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5BE50" w14:textId="77777777" w:rsidR="00754C9A" w:rsidRDefault="00754C9A" w:rsidP="00441B6F">
      <w:pPr>
        <w:pStyle w:val="Title"/>
        <w:spacing w:after="0"/>
        <w:jc w:val="both"/>
        <w:rPr>
          <w:rFonts w:ascii="Arial" w:hAnsi="Arial" w:cs="Arial"/>
        </w:rPr>
      </w:pPr>
    </w:p>
    <w:p w14:paraId="7832F1E1" w14:textId="77777777" w:rsidR="00163BC4" w:rsidRPr="00585D86" w:rsidRDefault="00B945FC" w:rsidP="00441B6F">
      <w:pPr>
        <w:pStyle w:val="Author"/>
        <w:spacing w:line="240" w:lineRule="auto"/>
        <w:rPr>
          <w:rFonts w:ascii="Arial" w:hAnsi="Arial" w:cs="Arial"/>
          <w:bCs/>
          <w:iCs/>
          <w:kern w:val="28"/>
          <w:sz w:val="36"/>
        </w:rPr>
      </w:pPr>
      <w:r w:rsidRPr="00585D86">
        <w:rPr>
          <w:rFonts w:ascii="Arial" w:hAnsi="Arial" w:cs="Arial"/>
          <w:bCs/>
          <w:iCs/>
          <w:kern w:val="28"/>
          <w:sz w:val="36"/>
        </w:rPr>
        <w:t>Spirituality in Nursing: Its Level and Impact on Nurses’ Well-Being</w:t>
      </w:r>
    </w:p>
    <w:p w14:paraId="55763761" w14:textId="77777777" w:rsidR="00A258C3" w:rsidRPr="00585D86" w:rsidRDefault="00A258C3" w:rsidP="00441B6F">
      <w:pPr>
        <w:pStyle w:val="Author"/>
        <w:spacing w:line="240" w:lineRule="auto"/>
        <w:jc w:val="both"/>
        <w:rPr>
          <w:rFonts w:ascii="Arial" w:hAnsi="Arial" w:cs="Arial"/>
          <w:sz w:val="36"/>
        </w:rPr>
      </w:pPr>
    </w:p>
    <w:p w14:paraId="404004A9" w14:textId="77777777" w:rsidR="002C57D2" w:rsidRPr="00585D86" w:rsidRDefault="002C57D2" w:rsidP="00441B6F">
      <w:pPr>
        <w:pStyle w:val="Affiliation"/>
        <w:spacing w:after="0" w:line="240" w:lineRule="auto"/>
        <w:jc w:val="both"/>
        <w:rPr>
          <w:rFonts w:ascii="Arial" w:hAnsi="Arial" w:cs="Arial"/>
        </w:rPr>
      </w:pPr>
    </w:p>
    <w:p w14:paraId="72FFA787" w14:textId="77777777" w:rsidR="00B01FCD" w:rsidRPr="00585D86" w:rsidRDefault="00E61DB6" w:rsidP="00441B6F">
      <w:pPr>
        <w:pStyle w:val="Copyright"/>
        <w:spacing w:after="0" w:line="240" w:lineRule="auto"/>
        <w:jc w:val="both"/>
        <w:rPr>
          <w:rFonts w:ascii="Arial" w:hAnsi="Arial" w:cs="Arial"/>
        </w:rPr>
        <w:sectPr w:rsidR="00B01FCD" w:rsidRPr="00585D86" w:rsidSect="006D7A1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585D86">
        <w:rPr>
          <w:rFonts w:ascii="Arial" w:hAnsi="Arial" w:cs="Arial"/>
          <w:noProof/>
        </w:rPr>
        <mc:AlternateContent>
          <mc:Choice Requires="wps">
            <w:drawing>
              <wp:inline distT="0" distB="0" distL="0" distR="0" wp14:anchorId="02BB9621" wp14:editId="717B2CD4">
                <wp:extent cx="5303520" cy="635"/>
                <wp:effectExtent l="0" t="12700" r="5080" b="12065"/>
                <wp:docPr id="16295734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822C49" id="_x0000_t32" coordsize="21600,21600" o:spt="32" o:oned="t" path="m,l21600,21600e" filled="f">
                <v:path arrowok="t" fillok="f" o:connecttype="none"/>
                <o:lock v:ext="edit" shapetype="t"/>
              </v:shapetype>
              <v:shape id="AutoShape 5"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jMrQEAAEMDAAAOAAAAZHJzL2Uyb0RvYy54bWysUk2P2yAQvVfqf0DcG5xEWbVWnD1ku71s&#10;20i7/QEEsI2KGTRDYuffF4g3/bpV5YAYhnm892a299Pg2NkgWfANXy4qzoxXoK3vGv7t5fHde84o&#10;Sq+lA28afjHE73dv32zHUJsV9OC0QZZAPNVjaHgfY6iFINWbQdICgvEp2QIOMqYQO6FRjgl9cGJV&#10;VXdiBNQBQRmidPtwTfJdwW9bo+LXtiUTmWt44hbLjmU/5l3strLuUIbeqpmG/AcWg7Q+fXqDepBR&#10;shPav6AGqxAI2rhQMAhoW6tM0ZDULKs/1Dz3MpiiJZlD4WYT/T9Y9eW89wfM1NXkn8MTqO+UTBFj&#10;oPqWzAGFA7Lj+Bl0aqM8RSh6pxaHXJyUsKnYernZaqbIVLrcrKv1ZpXcVyl3t95k04WsX0sDUvxk&#10;YGD50HCKKG3Xxz14n9oHuCwfyfMTxWvha0H+18Ojda500Xk2phH8UG2qUkHgrM7Z/I6wO+4dsrPM&#10;g1DWTOO3Zwgnrwtab6T+OJ+jtO56TrSdn93JhuQ5o/oI+nLATC5HqVNF3zxVeRR+jcurn7O/+wEA&#10;AP//AwBQSwMEFAAGAAgAAAAhANiS/NbaAAAABwEAAA8AAABkcnMvZG93bnJldi54bWxMj8FOw0AM&#10;RO9I/MPKSFwQ3VBEFaXZVAjEiQOh5QOcxE2iZr1RdtMsf4/LBS4jWWOP3+S7aAd1psn3jg08rBJQ&#10;xLVrem4NfB3e7lNQPiA3ODgmA9/kYVdcX+WYNW7hTzrvQ6skhH2GBroQxkxrX3dk0a/cSCze0U0W&#10;g4xTq5sJFwm3g14nyUZb7Fk+dDjSS0f1aT9bA/FjwyGWaawWnt99eldGtKUxtzfxdSvyvAUVKIa/&#10;C7h0EH4oBKxyMzdeDQakTfhV8dLHpzWo6rKki1z/5y9+AAAA//8DAFBLAQItABQABgAIAAAAIQC2&#10;gziS/gAAAOEBAAATAAAAAAAAAAAAAAAAAAAAAABbQ29udGVudF9UeXBlc10ueG1sUEsBAi0AFAAG&#10;AAgAAAAhADj9If/WAAAAlAEAAAsAAAAAAAAAAAAAAAAALwEAAF9yZWxzLy5yZWxzUEsBAi0AFAAG&#10;AAgAAAAhAOG8WMytAQAAQwMAAA4AAAAAAAAAAAAAAAAALgIAAGRycy9lMm9Eb2MueG1sUEsBAi0A&#10;FAAGAAgAAAAhANiS/NbaAAAABwEAAA8AAAAAAAAAAAAAAAAABwQAAGRycy9kb3ducmV2LnhtbFBL&#10;BQYAAAAABAAEAPMAAAAOBQAAAAA=&#10;" strokeweight="1.5pt">
                <o:lock v:ext="edit" shapetype="f"/>
                <w10:anchorlock/>
              </v:shape>
            </w:pict>
          </mc:Fallback>
        </mc:AlternateContent>
      </w:r>
      <w:r w:rsidR="00FB3A86" w:rsidRPr="00585D86">
        <w:rPr>
          <w:rFonts w:ascii="Arial" w:hAnsi="Arial" w:cs="Arial"/>
        </w:rPr>
        <w:t>.</w:t>
      </w:r>
    </w:p>
    <w:p w14:paraId="54CACD12" w14:textId="77777777" w:rsidR="00B01FCD" w:rsidRPr="00585D86" w:rsidRDefault="00B01FCD" w:rsidP="00441B6F">
      <w:pPr>
        <w:pStyle w:val="AbstHead"/>
        <w:spacing w:after="0"/>
        <w:jc w:val="both"/>
        <w:rPr>
          <w:rFonts w:ascii="Arial" w:hAnsi="Arial" w:cs="Arial"/>
        </w:rPr>
      </w:pPr>
      <w:r w:rsidRPr="00585D86">
        <w:rPr>
          <w:rFonts w:ascii="Arial" w:hAnsi="Arial" w:cs="Arial"/>
        </w:rPr>
        <w:t>ABSTRACT</w:t>
      </w:r>
    </w:p>
    <w:p w14:paraId="0329FC17" w14:textId="77777777" w:rsidR="00790ADA" w:rsidRPr="00585D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585D86" w14:paraId="64D6112E" w14:textId="77777777" w:rsidTr="001E44FE">
        <w:tc>
          <w:tcPr>
            <w:tcW w:w="9576" w:type="dxa"/>
            <w:shd w:val="clear" w:color="auto" w:fill="F2F2F2"/>
          </w:tcPr>
          <w:p w14:paraId="7CB8BBF1" w14:textId="77777777" w:rsidR="00BA1B01" w:rsidRPr="00585D86" w:rsidRDefault="00BA1B01" w:rsidP="008649A6">
            <w:pPr>
              <w:contextualSpacing/>
              <w:jc w:val="both"/>
              <w:rPr>
                <w:rFonts w:ascii="Arial" w:hAnsi="Arial" w:cs="Arial"/>
              </w:rPr>
            </w:pPr>
            <w:r w:rsidRPr="00585D86">
              <w:rPr>
                <w:rFonts w:ascii="Arial" w:eastAsia="Calibri" w:hAnsi="Arial" w:cs="Arial"/>
                <w:b/>
              </w:rPr>
              <w:t xml:space="preserve">Aims: </w:t>
            </w:r>
            <w:r w:rsidR="008649A6" w:rsidRPr="00585D86">
              <w:rPr>
                <w:rFonts w:ascii="Arial" w:hAnsi="Arial" w:cs="Arial"/>
              </w:rPr>
              <w:t>This study explores the level of spirituality among registered nurses and its relationship to their personal well-being and professional practice. Spirituality is increasingly recognized as a critical component of holistic healthcare, contributing not only to the emotional resilience of healthcare providers but also to the quality of care they offer patients. The primary objective of this study was to assess the spiritual maturity of nurses and to examine how various demographic factors—such as age, sex, years of service, and job position—correlate with spirituality in the clinical setting.</w:t>
            </w:r>
          </w:p>
          <w:p w14:paraId="560F1898" w14:textId="77777777" w:rsidR="00BA1B01" w:rsidRPr="00585D86" w:rsidRDefault="00BA1B01" w:rsidP="00441B6F">
            <w:pPr>
              <w:pStyle w:val="Body"/>
              <w:spacing w:after="0"/>
              <w:rPr>
                <w:rFonts w:ascii="Arial" w:eastAsia="Calibri" w:hAnsi="Arial" w:cs="Arial"/>
              </w:rPr>
            </w:pPr>
            <w:r w:rsidRPr="00585D86">
              <w:rPr>
                <w:rFonts w:ascii="Arial" w:eastAsia="Calibri" w:hAnsi="Arial" w:cs="Arial"/>
                <w:b/>
              </w:rPr>
              <w:t>Study design:</w:t>
            </w:r>
            <w:r w:rsidRPr="00585D86">
              <w:rPr>
                <w:rFonts w:ascii="Arial" w:eastAsia="Calibri" w:hAnsi="Arial" w:cs="Arial"/>
              </w:rPr>
              <w:t xml:space="preserve">  </w:t>
            </w:r>
            <w:r w:rsidR="008649A6" w:rsidRPr="00585D86">
              <w:rPr>
                <w:rFonts w:ascii="Arial" w:hAnsi="Arial" w:cs="Arial"/>
              </w:rPr>
              <w:t>Descriptive statistics, including frequency counts, percentages, and rankings, were used to analyze demographic data. Inferential statistics, specifically the chi-square test of independence, were applied to explore associations between demographic variables and levels of spiritual maturity.</w:t>
            </w:r>
          </w:p>
          <w:p w14:paraId="1C2F5C5B" w14:textId="68B92570" w:rsidR="008649A6" w:rsidRPr="00585D86" w:rsidRDefault="00BA1B01" w:rsidP="00441B6F">
            <w:pPr>
              <w:pStyle w:val="Body"/>
              <w:spacing w:after="0"/>
              <w:rPr>
                <w:rFonts w:ascii="Arial" w:eastAsia="Calibri" w:hAnsi="Arial" w:cs="Arial"/>
              </w:rPr>
            </w:pPr>
            <w:r w:rsidRPr="00585D86">
              <w:rPr>
                <w:rFonts w:ascii="Arial" w:eastAsia="Calibri" w:hAnsi="Arial" w:cs="Arial"/>
                <w:b/>
              </w:rPr>
              <w:t>Place and Duration of Study:</w:t>
            </w:r>
            <w:r w:rsidRPr="00585D86">
              <w:rPr>
                <w:rFonts w:ascii="Arial" w:eastAsia="Calibri" w:hAnsi="Arial" w:cs="Arial"/>
              </w:rPr>
              <w:t xml:space="preserve"> </w:t>
            </w:r>
            <w:r w:rsidR="008649A6" w:rsidRPr="00585D86">
              <w:rPr>
                <w:rFonts w:ascii="Arial" w:eastAsia="Calibri" w:hAnsi="Arial" w:cs="Arial"/>
              </w:rPr>
              <w:t>MMG-PPC Cooperative Hospital and ACE Medical Center, between January-</w:t>
            </w:r>
            <w:r w:rsidR="00C545EB" w:rsidRPr="00585D86">
              <w:rPr>
                <w:rFonts w:ascii="Arial" w:eastAsia="Calibri" w:hAnsi="Arial" w:cs="Arial"/>
              </w:rPr>
              <w:t>May</w:t>
            </w:r>
            <w:r w:rsidR="008649A6" w:rsidRPr="00585D86">
              <w:rPr>
                <w:rFonts w:ascii="Arial" w:eastAsia="Calibri" w:hAnsi="Arial" w:cs="Arial"/>
              </w:rPr>
              <w:t xml:space="preserve"> 2025.</w:t>
            </w:r>
          </w:p>
          <w:p w14:paraId="5FF6E06E" w14:textId="7FF1883F" w:rsidR="00BA1B01" w:rsidRPr="00585D86" w:rsidRDefault="00BA1B01" w:rsidP="008649A6">
            <w:pPr>
              <w:contextualSpacing/>
              <w:jc w:val="both"/>
              <w:rPr>
                <w:rFonts w:ascii="Arial" w:hAnsi="Arial" w:cs="Arial"/>
              </w:rPr>
            </w:pPr>
            <w:r w:rsidRPr="00585D86">
              <w:rPr>
                <w:rFonts w:ascii="Arial" w:eastAsia="Calibri" w:hAnsi="Arial" w:cs="Arial"/>
                <w:b/>
                <w:bCs/>
              </w:rPr>
              <w:t>Methodology:</w:t>
            </w:r>
            <w:r w:rsidRPr="00585D86">
              <w:rPr>
                <w:rFonts w:ascii="Arial" w:eastAsia="Calibri" w:hAnsi="Arial" w:cs="Arial"/>
              </w:rPr>
              <w:t xml:space="preserve"> </w:t>
            </w:r>
            <w:r w:rsidR="00B206BC" w:rsidRPr="00585D86">
              <w:rPr>
                <w:rFonts w:ascii="Arial" w:eastAsia="Calibri" w:hAnsi="Arial" w:cs="Arial"/>
              </w:rPr>
              <w:t xml:space="preserve">This study involved registered nurses (N=55) as respondents. </w:t>
            </w:r>
            <w:r w:rsidR="008649A6" w:rsidRPr="00585D86">
              <w:rPr>
                <w:rFonts w:ascii="Arial" w:hAnsi="Arial" w:cs="Arial"/>
              </w:rPr>
              <w:t xml:space="preserve">Data were collected using a researcher-designed questionnaire divided into three sections: demographic data, spiritual maturity, and the perceived impact of spirituality in clinical setting. The second and third sections employed a 5-point Likert scale to quantify levels of spirituality </w:t>
            </w:r>
            <w:r w:rsidR="00AF1604" w:rsidRPr="00585D86">
              <w:rPr>
                <w:rFonts w:ascii="Arial" w:hAnsi="Arial" w:cs="Arial"/>
              </w:rPr>
              <w:t xml:space="preserve">and impacts of spirituality </w:t>
            </w:r>
            <w:r w:rsidR="008649A6" w:rsidRPr="00585D86">
              <w:rPr>
                <w:rFonts w:ascii="Arial" w:hAnsi="Arial" w:cs="Arial"/>
              </w:rPr>
              <w:t xml:space="preserve">in the respondents. </w:t>
            </w:r>
          </w:p>
          <w:p w14:paraId="1D0CBFD8" w14:textId="77777777" w:rsidR="00BA1B01" w:rsidRPr="00585D86" w:rsidRDefault="00BA1B01" w:rsidP="00441B6F">
            <w:pPr>
              <w:pStyle w:val="Body"/>
              <w:spacing w:after="0"/>
              <w:rPr>
                <w:rFonts w:ascii="Arial" w:eastAsia="Calibri" w:hAnsi="Arial" w:cs="Arial"/>
              </w:rPr>
            </w:pPr>
            <w:r w:rsidRPr="00585D86">
              <w:rPr>
                <w:rFonts w:ascii="Arial" w:eastAsia="Calibri" w:hAnsi="Arial" w:cs="Arial"/>
                <w:b/>
                <w:bCs/>
              </w:rPr>
              <w:t>Results:</w:t>
            </w:r>
            <w:r w:rsidRPr="00585D86">
              <w:rPr>
                <w:rFonts w:ascii="Arial" w:eastAsia="Calibri" w:hAnsi="Arial" w:cs="Arial"/>
              </w:rPr>
              <w:t xml:space="preserve"> </w:t>
            </w:r>
            <w:r w:rsidR="008649A6" w:rsidRPr="00585D86">
              <w:rPr>
                <w:rFonts w:ascii="Arial" w:hAnsi="Arial" w:cs="Arial"/>
              </w:rPr>
              <w:t xml:space="preserve">The findings revealed that the majority of </w:t>
            </w:r>
            <w:r w:rsidR="00007AAA" w:rsidRPr="00585D86">
              <w:rPr>
                <w:rFonts w:ascii="Arial" w:hAnsi="Arial" w:cs="Arial"/>
              </w:rPr>
              <w:t>respondents</w:t>
            </w:r>
            <w:r w:rsidR="008649A6" w:rsidRPr="00585D86">
              <w:rPr>
                <w:rFonts w:ascii="Arial" w:hAnsi="Arial" w:cs="Arial"/>
              </w:rPr>
              <w:t xml:space="preserve"> were aged 21 to 25, predominantly female, and had fewer than three years of professional experience. Spiritual maturity was significantly associated with age, gender, length of service, and job position. Female nurses reported higher levels of spiritual engagement, and those in leadership positions were more likely to promote spiritually supportive environments. </w:t>
            </w:r>
          </w:p>
          <w:p w14:paraId="0D2879D1" w14:textId="77777777" w:rsidR="00505F06" w:rsidRPr="00585D86" w:rsidRDefault="00BA1B01" w:rsidP="00441B6F">
            <w:pPr>
              <w:pStyle w:val="Body"/>
              <w:spacing w:after="0"/>
              <w:rPr>
                <w:rFonts w:ascii="Arial" w:eastAsia="Calibri" w:hAnsi="Arial" w:cs="Arial"/>
                <w:sz w:val="22"/>
                <w:szCs w:val="22"/>
              </w:rPr>
            </w:pPr>
            <w:r w:rsidRPr="00585D86">
              <w:rPr>
                <w:rFonts w:ascii="Arial" w:eastAsia="Calibri" w:hAnsi="Arial" w:cs="Arial"/>
                <w:b/>
                <w:bCs/>
              </w:rPr>
              <w:t>Conclusion:</w:t>
            </w:r>
            <w:r w:rsidRPr="00585D86">
              <w:rPr>
                <w:rFonts w:ascii="Arial" w:eastAsia="Calibri" w:hAnsi="Arial" w:cs="Arial"/>
              </w:rPr>
              <w:t xml:space="preserve"> </w:t>
            </w:r>
            <w:r w:rsidR="008649A6" w:rsidRPr="00585D86">
              <w:rPr>
                <w:rFonts w:ascii="Arial" w:hAnsi="Arial" w:cs="Arial"/>
              </w:rPr>
              <w:t>Older and more experienced nurses exhibited deeper spiritual awareness, likely stemming from accumulated life and clinical experiences.</w:t>
            </w:r>
            <w:r w:rsidR="00E50392" w:rsidRPr="00585D86">
              <w:rPr>
                <w:rFonts w:ascii="Arial" w:hAnsi="Arial" w:cs="Arial"/>
              </w:rPr>
              <w:t xml:space="preserve"> These study highlights the need for targeted support, mentorship, and continuing education to cultivate spiritual growth across all levels of nursing practice.</w:t>
            </w:r>
          </w:p>
        </w:tc>
      </w:tr>
    </w:tbl>
    <w:p w14:paraId="035DEBC7" w14:textId="77777777" w:rsidR="00636EB2" w:rsidRPr="00585D86" w:rsidRDefault="00636EB2" w:rsidP="00441B6F">
      <w:pPr>
        <w:pStyle w:val="Body"/>
        <w:spacing w:after="0"/>
        <w:rPr>
          <w:rFonts w:ascii="Arial" w:hAnsi="Arial" w:cs="Arial"/>
          <w:i/>
        </w:rPr>
      </w:pPr>
    </w:p>
    <w:p w14:paraId="452AF182" w14:textId="1D071DF2" w:rsidR="00E50392" w:rsidRPr="00585D86" w:rsidRDefault="00A24E7E" w:rsidP="00441B6F">
      <w:pPr>
        <w:pStyle w:val="Body"/>
        <w:spacing w:after="0"/>
        <w:rPr>
          <w:rFonts w:ascii="Arial" w:hAnsi="Arial" w:cs="Arial"/>
          <w:i/>
        </w:rPr>
      </w:pPr>
      <w:r w:rsidRPr="00585D86">
        <w:rPr>
          <w:rFonts w:ascii="Arial" w:hAnsi="Arial" w:cs="Arial"/>
          <w:i/>
        </w:rPr>
        <w:t xml:space="preserve">Keywords: </w:t>
      </w:r>
      <w:r w:rsidR="00E50392" w:rsidRPr="00585D86">
        <w:rPr>
          <w:rFonts w:ascii="Arial" w:hAnsi="Arial" w:cs="Arial"/>
          <w:i/>
          <w:iCs/>
        </w:rPr>
        <w:t xml:space="preserve">spirituality, spiritual maturity, </w:t>
      </w:r>
      <w:r w:rsidR="00646824" w:rsidRPr="00585D86">
        <w:rPr>
          <w:rFonts w:ascii="Arial" w:hAnsi="Arial" w:cs="Arial"/>
          <w:i/>
          <w:iCs/>
        </w:rPr>
        <w:t>nurses’</w:t>
      </w:r>
      <w:r w:rsidR="00E50392" w:rsidRPr="00585D86">
        <w:rPr>
          <w:rFonts w:ascii="Arial" w:hAnsi="Arial" w:cs="Arial"/>
          <w:i/>
          <w:iCs/>
        </w:rPr>
        <w:t xml:space="preserve"> well-being</w:t>
      </w:r>
      <w:r w:rsidR="00646824" w:rsidRPr="00585D86">
        <w:rPr>
          <w:rFonts w:ascii="Arial" w:hAnsi="Arial" w:cs="Arial"/>
          <w:i/>
          <w:iCs/>
        </w:rPr>
        <w:t xml:space="preserve"> and stress</w:t>
      </w:r>
      <w:r w:rsidR="00E50392" w:rsidRPr="00585D86">
        <w:rPr>
          <w:rFonts w:ascii="Arial" w:hAnsi="Arial" w:cs="Arial"/>
          <w:i/>
          <w:iCs/>
        </w:rPr>
        <w:t xml:space="preserve">, </w:t>
      </w:r>
      <w:r w:rsidR="00646824" w:rsidRPr="00585D86">
        <w:rPr>
          <w:rFonts w:ascii="Arial" w:hAnsi="Arial" w:cs="Arial"/>
          <w:i/>
          <w:iCs/>
        </w:rPr>
        <w:t xml:space="preserve">Philippine </w:t>
      </w:r>
      <w:r w:rsidR="00E50392" w:rsidRPr="00585D86">
        <w:rPr>
          <w:rFonts w:ascii="Arial" w:hAnsi="Arial" w:cs="Arial"/>
          <w:i/>
          <w:iCs/>
        </w:rPr>
        <w:t>clinical setting</w:t>
      </w:r>
      <w:r w:rsidR="00E50392" w:rsidRPr="00585D86">
        <w:rPr>
          <w:rFonts w:ascii="Arial" w:hAnsi="Arial" w:cs="Arial"/>
          <w:i/>
        </w:rPr>
        <w:t xml:space="preserve"> </w:t>
      </w:r>
    </w:p>
    <w:p w14:paraId="1B7FD541" w14:textId="77777777" w:rsidR="00790ADA" w:rsidRPr="00585D86" w:rsidRDefault="00790ADA" w:rsidP="00441B6F">
      <w:pPr>
        <w:pStyle w:val="Body"/>
        <w:spacing w:after="0"/>
        <w:rPr>
          <w:rFonts w:ascii="Arial" w:hAnsi="Arial" w:cs="Arial"/>
          <w:i/>
        </w:rPr>
      </w:pPr>
    </w:p>
    <w:p w14:paraId="1224EDF7" w14:textId="77777777" w:rsidR="0024282C" w:rsidRPr="00585D86" w:rsidRDefault="0024282C" w:rsidP="00441B6F">
      <w:pPr>
        <w:pStyle w:val="Body"/>
        <w:spacing w:after="0"/>
        <w:rPr>
          <w:rFonts w:ascii="Arial" w:hAnsi="Arial" w:cs="Arial"/>
          <w:i/>
          <w:sz w:val="18"/>
        </w:rPr>
      </w:pPr>
    </w:p>
    <w:p w14:paraId="2DC9DDEB" w14:textId="77777777" w:rsidR="00505F06" w:rsidRPr="00585D86" w:rsidRDefault="00505F06" w:rsidP="00441B6F">
      <w:pPr>
        <w:pStyle w:val="Body"/>
        <w:spacing w:after="0"/>
        <w:rPr>
          <w:rFonts w:ascii="Arial" w:hAnsi="Arial" w:cs="Arial"/>
          <w:i/>
        </w:rPr>
      </w:pPr>
    </w:p>
    <w:p w14:paraId="34535B43" w14:textId="77777777" w:rsidR="00B01FCD" w:rsidRPr="00585D86" w:rsidRDefault="00902823" w:rsidP="007A13E0">
      <w:pPr>
        <w:pStyle w:val="AbstHead"/>
        <w:spacing w:after="0"/>
        <w:jc w:val="both"/>
        <w:rPr>
          <w:rFonts w:ascii="Arial" w:hAnsi="Arial" w:cs="Arial"/>
        </w:rPr>
      </w:pPr>
      <w:r w:rsidRPr="00585D86">
        <w:rPr>
          <w:rFonts w:ascii="Arial" w:hAnsi="Arial" w:cs="Arial"/>
        </w:rPr>
        <w:t xml:space="preserve">1. </w:t>
      </w:r>
      <w:r w:rsidR="00B01FCD" w:rsidRPr="00585D86">
        <w:rPr>
          <w:rFonts w:ascii="Arial" w:hAnsi="Arial" w:cs="Arial"/>
        </w:rPr>
        <w:t>INTRODUCTION</w:t>
      </w:r>
      <w:r w:rsidR="007F7B32" w:rsidRPr="00585D86">
        <w:rPr>
          <w:rFonts w:ascii="Arial" w:hAnsi="Arial" w:cs="Arial"/>
        </w:rPr>
        <w:t xml:space="preserve"> </w:t>
      </w:r>
    </w:p>
    <w:p w14:paraId="7CE0D97A" w14:textId="77777777" w:rsidR="00E50392" w:rsidRPr="00585D86" w:rsidRDefault="00E50392" w:rsidP="00441B6F">
      <w:pPr>
        <w:pStyle w:val="Body"/>
        <w:spacing w:after="0"/>
        <w:rPr>
          <w:rFonts w:ascii="Arial" w:hAnsi="Arial" w:cs="Arial"/>
        </w:rPr>
      </w:pPr>
    </w:p>
    <w:p w14:paraId="590409BE" w14:textId="77777777" w:rsidR="001E752B" w:rsidRPr="00585D86" w:rsidRDefault="00E61DB6" w:rsidP="00E50392">
      <w:pPr>
        <w:pStyle w:val="Body"/>
        <w:rPr>
          <w:rFonts w:ascii="Arial" w:hAnsi="Arial" w:cs="Arial"/>
          <w:b/>
          <w:bCs/>
          <w:sz w:val="22"/>
          <w:szCs w:val="22"/>
        </w:rPr>
      </w:pPr>
      <w:r w:rsidRPr="00585D86">
        <w:rPr>
          <w:rFonts w:ascii="Arial" w:hAnsi="Arial" w:cs="Arial"/>
          <w:b/>
          <w:bCs/>
          <w:sz w:val="22"/>
          <w:szCs w:val="22"/>
        </w:rPr>
        <w:t xml:space="preserve">1.1 </w:t>
      </w:r>
      <w:r w:rsidR="00E50392" w:rsidRPr="00585D86">
        <w:rPr>
          <w:rFonts w:ascii="Arial" w:hAnsi="Arial" w:cs="Arial"/>
          <w:b/>
          <w:bCs/>
          <w:sz w:val="22"/>
          <w:szCs w:val="22"/>
        </w:rPr>
        <w:t>Background of the Study</w:t>
      </w:r>
    </w:p>
    <w:p w14:paraId="0AF69192" w14:textId="77777777" w:rsidR="00E50392" w:rsidRPr="00585D86" w:rsidRDefault="00E50392" w:rsidP="00E50392">
      <w:pPr>
        <w:pStyle w:val="Body"/>
        <w:rPr>
          <w:rFonts w:ascii="Arial" w:hAnsi="Arial" w:cs="Arial"/>
          <w:b/>
          <w:bCs/>
          <w:sz w:val="21"/>
          <w:szCs w:val="21"/>
        </w:rPr>
      </w:pPr>
      <w:r w:rsidRPr="00585D86">
        <w:rPr>
          <w:rFonts w:ascii="Arial" w:hAnsi="Arial" w:cs="Arial"/>
        </w:rPr>
        <w:t xml:space="preserve">Nursing is an extensive profession that strives to reach individuals of all ages, families, and communities, whether they are sick or well, and in all settings. It encompasses the promotion of health, the prevention of illness, and the care of those who are ill or even dying (World Health Organization, n.d.). Nurses play significant roles in the recovery of patients in </w:t>
      </w:r>
      <w:r w:rsidRPr="00585D86">
        <w:rPr>
          <w:rFonts w:ascii="Arial" w:hAnsi="Arial" w:cs="Arial"/>
        </w:rPr>
        <w:lastRenderedPageBreak/>
        <w:t xml:space="preserve">collaboration with other healthcare team members, and their contributions are particularly crucial. They interact with patients daily and provide care not only to the patients but also to their families. The care nurses offer is a vital factor in the well-being and recovery of patients. This is especially true for patients experiencing grief, those who have been hospitalized for extended periods, or families overwhelmed by exhaustion, managing bills, and ensuring that prescribed medications are purchased on time. What nurses say and how they respond can greatly influence the overall health and well-being of their patients. Nursing demands not only technical skills but also a deep sense of compassion, empathy, and dedication. Nurses often encounter the pain, suffering, and vulnerability of individuals in their most critical moments, making it essential to explore the role of spirituality in their practice. </w:t>
      </w:r>
    </w:p>
    <w:p w14:paraId="303B55D2" w14:textId="77777777" w:rsidR="00E50392" w:rsidRPr="00585D86" w:rsidRDefault="00E50392" w:rsidP="00E50392">
      <w:pPr>
        <w:pStyle w:val="Body"/>
        <w:rPr>
          <w:rFonts w:ascii="Arial" w:hAnsi="Arial" w:cs="Arial"/>
        </w:rPr>
      </w:pPr>
      <w:r w:rsidRPr="00585D86">
        <w:rPr>
          <w:rFonts w:ascii="Arial" w:hAnsi="Arial" w:cs="Arial"/>
        </w:rPr>
        <w:t>In nursing, spirituality is recognized as an important aspect of holistic care. Spiritually aware nurses bring compassion, purpose, and resilience to their practice, positively impacting both patients and themselves. While studies have examined the spiritual needs of patients and the impact of spirituality on patient care, there is limited understanding of the spirituality of nurses themselves and its influence in their nursing practice. Understanding the spirituality of nurses and its impact on their profession is crucial for several reasons. First, spirituality is an essential aspect of holistic care and has the potential to enhance the well-being of both nurses and patients. Second, nurses' spiritual well-being can influence their ability to cope with stress, exhibit compassion, and find meaning in their work. Lastly, incorporating spirituality into nursing education and practice can contribute to a more comprehensive and patient-centered approach to care.</w:t>
      </w:r>
    </w:p>
    <w:p w14:paraId="6F583393" w14:textId="77777777" w:rsidR="00E50392" w:rsidRPr="00585D86" w:rsidRDefault="00E50392" w:rsidP="00E50392">
      <w:pPr>
        <w:pStyle w:val="Body"/>
        <w:rPr>
          <w:rFonts w:ascii="Arial" w:hAnsi="Arial" w:cs="Arial"/>
        </w:rPr>
      </w:pPr>
      <w:r w:rsidRPr="00585D86">
        <w:rPr>
          <w:rFonts w:ascii="Arial" w:hAnsi="Arial" w:cs="Arial"/>
        </w:rPr>
        <w:t>The history of exploring the spirituality of nurses and its application in the nursing practice can be traced back to the recognition of the holistic nature of healthcare. Historically, nursing has been associated with the spiritual care of patients, as Florence Nightingale, the founder of modern nursing, emphasized the importance of providing holistic care that addresses the physical, emotional, and spiritual needs of patients. However, over time, the focus on spirituality within nursing has been influenced by shifts in healthcare paradigms and improvement of the nursing practice.</w:t>
      </w:r>
    </w:p>
    <w:p w14:paraId="25BF89E3" w14:textId="77777777" w:rsidR="00E50392" w:rsidRPr="00585D86" w:rsidRDefault="00E50392" w:rsidP="00E50392">
      <w:pPr>
        <w:pStyle w:val="Body"/>
        <w:rPr>
          <w:rFonts w:ascii="Arial" w:hAnsi="Arial" w:cs="Arial"/>
        </w:rPr>
      </w:pPr>
      <w:r w:rsidRPr="00585D86">
        <w:rPr>
          <w:rFonts w:ascii="Arial" w:hAnsi="Arial" w:cs="Arial"/>
        </w:rPr>
        <w:t>The problem at hand is the lack of comprehensive research exploring the spirituality of nurses, including both student nurses and registered nurses, and its connection to their nursing practice. Establishing the gaps in spiritual care practices can be challenging, particularly within the high-pressure environment of the nursing profession. Student nurses, during their nursing education, may contend with questions of identity, purpose, and meaning as they seek to integrate their spiritual beliefs and values into their professional roles. On the other hand, registered nurses face challenges in maintaining their spiritual well-being amidst the demands and complexities of the nursing profession. However, it would be highly beneficial if institutions provide more support, such as allocating time for training for both student nurses and registered nurses. Learning begins in the classroom, especially in culturally diverse settings where students can gain a broader understanding of spirituality. Through effective education and training, skill development can occur, equipping nurses the confidence needed to provide spiritual care to patients. This, in turn, can play a crucial role in aiding patients' recovery and promoting holistic care.</w:t>
      </w:r>
    </w:p>
    <w:p w14:paraId="40198A21" w14:textId="567448AF" w:rsidR="00E50392" w:rsidRPr="00585D86" w:rsidRDefault="00E50392" w:rsidP="00E50392">
      <w:pPr>
        <w:pStyle w:val="Body"/>
        <w:rPr>
          <w:rFonts w:ascii="Arial" w:hAnsi="Arial" w:cs="Arial"/>
        </w:rPr>
      </w:pPr>
      <w:r w:rsidRPr="00585D86">
        <w:rPr>
          <w:rFonts w:ascii="Arial" w:hAnsi="Arial" w:cs="Arial"/>
        </w:rPr>
        <w:t xml:space="preserve">The researcher developed this study based on her observations and personal experiences as a clinical instructor and staff nurse. She has noticed that nursing students often demonstrate ineffective coping mechanisms for stress, which may lead them to consider shifting to other programs. In hospital settings, burnout and high turnover rates are prevalent, with some newly hired nurses resigning within just a few months. This is influenced by various factors, one of which is how stress is managed in relation to their spirituality. This connection not only affects </w:t>
      </w:r>
      <w:r w:rsidR="003C1D87" w:rsidRPr="00585D86">
        <w:rPr>
          <w:rFonts w:ascii="Arial" w:hAnsi="Arial" w:cs="Arial"/>
        </w:rPr>
        <w:t>nurses’ coping mechanisms</w:t>
      </w:r>
      <w:r w:rsidRPr="00585D86">
        <w:rPr>
          <w:rFonts w:ascii="Arial" w:hAnsi="Arial" w:cs="Arial"/>
        </w:rPr>
        <w:t xml:space="preserve"> but also impacts the quality of care they provide to their patients. </w:t>
      </w:r>
      <w:r w:rsidRPr="00585D86">
        <w:rPr>
          <w:rFonts w:ascii="Arial" w:hAnsi="Arial" w:cs="Arial"/>
        </w:rPr>
        <w:lastRenderedPageBreak/>
        <w:t>This established a gap that needs to be addressed in the nursing curriculum, extending from nursing education to professional practice. Addressing this gap could bring substantial benefits to the nursing profession, particularly by improving patient satisfaction and contributing to better overall recovery outcomes.</w:t>
      </w:r>
    </w:p>
    <w:p w14:paraId="2ED4E476" w14:textId="77777777" w:rsidR="00E50392" w:rsidRPr="00585D86" w:rsidRDefault="00E61DB6" w:rsidP="00E50392">
      <w:pPr>
        <w:pStyle w:val="Body"/>
        <w:rPr>
          <w:rFonts w:ascii="Arial" w:hAnsi="Arial" w:cs="Arial"/>
          <w:b/>
          <w:bCs/>
          <w:sz w:val="22"/>
          <w:szCs w:val="22"/>
        </w:rPr>
      </w:pPr>
      <w:r w:rsidRPr="00585D86">
        <w:rPr>
          <w:rFonts w:ascii="Arial" w:hAnsi="Arial" w:cs="Arial"/>
          <w:b/>
          <w:bCs/>
          <w:sz w:val="22"/>
          <w:szCs w:val="22"/>
        </w:rPr>
        <w:t xml:space="preserve">1.2 </w:t>
      </w:r>
      <w:r w:rsidR="00E50392" w:rsidRPr="00585D86">
        <w:rPr>
          <w:rFonts w:ascii="Arial" w:hAnsi="Arial" w:cs="Arial"/>
          <w:b/>
          <w:bCs/>
          <w:sz w:val="22"/>
          <w:szCs w:val="22"/>
        </w:rPr>
        <w:t>Significance of the Study</w:t>
      </w:r>
    </w:p>
    <w:p w14:paraId="384D5FDB" w14:textId="77777777" w:rsidR="00E50392" w:rsidRPr="00585D86" w:rsidRDefault="00E50392" w:rsidP="00E50392">
      <w:pPr>
        <w:pStyle w:val="Body"/>
        <w:rPr>
          <w:rFonts w:ascii="Arial" w:hAnsi="Arial" w:cs="Arial"/>
        </w:rPr>
      </w:pPr>
      <w:r w:rsidRPr="00585D86">
        <w:rPr>
          <w:rFonts w:ascii="Arial" w:hAnsi="Arial" w:cs="Arial"/>
        </w:rPr>
        <w:t>The study holds significant implications for the field of nursing and healthcare. The findings of this study can contribute to the existing knowledge and have practical implications that positively impact nursing profession.</w:t>
      </w:r>
    </w:p>
    <w:p w14:paraId="0B6317FF" w14:textId="77777777" w:rsidR="00E50392" w:rsidRPr="00585D86" w:rsidRDefault="00E50392" w:rsidP="00E50392">
      <w:pPr>
        <w:pStyle w:val="Body"/>
        <w:rPr>
          <w:rFonts w:ascii="Arial" w:hAnsi="Arial" w:cs="Arial"/>
        </w:rPr>
      </w:pPr>
      <w:r w:rsidRPr="00585D86">
        <w:rPr>
          <w:rFonts w:ascii="Arial" w:hAnsi="Arial" w:cs="Arial"/>
        </w:rPr>
        <w:t>Department of Health (</w:t>
      </w:r>
      <w:proofErr w:type="spellStart"/>
      <w:r w:rsidRPr="00585D86">
        <w:rPr>
          <w:rFonts w:ascii="Arial" w:hAnsi="Arial" w:cs="Arial"/>
        </w:rPr>
        <w:t>DoH</w:t>
      </w:r>
      <w:proofErr w:type="spellEnd"/>
      <w:r w:rsidRPr="00585D86">
        <w:rPr>
          <w:rFonts w:ascii="Arial" w:hAnsi="Arial" w:cs="Arial"/>
        </w:rPr>
        <w:t>). The data gathered from this study can serve as a valuable reference for reviewing the nursing curriculum and designing professional continuous training programs. This can lead to more successful and effective patient-centered care, benefiting not only patients but also nurses and the healthcare system as a whole.</w:t>
      </w:r>
    </w:p>
    <w:p w14:paraId="739C5764" w14:textId="77777777" w:rsidR="00E50392" w:rsidRPr="00585D86" w:rsidRDefault="00E50392" w:rsidP="00E50392">
      <w:pPr>
        <w:pStyle w:val="Body"/>
        <w:rPr>
          <w:rFonts w:ascii="Arial" w:hAnsi="Arial" w:cs="Arial"/>
        </w:rPr>
      </w:pPr>
      <w:r w:rsidRPr="00585D86">
        <w:rPr>
          <w:rFonts w:ascii="Arial" w:hAnsi="Arial" w:cs="Arial"/>
        </w:rPr>
        <w:t>Nursing Service Administration. Understanding how spirituality contributes to nurses' resilience, coping mechanisms, and job satisfaction can guide to the development of effective interventions and support systems. The Nursing Service Administration may use this knowledge to develop strategies that nurture nurses' spiritual development and support their continued growth as healthcare professionals.</w:t>
      </w:r>
    </w:p>
    <w:p w14:paraId="4FD19BA7" w14:textId="77777777" w:rsidR="00E50392" w:rsidRPr="00585D86" w:rsidRDefault="00E50392" w:rsidP="00E50392">
      <w:pPr>
        <w:pStyle w:val="Body"/>
        <w:rPr>
          <w:rFonts w:ascii="Arial" w:hAnsi="Arial" w:cs="Arial"/>
        </w:rPr>
      </w:pPr>
      <w:r w:rsidRPr="00585D86">
        <w:rPr>
          <w:rFonts w:ascii="Arial" w:hAnsi="Arial" w:cs="Arial"/>
        </w:rPr>
        <w:t>Registered Nurses. Recognizing the role of spirituality in nursing practice highlights the importance of enhancing nurses’ well-being to enable them to deliver holistic patient care. By cultivating good spiritual health, nurses can strengthen their compassion, readiness, and ability to provide holistic care. This emphasis on spirituality also supports their professional growth, equipping them to manage higher levels of stress as they progress in their careers.</w:t>
      </w:r>
    </w:p>
    <w:p w14:paraId="374D271E" w14:textId="77777777" w:rsidR="00E50392" w:rsidRPr="00585D86" w:rsidRDefault="00E50392" w:rsidP="00E50392">
      <w:pPr>
        <w:pStyle w:val="Body"/>
        <w:rPr>
          <w:rFonts w:ascii="Arial" w:hAnsi="Arial" w:cs="Arial"/>
        </w:rPr>
      </w:pPr>
      <w:r w:rsidRPr="00585D86">
        <w:rPr>
          <w:rFonts w:ascii="Arial" w:hAnsi="Arial" w:cs="Arial"/>
        </w:rPr>
        <w:t>Patients. Addressing patients' spiritual needs can significantly impact their well-being and support their recovery.</w:t>
      </w:r>
    </w:p>
    <w:p w14:paraId="25E26E63" w14:textId="77777777" w:rsidR="00E50392" w:rsidRPr="00585D86" w:rsidRDefault="00E50392" w:rsidP="00E50392">
      <w:pPr>
        <w:pStyle w:val="Body"/>
        <w:rPr>
          <w:rFonts w:ascii="Arial" w:hAnsi="Arial" w:cs="Arial"/>
        </w:rPr>
      </w:pPr>
      <w:r w:rsidRPr="00585D86">
        <w:rPr>
          <w:rFonts w:ascii="Arial" w:hAnsi="Arial" w:cs="Arial"/>
        </w:rPr>
        <w:t>Future Research. This study can inspire further research into the role of spirituality in nursing, encouraging the exploration of additional factors that impact nurses' well-being and patient outcomes. The findings can shed light on ethical implications and dilemmas in nursing practice, as spirituality often intersects with ethical dimensions of patient care. Understanding nurses' spirituality can also inform ethical decision-making processes. The study's insights can help illuminate how spirituality influences nurses' personal and professional growth.</w:t>
      </w:r>
    </w:p>
    <w:p w14:paraId="7AB18030" w14:textId="77777777" w:rsidR="00E50392" w:rsidRPr="00585D86" w:rsidRDefault="00E61DB6" w:rsidP="00E50392">
      <w:pPr>
        <w:pStyle w:val="Body"/>
        <w:rPr>
          <w:rFonts w:ascii="Arial" w:hAnsi="Arial" w:cs="Arial"/>
          <w:b/>
          <w:bCs/>
          <w:sz w:val="22"/>
          <w:szCs w:val="22"/>
        </w:rPr>
      </w:pPr>
      <w:r w:rsidRPr="00585D86">
        <w:rPr>
          <w:rFonts w:ascii="Arial" w:hAnsi="Arial" w:cs="Arial"/>
          <w:b/>
          <w:bCs/>
          <w:sz w:val="22"/>
          <w:szCs w:val="22"/>
        </w:rPr>
        <w:t xml:space="preserve">1.3 </w:t>
      </w:r>
      <w:r w:rsidR="00E50392" w:rsidRPr="00585D86">
        <w:rPr>
          <w:rFonts w:ascii="Arial" w:hAnsi="Arial" w:cs="Arial"/>
          <w:b/>
          <w:bCs/>
          <w:sz w:val="22"/>
          <w:szCs w:val="22"/>
        </w:rPr>
        <w:t>Statement of the Problem</w:t>
      </w:r>
    </w:p>
    <w:p w14:paraId="068FA26F" w14:textId="184A2D96" w:rsidR="00E50392" w:rsidRPr="00585D86" w:rsidRDefault="00E50392" w:rsidP="001E752B">
      <w:pPr>
        <w:pStyle w:val="Body"/>
        <w:spacing w:after="0"/>
        <w:rPr>
          <w:rFonts w:ascii="Arial" w:hAnsi="Arial" w:cs="Arial"/>
        </w:rPr>
      </w:pPr>
      <w:r w:rsidRPr="00585D86">
        <w:rPr>
          <w:rFonts w:ascii="Arial" w:hAnsi="Arial" w:cs="Arial"/>
        </w:rPr>
        <w:t xml:space="preserve">This study aimed to determine the extent or level of spiritual maturity in the nursing profession of two hospitals in Puerto </w:t>
      </w:r>
      <w:proofErr w:type="spellStart"/>
      <w:r w:rsidRPr="00585D86">
        <w:rPr>
          <w:rFonts w:ascii="Arial" w:hAnsi="Arial" w:cs="Arial"/>
        </w:rPr>
        <w:t>Princesa</w:t>
      </w:r>
      <w:proofErr w:type="spellEnd"/>
      <w:r w:rsidRPr="00585D86">
        <w:rPr>
          <w:rFonts w:ascii="Arial" w:hAnsi="Arial" w:cs="Arial"/>
        </w:rPr>
        <w:t xml:space="preserve"> City, Palawan.</w:t>
      </w:r>
    </w:p>
    <w:p w14:paraId="4F572C81" w14:textId="77777777" w:rsidR="00E50392" w:rsidRPr="00585D86" w:rsidRDefault="00E50392" w:rsidP="001E752B">
      <w:pPr>
        <w:pStyle w:val="Body"/>
        <w:spacing w:after="0"/>
        <w:rPr>
          <w:rFonts w:ascii="Arial" w:hAnsi="Arial" w:cs="Arial"/>
        </w:rPr>
      </w:pPr>
      <w:r w:rsidRPr="00585D86">
        <w:rPr>
          <w:rFonts w:ascii="Arial" w:hAnsi="Arial" w:cs="Arial"/>
        </w:rPr>
        <w:t>In particular, this study will respond to the following queries:</w:t>
      </w:r>
    </w:p>
    <w:p w14:paraId="5E5322D5" w14:textId="77777777" w:rsidR="00E50392" w:rsidRPr="00585D86" w:rsidRDefault="00E50392" w:rsidP="001E752B">
      <w:pPr>
        <w:pStyle w:val="Body"/>
        <w:spacing w:after="0"/>
        <w:rPr>
          <w:rFonts w:ascii="Arial" w:hAnsi="Arial" w:cs="Arial"/>
        </w:rPr>
      </w:pPr>
      <w:r w:rsidRPr="00585D86">
        <w:rPr>
          <w:rFonts w:ascii="Arial" w:hAnsi="Arial" w:cs="Arial"/>
        </w:rPr>
        <w:t>1. What is the demographic profile of the respondents in terms of:</w:t>
      </w:r>
    </w:p>
    <w:p w14:paraId="366C3AA5" w14:textId="77777777" w:rsidR="00E50392" w:rsidRPr="00585D86" w:rsidRDefault="00E50392" w:rsidP="001E752B">
      <w:pPr>
        <w:pStyle w:val="Body"/>
        <w:spacing w:after="0"/>
        <w:rPr>
          <w:rFonts w:ascii="Arial" w:hAnsi="Arial" w:cs="Arial"/>
        </w:rPr>
      </w:pPr>
      <w:r w:rsidRPr="00585D86">
        <w:rPr>
          <w:rFonts w:ascii="Arial" w:hAnsi="Arial" w:cs="Arial"/>
        </w:rPr>
        <w:tab/>
        <w:t>a. age;</w:t>
      </w:r>
    </w:p>
    <w:p w14:paraId="711289AE" w14:textId="77777777" w:rsidR="00E50392" w:rsidRPr="00585D86" w:rsidRDefault="00E50392" w:rsidP="001E752B">
      <w:pPr>
        <w:pStyle w:val="Body"/>
        <w:spacing w:after="0"/>
        <w:rPr>
          <w:rFonts w:ascii="Arial" w:hAnsi="Arial" w:cs="Arial"/>
        </w:rPr>
      </w:pPr>
      <w:r w:rsidRPr="00585D86">
        <w:rPr>
          <w:rFonts w:ascii="Arial" w:hAnsi="Arial" w:cs="Arial"/>
        </w:rPr>
        <w:tab/>
        <w:t>b. sex;</w:t>
      </w:r>
    </w:p>
    <w:p w14:paraId="6F38CBD3" w14:textId="77777777" w:rsidR="00E50392" w:rsidRPr="00585D86" w:rsidRDefault="00E50392" w:rsidP="001E752B">
      <w:pPr>
        <w:pStyle w:val="Body"/>
        <w:spacing w:after="0"/>
        <w:rPr>
          <w:rFonts w:ascii="Arial" w:hAnsi="Arial" w:cs="Arial"/>
        </w:rPr>
      </w:pPr>
      <w:r w:rsidRPr="00585D86">
        <w:rPr>
          <w:rFonts w:ascii="Arial" w:hAnsi="Arial" w:cs="Arial"/>
        </w:rPr>
        <w:tab/>
        <w:t>c. years of experience (for registered nurses); and</w:t>
      </w:r>
    </w:p>
    <w:p w14:paraId="70F041FB" w14:textId="77777777" w:rsidR="00E50392" w:rsidRPr="00585D86" w:rsidRDefault="00E50392" w:rsidP="001E752B">
      <w:pPr>
        <w:pStyle w:val="Body"/>
        <w:spacing w:after="0"/>
        <w:rPr>
          <w:rFonts w:ascii="Arial" w:hAnsi="Arial" w:cs="Arial"/>
        </w:rPr>
      </w:pPr>
      <w:r w:rsidRPr="00585D86">
        <w:rPr>
          <w:rFonts w:ascii="Arial" w:hAnsi="Arial" w:cs="Arial"/>
        </w:rPr>
        <w:tab/>
        <w:t>d. position?</w:t>
      </w:r>
    </w:p>
    <w:p w14:paraId="4C201C6A" w14:textId="77777777" w:rsidR="00E50392" w:rsidRPr="00585D86" w:rsidRDefault="00E50392" w:rsidP="001E752B">
      <w:pPr>
        <w:pStyle w:val="Body"/>
        <w:spacing w:after="0"/>
        <w:rPr>
          <w:rFonts w:ascii="Arial" w:hAnsi="Arial" w:cs="Arial"/>
        </w:rPr>
      </w:pPr>
      <w:r w:rsidRPr="00585D86">
        <w:rPr>
          <w:rFonts w:ascii="Arial" w:hAnsi="Arial" w:cs="Arial"/>
        </w:rPr>
        <w:t>2. What is the level of spiritual maturity in the nursing profession in terms of:</w:t>
      </w:r>
    </w:p>
    <w:p w14:paraId="06EEED72" w14:textId="77777777" w:rsidR="00E50392" w:rsidRPr="00585D86" w:rsidRDefault="00E50392" w:rsidP="001E752B">
      <w:pPr>
        <w:pStyle w:val="Body"/>
        <w:spacing w:after="0"/>
        <w:rPr>
          <w:rFonts w:ascii="Arial" w:hAnsi="Arial" w:cs="Arial"/>
        </w:rPr>
      </w:pPr>
      <w:r w:rsidRPr="00585D86">
        <w:rPr>
          <w:rFonts w:ascii="Arial" w:hAnsi="Arial" w:cs="Arial"/>
        </w:rPr>
        <w:tab/>
        <w:t>a. stress level;</w:t>
      </w:r>
    </w:p>
    <w:p w14:paraId="1717E736" w14:textId="77777777" w:rsidR="00E50392" w:rsidRPr="00585D86" w:rsidRDefault="00E50392" w:rsidP="001E752B">
      <w:pPr>
        <w:pStyle w:val="Body"/>
        <w:spacing w:after="0"/>
        <w:rPr>
          <w:rFonts w:ascii="Arial" w:hAnsi="Arial" w:cs="Arial"/>
        </w:rPr>
      </w:pPr>
      <w:r w:rsidRPr="00585D86">
        <w:rPr>
          <w:rFonts w:ascii="Arial" w:hAnsi="Arial" w:cs="Arial"/>
        </w:rPr>
        <w:tab/>
        <w:t>b. coping mechanism;</w:t>
      </w:r>
    </w:p>
    <w:p w14:paraId="0B0DD052" w14:textId="77777777" w:rsidR="00E50392" w:rsidRPr="00585D86" w:rsidRDefault="00E50392" w:rsidP="001E752B">
      <w:pPr>
        <w:pStyle w:val="Body"/>
        <w:spacing w:after="0"/>
        <w:rPr>
          <w:rFonts w:ascii="Arial" w:hAnsi="Arial" w:cs="Arial"/>
        </w:rPr>
      </w:pPr>
      <w:r w:rsidRPr="00585D86">
        <w:rPr>
          <w:rFonts w:ascii="Arial" w:hAnsi="Arial" w:cs="Arial"/>
        </w:rPr>
        <w:tab/>
        <w:t>c. social support;</w:t>
      </w:r>
    </w:p>
    <w:p w14:paraId="2BFD9B21" w14:textId="77777777" w:rsidR="00E50392" w:rsidRPr="00585D86" w:rsidRDefault="00E50392" w:rsidP="001E752B">
      <w:pPr>
        <w:pStyle w:val="Body"/>
        <w:spacing w:after="0"/>
        <w:rPr>
          <w:rFonts w:ascii="Arial" w:hAnsi="Arial" w:cs="Arial"/>
        </w:rPr>
      </w:pPr>
      <w:r w:rsidRPr="00585D86">
        <w:rPr>
          <w:rFonts w:ascii="Arial" w:hAnsi="Arial" w:cs="Arial"/>
        </w:rPr>
        <w:tab/>
        <w:t xml:space="preserve">d. spiritual practices; </w:t>
      </w:r>
    </w:p>
    <w:p w14:paraId="3B350373" w14:textId="77777777" w:rsidR="00E50392" w:rsidRPr="00585D86" w:rsidRDefault="00E50392" w:rsidP="001E752B">
      <w:pPr>
        <w:pStyle w:val="Body"/>
        <w:spacing w:after="0"/>
        <w:rPr>
          <w:rFonts w:ascii="Arial" w:hAnsi="Arial" w:cs="Arial"/>
        </w:rPr>
      </w:pPr>
      <w:r w:rsidRPr="00585D86">
        <w:rPr>
          <w:rFonts w:ascii="Arial" w:hAnsi="Arial" w:cs="Arial"/>
        </w:rPr>
        <w:lastRenderedPageBreak/>
        <w:tab/>
        <w:t>e. beliefs; and</w:t>
      </w:r>
    </w:p>
    <w:p w14:paraId="7BD23109" w14:textId="77777777" w:rsidR="00E50392" w:rsidRPr="00585D86" w:rsidRDefault="00E50392" w:rsidP="001E752B">
      <w:pPr>
        <w:pStyle w:val="Body"/>
        <w:spacing w:after="0"/>
        <w:rPr>
          <w:rFonts w:ascii="Arial" w:hAnsi="Arial" w:cs="Arial"/>
        </w:rPr>
      </w:pPr>
      <w:r w:rsidRPr="00585D86">
        <w:rPr>
          <w:rFonts w:ascii="Arial" w:hAnsi="Arial" w:cs="Arial"/>
        </w:rPr>
        <w:tab/>
        <w:t>f. values?</w:t>
      </w:r>
    </w:p>
    <w:p w14:paraId="49B01371" w14:textId="77777777" w:rsidR="00E50392" w:rsidRPr="00585D86" w:rsidRDefault="00E50392" w:rsidP="001E752B">
      <w:pPr>
        <w:pStyle w:val="Body"/>
        <w:spacing w:after="0"/>
        <w:rPr>
          <w:rFonts w:ascii="Arial" w:hAnsi="Arial" w:cs="Arial"/>
        </w:rPr>
      </w:pPr>
      <w:r w:rsidRPr="00585D86">
        <w:rPr>
          <w:rFonts w:ascii="Arial" w:hAnsi="Arial" w:cs="Arial"/>
        </w:rPr>
        <w:t>3. What are the impacts of spirituality in the hospital setting in terms of:</w:t>
      </w:r>
    </w:p>
    <w:p w14:paraId="02E6A28E" w14:textId="77777777" w:rsidR="00E50392" w:rsidRPr="00585D86" w:rsidRDefault="00E50392" w:rsidP="001E752B">
      <w:pPr>
        <w:pStyle w:val="Body"/>
        <w:spacing w:after="0"/>
        <w:rPr>
          <w:rFonts w:ascii="Arial" w:hAnsi="Arial" w:cs="Arial"/>
        </w:rPr>
      </w:pPr>
      <w:r w:rsidRPr="00585D86">
        <w:rPr>
          <w:rFonts w:ascii="Arial" w:hAnsi="Arial" w:cs="Arial"/>
        </w:rPr>
        <w:tab/>
        <w:t>a. stress level;</w:t>
      </w:r>
    </w:p>
    <w:p w14:paraId="64F6E685" w14:textId="77777777" w:rsidR="00E50392" w:rsidRPr="00585D86" w:rsidRDefault="00E50392" w:rsidP="001E752B">
      <w:pPr>
        <w:pStyle w:val="Body"/>
        <w:spacing w:after="0"/>
        <w:rPr>
          <w:rFonts w:ascii="Arial" w:hAnsi="Arial" w:cs="Arial"/>
        </w:rPr>
      </w:pPr>
      <w:r w:rsidRPr="00585D86">
        <w:rPr>
          <w:rFonts w:ascii="Arial" w:hAnsi="Arial" w:cs="Arial"/>
        </w:rPr>
        <w:tab/>
        <w:t>b. coping mechanism;</w:t>
      </w:r>
    </w:p>
    <w:p w14:paraId="6EF65A5A" w14:textId="77777777" w:rsidR="00E50392" w:rsidRPr="00585D86" w:rsidRDefault="00E50392" w:rsidP="001E752B">
      <w:pPr>
        <w:pStyle w:val="Body"/>
        <w:spacing w:after="0"/>
        <w:rPr>
          <w:rFonts w:ascii="Arial" w:hAnsi="Arial" w:cs="Arial"/>
        </w:rPr>
      </w:pPr>
      <w:r w:rsidRPr="00585D86">
        <w:rPr>
          <w:rFonts w:ascii="Arial" w:hAnsi="Arial" w:cs="Arial"/>
        </w:rPr>
        <w:tab/>
        <w:t>c. social support;</w:t>
      </w:r>
    </w:p>
    <w:p w14:paraId="7BF51DF6" w14:textId="77777777" w:rsidR="00E50392" w:rsidRPr="00585D86" w:rsidRDefault="00E50392" w:rsidP="001E752B">
      <w:pPr>
        <w:pStyle w:val="Body"/>
        <w:spacing w:after="0"/>
        <w:rPr>
          <w:rFonts w:ascii="Arial" w:hAnsi="Arial" w:cs="Arial"/>
        </w:rPr>
      </w:pPr>
      <w:r w:rsidRPr="00585D86">
        <w:rPr>
          <w:rFonts w:ascii="Arial" w:hAnsi="Arial" w:cs="Arial"/>
        </w:rPr>
        <w:tab/>
        <w:t xml:space="preserve">d. spiritual practices; </w:t>
      </w:r>
    </w:p>
    <w:p w14:paraId="058B5C88" w14:textId="77777777" w:rsidR="00E50392" w:rsidRPr="00585D86" w:rsidRDefault="00E50392" w:rsidP="001E752B">
      <w:pPr>
        <w:pStyle w:val="Body"/>
        <w:spacing w:after="0"/>
        <w:rPr>
          <w:rFonts w:ascii="Arial" w:hAnsi="Arial" w:cs="Arial"/>
        </w:rPr>
      </w:pPr>
      <w:r w:rsidRPr="00585D86">
        <w:rPr>
          <w:rFonts w:ascii="Arial" w:hAnsi="Arial" w:cs="Arial"/>
        </w:rPr>
        <w:tab/>
        <w:t>e. beliefs; and</w:t>
      </w:r>
    </w:p>
    <w:p w14:paraId="4E69921D" w14:textId="77777777" w:rsidR="00E50392" w:rsidRPr="00585D86" w:rsidRDefault="00E50392" w:rsidP="001E752B">
      <w:pPr>
        <w:pStyle w:val="Body"/>
        <w:spacing w:after="0"/>
        <w:rPr>
          <w:rFonts w:ascii="Arial" w:hAnsi="Arial" w:cs="Arial"/>
        </w:rPr>
      </w:pPr>
      <w:r w:rsidRPr="00585D86">
        <w:rPr>
          <w:rFonts w:ascii="Arial" w:hAnsi="Arial" w:cs="Arial"/>
        </w:rPr>
        <w:tab/>
        <w:t>f. values?</w:t>
      </w:r>
    </w:p>
    <w:p w14:paraId="43175207" w14:textId="77777777" w:rsidR="00E50392" w:rsidRPr="00585D86" w:rsidRDefault="00E50392" w:rsidP="001E752B">
      <w:pPr>
        <w:pStyle w:val="Body"/>
        <w:spacing w:after="0"/>
        <w:rPr>
          <w:rFonts w:ascii="Arial" w:hAnsi="Arial" w:cs="Arial"/>
        </w:rPr>
      </w:pPr>
      <w:r w:rsidRPr="00585D86">
        <w:rPr>
          <w:rFonts w:ascii="Arial" w:hAnsi="Arial" w:cs="Arial"/>
        </w:rPr>
        <w:t xml:space="preserve">4. Is there a relationship of the demographic profile of the </w:t>
      </w:r>
      <w:r w:rsidR="00007AAA" w:rsidRPr="00585D86">
        <w:rPr>
          <w:rFonts w:ascii="Arial" w:hAnsi="Arial" w:cs="Arial"/>
        </w:rPr>
        <w:t>respondents</w:t>
      </w:r>
      <w:r w:rsidRPr="00585D86">
        <w:rPr>
          <w:rFonts w:ascii="Arial" w:hAnsi="Arial" w:cs="Arial"/>
        </w:rPr>
        <w:t xml:space="preserve"> to the variables </w:t>
      </w:r>
      <w:r w:rsidRPr="00585D86">
        <w:rPr>
          <w:rFonts w:ascii="Arial" w:hAnsi="Arial" w:cs="Arial"/>
        </w:rPr>
        <w:tab/>
        <w:t>determining spiritual maturity?</w:t>
      </w:r>
    </w:p>
    <w:p w14:paraId="70B2BB2B" w14:textId="77777777" w:rsidR="00E50392" w:rsidRPr="00585D86" w:rsidRDefault="00E50392" w:rsidP="001E752B">
      <w:pPr>
        <w:pStyle w:val="Body"/>
        <w:spacing w:after="0"/>
        <w:rPr>
          <w:rFonts w:ascii="Arial" w:hAnsi="Arial" w:cs="Arial"/>
        </w:rPr>
      </w:pPr>
      <w:r w:rsidRPr="00585D86">
        <w:rPr>
          <w:rFonts w:ascii="Arial" w:hAnsi="Arial" w:cs="Arial"/>
        </w:rPr>
        <w:t>5. What programs can be proposed to enhance the spiritual aspect of nursing profession?</w:t>
      </w:r>
    </w:p>
    <w:p w14:paraId="13C35EA7" w14:textId="77777777" w:rsidR="001E752B" w:rsidRPr="00585D86" w:rsidRDefault="001E752B" w:rsidP="001E752B">
      <w:pPr>
        <w:pStyle w:val="Body"/>
        <w:spacing w:after="0"/>
        <w:rPr>
          <w:rFonts w:ascii="Arial" w:hAnsi="Arial" w:cs="Arial"/>
        </w:rPr>
      </w:pPr>
    </w:p>
    <w:p w14:paraId="4912F439" w14:textId="77777777" w:rsidR="00E50392" w:rsidRPr="00585D86" w:rsidRDefault="00E61DB6" w:rsidP="00E50392">
      <w:pPr>
        <w:pStyle w:val="Body"/>
        <w:rPr>
          <w:rFonts w:ascii="Arial" w:hAnsi="Arial" w:cs="Arial"/>
          <w:b/>
          <w:bCs/>
          <w:sz w:val="22"/>
          <w:szCs w:val="22"/>
        </w:rPr>
      </w:pPr>
      <w:r w:rsidRPr="00585D86">
        <w:rPr>
          <w:rFonts w:ascii="Arial" w:hAnsi="Arial" w:cs="Arial"/>
          <w:b/>
          <w:bCs/>
          <w:sz w:val="22"/>
          <w:szCs w:val="22"/>
        </w:rPr>
        <w:t xml:space="preserve">1.4 </w:t>
      </w:r>
      <w:r w:rsidR="00E50392" w:rsidRPr="00585D86">
        <w:rPr>
          <w:rFonts w:ascii="Arial" w:hAnsi="Arial" w:cs="Arial"/>
          <w:b/>
          <w:bCs/>
          <w:sz w:val="22"/>
          <w:szCs w:val="22"/>
        </w:rPr>
        <w:t>Literature Review</w:t>
      </w:r>
    </w:p>
    <w:p w14:paraId="77301A73" w14:textId="77777777" w:rsidR="00E50392" w:rsidRPr="00585D86" w:rsidRDefault="00E50392" w:rsidP="00E50392">
      <w:pPr>
        <w:pStyle w:val="Body"/>
        <w:rPr>
          <w:rFonts w:ascii="Arial" w:hAnsi="Arial" w:cs="Arial"/>
        </w:rPr>
      </w:pPr>
      <w:r w:rsidRPr="00585D86">
        <w:rPr>
          <w:rFonts w:ascii="Arial" w:hAnsi="Arial" w:cs="Arial"/>
        </w:rPr>
        <w:t>The reviewed literature provides a foundation for understanding the factors influencing the spirituality of the nursing profession. The studies emphasize the critical role of nurses and the challenges they face, particularly in the Philippine context, where a high turnover rate is attributed to migration to other countries. Factors such as low salaries, which are likely driving this trend, are also highlighted. Moreover, the literature emphasizes the importance of addressing patients' spiritual needs during critical moments in their recovery, underscoring the pivotal role nurses play in this aspect of care.</w:t>
      </w:r>
    </w:p>
    <w:p w14:paraId="0B73B5A0" w14:textId="77777777" w:rsidR="00E50392" w:rsidRPr="00585D86" w:rsidRDefault="00E50392" w:rsidP="00E50392">
      <w:pPr>
        <w:pStyle w:val="Body"/>
        <w:rPr>
          <w:rFonts w:ascii="Arial" w:hAnsi="Arial" w:cs="Arial"/>
        </w:rPr>
      </w:pPr>
      <w:r w:rsidRPr="00585D86">
        <w:rPr>
          <w:rFonts w:ascii="Arial" w:hAnsi="Arial" w:cs="Arial"/>
        </w:rPr>
        <w:t>These findings collectively highlight the need to prioritize nurses' well-being and recognize the significance of spirituality in patient care. Neglecting nurses' well-being not only affects their quality of life but also hampers their ability to deliver optimal care and address the holistic needs of their patients.</w:t>
      </w:r>
    </w:p>
    <w:p w14:paraId="710B7ABD" w14:textId="77777777" w:rsidR="00E50392" w:rsidRPr="00585D86" w:rsidRDefault="00E61DB6" w:rsidP="00E50392">
      <w:pPr>
        <w:pStyle w:val="Body"/>
        <w:rPr>
          <w:rFonts w:ascii="Arial" w:hAnsi="Arial" w:cs="Arial"/>
          <w:b/>
          <w:bCs/>
          <w:sz w:val="22"/>
          <w:szCs w:val="22"/>
        </w:rPr>
      </w:pPr>
      <w:r w:rsidRPr="00585D86">
        <w:rPr>
          <w:rFonts w:ascii="Arial" w:hAnsi="Arial" w:cs="Arial"/>
          <w:b/>
          <w:bCs/>
          <w:sz w:val="22"/>
          <w:szCs w:val="22"/>
        </w:rPr>
        <w:t xml:space="preserve">1.5 </w:t>
      </w:r>
      <w:r w:rsidR="00E50392" w:rsidRPr="00585D86">
        <w:rPr>
          <w:rFonts w:ascii="Arial" w:hAnsi="Arial" w:cs="Arial"/>
          <w:b/>
          <w:bCs/>
          <w:sz w:val="22"/>
          <w:szCs w:val="22"/>
        </w:rPr>
        <w:t>Purpose of the Study</w:t>
      </w:r>
    </w:p>
    <w:p w14:paraId="607086AA" w14:textId="77777777" w:rsidR="00E50392" w:rsidRPr="00585D86" w:rsidRDefault="00E50392" w:rsidP="00E50392">
      <w:pPr>
        <w:pStyle w:val="Body"/>
        <w:spacing w:after="0"/>
        <w:rPr>
          <w:rFonts w:ascii="Arial" w:hAnsi="Arial" w:cs="Arial"/>
        </w:rPr>
      </w:pPr>
      <w:r w:rsidRPr="00585D86">
        <w:rPr>
          <w:rFonts w:ascii="Arial" w:hAnsi="Arial" w:cs="Arial"/>
        </w:rPr>
        <w:t>This study seeks to explore the level of spirituality among registered nurses as it relates to their well-being. The study aims to provide insights into the importance of nurses’ spiritual health, so they can offer this support to their patients, ultimately leading to improved patient satisfaction.</w:t>
      </w:r>
    </w:p>
    <w:p w14:paraId="57EB1813" w14:textId="77777777" w:rsidR="001E752B" w:rsidRPr="00585D86" w:rsidRDefault="001E752B" w:rsidP="00E50392">
      <w:pPr>
        <w:pStyle w:val="Body"/>
        <w:spacing w:after="0"/>
        <w:rPr>
          <w:rFonts w:ascii="Arial" w:hAnsi="Arial" w:cs="Arial"/>
        </w:rPr>
      </w:pPr>
    </w:p>
    <w:p w14:paraId="71077574" w14:textId="77777777" w:rsidR="001E752B" w:rsidRPr="00585D86" w:rsidRDefault="001E752B" w:rsidP="00E50392">
      <w:pPr>
        <w:pStyle w:val="Body"/>
        <w:spacing w:after="0"/>
        <w:rPr>
          <w:rFonts w:ascii="Arial" w:hAnsi="Arial" w:cs="Arial"/>
        </w:rPr>
      </w:pPr>
    </w:p>
    <w:p w14:paraId="4631DA34" w14:textId="77777777" w:rsidR="001E752B" w:rsidRPr="00585D86" w:rsidRDefault="001E752B" w:rsidP="00E50392">
      <w:pPr>
        <w:pStyle w:val="Body"/>
        <w:spacing w:after="0"/>
        <w:rPr>
          <w:rFonts w:ascii="Arial" w:hAnsi="Arial" w:cs="Arial"/>
        </w:rPr>
      </w:pPr>
    </w:p>
    <w:p w14:paraId="018CC87F" w14:textId="77777777" w:rsidR="001E752B" w:rsidRPr="00585D86" w:rsidRDefault="001E752B" w:rsidP="00E50392">
      <w:pPr>
        <w:pStyle w:val="Body"/>
        <w:spacing w:after="0"/>
        <w:rPr>
          <w:rFonts w:ascii="Arial" w:hAnsi="Arial" w:cs="Arial"/>
        </w:rPr>
      </w:pPr>
    </w:p>
    <w:p w14:paraId="10F46E2E" w14:textId="77777777" w:rsidR="001E752B" w:rsidRPr="00585D86" w:rsidRDefault="001E752B" w:rsidP="00E50392">
      <w:pPr>
        <w:pStyle w:val="Body"/>
        <w:spacing w:after="0"/>
        <w:rPr>
          <w:rFonts w:ascii="Arial" w:hAnsi="Arial" w:cs="Arial"/>
        </w:rPr>
      </w:pPr>
    </w:p>
    <w:p w14:paraId="0C339D7A" w14:textId="77777777" w:rsidR="001E752B" w:rsidRPr="00585D86" w:rsidRDefault="001E752B" w:rsidP="00E50392">
      <w:pPr>
        <w:pStyle w:val="Body"/>
        <w:spacing w:after="0"/>
        <w:rPr>
          <w:rFonts w:ascii="Arial" w:hAnsi="Arial" w:cs="Arial"/>
        </w:rPr>
      </w:pPr>
    </w:p>
    <w:p w14:paraId="332D0A3B" w14:textId="77777777" w:rsidR="001E752B" w:rsidRPr="00585D86" w:rsidRDefault="001E752B" w:rsidP="00E50392">
      <w:pPr>
        <w:pStyle w:val="Body"/>
        <w:spacing w:after="0"/>
        <w:rPr>
          <w:rFonts w:ascii="Arial" w:hAnsi="Arial" w:cs="Arial"/>
        </w:rPr>
      </w:pPr>
    </w:p>
    <w:p w14:paraId="61EE3E67" w14:textId="77777777" w:rsidR="001E752B" w:rsidRPr="00585D86" w:rsidRDefault="001E752B" w:rsidP="00E50392">
      <w:pPr>
        <w:pStyle w:val="Body"/>
        <w:spacing w:after="0"/>
        <w:rPr>
          <w:rFonts w:ascii="Arial" w:hAnsi="Arial" w:cs="Arial"/>
        </w:rPr>
      </w:pPr>
    </w:p>
    <w:p w14:paraId="0BDCEA1F" w14:textId="77777777" w:rsidR="001E752B" w:rsidRPr="00585D86" w:rsidRDefault="001E752B" w:rsidP="00E50392">
      <w:pPr>
        <w:pStyle w:val="Body"/>
        <w:spacing w:after="0"/>
        <w:rPr>
          <w:rFonts w:ascii="Arial" w:hAnsi="Arial" w:cs="Arial"/>
        </w:rPr>
      </w:pPr>
    </w:p>
    <w:p w14:paraId="350E6A40" w14:textId="77777777" w:rsidR="001E752B" w:rsidRPr="00585D86" w:rsidRDefault="001E752B" w:rsidP="00E50392">
      <w:pPr>
        <w:pStyle w:val="Body"/>
        <w:spacing w:after="0"/>
        <w:rPr>
          <w:rFonts w:ascii="Arial" w:hAnsi="Arial" w:cs="Arial"/>
        </w:rPr>
      </w:pPr>
    </w:p>
    <w:p w14:paraId="050EDB91" w14:textId="77777777" w:rsidR="001E752B" w:rsidRPr="00585D86" w:rsidRDefault="001E752B" w:rsidP="00E50392">
      <w:pPr>
        <w:pStyle w:val="Body"/>
        <w:spacing w:after="0"/>
        <w:rPr>
          <w:rFonts w:ascii="Arial" w:hAnsi="Arial" w:cs="Arial"/>
        </w:rPr>
      </w:pPr>
    </w:p>
    <w:p w14:paraId="2609F3A3" w14:textId="77777777" w:rsidR="001E752B" w:rsidRPr="00585D86" w:rsidRDefault="001E752B" w:rsidP="00E50392">
      <w:pPr>
        <w:pStyle w:val="Body"/>
        <w:spacing w:after="0"/>
        <w:rPr>
          <w:rFonts w:ascii="Arial" w:hAnsi="Arial" w:cs="Arial"/>
        </w:rPr>
      </w:pPr>
    </w:p>
    <w:p w14:paraId="66D48343" w14:textId="77777777" w:rsidR="00224479" w:rsidRPr="00585D86" w:rsidRDefault="00224479" w:rsidP="00E50392">
      <w:pPr>
        <w:pStyle w:val="Body"/>
        <w:spacing w:after="0"/>
        <w:rPr>
          <w:rFonts w:ascii="Arial" w:hAnsi="Arial" w:cs="Arial"/>
        </w:rPr>
      </w:pPr>
    </w:p>
    <w:p w14:paraId="01BC9363" w14:textId="77777777" w:rsidR="001E752B" w:rsidRPr="00585D86" w:rsidRDefault="001E752B" w:rsidP="00E50392">
      <w:pPr>
        <w:pStyle w:val="Body"/>
        <w:spacing w:after="0"/>
        <w:rPr>
          <w:rFonts w:ascii="Arial" w:hAnsi="Arial" w:cs="Arial"/>
        </w:rPr>
      </w:pPr>
    </w:p>
    <w:p w14:paraId="3A6EDB9C" w14:textId="77777777" w:rsidR="001E752B" w:rsidRPr="00585D86" w:rsidRDefault="001E752B" w:rsidP="00E50392">
      <w:pPr>
        <w:pStyle w:val="Body"/>
        <w:spacing w:after="0"/>
        <w:rPr>
          <w:rFonts w:ascii="Arial" w:hAnsi="Arial" w:cs="Arial"/>
        </w:rPr>
      </w:pPr>
    </w:p>
    <w:p w14:paraId="49EBD4AD" w14:textId="77777777" w:rsidR="001E752B" w:rsidRPr="00585D86" w:rsidRDefault="001E752B" w:rsidP="00E50392">
      <w:pPr>
        <w:pStyle w:val="Body"/>
        <w:spacing w:after="0"/>
        <w:rPr>
          <w:rFonts w:ascii="Arial" w:hAnsi="Arial" w:cs="Arial"/>
        </w:rPr>
      </w:pPr>
    </w:p>
    <w:p w14:paraId="774ADBFE" w14:textId="77777777" w:rsidR="00E50392" w:rsidRPr="00585D86" w:rsidRDefault="00E50392" w:rsidP="00E50392">
      <w:pPr>
        <w:pStyle w:val="Body"/>
        <w:spacing w:after="0"/>
        <w:rPr>
          <w:rFonts w:ascii="Arial" w:hAnsi="Arial" w:cs="Arial"/>
        </w:rPr>
      </w:pPr>
    </w:p>
    <w:p w14:paraId="0DE695BD" w14:textId="7555B5B1" w:rsidR="00E50392" w:rsidRPr="00585D86" w:rsidRDefault="00E61DB6" w:rsidP="00E50392">
      <w:pPr>
        <w:pStyle w:val="Body"/>
        <w:rPr>
          <w:rFonts w:ascii="Arial" w:hAnsi="Arial" w:cs="Arial"/>
          <w:b/>
          <w:bCs/>
          <w:sz w:val="22"/>
          <w:szCs w:val="22"/>
        </w:rPr>
      </w:pPr>
      <w:r w:rsidRPr="00585D86">
        <w:rPr>
          <w:rFonts w:ascii="Arial" w:hAnsi="Arial" w:cs="Arial"/>
          <w:b/>
          <w:bCs/>
          <w:sz w:val="22"/>
          <w:szCs w:val="22"/>
        </w:rPr>
        <w:t xml:space="preserve">1.6 </w:t>
      </w:r>
      <w:r w:rsidR="00502790" w:rsidRPr="00585D86">
        <w:rPr>
          <w:rFonts w:ascii="Arial" w:hAnsi="Arial" w:cs="Arial"/>
          <w:b/>
          <w:bCs/>
          <w:sz w:val="22"/>
          <w:szCs w:val="22"/>
        </w:rPr>
        <w:t>fig 1-</w:t>
      </w:r>
      <w:r w:rsidR="00E50392" w:rsidRPr="00585D86">
        <w:rPr>
          <w:rFonts w:ascii="Arial" w:hAnsi="Arial" w:cs="Arial"/>
          <w:b/>
          <w:bCs/>
          <w:sz w:val="22"/>
          <w:szCs w:val="22"/>
        </w:rPr>
        <w:t>Theoretical Framework</w:t>
      </w:r>
    </w:p>
    <w:p w14:paraId="620B2DE1" w14:textId="77777777" w:rsidR="00E50392" w:rsidRPr="00585D86" w:rsidRDefault="00E50392" w:rsidP="00E50392">
      <w:pPr>
        <w:pStyle w:val="Body"/>
        <w:rPr>
          <w:rFonts w:ascii="Arial" w:hAnsi="Arial" w:cs="Arial"/>
        </w:rPr>
      </w:pPr>
      <w:r w:rsidRPr="00585D86">
        <w:rPr>
          <w:rFonts w:ascii="Times New Roman" w:hAnsi="Times New Roman"/>
          <w:noProof/>
        </w:rPr>
        <w:lastRenderedPageBreak/>
        <w:drawing>
          <wp:inline distT="0" distB="0" distL="0" distR="0" wp14:anchorId="1D73ADBE" wp14:editId="79DD0BA4">
            <wp:extent cx="5212080" cy="2962986"/>
            <wp:effectExtent l="0" t="0" r="0" b="0"/>
            <wp:docPr id="1398011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11072" name=""/>
                    <pic:cNvPicPr/>
                  </pic:nvPicPr>
                  <pic:blipFill>
                    <a:blip r:embed="rId14"/>
                    <a:stretch>
                      <a:fillRect/>
                    </a:stretch>
                  </pic:blipFill>
                  <pic:spPr>
                    <a:xfrm>
                      <a:off x="0" y="0"/>
                      <a:ext cx="5212080" cy="2962986"/>
                    </a:xfrm>
                    <a:prstGeom prst="rect">
                      <a:avLst/>
                    </a:prstGeom>
                  </pic:spPr>
                </pic:pic>
              </a:graphicData>
            </a:graphic>
          </wp:inline>
        </w:drawing>
      </w:r>
    </w:p>
    <w:p w14:paraId="61EBEFBF" w14:textId="77777777" w:rsidR="00E50392" w:rsidRPr="00585D86" w:rsidRDefault="00E50392" w:rsidP="00E50392">
      <w:pPr>
        <w:pStyle w:val="Body"/>
        <w:rPr>
          <w:rFonts w:ascii="Arial" w:hAnsi="Arial" w:cs="Arial"/>
        </w:rPr>
      </w:pPr>
      <w:r w:rsidRPr="00585D86">
        <w:rPr>
          <w:rFonts w:ascii="Arial" w:hAnsi="Arial" w:cs="Arial"/>
        </w:rPr>
        <w:t>Maslow's Hierarchy of Needs is one of the most basic theories that will be used in this study. The theory comprises five levels of human needs, with Self-Actualization (morality, creativity, spontaneity, acceptance, experience, purpose, meaning, and inner potential) as the pinnacle. According to the theory, the higher up the tier, the more difficult it is to achieve due to various barriers. Maslow, (1943, 1954) describes this as "to become everything one is capable of becoming," as it is the self-fulfillment of each individual. This could also pertain to the spirituality of the individual, whether it may be a nurse or a patient being cared for. Addressing this need significantly impacts the well-being of individuals.</w:t>
      </w:r>
    </w:p>
    <w:p w14:paraId="33595884" w14:textId="77777777" w:rsidR="00E50392" w:rsidRPr="00585D86" w:rsidRDefault="00E50392" w:rsidP="00E50392">
      <w:pPr>
        <w:pStyle w:val="Body"/>
        <w:rPr>
          <w:rFonts w:ascii="Arial" w:hAnsi="Arial" w:cs="Arial"/>
        </w:rPr>
      </w:pPr>
      <w:r w:rsidRPr="00585D86">
        <w:rPr>
          <w:rFonts w:ascii="Arial" w:hAnsi="Arial" w:cs="Arial"/>
        </w:rPr>
        <w:t>Leadership in nursing systems administration faces significant challenges, but an effective approach to address these is the Transformational Leadership Theory. Originally introduced by James Downton in 1973, expanded by James Burns in 1978, and further developed by Bernard Bass in 1985, this leadership style could be applied not only in nursing but also across various fields. Transformational leadership focuses on inspiring, empowering, and motivating employees to innovate and exercise autonomy in their roles, encouraging their professional growth. In the context of nursing, this approach is particularly important, as the Philippines experiences high rates of burnout and turnover among nurses. Implementing transformational leadership could be highly beneficial in addressing these issues. Prioritizing nurses’ well-being is crucial, as they are the primary caregivers for patients. By supporting nurses, the hospital system can enhance its reputation and improve overall patient care outcomes.</w:t>
      </w:r>
    </w:p>
    <w:p w14:paraId="05A58989" w14:textId="77777777" w:rsidR="00E50392" w:rsidRPr="00585D86" w:rsidRDefault="00E50392" w:rsidP="00E50392">
      <w:pPr>
        <w:pStyle w:val="Body"/>
        <w:rPr>
          <w:rFonts w:ascii="Arial" w:hAnsi="Arial" w:cs="Arial"/>
        </w:rPr>
      </w:pPr>
      <w:r w:rsidRPr="00585D86">
        <w:rPr>
          <w:rFonts w:ascii="Arial" w:hAnsi="Arial" w:cs="Arial"/>
        </w:rPr>
        <w:t xml:space="preserve">Jean Watson’s Theory of Human Caring is another significant framework for nursing practice. It outlines Ten </w:t>
      </w:r>
      <w:proofErr w:type="spellStart"/>
      <w:r w:rsidRPr="00585D86">
        <w:rPr>
          <w:rFonts w:ascii="Arial" w:hAnsi="Arial" w:cs="Arial"/>
        </w:rPr>
        <w:t>Carative</w:t>
      </w:r>
      <w:proofErr w:type="spellEnd"/>
      <w:r w:rsidRPr="00585D86">
        <w:rPr>
          <w:rFonts w:ascii="Arial" w:hAnsi="Arial" w:cs="Arial"/>
        </w:rPr>
        <w:t xml:space="preserve"> Factors (Embrace, Inspire, Trust, Nurture, Forgive, Deepen, Balance, Co-Create, Minister, and Open) that guide nurses in providing holistic patient care (Watson, 1997). This theory emphasizes creating a healing environment that addresses not only physical and emotional health but also spiritual well-being. Building faith and hope during hospitalizations is vital, as patients often rely on these elements for emotional strength and recovery. </w:t>
      </w:r>
    </w:p>
    <w:p w14:paraId="3A9A0E7B" w14:textId="77777777" w:rsidR="00E50392" w:rsidRPr="00585D86" w:rsidRDefault="00E50392" w:rsidP="00E50392">
      <w:pPr>
        <w:pStyle w:val="Body"/>
        <w:spacing w:after="0"/>
        <w:rPr>
          <w:rFonts w:ascii="Arial" w:hAnsi="Arial" w:cs="Arial"/>
        </w:rPr>
      </w:pPr>
      <w:r w:rsidRPr="00585D86">
        <w:rPr>
          <w:rFonts w:ascii="Arial" w:hAnsi="Arial" w:cs="Arial"/>
        </w:rPr>
        <w:t xml:space="preserve">In the Human Becoming Theory, Parse, (1992) highlights the biological, psychological, sociological, and spiritual aspects of each individual and their continuous interaction with the environment. It explains that every person is unique, and that individual and their environment </w:t>
      </w:r>
      <w:r w:rsidRPr="00585D86">
        <w:rPr>
          <w:rFonts w:ascii="Arial" w:hAnsi="Arial" w:cs="Arial"/>
        </w:rPr>
        <w:lastRenderedPageBreak/>
        <w:t>are inseparable. The theory underscores the importance of a strong nurse-patient relationship, where nurses do not solely focus on solving problems but also recognize the patient as an individual with unique life experiences. The ongoing search for purpose and meaning in life is central to this interaction. Nurses are encouraged to provide a holistic approach to patient care through collaboration to understand and empower their patients.</w:t>
      </w:r>
    </w:p>
    <w:p w14:paraId="432A69FD" w14:textId="77777777" w:rsidR="00790ADA" w:rsidRPr="00585D86" w:rsidRDefault="00790ADA" w:rsidP="00441B6F">
      <w:pPr>
        <w:pStyle w:val="Body"/>
        <w:spacing w:after="0"/>
        <w:rPr>
          <w:rFonts w:ascii="Arial" w:hAnsi="Arial" w:cs="Arial"/>
        </w:rPr>
      </w:pPr>
    </w:p>
    <w:p w14:paraId="4D30D890" w14:textId="77777777" w:rsidR="007F7B32" w:rsidRPr="00585D86" w:rsidRDefault="00902823" w:rsidP="00441B6F">
      <w:pPr>
        <w:pStyle w:val="AbstHead"/>
        <w:spacing w:after="0"/>
        <w:jc w:val="both"/>
        <w:rPr>
          <w:rFonts w:ascii="Arial" w:hAnsi="Arial" w:cs="Arial"/>
        </w:rPr>
      </w:pPr>
      <w:r w:rsidRPr="00585D86">
        <w:rPr>
          <w:rFonts w:ascii="Arial" w:hAnsi="Arial" w:cs="Arial"/>
        </w:rPr>
        <w:t xml:space="preserve">2. </w:t>
      </w:r>
      <w:r w:rsidR="006B57D0" w:rsidRPr="00585D86">
        <w:rPr>
          <w:rFonts w:ascii="Arial" w:hAnsi="Arial" w:cs="Arial"/>
        </w:rPr>
        <w:t>methodology</w:t>
      </w:r>
      <w:r w:rsidR="007F7B32" w:rsidRPr="00585D86">
        <w:rPr>
          <w:rFonts w:ascii="Arial" w:hAnsi="Arial" w:cs="Arial"/>
        </w:rPr>
        <w:t xml:space="preserve"> </w:t>
      </w:r>
    </w:p>
    <w:p w14:paraId="65F0FB5B" w14:textId="77777777" w:rsidR="00A03B96" w:rsidRPr="00585D86" w:rsidRDefault="00A03B96" w:rsidP="00441B6F">
      <w:pPr>
        <w:pStyle w:val="Body"/>
        <w:spacing w:after="0"/>
        <w:rPr>
          <w:rFonts w:ascii="Arial" w:hAnsi="Arial" w:cs="Arial"/>
          <w:b/>
          <w:bCs/>
          <w:sz w:val="22"/>
          <w:szCs w:val="22"/>
        </w:rPr>
      </w:pPr>
    </w:p>
    <w:p w14:paraId="68E7B33D" w14:textId="77777777" w:rsidR="00E21C1E" w:rsidRPr="00585D86" w:rsidRDefault="00E21C1E" w:rsidP="00E21C1E">
      <w:pPr>
        <w:pStyle w:val="Body"/>
        <w:rPr>
          <w:rFonts w:ascii="Arial" w:hAnsi="Arial" w:cs="Arial"/>
          <w:b/>
          <w:bCs/>
          <w:sz w:val="22"/>
          <w:szCs w:val="22"/>
        </w:rPr>
      </w:pPr>
      <w:r w:rsidRPr="00585D86">
        <w:rPr>
          <w:rFonts w:ascii="Arial" w:hAnsi="Arial" w:cs="Arial"/>
          <w:b/>
          <w:bCs/>
          <w:sz w:val="22"/>
          <w:szCs w:val="22"/>
        </w:rPr>
        <w:t>2.1 Research Design</w:t>
      </w:r>
    </w:p>
    <w:p w14:paraId="1BD41B8E" w14:textId="77777777" w:rsidR="00E21C1E" w:rsidRPr="00585D86" w:rsidRDefault="00E21C1E" w:rsidP="00E21C1E">
      <w:pPr>
        <w:pStyle w:val="Body"/>
        <w:rPr>
          <w:rFonts w:ascii="Arial" w:hAnsi="Arial" w:cs="Arial"/>
        </w:rPr>
      </w:pPr>
      <w:r w:rsidRPr="00585D86">
        <w:rPr>
          <w:rFonts w:ascii="Arial" w:hAnsi="Arial" w:cs="Arial"/>
        </w:rPr>
        <w:t>This study adopted a quantitative research approach in exploring the experiences, beliefs, and practices of nurses regarding spirituality and its integration into their nursing practice. Inferential statistics were applied, specifically the chi-square test of independence, to determine the relationship between the Demographic Profile (age, sex, years of experience, and position of registered nurses), the Level of Spiritual Maturity (stress level, coping mechanisms, social support, spiritual practices, beliefs, and values), and the impacts of spirituality in the nursing profession (stress level, coping mechanisms, social support, spiritual practices, beliefs, and values).</w:t>
      </w:r>
    </w:p>
    <w:p w14:paraId="3331DBBF" w14:textId="77777777" w:rsidR="00E21C1E" w:rsidRPr="00585D86" w:rsidRDefault="00E21C1E" w:rsidP="00E21C1E">
      <w:pPr>
        <w:pStyle w:val="Body"/>
        <w:rPr>
          <w:rFonts w:ascii="Arial" w:hAnsi="Arial" w:cs="Arial"/>
        </w:rPr>
      </w:pPr>
      <w:r w:rsidRPr="00585D86">
        <w:rPr>
          <w:rFonts w:ascii="Arial" w:hAnsi="Arial" w:cs="Arial"/>
        </w:rPr>
        <w:t xml:space="preserve">The findings contribute to the existing knowledge on spirituality in nursing, inform curriculum development, and support interventions for enhancing nurses' spiritual well-being. The findings may inform the development of interventions and policies that promote nurses' spiritual well-being and enhance their capacity to address the spiritual needs of patients. By examining the current state of spirituality within the nursing profession, the study could identify gaps and areas for improvement in the education, training, and support provided to nurses. This study could contribute to the advancement of patient-centered care and the holistic approach to healthcare delivery. </w:t>
      </w:r>
    </w:p>
    <w:p w14:paraId="1AC7FAF7" w14:textId="77777777" w:rsidR="00E21C1E" w:rsidRPr="00585D86" w:rsidRDefault="00E21C1E" w:rsidP="00E21C1E">
      <w:pPr>
        <w:pStyle w:val="Body"/>
        <w:rPr>
          <w:rFonts w:ascii="Arial" w:hAnsi="Arial" w:cs="Arial"/>
          <w:b/>
          <w:bCs/>
          <w:sz w:val="22"/>
          <w:szCs w:val="22"/>
        </w:rPr>
      </w:pPr>
      <w:r w:rsidRPr="00585D86">
        <w:rPr>
          <w:rFonts w:ascii="Arial" w:hAnsi="Arial" w:cs="Arial"/>
          <w:b/>
          <w:bCs/>
          <w:sz w:val="22"/>
          <w:szCs w:val="22"/>
        </w:rPr>
        <w:t xml:space="preserve">2.2 Research </w:t>
      </w:r>
      <w:r w:rsidR="00007AAA" w:rsidRPr="00585D86">
        <w:rPr>
          <w:rFonts w:ascii="Arial" w:hAnsi="Arial" w:cs="Arial"/>
          <w:b/>
          <w:bCs/>
          <w:sz w:val="22"/>
          <w:szCs w:val="22"/>
        </w:rPr>
        <w:t>Respondents</w:t>
      </w:r>
    </w:p>
    <w:p w14:paraId="04F3A1A3" w14:textId="77777777" w:rsidR="00E21C1E" w:rsidRPr="00585D86" w:rsidRDefault="00E21C1E" w:rsidP="00E21C1E">
      <w:pPr>
        <w:pStyle w:val="Body"/>
        <w:rPr>
          <w:rFonts w:ascii="Arial" w:hAnsi="Arial" w:cs="Arial"/>
        </w:rPr>
      </w:pPr>
      <w:r w:rsidRPr="00585D86">
        <w:rPr>
          <w:rFonts w:ascii="Arial" w:hAnsi="Arial" w:cs="Arial"/>
        </w:rPr>
        <w:t xml:space="preserve">The research </w:t>
      </w:r>
      <w:r w:rsidR="00007AAA" w:rsidRPr="00585D86">
        <w:rPr>
          <w:rFonts w:ascii="Arial" w:hAnsi="Arial" w:cs="Arial"/>
        </w:rPr>
        <w:t>respondents</w:t>
      </w:r>
      <w:r w:rsidRPr="00585D86">
        <w:rPr>
          <w:rFonts w:ascii="Arial" w:hAnsi="Arial" w:cs="Arial"/>
        </w:rPr>
        <w:t xml:space="preserve"> for this study consisted of </w:t>
      </w:r>
      <w:r w:rsidR="000F02E8" w:rsidRPr="00585D86">
        <w:rPr>
          <w:rFonts w:ascii="Arial" w:hAnsi="Arial" w:cs="Arial"/>
        </w:rPr>
        <w:t xml:space="preserve">55 </w:t>
      </w:r>
      <w:r w:rsidRPr="00585D86">
        <w:rPr>
          <w:rFonts w:ascii="Arial" w:hAnsi="Arial" w:cs="Arial"/>
        </w:rPr>
        <w:t>registered nurses from MMG-PPC Cooperative Hospital and ACE Medical Center</w:t>
      </w:r>
      <w:r w:rsidR="00A271FD" w:rsidRPr="00585D86">
        <w:rPr>
          <w:rFonts w:ascii="Arial" w:hAnsi="Arial" w:cs="Arial"/>
        </w:rPr>
        <w:t xml:space="preserve"> in Puerto </w:t>
      </w:r>
      <w:proofErr w:type="spellStart"/>
      <w:r w:rsidR="00A271FD" w:rsidRPr="00585D86">
        <w:rPr>
          <w:rFonts w:ascii="Arial" w:hAnsi="Arial" w:cs="Arial"/>
        </w:rPr>
        <w:t>Princesa</w:t>
      </w:r>
      <w:proofErr w:type="spellEnd"/>
      <w:r w:rsidR="00A271FD" w:rsidRPr="00585D86">
        <w:rPr>
          <w:rFonts w:ascii="Arial" w:hAnsi="Arial" w:cs="Arial"/>
        </w:rPr>
        <w:t xml:space="preserve"> City, Palawan, Philippines</w:t>
      </w:r>
      <w:r w:rsidRPr="00585D86">
        <w:rPr>
          <w:rFonts w:ascii="Arial" w:hAnsi="Arial" w:cs="Arial"/>
        </w:rPr>
        <w:t>. By including registered nurses with varying years of experience and of different departments, the study aimed to capture a diverse range of perspectives related to the spirituality of nurses and their readiness to apply it in nursing practice.</w:t>
      </w:r>
    </w:p>
    <w:p w14:paraId="118C9DC5" w14:textId="77777777" w:rsidR="00E21C1E" w:rsidRPr="00585D86" w:rsidRDefault="00E21C1E" w:rsidP="00E21C1E">
      <w:pPr>
        <w:pStyle w:val="Body"/>
        <w:rPr>
          <w:rFonts w:ascii="Arial" w:hAnsi="Arial" w:cs="Arial"/>
        </w:rPr>
      </w:pPr>
      <w:r w:rsidRPr="00585D86">
        <w:rPr>
          <w:rFonts w:ascii="Arial" w:hAnsi="Arial" w:cs="Arial"/>
        </w:rPr>
        <w:t xml:space="preserve">This study facilitated a convenience sampling approach in selecting </w:t>
      </w:r>
      <w:r w:rsidR="004F13B3" w:rsidRPr="00585D86">
        <w:rPr>
          <w:rFonts w:ascii="Arial" w:hAnsi="Arial" w:cs="Arial"/>
        </w:rPr>
        <w:t>respondents</w:t>
      </w:r>
      <w:r w:rsidRPr="00585D86">
        <w:rPr>
          <w:rFonts w:ascii="Arial" w:hAnsi="Arial" w:cs="Arial"/>
        </w:rPr>
        <w:t>. This method represented nurses from different experience levels and departments, providing a comprehensive understanding of the relationship of the variables.</w:t>
      </w:r>
    </w:p>
    <w:p w14:paraId="5A8D40D8" w14:textId="77777777" w:rsidR="00E21C1E" w:rsidRPr="00585D86" w:rsidRDefault="00E21C1E" w:rsidP="00E21C1E">
      <w:pPr>
        <w:pStyle w:val="Body"/>
        <w:rPr>
          <w:rFonts w:ascii="Arial" w:hAnsi="Arial" w:cs="Arial"/>
          <w:b/>
          <w:bCs/>
          <w:sz w:val="22"/>
          <w:szCs w:val="22"/>
        </w:rPr>
      </w:pPr>
      <w:r w:rsidRPr="00585D86">
        <w:rPr>
          <w:rFonts w:ascii="Arial" w:hAnsi="Arial" w:cs="Arial"/>
          <w:b/>
          <w:bCs/>
          <w:sz w:val="22"/>
          <w:szCs w:val="22"/>
        </w:rPr>
        <w:t>2.3 Research Instruments</w:t>
      </w:r>
    </w:p>
    <w:p w14:paraId="77FD73BC" w14:textId="77777777" w:rsidR="00E21C1E" w:rsidRPr="00585D86" w:rsidRDefault="00E21C1E" w:rsidP="00E21C1E">
      <w:pPr>
        <w:pStyle w:val="Body"/>
        <w:rPr>
          <w:rFonts w:ascii="Arial" w:hAnsi="Arial" w:cs="Arial"/>
        </w:rPr>
      </w:pPr>
      <w:r w:rsidRPr="00585D86">
        <w:rPr>
          <w:rFonts w:ascii="Arial" w:hAnsi="Arial" w:cs="Arial"/>
        </w:rPr>
        <w:t>This study aimed to assess the spirituality and impacts of spirituality in nursing practice among registered nurses. Using quantitative research methods such as survey questionnaires</w:t>
      </w:r>
      <w:r w:rsidR="00332C86" w:rsidRPr="00585D86">
        <w:rPr>
          <w:rFonts w:ascii="Arial" w:hAnsi="Arial" w:cs="Arial"/>
        </w:rPr>
        <w:t xml:space="preserve"> (</w:t>
      </w:r>
      <w:r w:rsidR="00332C86" w:rsidRPr="00585D86">
        <w:rPr>
          <w:rFonts w:ascii="Cambria Math" w:hAnsi="Cambria Math" w:cs="Cambria Math"/>
        </w:rPr>
        <w:t>𝜶</w:t>
      </w:r>
      <w:r w:rsidR="00332C86" w:rsidRPr="00585D86">
        <w:rPr>
          <w:rFonts w:ascii="Arial" w:hAnsi="Arial" w:cs="Arial"/>
        </w:rPr>
        <w:t>= 0.97)</w:t>
      </w:r>
      <w:r w:rsidRPr="00585D86">
        <w:rPr>
          <w:rFonts w:ascii="Arial" w:hAnsi="Arial" w:cs="Arial"/>
        </w:rPr>
        <w:t>, the researcher engaged registered nurses in set of questions to assess their spirituality and its impacts to the nursing profession.</w:t>
      </w:r>
    </w:p>
    <w:p w14:paraId="514DE842" w14:textId="77777777" w:rsidR="00E21C1E" w:rsidRPr="00585D86" w:rsidRDefault="00E21C1E" w:rsidP="00E21C1E">
      <w:pPr>
        <w:pStyle w:val="Body"/>
        <w:rPr>
          <w:rFonts w:ascii="Arial" w:hAnsi="Arial" w:cs="Arial"/>
        </w:rPr>
      </w:pPr>
      <w:r w:rsidRPr="00585D86">
        <w:rPr>
          <w:rFonts w:ascii="Arial" w:hAnsi="Arial" w:cs="Arial"/>
        </w:rPr>
        <w:t>The survey questionnaire consisted of three parts: (1) the demographic data, (2) the level of spiritual maturity in the nursing profession, and (3) the impacts of spirituality in the clinical setting.</w:t>
      </w:r>
    </w:p>
    <w:p w14:paraId="34D41AA6" w14:textId="77777777" w:rsidR="00E21C1E" w:rsidRPr="00585D86" w:rsidRDefault="00E21C1E" w:rsidP="00E21C1E">
      <w:pPr>
        <w:pStyle w:val="Body"/>
        <w:rPr>
          <w:rFonts w:ascii="Arial" w:hAnsi="Arial" w:cs="Arial"/>
          <w:b/>
          <w:bCs/>
          <w:sz w:val="22"/>
          <w:szCs w:val="22"/>
        </w:rPr>
      </w:pPr>
      <w:r w:rsidRPr="00585D86">
        <w:rPr>
          <w:rFonts w:ascii="Arial" w:hAnsi="Arial" w:cs="Arial"/>
          <w:b/>
          <w:bCs/>
          <w:sz w:val="22"/>
          <w:szCs w:val="22"/>
        </w:rPr>
        <w:t>2.4 Data Collection Procedure</w:t>
      </w:r>
    </w:p>
    <w:p w14:paraId="480F10A5" w14:textId="6D1FA8D8" w:rsidR="00E21C1E" w:rsidRPr="00585D86" w:rsidRDefault="00E21C1E" w:rsidP="00E21C1E">
      <w:pPr>
        <w:pStyle w:val="Body"/>
        <w:rPr>
          <w:rFonts w:ascii="Arial" w:hAnsi="Arial" w:cs="Arial"/>
        </w:rPr>
      </w:pPr>
      <w:r w:rsidRPr="00585D86">
        <w:rPr>
          <w:rFonts w:ascii="Arial" w:hAnsi="Arial" w:cs="Arial"/>
        </w:rPr>
        <w:lastRenderedPageBreak/>
        <w:t>Data w</w:t>
      </w:r>
      <w:r w:rsidR="006A1209" w:rsidRPr="00585D86">
        <w:rPr>
          <w:rFonts w:ascii="Arial" w:hAnsi="Arial" w:cs="Arial"/>
        </w:rPr>
        <w:t>ere</w:t>
      </w:r>
      <w:r w:rsidRPr="00585D86">
        <w:rPr>
          <w:rFonts w:ascii="Arial" w:hAnsi="Arial" w:cs="Arial"/>
        </w:rPr>
        <w:t xml:space="preserve"> collected through surveys distributed to registered nurses. The questionnaires were administered in person, depending on the participant’s availability. The data collection process ensured that all </w:t>
      </w:r>
      <w:r w:rsidR="004F13B3" w:rsidRPr="00585D86">
        <w:rPr>
          <w:rFonts w:ascii="Arial" w:hAnsi="Arial" w:cs="Arial"/>
        </w:rPr>
        <w:t>respondents</w:t>
      </w:r>
      <w:r w:rsidRPr="00585D86">
        <w:rPr>
          <w:rFonts w:ascii="Arial" w:hAnsi="Arial" w:cs="Arial"/>
        </w:rPr>
        <w:t xml:space="preserve"> were informed about the purpose of the study, the voluntary nature of their participation, and their right to confidentiality.</w:t>
      </w:r>
    </w:p>
    <w:p w14:paraId="04FE6894" w14:textId="70ECBC43" w:rsidR="00E21C1E" w:rsidRPr="00585D86" w:rsidRDefault="004F13B3" w:rsidP="00E21C1E">
      <w:pPr>
        <w:pStyle w:val="Body"/>
        <w:rPr>
          <w:rFonts w:ascii="Arial" w:hAnsi="Arial" w:cs="Arial"/>
        </w:rPr>
      </w:pPr>
      <w:r w:rsidRPr="00585D86">
        <w:rPr>
          <w:rFonts w:ascii="Arial" w:hAnsi="Arial" w:cs="Arial"/>
        </w:rPr>
        <w:t>Respondents</w:t>
      </w:r>
      <w:r w:rsidR="00E21C1E" w:rsidRPr="00585D86">
        <w:rPr>
          <w:rFonts w:ascii="Arial" w:hAnsi="Arial" w:cs="Arial"/>
        </w:rPr>
        <w:t xml:space="preserve"> completed the questionnaire individually, and the researcher was available to clarify any questions during the administration process. After completion, the responses were collected and organized for analysis. The data w</w:t>
      </w:r>
      <w:r w:rsidR="00F86A49" w:rsidRPr="00585D86">
        <w:rPr>
          <w:rFonts w:ascii="Arial" w:hAnsi="Arial" w:cs="Arial"/>
        </w:rPr>
        <w:t>ere</w:t>
      </w:r>
      <w:r w:rsidR="00E21C1E" w:rsidRPr="00585D86">
        <w:rPr>
          <w:rFonts w:ascii="Arial" w:hAnsi="Arial" w:cs="Arial"/>
        </w:rPr>
        <w:t xml:space="preserve"> anonymized to protect </w:t>
      </w:r>
      <w:r w:rsidRPr="00585D86">
        <w:rPr>
          <w:rFonts w:ascii="Arial" w:hAnsi="Arial" w:cs="Arial"/>
        </w:rPr>
        <w:t>respondents’</w:t>
      </w:r>
      <w:r w:rsidR="00E21C1E" w:rsidRPr="00585D86">
        <w:rPr>
          <w:rFonts w:ascii="Arial" w:hAnsi="Arial" w:cs="Arial"/>
        </w:rPr>
        <w:t xml:space="preserve"> identities.</w:t>
      </w:r>
    </w:p>
    <w:p w14:paraId="2EFEB90D" w14:textId="77777777" w:rsidR="00E21C1E" w:rsidRPr="00585D86" w:rsidRDefault="00E21C1E" w:rsidP="00E21C1E">
      <w:pPr>
        <w:pStyle w:val="Body"/>
        <w:rPr>
          <w:rFonts w:ascii="Arial" w:hAnsi="Arial" w:cs="Arial"/>
          <w:b/>
          <w:bCs/>
          <w:sz w:val="22"/>
          <w:szCs w:val="22"/>
        </w:rPr>
      </w:pPr>
      <w:r w:rsidRPr="00585D86">
        <w:rPr>
          <w:rFonts w:ascii="Arial" w:hAnsi="Arial" w:cs="Arial"/>
          <w:b/>
          <w:bCs/>
          <w:sz w:val="22"/>
          <w:szCs w:val="22"/>
        </w:rPr>
        <w:t>2.5 Data Analysis Procedure</w:t>
      </w:r>
    </w:p>
    <w:p w14:paraId="7D0E05E7" w14:textId="73A34CC4" w:rsidR="00E21C1E" w:rsidRPr="00585D86" w:rsidRDefault="00E21C1E" w:rsidP="00E21C1E">
      <w:pPr>
        <w:pStyle w:val="Body"/>
        <w:rPr>
          <w:rFonts w:ascii="Arial" w:hAnsi="Arial" w:cs="Arial"/>
        </w:rPr>
      </w:pPr>
      <w:r w:rsidRPr="00585D86">
        <w:rPr>
          <w:rFonts w:ascii="Arial" w:hAnsi="Arial" w:cs="Arial"/>
        </w:rPr>
        <w:t xml:space="preserve">The data collected from the survey questionnaires was analyzed using inferential statistical methods (frequency counts, percentages, and rankings) which examined the relationships between the demographic profile of the </w:t>
      </w:r>
      <w:r w:rsidR="004F13B3" w:rsidRPr="00585D86">
        <w:rPr>
          <w:rFonts w:ascii="Arial" w:hAnsi="Arial" w:cs="Arial"/>
        </w:rPr>
        <w:t xml:space="preserve">respondents </w:t>
      </w:r>
      <w:r w:rsidRPr="00585D86">
        <w:rPr>
          <w:rFonts w:ascii="Arial" w:hAnsi="Arial" w:cs="Arial"/>
        </w:rPr>
        <w:t>and the variables determining spiritual maturity and its impact to the registered nurses in the clinical setting. The data w</w:t>
      </w:r>
      <w:r w:rsidR="00F86A49" w:rsidRPr="00585D86">
        <w:rPr>
          <w:rFonts w:ascii="Arial" w:hAnsi="Arial" w:cs="Arial"/>
        </w:rPr>
        <w:t>ere</w:t>
      </w:r>
      <w:r w:rsidRPr="00585D86">
        <w:rPr>
          <w:rFonts w:ascii="Arial" w:hAnsi="Arial" w:cs="Arial"/>
        </w:rPr>
        <w:t xml:space="preserve"> analyzed to identify significant patterns, relationships, and trends.</w:t>
      </w:r>
    </w:p>
    <w:p w14:paraId="01A5EF2D" w14:textId="77777777" w:rsidR="00790ADA" w:rsidRPr="00585D86" w:rsidRDefault="00790ADA" w:rsidP="00441B6F">
      <w:pPr>
        <w:pStyle w:val="Body"/>
        <w:spacing w:after="0"/>
        <w:rPr>
          <w:rFonts w:ascii="Arial" w:hAnsi="Arial" w:cs="Arial"/>
        </w:rPr>
      </w:pPr>
    </w:p>
    <w:p w14:paraId="55D550A9" w14:textId="77777777" w:rsidR="00790ADA" w:rsidRPr="00585D86" w:rsidRDefault="00790ADA" w:rsidP="00441B6F">
      <w:pPr>
        <w:pStyle w:val="Body"/>
        <w:spacing w:after="0"/>
        <w:rPr>
          <w:rFonts w:ascii="Arial" w:hAnsi="Arial" w:cs="Arial"/>
        </w:rPr>
      </w:pPr>
    </w:p>
    <w:p w14:paraId="73844FE4" w14:textId="77777777" w:rsidR="00902823" w:rsidRPr="00585D86" w:rsidRDefault="00000F8F" w:rsidP="00441B6F">
      <w:pPr>
        <w:pStyle w:val="Head1"/>
        <w:spacing w:after="0"/>
        <w:jc w:val="both"/>
        <w:rPr>
          <w:rFonts w:ascii="Arial" w:hAnsi="Arial" w:cs="Arial"/>
        </w:rPr>
      </w:pPr>
      <w:r w:rsidRPr="00585D86">
        <w:rPr>
          <w:rFonts w:ascii="Arial" w:hAnsi="Arial" w:cs="Arial"/>
        </w:rPr>
        <w:t>3</w:t>
      </w:r>
      <w:r w:rsidR="00902823" w:rsidRPr="00585D86">
        <w:rPr>
          <w:rFonts w:ascii="Arial" w:hAnsi="Arial" w:cs="Arial"/>
        </w:rPr>
        <w:t xml:space="preserve">. </w:t>
      </w:r>
      <w:r w:rsidRPr="00585D86">
        <w:rPr>
          <w:rFonts w:ascii="Arial" w:hAnsi="Arial" w:cs="Arial"/>
        </w:rPr>
        <w:t>results and discussion</w:t>
      </w:r>
    </w:p>
    <w:p w14:paraId="35F9C3BB" w14:textId="77777777" w:rsidR="003E4AF8" w:rsidRPr="00585D86" w:rsidRDefault="003E4AF8" w:rsidP="00441B6F">
      <w:pPr>
        <w:pStyle w:val="Body"/>
        <w:spacing w:after="0"/>
        <w:rPr>
          <w:rFonts w:ascii="Arial" w:hAnsi="Arial" w:cs="Arial"/>
        </w:rPr>
      </w:pPr>
    </w:p>
    <w:p w14:paraId="49D6B7F9" w14:textId="77777777" w:rsidR="003E4AF8" w:rsidRPr="00585D86" w:rsidRDefault="003E4AF8" w:rsidP="003E4AF8">
      <w:pPr>
        <w:jc w:val="both"/>
        <w:rPr>
          <w:rFonts w:ascii="Arial" w:hAnsi="Arial" w:cs="Arial"/>
          <w:b/>
          <w:bCs/>
          <w:i/>
          <w:iCs/>
          <w:sz w:val="22"/>
          <w:szCs w:val="22"/>
        </w:rPr>
      </w:pPr>
      <w:r w:rsidRPr="00585D86">
        <w:rPr>
          <w:rFonts w:ascii="Arial" w:hAnsi="Arial" w:cs="Arial"/>
          <w:b/>
          <w:bCs/>
          <w:i/>
          <w:iCs/>
          <w:sz w:val="22"/>
          <w:szCs w:val="22"/>
        </w:rPr>
        <w:t>3.1 Demographic Data</w:t>
      </w:r>
    </w:p>
    <w:p w14:paraId="747ADA95" w14:textId="1981B5BC" w:rsidR="003E4AF8" w:rsidRPr="00585D86" w:rsidRDefault="003E4AF8" w:rsidP="004809EB">
      <w:pPr>
        <w:ind w:left="720"/>
        <w:jc w:val="center"/>
        <w:rPr>
          <w:rFonts w:ascii="Arial" w:hAnsi="Arial" w:cs="Arial"/>
        </w:rPr>
      </w:pPr>
      <w:r w:rsidRPr="00585D86">
        <w:rPr>
          <w:rFonts w:ascii="Arial" w:hAnsi="Arial" w:cs="Arial"/>
        </w:rPr>
        <w:t>Table 1.a</w:t>
      </w:r>
      <w:r w:rsidR="004809EB">
        <w:rPr>
          <w:rFonts w:ascii="Arial" w:hAnsi="Arial" w:cs="Arial"/>
        </w:rPr>
        <w:t xml:space="preserve">. </w:t>
      </w:r>
      <w:r w:rsidRPr="00585D86">
        <w:rPr>
          <w:rFonts w:ascii="Arial" w:hAnsi="Arial" w:cs="Arial"/>
        </w:rPr>
        <w:t>Respondents’ Demographic Profiles in terms of Age</w:t>
      </w:r>
    </w:p>
    <w:tbl>
      <w:tblPr>
        <w:tblStyle w:val="TableGrid"/>
        <w:tblW w:w="8550" w:type="dxa"/>
        <w:tblInd w:w="810" w:type="dxa"/>
        <w:tblLayout w:type="fixed"/>
        <w:tblLook w:val="04A0" w:firstRow="1" w:lastRow="0" w:firstColumn="1" w:lastColumn="0" w:noHBand="0" w:noVBand="1"/>
      </w:tblPr>
      <w:tblGrid>
        <w:gridCol w:w="279"/>
        <w:gridCol w:w="3685"/>
        <w:gridCol w:w="1985"/>
        <w:gridCol w:w="1701"/>
        <w:gridCol w:w="900"/>
      </w:tblGrid>
      <w:tr w:rsidR="003E4AF8" w:rsidRPr="00585D86" w14:paraId="16619C03" w14:textId="77777777" w:rsidTr="00E36205">
        <w:trPr>
          <w:trHeight w:val="563"/>
        </w:trPr>
        <w:tc>
          <w:tcPr>
            <w:tcW w:w="3964" w:type="dxa"/>
            <w:gridSpan w:val="2"/>
            <w:tcBorders>
              <w:top w:val="single" w:sz="18" w:space="0" w:color="auto"/>
              <w:left w:val="nil"/>
              <w:bottom w:val="single" w:sz="18" w:space="0" w:color="auto"/>
              <w:right w:val="single" w:sz="18" w:space="0" w:color="auto"/>
            </w:tcBorders>
            <w:vAlign w:val="center"/>
          </w:tcPr>
          <w:p w14:paraId="282080B7"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Respondents’ Age</w:t>
            </w:r>
          </w:p>
        </w:tc>
        <w:tc>
          <w:tcPr>
            <w:tcW w:w="1985" w:type="dxa"/>
            <w:tcBorders>
              <w:top w:val="single" w:sz="18" w:space="0" w:color="auto"/>
              <w:left w:val="single" w:sz="18" w:space="0" w:color="auto"/>
              <w:bottom w:val="single" w:sz="18" w:space="0" w:color="auto"/>
              <w:right w:val="nil"/>
            </w:tcBorders>
            <w:vAlign w:val="center"/>
          </w:tcPr>
          <w:p w14:paraId="01F6A641"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 xml:space="preserve">Frequency </w:t>
            </w:r>
          </w:p>
          <w:p w14:paraId="6E54C0CF"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(f)</w:t>
            </w:r>
          </w:p>
        </w:tc>
        <w:tc>
          <w:tcPr>
            <w:tcW w:w="1701" w:type="dxa"/>
            <w:tcBorders>
              <w:top w:val="single" w:sz="18" w:space="0" w:color="auto"/>
              <w:left w:val="single" w:sz="18" w:space="0" w:color="auto"/>
              <w:bottom w:val="single" w:sz="18" w:space="0" w:color="auto"/>
              <w:right w:val="nil"/>
            </w:tcBorders>
            <w:vAlign w:val="center"/>
          </w:tcPr>
          <w:p w14:paraId="4475C40E"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Percentage (%)</w:t>
            </w:r>
          </w:p>
        </w:tc>
        <w:tc>
          <w:tcPr>
            <w:tcW w:w="900" w:type="dxa"/>
            <w:tcBorders>
              <w:top w:val="single" w:sz="18" w:space="0" w:color="auto"/>
              <w:left w:val="single" w:sz="18" w:space="0" w:color="auto"/>
              <w:bottom w:val="single" w:sz="18" w:space="0" w:color="auto"/>
              <w:right w:val="nil"/>
            </w:tcBorders>
            <w:vAlign w:val="center"/>
          </w:tcPr>
          <w:p w14:paraId="74EF2B6B"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Rank</w:t>
            </w:r>
          </w:p>
        </w:tc>
      </w:tr>
      <w:tr w:rsidR="003E4AF8" w:rsidRPr="00585D86" w14:paraId="40D0F8F0" w14:textId="77777777" w:rsidTr="00E36205">
        <w:trPr>
          <w:trHeight w:val="375"/>
        </w:trPr>
        <w:tc>
          <w:tcPr>
            <w:tcW w:w="279" w:type="dxa"/>
            <w:vMerge w:val="restart"/>
            <w:tcBorders>
              <w:top w:val="single" w:sz="18" w:space="0" w:color="auto"/>
              <w:left w:val="nil"/>
              <w:right w:val="nil"/>
            </w:tcBorders>
            <w:vAlign w:val="center"/>
          </w:tcPr>
          <w:p w14:paraId="39AAE78C" w14:textId="77777777" w:rsidR="003E4AF8" w:rsidRPr="00585D86" w:rsidRDefault="003E4AF8" w:rsidP="00E36205">
            <w:pPr>
              <w:ind w:left="28"/>
              <w:jc w:val="both"/>
              <w:rPr>
                <w:rFonts w:ascii="Arial" w:hAnsi="Arial" w:cs="Arial"/>
                <w:b/>
                <w:bCs/>
                <w:sz w:val="20"/>
                <w:szCs w:val="20"/>
              </w:rPr>
            </w:pPr>
          </w:p>
        </w:tc>
        <w:tc>
          <w:tcPr>
            <w:tcW w:w="3685" w:type="dxa"/>
            <w:tcBorders>
              <w:top w:val="single" w:sz="4" w:space="0" w:color="auto"/>
              <w:left w:val="nil"/>
              <w:right w:val="single" w:sz="18" w:space="0" w:color="auto"/>
            </w:tcBorders>
          </w:tcPr>
          <w:p w14:paraId="6C81B222"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21 – 25 years old</w:t>
            </w:r>
          </w:p>
        </w:tc>
        <w:tc>
          <w:tcPr>
            <w:tcW w:w="1985" w:type="dxa"/>
            <w:tcBorders>
              <w:top w:val="single" w:sz="4" w:space="0" w:color="auto"/>
              <w:left w:val="single" w:sz="18" w:space="0" w:color="auto"/>
              <w:right w:val="nil"/>
            </w:tcBorders>
            <w:vAlign w:val="center"/>
          </w:tcPr>
          <w:p w14:paraId="469BBF1B"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29</w:t>
            </w:r>
          </w:p>
        </w:tc>
        <w:tc>
          <w:tcPr>
            <w:tcW w:w="1701" w:type="dxa"/>
            <w:tcBorders>
              <w:top w:val="single" w:sz="4" w:space="0" w:color="auto"/>
              <w:left w:val="single" w:sz="18" w:space="0" w:color="auto"/>
              <w:right w:val="nil"/>
            </w:tcBorders>
            <w:vAlign w:val="center"/>
          </w:tcPr>
          <w:p w14:paraId="5FFF5948"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52.72</w:t>
            </w:r>
          </w:p>
        </w:tc>
        <w:tc>
          <w:tcPr>
            <w:tcW w:w="900" w:type="dxa"/>
            <w:tcBorders>
              <w:top w:val="single" w:sz="4" w:space="0" w:color="auto"/>
              <w:left w:val="single" w:sz="18" w:space="0" w:color="auto"/>
              <w:right w:val="nil"/>
            </w:tcBorders>
          </w:tcPr>
          <w:p w14:paraId="6210FD44"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1</w:t>
            </w:r>
            <w:r w:rsidRPr="00585D86">
              <w:rPr>
                <w:rFonts w:ascii="Arial" w:hAnsi="Arial" w:cs="Arial"/>
                <w:sz w:val="20"/>
                <w:szCs w:val="20"/>
                <w:vertAlign w:val="superscript"/>
              </w:rPr>
              <w:t>st</w:t>
            </w:r>
          </w:p>
        </w:tc>
      </w:tr>
      <w:tr w:rsidR="003E4AF8" w:rsidRPr="00585D86" w14:paraId="2F28CBF1" w14:textId="77777777" w:rsidTr="00E36205">
        <w:trPr>
          <w:trHeight w:val="375"/>
        </w:trPr>
        <w:tc>
          <w:tcPr>
            <w:tcW w:w="279" w:type="dxa"/>
            <w:vMerge/>
            <w:tcBorders>
              <w:top w:val="single" w:sz="18" w:space="0" w:color="auto"/>
              <w:left w:val="nil"/>
              <w:right w:val="nil"/>
            </w:tcBorders>
            <w:vAlign w:val="center"/>
          </w:tcPr>
          <w:p w14:paraId="2BEAE3DC" w14:textId="77777777" w:rsidR="003E4AF8" w:rsidRPr="00585D86" w:rsidRDefault="003E4AF8" w:rsidP="00E36205">
            <w:pPr>
              <w:ind w:left="28"/>
              <w:jc w:val="both"/>
              <w:rPr>
                <w:rFonts w:ascii="Arial" w:hAnsi="Arial" w:cs="Arial"/>
                <w:b/>
                <w:bCs/>
                <w:sz w:val="20"/>
                <w:szCs w:val="20"/>
              </w:rPr>
            </w:pPr>
          </w:p>
        </w:tc>
        <w:tc>
          <w:tcPr>
            <w:tcW w:w="3685" w:type="dxa"/>
            <w:tcBorders>
              <w:top w:val="single" w:sz="4" w:space="0" w:color="auto"/>
              <w:left w:val="nil"/>
              <w:right w:val="single" w:sz="18" w:space="0" w:color="auto"/>
            </w:tcBorders>
          </w:tcPr>
          <w:p w14:paraId="6D342C23"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26 – 30 years old</w:t>
            </w:r>
          </w:p>
        </w:tc>
        <w:tc>
          <w:tcPr>
            <w:tcW w:w="1985" w:type="dxa"/>
            <w:tcBorders>
              <w:top w:val="single" w:sz="4" w:space="0" w:color="auto"/>
              <w:left w:val="single" w:sz="18" w:space="0" w:color="auto"/>
              <w:right w:val="nil"/>
            </w:tcBorders>
            <w:vAlign w:val="center"/>
          </w:tcPr>
          <w:p w14:paraId="058E23EB"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4</w:t>
            </w:r>
          </w:p>
        </w:tc>
        <w:tc>
          <w:tcPr>
            <w:tcW w:w="1701" w:type="dxa"/>
            <w:tcBorders>
              <w:top w:val="single" w:sz="4" w:space="0" w:color="auto"/>
              <w:left w:val="single" w:sz="18" w:space="0" w:color="auto"/>
              <w:right w:val="nil"/>
            </w:tcBorders>
            <w:vAlign w:val="center"/>
          </w:tcPr>
          <w:p w14:paraId="3904A2BF" w14:textId="77777777" w:rsidR="003E4AF8" w:rsidRPr="00585D86" w:rsidRDefault="003E4AF8" w:rsidP="00E36205">
            <w:pPr>
              <w:jc w:val="both"/>
              <w:rPr>
                <w:rFonts w:ascii="Arial" w:hAnsi="Arial" w:cs="Arial"/>
                <w:color w:val="000000"/>
                <w:sz w:val="20"/>
                <w:szCs w:val="20"/>
              </w:rPr>
            </w:pPr>
            <w:r w:rsidRPr="00585D86">
              <w:rPr>
                <w:rFonts w:ascii="Arial" w:hAnsi="Arial" w:cs="Arial"/>
                <w:color w:val="000000"/>
                <w:sz w:val="20"/>
                <w:szCs w:val="20"/>
              </w:rPr>
              <w:t>7.27</w:t>
            </w:r>
          </w:p>
        </w:tc>
        <w:tc>
          <w:tcPr>
            <w:tcW w:w="900" w:type="dxa"/>
            <w:tcBorders>
              <w:top w:val="single" w:sz="4" w:space="0" w:color="auto"/>
              <w:left w:val="single" w:sz="18" w:space="0" w:color="auto"/>
              <w:right w:val="nil"/>
            </w:tcBorders>
          </w:tcPr>
          <w:p w14:paraId="01E451F5"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4</w:t>
            </w:r>
            <w:r w:rsidRPr="00585D86">
              <w:rPr>
                <w:rFonts w:ascii="Arial" w:hAnsi="Arial" w:cs="Arial"/>
                <w:sz w:val="20"/>
                <w:szCs w:val="20"/>
                <w:vertAlign w:val="superscript"/>
              </w:rPr>
              <w:t>th</w:t>
            </w:r>
          </w:p>
        </w:tc>
      </w:tr>
      <w:tr w:rsidR="003E4AF8" w:rsidRPr="00585D86" w14:paraId="5531B1C0" w14:textId="77777777" w:rsidTr="00E36205">
        <w:trPr>
          <w:trHeight w:val="375"/>
        </w:trPr>
        <w:tc>
          <w:tcPr>
            <w:tcW w:w="279" w:type="dxa"/>
            <w:vMerge/>
            <w:tcBorders>
              <w:top w:val="single" w:sz="18" w:space="0" w:color="auto"/>
              <w:left w:val="nil"/>
              <w:right w:val="nil"/>
            </w:tcBorders>
            <w:vAlign w:val="center"/>
          </w:tcPr>
          <w:p w14:paraId="4B24AF46" w14:textId="77777777" w:rsidR="003E4AF8" w:rsidRPr="00585D86" w:rsidRDefault="003E4AF8" w:rsidP="00E36205">
            <w:pPr>
              <w:ind w:left="28"/>
              <w:jc w:val="both"/>
              <w:rPr>
                <w:rFonts w:ascii="Arial" w:hAnsi="Arial" w:cs="Arial"/>
                <w:b/>
                <w:bCs/>
                <w:sz w:val="20"/>
                <w:szCs w:val="20"/>
              </w:rPr>
            </w:pPr>
          </w:p>
        </w:tc>
        <w:tc>
          <w:tcPr>
            <w:tcW w:w="3685" w:type="dxa"/>
            <w:tcBorders>
              <w:top w:val="single" w:sz="4" w:space="0" w:color="auto"/>
              <w:left w:val="nil"/>
              <w:right w:val="single" w:sz="18" w:space="0" w:color="auto"/>
            </w:tcBorders>
          </w:tcPr>
          <w:p w14:paraId="5964EF4A"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31 – 35 years old</w:t>
            </w:r>
          </w:p>
        </w:tc>
        <w:tc>
          <w:tcPr>
            <w:tcW w:w="1985" w:type="dxa"/>
            <w:tcBorders>
              <w:top w:val="single" w:sz="4" w:space="0" w:color="auto"/>
              <w:left w:val="single" w:sz="18" w:space="0" w:color="auto"/>
              <w:right w:val="nil"/>
            </w:tcBorders>
            <w:vAlign w:val="center"/>
          </w:tcPr>
          <w:p w14:paraId="103CC214"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11</w:t>
            </w:r>
          </w:p>
        </w:tc>
        <w:tc>
          <w:tcPr>
            <w:tcW w:w="1701" w:type="dxa"/>
            <w:tcBorders>
              <w:top w:val="single" w:sz="4" w:space="0" w:color="auto"/>
              <w:left w:val="single" w:sz="18" w:space="0" w:color="auto"/>
              <w:right w:val="nil"/>
            </w:tcBorders>
            <w:vAlign w:val="center"/>
          </w:tcPr>
          <w:p w14:paraId="05EE24BA" w14:textId="77777777" w:rsidR="003E4AF8" w:rsidRPr="00585D86" w:rsidRDefault="003E4AF8" w:rsidP="00E36205">
            <w:pPr>
              <w:jc w:val="both"/>
              <w:rPr>
                <w:rFonts w:ascii="Arial" w:hAnsi="Arial" w:cs="Arial"/>
                <w:color w:val="000000"/>
                <w:sz w:val="20"/>
                <w:szCs w:val="20"/>
              </w:rPr>
            </w:pPr>
            <w:r w:rsidRPr="00585D86">
              <w:rPr>
                <w:rFonts w:ascii="Arial" w:hAnsi="Arial" w:cs="Arial"/>
                <w:color w:val="000000"/>
                <w:sz w:val="20"/>
                <w:szCs w:val="20"/>
              </w:rPr>
              <w:t>20</w:t>
            </w:r>
          </w:p>
        </w:tc>
        <w:tc>
          <w:tcPr>
            <w:tcW w:w="900" w:type="dxa"/>
            <w:tcBorders>
              <w:top w:val="single" w:sz="4" w:space="0" w:color="auto"/>
              <w:left w:val="single" w:sz="18" w:space="0" w:color="auto"/>
              <w:right w:val="nil"/>
            </w:tcBorders>
          </w:tcPr>
          <w:p w14:paraId="1C03B489"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2</w:t>
            </w:r>
            <w:r w:rsidRPr="00585D86">
              <w:rPr>
                <w:rFonts w:ascii="Arial" w:hAnsi="Arial" w:cs="Arial"/>
                <w:sz w:val="20"/>
                <w:szCs w:val="20"/>
                <w:vertAlign w:val="superscript"/>
              </w:rPr>
              <w:t>nd</w:t>
            </w:r>
          </w:p>
        </w:tc>
      </w:tr>
      <w:tr w:rsidR="003E4AF8" w:rsidRPr="00585D86" w14:paraId="7FCF2B9F" w14:textId="77777777" w:rsidTr="00E36205">
        <w:trPr>
          <w:trHeight w:val="375"/>
        </w:trPr>
        <w:tc>
          <w:tcPr>
            <w:tcW w:w="279" w:type="dxa"/>
            <w:vMerge/>
            <w:tcBorders>
              <w:top w:val="single" w:sz="18" w:space="0" w:color="auto"/>
              <w:left w:val="nil"/>
              <w:right w:val="nil"/>
            </w:tcBorders>
            <w:vAlign w:val="center"/>
          </w:tcPr>
          <w:p w14:paraId="6E7D059D" w14:textId="77777777" w:rsidR="003E4AF8" w:rsidRPr="00585D86" w:rsidRDefault="003E4AF8" w:rsidP="00E36205">
            <w:pPr>
              <w:ind w:left="28"/>
              <w:jc w:val="both"/>
              <w:rPr>
                <w:rFonts w:ascii="Arial" w:hAnsi="Arial" w:cs="Arial"/>
                <w:b/>
                <w:bCs/>
                <w:sz w:val="20"/>
                <w:szCs w:val="20"/>
              </w:rPr>
            </w:pPr>
          </w:p>
        </w:tc>
        <w:tc>
          <w:tcPr>
            <w:tcW w:w="3685" w:type="dxa"/>
            <w:tcBorders>
              <w:top w:val="single" w:sz="4" w:space="0" w:color="auto"/>
              <w:left w:val="nil"/>
              <w:right w:val="single" w:sz="18" w:space="0" w:color="auto"/>
            </w:tcBorders>
          </w:tcPr>
          <w:p w14:paraId="4D4D4355"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36 – 40 years old</w:t>
            </w:r>
          </w:p>
        </w:tc>
        <w:tc>
          <w:tcPr>
            <w:tcW w:w="1985" w:type="dxa"/>
            <w:tcBorders>
              <w:top w:val="single" w:sz="4" w:space="0" w:color="auto"/>
              <w:left w:val="single" w:sz="18" w:space="0" w:color="auto"/>
              <w:right w:val="nil"/>
            </w:tcBorders>
            <w:vAlign w:val="center"/>
          </w:tcPr>
          <w:p w14:paraId="281CF1EA"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9</w:t>
            </w:r>
          </w:p>
        </w:tc>
        <w:tc>
          <w:tcPr>
            <w:tcW w:w="1701" w:type="dxa"/>
            <w:tcBorders>
              <w:top w:val="single" w:sz="4" w:space="0" w:color="auto"/>
              <w:left w:val="single" w:sz="18" w:space="0" w:color="auto"/>
              <w:right w:val="nil"/>
            </w:tcBorders>
            <w:vAlign w:val="center"/>
          </w:tcPr>
          <w:p w14:paraId="79797645" w14:textId="77777777" w:rsidR="003E4AF8" w:rsidRPr="00585D86" w:rsidRDefault="003E4AF8" w:rsidP="00E36205">
            <w:pPr>
              <w:jc w:val="both"/>
              <w:rPr>
                <w:rFonts w:ascii="Arial" w:hAnsi="Arial" w:cs="Arial"/>
                <w:color w:val="000000"/>
                <w:sz w:val="20"/>
                <w:szCs w:val="20"/>
              </w:rPr>
            </w:pPr>
            <w:r w:rsidRPr="00585D86">
              <w:rPr>
                <w:rFonts w:ascii="Arial" w:hAnsi="Arial" w:cs="Arial"/>
                <w:color w:val="000000"/>
                <w:sz w:val="20"/>
                <w:szCs w:val="20"/>
              </w:rPr>
              <w:t>16.36</w:t>
            </w:r>
          </w:p>
        </w:tc>
        <w:tc>
          <w:tcPr>
            <w:tcW w:w="900" w:type="dxa"/>
            <w:tcBorders>
              <w:top w:val="single" w:sz="4" w:space="0" w:color="auto"/>
              <w:left w:val="single" w:sz="18" w:space="0" w:color="auto"/>
              <w:right w:val="nil"/>
            </w:tcBorders>
          </w:tcPr>
          <w:p w14:paraId="43BB3438"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3</w:t>
            </w:r>
            <w:r w:rsidRPr="00585D86">
              <w:rPr>
                <w:rFonts w:ascii="Arial" w:hAnsi="Arial" w:cs="Arial"/>
                <w:sz w:val="20"/>
                <w:szCs w:val="20"/>
                <w:vertAlign w:val="superscript"/>
              </w:rPr>
              <w:t>rd</w:t>
            </w:r>
          </w:p>
        </w:tc>
      </w:tr>
      <w:tr w:rsidR="003E4AF8" w:rsidRPr="00585D86" w14:paraId="3D75224C" w14:textId="77777777" w:rsidTr="00E36205">
        <w:trPr>
          <w:trHeight w:val="375"/>
        </w:trPr>
        <w:tc>
          <w:tcPr>
            <w:tcW w:w="279" w:type="dxa"/>
            <w:vMerge/>
            <w:tcBorders>
              <w:top w:val="single" w:sz="18" w:space="0" w:color="auto"/>
              <w:left w:val="nil"/>
              <w:bottom w:val="single" w:sz="18" w:space="0" w:color="000000"/>
              <w:right w:val="nil"/>
            </w:tcBorders>
            <w:vAlign w:val="center"/>
          </w:tcPr>
          <w:p w14:paraId="49C96673" w14:textId="77777777" w:rsidR="003E4AF8" w:rsidRPr="00585D86" w:rsidRDefault="003E4AF8" w:rsidP="00E36205">
            <w:pPr>
              <w:ind w:left="28"/>
              <w:jc w:val="both"/>
              <w:rPr>
                <w:rFonts w:ascii="Arial" w:hAnsi="Arial" w:cs="Arial"/>
                <w:b/>
                <w:bCs/>
                <w:sz w:val="20"/>
                <w:szCs w:val="20"/>
              </w:rPr>
            </w:pPr>
          </w:p>
        </w:tc>
        <w:tc>
          <w:tcPr>
            <w:tcW w:w="3685" w:type="dxa"/>
            <w:tcBorders>
              <w:top w:val="single" w:sz="4" w:space="0" w:color="auto"/>
              <w:left w:val="nil"/>
              <w:bottom w:val="single" w:sz="18" w:space="0" w:color="000000"/>
              <w:right w:val="single" w:sz="18" w:space="0" w:color="auto"/>
            </w:tcBorders>
          </w:tcPr>
          <w:p w14:paraId="4E6C3500"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41 – 45 years old</w:t>
            </w:r>
          </w:p>
        </w:tc>
        <w:tc>
          <w:tcPr>
            <w:tcW w:w="1985" w:type="dxa"/>
            <w:tcBorders>
              <w:top w:val="single" w:sz="4" w:space="0" w:color="auto"/>
              <w:left w:val="single" w:sz="18" w:space="0" w:color="auto"/>
              <w:bottom w:val="single" w:sz="18" w:space="0" w:color="000000"/>
              <w:right w:val="nil"/>
            </w:tcBorders>
            <w:vAlign w:val="center"/>
          </w:tcPr>
          <w:p w14:paraId="283A1812"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2</w:t>
            </w:r>
          </w:p>
        </w:tc>
        <w:tc>
          <w:tcPr>
            <w:tcW w:w="1701" w:type="dxa"/>
            <w:tcBorders>
              <w:top w:val="single" w:sz="4" w:space="0" w:color="auto"/>
              <w:left w:val="single" w:sz="18" w:space="0" w:color="auto"/>
              <w:bottom w:val="single" w:sz="18" w:space="0" w:color="000000"/>
              <w:right w:val="nil"/>
            </w:tcBorders>
            <w:vAlign w:val="center"/>
          </w:tcPr>
          <w:p w14:paraId="57BA2090" w14:textId="77777777" w:rsidR="003E4AF8" w:rsidRPr="00585D86" w:rsidRDefault="003E4AF8" w:rsidP="00E36205">
            <w:pPr>
              <w:jc w:val="both"/>
              <w:rPr>
                <w:rFonts w:ascii="Arial" w:hAnsi="Arial" w:cs="Arial"/>
                <w:color w:val="000000"/>
                <w:sz w:val="20"/>
                <w:szCs w:val="20"/>
              </w:rPr>
            </w:pPr>
            <w:r w:rsidRPr="00585D86">
              <w:rPr>
                <w:rFonts w:ascii="Arial" w:hAnsi="Arial" w:cs="Arial"/>
                <w:color w:val="000000"/>
                <w:sz w:val="20"/>
                <w:szCs w:val="20"/>
              </w:rPr>
              <w:t>3.64</w:t>
            </w:r>
          </w:p>
        </w:tc>
        <w:tc>
          <w:tcPr>
            <w:tcW w:w="900" w:type="dxa"/>
            <w:tcBorders>
              <w:top w:val="single" w:sz="4" w:space="0" w:color="auto"/>
              <w:left w:val="single" w:sz="18" w:space="0" w:color="auto"/>
              <w:bottom w:val="single" w:sz="18" w:space="0" w:color="000000"/>
              <w:right w:val="nil"/>
            </w:tcBorders>
          </w:tcPr>
          <w:p w14:paraId="1A800CBB"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5</w:t>
            </w:r>
            <w:r w:rsidRPr="00585D86">
              <w:rPr>
                <w:rFonts w:ascii="Arial" w:hAnsi="Arial" w:cs="Arial"/>
                <w:sz w:val="20"/>
                <w:szCs w:val="20"/>
                <w:vertAlign w:val="superscript"/>
              </w:rPr>
              <w:t>th</w:t>
            </w:r>
          </w:p>
        </w:tc>
      </w:tr>
      <w:tr w:rsidR="003E4AF8" w:rsidRPr="00585D86" w14:paraId="198CD71F" w14:textId="77777777" w:rsidTr="00E36205">
        <w:trPr>
          <w:trHeight w:val="375"/>
        </w:trPr>
        <w:tc>
          <w:tcPr>
            <w:tcW w:w="3964" w:type="dxa"/>
            <w:gridSpan w:val="2"/>
            <w:tcBorders>
              <w:top w:val="single" w:sz="18" w:space="0" w:color="000000"/>
              <w:left w:val="nil"/>
              <w:bottom w:val="single" w:sz="18" w:space="0" w:color="auto"/>
              <w:right w:val="single" w:sz="18" w:space="0" w:color="auto"/>
            </w:tcBorders>
            <w:vAlign w:val="center"/>
          </w:tcPr>
          <w:p w14:paraId="51B19892"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TOTAL</w:t>
            </w:r>
          </w:p>
        </w:tc>
        <w:tc>
          <w:tcPr>
            <w:tcW w:w="1985" w:type="dxa"/>
            <w:tcBorders>
              <w:top w:val="single" w:sz="18" w:space="0" w:color="000000"/>
              <w:left w:val="single" w:sz="18" w:space="0" w:color="auto"/>
              <w:bottom w:val="single" w:sz="18" w:space="0" w:color="auto"/>
              <w:right w:val="nil"/>
            </w:tcBorders>
          </w:tcPr>
          <w:p w14:paraId="25370683" w14:textId="77777777" w:rsidR="003E4AF8" w:rsidRPr="00585D86" w:rsidRDefault="003E4AF8" w:rsidP="00E36205">
            <w:pPr>
              <w:jc w:val="both"/>
              <w:rPr>
                <w:rFonts w:ascii="Arial" w:hAnsi="Arial" w:cs="Arial"/>
                <w:sz w:val="20"/>
                <w:szCs w:val="20"/>
              </w:rPr>
            </w:pPr>
            <w:r w:rsidRPr="00585D86">
              <w:rPr>
                <w:rFonts w:ascii="Arial" w:hAnsi="Arial" w:cs="Arial"/>
                <w:b/>
                <w:bCs/>
                <w:sz w:val="20"/>
                <w:szCs w:val="20"/>
              </w:rPr>
              <w:t>55</w:t>
            </w:r>
          </w:p>
        </w:tc>
        <w:tc>
          <w:tcPr>
            <w:tcW w:w="1701" w:type="dxa"/>
            <w:tcBorders>
              <w:top w:val="single" w:sz="18" w:space="0" w:color="000000"/>
              <w:left w:val="single" w:sz="18" w:space="0" w:color="auto"/>
              <w:bottom w:val="single" w:sz="18" w:space="0" w:color="auto"/>
              <w:right w:val="nil"/>
            </w:tcBorders>
          </w:tcPr>
          <w:p w14:paraId="4B019187" w14:textId="77777777" w:rsidR="003E4AF8" w:rsidRPr="00585D86" w:rsidRDefault="003E4AF8" w:rsidP="00E36205">
            <w:pPr>
              <w:jc w:val="both"/>
              <w:rPr>
                <w:rFonts w:ascii="Arial" w:hAnsi="Arial" w:cs="Arial"/>
                <w:sz w:val="20"/>
                <w:szCs w:val="20"/>
              </w:rPr>
            </w:pPr>
            <w:r w:rsidRPr="00585D86">
              <w:rPr>
                <w:rFonts w:ascii="Arial" w:hAnsi="Arial" w:cs="Arial"/>
                <w:b/>
                <w:bCs/>
                <w:sz w:val="20"/>
                <w:szCs w:val="20"/>
              </w:rPr>
              <w:t>100</w:t>
            </w:r>
          </w:p>
        </w:tc>
        <w:tc>
          <w:tcPr>
            <w:tcW w:w="900" w:type="dxa"/>
            <w:tcBorders>
              <w:top w:val="single" w:sz="18" w:space="0" w:color="000000"/>
              <w:left w:val="single" w:sz="18" w:space="0" w:color="auto"/>
              <w:bottom w:val="single" w:sz="18" w:space="0" w:color="auto"/>
              <w:right w:val="nil"/>
            </w:tcBorders>
          </w:tcPr>
          <w:p w14:paraId="1638BBE4" w14:textId="77777777" w:rsidR="003E4AF8" w:rsidRPr="00585D86" w:rsidRDefault="003E4AF8" w:rsidP="00E36205">
            <w:pPr>
              <w:jc w:val="both"/>
              <w:rPr>
                <w:rFonts w:ascii="Arial" w:hAnsi="Arial" w:cs="Arial"/>
                <w:sz w:val="20"/>
                <w:szCs w:val="20"/>
              </w:rPr>
            </w:pPr>
          </w:p>
        </w:tc>
      </w:tr>
    </w:tbl>
    <w:p w14:paraId="4B258A11" w14:textId="77777777" w:rsidR="003E4AF8" w:rsidRPr="00585D86" w:rsidRDefault="003E4AF8" w:rsidP="003E4AF8">
      <w:pPr>
        <w:jc w:val="both"/>
        <w:rPr>
          <w:rFonts w:ascii="Arial" w:hAnsi="Arial" w:cs="Arial"/>
        </w:rPr>
      </w:pPr>
    </w:p>
    <w:p w14:paraId="7A2E84CA" w14:textId="77777777" w:rsidR="003E4AF8" w:rsidRPr="00585D86" w:rsidRDefault="003E4AF8" w:rsidP="003E4AF8">
      <w:pPr>
        <w:jc w:val="both"/>
        <w:rPr>
          <w:rFonts w:ascii="Arial" w:hAnsi="Arial" w:cs="Arial"/>
        </w:rPr>
      </w:pPr>
    </w:p>
    <w:p w14:paraId="6B4BD446" w14:textId="77777777" w:rsidR="008B266A" w:rsidRPr="00585D86" w:rsidRDefault="008B266A" w:rsidP="003E4AF8">
      <w:pPr>
        <w:jc w:val="both"/>
        <w:rPr>
          <w:rFonts w:ascii="Arial" w:hAnsi="Arial" w:cs="Arial"/>
        </w:rPr>
      </w:pPr>
    </w:p>
    <w:p w14:paraId="556B740C" w14:textId="77777777" w:rsidR="008B266A" w:rsidRPr="00585D86" w:rsidRDefault="008B266A" w:rsidP="003E4AF8">
      <w:pPr>
        <w:jc w:val="both"/>
        <w:rPr>
          <w:rFonts w:ascii="Arial" w:hAnsi="Arial" w:cs="Arial"/>
        </w:rPr>
      </w:pPr>
    </w:p>
    <w:p w14:paraId="27F082CB" w14:textId="613E0A05" w:rsidR="003E4AF8" w:rsidRPr="00585D86" w:rsidRDefault="003E4AF8" w:rsidP="004809EB">
      <w:pPr>
        <w:ind w:left="720"/>
        <w:jc w:val="center"/>
        <w:rPr>
          <w:rFonts w:ascii="Arial" w:hAnsi="Arial" w:cs="Arial"/>
        </w:rPr>
      </w:pPr>
      <w:r w:rsidRPr="00585D86">
        <w:rPr>
          <w:rFonts w:ascii="Arial" w:hAnsi="Arial" w:cs="Arial"/>
        </w:rPr>
        <w:t>Table 1.b</w:t>
      </w:r>
      <w:r w:rsidR="004809EB">
        <w:rPr>
          <w:rFonts w:ascii="Arial" w:hAnsi="Arial" w:cs="Arial"/>
        </w:rPr>
        <w:t xml:space="preserve">. </w:t>
      </w:r>
      <w:r w:rsidRPr="00585D86">
        <w:rPr>
          <w:rFonts w:ascii="Arial" w:hAnsi="Arial" w:cs="Arial"/>
        </w:rPr>
        <w:t>Respondents’ Demographic Profiles in terms of Sex</w:t>
      </w:r>
    </w:p>
    <w:tbl>
      <w:tblPr>
        <w:tblStyle w:val="TableGrid"/>
        <w:tblW w:w="8640" w:type="dxa"/>
        <w:tblInd w:w="720" w:type="dxa"/>
        <w:tblLayout w:type="fixed"/>
        <w:tblLook w:val="04A0" w:firstRow="1" w:lastRow="0" w:firstColumn="1" w:lastColumn="0" w:noHBand="0" w:noVBand="1"/>
      </w:tblPr>
      <w:tblGrid>
        <w:gridCol w:w="279"/>
        <w:gridCol w:w="3685"/>
        <w:gridCol w:w="1985"/>
        <w:gridCol w:w="1701"/>
        <w:gridCol w:w="990"/>
      </w:tblGrid>
      <w:tr w:rsidR="003E4AF8" w:rsidRPr="00585D86" w14:paraId="30F2B5A9" w14:textId="77777777" w:rsidTr="00E36205">
        <w:trPr>
          <w:trHeight w:val="563"/>
        </w:trPr>
        <w:tc>
          <w:tcPr>
            <w:tcW w:w="3964" w:type="dxa"/>
            <w:gridSpan w:val="2"/>
            <w:tcBorders>
              <w:top w:val="single" w:sz="18" w:space="0" w:color="auto"/>
              <w:left w:val="nil"/>
              <w:bottom w:val="single" w:sz="18" w:space="0" w:color="auto"/>
              <w:right w:val="single" w:sz="18" w:space="0" w:color="auto"/>
            </w:tcBorders>
            <w:vAlign w:val="center"/>
          </w:tcPr>
          <w:p w14:paraId="50D66AD4"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Respondents’ Sex</w:t>
            </w:r>
          </w:p>
        </w:tc>
        <w:tc>
          <w:tcPr>
            <w:tcW w:w="1985" w:type="dxa"/>
            <w:tcBorders>
              <w:top w:val="single" w:sz="18" w:space="0" w:color="auto"/>
              <w:left w:val="single" w:sz="18" w:space="0" w:color="auto"/>
              <w:bottom w:val="single" w:sz="18" w:space="0" w:color="auto"/>
              <w:right w:val="nil"/>
            </w:tcBorders>
            <w:vAlign w:val="center"/>
          </w:tcPr>
          <w:p w14:paraId="4CCD32FD"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 xml:space="preserve">Frequency </w:t>
            </w:r>
          </w:p>
          <w:p w14:paraId="7729E3EE"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(f)</w:t>
            </w:r>
          </w:p>
        </w:tc>
        <w:tc>
          <w:tcPr>
            <w:tcW w:w="1701" w:type="dxa"/>
            <w:tcBorders>
              <w:top w:val="single" w:sz="18" w:space="0" w:color="auto"/>
              <w:left w:val="single" w:sz="18" w:space="0" w:color="auto"/>
              <w:bottom w:val="single" w:sz="18" w:space="0" w:color="auto"/>
              <w:right w:val="nil"/>
            </w:tcBorders>
            <w:vAlign w:val="center"/>
          </w:tcPr>
          <w:p w14:paraId="1D1A215E"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Percentage (%)</w:t>
            </w:r>
          </w:p>
        </w:tc>
        <w:tc>
          <w:tcPr>
            <w:tcW w:w="990" w:type="dxa"/>
            <w:tcBorders>
              <w:top w:val="single" w:sz="18" w:space="0" w:color="auto"/>
              <w:left w:val="single" w:sz="18" w:space="0" w:color="auto"/>
              <w:bottom w:val="single" w:sz="18" w:space="0" w:color="auto"/>
              <w:right w:val="nil"/>
            </w:tcBorders>
            <w:vAlign w:val="center"/>
          </w:tcPr>
          <w:p w14:paraId="0E7EC906"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Rank</w:t>
            </w:r>
          </w:p>
        </w:tc>
      </w:tr>
      <w:tr w:rsidR="003E4AF8" w:rsidRPr="00585D86" w14:paraId="7B9D35CF" w14:textId="77777777" w:rsidTr="00E36205">
        <w:trPr>
          <w:trHeight w:val="375"/>
        </w:trPr>
        <w:tc>
          <w:tcPr>
            <w:tcW w:w="279" w:type="dxa"/>
            <w:vMerge w:val="restart"/>
            <w:tcBorders>
              <w:top w:val="single" w:sz="18" w:space="0" w:color="auto"/>
              <w:left w:val="nil"/>
              <w:right w:val="nil"/>
            </w:tcBorders>
            <w:vAlign w:val="center"/>
          </w:tcPr>
          <w:p w14:paraId="6A2FDCFF" w14:textId="77777777" w:rsidR="003E4AF8" w:rsidRPr="00585D86" w:rsidRDefault="003E4AF8" w:rsidP="00E36205">
            <w:pPr>
              <w:ind w:left="28"/>
              <w:jc w:val="both"/>
              <w:rPr>
                <w:rFonts w:ascii="Arial" w:hAnsi="Arial" w:cs="Arial"/>
                <w:b/>
                <w:bCs/>
                <w:sz w:val="20"/>
                <w:szCs w:val="20"/>
              </w:rPr>
            </w:pPr>
          </w:p>
        </w:tc>
        <w:tc>
          <w:tcPr>
            <w:tcW w:w="3685" w:type="dxa"/>
            <w:tcBorders>
              <w:top w:val="single" w:sz="18" w:space="0" w:color="auto"/>
              <w:left w:val="nil"/>
              <w:bottom w:val="single" w:sz="4" w:space="0" w:color="000000" w:themeColor="text1"/>
              <w:right w:val="single" w:sz="18" w:space="0" w:color="auto"/>
            </w:tcBorders>
            <w:vAlign w:val="center"/>
          </w:tcPr>
          <w:p w14:paraId="493E2337"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Male</w:t>
            </w:r>
          </w:p>
        </w:tc>
        <w:tc>
          <w:tcPr>
            <w:tcW w:w="1985" w:type="dxa"/>
            <w:tcBorders>
              <w:top w:val="single" w:sz="18" w:space="0" w:color="auto"/>
              <w:left w:val="single" w:sz="18" w:space="0" w:color="auto"/>
              <w:bottom w:val="single" w:sz="4" w:space="0" w:color="000000" w:themeColor="text1"/>
              <w:right w:val="nil"/>
            </w:tcBorders>
            <w:vAlign w:val="center"/>
          </w:tcPr>
          <w:p w14:paraId="6FD9C321"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9</w:t>
            </w:r>
          </w:p>
        </w:tc>
        <w:tc>
          <w:tcPr>
            <w:tcW w:w="1701" w:type="dxa"/>
            <w:tcBorders>
              <w:top w:val="single" w:sz="18" w:space="0" w:color="auto"/>
              <w:left w:val="single" w:sz="18" w:space="0" w:color="auto"/>
              <w:bottom w:val="single" w:sz="4" w:space="0" w:color="000000" w:themeColor="text1"/>
              <w:right w:val="nil"/>
            </w:tcBorders>
            <w:vAlign w:val="center"/>
          </w:tcPr>
          <w:p w14:paraId="101FB424"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16.36</w:t>
            </w:r>
          </w:p>
        </w:tc>
        <w:tc>
          <w:tcPr>
            <w:tcW w:w="990" w:type="dxa"/>
            <w:tcBorders>
              <w:top w:val="single" w:sz="18" w:space="0" w:color="auto"/>
              <w:left w:val="single" w:sz="18" w:space="0" w:color="auto"/>
              <w:bottom w:val="single" w:sz="4" w:space="0" w:color="000000" w:themeColor="text1"/>
              <w:right w:val="nil"/>
            </w:tcBorders>
          </w:tcPr>
          <w:p w14:paraId="2B4E72F7"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2</w:t>
            </w:r>
            <w:r w:rsidRPr="00585D86">
              <w:rPr>
                <w:rFonts w:ascii="Arial" w:hAnsi="Arial" w:cs="Arial"/>
                <w:sz w:val="20"/>
                <w:szCs w:val="20"/>
                <w:vertAlign w:val="superscript"/>
              </w:rPr>
              <w:t>nd</w:t>
            </w:r>
          </w:p>
        </w:tc>
      </w:tr>
      <w:tr w:rsidR="003E4AF8" w:rsidRPr="00585D86" w14:paraId="239A9845" w14:textId="77777777" w:rsidTr="00E36205">
        <w:trPr>
          <w:trHeight w:val="375"/>
        </w:trPr>
        <w:tc>
          <w:tcPr>
            <w:tcW w:w="279" w:type="dxa"/>
            <w:vMerge/>
            <w:tcBorders>
              <w:top w:val="single" w:sz="18" w:space="0" w:color="auto"/>
              <w:left w:val="nil"/>
              <w:right w:val="nil"/>
            </w:tcBorders>
            <w:vAlign w:val="center"/>
          </w:tcPr>
          <w:p w14:paraId="59263C5C" w14:textId="77777777" w:rsidR="003E4AF8" w:rsidRPr="00585D86" w:rsidRDefault="003E4AF8" w:rsidP="00E36205">
            <w:pPr>
              <w:ind w:left="28"/>
              <w:jc w:val="both"/>
              <w:rPr>
                <w:rFonts w:ascii="Arial" w:hAnsi="Arial" w:cs="Arial"/>
                <w:b/>
                <w:bCs/>
                <w:sz w:val="20"/>
                <w:szCs w:val="20"/>
              </w:rPr>
            </w:pPr>
          </w:p>
        </w:tc>
        <w:tc>
          <w:tcPr>
            <w:tcW w:w="3685" w:type="dxa"/>
            <w:tcBorders>
              <w:top w:val="single" w:sz="4" w:space="0" w:color="000000" w:themeColor="text1"/>
              <w:left w:val="nil"/>
              <w:right w:val="single" w:sz="18" w:space="0" w:color="auto"/>
            </w:tcBorders>
            <w:vAlign w:val="center"/>
          </w:tcPr>
          <w:p w14:paraId="2AE6807F"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Female</w:t>
            </w:r>
          </w:p>
        </w:tc>
        <w:tc>
          <w:tcPr>
            <w:tcW w:w="1985" w:type="dxa"/>
            <w:tcBorders>
              <w:top w:val="single" w:sz="4" w:space="0" w:color="000000" w:themeColor="text1"/>
              <w:left w:val="single" w:sz="18" w:space="0" w:color="auto"/>
              <w:right w:val="nil"/>
            </w:tcBorders>
            <w:vAlign w:val="center"/>
          </w:tcPr>
          <w:p w14:paraId="67DC5144" w14:textId="77777777" w:rsidR="003E4AF8" w:rsidRPr="00585D86" w:rsidRDefault="003E4AF8" w:rsidP="00E36205">
            <w:pPr>
              <w:jc w:val="both"/>
              <w:rPr>
                <w:rFonts w:ascii="Arial" w:hAnsi="Arial" w:cs="Arial"/>
                <w:color w:val="000000"/>
                <w:sz w:val="20"/>
                <w:szCs w:val="20"/>
              </w:rPr>
            </w:pPr>
            <w:r w:rsidRPr="00585D86">
              <w:rPr>
                <w:rFonts w:ascii="Arial" w:hAnsi="Arial" w:cs="Arial"/>
                <w:color w:val="000000"/>
                <w:sz w:val="20"/>
                <w:szCs w:val="20"/>
              </w:rPr>
              <w:t>44</w:t>
            </w:r>
          </w:p>
        </w:tc>
        <w:tc>
          <w:tcPr>
            <w:tcW w:w="1701" w:type="dxa"/>
            <w:tcBorders>
              <w:top w:val="single" w:sz="4" w:space="0" w:color="000000" w:themeColor="text1"/>
              <w:left w:val="single" w:sz="18" w:space="0" w:color="auto"/>
              <w:right w:val="nil"/>
            </w:tcBorders>
            <w:vAlign w:val="center"/>
          </w:tcPr>
          <w:p w14:paraId="0A268256" w14:textId="77777777" w:rsidR="003E4AF8" w:rsidRPr="00585D86" w:rsidRDefault="003E4AF8" w:rsidP="00E36205">
            <w:pPr>
              <w:jc w:val="both"/>
              <w:rPr>
                <w:rFonts w:ascii="Arial" w:hAnsi="Arial" w:cs="Arial"/>
                <w:color w:val="000000"/>
                <w:sz w:val="20"/>
                <w:szCs w:val="20"/>
              </w:rPr>
            </w:pPr>
            <w:r w:rsidRPr="00585D86">
              <w:rPr>
                <w:rFonts w:ascii="Arial" w:hAnsi="Arial" w:cs="Arial"/>
                <w:color w:val="000000"/>
                <w:sz w:val="20"/>
                <w:szCs w:val="20"/>
              </w:rPr>
              <w:t>80</w:t>
            </w:r>
          </w:p>
        </w:tc>
        <w:tc>
          <w:tcPr>
            <w:tcW w:w="990" w:type="dxa"/>
            <w:tcBorders>
              <w:top w:val="single" w:sz="4" w:space="0" w:color="000000" w:themeColor="text1"/>
              <w:left w:val="single" w:sz="18" w:space="0" w:color="auto"/>
              <w:right w:val="nil"/>
            </w:tcBorders>
          </w:tcPr>
          <w:p w14:paraId="0262CE8D"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1</w:t>
            </w:r>
            <w:r w:rsidRPr="00585D86">
              <w:rPr>
                <w:rFonts w:ascii="Arial" w:hAnsi="Arial" w:cs="Arial"/>
                <w:sz w:val="20"/>
                <w:szCs w:val="20"/>
                <w:vertAlign w:val="superscript"/>
              </w:rPr>
              <w:t>st</w:t>
            </w:r>
          </w:p>
        </w:tc>
      </w:tr>
      <w:tr w:rsidR="003E4AF8" w:rsidRPr="00585D86" w14:paraId="5728646A" w14:textId="77777777" w:rsidTr="00E36205">
        <w:trPr>
          <w:trHeight w:val="375"/>
        </w:trPr>
        <w:tc>
          <w:tcPr>
            <w:tcW w:w="279" w:type="dxa"/>
            <w:vMerge/>
            <w:tcBorders>
              <w:left w:val="nil"/>
              <w:bottom w:val="single" w:sz="18" w:space="0" w:color="auto"/>
              <w:right w:val="nil"/>
            </w:tcBorders>
            <w:vAlign w:val="center"/>
          </w:tcPr>
          <w:p w14:paraId="7CD04683" w14:textId="77777777" w:rsidR="003E4AF8" w:rsidRPr="00585D86" w:rsidRDefault="003E4AF8" w:rsidP="00E36205">
            <w:pPr>
              <w:ind w:left="28"/>
              <w:jc w:val="both"/>
              <w:rPr>
                <w:rFonts w:ascii="Arial" w:hAnsi="Arial" w:cs="Arial"/>
                <w:b/>
                <w:bCs/>
                <w:sz w:val="20"/>
                <w:szCs w:val="20"/>
              </w:rPr>
            </w:pPr>
          </w:p>
        </w:tc>
        <w:tc>
          <w:tcPr>
            <w:tcW w:w="3685" w:type="dxa"/>
            <w:tcBorders>
              <w:left w:val="nil"/>
              <w:bottom w:val="single" w:sz="18" w:space="0" w:color="auto"/>
              <w:right w:val="single" w:sz="18" w:space="0" w:color="auto"/>
            </w:tcBorders>
            <w:vAlign w:val="center"/>
          </w:tcPr>
          <w:p w14:paraId="5D2E1051"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No Response</w:t>
            </w:r>
          </w:p>
        </w:tc>
        <w:tc>
          <w:tcPr>
            <w:tcW w:w="1985" w:type="dxa"/>
            <w:tcBorders>
              <w:left w:val="single" w:sz="18" w:space="0" w:color="auto"/>
              <w:bottom w:val="single" w:sz="18" w:space="0" w:color="auto"/>
              <w:right w:val="nil"/>
            </w:tcBorders>
            <w:vAlign w:val="center"/>
          </w:tcPr>
          <w:p w14:paraId="4B34CFAA"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2</w:t>
            </w:r>
          </w:p>
        </w:tc>
        <w:tc>
          <w:tcPr>
            <w:tcW w:w="1701" w:type="dxa"/>
            <w:tcBorders>
              <w:left w:val="single" w:sz="18" w:space="0" w:color="auto"/>
              <w:bottom w:val="single" w:sz="18" w:space="0" w:color="auto"/>
              <w:right w:val="nil"/>
            </w:tcBorders>
            <w:vAlign w:val="center"/>
          </w:tcPr>
          <w:p w14:paraId="440F773D"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3.36</w:t>
            </w:r>
          </w:p>
        </w:tc>
        <w:tc>
          <w:tcPr>
            <w:tcW w:w="990" w:type="dxa"/>
            <w:tcBorders>
              <w:left w:val="single" w:sz="18" w:space="0" w:color="auto"/>
              <w:bottom w:val="single" w:sz="18" w:space="0" w:color="auto"/>
              <w:right w:val="nil"/>
            </w:tcBorders>
          </w:tcPr>
          <w:p w14:paraId="205E27C5"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3</w:t>
            </w:r>
            <w:r w:rsidRPr="00585D86">
              <w:rPr>
                <w:rFonts w:ascii="Arial" w:hAnsi="Arial" w:cs="Arial"/>
                <w:sz w:val="20"/>
                <w:szCs w:val="20"/>
                <w:vertAlign w:val="superscript"/>
              </w:rPr>
              <w:t>rd</w:t>
            </w:r>
          </w:p>
        </w:tc>
      </w:tr>
      <w:tr w:rsidR="003E4AF8" w:rsidRPr="00585D86" w14:paraId="6BB1F5B8" w14:textId="77777777" w:rsidTr="00E36205">
        <w:trPr>
          <w:trHeight w:val="375"/>
        </w:trPr>
        <w:tc>
          <w:tcPr>
            <w:tcW w:w="3964" w:type="dxa"/>
            <w:gridSpan w:val="2"/>
            <w:tcBorders>
              <w:left w:val="nil"/>
              <w:bottom w:val="single" w:sz="18" w:space="0" w:color="auto"/>
              <w:right w:val="single" w:sz="18" w:space="0" w:color="auto"/>
            </w:tcBorders>
            <w:vAlign w:val="center"/>
          </w:tcPr>
          <w:p w14:paraId="43A12B05"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TOTAL</w:t>
            </w:r>
          </w:p>
        </w:tc>
        <w:tc>
          <w:tcPr>
            <w:tcW w:w="1985" w:type="dxa"/>
            <w:tcBorders>
              <w:left w:val="single" w:sz="18" w:space="0" w:color="auto"/>
              <w:bottom w:val="single" w:sz="18" w:space="0" w:color="auto"/>
              <w:right w:val="nil"/>
            </w:tcBorders>
          </w:tcPr>
          <w:p w14:paraId="18FC49F7" w14:textId="77777777" w:rsidR="003E4AF8" w:rsidRPr="00585D86" w:rsidRDefault="003E4AF8" w:rsidP="00E36205">
            <w:pPr>
              <w:jc w:val="both"/>
              <w:rPr>
                <w:rFonts w:ascii="Arial" w:hAnsi="Arial" w:cs="Arial"/>
                <w:sz w:val="20"/>
                <w:szCs w:val="20"/>
              </w:rPr>
            </w:pPr>
            <w:r w:rsidRPr="00585D86">
              <w:rPr>
                <w:rFonts w:ascii="Arial" w:hAnsi="Arial" w:cs="Arial"/>
                <w:b/>
                <w:bCs/>
                <w:sz w:val="20"/>
                <w:szCs w:val="20"/>
              </w:rPr>
              <w:t>55</w:t>
            </w:r>
          </w:p>
        </w:tc>
        <w:tc>
          <w:tcPr>
            <w:tcW w:w="1701" w:type="dxa"/>
            <w:tcBorders>
              <w:left w:val="single" w:sz="18" w:space="0" w:color="auto"/>
              <w:bottom w:val="single" w:sz="18" w:space="0" w:color="auto"/>
              <w:right w:val="nil"/>
            </w:tcBorders>
          </w:tcPr>
          <w:p w14:paraId="21AE58D5" w14:textId="77777777" w:rsidR="003E4AF8" w:rsidRPr="00585D86" w:rsidRDefault="003E4AF8" w:rsidP="00E36205">
            <w:pPr>
              <w:jc w:val="both"/>
              <w:rPr>
                <w:rFonts w:ascii="Arial" w:hAnsi="Arial" w:cs="Arial"/>
                <w:sz w:val="20"/>
                <w:szCs w:val="20"/>
              </w:rPr>
            </w:pPr>
            <w:r w:rsidRPr="00585D86">
              <w:rPr>
                <w:rFonts w:ascii="Arial" w:hAnsi="Arial" w:cs="Arial"/>
                <w:b/>
                <w:bCs/>
                <w:sz w:val="20"/>
                <w:szCs w:val="20"/>
              </w:rPr>
              <w:t>100</w:t>
            </w:r>
          </w:p>
        </w:tc>
        <w:tc>
          <w:tcPr>
            <w:tcW w:w="990" w:type="dxa"/>
            <w:tcBorders>
              <w:left w:val="single" w:sz="18" w:space="0" w:color="auto"/>
              <w:bottom w:val="single" w:sz="18" w:space="0" w:color="auto"/>
              <w:right w:val="nil"/>
            </w:tcBorders>
          </w:tcPr>
          <w:p w14:paraId="38929D86" w14:textId="77777777" w:rsidR="003E4AF8" w:rsidRPr="00585D86" w:rsidRDefault="003E4AF8" w:rsidP="00E36205">
            <w:pPr>
              <w:jc w:val="both"/>
              <w:rPr>
                <w:rFonts w:ascii="Arial" w:hAnsi="Arial" w:cs="Arial"/>
                <w:sz w:val="20"/>
                <w:szCs w:val="20"/>
              </w:rPr>
            </w:pPr>
          </w:p>
        </w:tc>
      </w:tr>
    </w:tbl>
    <w:p w14:paraId="252C7E18" w14:textId="77777777" w:rsidR="003E4AF8" w:rsidRPr="00585D86" w:rsidRDefault="003E4AF8" w:rsidP="003E4AF8">
      <w:pPr>
        <w:ind w:left="720"/>
        <w:jc w:val="both"/>
        <w:rPr>
          <w:rFonts w:ascii="Arial" w:hAnsi="Arial" w:cs="Arial"/>
        </w:rPr>
      </w:pPr>
    </w:p>
    <w:p w14:paraId="36EE2813" w14:textId="77777777" w:rsidR="003E4AF8" w:rsidRPr="00585D86" w:rsidRDefault="003E4AF8" w:rsidP="003E4AF8">
      <w:pPr>
        <w:ind w:left="720"/>
        <w:jc w:val="both"/>
        <w:rPr>
          <w:rFonts w:ascii="Arial" w:hAnsi="Arial" w:cs="Arial"/>
        </w:rPr>
      </w:pPr>
    </w:p>
    <w:p w14:paraId="0FCE8835" w14:textId="416E591A" w:rsidR="003E4AF8" w:rsidRPr="00585D86" w:rsidRDefault="003E4AF8" w:rsidP="004809EB">
      <w:pPr>
        <w:ind w:left="720"/>
        <w:jc w:val="center"/>
        <w:rPr>
          <w:rFonts w:ascii="Arial" w:hAnsi="Arial" w:cs="Arial"/>
        </w:rPr>
      </w:pPr>
      <w:r w:rsidRPr="00585D86">
        <w:rPr>
          <w:rFonts w:ascii="Arial" w:hAnsi="Arial" w:cs="Arial"/>
        </w:rPr>
        <w:t>Table 1.c</w:t>
      </w:r>
      <w:r w:rsidR="004809EB">
        <w:rPr>
          <w:rFonts w:ascii="Arial" w:hAnsi="Arial" w:cs="Arial"/>
        </w:rPr>
        <w:t xml:space="preserve">. </w:t>
      </w:r>
      <w:r w:rsidRPr="00585D86">
        <w:rPr>
          <w:rFonts w:ascii="Arial" w:hAnsi="Arial" w:cs="Arial"/>
        </w:rPr>
        <w:t>Respondents’ Demographic Profiles in terms of Years of Experience</w:t>
      </w:r>
    </w:p>
    <w:tbl>
      <w:tblPr>
        <w:tblStyle w:val="TableGrid"/>
        <w:tblW w:w="8702" w:type="dxa"/>
        <w:tblInd w:w="720" w:type="dxa"/>
        <w:tblLayout w:type="fixed"/>
        <w:tblLook w:val="04A0" w:firstRow="1" w:lastRow="0" w:firstColumn="1" w:lastColumn="0" w:noHBand="0" w:noVBand="1"/>
      </w:tblPr>
      <w:tblGrid>
        <w:gridCol w:w="279"/>
        <w:gridCol w:w="3685"/>
        <w:gridCol w:w="1985"/>
        <w:gridCol w:w="1701"/>
        <w:gridCol w:w="1052"/>
      </w:tblGrid>
      <w:tr w:rsidR="003E4AF8" w:rsidRPr="00585D86" w14:paraId="6C8BCC1B" w14:textId="77777777" w:rsidTr="00E36205">
        <w:trPr>
          <w:trHeight w:val="563"/>
        </w:trPr>
        <w:tc>
          <w:tcPr>
            <w:tcW w:w="3964" w:type="dxa"/>
            <w:gridSpan w:val="2"/>
            <w:tcBorders>
              <w:top w:val="single" w:sz="18" w:space="0" w:color="auto"/>
              <w:left w:val="nil"/>
              <w:bottom w:val="single" w:sz="18" w:space="0" w:color="auto"/>
              <w:right w:val="single" w:sz="18" w:space="0" w:color="auto"/>
            </w:tcBorders>
            <w:vAlign w:val="center"/>
          </w:tcPr>
          <w:p w14:paraId="014C21CA"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Respondents’ Years of Experience</w:t>
            </w:r>
          </w:p>
        </w:tc>
        <w:tc>
          <w:tcPr>
            <w:tcW w:w="1985" w:type="dxa"/>
            <w:tcBorders>
              <w:top w:val="single" w:sz="18" w:space="0" w:color="auto"/>
              <w:left w:val="single" w:sz="18" w:space="0" w:color="auto"/>
              <w:bottom w:val="single" w:sz="18" w:space="0" w:color="auto"/>
              <w:right w:val="nil"/>
            </w:tcBorders>
            <w:vAlign w:val="center"/>
          </w:tcPr>
          <w:p w14:paraId="60B8EF43"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 xml:space="preserve">Frequency </w:t>
            </w:r>
          </w:p>
          <w:p w14:paraId="31BFD5FA"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(f)</w:t>
            </w:r>
          </w:p>
        </w:tc>
        <w:tc>
          <w:tcPr>
            <w:tcW w:w="1701" w:type="dxa"/>
            <w:tcBorders>
              <w:top w:val="single" w:sz="18" w:space="0" w:color="auto"/>
              <w:left w:val="single" w:sz="18" w:space="0" w:color="auto"/>
              <w:bottom w:val="single" w:sz="18" w:space="0" w:color="auto"/>
              <w:right w:val="nil"/>
            </w:tcBorders>
            <w:vAlign w:val="center"/>
          </w:tcPr>
          <w:p w14:paraId="2780A7B2"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Percentage (%)</w:t>
            </w:r>
          </w:p>
        </w:tc>
        <w:tc>
          <w:tcPr>
            <w:tcW w:w="1052" w:type="dxa"/>
            <w:tcBorders>
              <w:top w:val="single" w:sz="18" w:space="0" w:color="auto"/>
              <w:left w:val="single" w:sz="18" w:space="0" w:color="auto"/>
              <w:bottom w:val="single" w:sz="18" w:space="0" w:color="auto"/>
              <w:right w:val="nil"/>
            </w:tcBorders>
            <w:vAlign w:val="center"/>
          </w:tcPr>
          <w:p w14:paraId="0DAE2345"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Rank</w:t>
            </w:r>
          </w:p>
        </w:tc>
      </w:tr>
      <w:tr w:rsidR="003E4AF8" w:rsidRPr="00585D86" w14:paraId="75026BD6" w14:textId="77777777" w:rsidTr="00E36205">
        <w:trPr>
          <w:trHeight w:val="375"/>
        </w:trPr>
        <w:tc>
          <w:tcPr>
            <w:tcW w:w="279" w:type="dxa"/>
            <w:vMerge w:val="restart"/>
            <w:tcBorders>
              <w:top w:val="single" w:sz="18" w:space="0" w:color="auto"/>
              <w:left w:val="nil"/>
              <w:right w:val="nil"/>
            </w:tcBorders>
            <w:vAlign w:val="center"/>
          </w:tcPr>
          <w:p w14:paraId="4A2210EF" w14:textId="77777777" w:rsidR="003E4AF8" w:rsidRPr="00585D86" w:rsidRDefault="003E4AF8" w:rsidP="00E36205">
            <w:pPr>
              <w:ind w:left="28"/>
              <w:jc w:val="both"/>
              <w:rPr>
                <w:rFonts w:ascii="Arial" w:hAnsi="Arial" w:cs="Arial"/>
                <w:b/>
                <w:bCs/>
                <w:sz w:val="20"/>
                <w:szCs w:val="20"/>
              </w:rPr>
            </w:pPr>
          </w:p>
        </w:tc>
        <w:tc>
          <w:tcPr>
            <w:tcW w:w="3685" w:type="dxa"/>
            <w:tcBorders>
              <w:top w:val="single" w:sz="18" w:space="0" w:color="auto"/>
              <w:left w:val="nil"/>
              <w:right w:val="single" w:sz="18" w:space="0" w:color="auto"/>
            </w:tcBorders>
            <w:vAlign w:val="center"/>
          </w:tcPr>
          <w:p w14:paraId="17F074AC"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Less than 1 years</w:t>
            </w:r>
          </w:p>
        </w:tc>
        <w:tc>
          <w:tcPr>
            <w:tcW w:w="1985" w:type="dxa"/>
            <w:tcBorders>
              <w:top w:val="single" w:sz="18" w:space="0" w:color="auto"/>
              <w:left w:val="single" w:sz="18" w:space="0" w:color="auto"/>
              <w:right w:val="nil"/>
            </w:tcBorders>
            <w:vAlign w:val="center"/>
          </w:tcPr>
          <w:p w14:paraId="7EB8A7C6"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22</w:t>
            </w:r>
          </w:p>
        </w:tc>
        <w:tc>
          <w:tcPr>
            <w:tcW w:w="1701" w:type="dxa"/>
            <w:tcBorders>
              <w:top w:val="single" w:sz="18" w:space="0" w:color="auto"/>
              <w:left w:val="single" w:sz="18" w:space="0" w:color="auto"/>
              <w:right w:val="nil"/>
            </w:tcBorders>
            <w:vAlign w:val="center"/>
          </w:tcPr>
          <w:p w14:paraId="0D09471A"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40</w:t>
            </w:r>
          </w:p>
        </w:tc>
        <w:tc>
          <w:tcPr>
            <w:tcW w:w="1052" w:type="dxa"/>
            <w:tcBorders>
              <w:top w:val="single" w:sz="18" w:space="0" w:color="auto"/>
              <w:left w:val="single" w:sz="18" w:space="0" w:color="auto"/>
              <w:right w:val="nil"/>
            </w:tcBorders>
          </w:tcPr>
          <w:p w14:paraId="37F960C6"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1</w:t>
            </w:r>
            <w:r w:rsidRPr="00585D86">
              <w:rPr>
                <w:rFonts w:ascii="Arial" w:hAnsi="Arial" w:cs="Arial"/>
                <w:sz w:val="20"/>
                <w:szCs w:val="20"/>
                <w:vertAlign w:val="superscript"/>
              </w:rPr>
              <w:t>st</w:t>
            </w:r>
          </w:p>
        </w:tc>
      </w:tr>
      <w:tr w:rsidR="003E4AF8" w:rsidRPr="00585D86" w14:paraId="6295FC91" w14:textId="77777777" w:rsidTr="00E36205">
        <w:trPr>
          <w:trHeight w:val="375"/>
        </w:trPr>
        <w:tc>
          <w:tcPr>
            <w:tcW w:w="279" w:type="dxa"/>
            <w:vMerge/>
            <w:tcBorders>
              <w:top w:val="single" w:sz="18" w:space="0" w:color="auto"/>
              <w:left w:val="nil"/>
              <w:right w:val="nil"/>
            </w:tcBorders>
            <w:vAlign w:val="center"/>
          </w:tcPr>
          <w:p w14:paraId="78EFDDC2" w14:textId="77777777" w:rsidR="003E4AF8" w:rsidRPr="00585D86" w:rsidRDefault="003E4AF8" w:rsidP="00E36205">
            <w:pPr>
              <w:ind w:left="28"/>
              <w:jc w:val="both"/>
              <w:rPr>
                <w:rFonts w:ascii="Arial" w:hAnsi="Arial" w:cs="Arial"/>
                <w:b/>
                <w:bCs/>
                <w:sz w:val="20"/>
                <w:szCs w:val="20"/>
              </w:rPr>
            </w:pPr>
          </w:p>
        </w:tc>
        <w:tc>
          <w:tcPr>
            <w:tcW w:w="3685" w:type="dxa"/>
            <w:tcBorders>
              <w:top w:val="single" w:sz="4" w:space="0" w:color="auto"/>
              <w:left w:val="nil"/>
              <w:right w:val="single" w:sz="18" w:space="0" w:color="auto"/>
            </w:tcBorders>
            <w:vAlign w:val="center"/>
          </w:tcPr>
          <w:p w14:paraId="251B66C5"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1 – 3 years</w:t>
            </w:r>
          </w:p>
        </w:tc>
        <w:tc>
          <w:tcPr>
            <w:tcW w:w="1985" w:type="dxa"/>
            <w:tcBorders>
              <w:top w:val="single" w:sz="4" w:space="0" w:color="auto"/>
              <w:left w:val="single" w:sz="18" w:space="0" w:color="auto"/>
              <w:right w:val="nil"/>
            </w:tcBorders>
            <w:vAlign w:val="center"/>
          </w:tcPr>
          <w:p w14:paraId="274260D2"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21</w:t>
            </w:r>
          </w:p>
        </w:tc>
        <w:tc>
          <w:tcPr>
            <w:tcW w:w="1701" w:type="dxa"/>
            <w:tcBorders>
              <w:top w:val="single" w:sz="4" w:space="0" w:color="auto"/>
              <w:left w:val="single" w:sz="18" w:space="0" w:color="auto"/>
              <w:right w:val="nil"/>
            </w:tcBorders>
            <w:vAlign w:val="center"/>
          </w:tcPr>
          <w:p w14:paraId="3889162E"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38.18</w:t>
            </w:r>
          </w:p>
        </w:tc>
        <w:tc>
          <w:tcPr>
            <w:tcW w:w="1052" w:type="dxa"/>
            <w:tcBorders>
              <w:top w:val="single" w:sz="4" w:space="0" w:color="auto"/>
              <w:left w:val="single" w:sz="18" w:space="0" w:color="auto"/>
              <w:right w:val="nil"/>
            </w:tcBorders>
          </w:tcPr>
          <w:p w14:paraId="7E24BDE5"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2</w:t>
            </w:r>
            <w:r w:rsidRPr="00585D86">
              <w:rPr>
                <w:rFonts w:ascii="Arial" w:hAnsi="Arial" w:cs="Arial"/>
                <w:sz w:val="20"/>
                <w:szCs w:val="20"/>
                <w:vertAlign w:val="superscript"/>
              </w:rPr>
              <w:t>nd</w:t>
            </w:r>
          </w:p>
        </w:tc>
      </w:tr>
      <w:tr w:rsidR="003E4AF8" w:rsidRPr="00585D86" w14:paraId="2BBD5097" w14:textId="77777777" w:rsidTr="00E36205">
        <w:trPr>
          <w:trHeight w:val="375"/>
        </w:trPr>
        <w:tc>
          <w:tcPr>
            <w:tcW w:w="279" w:type="dxa"/>
            <w:vMerge/>
            <w:tcBorders>
              <w:left w:val="nil"/>
              <w:bottom w:val="single" w:sz="18" w:space="0" w:color="auto"/>
              <w:right w:val="nil"/>
            </w:tcBorders>
            <w:vAlign w:val="center"/>
          </w:tcPr>
          <w:p w14:paraId="2F07229D" w14:textId="77777777" w:rsidR="003E4AF8" w:rsidRPr="00585D86" w:rsidRDefault="003E4AF8" w:rsidP="00E36205">
            <w:pPr>
              <w:ind w:left="28"/>
              <w:jc w:val="both"/>
              <w:rPr>
                <w:rFonts w:ascii="Arial" w:hAnsi="Arial" w:cs="Arial"/>
                <w:b/>
                <w:bCs/>
                <w:sz w:val="20"/>
                <w:szCs w:val="20"/>
              </w:rPr>
            </w:pPr>
          </w:p>
        </w:tc>
        <w:tc>
          <w:tcPr>
            <w:tcW w:w="3685" w:type="dxa"/>
            <w:tcBorders>
              <w:left w:val="nil"/>
              <w:bottom w:val="single" w:sz="4" w:space="0" w:color="auto"/>
              <w:right w:val="single" w:sz="18" w:space="0" w:color="auto"/>
            </w:tcBorders>
            <w:vAlign w:val="center"/>
          </w:tcPr>
          <w:p w14:paraId="3FC7B601"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4 – 6 years</w:t>
            </w:r>
          </w:p>
        </w:tc>
        <w:tc>
          <w:tcPr>
            <w:tcW w:w="1985" w:type="dxa"/>
            <w:tcBorders>
              <w:left w:val="single" w:sz="18" w:space="0" w:color="auto"/>
              <w:bottom w:val="single" w:sz="4" w:space="0" w:color="auto"/>
              <w:right w:val="nil"/>
            </w:tcBorders>
            <w:vAlign w:val="center"/>
          </w:tcPr>
          <w:p w14:paraId="6B9E1D73"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3</w:t>
            </w:r>
          </w:p>
        </w:tc>
        <w:tc>
          <w:tcPr>
            <w:tcW w:w="1701" w:type="dxa"/>
            <w:tcBorders>
              <w:left w:val="single" w:sz="18" w:space="0" w:color="auto"/>
              <w:bottom w:val="single" w:sz="4" w:space="0" w:color="auto"/>
              <w:right w:val="nil"/>
            </w:tcBorders>
            <w:vAlign w:val="center"/>
          </w:tcPr>
          <w:p w14:paraId="2BDCC3DB" w14:textId="77777777" w:rsidR="003E4AF8" w:rsidRPr="00585D86" w:rsidRDefault="003E4AF8" w:rsidP="00E36205">
            <w:pPr>
              <w:jc w:val="both"/>
              <w:rPr>
                <w:rFonts w:ascii="Arial" w:hAnsi="Arial" w:cs="Arial"/>
                <w:color w:val="000000"/>
                <w:sz w:val="20"/>
                <w:szCs w:val="20"/>
              </w:rPr>
            </w:pPr>
            <w:r w:rsidRPr="00585D86">
              <w:rPr>
                <w:rFonts w:ascii="Arial" w:hAnsi="Arial" w:cs="Arial"/>
                <w:color w:val="000000"/>
                <w:sz w:val="20"/>
                <w:szCs w:val="20"/>
              </w:rPr>
              <w:t>5.45</w:t>
            </w:r>
          </w:p>
        </w:tc>
        <w:tc>
          <w:tcPr>
            <w:tcW w:w="1052" w:type="dxa"/>
            <w:tcBorders>
              <w:left w:val="single" w:sz="18" w:space="0" w:color="auto"/>
              <w:bottom w:val="single" w:sz="4" w:space="0" w:color="auto"/>
              <w:right w:val="nil"/>
            </w:tcBorders>
          </w:tcPr>
          <w:p w14:paraId="4F5284CB"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4</w:t>
            </w:r>
            <w:r w:rsidRPr="00585D86">
              <w:rPr>
                <w:rFonts w:ascii="Arial" w:hAnsi="Arial" w:cs="Arial"/>
                <w:sz w:val="20"/>
                <w:szCs w:val="20"/>
                <w:vertAlign w:val="superscript"/>
              </w:rPr>
              <w:t>th</w:t>
            </w:r>
          </w:p>
        </w:tc>
      </w:tr>
      <w:tr w:rsidR="003E4AF8" w:rsidRPr="00585D86" w14:paraId="3CEDB721" w14:textId="77777777" w:rsidTr="00E36205">
        <w:trPr>
          <w:trHeight w:val="375"/>
        </w:trPr>
        <w:tc>
          <w:tcPr>
            <w:tcW w:w="279" w:type="dxa"/>
            <w:vMerge/>
            <w:tcBorders>
              <w:left w:val="nil"/>
              <w:bottom w:val="single" w:sz="18" w:space="0" w:color="auto"/>
              <w:right w:val="nil"/>
            </w:tcBorders>
            <w:vAlign w:val="center"/>
          </w:tcPr>
          <w:p w14:paraId="18C97977" w14:textId="77777777" w:rsidR="003E4AF8" w:rsidRPr="00585D86" w:rsidRDefault="003E4AF8" w:rsidP="00E36205">
            <w:pPr>
              <w:ind w:left="28"/>
              <w:jc w:val="both"/>
              <w:rPr>
                <w:rFonts w:ascii="Arial" w:hAnsi="Arial" w:cs="Arial"/>
                <w:b/>
                <w:bCs/>
                <w:sz w:val="20"/>
                <w:szCs w:val="20"/>
              </w:rPr>
            </w:pPr>
          </w:p>
        </w:tc>
        <w:tc>
          <w:tcPr>
            <w:tcW w:w="3685" w:type="dxa"/>
            <w:tcBorders>
              <w:left w:val="nil"/>
              <w:bottom w:val="single" w:sz="4" w:space="0" w:color="auto"/>
              <w:right w:val="single" w:sz="18" w:space="0" w:color="auto"/>
            </w:tcBorders>
            <w:vAlign w:val="center"/>
          </w:tcPr>
          <w:p w14:paraId="04457E16"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7 – 10 years</w:t>
            </w:r>
          </w:p>
        </w:tc>
        <w:tc>
          <w:tcPr>
            <w:tcW w:w="1985" w:type="dxa"/>
            <w:tcBorders>
              <w:left w:val="single" w:sz="18" w:space="0" w:color="auto"/>
              <w:bottom w:val="single" w:sz="4" w:space="0" w:color="auto"/>
              <w:right w:val="nil"/>
            </w:tcBorders>
            <w:vAlign w:val="center"/>
          </w:tcPr>
          <w:p w14:paraId="7902B9C7"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3</w:t>
            </w:r>
          </w:p>
        </w:tc>
        <w:tc>
          <w:tcPr>
            <w:tcW w:w="1701" w:type="dxa"/>
            <w:tcBorders>
              <w:left w:val="single" w:sz="18" w:space="0" w:color="auto"/>
              <w:bottom w:val="single" w:sz="4" w:space="0" w:color="auto"/>
              <w:right w:val="nil"/>
            </w:tcBorders>
            <w:vAlign w:val="center"/>
          </w:tcPr>
          <w:p w14:paraId="789DF270" w14:textId="77777777" w:rsidR="003E4AF8" w:rsidRPr="00585D86" w:rsidRDefault="003E4AF8" w:rsidP="00E36205">
            <w:pPr>
              <w:jc w:val="both"/>
              <w:rPr>
                <w:rFonts w:ascii="Arial" w:hAnsi="Arial" w:cs="Arial"/>
                <w:color w:val="000000"/>
                <w:sz w:val="20"/>
                <w:szCs w:val="20"/>
              </w:rPr>
            </w:pPr>
            <w:r w:rsidRPr="00585D86">
              <w:rPr>
                <w:rFonts w:ascii="Arial" w:hAnsi="Arial" w:cs="Arial"/>
                <w:color w:val="000000"/>
                <w:sz w:val="20"/>
                <w:szCs w:val="20"/>
              </w:rPr>
              <w:t>5.45</w:t>
            </w:r>
          </w:p>
        </w:tc>
        <w:tc>
          <w:tcPr>
            <w:tcW w:w="1052" w:type="dxa"/>
            <w:tcBorders>
              <w:left w:val="single" w:sz="18" w:space="0" w:color="auto"/>
              <w:bottom w:val="single" w:sz="4" w:space="0" w:color="auto"/>
              <w:right w:val="nil"/>
            </w:tcBorders>
          </w:tcPr>
          <w:p w14:paraId="5E6AA94C"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4</w:t>
            </w:r>
            <w:r w:rsidRPr="00585D86">
              <w:rPr>
                <w:rFonts w:ascii="Arial" w:hAnsi="Arial" w:cs="Arial"/>
                <w:sz w:val="20"/>
                <w:szCs w:val="20"/>
                <w:vertAlign w:val="superscript"/>
              </w:rPr>
              <w:t>th</w:t>
            </w:r>
          </w:p>
        </w:tc>
      </w:tr>
      <w:tr w:rsidR="003E4AF8" w:rsidRPr="00585D86" w14:paraId="6F238041" w14:textId="77777777" w:rsidTr="00E36205">
        <w:trPr>
          <w:trHeight w:val="375"/>
        </w:trPr>
        <w:tc>
          <w:tcPr>
            <w:tcW w:w="279" w:type="dxa"/>
            <w:vMerge/>
            <w:tcBorders>
              <w:left w:val="nil"/>
              <w:bottom w:val="single" w:sz="18" w:space="0" w:color="auto"/>
              <w:right w:val="nil"/>
            </w:tcBorders>
            <w:vAlign w:val="center"/>
          </w:tcPr>
          <w:p w14:paraId="069743C2" w14:textId="77777777" w:rsidR="003E4AF8" w:rsidRPr="00585D86" w:rsidRDefault="003E4AF8" w:rsidP="00E36205">
            <w:pPr>
              <w:ind w:left="28"/>
              <w:jc w:val="both"/>
              <w:rPr>
                <w:rFonts w:ascii="Arial" w:hAnsi="Arial" w:cs="Arial"/>
                <w:b/>
                <w:bCs/>
                <w:sz w:val="20"/>
                <w:szCs w:val="20"/>
              </w:rPr>
            </w:pPr>
          </w:p>
        </w:tc>
        <w:tc>
          <w:tcPr>
            <w:tcW w:w="3685" w:type="dxa"/>
            <w:tcBorders>
              <w:left w:val="nil"/>
              <w:bottom w:val="single" w:sz="18" w:space="0" w:color="auto"/>
              <w:right w:val="single" w:sz="18" w:space="0" w:color="auto"/>
            </w:tcBorders>
            <w:vAlign w:val="center"/>
          </w:tcPr>
          <w:p w14:paraId="740F29FD"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More than 10 years</w:t>
            </w:r>
          </w:p>
        </w:tc>
        <w:tc>
          <w:tcPr>
            <w:tcW w:w="1985" w:type="dxa"/>
            <w:tcBorders>
              <w:left w:val="single" w:sz="18" w:space="0" w:color="auto"/>
              <w:bottom w:val="single" w:sz="18" w:space="0" w:color="auto"/>
              <w:right w:val="nil"/>
            </w:tcBorders>
            <w:vAlign w:val="center"/>
          </w:tcPr>
          <w:p w14:paraId="04CAB7D0"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6</w:t>
            </w:r>
          </w:p>
        </w:tc>
        <w:tc>
          <w:tcPr>
            <w:tcW w:w="1701" w:type="dxa"/>
            <w:tcBorders>
              <w:left w:val="single" w:sz="18" w:space="0" w:color="auto"/>
              <w:bottom w:val="single" w:sz="18" w:space="0" w:color="auto"/>
              <w:right w:val="nil"/>
            </w:tcBorders>
            <w:vAlign w:val="center"/>
          </w:tcPr>
          <w:p w14:paraId="6FFA656D"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10.90</w:t>
            </w:r>
          </w:p>
        </w:tc>
        <w:tc>
          <w:tcPr>
            <w:tcW w:w="1052" w:type="dxa"/>
            <w:tcBorders>
              <w:left w:val="single" w:sz="18" w:space="0" w:color="auto"/>
              <w:bottom w:val="single" w:sz="18" w:space="0" w:color="auto"/>
              <w:right w:val="nil"/>
            </w:tcBorders>
          </w:tcPr>
          <w:p w14:paraId="7411EFA5"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3</w:t>
            </w:r>
            <w:r w:rsidRPr="00585D86">
              <w:rPr>
                <w:rFonts w:ascii="Arial" w:hAnsi="Arial" w:cs="Arial"/>
                <w:sz w:val="20"/>
                <w:szCs w:val="20"/>
                <w:vertAlign w:val="superscript"/>
              </w:rPr>
              <w:t>rd</w:t>
            </w:r>
          </w:p>
        </w:tc>
      </w:tr>
      <w:tr w:rsidR="003E4AF8" w:rsidRPr="00585D86" w14:paraId="164AFFED" w14:textId="77777777" w:rsidTr="00E36205">
        <w:trPr>
          <w:trHeight w:val="375"/>
        </w:trPr>
        <w:tc>
          <w:tcPr>
            <w:tcW w:w="3964" w:type="dxa"/>
            <w:gridSpan w:val="2"/>
            <w:tcBorders>
              <w:left w:val="nil"/>
              <w:bottom w:val="single" w:sz="18" w:space="0" w:color="auto"/>
              <w:right w:val="single" w:sz="18" w:space="0" w:color="auto"/>
            </w:tcBorders>
            <w:vAlign w:val="center"/>
          </w:tcPr>
          <w:p w14:paraId="3FFC2C6F"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TOTAL</w:t>
            </w:r>
          </w:p>
        </w:tc>
        <w:tc>
          <w:tcPr>
            <w:tcW w:w="1985" w:type="dxa"/>
            <w:tcBorders>
              <w:left w:val="single" w:sz="18" w:space="0" w:color="auto"/>
              <w:bottom w:val="single" w:sz="18" w:space="0" w:color="auto"/>
              <w:right w:val="nil"/>
            </w:tcBorders>
          </w:tcPr>
          <w:p w14:paraId="48416AAD"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55</w:t>
            </w:r>
          </w:p>
        </w:tc>
        <w:tc>
          <w:tcPr>
            <w:tcW w:w="1701" w:type="dxa"/>
            <w:tcBorders>
              <w:left w:val="single" w:sz="18" w:space="0" w:color="auto"/>
              <w:bottom w:val="single" w:sz="18" w:space="0" w:color="auto"/>
              <w:right w:val="nil"/>
            </w:tcBorders>
          </w:tcPr>
          <w:p w14:paraId="10A64C36" w14:textId="77777777" w:rsidR="003E4AF8" w:rsidRPr="00585D86" w:rsidRDefault="003E4AF8" w:rsidP="00E36205">
            <w:pPr>
              <w:jc w:val="both"/>
              <w:rPr>
                <w:rFonts w:ascii="Arial" w:hAnsi="Arial" w:cs="Arial"/>
                <w:sz w:val="20"/>
                <w:szCs w:val="20"/>
              </w:rPr>
            </w:pPr>
            <w:r w:rsidRPr="00585D86">
              <w:rPr>
                <w:rFonts w:ascii="Arial" w:hAnsi="Arial" w:cs="Arial"/>
                <w:b/>
                <w:bCs/>
                <w:sz w:val="20"/>
                <w:szCs w:val="20"/>
              </w:rPr>
              <w:t>100</w:t>
            </w:r>
          </w:p>
        </w:tc>
        <w:tc>
          <w:tcPr>
            <w:tcW w:w="1052" w:type="dxa"/>
            <w:tcBorders>
              <w:left w:val="single" w:sz="18" w:space="0" w:color="auto"/>
              <w:bottom w:val="single" w:sz="18" w:space="0" w:color="auto"/>
              <w:right w:val="nil"/>
            </w:tcBorders>
          </w:tcPr>
          <w:p w14:paraId="56C67388" w14:textId="77777777" w:rsidR="003E4AF8" w:rsidRPr="00585D86" w:rsidRDefault="003E4AF8" w:rsidP="00E36205">
            <w:pPr>
              <w:jc w:val="both"/>
              <w:rPr>
                <w:rFonts w:ascii="Arial" w:hAnsi="Arial" w:cs="Arial"/>
                <w:sz w:val="20"/>
                <w:szCs w:val="20"/>
              </w:rPr>
            </w:pPr>
          </w:p>
        </w:tc>
      </w:tr>
    </w:tbl>
    <w:p w14:paraId="5648E091" w14:textId="77777777" w:rsidR="003E4AF8" w:rsidRPr="00585D86" w:rsidRDefault="003E4AF8" w:rsidP="003E4AF8">
      <w:pPr>
        <w:jc w:val="both"/>
        <w:rPr>
          <w:rFonts w:ascii="Arial" w:hAnsi="Arial" w:cs="Arial"/>
        </w:rPr>
      </w:pPr>
    </w:p>
    <w:p w14:paraId="44DC00BA" w14:textId="77777777" w:rsidR="001E752B" w:rsidRPr="00585D86" w:rsidRDefault="001E752B" w:rsidP="003E4AF8">
      <w:pPr>
        <w:jc w:val="both"/>
        <w:rPr>
          <w:rFonts w:ascii="Arial" w:hAnsi="Arial" w:cs="Arial"/>
        </w:rPr>
      </w:pPr>
    </w:p>
    <w:p w14:paraId="035E68B2" w14:textId="1AA52815" w:rsidR="003E4AF8" w:rsidRPr="00585D86" w:rsidRDefault="003E4AF8" w:rsidP="004809EB">
      <w:pPr>
        <w:jc w:val="center"/>
        <w:rPr>
          <w:rFonts w:ascii="Arial" w:hAnsi="Arial" w:cs="Arial"/>
        </w:rPr>
      </w:pPr>
      <w:r w:rsidRPr="00585D86">
        <w:rPr>
          <w:rFonts w:ascii="Arial" w:hAnsi="Arial" w:cs="Arial"/>
        </w:rPr>
        <w:t>Table 1.d</w:t>
      </w:r>
      <w:r w:rsidR="004809EB">
        <w:rPr>
          <w:rFonts w:ascii="Arial" w:hAnsi="Arial" w:cs="Arial"/>
        </w:rPr>
        <w:t xml:space="preserve">. </w:t>
      </w:r>
      <w:r w:rsidRPr="00585D86">
        <w:rPr>
          <w:rFonts w:ascii="Arial" w:hAnsi="Arial" w:cs="Arial"/>
        </w:rPr>
        <w:t>Respondents’ Demographic Profiles in terms of Years of Position</w:t>
      </w:r>
    </w:p>
    <w:tbl>
      <w:tblPr>
        <w:tblStyle w:val="TableGrid"/>
        <w:tblW w:w="8550" w:type="dxa"/>
        <w:tblInd w:w="810" w:type="dxa"/>
        <w:tblLayout w:type="fixed"/>
        <w:tblLook w:val="04A0" w:firstRow="1" w:lastRow="0" w:firstColumn="1" w:lastColumn="0" w:noHBand="0" w:noVBand="1"/>
      </w:tblPr>
      <w:tblGrid>
        <w:gridCol w:w="279"/>
        <w:gridCol w:w="3685"/>
        <w:gridCol w:w="1985"/>
        <w:gridCol w:w="1701"/>
        <w:gridCol w:w="900"/>
      </w:tblGrid>
      <w:tr w:rsidR="003E4AF8" w:rsidRPr="00585D86" w14:paraId="53B93C7C" w14:textId="77777777" w:rsidTr="00E36205">
        <w:trPr>
          <w:trHeight w:val="563"/>
        </w:trPr>
        <w:tc>
          <w:tcPr>
            <w:tcW w:w="3964" w:type="dxa"/>
            <w:gridSpan w:val="2"/>
            <w:tcBorders>
              <w:top w:val="single" w:sz="18" w:space="0" w:color="auto"/>
              <w:left w:val="nil"/>
              <w:bottom w:val="single" w:sz="18" w:space="0" w:color="auto"/>
              <w:right w:val="single" w:sz="18" w:space="0" w:color="auto"/>
            </w:tcBorders>
            <w:vAlign w:val="center"/>
          </w:tcPr>
          <w:p w14:paraId="57E3333A"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Respondents’ Position</w:t>
            </w:r>
          </w:p>
        </w:tc>
        <w:tc>
          <w:tcPr>
            <w:tcW w:w="1985" w:type="dxa"/>
            <w:tcBorders>
              <w:top w:val="single" w:sz="18" w:space="0" w:color="auto"/>
              <w:left w:val="single" w:sz="18" w:space="0" w:color="auto"/>
              <w:bottom w:val="single" w:sz="18" w:space="0" w:color="auto"/>
              <w:right w:val="nil"/>
            </w:tcBorders>
            <w:vAlign w:val="center"/>
          </w:tcPr>
          <w:p w14:paraId="42312B9C"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 xml:space="preserve">Frequency </w:t>
            </w:r>
          </w:p>
          <w:p w14:paraId="7362DCF4"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(f)</w:t>
            </w:r>
          </w:p>
        </w:tc>
        <w:tc>
          <w:tcPr>
            <w:tcW w:w="1701" w:type="dxa"/>
            <w:tcBorders>
              <w:top w:val="single" w:sz="18" w:space="0" w:color="auto"/>
              <w:left w:val="single" w:sz="18" w:space="0" w:color="auto"/>
              <w:bottom w:val="single" w:sz="18" w:space="0" w:color="auto"/>
              <w:right w:val="nil"/>
            </w:tcBorders>
            <w:vAlign w:val="center"/>
          </w:tcPr>
          <w:p w14:paraId="32C38250"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Percentage (%)</w:t>
            </w:r>
          </w:p>
        </w:tc>
        <w:tc>
          <w:tcPr>
            <w:tcW w:w="900" w:type="dxa"/>
            <w:tcBorders>
              <w:top w:val="single" w:sz="18" w:space="0" w:color="auto"/>
              <w:left w:val="single" w:sz="18" w:space="0" w:color="auto"/>
              <w:bottom w:val="single" w:sz="18" w:space="0" w:color="auto"/>
              <w:right w:val="nil"/>
            </w:tcBorders>
            <w:vAlign w:val="center"/>
          </w:tcPr>
          <w:p w14:paraId="116B12B4"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Rank</w:t>
            </w:r>
          </w:p>
        </w:tc>
      </w:tr>
      <w:tr w:rsidR="003E4AF8" w:rsidRPr="00585D86" w14:paraId="4DE80F82" w14:textId="77777777" w:rsidTr="00E36205">
        <w:trPr>
          <w:trHeight w:val="375"/>
        </w:trPr>
        <w:tc>
          <w:tcPr>
            <w:tcW w:w="279" w:type="dxa"/>
            <w:vMerge w:val="restart"/>
            <w:tcBorders>
              <w:top w:val="single" w:sz="18" w:space="0" w:color="auto"/>
              <w:left w:val="nil"/>
              <w:right w:val="nil"/>
            </w:tcBorders>
            <w:vAlign w:val="center"/>
          </w:tcPr>
          <w:p w14:paraId="04524AA0" w14:textId="77777777" w:rsidR="003E4AF8" w:rsidRPr="00585D86" w:rsidRDefault="003E4AF8" w:rsidP="00E36205">
            <w:pPr>
              <w:ind w:left="28"/>
              <w:jc w:val="both"/>
              <w:rPr>
                <w:rFonts w:ascii="Arial" w:hAnsi="Arial" w:cs="Arial"/>
                <w:b/>
                <w:bCs/>
                <w:sz w:val="20"/>
                <w:szCs w:val="20"/>
              </w:rPr>
            </w:pPr>
          </w:p>
        </w:tc>
        <w:tc>
          <w:tcPr>
            <w:tcW w:w="3685" w:type="dxa"/>
            <w:tcBorders>
              <w:top w:val="single" w:sz="18" w:space="0" w:color="auto"/>
              <w:left w:val="nil"/>
              <w:right w:val="single" w:sz="18" w:space="0" w:color="auto"/>
            </w:tcBorders>
            <w:vAlign w:val="center"/>
          </w:tcPr>
          <w:p w14:paraId="64058CFA"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Staff Nurse</w:t>
            </w:r>
          </w:p>
        </w:tc>
        <w:tc>
          <w:tcPr>
            <w:tcW w:w="1985" w:type="dxa"/>
            <w:tcBorders>
              <w:top w:val="single" w:sz="18" w:space="0" w:color="auto"/>
              <w:left w:val="single" w:sz="18" w:space="0" w:color="auto"/>
              <w:right w:val="nil"/>
            </w:tcBorders>
            <w:vAlign w:val="center"/>
          </w:tcPr>
          <w:p w14:paraId="43FE3D25"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36</w:t>
            </w:r>
          </w:p>
        </w:tc>
        <w:tc>
          <w:tcPr>
            <w:tcW w:w="1701" w:type="dxa"/>
            <w:tcBorders>
              <w:top w:val="single" w:sz="18" w:space="0" w:color="auto"/>
              <w:left w:val="single" w:sz="18" w:space="0" w:color="auto"/>
              <w:right w:val="nil"/>
            </w:tcBorders>
            <w:vAlign w:val="center"/>
          </w:tcPr>
          <w:p w14:paraId="0B7C849E"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64.45</w:t>
            </w:r>
          </w:p>
        </w:tc>
        <w:tc>
          <w:tcPr>
            <w:tcW w:w="900" w:type="dxa"/>
            <w:tcBorders>
              <w:top w:val="single" w:sz="18" w:space="0" w:color="auto"/>
              <w:left w:val="single" w:sz="18" w:space="0" w:color="auto"/>
              <w:right w:val="nil"/>
            </w:tcBorders>
          </w:tcPr>
          <w:p w14:paraId="42F86283"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1</w:t>
            </w:r>
            <w:r w:rsidRPr="00585D86">
              <w:rPr>
                <w:rFonts w:ascii="Arial" w:hAnsi="Arial" w:cs="Arial"/>
                <w:sz w:val="20"/>
                <w:szCs w:val="20"/>
                <w:vertAlign w:val="superscript"/>
              </w:rPr>
              <w:t>st</w:t>
            </w:r>
          </w:p>
        </w:tc>
      </w:tr>
      <w:tr w:rsidR="003E4AF8" w:rsidRPr="00585D86" w14:paraId="15EE7D8D" w14:textId="77777777" w:rsidTr="00E36205">
        <w:trPr>
          <w:trHeight w:val="375"/>
        </w:trPr>
        <w:tc>
          <w:tcPr>
            <w:tcW w:w="279" w:type="dxa"/>
            <w:vMerge/>
            <w:tcBorders>
              <w:top w:val="single" w:sz="18" w:space="0" w:color="auto"/>
              <w:left w:val="nil"/>
              <w:right w:val="nil"/>
            </w:tcBorders>
            <w:vAlign w:val="center"/>
          </w:tcPr>
          <w:p w14:paraId="5AA7D8D9" w14:textId="77777777" w:rsidR="003E4AF8" w:rsidRPr="00585D86" w:rsidRDefault="003E4AF8" w:rsidP="00E36205">
            <w:pPr>
              <w:ind w:left="28"/>
              <w:jc w:val="both"/>
              <w:rPr>
                <w:rFonts w:ascii="Arial" w:hAnsi="Arial" w:cs="Arial"/>
                <w:b/>
                <w:bCs/>
                <w:sz w:val="20"/>
                <w:szCs w:val="20"/>
              </w:rPr>
            </w:pPr>
          </w:p>
        </w:tc>
        <w:tc>
          <w:tcPr>
            <w:tcW w:w="3685" w:type="dxa"/>
            <w:tcBorders>
              <w:top w:val="single" w:sz="4" w:space="0" w:color="auto"/>
              <w:left w:val="nil"/>
              <w:right w:val="single" w:sz="18" w:space="0" w:color="auto"/>
            </w:tcBorders>
            <w:vAlign w:val="center"/>
          </w:tcPr>
          <w:p w14:paraId="7436E8E0"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Senior Nurse</w:t>
            </w:r>
          </w:p>
        </w:tc>
        <w:tc>
          <w:tcPr>
            <w:tcW w:w="1985" w:type="dxa"/>
            <w:tcBorders>
              <w:top w:val="single" w:sz="4" w:space="0" w:color="auto"/>
              <w:left w:val="single" w:sz="18" w:space="0" w:color="auto"/>
              <w:right w:val="nil"/>
            </w:tcBorders>
            <w:vAlign w:val="center"/>
          </w:tcPr>
          <w:p w14:paraId="7990D6BA"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8</w:t>
            </w:r>
          </w:p>
        </w:tc>
        <w:tc>
          <w:tcPr>
            <w:tcW w:w="1701" w:type="dxa"/>
            <w:tcBorders>
              <w:top w:val="single" w:sz="4" w:space="0" w:color="auto"/>
              <w:left w:val="single" w:sz="18" w:space="0" w:color="auto"/>
              <w:right w:val="nil"/>
            </w:tcBorders>
            <w:vAlign w:val="center"/>
          </w:tcPr>
          <w:p w14:paraId="448A996D"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14.55</w:t>
            </w:r>
          </w:p>
        </w:tc>
        <w:tc>
          <w:tcPr>
            <w:tcW w:w="900" w:type="dxa"/>
            <w:tcBorders>
              <w:top w:val="single" w:sz="4" w:space="0" w:color="auto"/>
              <w:left w:val="single" w:sz="18" w:space="0" w:color="auto"/>
              <w:right w:val="nil"/>
            </w:tcBorders>
          </w:tcPr>
          <w:p w14:paraId="142CCE2E"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2</w:t>
            </w:r>
            <w:r w:rsidRPr="00585D86">
              <w:rPr>
                <w:rFonts w:ascii="Arial" w:hAnsi="Arial" w:cs="Arial"/>
                <w:sz w:val="20"/>
                <w:szCs w:val="20"/>
                <w:vertAlign w:val="superscript"/>
              </w:rPr>
              <w:t>nd</w:t>
            </w:r>
          </w:p>
        </w:tc>
      </w:tr>
      <w:tr w:rsidR="003E4AF8" w:rsidRPr="00585D86" w14:paraId="1EC94B01" w14:textId="77777777" w:rsidTr="00E36205">
        <w:trPr>
          <w:trHeight w:val="375"/>
        </w:trPr>
        <w:tc>
          <w:tcPr>
            <w:tcW w:w="279" w:type="dxa"/>
            <w:vMerge/>
            <w:tcBorders>
              <w:left w:val="nil"/>
              <w:bottom w:val="single" w:sz="18" w:space="0" w:color="auto"/>
              <w:right w:val="nil"/>
            </w:tcBorders>
            <w:vAlign w:val="center"/>
          </w:tcPr>
          <w:p w14:paraId="79533E98" w14:textId="77777777" w:rsidR="003E4AF8" w:rsidRPr="00585D86" w:rsidRDefault="003E4AF8" w:rsidP="00E36205">
            <w:pPr>
              <w:ind w:left="28"/>
              <w:jc w:val="both"/>
              <w:rPr>
                <w:rFonts w:ascii="Arial" w:hAnsi="Arial" w:cs="Arial"/>
                <w:b/>
                <w:bCs/>
                <w:sz w:val="20"/>
                <w:szCs w:val="20"/>
              </w:rPr>
            </w:pPr>
          </w:p>
        </w:tc>
        <w:tc>
          <w:tcPr>
            <w:tcW w:w="3685" w:type="dxa"/>
            <w:tcBorders>
              <w:left w:val="nil"/>
              <w:bottom w:val="single" w:sz="4" w:space="0" w:color="auto"/>
              <w:right w:val="single" w:sz="18" w:space="0" w:color="auto"/>
            </w:tcBorders>
            <w:vAlign w:val="center"/>
          </w:tcPr>
          <w:p w14:paraId="09954C27"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Charge Nurse</w:t>
            </w:r>
          </w:p>
        </w:tc>
        <w:tc>
          <w:tcPr>
            <w:tcW w:w="1985" w:type="dxa"/>
            <w:tcBorders>
              <w:left w:val="single" w:sz="18" w:space="0" w:color="auto"/>
              <w:bottom w:val="single" w:sz="4" w:space="0" w:color="auto"/>
              <w:right w:val="nil"/>
            </w:tcBorders>
            <w:vAlign w:val="center"/>
          </w:tcPr>
          <w:p w14:paraId="3F971C41" w14:textId="77777777" w:rsidR="003E4AF8" w:rsidRPr="00585D86" w:rsidRDefault="003E4AF8" w:rsidP="00E36205">
            <w:pPr>
              <w:jc w:val="both"/>
              <w:rPr>
                <w:rFonts w:ascii="Arial" w:hAnsi="Arial" w:cs="Arial"/>
                <w:sz w:val="20"/>
                <w:szCs w:val="20"/>
              </w:rPr>
            </w:pPr>
            <w:r w:rsidRPr="00585D86">
              <w:rPr>
                <w:rFonts w:ascii="Arial" w:hAnsi="Arial" w:cs="Arial"/>
                <w:color w:val="000000"/>
                <w:sz w:val="20"/>
                <w:szCs w:val="20"/>
              </w:rPr>
              <w:t>8</w:t>
            </w:r>
          </w:p>
        </w:tc>
        <w:tc>
          <w:tcPr>
            <w:tcW w:w="1701" w:type="dxa"/>
            <w:tcBorders>
              <w:left w:val="single" w:sz="18" w:space="0" w:color="auto"/>
              <w:bottom w:val="single" w:sz="4" w:space="0" w:color="auto"/>
              <w:right w:val="nil"/>
            </w:tcBorders>
            <w:vAlign w:val="center"/>
          </w:tcPr>
          <w:p w14:paraId="2323CA46" w14:textId="77777777" w:rsidR="003E4AF8" w:rsidRPr="00585D86" w:rsidRDefault="003E4AF8" w:rsidP="00E36205">
            <w:pPr>
              <w:jc w:val="both"/>
              <w:rPr>
                <w:rFonts w:ascii="Arial" w:hAnsi="Arial" w:cs="Arial"/>
                <w:color w:val="000000"/>
                <w:sz w:val="20"/>
                <w:szCs w:val="20"/>
              </w:rPr>
            </w:pPr>
            <w:r w:rsidRPr="00585D86">
              <w:rPr>
                <w:rFonts w:ascii="Arial" w:hAnsi="Arial" w:cs="Arial"/>
                <w:color w:val="000000"/>
                <w:sz w:val="20"/>
                <w:szCs w:val="20"/>
              </w:rPr>
              <w:t>14.55</w:t>
            </w:r>
          </w:p>
        </w:tc>
        <w:tc>
          <w:tcPr>
            <w:tcW w:w="900" w:type="dxa"/>
            <w:tcBorders>
              <w:left w:val="single" w:sz="18" w:space="0" w:color="auto"/>
              <w:bottom w:val="single" w:sz="4" w:space="0" w:color="auto"/>
              <w:right w:val="nil"/>
            </w:tcBorders>
          </w:tcPr>
          <w:p w14:paraId="2F139F0C"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2</w:t>
            </w:r>
            <w:r w:rsidRPr="00585D86">
              <w:rPr>
                <w:rFonts w:ascii="Arial" w:hAnsi="Arial" w:cs="Arial"/>
                <w:sz w:val="20"/>
                <w:szCs w:val="20"/>
                <w:vertAlign w:val="superscript"/>
              </w:rPr>
              <w:t>nd</w:t>
            </w:r>
          </w:p>
        </w:tc>
      </w:tr>
      <w:tr w:rsidR="003E4AF8" w:rsidRPr="00585D86" w14:paraId="5CCC3FFA" w14:textId="77777777" w:rsidTr="00E36205">
        <w:trPr>
          <w:trHeight w:val="375"/>
        </w:trPr>
        <w:tc>
          <w:tcPr>
            <w:tcW w:w="279" w:type="dxa"/>
            <w:vMerge/>
            <w:tcBorders>
              <w:left w:val="nil"/>
              <w:bottom w:val="single" w:sz="18" w:space="0" w:color="auto"/>
              <w:right w:val="nil"/>
            </w:tcBorders>
            <w:vAlign w:val="center"/>
          </w:tcPr>
          <w:p w14:paraId="2B4F2F52" w14:textId="77777777" w:rsidR="003E4AF8" w:rsidRPr="00585D86" w:rsidRDefault="003E4AF8" w:rsidP="00E36205">
            <w:pPr>
              <w:ind w:left="28"/>
              <w:jc w:val="both"/>
              <w:rPr>
                <w:rFonts w:ascii="Arial" w:hAnsi="Arial" w:cs="Arial"/>
                <w:b/>
                <w:bCs/>
                <w:sz w:val="20"/>
                <w:szCs w:val="20"/>
              </w:rPr>
            </w:pPr>
          </w:p>
        </w:tc>
        <w:tc>
          <w:tcPr>
            <w:tcW w:w="3685" w:type="dxa"/>
            <w:tcBorders>
              <w:left w:val="nil"/>
              <w:bottom w:val="single" w:sz="4" w:space="0" w:color="auto"/>
              <w:right w:val="single" w:sz="18" w:space="0" w:color="auto"/>
            </w:tcBorders>
            <w:vAlign w:val="center"/>
          </w:tcPr>
          <w:p w14:paraId="17D71AFB"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Head Nurse</w:t>
            </w:r>
          </w:p>
        </w:tc>
        <w:tc>
          <w:tcPr>
            <w:tcW w:w="1985" w:type="dxa"/>
            <w:tcBorders>
              <w:left w:val="single" w:sz="18" w:space="0" w:color="auto"/>
              <w:bottom w:val="single" w:sz="4" w:space="0" w:color="auto"/>
              <w:right w:val="nil"/>
            </w:tcBorders>
            <w:vAlign w:val="center"/>
          </w:tcPr>
          <w:p w14:paraId="3232DFE2"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1</w:t>
            </w:r>
          </w:p>
        </w:tc>
        <w:tc>
          <w:tcPr>
            <w:tcW w:w="1701" w:type="dxa"/>
            <w:tcBorders>
              <w:left w:val="single" w:sz="18" w:space="0" w:color="auto"/>
              <w:bottom w:val="single" w:sz="4" w:space="0" w:color="auto"/>
              <w:right w:val="nil"/>
            </w:tcBorders>
            <w:vAlign w:val="center"/>
          </w:tcPr>
          <w:p w14:paraId="64C3ACA1" w14:textId="77777777" w:rsidR="003E4AF8" w:rsidRPr="00585D86" w:rsidRDefault="003E4AF8" w:rsidP="00E36205">
            <w:pPr>
              <w:jc w:val="both"/>
              <w:rPr>
                <w:rFonts w:ascii="Arial" w:hAnsi="Arial" w:cs="Arial"/>
                <w:color w:val="000000"/>
                <w:sz w:val="20"/>
                <w:szCs w:val="20"/>
              </w:rPr>
            </w:pPr>
            <w:r w:rsidRPr="00585D86">
              <w:rPr>
                <w:rFonts w:ascii="Arial" w:hAnsi="Arial" w:cs="Arial"/>
                <w:color w:val="000000"/>
                <w:sz w:val="20"/>
                <w:szCs w:val="20"/>
              </w:rPr>
              <w:t>1.82</w:t>
            </w:r>
          </w:p>
        </w:tc>
        <w:tc>
          <w:tcPr>
            <w:tcW w:w="900" w:type="dxa"/>
            <w:tcBorders>
              <w:left w:val="single" w:sz="18" w:space="0" w:color="auto"/>
              <w:bottom w:val="single" w:sz="4" w:space="0" w:color="auto"/>
              <w:right w:val="nil"/>
            </w:tcBorders>
          </w:tcPr>
          <w:p w14:paraId="41C279ED"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4</w:t>
            </w:r>
            <w:r w:rsidRPr="00585D86">
              <w:rPr>
                <w:rFonts w:ascii="Arial" w:hAnsi="Arial" w:cs="Arial"/>
                <w:sz w:val="20"/>
                <w:szCs w:val="20"/>
                <w:vertAlign w:val="superscript"/>
              </w:rPr>
              <w:t>th</w:t>
            </w:r>
          </w:p>
        </w:tc>
      </w:tr>
      <w:tr w:rsidR="003E4AF8" w:rsidRPr="00585D86" w14:paraId="72583A9A" w14:textId="77777777" w:rsidTr="00E36205">
        <w:trPr>
          <w:trHeight w:val="375"/>
        </w:trPr>
        <w:tc>
          <w:tcPr>
            <w:tcW w:w="279" w:type="dxa"/>
            <w:vMerge/>
            <w:tcBorders>
              <w:left w:val="nil"/>
              <w:bottom w:val="single" w:sz="18" w:space="0" w:color="auto"/>
              <w:right w:val="nil"/>
            </w:tcBorders>
            <w:vAlign w:val="center"/>
          </w:tcPr>
          <w:p w14:paraId="22BF5395" w14:textId="77777777" w:rsidR="003E4AF8" w:rsidRPr="00585D86" w:rsidRDefault="003E4AF8" w:rsidP="00E36205">
            <w:pPr>
              <w:ind w:left="28"/>
              <w:jc w:val="both"/>
              <w:rPr>
                <w:rFonts w:ascii="Arial" w:hAnsi="Arial" w:cs="Arial"/>
                <w:b/>
                <w:bCs/>
                <w:sz w:val="20"/>
                <w:szCs w:val="20"/>
              </w:rPr>
            </w:pPr>
          </w:p>
        </w:tc>
        <w:tc>
          <w:tcPr>
            <w:tcW w:w="3685" w:type="dxa"/>
            <w:tcBorders>
              <w:left w:val="nil"/>
              <w:bottom w:val="single" w:sz="4" w:space="0" w:color="auto"/>
              <w:right w:val="single" w:sz="18" w:space="0" w:color="auto"/>
            </w:tcBorders>
            <w:vAlign w:val="center"/>
          </w:tcPr>
          <w:p w14:paraId="20F634FA"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Nurse Supervisor</w:t>
            </w:r>
          </w:p>
        </w:tc>
        <w:tc>
          <w:tcPr>
            <w:tcW w:w="1985" w:type="dxa"/>
            <w:tcBorders>
              <w:left w:val="single" w:sz="18" w:space="0" w:color="auto"/>
              <w:bottom w:val="single" w:sz="4" w:space="0" w:color="auto"/>
              <w:right w:val="nil"/>
            </w:tcBorders>
            <w:vAlign w:val="center"/>
          </w:tcPr>
          <w:p w14:paraId="205B16FD" w14:textId="77777777" w:rsidR="003E4AF8" w:rsidRPr="00585D86" w:rsidRDefault="003E4AF8" w:rsidP="00E36205">
            <w:pPr>
              <w:jc w:val="both"/>
              <w:rPr>
                <w:rFonts w:ascii="Arial" w:hAnsi="Arial" w:cs="Arial"/>
                <w:color w:val="000000"/>
                <w:sz w:val="20"/>
                <w:szCs w:val="20"/>
              </w:rPr>
            </w:pPr>
            <w:r w:rsidRPr="00585D86">
              <w:rPr>
                <w:rFonts w:ascii="Arial" w:hAnsi="Arial" w:cs="Arial"/>
                <w:color w:val="000000"/>
                <w:sz w:val="20"/>
                <w:szCs w:val="20"/>
              </w:rPr>
              <w:t>2</w:t>
            </w:r>
          </w:p>
        </w:tc>
        <w:tc>
          <w:tcPr>
            <w:tcW w:w="1701" w:type="dxa"/>
            <w:tcBorders>
              <w:left w:val="single" w:sz="18" w:space="0" w:color="auto"/>
              <w:bottom w:val="single" w:sz="4" w:space="0" w:color="auto"/>
              <w:right w:val="nil"/>
            </w:tcBorders>
            <w:vAlign w:val="center"/>
          </w:tcPr>
          <w:p w14:paraId="618DBC47" w14:textId="77777777" w:rsidR="003E4AF8" w:rsidRPr="00585D86" w:rsidRDefault="003E4AF8" w:rsidP="00E36205">
            <w:pPr>
              <w:jc w:val="both"/>
              <w:rPr>
                <w:rFonts w:ascii="Arial" w:hAnsi="Arial" w:cs="Arial"/>
                <w:color w:val="000000"/>
                <w:sz w:val="20"/>
                <w:szCs w:val="20"/>
              </w:rPr>
            </w:pPr>
            <w:r w:rsidRPr="00585D86">
              <w:rPr>
                <w:rFonts w:ascii="Arial" w:hAnsi="Arial" w:cs="Arial"/>
                <w:color w:val="000000"/>
                <w:sz w:val="20"/>
                <w:szCs w:val="20"/>
              </w:rPr>
              <w:t>3.64</w:t>
            </w:r>
          </w:p>
        </w:tc>
        <w:tc>
          <w:tcPr>
            <w:tcW w:w="900" w:type="dxa"/>
            <w:tcBorders>
              <w:left w:val="single" w:sz="18" w:space="0" w:color="auto"/>
              <w:bottom w:val="single" w:sz="4" w:space="0" w:color="auto"/>
              <w:right w:val="nil"/>
            </w:tcBorders>
          </w:tcPr>
          <w:p w14:paraId="157CDDDE"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3</w:t>
            </w:r>
            <w:r w:rsidRPr="00585D86">
              <w:rPr>
                <w:rFonts w:ascii="Arial" w:hAnsi="Arial" w:cs="Arial"/>
                <w:sz w:val="20"/>
                <w:szCs w:val="20"/>
                <w:vertAlign w:val="superscript"/>
              </w:rPr>
              <w:t>rd</w:t>
            </w:r>
          </w:p>
        </w:tc>
      </w:tr>
      <w:tr w:rsidR="003E4AF8" w:rsidRPr="00585D86" w14:paraId="552F69F9" w14:textId="77777777" w:rsidTr="00E36205">
        <w:trPr>
          <w:trHeight w:val="375"/>
        </w:trPr>
        <w:tc>
          <w:tcPr>
            <w:tcW w:w="3964" w:type="dxa"/>
            <w:gridSpan w:val="2"/>
            <w:tcBorders>
              <w:top w:val="single" w:sz="18" w:space="0" w:color="000000"/>
              <w:left w:val="nil"/>
              <w:bottom w:val="single" w:sz="18" w:space="0" w:color="auto"/>
              <w:right w:val="single" w:sz="18" w:space="0" w:color="auto"/>
            </w:tcBorders>
            <w:vAlign w:val="center"/>
          </w:tcPr>
          <w:p w14:paraId="3DCD258C" w14:textId="77777777" w:rsidR="003E4AF8" w:rsidRPr="00585D86" w:rsidRDefault="003E4AF8" w:rsidP="00E36205">
            <w:pPr>
              <w:jc w:val="both"/>
              <w:rPr>
                <w:rFonts w:ascii="Arial" w:hAnsi="Arial" w:cs="Arial"/>
                <w:b/>
                <w:bCs/>
                <w:sz w:val="20"/>
                <w:szCs w:val="20"/>
              </w:rPr>
            </w:pPr>
            <w:r w:rsidRPr="00585D86">
              <w:rPr>
                <w:rFonts w:ascii="Arial" w:hAnsi="Arial" w:cs="Arial"/>
                <w:b/>
                <w:bCs/>
                <w:sz w:val="20"/>
                <w:szCs w:val="20"/>
              </w:rPr>
              <w:t>TOTAL</w:t>
            </w:r>
          </w:p>
        </w:tc>
        <w:tc>
          <w:tcPr>
            <w:tcW w:w="1985" w:type="dxa"/>
            <w:tcBorders>
              <w:top w:val="single" w:sz="18" w:space="0" w:color="000000"/>
              <w:left w:val="single" w:sz="18" w:space="0" w:color="auto"/>
              <w:bottom w:val="single" w:sz="18" w:space="0" w:color="auto"/>
              <w:right w:val="nil"/>
            </w:tcBorders>
          </w:tcPr>
          <w:p w14:paraId="02265297" w14:textId="77777777" w:rsidR="003E4AF8" w:rsidRPr="00585D86" w:rsidRDefault="003E4AF8" w:rsidP="00E36205">
            <w:pPr>
              <w:jc w:val="both"/>
              <w:rPr>
                <w:rFonts w:ascii="Arial" w:hAnsi="Arial" w:cs="Arial"/>
                <w:sz w:val="20"/>
                <w:szCs w:val="20"/>
              </w:rPr>
            </w:pPr>
            <w:r w:rsidRPr="00585D86">
              <w:rPr>
                <w:rFonts w:ascii="Arial" w:hAnsi="Arial" w:cs="Arial"/>
                <w:sz w:val="20"/>
                <w:szCs w:val="20"/>
              </w:rPr>
              <w:t>55</w:t>
            </w:r>
          </w:p>
        </w:tc>
        <w:tc>
          <w:tcPr>
            <w:tcW w:w="1701" w:type="dxa"/>
            <w:tcBorders>
              <w:top w:val="single" w:sz="18" w:space="0" w:color="000000"/>
              <w:left w:val="single" w:sz="18" w:space="0" w:color="auto"/>
              <w:bottom w:val="single" w:sz="18" w:space="0" w:color="auto"/>
              <w:right w:val="nil"/>
            </w:tcBorders>
          </w:tcPr>
          <w:p w14:paraId="133B1F75" w14:textId="77777777" w:rsidR="003E4AF8" w:rsidRPr="00585D86" w:rsidRDefault="003E4AF8" w:rsidP="00E36205">
            <w:pPr>
              <w:jc w:val="both"/>
              <w:rPr>
                <w:rFonts w:ascii="Arial" w:hAnsi="Arial" w:cs="Arial"/>
                <w:sz w:val="20"/>
                <w:szCs w:val="20"/>
              </w:rPr>
            </w:pPr>
            <w:r w:rsidRPr="00585D86">
              <w:rPr>
                <w:rFonts w:ascii="Arial" w:hAnsi="Arial" w:cs="Arial"/>
                <w:b/>
                <w:bCs/>
                <w:sz w:val="20"/>
                <w:szCs w:val="20"/>
              </w:rPr>
              <w:t>100</w:t>
            </w:r>
          </w:p>
        </w:tc>
        <w:tc>
          <w:tcPr>
            <w:tcW w:w="900" w:type="dxa"/>
            <w:tcBorders>
              <w:top w:val="single" w:sz="18" w:space="0" w:color="000000"/>
              <w:left w:val="single" w:sz="18" w:space="0" w:color="auto"/>
              <w:bottom w:val="single" w:sz="18" w:space="0" w:color="auto"/>
              <w:right w:val="nil"/>
            </w:tcBorders>
          </w:tcPr>
          <w:p w14:paraId="5E32929D" w14:textId="77777777" w:rsidR="003E4AF8" w:rsidRPr="00585D86" w:rsidRDefault="003E4AF8" w:rsidP="00E36205">
            <w:pPr>
              <w:jc w:val="both"/>
              <w:rPr>
                <w:rFonts w:ascii="Arial" w:hAnsi="Arial" w:cs="Arial"/>
                <w:sz w:val="20"/>
                <w:szCs w:val="20"/>
              </w:rPr>
            </w:pPr>
          </w:p>
        </w:tc>
      </w:tr>
    </w:tbl>
    <w:p w14:paraId="1701669A" w14:textId="77777777" w:rsidR="003E4AF8" w:rsidRPr="00585D86" w:rsidRDefault="003E4AF8" w:rsidP="003E4AF8">
      <w:pPr>
        <w:jc w:val="both"/>
        <w:rPr>
          <w:rFonts w:ascii="Arial" w:hAnsi="Arial" w:cs="Arial"/>
        </w:rPr>
      </w:pPr>
      <w:bookmarkStart w:id="0" w:name="_Hlk196243831"/>
    </w:p>
    <w:p w14:paraId="2BC9E010" w14:textId="77777777" w:rsidR="003E4AF8" w:rsidRPr="00585D86" w:rsidRDefault="003E4AF8" w:rsidP="003E4AF8">
      <w:pPr>
        <w:jc w:val="both"/>
        <w:rPr>
          <w:rFonts w:ascii="Arial" w:hAnsi="Arial" w:cs="Arial"/>
        </w:rPr>
      </w:pPr>
    </w:p>
    <w:p w14:paraId="7AA58F8A" w14:textId="77777777" w:rsidR="003E4AF8" w:rsidRPr="00585D86" w:rsidRDefault="003E4AF8" w:rsidP="003E4AF8">
      <w:pPr>
        <w:jc w:val="both"/>
        <w:rPr>
          <w:rFonts w:ascii="Arial" w:hAnsi="Arial" w:cs="Arial"/>
          <w:b/>
          <w:bCs/>
          <w:i/>
          <w:iCs/>
          <w:sz w:val="22"/>
          <w:szCs w:val="22"/>
          <w:lang w:val="en-PH"/>
        </w:rPr>
      </w:pPr>
      <w:r w:rsidRPr="00585D86">
        <w:rPr>
          <w:rFonts w:ascii="Arial" w:hAnsi="Arial" w:cs="Arial"/>
          <w:b/>
          <w:bCs/>
          <w:i/>
          <w:iCs/>
          <w:sz w:val="22"/>
          <w:szCs w:val="22"/>
          <w:lang w:val="en-PH"/>
        </w:rPr>
        <w:t>3.2 Respondents’ Level of Spiritual Maturity in the Nursing Profession</w:t>
      </w:r>
      <w:bookmarkEnd w:id="0"/>
    </w:p>
    <w:p w14:paraId="3C809725" w14:textId="77777777" w:rsidR="003E4AF8" w:rsidRPr="00585D86" w:rsidRDefault="003E4AF8" w:rsidP="003E4AF8">
      <w:pPr>
        <w:ind w:left="810"/>
        <w:jc w:val="center"/>
        <w:rPr>
          <w:rFonts w:ascii="Arial" w:hAnsi="Arial" w:cs="Arial"/>
        </w:rPr>
      </w:pPr>
    </w:p>
    <w:p w14:paraId="45B45623" w14:textId="2B6CC520" w:rsidR="003E4AF8" w:rsidRPr="00585D86" w:rsidRDefault="003E4AF8" w:rsidP="004809EB">
      <w:pPr>
        <w:ind w:left="810"/>
        <w:jc w:val="center"/>
        <w:rPr>
          <w:rFonts w:ascii="Arial" w:hAnsi="Arial" w:cs="Arial"/>
        </w:rPr>
      </w:pPr>
      <w:r w:rsidRPr="00585D86">
        <w:rPr>
          <w:rFonts w:ascii="Arial" w:hAnsi="Arial" w:cs="Arial"/>
        </w:rPr>
        <w:t>Table 2.a</w:t>
      </w:r>
      <w:r w:rsidR="004809EB">
        <w:rPr>
          <w:rFonts w:ascii="Arial" w:hAnsi="Arial" w:cs="Arial"/>
        </w:rPr>
        <w:t xml:space="preserve">. </w:t>
      </w:r>
      <w:r w:rsidRPr="00585D86">
        <w:rPr>
          <w:rFonts w:ascii="Arial" w:hAnsi="Arial" w:cs="Arial"/>
        </w:rPr>
        <w:t>Respondents’ Level of Spiritual Maturity in the Nursing Profession</w:t>
      </w:r>
    </w:p>
    <w:p w14:paraId="32596098" w14:textId="77777777" w:rsidR="003E4AF8" w:rsidRPr="00585D86" w:rsidRDefault="003E4AF8" w:rsidP="003E4AF8">
      <w:pPr>
        <w:ind w:left="810"/>
        <w:jc w:val="center"/>
        <w:rPr>
          <w:rFonts w:ascii="Arial" w:hAnsi="Arial" w:cs="Arial"/>
        </w:rPr>
      </w:pPr>
      <w:r w:rsidRPr="00585D86">
        <w:rPr>
          <w:rFonts w:ascii="Arial" w:hAnsi="Arial" w:cs="Arial"/>
        </w:rPr>
        <w:t>In terms of Stress Level</w:t>
      </w:r>
    </w:p>
    <w:tbl>
      <w:tblPr>
        <w:tblStyle w:val="TableGrid"/>
        <w:tblW w:w="864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403"/>
      </w:tblGrid>
      <w:tr w:rsidR="003E4AF8" w:rsidRPr="00585D86" w14:paraId="0E07D614" w14:textId="77777777" w:rsidTr="00E36205">
        <w:trPr>
          <w:trHeight w:val="452"/>
        </w:trPr>
        <w:tc>
          <w:tcPr>
            <w:tcW w:w="5245" w:type="dxa"/>
            <w:tcBorders>
              <w:top w:val="single" w:sz="18" w:space="0" w:color="auto"/>
              <w:bottom w:val="single" w:sz="18" w:space="0" w:color="auto"/>
            </w:tcBorders>
            <w:vAlign w:val="center"/>
          </w:tcPr>
          <w:p w14:paraId="29DB85EE" w14:textId="77777777" w:rsidR="003E4AF8" w:rsidRPr="00585D86" w:rsidRDefault="003E4AF8" w:rsidP="00E36205">
            <w:pPr>
              <w:jc w:val="both"/>
              <w:rPr>
                <w:rFonts w:ascii="Arial" w:hAnsi="Arial" w:cs="Arial"/>
                <w:b/>
                <w:bCs/>
                <w:sz w:val="20"/>
                <w:szCs w:val="20"/>
                <w:lang w:val="en-PH"/>
              </w:rPr>
            </w:pPr>
            <w:r w:rsidRPr="00585D86">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65ADC5B7" w14:textId="77777777" w:rsidR="003E4AF8" w:rsidRPr="00585D86" w:rsidRDefault="003E4AF8" w:rsidP="00E36205">
            <w:pPr>
              <w:jc w:val="both"/>
              <w:rPr>
                <w:rFonts w:ascii="Arial" w:hAnsi="Arial" w:cs="Arial"/>
                <w:b/>
                <w:bCs/>
                <w:sz w:val="20"/>
                <w:szCs w:val="20"/>
                <w:lang w:val="en-PH"/>
              </w:rPr>
            </w:pPr>
            <w:r w:rsidRPr="00585D86">
              <w:rPr>
                <w:rFonts w:ascii="Arial" w:hAnsi="Arial" w:cs="Arial"/>
                <w:b/>
                <w:bCs/>
                <w:sz w:val="20"/>
                <w:szCs w:val="20"/>
                <w:lang w:val="en-PH"/>
              </w:rPr>
              <w:t>Mean</w:t>
            </w:r>
          </w:p>
        </w:tc>
        <w:tc>
          <w:tcPr>
            <w:tcW w:w="2403" w:type="dxa"/>
            <w:tcBorders>
              <w:top w:val="single" w:sz="18" w:space="0" w:color="auto"/>
              <w:bottom w:val="single" w:sz="18" w:space="0" w:color="auto"/>
            </w:tcBorders>
            <w:vAlign w:val="center"/>
          </w:tcPr>
          <w:p w14:paraId="5686D78B" w14:textId="77777777" w:rsidR="003E4AF8" w:rsidRPr="00585D86" w:rsidRDefault="003E4AF8" w:rsidP="00E36205">
            <w:pPr>
              <w:jc w:val="both"/>
              <w:rPr>
                <w:rFonts w:ascii="Arial" w:hAnsi="Arial" w:cs="Arial"/>
                <w:b/>
                <w:bCs/>
                <w:sz w:val="20"/>
                <w:szCs w:val="20"/>
                <w:lang w:val="en-PH"/>
              </w:rPr>
            </w:pPr>
            <w:r w:rsidRPr="00585D86">
              <w:rPr>
                <w:rFonts w:ascii="Arial" w:hAnsi="Arial" w:cs="Arial"/>
                <w:b/>
                <w:bCs/>
                <w:sz w:val="20"/>
                <w:szCs w:val="20"/>
                <w:lang w:val="en-PH"/>
              </w:rPr>
              <w:t>Descriptor</w:t>
            </w:r>
          </w:p>
        </w:tc>
      </w:tr>
      <w:tr w:rsidR="003E4AF8" w:rsidRPr="00585D86" w14:paraId="03404CA4" w14:textId="77777777" w:rsidTr="00E36205">
        <w:trPr>
          <w:trHeight w:val="452"/>
        </w:trPr>
        <w:tc>
          <w:tcPr>
            <w:tcW w:w="5245" w:type="dxa"/>
            <w:tcBorders>
              <w:top w:val="single" w:sz="18" w:space="0" w:color="auto"/>
            </w:tcBorders>
          </w:tcPr>
          <w:p w14:paraId="5DAC63ED" w14:textId="77777777" w:rsidR="003E4AF8" w:rsidRPr="00585D86" w:rsidRDefault="003E4AF8" w:rsidP="003E4AF8">
            <w:pPr>
              <w:pStyle w:val="ListParagraph"/>
              <w:numPr>
                <w:ilvl w:val="0"/>
                <w:numId w:val="31"/>
              </w:numPr>
              <w:ind w:left="454"/>
              <w:jc w:val="both"/>
              <w:rPr>
                <w:rFonts w:ascii="Arial" w:eastAsia="Times New Roman" w:hAnsi="Arial" w:cs="Arial"/>
                <w:i/>
                <w:iCs/>
                <w:sz w:val="20"/>
                <w:szCs w:val="20"/>
                <w:lang w:eastAsia="en-PH"/>
              </w:rPr>
            </w:pPr>
            <w:r w:rsidRPr="00585D86">
              <w:rPr>
                <w:rFonts w:ascii="Arial" w:hAnsi="Arial" w:cs="Arial"/>
                <w:i/>
                <w:iCs/>
                <w:sz w:val="20"/>
                <w:szCs w:val="20"/>
              </w:rPr>
              <w:t>I feel stressed right now.</w:t>
            </w:r>
          </w:p>
        </w:tc>
        <w:tc>
          <w:tcPr>
            <w:tcW w:w="992" w:type="dxa"/>
            <w:tcBorders>
              <w:top w:val="single" w:sz="18" w:space="0" w:color="auto"/>
            </w:tcBorders>
            <w:vAlign w:val="center"/>
          </w:tcPr>
          <w:p w14:paraId="398270D0" w14:textId="77777777" w:rsidR="003E4AF8" w:rsidRPr="00585D86" w:rsidRDefault="003E4AF8" w:rsidP="00E36205">
            <w:pPr>
              <w:jc w:val="both"/>
              <w:rPr>
                <w:rFonts w:ascii="Arial" w:hAnsi="Arial" w:cs="Arial"/>
                <w:sz w:val="20"/>
                <w:szCs w:val="20"/>
                <w:lang w:val="en-PH"/>
              </w:rPr>
            </w:pPr>
            <w:r w:rsidRPr="00585D86">
              <w:rPr>
                <w:rFonts w:ascii="Arial" w:hAnsi="Arial" w:cs="Arial"/>
                <w:color w:val="000000"/>
                <w:sz w:val="20"/>
                <w:szCs w:val="20"/>
              </w:rPr>
              <w:t>3.20</w:t>
            </w:r>
          </w:p>
        </w:tc>
        <w:tc>
          <w:tcPr>
            <w:tcW w:w="2403" w:type="dxa"/>
            <w:tcBorders>
              <w:top w:val="single" w:sz="18" w:space="0" w:color="auto"/>
            </w:tcBorders>
            <w:vAlign w:val="center"/>
          </w:tcPr>
          <w:p w14:paraId="5C2E9CC0" w14:textId="77777777" w:rsidR="003E4AF8" w:rsidRPr="00585D86" w:rsidRDefault="003E4AF8" w:rsidP="00E36205">
            <w:pPr>
              <w:jc w:val="both"/>
              <w:rPr>
                <w:rFonts w:ascii="Arial" w:hAnsi="Arial" w:cs="Arial"/>
                <w:sz w:val="20"/>
                <w:szCs w:val="20"/>
                <w:lang w:val="en-PH"/>
              </w:rPr>
            </w:pPr>
            <w:r w:rsidRPr="00585D86">
              <w:rPr>
                <w:rFonts w:ascii="Arial" w:hAnsi="Arial" w:cs="Arial"/>
                <w:sz w:val="20"/>
                <w:szCs w:val="20"/>
                <w:lang w:val="en-PH"/>
              </w:rPr>
              <w:t>Neutral</w:t>
            </w:r>
          </w:p>
        </w:tc>
      </w:tr>
      <w:tr w:rsidR="003E4AF8" w:rsidRPr="00585D86" w14:paraId="6CDA0570" w14:textId="77777777" w:rsidTr="00E36205">
        <w:trPr>
          <w:trHeight w:val="452"/>
        </w:trPr>
        <w:tc>
          <w:tcPr>
            <w:tcW w:w="5245" w:type="dxa"/>
          </w:tcPr>
          <w:p w14:paraId="54C8EFB7" w14:textId="77777777" w:rsidR="003E4AF8" w:rsidRPr="00585D86" w:rsidRDefault="003E4AF8" w:rsidP="003E4AF8">
            <w:pPr>
              <w:pStyle w:val="ListParagraph"/>
              <w:numPr>
                <w:ilvl w:val="0"/>
                <w:numId w:val="31"/>
              </w:numPr>
              <w:ind w:left="454"/>
              <w:jc w:val="both"/>
              <w:rPr>
                <w:rFonts w:ascii="Arial" w:eastAsia="Times New Roman" w:hAnsi="Arial" w:cs="Arial"/>
                <w:i/>
                <w:iCs/>
                <w:sz w:val="20"/>
                <w:szCs w:val="20"/>
                <w:lang w:eastAsia="en-PH"/>
              </w:rPr>
            </w:pPr>
            <w:r w:rsidRPr="00585D86">
              <w:rPr>
                <w:rFonts w:ascii="Arial" w:hAnsi="Arial" w:cs="Arial"/>
                <w:i/>
                <w:iCs/>
                <w:sz w:val="20"/>
                <w:szCs w:val="20"/>
              </w:rPr>
              <w:t>In the past month, I felt overwhelmed by my responsibilities and workload.</w:t>
            </w:r>
          </w:p>
        </w:tc>
        <w:tc>
          <w:tcPr>
            <w:tcW w:w="992" w:type="dxa"/>
            <w:vAlign w:val="center"/>
          </w:tcPr>
          <w:p w14:paraId="3BA12BE8" w14:textId="77777777" w:rsidR="003E4AF8" w:rsidRPr="00585D86" w:rsidRDefault="003E4AF8" w:rsidP="00E36205">
            <w:pPr>
              <w:jc w:val="both"/>
              <w:rPr>
                <w:rFonts w:ascii="Arial" w:hAnsi="Arial" w:cs="Arial"/>
                <w:sz w:val="20"/>
                <w:szCs w:val="20"/>
                <w:lang w:val="en-PH"/>
              </w:rPr>
            </w:pPr>
            <w:r w:rsidRPr="00585D86">
              <w:rPr>
                <w:rFonts w:ascii="Arial" w:hAnsi="Arial" w:cs="Arial"/>
                <w:color w:val="000000"/>
                <w:sz w:val="20"/>
                <w:szCs w:val="20"/>
              </w:rPr>
              <w:t>3.55</w:t>
            </w:r>
          </w:p>
        </w:tc>
        <w:tc>
          <w:tcPr>
            <w:tcW w:w="2403" w:type="dxa"/>
            <w:vAlign w:val="center"/>
          </w:tcPr>
          <w:p w14:paraId="311E2764" w14:textId="77777777" w:rsidR="003E4AF8" w:rsidRPr="00585D86" w:rsidRDefault="003E4AF8" w:rsidP="00E36205">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5FBE04B8" w14:textId="77777777" w:rsidTr="00E36205">
        <w:trPr>
          <w:trHeight w:val="452"/>
        </w:trPr>
        <w:tc>
          <w:tcPr>
            <w:tcW w:w="5245" w:type="dxa"/>
          </w:tcPr>
          <w:p w14:paraId="030F78ED" w14:textId="77777777" w:rsidR="003E4AF8" w:rsidRPr="00585D86" w:rsidRDefault="003E4AF8" w:rsidP="003E4AF8">
            <w:pPr>
              <w:pStyle w:val="ListParagraph"/>
              <w:numPr>
                <w:ilvl w:val="0"/>
                <w:numId w:val="31"/>
              </w:numPr>
              <w:ind w:left="454"/>
              <w:jc w:val="both"/>
              <w:rPr>
                <w:rFonts w:ascii="Arial" w:eastAsia="Times New Roman" w:hAnsi="Arial" w:cs="Arial"/>
                <w:i/>
                <w:iCs/>
                <w:sz w:val="20"/>
                <w:szCs w:val="20"/>
                <w:lang w:eastAsia="en-PH"/>
              </w:rPr>
            </w:pPr>
            <w:r w:rsidRPr="00585D86">
              <w:rPr>
                <w:rFonts w:ascii="Arial" w:hAnsi="Arial" w:cs="Arial"/>
                <w:i/>
                <w:iCs/>
                <w:sz w:val="20"/>
                <w:szCs w:val="20"/>
              </w:rPr>
              <w:t>Stress affects my physical health.</w:t>
            </w:r>
          </w:p>
        </w:tc>
        <w:tc>
          <w:tcPr>
            <w:tcW w:w="992" w:type="dxa"/>
            <w:vAlign w:val="center"/>
          </w:tcPr>
          <w:p w14:paraId="039ECA7B" w14:textId="77777777" w:rsidR="003E4AF8" w:rsidRPr="00585D86" w:rsidRDefault="003E4AF8" w:rsidP="00E36205">
            <w:pPr>
              <w:jc w:val="both"/>
              <w:rPr>
                <w:rFonts w:ascii="Arial" w:hAnsi="Arial" w:cs="Arial"/>
                <w:sz w:val="20"/>
                <w:szCs w:val="20"/>
                <w:lang w:val="en-PH"/>
              </w:rPr>
            </w:pPr>
            <w:r w:rsidRPr="00585D86">
              <w:rPr>
                <w:rFonts w:ascii="Arial" w:hAnsi="Arial" w:cs="Arial"/>
                <w:color w:val="000000"/>
                <w:sz w:val="20"/>
                <w:szCs w:val="20"/>
              </w:rPr>
              <w:t>3.57</w:t>
            </w:r>
          </w:p>
        </w:tc>
        <w:tc>
          <w:tcPr>
            <w:tcW w:w="2403" w:type="dxa"/>
            <w:vAlign w:val="center"/>
          </w:tcPr>
          <w:p w14:paraId="7DCA94DE" w14:textId="77777777" w:rsidR="003E4AF8" w:rsidRPr="00585D86" w:rsidRDefault="003E4AF8" w:rsidP="00E36205">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0042E0DE" w14:textId="77777777" w:rsidTr="00E36205">
        <w:trPr>
          <w:trHeight w:val="452"/>
        </w:trPr>
        <w:tc>
          <w:tcPr>
            <w:tcW w:w="5245" w:type="dxa"/>
          </w:tcPr>
          <w:p w14:paraId="17C7F01F" w14:textId="77777777" w:rsidR="003E4AF8" w:rsidRPr="00585D86" w:rsidRDefault="003E4AF8" w:rsidP="003E4AF8">
            <w:pPr>
              <w:pStyle w:val="ListParagraph"/>
              <w:numPr>
                <w:ilvl w:val="0"/>
                <w:numId w:val="31"/>
              </w:numPr>
              <w:ind w:left="454"/>
              <w:jc w:val="both"/>
              <w:rPr>
                <w:rFonts w:ascii="Arial" w:eastAsia="Times New Roman" w:hAnsi="Arial" w:cs="Arial"/>
                <w:i/>
                <w:iCs/>
                <w:sz w:val="20"/>
                <w:szCs w:val="20"/>
                <w:lang w:eastAsia="en-PH"/>
              </w:rPr>
            </w:pPr>
            <w:r w:rsidRPr="00585D86">
              <w:rPr>
                <w:rFonts w:ascii="Arial" w:hAnsi="Arial" w:cs="Arial"/>
                <w:i/>
                <w:iCs/>
                <w:sz w:val="20"/>
                <w:szCs w:val="20"/>
              </w:rPr>
              <w:t>I have a specific time in the day where I feel the most stressed.</w:t>
            </w:r>
          </w:p>
        </w:tc>
        <w:tc>
          <w:tcPr>
            <w:tcW w:w="992" w:type="dxa"/>
            <w:vAlign w:val="center"/>
          </w:tcPr>
          <w:p w14:paraId="6C53909A" w14:textId="77777777" w:rsidR="003E4AF8" w:rsidRPr="00585D86" w:rsidRDefault="003E4AF8" w:rsidP="00E36205">
            <w:pPr>
              <w:jc w:val="both"/>
              <w:rPr>
                <w:rFonts w:ascii="Arial" w:hAnsi="Arial" w:cs="Arial"/>
                <w:sz w:val="20"/>
                <w:szCs w:val="20"/>
                <w:lang w:val="en-PH"/>
              </w:rPr>
            </w:pPr>
            <w:r w:rsidRPr="00585D86">
              <w:rPr>
                <w:rFonts w:ascii="Arial" w:hAnsi="Arial" w:cs="Arial"/>
                <w:color w:val="000000"/>
                <w:sz w:val="20"/>
                <w:szCs w:val="20"/>
              </w:rPr>
              <w:t>3.15</w:t>
            </w:r>
          </w:p>
        </w:tc>
        <w:tc>
          <w:tcPr>
            <w:tcW w:w="2403" w:type="dxa"/>
            <w:vAlign w:val="center"/>
          </w:tcPr>
          <w:p w14:paraId="5CDF5EC0" w14:textId="77777777" w:rsidR="003E4AF8" w:rsidRPr="00585D86" w:rsidRDefault="003E4AF8" w:rsidP="00E36205">
            <w:pPr>
              <w:jc w:val="both"/>
              <w:rPr>
                <w:rFonts w:ascii="Arial" w:hAnsi="Arial" w:cs="Arial"/>
                <w:sz w:val="20"/>
                <w:szCs w:val="20"/>
                <w:lang w:val="en-PH"/>
              </w:rPr>
            </w:pPr>
            <w:r w:rsidRPr="00585D86">
              <w:rPr>
                <w:rFonts w:ascii="Arial" w:hAnsi="Arial" w:cs="Arial"/>
                <w:sz w:val="20"/>
                <w:szCs w:val="20"/>
                <w:lang w:val="en-PH"/>
              </w:rPr>
              <w:t>Neutral</w:t>
            </w:r>
          </w:p>
        </w:tc>
      </w:tr>
      <w:tr w:rsidR="003E4AF8" w:rsidRPr="00585D86" w14:paraId="49918176" w14:textId="77777777" w:rsidTr="00E36205">
        <w:trPr>
          <w:trHeight w:val="452"/>
        </w:trPr>
        <w:tc>
          <w:tcPr>
            <w:tcW w:w="5245" w:type="dxa"/>
            <w:tcBorders>
              <w:bottom w:val="single" w:sz="18" w:space="0" w:color="auto"/>
            </w:tcBorders>
          </w:tcPr>
          <w:p w14:paraId="20B95474" w14:textId="77777777" w:rsidR="003E4AF8" w:rsidRPr="00585D86" w:rsidRDefault="003E4AF8" w:rsidP="003E4AF8">
            <w:pPr>
              <w:pStyle w:val="ListParagraph"/>
              <w:numPr>
                <w:ilvl w:val="0"/>
                <w:numId w:val="31"/>
              </w:numPr>
              <w:ind w:left="454"/>
              <w:jc w:val="both"/>
              <w:rPr>
                <w:rFonts w:ascii="Arial" w:eastAsia="Times New Roman" w:hAnsi="Arial" w:cs="Arial"/>
                <w:i/>
                <w:iCs/>
                <w:sz w:val="20"/>
                <w:szCs w:val="20"/>
                <w:lang w:eastAsia="en-PH"/>
              </w:rPr>
            </w:pPr>
            <w:r w:rsidRPr="00585D86">
              <w:rPr>
                <w:rFonts w:ascii="Arial" w:hAnsi="Arial" w:cs="Arial"/>
                <w:i/>
                <w:iCs/>
                <w:sz w:val="20"/>
                <w:szCs w:val="20"/>
              </w:rPr>
              <w:t>I can easily think of 5 major sources of stress in my life.</w:t>
            </w:r>
          </w:p>
        </w:tc>
        <w:tc>
          <w:tcPr>
            <w:tcW w:w="992" w:type="dxa"/>
            <w:tcBorders>
              <w:bottom w:val="single" w:sz="18" w:space="0" w:color="auto"/>
            </w:tcBorders>
            <w:vAlign w:val="center"/>
          </w:tcPr>
          <w:p w14:paraId="00E9BBA4" w14:textId="77777777" w:rsidR="003E4AF8" w:rsidRPr="00585D86" w:rsidRDefault="003E4AF8" w:rsidP="00E36205">
            <w:pPr>
              <w:jc w:val="both"/>
              <w:rPr>
                <w:rFonts w:ascii="Arial" w:hAnsi="Arial" w:cs="Arial"/>
                <w:sz w:val="20"/>
                <w:szCs w:val="20"/>
                <w:lang w:val="en-PH"/>
              </w:rPr>
            </w:pPr>
            <w:r w:rsidRPr="00585D86">
              <w:rPr>
                <w:rFonts w:ascii="Arial" w:hAnsi="Arial" w:cs="Arial"/>
                <w:color w:val="000000"/>
                <w:sz w:val="20"/>
                <w:szCs w:val="20"/>
              </w:rPr>
              <w:t>3.31</w:t>
            </w:r>
          </w:p>
        </w:tc>
        <w:tc>
          <w:tcPr>
            <w:tcW w:w="2403" w:type="dxa"/>
            <w:tcBorders>
              <w:bottom w:val="single" w:sz="18" w:space="0" w:color="auto"/>
            </w:tcBorders>
            <w:vAlign w:val="center"/>
          </w:tcPr>
          <w:p w14:paraId="21D027BF" w14:textId="77777777" w:rsidR="003E4AF8" w:rsidRPr="00585D86" w:rsidRDefault="003E4AF8" w:rsidP="00E36205">
            <w:pPr>
              <w:jc w:val="both"/>
              <w:rPr>
                <w:rFonts w:ascii="Arial" w:hAnsi="Arial" w:cs="Arial"/>
                <w:sz w:val="20"/>
                <w:szCs w:val="20"/>
                <w:lang w:val="en-PH"/>
              </w:rPr>
            </w:pPr>
            <w:r w:rsidRPr="00585D86">
              <w:rPr>
                <w:rFonts w:ascii="Arial" w:hAnsi="Arial" w:cs="Arial"/>
                <w:sz w:val="20"/>
                <w:szCs w:val="20"/>
                <w:lang w:val="en-PH"/>
              </w:rPr>
              <w:t>Neutral</w:t>
            </w:r>
          </w:p>
        </w:tc>
      </w:tr>
      <w:tr w:rsidR="003E4AF8" w:rsidRPr="00585D86" w14:paraId="5D273F17" w14:textId="77777777" w:rsidTr="00E36205">
        <w:trPr>
          <w:trHeight w:val="452"/>
        </w:trPr>
        <w:tc>
          <w:tcPr>
            <w:tcW w:w="5245" w:type="dxa"/>
            <w:tcBorders>
              <w:top w:val="single" w:sz="18" w:space="0" w:color="auto"/>
              <w:bottom w:val="single" w:sz="18" w:space="0" w:color="auto"/>
            </w:tcBorders>
            <w:vAlign w:val="center"/>
          </w:tcPr>
          <w:p w14:paraId="6E205E40" w14:textId="77777777" w:rsidR="003E4AF8" w:rsidRPr="00585D86" w:rsidRDefault="003E4AF8" w:rsidP="00E36205">
            <w:pPr>
              <w:pStyle w:val="ListParagraph"/>
              <w:jc w:val="both"/>
              <w:rPr>
                <w:rFonts w:ascii="Arial" w:eastAsia="Times New Roman" w:hAnsi="Arial" w:cs="Arial"/>
                <w:b/>
                <w:bCs/>
                <w:i/>
                <w:iCs/>
                <w:sz w:val="20"/>
                <w:szCs w:val="20"/>
                <w:lang w:eastAsia="en-PH"/>
              </w:rPr>
            </w:pPr>
            <w:r w:rsidRPr="00585D86">
              <w:rPr>
                <w:rFonts w:ascii="Arial" w:eastAsia="Times New Roman" w:hAnsi="Arial" w:cs="Arial"/>
                <w:b/>
                <w:bCs/>
                <w:i/>
                <w:iCs/>
                <w:sz w:val="20"/>
                <w:szCs w:val="20"/>
                <w:lang w:eastAsia="en-PH"/>
              </w:rPr>
              <w:lastRenderedPageBreak/>
              <w:t>Overall Mean Rating</w:t>
            </w:r>
          </w:p>
        </w:tc>
        <w:tc>
          <w:tcPr>
            <w:tcW w:w="992" w:type="dxa"/>
            <w:tcBorders>
              <w:top w:val="single" w:sz="18" w:space="0" w:color="auto"/>
              <w:bottom w:val="single" w:sz="18" w:space="0" w:color="auto"/>
            </w:tcBorders>
            <w:vAlign w:val="center"/>
          </w:tcPr>
          <w:p w14:paraId="6ACC9F41" w14:textId="77777777" w:rsidR="003E4AF8" w:rsidRPr="00585D86" w:rsidRDefault="003E4AF8" w:rsidP="00E36205">
            <w:pPr>
              <w:jc w:val="both"/>
              <w:rPr>
                <w:rFonts w:ascii="Arial" w:hAnsi="Arial" w:cs="Arial"/>
                <w:b/>
                <w:bCs/>
                <w:sz w:val="20"/>
                <w:szCs w:val="20"/>
                <w:lang w:val="en-PH"/>
              </w:rPr>
            </w:pPr>
            <w:r w:rsidRPr="00585D86">
              <w:rPr>
                <w:rFonts w:ascii="Arial" w:hAnsi="Arial" w:cs="Arial"/>
                <w:b/>
                <w:bCs/>
                <w:sz w:val="20"/>
                <w:szCs w:val="20"/>
                <w:lang w:val="en-PH"/>
              </w:rPr>
              <w:t>3.35</w:t>
            </w:r>
          </w:p>
        </w:tc>
        <w:tc>
          <w:tcPr>
            <w:tcW w:w="2403" w:type="dxa"/>
            <w:tcBorders>
              <w:top w:val="single" w:sz="18" w:space="0" w:color="auto"/>
              <w:bottom w:val="single" w:sz="18" w:space="0" w:color="auto"/>
            </w:tcBorders>
            <w:vAlign w:val="center"/>
          </w:tcPr>
          <w:p w14:paraId="470670EE" w14:textId="77777777" w:rsidR="003E4AF8" w:rsidRPr="00585D86" w:rsidRDefault="003E4AF8" w:rsidP="00E36205">
            <w:pPr>
              <w:jc w:val="both"/>
              <w:rPr>
                <w:rFonts w:ascii="Arial" w:hAnsi="Arial" w:cs="Arial"/>
                <w:b/>
                <w:bCs/>
                <w:sz w:val="20"/>
                <w:szCs w:val="20"/>
                <w:lang w:val="en-PH"/>
              </w:rPr>
            </w:pPr>
            <w:r w:rsidRPr="00585D86">
              <w:rPr>
                <w:rFonts w:ascii="Arial" w:hAnsi="Arial" w:cs="Arial"/>
                <w:b/>
                <w:bCs/>
                <w:sz w:val="20"/>
                <w:szCs w:val="20"/>
                <w:lang w:val="en-PH"/>
              </w:rPr>
              <w:t>Moderately High</w:t>
            </w:r>
          </w:p>
        </w:tc>
      </w:tr>
    </w:tbl>
    <w:p w14:paraId="45AC2D06" w14:textId="77777777" w:rsidR="003E4AF8" w:rsidRPr="00585D86" w:rsidRDefault="003E4AF8" w:rsidP="003E4AF8">
      <w:pPr>
        <w:ind w:left="720" w:right="-138"/>
        <w:jc w:val="both"/>
        <w:rPr>
          <w:rFonts w:ascii="Arial" w:hAnsi="Arial" w:cs="Arial"/>
          <w:i/>
          <w:iCs/>
        </w:rPr>
      </w:pPr>
      <w:r w:rsidRPr="00585D86">
        <w:rPr>
          <w:rFonts w:ascii="Arial" w:hAnsi="Arial" w:cs="Arial"/>
          <w:b/>
          <w:bCs/>
        </w:rPr>
        <w:t>Legend for the Mean Rating:</w:t>
      </w:r>
      <w:r w:rsidRPr="00585D86">
        <w:rPr>
          <w:rFonts w:ascii="Arial" w:hAnsi="Arial" w:cs="Arial"/>
        </w:rPr>
        <w:t xml:space="preserve"> </w:t>
      </w:r>
      <w:r w:rsidRPr="00585D86">
        <w:rPr>
          <w:rFonts w:ascii="Arial" w:hAnsi="Arial" w:cs="Arial"/>
          <w:i/>
          <w:iCs/>
        </w:rPr>
        <w:t>Strongly Disagree: 1.00 – 1.79; Disagree: 1.80 – 2.59; Neutral: 2.60 – 3.39; Agree: 3.40 – 4.19; Strongly Agree: 4.20 – 5.00</w:t>
      </w:r>
    </w:p>
    <w:p w14:paraId="79480695" w14:textId="77777777" w:rsidR="003E4AF8" w:rsidRPr="00585D86" w:rsidRDefault="003E4AF8" w:rsidP="003E4AF8">
      <w:pPr>
        <w:ind w:left="720" w:right="-138"/>
        <w:jc w:val="both"/>
        <w:rPr>
          <w:rFonts w:ascii="Arial" w:hAnsi="Arial" w:cs="Arial"/>
        </w:rPr>
      </w:pPr>
      <w:r w:rsidRPr="00585D86">
        <w:rPr>
          <w:rFonts w:ascii="Arial" w:hAnsi="Arial" w:cs="Arial"/>
          <w:b/>
          <w:bCs/>
        </w:rPr>
        <w:t>Legend for the Overall Mean Rating:</w:t>
      </w:r>
      <w:r w:rsidRPr="00585D86">
        <w:rPr>
          <w:rFonts w:ascii="Arial" w:hAnsi="Arial" w:cs="Arial"/>
          <w:i/>
          <w:iCs/>
        </w:rPr>
        <w:t xml:space="preserve"> Very Low: 1.00 – 1.79; Low: 1.80 – 2.59; Moderately high: 2.60 – 3.39; High: 3.40 – 4.19; Very High: 4.20 – 5.00</w:t>
      </w:r>
    </w:p>
    <w:p w14:paraId="5B31864D" w14:textId="77777777" w:rsidR="003E4AF8" w:rsidRPr="00585D86" w:rsidRDefault="003E4AF8" w:rsidP="007137DF">
      <w:pPr>
        <w:jc w:val="both"/>
        <w:rPr>
          <w:rFonts w:ascii="Arial" w:hAnsi="Arial" w:cs="Arial"/>
        </w:rPr>
      </w:pPr>
    </w:p>
    <w:p w14:paraId="18D0259F" w14:textId="2AC73378" w:rsidR="008B266A" w:rsidRPr="00585D86" w:rsidRDefault="008B266A" w:rsidP="007137DF">
      <w:pPr>
        <w:pStyle w:val="NoSpacing"/>
        <w:ind w:left="90"/>
        <w:jc w:val="both"/>
        <w:rPr>
          <w:rFonts w:ascii="Arial" w:hAnsi="Arial" w:cs="Arial"/>
          <w:sz w:val="20"/>
          <w:szCs w:val="20"/>
        </w:rPr>
      </w:pPr>
      <w:r w:rsidRPr="00585D86">
        <w:rPr>
          <w:rFonts w:ascii="Arial" w:hAnsi="Arial" w:cs="Arial"/>
          <w:sz w:val="20"/>
          <w:szCs w:val="20"/>
        </w:rPr>
        <w:t xml:space="preserve">The mean rating of 3.35 categorizes the level of stress among nurses as moderately high, pointing to the need for effective coping strategies and support systems within healthcare settings. Further, </w:t>
      </w:r>
      <w:r w:rsidRPr="00585D86">
        <w:rPr>
          <w:rFonts w:ascii="Arial" w:hAnsi="Arial" w:cs="Arial"/>
          <w:sz w:val="20"/>
          <w:szCs w:val="20"/>
          <w:lang w:val="en-US"/>
        </w:rPr>
        <w:t xml:space="preserve">this suggests that while stress is a common aspect of their professional experience, it is at a level that could be managed with appropriate interventions.  </w:t>
      </w:r>
      <w:r w:rsidRPr="00585D86">
        <w:rPr>
          <w:rFonts w:ascii="Arial" w:hAnsi="Arial" w:cs="Arial"/>
          <w:sz w:val="20"/>
          <w:szCs w:val="20"/>
        </w:rPr>
        <w:t>Given that stress significantly affects physical health and overall well-being, this implies that healthcare institutions should prioritize stress management programs and resources for nurses. Thus, implementing wellness initiatives that include stress-reduction techniques, such as mindfulness and resilience training, can enhance nurses' spiritual maturity and improve patient care outcomes.</w:t>
      </w:r>
    </w:p>
    <w:p w14:paraId="2BB6690A" w14:textId="77777777" w:rsidR="008B266A" w:rsidRPr="00585D86" w:rsidRDefault="008B266A" w:rsidP="007137DF">
      <w:pPr>
        <w:jc w:val="both"/>
        <w:rPr>
          <w:rFonts w:ascii="Arial" w:hAnsi="Arial" w:cs="Arial"/>
        </w:rPr>
      </w:pPr>
    </w:p>
    <w:p w14:paraId="37EB8ED1" w14:textId="305BA8FF" w:rsidR="003E4AF8" w:rsidRPr="00585D86" w:rsidRDefault="003E4AF8" w:rsidP="004809EB">
      <w:pPr>
        <w:ind w:left="720"/>
        <w:jc w:val="center"/>
        <w:rPr>
          <w:rFonts w:ascii="Arial" w:hAnsi="Arial" w:cs="Arial"/>
        </w:rPr>
      </w:pPr>
      <w:r w:rsidRPr="00585D86">
        <w:rPr>
          <w:rFonts w:ascii="Arial" w:hAnsi="Arial" w:cs="Arial"/>
        </w:rPr>
        <w:t>Table 2.b</w:t>
      </w:r>
      <w:r w:rsidR="004809EB">
        <w:rPr>
          <w:rFonts w:ascii="Arial" w:hAnsi="Arial" w:cs="Arial"/>
        </w:rPr>
        <w:t xml:space="preserve">. </w:t>
      </w:r>
      <w:r w:rsidRPr="00585D86">
        <w:rPr>
          <w:rFonts w:ascii="Arial" w:hAnsi="Arial" w:cs="Arial"/>
        </w:rPr>
        <w:t>Respondents’ Level of Spiritual Maturity in the Nursing Profession</w:t>
      </w:r>
    </w:p>
    <w:p w14:paraId="62D2CA01" w14:textId="77777777" w:rsidR="003E4AF8" w:rsidRPr="00585D86" w:rsidRDefault="003E4AF8" w:rsidP="007137DF">
      <w:pPr>
        <w:ind w:left="720"/>
        <w:jc w:val="center"/>
        <w:rPr>
          <w:rFonts w:ascii="Arial" w:hAnsi="Arial" w:cs="Arial"/>
        </w:rPr>
      </w:pPr>
      <w:r w:rsidRPr="00585D86">
        <w:rPr>
          <w:rFonts w:ascii="Arial" w:hAnsi="Arial" w:cs="Arial"/>
        </w:rPr>
        <w:t>In terms of Coping Mechanism</w:t>
      </w:r>
    </w:p>
    <w:tbl>
      <w:tblPr>
        <w:tblStyle w:val="TableGrid"/>
        <w:tblW w:w="87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493"/>
      </w:tblGrid>
      <w:tr w:rsidR="003E4AF8" w:rsidRPr="00585D86" w14:paraId="6DF6E64D" w14:textId="77777777" w:rsidTr="00E36205">
        <w:trPr>
          <w:trHeight w:val="452"/>
        </w:trPr>
        <w:tc>
          <w:tcPr>
            <w:tcW w:w="5245" w:type="dxa"/>
            <w:tcBorders>
              <w:top w:val="single" w:sz="18" w:space="0" w:color="auto"/>
              <w:bottom w:val="single" w:sz="18" w:space="0" w:color="auto"/>
            </w:tcBorders>
            <w:vAlign w:val="center"/>
          </w:tcPr>
          <w:p w14:paraId="4B9C7FA6"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4DD9E3BD"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Mean</w:t>
            </w:r>
          </w:p>
        </w:tc>
        <w:tc>
          <w:tcPr>
            <w:tcW w:w="2493" w:type="dxa"/>
            <w:tcBorders>
              <w:top w:val="single" w:sz="18" w:space="0" w:color="auto"/>
              <w:bottom w:val="single" w:sz="18" w:space="0" w:color="auto"/>
            </w:tcBorders>
            <w:vAlign w:val="center"/>
          </w:tcPr>
          <w:p w14:paraId="3B029ABC"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Descriptor</w:t>
            </w:r>
          </w:p>
        </w:tc>
      </w:tr>
      <w:tr w:rsidR="003E4AF8" w:rsidRPr="00585D86" w14:paraId="7922BE73" w14:textId="77777777" w:rsidTr="00E36205">
        <w:trPr>
          <w:trHeight w:val="452"/>
        </w:trPr>
        <w:tc>
          <w:tcPr>
            <w:tcW w:w="5245" w:type="dxa"/>
            <w:tcBorders>
              <w:top w:val="single" w:sz="18" w:space="0" w:color="auto"/>
            </w:tcBorders>
          </w:tcPr>
          <w:p w14:paraId="33EE072B" w14:textId="77777777" w:rsidR="003E4AF8" w:rsidRPr="00585D86" w:rsidRDefault="003E4AF8" w:rsidP="007137DF">
            <w:pPr>
              <w:pStyle w:val="ListParagraph"/>
              <w:numPr>
                <w:ilvl w:val="0"/>
                <w:numId w:val="32"/>
              </w:numPr>
              <w:ind w:left="460"/>
              <w:jc w:val="both"/>
              <w:rPr>
                <w:rFonts w:ascii="Arial" w:eastAsia="Times New Roman" w:hAnsi="Arial" w:cs="Arial"/>
                <w:i/>
                <w:iCs/>
                <w:sz w:val="20"/>
                <w:szCs w:val="20"/>
                <w:lang w:eastAsia="en-PH"/>
              </w:rPr>
            </w:pPr>
            <w:r w:rsidRPr="00585D86">
              <w:rPr>
                <w:rFonts w:ascii="Arial" w:hAnsi="Arial" w:cs="Arial"/>
                <w:i/>
                <w:iCs/>
                <w:sz w:val="20"/>
                <w:szCs w:val="20"/>
              </w:rPr>
              <w:t>My coping strategies in managing stress are effective.</w:t>
            </w:r>
          </w:p>
        </w:tc>
        <w:tc>
          <w:tcPr>
            <w:tcW w:w="992" w:type="dxa"/>
            <w:tcBorders>
              <w:top w:val="single" w:sz="18" w:space="0" w:color="auto"/>
            </w:tcBorders>
            <w:vAlign w:val="center"/>
          </w:tcPr>
          <w:p w14:paraId="4D95C560"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3.65</w:t>
            </w:r>
          </w:p>
        </w:tc>
        <w:tc>
          <w:tcPr>
            <w:tcW w:w="2493" w:type="dxa"/>
            <w:tcBorders>
              <w:top w:val="single" w:sz="18" w:space="0" w:color="auto"/>
            </w:tcBorders>
            <w:vAlign w:val="center"/>
          </w:tcPr>
          <w:p w14:paraId="05C1DC07"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5287B6B4" w14:textId="77777777" w:rsidTr="00E36205">
        <w:trPr>
          <w:trHeight w:val="452"/>
        </w:trPr>
        <w:tc>
          <w:tcPr>
            <w:tcW w:w="5245" w:type="dxa"/>
          </w:tcPr>
          <w:p w14:paraId="44F12DAD" w14:textId="77777777" w:rsidR="003E4AF8" w:rsidRPr="00585D86" w:rsidRDefault="003E4AF8" w:rsidP="007137DF">
            <w:pPr>
              <w:pStyle w:val="ListParagraph"/>
              <w:numPr>
                <w:ilvl w:val="0"/>
                <w:numId w:val="32"/>
              </w:numPr>
              <w:ind w:left="454"/>
              <w:jc w:val="both"/>
              <w:rPr>
                <w:rFonts w:ascii="Arial" w:eastAsia="Times New Roman" w:hAnsi="Arial" w:cs="Arial"/>
                <w:i/>
                <w:iCs/>
                <w:sz w:val="20"/>
                <w:szCs w:val="20"/>
                <w:lang w:eastAsia="en-PH"/>
              </w:rPr>
            </w:pPr>
            <w:r w:rsidRPr="00585D86">
              <w:rPr>
                <w:rFonts w:ascii="Arial" w:hAnsi="Arial" w:cs="Arial"/>
                <w:i/>
                <w:iCs/>
                <w:sz w:val="20"/>
                <w:szCs w:val="20"/>
              </w:rPr>
              <w:t>When faced with a stressful situation, I like to solve the problem directly.</w:t>
            </w:r>
          </w:p>
        </w:tc>
        <w:tc>
          <w:tcPr>
            <w:tcW w:w="992" w:type="dxa"/>
            <w:vAlign w:val="center"/>
          </w:tcPr>
          <w:p w14:paraId="73720EE6"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3.67</w:t>
            </w:r>
          </w:p>
        </w:tc>
        <w:tc>
          <w:tcPr>
            <w:tcW w:w="2493" w:type="dxa"/>
            <w:vAlign w:val="center"/>
          </w:tcPr>
          <w:p w14:paraId="79B29193"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408CFCC7" w14:textId="77777777" w:rsidTr="00E36205">
        <w:trPr>
          <w:trHeight w:val="452"/>
        </w:trPr>
        <w:tc>
          <w:tcPr>
            <w:tcW w:w="5245" w:type="dxa"/>
          </w:tcPr>
          <w:p w14:paraId="3B78EC6F" w14:textId="77777777" w:rsidR="003E4AF8" w:rsidRPr="00585D86" w:rsidRDefault="003E4AF8" w:rsidP="007137DF">
            <w:pPr>
              <w:pStyle w:val="ListParagraph"/>
              <w:numPr>
                <w:ilvl w:val="0"/>
                <w:numId w:val="32"/>
              </w:numPr>
              <w:ind w:left="454"/>
              <w:jc w:val="both"/>
              <w:rPr>
                <w:rFonts w:ascii="Arial" w:eastAsia="Times New Roman" w:hAnsi="Arial" w:cs="Arial"/>
                <w:i/>
                <w:iCs/>
                <w:sz w:val="20"/>
                <w:szCs w:val="20"/>
                <w:lang w:eastAsia="en-PH"/>
              </w:rPr>
            </w:pPr>
            <w:r w:rsidRPr="00585D86">
              <w:rPr>
                <w:rFonts w:ascii="Arial" w:hAnsi="Arial" w:cs="Arial"/>
                <w:i/>
                <w:iCs/>
                <w:sz w:val="20"/>
                <w:szCs w:val="20"/>
              </w:rPr>
              <w:t>When faced with a stressful situation, I seek advice from others to solve the problem.</w:t>
            </w:r>
          </w:p>
        </w:tc>
        <w:tc>
          <w:tcPr>
            <w:tcW w:w="992" w:type="dxa"/>
            <w:vAlign w:val="center"/>
          </w:tcPr>
          <w:p w14:paraId="29133E62"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3.31</w:t>
            </w:r>
          </w:p>
        </w:tc>
        <w:tc>
          <w:tcPr>
            <w:tcW w:w="2493" w:type="dxa"/>
            <w:vAlign w:val="center"/>
          </w:tcPr>
          <w:p w14:paraId="624D0A32"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Neutral</w:t>
            </w:r>
          </w:p>
        </w:tc>
      </w:tr>
      <w:tr w:rsidR="003E4AF8" w:rsidRPr="00585D86" w14:paraId="59E7B0E8" w14:textId="77777777" w:rsidTr="00E36205">
        <w:trPr>
          <w:trHeight w:val="452"/>
        </w:trPr>
        <w:tc>
          <w:tcPr>
            <w:tcW w:w="5245" w:type="dxa"/>
          </w:tcPr>
          <w:p w14:paraId="7BCA253F" w14:textId="77777777" w:rsidR="003E4AF8" w:rsidRPr="00585D86" w:rsidRDefault="003E4AF8" w:rsidP="007137DF">
            <w:pPr>
              <w:pStyle w:val="ListParagraph"/>
              <w:numPr>
                <w:ilvl w:val="0"/>
                <w:numId w:val="32"/>
              </w:numPr>
              <w:ind w:left="454"/>
              <w:jc w:val="both"/>
              <w:rPr>
                <w:rFonts w:ascii="Arial" w:eastAsia="Times New Roman" w:hAnsi="Arial" w:cs="Arial"/>
                <w:i/>
                <w:iCs/>
                <w:sz w:val="20"/>
                <w:szCs w:val="20"/>
                <w:lang w:eastAsia="en-PH"/>
              </w:rPr>
            </w:pPr>
            <w:r w:rsidRPr="00585D86">
              <w:rPr>
                <w:rFonts w:ascii="Arial" w:hAnsi="Arial" w:cs="Arial"/>
                <w:i/>
                <w:iCs/>
                <w:sz w:val="20"/>
                <w:szCs w:val="20"/>
              </w:rPr>
              <w:t>I use humor to cope with stress in my life.</w:t>
            </w:r>
          </w:p>
        </w:tc>
        <w:tc>
          <w:tcPr>
            <w:tcW w:w="992" w:type="dxa"/>
            <w:vAlign w:val="center"/>
          </w:tcPr>
          <w:p w14:paraId="1503E29E"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3.78</w:t>
            </w:r>
          </w:p>
        </w:tc>
        <w:tc>
          <w:tcPr>
            <w:tcW w:w="2493" w:type="dxa"/>
            <w:vAlign w:val="center"/>
          </w:tcPr>
          <w:p w14:paraId="51197D45"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19379363" w14:textId="77777777" w:rsidTr="00E36205">
        <w:trPr>
          <w:trHeight w:val="452"/>
        </w:trPr>
        <w:tc>
          <w:tcPr>
            <w:tcW w:w="5245" w:type="dxa"/>
            <w:tcBorders>
              <w:bottom w:val="single" w:sz="18" w:space="0" w:color="auto"/>
            </w:tcBorders>
          </w:tcPr>
          <w:p w14:paraId="287AA340" w14:textId="77777777" w:rsidR="003E4AF8" w:rsidRPr="00585D86" w:rsidRDefault="003E4AF8" w:rsidP="007137DF">
            <w:pPr>
              <w:pStyle w:val="ListParagraph"/>
              <w:numPr>
                <w:ilvl w:val="0"/>
                <w:numId w:val="32"/>
              </w:numPr>
              <w:ind w:left="454"/>
              <w:jc w:val="both"/>
              <w:rPr>
                <w:rFonts w:ascii="Arial" w:eastAsia="Times New Roman" w:hAnsi="Arial" w:cs="Arial"/>
                <w:i/>
                <w:iCs/>
                <w:sz w:val="20"/>
                <w:szCs w:val="20"/>
                <w:lang w:eastAsia="en-PH"/>
              </w:rPr>
            </w:pPr>
            <w:r w:rsidRPr="00585D86">
              <w:rPr>
                <w:rFonts w:ascii="Arial" w:hAnsi="Arial" w:cs="Arial"/>
                <w:i/>
                <w:iCs/>
                <w:sz w:val="20"/>
                <w:szCs w:val="20"/>
              </w:rPr>
              <w:t>I tend to isolate myself when feeling stressed.</w:t>
            </w:r>
          </w:p>
        </w:tc>
        <w:tc>
          <w:tcPr>
            <w:tcW w:w="992" w:type="dxa"/>
            <w:tcBorders>
              <w:bottom w:val="single" w:sz="18" w:space="0" w:color="auto"/>
            </w:tcBorders>
            <w:vAlign w:val="center"/>
          </w:tcPr>
          <w:p w14:paraId="03D5A878"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3.07</w:t>
            </w:r>
          </w:p>
        </w:tc>
        <w:tc>
          <w:tcPr>
            <w:tcW w:w="2493" w:type="dxa"/>
            <w:tcBorders>
              <w:bottom w:val="single" w:sz="18" w:space="0" w:color="auto"/>
            </w:tcBorders>
            <w:vAlign w:val="center"/>
          </w:tcPr>
          <w:p w14:paraId="36ACAB62"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Neutral</w:t>
            </w:r>
          </w:p>
        </w:tc>
      </w:tr>
      <w:tr w:rsidR="003E4AF8" w:rsidRPr="00585D86" w14:paraId="339DE344" w14:textId="77777777" w:rsidTr="00E36205">
        <w:trPr>
          <w:trHeight w:val="452"/>
        </w:trPr>
        <w:tc>
          <w:tcPr>
            <w:tcW w:w="5245" w:type="dxa"/>
            <w:tcBorders>
              <w:top w:val="single" w:sz="18" w:space="0" w:color="auto"/>
              <w:bottom w:val="single" w:sz="18" w:space="0" w:color="auto"/>
            </w:tcBorders>
            <w:vAlign w:val="center"/>
          </w:tcPr>
          <w:p w14:paraId="041E0D11" w14:textId="77777777" w:rsidR="003E4AF8" w:rsidRPr="00585D86" w:rsidRDefault="003E4AF8" w:rsidP="007137DF">
            <w:pPr>
              <w:pStyle w:val="ListParagraph"/>
              <w:jc w:val="both"/>
              <w:rPr>
                <w:rFonts w:ascii="Arial" w:eastAsia="Times New Roman" w:hAnsi="Arial" w:cs="Arial"/>
                <w:b/>
                <w:bCs/>
                <w:i/>
                <w:iCs/>
                <w:sz w:val="20"/>
                <w:szCs w:val="20"/>
                <w:lang w:eastAsia="en-PH"/>
              </w:rPr>
            </w:pPr>
            <w:r w:rsidRPr="00585D86">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0FE7FF53"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3.50</w:t>
            </w:r>
          </w:p>
        </w:tc>
        <w:tc>
          <w:tcPr>
            <w:tcW w:w="2493" w:type="dxa"/>
            <w:tcBorders>
              <w:top w:val="single" w:sz="18" w:space="0" w:color="auto"/>
              <w:bottom w:val="single" w:sz="18" w:space="0" w:color="auto"/>
            </w:tcBorders>
            <w:vAlign w:val="center"/>
          </w:tcPr>
          <w:p w14:paraId="523AC4D4"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High</w:t>
            </w:r>
          </w:p>
        </w:tc>
      </w:tr>
    </w:tbl>
    <w:p w14:paraId="4B2470E8" w14:textId="77777777" w:rsidR="003E4AF8" w:rsidRPr="00585D86" w:rsidRDefault="003E4AF8" w:rsidP="007137DF">
      <w:pPr>
        <w:ind w:left="720" w:right="-138"/>
        <w:jc w:val="both"/>
        <w:rPr>
          <w:rFonts w:ascii="Arial" w:hAnsi="Arial" w:cs="Arial"/>
          <w:i/>
          <w:iCs/>
        </w:rPr>
      </w:pPr>
      <w:r w:rsidRPr="00585D86">
        <w:rPr>
          <w:rFonts w:ascii="Arial" w:hAnsi="Arial" w:cs="Arial"/>
          <w:b/>
          <w:bCs/>
        </w:rPr>
        <w:t>Legend for the Mean Rating:</w:t>
      </w:r>
      <w:r w:rsidRPr="00585D86">
        <w:rPr>
          <w:rFonts w:ascii="Arial" w:hAnsi="Arial" w:cs="Arial"/>
        </w:rPr>
        <w:t xml:space="preserve"> </w:t>
      </w:r>
      <w:r w:rsidRPr="00585D86">
        <w:rPr>
          <w:rFonts w:ascii="Arial" w:hAnsi="Arial" w:cs="Arial"/>
          <w:i/>
          <w:iCs/>
        </w:rPr>
        <w:t>Strongly Disagree: 1.00 – 1.79; Disagree: 1.80 – 2.59; Neutral: 2.60 – 3.39; Agree: 3.40 – 4.19; Strongly Agree: 4.20 – 5.00</w:t>
      </w:r>
    </w:p>
    <w:p w14:paraId="500C5FE1" w14:textId="77777777" w:rsidR="003E4AF8" w:rsidRPr="00585D86" w:rsidRDefault="003E4AF8" w:rsidP="007137DF">
      <w:pPr>
        <w:ind w:left="720" w:right="-138"/>
        <w:jc w:val="both"/>
        <w:rPr>
          <w:rFonts w:ascii="Arial" w:hAnsi="Arial" w:cs="Arial"/>
        </w:rPr>
      </w:pPr>
      <w:r w:rsidRPr="00585D86">
        <w:rPr>
          <w:rFonts w:ascii="Arial" w:hAnsi="Arial" w:cs="Arial"/>
          <w:b/>
          <w:bCs/>
        </w:rPr>
        <w:t>Legend for the Overall Mean Rating:</w:t>
      </w:r>
      <w:r w:rsidRPr="00585D86">
        <w:rPr>
          <w:rFonts w:ascii="Arial" w:hAnsi="Arial" w:cs="Arial"/>
          <w:i/>
          <w:iCs/>
        </w:rPr>
        <w:t xml:space="preserve"> Very Low: 1.00 – 1.79; Low: 1.80 – 2.59; Moderately high: 2.60 – 3.39; High: 3.40 – 4.19; Very High: 4.20 – 5.00</w:t>
      </w:r>
    </w:p>
    <w:p w14:paraId="407BCE4D" w14:textId="77777777" w:rsidR="00797B81" w:rsidRPr="00585D86" w:rsidRDefault="00797B81" w:rsidP="007137DF">
      <w:pPr>
        <w:ind w:left="720"/>
        <w:jc w:val="both"/>
        <w:rPr>
          <w:rFonts w:ascii="Arial" w:hAnsi="Arial" w:cs="Arial"/>
        </w:rPr>
      </w:pPr>
    </w:p>
    <w:p w14:paraId="4C684D3D" w14:textId="5D35BF21" w:rsidR="008B266A" w:rsidRPr="00585D86" w:rsidRDefault="008B266A" w:rsidP="007137DF">
      <w:pPr>
        <w:pStyle w:val="NoSpacing"/>
        <w:jc w:val="both"/>
        <w:rPr>
          <w:rFonts w:ascii="Arial" w:hAnsi="Arial" w:cs="Arial"/>
          <w:sz w:val="20"/>
          <w:szCs w:val="20"/>
        </w:rPr>
      </w:pPr>
      <w:r w:rsidRPr="00585D86">
        <w:rPr>
          <w:rFonts w:ascii="Arial" w:hAnsi="Arial" w:cs="Arial"/>
          <w:sz w:val="20"/>
          <w:szCs w:val="20"/>
        </w:rPr>
        <w:t xml:space="preserve">The mean rating of 3.50 categorizes the respondents' coping mechanisms as high, indicating that, on average, nurses feel equipped to handle stress effectively. This finding has significant implications for nursing practice and organizational support. Given that effective coping strategies can mitigate stress and enhance well-being, healthcare organizations should consider providing training focused on developing and refining these strategies. The findings of this study validate the study of </w:t>
      </w:r>
      <w:proofErr w:type="spellStart"/>
      <w:r w:rsidRPr="00585D86">
        <w:rPr>
          <w:rFonts w:ascii="Arial" w:hAnsi="Arial" w:cs="Arial"/>
          <w:sz w:val="20"/>
          <w:szCs w:val="20"/>
        </w:rPr>
        <w:t>Onieva-Zafra</w:t>
      </w:r>
      <w:proofErr w:type="spellEnd"/>
      <w:r w:rsidRPr="00585D86">
        <w:rPr>
          <w:rFonts w:ascii="Arial" w:hAnsi="Arial" w:cs="Arial"/>
          <w:sz w:val="20"/>
          <w:szCs w:val="20"/>
        </w:rPr>
        <w:t xml:space="preserve"> et al. (2020) who revealed </w:t>
      </w:r>
      <w:r w:rsidRPr="00585D86">
        <w:rPr>
          <w:rFonts w:ascii="Arial" w:hAnsi="Arial" w:cs="Arial"/>
          <w:sz w:val="20"/>
          <w:szCs w:val="20"/>
          <w:lang w:val="en-US"/>
        </w:rPr>
        <w:t>that problem-solving was the most frequently used coping strategy, followed by seeking social support and cognitive restructuring. Their study further highlighted the importance of teaching effective coping mechanisms to nursing students to prepare them for the stressors they will face in their professional careers in the future.</w:t>
      </w:r>
    </w:p>
    <w:p w14:paraId="00DCFC89" w14:textId="77777777" w:rsidR="00797B81" w:rsidRPr="00585D86" w:rsidRDefault="00797B81" w:rsidP="007137DF">
      <w:pPr>
        <w:ind w:left="720"/>
        <w:jc w:val="both"/>
        <w:rPr>
          <w:rFonts w:ascii="Arial" w:hAnsi="Arial" w:cs="Arial"/>
        </w:rPr>
      </w:pPr>
    </w:p>
    <w:p w14:paraId="3B113DBA" w14:textId="404797EE" w:rsidR="003E4AF8" w:rsidRPr="00585D86" w:rsidRDefault="003E4AF8" w:rsidP="004809EB">
      <w:pPr>
        <w:ind w:left="720"/>
        <w:jc w:val="center"/>
        <w:rPr>
          <w:rFonts w:ascii="Arial" w:hAnsi="Arial" w:cs="Arial"/>
        </w:rPr>
      </w:pPr>
      <w:r w:rsidRPr="00585D86">
        <w:rPr>
          <w:rFonts w:ascii="Arial" w:hAnsi="Arial" w:cs="Arial"/>
        </w:rPr>
        <w:t>Table 2.c</w:t>
      </w:r>
      <w:r w:rsidR="004809EB">
        <w:rPr>
          <w:rFonts w:ascii="Arial" w:hAnsi="Arial" w:cs="Arial"/>
        </w:rPr>
        <w:t xml:space="preserve">. </w:t>
      </w:r>
      <w:r w:rsidRPr="00585D86">
        <w:rPr>
          <w:rFonts w:ascii="Arial" w:hAnsi="Arial" w:cs="Arial"/>
        </w:rPr>
        <w:t>Respondents’ Level of Spiritual Maturity in the Nursing Profession</w:t>
      </w:r>
    </w:p>
    <w:p w14:paraId="1F79D779" w14:textId="77777777" w:rsidR="003E4AF8" w:rsidRPr="00585D86" w:rsidRDefault="003E4AF8" w:rsidP="007137DF">
      <w:pPr>
        <w:ind w:left="720"/>
        <w:jc w:val="center"/>
        <w:rPr>
          <w:rFonts w:ascii="Arial" w:hAnsi="Arial" w:cs="Arial"/>
        </w:rPr>
      </w:pPr>
      <w:r w:rsidRPr="00585D86">
        <w:rPr>
          <w:rFonts w:ascii="Arial" w:hAnsi="Arial" w:cs="Arial"/>
        </w:rPr>
        <w:t>In terms of Social Support</w:t>
      </w:r>
    </w:p>
    <w:tbl>
      <w:tblPr>
        <w:tblStyle w:val="TableGrid"/>
        <w:tblW w:w="862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390"/>
      </w:tblGrid>
      <w:tr w:rsidR="003E4AF8" w:rsidRPr="00585D86" w14:paraId="6ED3918B" w14:textId="77777777" w:rsidTr="00E36205">
        <w:trPr>
          <w:trHeight w:val="452"/>
        </w:trPr>
        <w:tc>
          <w:tcPr>
            <w:tcW w:w="5245" w:type="dxa"/>
            <w:tcBorders>
              <w:top w:val="single" w:sz="18" w:space="0" w:color="auto"/>
              <w:bottom w:val="single" w:sz="18" w:space="0" w:color="auto"/>
            </w:tcBorders>
            <w:vAlign w:val="center"/>
          </w:tcPr>
          <w:p w14:paraId="204BFAB3"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lastRenderedPageBreak/>
              <w:t>Statement</w:t>
            </w:r>
          </w:p>
        </w:tc>
        <w:tc>
          <w:tcPr>
            <w:tcW w:w="992" w:type="dxa"/>
            <w:tcBorders>
              <w:top w:val="single" w:sz="18" w:space="0" w:color="auto"/>
              <w:bottom w:val="single" w:sz="18" w:space="0" w:color="auto"/>
            </w:tcBorders>
            <w:vAlign w:val="center"/>
          </w:tcPr>
          <w:p w14:paraId="1DDD7248"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Mean</w:t>
            </w:r>
          </w:p>
        </w:tc>
        <w:tc>
          <w:tcPr>
            <w:tcW w:w="2390" w:type="dxa"/>
            <w:tcBorders>
              <w:top w:val="single" w:sz="18" w:space="0" w:color="auto"/>
              <w:bottom w:val="single" w:sz="18" w:space="0" w:color="auto"/>
            </w:tcBorders>
            <w:vAlign w:val="center"/>
          </w:tcPr>
          <w:p w14:paraId="5375F20C"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Descriptor</w:t>
            </w:r>
          </w:p>
        </w:tc>
      </w:tr>
      <w:tr w:rsidR="003E4AF8" w:rsidRPr="00585D86" w14:paraId="1940B1FB" w14:textId="77777777" w:rsidTr="00E36205">
        <w:trPr>
          <w:trHeight w:val="452"/>
        </w:trPr>
        <w:tc>
          <w:tcPr>
            <w:tcW w:w="5245" w:type="dxa"/>
            <w:tcBorders>
              <w:top w:val="single" w:sz="18" w:space="0" w:color="auto"/>
            </w:tcBorders>
            <w:vAlign w:val="center"/>
          </w:tcPr>
          <w:p w14:paraId="458383DF" w14:textId="77777777" w:rsidR="003E4AF8" w:rsidRPr="00585D86" w:rsidRDefault="003E4AF8" w:rsidP="007137DF">
            <w:pPr>
              <w:pStyle w:val="ListParagraph"/>
              <w:numPr>
                <w:ilvl w:val="0"/>
                <w:numId w:val="33"/>
              </w:numPr>
              <w:ind w:left="460"/>
              <w:jc w:val="both"/>
              <w:rPr>
                <w:rFonts w:ascii="Arial" w:eastAsia="Times New Roman" w:hAnsi="Arial" w:cs="Arial"/>
                <w:i/>
                <w:iCs/>
                <w:sz w:val="20"/>
                <w:szCs w:val="20"/>
                <w:lang w:eastAsia="en-PH"/>
              </w:rPr>
            </w:pPr>
            <w:r w:rsidRPr="00585D86">
              <w:rPr>
                <w:rFonts w:ascii="Arial" w:hAnsi="Arial" w:cs="Arial"/>
                <w:i/>
                <w:iCs/>
                <w:sz w:val="20"/>
                <w:szCs w:val="20"/>
              </w:rPr>
              <w:t>I felt supported by my organization/school in managing stress.</w:t>
            </w:r>
          </w:p>
        </w:tc>
        <w:tc>
          <w:tcPr>
            <w:tcW w:w="992" w:type="dxa"/>
            <w:tcBorders>
              <w:top w:val="single" w:sz="18" w:space="0" w:color="auto"/>
            </w:tcBorders>
            <w:vAlign w:val="center"/>
          </w:tcPr>
          <w:p w14:paraId="6166DDF2"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2.67</w:t>
            </w:r>
          </w:p>
        </w:tc>
        <w:tc>
          <w:tcPr>
            <w:tcW w:w="2390" w:type="dxa"/>
            <w:tcBorders>
              <w:top w:val="single" w:sz="18" w:space="0" w:color="auto"/>
            </w:tcBorders>
            <w:vAlign w:val="center"/>
          </w:tcPr>
          <w:p w14:paraId="425D883F"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Neutral</w:t>
            </w:r>
          </w:p>
        </w:tc>
      </w:tr>
      <w:tr w:rsidR="003E4AF8" w:rsidRPr="00585D86" w14:paraId="2806A4DC" w14:textId="77777777" w:rsidTr="00E36205">
        <w:trPr>
          <w:trHeight w:val="452"/>
        </w:trPr>
        <w:tc>
          <w:tcPr>
            <w:tcW w:w="5245" w:type="dxa"/>
            <w:vAlign w:val="center"/>
          </w:tcPr>
          <w:p w14:paraId="61F89C89" w14:textId="77777777" w:rsidR="003E4AF8" w:rsidRPr="00585D86" w:rsidRDefault="003E4AF8" w:rsidP="007137DF">
            <w:pPr>
              <w:pStyle w:val="ListParagraph"/>
              <w:numPr>
                <w:ilvl w:val="0"/>
                <w:numId w:val="33"/>
              </w:numPr>
              <w:ind w:left="460"/>
              <w:jc w:val="both"/>
              <w:rPr>
                <w:rFonts w:ascii="Arial" w:eastAsia="Times New Roman" w:hAnsi="Arial" w:cs="Arial"/>
                <w:i/>
                <w:iCs/>
                <w:sz w:val="20"/>
                <w:szCs w:val="20"/>
                <w:lang w:eastAsia="en-PH"/>
              </w:rPr>
            </w:pPr>
            <w:r w:rsidRPr="00585D86">
              <w:rPr>
                <w:rFonts w:ascii="Arial" w:hAnsi="Arial" w:cs="Arial"/>
                <w:i/>
                <w:iCs/>
                <w:sz w:val="20"/>
                <w:szCs w:val="20"/>
              </w:rPr>
              <w:t>When I feel overwhelming stressed, I have a reliable social support to help me.</w:t>
            </w:r>
          </w:p>
        </w:tc>
        <w:tc>
          <w:tcPr>
            <w:tcW w:w="992" w:type="dxa"/>
            <w:vAlign w:val="center"/>
          </w:tcPr>
          <w:p w14:paraId="199A1002"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3.44</w:t>
            </w:r>
          </w:p>
        </w:tc>
        <w:tc>
          <w:tcPr>
            <w:tcW w:w="2390" w:type="dxa"/>
            <w:vAlign w:val="center"/>
          </w:tcPr>
          <w:p w14:paraId="4664E735"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1B912193" w14:textId="77777777" w:rsidTr="00E36205">
        <w:trPr>
          <w:trHeight w:val="452"/>
        </w:trPr>
        <w:tc>
          <w:tcPr>
            <w:tcW w:w="5245" w:type="dxa"/>
            <w:vAlign w:val="center"/>
          </w:tcPr>
          <w:p w14:paraId="21EF6623" w14:textId="77777777" w:rsidR="003E4AF8" w:rsidRPr="00585D86" w:rsidRDefault="003E4AF8" w:rsidP="007137DF">
            <w:pPr>
              <w:pStyle w:val="ListParagraph"/>
              <w:numPr>
                <w:ilvl w:val="0"/>
                <w:numId w:val="33"/>
              </w:numPr>
              <w:ind w:left="460"/>
              <w:jc w:val="both"/>
              <w:rPr>
                <w:rFonts w:ascii="Arial" w:eastAsia="Times New Roman" w:hAnsi="Arial" w:cs="Arial"/>
                <w:i/>
                <w:iCs/>
                <w:sz w:val="20"/>
                <w:szCs w:val="20"/>
                <w:lang w:eastAsia="en-PH"/>
              </w:rPr>
            </w:pPr>
            <w:r w:rsidRPr="00585D86">
              <w:rPr>
                <w:rFonts w:ascii="Arial" w:hAnsi="Arial" w:cs="Arial"/>
                <w:i/>
                <w:iCs/>
                <w:sz w:val="20"/>
                <w:szCs w:val="20"/>
              </w:rPr>
              <w:t>When I am stressed, I easily express my emotions to others.</w:t>
            </w:r>
          </w:p>
        </w:tc>
        <w:tc>
          <w:tcPr>
            <w:tcW w:w="992" w:type="dxa"/>
            <w:vAlign w:val="center"/>
          </w:tcPr>
          <w:p w14:paraId="782E1ADD"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3.04</w:t>
            </w:r>
          </w:p>
        </w:tc>
        <w:tc>
          <w:tcPr>
            <w:tcW w:w="2390" w:type="dxa"/>
            <w:vAlign w:val="center"/>
          </w:tcPr>
          <w:p w14:paraId="1BC97B6F"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Neutral</w:t>
            </w:r>
          </w:p>
        </w:tc>
      </w:tr>
      <w:tr w:rsidR="003E4AF8" w:rsidRPr="00585D86" w14:paraId="240AC2C2" w14:textId="77777777" w:rsidTr="00E36205">
        <w:trPr>
          <w:trHeight w:val="452"/>
        </w:trPr>
        <w:tc>
          <w:tcPr>
            <w:tcW w:w="5245" w:type="dxa"/>
            <w:vAlign w:val="center"/>
          </w:tcPr>
          <w:p w14:paraId="29C1CC7C" w14:textId="77777777" w:rsidR="003E4AF8" w:rsidRPr="00585D86" w:rsidRDefault="003E4AF8" w:rsidP="007137DF">
            <w:pPr>
              <w:pStyle w:val="ListParagraph"/>
              <w:numPr>
                <w:ilvl w:val="0"/>
                <w:numId w:val="33"/>
              </w:numPr>
              <w:ind w:left="460"/>
              <w:jc w:val="both"/>
              <w:rPr>
                <w:rFonts w:ascii="Arial" w:eastAsia="Times New Roman" w:hAnsi="Arial" w:cs="Arial"/>
                <w:i/>
                <w:iCs/>
                <w:sz w:val="20"/>
                <w:szCs w:val="20"/>
                <w:lang w:eastAsia="en-PH"/>
              </w:rPr>
            </w:pPr>
            <w:r w:rsidRPr="00585D86">
              <w:rPr>
                <w:rFonts w:ascii="Arial" w:hAnsi="Arial" w:cs="Arial"/>
                <w:i/>
                <w:iCs/>
                <w:sz w:val="20"/>
                <w:szCs w:val="20"/>
              </w:rPr>
              <w:t>My family is my primary social support when feeling overwhelmed with stress.</w:t>
            </w:r>
          </w:p>
        </w:tc>
        <w:tc>
          <w:tcPr>
            <w:tcW w:w="992" w:type="dxa"/>
            <w:vAlign w:val="center"/>
          </w:tcPr>
          <w:p w14:paraId="0ACE80D9"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3.40</w:t>
            </w:r>
          </w:p>
        </w:tc>
        <w:tc>
          <w:tcPr>
            <w:tcW w:w="2390" w:type="dxa"/>
            <w:vAlign w:val="center"/>
          </w:tcPr>
          <w:p w14:paraId="2F31C978"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29E973B8" w14:textId="77777777" w:rsidTr="00E36205">
        <w:trPr>
          <w:trHeight w:val="452"/>
        </w:trPr>
        <w:tc>
          <w:tcPr>
            <w:tcW w:w="5245" w:type="dxa"/>
            <w:tcBorders>
              <w:bottom w:val="single" w:sz="18" w:space="0" w:color="auto"/>
            </w:tcBorders>
            <w:vAlign w:val="center"/>
          </w:tcPr>
          <w:p w14:paraId="4BDE4EDD" w14:textId="77777777" w:rsidR="003E4AF8" w:rsidRPr="00585D86" w:rsidRDefault="003E4AF8" w:rsidP="007137DF">
            <w:pPr>
              <w:pStyle w:val="ListParagraph"/>
              <w:numPr>
                <w:ilvl w:val="0"/>
                <w:numId w:val="33"/>
              </w:numPr>
              <w:ind w:left="460"/>
              <w:jc w:val="both"/>
              <w:rPr>
                <w:rFonts w:ascii="Arial" w:eastAsia="Times New Roman" w:hAnsi="Arial" w:cs="Arial"/>
                <w:i/>
                <w:iCs/>
                <w:sz w:val="20"/>
                <w:szCs w:val="20"/>
                <w:lang w:eastAsia="en-PH"/>
              </w:rPr>
            </w:pPr>
            <w:r w:rsidRPr="00585D86">
              <w:rPr>
                <w:rFonts w:ascii="Arial" w:hAnsi="Arial" w:cs="Arial"/>
                <w:i/>
                <w:iCs/>
                <w:sz w:val="20"/>
                <w:szCs w:val="20"/>
              </w:rPr>
              <w:t>Having social support if effective in managing stress.</w:t>
            </w:r>
          </w:p>
        </w:tc>
        <w:tc>
          <w:tcPr>
            <w:tcW w:w="992" w:type="dxa"/>
            <w:tcBorders>
              <w:bottom w:val="single" w:sz="18" w:space="0" w:color="auto"/>
            </w:tcBorders>
            <w:vAlign w:val="center"/>
          </w:tcPr>
          <w:p w14:paraId="2A844B94"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3.67</w:t>
            </w:r>
          </w:p>
        </w:tc>
        <w:tc>
          <w:tcPr>
            <w:tcW w:w="2390" w:type="dxa"/>
            <w:tcBorders>
              <w:bottom w:val="single" w:sz="18" w:space="0" w:color="auto"/>
            </w:tcBorders>
            <w:vAlign w:val="center"/>
          </w:tcPr>
          <w:p w14:paraId="305437B2"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101A03FE" w14:textId="77777777" w:rsidTr="00E36205">
        <w:trPr>
          <w:trHeight w:val="452"/>
        </w:trPr>
        <w:tc>
          <w:tcPr>
            <w:tcW w:w="5245" w:type="dxa"/>
            <w:tcBorders>
              <w:top w:val="single" w:sz="18" w:space="0" w:color="auto"/>
              <w:bottom w:val="single" w:sz="18" w:space="0" w:color="auto"/>
            </w:tcBorders>
            <w:vAlign w:val="center"/>
          </w:tcPr>
          <w:p w14:paraId="7C091B54" w14:textId="77777777" w:rsidR="003E4AF8" w:rsidRPr="00585D86" w:rsidRDefault="003E4AF8" w:rsidP="007137DF">
            <w:pPr>
              <w:pStyle w:val="ListParagraph"/>
              <w:jc w:val="both"/>
              <w:rPr>
                <w:rFonts w:ascii="Arial" w:eastAsia="Times New Roman" w:hAnsi="Arial" w:cs="Arial"/>
                <w:b/>
                <w:bCs/>
                <w:i/>
                <w:iCs/>
                <w:sz w:val="20"/>
                <w:szCs w:val="20"/>
                <w:lang w:eastAsia="en-PH"/>
              </w:rPr>
            </w:pPr>
            <w:r w:rsidRPr="00585D86">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046A5C48"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3.24</w:t>
            </w:r>
          </w:p>
        </w:tc>
        <w:tc>
          <w:tcPr>
            <w:tcW w:w="2390" w:type="dxa"/>
            <w:tcBorders>
              <w:top w:val="single" w:sz="18" w:space="0" w:color="auto"/>
              <w:bottom w:val="single" w:sz="18" w:space="0" w:color="auto"/>
            </w:tcBorders>
            <w:vAlign w:val="center"/>
          </w:tcPr>
          <w:p w14:paraId="7F62E5E2"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Moderately High</w:t>
            </w:r>
          </w:p>
        </w:tc>
      </w:tr>
    </w:tbl>
    <w:p w14:paraId="5117E889" w14:textId="77777777" w:rsidR="003E4AF8" w:rsidRPr="00585D86" w:rsidRDefault="003E4AF8" w:rsidP="007137DF">
      <w:pPr>
        <w:ind w:left="720" w:right="-138"/>
        <w:jc w:val="both"/>
        <w:rPr>
          <w:rFonts w:ascii="Arial" w:hAnsi="Arial" w:cs="Arial"/>
          <w:i/>
          <w:iCs/>
        </w:rPr>
      </w:pPr>
      <w:r w:rsidRPr="00585D86">
        <w:rPr>
          <w:rFonts w:ascii="Arial" w:hAnsi="Arial" w:cs="Arial"/>
          <w:b/>
          <w:bCs/>
        </w:rPr>
        <w:t>Legend for the Mean Rating:</w:t>
      </w:r>
      <w:r w:rsidRPr="00585D86">
        <w:rPr>
          <w:rFonts w:ascii="Arial" w:hAnsi="Arial" w:cs="Arial"/>
        </w:rPr>
        <w:t xml:space="preserve"> </w:t>
      </w:r>
      <w:r w:rsidRPr="00585D86">
        <w:rPr>
          <w:rFonts w:ascii="Arial" w:hAnsi="Arial" w:cs="Arial"/>
          <w:i/>
          <w:iCs/>
        </w:rPr>
        <w:t>Strongly Disagree: 1.00 – 1.79; Disagree: 1.80 – 2.59; Neutral: 2.60 – 3.39; Agree: 3.40 – 4.19; Strongly Agree: 4.20 – 5.00</w:t>
      </w:r>
    </w:p>
    <w:p w14:paraId="1D40B1A1" w14:textId="77777777" w:rsidR="003E4AF8" w:rsidRPr="00585D86" w:rsidRDefault="003E4AF8" w:rsidP="007137DF">
      <w:pPr>
        <w:ind w:left="720" w:right="-138"/>
        <w:jc w:val="both"/>
        <w:rPr>
          <w:rFonts w:ascii="Arial" w:hAnsi="Arial" w:cs="Arial"/>
        </w:rPr>
      </w:pPr>
      <w:r w:rsidRPr="00585D86">
        <w:rPr>
          <w:rFonts w:ascii="Arial" w:hAnsi="Arial" w:cs="Arial"/>
          <w:b/>
          <w:bCs/>
        </w:rPr>
        <w:t>Legend for the Overall Mean Rating:</w:t>
      </w:r>
      <w:r w:rsidRPr="00585D86">
        <w:rPr>
          <w:rFonts w:ascii="Arial" w:hAnsi="Arial" w:cs="Arial"/>
          <w:i/>
          <w:iCs/>
        </w:rPr>
        <w:t xml:space="preserve"> Very Low: 1.00 – 1.79; Low: 1.80 – 2.59; Moderately high: 2.60 – 3.39; High: 3.40 – 4.19; Very High: 4.20 – 5.00</w:t>
      </w:r>
    </w:p>
    <w:p w14:paraId="55EB2981" w14:textId="77777777" w:rsidR="003E4AF8" w:rsidRPr="00585D86" w:rsidRDefault="003E4AF8" w:rsidP="007137DF">
      <w:pPr>
        <w:jc w:val="both"/>
        <w:rPr>
          <w:rFonts w:ascii="Arial" w:hAnsi="Arial" w:cs="Arial"/>
        </w:rPr>
      </w:pPr>
    </w:p>
    <w:p w14:paraId="050321D3" w14:textId="77777777" w:rsidR="006007D6" w:rsidRPr="00585D86" w:rsidRDefault="006007D6" w:rsidP="007137DF">
      <w:pPr>
        <w:pStyle w:val="NoSpacing"/>
        <w:jc w:val="both"/>
        <w:rPr>
          <w:rFonts w:ascii="Arial" w:hAnsi="Arial" w:cs="Arial"/>
          <w:sz w:val="20"/>
          <w:szCs w:val="20"/>
        </w:rPr>
      </w:pPr>
      <w:r w:rsidRPr="00585D86">
        <w:rPr>
          <w:rFonts w:ascii="Arial" w:hAnsi="Arial" w:cs="Arial"/>
          <w:sz w:val="20"/>
          <w:szCs w:val="20"/>
        </w:rPr>
        <w:t xml:space="preserve">The overall mean rating of 3.24 categorizes the respondents' perceptions of social support as moderately high. This indicates that while nurses value social support and recognize its effectiveness, there are notable gaps in organizational support that need to be addressed. Thus, healthcare organizations must prioritize the development of robust support systems that empower nurses. This includes creating a culture that fosters open communication, investing in supportive work environment, providing resources for mental health support, and encouraging emotional expression among staff. This finding supports the study of Zhou et al. (2022) who </w:t>
      </w:r>
      <w:r w:rsidRPr="00585D86">
        <w:rPr>
          <w:rFonts w:ascii="Arial" w:hAnsi="Arial" w:cs="Arial"/>
          <w:sz w:val="20"/>
          <w:szCs w:val="20"/>
          <w:lang w:val="en-US"/>
        </w:rPr>
        <w:t>found that higher levels of perceived social support were associated with better mental health outcomes. This suggests that fostering supportive environments can significantly improve the well-being of nursing professionals, reinforcing the idea that social support is crucial in managing stress.</w:t>
      </w:r>
    </w:p>
    <w:p w14:paraId="3E33D401" w14:textId="77777777" w:rsidR="006007D6" w:rsidRPr="00585D86" w:rsidRDefault="006007D6" w:rsidP="007137DF">
      <w:pPr>
        <w:jc w:val="both"/>
        <w:rPr>
          <w:rFonts w:ascii="Arial" w:hAnsi="Arial" w:cs="Arial"/>
        </w:rPr>
      </w:pPr>
    </w:p>
    <w:p w14:paraId="20F2285C" w14:textId="77777777" w:rsidR="006007D6" w:rsidRPr="00585D86" w:rsidRDefault="006007D6" w:rsidP="007137DF">
      <w:pPr>
        <w:jc w:val="both"/>
        <w:rPr>
          <w:rFonts w:ascii="Arial" w:hAnsi="Arial" w:cs="Arial"/>
        </w:rPr>
      </w:pPr>
    </w:p>
    <w:p w14:paraId="696BF157" w14:textId="1CBB02B0" w:rsidR="003E4AF8" w:rsidRPr="00585D86" w:rsidRDefault="003E4AF8" w:rsidP="004809EB">
      <w:pPr>
        <w:ind w:left="720"/>
        <w:jc w:val="center"/>
        <w:rPr>
          <w:rFonts w:ascii="Arial" w:hAnsi="Arial" w:cs="Arial"/>
        </w:rPr>
      </w:pPr>
      <w:r w:rsidRPr="00585D86">
        <w:rPr>
          <w:rFonts w:ascii="Arial" w:hAnsi="Arial" w:cs="Arial"/>
        </w:rPr>
        <w:t>Table 2.d</w:t>
      </w:r>
      <w:r w:rsidR="004809EB">
        <w:rPr>
          <w:rFonts w:ascii="Arial" w:hAnsi="Arial" w:cs="Arial"/>
        </w:rPr>
        <w:t xml:space="preserve">. </w:t>
      </w:r>
      <w:r w:rsidRPr="00585D86">
        <w:rPr>
          <w:rFonts w:ascii="Arial" w:hAnsi="Arial" w:cs="Arial"/>
        </w:rPr>
        <w:t>Respondents’ Level of Spiritual Maturity in the Nursing Profession</w:t>
      </w:r>
    </w:p>
    <w:p w14:paraId="6D168F8A" w14:textId="77777777" w:rsidR="003E4AF8" w:rsidRPr="00585D86" w:rsidRDefault="003E4AF8" w:rsidP="007137DF">
      <w:pPr>
        <w:ind w:left="720"/>
        <w:jc w:val="center"/>
        <w:rPr>
          <w:rFonts w:ascii="Arial" w:hAnsi="Arial" w:cs="Arial"/>
        </w:rPr>
      </w:pPr>
      <w:r w:rsidRPr="00585D86">
        <w:rPr>
          <w:rFonts w:ascii="Arial" w:hAnsi="Arial" w:cs="Arial"/>
        </w:rPr>
        <w:t>In terms of Spiritual Practices</w:t>
      </w:r>
    </w:p>
    <w:tbl>
      <w:tblPr>
        <w:tblStyle w:val="TableGrid"/>
        <w:tblW w:w="864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403"/>
      </w:tblGrid>
      <w:tr w:rsidR="003E4AF8" w:rsidRPr="00585D86" w14:paraId="5B2785CA" w14:textId="77777777" w:rsidTr="00E36205">
        <w:trPr>
          <w:trHeight w:val="452"/>
        </w:trPr>
        <w:tc>
          <w:tcPr>
            <w:tcW w:w="5245" w:type="dxa"/>
            <w:tcBorders>
              <w:top w:val="single" w:sz="18" w:space="0" w:color="auto"/>
              <w:bottom w:val="single" w:sz="18" w:space="0" w:color="auto"/>
            </w:tcBorders>
            <w:vAlign w:val="center"/>
          </w:tcPr>
          <w:p w14:paraId="158D816B"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70AAA914"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Mean</w:t>
            </w:r>
          </w:p>
        </w:tc>
        <w:tc>
          <w:tcPr>
            <w:tcW w:w="2403" w:type="dxa"/>
            <w:tcBorders>
              <w:top w:val="single" w:sz="18" w:space="0" w:color="auto"/>
              <w:bottom w:val="single" w:sz="18" w:space="0" w:color="auto"/>
            </w:tcBorders>
            <w:vAlign w:val="center"/>
          </w:tcPr>
          <w:p w14:paraId="5E2561D8"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Descriptor</w:t>
            </w:r>
          </w:p>
        </w:tc>
      </w:tr>
      <w:tr w:rsidR="003E4AF8" w:rsidRPr="00585D86" w14:paraId="5756F25F" w14:textId="77777777" w:rsidTr="00E36205">
        <w:trPr>
          <w:trHeight w:val="452"/>
        </w:trPr>
        <w:tc>
          <w:tcPr>
            <w:tcW w:w="5245" w:type="dxa"/>
            <w:tcBorders>
              <w:top w:val="single" w:sz="18" w:space="0" w:color="auto"/>
            </w:tcBorders>
            <w:vAlign w:val="center"/>
          </w:tcPr>
          <w:p w14:paraId="16448CEC" w14:textId="77777777" w:rsidR="003E4AF8" w:rsidRPr="00585D86" w:rsidRDefault="003E4AF8" w:rsidP="007137DF">
            <w:pPr>
              <w:pStyle w:val="ListParagraph"/>
              <w:numPr>
                <w:ilvl w:val="0"/>
                <w:numId w:val="34"/>
              </w:numPr>
              <w:ind w:left="319"/>
              <w:jc w:val="both"/>
              <w:rPr>
                <w:rFonts w:ascii="Arial" w:eastAsia="Times New Roman" w:hAnsi="Arial" w:cs="Arial"/>
                <w:i/>
                <w:iCs/>
                <w:sz w:val="20"/>
                <w:szCs w:val="20"/>
                <w:lang w:eastAsia="en-PH"/>
              </w:rPr>
            </w:pPr>
            <w:r w:rsidRPr="00585D86">
              <w:rPr>
                <w:rFonts w:ascii="Arial" w:hAnsi="Arial" w:cs="Arial"/>
                <w:i/>
                <w:iCs/>
                <w:sz w:val="20"/>
                <w:szCs w:val="20"/>
              </w:rPr>
              <w:t>Prayer and Bible-reading is an important aspect of my life.</w:t>
            </w:r>
          </w:p>
        </w:tc>
        <w:tc>
          <w:tcPr>
            <w:tcW w:w="992" w:type="dxa"/>
            <w:tcBorders>
              <w:top w:val="single" w:sz="18" w:space="0" w:color="auto"/>
            </w:tcBorders>
            <w:vAlign w:val="center"/>
          </w:tcPr>
          <w:p w14:paraId="5EDEFAD8"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3.56</w:t>
            </w:r>
          </w:p>
        </w:tc>
        <w:tc>
          <w:tcPr>
            <w:tcW w:w="2403" w:type="dxa"/>
            <w:tcBorders>
              <w:top w:val="single" w:sz="18" w:space="0" w:color="auto"/>
            </w:tcBorders>
            <w:vAlign w:val="center"/>
          </w:tcPr>
          <w:p w14:paraId="2B4A2AC1"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5622AEA1" w14:textId="77777777" w:rsidTr="00E36205">
        <w:trPr>
          <w:trHeight w:val="452"/>
        </w:trPr>
        <w:tc>
          <w:tcPr>
            <w:tcW w:w="5245" w:type="dxa"/>
            <w:vAlign w:val="center"/>
          </w:tcPr>
          <w:p w14:paraId="3D9D128F" w14:textId="77777777" w:rsidR="003E4AF8" w:rsidRPr="00585D86" w:rsidRDefault="003E4AF8" w:rsidP="007137DF">
            <w:pPr>
              <w:pStyle w:val="ListParagraph"/>
              <w:numPr>
                <w:ilvl w:val="0"/>
                <w:numId w:val="34"/>
              </w:numPr>
              <w:ind w:left="319"/>
              <w:jc w:val="both"/>
              <w:rPr>
                <w:rFonts w:ascii="Arial" w:eastAsia="Times New Roman" w:hAnsi="Arial" w:cs="Arial"/>
                <w:i/>
                <w:iCs/>
                <w:sz w:val="20"/>
                <w:szCs w:val="20"/>
                <w:lang w:eastAsia="en-PH"/>
              </w:rPr>
            </w:pPr>
            <w:r w:rsidRPr="00585D86">
              <w:rPr>
                <w:rFonts w:ascii="Arial" w:hAnsi="Arial" w:cs="Arial"/>
                <w:i/>
                <w:iCs/>
                <w:sz w:val="20"/>
                <w:szCs w:val="20"/>
              </w:rPr>
              <w:t>I am a member of a church and I attend regularly.</w:t>
            </w:r>
          </w:p>
        </w:tc>
        <w:tc>
          <w:tcPr>
            <w:tcW w:w="992" w:type="dxa"/>
            <w:vAlign w:val="center"/>
          </w:tcPr>
          <w:p w14:paraId="4DDDCEF1"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3.02</w:t>
            </w:r>
          </w:p>
        </w:tc>
        <w:tc>
          <w:tcPr>
            <w:tcW w:w="2403" w:type="dxa"/>
            <w:vAlign w:val="center"/>
          </w:tcPr>
          <w:p w14:paraId="5158C8F8"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Neutral</w:t>
            </w:r>
          </w:p>
        </w:tc>
      </w:tr>
      <w:tr w:rsidR="003E4AF8" w:rsidRPr="00585D86" w14:paraId="31CE1F1B" w14:textId="77777777" w:rsidTr="00E36205">
        <w:trPr>
          <w:trHeight w:val="452"/>
        </w:trPr>
        <w:tc>
          <w:tcPr>
            <w:tcW w:w="5245" w:type="dxa"/>
            <w:vAlign w:val="center"/>
          </w:tcPr>
          <w:p w14:paraId="0B923CD8" w14:textId="77777777" w:rsidR="003E4AF8" w:rsidRPr="00585D86" w:rsidRDefault="003E4AF8" w:rsidP="007137DF">
            <w:pPr>
              <w:pStyle w:val="ListParagraph"/>
              <w:numPr>
                <w:ilvl w:val="0"/>
                <w:numId w:val="34"/>
              </w:numPr>
              <w:ind w:left="319"/>
              <w:jc w:val="both"/>
              <w:rPr>
                <w:rFonts w:ascii="Arial" w:eastAsia="Times New Roman" w:hAnsi="Arial" w:cs="Arial"/>
                <w:i/>
                <w:iCs/>
                <w:sz w:val="20"/>
                <w:szCs w:val="20"/>
                <w:lang w:eastAsia="en-PH"/>
              </w:rPr>
            </w:pPr>
            <w:r w:rsidRPr="00585D86">
              <w:rPr>
                <w:rFonts w:ascii="Arial" w:hAnsi="Arial" w:cs="Arial"/>
                <w:i/>
                <w:iCs/>
                <w:sz w:val="20"/>
                <w:szCs w:val="20"/>
              </w:rPr>
              <w:t>I have a strong sense of purpose and direction in my life right now.</w:t>
            </w:r>
          </w:p>
        </w:tc>
        <w:tc>
          <w:tcPr>
            <w:tcW w:w="992" w:type="dxa"/>
            <w:vAlign w:val="center"/>
          </w:tcPr>
          <w:p w14:paraId="0434E298"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3.51</w:t>
            </w:r>
          </w:p>
        </w:tc>
        <w:tc>
          <w:tcPr>
            <w:tcW w:w="2403" w:type="dxa"/>
            <w:vAlign w:val="center"/>
          </w:tcPr>
          <w:p w14:paraId="7BE59690"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025E2EA9" w14:textId="77777777" w:rsidTr="00E36205">
        <w:trPr>
          <w:trHeight w:val="452"/>
        </w:trPr>
        <w:tc>
          <w:tcPr>
            <w:tcW w:w="5245" w:type="dxa"/>
            <w:vAlign w:val="center"/>
          </w:tcPr>
          <w:p w14:paraId="4B8C0DF9" w14:textId="77777777" w:rsidR="003E4AF8" w:rsidRPr="00585D86" w:rsidRDefault="003E4AF8" w:rsidP="007137DF">
            <w:pPr>
              <w:pStyle w:val="ListParagraph"/>
              <w:numPr>
                <w:ilvl w:val="0"/>
                <w:numId w:val="34"/>
              </w:numPr>
              <w:ind w:left="319"/>
              <w:jc w:val="both"/>
              <w:rPr>
                <w:rFonts w:ascii="Arial" w:eastAsia="Times New Roman" w:hAnsi="Arial" w:cs="Arial"/>
                <w:i/>
                <w:iCs/>
                <w:sz w:val="20"/>
                <w:szCs w:val="20"/>
                <w:lang w:eastAsia="en-PH"/>
              </w:rPr>
            </w:pPr>
            <w:r w:rsidRPr="00585D86">
              <w:rPr>
                <w:rFonts w:ascii="Arial" w:hAnsi="Arial" w:cs="Arial"/>
                <w:i/>
                <w:iCs/>
                <w:sz w:val="20"/>
                <w:szCs w:val="20"/>
              </w:rPr>
              <w:t>My spiritual well-being is affecting my overall health.</w:t>
            </w:r>
          </w:p>
        </w:tc>
        <w:tc>
          <w:tcPr>
            <w:tcW w:w="992" w:type="dxa"/>
            <w:vAlign w:val="center"/>
          </w:tcPr>
          <w:p w14:paraId="5700E804"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3.42</w:t>
            </w:r>
          </w:p>
        </w:tc>
        <w:tc>
          <w:tcPr>
            <w:tcW w:w="2403" w:type="dxa"/>
            <w:vAlign w:val="center"/>
          </w:tcPr>
          <w:p w14:paraId="58D1C422"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57A39C91" w14:textId="77777777" w:rsidTr="00E36205">
        <w:trPr>
          <w:trHeight w:val="452"/>
        </w:trPr>
        <w:tc>
          <w:tcPr>
            <w:tcW w:w="5245" w:type="dxa"/>
            <w:tcBorders>
              <w:bottom w:val="single" w:sz="18" w:space="0" w:color="auto"/>
            </w:tcBorders>
            <w:vAlign w:val="center"/>
          </w:tcPr>
          <w:p w14:paraId="7230C8DB" w14:textId="77777777" w:rsidR="003E4AF8" w:rsidRPr="00585D86" w:rsidRDefault="003E4AF8" w:rsidP="007137DF">
            <w:pPr>
              <w:pStyle w:val="ListParagraph"/>
              <w:numPr>
                <w:ilvl w:val="0"/>
                <w:numId w:val="34"/>
              </w:numPr>
              <w:ind w:left="319"/>
              <w:jc w:val="both"/>
              <w:rPr>
                <w:rFonts w:ascii="Arial" w:eastAsia="Times New Roman" w:hAnsi="Arial" w:cs="Arial"/>
                <w:i/>
                <w:iCs/>
                <w:sz w:val="20"/>
                <w:szCs w:val="20"/>
                <w:lang w:eastAsia="en-PH"/>
              </w:rPr>
            </w:pPr>
            <w:r w:rsidRPr="00585D86">
              <w:rPr>
                <w:rFonts w:ascii="Arial" w:hAnsi="Arial" w:cs="Arial"/>
                <w:i/>
                <w:iCs/>
                <w:sz w:val="20"/>
                <w:szCs w:val="20"/>
              </w:rPr>
              <w:t>I am confident in attending the spiritual needs of my patients.</w:t>
            </w:r>
          </w:p>
        </w:tc>
        <w:tc>
          <w:tcPr>
            <w:tcW w:w="992" w:type="dxa"/>
            <w:tcBorders>
              <w:bottom w:val="single" w:sz="18" w:space="0" w:color="auto"/>
            </w:tcBorders>
            <w:vAlign w:val="center"/>
          </w:tcPr>
          <w:p w14:paraId="549673FE"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3.47</w:t>
            </w:r>
          </w:p>
        </w:tc>
        <w:tc>
          <w:tcPr>
            <w:tcW w:w="2403" w:type="dxa"/>
            <w:tcBorders>
              <w:bottom w:val="single" w:sz="18" w:space="0" w:color="auto"/>
            </w:tcBorders>
            <w:vAlign w:val="center"/>
          </w:tcPr>
          <w:p w14:paraId="2AECC08D"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6D8D0F94" w14:textId="77777777" w:rsidTr="00E36205">
        <w:trPr>
          <w:trHeight w:val="452"/>
        </w:trPr>
        <w:tc>
          <w:tcPr>
            <w:tcW w:w="5245" w:type="dxa"/>
            <w:tcBorders>
              <w:top w:val="single" w:sz="18" w:space="0" w:color="auto"/>
              <w:bottom w:val="single" w:sz="18" w:space="0" w:color="auto"/>
            </w:tcBorders>
            <w:vAlign w:val="center"/>
          </w:tcPr>
          <w:p w14:paraId="3ABA3B1F" w14:textId="77777777" w:rsidR="003E4AF8" w:rsidRPr="00585D86" w:rsidRDefault="003E4AF8" w:rsidP="007137DF">
            <w:pPr>
              <w:pStyle w:val="ListParagraph"/>
              <w:jc w:val="both"/>
              <w:rPr>
                <w:rFonts w:ascii="Arial" w:eastAsia="Times New Roman" w:hAnsi="Arial" w:cs="Arial"/>
                <w:b/>
                <w:bCs/>
                <w:i/>
                <w:iCs/>
                <w:sz w:val="20"/>
                <w:szCs w:val="20"/>
                <w:lang w:eastAsia="en-PH"/>
              </w:rPr>
            </w:pPr>
            <w:r w:rsidRPr="00585D86">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157AE2F0"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3.40</w:t>
            </w:r>
          </w:p>
        </w:tc>
        <w:tc>
          <w:tcPr>
            <w:tcW w:w="2403" w:type="dxa"/>
            <w:tcBorders>
              <w:top w:val="single" w:sz="18" w:space="0" w:color="auto"/>
              <w:bottom w:val="single" w:sz="18" w:space="0" w:color="auto"/>
            </w:tcBorders>
            <w:vAlign w:val="center"/>
          </w:tcPr>
          <w:p w14:paraId="2660E063"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High</w:t>
            </w:r>
          </w:p>
        </w:tc>
      </w:tr>
    </w:tbl>
    <w:p w14:paraId="579B83E5" w14:textId="77777777" w:rsidR="003E4AF8" w:rsidRPr="00585D86" w:rsidRDefault="003E4AF8" w:rsidP="007137DF">
      <w:pPr>
        <w:ind w:left="810" w:right="-138"/>
        <w:jc w:val="both"/>
        <w:rPr>
          <w:rFonts w:ascii="Arial" w:hAnsi="Arial" w:cs="Arial"/>
          <w:i/>
          <w:iCs/>
        </w:rPr>
      </w:pPr>
      <w:r w:rsidRPr="00585D86">
        <w:rPr>
          <w:rFonts w:ascii="Arial" w:hAnsi="Arial" w:cs="Arial"/>
          <w:b/>
          <w:bCs/>
        </w:rPr>
        <w:t>Legend for the Mean Rating:</w:t>
      </w:r>
      <w:r w:rsidRPr="00585D86">
        <w:rPr>
          <w:rFonts w:ascii="Arial" w:hAnsi="Arial" w:cs="Arial"/>
        </w:rPr>
        <w:t xml:space="preserve"> </w:t>
      </w:r>
      <w:r w:rsidRPr="00585D86">
        <w:rPr>
          <w:rFonts w:ascii="Arial" w:hAnsi="Arial" w:cs="Arial"/>
          <w:i/>
          <w:iCs/>
        </w:rPr>
        <w:t>Strongly Disagree: 1.00 – 1.79; Disagree: 1.80 – 2.59; Neutral: 2.60 – 3.39; Agree: 3.40 – 4.19; Strongly Agree: 4.20 – 5.00</w:t>
      </w:r>
    </w:p>
    <w:p w14:paraId="041FCE06" w14:textId="77777777" w:rsidR="003E4AF8" w:rsidRPr="00585D86" w:rsidRDefault="003E4AF8" w:rsidP="007137DF">
      <w:pPr>
        <w:ind w:left="810" w:right="-138"/>
        <w:jc w:val="both"/>
        <w:rPr>
          <w:rFonts w:ascii="Arial" w:hAnsi="Arial" w:cs="Arial"/>
        </w:rPr>
      </w:pPr>
      <w:r w:rsidRPr="00585D86">
        <w:rPr>
          <w:rFonts w:ascii="Arial" w:hAnsi="Arial" w:cs="Arial"/>
          <w:b/>
          <w:bCs/>
        </w:rPr>
        <w:t>Legend for the Overall Mean Rating:</w:t>
      </w:r>
      <w:r w:rsidRPr="00585D86">
        <w:rPr>
          <w:rFonts w:ascii="Arial" w:hAnsi="Arial" w:cs="Arial"/>
          <w:i/>
          <w:iCs/>
        </w:rPr>
        <w:t xml:space="preserve"> Very Low: 1.00 – 1.79; Low: 1.80 – 2.59; Moderately high: 2.60 – 3.39; High: 3.40 – 4.19; Very High: 4.20 – 5.00</w:t>
      </w:r>
    </w:p>
    <w:p w14:paraId="532F69E3" w14:textId="77777777" w:rsidR="003E4AF8" w:rsidRPr="00585D86" w:rsidRDefault="003E4AF8" w:rsidP="007137DF">
      <w:pPr>
        <w:jc w:val="both"/>
        <w:rPr>
          <w:rFonts w:ascii="Arial" w:hAnsi="Arial" w:cs="Arial"/>
        </w:rPr>
      </w:pPr>
    </w:p>
    <w:p w14:paraId="5CFDFBA9" w14:textId="77777777" w:rsidR="003E4AF8" w:rsidRPr="00585D86" w:rsidRDefault="003E4AF8" w:rsidP="007137DF">
      <w:pPr>
        <w:jc w:val="both"/>
        <w:rPr>
          <w:rFonts w:ascii="Arial" w:hAnsi="Arial" w:cs="Arial"/>
        </w:rPr>
      </w:pPr>
    </w:p>
    <w:p w14:paraId="2966D323" w14:textId="77777777" w:rsidR="006007D6" w:rsidRPr="00585D86" w:rsidRDefault="006007D6" w:rsidP="007137DF">
      <w:pPr>
        <w:pStyle w:val="NoSpacing"/>
        <w:jc w:val="both"/>
        <w:rPr>
          <w:rFonts w:ascii="Arial" w:hAnsi="Arial" w:cs="Arial"/>
          <w:sz w:val="20"/>
          <w:szCs w:val="20"/>
          <w:lang w:val="en-US"/>
        </w:rPr>
      </w:pPr>
      <w:r w:rsidRPr="00585D86">
        <w:rPr>
          <w:rFonts w:ascii="Arial" w:hAnsi="Arial" w:cs="Arial"/>
          <w:sz w:val="20"/>
          <w:szCs w:val="20"/>
          <w:lang w:val="en-US"/>
        </w:rPr>
        <w:t xml:space="preserve">The overall mean rating of 3.40 indicates that respondents perceive their level of spiritual maturity as high within the nursing profession. This rating suggests a strong engagement with spiritual practices, a sense of purpose, and confidence in addressing the spiritual needs of patients. Specifically, the data reflect that nurses find prayer and spiritual reflection significant in their lives, which can enhance their resilience and coping mechanisms in a demanding work environment. This coincides with </w:t>
      </w:r>
      <w:r w:rsidRPr="00585D86">
        <w:rPr>
          <w:rFonts w:ascii="Arial" w:hAnsi="Arial" w:cs="Arial"/>
          <w:sz w:val="20"/>
          <w:szCs w:val="20"/>
        </w:rPr>
        <w:t xml:space="preserve">Fernández-Pascual et al. (2024) who </w:t>
      </w:r>
      <w:r w:rsidRPr="00585D86">
        <w:rPr>
          <w:rFonts w:ascii="Arial" w:hAnsi="Arial" w:cs="Arial"/>
          <w:sz w:val="20"/>
          <w:szCs w:val="20"/>
          <w:lang w:val="en-US"/>
        </w:rPr>
        <w:t xml:space="preserve">found that nurses who maintained strong spiritual practices demonstrated greater resilience when confronted with occupational stress. </w:t>
      </w:r>
    </w:p>
    <w:p w14:paraId="551EFF0A" w14:textId="77777777" w:rsidR="00797B81" w:rsidRPr="00585D86" w:rsidRDefault="00797B81" w:rsidP="007137DF">
      <w:pPr>
        <w:jc w:val="both"/>
        <w:rPr>
          <w:rFonts w:ascii="Arial" w:hAnsi="Arial" w:cs="Arial"/>
        </w:rPr>
      </w:pPr>
    </w:p>
    <w:p w14:paraId="212AFECC" w14:textId="77777777" w:rsidR="00797B81" w:rsidRPr="00585D86" w:rsidRDefault="00797B81" w:rsidP="007137DF">
      <w:pPr>
        <w:jc w:val="both"/>
        <w:rPr>
          <w:rFonts w:ascii="Arial" w:hAnsi="Arial" w:cs="Arial"/>
        </w:rPr>
      </w:pPr>
    </w:p>
    <w:p w14:paraId="32C7EF7D" w14:textId="79BE78D9" w:rsidR="003E4AF8" w:rsidRPr="00585D86" w:rsidRDefault="003E4AF8" w:rsidP="004809EB">
      <w:pPr>
        <w:ind w:left="720"/>
        <w:jc w:val="center"/>
        <w:rPr>
          <w:rFonts w:ascii="Arial" w:hAnsi="Arial" w:cs="Arial"/>
        </w:rPr>
      </w:pPr>
      <w:r w:rsidRPr="00585D86">
        <w:rPr>
          <w:rFonts w:ascii="Arial" w:hAnsi="Arial" w:cs="Arial"/>
        </w:rPr>
        <w:t>Table 2.e</w:t>
      </w:r>
      <w:r w:rsidR="004809EB">
        <w:rPr>
          <w:rFonts w:ascii="Arial" w:hAnsi="Arial" w:cs="Arial"/>
        </w:rPr>
        <w:t xml:space="preserve">. </w:t>
      </w:r>
      <w:r w:rsidRPr="00585D86">
        <w:rPr>
          <w:rFonts w:ascii="Arial" w:hAnsi="Arial" w:cs="Arial"/>
        </w:rPr>
        <w:t>Respondents’ Level of Spiritual Maturity in the Nursing Profession</w:t>
      </w:r>
    </w:p>
    <w:p w14:paraId="3B3B6840" w14:textId="77777777" w:rsidR="003E4AF8" w:rsidRPr="00585D86" w:rsidRDefault="003E4AF8" w:rsidP="007137DF">
      <w:pPr>
        <w:ind w:left="720"/>
        <w:jc w:val="center"/>
        <w:rPr>
          <w:rFonts w:ascii="Arial" w:hAnsi="Arial" w:cs="Arial"/>
        </w:rPr>
      </w:pPr>
      <w:r w:rsidRPr="00585D86">
        <w:rPr>
          <w:rFonts w:ascii="Arial" w:hAnsi="Arial" w:cs="Arial"/>
        </w:rPr>
        <w:t>In terms of Beliefs</w:t>
      </w:r>
    </w:p>
    <w:tbl>
      <w:tblPr>
        <w:tblStyle w:val="TableGrid"/>
        <w:tblW w:w="864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403"/>
      </w:tblGrid>
      <w:tr w:rsidR="003E4AF8" w:rsidRPr="00585D86" w14:paraId="0AC90AD2" w14:textId="77777777" w:rsidTr="00E36205">
        <w:trPr>
          <w:trHeight w:val="452"/>
        </w:trPr>
        <w:tc>
          <w:tcPr>
            <w:tcW w:w="5245" w:type="dxa"/>
            <w:tcBorders>
              <w:top w:val="single" w:sz="18" w:space="0" w:color="auto"/>
              <w:bottom w:val="single" w:sz="18" w:space="0" w:color="auto"/>
            </w:tcBorders>
            <w:vAlign w:val="center"/>
          </w:tcPr>
          <w:p w14:paraId="711B30EB"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3B30A720"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Mean</w:t>
            </w:r>
          </w:p>
        </w:tc>
        <w:tc>
          <w:tcPr>
            <w:tcW w:w="2403" w:type="dxa"/>
            <w:tcBorders>
              <w:top w:val="single" w:sz="18" w:space="0" w:color="auto"/>
              <w:bottom w:val="single" w:sz="18" w:space="0" w:color="auto"/>
            </w:tcBorders>
            <w:vAlign w:val="center"/>
          </w:tcPr>
          <w:p w14:paraId="548844ED"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Descriptor</w:t>
            </w:r>
          </w:p>
        </w:tc>
      </w:tr>
      <w:tr w:rsidR="003E4AF8" w:rsidRPr="00585D86" w14:paraId="15039795" w14:textId="77777777" w:rsidTr="00E36205">
        <w:trPr>
          <w:trHeight w:val="452"/>
        </w:trPr>
        <w:tc>
          <w:tcPr>
            <w:tcW w:w="5245" w:type="dxa"/>
            <w:tcBorders>
              <w:top w:val="single" w:sz="18" w:space="0" w:color="auto"/>
            </w:tcBorders>
            <w:vAlign w:val="center"/>
          </w:tcPr>
          <w:p w14:paraId="5DB0E225" w14:textId="77777777" w:rsidR="003E4AF8" w:rsidRPr="00585D86" w:rsidRDefault="003E4AF8" w:rsidP="007137DF">
            <w:pPr>
              <w:pStyle w:val="ListParagraph"/>
              <w:numPr>
                <w:ilvl w:val="0"/>
                <w:numId w:val="35"/>
              </w:numPr>
              <w:ind w:left="460"/>
              <w:jc w:val="both"/>
              <w:rPr>
                <w:rFonts w:ascii="Arial" w:eastAsia="Times New Roman" w:hAnsi="Arial" w:cs="Arial"/>
                <w:i/>
                <w:iCs/>
                <w:sz w:val="20"/>
                <w:szCs w:val="20"/>
                <w:lang w:eastAsia="en-PH"/>
              </w:rPr>
            </w:pPr>
            <w:r w:rsidRPr="00585D86">
              <w:rPr>
                <w:rFonts w:ascii="Arial" w:hAnsi="Arial" w:cs="Arial"/>
                <w:i/>
                <w:iCs/>
                <w:sz w:val="20"/>
                <w:szCs w:val="20"/>
              </w:rPr>
              <w:t>My beliefs shape my values and overall well-being</w:t>
            </w:r>
          </w:p>
        </w:tc>
        <w:tc>
          <w:tcPr>
            <w:tcW w:w="992" w:type="dxa"/>
            <w:tcBorders>
              <w:top w:val="single" w:sz="18" w:space="0" w:color="auto"/>
            </w:tcBorders>
            <w:vAlign w:val="center"/>
          </w:tcPr>
          <w:p w14:paraId="65E086B2"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3.91</w:t>
            </w:r>
          </w:p>
        </w:tc>
        <w:tc>
          <w:tcPr>
            <w:tcW w:w="2403" w:type="dxa"/>
            <w:tcBorders>
              <w:top w:val="single" w:sz="18" w:space="0" w:color="auto"/>
            </w:tcBorders>
            <w:vAlign w:val="center"/>
          </w:tcPr>
          <w:p w14:paraId="719C5206"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1F9845A5" w14:textId="77777777" w:rsidTr="00E36205">
        <w:trPr>
          <w:trHeight w:val="452"/>
        </w:trPr>
        <w:tc>
          <w:tcPr>
            <w:tcW w:w="5245" w:type="dxa"/>
            <w:vAlign w:val="center"/>
          </w:tcPr>
          <w:p w14:paraId="45DAFC15" w14:textId="77777777" w:rsidR="003E4AF8" w:rsidRPr="00585D86" w:rsidRDefault="003E4AF8" w:rsidP="007137DF">
            <w:pPr>
              <w:pStyle w:val="ListParagraph"/>
              <w:numPr>
                <w:ilvl w:val="0"/>
                <w:numId w:val="35"/>
              </w:numPr>
              <w:ind w:left="460"/>
              <w:jc w:val="both"/>
              <w:rPr>
                <w:rFonts w:ascii="Arial" w:eastAsia="Times New Roman" w:hAnsi="Arial" w:cs="Arial"/>
                <w:i/>
                <w:iCs/>
                <w:sz w:val="20"/>
                <w:szCs w:val="20"/>
                <w:lang w:eastAsia="en-PH"/>
              </w:rPr>
            </w:pPr>
            <w:r w:rsidRPr="00585D86">
              <w:rPr>
                <w:rFonts w:ascii="Arial" w:hAnsi="Arial" w:cs="Arial"/>
                <w:i/>
                <w:iCs/>
                <w:sz w:val="20"/>
                <w:szCs w:val="20"/>
              </w:rPr>
              <w:t>I tend to question my beliefs.</w:t>
            </w:r>
          </w:p>
        </w:tc>
        <w:tc>
          <w:tcPr>
            <w:tcW w:w="992" w:type="dxa"/>
            <w:vAlign w:val="center"/>
          </w:tcPr>
          <w:p w14:paraId="7D057A02"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2.85</w:t>
            </w:r>
          </w:p>
        </w:tc>
        <w:tc>
          <w:tcPr>
            <w:tcW w:w="2403" w:type="dxa"/>
            <w:vAlign w:val="center"/>
          </w:tcPr>
          <w:p w14:paraId="56268A66"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Neutral</w:t>
            </w:r>
          </w:p>
        </w:tc>
      </w:tr>
      <w:tr w:rsidR="003E4AF8" w:rsidRPr="00585D86" w14:paraId="78C51A57" w14:textId="77777777" w:rsidTr="00E36205">
        <w:trPr>
          <w:trHeight w:val="452"/>
        </w:trPr>
        <w:tc>
          <w:tcPr>
            <w:tcW w:w="5245" w:type="dxa"/>
            <w:vAlign w:val="center"/>
          </w:tcPr>
          <w:p w14:paraId="2FB49592" w14:textId="77777777" w:rsidR="003E4AF8" w:rsidRPr="00585D86" w:rsidRDefault="003E4AF8" w:rsidP="007137DF">
            <w:pPr>
              <w:pStyle w:val="ListParagraph"/>
              <w:numPr>
                <w:ilvl w:val="0"/>
                <w:numId w:val="35"/>
              </w:numPr>
              <w:ind w:left="460"/>
              <w:jc w:val="both"/>
              <w:rPr>
                <w:rFonts w:ascii="Arial" w:eastAsia="Times New Roman" w:hAnsi="Arial" w:cs="Arial"/>
                <w:i/>
                <w:iCs/>
                <w:sz w:val="20"/>
                <w:szCs w:val="20"/>
                <w:lang w:eastAsia="en-PH"/>
              </w:rPr>
            </w:pPr>
            <w:r w:rsidRPr="00585D86">
              <w:rPr>
                <w:rFonts w:ascii="Arial" w:hAnsi="Arial" w:cs="Arial"/>
                <w:i/>
                <w:iCs/>
                <w:sz w:val="20"/>
                <w:szCs w:val="20"/>
              </w:rPr>
              <w:t>I incorporate my beliefs in my daily life.</w:t>
            </w:r>
          </w:p>
        </w:tc>
        <w:tc>
          <w:tcPr>
            <w:tcW w:w="992" w:type="dxa"/>
            <w:vAlign w:val="center"/>
          </w:tcPr>
          <w:p w14:paraId="3DDAD895"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3.71</w:t>
            </w:r>
          </w:p>
        </w:tc>
        <w:tc>
          <w:tcPr>
            <w:tcW w:w="2403" w:type="dxa"/>
            <w:vAlign w:val="center"/>
          </w:tcPr>
          <w:p w14:paraId="0FB39E1B"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692D4A6C" w14:textId="77777777" w:rsidTr="00E36205">
        <w:trPr>
          <w:trHeight w:val="452"/>
        </w:trPr>
        <w:tc>
          <w:tcPr>
            <w:tcW w:w="5245" w:type="dxa"/>
            <w:vAlign w:val="center"/>
          </w:tcPr>
          <w:p w14:paraId="3C908613" w14:textId="77777777" w:rsidR="003E4AF8" w:rsidRPr="00585D86" w:rsidRDefault="003E4AF8" w:rsidP="007137DF">
            <w:pPr>
              <w:pStyle w:val="ListParagraph"/>
              <w:numPr>
                <w:ilvl w:val="0"/>
                <w:numId w:val="35"/>
              </w:numPr>
              <w:ind w:left="460"/>
              <w:jc w:val="both"/>
              <w:rPr>
                <w:rFonts w:ascii="Arial" w:eastAsia="Times New Roman" w:hAnsi="Arial" w:cs="Arial"/>
                <w:i/>
                <w:iCs/>
                <w:sz w:val="20"/>
                <w:szCs w:val="20"/>
                <w:lang w:eastAsia="en-PH"/>
              </w:rPr>
            </w:pPr>
            <w:r w:rsidRPr="00585D86">
              <w:rPr>
                <w:rFonts w:ascii="Arial" w:hAnsi="Arial" w:cs="Arial"/>
                <w:i/>
                <w:iCs/>
                <w:sz w:val="20"/>
                <w:szCs w:val="20"/>
              </w:rPr>
              <w:t>I believe my beliefs will help others.</w:t>
            </w:r>
          </w:p>
        </w:tc>
        <w:tc>
          <w:tcPr>
            <w:tcW w:w="992" w:type="dxa"/>
            <w:vAlign w:val="center"/>
          </w:tcPr>
          <w:p w14:paraId="0F745428"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3.47</w:t>
            </w:r>
          </w:p>
        </w:tc>
        <w:tc>
          <w:tcPr>
            <w:tcW w:w="2403" w:type="dxa"/>
            <w:vAlign w:val="center"/>
          </w:tcPr>
          <w:p w14:paraId="7CCD406B"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252F1122" w14:textId="77777777" w:rsidTr="00E36205">
        <w:trPr>
          <w:trHeight w:val="452"/>
        </w:trPr>
        <w:tc>
          <w:tcPr>
            <w:tcW w:w="5245" w:type="dxa"/>
            <w:tcBorders>
              <w:bottom w:val="single" w:sz="18" w:space="0" w:color="auto"/>
            </w:tcBorders>
            <w:vAlign w:val="center"/>
          </w:tcPr>
          <w:p w14:paraId="098CED53" w14:textId="77777777" w:rsidR="003E4AF8" w:rsidRPr="00585D86" w:rsidRDefault="003E4AF8" w:rsidP="007137DF">
            <w:pPr>
              <w:pStyle w:val="ListParagraph"/>
              <w:numPr>
                <w:ilvl w:val="0"/>
                <w:numId w:val="35"/>
              </w:numPr>
              <w:ind w:left="460"/>
              <w:jc w:val="both"/>
              <w:rPr>
                <w:rFonts w:ascii="Arial" w:eastAsia="Times New Roman" w:hAnsi="Arial" w:cs="Arial"/>
                <w:i/>
                <w:iCs/>
                <w:sz w:val="20"/>
                <w:szCs w:val="20"/>
                <w:lang w:eastAsia="en-PH"/>
              </w:rPr>
            </w:pPr>
            <w:r w:rsidRPr="00585D86">
              <w:rPr>
                <w:rFonts w:ascii="Arial" w:hAnsi="Arial" w:cs="Arial"/>
                <w:i/>
                <w:iCs/>
                <w:sz w:val="20"/>
                <w:szCs w:val="20"/>
              </w:rPr>
              <w:t>My beliefs are influenced by my experiences.</w:t>
            </w:r>
          </w:p>
        </w:tc>
        <w:tc>
          <w:tcPr>
            <w:tcW w:w="992" w:type="dxa"/>
            <w:tcBorders>
              <w:bottom w:val="single" w:sz="18" w:space="0" w:color="auto"/>
            </w:tcBorders>
            <w:vAlign w:val="center"/>
          </w:tcPr>
          <w:p w14:paraId="7E7945B1"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3.82</w:t>
            </w:r>
          </w:p>
        </w:tc>
        <w:tc>
          <w:tcPr>
            <w:tcW w:w="2403" w:type="dxa"/>
            <w:tcBorders>
              <w:bottom w:val="single" w:sz="18" w:space="0" w:color="auto"/>
            </w:tcBorders>
            <w:vAlign w:val="center"/>
          </w:tcPr>
          <w:p w14:paraId="0D738E84"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06016E08" w14:textId="77777777" w:rsidTr="00E36205">
        <w:trPr>
          <w:trHeight w:val="452"/>
        </w:trPr>
        <w:tc>
          <w:tcPr>
            <w:tcW w:w="5245" w:type="dxa"/>
            <w:tcBorders>
              <w:top w:val="single" w:sz="18" w:space="0" w:color="auto"/>
              <w:bottom w:val="single" w:sz="18" w:space="0" w:color="auto"/>
            </w:tcBorders>
            <w:vAlign w:val="center"/>
          </w:tcPr>
          <w:p w14:paraId="19B0FB27" w14:textId="77777777" w:rsidR="003E4AF8" w:rsidRPr="00585D86" w:rsidRDefault="003E4AF8" w:rsidP="007137DF">
            <w:pPr>
              <w:pStyle w:val="ListParagraph"/>
              <w:jc w:val="both"/>
              <w:rPr>
                <w:rFonts w:ascii="Arial" w:eastAsia="Times New Roman" w:hAnsi="Arial" w:cs="Arial"/>
                <w:b/>
                <w:bCs/>
                <w:i/>
                <w:iCs/>
                <w:sz w:val="20"/>
                <w:szCs w:val="20"/>
                <w:lang w:eastAsia="en-PH"/>
              </w:rPr>
            </w:pPr>
            <w:r w:rsidRPr="00585D86">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359FCAAE"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3.55</w:t>
            </w:r>
          </w:p>
        </w:tc>
        <w:tc>
          <w:tcPr>
            <w:tcW w:w="2403" w:type="dxa"/>
            <w:tcBorders>
              <w:top w:val="single" w:sz="18" w:space="0" w:color="auto"/>
              <w:bottom w:val="single" w:sz="18" w:space="0" w:color="auto"/>
            </w:tcBorders>
            <w:vAlign w:val="center"/>
          </w:tcPr>
          <w:p w14:paraId="4E2F41F0"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High</w:t>
            </w:r>
          </w:p>
        </w:tc>
      </w:tr>
    </w:tbl>
    <w:p w14:paraId="7FE6D436" w14:textId="77777777" w:rsidR="003E4AF8" w:rsidRPr="00585D86" w:rsidRDefault="003E4AF8" w:rsidP="007137DF">
      <w:pPr>
        <w:ind w:left="720" w:right="-138"/>
        <w:jc w:val="both"/>
        <w:rPr>
          <w:rFonts w:ascii="Arial" w:hAnsi="Arial" w:cs="Arial"/>
          <w:i/>
          <w:iCs/>
        </w:rPr>
      </w:pPr>
      <w:r w:rsidRPr="00585D86">
        <w:rPr>
          <w:rFonts w:ascii="Arial" w:hAnsi="Arial" w:cs="Arial"/>
          <w:b/>
          <w:bCs/>
        </w:rPr>
        <w:t>Legend for the Mean Rating:</w:t>
      </w:r>
      <w:r w:rsidRPr="00585D86">
        <w:rPr>
          <w:rFonts w:ascii="Arial" w:hAnsi="Arial" w:cs="Arial"/>
        </w:rPr>
        <w:t xml:space="preserve"> </w:t>
      </w:r>
      <w:r w:rsidRPr="00585D86">
        <w:rPr>
          <w:rFonts w:ascii="Arial" w:hAnsi="Arial" w:cs="Arial"/>
          <w:i/>
          <w:iCs/>
        </w:rPr>
        <w:t>Strongly Disagree: 1.00 – 1.79; Disagree: 1.80 – 2.59; Neutral: 2.60 – 3.39; Agree: 3.40 – 4.19; Strongly Agree: 4.20 – 5.00</w:t>
      </w:r>
    </w:p>
    <w:p w14:paraId="55681B5E" w14:textId="77777777" w:rsidR="003E4AF8" w:rsidRPr="00585D86" w:rsidRDefault="003E4AF8" w:rsidP="007137DF">
      <w:pPr>
        <w:ind w:left="720" w:right="-138"/>
        <w:jc w:val="both"/>
        <w:rPr>
          <w:rFonts w:ascii="Arial" w:hAnsi="Arial" w:cs="Arial"/>
        </w:rPr>
      </w:pPr>
      <w:r w:rsidRPr="00585D86">
        <w:rPr>
          <w:rFonts w:ascii="Arial" w:hAnsi="Arial" w:cs="Arial"/>
          <w:b/>
          <w:bCs/>
        </w:rPr>
        <w:t>Legend for the Overall Mean Rating:</w:t>
      </w:r>
      <w:r w:rsidRPr="00585D86">
        <w:rPr>
          <w:rFonts w:ascii="Arial" w:hAnsi="Arial" w:cs="Arial"/>
          <w:i/>
          <w:iCs/>
        </w:rPr>
        <w:t xml:space="preserve"> Very Low: 1.00 – 1.79; Low: 1.80 – 2.59; Moderately high: 2.60 – 3.39; High: 3.40 – 4.19; Very High: 4.20 – 5.00</w:t>
      </w:r>
    </w:p>
    <w:p w14:paraId="642B2BA9" w14:textId="77777777" w:rsidR="007137DF" w:rsidRPr="00585D86" w:rsidRDefault="007137DF" w:rsidP="007137DF">
      <w:pPr>
        <w:pStyle w:val="NoSpacing"/>
        <w:ind w:left="720" w:firstLine="720"/>
        <w:jc w:val="both"/>
        <w:rPr>
          <w:rFonts w:ascii="Arial" w:hAnsi="Arial" w:cs="Arial"/>
          <w:sz w:val="20"/>
          <w:szCs w:val="20"/>
        </w:rPr>
      </w:pPr>
    </w:p>
    <w:p w14:paraId="6FF23C7B" w14:textId="623D4920" w:rsidR="006007D6" w:rsidRPr="00585D86" w:rsidRDefault="006007D6" w:rsidP="007137DF">
      <w:pPr>
        <w:pStyle w:val="NoSpacing"/>
        <w:jc w:val="both"/>
        <w:rPr>
          <w:rFonts w:ascii="Arial" w:hAnsi="Arial" w:cs="Arial"/>
          <w:sz w:val="20"/>
          <w:szCs w:val="20"/>
        </w:rPr>
      </w:pPr>
      <w:r w:rsidRPr="00585D86">
        <w:rPr>
          <w:rFonts w:ascii="Arial" w:hAnsi="Arial" w:cs="Arial"/>
          <w:sz w:val="20"/>
          <w:szCs w:val="20"/>
        </w:rPr>
        <w:t xml:space="preserve">Table 2.e outlines the respondents' level of spiritual maturity in the nursing profession with regard to their beliefs. It is worth noting that the overall mean rating of 3.55, categorized as high, reflects a significant engagement with personal beliefs and their impact on values and well-being among nurses. </w:t>
      </w:r>
      <w:r w:rsidRPr="00585D86">
        <w:rPr>
          <w:rFonts w:ascii="Arial" w:hAnsi="Arial" w:cs="Arial"/>
          <w:sz w:val="20"/>
          <w:szCs w:val="20"/>
          <w:lang w:val="en-US"/>
        </w:rPr>
        <w:t>This rating indicates that nurses not only recognize the importance of their beliefs but also actively incorporate them into their professional lives. Such engagement suggests that nurses view their spiritual and personal beliefs as integral components of their identity, influencing their decision-making, interactions with patients, and overall approach to care.</w:t>
      </w:r>
    </w:p>
    <w:p w14:paraId="4537E015" w14:textId="77777777" w:rsidR="006007D6" w:rsidRPr="00585D86" w:rsidRDefault="006007D6" w:rsidP="007137DF">
      <w:pPr>
        <w:ind w:left="720" w:right="-138"/>
        <w:jc w:val="center"/>
        <w:rPr>
          <w:rFonts w:ascii="Arial" w:hAnsi="Arial" w:cs="Arial"/>
        </w:rPr>
      </w:pPr>
    </w:p>
    <w:p w14:paraId="0929CEB8" w14:textId="77777777" w:rsidR="006007D6" w:rsidRPr="00585D86" w:rsidRDefault="006007D6" w:rsidP="007137DF">
      <w:pPr>
        <w:ind w:left="720" w:right="-138"/>
        <w:jc w:val="both"/>
        <w:rPr>
          <w:rFonts w:ascii="Arial" w:hAnsi="Arial" w:cs="Arial"/>
        </w:rPr>
      </w:pPr>
    </w:p>
    <w:p w14:paraId="77845F5F" w14:textId="2E79AE13" w:rsidR="003E4AF8" w:rsidRPr="00585D86" w:rsidRDefault="003E4AF8" w:rsidP="004809EB">
      <w:pPr>
        <w:ind w:left="720"/>
        <w:jc w:val="center"/>
        <w:rPr>
          <w:rFonts w:ascii="Arial" w:hAnsi="Arial" w:cs="Arial"/>
        </w:rPr>
      </w:pPr>
      <w:r w:rsidRPr="00585D86">
        <w:rPr>
          <w:rFonts w:ascii="Arial" w:hAnsi="Arial" w:cs="Arial"/>
        </w:rPr>
        <w:t>Table 2.f</w:t>
      </w:r>
      <w:r w:rsidR="004809EB">
        <w:rPr>
          <w:rFonts w:ascii="Arial" w:hAnsi="Arial" w:cs="Arial"/>
        </w:rPr>
        <w:t xml:space="preserve">. </w:t>
      </w:r>
      <w:r w:rsidRPr="00585D86">
        <w:rPr>
          <w:rFonts w:ascii="Arial" w:hAnsi="Arial" w:cs="Arial"/>
        </w:rPr>
        <w:t>Respondents’ Level of Spiritual Maturity in the Nursing Profession</w:t>
      </w:r>
    </w:p>
    <w:p w14:paraId="2C4BC722" w14:textId="77777777" w:rsidR="003E4AF8" w:rsidRPr="00585D86" w:rsidRDefault="003E4AF8" w:rsidP="007137DF">
      <w:pPr>
        <w:ind w:left="720"/>
        <w:jc w:val="center"/>
        <w:rPr>
          <w:rFonts w:ascii="Arial" w:hAnsi="Arial" w:cs="Arial"/>
        </w:rPr>
      </w:pPr>
      <w:r w:rsidRPr="00585D86">
        <w:rPr>
          <w:rFonts w:ascii="Arial" w:hAnsi="Arial" w:cs="Arial"/>
        </w:rPr>
        <w:t>In terms of Values</w:t>
      </w:r>
    </w:p>
    <w:tbl>
      <w:tblPr>
        <w:tblStyle w:val="TableGrid"/>
        <w:tblW w:w="862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390"/>
      </w:tblGrid>
      <w:tr w:rsidR="003E4AF8" w:rsidRPr="00585D86" w14:paraId="55801DC7" w14:textId="77777777" w:rsidTr="00E36205">
        <w:trPr>
          <w:trHeight w:val="452"/>
        </w:trPr>
        <w:tc>
          <w:tcPr>
            <w:tcW w:w="5245" w:type="dxa"/>
            <w:tcBorders>
              <w:top w:val="single" w:sz="18" w:space="0" w:color="auto"/>
              <w:bottom w:val="single" w:sz="18" w:space="0" w:color="auto"/>
            </w:tcBorders>
            <w:vAlign w:val="center"/>
          </w:tcPr>
          <w:p w14:paraId="7223347F"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4BA1E179"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Mean</w:t>
            </w:r>
          </w:p>
        </w:tc>
        <w:tc>
          <w:tcPr>
            <w:tcW w:w="2390" w:type="dxa"/>
            <w:tcBorders>
              <w:top w:val="single" w:sz="18" w:space="0" w:color="auto"/>
              <w:bottom w:val="single" w:sz="18" w:space="0" w:color="auto"/>
            </w:tcBorders>
            <w:vAlign w:val="center"/>
          </w:tcPr>
          <w:p w14:paraId="1C53CA2F"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Descriptor</w:t>
            </w:r>
          </w:p>
        </w:tc>
      </w:tr>
      <w:tr w:rsidR="003E4AF8" w:rsidRPr="00585D86" w14:paraId="15E87C29" w14:textId="77777777" w:rsidTr="00E36205">
        <w:trPr>
          <w:trHeight w:val="452"/>
        </w:trPr>
        <w:tc>
          <w:tcPr>
            <w:tcW w:w="5245" w:type="dxa"/>
            <w:tcBorders>
              <w:top w:val="single" w:sz="18" w:space="0" w:color="auto"/>
            </w:tcBorders>
            <w:vAlign w:val="center"/>
          </w:tcPr>
          <w:p w14:paraId="2F0337AE" w14:textId="77777777" w:rsidR="003E4AF8" w:rsidRPr="00585D86" w:rsidRDefault="003E4AF8" w:rsidP="007137DF">
            <w:pPr>
              <w:pStyle w:val="ListParagraph"/>
              <w:numPr>
                <w:ilvl w:val="0"/>
                <w:numId w:val="36"/>
              </w:numPr>
              <w:ind w:left="460"/>
              <w:jc w:val="both"/>
              <w:rPr>
                <w:rFonts w:ascii="Arial" w:eastAsia="Times New Roman" w:hAnsi="Arial" w:cs="Arial"/>
                <w:i/>
                <w:iCs/>
                <w:sz w:val="20"/>
                <w:szCs w:val="20"/>
                <w:lang w:eastAsia="en-PH"/>
              </w:rPr>
            </w:pPr>
            <w:r w:rsidRPr="00585D86">
              <w:rPr>
                <w:rFonts w:ascii="Arial" w:hAnsi="Arial" w:cs="Arial"/>
                <w:i/>
                <w:iCs/>
                <w:sz w:val="20"/>
                <w:szCs w:val="20"/>
              </w:rPr>
              <w:t>My decisions and actions are guided by my values.</w:t>
            </w:r>
          </w:p>
        </w:tc>
        <w:tc>
          <w:tcPr>
            <w:tcW w:w="992" w:type="dxa"/>
            <w:tcBorders>
              <w:top w:val="single" w:sz="18" w:space="0" w:color="auto"/>
            </w:tcBorders>
            <w:vAlign w:val="center"/>
          </w:tcPr>
          <w:p w14:paraId="297BE6A1"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3.80</w:t>
            </w:r>
          </w:p>
        </w:tc>
        <w:tc>
          <w:tcPr>
            <w:tcW w:w="2390" w:type="dxa"/>
            <w:tcBorders>
              <w:top w:val="single" w:sz="18" w:space="0" w:color="auto"/>
            </w:tcBorders>
            <w:vAlign w:val="center"/>
          </w:tcPr>
          <w:p w14:paraId="114B6EDB"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2DADFE95" w14:textId="77777777" w:rsidTr="00E36205">
        <w:trPr>
          <w:trHeight w:val="452"/>
        </w:trPr>
        <w:tc>
          <w:tcPr>
            <w:tcW w:w="5245" w:type="dxa"/>
            <w:vAlign w:val="center"/>
          </w:tcPr>
          <w:p w14:paraId="12EFF801" w14:textId="77777777" w:rsidR="003E4AF8" w:rsidRPr="00585D86" w:rsidRDefault="003E4AF8" w:rsidP="007137DF">
            <w:pPr>
              <w:pStyle w:val="ListParagraph"/>
              <w:numPr>
                <w:ilvl w:val="0"/>
                <w:numId w:val="36"/>
              </w:numPr>
              <w:ind w:left="460"/>
              <w:jc w:val="both"/>
              <w:rPr>
                <w:rFonts w:ascii="Arial" w:eastAsia="Times New Roman" w:hAnsi="Arial" w:cs="Arial"/>
                <w:i/>
                <w:iCs/>
                <w:sz w:val="20"/>
                <w:szCs w:val="20"/>
                <w:lang w:eastAsia="en-PH"/>
              </w:rPr>
            </w:pPr>
            <w:r w:rsidRPr="00585D86">
              <w:rPr>
                <w:rFonts w:ascii="Arial" w:hAnsi="Arial" w:cs="Arial"/>
                <w:i/>
                <w:iCs/>
                <w:sz w:val="20"/>
                <w:szCs w:val="20"/>
              </w:rPr>
              <w:t>Values determine the success of an organization or society.</w:t>
            </w:r>
          </w:p>
        </w:tc>
        <w:tc>
          <w:tcPr>
            <w:tcW w:w="992" w:type="dxa"/>
            <w:vAlign w:val="center"/>
          </w:tcPr>
          <w:p w14:paraId="1B0A004E"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3.82</w:t>
            </w:r>
          </w:p>
        </w:tc>
        <w:tc>
          <w:tcPr>
            <w:tcW w:w="2390" w:type="dxa"/>
            <w:vAlign w:val="center"/>
          </w:tcPr>
          <w:p w14:paraId="69BA5DD1"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27A2340E" w14:textId="77777777" w:rsidTr="00E36205">
        <w:trPr>
          <w:trHeight w:val="452"/>
        </w:trPr>
        <w:tc>
          <w:tcPr>
            <w:tcW w:w="5245" w:type="dxa"/>
            <w:vAlign w:val="center"/>
          </w:tcPr>
          <w:p w14:paraId="070C63F0" w14:textId="77777777" w:rsidR="003E4AF8" w:rsidRPr="00585D86" w:rsidRDefault="003E4AF8" w:rsidP="007137DF">
            <w:pPr>
              <w:pStyle w:val="ListParagraph"/>
              <w:numPr>
                <w:ilvl w:val="0"/>
                <w:numId w:val="36"/>
              </w:numPr>
              <w:ind w:left="460"/>
              <w:jc w:val="both"/>
              <w:rPr>
                <w:rFonts w:ascii="Arial" w:eastAsia="Times New Roman" w:hAnsi="Arial" w:cs="Arial"/>
                <w:i/>
                <w:iCs/>
                <w:sz w:val="20"/>
                <w:szCs w:val="20"/>
                <w:lang w:eastAsia="en-PH"/>
              </w:rPr>
            </w:pPr>
            <w:r w:rsidRPr="00585D86">
              <w:rPr>
                <w:rFonts w:ascii="Arial" w:hAnsi="Arial" w:cs="Arial"/>
                <w:i/>
                <w:iCs/>
                <w:sz w:val="20"/>
                <w:szCs w:val="20"/>
              </w:rPr>
              <w:t>My values are changing over time.</w:t>
            </w:r>
          </w:p>
        </w:tc>
        <w:tc>
          <w:tcPr>
            <w:tcW w:w="992" w:type="dxa"/>
            <w:vAlign w:val="center"/>
          </w:tcPr>
          <w:p w14:paraId="01629E72"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3.51</w:t>
            </w:r>
          </w:p>
        </w:tc>
        <w:tc>
          <w:tcPr>
            <w:tcW w:w="2390" w:type="dxa"/>
            <w:vAlign w:val="center"/>
          </w:tcPr>
          <w:p w14:paraId="3F652DFE"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33409A3B" w14:textId="77777777" w:rsidTr="00E36205">
        <w:trPr>
          <w:trHeight w:val="452"/>
        </w:trPr>
        <w:tc>
          <w:tcPr>
            <w:tcW w:w="5245" w:type="dxa"/>
            <w:vAlign w:val="center"/>
          </w:tcPr>
          <w:p w14:paraId="14B3C6AB" w14:textId="77777777" w:rsidR="003E4AF8" w:rsidRPr="00585D86" w:rsidRDefault="003E4AF8" w:rsidP="007137DF">
            <w:pPr>
              <w:pStyle w:val="ListParagraph"/>
              <w:numPr>
                <w:ilvl w:val="0"/>
                <w:numId w:val="36"/>
              </w:numPr>
              <w:ind w:left="460"/>
              <w:jc w:val="both"/>
              <w:rPr>
                <w:rFonts w:ascii="Arial" w:eastAsia="Times New Roman" w:hAnsi="Arial" w:cs="Arial"/>
                <w:i/>
                <w:iCs/>
                <w:sz w:val="20"/>
                <w:szCs w:val="20"/>
                <w:lang w:eastAsia="en-PH"/>
              </w:rPr>
            </w:pPr>
            <w:r w:rsidRPr="00585D86">
              <w:rPr>
                <w:rFonts w:ascii="Arial" w:hAnsi="Arial" w:cs="Arial"/>
                <w:i/>
                <w:iCs/>
                <w:sz w:val="20"/>
                <w:szCs w:val="20"/>
              </w:rPr>
              <w:lastRenderedPageBreak/>
              <w:t>I usually face situations where my values are tested.</w:t>
            </w:r>
          </w:p>
        </w:tc>
        <w:tc>
          <w:tcPr>
            <w:tcW w:w="992" w:type="dxa"/>
            <w:vAlign w:val="center"/>
          </w:tcPr>
          <w:p w14:paraId="4FD94FD5"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3.73</w:t>
            </w:r>
          </w:p>
        </w:tc>
        <w:tc>
          <w:tcPr>
            <w:tcW w:w="2390" w:type="dxa"/>
            <w:vAlign w:val="center"/>
          </w:tcPr>
          <w:p w14:paraId="5ED883AE"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573A5D88" w14:textId="77777777" w:rsidTr="00E36205">
        <w:trPr>
          <w:trHeight w:val="452"/>
        </w:trPr>
        <w:tc>
          <w:tcPr>
            <w:tcW w:w="5245" w:type="dxa"/>
            <w:tcBorders>
              <w:bottom w:val="single" w:sz="18" w:space="0" w:color="auto"/>
            </w:tcBorders>
            <w:vAlign w:val="center"/>
          </w:tcPr>
          <w:p w14:paraId="5069921D" w14:textId="77777777" w:rsidR="003E4AF8" w:rsidRPr="00585D86" w:rsidRDefault="003E4AF8" w:rsidP="007137DF">
            <w:pPr>
              <w:pStyle w:val="ListParagraph"/>
              <w:numPr>
                <w:ilvl w:val="0"/>
                <w:numId w:val="36"/>
              </w:numPr>
              <w:ind w:left="460"/>
              <w:jc w:val="both"/>
              <w:rPr>
                <w:rFonts w:ascii="Arial" w:eastAsia="Times New Roman" w:hAnsi="Arial" w:cs="Arial"/>
                <w:i/>
                <w:iCs/>
                <w:sz w:val="20"/>
                <w:szCs w:val="20"/>
                <w:lang w:eastAsia="en-PH"/>
              </w:rPr>
            </w:pPr>
            <w:r w:rsidRPr="00585D86">
              <w:rPr>
                <w:rFonts w:ascii="Arial" w:hAnsi="Arial" w:cs="Arial"/>
                <w:i/>
                <w:iCs/>
                <w:sz w:val="20"/>
                <w:szCs w:val="20"/>
              </w:rPr>
              <w:t>It’s important to share my values to others.</w:t>
            </w:r>
          </w:p>
        </w:tc>
        <w:tc>
          <w:tcPr>
            <w:tcW w:w="992" w:type="dxa"/>
            <w:tcBorders>
              <w:bottom w:val="single" w:sz="18" w:space="0" w:color="auto"/>
            </w:tcBorders>
            <w:vAlign w:val="center"/>
          </w:tcPr>
          <w:p w14:paraId="7D1743B7"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3.80</w:t>
            </w:r>
          </w:p>
        </w:tc>
        <w:tc>
          <w:tcPr>
            <w:tcW w:w="2390" w:type="dxa"/>
            <w:tcBorders>
              <w:bottom w:val="single" w:sz="18" w:space="0" w:color="auto"/>
            </w:tcBorders>
            <w:vAlign w:val="center"/>
          </w:tcPr>
          <w:p w14:paraId="008DB3E1"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281285C6" w14:textId="77777777" w:rsidTr="00E36205">
        <w:trPr>
          <w:trHeight w:val="452"/>
        </w:trPr>
        <w:tc>
          <w:tcPr>
            <w:tcW w:w="5245" w:type="dxa"/>
            <w:tcBorders>
              <w:top w:val="single" w:sz="18" w:space="0" w:color="auto"/>
              <w:bottom w:val="single" w:sz="18" w:space="0" w:color="auto"/>
            </w:tcBorders>
            <w:vAlign w:val="center"/>
          </w:tcPr>
          <w:p w14:paraId="75231D58" w14:textId="77777777" w:rsidR="003E4AF8" w:rsidRPr="00585D86" w:rsidRDefault="003E4AF8" w:rsidP="007137DF">
            <w:pPr>
              <w:pStyle w:val="ListParagraph"/>
              <w:jc w:val="both"/>
              <w:rPr>
                <w:rFonts w:ascii="Arial" w:eastAsia="Times New Roman" w:hAnsi="Arial" w:cs="Arial"/>
                <w:b/>
                <w:bCs/>
                <w:i/>
                <w:iCs/>
                <w:sz w:val="20"/>
                <w:szCs w:val="20"/>
                <w:lang w:eastAsia="en-PH"/>
              </w:rPr>
            </w:pPr>
            <w:r w:rsidRPr="00585D86">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5F29B6B2"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3.73</w:t>
            </w:r>
          </w:p>
        </w:tc>
        <w:tc>
          <w:tcPr>
            <w:tcW w:w="2390" w:type="dxa"/>
            <w:tcBorders>
              <w:top w:val="single" w:sz="18" w:space="0" w:color="auto"/>
              <w:bottom w:val="single" w:sz="18" w:space="0" w:color="auto"/>
            </w:tcBorders>
            <w:vAlign w:val="center"/>
          </w:tcPr>
          <w:p w14:paraId="5E52C313"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High</w:t>
            </w:r>
          </w:p>
        </w:tc>
      </w:tr>
    </w:tbl>
    <w:p w14:paraId="69A2B68C" w14:textId="77777777" w:rsidR="003E4AF8" w:rsidRPr="00585D86" w:rsidRDefault="003E4AF8" w:rsidP="007137DF">
      <w:pPr>
        <w:ind w:left="720" w:right="-138"/>
        <w:jc w:val="both"/>
        <w:rPr>
          <w:rFonts w:ascii="Arial" w:hAnsi="Arial" w:cs="Arial"/>
          <w:i/>
          <w:iCs/>
        </w:rPr>
      </w:pPr>
      <w:r w:rsidRPr="00585D86">
        <w:rPr>
          <w:rFonts w:ascii="Arial" w:hAnsi="Arial" w:cs="Arial"/>
          <w:b/>
          <w:bCs/>
        </w:rPr>
        <w:t>Legend for the Mean Rating:</w:t>
      </w:r>
      <w:r w:rsidRPr="00585D86">
        <w:rPr>
          <w:rFonts w:ascii="Arial" w:hAnsi="Arial" w:cs="Arial"/>
        </w:rPr>
        <w:t xml:space="preserve"> </w:t>
      </w:r>
      <w:r w:rsidRPr="00585D86">
        <w:rPr>
          <w:rFonts w:ascii="Arial" w:hAnsi="Arial" w:cs="Arial"/>
          <w:i/>
          <w:iCs/>
        </w:rPr>
        <w:t>Strongly Disagree: 1.00 – 1.79; Disagree: 1.80 – 2.59; Neutral: 2.60 – 3.39; Agree: 3.40 – 4.19; Strongly Agree: 4.20 – 5.00</w:t>
      </w:r>
    </w:p>
    <w:p w14:paraId="22420CDA" w14:textId="77777777" w:rsidR="003E4AF8" w:rsidRPr="00585D86" w:rsidRDefault="003E4AF8" w:rsidP="007137DF">
      <w:pPr>
        <w:ind w:left="720" w:right="-138"/>
        <w:jc w:val="both"/>
        <w:rPr>
          <w:rFonts w:ascii="Arial" w:hAnsi="Arial" w:cs="Arial"/>
          <w:i/>
          <w:iCs/>
        </w:rPr>
      </w:pPr>
      <w:r w:rsidRPr="00585D86">
        <w:rPr>
          <w:rFonts w:ascii="Arial" w:hAnsi="Arial" w:cs="Arial"/>
          <w:b/>
          <w:bCs/>
        </w:rPr>
        <w:t>Legend for the Overall Mean Rating:</w:t>
      </w:r>
      <w:r w:rsidRPr="00585D86">
        <w:rPr>
          <w:rFonts w:ascii="Arial" w:hAnsi="Arial" w:cs="Arial"/>
          <w:i/>
          <w:iCs/>
        </w:rPr>
        <w:t xml:space="preserve"> Very Low: 1.00 – 1.79; Low: 1.80 – 2.59; Moderately high: 2.60 – 3.39; High: 3.40 – 4.19; Very High: 4.20 – 5.00</w:t>
      </w:r>
    </w:p>
    <w:p w14:paraId="5AF3C190" w14:textId="77777777" w:rsidR="003E4AF8" w:rsidRPr="00585D86" w:rsidRDefault="003E4AF8" w:rsidP="007137DF">
      <w:pPr>
        <w:jc w:val="both"/>
        <w:rPr>
          <w:rFonts w:ascii="Arial" w:hAnsi="Arial" w:cs="Arial"/>
        </w:rPr>
      </w:pPr>
    </w:p>
    <w:p w14:paraId="54559E42" w14:textId="77777777" w:rsidR="00797B81" w:rsidRPr="00585D86" w:rsidRDefault="00797B81" w:rsidP="007137DF">
      <w:pPr>
        <w:jc w:val="both"/>
        <w:rPr>
          <w:rFonts w:ascii="Arial" w:hAnsi="Arial" w:cs="Arial"/>
        </w:rPr>
      </w:pPr>
    </w:p>
    <w:p w14:paraId="73A527DC" w14:textId="77777777" w:rsidR="00797B81" w:rsidRPr="00585D86" w:rsidRDefault="00797B81" w:rsidP="007137DF">
      <w:pPr>
        <w:jc w:val="both"/>
        <w:rPr>
          <w:rFonts w:ascii="Arial" w:hAnsi="Arial" w:cs="Arial"/>
        </w:rPr>
      </w:pPr>
    </w:p>
    <w:p w14:paraId="21F7139E" w14:textId="17102A8E" w:rsidR="00797B81" w:rsidRPr="00585D86" w:rsidRDefault="006007D6" w:rsidP="007137DF">
      <w:pPr>
        <w:jc w:val="both"/>
        <w:rPr>
          <w:rFonts w:ascii="Arial" w:hAnsi="Arial" w:cs="Arial"/>
        </w:rPr>
      </w:pPr>
      <w:r w:rsidRPr="00585D86">
        <w:rPr>
          <w:rFonts w:ascii="Arial" w:hAnsi="Arial" w:cs="Arial"/>
        </w:rPr>
        <w:t xml:space="preserve">The high overall mean rating of 3.73 emphasizes the significant role that </w:t>
      </w:r>
      <w:r w:rsidR="007137DF" w:rsidRPr="00585D86">
        <w:rPr>
          <w:rFonts w:ascii="Arial" w:hAnsi="Arial" w:cs="Arial"/>
        </w:rPr>
        <w:tab/>
      </w:r>
      <w:r w:rsidRPr="00585D86">
        <w:rPr>
          <w:rFonts w:ascii="Arial" w:hAnsi="Arial" w:cs="Arial"/>
        </w:rPr>
        <w:t>values play in the spiritual maturity of nurses. This relatively high score indicates that nurses widely acknowledge the influence of their personal and professional values on their practice, decision-making, and interactions with patients.</w:t>
      </w:r>
    </w:p>
    <w:p w14:paraId="1EB84F12" w14:textId="77777777" w:rsidR="00797B81" w:rsidRPr="00585D86" w:rsidRDefault="00797B81" w:rsidP="007137DF">
      <w:pPr>
        <w:jc w:val="both"/>
        <w:rPr>
          <w:rFonts w:ascii="Arial" w:hAnsi="Arial" w:cs="Arial"/>
        </w:rPr>
      </w:pPr>
    </w:p>
    <w:p w14:paraId="1FBE21A2" w14:textId="77777777" w:rsidR="00797B81" w:rsidRPr="00585D86" w:rsidRDefault="00797B81" w:rsidP="007137DF">
      <w:pPr>
        <w:jc w:val="both"/>
        <w:rPr>
          <w:rFonts w:ascii="Arial" w:hAnsi="Arial" w:cs="Arial"/>
        </w:rPr>
      </w:pPr>
    </w:p>
    <w:p w14:paraId="5C1D1140" w14:textId="77777777" w:rsidR="00797B81" w:rsidRPr="00585D86" w:rsidRDefault="00797B81" w:rsidP="007137DF">
      <w:pPr>
        <w:jc w:val="both"/>
        <w:rPr>
          <w:rFonts w:ascii="Arial" w:hAnsi="Arial" w:cs="Arial"/>
        </w:rPr>
      </w:pPr>
    </w:p>
    <w:p w14:paraId="622BB670" w14:textId="77777777" w:rsidR="00797B81" w:rsidRPr="00585D86" w:rsidRDefault="00797B81" w:rsidP="007137DF">
      <w:pPr>
        <w:jc w:val="both"/>
        <w:rPr>
          <w:rFonts w:ascii="Arial" w:hAnsi="Arial" w:cs="Arial"/>
        </w:rPr>
      </w:pPr>
    </w:p>
    <w:p w14:paraId="4202DFFF" w14:textId="77777777" w:rsidR="003E4AF8" w:rsidRPr="00585D86" w:rsidRDefault="003E4AF8" w:rsidP="007137DF">
      <w:pPr>
        <w:jc w:val="both"/>
        <w:rPr>
          <w:rFonts w:ascii="Arial" w:hAnsi="Arial" w:cs="Arial"/>
          <w:b/>
          <w:bCs/>
          <w:lang w:val="en-PH"/>
        </w:rPr>
      </w:pPr>
    </w:p>
    <w:p w14:paraId="03581667" w14:textId="77777777" w:rsidR="003E4AF8" w:rsidRPr="00585D86" w:rsidRDefault="003E4AF8" w:rsidP="007137DF">
      <w:pPr>
        <w:jc w:val="both"/>
        <w:rPr>
          <w:rFonts w:ascii="Arial" w:hAnsi="Arial" w:cs="Arial"/>
          <w:b/>
          <w:bCs/>
          <w:lang w:val="en-PH"/>
        </w:rPr>
      </w:pPr>
      <w:r w:rsidRPr="00585D86">
        <w:rPr>
          <w:rFonts w:ascii="Arial" w:hAnsi="Arial" w:cs="Arial"/>
          <w:b/>
          <w:bCs/>
          <w:lang w:val="en-PH"/>
        </w:rPr>
        <w:t>3.3 Impacts of Spirituality in the Hospital Setting</w:t>
      </w:r>
    </w:p>
    <w:p w14:paraId="65601BF2" w14:textId="77777777" w:rsidR="003E4AF8" w:rsidRPr="00585D86" w:rsidRDefault="003E4AF8" w:rsidP="007137DF">
      <w:pPr>
        <w:jc w:val="both"/>
        <w:rPr>
          <w:rFonts w:ascii="Arial" w:hAnsi="Arial" w:cs="Arial"/>
          <w:b/>
          <w:bCs/>
        </w:rPr>
      </w:pPr>
    </w:p>
    <w:p w14:paraId="7C4B24E3" w14:textId="3C492F1F" w:rsidR="003E4AF8" w:rsidRPr="00585D86" w:rsidRDefault="003E4AF8" w:rsidP="004809EB">
      <w:pPr>
        <w:ind w:left="720"/>
        <w:jc w:val="center"/>
        <w:rPr>
          <w:rFonts w:ascii="Arial" w:hAnsi="Arial" w:cs="Arial"/>
        </w:rPr>
      </w:pPr>
      <w:r w:rsidRPr="00585D86">
        <w:rPr>
          <w:rFonts w:ascii="Arial" w:hAnsi="Arial" w:cs="Arial"/>
        </w:rPr>
        <w:t>Table 3.a</w:t>
      </w:r>
      <w:r w:rsidR="004809EB">
        <w:rPr>
          <w:rFonts w:ascii="Arial" w:hAnsi="Arial" w:cs="Arial"/>
        </w:rPr>
        <w:t xml:space="preserve">. </w:t>
      </w:r>
      <w:r w:rsidRPr="00585D86">
        <w:rPr>
          <w:rFonts w:ascii="Arial" w:hAnsi="Arial" w:cs="Arial"/>
        </w:rPr>
        <w:t>Impacts of Spirituality in the Hospital Setting</w:t>
      </w:r>
    </w:p>
    <w:p w14:paraId="69D31AB0" w14:textId="77777777" w:rsidR="003E4AF8" w:rsidRPr="00585D86" w:rsidRDefault="003E4AF8" w:rsidP="007137DF">
      <w:pPr>
        <w:ind w:left="720"/>
        <w:jc w:val="center"/>
        <w:rPr>
          <w:rFonts w:ascii="Arial" w:hAnsi="Arial" w:cs="Arial"/>
        </w:rPr>
      </w:pPr>
      <w:r w:rsidRPr="00585D86">
        <w:rPr>
          <w:rFonts w:ascii="Arial" w:hAnsi="Arial" w:cs="Arial"/>
        </w:rPr>
        <w:t>In terms of Stress Level</w:t>
      </w:r>
    </w:p>
    <w:tbl>
      <w:tblPr>
        <w:tblStyle w:val="TableGrid"/>
        <w:tblW w:w="862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390"/>
      </w:tblGrid>
      <w:tr w:rsidR="003E4AF8" w:rsidRPr="00585D86" w14:paraId="210796AD" w14:textId="77777777" w:rsidTr="00E36205">
        <w:trPr>
          <w:trHeight w:val="452"/>
        </w:trPr>
        <w:tc>
          <w:tcPr>
            <w:tcW w:w="5245" w:type="dxa"/>
            <w:tcBorders>
              <w:top w:val="single" w:sz="18" w:space="0" w:color="auto"/>
              <w:bottom w:val="single" w:sz="18" w:space="0" w:color="auto"/>
            </w:tcBorders>
            <w:vAlign w:val="center"/>
          </w:tcPr>
          <w:p w14:paraId="62B3C673"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25D114ED"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Mean</w:t>
            </w:r>
          </w:p>
        </w:tc>
        <w:tc>
          <w:tcPr>
            <w:tcW w:w="2390" w:type="dxa"/>
            <w:tcBorders>
              <w:top w:val="single" w:sz="18" w:space="0" w:color="auto"/>
              <w:bottom w:val="single" w:sz="18" w:space="0" w:color="auto"/>
            </w:tcBorders>
            <w:vAlign w:val="center"/>
          </w:tcPr>
          <w:p w14:paraId="611C9832"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Descriptor</w:t>
            </w:r>
          </w:p>
        </w:tc>
      </w:tr>
      <w:tr w:rsidR="003E4AF8" w:rsidRPr="00585D86" w14:paraId="08FC265C" w14:textId="77777777" w:rsidTr="00E36205">
        <w:trPr>
          <w:trHeight w:val="452"/>
        </w:trPr>
        <w:tc>
          <w:tcPr>
            <w:tcW w:w="5245" w:type="dxa"/>
            <w:tcBorders>
              <w:top w:val="single" w:sz="18" w:space="0" w:color="auto"/>
            </w:tcBorders>
            <w:vAlign w:val="center"/>
          </w:tcPr>
          <w:p w14:paraId="3B2C1C87" w14:textId="77777777" w:rsidR="003E4AF8" w:rsidRPr="00585D86" w:rsidRDefault="003E4AF8" w:rsidP="007137DF">
            <w:pPr>
              <w:pStyle w:val="ListParagraph"/>
              <w:numPr>
                <w:ilvl w:val="0"/>
                <w:numId w:val="37"/>
              </w:numPr>
              <w:ind w:left="319"/>
              <w:jc w:val="both"/>
              <w:rPr>
                <w:rFonts w:ascii="Arial" w:eastAsia="Times New Roman" w:hAnsi="Arial" w:cs="Arial"/>
                <w:i/>
                <w:iCs/>
                <w:sz w:val="20"/>
                <w:szCs w:val="20"/>
                <w:lang w:eastAsia="en-PH"/>
              </w:rPr>
            </w:pPr>
            <w:r w:rsidRPr="00585D86">
              <w:rPr>
                <w:rFonts w:ascii="Arial" w:hAnsi="Arial" w:cs="Arial"/>
                <w:i/>
                <w:iCs/>
                <w:sz w:val="20"/>
                <w:szCs w:val="20"/>
              </w:rPr>
              <w:t>My level of spirituality determines my stress level at work.</w:t>
            </w:r>
          </w:p>
        </w:tc>
        <w:tc>
          <w:tcPr>
            <w:tcW w:w="992" w:type="dxa"/>
            <w:tcBorders>
              <w:top w:val="single" w:sz="18" w:space="0" w:color="auto"/>
            </w:tcBorders>
            <w:vAlign w:val="center"/>
          </w:tcPr>
          <w:p w14:paraId="264F2AEE"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rPr>
              <w:t>3.09</w:t>
            </w:r>
          </w:p>
        </w:tc>
        <w:tc>
          <w:tcPr>
            <w:tcW w:w="2390" w:type="dxa"/>
            <w:tcBorders>
              <w:top w:val="single" w:sz="18" w:space="0" w:color="auto"/>
            </w:tcBorders>
            <w:vAlign w:val="center"/>
          </w:tcPr>
          <w:p w14:paraId="462EB5AA"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Neutral</w:t>
            </w:r>
          </w:p>
        </w:tc>
      </w:tr>
      <w:tr w:rsidR="003E4AF8" w:rsidRPr="00585D86" w14:paraId="3CF21123" w14:textId="77777777" w:rsidTr="00E36205">
        <w:trPr>
          <w:trHeight w:val="452"/>
        </w:trPr>
        <w:tc>
          <w:tcPr>
            <w:tcW w:w="5245" w:type="dxa"/>
            <w:vAlign w:val="center"/>
          </w:tcPr>
          <w:p w14:paraId="4C58449A" w14:textId="77777777" w:rsidR="003E4AF8" w:rsidRPr="00585D86" w:rsidRDefault="003E4AF8" w:rsidP="007137DF">
            <w:pPr>
              <w:pStyle w:val="ListParagraph"/>
              <w:numPr>
                <w:ilvl w:val="0"/>
                <w:numId w:val="37"/>
              </w:numPr>
              <w:ind w:left="319"/>
              <w:jc w:val="both"/>
              <w:rPr>
                <w:rFonts w:ascii="Arial" w:eastAsia="Times New Roman" w:hAnsi="Arial" w:cs="Arial"/>
                <w:i/>
                <w:iCs/>
                <w:sz w:val="20"/>
                <w:szCs w:val="20"/>
                <w:lang w:eastAsia="en-PH"/>
              </w:rPr>
            </w:pPr>
            <w:r w:rsidRPr="00585D86">
              <w:rPr>
                <w:rFonts w:ascii="Arial" w:hAnsi="Arial" w:cs="Arial"/>
                <w:i/>
                <w:iCs/>
                <w:sz w:val="20"/>
                <w:szCs w:val="20"/>
              </w:rPr>
              <w:t>My spirituality helps reduce stress when I am at work.</w:t>
            </w:r>
          </w:p>
        </w:tc>
        <w:tc>
          <w:tcPr>
            <w:tcW w:w="992" w:type="dxa"/>
            <w:vAlign w:val="center"/>
          </w:tcPr>
          <w:p w14:paraId="714CB616"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rPr>
              <w:t>3.60</w:t>
            </w:r>
          </w:p>
        </w:tc>
        <w:tc>
          <w:tcPr>
            <w:tcW w:w="2390" w:type="dxa"/>
            <w:vAlign w:val="center"/>
          </w:tcPr>
          <w:p w14:paraId="26F26AA5"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0AC7661B" w14:textId="77777777" w:rsidTr="00E36205">
        <w:trPr>
          <w:trHeight w:val="452"/>
        </w:trPr>
        <w:tc>
          <w:tcPr>
            <w:tcW w:w="5245" w:type="dxa"/>
            <w:vAlign w:val="center"/>
          </w:tcPr>
          <w:p w14:paraId="2D883359" w14:textId="77777777" w:rsidR="003E4AF8" w:rsidRPr="00585D86" w:rsidRDefault="003E4AF8" w:rsidP="007137DF">
            <w:pPr>
              <w:pStyle w:val="ListParagraph"/>
              <w:numPr>
                <w:ilvl w:val="0"/>
                <w:numId w:val="37"/>
              </w:numPr>
              <w:ind w:left="319"/>
              <w:jc w:val="both"/>
              <w:rPr>
                <w:rFonts w:ascii="Arial" w:eastAsia="Times New Roman" w:hAnsi="Arial" w:cs="Arial"/>
                <w:i/>
                <w:iCs/>
                <w:sz w:val="20"/>
                <w:szCs w:val="20"/>
                <w:lang w:eastAsia="en-PH"/>
              </w:rPr>
            </w:pPr>
            <w:r w:rsidRPr="00585D86">
              <w:rPr>
                <w:rFonts w:ascii="Arial" w:hAnsi="Arial" w:cs="Arial"/>
                <w:i/>
                <w:iCs/>
                <w:sz w:val="20"/>
                <w:szCs w:val="20"/>
              </w:rPr>
              <w:t>My spirituality influences my job satisfaction as a nurse.</w:t>
            </w:r>
          </w:p>
        </w:tc>
        <w:tc>
          <w:tcPr>
            <w:tcW w:w="992" w:type="dxa"/>
            <w:vAlign w:val="center"/>
          </w:tcPr>
          <w:p w14:paraId="5D26A9AF"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rPr>
              <w:t>3.62</w:t>
            </w:r>
          </w:p>
        </w:tc>
        <w:tc>
          <w:tcPr>
            <w:tcW w:w="2390" w:type="dxa"/>
            <w:vAlign w:val="center"/>
          </w:tcPr>
          <w:p w14:paraId="2F487BF0"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68B38FBD" w14:textId="77777777" w:rsidTr="00E36205">
        <w:trPr>
          <w:trHeight w:val="452"/>
        </w:trPr>
        <w:tc>
          <w:tcPr>
            <w:tcW w:w="5245" w:type="dxa"/>
            <w:vAlign w:val="center"/>
          </w:tcPr>
          <w:p w14:paraId="1EA4CAF7" w14:textId="77777777" w:rsidR="003E4AF8" w:rsidRPr="00585D86" w:rsidRDefault="003E4AF8" w:rsidP="007137DF">
            <w:pPr>
              <w:pStyle w:val="ListParagraph"/>
              <w:numPr>
                <w:ilvl w:val="0"/>
                <w:numId w:val="37"/>
              </w:numPr>
              <w:ind w:left="319"/>
              <w:jc w:val="both"/>
              <w:rPr>
                <w:rFonts w:ascii="Arial" w:eastAsia="Times New Roman" w:hAnsi="Arial" w:cs="Arial"/>
                <w:i/>
                <w:iCs/>
                <w:sz w:val="20"/>
                <w:szCs w:val="20"/>
                <w:lang w:eastAsia="en-PH"/>
              </w:rPr>
            </w:pPr>
            <w:r w:rsidRPr="00585D86">
              <w:rPr>
                <w:rFonts w:ascii="Arial" w:hAnsi="Arial" w:cs="Arial"/>
                <w:i/>
                <w:iCs/>
                <w:sz w:val="20"/>
                <w:szCs w:val="20"/>
              </w:rPr>
              <w:t>My spirituality helps me be calm during high levels of stress in our unit.</w:t>
            </w:r>
          </w:p>
        </w:tc>
        <w:tc>
          <w:tcPr>
            <w:tcW w:w="992" w:type="dxa"/>
            <w:vAlign w:val="center"/>
          </w:tcPr>
          <w:p w14:paraId="330B1F34"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rPr>
              <w:t>3.75</w:t>
            </w:r>
          </w:p>
        </w:tc>
        <w:tc>
          <w:tcPr>
            <w:tcW w:w="2390" w:type="dxa"/>
            <w:vAlign w:val="center"/>
          </w:tcPr>
          <w:p w14:paraId="4CB8CD94"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77689AC6" w14:textId="77777777" w:rsidTr="00E36205">
        <w:trPr>
          <w:trHeight w:val="452"/>
        </w:trPr>
        <w:tc>
          <w:tcPr>
            <w:tcW w:w="5245" w:type="dxa"/>
            <w:tcBorders>
              <w:bottom w:val="single" w:sz="18" w:space="0" w:color="auto"/>
            </w:tcBorders>
            <w:vAlign w:val="center"/>
          </w:tcPr>
          <w:p w14:paraId="4B9E31DB" w14:textId="77777777" w:rsidR="003E4AF8" w:rsidRPr="00585D86" w:rsidRDefault="003E4AF8" w:rsidP="007137DF">
            <w:pPr>
              <w:pStyle w:val="ListParagraph"/>
              <w:numPr>
                <w:ilvl w:val="0"/>
                <w:numId w:val="37"/>
              </w:numPr>
              <w:ind w:left="319"/>
              <w:jc w:val="both"/>
              <w:rPr>
                <w:rFonts w:ascii="Arial" w:eastAsia="Times New Roman" w:hAnsi="Arial" w:cs="Arial"/>
                <w:i/>
                <w:iCs/>
                <w:sz w:val="20"/>
                <w:szCs w:val="20"/>
                <w:lang w:eastAsia="en-PH"/>
              </w:rPr>
            </w:pPr>
            <w:r w:rsidRPr="00585D86">
              <w:rPr>
                <w:rFonts w:ascii="Arial" w:hAnsi="Arial" w:cs="Arial"/>
                <w:i/>
                <w:iCs/>
                <w:sz w:val="20"/>
                <w:szCs w:val="20"/>
              </w:rPr>
              <w:t>I am satisfied with how my spirituality help me cope with stress now.</w:t>
            </w:r>
          </w:p>
        </w:tc>
        <w:tc>
          <w:tcPr>
            <w:tcW w:w="992" w:type="dxa"/>
            <w:tcBorders>
              <w:bottom w:val="single" w:sz="18" w:space="0" w:color="auto"/>
            </w:tcBorders>
            <w:vAlign w:val="center"/>
          </w:tcPr>
          <w:p w14:paraId="0EEB837E"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rPr>
              <w:t>3.77</w:t>
            </w:r>
          </w:p>
        </w:tc>
        <w:tc>
          <w:tcPr>
            <w:tcW w:w="2390" w:type="dxa"/>
            <w:tcBorders>
              <w:bottom w:val="single" w:sz="18" w:space="0" w:color="auto"/>
            </w:tcBorders>
            <w:vAlign w:val="center"/>
          </w:tcPr>
          <w:p w14:paraId="7C201F95"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61349229" w14:textId="77777777" w:rsidTr="00E36205">
        <w:trPr>
          <w:trHeight w:val="452"/>
        </w:trPr>
        <w:tc>
          <w:tcPr>
            <w:tcW w:w="5245" w:type="dxa"/>
            <w:tcBorders>
              <w:top w:val="single" w:sz="18" w:space="0" w:color="auto"/>
              <w:bottom w:val="single" w:sz="18" w:space="0" w:color="auto"/>
            </w:tcBorders>
            <w:vAlign w:val="center"/>
          </w:tcPr>
          <w:p w14:paraId="0306A3AE" w14:textId="77777777" w:rsidR="003E4AF8" w:rsidRPr="00585D86" w:rsidRDefault="003E4AF8" w:rsidP="007137DF">
            <w:pPr>
              <w:pStyle w:val="ListParagraph"/>
              <w:jc w:val="both"/>
              <w:rPr>
                <w:rFonts w:ascii="Arial" w:eastAsia="Times New Roman" w:hAnsi="Arial" w:cs="Arial"/>
                <w:b/>
                <w:bCs/>
                <w:i/>
                <w:iCs/>
                <w:sz w:val="20"/>
                <w:szCs w:val="20"/>
                <w:lang w:eastAsia="en-PH"/>
              </w:rPr>
            </w:pPr>
            <w:r w:rsidRPr="00585D86">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30C20688"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3.56</w:t>
            </w:r>
          </w:p>
        </w:tc>
        <w:tc>
          <w:tcPr>
            <w:tcW w:w="2390" w:type="dxa"/>
            <w:tcBorders>
              <w:top w:val="single" w:sz="18" w:space="0" w:color="auto"/>
              <w:bottom w:val="single" w:sz="18" w:space="0" w:color="auto"/>
            </w:tcBorders>
            <w:vAlign w:val="center"/>
          </w:tcPr>
          <w:p w14:paraId="1E814B5B"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High</w:t>
            </w:r>
          </w:p>
        </w:tc>
      </w:tr>
    </w:tbl>
    <w:p w14:paraId="38D82043" w14:textId="77777777" w:rsidR="003E4AF8" w:rsidRPr="00585D86" w:rsidRDefault="003E4AF8" w:rsidP="007137DF">
      <w:pPr>
        <w:ind w:left="720" w:right="-138"/>
        <w:jc w:val="both"/>
        <w:rPr>
          <w:rFonts w:ascii="Arial" w:hAnsi="Arial" w:cs="Arial"/>
          <w:i/>
          <w:iCs/>
        </w:rPr>
      </w:pPr>
      <w:r w:rsidRPr="00585D86">
        <w:rPr>
          <w:rFonts w:ascii="Arial" w:hAnsi="Arial" w:cs="Arial"/>
          <w:b/>
          <w:bCs/>
        </w:rPr>
        <w:t>Legend for the Mean Rating:</w:t>
      </w:r>
      <w:r w:rsidRPr="00585D86">
        <w:rPr>
          <w:rFonts w:ascii="Arial" w:hAnsi="Arial" w:cs="Arial"/>
        </w:rPr>
        <w:t xml:space="preserve"> </w:t>
      </w:r>
      <w:r w:rsidRPr="00585D86">
        <w:rPr>
          <w:rFonts w:ascii="Arial" w:hAnsi="Arial" w:cs="Arial"/>
          <w:i/>
          <w:iCs/>
        </w:rPr>
        <w:t>Strongly Disagree: 1.00 – 1.79; Disagree: 1.80 – 2.59; Neutral: 2.60 – 3.39; Agree: 3.40 – 4.19; Strongly Agree: 4.20 – 5.00</w:t>
      </w:r>
    </w:p>
    <w:p w14:paraId="565A7D5C" w14:textId="77777777" w:rsidR="003E4AF8" w:rsidRPr="00585D86" w:rsidRDefault="003E4AF8" w:rsidP="007137DF">
      <w:pPr>
        <w:ind w:left="720" w:right="-138"/>
        <w:jc w:val="both"/>
        <w:rPr>
          <w:rFonts w:ascii="Arial" w:hAnsi="Arial" w:cs="Arial"/>
        </w:rPr>
      </w:pPr>
      <w:r w:rsidRPr="00585D86">
        <w:rPr>
          <w:rFonts w:ascii="Arial" w:hAnsi="Arial" w:cs="Arial"/>
          <w:b/>
          <w:bCs/>
        </w:rPr>
        <w:t>Legend for the Overall Mean Rating:</w:t>
      </w:r>
      <w:r w:rsidRPr="00585D86">
        <w:rPr>
          <w:rFonts w:ascii="Arial" w:hAnsi="Arial" w:cs="Arial"/>
          <w:i/>
          <w:iCs/>
        </w:rPr>
        <w:t xml:space="preserve"> Very Low: 1.00 – 1.79; Low: 1.80 – 2.59; Moderately high: 2.60 – 3.39; High: 3.40 – 4.19; Very High: 4.20 – 5.00</w:t>
      </w:r>
    </w:p>
    <w:p w14:paraId="68881626" w14:textId="77777777" w:rsidR="003E4AF8" w:rsidRPr="00585D86" w:rsidRDefault="003E4AF8" w:rsidP="007137DF">
      <w:pPr>
        <w:jc w:val="both"/>
        <w:rPr>
          <w:rFonts w:ascii="Arial" w:hAnsi="Arial" w:cs="Arial"/>
          <w:b/>
          <w:bCs/>
        </w:rPr>
      </w:pPr>
    </w:p>
    <w:p w14:paraId="28B01CFC" w14:textId="77777777" w:rsidR="006007D6" w:rsidRPr="00585D86" w:rsidRDefault="006007D6" w:rsidP="007137DF">
      <w:pPr>
        <w:pStyle w:val="NoSpacing"/>
        <w:jc w:val="both"/>
        <w:rPr>
          <w:rFonts w:ascii="Arial" w:hAnsi="Arial" w:cs="Arial"/>
          <w:sz w:val="20"/>
          <w:szCs w:val="20"/>
          <w:lang w:val="en-US"/>
        </w:rPr>
      </w:pPr>
      <w:r w:rsidRPr="00585D86">
        <w:rPr>
          <w:rFonts w:ascii="Arial" w:hAnsi="Arial" w:cs="Arial"/>
          <w:sz w:val="20"/>
          <w:szCs w:val="20"/>
          <w:lang w:val="en-US"/>
        </w:rPr>
        <w:t xml:space="preserve">The overall mean rating of 3.56 indicates a high level of agreement among nurses regarding the positive influence of spirituality on their stress levels in the hospital setting. This means that nurses believe that their spiritual beliefs and practices contribute positively to their coping mechanisms, which is essential in a high-stress environment like healthcare. This validates the findings of </w:t>
      </w:r>
      <w:r w:rsidRPr="00585D86">
        <w:rPr>
          <w:rFonts w:ascii="Arial" w:hAnsi="Arial" w:cs="Arial"/>
          <w:sz w:val="20"/>
          <w:szCs w:val="20"/>
        </w:rPr>
        <w:t>De Diego-Cordero et al. (2021)</w:t>
      </w:r>
      <w:r w:rsidRPr="00585D86">
        <w:rPr>
          <w:rFonts w:ascii="Arial" w:hAnsi="Arial" w:cs="Arial"/>
          <w:sz w:val="20"/>
          <w:szCs w:val="20"/>
          <w:lang w:val="en-US"/>
        </w:rPr>
        <w:t xml:space="preserve"> who underscores that spiritual and religious beliefs are correlated with lower levels of burnout, exhaustion, and depersonalization in </w:t>
      </w:r>
      <w:r w:rsidRPr="00585D86">
        <w:rPr>
          <w:rFonts w:ascii="Arial" w:hAnsi="Arial" w:cs="Arial"/>
          <w:sz w:val="20"/>
          <w:szCs w:val="20"/>
          <w:lang w:val="en-US"/>
        </w:rPr>
        <w:lastRenderedPageBreak/>
        <w:t xml:space="preserve">various healthcare settings, suggesting that spirituality can be a protective factor against occupational stress. </w:t>
      </w:r>
    </w:p>
    <w:p w14:paraId="459CBA9E" w14:textId="77777777" w:rsidR="006007D6" w:rsidRPr="00585D86" w:rsidRDefault="006007D6" w:rsidP="007137DF">
      <w:pPr>
        <w:jc w:val="both"/>
        <w:rPr>
          <w:rFonts w:ascii="Arial" w:hAnsi="Arial" w:cs="Arial"/>
          <w:b/>
          <w:bCs/>
        </w:rPr>
      </w:pPr>
    </w:p>
    <w:p w14:paraId="47C6A6F1" w14:textId="77777777" w:rsidR="003E4AF8" w:rsidRPr="00585D86" w:rsidRDefault="003E4AF8" w:rsidP="007137DF">
      <w:pPr>
        <w:jc w:val="both"/>
        <w:rPr>
          <w:rFonts w:ascii="Arial" w:hAnsi="Arial" w:cs="Arial"/>
          <w:b/>
          <w:bCs/>
        </w:rPr>
      </w:pPr>
    </w:p>
    <w:p w14:paraId="1CFC2BAD" w14:textId="7A7BEAC6" w:rsidR="003E4AF8" w:rsidRPr="00585D86" w:rsidRDefault="003E4AF8" w:rsidP="004809EB">
      <w:pPr>
        <w:ind w:left="720"/>
        <w:jc w:val="center"/>
        <w:rPr>
          <w:rFonts w:ascii="Arial" w:hAnsi="Arial" w:cs="Arial"/>
        </w:rPr>
      </w:pPr>
      <w:r w:rsidRPr="00585D86">
        <w:rPr>
          <w:rFonts w:ascii="Arial" w:hAnsi="Arial" w:cs="Arial"/>
        </w:rPr>
        <w:t>Table 3.b</w:t>
      </w:r>
      <w:r w:rsidR="004809EB">
        <w:rPr>
          <w:rFonts w:ascii="Arial" w:hAnsi="Arial" w:cs="Arial"/>
        </w:rPr>
        <w:t xml:space="preserve">. </w:t>
      </w:r>
      <w:r w:rsidRPr="00585D86">
        <w:rPr>
          <w:rFonts w:ascii="Arial" w:hAnsi="Arial" w:cs="Arial"/>
        </w:rPr>
        <w:t>Impacts of Spirituality in the Hospital Setting</w:t>
      </w:r>
    </w:p>
    <w:p w14:paraId="1124531C" w14:textId="77777777" w:rsidR="003E4AF8" w:rsidRPr="00585D86" w:rsidRDefault="003E4AF8" w:rsidP="007137DF">
      <w:pPr>
        <w:ind w:left="720"/>
        <w:jc w:val="center"/>
        <w:rPr>
          <w:rFonts w:ascii="Arial" w:hAnsi="Arial" w:cs="Arial"/>
        </w:rPr>
      </w:pPr>
      <w:r w:rsidRPr="00585D86">
        <w:rPr>
          <w:rFonts w:ascii="Arial" w:hAnsi="Arial" w:cs="Arial"/>
        </w:rPr>
        <w:t>In terms of Coping Mechanism</w:t>
      </w:r>
    </w:p>
    <w:tbl>
      <w:tblPr>
        <w:tblStyle w:val="TableGrid"/>
        <w:tblW w:w="862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390"/>
      </w:tblGrid>
      <w:tr w:rsidR="003E4AF8" w:rsidRPr="00585D86" w14:paraId="66247FDF" w14:textId="77777777" w:rsidTr="00E36205">
        <w:trPr>
          <w:trHeight w:val="452"/>
        </w:trPr>
        <w:tc>
          <w:tcPr>
            <w:tcW w:w="5245" w:type="dxa"/>
            <w:tcBorders>
              <w:top w:val="single" w:sz="18" w:space="0" w:color="auto"/>
              <w:bottom w:val="single" w:sz="18" w:space="0" w:color="auto"/>
            </w:tcBorders>
            <w:vAlign w:val="center"/>
          </w:tcPr>
          <w:p w14:paraId="399502AF"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2494BF2E"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Mean</w:t>
            </w:r>
          </w:p>
        </w:tc>
        <w:tc>
          <w:tcPr>
            <w:tcW w:w="2390" w:type="dxa"/>
            <w:tcBorders>
              <w:top w:val="single" w:sz="18" w:space="0" w:color="auto"/>
              <w:bottom w:val="single" w:sz="18" w:space="0" w:color="auto"/>
            </w:tcBorders>
            <w:vAlign w:val="center"/>
          </w:tcPr>
          <w:p w14:paraId="797705C0"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Descriptor</w:t>
            </w:r>
          </w:p>
        </w:tc>
      </w:tr>
      <w:tr w:rsidR="003E4AF8" w:rsidRPr="00585D86" w14:paraId="7F38EA73" w14:textId="77777777" w:rsidTr="00E36205">
        <w:trPr>
          <w:trHeight w:val="452"/>
        </w:trPr>
        <w:tc>
          <w:tcPr>
            <w:tcW w:w="5245" w:type="dxa"/>
            <w:tcBorders>
              <w:top w:val="single" w:sz="18" w:space="0" w:color="auto"/>
            </w:tcBorders>
            <w:vAlign w:val="center"/>
          </w:tcPr>
          <w:p w14:paraId="214A8839" w14:textId="77777777" w:rsidR="003E4AF8" w:rsidRPr="00585D86" w:rsidRDefault="003E4AF8" w:rsidP="007137DF">
            <w:pPr>
              <w:pStyle w:val="ListParagraph"/>
              <w:numPr>
                <w:ilvl w:val="0"/>
                <w:numId w:val="38"/>
              </w:numPr>
              <w:ind w:left="314"/>
              <w:jc w:val="both"/>
              <w:rPr>
                <w:rFonts w:ascii="Arial" w:eastAsia="Times New Roman" w:hAnsi="Arial" w:cs="Arial"/>
                <w:i/>
                <w:iCs/>
                <w:sz w:val="20"/>
                <w:szCs w:val="20"/>
                <w:lang w:eastAsia="en-PH"/>
              </w:rPr>
            </w:pPr>
            <w:r w:rsidRPr="00585D86">
              <w:rPr>
                <w:rFonts w:ascii="Arial" w:hAnsi="Arial" w:cs="Arial"/>
                <w:i/>
                <w:iCs/>
                <w:sz w:val="20"/>
                <w:szCs w:val="20"/>
              </w:rPr>
              <w:t xml:space="preserve">My spirituality gives me strength to overcome emotional challenges. </w:t>
            </w:r>
          </w:p>
        </w:tc>
        <w:tc>
          <w:tcPr>
            <w:tcW w:w="992" w:type="dxa"/>
            <w:tcBorders>
              <w:top w:val="single" w:sz="18" w:space="0" w:color="auto"/>
            </w:tcBorders>
            <w:vAlign w:val="center"/>
          </w:tcPr>
          <w:p w14:paraId="4358B000"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3.80</w:t>
            </w:r>
          </w:p>
        </w:tc>
        <w:tc>
          <w:tcPr>
            <w:tcW w:w="2390" w:type="dxa"/>
            <w:tcBorders>
              <w:top w:val="single" w:sz="18" w:space="0" w:color="auto"/>
            </w:tcBorders>
            <w:vAlign w:val="center"/>
          </w:tcPr>
          <w:p w14:paraId="3C64B9CE"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7AD1311B" w14:textId="77777777" w:rsidTr="00E36205">
        <w:trPr>
          <w:trHeight w:val="452"/>
        </w:trPr>
        <w:tc>
          <w:tcPr>
            <w:tcW w:w="5245" w:type="dxa"/>
            <w:vAlign w:val="center"/>
          </w:tcPr>
          <w:p w14:paraId="45873D15" w14:textId="77777777" w:rsidR="003E4AF8" w:rsidRPr="00585D86" w:rsidRDefault="003E4AF8" w:rsidP="007137DF">
            <w:pPr>
              <w:pStyle w:val="ListParagraph"/>
              <w:numPr>
                <w:ilvl w:val="0"/>
                <w:numId w:val="38"/>
              </w:numPr>
              <w:ind w:left="319"/>
              <w:jc w:val="both"/>
              <w:rPr>
                <w:rFonts w:ascii="Arial" w:eastAsia="Times New Roman" w:hAnsi="Arial" w:cs="Arial"/>
                <w:i/>
                <w:iCs/>
                <w:sz w:val="20"/>
                <w:szCs w:val="20"/>
                <w:lang w:eastAsia="en-PH"/>
              </w:rPr>
            </w:pPr>
            <w:r w:rsidRPr="00585D86">
              <w:rPr>
                <w:rFonts w:ascii="Arial" w:hAnsi="Arial" w:cs="Arial"/>
                <w:i/>
                <w:iCs/>
                <w:sz w:val="20"/>
                <w:szCs w:val="20"/>
              </w:rPr>
              <w:t>My coping mechanisms are more effective when I incorporate spirituality into it.</w:t>
            </w:r>
          </w:p>
        </w:tc>
        <w:tc>
          <w:tcPr>
            <w:tcW w:w="992" w:type="dxa"/>
            <w:vAlign w:val="center"/>
          </w:tcPr>
          <w:p w14:paraId="703F197B"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3.69</w:t>
            </w:r>
          </w:p>
        </w:tc>
        <w:tc>
          <w:tcPr>
            <w:tcW w:w="2390" w:type="dxa"/>
            <w:vAlign w:val="center"/>
          </w:tcPr>
          <w:p w14:paraId="3FC16F22"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5ACFDF97" w14:textId="77777777" w:rsidTr="00E36205">
        <w:trPr>
          <w:trHeight w:val="452"/>
        </w:trPr>
        <w:tc>
          <w:tcPr>
            <w:tcW w:w="5245" w:type="dxa"/>
            <w:vAlign w:val="center"/>
          </w:tcPr>
          <w:p w14:paraId="4655DD22" w14:textId="77777777" w:rsidR="003E4AF8" w:rsidRPr="00585D86" w:rsidRDefault="003E4AF8" w:rsidP="007137DF">
            <w:pPr>
              <w:pStyle w:val="ListParagraph"/>
              <w:numPr>
                <w:ilvl w:val="0"/>
                <w:numId w:val="38"/>
              </w:numPr>
              <w:ind w:left="319"/>
              <w:jc w:val="both"/>
              <w:rPr>
                <w:rFonts w:ascii="Arial" w:eastAsia="Times New Roman" w:hAnsi="Arial" w:cs="Arial"/>
                <w:i/>
                <w:iCs/>
                <w:sz w:val="20"/>
                <w:szCs w:val="20"/>
                <w:lang w:eastAsia="en-PH"/>
              </w:rPr>
            </w:pPr>
            <w:r w:rsidRPr="00585D86">
              <w:rPr>
                <w:rFonts w:ascii="Arial" w:hAnsi="Arial" w:cs="Arial"/>
                <w:i/>
                <w:iCs/>
                <w:sz w:val="20"/>
                <w:szCs w:val="20"/>
              </w:rPr>
              <w:t>My spirituality helps me deal with patient deaths.</w:t>
            </w:r>
          </w:p>
        </w:tc>
        <w:tc>
          <w:tcPr>
            <w:tcW w:w="992" w:type="dxa"/>
            <w:vAlign w:val="center"/>
          </w:tcPr>
          <w:p w14:paraId="671132CC"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3.84</w:t>
            </w:r>
          </w:p>
        </w:tc>
        <w:tc>
          <w:tcPr>
            <w:tcW w:w="2390" w:type="dxa"/>
            <w:vAlign w:val="center"/>
          </w:tcPr>
          <w:p w14:paraId="19D6A6F6"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2FFD6E9B" w14:textId="77777777" w:rsidTr="00E36205">
        <w:trPr>
          <w:trHeight w:val="452"/>
        </w:trPr>
        <w:tc>
          <w:tcPr>
            <w:tcW w:w="5245" w:type="dxa"/>
            <w:vAlign w:val="center"/>
          </w:tcPr>
          <w:p w14:paraId="73C194D8" w14:textId="77777777" w:rsidR="003E4AF8" w:rsidRPr="00585D86" w:rsidRDefault="003E4AF8" w:rsidP="007137DF">
            <w:pPr>
              <w:pStyle w:val="ListParagraph"/>
              <w:numPr>
                <w:ilvl w:val="0"/>
                <w:numId w:val="38"/>
              </w:numPr>
              <w:ind w:left="319"/>
              <w:jc w:val="both"/>
              <w:rPr>
                <w:rFonts w:ascii="Arial" w:eastAsia="Times New Roman" w:hAnsi="Arial" w:cs="Arial"/>
                <w:i/>
                <w:iCs/>
                <w:sz w:val="20"/>
                <w:szCs w:val="20"/>
                <w:lang w:eastAsia="en-PH"/>
              </w:rPr>
            </w:pPr>
            <w:r w:rsidRPr="00585D86">
              <w:rPr>
                <w:rFonts w:ascii="Arial" w:hAnsi="Arial" w:cs="Arial"/>
                <w:i/>
                <w:iCs/>
                <w:sz w:val="20"/>
                <w:szCs w:val="20"/>
              </w:rPr>
              <w:t>When I feel emotionally exhausted, my spiritual practices help me regain my energy and have a clear mind.</w:t>
            </w:r>
          </w:p>
        </w:tc>
        <w:tc>
          <w:tcPr>
            <w:tcW w:w="992" w:type="dxa"/>
            <w:vAlign w:val="center"/>
          </w:tcPr>
          <w:p w14:paraId="64781F5F"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3.84</w:t>
            </w:r>
          </w:p>
        </w:tc>
        <w:tc>
          <w:tcPr>
            <w:tcW w:w="2390" w:type="dxa"/>
            <w:vAlign w:val="center"/>
          </w:tcPr>
          <w:p w14:paraId="6F5877EB"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5284078F" w14:textId="77777777" w:rsidTr="00E36205">
        <w:trPr>
          <w:trHeight w:val="452"/>
        </w:trPr>
        <w:tc>
          <w:tcPr>
            <w:tcW w:w="5245" w:type="dxa"/>
            <w:tcBorders>
              <w:bottom w:val="single" w:sz="18" w:space="0" w:color="auto"/>
            </w:tcBorders>
            <w:vAlign w:val="center"/>
          </w:tcPr>
          <w:p w14:paraId="2888EA14" w14:textId="77777777" w:rsidR="003E4AF8" w:rsidRPr="00585D86" w:rsidRDefault="003E4AF8" w:rsidP="007137DF">
            <w:pPr>
              <w:pStyle w:val="ListParagraph"/>
              <w:numPr>
                <w:ilvl w:val="0"/>
                <w:numId w:val="38"/>
              </w:numPr>
              <w:ind w:left="319"/>
              <w:jc w:val="both"/>
              <w:rPr>
                <w:rFonts w:ascii="Arial" w:eastAsia="Times New Roman" w:hAnsi="Arial" w:cs="Arial"/>
                <w:i/>
                <w:iCs/>
                <w:sz w:val="20"/>
                <w:szCs w:val="20"/>
                <w:lang w:eastAsia="en-PH"/>
              </w:rPr>
            </w:pPr>
            <w:r w:rsidRPr="00585D86">
              <w:rPr>
                <w:rFonts w:ascii="Arial" w:hAnsi="Arial" w:cs="Arial"/>
                <w:i/>
                <w:iCs/>
                <w:sz w:val="20"/>
                <w:szCs w:val="20"/>
              </w:rPr>
              <w:t xml:space="preserve">I am satisfied with how my spirituality help me with my coping mechanisms. </w:t>
            </w:r>
          </w:p>
        </w:tc>
        <w:tc>
          <w:tcPr>
            <w:tcW w:w="992" w:type="dxa"/>
            <w:tcBorders>
              <w:bottom w:val="single" w:sz="18" w:space="0" w:color="auto"/>
            </w:tcBorders>
            <w:vAlign w:val="center"/>
          </w:tcPr>
          <w:p w14:paraId="2788DCD4"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3.73</w:t>
            </w:r>
          </w:p>
        </w:tc>
        <w:tc>
          <w:tcPr>
            <w:tcW w:w="2390" w:type="dxa"/>
            <w:tcBorders>
              <w:bottom w:val="single" w:sz="18" w:space="0" w:color="auto"/>
            </w:tcBorders>
            <w:vAlign w:val="center"/>
          </w:tcPr>
          <w:p w14:paraId="488C8981"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221AA170" w14:textId="77777777" w:rsidTr="00E36205">
        <w:trPr>
          <w:trHeight w:val="452"/>
        </w:trPr>
        <w:tc>
          <w:tcPr>
            <w:tcW w:w="5245" w:type="dxa"/>
            <w:tcBorders>
              <w:top w:val="single" w:sz="18" w:space="0" w:color="auto"/>
              <w:bottom w:val="single" w:sz="18" w:space="0" w:color="auto"/>
            </w:tcBorders>
            <w:vAlign w:val="center"/>
          </w:tcPr>
          <w:p w14:paraId="2E22CFCB" w14:textId="77777777" w:rsidR="003E4AF8" w:rsidRPr="00585D86" w:rsidRDefault="003E4AF8" w:rsidP="007137DF">
            <w:pPr>
              <w:pStyle w:val="ListParagraph"/>
              <w:jc w:val="both"/>
              <w:rPr>
                <w:rFonts w:ascii="Arial" w:eastAsia="Times New Roman" w:hAnsi="Arial" w:cs="Arial"/>
                <w:b/>
                <w:bCs/>
                <w:i/>
                <w:iCs/>
                <w:sz w:val="20"/>
                <w:szCs w:val="20"/>
                <w:lang w:eastAsia="en-PH"/>
              </w:rPr>
            </w:pPr>
            <w:r w:rsidRPr="00585D86">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088A663B"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3.78</w:t>
            </w:r>
          </w:p>
        </w:tc>
        <w:tc>
          <w:tcPr>
            <w:tcW w:w="2390" w:type="dxa"/>
            <w:tcBorders>
              <w:top w:val="single" w:sz="18" w:space="0" w:color="auto"/>
              <w:bottom w:val="single" w:sz="18" w:space="0" w:color="auto"/>
            </w:tcBorders>
            <w:vAlign w:val="center"/>
          </w:tcPr>
          <w:p w14:paraId="4080A3D9"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High</w:t>
            </w:r>
          </w:p>
        </w:tc>
      </w:tr>
    </w:tbl>
    <w:p w14:paraId="72B004D9" w14:textId="77777777" w:rsidR="003E4AF8" w:rsidRPr="00585D86" w:rsidRDefault="003E4AF8" w:rsidP="007137DF">
      <w:pPr>
        <w:ind w:left="720" w:right="-138"/>
        <w:jc w:val="both"/>
        <w:rPr>
          <w:rFonts w:ascii="Arial" w:hAnsi="Arial" w:cs="Arial"/>
          <w:i/>
          <w:iCs/>
        </w:rPr>
      </w:pPr>
      <w:r w:rsidRPr="00585D86">
        <w:rPr>
          <w:rFonts w:ascii="Arial" w:hAnsi="Arial" w:cs="Arial"/>
          <w:b/>
          <w:bCs/>
        </w:rPr>
        <w:t>Legend for the Mean Rating:</w:t>
      </w:r>
      <w:r w:rsidRPr="00585D86">
        <w:rPr>
          <w:rFonts w:ascii="Arial" w:hAnsi="Arial" w:cs="Arial"/>
        </w:rPr>
        <w:t xml:space="preserve"> </w:t>
      </w:r>
      <w:r w:rsidRPr="00585D86">
        <w:rPr>
          <w:rFonts w:ascii="Arial" w:hAnsi="Arial" w:cs="Arial"/>
          <w:i/>
          <w:iCs/>
        </w:rPr>
        <w:t>Strongly Disagree: 1.00 – 1.79; Disagree: 1.80 – 2.59; Neutral: 2.60 – 3.39; Agree: 3.40 – 4.19; Strongly Agree: 4.20 – 5.00</w:t>
      </w:r>
    </w:p>
    <w:p w14:paraId="65B6FDC1" w14:textId="77777777" w:rsidR="003E4AF8" w:rsidRPr="00585D86" w:rsidRDefault="003E4AF8" w:rsidP="007137DF">
      <w:pPr>
        <w:ind w:left="720" w:right="-138"/>
        <w:jc w:val="both"/>
        <w:rPr>
          <w:rFonts w:ascii="Arial" w:hAnsi="Arial" w:cs="Arial"/>
        </w:rPr>
      </w:pPr>
      <w:r w:rsidRPr="00585D86">
        <w:rPr>
          <w:rFonts w:ascii="Arial" w:hAnsi="Arial" w:cs="Arial"/>
          <w:b/>
          <w:bCs/>
        </w:rPr>
        <w:t>Legend for the Overall Mean Rating:</w:t>
      </w:r>
      <w:r w:rsidRPr="00585D86">
        <w:rPr>
          <w:rFonts w:ascii="Arial" w:hAnsi="Arial" w:cs="Arial"/>
          <w:i/>
          <w:iCs/>
        </w:rPr>
        <w:t xml:space="preserve"> Very Low: 1.00 – 1.79; Low: 1.80 – 2.59; Moderately high: 2.60 – 3.39; High: 3.40 – 4.19; Very High: 4.20 – 5.00</w:t>
      </w:r>
    </w:p>
    <w:p w14:paraId="3831B7F2" w14:textId="77777777" w:rsidR="003E4AF8" w:rsidRPr="00585D86" w:rsidRDefault="003E4AF8" w:rsidP="007137DF">
      <w:pPr>
        <w:jc w:val="both"/>
        <w:rPr>
          <w:rFonts w:ascii="Arial" w:hAnsi="Arial" w:cs="Arial"/>
          <w:b/>
          <w:bCs/>
        </w:rPr>
      </w:pPr>
    </w:p>
    <w:p w14:paraId="4C8C48E9" w14:textId="433EAE89" w:rsidR="006007D6" w:rsidRPr="00585D86" w:rsidRDefault="007137DF" w:rsidP="007137DF">
      <w:pPr>
        <w:pStyle w:val="NoSpacing"/>
        <w:jc w:val="both"/>
        <w:rPr>
          <w:rFonts w:ascii="Arial" w:hAnsi="Arial" w:cs="Arial"/>
          <w:sz w:val="20"/>
          <w:szCs w:val="20"/>
        </w:rPr>
      </w:pPr>
      <w:r w:rsidRPr="00585D86">
        <w:rPr>
          <w:rFonts w:ascii="Arial" w:hAnsi="Arial" w:cs="Arial"/>
          <w:sz w:val="20"/>
          <w:szCs w:val="20"/>
          <w:lang w:val="en-US"/>
        </w:rPr>
        <w:t>T</w:t>
      </w:r>
      <w:r w:rsidR="006007D6" w:rsidRPr="00585D86">
        <w:rPr>
          <w:rFonts w:ascii="Arial" w:hAnsi="Arial" w:cs="Arial"/>
          <w:sz w:val="20"/>
          <w:szCs w:val="20"/>
          <w:lang w:val="en-US"/>
        </w:rPr>
        <w:t xml:space="preserve">he overall mean rating of 3.78 indicates a high level of agreement among nurses regarding the impact of spirituality as a coping mechanism in their professional lives. This indicates that many nurses actively incorporate their spiritual beliefs and practices to navigate the emotional complexities of their work. This finding coincides with </w:t>
      </w:r>
      <w:r w:rsidR="006007D6" w:rsidRPr="00585D86">
        <w:rPr>
          <w:rFonts w:ascii="Arial" w:hAnsi="Arial" w:cs="Arial"/>
          <w:sz w:val="20"/>
          <w:szCs w:val="20"/>
        </w:rPr>
        <w:t>Fernández-Pascual et al. (2024) who</w:t>
      </w:r>
      <w:r w:rsidR="006007D6" w:rsidRPr="00585D86">
        <w:rPr>
          <w:rFonts w:ascii="Arial" w:hAnsi="Arial" w:cs="Arial"/>
          <w:sz w:val="20"/>
          <w:szCs w:val="20"/>
          <w:lang w:val="en-US"/>
        </w:rPr>
        <w:t xml:space="preserve"> suggests that spirituality can provide meaning, purpose, and hope, which are essential for nurses facing emotional challenges in their work.</w:t>
      </w:r>
    </w:p>
    <w:p w14:paraId="200EB155" w14:textId="77777777" w:rsidR="00797B81" w:rsidRPr="00585D86" w:rsidRDefault="00797B81" w:rsidP="007137DF">
      <w:pPr>
        <w:jc w:val="both"/>
        <w:rPr>
          <w:rFonts w:ascii="Arial" w:hAnsi="Arial" w:cs="Arial"/>
          <w:b/>
          <w:bCs/>
        </w:rPr>
      </w:pPr>
    </w:p>
    <w:p w14:paraId="6EB5DEB2" w14:textId="77777777" w:rsidR="00797B81" w:rsidRPr="00585D86" w:rsidRDefault="00797B81" w:rsidP="007137DF">
      <w:pPr>
        <w:jc w:val="both"/>
        <w:rPr>
          <w:rFonts w:ascii="Arial" w:hAnsi="Arial" w:cs="Arial"/>
          <w:b/>
          <w:bCs/>
        </w:rPr>
      </w:pPr>
    </w:p>
    <w:p w14:paraId="522D442E" w14:textId="77777777" w:rsidR="00797B81" w:rsidRPr="00585D86" w:rsidRDefault="00797B81" w:rsidP="007137DF">
      <w:pPr>
        <w:jc w:val="both"/>
        <w:rPr>
          <w:rFonts w:ascii="Arial" w:hAnsi="Arial" w:cs="Arial"/>
          <w:b/>
          <w:bCs/>
        </w:rPr>
      </w:pPr>
    </w:p>
    <w:p w14:paraId="0D54507C" w14:textId="6818E905" w:rsidR="003E4AF8" w:rsidRPr="00585D86" w:rsidRDefault="003E4AF8" w:rsidP="004809EB">
      <w:pPr>
        <w:ind w:left="720"/>
        <w:jc w:val="center"/>
        <w:rPr>
          <w:rFonts w:ascii="Arial" w:hAnsi="Arial" w:cs="Arial"/>
        </w:rPr>
      </w:pPr>
      <w:r w:rsidRPr="00585D86">
        <w:rPr>
          <w:rFonts w:ascii="Arial" w:hAnsi="Arial" w:cs="Arial"/>
        </w:rPr>
        <w:t>Table 3.c</w:t>
      </w:r>
      <w:r w:rsidR="004809EB">
        <w:rPr>
          <w:rFonts w:ascii="Arial" w:hAnsi="Arial" w:cs="Arial"/>
        </w:rPr>
        <w:t xml:space="preserve">. </w:t>
      </w:r>
      <w:r w:rsidRPr="00585D86">
        <w:rPr>
          <w:rFonts w:ascii="Arial" w:hAnsi="Arial" w:cs="Arial"/>
        </w:rPr>
        <w:t>Impacts of Spirituality in the Hospital Setting</w:t>
      </w:r>
    </w:p>
    <w:p w14:paraId="76A04C15" w14:textId="77777777" w:rsidR="003E4AF8" w:rsidRPr="00585D86" w:rsidRDefault="003E4AF8" w:rsidP="007137DF">
      <w:pPr>
        <w:ind w:left="720"/>
        <w:jc w:val="center"/>
        <w:rPr>
          <w:rFonts w:ascii="Arial" w:hAnsi="Arial" w:cs="Arial"/>
        </w:rPr>
      </w:pPr>
      <w:r w:rsidRPr="00585D86">
        <w:rPr>
          <w:rFonts w:ascii="Arial" w:hAnsi="Arial" w:cs="Arial"/>
        </w:rPr>
        <w:t>In terms of Social Support</w:t>
      </w:r>
    </w:p>
    <w:tbl>
      <w:tblPr>
        <w:tblStyle w:val="TableGrid"/>
        <w:tblW w:w="862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390"/>
      </w:tblGrid>
      <w:tr w:rsidR="003E4AF8" w:rsidRPr="00585D86" w14:paraId="1451B6B7" w14:textId="77777777" w:rsidTr="00E36205">
        <w:trPr>
          <w:trHeight w:val="452"/>
        </w:trPr>
        <w:tc>
          <w:tcPr>
            <w:tcW w:w="5245" w:type="dxa"/>
            <w:tcBorders>
              <w:top w:val="single" w:sz="18" w:space="0" w:color="auto"/>
              <w:bottom w:val="single" w:sz="18" w:space="0" w:color="auto"/>
            </w:tcBorders>
            <w:vAlign w:val="center"/>
          </w:tcPr>
          <w:p w14:paraId="7E93B3D1"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0366523D"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Mean</w:t>
            </w:r>
          </w:p>
        </w:tc>
        <w:tc>
          <w:tcPr>
            <w:tcW w:w="2390" w:type="dxa"/>
            <w:tcBorders>
              <w:top w:val="single" w:sz="18" w:space="0" w:color="auto"/>
              <w:bottom w:val="single" w:sz="18" w:space="0" w:color="auto"/>
            </w:tcBorders>
            <w:vAlign w:val="center"/>
          </w:tcPr>
          <w:p w14:paraId="076DA4A3"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Descriptor</w:t>
            </w:r>
          </w:p>
        </w:tc>
      </w:tr>
      <w:tr w:rsidR="003E4AF8" w:rsidRPr="00585D86" w14:paraId="5052C12B" w14:textId="77777777" w:rsidTr="00E36205">
        <w:trPr>
          <w:trHeight w:val="452"/>
        </w:trPr>
        <w:tc>
          <w:tcPr>
            <w:tcW w:w="5245" w:type="dxa"/>
            <w:tcBorders>
              <w:top w:val="single" w:sz="18" w:space="0" w:color="auto"/>
            </w:tcBorders>
            <w:vAlign w:val="center"/>
          </w:tcPr>
          <w:p w14:paraId="1DDB587C" w14:textId="77777777" w:rsidR="003E4AF8" w:rsidRPr="00585D86" w:rsidRDefault="003E4AF8" w:rsidP="007137DF">
            <w:pPr>
              <w:pStyle w:val="ListParagraph"/>
              <w:numPr>
                <w:ilvl w:val="0"/>
                <w:numId w:val="39"/>
              </w:numPr>
              <w:ind w:left="314"/>
              <w:jc w:val="both"/>
              <w:rPr>
                <w:rFonts w:ascii="Arial" w:eastAsia="Times New Roman" w:hAnsi="Arial" w:cs="Arial"/>
                <w:i/>
                <w:iCs/>
                <w:sz w:val="20"/>
                <w:szCs w:val="20"/>
                <w:lang w:eastAsia="en-PH"/>
              </w:rPr>
            </w:pPr>
            <w:r w:rsidRPr="00585D86">
              <w:rPr>
                <w:rFonts w:ascii="Arial" w:hAnsi="Arial" w:cs="Arial"/>
                <w:i/>
                <w:iCs/>
                <w:sz w:val="20"/>
                <w:szCs w:val="20"/>
              </w:rPr>
              <w:t>My colleagues respect my spirituality.</w:t>
            </w:r>
          </w:p>
        </w:tc>
        <w:tc>
          <w:tcPr>
            <w:tcW w:w="992" w:type="dxa"/>
            <w:tcBorders>
              <w:top w:val="single" w:sz="18" w:space="0" w:color="auto"/>
            </w:tcBorders>
            <w:vAlign w:val="center"/>
          </w:tcPr>
          <w:p w14:paraId="02DE43E6"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3.73</w:t>
            </w:r>
          </w:p>
        </w:tc>
        <w:tc>
          <w:tcPr>
            <w:tcW w:w="2390" w:type="dxa"/>
            <w:tcBorders>
              <w:top w:val="single" w:sz="18" w:space="0" w:color="auto"/>
            </w:tcBorders>
            <w:vAlign w:val="center"/>
          </w:tcPr>
          <w:p w14:paraId="23DF8089"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6CBC2AAE" w14:textId="77777777" w:rsidTr="00E36205">
        <w:trPr>
          <w:trHeight w:val="452"/>
        </w:trPr>
        <w:tc>
          <w:tcPr>
            <w:tcW w:w="5245" w:type="dxa"/>
            <w:vAlign w:val="center"/>
          </w:tcPr>
          <w:p w14:paraId="11C95E59" w14:textId="77777777" w:rsidR="003E4AF8" w:rsidRPr="00585D86" w:rsidRDefault="003E4AF8" w:rsidP="007137DF">
            <w:pPr>
              <w:pStyle w:val="ListParagraph"/>
              <w:numPr>
                <w:ilvl w:val="0"/>
                <w:numId w:val="39"/>
              </w:numPr>
              <w:ind w:left="319"/>
              <w:jc w:val="both"/>
              <w:rPr>
                <w:rFonts w:ascii="Arial" w:eastAsia="Times New Roman" w:hAnsi="Arial" w:cs="Arial"/>
                <w:i/>
                <w:iCs/>
                <w:sz w:val="20"/>
                <w:szCs w:val="20"/>
                <w:lang w:eastAsia="en-PH"/>
              </w:rPr>
            </w:pPr>
            <w:r w:rsidRPr="00585D86">
              <w:rPr>
                <w:rFonts w:ascii="Arial" w:hAnsi="Arial" w:cs="Arial"/>
                <w:i/>
                <w:iCs/>
                <w:sz w:val="20"/>
                <w:szCs w:val="20"/>
              </w:rPr>
              <w:t>My spirituality helps me connect with my patients.</w:t>
            </w:r>
          </w:p>
        </w:tc>
        <w:tc>
          <w:tcPr>
            <w:tcW w:w="992" w:type="dxa"/>
            <w:vAlign w:val="center"/>
          </w:tcPr>
          <w:p w14:paraId="753539FF"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3.64</w:t>
            </w:r>
          </w:p>
        </w:tc>
        <w:tc>
          <w:tcPr>
            <w:tcW w:w="2390" w:type="dxa"/>
            <w:vAlign w:val="center"/>
          </w:tcPr>
          <w:p w14:paraId="15FED849"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6C3C7AFC" w14:textId="77777777" w:rsidTr="00E36205">
        <w:trPr>
          <w:trHeight w:val="452"/>
        </w:trPr>
        <w:tc>
          <w:tcPr>
            <w:tcW w:w="5245" w:type="dxa"/>
            <w:vAlign w:val="center"/>
          </w:tcPr>
          <w:p w14:paraId="09BE3DF7" w14:textId="77777777" w:rsidR="003E4AF8" w:rsidRPr="00585D86" w:rsidRDefault="003E4AF8" w:rsidP="007137DF">
            <w:pPr>
              <w:pStyle w:val="ListParagraph"/>
              <w:numPr>
                <w:ilvl w:val="0"/>
                <w:numId w:val="39"/>
              </w:numPr>
              <w:ind w:left="319"/>
              <w:jc w:val="both"/>
              <w:rPr>
                <w:rFonts w:ascii="Arial" w:eastAsia="Times New Roman" w:hAnsi="Arial" w:cs="Arial"/>
                <w:i/>
                <w:iCs/>
                <w:sz w:val="20"/>
                <w:szCs w:val="20"/>
                <w:lang w:eastAsia="en-PH"/>
              </w:rPr>
            </w:pPr>
            <w:r w:rsidRPr="00585D86">
              <w:rPr>
                <w:rFonts w:ascii="Arial" w:hAnsi="Arial" w:cs="Arial"/>
                <w:i/>
                <w:iCs/>
                <w:sz w:val="20"/>
                <w:szCs w:val="20"/>
              </w:rPr>
              <w:t>My spiritual community helps me when I face difficult moments.</w:t>
            </w:r>
          </w:p>
        </w:tc>
        <w:tc>
          <w:tcPr>
            <w:tcW w:w="992" w:type="dxa"/>
            <w:vAlign w:val="center"/>
          </w:tcPr>
          <w:p w14:paraId="625BDDCF"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3.71</w:t>
            </w:r>
          </w:p>
        </w:tc>
        <w:tc>
          <w:tcPr>
            <w:tcW w:w="2390" w:type="dxa"/>
            <w:vAlign w:val="center"/>
          </w:tcPr>
          <w:p w14:paraId="79592710"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337AB293" w14:textId="77777777" w:rsidTr="00E36205">
        <w:trPr>
          <w:trHeight w:val="452"/>
        </w:trPr>
        <w:tc>
          <w:tcPr>
            <w:tcW w:w="5245" w:type="dxa"/>
            <w:vAlign w:val="center"/>
          </w:tcPr>
          <w:p w14:paraId="6746FE38" w14:textId="77777777" w:rsidR="003E4AF8" w:rsidRPr="00585D86" w:rsidRDefault="003E4AF8" w:rsidP="007137DF">
            <w:pPr>
              <w:pStyle w:val="ListParagraph"/>
              <w:numPr>
                <w:ilvl w:val="0"/>
                <w:numId w:val="39"/>
              </w:numPr>
              <w:ind w:left="319"/>
              <w:jc w:val="both"/>
              <w:rPr>
                <w:rFonts w:ascii="Arial" w:eastAsia="Times New Roman" w:hAnsi="Arial" w:cs="Arial"/>
                <w:i/>
                <w:iCs/>
                <w:sz w:val="20"/>
                <w:szCs w:val="20"/>
                <w:lang w:eastAsia="en-PH"/>
              </w:rPr>
            </w:pPr>
            <w:r w:rsidRPr="00585D86">
              <w:rPr>
                <w:rFonts w:ascii="Arial" w:hAnsi="Arial" w:cs="Arial"/>
                <w:i/>
                <w:iCs/>
                <w:sz w:val="20"/>
                <w:szCs w:val="20"/>
              </w:rPr>
              <w:t>I find it comforting to share spiritual experiences with my co-nurses.</w:t>
            </w:r>
          </w:p>
        </w:tc>
        <w:tc>
          <w:tcPr>
            <w:tcW w:w="992" w:type="dxa"/>
            <w:vAlign w:val="center"/>
          </w:tcPr>
          <w:p w14:paraId="2993A11B"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3.35</w:t>
            </w:r>
          </w:p>
        </w:tc>
        <w:tc>
          <w:tcPr>
            <w:tcW w:w="2390" w:type="dxa"/>
            <w:vAlign w:val="center"/>
          </w:tcPr>
          <w:p w14:paraId="1F985ED4"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4C55DC75" w14:textId="77777777" w:rsidTr="00E36205">
        <w:trPr>
          <w:trHeight w:val="452"/>
        </w:trPr>
        <w:tc>
          <w:tcPr>
            <w:tcW w:w="5245" w:type="dxa"/>
            <w:tcBorders>
              <w:bottom w:val="single" w:sz="18" w:space="0" w:color="auto"/>
            </w:tcBorders>
            <w:vAlign w:val="center"/>
          </w:tcPr>
          <w:p w14:paraId="052176CA" w14:textId="77777777" w:rsidR="003E4AF8" w:rsidRPr="00585D86" w:rsidRDefault="003E4AF8" w:rsidP="007137DF">
            <w:pPr>
              <w:pStyle w:val="ListParagraph"/>
              <w:numPr>
                <w:ilvl w:val="0"/>
                <w:numId w:val="39"/>
              </w:numPr>
              <w:ind w:left="319"/>
              <w:jc w:val="both"/>
              <w:rPr>
                <w:rFonts w:ascii="Arial" w:eastAsia="Times New Roman" w:hAnsi="Arial" w:cs="Arial"/>
                <w:i/>
                <w:iCs/>
                <w:sz w:val="20"/>
                <w:szCs w:val="20"/>
                <w:lang w:eastAsia="en-PH"/>
              </w:rPr>
            </w:pPr>
            <w:r w:rsidRPr="00585D86">
              <w:rPr>
                <w:rFonts w:ascii="Arial" w:hAnsi="Arial" w:cs="Arial"/>
                <w:i/>
                <w:iCs/>
                <w:sz w:val="20"/>
                <w:szCs w:val="20"/>
              </w:rPr>
              <w:t>I feel supported with the community of other nurses with the same spiritual values as I have.</w:t>
            </w:r>
          </w:p>
        </w:tc>
        <w:tc>
          <w:tcPr>
            <w:tcW w:w="992" w:type="dxa"/>
            <w:tcBorders>
              <w:bottom w:val="single" w:sz="18" w:space="0" w:color="auto"/>
            </w:tcBorders>
            <w:vAlign w:val="center"/>
          </w:tcPr>
          <w:p w14:paraId="6FD6DE80"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3.45</w:t>
            </w:r>
          </w:p>
        </w:tc>
        <w:tc>
          <w:tcPr>
            <w:tcW w:w="2390" w:type="dxa"/>
            <w:tcBorders>
              <w:bottom w:val="single" w:sz="18" w:space="0" w:color="auto"/>
            </w:tcBorders>
            <w:vAlign w:val="center"/>
          </w:tcPr>
          <w:p w14:paraId="2122BA68"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20F1537D" w14:textId="77777777" w:rsidTr="00E36205">
        <w:trPr>
          <w:trHeight w:val="452"/>
        </w:trPr>
        <w:tc>
          <w:tcPr>
            <w:tcW w:w="5245" w:type="dxa"/>
            <w:tcBorders>
              <w:top w:val="single" w:sz="18" w:space="0" w:color="auto"/>
              <w:bottom w:val="single" w:sz="18" w:space="0" w:color="auto"/>
            </w:tcBorders>
            <w:vAlign w:val="center"/>
          </w:tcPr>
          <w:p w14:paraId="14F74295" w14:textId="77777777" w:rsidR="003E4AF8" w:rsidRPr="00585D86" w:rsidRDefault="003E4AF8" w:rsidP="007137DF">
            <w:pPr>
              <w:pStyle w:val="ListParagraph"/>
              <w:jc w:val="both"/>
              <w:rPr>
                <w:rFonts w:ascii="Arial" w:eastAsia="Times New Roman" w:hAnsi="Arial" w:cs="Arial"/>
                <w:b/>
                <w:bCs/>
                <w:i/>
                <w:iCs/>
                <w:sz w:val="20"/>
                <w:szCs w:val="20"/>
                <w:lang w:eastAsia="en-PH"/>
              </w:rPr>
            </w:pPr>
            <w:r w:rsidRPr="00585D86">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6CC20BF1"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3.57</w:t>
            </w:r>
          </w:p>
        </w:tc>
        <w:tc>
          <w:tcPr>
            <w:tcW w:w="2390" w:type="dxa"/>
            <w:tcBorders>
              <w:top w:val="single" w:sz="18" w:space="0" w:color="auto"/>
              <w:bottom w:val="single" w:sz="18" w:space="0" w:color="auto"/>
            </w:tcBorders>
            <w:vAlign w:val="center"/>
          </w:tcPr>
          <w:p w14:paraId="6B511722"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High</w:t>
            </w:r>
          </w:p>
        </w:tc>
      </w:tr>
    </w:tbl>
    <w:p w14:paraId="651C97AF" w14:textId="77777777" w:rsidR="003E4AF8" w:rsidRPr="00585D86" w:rsidRDefault="003E4AF8" w:rsidP="007137DF">
      <w:pPr>
        <w:ind w:left="720" w:right="-138"/>
        <w:jc w:val="both"/>
        <w:rPr>
          <w:rFonts w:ascii="Arial" w:hAnsi="Arial" w:cs="Arial"/>
          <w:i/>
          <w:iCs/>
        </w:rPr>
      </w:pPr>
      <w:r w:rsidRPr="00585D86">
        <w:rPr>
          <w:rFonts w:ascii="Arial" w:hAnsi="Arial" w:cs="Arial"/>
          <w:b/>
          <w:bCs/>
        </w:rPr>
        <w:lastRenderedPageBreak/>
        <w:t>Legend for the Mean Rating:</w:t>
      </w:r>
      <w:r w:rsidRPr="00585D86">
        <w:rPr>
          <w:rFonts w:ascii="Arial" w:hAnsi="Arial" w:cs="Arial"/>
        </w:rPr>
        <w:t xml:space="preserve"> </w:t>
      </w:r>
      <w:r w:rsidRPr="00585D86">
        <w:rPr>
          <w:rFonts w:ascii="Arial" w:hAnsi="Arial" w:cs="Arial"/>
          <w:i/>
          <w:iCs/>
        </w:rPr>
        <w:t>Strongly Disagree: 1.00 – 1.79; Disagree: 1.80 – 2.59; Neutral: 2.60 – 3.39; Agree: 3.40 – 4.19; Strongly Agree: 4.20 – 5.00</w:t>
      </w:r>
    </w:p>
    <w:p w14:paraId="14F3F409" w14:textId="77777777" w:rsidR="003E4AF8" w:rsidRPr="00585D86" w:rsidRDefault="003E4AF8" w:rsidP="007137DF">
      <w:pPr>
        <w:ind w:left="720" w:right="-138"/>
        <w:jc w:val="both"/>
        <w:rPr>
          <w:rFonts w:ascii="Arial" w:hAnsi="Arial" w:cs="Arial"/>
        </w:rPr>
      </w:pPr>
      <w:r w:rsidRPr="00585D86">
        <w:rPr>
          <w:rFonts w:ascii="Arial" w:hAnsi="Arial" w:cs="Arial"/>
          <w:b/>
          <w:bCs/>
        </w:rPr>
        <w:t>Legend for the Overall Mean Rating:</w:t>
      </w:r>
      <w:r w:rsidRPr="00585D86">
        <w:rPr>
          <w:rFonts w:ascii="Arial" w:hAnsi="Arial" w:cs="Arial"/>
          <w:i/>
          <w:iCs/>
        </w:rPr>
        <w:t xml:space="preserve"> Very Low: 1.00 – 1.79; Low: 1.80 – 2.59; Moderately high: 2.60 – 3.39; High: 3.40 – 4.19; Very High: 4.20 – 5.00</w:t>
      </w:r>
    </w:p>
    <w:p w14:paraId="6DE5C07A" w14:textId="77777777" w:rsidR="003E4AF8" w:rsidRPr="00585D86" w:rsidRDefault="003E4AF8" w:rsidP="007137DF">
      <w:pPr>
        <w:jc w:val="both"/>
        <w:rPr>
          <w:rFonts w:ascii="Arial" w:hAnsi="Arial" w:cs="Arial"/>
          <w:b/>
          <w:bCs/>
        </w:rPr>
      </w:pPr>
    </w:p>
    <w:p w14:paraId="3B0F15D7" w14:textId="4DA22100" w:rsidR="006007D6" w:rsidRPr="00585D86" w:rsidRDefault="007137DF" w:rsidP="007137DF">
      <w:pPr>
        <w:pStyle w:val="NoSpacing"/>
        <w:jc w:val="both"/>
        <w:rPr>
          <w:rFonts w:ascii="Arial" w:hAnsi="Arial" w:cs="Arial"/>
          <w:sz w:val="20"/>
          <w:szCs w:val="20"/>
          <w:lang w:val="en-US"/>
        </w:rPr>
      </w:pPr>
      <w:r w:rsidRPr="00585D86">
        <w:rPr>
          <w:rFonts w:ascii="Arial" w:hAnsi="Arial" w:cs="Arial"/>
          <w:sz w:val="20"/>
          <w:szCs w:val="20"/>
          <w:lang w:val="en-US"/>
        </w:rPr>
        <w:t>T</w:t>
      </w:r>
      <w:r w:rsidR="006007D6" w:rsidRPr="00585D86">
        <w:rPr>
          <w:rFonts w:ascii="Arial" w:hAnsi="Arial" w:cs="Arial"/>
          <w:sz w:val="20"/>
          <w:szCs w:val="20"/>
          <w:lang w:val="en-US"/>
        </w:rPr>
        <w:t>he overall mean rating of 3.57 signifies a high level of agreement among nurses regarding the impact of spirituality on social support in the hospital setting. This score suggests that nurses generally perceive spirituality as an important factor that enhances their relationships with colleagues and their ability to cope with challenges. This is similar with the study conducted by McGhee et al. (2018) who revealed that nurses who engage in spiritual practices report higher levels of emotional resilience and coping skills.</w:t>
      </w:r>
    </w:p>
    <w:p w14:paraId="221605E7" w14:textId="77777777" w:rsidR="003E4AF8" w:rsidRPr="00585D86" w:rsidRDefault="003E4AF8" w:rsidP="007137DF">
      <w:pPr>
        <w:jc w:val="both"/>
        <w:rPr>
          <w:rFonts w:ascii="Arial" w:hAnsi="Arial" w:cs="Arial"/>
          <w:b/>
          <w:bCs/>
        </w:rPr>
      </w:pPr>
    </w:p>
    <w:p w14:paraId="41ED32E1" w14:textId="77777777" w:rsidR="003E4AF8" w:rsidRPr="00585D86" w:rsidRDefault="003E4AF8" w:rsidP="007137DF">
      <w:pPr>
        <w:jc w:val="both"/>
        <w:rPr>
          <w:rFonts w:ascii="Arial" w:hAnsi="Arial" w:cs="Arial"/>
          <w:b/>
          <w:bCs/>
        </w:rPr>
      </w:pPr>
    </w:p>
    <w:p w14:paraId="12471F20" w14:textId="42CB687D" w:rsidR="003E4AF8" w:rsidRPr="00585D86" w:rsidRDefault="003E4AF8" w:rsidP="004809EB">
      <w:pPr>
        <w:ind w:left="720"/>
        <w:jc w:val="center"/>
        <w:rPr>
          <w:rFonts w:ascii="Arial" w:hAnsi="Arial" w:cs="Arial"/>
        </w:rPr>
      </w:pPr>
      <w:r w:rsidRPr="00585D86">
        <w:rPr>
          <w:rFonts w:ascii="Arial" w:hAnsi="Arial" w:cs="Arial"/>
        </w:rPr>
        <w:t>Table 3.d</w:t>
      </w:r>
      <w:r w:rsidR="004809EB">
        <w:rPr>
          <w:rFonts w:ascii="Arial" w:hAnsi="Arial" w:cs="Arial"/>
        </w:rPr>
        <w:t xml:space="preserve">. </w:t>
      </w:r>
      <w:r w:rsidRPr="00585D86">
        <w:rPr>
          <w:rFonts w:ascii="Arial" w:hAnsi="Arial" w:cs="Arial"/>
        </w:rPr>
        <w:t>Impacts of Spirituality in the Hospital Setting</w:t>
      </w:r>
    </w:p>
    <w:p w14:paraId="4D81BC2E" w14:textId="77777777" w:rsidR="003E4AF8" w:rsidRPr="00585D86" w:rsidRDefault="003E4AF8" w:rsidP="007137DF">
      <w:pPr>
        <w:ind w:left="720"/>
        <w:jc w:val="center"/>
        <w:rPr>
          <w:rFonts w:ascii="Arial" w:hAnsi="Arial" w:cs="Arial"/>
        </w:rPr>
      </w:pPr>
      <w:r w:rsidRPr="00585D86">
        <w:rPr>
          <w:rFonts w:ascii="Arial" w:hAnsi="Arial" w:cs="Arial"/>
        </w:rPr>
        <w:t>In terms of Spiritual Practices</w:t>
      </w:r>
    </w:p>
    <w:tbl>
      <w:tblPr>
        <w:tblStyle w:val="TableGrid"/>
        <w:tblW w:w="862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390"/>
      </w:tblGrid>
      <w:tr w:rsidR="003E4AF8" w:rsidRPr="00585D86" w14:paraId="50F9C5C6" w14:textId="77777777" w:rsidTr="00E36205">
        <w:trPr>
          <w:trHeight w:val="452"/>
        </w:trPr>
        <w:tc>
          <w:tcPr>
            <w:tcW w:w="5245" w:type="dxa"/>
            <w:tcBorders>
              <w:top w:val="single" w:sz="18" w:space="0" w:color="auto"/>
              <w:bottom w:val="single" w:sz="18" w:space="0" w:color="auto"/>
            </w:tcBorders>
            <w:vAlign w:val="center"/>
          </w:tcPr>
          <w:p w14:paraId="051D1B56"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48AE77ED"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Mean</w:t>
            </w:r>
          </w:p>
        </w:tc>
        <w:tc>
          <w:tcPr>
            <w:tcW w:w="2390" w:type="dxa"/>
            <w:tcBorders>
              <w:top w:val="single" w:sz="18" w:space="0" w:color="auto"/>
              <w:bottom w:val="single" w:sz="18" w:space="0" w:color="auto"/>
            </w:tcBorders>
            <w:vAlign w:val="center"/>
          </w:tcPr>
          <w:p w14:paraId="683B9616"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Descriptor</w:t>
            </w:r>
          </w:p>
        </w:tc>
      </w:tr>
      <w:tr w:rsidR="003E4AF8" w:rsidRPr="00585D86" w14:paraId="44CADCBF" w14:textId="77777777" w:rsidTr="00E36205">
        <w:trPr>
          <w:trHeight w:val="452"/>
        </w:trPr>
        <w:tc>
          <w:tcPr>
            <w:tcW w:w="5245" w:type="dxa"/>
            <w:tcBorders>
              <w:top w:val="single" w:sz="18" w:space="0" w:color="auto"/>
            </w:tcBorders>
            <w:vAlign w:val="center"/>
          </w:tcPr>
          <w:p w14:paraId="19251978" w14:textId="77777777" w:rsidR="003E4AF8" w:rsidRPr="00585D86" w:rsidRDefault="003E4AF8" w:rsidP="007137DF">
            <w:pPr>
              <w:pStyle w:val="ListParagraph"/>
              <w:numPr>
                <w:ilvl w:val="0"/>
                <w:numId w:val="40"/>
              </w:numPr>
              <w:ind w:left="314"/>
              <w:jc w:val="both"/>
              <w:rPr>
                <w:rFonts w:ascii="Arial" w:eastAsia="Times New Roman" w:hAnsi="Arial" w:cs="Arial"/>
                <w:i/>
                <w:iCs/>
                <w:sz w:val="20"/>
                <w:szCs w:val="20"/>
                <w:lang w:eastAsia="en-PH"/>
              </w:rPr>
            </w:pPr>
            <w:r w:rsidRPr="00585D86">
              <w:rPr>
                <w:rFonts w:ascii="Arial" w:hAnsi="Arial" w:cs="Arial"/>
                <w:i/>
                <w:iCs/>
                <w:sz w:val="20"/>
                <w:szCs w:val="20"/>
              </w:rPr>
              <w:t>I engage in spiritual practices during my shift.</w:t>
            </w:r>
          </w:p>
        </w:tc>
        <w:tc>
          <w:tcPr>
            <w:tcW w:w="992" w:type="dxa"/>
            <w:tcBorders>
              <w:top w:val="single" w:sz="18" w:space="0" w:color="auto"/>
            </w:tcBorders>
            <w:vAlign w:val="center"/>
          </w:tcPr>
          <w:p w14:paraId="3F4ED095"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3.18</w:t>
            </w:r>
          </w:p>
        </w:tc>
        <w:tc>
          <w:tcPr>
            <w:tcW w:w="2390" w:type="dxa"/>
            <w:tcBorders>
              <w:top w:val="single" w:sz="18" w:space="0" w:color="auto"/>
            </w:tcBorders>
            <w:vAlign w:val="center"/>
          </w:tcPr>
          <w:p w14:paraId="4DA4C29D"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Neutral</w:t>
            </w:r>
          </w:p>
        </w:tc>
      </w:tr>
      <w:tr w:rsidR="003E4AF8" w:rsidRPr="00585D86" w14:paraId="59B627CC" w14:textId="77777777" w:rsidTr="00E36205">
        <w:trPr>
          <w:trHeight w:val="452"/>
        </w:trPr>
        <w:tc>
          <w:tcPr>
            <w:tcW w:w="5245" w:type="dxa"/>
            <w:vAlign w:val="center"/>
          </w:tcPr>
          <w:p w14:paraId="358371D1" w14:textId="77777777" w:rsidR="003E4AF8" w:rsidRPr="00585D86" w:rsidRDefault="003E4AF8" w:rsidP="007137DF">
            <w:pPr>
              <w:pStyle w:val="ListParagraph"/>
              <w:numPr>
                <w:ilvl w:val="0"/>
                <w:numId w:val="40"/>
              </w:numPr>
              <w:ind w:left="319"/>
              <w:jc w:val="both"/>
              <w:rPr>
                <w:rFonts w:ascii="Arial" w:eastAsia="Times New Roman" w:hAnsi="Arial" w:cs="Arial"/>
                <w:i/>
                <w:iCs/>
                <w:sz w:val="20"/>
                <w:szCs w:val="20"/>
                <w:lang w:eastAsia="en-PH"/>
              </w:rPr>
            </w:pPr>
            <w:r w:rsidRPr="00585D86">
              <w:rPr>
                <w:rFonts w:ascii="Arial" w:hAnsi="Arial" w:cs="Arial"/>
                <w:i/>
                <w:iCs/>
                <w:sz w:val="20"/>
                <w:szCs w:val="20"/>
              </w:rPr>
              <w:t>My spiritual practices remind me of my sense of being and purpose as a nurse.</w:t>
            </w:r>
          </w:p>
        </w:tc>
        <w:tc>
          <w:tcPr>
            <w:tcW w:w="992" w:type="dxa"/>
            <w:vAlign w:val="center"/>
          </w:tcPr>
          <w:p w14:paraId="0EB21E05"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3.76</w:t>
            </w:r>
          </w:p>
        </w:tc>
        <w:tc>
          <w:tcPr>
            <w:tcW w:w="2390" w:type="dxa"/>
            <w:vAlign w:val="center"/>
          </w:tcPr>
          <w:p w14:paraId="6236570B"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733DDC51" w14:textId="77777777" w:rsidTr="00E36205">
        <w:trPr>
          <w:trHeight w:val="452"/>
        </w:trPr>
        <w:tc>
          <w:tcPr>
            <w:tcW w:w="5245" w:type="dxa"/>
            <w:vAlign w:val="center"/>
          </w:tcPr>
          <w:p w14:paraId="3C219F0B" w14:textId="77777777" w:rsidR="003E4AF8" w:rsidRPr="00585D86" w:rsidRDefault="003E4AF8" w:rsidP="007137DF">
            <w:pPr>
              <w:pStyle w:val="ListParagraph"/>
              <w:numPr>
                <w:ilvl w:val="0"/>
                <w:numId w:val="40"/>
              </w:numPr>
              <w:ind w:left="319"/>
              <w:jc w:val="both"/>
              <w:rPr>
                <w:rFonts w:ascii="Arial" w:eastAsia="Times New Roman" w:hAnsi="Arial" w:cs="Arial"/>
                <w:i/>
                <w:iCs/>
                <w:sz w:val="20"/>
                <w:szCs w:val="20"/>
                <w:lang w:eastAsia="en-PH"/>
              </w:rPr>
            </w:pPr>
            <w:r w:rsidRPr="00585D86">
              <w:rPr>
                <w:rFonts w:ascii="Arial" w:hAnsi="Arial" w:cs="Arial"/>
                <w:i/>
                <w:iCs/>
                <w:sz w:val="20"/>
                <w:szCs w:val="20"/>
              </w:rPr>
              <w:t>My spiritual practices help me stay motivated and energized during my shift.</w:t>
            </w:r>
          </w:p>
        </w:tc>
        <w:tc>
          <w:tcPr>
            <w:tcW w:w="992" w:type="dxa"/>
            <w:vAlign w:val="center"/>
          </w:tcPr>
          <w:p w14:paraId="70DF2BFB"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3.78</w:t>
            </w:r>
          </w:p>
        </w:tc>
        <w:tc>
          <w:tcPr>
            <w:tcW w:w="2390" w:type="dxa"/>
            <w:vAlign w:val="center"/>
          </w:tcPr>
          <w:p w14:paraId="3CA724DC"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3C04578E" w14:textId="77777777" w:rsidTr="00E36205">
        <w:trPr>
          <w:trHeight w:val="452"/>
        </w:trPr>
        <w:tc>
          <w:tcPr>
            <w:tcW w:w="5245" w:type="dxa"/>
            <w:vAlign w:val="center"/>
          </w:tcPr>
          <w:p w14:paraId="273A0BCF" w14:textId="77777777" w:rsidR="003E4AF8" w:rsidRPr="00585D86" w:rsidRDefault="003E4AF8" w:rsidP="007137DF">
            <w:pPr>
              <w:pStyle w:val="ListParagraph"/>
              <w:numPr>
                <w:ilvl w:val="0"/>
                <w:numId w:val="40"/>
              </w:numPr>
              <w:ind w:left="319"/>
              <w:jc w:val="both"/>
              <w:rPr>
                <w:rFonts w:ascii="Arial" w:eastAsia="Times New Roman" w:hAnsi="Arial" w:cs="Arial"/>
                <w:i/>
                <w:iCs/>
                <w:sz w:val="20"/>
                <w:szCs w:val="20"/>
                <w:lang w:eastAsia="en-PH"/>
              </w:rPr>
            </w:pPr>
            <w:r w:rsidRPr="00585D86">
              <w:rPr>
                <w:rFonts w:ascii="Arial" w:hAnsi="Arial" w:cs="Arial"/>
                <w:i/>
                <w:iCs/>
                <w:sz w:val="20"/>
                <w:szCs w:val="20"/>
              </w:rPr>
              <w:t xml:space="preserve">My spiritual practices help me take care of my patients better. </w:t>
            </w:r>
          </w:p>
        </w:tc>
        <w:tc>
          <w:tcPr>
            <w:tcW w:w="992" w:type="dxa"/>
            <w:vAlign w:val="center"/>
          </w:tcPr>
          <w:p w14:paraId="78E3CBC1"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3.78</w:t>
            </w:r>
          </w:p>
        </w:tc>
        <w:tc>
          <w:tcPr>
            <w:tcW w:w="2390" w:type="dxa"/>
            <w:vAlign w:val="center"/>
          </w:tcPr>
          <w:p w14:paraId="560C96DC"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2F286046" w14:textId="77777777" w:rsidTr="00E36205">
        <w:trPr>
          <w:trHeight w:val="452"/>
        </w:trPr>
        <w:tc>
          <w:tcPr>
            <w:tcW w:w="5245" w:type="dxa"/>
            <w:tcBorders>
              <w:bottom w:val="single" w:sz="18" w:space="0" w:color="auto"/>
            </w:tcBorders>
            <w:vAlign w:val="center"/>
          </w:tcPr>
          <w:p w14:paraId="0D9FB011" w14:textId="77777777" w:rsidR="003E4AF8" w:rsidRPr="00585D86" w:rsidRDefault="003E4AF8" w:rsidP="007137DF">
            <w:pPr>
              <w:pStyle w:val="ListParagraph"/>
              <w:numPr>
                <w:ilvl w:val="0"/>
                <w:numId w:val="40"/>
              </w:numPr>
              <w:ind w:left="319"/>
              <w:jc w:val="both"/>
              <w:rPr>
                <w:rFonts w:ascii="Arial" w:eastAsia="Times New Roman" w:hAnsi="Arial" w:cs="Arial"/>
                <w:i/>
                <w:iCs/>
                <w:sz w:val="20"/>
                <w:szCs w:val="20"/>
                <w:lang w:eastAsia="en-PH"/>
              </w:rPr>
            </w:pPr>
            <w:r w:rsidRPr="00585D86">
              <w:rPr>
                <w:rFonts w:ascii="Arial" w:hAnsi="Arial" w:cs="Arial"/>
                <w:i/>
                <w:iCs/>
                <w:color w:val="000000"/>
                <w:sz w:val="20"/>
                <w:szCs w:val="20"/>
              </w:rPr>
              <w:t>When a patient asks me to pray for him or her, I am confident in offering a prayer.</w:t>
            </w:r>
          </w:p>
        </w:tc>
        <w:tc>
          <w:tcPr>
            <w:tcW w:w="992" w:type="dxa"/>
            <w:tcBorders>
              <w:bottom w:val="single" w:sz="18" w:space="0" w:color="auto"/>
            </w:tcBorders>
            <w:vAlign w:val="center"/>
          </w:tcPr>
          <w:p w14:paraId="4232289C"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3.64</w:t>
            </w:r>
          </w:p>
        </w:tc>
        <w:tc>
          <w:tcPr>
            <w:tcW w:w="2390" w:type="dxa"/>
            <w:tcBorders>
              <w:bottom w:val="single" w:sz="18" w:space="0" w:color="auto"/>
            </w:tcBorders>
            <w:vAlign w:val="center"/>
          </w:tcPr>
          <w:p w14:paraId="194CB780"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0D95D10A" w14:textId="77777777" w:rsidTr="00E36205">
        <w:trPr>
          <w:trHeight w:val="452"/>
        </w:trPr>
        <w:tc>
          <w:tcPr>
            <w:tcW w:w="5245" w:type="dxa"/>
            <w:tcBorders>
              <w:top w:val="single" w:sz="18" w:space="0" w:color="auto"/>
              <w:bottom w:val="single" w:sz="18" w:space="0" w:color="auto"/>
            </w:tcBorders>
            <w:vAlign w:val="center"/>
          </w:tcPr>
          <w:p w14:paraId="3B022ECD" w14:textId="77777777" w:rsidR="003E4AF8" w:rsidRPr="00585D86" w:rsidRDefault="003E4AF8" w:rsidP="007137DF">
            <w:pPr>
              <w:pStyle w:val="ListParagraph"/>
              <w:jc w:val="both"/>
              <w:rPr>
                <w:rFonts w:ascii="Arial" w:eastAsia="Times New Roman" w:hAnsi="Arial" w:cs="Arial"/>
                <w:b/>
                <w:bCs/>
                <w:i/>
                <w:iCs/>
                <w:sz w:val="20"/>
                <w:szCs w:val="20"/>
                <w:lang w:eastAsia="en-PH"/>
              </w:rPr>
            </w:pPr>
            <w:r w:rsidRPr="00585D86">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5DCA525A"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3.63</w:t>
            </w:r>
          </w:p>
        </w:tc>
        <w:tc>
          <w:tcPr>
            <w:tcW w:w="2390" w:type="dxa"/>
            <w:tcBorders>
              <w:top w:val="single" w:sz="18" w:space="0" w:color="auto"/>
              <w:bottom w:val="single" w:sz="18" w:space="0" w:color="auto"/>
            </w:tcBorders>
            <w:vAlign w:val="center"/>
          </w:tcPr>
          <w:p w14:paraId="35C62568"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High</w:t>
            </w:r>
          </w:p>
        </w:tc>
      </w:tr>
    </w:tbl>
    <w:p w14:paraId="47812055" w14:textId="77777777" w:rsidR="003E4AF8" w:rsidRPr="00585D86" w:rsidRDefault="003E4AF8" w:rsidP="007137DF">
      <w:pPr>
        <w:ind w:left="720" w:right="-138"/>
        <w:jc w:val="both"/>
        <w:rPr>
          <w:rFonts w:ascii="Arial" w:hAnsi="Arial" w:cs="Arial"/>
          <w:i/>
          <w:iCs/>
        </w:rPr>
      </w:pPr>
      <w:r w:rsidRPr="00585D86">
        <w:rPr>
          <w:rFonts w:ascii="Arial" w:hAnsi="Arial" w:cs="Arial"/>
          <w:b/>
          <w:bCs/>
        </w:rPr>
        <w:t>Legend for the Mean Rating:</w:t>
      </w:r>
      <w:r w:rsidRPr="00585D86">
        <w:rPr>
          <w:rFonts w:ascii="Arial" w:hAnsi="Arial" w:cs="Arial"/>
        </w:rPr>
        <w:t xml:space="preserve"> </w:t>
      </w:r>
      <w:r w:rsidRPr="00585D86">
        <w:rPr>
          <w:rFonts w:ascii="Arial" w:hAnsi="Arial" w:cs="Arial"/>
          <w:i/>
          <w:iCs/>
        </w:rPr>
        <w:t>Strongly Disagree: 1.00 – 1.79; Disagree: 1.80 – 2.59; Neutral: 2.60 – 3.39; Agree: 3.40 – 4.19; Strongly Agree: 4.20 – 5.00</w:t>
      </w:r>
    </w:p>
    <w:p w14:paraId="3FC24375" w14:textId="77777777" w:rsidR="003E4AF8" w:rsidRPr="00585D86" w:rsidRDefault="003E4AF8" w:rsidP="007137DF">
      <w:pPr>
        <w:ind w:left="720" w:right="-138"/>
        <w:jc w:val="both"/>
        <w:rPr>
          <w:rFonts w:ascii="Arial" w:hAnsi="Arial" w:cs="Arial"/>
        </w:rPr>
      </w:pPr>
      <w:r w:rsidRPr="00585D86">
        <w:rPr>
          <w:rFonts w:ascii="Arial" w:hAnsi="Arial" w:cs="Arial"/>
          <w:b/>
          <w:bCs/>
        </w:rPr>
        <w:t>Legend for the Overall Mean Rating:</w:t>
      </w:r>
      <w:r w:rsidRPr="00585D86">
        <w:rPr>
          <w:rFonts w:ascii="Arial" w:hAnsi="Arial" w:cs="Arial"/>
          <w:i/>
          <w:iCs/>
        </w:rPr>
        <w:t xml:space="preserve"> Very Low: 1.00 – 1.79; Low: 1.80 – 2.59; Moderately high: 2.60 – 3.39; High: 3.40 – 4.19; Very High: 4.20 – 5.00</w:t>
      </w:r>
    </w:p>
    <w:p w14:paraId="6DC1ACC1" w14:textId="77777777" w:rsidR="00797B81" w:rsidRPr="00585D86" w:rsidRDefault="00797B81" w:rsidP="007137DF">
      <w:pPr>
        <w:jc w:val="both"/>
        <w:rPr>
          <w:rFonts w:ascii="Arial" w:hAnsi="Arial" w:cs="Arial"/>
          <w:b/>
          <w:bCs/>
        </w:rPr>
      </w:pPr>
    </w:p>
    <w:p w14:paraId="0A1D740F" w14:textId="77777777" w:rsidR="006007D6" w:rsidRPr="00585D86" w:rsidRDefault="006007D6" w:rsidP="007137DF">
      <w:pPr>
        <w:pStyle w:val="NoSpacing"/>
        <w:jc w:val="both"/>
        <w:rPr>
          <w:rFonts w:ascii="Arial" w:eastAsia="Times New Roman" w:hAnsi="Arial" w:cs="Arial"/>
          <w:sz w:val="20"/>
          <w:szCs w:val="20"/>
          <w:lang w:eastAsia="en-PH"/>
        </w:rPr>
      </w:pPr>
      <w:r w:rsidRPr="00585D86">
        <w:rPr>
          <w:rFonts w:ascii="Arial" w:eastAsia="Times New Roman" w:hAnsi="Arial" w:cs="Arial"/>
          <w:sz w:val="20"/>
          <w:szCs w:val="20"/>
          <w:lang w:eastAsia="en-PH"/>
        </w:rPr>
        <w:t>The results of further analysis also highlight that the overall mean rating of 3.63 indicates a high level of agreement among nurses regarding the impacts of spirituality in the hospital setting. This score reflects a general consensus that spirituality plays a significant role in their professional lives, enhancing their motivation, sense of purpose, and ability to provide quality care to patients. This statistic suggests that most respondents believe that their spiritual practices not only motivate and energize them during shifts but also improve their interactions with patients, thereby fostering a deeper connection and better care.</w:t>
      </w:r>
    </w:p>
    <w:p w14:paraId="36C2E7D6" w14:textId="77777777" w:rsidR="003E4AF8" w:rsidRPr="00585D86" w:rsidRDefault="003E4AF8" w:rsidP="007137DF">
      <w:pPr>
        <w:jc w:val="both"/>
        <w:rPr>
          <w:rFonts w:ascii="Arial" w:hAnsi="Arial" w:cs="Arial"/>
          <w:b/>
          <w:bCs/>
        </w:rPr>
      </w:pPr>
    </w:p>
    <w:p w14:paraId="5ED2675D" w14:textId="72CB1B60" w:rsidR="003E4AF8" w:rsidRPr="00585D86" w:rsidRDefault="003E4AF8" w:rsidP="004809EB">
      <w:pPr>
        <w:ind w:left="720"/>
        <w:jc w:val="center"/>
        <w:rPr>
          <w:rFonts w:ascii="Arial" w:hAnsi="Arial" w:cs="Arial"/>
        </w:rPr>
      </w:pPr>
      <w:r w:rsidRPr="00585D86">
        <w:rPr>
          <w:rFonts w:ascii="Arial" w:hAnsi="Arial" w:cs="Arial"/>
        </w:rPr>
        <w:t>Table 3.e</w:t>
      </w:r>
      <w:r w:rsidR="004809EB">
        <w:rPr>
          <w:rFonts w:ascii="Arial" w:hAnsi="Arial" w:cs="Arial"/>
        </w:rPr>
        <w:t xml:space="preserve">. </w:t>
      </w:r>
      <w:r w:rsidRPr="00585D86">
        <w:rPr>
          <w:rFonts w:ascii="Arial" w:hAnsi="Arial" w:cs="Arial"/>
        </w:rPr>
        <w:t>Impacts of Spirituality in the Hospital Setting</w:t>
      </w:r>
    </w:p>
    <w:p w14:paraId="48D44901" w14:textId="77777777" w:rsidR="003E4AF8" w:rsidRPr="00585D86" w:rsidRDefault="003E4AF8" w:rsidP="007137DF">
      <w:pPr>
        <w:ind w:left="720"/>
        <w:jc w:val="center"/>
        <w:rPr>
          <w:rFonts w:ascii="Arial" w:hAnsi="Arial" w:cs="Arial"/>
        </w:rPr>
      </w:pPr>
      <w:r w:rsidRPr="00585D86">
        <w:rPr>
          <w:rFonts w:ascii="Arial" w:hAnsi="Arial" w:cs="Arial"/>
        </w:rPr>
        <w:t>In terms of Beliefs</w:t>
      </w:r>
    </w:p>
    <w:tbl>
      <w:tblPr>
        <w:tblStyle w:val="TableGrid"/>
        <w:tblW w:w="862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390"/>
      </w:tblGrid>
      <w:tr w:rsidR="003E4AF8" w:rsidRPr="00585D86" w14:paraId="65A479B0" w14:textId="77777777" w:rsidTr="00E36205">
        <w:trPr>
          <w:trHeight w:val="452"/>
        </w:trPr>
        <w:tc>
          <w:tcPr>
            <w:tcW w:w="5245" w:type="dxa"/>
            <w:tcBorders>
              <w:top w:val="single" w:sz="18" w:space="0" w:color="auto"/>
              <w:bottom w:val="single" w:sz="18" w:space="0" w:color="auto"/>
            </w:tcBorders>
            <w:vAlign w:val="center"/>
          </w:tcPr>
          <w:p w14:paraId="13018CA0"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3D7C80C2"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Mean</w:t>
            </w:r>
          </w:p>
        </w:tc>
        <w:tc>
          <w:tcPr>
            <w:tcW w:w="2390" w:type="dxa"/>
            <w:tcBorders>
              <w:top w:val="single" w:sz="18" w:space="0" w:color="auto"/>
              <w:bottom w:val="single" w:sz="18" w:space="0" w:color="auto"/>
            </w:tcBorders>
            <w:vAlign w:val="center"/>
          </w:tcPr>
          <w:p w14:paraId="6C6479E0"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Descriptor</w:t>
            </w:r>
          </w:p>
        </w:tc>
      </w:tr>
      <w:tr w:rsidR="003E4AF8" w:rsidRPr="00585D86" w14:paraId="598D1600" w14:textId="77777777" w:rsidTr="00E36205">
        <w:trPr>
          <w:trHeight w:val="452"/>
        </w:trPr>
        <w:tc>
          <w:tcPr>
            <w:tcW w:w="5245" w:type="dxa"/>
            <w:tcBorders>
              <w:top w:val="single" w:sz="18" w:space="0" w:color="auto"/>
            </w:tcBorders>
            <w:vAlign w:val="center"/>
          </w:tcPr>
          <w:p w14:paraId="71DD43C1" w14:textId="77777777" w:rsidR="003E4AF8" w:rsidRPr="00585D86" w:rsidRDefault="003E4AF8" w:rsidP="007137DF">
            <w:pPr>
              <w:pStyle w:val="ListParagraph"/>
              <w:numPr>
                <w:ilvl w:val="0"/>
                <w:numId w:val="41"/>
              </w:numPr>
              <w:ind w:left="314"/>
              <w:jc w:val="both"/>
              <w:rPr>
                <w:rFonts w:ascii="Arial" w:eastAsia="Times New Roman" w:hAnsi="Arial" w:cs="Arial"/>
                <w:i/>
                <w:iCs/>
                <w:sz w:val="20"/>
                <w:szCs w:val="20"/>
                <w:lang w:eastAsia="en-PH"/>
              </w:rPr>
            </w:pPr>
            <w:r w:rsidRPr="00585D86">
              <w:rPr>
                <w:rFonts w:ascii="Arial" w:hAnsi="Arial" w:cs="Arial"/>
                <w:i/>
                <w:iCs/>
                <w:sz w:val="20"/>
                <w:szCs w:val="20"/>
              </w:rPr>
              <w:t>I believe that my spirituality enables me to be more effective as a nurse.</w:t>
            </w:r>
          </w:p>
        </w:tc>
        <w:tc>
          <w:tcPr>
            <w:tcW w:w="992" w:type="dxa"/>
            <w:tcBorders>
              <w:top w:val="single" w:sz="18" w:space="0" w:color="auto"/>
            </w:tcBorders>
            <w:vAlign w:val="center"/>
          </w:tcPr>
          <w:p w14:paraId="507D35C1"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3.78</w:t>
            </w:r>
          </w:p>
        </w:tc>
        <w:tc>
          <w:tcPr>
            <w:tcW w:w="2390" w:type="dxa"/>
            <w:tcBorders>
              <w:top w:val="single" w:sz="18" w:space="0" w:color="auto"/>
            </w:tcBorders>
            <w:vAlign w:val="center"/>
          </w:tcPr>
          <w:p w14:paraId="6E8403A7"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658EB56A" w14:textId="77777777" w:rsidTr="00E36205">
        <w:trPr>
          <w:trHeight w:val="452"/>
        </w:trPr>
        <w:tc>
          <w:tcPr>
            <w:tcW w:w="5245" w:type="dxa"/>
            <w:vAlign w:val="center"/>
          </w:tcPr>
          <w:p w14:paraId="1491F36A" w14:textId="77777777" w:rsidR="003E4AF8" w:rsidRPr="00585D86" w:rsidRDefault="003E4AF8" w:rsidP="007137DF">
            <w:pPr>
              <w:pStyle w:val="ListParagraph"/>
              <w:numPr>
                <w:ilvl w:val="0"/>
                <w:numId w:val="41"/>
              </w:numPr>
              <w:ind w:left="319"/>
              <w:jc w:val="both"/>
              <w:rPr>
                <w:rFonts w:ascii="Arial" w:eastAsia="Times New Roman" w:hAnsi="Arial" w:cs="Arial"/>
                <w:i/>
                <w:iCs/>
                <w:sz w:val="20"/>
                <w:szCs w:val="20"/>
                <w:lang w:eastAsia="en-PH"/>
              </w:rPr>
            </w:pPr>
            <w:r w:rsidRPr="00585D86">
              <w:rPr>
                <w:rFonts w:ascii="Arial" w:hAnsi="Arial" w:cs="Arial"/>
                <w:i/>
                <w:iCs/>
                <w:sz w:val="20"/>
                <w:szCs w:val="20"/>
              </w:rPr>
              <w:t>I believe that incorporating spirituality into healthcare can lead to better patient outcomes.</w:t>
            </w:r>
          </w:p>
        </w:tc>
        <w:tc>
          <w:tcPr>
            <w:tcW w:w="992" w:type="dxa"/>
            <w:vAlign w:val="center"/>
          </w:tcPr>
          <w:p w14:paraId="3E33F530"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3.80</w:t>
            </w:r>
          </w:p>
        </w:tc>
        <w:tc>
          <w:tcPr>
            <w:tcW w:w="2390" w:type="dxa"/>
            <w:vAlign w:val="center"/>
          </w:tcPr>
          <w:p w14:paraId="6A51F772"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4C8ACEBE" w14:textId="77777777" w:rsidTr="00E36205">
        <w:trPr>
          <w:trHeight w:val="452"/>
        </w:trPr>
        <w:tc>
          <w:tcPr>
            <w:tcW w:w="5245" w:type="dxa"/>
            <w:vAlign w:val="center"/>
          </w:tcPr>
          <w:p w14:paraId="2ED29E04" w14:textId="77777777" w:rsidR="003E4AF8" w:rsidRPr="00585D86" w:rsidRDefault="003E4AF8" w:rsidP="007137DF">
            <w:pPr>
              <w:pStyle w:val="ListParagraph"/>
              <w:numPr>
                <w:ilvl w:val="0"/>
                <w:numId w:val="41"/>
              </w:numPr>
              <w:ind w:left="319"/>
              <w:jc w:val="both"/>
              <w:rPr>
                <w:rFonts w:ascii="Arial" w:eastAsia="Times New Roman" w:hAnsi="Arial" w:cs="Arial"/>
                <w:i/>
                <w:iCs/>
                <w:sz w:val="20"/>
                <w:szCs w:val="20"/>
                <w:lang w:eastAsia="en-PH"/>
              </w:rPr>
            </w:pPr>
            <w:r w:rsidRPr="00585D86">
              <w:rPr>
                <w:rFonts w:ascii="Arial" w:hAnsi="Arial" w:cs="Arial"/>
                <w:i/>
                <w:iCs/>
                <w:sz w:val="20"/>
                <w:szCs w:val="20"/>
              </w:rPr>
              <w:lastRenderedPageBreak/>
              <w:t xml:space="preserve">My spirituality helps me maintain an understanding and compassionate attitude even when dealing with difficult patients. </w:t>
            </w:r>
          </w:p>
        </w:tc>
        <w:tc>
          <w:tcPr>
            <w:tcW w:w="992" w:type="dxa"/>
            <w:vAlign w:val="center"/>
          </w:tcPr>
          <w:p w14:paraId="6104D89E"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3.84</w:t>
            </w:r>
          </w:p>
        </w:tc>
        <w:tc>
          <w:tcPr>
            <w:tcW w:w="2390" w:type="dxa"/>
            <w:vAlign w:val="center"/>
          </w:tcPr>
          <w:p w14:paraId="11F70516"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6A156F2D" w14:textId="77777777" w:rsidTr="00E36205">
        <w:trPr>
          <w:trHeight w:val="452"/>
        </w:trPr>
        <w:tc>
          <w:tcPr>
            <w:tcW w:w="5245" w:type="dxa"/>
            <w:vAlign w:val="center"/>
          </w:tcPr>
          <w:p w14:paraId="042A403E" w14:textId="77777777" w:rsidR="003E4AF8" w:rsidRPr="00585D86" w:rsidRDefault="003E4AF8" w:rsidP="007137DF">
            <w:pPr>
              <w:pStyle w:val="ListParagraph"/>
              <w:numPr>
                <w:ilvl w:val="0"/>
                <w:numId w:val="41"/>
              </w:numPr>
              <w:ind w:left="319"/>
              <w:jc w:val="both"/>
              <w:rPr>
                <w:rFonts w:ascii="Arial" w:eastAsia="Times New Roman" w:hAnsi="Arial" w:cs="Arial"/>
                <w:i/>
                <w:iCs/>
                <w:sz w:val="20"/>
                <w:szCs w:val="20"/>
                <w:lang w:eastAsia="en-PH"/>
              </w:rPr>
            </w:pPr>
            <w:r w:rsidRPr="00585D86">
              <w:rPr>
                <w:rFonts w:ascii="Arial" w:hAnsi="Arial" w:cs="Arial"/>
                <w:i/>
                <w:iCs/>
                <w:sz w:val="20"/>
                <w:szCs w:val="20"/>
              </w:rPr>
              <w:t>I incorporate my beliefs in my practice (offering prayer and spiritual support to others).</w:t>
            </w:r>
          </w:p>
        </w:tc>
        <w:tc>
          <w:tcPr>
            <w:tcW w:w="992" w:type="dxa"/>
            <w:vAlign w:val="center"/>
          </w:tcPr>
          <w:p w14:paraId="63EF4F9B"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3.64</w:t>
            </w:r>
          </w:p>
        </w:tc>
        <w:tc>
          <w:tcPr>
            <w:tcW w:w="2390" w:type="dxa"/>
            <w:vAlign w:val="center"/>
          </w:tcPr>
          <w:p w14:paraId="6ECDD947"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029C7A8C" w14:textId="77777777" w:rsidTr="00E36205">
        <w:trPr>
          <w:trHeight w:val="452"/>
        </w:trPr>
        <w:tc>
          <w:tcPr>
            <w:tcW w:w="5245" w:type="dxa"/>
            <w:tcBorders>
              <w:bottom w:val="single" w:sz="18" w:space="0" w:color="auto"/>
            </w:tcBorders>
            <w:vAlign w:val="center"/>
          </w:tcPr>
          <w:p w14:paraId="53571140" w14:textId="77777777" w:rsidR="003E4AF8" w:rsidRPr="00585D86" w:rsidRDefault="003E4AF8" w:rsidP="007137DF">
            <w:pPr>
              <w:pStyle w:val="ListParagraph"/>
              <w:numPr>
                <w:ilvl w:val="0"/>
                <w:numId w:val="41"/>
              </w:numPr>
              <w:ind w:left="319"/>
              <w:jc w:val="both"/>
              <w:rPr>
                <w:rFonts w:ascii="Arial" w:eastAsia="Times New Roman" w:hAnsi="Arial" w:cs="Arial"/>
                <w:i/>
                <w:iCs/>
                <w:sz w:val="20"/>
                <w:szCs w:val="20"/>
                <w:lang w:eastAsia="en-PH"/>
              </w:rPr>
            </w:pPr>
            <w:r w:rsidRPr="00585D86">
              <w:rPr>
                <w:rFonts w:ascii="Arial" w:hAnsi="Arial" w:cs="Arial"/>
                <w:i/>
                <w:iCs/>
                <w:sz w:val="20"/>
                <w:szCs w:val="20"/>
              </w:rPr>
              <w:t>I believe that addressing patients’ spiritual needs is beneficial for their overall recovery process.</w:t>
            </w:r>
          </w:p>
        </w:tc>
        <w:tc>
          <w:tcPr>
            <w:tcW w:w="992" w:type="dxa"/>
            <w:tcBorders>
              <w:bottom w:val="single" w:sz="18" w:space="0" w:color="auto"/>
            </w:tcBorders>
            <w:vAlign w:val="center"/>
          </w:tcPr>
          <w:p w14:paraId="4E3DA069"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3.85</w:t>
            </w:r>
          </w:p>
        </w:tc>
        <w:tc>
          <w:tcPr>
            <w:tcW w:w="2390" w:type="dxa"/>
            <w:tcBorders>
              <w:bottom w:val="single" w:sz="18" w:space="0" w:color="auto"/>
            </w:tcBorders>
            <w:vAlign w:val="center"/>
          </w:tcPr>
          <w:p w14:paraId="2D3FC605"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4132E594" w14:textId="77777777" w:rsidTr="00E36205">
        <w:trPr>
          <w:trHeight w:val="452"/>
        </w:trPr>
        <w:tc>
          <w:tcPr>
            <w:tcW w:w="5245" w:type="dxa"/>
            <w:tcBorders>
              <w:top w:val="single" w:sz="18" w:space="0" w:color="auto"/>
              <w:bottom w:val="single" w:sz="18" w:space="0" w:color="auto"/>
            </w:tcBorders>
            <w:vAlign w:val="center"/>
          </w:tcPr>
          <w:p w14:paraId="48160056" w14:textId="77777777" w:rsidR="003E4AF8" w:rsidRPr="00585D86" w:rsidRDefault="003E4AF8" w:rsidP="007137DF">
            <w:pPr>
              <w:pStyle w:val="ListParagraph"/>
              <w:jc w:val="both"/>
              <w:rPr>
                <w:rFonts w:ascii="Arial" w:eastAsia="Times New Roman" w:hAnsi="Arial" w:cs="Arial"/>
                <w:b/>
                <w:bCs/>
                <w:i/>
                <w:iCs/>
                <w:sz w:val="20"/>
                <w:szCs w:val="20"/>
                <w:lang w:eastAsia="en-PH"/>
              </w:rPr>
            </w:pPr>
            <w:r w:rsidRPr="00585D86">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0F17B4EB"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3.78</w:t>
            </w:r>
          </w:p>
        </w:tc>
        <w:tc>
          <w:tcPr>
            <w:tcW w:w="2390" w:type="dxa"/>
            <w:tcBorders>
              <w:top w:val="single" w:sz="18" w:space="0" w:color="auto"/>
              <w:bottom w:val="single" w:sz="18" w:space="0" w:color="auto"/>
            </w:tcBorders>
            <w:vAlign w:val="center"/>
          </w:tcPr>
          <w:p w14:paraId="1B846567"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High</w:t>
            </w:r>
          </w:p>
        </w:tc>
      </w:tr>
    </w:tbl>
    <w:p w14:paraId="589E2B57" w14:textId="77777777" w:rsidR="003E4AF8" w:rsidRPr="00585D86" w:rsidRDefault="003E4AF8" w:rsidP="007137DF">
      <w:pPr>
        <w:ind w:left="720" w:right="-138"/>
        <w:jc w:val="both"/>
        <w:rPr>
          <w:rFonts w:ascii="Arial" w:hAnsi="Arial" w:cs="Arial"/>
          <w:i/>
          <w:iCs/>
        </w:rPr>
      </w:pPr>
      <w:r w:rsidRPr="00585D86">
        <w:rPr>
          <w:rFonts w:ascii="Arial" w:hAnsi="Arial" w:cs="Arial"/>
          <w:b/>
          <w:bCs/>
        </w:rPr>
        <w:t>Legend for the Mean Rating:</w:t>
      </w:r>
      <w:r w:rsidRPr="00585D86">
        <w:rPr>
          <w:rFonts w:ascii="Arial" w:hAnsi="Arial" w:cs="Arial"/>
        </w:rPr>
        <w:t xml:space="preserve"> </w:t>
      </w:r>
      <w:r w:rsidRPr="00585D86">
        <w:rPr>
          <w:rFonts w:ascii="Arial" w:hAnsi="Arial" w:cs="Arial"/>
          <w:i/>
          <w:iCs/>
        </w:rPr>
        <w:t>Strongly Disagree: 1.00 – 1.79; Disagree: 1.80 – 2.59; Neutral: 2.60 – 3.39; Agree: 3.40 – 4.19; Strongly Agree: 4.20 – 5.00</w:t>
      </w:r>
    </w:p>
    <w:p w14:paraId="46F19ADF" w14:textId="77777777" w:rsidR="003E4AF8" w:rsidRPr="00585D86" w:rsidRDefault="003E4AF8" w:rsidP="007137DF">
      <w:pPr>
        <w:ind w:left="720" w:right="-138"/>
        <w:jc w:val="both"/>
        <w:rPr>
          <w:rFonts w:ascii="Arial" w:hAnsi="Arial" w:cs="Arial"/>
        </w:rPr>
      </w:pPr>
      <w:r w:rsidRPr="00585D86">
        <w:rPr>
          <w:rFonts w:ascii="Arial" w:hAnsi="Arial" w:cs="Arial"/>
          <w:b/>
          <w:bCs/>
        </w:rPr>
        <w:t>Legend for the Overall Mean Rating:</w:t>
      </w:r>
      <w:r w:rsidRPr="00585D86">
        <w:rPr>
          <w:rFonts w:ascii="Arial" w:hAnsi="Arial" w:cs="Arial"/>
          <w:i/>
          <w:iCs/>
        </w:rPr>
        <w:t xml:space="preserve"> Very Low: 1.00 – 1.79; Low: 1.80 – 2.59; Moderately high: 2.60 – 3.39; High: 3.40 – 4.19; Very High: 4.20 – 5.00</w:t>
      </w:r>
    </w:p>
    <w:p w14:paraId="3DCF36ED" w14:textId="77777777" w:rsidR="003E4AF8" w:rsidRPr="00585D86" w:rsidRDefault="003E4AF8" w:rsidP="007137DF">
      <w:pPr>
        <w:jc w:val="both"/>
        <w:rPr>
          <w:rFonts w:ascii="Arial" w:hAnsi="Arial" w:cs="Arial"/>
          <w:b/>
          <w:bCs/>
        </w:rPr>
      </w:pPr>
    </w:p>
    <w:p w14:paraId="517AFABD" w14:textId="73A9F8F8" w:rsidR="003E4AF8" w:rsidRPr="00585D86" w:rsidRDefault="007137DF" w:rsidP="007137DF">
      <w:pPr>
        <w:pStyle w:val="NoSpacing"/>
        <w:jc w:val="both"/>
        <w:rPr>
          <w:rFonts w:ascii="Arial" w:eastAsia="Times New Roman" w:hAnsi="Arial" w:cs="Arial"/>
          <w:sz w:val="20"/>
          <w:szCs w:val="20"/>
          <w:lang w:eastAsia="en-PH"/>
        </w:rPr>
      </w:pPr>
      <w:r w:rsidRPr="00585D86">
        <w:rPr>
          <w:rFonts w:ascii="Arial" w:eastAsia="Times New Roman" w:hAnsi="Arial" w:cs="Arial"/>
          <w:sz w:val="20"/>
          <w:szCs w:val="20"/>
          <w:lang w:eastAsia="en-PH"/>
        </w:rPr>
        <w:t>T</w:t>
      </w:r>
      <w:r w:rsidR="006007D6" w:rsidRPr="00585D86">
        <w:rPr>
          <w:rFonts w:ascii="Arial" w:eastAsia="Times New Roman" w:hAnsi="Arial" w:cs="Arial"/>
          <w:sz w:val="20"/>
          <w:szCs w:val="20"/>
          <w:lang w:eastAsia="en-PH"/>
        </w:rPr>
        <w:t>he overall mean rating of 3.78 reflects a high level of agreement among nurses regarding the significance of spirituality in their professional practice. This score reflects a strong consensus that spirituality not only enhances their effectiveness as caregivers but also positively influences patient outcomes. They feel that spirituality helps them maintain compassion, supports their understanding of patients' needs, and contributes to better recovery processes for those they care for. This high level of agreement underscores the importance of spirituality in nursing, highlighting its potential to improve both the emotional well-being of nurses and the quality of care provided to patients.</w:t>
      </w:r>
    </w:p>
    <w:p w14:paraId="75F1F9ED" w14:textId="77777777" w:rsidR="003E4AF8" w:rsidRPr="00585D86" w:rsidRDefault="003E4AF8" w:rsidP="007137DF">
      <w:pPr>
        <w:jc w:val="both"/>
        <w:rPr>
          <w:rFonts w:ascii="Arial" w:hAnsi="Arial" w:cs="Arial"/>
          <w:b/>
          <w:bCs/>
        </w:rPr>
      </w:pPr>
    </w:p>
    <w:p w14:paraId="3472A41F" w14:textId="4F0631D8" w:rsidR="003E4AF8" w:rsidRPr="00585D86" w:rsidRDefault="003E4AF8" w:rsidP="004809EB">
      <w:pPr>
        <w:ind w:left="720"/>
        <w:jc w:val="center"/>
        <w:rPr>
          <w:rFonts w:ascii="Arial" w:hAnsi="Arial" w:cs="Arial"/>
        </w:rPr>
      </w:pPr>
      <w:r w:rsidRPr="00585D86">
        <w:rPr>
          <w:rFonts w:ascii="Arial" w:hAnsi="Arial" w:cs="Arial"/>
        </w:rPr>
        <w:t>Table 3.f</w:t>
      </w:r>
      <w:r w:rsidR="004809EB">
        <w:rPr>
          <w:rFonts w:ascii="Arial" w:hAnsi="Arial" w:cs="Arial"/>
        </w:rPr>
        <w:t xml:space="preserve">. </w:t>
      </w:r>
      <w:r w:rsidRPr="00585D86">
        <w:rPr>
          <w:rFonts w:ascii="Arial" w:hAnsi="Arial" w:cs="Arial"/>
        </w:rPr>
        <w:t>Impacts of Spirituality in the Hospital Setting</w:t>
      </w:r>
    </w:p>
    <w:p w14:paraId="2D0EF79B" w14:textId="77777777" w:rsidR="003E4AF8" w:rsidRPr="00585D86" w:rsidRDefault="003E4AF8" w:rsidP="007137DF">
      <w:pPr>
        <w:ind w:left="720"/>
        <w:jc w:val="center"/>
        <w:rPr>
          <w:rFonts w:ascii="Arial" w:hAnsi="Arial" w:cs="Arial"/>
        </w:rPr>
      </w:pPr>
      <w:r w:rsidRPr="00585D86">
        <w:rPr>
          <w:rFonts w:ascii="Arial" w:hAnsi="Arial" w:cs="Arial"/>
        </w:rPr>
        <w:t>In terms of Values</w:t>
      </w:r>
    </w:p>
    <w:tbl>
      <w:tblPr>
        <w:tblStyle w:val="TableGrid"/>
        <w:tblW w:w="862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992"/>
        <w:gridCol w:w="2390"/>
      </w:tblGrid>
      <w:tr w:rsidR="003E4AF8" w:rsidRPr="00585D86" w14:paraId="59FD9C81" w14:textId="77777777" w:rsidTr="00E36205">
        <w:trPr>
          <w:trHeight w:val="452"/>
        </w:trPr>
        <w:tc>
          <w:tcPr>
            <w:tcW w:w="5245" w:type="dxa"/>
            <w:tcBorders>
              <w:top w:val="single" w:sz="18" w:space="0" w:color="auto"/>
              <w:bottom w:val="single" w:sz="18" w:space="0" w:color="auto"/>
            </w:tcBorders>
            <w:vAlign w:val="center"/>
          </w:tcPr>
          <w:p w14:paraId="323DAD95"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Statement</w:t>
            </w:r>
          </w:p>
        </w:tc>
        <w:tc>
          <w:tcPr>
            <w:tcW w:w="992" w:type="dxa"/>
            <w:tcBorders>
              <w:top w:val="single" w:sz="18" w:space="0" w:color="auto"/>
              <w:bottom w:val="single" w:sz="18" w:space="0" w:color="auto"/>
            </w:tcBorders>
            <w:vAlign w:val="center"/>
          </w:tcPr>
          <w:p w14:paraId="0338F06B"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Mean</w:t>
            </w:r>
          </w:p>
        </w:tc>
        <w:tc>
          <w:tcPr>
            <w:tcW w:w="2390" w:type="dxa"/>
            <w:tcBorders>
              <w:top w:val="single" w:sz="18" w:space="0" w:color="auto"/>
              <w:bottom w:val="single" w:sz="18" w:space="0" w:color="auto"/>
            </w:tcBorders>
            <w:vAlign w:val="center"/>
          </w:tcPr>
          <w:p w14:paraId="3A6BF0B1"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Descriptor</w:t>
            </w:r>
          </w:p>
        </w:tc>
      </w:tr>
      <w:tr w:rsidR="003E4AF8" w:rsidRPr="00585D86" w14:paraId="4E075618" w14:textId="77777777" w:rsidTr="00E36205">
        <w:trPr>
          <w:trHeight w:val="452"/>
        </w:trPr>
        <w:tc>
          <w:tcPr>
            <w:tcW w:w="5245" w:type="dxa"/>
            <w:tcBorders>
              <w:top w:val="single" w:sz="18" w:space="0" w:color="auto"/>
            </w:tcBorders>
            <w:vAlign w:val="center"/>
          </w:tcPr>
          <w:p w14:paraId="7169E869" w14:textId="77777777" w:rsidR="003E4AF8" w:rsidRPr="00585D86" w:rsidRDefault="003E4AF8" w:rsidP="007137DF">
            <w:pPr>
              <w:pStyle w:val="ListParagraph"/>
              <w:numPr>
                <w:ilvl w:val="0"/>
                <w:numId w:val="42"/>
              </w:numPr>
              <w:ind w:left="314"/>
              <w:jc w:val="both"/>
              <w:rPr>
                <w:rFonts w:ascii="Arial" w:eastAsia="Times New Roman" w:hAnsi="Arial" w:cs="Arial"/>
                <w:i/>
                <w:iCs/>
                <w:sz w:val="20"/>
                <w:szCs w:val="20"/>
                <w:lang w:eastAsia="en-PH"/>
              </w:rPr>
            </w:pPr>
            <w:r w:rsidRPr="00585D86">
              <w:rPr>
                <w:rFonts w:ascii="Arial" w:hAnsi="Arial" w:cs="Arial"/>
                <w:i/>
                <w:iCs/>
                <w:sz w:val="20"/>
                <w:szCs w:val="20"/>
              </w:rPr>
              <w:t>My values guide me in caring for my patients.</w:t>
            </w:r>
          </w:p>
        </w:tc>
        <w:tc>
          <w:tcPr>
            <w:tcW w:w="992" w:type="dxa"/>
            <w:tcBorders>
              <w:top w:val="single" w:sz="18" w:space="0" w:color="auto"/>
            </w:tcBorders>
            <w:vAlign w:val="center"/>
          </w:tcPr>
          <w:p w14:paraId="07060566"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3.89</w:t>
            </w:r>
          </w:p>
        </w:tc>
        <w:tc>
          <w:tcPr>
            <w:tcW w:w="2390" w:type="dxa"/>
            <w:tcBorders>
              <w:top w:val="single" w:sz="18" w:space="0" w:color="auto"/>
            </w:tcBorders>
            <w:vAlign w:val="center"/>
          </w:tcPr>
          <w:p w14:paraId="0D09DA46"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70B78A01" w14:textId="77777777" w:rsidTr="00E36205">
        <w:trPr>
          <w:trHeight w:val="452"/>
        </w:trPr>
        <w:tc>
          <w:tcPr>
            <w:tcW w:w="5245" w:type="dxa"/>
            <w:vAlign w:val="center"/>
          </w:tcPr>
          <w:p w14:paraId="0A7EA612" w14:textId="77777777" w:rsidR="003E4AF8" w:rsidRPr="00585D86" w:rsidRDefault="003E4AF8" w:rsidP="007137DF">
            <w:pPr>
              <w:pStyle w:val="ListParagraph"/>
              <w:numPr>
                <w:ilvl w:val="0"/>
                <w:numId w:val="42"/>
              </w:numPr>
              <w:ind w:left="319"/>
              <w:jc w:val="both"/>
              <w:rPr>
                <w:rFonts w:ascii="Arial" w:eastAsia="Times New Roman" w:hAnsi="Arial" w:cs="Arial"/>
                <w:i/>
                <w:iCs/>
                <w:sz w:val="20"/>
                <w:szCs w:val="20"/>
                <w:lang w:eastAsia="en-PH"/>
              </w:rPr>
            </w:pPr>
            <w:r w:rsidRPr="00585D86">
              <w:rPr>
                <w:rFonts w:ascii="Arial" w:hAnsi="Arial" w:cs="Arial"/>
                <w:i/>
                <w:iCs/>
                <w:sz w:val="20"/>
                <w:szCs w:val="20"/>
              </w:rPr>
              <w:t>In decision-making, I prioritize my values.</w:t>
            </w:r>
          </w:p>
        </w:tc>
        <w:tc>
          <w:tcPr>
            <w:tcW w:w="992" w:type="dxa"/>
            <w:vAlign w:val="center"/>
          </w:tcPr>
          <w:p w14:paraId="37B5C1BA"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3.73</w:t>
            </w:r>
          </w:p>
        </w:tc>
        <w:tc>
          <w:tcPr>
            <w:tcW w:w="2390" w:type="dxa"/>
            <w:vAlign w:val="center"/>
          </w:tcPr>
          <w:p w14:paraId="52D5D775"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5F04A2CA" w14:textId="77777777" w:rsidTr="00E36205">
        <w:trPr>
          <w:trHeight w:val="452"/>
        </w:trPr>
        <w:tc>
          <w:tcPr>
            <w:tcW w:w="5245" w:type="dxa"/>
            <w:vAlign w:val="center"/>
          </w:tcPr>
          <w:p w14:paraId="4C3634C9" w14:textId="77777777" w:rsidR="003E4AF8" w:rsidRPr="00585D86" w:rsidRDefault="003E4AF8" w:rsidP="007137DF">
            <w:pPr>
              <w:pStyle w:val="ListParagraph"/>
              <w:numPr>
                <w:ilvl w:val="0"/>
                <w:numId w:val="42"/>
              </w:numPr>
              <w:ind w:left="319"/>
              <w:jc w:val="both"/>
              <w:rPr>
                <w:rFonts w:ascii="Arial" w:eastAsia="Times New Roman" w:hAnsi="Arial" w:cs="Arial"/>
                <w:i/>
                <w:iCs/>
                <w:sz w:val="20"/>
                <w:szCs w:val="20"/>
                <w:lang w:eastAsia="en-PH"/>
              </w:rPr>
            </w:pPr>
            <w:r w:rsidRPr="00585D86">
              <w:rPr>
                <w:rFonts w:ascii="Arial" w:hAnsi="Arial" w:cs="Arial"/>
                <w:i/>
                <w:iCs/>
                <w:sz w:val="20"/>
                <w:szCs w:val="20"/>
              </w:rPr>
              <w:t>I believe that applying my spiritual values helps me have a positive attitude during my shift.</w:t>
            </w:r>
          </w:p>
        </w:tc>
        <w:tc>
          <w:tcPr>
            <w:tcW w:w="992" w:type="dxa"/>
            <w:vAlign w:val="center"/>
          </w:tcPr>
          <w:p w14:paraId="5693D690"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3.73</w:t>
            </w:r>
          </w:p>
        </w:tc>
        <w:tc>
          <w:tcPr>
            <w:tcW w:w="2390" w:type="dxa"/>
            <w:vAlign w:val="center"/>
          </w:tcPr>
          <w:p w14:paraId="009B4076"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57489607" w14:textId="77777777" w:rsidTr="00E36205">
        <w:trPr>
          <w:trHeight w:val="452"/>
        </w:trPr>
        <w:tc>
          <w:tcPr>
            <w:tcW w:w="5245" w:type="dxa"/>
            <w:vAlign w:val="center"/>
          </w:tcPr>
          <w:p w14:paraId="4FE61ADD" w14:textId="77777777" w:rsidR="003E4AF8" w:rsidRPr="00585D86" w:rsidRDefault="003E4AF8" w:rsidP="007137DF">
            <w:pPr>
              <w:pStyle w:val="ListParagraph"/>
              <w:numPr>
                <w:ilvl w:val="0"/>
                <w:numId w:val="42"/>
              </w:numPr>
              <w:ind w:left="319"/>
              <w:jc w:val="both"/>
              <w:rPr>
                <w:rFonts w:ascii="Arial" w:eastAsia="Times New Roman" w:hAnsi="Arial" w:cs="Arial"/>
                <w:i/>
                <w:iCs/>
                <w:sz w:val="20"/>
                <w:szCs w:val="20"/>
                <w:lang w:eastAsia="en-PH"/>
              </w:rPr>
            </w:pPr>
            <w:r w:rsidRPr="00585D86">
              <w:rPr>
                <w:rFonts w:ascii="Arial" w:hAnsi="Arial" w:cs="Arial"/>
                <w:i/>
                <w:iCs/>
                <w:sz w:val="20"/>
                <w:szCs w:val="20"/>
              </w:rPr>
              <w:t>I believe that my spiritual values provide me a deeper sense of purpose in my career.</w:t>
            </w:r>
          </w:p>
        </w:tc>
        <w:tc>
          <w:tcPr>
            <w:tcW w:w="992" w:type="dxa"/>
            <w:vAlign w:val="center"/>
          </w:tcPr>
          <w:p w14:paraId="49A182C6"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3.80</w:t>
            </w:r>
          </w:p>
        </w:tc>
        <w:tc>
          <w:tcPr>
            <w:tcW w:w="2390" w:type="dxa"/>
            <w:vAlign w:val="center"/>
          </w:tcPr>
          <w:p w14:paraId="5422D4BF"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531B5830" w14:textId="77777777" w:rsidTr="00E36205">
        <w:trPr>
          <w:trHeight w:val="452"/>
        </w:trPr>
        <w:tc>
          <w:tcPr>
            <w:tcW w:w="5245" w:type="dxa"/>
            <w:tcBorders>
              <w:bottom w:val="single" w:sz="18" w:space="0" w:color="auto"/>
            </w:tcBorders>
            <w:vAlign w:val="center"/>
          </w:tcPr>
          <w:p w14:paraId="16B060F0" w14:textId="77777777" w:rsidR="003E4AF8" w:rsidRPr="00585D86" w:rsidRDefault="003E4AF8" w:rsidP="007137DF">
            <w:pPr>
              <w:pStyle w:val="ListParagraph"/>
              <w:numPr>
                <w:ilvl w:val="0"/>
                <w:numId w:val="42"/>
              </w:numPr>
              <w:ind w:left="319"/>
              <w:jc w:val="both"/>
              <w:rPr>
                <w:rFonts w:ascii="Arial" w:eastAsia="Times New Roman" w:hAnsi="Arial" w:cs="Arial"/>
                <w:i/>
                <w:iCs/>
                <w:sz w:val="20"/>
                <w:szCs w:val="20"/>
                <w:lang w:eastAsia="en-PH"/>
              </w:rPr>
            </w:pPr>
            <w:r w:rsidRPr="00585D86">
              <w:rPr>
                <w:rFonts w:ascii="Arial" w:hAnsi="Arial" w:cs="Arial"/>
                <w:i/>
                <w:iCs/>
                <w:sz w:val="20"/>
                <w:szCs w:val="20"/>
              </w:rPr>
              <w:t>My spiritual values help me provide spiritual care for my patients.</w:t>
            </w:r>
          </w:p>
        </w:tc>
        <w:tc>
          <w:tcPr>
            <w:tcW w:w="992" w:type="dxa"/>
            <w:tcBorders>
              <w:bottom w:val="single" w:sz="18" w:space="0" w:color="auto"/>
            </w:tcBorders>
            <w:vAlign w:val="center"/>
          </w:tcPr>
          <w:p w14:paraId="07839B3A" w14:textId="77777777" w:rsidR="003E4AF8" w:rsidRPr="00585D86" w:rsidRDefault="003E4AF8" w:rsidP="007137DF">
            <w:pPr>
              <w:jc w:val="both"/>
              <w:rPr>
                <w:rFonts w:ascii="Arial" w:hAnsi="Arial" w:cs="Arial"/>
                <w:sz w:val="20"/>
                <w:szCs w:val="20"/>
                <w:lang w:val="en-PH"/>
              </w:rPr>
            </w:pPr>
            <w:r w:rsidRPr="00585D86">
              <w:rPr>
                <w:rFonts w:ascii="Arial" w:hAnsi="Arial" w:cs="Arial"/>
                <w:color w:val="000000"/>
                <w:sz w:val="20"/>
                <w:szCs w:val="20"/>
              </w:rPr>
              <w:t>3.78</w:t>
            </w:r>
          </w:p>
        </w:tc>
        <w:tc>
          <w:tcPr>
            <w:tcW w:w="2390" w:type="dxa"/>
            <w:tcBorders>
              <w:bottom w:val="single" w:sz="18" w:space="0" w:color="auto"/>
            </w:tcBorders>
            <w:vAlign w:val="center"/>
          </w:tcPr>
          <w:p w14:paraId="5EE6B0D9" w14:textId="77777777" w:rsidR="003E4AF8" w:rsidRPr="00585D86" w:rsidRDefault="003E4AF8" w:rsidP="007137DF">
            <w:pPr>
              <w:jc w:val="both"/>
              <w:rPr>
                <w:rFonts w:ascii="Arial" w:hAnsi="Arial" w:cs="Arial"/>
                <w:sz w:val="20"/>
                <w:szCs w:val="20"/>
                <w:lang w:val="en-PH"/>
              </w:rPr>
            </w:pPr>
            <w:r w:rsidRPr="00585D86">
              <w:rPr>
                <w:rFonts w:ascii="Arial" w:hAnsi="Arial" w:cs="Arial"/>
                <w:sz w:val="20"/>
                <w:szCs w:val="20"/>
                <w:lang w:val="en-PH"/>
              </w:rPr>
              <w:t>Agree</w:t>
            </w:r>
          </w:p>
        </w:tc>
      </w:tr>
      <w:tr w:rsidR="003E4AF8" w:rsidRPr="00585D86" w14:paraId="0B9194FD" w14:textId="77777777" w:rsidTr="00E36205">
        <w:trPr>
          <w:trHeight w:val="452"/>
        </w:trPr>
        <w:tc>
          <w:tcPr>
            <w:tcW w:w="5245" w:type="dxa"/>
            <w:tcBorders>
              <w:top w:val="single" w:sz="18" w:space="0" w:color="auto"/>
              <w:bottom w:val="single" w:sz="18" w:space="0" w:color="auto"/>
            </w:tcBorders>
            <w:vAlign w:val="center"/>
          </w:tcPr>
          <w:p w14:paraId="5B12FDBB" w14:textId="77777777" w:rsidR="003E4AF8" w:rsidRPr="00585D86" w:rsidRDefault="003E4AF8" w:rsidP="007137DF">
            <w:pPr>
              <w:pStyle w:val="ListParagraph"/>
              <w:jc w:val="both"/>
              <w:rPr>
                <w:rFonts w:ascii="Arial" w:eastAsia="Times New Roman" w:hAnsi="Arial" w:cs="Arial"/>
                <w:b/>
                <w:bCs/>
                <w:i/>
                <w:iCs/>
                <w:sz w:val="20"/>
                <w:szCs w:val="20"/>
                <w:lang w:eastAsia="en-PH"/>
              </w:rPr>
            </w:pPr>
            <w:r w:rsidRPr="00585D86">
              <w:rPr>
                <w:rFonts w:ascii="Arial" w:eastAsia="Times New Roman" w:hAnsi="Arial" w:cs="Arial"/>
                <w:b/>
                <w:bCs/>
                <w:i/>
                <w:iCs/>
                <w:sz w:val="20"/>
                <w:szCs w:val="20"/>
                <w:lang w:eastAsia="en-PH"/>
              </w:rPr>
              <w:t>Overall Mean Rating</w:t>
            </w:r>
          </w:p>
        </w:tc>
        <w:tc>
          <w:tcPr>
            <w:tcW w:w="992" w:type="dxa"/>
            <w:tcBorders>
              <w:top w:val="single" w:sz="18" w:space="0" w:color="auto"/>
              <w:bottom w:val="single" w:sz="18" w:space="0" w:color="auto"/>
            </w:tcBorders>
            <w:vAlign w:val="center"/>
          </w:tcPr>
          <w:p w14:paraId="029CD60A"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3.79</w:t>
            </w:r>
          </w:p>
        </w:tc>
        <w:tc>
          <w:tcPr>
            <w:tcW w:w="2390" w:type="dxa"/>
            <w:tcBorders>
              <w:top w:val="single" w:sz="18" w:space="0" w:color="auto"/>
              <w:bottom w:val="single" w:sz="18" w:space="0" w:color="auto"/>
            </w:tcBorders>
            <w:vAlign w:val="center"/>
          </w:tcPr>
          <w:p w14:paraId="55CBEEB6" w14:textId="77777777" w:rsidR="003E4AF8" w:rsidRPr="00585D86" w:rsidRDefault="003E4AF8" w:rsidP="007137DF">
            <w:pPr>
              <w:jc w:val="both"/>
              <w:rPr>
                <w:rFonts w:ascii="Arial" w:hAnsi="Arial" w:cs="Arial"/>
                <w:b/>
                <w:bCs/>
                <w:sz w:val="20"/>
                <w:szCs w:val="20"/>
                <w:lang w:val="en-PH"/>
              </w:rPr>
            </w:pPr>
            <w:r w:rsidRPr="00585D86">
              <w:rPr>
                <w:rFonts w:ascii="Arial" w:hAnsi="Arial" w:cs="Arial"/>
                <w:b/>
                <w:bCs/>
                <w:sz w:val="20"/>
                <w:szCs w:val="20"/>
                <w:lang w:val="en-PH"/>
              </w:rPr>
              <w:t>High</w:t>
            </w:r>
          </w:p>
        </w:tc>
      </w:tr>
    </w:tbl>
    <w:p w14:paraId="6B0D625C" w14:textId="77777777" w:rsidR="003E4AF8" w:rsidRPr="00585D86" w:rsidRDefault="003E4AF8" w:rsidP="007137DF">
      <w:pPr>
        <w:ind w:left="720" w:right="-138"/>
        <w:jc w:val="both"/>
        <w:rPr>
          <w:rFonts w:ascii="Arial" w:hAnsi="Arial" w:cs="Arial"/>
          <w:i/>
          <w:iCs/>
        </w:rPr>
      </w:pPr>
      <w:r w:rsidRPr="00585D86">
        <w:rPr>
          <w:rFonts w:ascii="Arial" w:hAnsi="Arial" w:cs="Arial"/>
          <w:b/>
          <w:bCs/>
        </w:rPr>
        <w:t>Legend for the Mean Rating:</w:t>
      </w:r>
      <w:r w:rsidRPr="00585D86">
        <w:rPr>
          <w:rFonts w:ascii="Arial" w:hAnsi="Arial" w:cs="Arial"/>
        </w:rPr>
        <w:t xml:space="preserve"> </w:t>
      </w:r>
      <w:r w:rsidRPr="00585D86">
        <w:rPr>
          <w:rFonts w:ascii="Arial" w:hAnsi="Arial" w:cs="Arial"/>
          <w:i/>
          <w:iCs/>
        </w:rPr>
        <w:t>Strongly Disagree: 1.00 – 1.79; Disagree: 1.80 – 2.59; Neutral: 2.60 – 3.39; Agree: 3.40 – 4.19; Strongly Agree: 4.20 – 5.00</w:t>
      </w:r>
    </w:p>
    <w:p w14:paraId="44B914E4" w14:textId="77777777" w:rsidR="007137DF" w:rsidRPr="00585D86" w:rsidRDefault="003E4AF8" w:rsidP="007137DF">
      <w:pPr>
        <w:ind w:left="720" w:right="-138"/>
        <w:jc w:val="both"/>
        <w:rPr>
          <w:rFonts w:ascii="Arial" w:hAnsi="Arial" w:cs="Arial"/>
          <w:i/>
          <w:iCs/>
        </w:rPr>
      </w:pPr>
      <w:r w:rsidRPr="00585D86">
        <w:rPr>
          <w:rFonts w:ascii="Arial" w:hAnsi="Arial" w:cs="Arial"/>
          <w:b/>
          <w:bCs/>
        </w:rPr>
        <w:t>Legend for the Overall Mean Rating:</w:t>
      </w:r>
      <w:r w:rsidRPr="00585D86">
        <w:rPr>
          <w:rFonts w:ascii="Arial" w:hAnsi="Arial" w:cs="Arial"/>
          <w:i/>
          <w:iCs/>
        </w:rPr>
        <w:t xml:space="preserve"> Very Low: 1.00 – 1.79; Low: 1.80 – 2.59; Moderately high: 2.60 – 3.39; High: 3.40 – 4.19; Very High: 4.20 – 5.00</w:t>
      </w:r>
    </w:p>
    <w:p w14:paraId="7B719395" w14:textId="77777777" w:rsidR="007137DF" w:rsidRPr="00585D86" w:rsidRDefault="007137DF" w:rsidP="007137DF">
      <w:pPr>
        <w:ind w:left="720" w:right="-138"/>
        <w:jc w:val="both"/>
        <w:rPr>
          <w:rFonts w:ascii="Arial" w:hAnsi="Arial" w:cs="Arial"/>
          <w:lang w:eastAsia="en-PH"/>
        </w:rPr>
      </w:pPr>
    </w:p>
    <w:p w14:paraId="279B5FC8" w14:textId="0B634C44" w:rsidR="006007D6" w:rsidRPr="00585D86" w:rsidRDefault="006007D6" w:rsidP="007137DF">
      <w:pPr>
        <w:ind w:right="-138"/>
        <w:jc w:val="both"/>
        <w:rPr>
          <w:rFonts w:ascii="Arial" w:hAnsi="Arial" w:cs="Arial"/>
        </w:rPr>
      </w:pPr>
      <w:r w:rsidRPr="00585D86">
        <w:rPr>
          <w:rFonts w:ascii="Arial" w:hAnsi="Arial" w:cs="Arial"/>
          <w:lang w:eastAsia="en-PH"/>
        </w:rPr>
        <w:t>The overall mean rating of 3.79 shows a high level of agreement among nurses regarding the importance of their values in shaping their professional practice. This score reflects a strong belief that personal and spiritual values are integral to their approach to patient care and decision-making. This supports the study of McSherry and Cash (2004) who emphasized that nurses who integrate their spiritual beliefs into their practice report higher levels of compassion and empathy towards patients. This aligns with the idea that personal values significantly influence the quality of care provided.</w:t>
      </w:r>
    </w:p>
    <w:p w14:paraId="52C3DF28" w14:textId="77777777" w:rsidR="00797B81" w:rsidRPr="00585D86" w:rsidRDefault="00797B81" w:rsidP="003E4AF8">
      <w:pPr>
        <w:pStyle w:val="NoSpacing"/>
        <w:jc w:val="both"/>
        <w:rPr>
          <w:rFonts w:ascii="Arial" w:eastAsia="Times New Roman" w:hAnsi="Arial" w:cs="Arial"/>
          <w:b/>
          <w:bCs/>
          <w:sz w:val="20"/>
          <w:szCs w:val="20"/>
          <w:lang w:eastAsia="en-PH"/>
        </w:rPr>
      </w:pPr>
    </w:p>
    <w:p w14:paraId="3F54D17B" w14:textId="77777777" w:rsidR="00797B81" w:rsidRPr="00585D86" w:rsidRDefault="00797B81" w:rsidP="003E4AF8">
      <w:pPr>
        <w:pStyle w:val="NoSpacing"/>
        <w:jc w:val="both"/>
        <w:rPr>
          <w:rFonts w:ascii="Arial" w:eastAsia="Times New Roman" w:hAnsi="Arial" w:cs="Arial"/>
          <w:b/>
          <w:bCs/>
          <w:sz w:val="20"/>
          <w:szCs w:val="20"/>
          <w:lang w:eastAsia="en-PH"/>
        </w:rPr>
      </w:pPr>
    </w:p>
    <w:p w14:paraId="33F52E41" w14:textId="77777777" w:rsidR="00797B81" w:rsidRPr="00585D86" w:rsidRDefault="00797B81" w:rsidP="003E4AF8">
      <w:pPr>
        <w:pStyle w:val="NoSpacing"/>
        <w:jc w:val="both"/>
        <w:rPr>
          <w:rFonts w:ascii="Arial" w:eastAsia="Times New Roman" w:hAnsi="Arial" w:cs="Arial"/>
          <w:b/>
          <w:bCs/>
          <w:sz w:val="20"/>
          <w:szCs w:val="20"/>
          <w:lang w:eastAsia="en-PH"/>
        </w:rPr>
      </w:pPr>
    </w:p>
    <w:p w14:paraId="5FFC53E5" w14:textId="77777777" w:rsidR="003E4AF8" w:rsidRPr="00585D86" w:rsidRDefault="003E4AF8" w:rsidP="003E4AF8">
      <w:pPr>
        <w:pStyle w:val="NoSpacing"/>
        <w:jc w:val="both"/>
        <w:rPr>
          <w:rFonts w:ascii="Arial" w:eastAsia="Times New Roman" w:hAnsi="Arial" w:cs="Arial"/>
          <w:b/>
          <w:bCs/>
          <w:lang w:eastAsia="en-PH"/>
        </w:rPr>
      </w:pPr>
      <w:r w:rsidRPr="00585D86">
        <w:rPr>
          <w:rFonts w:ascii="Arial" w:eastAsia="Times New Roman" w:hAnsi="Arial" w:cs="Arial"/>
          <w:b/>
          <w:bCs/>
          <w:lang w:eastAsia="en-PH"/>
        </w:rPr>
        <w:t>3.4 Relationship between the Respondents’ Demographic Profile and the Level of their Spiritual Maturity</w:t>
      </w:r>
    </w:p>
    <w:p w14:paraId="6E2B61B0" w14:textId="77777777" w:rsidR="003E4AF8" w:rsidRPr="00585D86" w:rsidRDefault="003E4AF8" w:rsidP="003E4AF8">
      <w:pPr>
        <w:jc w:val="both"/>
        <w:rPr>
          <w:rFonts w:ascii="Arial" w:hAnsi="Arial" w:cs="Arial"/>
          <w:b/>
          <w:bCs/>
        </w:rPr>
      </w:pPr>
    </w:p>
    <w:p w14:paraId="34DC5061" w14:textId="417B89B4" w:rsidR="003E4AF8" w:rsidRPr="00585D86" w:rsidRDefault="003E4AF8" w:rsidP="004809EB">
      <w:pPr>
        <w:ind w:left="720"/>
        <w:jc w:val="center"/>
        <w:rPr>
          <w:rFonts w:ascii="Arial" w:hAnsi="Arial" w:cs="Arial"/>
        </w:rPr>
      </w:pPr>
      <w:r w:rsidRPr="00585D86">
        <w:rPr>
          <w:rFonts w:ascii="Arial" w:hAnsi="Arial" w:cs="Arial"/>
        </w:rPr>
        <w:t>Table 4</w:t>
      </w:r>
      <w:r w:rsidR="004809EB">
        <w:rPr>
          <w:rFonts w:ascii="Arial" w:hAnsi="Arial" w:cs="Arial"/>
        </w:rPr>
        <w:t xml:space="preserve">. </w:t>
      </w:r>
      <w:r w:rsidRPr="00585D86">
        <w:rPr>
          <w:rFonts w:ascii="Arial" w:hAnsi="Arial" w:cs="Arial"/>
        </w:rPr>
        <w:t>Relationship between Profiles and Spiritual Maturity</w:t>
      </w:r>
    </w:p>
    <w:tbl>
      <w:tblPr>
        <w:tblStyle w:val="TableGrid"/>
        <w:tblW w:w="8627"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865"/>
        <w:gridCol w:w="2367"/>
      </w:tblGrid>
      <w:tr w:rsidR="003E4AF8" w:rsidRPr="00585D86" w14:paraId="216E59AF" w14:textId="77777777" w:rsidTr="00E36205">
        <w:trPr>
          <w:trHeight w:val="452"/>
        </w:trPr>
        <w:tc>
          <w:tcPr>
            <w:tcW w:w="4395" w:type="dxa"/>
            <w:tcBorders>
              <w:top w:val="single" w:sz="18" w:space="0" w:color="auto"/>
              <w:bottom w:val="single" w:sz="18" w:space="0" w:color="auto"/>
            </w:tcBorders>
            <w:vAlign w:val="center"/>
          </w:tcPr>
          <w:p w14:paraId="03047002" w14:textId="77777777" w:rsidR="003E4AF8" w:rsidRPr="00585D86" w:rsidRDefault="003E4AF8" w:rsidP="00E36205">
            <w:pPr>
              <w:jc w:val="both"/>
              <w:rPr>
                <w:rFonts w:ascii="Arial" w:hAnsi="Arial" w:cs="Arial"/>
                <w:b/>
                <w:bCs/>
                <w:sz w:val="20"/>
                <w:szCs w:val="20"/>
                <w:lang w:val="en-PH"/>
              </w:rPr>
            </w:pPr>
            <w:r w:rsidRPr="00585D86">
              <w:rPr>
                <w:rFonts w:ascii="Arial" w:hAnsi="Arial" w:cs="Arial"/>
                <w:b/>
                <w:bCs/>
                <w:sz w:val="20"/>
                <w:szCs w:val="20"/>
                <w:lang w:val="en-PH"/>
              </w:rPr>
              <w:t>Demographic Profiles</w:t>
            </w:r>
          </w:p>
        </w:tc>
        <w:tc>
          <w:tcPr>
            <w:tcW w:w="1865" w:type="dxa"/>
            <w:tcBorders>
              <w:top w:val="single" w:sz="18" w:space="0" w:color="auto"/>
              <w:bottom w:val="single" w:sz="18" w:space="0" w:color="auto"/>
            </w:tcBorders>
            <w:vAlign w:val="center"/>
          </w:tcPr>
          <w:p w14:paraId="5C49BD3D" w14:textId="77777777" w:rsidR="003E4AF8" w:rsidRPr="00585D86" w:rsidRDefault="003E4AF8" w:rsidP="00E36205">
            <w:pPr>
              <w:jc w:val="both"/>
              <w:rPr>
                <w:rFonts w:ascii="Arial" w:hAnsi="Arial" w:cs="Arial"/>
                <w:b/>
                <w:bCs/>
                <w:sz w:val="20"/>
                <w:szCs w:val="20"/>
                <w:lang w:val="en-PH"/>
              </w:rPr>
            </w:pPr>
            <w:r w:rsidRPr="00585D86">
              <w:rPr>
                <w:rFonts w:ascii="Arial" w:hAnsi="Arial" w:cs="Arial"/>
                <w:b/>
                <w:bCs/>
                <w:sz w:val="20"/>
                <w:szCs w:val="20"/>
                <w:lang w:val="en-PH"/>
              </w:rPr>
              <w:t>p-value</w:t>
            </w:r>
          </w:p>
        </w:tc>
        <w:tc>
          <w:tcPr>
            <w:tcW w:w="2367" w:type="dxa"/>
            <w:tcBorders>
              <w:top w:val="single" w:sz="18" w:space="0" w:color="auto"/>
              <w:bottom w:val="single" w:sz="18" w:space="0" w:color="auto"/>
            </w:tcBorders>
            <w:vAlign w:val="center"/>
          </w:tcPr>
          <w:p w14:paraId="13EDB611" w14:textId="77777777" w:rsidR="003E4AF8" w:rsidRPr="00585D86" w:rsidRDefault="003E4AF8" w:rsidP="00E36205">
            <w:pPr>
              <w:jc w:val="both"/>
              <w:rPr>
                <w:rFonts w:ascii="Arial" w:hAnsi="Arial" w:cs="Arial"/>
                <w:b/>
                <w:bCs/>
                <w:sz w:val="20"/>
                <w:szCs w:val="20"/>
                <w:lang w:val="en-PH"/>
              </w:rPr>
            </w:pPr>
            <w:r w:rsidRPr="00585D86">
              <w:rPr>
                <w:rFonts w:ascii="Arial" w:hAnsi="Arial" w:cs="Arial"/>
                <w:b/>
                <w:bCs/>
                <w:sz w:val="20"/>
                <w:szCs w:val="20"/>
                <w:lang w:val="en-PH"/>
              </w:rPr>
              <w:t>Interpretation</w:t>
            </w:r>
          </w:p>
        </w:tc>
      </w:tr>
      <w:tr w:rsidR="003E4AF8" w:rsidRPr="00585D86" w14:paraId="24305E7C" w14:textId="77777777" w:rsidTr="00E36205">
        <w:trPr>
          <w:trHeight w:val="452"/>
        </w:trPr>
        <w:tc>
          <w:tcPr>
            <w:tcW w:w="4395" w:type="dxa"/>
            <w:tcBorders>
              <w:top w:val="single" w:sz="18" w:space="0" w:color="auto"/>
            </w:tcBorders>
          </w:tcPr>
          <w:p w14:paraId="21734832" w14:textId="77777777" w:rsidR="003E4AF8" w:rsidRPr="00585D86" w:rsidRDefault="003E4AF8" w:rsidP="00E36205">
            <w:pPr>
              <w:pStyle w:val="ListParagraph"/>
              <w:jc w:val="both"/>
              <w:rPr>
                <w:rFonts w:ascii="Arial" w:hAnsi="Arial" w:cs="Arial"/>
                <w:i/>
                <w:iCs/>
                <w:sz w:val="20"/>
                <w:szCs w:val="20"/>
                <w:lang w:val="en-PH"/>
              </w:rPr>
            </w:pPr>
            <w:r w:rsidRPr="00585D86">
              <w:rPr>
                <w:rFonts w:ascii="Arial" w:hAnsi="Arial" w:cs="Arial"/>
                <w:i/>
                <w:iCs/>
                <w:sz w:val="20"/>
                <w:szCs w:val="20"/>
                <w:lang w:val="en-PH"/>
              </w:rPr>
              <w:t>Age</w:t>
            </w:r>
          </w:p>
        </w:tc>
        <w:tc>
          <w:tcPr>
            <w:tcW w:w="1865" w:type="dxa"/>
            <w:tcBorders>
              <w:top w:val="single" w:sz="18" w:space="0" w:color="auto"/>
            </w:tcBorders>
            <w:vAlign w:val="center"/>
          </w:tcPr>
          <w:p w14:paraId="5EA573CA" w14:textId="77777777" w:rsidR="003E4AF8" w:rsidRPr="00585D86" w:rsidRDefault="003E4AF8" w:rsidP="00E36205">
            <w:pPr>
              <w:jc w:val="both"/>
              <w:rPr>
                <w:rFonts w:ascii="Arial" w:hAnsi="Arial" w:cs="Arial"/>
                <w:sz w:val="20"/>
                <w:szCs w:val="20"/>
                <w:lang w:val="en-PH"/>
              </w:rPr>
            </w:pPr>
            <w:r w:rsidRPr="00585D86">
              <w:rPr>
                <w:rFonts w:ascii="Arial" w:hAnsi="Arial" w:cs="Arial"/>
                <w:sz w:val="20"/>
                <w:szCs w:val="20"/>
                <w:lang w:val="en-PH"/>
              </w:rPr>
              <w:t>0.0026**</w:t>
            </w:r>
          </w:p>
        </w:tc>
        <w:tc>
          <w:tcPr>
            <w:tcW w:w="2367" w:type="dxa"/>
            <w:tcBorders>
              <w:top w:val="single" w:sz="18" w:space="0" w:color="auto"/>
            </w:tcBorders>
            <w:vAlign w:val="center"/>
          </w:tcPr>
          <w:p w14:paraId="0C57ED1E" w14:textId="77777777" w:rsidR="003E4AF8" w:rsidRPr="00585D86" w:rsidRDefault="003E4AF8" w:rsidP="00E36205">
            <w:pPr>
              <w:jc w:val="both"/>
              <w:rPr>
                <w:rFonts w:ascii="Arial" w:hAnsi="Arial" w:cs="Arial"/>
                <w:sz w:val="20"/>
                <w:szCs w:val="20"/>
                <w:lang w:val="en-PH"/>
              </w:rPr>
            </w:pPr>
            <w:r w:rsidRPr="00585D86">
              <w:rPr>
                <w:rFonts w:ascii="Arial" w:hAnsi="Arial" w:cs="Arial"/>
                <w:sz w:val="20"/>
                <w:szCs w:val="20"/>
                <w:lang w:val="en-PH"/>
              </w:rPr>
              <w:t>Significant</w:t>
            </w:r>
          </w:p>
        </w:tc>
      </w:tr>
      <w:tr w:rsidR="003E4AF8" w:rsidRPr="00585D86" w14:paraId="504BFF2B" w14:textId="77777777" w:rsidTr="00E36205">
        <w:trPr>
          <w:trHeight w:val="452"/>
        </w:trPr>
        <w:tc>
          <w:tcPr>
            <w:tcW w:w="4395" w:type="dxa"/>
          </w:tcPr>
          <w:p w14:paraId="6EA57291" w14:textId="77777777" w:rsidR="003E4AF8" w:rsidRPr="00585D86" w:rsidRDefault="003E4AF8" w:rsidP="00E36205">
            <w:pPr>
              <w:pStyle w:val="ListParagraph"/>
              <w:jc w:val="both"/>
              <w:rPr>
                <w:rFonts w:ascii="Arial" w:hAnsi="Arial" w:cs="Arial"/>
                <w:i/>
                <w:iCs/>
                <w:sz w:val="20"/>
                <w:szCs w:val="20"/>
                <w:lang w:val="en-PH"/>
              </w:rPr>
            </w:pPr>
            <w:r w:rsidRPr="00585D86">
              <w:rPr>
                <w:rFonts w:ascii="Arial" w:hAnsi="Arial" w:cs="Arial"/>
                <w:i/>
                <w:iCs/>
                <w:sz w:val="20"/>
                <w:szCs w:val="20"/>
                <w:lang w:val="en-PH"/>
              </w:rPr>
              <w:t>Sex</w:t>
            </w:r>
          </w:p>
        </w:tc>
        <w:tc>
          <w:tcPr>
            <w:tcW w:w="1865" w:type="dxa"/>
            <w:vAlign w:val="center"/>
          </w:tcPr>
          <w:p w14:paraId="5C29155E" w14:textId="77777777" w:rsidR="003E4AF8" w:rsidRPr="00585D86" w:rsidRDefault="003E4AF8" w:rsidP="00E36205">
            <w:pPr>
              <w:jc w:val="both"/>
              <w:rPr>
                <w:rFonts w:ascii="Arial" w:hAnsi="Arial" w:cs="Arial"/>
                <w:sz w:val="20"/>
                <w:szCs w:val="20"/>
                <w:lang w:val="en-PH"/>
              </w:rPr>
            </w:pPr>
            <w:r w:rsidRPr="00585D86">
              <w:rPr>
                <w:rFonts w:ascii="Arial" w:hAnsi="Arial" w:cs="Arial"/>
                <w:sz w:val="20"/>
                <w:szCs w:val="20"/>
                <w:lang w:val="en-PH"/>
              </w:rPr>
              <w:t>0.0171**</w:t>
            </w:r>
          </w:p>
        </w:tc>
        <w:tc>
          <w:tcPr>
            <w:tcW w:w="2367" w:type="dxa"/>
            <w:vAlign w:val="center"/>
          </w:tcPr>
          <w:p w14:paraId="2F25982F" w14:textId="77777777" w:rsidR="003E4AF8" w:rsidRPr="00585D86" w:rsidRDefault="003E4AF8" w:rsidP="00E36205">
            <w:pPr>
              <w:jc w:val="both"/>
              <w:rPr>
                <w:rFonts w:ascii="Arial" w:hAnsi="Arial" w:cs="Arial"/>
                <w:sz w:val="20"/>
                <w:szCs w:val="20"/>
                <w:lang w:val="en-PH"/>
              </w:rPr>
            </w:pPr>
            <w:r w:rsidRPr="00585D86">
              <w:rPr>
                <w:rFonts w:ascii="Arial" w:hAnsi="Arial" w:cs="Arial"/>
                <w:sz w:val="20"/>
                <w:szCs w:val="20"/>
                <w:lang w:val="en-PH"/>
              </w:rPr>
              <w:t>Significant</w:t>
            </w:r>
          </w:p>
        </w:tc>
      </w:tr>
      <w:tr w:rsidR="003E4AF8" w:rsidRPr="00585D86" w14:paraId="08EC1240" w14:textId="77777777" w:rsidTr="00E36205">
        <w:trPr>
          <w:trHeight w:val="452"/>
        </w:trPr>
        <w:tc>
          <w:tcPr>
            <w:tcW w:w="4395" w:type="dxa"/>
          </w:tcPr>
          <w:p w14:paraId="0E88E206" w14:textId="77777777" w:rsidR="003E4AF8" w:rsidRPr="00585D86" w:rsidRDefault="003E4AF8" w:rsidP="00E36205">
            <w:pPr>
              <w:pStyle w:val="ListParagraph"/>
              <w:jc w:val="both"/>
              <w:rPr>
                <w:rFonts w:ascii="Arial" w:hAnsi="Arial" w:cs="Arial"/>
                <w:i/>
                <w:iCs/>
                <w:sz w:val="20"/>
                <w:szCs w:val="20"/>
                <w:lang w:val="en-PH"/>
              </w:rPr>
            </w:pPr>
            <w:r w:rsidRPr="00585D86">
              <w:rPr>
                <w:rFonts w:ascii="Arial" w:hAnsi="Arial" w:cs="Arial"/>
                <w:i/>
                <w:iCs/>
                <w:sz w:val="20"/>
                <w:szCs w:val="20"/>
                <w:lang w:val="en-PH"/>
              </w:rPr>
              <w:t>Years of Service</w:t>
            </w:r>
          </w:p>
        </w:tc>
        <w:tc>
          <w:tcPr>
            <w:tcW w:w="1865" w:type="dxa"/>
            <w:vAlign w:val="center"/>
          </w:tcPr>
          <w:p w14:paraId="3453CC02" w14:textId="77777777" w:rsidR="003E4AF8" w:rsidRPr="00585D86" w:rsidRDefault="003E4AF8" w:rsidP="00E36205">
            <w:pPr>
              <w:jc w:val="both"/>
              <w:rPr>
                <w:rFonts w:ascii="Arial" w:hAnsi="Arial" w:cs="Arial"/>
                <w:sz w:val="20"/>
                <w:szCs w:val="20"/>
                <w:lang w:val="en-PH"/>
              </w:rPr>
            </w:pPr>
            <w:r w:rsidRPr="00585D86">
              <w:rPr>
                <w:rFonts w:ascii="Arial" w:hAnsi="Arial" w:cs="Arial"/>
                <w:sz w:val="20"/>
                <w:szCs w:val="20"/>
                <w:lang w:val="en-PH"/>
              </w:rPr>
              <w:t>0.0115**</w:t>
            </w:r>
          </w:p>
        </w:tc>
        <w:tc>
          <w:tcPr>
            <w:tcW w:w="2367" w:type="dxa"/>
            <w:vAlign w:val="center"/>
          </w:tcPr>
          <w:p w14:paraId="0DC63BAD" w14:textId="77777777" w:rsidR="003E4AF8" w:rsidRPr="00585D86" w:rsidRDefault="003E4AF8" w:rsidP="00E36205">
            <w:pPr>
              <w:jc w:val="both"/>
              <w:rPr>
                <w:rFonts w:ascii="Arial" w:hAnsi="Arial" w:cs="Arial"/>
                <w:sz w:val="20"/>
                <w:szCs w:val="20"/>
                <w:lang w:val="en-PH"/>
              </w:rPr>
            </w:pPr>
            <w:r w:rsidRPr="00585D86">
              <w:rPr>
                <w:rFonts w:ascii="Arial" w:hAnsi="Arial" w:cs="Arial"/>
                <w:sz w:val="20"/>
                <w:szCs w:val="20"/>
                <w:lang w:val="en-PH"/>
              </w:rPr>
              <w:t>Significant</w:t>
            </w:r>
          </w:p>
        </w:tc>
      </w:tr>
      <w:tr w:rsidR="003E4AF8" w:rsidRPr="00585D86" w14:paraId="419805ED" w14:textId="77777777" w:rsidTr="00E36205">
        <w:trPr>
          <w:trHeight w:val="452"/>
        </w:trPr>
        <w:tc>
          <w:tcPr>
            <w:tcW w:w="4395" w:type="dxa"/>
            <w:tcBorders>
              <w:bottom w:val="single" w:sz="18" w:space="0" w:color="auto"/>
            </w:tcBorders>
          </w:tcPr>
          <w:p w14:paraId="6384CFC7" w14:textId="77777777" w:rsidR="003E4AF8" w:rsidRPr="00585D86" w:rsidRDefault="003E4AF8" w:rsidP="00E36205">
            <w:pPr>
              <w:pStyle w:val="ListParagraph"/>
              <w:jc w:val="both"/>
              <w:rPr>
                <w:rFonts w:ascii="Arial" w:hAnsi="Arial" w:cs="Arial"/>
                <w:i/>
                <w:iCs/>
                <w:sz w:val="20"/>
                <w:szCs w:val="20"/>
                <w:lang w:val="en-PH"/>
              </w:rPr>
            </w:pPr>
            <w:r w:rsidRPr="00585D86">
              <w:rPr>
                <w:rFonts w:ascii="Arial" w:hAnsi="Arial" w:cs="Arial"/>
                <w:i/>
                <w:iCs/>
                <w:sz w:val="20"/>
                <w:szCs w:val="20"/>
                <w:lang w:val="en-PH"/>
              </w:rPr>
              <w:t>Position</w:t>
            </w:r>
          </w:p>
        </w:tc>
        <w:tc>
          <w:tcPr>
            <w:tcW w:w="1865" w:type="dxa"/>
            <w:tcBorders>
              <w:bottom w:val="single" w:sz="18" w:space="0" w:color="auto"/>
            </w:tcBorders>
            <w:vAlign w:val="center"/>
          </w:tcPr>
          <w:p w14:paraId="7923FDC6" w14:textId="77777777" w:rsidR="003E4AF8" w:rsidRPr="00585D86" w:rsidRDefault="003E4AF8" w:rsidP="00E36205">
            <w:pPr>
              <w:jc w:val="both"/>
              <w:rPr>
                <w:rFonts w:ascii="Arial" w:hAnsi="Arial" w:cs="Arial"/>
                <w:sz w:val="20"/>
                <w:szCs w:val="20"/>
                <w:lang w:val="en-PH"/>
              </w:rPr>
            </w:pPr>
            <w:r w:rsidRPr="00585D86">
              <w:rPr>
                <w:rFonts w:ascii="Arial" w:hAnsi="Arial" w:cs="Arial"/>
                <w:sz w:val="20"/>
                <w:szCs w:val="20"/>
                <w:lang w:val="en-PH"/>
              </w:rPr>
              <w:t>0.0232**</w:t>
            </w:r>
          </w:p>
        </w:tc>
        <w:tc>
          <w:tcPr>
            <w:tcW w:w="2367" w:type="dxa"/>
            <w:tcBorders>
              <w:bottom w:val="single" w:sz="18" w:space="0" w:color="auto"/>
            </w:tcBorders>
            <w:vAlign w:val="center"/>
          </w:tcPr>
          <w:p w14:paraId="74CB9820" w14:textId="77777777" w:rsidR="003E4AF8" w:rsidRPr="00585D86" w:rsidRDefault="003E4AF8" w:rsidP="00E36205">
            <w:pPr>
              <w:jc w:val="both"/>
              <w:rPr>
                <w:rFonts w:ascii="Arial" w:hAnsi="Arial" w:cs="Arial"/>
                <w:sz w:val="20"/>
                <w:szCs w:val="20"/>
                <w:lang w:val="en-PH"/>
              </w:rPr>
            </w:pPr>
            <w:r w:rsidRPr="00585D86">
              <w:rPr>
                <w:rFonts w:ascii="Arial" w:hAnsi="Arial" w:cs="Arial"/>
                <w:sz w:val="20"/>
                <w:szCs w:val="20"/>
                <w:lang w:val="en-PH"/>
              </w:rPr>
              <w:t>Significant</w:t>
            </w:r>
          </w:p>
        </w:tc>
      </w:tr>
    </w:tbl>
    <w:p w14:paraId="00282A25" w14:textId="77777777" w:rsidR="003E4AF8" w:rsidRPr="00585D86" w:rsidRDefault="003E4AF8" w:rsidP="003E4AF8">
      <w:pPr>
        <w:ind w:left="720" w:right="-138"/>
        <w:jc w:val="both"/>
        <w:rPr>
          <w:rFonts w:ascii="Arial" w:hAnsi="Arial" w:cs="Arial"/>
          <w:i/>
          <w:iCs/>
        </w:rPr>
      </w:pPr>
      <w:r w:rsidRPr="00585D86">
        <w:rPr>
          <w:rFonts w:ascii="Arial" w:hAnsi="Arial" w:cs="Arial"/>
          <w:b/>
          <w:bCs/>
        </w:rPr>
        <w:t>Legend:</w:t>
      </w:r>
      <w:r w:rsidRPr="00585D86">
        <w:rPr>
          <w:rFonts w:ascii="Arial" w:hAnsi="Arial" w:cs="Arial"/>
        </w:rPr>
        <w:t xml:space="preserve"> </w:t>
      </w:r>
      <w:r w:rsidRPr="00585D86">
        <w:rPr>
          <w:rFonts w:ascii="Arial" w:hAnsi="Arial" w:cs="Arial"/>
          <w:i/>
          <w:iCs/>
        </w:rPr>
        <w:t>**Significant at 0.05 level of significance</w:t>
      </w:r>
    </w:p>
    <w:p w14:paraId="1FE58723" w14:textId="77777777" w:rsidR="003E4AF8" w:rsidRPr="00585D86" w:rsidRDefault="003E4AF8" w:rsidP="003E4AF8">
      <w:pPr>
        <w:ind w:right="-138"/>
        <w:jc w:val="both"/>
        <w:rPr>
          <w:rFonts w:ascii="Arial" w:hAnsi="Arial" w:cs="Arial"/>
        </w:rPr>
      </w:pPr>
      <w:r w:rsidRPr="00585D86">
        <w:rPr>
          <w:rFonts w:ascii="Arial" w:hAnsi="Arial" w:cs="Arial"/>
        </w:rPr>
        <w:tab/>
      </w:r>
    </w:p>
    <w:p w14:paraId="437E1E4F" w14:textId="77777777" w:rsidR="003E4AF8" w:rsidRPr="00585D86" w:rsidRDefault="003E4AF8" w:rsidP="003E4AF8">
      <w:pPr>
        <w:ind w:right="-138"/>
        <w:jc w:val="both"/>
        <w:rPr>
          <w:rFonts w:ascii="Arial" w:hAnsi="Arial" w:cs="Arial"/>
        </w:rPr>
      </w:pPr>
      <w:r w:rsidRPr="00585D86">
        <w:rPr>
          <w:rFonts w:ascii="Arial" w:hAnsi="Arial" w:cs="Arial"/>
        </w:rPr>
        <w:t>The analysis depicted by Table 4 highlights the significant relationships between various demographic profiles and spiritual maturity among nurses, with p-values indicating that age, sex, years of service, and position all play crucial roles in shaping spiritual maturity. These findings suggest that demographic factors are not just statistical variables; they profoundly influence how nurses perceive and integrate spirituality into their practice.</w:t>
      </w:r>
    </w:p>
    <w:p w14:paraId="585DA7B2" w14:textId="77777777" w:rsidR="003E4AF8" w:rsidRPr="00585D86" w:rsidRDefault="003E4AF8" w:rsidP="003E4AF8">
      <w:pPr>
        <w:ind w:right="-138"/>
        <w:jc w:val="both"/>
        <w:rPr>
          <w:rFonts w:ascii="Arial" w:hAnsi="Arial" w:cs="Arial"/>
        </w:rPr>
      </w:pPr>
    </w:p>
    <w:p w14:paraId="1BF74031" w14:textId="77777777" w:rsidR="003E4AF8" w:rsidRPr="00585D86" w:rsidRDefault="003E4AF8" w:rsidP="003E4AF8">
      <w:pPr>
        <w:ind w:right="-138"/>
        <w:jc w:val="both"/>
        <w:rPr>
          <w:rFonts w:ascii="Arial" w:hAnsi="Arial" w:cs="Arial"/>
        </w:rPr>
      </w:pPr>
      <w:r w:rsidRPr="00585D86">
        <w:rPr>
          <w:rFonts w:ascii="Arial" w:hAnsi="Arial" w:cs="Arial"/>
        </w:rPr>
        <w:t>Based on the analysis, the p-value of 0.0026 stresses the significant relationship between the respondent’s age and spiritual maturity.  The significant correlation implies that older nurses tend to exhibit higher levels of spiritual maturity than their counterparts. This may be attributed to the accumulation of life experiences that often prompt deeper reflections on spirituality and meaning. This coincides with the recent research by Chung et al. (2021) found that older healthcare professionals often have richer spiritual lives, which in turn enhances their ability to connect with patients on a deeper level. Such connections can lead to more compassionate care, impacting patient satisfaction and outcomes positively.</w:t>
      </w:r>
    </w:p>
    <w:p w14:paraId="77665A2F" w14:textId="77777777" w:rsidR="003E4AF8" w:rsidRPr="00585D86" w:rsidRDefault="003E4AF8" w:rsidP="003E4AF8">
      <w:pPr>
        <w:ind w:right="-138"/>
        <w:jc w:val="both"/>
        <w:rPr>
          <w:rFonts w:ascii="Arial" w:hAnsi="Arial" w:cs="Arial"/>
        </w:rPr>
      </w:pPr>
    </w:p>
    <w:p w14:paraId="2C9EBABB" w14:textId="77777777" w:rsidR="003E4AF8" w:rsidRPr="00585D86" w:rsidRDefault="003E4AF8" w:rsidP="003E4AF8">
      <w:pPr>
        <w:ind w:right="-138"/>
        <w:jc w:val="both"/>
        <w:rPr>
          <w:rFonts w:ascii="Arial" w:hAnsi="Arial" w:cs="Arial"/>
        </w:rPr>
      </w:pPr>
      <w:r w:rsidRPr="00585D86">
        <w:rPr>
          <w:rFonts w:ascii="Arial" w:hAnsi="Arial" w:cs="Arial"/>
        </w:rPr>
        <w:t>Regarding sex (p = 0.0171), the data indicates a notable difference in spiritual maturity between male and female nurses. Studies such as Coyle and Williams (2020) support this finding, showing that women in nursing typically report higher levels of spirituality and are more likely to engage in practices that foster spiritual well-being. This difference may stem from socialization patterns where women are often encouraged to prioritize relational and emotional aspects of care, which can enhance their spiritual maturity. Recognizing these differences allows healthcare organizations to tailor support and training programs that cater to the distinct spiritual needs of their nursing staff.</w:t>
      </w:r>
    </w:p>
    <w:p w14:paraId="606E62EF" w14:textId="77777777" w:rsidR="003E4AF8" w:rsidRPr="00585D86" w:rsidRDefault="003E4AF8" w:rsidP="003E4AF8">
      <w:pPr>
        <w:ind w:right="-138"/>
        <w:jc w:val="both"/>
        <w:rPr>
          <w:rFonts w:ascii="Arial" w:hAnsi="Arial" w:cs="Arial"/>
        </w:rPr>
      </w:pPr>
    </w:p>
    <w:p w14:paraId="05D66436" w14:textId="77777777" w:rsidR="003E4AF8" w:rsidRPr="00585D86" w:rsidRDefault="003E4AF8" w:rsidP="003E4AF8">
      <w:pPr>
        <w:ind w:right="-138"/>
        <w:jc w:val="both"/>
        <w:rPr>
          <w:rFonts w:ascii="Arial" w:hAnsi="Arial" w:cs="Arial"/>
        </w:rPr>
      </w:pPr>
      <w:r w:rsidRPr="00585D86">
        <w:rPr>
          <w:rFonts w:ascii="Arial" w:hAnsi="Arial" w:cs="Arial"/>
        </w:rPr>
        <w:t>Moreover, the significance of years of service (p = 0.0115) suggests that experienced nurses demonstrate a deeper understanding of spirituality in their practice. A recent study by Zhang et al. (2022) found that nurses with extensive experience tend to develop stronger spiritual competencies as they encounter diverse patient needs over time. This exposure allows them to refine their skills in addressing spiritual concerns, making them more adept at providing holistic care. Thus, mentorship programs that pair less experienced nurses with seasoned professionals could enhance spiritual maturity across the workforce.</w:t>
      </w:r>
    </w:p>
    <w:p w14:paraId="0CCF28FD" w14:textId="77777777" w:rsidR="003E4AF8" w:rsidRPr="00585D86" w:rsidRDefault="003E4AF8" w:rsidP="003E4AF8">
      <w:pPr>
        <w:ind w:right="-138"/>
        <w:jc w:val="both"/>
        <w:rPr>
          <w:rFonts w:ascii="Arial" w:hAnsi="Arial" w:cs="Arial"/>
        </w:rPr>
      </w:pPr>
    </w:p>
    <w:p w14:paraId="02641C53" w14:textId="77777777" w:rsidR="003E4AF8" w:rsidRPr="00585D86" w:rsidRDefault="003E4AF8" w:rsidP="003E4AF8">
      <w:pPr>
        <w:ind w:right="-138"/>
        <w:jc w:val="both"/>
        <w:rPr>
          <w:rFonts w:ascii="Arial" w:hAnsi="Arial" w:cs="Arial"/>
        </w:rPr>
      </w:pPr>
      <w:r w:rsidRPr="00585D86">
        <w:rPr>
          <w:rFonts w:ascii="Arial" w:hAnsi="Arial" w:cs="Arial"/>
        </w:rPr>
        <w:t xml:space="preserve">Similarly, the significant relationship with position (p = 0.0232) indicates that nurses in leadership roles may exhibit different levels of spiritual maturity compared to those in clinical positions. Research by Kumar et al. (2023) highlights that nurse leaders who prioritize spirituality </w:t>
      </w:r>
      <w:r w:rsidRPr="00585D86">
        <w:rPr>
          <w:rFonts w:ascii="Arial" w:hAnsi="Arial" w:cs="Arial"/>
        </w:rPr>
        <w:lastRenderedPageBreak/>
        <w:t>not only enhance their own spiritual maturity but also positively influence their teams and the organizational culture. This dynamic emphasizes the importance of cultivating spiritual leadership within healthcare settings, which can foster a supportive environment where all staff feel empowered to address the spiritual dimensions of patient care.</w:t>
      </w:r>
    </w:p>
    <w:p w14:paraId="559F4849" w14:textId="77777777" w:rsidR="003E4AF8" w:rsidRPr="00585D86" w:rsidRDefault="003E4AF8" w:rsidP="00441B6F">
      <w:pPr>
        <w:pStyle w:val="Body"/>
        <w:spacing w:after="0"/>
        <w:rPr>
          <w:rFonts w:ascii="Arial" w:hAnsi="Arial" w:cs="Arial"/>
        </w:rPr>
      </w:pPr>
    </w:p>
    <w:p w14:paraId="5AA4F1D6" w14:textId="77777777" w:rsidR="00D96B6F" w:rsidRPr="00585D86" w:rsidRDefault="00D96B6F" w:rsidP="00441B6F">
      <w:pPr>
        <w:pStyle w:val="Body"/>
        <w:spacing w:after="0"/>
        <w:rPr>
          <w:rFonts w:ascii="Arial" w:hAnsi="Arial" w:cs="Arial"/>
        </w:rPr>
        <w:sectPr w:rsidR="00D96B6F" w:rsidRPr="00585D86" w:rsidSect="006D7A15">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04DE7D02" w14:textId="77777777" w:rsidR="003E4AF8" w:rsidRPr="00585D86" w:rsidRDefault="003E4AF8" w:rsidP="00441B6F">
      <w:pPr>
        <w:pStyle w:val="Body"/>
        <w:spacing w:after="0"/>
        <w:rPr>
          <w:rFonts w:ascii="Arial" w:hAnsi="Arial" w:cs="Arial"/>
        </w:rPr>
      </w:pPr>
    </w:p>
    <w:p w14:paraId="666E562B" w14:textId="77777777" w:rsidR="00D96B6F" w:rsidRPr="00585D86" w:rsidRDefault="00D96B6F" w:rsidP="00D96B6F">
      <w:pPr>
        <w:pStyle w:val="Body"/>
        <w:spacing w:after="0"/>
        <w:rPr>
          <w:rFonts w:ascii="Arial" w:hAnsi="Arial" w:cs="Arial"/>
          <w:b/>
          <w:bCs/>
          <w:sz w:val="22"/>
          <w:szCs w:val="22"/>
        </w:rPr>
      </w:pPr>
      <w:r w:rsidRPr="00585D86">
        <w:rPr>
          <w:rFonts w:ascii="Arial" w:hAnsi="Arial" w:cs="Arial"/>
          <w:b/>
          <w:bCs/>
          <w:sz w:val="22"/>
          <w:szCs w:val="22"/>
        </w:rPr>
        <w:t xml:space="preserve">3.5 </w:t>
      </w:r>
      <w:r w:rsidRPr="00585D86">
        <w:rPr>
          <w:rFonts w:ascii="Arial" w:hAnsi="Arial" w:cs="Arial"/>
          <w:b/>
          <w:bCs/>
          <w:color w:val="202124"/>
          <w:spacing w:val="2"/>
          <w:sz w:val="22"/>
          <w:szCs w:val="22"/>
          <w:shd w:val="clear" w:color="auto" w:fill="FFFFFF"/>
        </w:rPr>
        <w:t>Programs for Nurses to Enhance the Spiritual Aspect of the Nursing Profession</w:t>
      </w:r>
    </w:p>
    <w:p w14:paraId="31ECA26A" w14:textId="77777777" w:rsidR="00D96B6F" w:rsidRPr="00585D86" w:rsidRDefault="00D96B6F" w:rsidP="00D96B6F">
      <w:pPr>
        <w:ind w:left="720"/>
        <w:jc w:val="center"/>
        <w:rPr>
          <w:rFonts w:ascii="Arial" w:hAnsi="Arial" w:cs="Arial"/>
        </w:rPr>
      </w:pPr>
    </w:p>
    <w:p w14:paraId="78AA561C" w14:textId="14363724" w:rsidR="00D96B6F" w:rsidRPr="004809EB" w:rsidRDefault="00D96B6F" w:rsidP="004809EB">
      <w:pPr>
        <w:ind w:left="720"/>
        <w:jc w:val="center"/>
        <w:rPr>
          <w:rFonts w:ascii="Arial" w:hAnsi="Arial" w:cs="Arial"/>
        </w:rPr>
      </w:pPr>
      <w:r w:rsidRPr="00585D86">
        <w:rPr>
          <w:rFonts w:ascii="Arial" w:hAnsi="Arial" w:cs="Arial"/>
        </w:rPr>
        <w:t>Table 5</w:t>
      </w:r>
      <w:r w:rsidR="004809EB">
        <w:rPr>
          <w:rFonts w:ascii="Arial" w:hAnsi="Arial" w:cs="Arial"/>
        </w:rPr>
        <w:t xml:space="preserve">. </w:t>
      </w:r>
      <w:r w:rsidRPr="00585D86">
        <w:rPr>
          <w:rFonts w:ascii="Arial" w:hAnsi="Arial" w:cs="Arial"/>
          <w:color w:val="202124"/>
          <w:spacing w:val="2"/>
          <w:shd w:val="clear" w:color="auto" w:fill="FFFFFF"/>
        </w:rPr>
        <w:t>Spiritual Development Plan</w:t>
      </w:r>
    </w:p>
    <w:tbl>
      <w:tblPr>
        <w:tblStyle w:val="TableGrid"/>
        <w:tblW w:w="12955" w:type="dxa"/>
        <w:tblInd w:w="-5" w:type="dxa"/>
        <w:tblLook w:val="04A0" w:firstRow="1" w:lastRow="0" w:firstColumn="1" w:lastColumn="0" w:noHBand="0" w:noVBand="1"/>
      </w:tblPr>
      <w:tblGrid>
        <w:gridCol w:w="1578"/>
        <w:gridCol w:w="2467"/>
        <w:gridCol w:w="1618"/>
        <w:gridCol w:w="1692"/>
        <w:gridCol w:w="1519"/>
        <w:gridCol w:w="1250"/>
        <w:gridCol w:w="1487"/>
        <w:gridCol w:w="1344"/>
      </w:tblGrid>
      <w:tr w:rsidR="00D96B6F" w:rsidRPr="00585D86" w14:paraId="2B98C6FB" w14:textId="77777777" w:rsidTr="00E36205">
        <w:tc>
          <w:tcPr>
            <w:tcW w:w="1597" w:type="dxa"/>
          </w:tcPr>
          <w:p w14:paraId="39B66E6D" w14:textId="77777777" w:rsidR="00D96B6F" w:rsidRPr="00585D86" w:rsidRDefault="00D96B6F" w:rsidP="00E36205">
            <w:pPr>
              <w:adjustRightInd w:val="0"/>
              <w:contextualSpacing/>
              <w:jc w:val="center"/>
              <w:rPr>
                <w:rFonts w:ascii="Arial" w:hAnsi="Arial" w:cs="Arial"/>
                <w:color w:val="000000" w:themeColor="text1"/>
                <w:sz w:val="20"/>
                <w:szCs w:val="20"/>
              </w:rPr>
            </w:pPr>
            <w:r w:rsidRPr="00585D86">
              <w:rPr>
                <w:rFonts w:ascii="Arial" w:hAnsi="Arial" w:cs="Arial"/>
                <w:color w:val="000000" w:themeColor="text1"/>
                <w:sz w:val="20"/>
                <w:szCs w:val="20"/>
              </w:rPr>
              <w:t>Program</w:t>
            </w:r>
          </w:p>
        </w:tc>
        <w:tc>
          <w:tcPr>
            <w:tcW w:w="2491" w:type="dxa"/>
          </w:tcPr>
          <w:p w14:paraId="26B727FC" w14:textId="77777777" w:rsidR="00D96B6F" w:rsidRPr="00585D86" w:rsidRDefault="00D96B6F" w:rsidP="00E36205">
            <w:pPr>
              <w:adjustRightInd w:val="0"/>
              <w:contextualSpacing/>
              <w:jc w:val="center"/>
              <w:rPr>
                <w:rFonts w:ascii="Arial" w:hAnsi="Arial" w:cs="Arial"/>
                <w:color w:val="000000" w:themeColor="text1"/>
                <w:sz w:val="20"/>
                <w:szCs w:val="20"/>
              </w:rPr>
            </w:pPr>
            <w:r w:rsidRPr="00585D86">
              <w:rPr>
                <w:rFonts w:ascii="Arial" w:hAnsi="Arial" w:cs="Arial"/>
                <w:color w:val="000000" w:themeColor="text1"/>
                <w:sz w:val="20"/>
                <w:szCs w:val="20"/>
              </w:rPr>
              <w:t>Rationale</w:t>
            </w:r>
          </w:p>
        </w:tc>
        <w:tc>
          <w:tcPr>
            <w:tcW w:w="1633" w:type="dxa"/>
          </w:tcPr>
          <w:p w14:paraId="5B85C6F6" w14:textId="77777777" w:rsidR="00D96B6F" w:rsidRPr="00585D86" w:rsidRDefault="00D96B6F" w:rsidP="00E36205">
            <w:pPr>
              <w:adjustRightInd w:val="0"/>
              <w:contextualSpacing/>
              <w:jc w:val="center"/>
              <w:rPr>
                <w:rFonts w:ascii="Arial" w:hAnsi="Arial" w:cs="Arial"/>
                <w:color w:val="000000" w:themeColor="text1"/>
                <w:sz w:val="20"/>
                <w:szCs w:val="20"/>
              </w:rPr>
            </w:pPr>
            <w:r w:rsidRPr="00585D86">
              <w:rPr>
                <w:rFonts w:ascii="Arial" w:hAnsi="Arial" w:cs="Arial"/>
                <w:color w:val="000000" w:themeColor="text1"/>
                <w:sz w:val="20"/>
                <w:szCs w:val="20"/>
              </w:rPr>
              <w:t>Description</w:t>
            </w:r>
          </w:p>
        </w:tc>
        <w:tc>
          <w:tcPr>
            <w:tcW w:w="1706" w:type="dxa"/>
          </w:tcPr>
          <w:p w14:paraId="362EB218" w14:textId="77777777" w:rsidR="00D96B6F" w:rsidRPr="00585D86" w:rsidRDefault="00D96B6F" w:rsidP="00E36205">
            <w:pPr>
              <w:adjustRightInd w:val="0"/>
              <w:contextualSpacing/>
              <w:jc w:val="center"/>
              <w:rPr>
                <w:rFonts w:ascii="Arial" w:hAnsi="Arial" w:cs="Arial"/>
                <w:color w:val="000000" w:themeColor="text1"/>
                <w:sz w:val="20"/>
                <w:szCs w:val="20"/>
              </w:rPr>
            </w:pPr>
            <w:r w:rsidRPr="00585D86">
              <w:rPr>
                <w:rFonts w:ascii="Arial" w:hAnsi="Arial" w:cs="Arial"/>
                <w:color w:val="000000" w:themeColor="text1"/>
                <w:sz w:val="20"/>
                <w:szCs w:val="20"/>
              </w:rPr>
              <w:t>Objectives</w:t>
            </w:r>
          </w:p>
        </w:tc>
        <w:tc>
          <w:tcPr>
            <w:tcW w:w="1533" w:type="dxa"/>
          </w:tcPr>
          <w:p w14:paraId="38731DAF" w14:textId="77777777" w:rsidR="00D96B6F" w:rsidRPr="00585D86" w:rsidRDefault="00D96B6F" w:rsidP="00E36205">
            <w:pPr>
              <w:adjustRightInd w:val="0"/>
              <w:contextualSpacing/>
              <w:jc w:val="center"/>
              <w:rPr>
                <w:rFonts w:ascii="Arial" w:hAnsi="Arial" w:cs="Arial"/>
                <w:color w:val="000000" w:themeColor="text1"/>
                <w:sz w:val="20"/>
                <w:szCs w:val="20"/>
              </w:rPr>
            </w:pPr>
            <w:r w:rsidRPr="00585D86">
              <w:rPr>
                <w:rFonts w:ascii="Arial" w:hAnsi="Arial" w:cs="Arial"/>
                <w:color w:val="000000" w:themeColor="text1"/>
                <w:sz w:val="20"/>
                <w:szCs w:val="20"/>
              </w:rPr>
              <w:t>Approach</w:t>
            </w:r>
          </w:p>
        </w:tc>
        <w:tc>
          <w:tcPr>
            <w:tcW w:w="1154" w:type="dxa"/>
          </w:tcPr>
          <w:p w14:paraId="334689AF" w14:textId="77777777" w:rsidR="00D96B6F" w:rsidRPr="00585D86" w:rsidRDefault="00D96B6F" w:rsidP="00E36205">
            <w:pPr>
              <w:adjustRightInd w:val="0"/>
              <w:contextualSpacing/>
              <w:jc w:val="center"/>
              <w:rPr>
                <w:rFonts w:ascii="Arial" w:hAnsi="Arial" w:cs="Arial"/>
                <w:color w:val="000000" w:themeColor="text1"/>
                <w:sz w:val="20"/>
                <w:szCs w:val="20"/>
              </w:rPr>
            </w:pPr>
            <w:r w:rsidRPr="00585D86">
              <w:rPr>
                <w:rFonts w:ascii="Arial" w:hAnsi="Arial" w:cs="Arial"/>
                <w:color w:val="000000" w:themeColor="text1"/>
                <w:sz w:val="20"/>
                <w:szCs w:val="20"/>
              </w:rPr>
              <w:t>Budget</w:t>
            </w:r>
          </w:p>
        </w:tc>
        <w:tc>
          <w:tcPr>
            <w:tcW w:w="1493" w:type="dxa"/>
          </w:tcPr>
          <w:p w14:paraId="341CC083" w14:textId="77777777" w:rsidR="00D96B6F" w:rsidRPr="00585D86" w:rsidRDefault="004F13B3" w:rsidP="00E36205">
            <w:pPr>
              <w:adjustRightInd w:val="0"/>
              <w:contextualSpacing/>
              <w:jc w:val="center"/>
              <w:rPr>
                <w:rFonts w:ascii="Arial" w:hAnsi="Arial" w:cs="Arial"/>
                <w:color w:val="000000" w:themeColor="text1"/>
                <w:sz w:val="20"/>
                <w:szCs w:val="20"/>
              </w:rPr>
            </w:pPr>
            <w:r w:rsidRPr="00585D86">
              <w:rPr>
                <w:rFonts w:ascii="Arial" w:hAnsi="Arial" w:cs="Arial"/>
                <w:sz w:val="20"/>
                <w:szCs w:val="20"/>
              </w:rPr>
              <w:t>Respondents</w:t>
            </w:r>
          </w:p>
        </w:tc>
        <w:tc>
          <w:tcPr>
            <w:tcW w:w="1348" w:type="dxa"/>
          </w:tcPr>
          <w:p w14:paraId="4E12356F" w14:textId="77777777" w:rsidR="00D96B6F" w:rsidRPr="00585D86" w:rsidRDefault="00D96B6F" w:rsidP="00E36205">
            <w:pPr>
              <w:adjustRightInd w:val="0"/>
              <w:contextualSpacing/>
              <w:jc w:val="center"/>
              <w:rPr>
                <w:rFonts w:ascii="Arial" w:hAnsi="Arial" w:cs="Arial"/>
                <w:color w:val="000000" w:themeColor="text1"/>
                <w:sz w:val="20"/>
                <w:szCs w:val="20"/>
              </w:rPr>
            </w:pPr>
            <w:r w:rsidRPr="00585D86">
              <w:rPr>
                <w:rFonts w:ascii="Arial" w:hAnsi="Arial" w:cs="Arial"/>
                <w:color w:val="000000" w:themeColor="text1"/>
                <w:sz w:val="20"/>
                <w:szCs w:val="20"/>
              </w:rPr>
              <w:t>Evaluation</w:t>
            </w:r>
          </w:p>
        </w:tc>
      </w:tr>
      <w:tr w:rsidR="00D96B6F" w:rsidRPr="00585D86" w14:paraId="21E9ADB9" w14:textId="77777777" w:rsidTr="00E36205">
        <w:trPr>
          <w:trHeight w:val="79"/>
        </w:trPr>
        <w:tc>
          <w:tcPr>
            <w:tcW w:w="1597" w:type="dxa"/>
          </w:tcPr>
          <w:p w14:paraId="1F1654FE"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1. Mindfulness Program for Nurses</w:t>
            </w:r>
          </w:p>
        </w:tc>
        <w:tc>
          <w:tcPr>
            <w:tcW w:w="2491" w:type="dxa"/>
          </w:tcPr>
          <w:p w14:paraId="36C74487"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Results indicate that stress is a significant concern among nurses. The statements</w:t>
            </w:r>
            <w:r w:rsidRPr="00585D86">
              <w:rPr>
                <w:rStyle w:val="apple-converted-space"/>
                <w:rFonts w:ascii="Arial" w:hAnsi="Arial" w:cs="Arial"/>
                <w:color w:val="000000" w:themeColor="text1"/>
                <w:sz w:val="20"/>
                <w:szCs w:val="20"/>
              </w:rPr>
              <w:t> </w:t>
            </w:r>
            <w:r w:rsidRPr="00585D86">
              <w:rPr>
                <w:rStyle w:val="Emphasis"/>
                <w:rFonts w:ascii="Arial" w:hAnsi="Arial" w:cs="Arial"/>
                <w:color w:val="000000" w:themeColor="text1"/>
                <w:sz w:val="20"/>
                <w:szCs w:val="20"/>
              </w:rPr>
              <w:t>“I feel stressed right now”</w:t>
            </w:r>
            <w:r w:rsidRPr="00585D86">
              <w:rPr>
                <w:rStyle w:val="apple-converted-space"/>
                <w:rFonts w:ascii="Arial" w:hAnsi="Arial" w:cs="Arial"/>
                <w:color w:val="000000" w:themeColor="text1"/>
                <w:sz w:val="20"/>
                <w:szCs w:val="20"/>
              </w:rPr>
              <w:t> </w:t>
            </w:r>
            <w:r w:rsidRPr="00585D86">
              <w:rPr>
                <w:rFonts w:ascii="Arial" w:hAnsi="Arial" w:cs="Arial"/>
                <w:color w:val="000000" w:themeColor="text1"/>
                <w:sz w:val="20"/>
                <w:szCs w:val="20"/>
              </w:rPr>
              <w:t>(</w:t>
            </w:r>
            <w:r w:rsidRPr="00585D86">
              <w:rPr>
                <w:rStyle w:val="Strong"/>
                <w:rFonts w:ascii="Arial" w:hAnsi="Arial" w:cs="Arial"/>
                <w:b w:val="0"/>
                <w:bCs w:val="0"/>
                <w:color w:val="000000" w:themeColor="text1"/>
                <w:sz w:val="20"/>
                <w:szCs w:val="20"/>
              </w:rPr>
              <w:t>3.20</w:t>
            </w:r>
            <w:r w:rsidRPr="00585D86">
              <w:rPr>
                <w:rFonts w:ascii="Arial" w:hAnsi="Arial" w:cs="Arial"/>
                <w:color w:val="000000" w:themeColor="text1"/>
                <w:sz w:val="20"/>
                <w:szCs w:val="20"/>
              </w:rPr>
              <w:t>),</w:t>
            </w:r>
            <w:r w:rsidRPr="00585D86">
              <w:rPr>
                <w:rStyle w:val="apple-converted-space"/>
                <w:rFonts w:ascii="Arial" w:hAnsi="Arial" w:cs="Arial"/>
                <w:color w:val="000000" w:themeColor="text1"/>
                <w:sz w:val="20"/>
                <w:szCs w:val="20"/>
              </w:rPr>
              <w:t> </w:t>
            </w:r>
            <w:r w:rsidRPr="00585D86">
              <w:rPr>
                <w:rStyle w:val="Emphasis"/>
                <w:rFonts w:ascii="Arial" w:hAnsi="Arial" w:cs="Arial"/>
                <w:color w:val="000000" w:themeColor="text1"/>
                <w:sz w:val="20"/>
                <w:szCs w:val="20"/>
              </w:rPr>
              <w:t>“My level of spirituality determines my stress level at work”</w:t>
            </w:r>
            <w:r w:rsidRPr="00585D86">
              <w:rPr>
                <w:rStyle w:val="apple-converted-space"/>
                <w:rFonts w:ascii="Arial" w:hAnsi="Arial" w:cs="Arial"/>
                <w:color w:val="000000" w:themeColor="text1"/>
                <w:sz w:val="20"/>
                <w:szCs w:val="20"/>
              </w:rPr>
              <w:t> </w:t>
            </w:r>
            <w:r w:rsidRPr="00585D86">
              <w:rPr>
                <w:rFonts w:ascii="Arial" w:hAnsi="Arial" w:cs="Arial"/>
                <w:color w:val="000000" w:themeColor="text1"/>
                <w:sz w:val="20"/>
                <w:szCs w:val="20"/>
              </w:rPr>
              <w:t>(</w:t>
            </w:r>
            <w:r w:rsidRPr="00585D86">
              <w:rPr>
                <w:rStyle w:val="Strong"/>
                <w:rFonts w:ascii="Arial" w:hAnsi="Arial" w:cs="Arial"/>
                <w:b w:val="0"/>
                <w:bCs w:val="0"/>
                <w:color w:val="000000" w:themeColor="text1"/>
                <w:sz w:val="20"/>
                <w:szCs w:val="20"/>
              </w:rPr>
              <w:t>3.09</w:t>
            </w:r>
            <w:r w:rsidRPr="00585D86">
              <w:rPr>
                <w:rFonts w:ascii="Arial" w:hAnsi="Arial" w:cs="Arial"/>
                <w:color w:val="000000" w:themeColor="text1"/>
                <w:sz w:val="20"/>
                <w:szCs w:val="20"/>
              </w:rPr>
              <w:t>), and</w:t>
            </w:r>
            <w:r w:rsidRPr="00585D86">
              <w:rPr>
                <w:rStyle w:val="apple-converted-space"/>
                <w:rFonts w:ascii="Arial" w:hAnsi="Arial" w:cs="Arial"/>
                <w:color w:val="000000" w:themeColor="text1"/>
                <w:sz w:val="20"/>
                <w:szCs w:val="20"/>
              </w:rPr>
              <w:t> </w:t>
            </w:r>
            <w:r w:rsidRPr="00585D86">
              <w:rPr>
                <w:rStyle w:val="Emphasis"/>
                <w:rFonts w:ascii="Arial" w:hAnsi="Arial" w:cs="Arial"/>
                <w:color w:val="000000" w:themeColor="text1"/>
                <w:sz w:val="20"/>
                <w:szCs w:val="20"/>
              </w:rPr>
              <w:t>“I have a specific time in the day where I feel the most stressed”</w:t>
            </w:r>
            <w:r w:rsidRPr="00585D86">
              <w:rPr>
                <w:rStyle w:val="apple-converted-space"/>
                <w:rFonts w:ascii="Arial" w:hAnsi="Arial" w:cs="Arial"/>
                <w:color w:val="000000" w:themeColor="text1"/>
                <w:sz w:val="20"/>
                <w:szCs w:val="20"/>
              </w:rPr>
              <w:t> </w:t>
            </w:r>
            <w:r w:rsidRPr="00585D86">
              <w:rPr>
                <w:rFonts w:ascii="Arial" w:hAnsi="Arial" w:cs="Arial"/>
                <w:color w:val="000000" w:themeColor="text1"/>
                <w:sz w:val="20"/>
                <w:szCs w:val="20"/>
              </w:rPr>
              <w:t>(</w:t>
            </w:r>
            <w:r w:rsidRPr="00585D86">
              <w:rPr>
                <w:rStyle w:val="Strong"/>
                <w:rFonts w:ascii="Arial" w:hAnsi="Arial" w:cs="Arial"/>
                <w:b w:val="0"/>
                <w:bCs w:val="0"/>
                <w:color w:val="000000" w:themeColor="text1"/>
                <w:sz w:val="20"/>
                <w:szCs w:val="20"/>
              </w:rPr>
              <w:t>3.15</w:t>
            </w:r>
            <w:r w:rsidRPr="00585D86">
              <w:rPr>
                <w:rFonts w:ascii="Arial" w:hAnsi="Arial" w:cs="Arial"/>
                <w:color w:val="000000" w:themeColor="text1"/>
                <w:sz w:val="20"/>
                <w:szCs w:val="20"/>
              </w:rPr>
              <w:t>) recorded the lowest (neutral) mean scores, highlighting persistent stress during the duties in the hospital.</w:t>
            </w:r>
          </w:p>
        </w:tc>
        <w:tc>
          <w:tcPr>
            <w:tcW w:w="1633" w:type="dxa"/>
          </w:tcPr>
          <w:p w14:paraId="159CC7FC"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This program aims to equip nurses with mindfulness techniques practices to enhance emotional resilience, reduce workplace stress, and enhance personal well-being.</w:t>
            </w:r>
          </w:p>
        </w:tc>
        <w:tc>
          <w:tcPr>
            <w:tcW w:w="1706" w:type="dxa"/>
          </w:tcPr>
          <w:p w14:paraId="3AB0D953" w14:textId="77777777" w:rsidR="00D96B6F" w:rsidRPr="00585D86" w:rsidRDefault="00D96B6F" w:rsidP="00E36205">
            <w:pPr>
              <w:spacing w:before="100" w:beforeAutospacing="1" w:after="100" w:afterAutospacing="1"/>
              <w:ind w:left="60"/>
              <w:contextualSpacing/>
              <w:rPr>
                <w:rFonts w:ascii="Arial" w:hAnsi="Arial" w:cs="Arial"/>
                <w:color w:val="000000" w:themeColor="text1"/>
                <w:sz w:val="20"/>
                <w:szCs w:val="20"/>
              </w:rPr>
            </w:pPr>
            <w:r w:rsidRPr="00585D86">
              <w:rPr>
                <w:rFonts w:ascii="Arial" w:hAnsi="Arial" w:cs="Arial"/>
                <w:color w:val="000000" w:themeColor="text1"/>
                <w:sz w:val="20"/>
                <w:szCs w:val="20"/>
              </w:rPr>
              <w:t>Introduce nurses to the principles and benefits of mindfulness.</w:t>
            </w:r>
          </w:p>
          <w:p w14:paraId="2D8E29A2" w14:textId="77777777" w:rsidR="00D96B6F" w:rsidRPr="00585D86" w:rsidRDefault="00D96B6F" w:rsidP="00E36205">
            <w:pPr>
              <w:spacing w:before="100" w:beforeAutospacing="1" w:after="100" w:afterAutospacing="1"/>
              <w:ind w:left="60"/>
              <w:contextualSpacing/>
              <w:rPr>
                <w:rFonts w:ascii="Arial" w:hAnsi="Arial" w:cs="Arial"/>
                <w:color w:val="000000" w:themeColor="text1"/>
                <w:sz w:val="20"/>
                <w:szCs w:val="20"/>
              </w:rPr>
            </w:pPr>
          </w:p>
          <w:p w14:paraId="41DFF595" w14:textId="77777777" w:rsidR="00D96B6F" w:rsidRPr="00585D86" w:rsidRDefault="00D96B6F" w:rsidP="00E36205">
            <w:pPr>
              <w:spacing w:before="100" w:beforeAutospacing="1" w:after="100" w:afterAutospacing="1"/>
              <w:ind w:left="60"/>
              <w:contextualSpacing/>
              <w:rPr>
                <w:rFonts w:ascii="Arial" w:hAnsi="Arial" w:cs="Arial"/>
                <w:color w:val="000000" w:themeColor="text1"/>
                <w:sz w:val="20"/>
                <w:szCs w:val="20"/>
              </w:rPr>
            </w:pPr>
            <w:r w:rsidRPr="00585D86">
              <w:rPr>
                <w:rFonts w:ascii="Arial" w:hAnsi="Arial" w:cs="Arial"/>
                <w:color w:val="000000" w:themeColor="text1"/>
                <w:sz w:val="20"/>
                <w:szCs w:val="20"/>
              </w:rPr>
              <w:t>Develop daily mindfulness practices to improve attention, empathy, and resilience.</w:t>
            </w:r>
          </w:p>
          <w:p w14:paraId="47DD24C7" w14:textId="77777777" w:rsidR="00D96B6F" w:rsidRPr="00585D86" w:rsidRDefault="00D96B6F" w:rsidP="00E36205">
            <w:pPr>
              <w:spacing w:before="100" w:beforeAutospacing="1" w:after="100" w:afterAutospacing="1"/>
              <w:ind w:left="60"/>
              <w:contextualSpacing/>
              <w:rPr>
                <w:rFonts w:ascii="Arial" w:hAnsi="Arial" w:cs="Arial"/>
                <w:color w:val="000000" w:themeColor="text1"/>
                <w:sz w:val="20"/>
                <w:szCs w:val="20"/>
              </w:rPr>
            </w:pPr>
          </w:p>
          <w:p w14:paraId="09D8C35C" w14:textId="77777777" w:rsidR="00D96B6F" w:rsidRPr="00585D86" w:rsidRDefault="00D96B6F" w:rsidP="00E36205">
            <w:pPr>
              <w:adjustRightInd w:val="0"/>
              <w:spacing w:before="100" w:beforeAutospacing="1" w:after="100" w:afterAutospacing="1"/>
              <w:ind w:left="60"/>
              <w:contextualSpacing/>
              <w:rPr>
                <w:rFonts w:ascii="Arial" w:hAnsi="Arial" w:cs="Arial"/>
                <w:color w:val="000000" w:themeColor="text1"/>
                <w:sz w:val="20"/>
                <w:szCs w:val="20"/>
              </w:rPr>
            </w:pPr>
            <w:r w:rsidRPr="00585D86">
              <w:rPr>
                <w:rFonts w:ascii="Arial" w:hAnsi="Arial" w:cs="Arial"/>
                <w:color w:val="000000" w:themeColor="text1"/>
                <w:sz w:val="20"/>
                <w:szCs w:val="20"/>
              </w:rPr>
              <w:t>Reduce stress, anxiety, and burnout symptoms among healthcare professionals.</w:t>
            </w:r>
          </w:p>
        </w:tc>
        <w:tc>
          <w:tcPr>
            <w:tcW w:w="1533" w:type="dxa"/>
          </w:tcPr>
          <w:p w14:paraId="5BCB4476" w14:textId="77777777" w:rsidR="00D96B6F" w:rsidRPr="00585D86" w:rsidRDefault="00D96B6F" w:rsidP="00E36205">
            <w:pPr>
              <w:adjustRightInd w:val="0"/>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t>Online/ face-to-face workshops</w:t>
            </w:r>
          </w:p>
        </w:tc>
        <w:tc>
          <w:tcPr>
            <w:tcW w:w="1154" w:type="dxa"/>
          </w:tcPr>
          <w:p w14:paraId="200E4ADF"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15,000 PHP (for venue, snacks, materials, certificates, and plaques)</w:t>
            </w:r>
          </w:p>
          <w:p w14:paraId="5F5B04FB" w14:textId="77777777" w:rsidR="00D96B6F" w:rsidRPr="00585D86" w:rsidRDefault="00D96B6F" w:rsidP="00E36205">
            <w:pPr>
              <w:adjustRightInd w:val="0"/>
              <w:contextualSpacing/>
              <w:rPr>
                <w:rFonts w:ascii="Arial" w:hAnsi="Arial" w:cs="Arial"/>
                <w:color w:val="000000" w:themeColor="text1"/>
                <w:sz w:val="20"/>
                <w:szCs w:val="20"/>
              </w:rPr>
            </w:pPr>
          </w:p>
          <w:p w14:paraId="41DB0553"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3,000-5000 PHP (for guest speaker)</w:t>
            </w:r>
          </w:p>
        </w:tc>
        <w:tc>
          <w:tcPr>
            <w:tcW w:w="1493" w:type="dxa"/>
          </w:tcPr>
          <w:p w14:paraId="0A680976"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All nurses working in clinical and non-clinical settings</w:t>
            </w:r>
          </w:p>
        </w:tc>
        <w:tc>
          <w:tcPr>
            <w:tcW w:w="1348" w:type="dxa"/>
          </w:tcPr>
          <w:p w14:paraId="543FB235" w14:textId="77777777" w:rsidR="00D96B6F" w:rsidRPr="00585D86" w:rsidRDefault="00D96B6F" w:rsidP="00E36205">
            <w:pPr>
              <w:contextualSpacing/>
              <w:rPr>
                <w:rFonts w:ascii="Arial" w:hAnsi="Arial" w:cs="Arial"/>
                <w:color w:val="000000" w:themeColor="text1"/>
                <w:sz w:val="20"/>
                <w:szCs w:val="20"/>
              </w:rPr>
            </w:pPr>
            <w:r w:rsidRPr="00585D86">
              <w:rPr>
                <w:rFonts w:ascii="Arial" w:hAnsi="Arial" w:cs="Arial"/>
                <w:color w:val="000000" w:themeColor="text1"/>
                <w:sz w:val="20"/>
                <w:szCs w:val="20"/>
              </w:rPr>
              <w:t>Reflective Journals</w:t>
            </w:r>
          </w:p>
          <w:p w14:paraId="2AA479E4" w14:textId="77777777" w:rsidR="00D96B6F" w:rsidRPr="00585D86" w:rsidRDefault="00D96B6F" w:rsidP="00E36205">
            <w:pPr>
              <w:contextualSpacing/>
              <w:rPr>
                <w:rFonts w:ascii="Arial" w:hAnsi="Arial" w:cs="Arial"/>
                <w:color w:val="000000" w:themeColor="text1"/>
                <w:sz w:val="20"/>
                <w:szCs w:val="20"/>
              </w:rPr>
            </w:pPr>
          </w:p>
          <w:p w14:paraId="02E4E31E"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Feedback Form</w:t>
            </w:r>
          </w:p>
        </w:tc>
      </w:tr>
      <w:tr w:rsidR="00D96B6F" w:rsidRPr="00585D86" w14:paraId="7D42CCE3" w14:textId="77777777" w:rsidTr="00E36205">
        <w:tc>
          <w:tcPr>
            <w:tcW w:w="1597" w:type="dxa"/>
          </w:tcPr>
          <w:p w14:paraId="1CBA520D"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2. Stress Coping and Mental Health at Workplace</w:t>
            </w:r>
          </w:p>
        </w:tc>
        <w:tc>
          <w:tcPr>
            <w:tcW w:w="2491" w:type="dxa"/>
          </w:tcPr>
          <w:p w14:paraId="32EA7DE9"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Results reveal varying approaches among nurses in dealing with workplace stress. The statement</w:t>
            </w:r>
            <w:r w:rsidRPr="00585D86">
              <w:rPr>
                <w:rStyle w:val="apple-converted-space"/>
                <w:rFonts w:ascii="Arial" w:hAnsi="Arial" w:cs="Arial"/>
                <w:color w:val="000000" w:themeColor="text1"/>
                <w:sz w:val="20"/>
                <w:szCs w:val="20"/>
              </w:rPr>
              <w:t> </w:t>
            </w:r>
            <w:r w:rsidRPr="00585D86">
              <w:rPr>
                <w:rStyle w:val="Emphasis"/>
                <w:rFonts w:ascii="Arial" w:hAnsi="Arial" w:cs="Arial"/>
                <w:color w:val="000000" w:themeColor="text1"/>
                <w:sz w:val="20"/>
                <w:szCs w:val="20"/>
              </w:rPr>
              <w:t>“When faced with a stressful situation, I seek advice from others to solve the problem”</w:t>
            </w:r>
            <w:r w:rsidRPr="00585D86">
              <w:rPr>
                <w:rStyle w:val="apple-converted-space"/>
                <w:rFonts w:ascii="Arial" w:hAnsi="Arial" w:cs="Arial"/>
                <w:color w:val="000000" w:themeColor="text1"/>
                <w:sz w:val="20"/>
                <w:szCs w:val="20"/>
              </w:rPr>
              <w:t> </w:t>
            </w:r>
            <w:r w:rsidRPr="00585D86">
              <w:rPr>
                <w:rFonts w:ascii="Arial" w:hAnsi="Arial" w:cs="Arial"/>
                <w:color w:val="000000" w:themeColor="text1"/>
                <w:sz w:val="20"/>
                <w:szCs w:val="20"/>
              </w:rPr>
              <w:t xml:space="preserve">received a </w:t>
            </w:r>
            <w:r w:rsidRPr="00585D86">
              <w:rPr>
                <w:rFonts w:ascii="Arial" w:hAnsi="Arial" w:cs="Arial"/>
                <w:color w:val="000000" w:themeColor="text1"/>
                <w:sz w:val="20"/>
                <w:szCs w:val="20"/>
              </w:rPr>
              <w:lastRenderedPageBreak/>
              <w:t>mean score of</w:t>
            </w:r>
            <w:r w:rsidRPr="00585D86">
              <w:rPr>
                <w:rStyle w:val="apple-converted-space"/>
                <w:rFonts w:ascii="Arial" w:hAnsi="Arial" w:cs="Arial"/>
                <w:color w:val="000000" w:themeColor="text1"/>
                <w:sz w:val="20"/>
                <w:szCs w:val="20"/>
              </w:rPr>
              <w:t> </w:t>
            </w:r>
            <w:r w:rsidRPr="00585D86">
              <w:rPr>
                <w:rStyle w:val="Strong"/>
                <w:rFonts w:ascii="Arial" w:hAnsi="Arial" w:cs="Arial"/>
                <w:b w:val="0"/>
                <w:bCs w:val="0"/>
                <w:color w:val="000000" w:themeColor="text1"/>
                <w:sz w:val="20"/>
                <w:szCs w:val="20"/>
              </w:rPr>
              <w:t>3.31</w:t>
            </w:r>
            <w:r w:rsidRPr="00585D86">
              <w:rPr>
                <w:rFonts w:ascii="Arial" w:hAnsi="Arial" w:cs="Arial"/>
                <w:color w:val="000000" w:themeColor="text1"/>
                <w:sz w:val="20"/>
                <w:szCs w:val="20"/>
              </w:rPr>
              <w:t>, while</w:t>
            </w:r>
            <w:r w:rsidRPr="00585D86">
              <w:rPr>
                <w:rStyle w:val="apple-converted-space"/>
                <w:rFonts w:ascii="Arial" w:hAnsi="Arial" w:cs="Arial"/>
                <w:color w:val="000000" w:themeColor="text1"/>
                <w:sz w:val="20"/>
                <w:szCs w:val="20"/>
              </w:rPr>
              <w:t> </w:t>
            </w:r>
            <w:r w:rsidRPr="00585D86">
              <w:rPr>
                <w:rStyle w:val="Emphasis"/>
                <w:rFonts w:ascii="Arial" w:hAnsi="Arial" w:cs="Arial"/>
                <w:color w:val="000000" w:themeColor="text1"/>
                <w:sz w:val="20"/>
                <w:szCs w:val="20"/>
              </w:rPr>
              <w:t>“I tend to isolate myself when feeling stressed”</w:t>
            </w:r>
            <w:r w:rsidRPr="00585D86">
              <w:rPr>
                <w:rStyle w:val="apple-converted-space"/>
                <w:rFonts w:ascii="Arial" w:hAnsi="Arial" w:cs="Arial"/>
                <w:color w:val="000000" w:themeColor="text1"/>
                <w:sz w:val="20"/>
                <w:szCs w:val="20"/>
              </w:rPr>
              <w:t> </w:t>
            </w:r>
            <w:r w:rsidRPr="00585D86">
              <w:rPr>
                <w:rFonts w:ascii="Arial" w:hAnsi="Arial" w:cs="Arial"/>
                <w:color w:val="000000" w:themeColor="text1"/>
                <w:sz w:val="20"/>
                <w:szCs w:val="20"/>
              </w:rPr>
              <w:t>scored lower at</w:t>
            </w:r>
            <w:r w:rsidRPr="00585D86">
              <w:rPr>
                <w:rStyle w:val="apple-converted-space"/>
                <w:rFonts w:ascii="Arial" w:hAnsi="Arial" w:cs="Arial"/>
                <w:color w:val="000000" w:themeColor="text1"/>
                <w:sz w:val="20"/>
                <w:szCs w:val="20"/>
              </w:rPr>
              <w:t> </w:t>
            </w:r>
            <w:r w:rsidRPr="00585D86">
              <w:rPr>
                <w:rStyle w:val="Strong"/>
                <w:rFonts w:ascii="Arial" w:hAnsi="Arial" w:cs="Arial"/>
                <w:b w:val="0"/>
                <w:bCs w:val="0"/>
                <w:color w:val="000000" w:themeColor="text1"/>
                <w:sz w:val="20"/>
                <w:szCs w:val="20"/>
              </w:rPr>
              <w:t>3.07</w:t>
            </w:r>
            <w:r w:rsidRPr="00585D86">
              <w:rPr>
                <w:rFonts w:ascii="Arial" w:hAnsi="Arial" w:cs="Arial"/>
                <w:color w:val="000000" w:themeColor="text1"/>
                <w:sz w:val="20"/>
                <w:szCs w:val="20"/>
              </w:rPr>
              <w:t>. This suggests that while some nurses actively seek support, others may withdraw, potentially worsening their mental health.</w:t>
            </w:r>
          </w:p>
        </w:tc>
        <w:tc>
          <w:tcPr>
            <w:tcW w:w="1633" w:type="dxa"/>
          </w:tcPr>
          <w:p w14:paraId="68ED2E88"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 xml:space="preserve">This program focuses on helping nurses recognize stress triggers, build coping mechanisms, and strengthen mental health </w:t>
            </w:r>
            <w:r w:rsidRPr="00585D86">
              <w:rPr>
                <w:rFonts w:ascii="Arial" w:hAnsi="Arial" w:cs="Arial"/>
                <w:color w:val="000000" w:themeColor="text1"/>
                <w:sz w:val="20"/>
                <w:szCs w:val="20"/>
              </w:rPr>
              <w:lastRenderedPageBreak/>
              <w:t>resilience within demanding clinical setup.</w:t>
            </w:r>
          </w:p>
        </w:tc>
        <w:tc>
          <w:tcPr>
            <w:tcW w:w="1706" w:type="dxa"/>
          </w:tcPr>
          <w:p w14:paraId="6E1EFDE8"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Teach effective stress management strategies tailored for nursing settings.</w:t>
            </w:r>
          </w:p>
          <w:p w14:paraId="35FF99B4"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p>
          <w:p w14:paraId="29B861F0"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t xml:space="preserve">Raise awareness </w:t>
            </w:r>
            <w:r w:rsidRPr="00585D86">
              <w:rPr>
                <w:rFonts w:ascii="Arial" w:hAnsi="Arial" w:cs="Arial"/>
                <w:color w:val="000000" w:themeColor="text1"/>
                <w:sz w:val="20"/>
                <w:szCs w:val="20"/>
              </w:rPr>
              <w:lastRenderedPageBreak/>
              <w:t>about mental health and emotional health.</w:t>
            </w:r>
          </w:p>
          <w:p w14:paraId="2191FBF9"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p>
          <w:p w14:paraId="787C3361" w14:textId="77777777" w:rsidR="00D96B6F" w:rsidRPr="00585D86" w:rsidRDefault="00D96B6F" w:rsidP="00E36205">
            <w:pPr>
              <w:adjustRightInd w:val="0"/>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t>Promote workplace practices that support mental well-being.</w:t>
            </w:r>
          </w:p>
        </w:tc>
        <w:tc>
          <w:tcPr>
            <w:tcW w:w="1533" w:type="dxa"/>
          </w:tcPr>
          <w:p w14:paraId="4FCC0BB8"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Interactive face-to-face seminars on coping skills and stress management</w:t>
            </w:r>
          </w:p>
          <w:p w14:paraId="61EA78DE"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p>
          <w:p w14:paraId="7B2BD37B"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t>Group discussions</w:t>
            </w:r>
          </w:p>
          <w:p w14:paraId="5B5D1908"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 xml:space="preserve"> </w:t>
            </w:r>
          </w:p>
          <w:p w14:paraId="1D9631C8" w14:textId="77777777" w:rsidR="00D96B6F" w:rsidRPr="00585D86" w:rsidRDefault="00D96B6F" w:rsidP="00E36205">
            <w:pPr>
              <w:adjustRightInd w:val="0"/>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t xml:space="preserve">Mental health screening </w:t>
            </w:r>
          </w:p>
        </w:tc>
        <w:tc>
          <w:tcPr>
            <w:tcW w:w="1154" w:type="dxa"/>
          </w:tcPr>
          <w:p w14:paraId="26009262"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15,000 PHP (for venue, snacks, materials, certificates, and plaques)</w:t>
            </w:r>
          </w:p>
          <w:p w14:paraId="7EFC9370" w14:textId="77777777" w:rsidR="00D96B6F" w:rsidRPr="00585D86" w:rsidRDefault="00D96B6F" w:rsidP="00E36205">
            <w:pPr>
              <w:adjustRightInd w:val="0"/>
              <w:contextualSpacing/>
              <w:rPr>
                <w:rFonts w:ascii="Arial" w:hAnsi="Arial" w:cs="Arial"/>
                <w:color w:val="000000" w:themeColor="text1"/>
                <w:sz w:val="20"/>
                <w:szCs w:val="20"/>
              </w:rPr>
            </w:pPr>
          </w:p>
          <w:p w14:paraId="3AB127B9"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3,000-5000 PHP (for guest speaker)</w:t>
            </w:r>
          </w:p>
        </w:tc>
        <w:tc>
          <w:tcPr>
            <w:tcW w:w="1493" w:type="dxa"/>
          </w:tcPr>
          <w:p w14:paraId="394DBDBF"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Nurses at high-stress/special areas (ER, ICU, OR, etc.)</w:t>
            </w:r>
          </w:p>
        </w:tc>
        <w:tc>
          <w:tcPr>
            <w:tcW w:w="1348" w:type="dxa"/>
          </w:tcPr>
          <w:p w14:paraId="7675248C" w14:textId="77777777" w:rsidR="00D96B6F" w:rsidRPr="00585D86" w:rsidRDefault="00D96B6F" w:rsidP="00E36205">
            <w:pPr>
              <w:contextualSpacing/>
              <w:rPr>
                <w:rFonts w:ascii="Arial" w:hAnsi="Arial" w:cs="Arial"/>
                <w:color w:val="000000" w:themeColor="text1"/>
                <w:sz w:val="20"/>
                <w:szCs w:val="20"/>
              </w:rPr>
            </w:pPr>
            <w:r w:rsidRPr="00585D86">
              <w:rPr>
                <w:rFonts w:ascii="Arial" w:hAnsi="Arial" w:cs="Arial"/>
                <w:color w:val="000000" w:themeColor="text1"/>
                <w:sz w:val="20"/>
                <w:szCs w:val="20"/>
              </w:rPr>
              <w:t>Self-Assessment Checklist</w:t>
            </w:r>
          </w:p>
          <w:p w14:paraId="0707F8BD" w14:textId="77777777" w:rsidR="00D96B6F" w:rsidRPr="00585D86" w:rsidRDefault="00D96B6F" w:rsidP="00E36205">
            <w:pPr>
              <w:contextualSpacing/>
              <w:rPr>
                <w:rFonts w:ascii="Arial" w:hAnsi="Arial" w:cs="Arial"/>
                <w:color w:val="000000" w:themeColor="text1"/>
                <w:sz w:val="20"/>
                <w:szCs w:val="20"/>
              </w:rPr>
            </w:pPr>
          </w:p>
          <w:p w14:paraId="57DE1119"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Feedback Form</w:t>
            </w:r>
          </w:p>
        </w:tc>
      </w:tr>
      <w:tr w:rsidR="00D96B6F" w:rsidRPr="00585D86" w14:paraId="32F9C6F5" w14:textId="77777777" w:rsidTr="00E36205">
        <w:tc>
          <w:tcPr>
            <w:tcW w:w="1597" w:type="dxa"/>
          </w:tcPr>
          <w:p w14:paraId="06BB1462"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3. Peer Support Network for Nurses in the Clinical Setting</w:t>
            </w:r>
          </w:p>
        </w:tc>
        <w:tc>
          <w:tcPr>
            <w:tcW w:w="2491" w:type="dxa"/>
          </w:tcPr>
          <w:p w14:paraId="5209A714" w14:textId="77777777" w:rsidR="00D96B6F" w:rsidRPr="00585D86" w:rsidRDefault="00D96B6F" w:rsidP="00085A39">
            <w:pPr>
              <w:spacing w:before="100" w:beforeAutospacing="1" w:after="100" w:afterAutospacing="1"/>
              <w:rPr>
                <w:rFonts w:ascii="Arial" w:hAnsi="Arial" w:cs="Arial"/>
                <w:color w:val="000000" w:themeColor="text1"/>
                <w:sz w:val="20"/>
                <w:szCs w:val="20"/>
              </w:rPr>
            </w:pPr>
            <w:r w:rsidRPr="00585D86">
              <w:rPr>
                <w:rFonts w:ascii="Arial" w:hAnsi="Arial" w:cs="Arial"/>
                <w:color w:val="000000" w:themeColor="text1"/>
                <w:sz w:val="20"/>
                <w:szCs w:val="20"/>
              </w:rPr>
              <w:t>Findings highlight a gap in organizational and emotional support for nurses. The statement</w:t>
            </w:r>
            <w:r w:rsidRPr="00585D86">
              <w:rPr>
                <w:rStyle w:val="apple-converted-space"/>
                <w:rFonts w:ascii="Arial" w:hAnsi="Arial" w:cs="Arial"/>
                <w:color w:val="000000" w:themeColor="text1"/>
                <w:sz w:val="20"/>
                <w:szCs w:val="20"/>
              </w:rPr>
              <w:t> </w:t>
            </w:r>
            <w:r w:rsidRPr="00585D86">
              <w:rPr>
                <w:rStyle w:val="Emphasis"/>
                <w:rFonts w:ascii="Arial" w:hAnsi="Arial" w:cs="Arial"/>
                <w:color w:val="000000" w:themeColor="text1"/>
                <w:sz w:val="20"/>
                <w:szCs w:val="20"/>
              </w:rPr>
              <w:t>“I felt supported by my organization/school in managing stress”</w:t>
            </w:r>
            <w:r w:rsidRPr="00585D86">
              <w:rPr>
                <w:rStyle w:val="apple-converted-space"/>
                <w:rFonts w:ascii="Arial" w:hAnsi="Arial" w:cs="Arial"/>
                <w:color w:val="000000" w:themeColor="text1"/>
                <w:sz w:val="20"/>
                <w:szCs w:val="20"/>
              </w:rPr>
              <w:t> </w:t>
            </w:r>
            <w:r w:rsidRPr="00585D86">
              <w:rPr>
                <w:rFonts w:ascii="Arial" w:hAnsi="Arial" w:cs="Arial"/>
                <w:color w:val="000000" w:themeColor="text1"/>
                <w:sz w:val="20"/>
                <w:szCs w:val="20"/>
              </w:rPr>
              <w:t>had a low mean score of</w:t>
            </w:r>
            <w:r w:rsidRPr="00585D86">
              <w:rPr>
                <w:rStyle w:val="apple-converted-space"/>
                <w:rFonts w:ascii="Arial" w:hAnsi="Arial" w:cs="Arial"/>
                <w:color w:val="000000" w:themeColor="text1"/>
                <w:sz w:val="20"/>
                <w:szCs w:val="20"/>
              </w:rPr>
              <w:t> </w:t>
            </w:r>
            <w:r w:rsidRPr="00585D86">
              <w:rPr>
                <w:rStyle w:val="Strong"/>
                <w:rFonts w:ascii="Arial" w:hAnsi="Arial" w:cs="Arial"/>
                <w:b w:val="0"/>
                <w:bCs w:val="0"/>
                <w:color w:val="000000" w:themeColor="text1"/>
                <w:sz w:val="20"/>
                <w:szCs w:val="20"/>
              </w:rPr>
              <w:t>2.67</w:t>
            </w:r>
            <w:r w:rsidRPr="00585D86">
              <w:rPr>
                <w:rFonts w:ascii="Arial" w:hAnsi="Arial" w:cs="Arial"/>
                <w:color w:val="000000" w:themeColor="text1"/>
                <w:sz w:val="20"/>
                <w:szCs w:val="20"/>
              </w:rPr>
              <w:t>, while</w:t>
            </w:r>
            <w:r w:rsidRPr="00585D86">
              <w:rPr>
                <w:rStyle w:val="apple-converted-space"/>
                <w:rFonts w:ascii="Arial" w:hAnsi="Arial" w:cs="Arial"/>
                <w:color w:val="000000" w:themeColor="text1"/>
                <w:sz w:val="20"/>
                <w:szCs w:val="20"/>
              </w:rPr>
              <w:t> </w:t>
            </w:r>
            <w:r w:rsidRPr="00585D86">
              <w:rPr>
                <w:rStyle w:val="Emphasis"/>
                <w:rFonts w:ascii="Arial" w:hAnsi="Arial" w:cs="Arial"/>
                <w:color w:val="000000" w:themeColor="text1"/>
                <w:sz w:val="20"/>
                <w:szCs w:val="20"/>
              </w:rPr>
              <w:t>“When I am stressed, I easily express my emotion to others”</w:t>
            </w:r>
            <w:r w:rsidRPr="00585D86">
              <w:rPr>
                <w:rStyle w:val="apple-converted-space"/>
                <w:rFonts w:ascii="Arial" w:hAnsi="Arial" w:cs="Arial"/>
                <w:color w:val="000000" w:themeColor="text1"/>
                <w:sz w:val="20"/>
                <w:szCs w:val="20"/>
              </w:rPr>
              <w:t> </w:t>
            </w:r>
            <w:r w:rsidRPr="00585D86">
              <w:rPr>
                <w:rFonts w:ascii="Arial" w:hAnsi="Arial" w:cs="Arial"/>
                <w:color w:val="000000" w:themeColor="text1"/>
                <w:sz w:val="20"/>
                <w:szCs w:val="20"/>
              </w:rPr>
              <w:t>scored</w:t>
            </w:r>
            <w:r w:rsidRPr="00585D86">
              <w:rPr>
                <w:rStyle w:val="apple-converted-space"/>
                <w:rFonts w:ascii="Arial" w:hAnsi="Arial" w:cs="Arial"/>
                <w:color w:val="000000" w:themeColor="text1"/>
                <w:sz w:val="20"/>
                <w:szCs w:val="20"/>
              </w:rPr>
              <w:t> </w:t>
            </w:r>
            <w:r w:rsidRPr="00585D86">
              <w:rPr>
                <w:rStyle w:val="Strong"/>
                <w:rFonts w:ascii="Arial" w:hAnsi="Arial" w:cs="Arial"/>
                <w:b w:val="0"/>
                <w:bCs w:val="0"/>
                <w:color w:val="000000" w:themeColor="text1"/>
                <w:sz w:val="20"/>
                <w:szCs w:val="20"/>
              </w:rPr>
              <w:t>3.04</w:t>
            </w:r>
            <w:r w:rsidRPr="00585D86">
              <w:rPr>
                <w:rFonts w:ascii="Arial" w:hAnsi="Arial" w:cs="Arial"/>
                <w:color w:val="000000" w:themeColor="text1"/>
                <w:sz w:val="20"/>
                <w:szCs w:val="20"/>
              </w:rPr>
              <w:t>. These results suggest that many nurses feel unsupported and may struggle to communicate their emotional needs effectively.</w:t>
            </w:r>
          </w:p>
        </w:tc>
        <w:tc>
          <w:tcPr>
            <w:tcW w:w="1633" w:type="dxa"/>
          </w:tcPr>
          <w:p w14:paraId="575B7BF0"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This program raises emotional resilience and peer support among nurses in high-stress settings like ERs, ICUs, and hospital wards to manage stress and prevent burnout.</w:t>
            </w:r>
          </w:p>
        </w:tc>
        <w:tc>
          <w:tcPr>
            <w:tcW w:w="1706" w:type="dxa"/>
          </w:tcPr>
          <w:p w14:paraId="6BAE7F93" w14:textId="77777777" w:rsidR="00D96B6F" w:rsidRPr="00585D86" w:rsidRDefault="00D96B6F" w:rsidP="00C20A8F">
            <w:pPr>
              <w:spacing w:before="100" w:beforeAutospacing="1" w:after="100" w:afterAutospacing="1"/>
              <w:rPr>
                <w:rFonts w:ascii="Arial" w:hAnsi="Arial" w:cs="Arial"/>
                <w:color w:val="000000" w:themeColor="text1"/>
                <w:sz w:val="20"/>
                <w:szCs w:val="20"/>
              </w:rPr>
            </w:pPr>
            <w:r w:rsidRPr="00585D86">
              <w:rPr>
                <w:rStyle w:val="Strong"/>
                <w:rFonts w:ascii="Arial" w:hAnsi="Arial" w:cs="Arial"/>
                <w:b w:val="0"/>
                <w:bCs w:val="0"/>
                <w:color w:val="000000" w:themeColor="text1"/>
                <w:sz w:val="20"/>
                <w:szCs w:val="20"/>
              </w:rPr>
              <w:t>To reduce burnout and emotional fatigue</w:t>
            </w:r>
            <w:r w:rsidRPr="00585D86">
              <w:rPr>
                <w:rStyle w:val="apple-converted-space"/>
                <w:rFonts w:ascii="Arial" w:hAnsi="Arial" w:cs="Arial"/>
                <w:color w:val="000000" w:themeColor="text1"/>
                <w:sz w:val="20"/>
                <w:szCs w:val="20"/>
              </w:rPr>
              <w:t> </w:t>
            </w:r>
            <w:r w:rsidRPr="00585D86">
              <w:rPr>
                <w:rFonts w:ascii="Arial" w:hAnsi="Arial" w:cs="Arial"/>
                <w:color w:val="000000" w:themeColor="text1"/>
                <w:sz w:val="20"/>
                <w:szCs w:val="20"/>
              </w:rPr>
              <w:t>among clinical nurses through regular peer support</w:t>
            </w:r>
            <w:r w:rsidR="00C20A8F" w:rsidRPr="00585D86">
              <w:rPr>
                <w:rFonts w:ascii="Arial" w:hAnsi="Arial" w:cs="Arial"/>
                <w:color w:val="000000" w:themeColor="text1"/>
                <w:sz w:val="20"/>
                <w:szCs w:val="20"/>
              </w:rPr>
              <w:t xml:space="preserve"> </w:t>
            </w:r>
            <w:r w:rsidRPr="00585D86">
              <w:rPr>
                <w:rFonts w:ascii="Arial" w:hAnsi="Arial" w:cs="Arial"/>
                <w:color w:val="000000" w:themeColor="text1"/>
                <w:sz w:val="20"/>
                <w:szCs w:val="20"/>
              </w:rPr>
              <w:t>using structured, evidence-based peer communication strategies.</w:t>
            </w:r>
          </w:p>
        </w:tc>
        <w:tc>
          <w:tcPr>
            <w:tcW w:w="1533" w:type="dxa"/>
          </w:tcPr>
          <w:p w14:paraId="20611EFE"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Online/face-to-face workshops</w:t>
            </w:r>
          </w:p>
          <w:p w14:paraId="48EEC207" w14:textId="77777777" w:rsidR="003D4377" w:rsidRPr="00585D86" w:rsidRDefault="003D4377" w:rsidP="00E36205">
            <w:pPr>
              <w:adjustRightInd w:val="0"/>
              <w:contextualSpacing/>
              <w:rPr>
                <w:rFonts w:ascii="Arial" w:hAnsi="Arial" w:cs="Arial"/>
                <w:color w:val="000000" w:themeColor="text1"/>
                <w:sz w:val="20"/>
                <w:szCs w:val="20"/>
              </w:rPr>
            </w:pPr>
          </w:p>
          <w:p w14:paraId="0A965286" w14:textId="77777777" w:rsidR="003D4377" w:rsidRPr="00585D86" w:rsidRDefault="003D4377"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Regular support meetings</w:t>
            </w:r>
          </w:p>
          <w:p w14:paraId="43E89933" w14:textId="77777777" w:rsidR="003D4377" w:rsidRPr="00585D86" w:rsidRDefault="003D4377" w:rsidP="00E36205">
            <w:pPr>
              <w:adjustRightInd w:val="0"/>
              <w:contextualSpacing/>
              <w:rPr>
                <w:rFonts w:ascii="Arial" w:hAnsi="Arial" w:cs="Arial"/>
                <w:color w:val="000000" w:themeColor="text1"/>
                <w:sz w:val="20"/>
                <w:szCs w:val="20"/>
              </w:rPr>
            </w:pPr>
          </w:p>
          <w:p w14:paraId="4D4A0E0C" w14:textId="77777777" w:rsidR="003D4377" w:rsidRPr="00585D86" w:rsidRDefault="003D4377"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 xml:space="preserve">Mentorship, </w:t>
            </w:r>
          </w:p>
          <w:p w14:paraId="2D09B801" w14:textId="77777777" w:rsidR="003D4377" w:rsidRPr="00585D86" w:rsidRDefault="003D4377" w:rsidP="00E36205">
            <w:pPr>
              <w:adjustRightInd w:val="0"/>
              <w:contextualSpacing/>
              <w:rPr>
                <w:rFonts w:ascii="Arial" w:hAnsi="Arial" w:cs="Arial"/>
                <w:color w:val="000000" w:themeColor="text1"/>
                <w:sz w:val="20"/>
                <w:szCs w:val="20"/>
              </w:rPr>
            </w:pPr>
          </w:p>
          <w:p w14:paraId="68E4C970" w14:textId="77777777" w:rsidR="003D4377" w:rsidRPr="00585D86" w:rsidRDefault="003D4377"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Debriefing sessions</w:t>
            </w:r>
          </w:p>
        </w:tc>
        <w:tc>
          <w:tcPr>
            <w:tcW w:w="1154" w:type="dxa"/>
          </w:tcPr>
          <w:p w14:paraId="2C10CE0B"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15,000 PHP (for venue, snacks, materials, certificates, and plaques)</w:t>
            </w:r>
          </w:p>
          <w:p w14:paraId="1BBD353E" w14:textId="77777777" w:rsidR="00D96B6F" w:rsidRPr="00585D86" w:rsidRDefault="00D96B6F" w:rsidP="00E36205">
            <w:pPr>
              <w:adjustRightInd w:val="0"/>
              <w:contextualSpacing/>
              <w:rPr>
                <w:rFonts w:ascii="Arial" w:hAnsi="Arial" w:cs="Arial"/>
                <w:color w:val="000000" w:themeColor="text1"/>
                <w:sz w:val="20"/>
                <w:szCs w:val="20"/>
              </w:rPr>
            </w:pPr>
          </w:p>
          <w:p w14:paraId="44B05CAC"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3,000-5000 PHP (for guest speaker)</w:t>
            </w:r>
          </w:p>
        </w:tc>
        <w:tc>
          <w:tcPr>
            <w:tcW w:w="1493" w:type="dxa"/>
          </w:tcPr>
          <w:p w14:paraId="3CE00176"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Registered nurses working in clinical units.</w:t>
            </w:r>
          </w:p>
        </w:tc>
        <w:tc>
          <w:tcPr>
            <w:tcW w:w="1348" w:type="dxa"/>
          </w:tcPr>
          <w:p w14:paraId="78A4D093" w14:textId="77777777" w:rsidR="00D96B6F" w:rsidRPr="00585D86" w:rsidRDefault="00D96B6F" w:rsidP="00E36205">
            <w:pPr>
              <w:contextualSpacing/>
              <w:rPr>
                <w:rFonts w:ascii="Arial" w:hAnsi="Arial" w:cs="Arial"/>
                <w:color w:val="000000" w:themeColor="text1"/>
                <w:sz w:val="20"/>
                <w:szCs w:val="20"/>
              </w:rPr>
            </w:pPr>
            <w:r w:rsidRPr="00585D86">
              <w:rPr>
                <w:rFonts w:ascii="Arial" w:hAnsi="Arial" w:cs="Arial"/>
                <w:color w:val="000000" w:themeColor="text1"/>
                <w:sz w:val="20"/>
                <w:szCs w:val="20"/>
              </w:rPr>
              <w:t>Pre and post test</w:t>
            </w:r>
          </w:p>
          <w:p w14:paraId="65E286E5" w14:textId="77777777" w:rsidR="00D96B6F" w:rsidRPr="00585D86" w:rsidRDefault="00D96B6F" w:rsidP="00E36205">
            <w:pPr>
              <w:contextualSpacing/>
              <w:rPr>
                <w:rFonts w:ascii="Arial" w:hAnsi="Arial" w:cs="Arial"/>
                <w:color w:val="000000" w:themeColor="text1"/>
                <w:sz w:val="20"/>
                <w:szCs w:val="20"/>
              </w:rPr>
            </w:pPr>
          </w:p>
          <w:p w14:paraId="3E5DE3D2"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Feedback form</w:t>
            </w:r>
          </w:p>
        </w:tc>
      </w:tr>
      <w:tr w:rsidR="00D96B6F" w:rsidRPr="00585D86" w14:paraId="49828BDB" w14:textId="77777777" w:rsidTr="00E36205">
        <w:tc>
          <w:tcPr>
            <w:tcW w:w="1597" w:type="dxa"/>
          </w:tcPr>
          <w:p w14:paraId="33526C69"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4. Integration of Spirituality in Nursing in the Clinical Setting</w:t>
            </w:r>
          </w:p>
        </w:tc>
        <w:tc>
          <w:tcPr>
            <w:tcW w:w="2491" w:type="dxa"/>
          </w:tcPr>
          <w:p w14:paraId="7C15D5F4"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Results indicate moderate engagement in spiritual practices among nurses, with</w:t>
            </w:r>
            <w:r w:rsidRPr="00585D86">
              <w:rPr>
                <w:rStyle w:val="apple-converted-space"/>
                <w:rFonts w:ascii="Arial" w:hAnsi="Arial" w:cs="Arial"/>
                <w:color w:val="000000" w:themeColor="text1"/>
                <w:sz w:val="20"/>
                <w:szCs w:val="20"/>
              </w:rPr>
              <w:t> </w:t>
            </w:r>
            <w:r w:rsidRPr="00585D86">
              <w:rPr>
                <w:rStyle w:val="Emphasis"/>
                <w:rFonts w:ascii="Arial" w:hAnsi="Arial" w:cs="Arial"/>
                <w:color w:val="000000" w:themeColor="text1"/>
                <w:sz w:val="20"/>
                <w:szCs w:val="20"/>
              </w:rPr>
              <w:t>“I am a member of a church and I attend regularly”</w:t>
            </w:r>
            <w:r w:rsidRPr="00585D86">
              <w:rPr>
                <w:rStyle w:val="apple-converted-space"/>
                <w:rFonts w:ascii="Arial" w:hAnsi="Arial" w:cs="Arial"/>
                <w:color w:val="000000" w:themeColor="text1"/>
                <w:sz w:val="20"/>
                <w:szCs w:val="20"/>
              </w:rPr>
              <w:t> </w:t>
            </w:r>
            <w:r w:rsidRPr="00585D86">
              <w:rPr>
                <w:rFonts w:ascii="Arial" w:hAnsi="Arial" w:cs="Arial"/>
                <w:color w:val="000000" w:themeColor="text1"/>
                <w:sz w:val="20"/>
                <w:szCs w:val="20"/>
              </w:rPr>
              <w:t>scoring</w:t>
            </w:r>
            <w:r w:rsidRPr="00585D86">
              <w:rPr>
                <w:rStyle w:val="apple-converted-space"/>
                <w:rFonts w:ascii="Arial" w:hAnsi="Arial" w:cs="Arial"/>
                <w:color w:val="000000" w:themeColor="text1"/>
                <w:sz w:val="20"/>
                <w:szCs w:val="20"/>
              </w:rPr>
              <w:t> </w:t>
            </w:r>
            <w:r w:rsidRPr="00585D86">
              <w:rPr>
                <w:rStyle w:val="Strong"/>
                <w:rFonts w:ascii="Arial" w:hAnsi="Arial" w:cs="Arial"/>
                <w:b w:val="0"/>
                <w:bCs w:val="0"/>
                <w:color w:val="000000" w:themeColor="text1"/>
                <w:sz w:val="20"/>
                <w:szCs w:val="20"/>
              </w:rPr>
              <w:t>3.02</w:t>
            </w:r>
            <w:r w:rsidRPr="00585D86">
              <w:rPr>
                <w:rFonts w:ascii="Arial" w:hAnsi="Arial" w:cs="Arial"/>
                <w:color w:val="000000" w:themeColor="text1"/>
                <w:sz w:val="20"/>
                <w:szCs w:val="20"/>
              </w:rPr>
              <w:t xml:space="preserve">, </w:t>
            </w:r>
            <w:r w:rsidRPr="00585D86">
              <w:rPr>
                <w:rFonts w:ascii="Arial" w:hAnsi="Arial" w:cs="Arial"/>
                <w:color w:val="000000" w:themeColor="text1"/>
                <w:sz w:val="20"/>
                <w:szCs w:val="20"/>
              </w:rPr>
              <w:lastRenderedPageBreak/>
              <w:t>and</w:t>
            </w:r>
            <w:r w:rsidRPr="00585D86">
              <w:rPr>
                <w:rStyle w:val="apple-converted-space"/>
                <w:rFonts w:ascii="Arial" w:hAnsi="Arial" w:cs="Arial"/>
                <w:color w:val="000000" w:themeColor="text1"/>
                <w:sz w:val="20"/>
                <w:szCs w:val="20"/>
              </w:rPr>
              <w:t> </w:t>
            </w:r>
            <w:r w:rsidRPr="00585D86">
              <w:rPr>
                <w:rStyle w:val="Emphasis"/>
                <w:rFonts w:ascii="Arial" w:hAnsi="Arial" w:cs="Arial"/>
                <w:color w:val="000000" w:themeColor="text1"/>
                <w:sz w:val="20"/>
                <w:szCs w:val="20"/>
              </w:rPr>
              <w:t>“I engage in spiritual practices during my shift”</w:t>
            </w:r>
            <w:r w:rsidRPr="00585D86">
              <w:rPr>
                <w:rStyle w:val="apple-converted-space"/>
                <w:rFonts w:ascii="Arial" w:hAnsi="Arial" w:cs="Arial"/>
                <w:color w:val="000000" w:themeColor="text1"/>
                <w:sz w:val="20"/>
                <w:szCs w:val="20"/>
              </w:rPr>
              <w:t> </w:t>
            </w:r>
            <w:r w:rsidRPr="00585D86">
              <w:rPr>
                <w:rFonts w:ascii="Arial" w:hAnsi="Arial" w:cs="Arial"/>
                <w:color w:val="000000" w:themeColor="text1"/>
                <w:sz w:val="20"/>
                <w:szCs w:val="20"/>
              </w:rPr>
              <w:t>scoring</w:t>
            </w:r>
            <w:r w:rsidRPr="00585D86">
              <w:rPr>
                <w:rStyle w:val="apple-converted-space"/>
                <w:rFonts w:ascii="Arial" w:hAnsi="Arial" w:cs="Arial"/>
                <w:color w:val="000000" w:themeColor="text1"/>
                <w:sz w:val="20"/>
                <w:szCs w:val="20"/>
              </w:rPr>
              <w:t> </w:t>
            </w:r>
            <w:r w:rsidRPr="00585D86">
              <w:rPr>
                <w:rStyle w:val="Strong"/>
                <w:rFonts w:ascii="Arial" w:hAnsi="Arial" w:cs="Arial"/>
                <w:b w:val="0"/>
                <w:bCs w:val="0"/>
                <w:color w:val="000000" w:themeColor="text1"/>
                <w:sz w:val="20"/>
                <w:szCs w:val="20"/>
              </w:rPr>
              <w:t>3.18</w:t>
            </w:r>
            <w:r w:rsidRPr="00585D86">
              <w:rPr>
                <w:rFonts w:ascii="Arial" w:hAnsi="Arial" w:cs="Arial"/>
                <w:color w:val="000000" w:themeColor="text1"/>
                <w:sz w:val="20"/>
                <w:szCs w:val="20"/>
              </w:rPr>
              <w:t>. These findings suggest that while many nurses value spirituality, its integration into their clinical routines remains limited.</w:t>
            </w:r>
          </w:p>
        </w:tc>
        <w:tc>
          <w:tcPr>
            <w:tcW w:w="1633" w:type="dxa"/>
          </w:tcPr>
          <w:p w14:paraId="6CBDDB5D"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 xml:space="preserve">This program empowers nurses to recognize, assess, and address the spiritual needs </w:t>
            </w:r>
            <w:r w:rsidRPr="00585D86">
              <w:rPr>
                <w:rFonts w:ascii="Arial" w:hAnsi="Arial" w:cs="Arial"/>
                <w:color w:val="000000" w:themeColor="text1"/>
                <w:sz w:val="20"/>
                <w:szCs w:val="20"/>
              </w:rPr>
              <w:lastRenderedPageBreak/>
              <w:t xml:space="preserve">of patients during routine care, promoting holistic </w:t>
            </w:r>
            <w:r w:rsidR="00C20A8F" w:rsidRPr="00585D86">
              <w:rPr>
                <w:rFonts w:ascii="Arial" w:hAnsi="Arial" w:cs="Arial"/>
                <w:color w:val="000000" w:themeColor="text1"/>
                <w:sz w:val="20"/>
                <w:szCs w:val="20"/>
              </w:rPr>
              <w:t>approach</w:t>
            </w:r>
            <w:r w:rsidRPr="00585D86">
              <w:rPr>
                <w:rFonts w:ascii="Arial" w:hAnsi="Arial" w:cs="Arial"/>
                <w:color w:val="000000" w:themeColor="text1"/>
                <w:sz w:val="20"/>
                <w:szCs w:val="20"/>
              </w:rPr>
              <w:t>, and patient-centered outcomes.</w:t>
            </w:r>
          </w:p>
        </w:tc>
        <w:tc>
          <w:tcPr>
            <w:tcW w:w="1706" w:type="dxa"/>
          </w:tcPr>
          <w:p w14:paraId="4A956403"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Build competence in assessing patients’ spiritual needs.</w:t>
            </w:r>
          </w:p>
          <w:p w14:paraId="602AB036"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p>
          <w:p w14:paraId="60B701C0"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Build competence in providing spiritual care interventions.</w:t>
            </w:r>
          </w:p>
          <w:p w14:paraId="67CAFF6F"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p>
          <w:p w14:paraId="71B6399C"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t>Increase nurses’ confidence in engaging patients in spiritual conversations.</w:t>
            </w:r>
          </w:p>
          <w:p w14:paraId="76CD1246"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p>
          <w:p w14:paraId="34430A55" w14:textId="77777777" w:rsidR="00D96B6F" w:rsidRPr="00585D86" w:rsidRDefault="00D96B6F" w:rsidP="00E36205">
            <w:pPr>
              <w:adjustRightInd w:val="0"/>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t>Promote a spiritually supportive workplace environment.</w:t>
            </w:r>
          </w:p>
        </w:tc>
        <w:tc>
          <w:tcPr>
            <w:tcW w:w="1533" w:type="dxa"/>
          </w:tcPr>
          <w:p w14:paraId="0AF01EF2"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 xml:space="preserve">Workshops </w:t>
            </w:r>
          </w:p>
          <w:p w14:paraId="38DFE901"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p>
          <w:p w14:paraId="00FAA2F5"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t xml:space="preserve">Case Study </w:t>
            </w:r>
          </w:p>
          <w:p w14:paraId="2A4A5172"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p>
          <w:p w14:paraId="00233DFD"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t>Discussion/</w:t>
            </w:r>
          </w:p>
          <w:p w14:paraId="630DBB08"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t xml:space="preserve">Integration of spiritual care </w:t>
            </w:r>
            <w:r w:rsidRPr="00585D86">
              <w:rPr>
                <w:rFonts w:ascii="Arial" w:hAnsi="Arial" w:cs="Arial"/>
                <w:color w:val="000000" w:themeColor="text1"/>
                <w:sz w:val="20"/>
                <w:szCs w:val="20"/>
              </w:rPr>
              <w:lastRenderedPageBreak/>
              <w:t>protocols and practices into nursing routines</w:t>
            </w:r>
          </w:p>
          <w:p w14:paraId="20CD193C"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p>
          <w:p w14:paraId="774DCB84"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t>Collaboration with hospital chaplaincy or pastoral care teams</w:t>
            </w:r>
          </w:p>
          <w:p w14:paraId="7E85740C" w14:textId="77777777" w:rsidR="00D96B6F" w:rsidRPr="00585D86" w:rsidRDefault="00D96B6F" w:rsidP="00E36205">
            <w:pPr>
              <w:adjustRightInd w:val="0"/>
              <w:contextualSpacing/>
              <w:rPr>
                <w:rFonts w:ascii="Arial" w:hAnsi="Arial" w:cs="Arial"/>
                <w:color w:val="000000" w:themeColor="text1"/>
                <w:sz w:val="20"/>
                <w:szCs w:val="20"/>
              </w:rPr>
            </w:pPr>
          </w:p>
        </w:tc>
        <w:tc>
          <w:tcPr>
            <w:tcW w:w="1154" w:type="dxa"/>
          </w:tcPr>
          <w:p w14:paraId="60C1DC2E"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15,000 PHP (for venue, snacks, materials, certif</w:t>
            </w:r>
            <w:r w:rsidR="00451F59" w:rsidRPr="00585D86">
              <w:rPr>
                <w:rFonts w:ascii="Arial" w:hAnsi="Arial" w:cs="Arial"/>
                <w:color w:val="000000" w:themeColor="text1"/>
                <w:sz w:val="20"/>
                <w:szCs w:val="20"/>
              </w:rPr>
              <w:t>i</w:t>
            </w:r>
            <w:r w:rsidRPr="00585D86">
              <w:rPr>
                <w:rFonts w:ascii="Arial" w:hAnsi="Arial" w:cs="Arial"/>
                <w:color w:val="000000" w:themeColor="text1"/>
                <w:sz w:val="20"/>
                <w:szCs w:val="20"/>
              </w:rPr>
              <w:t xml:space="preserve">cates, </w:t>
            </w:r>
            <w:r w:rsidRPr="00585D86">
              <w:rPr>
                <w:rFonts w:ascii="Arial" w:hAnsi="Arial" w:cs="Arial"/>
                <w:color w:val="000000" w:themeColor="text1"/>
                <w:sz w:val="20"/>
                <w:szCs w:val="20"/>
              </w:rPr>
              <w:lastRenderedPageBreak/>
              <w:t>and plaques)</w:t>
            </w:r>
          </w:p>
          <w:p w14:paraId="0828B93D" w14:textId="77777777" w:rsidR="00D96B6F" w:rsidRPr="00585D86" w:rsidRDefault="00D96B6F" w:rsidP="00E36205">
            <w:pPr>
              <w:adjustRightInd w:val="0"/>
              <w:contextualSpacing/>
              <w:rPr>
                <w:rFonts w:ascii="Arial" w:hAnsi="Arial" w:cs="Arial"/>
                <w:color w:val="000000" w:themeColor="text1"/>
                <w:sz w:val="20"/>
                <w:szCs w:val="20"/>
              </w:rPr>
            </w:pPr>
          </w:p>
          <w:p w14:paraId="1D571B8D"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3,000-5000 PHP (for guest speaker)</w:t>
            </w:r>
          </w:p>
        </w:tc>
        <w:tc>
          <w:tcPr>
            <w:tcW w:w="1493" w:type="dxa"/>
          </w:tcPr>
          <w:p w14:paraId="31C8A127" w14:textId="77777777" w:rsidR="00D96B6F" w:rsidRPr="00585D86" w:rsidRDefault="00D96B6F" w:rsidP="00E36205">
            <w:pPr>
              <w:spacing w:before="100" w:beforeAutospacing="1" w:after="100" w:afterAutospacing="1"/>
              <w:ind w:left="20"/>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Clinical nurses (staff nurses, charge nurses)</w:t>
            </w:r>
          </w:p>
          <w:p w14:paraId="78DB2018" w14:textId="77777777" w:rsidR="00D96B6F" w:rsidRPr="00585D86" w:rsidRDefault="00D96B6F" w:rsidP="00E36205">
            <w:pPr>
              <w:spacing w:before="100" w:beforeAutospacing="1" w:after="100" w:afterAutospacing="1"/>
              <w:ind w:left="20"/>
              <w:contextualSpacing/>
              <w:rPr>
                <w:rFonts w:ascii="Arial" w:hAnsi="Arial" w:cs="Arial"/>
                <w:color w:val="000000" w:themeColor="text1"/>
                <w:sz w:val="20"/>
                <w:szCs w:val="20"/>
              </w:rPr>
            </w:pPr>
          </w:p>
          <w:p w14:paraId="096B2B23" w14:textId="77777777" w:rsidR="00D96B6F" w:rsidRPr="00585D86" w:rsidRDefault="00D96B6F" w:rsidP="00E36205">
            <w:pPr>
              <w:spacing w:before="100" w:beforeAutospacing="1" w:after="100" w:afterAutospacing="1"/>
              <w:ind w:left="20"/>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Nurse educators (in the hospital)</w:t>
            </w:r>
          </w:p>
          <w:p w14:paraId="6F629F46" w14:textId="77777777" w:rsidR="00D96B6F" w:rsidRPr="00585D86" w:rsidRDefault="00D96B6F" w:rsidP="00E36205">
            <w:pPr>
              <w:adjustRightInd w:val="0"/>
              <w:contextualSpacing/>
              <w:rPr>
                <w:rFonts w:ascii="Arial" w:hAnsi="Arial" w:cs="Arial"/>
                <w:color w:val="000000" w:themeColor="text1"/>
                <w:sz w:val="20"/>
                <w:szCs w:val="20"/>
              </w:rPr>
            </w:pPr>
          </w:p>
        </w:tc>
        <w:tc>
          <w:tcPr>
            <w:tcW w:w="1348" w:type="dxa"/>
          </w:tcPr>
          <w:p w14:paraId="35853E29" w14:textId="77777777" w:rsidR="00D96B6F" w:rsidRPr="00585D86" w:rsidRDefault="00D96B6F" w:rsidP="00E36205">
            <w:pPr>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Feedback form</w:t>
            </w:r>
          </w:p>
          <w:p w14:paraId="53AE7CF1" w14:textId="77777777" w:rsidR="00D96B6F" w:rsidRPr="00585D86" w:rsidRDefault="00D96B6F" w:rsidP="00E36205">
            <w:pPr>
              <w:contextualSpacing/>
              <w:rPr>
                <w:rFonts w:ascii="Arial" w:hAnsi="Arial" w:cs="Arial"/>
                <w:color w:val="000000" w:themeColor="text1"/>
                <w:sz w:val="20"/>
                <w:szCs w:val="20"/>
              </w:rPr>
            </w:pPr>
          </w:p>
          <w:p w14:paraId="67FBFF6B"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Application of Protocols</w:t>
            </w:r>
          </w:p>
        </w:tc>
      </w:tr>
      <w:tr w:rsidR="00D96B6F" w:rsidRPr="00585D86" w14:paraId="4CAE4FD5" w14:textId="77777777" w:rsidTr="00E36205">
        <w:tc>
          <w:tcPr>
            <w:tcW w:w="1597" w:type="dxa"/>
          </w:tcPr>
          <w:p w14:paraId="303C1E30"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5. Spiritual Beliefs and Holistic Nursing Care</w:t>
            </w:r>
          </w:p>
        </w:tc>
        <w:tc>
          <w:tcPr>
            <w:tcW w:w="2491" w:type="dxa"/>
          </w:tcPr>
          <w:p w14:paraId="0D5ED1CF"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sz w:val="20"/>
                <w:szCs w:val="20"/>
              </w:rPr>
              <w:t>The statement</w:t>
            </w:r>
            <w:r w:rsidRPr="00585D86">
              <w:rPr>
                <w:rStyle w:val="apple-converted-space"/>
                <w:rFonts w:ascii="Arial" w:hAnsi="Arial" w:cs="Arial"/>
                <w:color w:val="000000" w:themeColor="text1"/>
                <w:sz w:val="20"/>
                <w:szCs w:val="20"/>
              </w:rPr>
              <w:t> </w:t>
            </w:r>
            <w:r w:rsidRPr="00585D86">
              <w:rPr>
                <w:rStyle w:val="Emphasis"/>
                <w:rFonts w:ascii="Arial" w:hAnsi="Arial" w:cs="Arial"/>
                <w:color w:val="000000" w:themeColor="text1"/>
                <w:sz w:val="20"/>
                <w:szCs w:val="20"/>
              </w:rPr>
              <w:t>“I tend to question my beliefs”</w:t>
            </w:r>
            <w:r w:rsidRPr="00585D86">
              <w:rPr>
                <w:rStyle w:val="apple-converted-space"/>
                <w:rFonts w:ascii="Arial" w:hAnsi="Arial" w:cs="Arial"/>
                <w:color w:val="000000" w:themeColor="text1"/>
                <w:sz w:val="20"/>
                <w:szCs w:val="20"/>
              </w:rPr>
              <w:t> </w:t>
            </w:r>
            <w:r w:rsidRPr="00585D86">
              <w:rPr>
                <w:rFonts w:ascii="Arial" w:hAnsi="Arial" w:cs="Arial"/>
                <w:color w:val="000000" w:themeColor="text1"/>
                <w:sz w:val="20"/>
                <w:szCs w:val="20"/>
              </w:rPr>
              <w:t>received a mean score of</w:t>
            </w:r>
            <w:r w:rsidRPr="00585D86">
              <w:rPr>
                <w:rStyle w:val="apple-converted-space"/>
                <w:rFonts w:ascii="Arial" w:hAnsi="Arial" w:cs="Arial"/>
                <w:color w:val="000000" w:themeColor="text1"/>
                <w:sz w:val="20"/>
                <w:szCs w:val="20"/>
              </w:rPr>
              <w:t> </w:t>
            </w:r>
            <w:r w:rsidRPr="00585D86">
              <w:rPr>
                <w:rStyle w:val="Strong"/>
                <w:rFonts w:ascii="Arial" w:hAnsi="Arial" w:cs="Arial"/>
                <w:b w:val="0"/>
                <w:bCs w:val="0"/>
                <w:color w:val="000000" w:themeColor="text1"/>
                <w:sz w:val="20"/>
                <w:szCs w:val="20"/>
              </w:rPr>
              <w:t>2.85</w:t>
            </w:r>
            <w:r w:rsidRPr="00585D86">
              <w:rPr>
                <w:rFonts w:ascii="Arial" w:hAnsi="Arial" w:cs="Arial"/>
                <w:color w:val="000000" w:themeColor="text1"/>
                <w:sz w:val="20"/>
                <w:szCs w:val="20"/>
              </w:rPr>
              <w:t>, indicating that some nurses may experience uncertainty or lack clarity in their spiritual beliefs. This can affect their ability to confidently incorporate spiritual care into holistic nursing practice.</w:t>
            </w:r>
          </w:p>
        </w:tc>
        <w:tc>
          <w:tcPr>
            <w:tcW w:w="1633" w:type="dxa"/>
          </w:tcPr>
          <w:p w14:paraId="09A3B8C9"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This program focuses on how spiritual beliefs affect patient coping, recovery, and emotional wellbeing. Nurses learn to support spirituality in a way that respects each individual’s belief system.</w:t>
            </w:r>
          </w:p>
        </w:tc>
        <w:tc>
          <w:tcPr>
            <w:tcW w:w="1706" w:type="dxa"/>
          </w:tcPr>
          <w:p w14:paraId="68F4AE8A" w14:textId="77777777" w:rsidR="00D96B6F" w:rsidRPr="00585D86" w:rsidRDefault="00D96B6F" w:rsidP="00E36205">
            <w:pPr>
              <w:spacing w:before="100" w:beforeAutospacing="1" w:after="100" w:afterAutospacing="1"/>
              <w:rPr>
                <w:rFonts w:ascii="Arial" w:hAnsi="Arial" w:cs="Arial"/>
                <w:color w:val="000000" w:themeColor="text1"/>
                <w:sz w:val="20"/>
                <w:szCs w:val="20"/>
              </w:rPr>
            </w:pPr>
            <w:r w:rsidRPr="00585D86">
              <w:rPr>
                <w:rFonts w:ascii="Arial" w:hAnsi="Arial" w:cs="Arial"/>
                <w:color w:val="000000" w:themeColor="text1"/>
                <w:sz w:val="20"/>
                <w:szCs w:val="20"/>
              </w:rPr>
              <w:t>To explore the role of spiritual beliefs in healing.</w:t>
            </w:r>
          </w:p>
          <w:p w14:paraId="0DD8D4D4" w14:textId="77777777" w:rsidR="00D96B6F" w:rsidRPr="00585D86" w:rsidRDefault="00D96B6F" w:rsidP="00E36205">
            <w:pPr>
              <w:spacing w:before="100" w:beforeAutospacing="1" w:after="100" w:afterAutospacing="1"/>
              <w:rPr>
                <w:rFonts w:ascii="Arial" w:hAnsi="Arial" w:cs="Arial"/>
                <w:color w:val="000000" w:themeColor="text1"/>
                <w:sz w:val="20"/>
                <w:szCs w:val="20"/>
              </w:rPr>
            </w:pPr>
            <w:r w:rsidRPr="00585D86">
              <w:rPr>
                <w:rFonts w:ascii="Arial" w:hAnsi="Arial" w:cs="Arial"/>
                <w:color w:val="000000" w:themeColor="text1"/>
                <w:sz w:val="20"/>
                <w:szCs w:val="20"/>
              </w:rPr>
              <w:t>To build nurse comfort in addressing spiritual needs.</w:t>
            </w:r>
          </w:p>
          <w:p w14:paraId="526983AF"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To enhance patient trust and comfort through holistic care.</w:t>
            </w:r>
          </w:p>
        </w:tc>
        <w:tc>
          <w:tcPr>
            <w:tcW w:w="1533" w:type="dxa"/>
          </w:tcPr>
          <w:p w14:paraId="34EDB308" w14:textId="77777777" w:rsidR="00D96B6F" w:rsidRPr="00585D86" w:rsidRDefault="00D96B6F" w:rsidP="00E36205">
            <w:pPr>
              <w:spacing w:before="100" w:beforeAutospacing="1" w:after="100" w:afterAutospacing="1"/>
              <w:rPr>
                <w:rFonts w:ascii="Arial" w:hAnsi="Arial" w:cs="Arial"/>
                <w:color w:val="000000" w:themeColor="text1"/>
                <w:sz w:val="20"/>
                <w:szCs w:val="20"/>
              </w:rPr>
            </w:pPr>
            <w:r w:rsidRPr="00585D86">
              <w:rPr>
                <w:rFonts w:ascii="Arial" w:hAnsi="Arial" w:cs="Arial"/>
                <w:color w:val="000000" w:themeColor="text1"/>
                <w:sz w:val="20"/>
                <w:szCs w:val="20"/>
              </w:rPr>
              <w:t>Reflective sessions on nurses’ own beliefs and biases.</w:t>
            </w:r>
          </w:p>
          <w:p w14:paraId="1DFA074F" w14:textId="77777777" w:rsidR="00D96B6F" w:rsidRPr="00585D86" w:rsidRDefault="00D96B6F" w:rsidP="00E36205">
            <w:pPr>
              <w:spacing w:before="100" w:beforeAutospacing="1" w:after="100" w:afterAutospacing="1"/>
              <w:rPr>
                <w:rFonts w:ascii="Arial" w:hAnsi="Arial" w:cs="Arial"/>
                <w:color w:val="000000" w:themeColor="text1"/>
                <w:sz w:val="20"/>
                <w:szCs w:val="20"/>
              </w:rPr>
            </w:pPr>
            <w:r w:rsidRPr="00585D86">
              <w:rPr>
                <w:rFonts w:ascii="Arial" w:hAnsi="Arial" w:cs="Arial"/>
                <w:color w:val="000000" w:themeColor="text1"/>
                <w:sz w:val="20"/>
                <w:szCs w:val="20"/>
              </w:rPr>
              <w:t xml:space="preserve">Training in spiritual assessment tools </w:t>
            </w:r>
          </w:p>
          <w:p w14:paraId="1BF72D87"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Collaboration with chaplains and spiritual counselors.</w:t>
            </w:r>
          </w:p>
        </w:tc>
        <w:tc>
          <w:tcPr>
            <w:tcW w:w="1154" w:type="dxa"/>
          </w:tcPr>
          <w:p w14:paraId="749A66FC"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15,000 PHP (for venue, snacks, materials, certif</w:t>
            </w:r>
            <w:r w:rsidR="004871C0" w:rsidRPr="00585D86">
              <w:rPr>
                <w:rFonts w:ascii="Arial" w:hAnsi="Arial" w:cs="Arial"/>
                <w:color w:val="000000" w:themeColor="text1"/>
                <w:sz w:val="20"/>
                <w:szCs w:val="20"/>
              </w:rPr>
              <w:t>i</w:t>
            </w:r>
            <w:r w:rsidRPr="00585D86">
              <w:rPr>
                <w:rFonts w:ascii="Arial" w:hAnsi="Arial" w:cs="Arial"/>
                <w:color w:val="000000" w:themeColor="text1"/>
                <w:sz w:val="20"/>
                <w:szCs w:val="20"/>
              </w:rPr>
              <w:t>cates, and plaques)</w:t>
            </w:r>
          </w:p>
          <w:p w14:paraId="626DD4AB" w14:textId="77777777" w:rsidR="00D96B6F" w:rsidRPr="00585D86" w:rsidRDefault="00D96B6F" w:rsidP="00E36205">
            <w:pPr>
              <w:adjustRightInd w:val="0"/>
              <w:contextualSpacing/>
              <w:rPr>
                <w:rFonts w:ascii="Arial" w:hAnsi="Arial" w:cs="Arial"/>
                <w:color w:val="000000" w:themeColor="text1"/>
                <w:sz w:val="20"/>
                <w:szCs w:val="20"/>
              </w:rPr>
            </w:pPr>
          </w:p>
          <w:p w14:paraId="2A849F88"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5000-7,000 PHP (for chaplains and spiritual couns</w:t>
            </w:r>
            <w:r w:rsidR="004871C0" w:rsidRPr="00585D86">
              <w:rPr>
                <w:rFonts w:ascii="Arial" w:hAnsi="Arial" w:cs="Arial"/>
                <w:color w:val="000000" w:themeColor="text1"/>
                <w:sz w:val="20"/>
                <w:szCs w:val="20"/>
              </w:rPr>
              <w:t>e</w:t>
            </w:r>
            <w:r w:rsidRPr="00585D86">
              <w:rPr>
                <w:rFonts w:ascii="Arial" w:hAnsi="Arial" w:cs="Arial"/>
                <w:color w:val="000000" w:themeColor="text1"/>
                <w:sz w:val="20"/>
                <w:szCs w:val="20"/>
              </w:rPr>
              <w:t>lors)</w:t>
            </w:r>
          </w:p>
        </w:tc>
        <w:tc>
          <w:tcPr>
            <w:tcW w:w="1493" w:type="dxa"/>
          </w:tcPr>
          <w:p w14:paraId="3CE8DE1A"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Nurses in oncology, chronic care, or rehabilitation units</w:t>
            </w:r>
          </w:p>
        </w:tc>
        <w:tc>
          <w:tcPr>
            <w:tcW w:w="1348" w:type="dxa"/>
          </w:tcPr>
          <w:p w14:paraId="4C9D600A" w14:textId="77777777" w:rsidR="00D96B6F" w:rsidRPr="00585D86" w:rsidRDefault="00D96B6F" w:rsidP="00E36205">
            <w:pPr>
              <w:contextualSpacing/>
              <w:rPr>
                <w:rFonts w:ascii="Arial" w:hAnsi="Arial" w:cs="Arial"/>
                <w:color w:val="000000" w:themeColor="text1"/>
                <w:sz w:val="20"/>
                <w:szCs w:val="20"/>
              </w:rPr>
            </w:pPr>
            <w:r w:rsidRPr="00585D86">
              <w:rPr>
                <w:rFonts w:ascii="Arial" w:hAnsi="Arial" w:cs="Arial"/>
                <w:color w:val="000000" w:themeColor="text1"/>
                <w:sz w:val="20"/>
                <w:szCs w:val="20"/>
              </w:rPr>
              <w:t>Pre and Post Test</w:t>
            </w:r>
          </w:p>
          <w:p w14:paraId="4C7A3C3E" w14:textId="77777777" w:rsidR="00D96B6F" w:rsidRPr="00585D86" w:rsidRDefault="00D96B6F" w:rsidP="00E36205">
            <w:pPr>
              <w:contextualSpacing/>
              <w:rPr>
                <w:rFonts w:ascii="Arial" w:hAnsi="Arial" w:cs="Arial"/>
                <w:color w:val="000000" w:themeColor="text1"/>
                <w:sz w:val="20"/>
                <w:szCs w:val="20"/>
              </w:rPr>
            </w:pPr>
          </w:p>
          <w:p w14:paraId="086603D9"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Feedback Form</w:t>
            </w:r>
          </w:p>
        </w:tc>
      </w:tr>
      <w:tr w:rsidR="00D96B6F" w:rsidRPr="00585D86" w14:paraId="10A0157E" w14:textId="77777777" w:rsidTr="00E36205">
        <w:tc>
          <w:tcPr>
            <w:tcW w:w="1597" w:type="dxa"/>
          </w:tcPr>
          <w:p w14:paraId="56397A77" w14:textId="77777777" w:rsidR="00D96B6F" w:rsidRPr="00585D86" w:rsidRDefault="00D96B6F" w:rsidP="00E36205">
            <w:pPr>
              <w:pStyle w:val="NormalWeb"/>
              <w:rPr>
                <w:rFonts w:ascii="Arial" w:hAnsi="Arial" w:cs="Arial"/>
                <w:color w:val="000000" w:themeColor="text1"/>
                <w:sz w:val="20"/>
                <w:szCs w:val="20"/>
              </w:rPr>
            </w:pPr>
            <w:r w:rsidRPr="00585D86">
              <w:rPr>
                <w:rFonts w:ascii="Arial" w:hAnsi="Arial" w:cs="Arial"/>
                <w:color w:val="000000" w:themeColor="text1"/>
                <w:sz w:val="20"/>
                <w:szCs w:val="20"/>
              </w:rPr>
              <w:t xml:space="preserve">6. Values-Based Nursing </w:t>
            </w:r>
            <w:r w:rsidRPr="00585D86">
              <w:rPr>
                <w:rFonts w:ascii="Arial" w:hAnsi="Arial" w:cs="Arial"/>
                <w:color w:val="000000" w:themeColor="text1"/>
                <w:sz w:val="20"/>
                <w:szCs w:val="20"/>
              </w:rPr>
              <w:lastRenderedPageBreak/>
              <w:t>Leadership Development Program</w:t>
            </w:r>
          </w:p>
          <w:p w14:paraId="761C0A22" w14:textId="77777777" w:rsidR="00D96B6F" w:rsidRPr="00585D86" w:rsidRDefault="00D96B6F" w:rsidP="00E36205">
            <w:pPr>
              <w:adjustRightInd w:val="0"/>
              <w:contextualSpacing/>
              <w:rPr>
                <w:rStyle w:val="Strong"/>
                <w:rFonts w:ascii="Arial" w:hAnsi="Arial" w:cs="Arial"/>
                <w:b w:val="0"/>
                <w:bCs w:val="0"/>
                <w:color w:val="000000" w:themeColor="text1"/>
                <w:sz w:val="20"/>
                <w:szCs w:val="20"/>
              </w:rPr>
            </w:pPr>
          </w:p>
        </w:tc>
        <w:tc>
          <w:tcPr>
            <w:tcW w:w="2491" w:type="dxa"/>
          </w:tcPr>
          <w:p w14:paraId="2CBDB190"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 xml:space="preserve">Results show that while nurses recognize the </w:t>
            </w:r>
            <w:r w:rsidRPr="00585D86">
              <w:rPr>
                <w:rFonts w:ascii="Arial" w:hAnsi="Arial" w:cs="Arial"/>
                <w:color w:val="000000" w:themeColor="text1"/>
                <w:sz w:val="20"/>
                <w:szCs w:val="20"/>
              </w:rPr>
              <w:lastRenderedPageBreak/>
              <w:t>importance of values in their practice, the relatively modest scores—</w:t>
            </w:r>
            <w:r w:rsidRPr="00585D86">
              <w:rPr>
                <w:rStyle w:val="Emphasis"/>
                <w:rFonts w:ascii="Arial" w:hAnsi="Arial" w:cs="Arial"/>
                <w:color w:val="000000" w:themeColor="text1"/>
                <w:sz w:val="20"/>
                <w:szCs w:val="20"/>
              </w:rPr>
              <w:t>“My values are changing over time”</w:t>
            </w:r>
            <w:r w:rsidRPr="00585D86">
              <w:rPr>
                <w:rStyle w:val="apple-converted-space"/>
                <w:rFonts w:ascii="Arial" w:hAnsi="Arial" w:cs="Arial"/>
                <w:color w:val="000000" w:themeColor="text1"/>
                <w:sz w:val="20"/>
                <w:szCs w:val="20"/>
              </w:rPr>
              <w:t> </w:t>
            </w:r>
            <w:r w:rsidRPr="00585D86">
              <w:rPr>
                <w:rFonts w:ascii="Arial" w:hAnsi="Arial" w:cs="Arial"/>
                <w:color w:val="000000" w:themeColor="text1"/>
                <w:sz w:val="20"/>
                <w:szCs w:val="20"/>
              </w:rPr>
              <w:t>(</w:t>
            </w:r>
            <w:r w:rsidRPr="00585D86">
              <w:rPr>
                <w:rStyle w:val="Strong"/>
                <w:rFonts w:ascii="Arial" w:hAnsi="Arial" w:cs="Arial"/>
                <w:b w:val="0"/>
                <w:bCs w:val="0"/>
                <w:color w:val="000000" w:themeColor="text1"/>
                <w:sz w:val="20"/>
                <w:szCs w:val="20"/>
              </w:rPr>
              <w:t>3.51</w:t>
            </w:r>
            <w:r w:rsidRPr="00585D86">
              <w:rPr>
                <w:rFonts w:ascii="Arial" w:hAnsi="Arial" w:cs="Arial"/>
                <w:color w:val="000000" w:themeColor="text1"/>
                <w:sz w:val="20"/>
                <w:szCs w:val="20"/>
              </w:rPr>
              <w:t>),</w:t>
            </w:r>
            <w:r w:rsidRPr="00585D86">
              <w:rPr>
                <w:rStyle w:val="apple-converted-space"/>
                <w:rFonts w:ascii="Arial" w:hAnsi="Arial" w:cs="Arial"/>
                <w:color w:val="000000" w:themeColor="text1"/>
                <w:sz w:val="20"/>
                <w:szCs w:val="20"/>
              </w:rPr>
              <w:t> </w:t>
            </w:r>
            <w:r w:rsidRPr="00585D86">
              <w:rPr>
                <w:rStyle w:val="Emphasis"/>
                <w:rFonts w:ascii="Arial" w:hAnsi="Arial" w:cs="Arial"/>
                <w:color w:val="000000" w:themeColor="text1"/>
                <w:sz w:val="20"/>
                <w:szCs w:val="20"/>
              </w:rPr>
              <w:t>“I believe that applying my spiritual values helps me have a positive attitude during my shift”</w:t>
            </w:r>
            <w:r w:rsidRPr="00585D86">
              <w:rPr>
                <w:rStyle w:val="apple-converted-space"/>
                <w:rFonts w:ascii="Arial" w:hAnsi="Arial" w:cs="Arial"/>
                <w:color w:val="000000" w:themeColor="text1"/>
                <w:sz w:val="20"/>
                <w:szCs w:val="20"/>
              </w:rPr>
              <w:t> </w:t>
            </w:r>
            <w:r w:rsidRPr="00585D86">
              <w:rPr>
                <w:rFonts w:ascii="Arial" w:hAnsi="Arial" w:cs="Arial"/>
                <w:color w:val="000000" w:themeColor="text1"/>
                <w:sz w:val="20"/>
                <w:szCs w:val="20"/>
              </w:rPr>
              <w:t>(</w:t>
            </w:r>
            <w:r w:rsidRPr="00585D86">
              <w:rPr>
                <w:rStyle w:val="Strong"/>
                <w:rFonts w:ascii="Arial" w:hAnsi="Arial" w:cs="Arial"/>
                <w:b w:val="0"/>
                <w:bCs w:val="0"/>
                <w:color w:val="000000" w:themeColor="text1"/>
                <w:sz w:val="20"/>
                <w:szCs w:val="20"/>
              </w:rPr>
              <w:t>3.73</w:t>
            </w:r>
            <w:r w:rsidRPr="00585D86">
              <w:rPr>
                <w:rFonts w:ascii="Arial" w:hAnsi="Arial" w:cs="Arial"/>
                <w:color w:val="000000" w:themeColor="text1"/>
                <w:sz w:val="20"/>
                <w:szCs w:val="20"/>
              </w:rPr>
              <w:t>), and</w:t>
            </w:r>
            <w:r w:rsidRPr="00585D86">
              <w:rPr>
                <w:rStyle w:val="apple-converted-space"/>
                <w:rFonts w:ascii="Arial" w:hAnsi="Arial" w:cs="Arial"/>
                <w:color w:val="000000" w:themeColor="text1"/>
                <w:sz w:val="20"/>
                <w:szCs w:val="20"/>
              </w:rPr>
              <w:t> </w:t>
            </w:r>
            <w:r w:rsidRPr="00585D86">
              <w:rPr>
                <w:rStyle w:val="Emphasis"/>
                <w:rFonts w:ascii="Arial" w:hAnsi="Arial" w:cs="Arial"/>
                <w:color w:val="000000" w:themeColor="text1"/>
                <w:sz w:val="20"/>
                <w:szCs w:val="20"/>
              </w:rPr>
              <w:t>“In decision-making, I prioritize my values”</w:t>
            </w:r>
            <w:r w:rsidRPr="00585D86">
              <w:rPr>
                <w:rStyle w:val="apple-converted-space"/>
                <w:rFonts w:ascii="Arial" w:hAnsi="Arial" w:cs="Arial"/>
                <w:color w:val="000000" w:themeColor="text1"/>
                <w:sz w:val="20"/>
                <w:szCs w:val="20"/>
              </w:rPr>
              <w:t> </w:t>
            </w:r>
            <w:r w:rsidRPr="00585D86">
              <w:rPr>
                <w:rFonts w:ascii="Arial" w:hAnsi="Arial" w:cs="Arial"/>
                <w:color w:val="000000" w:themeColor="text1"/>
                <w:sz w:val="20"/>
                <w:szCs w:val="20"/>
              </w:rPr>
              <w:t>(</w:t>
            </w:r>
            <w:r w:rsidRPr="00585D86">
              <w:rPr>
                <w:rStyle w:val="Strong"/>
                <w:rFonts w:ascii="Arial" w:hAnsi="Arial" w:cs="Arial"/>
                <w:b w:val="0"/>
                <w:bCs w:val="0"/>
                <w:color w:val="000000" w:themeColor="text1"/>
                <w:sz w:val="20"/>
                <w:szCs w:val="20"/>
              </w:rPr>
              <w:t>3.73</w:t>
            </w:r>
            <w:r w:rsidRPr="00585D86">
              <w:rPr>
                <w:rFonts w:ascii="Arial" w:hAnsi="Arial" w:cs="Arial"/>
                <w:color w:val="000000" w:themeColor="text1"/>
                <w:sz w:val="20"/>
                <w:szCs w:val="20"/>
              </w:rPr>
              <w:t>)—suggest room for growth in values integration and leadership alignment.</w:t>
            </w:r>
          </w:p>
        </w:tc>
        <w:tc>
          <w:tcPr>
            <w:tcW w:w="1633" w:type="dxa"/>
          </w:tcPr>
          <w:p w14:paraId="0451BADB"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 xml:space="preserve">This program cultivates </w:t>
            </w:r>
            <w:r w:rsidRPr="00585D86">
              <w:rPr>
                <w:rFonts w:ascii="Arial" w:hAnsi="Arial" w:cs="Arial"/>
                <w:color w:val="000000" w:themeColor="text1"/>
                <w:sz w:val="20"/>
                <w:szCs w:val="20"/>
              </w:rPr>
              <w:lastRenderedPageBreak/>
              <w:t>leadership skills in nurses based on core values like integrity, compassion, and accountability. It empowers nurses to lead ethically, inspire teams, and tackle healthcare challenges through reflective learning, mentorship, and skill-building workshops.</w:t>
            </w:r>
          </w:p>
        </w:tc>
        <w:tc>
          <w:tcPr>
            <w:tcW w:w="1706" w:type="dxa"/>
          </w:tcPr>
          <w:p w14:paraId="4E7A195B" w14:textId="77777777" w:rsidR="00D96B6F" w:rsidRPr="00585D86" w:rsidRDefault="00D96B6F" w:rsidP="00E36205">
            <w:pPr>
              <w:spacing w:before="100" w:beforeAutospacing="1" w:after="100" w:afterAutospacing="1"/>
              <w:rPr>
                <w:rFonts w:ascii="Arial" w:hAnsi="Arial" w:cs="Arial"/>
                <w:color w:val="000000" w:themeColor="text1"/>
                <w:sz w:val="20"/>
                <w:szCs w:val="20"/>
              </w:rPr>
            </w:pPr>
            <w:r w:rsidRPr="00585D86">
              <w:rPr>
                <w:rFonts w:ascii="Arial" w:hAnsi="Arial" w:cs="Arial"/>
                <w:color w:val="000000" w:themeColor="text1"/>
                <w:sz w:val="20"/>
                <w:szCs w:val="20"/>
              </w:rPr>
              <w:lastRenderedPageBreak/>
              <w:t xml:space="preserve">To strengthen nurses’ </w:t>
            </w:r>
            <w:r w:rsidRPr="00585D86">
              <w:rPr>
                <w:rFonts w:ascii="Arial" w:hAnsi="Arial" w:cs="Arial"/>
                <w:color w:val="000000" w:themeColor="text1"/>
                <w:sz w:val="20"/>
                <w:szCs w:val="20"/>
              </w:rPr>
              <w:lastRenderedPageBreak/>
              <w:t>understanding of ethical and values-based leadership principles.</w:t>
            </w:r>
          </w:p>
          <w:p w14:paraId="3D2BA1EF" w14:textId="77777777" w:rsidR="00D96B6F" w:rsidRPr="00585D86" w:rsidRDefault="00D96B6F" w:rsidP="00E36205">
            <w:pPr>
              <w:spacing w:before="100" w:beforeAutospacing="1" w:after="100" w:afterAutospacing="1"/>
              <w:rPr>
                <w:rFonts w:ascii="Arial" w:hAnsi="Arial" w:cs="Arial"/>
                <w:color w:val="000000" w:themeColor="text1"/>
                <w:sz w:val="20"/>
                <w:szCs w:val="20"/>
              </w:rPr>
            </w:pPr>
            <w:r w:rsidRPr="00585D86">
              <w:rPr>
                <w:rFonts w:ascii="Arial" w:hAnsi="Arial" w:cs="Arial"/>
                <w:color w:val="000000" w:themeColor="text1"/>
                <w:sz w:val="20"/>
                <w:szCs w:val="20"/>
              </w:rPr>
              <w:t xml:space="preserve">To </w:t>
            </w:r>
            <w:r w:rsidR="00C20A8F" w:rsidRPr="00585D86">
              <w:rPr>
                <w:rFonts w:ascii="Arial" w:hAnsi="Arial" w:cs="Arial"/>
                <w:color w:val="000000" w:themeColor="text1"/>
                <w:sz w:val="20"/>
                <w:szCs w:val="20"/>
              </w:rPr>
              <w:t>promote</w:t>
            </w:r>
            <w:r w:rsidRPr="00585D86">
              <w:rPr>
                <w:rFonts w:ascii="Arial" w:hAnsi="Arial" w:cs="Arial"/>
                <w:color w:val="000000" w:themeColor="text1"/>
                <w:sz w:val="20"/>
                <w:szCs w:val="20"/>
              </w:rPr>
              <w:t xml:space="preserve"> a culture of trust, collaboration, and ethical decision-making in nursing teams.</w:t>
            </w:r>
          </w:p>
          <w:p w14:paraId="4DF01A8D" w14:textId="77777777" w:rsidR="00D96B6F" w:rsidRPr="00585D86" w:rsidRDefault="00D96B6F" w:rsidP="00E36205">
            <w:pPr>
              <w:adjustRightInd w:val="0"/>
              <w:spacing w:before="100" w:beforeAutospacing="1" w:after="100" w:afterAutospacing="1"/>
              <w:contextualSpacing/>
              <w:rPr>
                <w:rFonts w:ascii="Arial" w:hAnsi="Arial" w:cs="Arial"/>
                <w:color w:val="000000" w:themeColor="text1"/>
                <w:sz w:val="20"/>
                <w:szCs w:val="20"/>
              </w:rPr>
            </w:pPr>
          </w:p>
        </w:tc>
        <w:tc>
          <w:tcPr>
            <w:tcW w:w="1533" w:type="dxa"/>
          </w:tcPr>
          <w:p w14:paraId="0F376D11"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 xml:space="preserve">Workshops/ </w:t>
            </w:r>
          </w:p>
          <w:p w14:paraId="5C5FD07C"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Interactive workshops on nursing ethics, leadership styles, and values clarification</w:t>
            </w:r>
          </w:p>
          <w:p w14:paraId="62CDFE6F" w14:textId="77777777" w:rsidR="00D96B6F" w:rsidRPr="00585D86" w:rsidRDefault="00D96B6F" w:rsidP="00E36205">
            <w:pPr>
              <w:spacing w:before="100" w:beforeAutospacing="1" w:after="100" w:afterAutospacing="1"/>
              <w:contextualSpacing/>
              <w:rPr>
                <w:rFonts w:ascii="Arial" w:hAnsi="Arial" w:cs="Arial"/>
                <w:color w:val="000000" w:themeColor="text1"/>
                <w:sz w:val="20"/>
                <w:szCs w:val="20"/>
              </w:rPr>
            </w:pPr>
          </w:p>
          <w:p w14:paraId="13A6DCEA" w14:textId="77777777" w:rsidR="00D96B6F" w:rsidRPr="00585D86" w:rsidRDefault="00D96B6F" w:rsidP="00E36205">
            <w:pPr>
              <w:adjustRightInd w:val="0"/>
              <w:spacing w:before="100" w:beforeAutospacing="1" w:after="100" w:afterAutospacing="1"/>
              <w:contextualSpacing/>
              <w:rPr>
                <w:rFonts w:ascii="Arial" w:hAnsi="Arial" w:cs="Arial"/>
                <w:color w:val="000000" w:themeColor="text1"/>
                <w:sz w:val="20"/>
                <w:szCs w:val="20"/>
              </w:rPr>
            </w:pPr>
            <w:r w:rsidRPr="00585D86">
              <w:rPr>
                <w:rFonts w:ascii="Arial" w:hAnsi="Arial" w:cs="Arial"/>
                <w:color w:val="000000" w:themeColor="text1"/>
                <w:sz w:val="20"/>
                <w:szCs w:val="20"/>
              </w:rPr>
              <w:t>Reflective journaling and group debriefings to assess personal growth</w:t>
            </w:r>
          </w:p>
        </w:tc>
        <w:tc>
          <w:tcPr>
            <w:tcW w:w="1154" w:type="dxa"/>
          </w:tcPr>
          <w:p w14:paraId="0375C8C4"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 xml:space="preserve">15,000 PHP (for </w:t>
            </w:r>
            <w:r w:rsidRPr="00585D86">
              <w:rPr>
                <w:rFonts w:ascii="Arial" w:hAnsi="Arial" w:cs="Arial"/>
                <w:color w:val="000000" w:themeColor="text1"/>
                <w:sz w:val="20"/>
                <w:szCs w:val="20"/>
              </w:rPr>
              <w:lastRenderedPageBreak/>
              <w:t>venue, snacks, materials, certificates, and plaques)</w:t>
            </w:r>
          </w:p>
          <w:p w14:paraId="58A3ACD1" w14:textId="77777777" w:rsidR="00D96B6F" w:rsidRPr="00585D86" w:rsidRDefault="00D96B6F" w:rsidP="00E36205">
            <w:pPr>
              <w:adjustRightInd w:val="0"/>
              <w:contextualSpacing/>
              <w:rPr>
                <w:rFonts w:ascii="Arial" w:hAnsi="Arial" w:cs="Arial"/>
                <w:color w:val="000000" w:themeColor="text1"/>
                <w:sz w:val="20"/>
                <w:szCs w:val="20"/>
              </w:rPr>
            </w:pPr>
          </w:p>
          <w:p w14:paraId="1A29AED0"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t>3,000-5000 PHP (for guest speaker)</w:t>
            </w:r>
          </w:p>
        </w:tc>
        <w:tc>
          <w:tcPr>
            <w:tcW w:w="1493" w:type="dxa"/>
          </w:tcPr>
          <w:p w14:paraId="4C240FB8"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 xml:space="preserve">Emerging nurse leaders, </w:t>
            </w:r>
            <w:r w:rsidRPr="00585D86">
              <w:rPr>
                <w:rFonts w:ascii="Arial" w:hAnsi="Arial" w:cs="Arial"/>
                <w:color w:val="000000" w:themeColor="text1"/>
                <w:sz w:val="20"/>
                <w:szCs w:val="20"/>
              </w:rPr>
              <w:lastRenderedPageBreak/>
              <w:t>charge nurses, nurse managers, or team leaders</w:t>
            </w:r>
          </w:p>
        </w:tc>
        <w:tc>
          <w:tcPr>
            <w:tcW w:w="1348" w:type="dxa"/>
          </w:tcPr>
          <w:p w14:paraId="1E7BDB7D" w14:textId="77777777" w:rsidR="00D96B6F" w:rsidRPr="00585D86" w:rsidRDefault="00D96B6F" w:rsidP="00E36205">
            <w:pPr>
              <w:adjustRightInd w:val="0"/>
              <w:contextualSpacing/>
              <w:rPr>
                <w:rFonts w:ascii="Arial" w:hAnsi="Arial" w:cs="Arial"/>
                <w:color w:val="000000" w:themeColor="text1"/>
                <w:sz w:val="20"/>
                <w:szCs w:val="20"/>
              </w:rPr>
            </w:pPr>
            <w:r w:rsidRPr="00585D86">
              <w:rPr>
                <w:rFonts w:ascii="Arial" w:hAnsi="Arial" w:cs="Arial"/>
                <w:color w:val="000000" w:themeColor="text1"/>
                <w:sz w:val="20"/>
                <w:szCs w:val="20"/>
              </w:rPr>
              <w:lastRenderedPageBreak/>
              <w:t>Feedback Form</w:t>
            </w:r>
          </w:p>
        </w:tc>
      </w:tr>
    </w:tbl>
    <w:p w14:paraId="68653666" w14:textId="77777777" w:rsidR="00D96B6F" w:rsidRPr="00585D86" w:rsidRDefault="00D96B6F" w:rsidP="00D96B6F">
      <w:pPr>
        <w:pStyle w:val="NoSpacing"/>
        <w:spacing w:line="480" w:lineRule="auto"/>
        <w:jc w:val="center"/>
        <w:rPr>
          <w:rFonts w:ascii="Times New Roman" w:hAnsi="Times New Roman" w:cs="Times New Roman"/>
          <w:sz w:val="24"/>
          <w:szCs w:val="24"/>
          <w:lang w:val="en-US"/>
        </w:rPr>
      </w:pPr>
    </w:p>
    <w:p w14:paraId="0DE4C6AB" w14:textId="77777777" w:rsidR="00D96B6F" w:rsidRPr="00585D86" w:rsidRDefault="00D96B6F" w:rsidP="00441B6F">
      <w:pPr>
        <w:pStyle w:val="Body"/>
        <w:spacing w:after="0"/>
        <w:rPr>
          <w:rFonts w:ascii="Arial" w:hAnsi="Arial" w:cs="Arial"/>
        </w:rPr>
        <w:sectPr w:rsidR="00D96B6F" w:rsidRPr="00585D86" w:rsidSect="006D7A15">
          <w:pgSz w:w="15840" w:h="12240" w:orient="landscape"/>
          <w:pgMar w:top="2016" w:right="2016" w:bottom="2016" w:left="1440" w:header="720" w:footer="1123" w:gutter="0"/>
          <w:cols w:space="720"/>
          <w:docGrid w:linePitch="272"/>
        </w:sectPr>
      </w:pPr>
    </w:p>
    <w:p w14:paraId="1CA638E8" w14:textId="77777777" w:rsidR="00B01FCD" w:rsidRPr="00585D86" w:rsidRDefault="00000F8F" w:rsidP="00886608">
      <w:pPr>
        <w:pStyle w:val="ConcHead"/>
        <w:spacing w:after="0"/>
        <w:ind w:left="1350" w:right="1080"/>
        <w:jc w:val="both"/>
        <w:rPr>
          <w:rFonts w:ascii="Arial" w:hAnsi="Arial" w:cs="Arial"/>
        </w:rPr>
      </w:pPr>
      <w:r w:rsidRPr="00585D86">
        <w:rPr>
          <w:rFonts w:ascii="Arial" w:hAnsi="Arial" w:cs="Arial"/>
        </w:rPr>
        <w:lastRenderedPageBreak/>
        <w:t xml:space="preserve">4. </w:t>
      </w:r>
      <w:r w:rsidR="001E752B" w:rsidRPr="00585D86">
        <w:rPr>
          <w:rFonts w:ascii="Arial" w:hAnsi="Arial" w:cs="Arial"/>
        </w:rPr>
        <w:t>summary/conclusion/recommendations</w:t>
      </w:r>
    </w:p>
    <w:p w14:paraId="2FE1EB42" w14:textId="77777777" w:rsidR="001E752B" w:rsidRPr="00585D86" w:rsidRDefault="001E752B" w:rsidP="00886608">
      <w:pPr>
        <w:pStyle w:val="ConcHead"/>
        <w:spacing w:after="0"/>
        <w:ind w:left="1350" w:right="1080"/>
        <w:jc w:val="both"/>
        <w:rPr>
          <w:rFonts w:ascii="Arial" w:hAnsi="Arial" w:cs="Arial"/>
        </w:rPr>
      </w:pPr>
    </w:p>
    <w:p w14:paraId="090B07B1" w14:textId="77777777" w:rsidR="00790ADA" w:rsidRPr="00585D86" w:rsidRDefault="001E752B" w:rsidP="00886608">
      <w:pPr>
        <w:pStyle w:val="ConcHead"/>
        <w:spacing w:after="0"/>
        <w:ind w:left="1350" w:right="1080"/>
        <w:jc w:val="both"/>
        <w:rPr>
          <w:rFonts w:ascii="Arial" w:hAnsi="Arial" w:cs="Arial"/>
        </w:rPr>
      </w:pPr>
      <w:r w:rsidRPr="00585D86">
        <w:rPr>
          <w:rFonts w:ascii="Arial" w:hAnsi="Arial" w:cs="Arial"/>
        </w:rPr>
        <w:t>4.1 S</w:t>
      </w:r>
      <w:r w:rsidRPr="00585D86">
        <w:rPr>
          <w:rFonts w:ascii="Arial" w:hAnsi="Arial" w:cs="Arial"/>
          <w:caps w:val="0"/>
        </w:rPr>
        <w:t>ummary</w:t>
      </w:r>
    </w:p>
    <w:p w14:paraId="0732B412" w14:textId="77777777" w:rsidR="001E752B" w:rsidRPr="00585D86" w:rsidRDefault="001E752B" w:rsidP="00886608">
      <w:pPr>
        <w:pStyle w:val="AcknHead"/>
        <w:ind w:left="1350" w:right="1080"/>
        <w:jc w:val="both"/>
        <w:rPr>
          <w:rFonts w:ascii="Arial" w:hAnsi="Arial" w:cs="Arial"/>
          <w:bCs/>
          <w:caps w:val="0"/>
          <w:sz w:val="20"/>
          <w:u w:val="single"/>
        </w:rPr>
      </w:pPr>
    </w:p>
    <w:p w14:paraId="3F32D4CE" w14:textId="77777777" w:rsidR="003E4AF8" w:rsidRPr="00585D86" w:rsidRDefault="003E4AF8" w:rsidP="00886608">
      <w:pPr>
        <w:pStyle w:val="AcknHead"/>
        <w:ind w:left="1350" w:right="1080"/>
        <w:jc w:val="both"/>
        <w:rPr>
          <w:rFonts w:ascii="Arial" w:hAnsi="Arial" w:cs="Arial"/>
          <w:bCs/>
          <w:caps w:val="0"/>
          <w:sz w:val="20"/>
          <w:u w:val="single"/>
        </w:rPr>
      </w:pPr>
      <w:r w:rsidRPr="00585D86">
        <w:rPr>
          <w:rFonts w:ascii="Arial" w:hAnsi="Arial" w:cs="Arial"/>
          <w:bCs/>
          <w:caps w:val="0"/>
          <w:sz w:val="20"/>
          <w:u w:val="single"/>
        </w:rPr>
        <w:t>4.1</w:t>
      </w:r>
      <w:r w:rsidR="001E752B" w:rsidRPr="00585D86">
        <w:rPr>
          <w:rFonts w:ascii="Arial" w:hAnsi="Arial" w:cs="Arial"/>
          <w:bCs/>
          <w:caps w:val="0"/>
          <w:sz w:val="20"/>
          <w:u w:val="single"/>
        </w:rPr>
        <w:t xml:space="preserve">.1 </w:t>
      </w:r>
      <w:r w:rsidRPr="00585D86">
        <w:rPr>
          <w:rFonts w:ascii="Arial" w:hAnsi="Arial" w:cs="Arial"/>
          <w:bCs/>
          <w:caps w:val="0"/>
          <w:sz w:val="20"/>
          <w:u w:val="single"/>
        </w:rPr>
        <w:t>Respondents’ Demographics Profiles</w:t>
      </w:r>
    </w:p>
    <w:p w14:paraId="1C1ABA81"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Age Distribution. A significant majority of respondents (5</w:t>
      </w:r>
      <w:r w:rsidR="00012C46" w:rsidRPr="00585D86">
        <w:rPr>
          <w:rFonts w:ascii="Arial" w:hAnsi="Arial" w:cs="Arial"/>
          <w:b w:val="0"/>
          <w:caps w:val="0"/>
          <w:sz w:val="20"/>
        </w:rPr>
        <w:t>2.72</w:t>
      </w:r>
      <w:r w:rsidRPr="00585D86">
        <w:rPr>
          <w:rFonts w:ascii="Arial" w:hAnsi="Arial" w:cs="Arial"/>
          <w:b w:val="0"/>
          <w:caps w:val="0"/>
          <w:sz w:val="20"/>
        </w:rPr>
        <w:t>%) are aged 21 to 25 years, indicating a youthful nursing workforce. This suggests that many nurses are relatively inexperienced, reflecting an influx of new graduates. The second largest group is aged 31 to 35 years (20%), followed by those aged 36 to 40 years (1</w:t>
      </w:r>
      <w:r w:rsidR="00DE47F7" w:rsidRPr="00585D86">
        <w:rPr>
          <w:rFonts w:ascii="Arial" w:hAnsi="Arial" w:cs="Arial"/>
          <w:b w:val="0"/>
          <w:caps w:val="0"/>
          <w:sz w:val="20"/>
        </w:rPr>
        <w:t>6.36</w:t>
      </w:r>
      <w:r w:rsidRPr="00585D86">
        <w:rPr>
          <w:rFonts w:ascii="Arial" w:hAnsi="Arial" w:cs="Arial"/>
          <w:b w:val="0"/>
          <w:caps w:val="0"/>
          <w:sz w:val="20"/>
        </w:rPr>
        <w:t xml:space="preserve">%). </w:t>
      </w:r>
    </w:p>
    <w:p w14:paraId="4871AE45"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 xml:space="preserve">Sex Distribution. The study reveals a significant gender imbalance, with </w:t>
      </w:r>
      <w:r w:rsidR="005C2005" w:rsidRPr="00585D86">
        <w:rPr>
          <w:rFonts w:ascii="Arial" w:hAnsi="Arial" w:cs="Arial"/>
          <w:b w:val="0"/>
          <w:caps w:val="0"/>
          <w:sz w:val="20"/>
        </w:rPr>
        <w:t>80</w:t>
      </w:r>
      <w:r w:rsidRPr="00585D86">
        <w:rPr>
          <w:rFonts w:ascii="Arial" w:hAnsi="Arial" w:cs="Arial"/>
          <w:b w:val="0"/>
          <w:caps w:val="0"/>
          <w:sz w:val="20"/>
        </w:rPr>
        <w:t>% of respondents being female</w:t>
      </w:r>
      <w:r w:rsidR="001A63A1" w:rsidRPr="00585D86">
        <w:rPr>
          <w:rFonts w:ascii="Arial" w:hAnsi="Arial" w:cs="Arial"/>
          <w:b w:val="0"/>
          <w:caps w:val="0"/>
          <w:sz w:val="20"/>
        </w:rPr>
        <w:t xml:space="preserve">, </w:t>
      </w:r>
      <w:r w:rsidRPr="00585D86">
        <w:rPr>
          <w:rFonts w:ascii="Arial" w:hAnsi="Arial" w:cs="Arial"/>
          <w:b w:val="0"/>
          <w:caps w:val="0"/>
          <w:sz w:val="20"/>
        </w:rPr>
        <w:t>only 16.</w:t>
      </w:r>
      <w:r w:rsidR="00DB67CE" w:rsidRPr="00585D86">
        <w:rPr>
          <w:rFonts w:ascii="Arial" w:hAnsi="Arial" w:cs="Arial"/>
          <w:b w:val="0"/>
          <w:caps w:val="0"/>
          <w:sz w:val="20"/>
        </w:rPr>
        <w:t>36</w:t>
      </w:r>
      <w:r w:rsidRPr="00585D86">
        <w:rPr>
          <w:rFonts w:ascii="Arial" w:hAnsi="Arial" w:cs="Arial"/>
          <w:b w:val="0"/>
          <w:caps w:val="0"/>
          <w:sz w:val="20"/>
        </w:rPr>
        <w:t xml:space="preserve">% </w:t>
      </w:r>
      <w:r w:rsidR="001A63A1" w:rsidRPr="00585D86">
        <w:rPr>
          <w:rFonts w:ascii="Arial" w:hAnsi="Arial" w:cs="Arial"/>
          <w:b w:val="0"/>
          <w:caps w:val="0"/>
          <w:sz w:val="20"/>
        </w:rPr>
        <w:t xml:space="preserve">are </w:t>
      </w:r>
      <w:r w:rsidRPr="00585D86">
        <w:rPr>
          <w:rFonts w:ascii="Arial" w:hAnsi="Arial" w:cs="Arial"/>
          <w:b w:val="0"/>
          <w:caps w:val="0"/>
          <w:sz w:val="20"/>
        </w:rPr>
        <w:t>male</w:t>
      </w:r>
      <w:r w:rsidR="001A63A1" w:rsidRPr="00585D86">
        <w:rPr>
          <w:rFonts w:ascii="Arial" w:hAnsi="Arial" w:cs="Arial"/>
          <w:b w:val="0"/>
          <w:caps w:val="0"/>
          <w:sz w:val="20"/>
        </w:rPr>
        <w:t>, and 3.3</w:t>
      </w:r>
      <w:r w:rsidR="00577C3D" w:rsidRPr="00585D86">
        <w:rPr>
          <w:rFonts w:ascii="Arial" w:hAnsi="Arial" w:cs="Arial"/>
          <w:b w:val="0"/>
          <w:caps w:val="0"/>
          <w:sz w:val="20"/>
        </w:rPr>
        <w:t>6</w:t>
      </w:r>
      <w:r w:rsidR="001A63A1" w:rsidRPr="00585D86">
        <w:rPr>
          <w:rFonts w:ascii="Arial" w:hAnsi="Arial" w:cs="Arial"/>
          <w:b w:val="0"/>
          <w:caps w:val="0"/>
          <w:sz w:val="20"/>
        </w:rPr>
        <w:t>% gave no response</w:t>
      </w:r>
      <w:r w:rsidRPr="00585D86">
        <w:rPr>
          <w:rFonts w:ascii="Arial" w:hAnsi="Arial" w:cs="Arial"/>
          <w:b w:val="0"/>
          <w:caps w:val="0"/>
          <w:sz w:val="20"/>
        </w:rPr>
        <w:t>. This reflects broader trends in the nursing profession where women dominate. The predominance of female nurses may enhance spiritual maturity, as women are often associated with higher emotional intelligence and empathy, qualities essential for effective spiritual care.</w:t>
      </w:r>
    </w:p>
    <w:p w14:paraId="4C376AE0"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Years of Experience. The data indicates that 40% of respondents have less than one year of experience, and 3</w:t>
      </w:r>
      <w:r w:rsidR="007D2B25" w:rsidRPr="00585D86">
        <w:rPr>
          <w:rFonts w:ascii="Arial" w:hAnsi="Arial" w:cs="Arial"/>
          <w:b w:val="0"/>
          <w:caps w:val="0"/>
          <w:sz w:val="20"/>
        </w:rPr>
        <w:t>8.18</w:t>
      </w:r>
      <w:r w:rsidRPr="00585D86">
        <w:rPr>
          <w:rFonts w:ascii="Arial" w:hAnsi="Arial" w:cs="Arial"/>
          <w:b w:val="0"/>
          <w:caps w:val="0"/>
          <w:sz w:val="20"/>
        </w:rPr>
        <w:t>% have between one to three years. A small and same percentage have more than three years of experience, with only 5.</w:t>
      </w:r>
      <w:r w:rsidR="00046020" w:rsidRPr="00585D86">
        <w:rPr>
          <w:rFonts w:ascii="Arial" w:hAnsi="Arial" w:cs="Arial"/>
          <w:b w:val="0"/>
          <w:caps w:val="0"/>
          <w:sz w:val="20"/>
        </w:rPr>
        <w:t>45</w:t>
      </w:r>
      <w:r w:rsidRPr="00585D86">
        <w:rPr>
          <w:rFonts w:ascii="Arial" w:hAnsi="Arial" w:cs="Arial"/>
          <w:b w:val="0"/>
          <w:caps w:val="0"/>
          <w:sz w:val="20"/>
        </w:rPr>
        <w:t>% having four to six years and seven to ten years, and 1</w:t>
      </w:r>
      <w:r w:rsidR="00046020" w:rsidRPr="00585D86">
        <w:rPr>
          <w:rFonts w:ascii="Arial" w:hAnsi="Arial" w:cs="Arial"/>
          <w:b w:val="0"/>
          <w:caps w:val="0"/>
          <w:sz w:val="20"/>
        </w:rPr>
        <w:t>0.90</w:t>
      </w:r>
      <w:r w:rsidRPr="00585D86">
        <w:rPr>
          <w:rFonts w:ascii="Arial" w:hAnsi="Arial" w:cs="Arial"/>
          <w:b w:val="0"/>
          <w:caps w:val="0"/>
          <w:sz w:val="20"/>
        </w:rPr>
        <w:t>% exceeding ten years. This distribution suggests that many nurses are relatively new to the profession, which may hinder their spiritual maturity.</w:t>
      </w:r>
    </w:p>
    <w:p w14:paraId="050BFD1A"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Position in Nursing. The majority of respondents (64.</w:t>
      </w:r>
      <w:r w:rsidR="00B131C2" w:rsidRPr="00585D86">
        <w:rPr>
          <w:rFonts w:ascii="Arial" w:hAnsi="Arial" w:cs="Arial"/>
          <w:b w:val="0"/>
          <w:caps w:val="0"/>
          <w:sz w:val="20"/>
        </w:rPr>
        <w:t>45</w:t>
      </w:r>
      <w:r w:rsidRPr="00585D86">
        <w:rPr>
          <w:rFonts w:ascii="Arial" w:hAnsi="Arial" w:cs="Arial"/>
          <w:b w:val="0"/>
          <w:caps w:val="0"/>
          <w:sz w:val="20"/>
        </w:rPr>
        <w:t>%) are staff nurses, followed by senior nurses and charge nurses having the same percentage of 14.</w:t>
      </w:r>
      <w:r w:rsidR="00B131C2" w:rsidRPr="00585D86">
        <w:rPr>
          <w:rFonts w:ascii="Arial" w:hAnsi="Arial" w:cs="Arial"/>
          <w:b w:val="0"/>
          <w:caps w:val="0"/>
          <w:sz w:val="20"/>
        </w:rPr>
        <w:t>55</w:t>
      </w:r>
      <w:r w:rsidRPr="00585D86">
        <w:rPr>
          <w:rFonts w:ascii="Arial" w:hAnsi="Arial" w:cs="Arial"/>
          <w:b w:val="0"/>
          <w:caps w:val="0"/>
          <w:sz w:val="20"/>
        </w:rPr>
        <w:t xml:space="preserve">%. This distribution indicates that spiritual maturity is closely tied to the nurses' roles and responsibilities. </w:t>
      </w:r>
    </w:p>
    <w:p w14:paraId="37F98D3C" w14:textId="77777777" w:rsidR="003E4AF8" w:rsidRPr="00585D86" w:rsidRDefault="003E4AF8" w:rsidP="00886608">
      <w:pPr>
        <w:pStyle w:val="AcknHead"/>
        <w:ind w:left="1350" w:right="1080"/>
        <w:jc w:val="both"/>
        <w:rPr>
          <w:rFonts w:ascii="Arial" w:hAnsi="Arial" w:cs="Arial"/>
          <w:bCs/>
          <w:caps w:val="0"/>
          <w:sz w:val="20"/>
          <w:u w:val="single"/>
        </w:rPr>
      </w:pPr>
      <w:r w:rsidRPr="00585D86">
        <w:rPr>
          <w:rFonts w:ascii="Arial" w:hAnsi="Arial" w:cs="Arial"/>
          <w:bCs/>
          <w:caps w:val="0"/>
          <w:sz w:val="20"/>
          <w:u w:val="single"/>
        </w:rPr>
        <w:t>4.</w:t>
      </w:r>
      <w:r w:rsidR="001E752B" w:rsidRPr="00585D86">
        <w:rPr>
          <w:rFonts w:ascii="Arial" w:hAnsi="Arial" w:cs="Arial"/>
          <w:bCs/>
          <w:caps w:val="0"/>
          <w:sz w:val="20"/>
          <w:u w:val="single"/>
        </w:rPr>
        <w:t>1.2</w:t>
      </w:r>
      <w:r w:rsidRPr="00585D86">
        <w:rPr>
          <w:rFonts w:ascii="Arial" w:hAnsi="Arial" w:cs="Arial"/>
          <w:bCs/>
          <w:caps w:val="0"/>
          <w:sz w:val="20"/>
          <w:u w:val="single"/>
        </w:rPr>
        <w:t xml:space="preserve"> Respondents’ Level of Spiritual Maturity in the Nursing Profession</w:t>
      </w:r>
    </w:p>
    <w:p w14:paraId="7BAC18E0"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 xml:space="preserve">Stress Levels. The finding that nurses strongly acknowledge the impact of stress on their physical health, reflected in the highest mean score of 3.57, underscores the critical intersection between mental and physical well-being in the nursing profession. The moderately high overall mean rating of 3.35 indicates that while stress is a common experience among nurses, it is at a manageable level. This suggests an urgent need for healthcare organizations to implement effective stress </w:t>
      </w:r>
    </w:p>
    <w:p w14:paraId="144340AA"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 xml:space="preserve">Coping Mechanisms. The emphasis on humor as an effective coping mechanism, with a high mean score of 3.78, highlights the importance of positive psychological strategies in handling workplace stress. This finding suggests that fostering a culture where humor is embraced can contribute to emotional resilience among nurses. The overall mean rating of 3.50 indicates that while nurses feel generally equipped to manage stress, there remains potential for improvement, particularly in encouraging the use of social support. </w:t>
      </w:r>
    </w:p>
    <w:p w14:paraId="731473D3"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 xml:space="preserve">Social Support. The high mean score of 3.67 for the importance of social support in managing stress reflects a shared understanding among nurses of the need for strong interpersonal connections in their work. However, the overall mean rating of 3.24 also reveals gaps in perceived organizational support, suggesting that healthcare institutions must do more to cultivate a supportive environment. </w:t>
      </w:r>
    </w:p>
    <w:p w14:paraId="72AC5D16"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Spiritual Practices. The strong engagement with spiritual practices, indicated by the mean score of 3.56, reflects the vital role spirituality plays in the lives of many nurses. This connection can serve as a powerful tool for coping with the emotional demands of the profession. The overall mean rating of 3.40 suggests that nurses perceive their spiritual well-being as integral to their overall health. Encouraging spiritual practices and providing spaces for reflection within healthcare settings can enhance resilience and promote a holistic approach to nursing care.</w:t>
      </w:r>
    </w:p>
    <w:p w14:paraId="597C0383"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 xml:space="preserve">Beliefs. The high mean score of 3.91 underscores the significant influence of personal beliefs on nurses’ values and overall well-being. This finding indicates that nurses view their beliefs as </w:t>
      </w:r>
      <w:r w:rsidRPr="00585D86">
        <w:rPr>
          <w:rFonts w:ascii="Arial" w:hAnsi="Arial" w:cs="Arial"/>
          <w:b w:val="0"/>
          <w:caps w:val="0"/>
          <w:sz w:val="20"/>
        </w:rPr>
        <w:lastRenderedPageBreak/>
        <w:t xml:space="preserve">foundational to their professional identities, shaping their interactions with patients and decision-making processes. The overall mean rating of 3.55 reinforces the idea that integrating personal beliefs into professional practice can lead to greater job satisfaction and lower burnout rates. </w:t>
      </w:r>
    </w:p>
    <w:p w14:paraId="059F8F70"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 xml:space="preserve">Values. The mean score of 3.82 highlights nurses' recognition of the critical role that values play in both personal and professional spheres. This awareness is essential for ethical decision-making and compassionate care. The overall mean rating of 3.73 indicates that nurses actively consider their values in their practice, which can enhance the quality of care provided to patients. </w:t>
      </w:r>
    </w:p>
    <w:p w14:paraId="554E5CCE" w14:textId="77777777" w:rsidR="003E4AF8" w:rsidRPr="00585D86" w:rsidRDefault="003E4AF8" w:rsidP="00886608">
      <w:pPr>
        <w:pStyle w:val="AcknHead"/>
        <w:ind w:left="1350" w:right="1080"/>
        <w:jc w:val="both"/>
        <w:rPr>
          <w:rFonts w:ascii="Arial" w:hAnsi="Arial" w:cs="Arial"/>
          <w:bCs/>
          <w:caps w:val="0"/>
          <w:sz w:val="20"/>
          <w:u w:val="single"/>
        </w:rPr>
      </w:pPr>
      <w:r w:rsidRPr="00585D86">
        <w:rPr>
          <w:rFonts w:ascii="Arial" w:hAnsi="Arial" w:cs="Arial"/>
          <w:bCs/>
          <w:caps w:val="0"/>
          <w:sz w:val="20"/>
          <w:u w:val="single"/>
        </w:rPr>
        <w:t>4.</w:t>
      </w:r>
      <w:r w:rsidR="001E752B" w:rsidRPr="00585D86">
        <w:rPr>
          <w:rFonts w:ascii="Arial" w:hAnsi="Arial" w:cs="Arial"/>
          <w:bCs/>
          <w:caps w:val="0"/>
          <w:sz w:val="20"/>
          <w:u w:val="single"/>
        </w:rPr>
        <w:t>1.</w:t>
      </w:r>
      <w:r w:rsidRPr="00585D86">
        <w:rPr>
          <w:rFonts w:ascii="Arial" w:hAnsi="Arial" w:cs="Arial"/>
          <w:bCs/>
          <w:caps w:val="0"/>
          <w:sz w:val="20"/>
          <w:u w:val="single"/>
        </w:rPr>
        <w:t>3 Impacts of Spirituality in the Hospital Setting</w:t>
      </w:r>
    </w:p>
    <w:p w14:paraId="3A4B2F9D"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Impact of Spirituality on Stress Levels. The highest mean score of 3.77 indicates that nurses feel effectively supported by their spirituality in managing workplace stress, enhancing their resilience and overall mental well-being. The overall mean rating of 3.56 reflects a strong consensus among nurses regarding the positive influence of spirituality on their stress levels in the hospital setting, suggesting that spiritual beliefs and practices are essential for effective coping mechanism in a high-stress environment.</w:t>
      </w:r>
    </w:p>
    <w:p w14:paraId="716E7FA3"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Spirituality as a Coping Mechanism. The analysis reveals a high mean score of 3.84, indicating that spirituality significantly aids nurses in dealing with patient deaths, underscoring its critical role in navigating emotional challenges. The overall mean rating of 3.78 further emphasizes that nurses actively incorporate spiritual beliefs into their coping strategies, enhancing their ability to manage the emotional complexities of their work.</w:t>
      </w:r>
    </w:p>
    <w:p w14:paraId="372375BE"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Spirituality and Social Support. The highest mean score of 3.73 reflects a strong perception among nurses that their spirituality is respected by colleagues, fostering a supportive workplace culture. The overall mean rating of 3.57 indicates that spirituality significantly enhances relationships among nurses and contributes to their ability to cope with challenges, reinforcing the importance of a supportive environment in healthcare settings.</w:t>
      </w:r>
    </w:p>
    <w:p w14:paraId="6668D8A8"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Spiritual Practices. The highest mean score of 3.78 illustrates that nurses believe their spiritual practices enhance their motivation and energy levels during shifts. The overall mean rating of 3.63 indicates a general consensus that spirituality plays a significant role in nurses' professional lives, positively impacting their motivation, sense of purpose, and quality of patient care.</w:t>
      </w:r>
    </w:p>
    <w:p w14:paraId="5F4C8EAE"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Spirituality and Beliefs. The highest mean score of 3.84 shows that nurses feel their spirituality enhances their compassion and understanding, even in difficult situations. The overall mean rating of 3.78 suggests a strong consensus that spirituality not only improves nurses' effectiveness as caregivers but also positively influences patient outcomes by addressing their spiritual needs.</w:t>
      </w:r>
    </w:p>
    <w:p w14:paraId="170A8766"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Spirituality and Values. The highest mean score of 3.89 indicates that nurses rely on their core values to guide their patient care. The overall mean rating of 3.79 reflects a strong belief that personal and spiritual values significantly shape nurses' approaches to decision-making and patient interactions, emphasizing the integral role of these values in promoting compassionate care and ethical practice.</w:t>
      </w:r>
    </w:p>
    <w:p w14:paraId="09F913E6" w14:textId="77777777" w:rsidR="0040384A" w:rsidRPr="00585D86" w:rsidRDefault="0040384A" w:rsidP="00886608">
      <w:pPr>
        <w:pStyle w:val="AcknHead"/>
        <w:ind w:left="1350" w:right="1080"/>
        <w:jc w:val="both"/>
        <w:rPr>
          <w:rFonts w:ascii="Arial" w:hAnsi="Arial" w:cs="Arial"/>
          <w:bCs/>
          <w:caps w:val="0"/>
          <w:szCs w:val="22"/>
        </w:rPr>
      </w:pPr>
      <w:r w:rsidRPr="00585D86">
        <w:rPr>
          <w:rFonts w:ascii="Arial" w:hAnsi="Arial" w:cs="Arial"/>
          <w:bCs/>
          <w:caps w:val="0"/>
          <w:szCs w:val="22"/>
        </w:rPr>
        <w:t xml:space="preserve">4.2 </w:t>
      </w:r>
      <w:bookmarkStart w:id="1" w:name="_GoBack"/>
      <w:r w:rsidRPr="00585D86">
        <w:rPr>
          <w:rFonts w:ascii="Arial" w:hAnsi="Arial" w:cs="Arial"/>
          <w:bCs/>
          <w:caps w:val="0"/>
          <w:szCs w:val="22"/>
        </w:rPr>
        <w:t>Conclu</w:t>
      </w:r>
      <w:bookmarkEnd w:id="1"/>
      <w:r w:rsidRPr="00585D86">
        <w:rPr>
          <w:rFonts w:ascii="Arial" w:hAnsi="Arial" w:cs="Arial"/>
          <w:bCs/>
          <w:caps w:val="0"/>
          <w:szCs w:val="22"/>
        </w:rPr>
        <w:t>sion</w:t>
      </w:r>
    </w:p>
    <w:p w14:paraId="337D08BE" w14:textId="77777777" w:rsidR="0009391E"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To shed light from the foregoing findings in this investigation, the following conclusion was inferred:</w:t>
      </w:r>
    </w:p>
    <w:p w14:paraId="5EC51E9D"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Age. Older nurses tend to exhibit higher levels of spiritual maturity, suggesting that life experiences contribute to deeper reflections on spirituality. This enhanced maturity can lead to stronger connections with patients and more compassionate care.</w:t>
      </w:r>
    </w:p>
    <w:p w14:paraId="4B3452B6"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 xml:space="preserve">Sex. There is a notable difference in spiritual maturity between male and female nurses, with female nurses generally reporting higher levels of spirituality. This difference may stem from socialization patterns that emphasize relational and emotional aspects of care, highlighting the </w:t>
      </w:r>
      <w:r w:rsidRPr="00585D86">
        <w:rPr>
          <w:rFonts w:ascii="Arial" w:hAnsi="Arial" w:cs="Arial"/>
          <w:b w:val="0"/>
          <w:caps w:val="0"/>
          <w:sz w:val="20"/>
        </w:rPr>
        <w:lastRenderedPageBreak/>
        <w:t>need for tailored support and training programs to address the distinct spiritual needs of nursing staff.</w:t>
      </w:r>
    </w:p>
    <w:p w14:paraId="3155FC9D"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Years of Service. Experienced nurses demonstrate a deeper understanding of spirituality in their practice. Their accumulated experience allows them to refine their skills in addressing spiritual concerns, which enhances their ability to provide holistic care. Implementing mentorship programs that connect less experienced nurses with seasoned professionals could further enhance spiritual maturity across the workforce.</w:t>
      </w:r>
    </w:p>
    <w:p w14:paraId="4AC8ED79" w14:textId="77777777" w:rsidR="003E4AF8" w:rsidRPr="00585D86" w:rsidRDefault="003E4AF8" w:rsidP="00886608">
      <w:pPr>
        <w:pStyle w:val="AcknHead"/>
        <w:ind w:left="1350" w:right="1080"/>
        <w:jc w:val="both"/>
        <w:rPr>
          <w:rFonts w:ascii="Arial" w:hAnsi="Arial" w:cs="Arial"/>
          <w:b w:val="0"/>
          <w:caps w:val="0"/>
          <w:sz w:val="20"/>
        </w:rPr>
      </w:pPr>
      <w:r w:rsidRPr="00585D86">
        <w:rPr>
          <w:rFonts w:ascii="Arial" w:hAnsi="Arial" w:cs="Arial"/>
          <w:b w:val="0"/>
          <w:caps w:val="0"/>
          <w:sz w:val="20"/>
        </w:rPr>
        <w:t xml:space="preserve">Position. Nurses in leadership roles may exhibit different levels of spiritual maturity compared to those in clinical positions. Nurse leaders who prioritize spirituality can positively influence their teams and foster an organizational culture that supports spiritual care. </w:t>
      </w:r>
    </w:p>
    <w:p w14:paraId="194B1E04" w14:textId="77777777" w:rsidR="0009391E" w:rsidRPr="00585D86" w:rsidRDefault="0040384A" w:rsidP="00886608">
      <w:pPr>
        <w:pStyle w:val="AcknHead"/>
        <w:ind w:left="1350" w:right="1080"/>
        <w:jc w:val="both"/>
        <w:rPr>
          <w:rFonts w:ascii="Arial" w:hAnsi="Arial" w:cs="Arial"/>
          <w:bCs/>
          <w:caps w:val="0"/>
          <w:szCs w:val="22"/>
        </w:rPr>
      </w:pPr>
      <w:r w:rsidRPr="00585D86">
        <w:rPr>
          <w:rFonts w:ascii="Arial" w:hAnsi="Arial" w:cs="Arial"/>
          <w:bCs/>
          <w:caps w:val="0"/>
          <w:szCs w:val="22"/>
        </w:rPr>
        <w:t xml:space="preserve">4.3 </w:t>
      </w:r>
      <w:r w:rsidR="0009391E" w:rsidRPr="00585D86">
        <w:rPr>
          <w:rFonts w:ascii="Arial" w:hAnsi="Arial" w:cs="Arial"/>
          <w:bCs/>
          <w:caps w:val="0"/>
          <w:szCs w:val="22"/>
        </w:rPr>
        <w:t>Recommendations</w:t>
      </w:r>
    </w:p>
    <w:p w14:paraId="71CB37DF" w14:textId="77777777" w:rsidR="0009391E" w:rsidRPr="00585D86" w:rsidRDefault="0009391E" w:rsidP="00886608">
      <w:pPr>
        <w:pStyle w:val="AcknHead"/>
        <w:ind w:left="1350" w:right="1080"/>
        <w:jc w:val="both"/>
        <w:rPr>
          <w:rFonts w:ascii="Arial" w:hAnsi="Arial" w:cs="Arial"/>
          <w:b w:val="0"/>
          <w:caps w:val="0"/>
          <w:sz w:val="20"/>
        </w:rPr>
      </w:pPr>
      <w:r w:rsidRPr="00585D86">
        <w:rPr>
          <w:rFonts w:ascii="Arial" w:hAnsi="Arial" w:cs="Arial"/>
          <w:b w:val="0"/>
          <w:caps w:val="0"/>
          <w:sz w:val="20"/>
        </w:rPr>
        <w:t>After the examination of the findings and conclusion of the study, the following are strongly recommended for the utilization of the results of this study:</w:t>
      </w:r>
    </w:p>
    <w:p w14:paraId="1C2B5D9A" w14:textId="77777777" w:rsidR="0009391E" w:rsidRPr="00585D86" w:rsidRDefault="0009391E" w:rsidP="00886608">
      <w:pPr>
        <w:pStyle w:val="AcknHead"/>
        <w:ind w:left="1350" w:right="1080"/>
        <w:jc w:val="both"/>
        <w:rPr>
          <w:rFonts w:ascii="Arial" w:hAnsi="Arial" w:cs="Arial"/>
          <w:b w:val="0"/>
          <w:caps w:val="0"/>
          <w:sz w:val="20"/>
        </w:rPr>
      </w:pPr>
      <w:r w:rsidRPr="00585D86">
        <w:rPr>
          <w:rFonts w:ascii="Arial" w:hAnsi="Arial" w:cs="Arial"/>
          <w:b w:val="0"/>
          <w:caps w:val="0"/>
          <w:sz w:val="20"/>
        </w:rPr>
        <w:t>1.</w:t>
      </w:r>
      <w:r w:rsidR="0040384A" w:rsidRPr="00585D86">
        <w:rPr>
          <w:rFonts w:ascii="Arial" w:hAnsi="Arial" w:cs="Arial"/>
          <w:b w:val="0"/>
          <w:caps w:val="0"/>
          <w:sz w:val="20"/>
        </w:rPr>
        <w:t xml:space="preserve"> </w:t>
      </w:r>
      <w:r w:rsidRPr="00585D86">
        <w:rPr>
          <w:rFonts w:ascii="Arial" w:hAnsi="Arial" w:cs="Arial"/>
          <w:b w:val="0"/>
          <w:caps w:val="0"/>
          <w:sz w:val="20"/>
        </w:rPr>
        <w:t>Nurses should actively engage in self-reflection and seek opportunities for personal spiritual growth. This may include attending workshops or retreats that focus on spirituality in nursing. By enhancing their understanding of spiritual practices, nurses can improve their spiritual maturity, which will ultimately strengthen their ability to connect with patients on a deeper level. Such personal development can also contribute to their overall well-being and job satisfaction.</w:t>
      </w:r>
    </w:p>
    <w:p w14:paraId="46B28C86" w14:textId="2AA8C6A1" w:rsidR="0009391E" w:rsidRPr="00585D86" w:rsidRDefault="0009391E" w:rsidP="00886608">
      <w:pPr>
        <w:pStyle w:val="AcknHead"/>
        <w:ind w:left="1350" w:right="1080"/>
        <w:jc w:val="both"/>
        <w:rPr>
          <w:rFonts w:ascii="Arial" w:hAnsi="Arial" w:cs="Arial"/>
          <w:b w:val="0"/>
          <w:caps w:val="0"/>
          <w:sz w:val="20"/>
        </w:rPr>
      </w:pPr>
      <w:r w:rsidRPr="00585D86">
        <w:rPr>
          <w:rFonts w:ascii="Arial" w:hAnsi="Arial" w:cs="Arial"/>
          <w:b w:val="0"/>
          <w:caps w:val="0"/>
          <w:sz w:val="20"/>
        </w:rPr>
        <w:t>2.</w:t>
      </w:r>
      <w:r w:rsidR="0040384A" w:rsidRPr="00585D86">
        <w:rPr>
          <w:rFonts w:ascii="Arial" w:hAnsi="Arial" w:cs="Arial"/>
          <w:b w:val="0"/>
          <w:caps w:val="0"/>
          <w:sz w:val="20"/>
        </w:rPr>
        <w:t xml:space="preserve"> </w:t>
      </w:r>
      <w:r w:rsidRPr="00585D86">
        <w:rPr>
          <w:rFonts w:ascii="Arial" w:hAnsi="Arial" w:cs="Arial"/>
          <w:b w:val="0"/>
          <w:caps w:val="0"/>
          <w:sz w:val="20"/>
        </w:rPr>
        <w:t>Nursing educators have a crucial role in shaping the future of the profession by integrating spiritual care training into nursing curricula. They may provide students with the knowledge and skills to address spiritual concerns in patient care. Educators can foster a deeper understanding of spirituality from the outset of their nursing careers. This foundational training can prepare future nurses to navigate the complexities of spiritual care, enhancing both their professional practice and the quality of care.</w:t>
      </w:r>
    </w:p>
    <w:p w14:paraId="4AC5D7A1" w14:textId="77777777" w:rsidR="0009391E" w:rsidRPr="00585D86" w:rsidRDefault="0009391E" w:rsidP="00886608">
      <w:pPr>
        <w:pStyle w:val="AcknHead"/>
        <w:ind w:left="1350" w:right="1080"/>
        <w:jc w:val="both"/>
        <w:rPr>
          <w:rFonts w:ascii="Arial" w:hAnsi="Arial" w:cs="Arial"/>
          <w:b w:val="0"/>
          <w:caps w:val="0"/>
          <w:sz w:val="20"/>
        </w:rPr>
      </w:pPr>
      <w:r w:rsidRPr="00585D86">
        <w:rPr>
          <w:rFonts w:ascii="Arial" w:hAnsi="Arial" w:cs="Arial"/>
          <w:b w:val="0"/>
          <w:caps w:val="0"/>
          <w:sz w:val="20"/>
        </w:rPr>
        <w:t>3.</w:t>
      </w:r>
      <w:r w:rsidR="0040384A" w:rsidRPr="00585D86">
        <w:rPr>
          <w:rFonts w:ascii="Arial" w:hAnsi="Arial" w:cs="Arial"/>
          <w:b w:val="0"/>
          <w:caps w:val="0"/>
          <w:sz w:val="20"/>
        </w:rPr>
        <w:t xml:space="preserve"> </w:t>
      </w:r>
      <w:r w:rsidRPr="00585D86">
        <w:rPr>
          <w:rFonts w:ascii="Arial" w:hAnsi="Arial" w:cs="Arial"/>
          <w:b w:val="0"/>
          <w:caps w:val="0"/>
          <w:sz w:val="20"/>
        </w:rPr>
        <w:t>Educational institutions should incorporate spirituality into the nursing curriculum as a core component of holistic care. This can be achieved by developing courses that explore the role of spirituality in patient care, ethical decision-making, and personal well-being. By doing so, nursing students will gain a comprehensive understanding of how spiritual considerations affect health outcomes and patient satisfaction.</w:t>
      </w:r>
    </w:p>
    <w:p w14:paraId="22EE2B5C" w14:textId="77777777" w:rsidR="0009391E" w:rsidRPr="00585D86" w:rsidRDefault="0009391E" w:rsidP="00886608">
      <w:pPr>
        <w:pStyle w:val="AcknHead"/>
        <w:ind w:left="1350" w:right="1080"/>
        <w:jc w:val="both"/>
        <w:rPr>
          <w:rFonts w:ascii="Arial" w:hAnsi="Arial" w:cs="Arial"/>
          <w:b w:val="0"/>
          <w:caps w:val="0"/>
          <w:sz w:val="20"/>
        </w:rPr>
      </w:pPr>
      <w:r w:rsidRPr="00585D86">
        <w:rPr>
          <w:rFonts w:ascii="Arial" w:hAnsi="Arial" w:cs="Arial"/>
          <w:b w:val="0"/>
          <w:caps w:val="0"/>
          <w:sz w:val="20"/>
        </w:rPr>
        <w:t>4.</w:t>
      </w:r>
      <w:r w:rsidR="0040384A" w:rsidRPr="00585D86">
        <w:rPr>
          <w:rFonts w:ascii="Arial" w:hAnsi="Arial" w:cs="Arial"/>
          <w:b w:val="0"/>
          <w:caps w:val="0"/>
          <w:sz w:val="20"/>
        </w:rPr>
        <w:t xml:space="preserve"> </w:t>
      </w:r>
      <w:r w:rsidRPr="00585D86">
        <w:rPr>
          <w:rFonts w:ascii="Arial" w:hAnsi="Arial" w:cs="Arial"/>
          <w:b w:val="0"/>
          <w:caps w:val="0"/>
          <w:sz w:val="20"/>
        </w:rPr>
        <w:t xml:space="preserve">Professional nursing associations play a vital role in advocating for policies that recognize the importance of spiritual care in nursing practice. These organizations may promote research on spirituality in healthcare and provide resources that enable nurses to effectively address the spiritual needs of their patients.  Healthcare organizations should prioritize the development and implementation of mentorship programs that connect experienced nurses with less experienced colleagues. Such programs can facilitate knowledge sharing regarding spiritual care practices and support the spiritual maturity of the nursing workforce. </w:t>
      </w:r>
    </w:p>
    <w:p w14:paraId="2602232B" w14:textId="77777777" w:rsidR="0009391E" w:rsidRPr="00585D86" w:rsidRDefault="0009391E" w:rsidP="00886608">
      <w:pPr>
        <w:pStyle w:val="AcknHead"/>
        <w:ind w:left="1350" w:right="1080"/>
        <w:jc w:val="both"/>
        <w:rPr>
          <w:rFonts w:ascii="Arial" w:hAnsi="Arial" w:cs="Arial"/>
          <w:b w:val="0"/>
          <w:caps w:val="0"/>
          <w:sz w:val="20"/>
        </w:rPr>
      </w:pPr>
      <w:r w:rsidRPr="00585D86">
        <w:rPr>
          <w:rFonts w:ascii="Arial" w:hAnsi="Arial" w:cs="Arial"/>
          <w:b w:val="0"/>
          <w:caps w:val="0"/>
          <w:sz w:val="20"/>
        </w:rPr>
        <w:t>5.</w:t>
      </w:r>
      <w:r w:rsidR="0040384A" w:rsidRPr="00585D86">
        <w:rPr>
          <w:rFonts w:ascii="Arial" w:hAnsi="Arial" w:cs="Arial"/>
          <w:b w:val="0"/>
          <w:caps w:val="0"/>
          <w:sz w:val="20"/>
        </w:rPr>
        <w:t xml:space="preserve"> </w:t>
      </w:r>
      <w:r w:rsidRPr="00585D86">
        <w:rPr>
          <w:rFonts w:ascii="Arial" w:hAnsi="Arial" w:cs="Arial"/>
          <w:b w:val="0"/>
          <w:caps w:val="0"/>
          <w:sz w:val="20"/>
        </w:rPr>
        <w:t xml:space="preserve">Nurse leaders may prioritize spirituality in their leadership training programs to cultivate a culture of spiritual care within healthcare settings. By modeling spiritual maturity and encouraging their teams to integrate spiritual practices into their routines, leaders can create an environment that values and supports spiritual well-being. This approach not only enhances the personal and professional growth of nurses but also positively influences team dynamics and patient care. Regular workshops and seminars focusing on spirituality in nursing should be organized for nurses. These events can feature guest speakers, such as spiritual care providers or experienced nurses, who can share insights and best practices for integrating spirituality into </w:t>
      </w:r>
      <w:r w:rsidRPr="00585D86">
        <w:rPr>
          <w:rFonts w:ascii="Arial" w:hAnsi="Arial" w:cs="Arial"/>
          <w:b w:val="0"/>
          <w:caps w:val="0"/>
          <w:sz w:val="20"/>
        </w:rPr>
        <w:lastRenderedPageBreak/>
        <w:t>patient care. This exposure can enhance nurses' understanding and appreciation of the importance of spiritual care in nursing.</w:t>
      </w:r>
    </w:p>
    <w:p w14:paraId="3B0BEBAF" w14:textId="77777777" w:rsidR="005C7C5E" w:rsidRPr="00585D86" w:rsidRDefault="0009391E" w:rsidP="00886608">
      <w:pPr>
        <w:pStyle w:val="AcknHead"/>
        <w:ind w:left="1350" w:right="1080"/>
        <w:jc w:val="both"/>
        <w:rPr>
          <w:rFonts w:ascii="Arial" w:hAnsi="Arial" w:cs="Arial"/>
          <w:b w:val="0"/>
          <w:caps w:val="0"/>
          <w:sz w:val="20"/>
        </w:rPr>
      </w:pPr>
      <w:r w:rsidRPr="00585D86">
        <w:rPr>
          <w:rFonts w:ascii="Arial" w:hAnsi="Arial" w:cs="Arial"/>
          <w:b w:val="0"/>
          <w:caps w:val="0"/>
          <w:sz w:val="20"/>
        </w:rPr>
        <w:t>6.</w:t>
      </w:r>
      <w:r w:rsidR="0040384A" w:rsidRPr="00585D86">
        <w:rPr>
          <w:rFonts w:ascii="Arial" w:hAnsi="Arial" w:cs="Arial"/>
          <w:b w:val="0"/>
          <w:caps w:val="0"/>
          <w:sz w:val="20"/>
        </w:rPr>
        <w:t xml:space="preserve"> </w:t>
      </w:r>
      <w:r w:rsidRPr="00585D86">
        <w:rPr>
          <w:rFonts w:ascii="Arial" w:hAnsi="Arial" w:cs="Arial"/>
          <w:b w:val="0"/>
          <w:caps w:val="0"/>
          <w:sz w:val="20"/>
        </w:rPr>
        <w:t>A follow-up study may be conducted in order to explore other factors that are not included in the study. Other district hospitals in the province or in the region may be considered for wider scope.</w:t>
      </w:r>
    </w:p>
    <w:p w14:paraId="7C6D99CC" w14:textId="77777777" w:rsidR="00315186" w:rsidRPr="00585D86" w:rsidRDefault="00315186" w:rsidP="00886608">
      <w:pPr>
        <w:ind w:left="1350" w:right="1080"/>
      </w:pPr>
    </w:p>
    <w:p w14:paraId="5E65FC0D" w14:textId="77777777" w:rsidR="00AA6C90" w:rsidRPr="00585D86" w:rsidRDefault="00AA6C90" w:rsidP="00886608">
      <w:pPr>
        <w:pStyle w:val="ReferHead"/>
        <w:spacing w:after="0"/>
        <w:ind w:left="1350" w:right="1080"/>
        <w:jc w:val="both"/>
        <w:rPr>
          <w:rFonts w:ascii="Arial" w:hAnsi="Arial" w:cs="Arial"/>
          <w:bCs/>
        </w:rPr>
      </w:pPr>
    </w:p>
    <w:p w14:paraId="0983570F" w14:textId="77777777" w:rsidR="002B685A" w:rsidRPr="00585D86" w:rsidRDefault="00184B7F" w:rsidP="00886608">
      <w:pPr>
        <w:pStyle w:val="ReferHead"/>
        <w:spacing w:after="0"/>
        <w:ind w:left="1350" w:right="1080"/>
        <w:jc w:val="both"/>
        <w:rPr>
          <w:rFonts w:ascii="Arial" w:hAnsi="Arial" w:cs="Arial"/>
          <w:bCs/>
        </w:rPr>
      </w:pPr>
      <w:r w:rsidRPr="00585D86">
        <w:rPr>
          <w:rFonts w:ascii="Arial" w:hAnsi="Arial" w:cs="Arial"/>
          <w:bCs/>
        </w:rPr>
        <w:t xml:space="preserve">8. </w:t>
      </w:r>
      <w:r w:rsidR="002B685A" w:rsidRPr="00585D86">
        <w:rPr>
          <w:rFonts w:ascii="Arial" w:hAnsi="Arial" w:cs="Arial"/>
          <w:bCs/>
        </w:rPr>
        <w:t xml:space="preserve">Consent </w:t>
      </w:r>
    </w:p>
    <w:p w14:paraId="0EAF8490" w14:textId="77777777" w:rsidR="001A29D8" w:rsidRPr="00585D86" w:rsidRDefault="001A29D8" w:rsidP="00886608">
      <w:pPr>
        <w:pStyle w:val="ReferHead"/>
        <w:spacing w:after="0"/>
        <w:ind w:left="1350" w:right="1080"/>
        <w:jc w:val="both"/>
        <w:rPr>
          <w:rFonts w:ascii="Arial" w:hAnsi="Arial" w:cs="Arial"/>
          <w:b w:val="0"/>
          <w:caps w:val="0"/>
          <w:sz w:val="20"/>
        </w:rPr>
      </w:pPr>
    </w:p>
    <w:p w14:paraId="7E7D3EEF" w14:textId="77777777" w:rsidR="001A29D8" w:rsidRPr="00585D86" w:rsidRDefault="0040384A" w:rsidP="00886608">
      <w:pPr>
        <w:pStyle w:val="ReferHead"/>
        <w:spacing w:after="0"/>
        <w:ind w:left="1350" w:right="1080"/>
        <w:jc w:val="both"/>
        <w:rPr>
          <w:rFonts w:ascii="Arial" w:hAnsi="Arial" w:cs="Arial"/>
          <w:b w:val="0"/>
          <w:caps w:val="0"/>
          <w:sz w:val="20"/>
        </w:rPr>
      </w:pPr>
      <w:r w:rsidRPr="00585D86">
        <w:rPr>
          <w:rFonts w:ascii="Arial" w:hAnsi="Arial" w:cs="Arial"/>
          <w:b w:val="0"/>
          <w:caps w:val="0"/>
          <w:sz w:val="20"/>
        </w:rPr>
        <w:t>The author</w:t>
      </w:r>
      <w:r w:rsidR="001A29D8" w:rsidRPr="00585D86">
        <w:rPr>
          <w:rFonts w:ascii="Arial" w:hAnsi="Arial" w:cs="Arial"/>
          <w:b w:val="0"/>
          <w:caps w:val="0"/>
          <w:sz w:val="20"/>
        </w:rPr>
        <w:t xml:space="preserve"> declare</w:t>
      </w:r>
      <w:r w:rsidR="003818C8" w:rsidRPr="00585D86">
        <w:rPr>
          <w:rFonts w:ascii="Arial" w:hAnsi="Arial" w:cs="Arial"/>
          <w:b w:val="0"/>
          <w:caps w:val="0"/>
          <w:sz w:val="20"/>
        </w:rPr>
        <w:t>s</w:t>
      </w:r>
      <w:r w:rsidR="001A29D8" w:rsidRPr="00585D86">
        <w:rPr>
          <w:rFonts w:ascii="Arial" w:hAnsi="Arial" w:cs="Arial"/>
          <w:b w:val="0"/>
          <w:caps w:val="0"/>
          <w:sz w:val="20"/>
        </w:rPr>
        <w:t xml:space="preserve"> that ‘written informed consent was obtained </w:t>
      </w:r>
      <w:r w:rsidRPr="00585D86">
        <w:rPr>
          <w:rFonts w:ascii="Arial" w:hAnsi="Arial" w:cs="Arial"/>
          <w:b w:val="0"/>
          <w:caps w:val="0"/>
          <w:sz w:val="20"/>
        </w:rPr>
        <w:t>from the</w:t>
      </w:r>
      <w:r w:rsidR="001A29D8" w:rsidRPr="00585D86">
        <w:rPr>
          <w:rFonts w:ascii="Arial" w:hAnsi="Arial" w:cs="Arial"/>
          <w:b w:val="0"/>
          <w:caps w:val="0"/>
          <w:sz w:val="20"/>
        </w:rPr>
        <w:t xml:space="preserve"> approved parties for publication of this case report and accompanying images. A copy of the written consent is available for review by the Editorial office/Chief Editor/Editorial Board members of this journal.</w:t>
      </w:r>
    </w:p>
    <w:p w14:paraId="25E440A0" w14:textId="77777777" w:rsidR="001A29D8" w:rsidRPr="00585D86" w:rsidRDefault="001A29D8" w:rsidP="00886608">
      <w:pPr>
        <w:pStyle w:val="ReferHead"/>
        <w:spacing w:after="0"/>
        <w:ind w:left="1350" w:right="1080"/>
        <w:jc w:val="both"/>
        <w:rPr>
          <w:rFonts w:ascii="Arial" w:hAnsi="Arial" w:cs="Arial"/>
          <w:b w:val="0"/>
          <w:caps w:val="0"/>
          <w:sz w:val="20"/>
        </w:rPr>
      </w:pPr>
    </w:p>
    <w:p w14:paraId="408FFFE2" w14:textId="77777777" w:rsidR="005C784C" w:rsidRPr="00585D86" w:rsidRDefault="005C784C" w:rsidP="00886608">
      <w:pPr>
        <w:pStyle w:val="ReferHead"/>
        <w:spacing w:after="0"/>
        <w:ind w:left="1350" w:right="1080"/>
        <w:jc w:val="both"/>
        <w:rPr>
          <w:rFonts w:ascii="Arial" w:hAnsi="Arial" w:cs="Arial"/>
          <w:b w:val="0"/>
          <w:caps w:val="0"/>
          <w:sz w:val="20"/>
        </w:rPr>
      </w:pPr>
    </w:p>
    <w:p w14:paraId="6F585F0F" w14:textId="77777777" w:rsidR="005C784C" w:rsidRPr="00585D86" w:rsidRDefault="00C43824" w:rsidP="00886608">
      <w:pPr>
        <w:pStyle w:val="ReferHead"/>
        <w:spacing w:after="0"/>
        <w:ind w:left="1350" w:right="1080"/>
        <w:jc w:val="both"/>
        <w:rPr>
          <w:rFonts w:ascii="Arial" w:hAnsi="Arial" w:cs="Arial"/>
          <w:bCs/>
        </w:rPr>
      </w:pPr>
      <w:r w:rsidRPr="00585D86">
        <w:rPr>
          <w:rFonts w:ascii="Arial" w:hAnsi="Arial" w:cs="Arial"/>
          <w:bCs/>
        </w:rPr>
        <w:t xml:space="preserve">9. </w:t>
      </w:r>
      <w:r w:rsidR="005C784C" w:rsidRPr="00585D86">
        <w:rPr>
          <w:rFonts w:ascii="Arial" w:hAnsi="Arial" w:cs="Arial"/>
          <w:bCs/>
        </w:rPr>
        <w:t>Ethical approval</w:t>
      </w:r>
    </w:p>
    <w:p w14:paraId="2C43BA1C" w14:textId="77777777" w:rsidR="005C784C" w:rsidRPr="00585D86" w:rsidRDefault="005C784C" w:rsidP="00886608">
      <w:pPr>
        <w:pStyle w:val="ReferHead"/>
        <w:spacing w:after="0"/>
        <w:ind w:left="1350" w:right="1080"/>
        <w:jc w:val="both"/>
        <w:rPr>
          <w:rFonts w:ascii="Arial" w:hAnsi="Arial" w:cs="Arial"/>
          <w:bCs/>
        </w:rPr>
      </w:pPr>
    </w:p>
    <w:p w14:paraId="3D47A129" w14:textId="77777777" w:rsidR="005C784C" w:rsidRPr="00585D86" w:rsidRDefault="007A13E0" w:rsidP="00886608">
      <w:pPr>
        <w:pStyle w:val="ReferHead"/>
        <w:spacing w:after="0"/>
        <w:ind w:left="1350" w:right="1080"/>
        <w:jc w:val="both"/>
        <w:rPr>
          <w:rFonts w:ascii="Arial" w:hAnsi="Arial" w:cs="Arial"/>
          <w:b w:val="0"/>
          <w:caps w:val="0"/>
          <w:sz w:val="20"/>
        </w:rPr>
      </w:pPr>
      <w:r w:rsidRPr="00585D86">
        <w:rPr>
          <w:rFonts w:ascii="Arial" w:hAnsi="Arial" w:cs="Arial"/>
          <w:b w:val="0"/>
          <w:caps w:val="0"/>
          <w:sz w:val="20"/>
        </w:rPr>
        <w:t>The author</w:t>
      </w:r>
      <w:r w:rsidR="005C784C" w:rsidRPr="00585D86">
        <w:rPr>
          <w:rFonts w:ascii="Arial" w:hAnsi="Arial" w:cs="Arial"/>
          <w:b w:val="0"/>
          <w:caps w:val="0"/>
          <w:sz w:val="20"/>
        </w:rPr>
        <w:t xml:space="preserve"> ha</w:t>
      </w:r>
      <w:r w:rsidR="003818C8" w:rsidRPr="00585D86">
        <w:rPr>
          <w:rFonts w:ascii="Arial" w:hAnsi="Arial" w:cs="Arial"/>
          <w:b w:val="0"/>
          <w:caps w:val="0"/>
          <w:sz w:val="20"/>
        </w:rPr>
        <w:t>s</w:t>
      </w:r>
      <w:r w:rsidR="005C784C" w:rsidRPr="00585D86">
        <w:rPr>
          <w:rFonts w:ascii="Arial" w:hAnsi="Arial" w:cs="Arial"/>
          <w:b w:val="0"/>
          <w:caps w:val="0"/>
          <w:sz w:val="20"/>
        </w:rPr>
        <w:t xml:space="preserve"> obtained all necessary ethical approval from </w:t>
      </w:r>
      <w:r w:rsidRPr="00585D86">
        <w:rPr>
          <w:rFonts w:ascii="Arial" w:hAnsi="Arial" w:cs="Arial"/>
          <w:b w:val="0"/>
          <w:caps w:val="0"/>
          <w:sz w:val="20"/>
        </w:rPr>
        <w:t xml:space="preserve">Palawan State University Research Ethics Review Committee, and confirms that this study does not require ethical approval based on the guidelines in the PSU RERC SOP 2 (Management of Submissions) and National Ethical Guidelines for Research Involving Human Participants 2022. </w:t>
      </w:r>
    </w:p>
    <w:p w14:paraId="28EBA42B" w14:textId="77777777" w:rsidR="008A5F34" w:rsidRPr="00585D86" w:rsidRDefault="008A5F34" w:rsidP="00886608">
      <w:pPr>
        <w:pStyle w:val="ReferHead"/>
        <w:spacing w:after="0"/>
        <w:ind w:left="1350" w:right="1080"/>
        <w:jc w:val="both"/>
        <w:rPr>
          <w:rFonts w:ascii="Arial" w:hAnsi="Arial" w:cs="Arial"/>
          <w:b w:val="0"/>
          <w:caps w:val="0"/>
          <w:sz w:val="20"/>
        </w:rPr>
      </w:pPr>
    </w:p>
    <w:p w14:paraId="6277CF40" w14:textId="77777777" w:rsidR="008A5F34" w:rsidRPr="00585D86" w:rsidRDefault="008A5F34" w:rsidP="00886608">
      <w:pPr>
        <w:pStyle w:val="ReferHead"/>
        <w:spacing w:after="0"/>
        <w:ind w:left="1350" w:right="1080"/>
        <w:jc w:val="both"/>
        <w:rPr>
          <w:rFonts w:ascii="Arial" w:hAnsi="Arial" w:cs="Arial"/>
          <w:b w:val="0"/>
          <w:caps w:val="0"/>
          <w:sz w:val="20"/>
        </w:rPr>
      </w:pPr>
    </w:p>
    <w:p w14:paraId="7CA55A39" w14:textId="77777777" w:rsidR="008A5F34" w:rsidRPr="00585D86" w:rsidRDefault="008A5F34" w:rsidP="008A5F34">
      <w:pPr>
        <w:pStyle w:val="DefAcrHead"/>
        <w:spacing w:after="0"/>
        <w:ind w:left="1350" w:right="1080"/>
        <w:jc w:val="both"/>
        <w:rPr>
          <w:rFonts w:ascii="Arial" w:hAnsi="Arial" w:cs="Arial"/>
          <w:sz w:val="20"/>
        </w:rPr>
      </w:pPr>
      <w:r w:rsidRPr="00585D86">
        <w:rPr>
          <w:rFonts w:ascii="Arial" w:hAnsi="Arial" w:cs="Arial"/>
          <w:sz w:val="20"/>
        </w:rPr>
        <w:t>10. Definitions, Acronyms, Abbreviations</w:t>
      </w:r>
    </w:p>
    <w:p w14:paraId="6E8332DE" w14:textId="77777777" w:rsidR="008A5F34" w:rsidRPr="00585D86" w:rsidRDefault="008A5F34" w:rsidP="008A5F34">
      <w:pPr>
        <w:pStyle w:val="DefAcrHead"/>
        <w:spacing w:after="0"/>
        <w:ind w:left="1350" w:right="1080"/>
        <w:jc w:val="both"/>
        <w:rPr>
          <w:rFonts w:ascii="Arial" w:hAnsi="Arial" w:cs="Arial"/>
          <w:sz w:val="20"/>
        </w:rPr>
      </w:pPr>
    </w:p>
    <w:p w14:paraId="3A4359B9" w14:textId="77777777" w:rsidR="008A5F34" w:rsidRPr="00585D86" w:rsidRDefault="008A5F34" w:rsidP="008A5F34">
      <w:pPr>
        <w:pStyle w:val="Body"/>
        <w:spacing w:after="0"/>
        <w:ind w:left="1350" w:right="1080"/>
        <w:rPr>
          <w:rFonts w:ascii="Arial" w:hAnsi="Arial" w:cs="Arial"/>
        </w:rPr>
      </w:pPr>
      <w:r w:rsidRPr="00585D86">
        <w:rPr>
          <w:rFonts w:ascii="Arial" w:hAnsi="Arial" w:cs="Arial"/>
        </w:rPr>
        <w:t xml:space="preserve">Age: Age is to the calculated length of time a person has lived, measured from their date of birth </w:t>
      </w:r>
      <w:r w:rsidRPr="00585D86">
        <w:rPr>
          <w:rFonts w:ascii="Arial" w:hAnsi="Arial" w:cs="Arial"/>
        </w:rPr>
        <w:tab/>
      </w:r>
      <w:r w:rsidRPr="00585D86">
        <w:rPr>
          <w:rFonts w:ascii="Arial" w:hAnsi="Arial" w:cs="Arial"/>
        </w:rPr>
        <w:tab/>
        <w:t>to the present.</w:t>
      </w:r>
    </w:p>
    <w:p w14:paraId="44D5D769" w14:textId="77777777" w:rsidR="008A5F34" w:rsidRPr="00585D86" w:rsidRDefault="008A5F34" w:rsidP="008A5F34">
      <w:pPr>
        <w:pStyle w:val="Body"/>
        <w:spacing w:after="0"/>
        <w:ind w:left="1350" w:right="1080"/>
        <w:rPr>
          <w:rFonts w:ascii="Arial" w:hAnsi="Arial" w:cs="Arial"/>
        </w:rPr>
      </w:pPr>
      <w:r w:rsidRPr="00585D86">
        <w:rPr>
          <w:rFonts w:ascii="Arial" w:hAnsi="Arial" w:cs="Arial"/>
        </w:rPr>
        <w:t>Beliefs: The respondents’ beliefs are his acceptance and certainty of something to be true.</w:t>
      </w:r>
    </w:p>
    <w:p w14:paraId="5AB5C2BE" w14:textId="77777777" w:rsidR="008A5F34" w:rsidRPr="00585D86" w:rsidRDefault="008A5F34" w:rsidP="008A5F34">
      <w:pPr>
        <w:pStyle w:val="Body"/>
        <w:spacing w:after="0"/>
        <w:ind w:left="1350" w:right="1080"/>
        <w:rPr>
          <w:rFonts w:ascii="Arial" w:hAnsi="Arial" w:cs="Arial"/>
        </w:rPr>
      </w:pPr>
      <w:r w:rsidRPr="00585D86">
        <w:rPr>
          <w:rFonts w:ascii="Arial" w:hAnsi="Arial" w:cs="Arial"/>
        </w:rPr>
        <w:t xml:space="preserve">Coping Mechanism: Coping mechanism refers to how respondents manage day-to-day life and </w:t>
      </w:r>
      <w:r w:rsidRPr="00585D86">
        <w:rPr>
          <w:rFonts w:ascii="Arial" w:hAnsi="Arial" w:cs="Arial"/>
        </w:rPr>
        <w:tab/>
      </w:r>
      <w:r w:rsidRPr="00585D86">
        <w:rPr>
          <w:rFonts w:ascii="Arial" w:hAnsi="Arial" w:cs="Arial"/>
        </w:rPr>
        <w:tab/>
        <w:t>unexpected stresses in their fields (study or clinical setting).</w:t>
      </w:r>
    </w:p>
    <w:p w14:paraId="09FCC692" w14:textId="77777777" w:rsidR="008A5F34" w:rsidRPr="00585D86" w:rsidRDefault="008A5F34" w:rsidP="008A5F34">
      <w:pPr>
        <w:pStyle w:val="Body"/>
        <w:spacing w:after="0"/>
        <w:ind w:left="1350" w:right="1080"/>
        <w:rPr>
          <w:rFonts w:ascii="Arial" w:hAnsi="Arial" w:cs="Arial"/>
        </w:rPr>
      </w:pPr>
      <w:r w:rsidRPr="00585D86">
        <w:rPr>
          <w:rFonts w:ascii="Arial" w:hAnsi="Arial" w:cs="Arial"/>
        </w:rPr>
        <w:t xml:space="preserve">Demographic Profile: The Demographic Profile is a section in the study analysis that comprised </w:t>
      </w:r>
      <w:r w:rsidRPr="00585D86">
        <w:rPr>
          <w:rFonts w:ascii="Arial" w:hAnsi="Arial" w:cs="Arial"/>
        </w:rPr>
        <w:tab/>
      </w:r>
      <w:r w:rsidRPr="00585D86">
        <w:rPr>
          <w:rFonts w:ascii="Arial" w:hAnsi="Arial" w:cs="Arial"/>
        </w:rPr>
        <w:tab/>
        <w:t xml:space="preserve">the information gathered about the selected groups to better understand their </w:t>
      </w:r>
      <w:r w:rsidRPr="00585D86">
        <w:rPr>
          <w:rFonts w:ascii="Arial" w:hAnsi="Arial" w:cs="Arial"/>
        </w:rPr>
        <w:tab/>
      </w:r>
      <w:r w:rsidRPr="00585D86">
        <w:rPr>
          <w:rFonts w:ascii="Arial" w:hAnsi="Arial" w:cs="Arial"/>
        </w:rPr>
        <w:tab/>
      </w:r>
      <w:r w:rsidRPr="00585D86">
        <w:rPr>
          <w:rFonts w:ascii="Arial" w:hAnsi="Arial" w:cs="Arial"/>
        </w:rPr>
        <w:tab/>
        <w:t xml:space="preserve">composition. It included respondents’ age, gender, sex, years of experience in the </w:t>
      </w:r>
      <w:r w:rsidRPr="00585D86">
        <w:rPr>
          <w:rFonts w:ascii="Arial" w:hAnsi="Arial" w:cs="Arial"/>
        </w:rPr>
        <w:tab/>
      </w:r>
      <w:r w:rsidRPr="00585D86">
        <w:rPr>
          <w:rFonts w:ascii="Arial" w:hAnsi="Arial" w:cs="Arial"/>
        </w:rPr>
        <w:tab/>
        <w:t>nursing profession (for registered nurses), and year level (for student nurses).</w:t>
      </w:r>
    </w:p>
    <w:p w14:paraId="415A96D2" w14:textId="77777777" w:rsidR="008A5F34" w:rsidRPr="00585D86" w:rsidRDefault="008A5F34" w:rsidP="008A5F34">
      <w:pPr>
        <w:pStyle w:val="Body"/>
        <w:spacing w:after="0"/>
        <w:ind w:left="1350" w:right="1080"/>
        <w:rPr>
          <w:rFonts w:ascii="Arial" w:hAnsi="Arial" w:cs="Arial"/>
        </w:rPr>
      </w:pPr>
      <w:r w:rsidRPr="00585D86">
        <w:rPr>
          <w:rFonts w:ascii="Arial" w:hAnsi="Arial" w:cs="Arial"/>
        </w:rPr>
        <w:t xml:space="preserve">Level of Spiritual Maturity: Respondents’ level of spiritual maturity refers to the perceived </w:t>
      </w:r>
      <w:r w:rsidRPr="00585D86">
        <w:rPr>
          <w:rFonts w:ascii="Arial" w:hAnsi="Arial" w:cs="Arial"/>
        </w:rPr>
        <w:tab/>
      </w:r>
      <w:r w:rsidRPr="00585D86">
        <w:rPr>
          <w:rFonts w:ascii="Arial" w:hAnsi="Arial" w:cs="Arial"/>
        </w:rPr>
        <w:tab/>
      </w:r>
      <w:r w:rsidRPr="00585D86">
        <w:rPr>
          <w:rFonts w:ascii="Arial" w:hAnsi="Arial" w:cs="Arial"/>
        </w:rPr>
        <w:tab/>
        <w:t xml:space="preserve">maturity of respondents as they assess themselves, characterized by their stress level, </w:t>
      </w:r>
      <w:r w:rsidRPr="00585D86">
        <w:rPr>
          <w:rFonts w:ascii="Arial" w:hAnsi="Arial" w:cs="Arial"/>
        </w:rPr>
        <w:tab/>
      </w:r>
      <w:r w:rsidRPr="00585D86">
        <w:rPr>
          <w:rFonts w:ascii="Arial" w:hAnsi="Arial" w:cs="Arial"/>
        </w:rPr>
        <w:tab/>
        <w:t xml:space="preserve">coping mechanisms, social support, spiritual practices, </w:t>
      </w:r>
      <w:r w:rsidRPr="00585D86">
        <w:rPr>
          <w:rFonts w:ascii="Arial" w:hAnsi="Arial" w:cs="Arial"/>
        </w:rPr>
        <w:tab/>
        <w:t>beliefs, and values.</w:t>
      </w:r>
    </w:p>
    <w:p w14:paraId="4B58D094" w14:textId="77777777" w:rsidR="008A5F34" w:rsidRPr="00585D86" w:rsidRDefault="008A5F34" w:rsidP="008A5F34">
      <w:pPr>
        <w:pStyle w:val="Body"/>
        <w:spacing w:after="0"/>
        <w:ind w:left="1350" w:right="1080"/>
        <w:rPr>
          <w:rFonts w:ascii="Arial" w:hAnsi="Arial" w:cs="Arial"/>
        </w:rPr>
      </w:pPr>
      <w:r w:rsidRPr="00585D86">
        <w:rPr>
          <w:rFonts w:ascii="Arial" w:hAnsi="Arial" w:cs="Arial"/>
        </w:rPr>
        <w:t xml:space="preserve">Nursing Profession: Nursing is the collaborative and autonomous care of individuals across all </w:t>
      </w:r>
      <w:r w:rsidRPr="00585D86">
        <w:rPr>
          <w:rFonts w:ascii="Arial" w:hAnsi="Arial" w:cs="Arial"/>
        </w:rPr>
        <w:tab/>
      </w:r>
      <w:r w:rsidRPr="00585D86">
        <w:rPr>
          <w:rFonts w:ascii="Arial" w:hAnsi="Arial" w:cs="Arial"/>
        </w:rPr>
        <w:tab/>
        <w:t xml:space="preserve">ages, whether healthy or ill. It focuses on promotion of health, prevention of </w:t>
      </w:r>
      <w:r w:rsidRPr="00585D86">
        <w:rPr>
          <w:rFonts w:ascii="Arial" w:hAnsi="Arial" w:cs="Arial"/>
        </w:rPr>
        <w:tab/>
      </w:r>
      <w:r w:rsidRPr="00585D86">
        <w:rPr>
          <w:rFonts w:ascii="Arial" w:hAnsi="Arial" w:cs="Arial"/>
        </w:rPr>
        <w:tab/>
      </w:r>
      <w:r w:rsidRPr="00585D86">
        <w:rPr>
          <w:rFonts w:ascii="Arial" w:hAnsi="Arial" w:cs="Arial"/>
        </w:rPr>
        <w:tab/>
        <w:t xml:space="preserve">illness, and the care the disabled or those who are nearing the end of life. </w:t>
      </w:r>
      <w:r w:rsidRPr="00585D86">
        <w:rPr>
          <w:rFonts w:ascii="Arial" w:hAnsi="Arial" w:cs="Arial"/>
        </w:rPr>
        <w:tab/>
      </w:r>
      <w:r w:rsidRPr="00585D86">
        <w:rPr>
          <w:rFonts w:ascii="Arial" w:hAnsi="Arial" w:cs="Arial"/>
        </w:rPr>
        <w:tab/>
      </w:r>
      <w:r w:rsidRPr="00585D86">
        <w:rPr>
          <w:rFonts w:ascii="Arial" w:hAnsi="Arial" w:cs="Arial"/>
        </w:rPr>
        <w:tab/>
        <w:t xml:space="preserve">Nurses play a crucial role in the lives of patients, encompassing a broad scope of </w:t>
      </w:r>
      <w:r w:rsidRPr="00585D86">
        <w:rPr>
          <w:rFonts w:ascii="Arial" w:hAnsi="Arial" w:cs="Arial"/>
        </w:rPr>
        <w:tab/>
      </w:r>
      <w:r w:rsidRPr="00585D86">
        <w:rPr>
          <w:rFonts w:ascii="Arial" w:hAnsi="Arial" w:cs="Arial"/>
        </w:rPr>
        <w:tab/>
        <w:t>responsibilities.</w:t>
      </w:r>
    </w:p>
    <w:p w14:paraId="294692E3" w14:textId="77777777" w:rsidR="008A5F34" w:rsidRPr="00585D86" w:rsidRDefault="008A5F34" w:rsidP="008A5F34">
      <w:pPr>
        <w:pStyle w:val="Body"/>
        <w:spacing w:after="0"/>
        <w:ind w:left="1350" w:right="1080"/>
        <w:rPr>
          <w:rFonts w:ascii="Arial" w:hAnsi="Arial" w:cs="Arial"/>
        </w:rPr>
      </w:pPr>
      <w:r w:rsidRPr="00585D86">
        <w:rPr>
          <w:rFonts w:ascii="Arial" w:hAnsi="Arial" w:cs="Arial"/>
        </w:rPr>
        <w:t xml:space="preserve">Nurse Well-Being: Nurse well-being encompasses both individual and organizational aspects. </w:t>
      </w:r>
      <w:r w:rsidRPr="00585D86">
        <w:rPr>
          <w:rFonts w:ascii="Arial" w:hAnsi="Arial" w:cs="Arial"/>
        </w:rPr>
        <w:tab/>
      </w:r>
      <w:r w:rsidRPr="00585D86">
        <w:rPr>
          <w:rFonts w:ascii="Arial" w:hAnsi="Arial" w:cs="Arial"/>
        </w:rPr>
        <w:tab/>
        <w:t xml:space="preserve">On an individual level, it includes a nurse’s satisfaction, happiness, and </w:t>
      </w:r>
      <w:r w:rsidRPr="00585D86">
        <w:rPr>
          <w:rFonts w:ascii="Arial" w:hAnsi="Arial" w:cs="Arial"/>
        </w:rPr>
        <w:tab/>
      </w:r>
      <w:r w:rsidRPr="00585D86">
        <w:rPr>
          <w:rFonts w:ascii="Arial" w:hAnsi="Arial" w:cs="Arial"/>
        </w:rPr>
        <w:tab/>
      </w:r>
      <w:r w:rsidRPr="00585D86">
        <w:rPr>
          <w:rFonts w:ascii="Arial" w:hAnsi="Arial" w:cs="Arial"/>
        </w:rPr>
        <w:tab/>
      </w:r>
      <w:r w:rsidRPr="00585D86">
        <w:rPr>
          <w:rFonts w:ascii="Arial" w:hAnsi="Arial" w:cs="Arial"/>
        </w:rPr>
        <w:tab/>
        <w:t xml:space="preserve">physical and mental health. Organizational well-being relates to the nurse's </w:t>
      </w:r>
      <w:r w:rsidRPr="00585D86">
        <w:rPr>
          <w:rFonts w:ascii="Arial" w:hAnsi="Arial" w:cs="Arial"/>
        </w:rPr>
        <w:tab/>
      </w:r>
      <w:r w:rsidRPr="00585D86">
        <w:rPr>
          <w:rFonts w:ascii="Arial" w:hAnsi="Arial" w:cs="Arial"/>
        </w:rPr>
        <w:tab/>
      </w:r>
      <w:r w:rsidRPr="00585D86">
        <w:rPr>
          <w:rFonts w:ascii="Arial" w:hAnsi="Arial" w:cs="Arial"/>
        </w:rPr>
        <w:tab/>
        <w:t xml:space="preserve">work environment, including team collaboration and social integration within the </w:t>
      </w:r>
      <w:r w:rsidRPr="00585D86">
        <w:rPr>
          <w:rFonts w:ascii="Arial" w:hAnsi="Arial" w:cs="Arial"/>
        </w:rPr>
        <w:tab/>
      </w:r>
      <w:r w:rsidRPr="00585D86">
        <w:rPr>
          <w:rFonts w:ascii="Arial" w:hAnsi="Arial" w:cs="Arial"/>
        </w:rPr>
        <w:tab/>
      </w:r>
      <w:r w:rsidRPr="00585D86">
        <w:rPr>
          <w:rFonts w:ascii="Arial" w:hAnsi="Arial" w:cs="Arial"/>
        </w:rPr>
        <w:tab/>
        <w:t>workplace.</w:t>
      </w:r>
    </w:p>
    <w:p w14:paraId="137DCF22" w14:textId="77777777" w:rsidR="008A5F34" w:rsidRPr="00585D86" w:rsidRDefault="008A5F34" w:rsidP="008A5F34">
      <w:pPr>
        <w:pStyle w:val="Body"/>
        <w:spacing w:after="0"/>
        <w:ind w:left="1350" w:right="1080"/>
        <w:rPr>
          <w:rFonts w:ascii="Arial" w:hAnsi="Arial" w:cs="Arial"/>
        </w:rPr>
      </w:pPr>
      <w:r w:rsidRPr="00585D86">
        <w:rPr>
          <w:rFonts w:ascii="Arial" w:hAnsi="Arial" w:cs="Arial"/>
        </w:rPr>
        <w:t xml:space="preserve">Sex: Sex refers to an individual’s biological characteristics, identified as either “male” or </w:t>
      </w:r>
      <w:r w:rsidRPr="00585D86">
        <w:rPr>
          <w:rFonts w:ascii="Arial" w:hAnsi="Arial" w:cs="Arial"/>
        </w:rPr>
        <w:tab/>
      </w:r>
      <w:r w:rsidRPr="00585D86">
        <w:rPr>
          <w:rFonts w:ascii="Arial" w:hAnsi="Arial" w:cs="Arial"/>
        </w:rPr>
        <w:tab/>
      </w:r>
      <w:r w:rsidRPr="00585D86">
        <w:rPr>
          <w:rFonts w:ascii="Arial" w:hAnsi="Arial" w:cs="Arial"/>
        </w:rPr>
        <w:tab/>
        <w:t>“female.”</w:t>
      </w:r>
    </w:p>
    <w:p w14:paraId="5C7FF576" w14:textId="77777777" w:rsidR="008A5F34" w:rsidRPr="00585D86" w:rsidRDefault="008A5F34" w:rsidP="008A5F34">
      <w:pPr>
        <w:pStyle w:val="Body"/>
        <w:spacing w:after="0"/>
        <w:ind w:left="1350" w:right="1080"/>
        <w:rPr>
          <w:rFonts w:ascii="Arial" w:hAnsi="Arial" w:cs="Arial"/>
        </w:rPr>
      </w:pPr>
      <w:r w:rsidRPr="00585D86">
        <w:rPr>
          <w:rFonts w:ascii="Arial" w:hAnsi="Arial" w:cs="Arial"/>
        </w:rPr>
        <w:t xml:space="preserve">Social Support: Social support refers to the presence of a support system during stressful times </w:t>
      </w:r>
      <w:r w:rsidRPr="00585D86">
        <w:rPr>
          <w:rFonts w:ascii="Arial" w:hAnsi="Arial" w:cs="Arial"/>
        </w:rPr>
        <w:tab/>
      </w:r>
      <w:r w:rsidRPr="00585D86">
        <w:rPr>
          <w:rFonts w:ascii="Arial" w:hAnsi="Arial" w:cs="Arial"/>
        </w:rPr>
        <w:tab/>
        <w:t xml:space="preserve">and how much it contributes to reducing their stress levels. This support may come </w:t>
      </w:r>
      <w:r w:rsidRPr="00585D86">
        <w:rPr>
          <w:rFonts w:ascii="Arial" w:hAnsi="Arial" w:cs="Arial"/>
        </w:rPr>
        <w:tab/>
      </w:r>
      <w:r w:rsidRPr="00585D86">
        <w:rPr>
          <w:rFonts w:ascii="Arial" w:hAnsi="Arial" w:cs="Arial"/>
        </w:rPr>
        <w:tab/>
        <w:t>from family, peers, classmates, workmates, or others.</w:t>
      </w:r>
    </w:p>
    <w:p w14:paraId="33F88CDB" w14:textId="77777777" w:rsidR="008A5F34" w:rsidRPr="00585D86" w:rsidRDefault="008A5F34" w:rsidP="008A5F34">
      <w:pPr>
        <w:pStyle w:val="Body"/>
        <w:spacing w:after="0"/>
        <w:ind w:left="1350" w:right="1080"/>
        <w:rPr>
          <w:rFonts w:ascii="Arial" w:hAnsi="Arial" w:cs="Arial"/>
        </w:rPr>
      </w:pPr>
      <w:r w:rsidRPr="00585D86">
        <w:rPr>
          <w:rFonts w:ascii="Arial" w:hAnsi="Arial" w:cs="Arial"/>
        </w:rPr>
        <w:t xml:space="preserve">Spirituality: Spirituality refers to a state of being that involves a sense of connectedness to values </w:t>
      </w:r>
      <w:r w:rsidRPr="00585D86">
        <w:rPr>
          <w:rFonts w:ascii="Arial" w:hAnsi="Arial" w:cs="Arial"/>
        </w:rPr>
        <w:tab/>
      </w:r>
      <w:r w:rsidRPr="00585D86">
        <w:rPr>
          <w:rFonts w:ascii="Arial" w:hAnsi="Arial" w:cs="Arial"/>
        </w:rPr>
        <w:tab/>
        <w:t xml:space="preserve">and the capacity to explore fundamental moral and existential questions about oneself </w:t>
      </w:r>
      <w:r w:rsidRPr="00585D86">
        <w:rPr>
          <w:rFonts w:ascii="Arial" w:hAnsi="Arial" w:cs="Arial"/>
        </w:rPr>
        <w:tab/>
      </w:r>
      <w:r w:rsidRPr="00585D86">
        <w:rPr>
          <w:rFonts w:ascii="Arial" w:hAnsi="Arial" w:cs="Arial"/>
        </w:rPr>
        <w:tab/>
        <w:t>and the meaning of life.</w:t>
      </w:r>
    </w:p>
    <w:p w14:paraId="614070FE" w14:textId="77777777" w:rsidR="008A5F34" w:rsidRPr="00585D86" w:rsidRDefault="008A5F34" w:rsidP="008A5F34">
      <w:pPr>
        <w:pStyle w:val="Body"/>
        <w:spacing w:after="0"/>
        <w:ind w:left="1350" w:right="1080"/>
        <w:rPr>
          <w:rFonts w:ascii="Arial" w:hAnsi="Arial" w:cs="Arial"/>
        </w:rPr>
      </w:pPr>
      <w:r w:rsidRPr="00585D86">
        <w:rPr>
          <w:rFonts w:ascii="Arial" w:hAnsi="Arial" w:cs="Arial"/>
        </w:rPr>
        <w:t xml:space="preserve">Spiritual Practices: Spiritual practices are activities such as prayer, meditation on God’s Word, </w:t>
      </w:r>
      <w:r w:rsidRPr="00585D86">
        <w:rPr>
          <w:rFonts w:ascii="Arial" w:hAnsi="Arial" w:cs="Arial"/>
        </w:rPr>
        <w:tab/>
      </w:r>
      <w:r w:rsidRPr="00585D86">
        <w:rPr>
          <w:rFonts w:ascii="Arial" w:hAnsi="Arial" w:cs="Arial"/>
        </w:rPr>
        <w:tab/>
        <w:t xml:space="preserve">attending church gatherings, and other spiritually significant practices identified by the </w:t>
      </w:r>
      <w:r w:rsidRPr="00585D86">
        <w:rPr>
          <w:rFonts w:ascii="Arial" w:hAnsi="Arial" w:cs="Arial"/>
        </w:rPr>
        <w:tab/>
      </w:r>
      <w:r w:rsidRPr="00585D86">
        <w:rPr>
          <w:rFonts w:ascii="Arial" w:hAnsi="Arial" w:cs="Arial"/>
        </w:rPr>
        <w:tab/>
        <w:t>respondents.</w:t>
      </w:r>
    </w:p>
    <w:p w14:paraId="003BAC66" w14:textId="77777777" w:rsidR="008A5F34" w:rsidRPr="00585D86" w:rsidRDefault="008A5F34" w:rsidP="008A5F34">
      <w:pPr>
        <w:pStyle w:val="Body"/>
        <w:spacing w:after="0"/>
        <w:ind w:left="1350" w:right="1080"/>
        <w:rPr>
          <w:rFonts w:ascii="Arial" w:hAnsi="Arial" w:cs="Arial"/>
        </w:rPr>
      </w:pPr>
      <w:r w:rsidRPr="00585D86">
        <w:rPr>
          <w:rFonts w:ascii="Arial" w:hAnsi="Arial" w:cs="Arial"/>
        </w:rPr>
        <w:lastRenderedPageBreak/>
        <w:t xml:space="preserve">Stress Level: Stress level refers to the current stress level of individuals in their respective fields </w:t>
      </w:r>
      <w:r w:rsidRPr="00585D86">
        <w:rPr>
          <w:rFonts w:ascii="Arial" w:hAnsi="Arial" w:cs="Arial"/>
        </w:rPr>
        <w:tab/>
      </w:r>
      <w:r w:rsidRPr="00585D86">
        <w:rPr>
          <w:rFonts w:ascii="Arial" w:hAnsi="Arial" w:cs="Arial"/>
        </w:rPr>
        <w:tab/>
        <w:t>(school or clinical setting) and the general factors contributing to it.</w:t>
      </w:r>
    </w:p>
    <w:p w14:paraId="0C517CA8" w14:textId="77777777" w:rsidR="008A5F34" w:rsidRPr="00585D86" w:rsidRDefault="008A5F34" w:rsidP="008A5F34">
      <w:pPr>
        <w:pStyle w:val="Body"/>
        <w:spacing w:after="0"/>
        <w:ind w:left="1350" w:right="1080"/>
        <w:rPr>
          <w:rFonts w:ascii="Arial" w:hAnsi="Arial" w:cs="Arial"/>
        </w:rPr>
      </w:pPr>
      <w:r w:rsidRPr="00585D86">
        <w:rPr>
          <w:rFonts w:ascii="Arial" w:hAnsi="Arial" w:cs="Arial"/>
        </w:rPr>
        <w:t xml:space="preserve">Values: The respondents’ values are the foundational principles and upbringing that influence </w:t>
      </w:r>
      <w:r w:rsidRPr="00585D86">
        <w:rPr>
          <w:rFonts w:ascii="Arial" w:hAnsi="Arial" w:cs="Arial"/>
        </w:rPr>
        <w:tab/>
      </w:r>
      <w:r w:rsidRPr="00585D86">
        <w:rPr>
          <w:rFonts w:ascii="Arial" w:hAnsi="Arial" w:cs="Arial"/>
        </w:rPr>
        <w:tab/>
        <w:t>respondents’ decision-making, ethics, and way of living and working.</w:t>
      </w:r>
    </w:p>
    <w:p w14:paraId="2D27E3F8" w14:textId="77777777" w:rsidR="008A5F34" w:rsidRPr="00585D86" w:rsidRDefault="008A5F34" w:rsidP="008A5F34">
      <w:pPr>
        <w:pStyle w:val="Body"/>
        <w:spacing w:after="0"/>
        <w:ind w:left="1350" w:right="1080"/>
        <w:rPr>
          <w:rFonts w:ascii="Arial" w:hAnsi="Arial" w:cs="Arial"/>
        </w:rPr>
      </w:pPr>
      <w:r w:rsidRPr="00585D86">
        <w:rPr>
          <w:rFonts w:ascii="Arial" w:hAnsi="Arial" w:cs="Arial"/>
        </w:rPr>
        <w:t xml:space="preserve">Years of Experience: Years of experience refers to the total years of experience registered </w:t>
      </w:r>
      <w:r w:rsidRPr="00585D86">
        <w:rPr>
          <w:rFonts w:ascii="Arial" w:hAnsi="Arial" w:cs="Arial"/>
        </w:rPr>
        <w:tab/>
      </w:r>
      <w:r w:rsidRPr="00585D86">
        <w:rPr>
          <w:rFonts w:ascii="Arial" w:hAnsi="Arial" w:cs="Arial"/>
        </w:rPr>
        <w:tab/>
        <w:t xml:space="preserve">nurses have in the nursing profession, whether gained locally (in the Philippines) or </w:t>
      </w:r>
      <w:r w:rsidRPr="00585D86">
        <w:rPr>
          <w:rFonts w:ascii="Arial" w:hAnsi="Arial" w:cs="Arial"/>
        </w:rPr>
        <w:tab/>
      </w:r>
      <w:r w:rsidRPr="00585D86">
        <w:rPr>
          <w:rFonts w:ascii="Arial" w:hAnsi="Arial" w:cs="Arial"/>
        </w:rPr>
        <w:tab/>
        <w:t>abroad.</w:t>
      </w:r>
    </w:p>
    <w:p w14:paraId="6E616604" w14:textId="77777777" w:rsidR="008A5F34" w:rsidRPr="00585D86" w:rsidRDefault="008A5F34" w:rsidP="008A5F34">
      <w:pPr>
        <w:pStyle w:val="Appendix"/>
        <w:spacing w:after="0"/>
        <w:ind w:left="1350" w:right="1080"/>
        <w:jc w:val="both"/>
        <w:rPr>
          <w:rFonts w:ascii="Arial" w:hAnsi="Arial" w:cs="Arial"/>
          <w:b w:val="0"/>
        </w:rPr>
      </w:pPr>
      <w:r w:rsidRPr="00585D86">
        <w:rPr>
          <w:rFonts w:ascii="Arial" w:hAnsi="Arial" w:cs="Arial"/>
          <w:b w:val="0"/>
        </w:rPr>
        <w:tab/>
      </w:r>
    </w:p>
    <w:p w14:paraId="1A627560" w14:textId="3660EE00" w:rsidR="008A5F34" w:rsidRPr="00585D86" w:rsidRDefault="008A5F34" w:rsidP="00886608">
      <w:pPr>
        <w:pStyle w:val="ReferHead"/>
        <w:spacing w:after="0"/>
        <w:ind w:left="1350" w:right="1080"/>
        <w:jc w:val="both"/>
        <w:rPr>
          <w:rFonts w:ascii="Arial" w:hAnsi="Arial" w:cs="Arial"/>
          <w:b w:val="0"/>
          <w:caps w:val="0"/>
          <w:sz w:val="20"/>
        </w:rPr>
      </w:pPr>
    </w:p>
    <w:p w14:paraId="34236747" w14:textId="77777777" w:rsidR="004809EB" w:rsidRDefault="004809EB" w:rsidP="00C4796A">
      <w:pPr>
        <w:spacing w:after="200" w:line="276" w:lineRule="auto"/>
        <w:rPr>
          <w:rFonts w:ascii="Calibri" w:eastAsia="Calibri" w:hAnsi="Calibri"/>
          <w:kern w:val="2"/>
          <w:sz w:val="22"/>
          <w:szCs w:val="22"/>
          <w14:ligatures w14:val="standardContextual"/>
        </w:rPr>
      </w:pPr>
    </w:p>
    <w:p w14:paraId="5B20BFE0" w14:textId="77777777" w:rsidR="004809EB" w:rsidRDefault="004809EB" w:rsidP="00C4796A">
      <w:pPr>
        <w:spacing w:after="200" w:line="276" w:lineRule="auto"/>
        <w:rPr>
          <w:rFonts w:ascii="Calibri" w:eastAsia="Calibri" w:hAnsi="Calibri"/>
          <w:kern w:val="2"/>
          <w:sz w:val="22"/>
          <w:szCs w:val="22"/>
          <w14:ligatures w14:val="standardContextual"/>
        </w:rPr>
      </w:pPr>
    </w:p>
    <w:p w14:paraId="1C24E7C8" w14:textId="77777777" w:rsidR="004809EB" w:rsidRDefault="004809EB" w:rsidP="00C4796A">
      <w:pPr>
        <w:spacing w:after="200" w:line="276" w:lineRule="auto"/>
        <w:rPr>
          <w:rFonts w:ascii="Calibri" w:eastAsia="Calibri" w:hAnsi="Calibri"/>
          <w:kern w:val="2"/>
          <w:sz w:val="22"/>
          <w:szCs w:val="22"/>
          <w14:ligatures w14:val="standardContextual"/>
        </w:rPr>
      </w:pPr>
    </w:p>
    <w:p w14:paraId="453F5DBA" w14:textId="126DDF87" w:rsidR="00C4796A" w:rsidRPr="004809EB" w:rsidRDefault="00C4796A" w:rsidP="00C4796A">
      <w:pPr>
        <w:spacing w:after="200" w:line="276" w:lineRule="auto"/>
        <w:rPr>
          <w:rFonts w:ascii="Calibri" w:eastAsia="Calibri" w:hAnsi="Calibri"/>
          <w:b/>
          <w:kern w:val="2"/>
          <w:sz w:val="22"/>
          <w:szCs w:val="22"/>
          <w14:ligatures w14:val="standardContextual"/>
        </w:rPr>
      </w:pPr>
      <w:r w:rsidRPr="004809EB">
        <w:rPr>
          <w:rFonts w:ascii="Calibri" w:eastAsia="Calibri" w:hAnsi="Calibri"/>
          <w:b/>
          <w:kern w:val="2"/>
          <w:sz w:val="22"/>
          <w:szCs w:val="22"/>
          <w14:ligatures w14:val="standardContextual"/>
        </w:rPr>
        <w:t>Disclaimer (Artificial intelligence)</w:t>
      </w:r>
    </w:p>
    <w:p w14:paraId="2AFB81A9" w14:textId="77777777" w:rsidR="00C4796A" w:rsidRPr="00585D86" w:rsidRDefault="00C4796A" w:rsidP="00C4796A">
      <w:pPr>
        <w:spacing w:after="200" w:line="276" w:lineRule="auto"/>
        <w:rPr>
          <w:rFonts w:ascii="Calibri" w:eastAsia="Calibri" w:hAnsi="Calibri"/>
          <w:kern w:val="2"/>
          <w:sz w:val="22"/>
          <w:szCs w:val="22"/>
          <w14:ligatures w14:val="standardContextual"/>
        </w:rPr>
      </w:pPr>
      <w:r w:rsidRPr="00585D86">
        <w:rPr>
          <w:rFonts w:ascii="Calibri" w:eastAsia="Calibri" w:hAnsi="Calibri"/>
          <w:kern w:val="2"/>
          <w:sz w:val="22"/>
          <w:szCs w:val="22"/>
          <w14:ligatures w14:val="standardContextual"/>
        </w:rPr>
        <w:t xml:space="preserve">Option 1: </w:t>
      </w:r>
    </w:p>
    <w:p w14:paraId="0DAA091D" w14:textId="77777777" w:rsidR="00C4796A" w:rsidRPr="00585D86" w:rsidRDefault="00C4796A" w:rsidP="00C4796A">
      <w:pPr>
        <w:spacing w:after="200" w:line="276" w:lineRule="auto"/>
        <w:rPr>
          <w:rFonts w:ascii="Calibri" w:eastAsia="Calibri" w:hAnsi="Calibri"/>
          <w:kern w:val="2"/>
          <w:sz w:val="22"/>
          <w:szCs w:val="22"/>
          <w14:ligatures w14:val="standardContextual"/>
        </w:rPr>
      </w:pPr>
      <w:r w:rsidRPr="00585D86">
        <w:rPr>
          <w:rFonts w:ascii="Calibri" w:eastAsia="Calibri" w:hAnsi="Calibri"/>
          <w:kern w:val="2"/>
          <w:sz w:val="22"/>
          <w:szCs w:val="22"/>
          <w14:ligatures w14:val="standardContextual"/>
        </w:rPr>
        <w:t>Author(s) hereby declare that NO generative AI technologies such as Large Language Models (</w:t>
      </w:r>
      <w:proofErr w:type="spellStart"/>
      <w:r w:rsidRPr="00585D86">
        <w:rPr>
          <w:rFonts w:ascii="Calibri" w:eastAsia="Calibri" w:hAnsi="Calibri"/>
          <w:kern w:val="2"/>
          <w:sz w:val="22"/>
          <w:szCs w:val="22"/>
          <w14:ligatures w14:val="standardContextual"/>
        </w:rPr>
        <w:t>ChatGPT</w:t>
      </w:r>
      <w:proofErr w:type="spellEnd"/>
      <w:r w:rsidRPr="00585D86">
        <w:rPr>
          <w:rFonts w:ascii="Calibri" w:eastAsia="Calibri" w:hAnsi="Calibri"/>
          <w:kern w:val="2"/>
          <w:sz w:val="22"/>
          <w:szCs w:val="22"/>
          <w14:ligatures w14:val="standardContextual"/>
        </w:rPr>
        <w:t xml:space="preserve">, COPILOT, etc.) and text-to-image generators have been used during the writing or editing of this manuscript. </w:t>
      </w:r>
    </w:p>
    <w:p w14:paraId="4F2C5368" w14:textId="77777777" w:rsidR="00C4796A" w:rsidRPr="00585D86" w:rsidRDefault="00C4796A" w:rsidP="00C4796A">
      <w:pPr>
        <w:spacing w:after="200" w:line="276" w:lineRule="auto"/>
        <w:rPr>
          <w:rFonts w:ascii="Calibri" w:eastAsia="Calibri" w:hAnsi="Calibri"/>
          <w:kern w:val="2"/>
          <w:sz w:val="22"/>
          <w:szCs w:val="22"/>
          <w14:ligatures w14:val="standardContextual"/>
        </w:rPr>
      </w:pPr>
      <w:r w:rsidRPr="00585D86">
        <w:rPr>
          <w:rFonts w:ascii="Calibri" w:eastAsia="Calibri" w:hAnsi="Calibri"/>
          <w:kern w:val="2"/>
          <w:sz w:val="22"/>
          <w:szCs w:val="22"/>
          <w14:ligatures w14:val="standardContextual"/>
        </w:rPr>
        <w:t xml:space="preserve">Option 2: </w:t>
      </w:r>
    </w:p>
    <w:p w14:paraId="7288AD9F" w14:textId="77777777" w:rsidR="00C4796A" w:rsidRPr="00585D86" w:rsidRDefault="00C4796A" w:rsidP="00C4796A">
      <w:pPr>
        <w:spacing w:after="200" w:line="276" w:lineRule="auto"/>
        <w:rPr>
          <w:rFonts w:ascii="Calibri" w:eastAsia="Calibri" w:hAnsi="Calibri"/>
          <w:kern w:val="2"/>
          <w:sz w:val="22"/>
          <w:szCs w:val="22"/>
          <w14:ligatures w14:val="standardContextual"/>
        </w:rPr>
      </w:pPr>
      <w:r w:rsidRPr="00585D86">
        <w:rPr>
          <w:rFonts w:ascii="Calibri" w:eastAsia="Calibri" w:hAnsi="Calibri"/>
          <w:kern w:val="2"/>
          <w:sz w:val="22"/>
          <w:szCs w:val="2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799BBC" w14:textId="77777777" w:rsidR="00C4796A" w:rsidRPr="00585D86" w:rsidRDefault="00C4796A" w:rsidP="00C4796A">
      <w:pPr>
        <w:spacing w:after="200" w:line="276" w:lineRule="auto"/>
        <w:rPr>
          <w:rFonts w:ascii="Calibri" w:eastAsia="Calibri" w:hAnsi="Calibri"/>
          <w:kern w:val="2"/>
          <w:sz w:val="22"/>
          <w:szCs w:val="22"/>
          <w14:ligatures w14:val="standardContextual"/>
        </w:rPr>
      </w:pPr>
      <w:r w:rsidRPr="00585D86">
        <w:rPr>
          <w:rFonts w:ascii="Calibri" w:eastAsia="Calibri" w:hAnsi="Calibri"/>
          <w:kern w:val="2"/>
          <w:sz w:val="22"/>
          <w:szCs w:val="22"/>
          <w14:ligatures w14:val="standardContextual"/>
        </w:rPr>
        <w:t>Details of the AI usage are given below:</w:t>
      </w:r>
    </w:p>
    <w:p w14:paraId="54582F39" w14:textId="77777777" w:rsidR="00C4796A" w:rsidRPr="00585D86" w:rsidRDefault="00C4796A" w:rsidP="00C4796A">
      <w:pPr>
        <w:spacing w:after="200" w:line="276" w:lineRule="auto"/>
        <w:rPr>
          <w:rFonts w:ascii="Calibri" w:eastAsia="Calibri" w:hAnsi="Calibri"/>
          <w:kern w:val="2"/>
          <w:sz w:val="22"/>
          <w:szCs w:val="22"/>
          <w14:ligatures w14:val="standardContextual"/>
        </w:rPr>
      </w:pPr>
      <w:r w:rsidRPr="00585D86">
        <w:rPr>
          <w:rFonts w:ascii="Calibri" w:eastAsia="Calibri" w:hAnsi="Calibri"/>
          <w:kern w:val="2"/>
          <w:sz w:val="22"/>
          <w:szCs w:val="22"/>
          <w14:ligatures w14:val="standardContextual"/>
        </w:rPr>
        <w:t>1.</w:t>
      </w:r>
    </w:p>
    <w:p w14:paraId="561872D3" w14:textId="77777777" w:rsidR="00C4796A" w:rsidRPr="00585D86" w:rsidRDefault="00C4796A" w:rsidP="00C4796A">
      <w:pPr>
        <w:spacing w:after="200" w:line="276" w:lineRule="auto"/>
        <w:rPr>
          <w:rFonts w:ascii="Calibri" w:eastAsia="Calibri" w:hAnsi="Calibri"/>
          <w:kern w:val="2"/>
          <w:sz w:val="22"/>
          <w:szCs w:val="22"/>
          <w14:ligatures w14:val="standardContextual"/>
        </w:rPr>
      </w:pPr>
      <w:r w:rsidRPr="00585D86">
        <w:rPr>
          <w:rFonts w:ascii="Calibri" w:eastAsia="Calibri" w:hAnsi="Calibri"/>
          <w:kern w:val="2"/>
          <w:sz w:val="22"/>
          <w:szCs w:val="22"/>
          <w14:ligatures w14:val="standardContextual"/>
        </w:rPr>
        <w:t>2.</w:t>
      </w:r>
    </w:p>
    <w:p w14:paraId="02F9FB26" w14:textId="77777777" w:rsidR="00C4796A" w:rsidRPr="00585D86" w:rsidRDefault="00C4796A" w:rsidP="00C4796A">
      <w:pPr>
        <w:spacing w:after="200" w:line="276" w:lineRule="auto"/>
        <w:rPr>
          <w:rFonts w:ascii="Calibri" w:eastAsia="Calibri" w:hAnsi="Calibri"/>
          <w:kern w:val="2"/>
          <w:sz w:val="22"/>
          <w:szCs w:val="22"/>
          <w14:ligatures w14:val="standardContextual"/>
        </w:rPr>
      </w:pPr>
      <w:r w:rsidRPr="00585D86">
        <w:rPr>
          <w:rFonts w:ascii="Calibri" w:eastAsia="Calibri" w:hAnsi="Calibri"/>
          <w:kern w:val="2"/>
          <w:sz w:val="22"/>
          <w:szCs w:val="22"/>
          <w14:ligatures w14:val="standardContextual"/>
        </w:rPr>
        <w:t>3.</w:t>
      </w:r>
    </w:p>
    <w:p w14:paraId="74F180F7" w14:textId="77777777" w:rsidR="00C4796A" w:rsidRPr="00585D86" w:rsidRDefault="00C4796A" w:rsidP="00886608">
      <w:pPr>
        <w:pStyle w:val="ReferHead"/>
        <w:spacing w:after="0"/>
        <w:ind w:left="1350" w:right="1080"/>
        <w:jc w:val="both"/>
        <w:rPr>
          <w:rFonts w:ascii="Arial" w:hAnsi="Arial" w:cs="Arial"/>
          <w:b w:val="0"/>
          <w:caps w:val="0"/>
          <w:sz w:val="20"/>
        </w:rPr>
      </w:pPr>
    </w:p>
    <w:p w14:paraId="7FFE6554" w14:textId="77777777" w:rsidR="0041027F" w:rsidRPr="00585D86" w:rsidRDefault="0041027F" w:rsidP="00886608">
      <w:pPr>
        <w:pStyle w:val="ReferHead"/>
        <w:spacing w:after="0"/>
        <w:ind w:left="1350" w:right="1080"/>
        <w:jc w:val="both"/>
        <w:rPr>
          <w:rFonts w:ascii="Arial" w:hAnsi="Arial" w:cs="Arial"/>
          <w:b w:val="0"/>
          <w:caps w:val="0"/>
          <w:sz w:val="20"/>
        </w:rPr>
      </w:pPr>
    </w:p>
    <w:p w14:paraId="5D8233A3" w14:textId="77777777" w:rsidR="00860000" w:rsidRPr="00585D86" w:rsidRDefault="00860000" w:rsidP="00886608">
      <w:pPr>
        <w:pStyle w:val="ReferHead"/>
        <w:spacing w:after="0"/>
        <w:ind w:left="1350" w:right="1080"/>
        <w:jc w:val="both"/>
        <w:rPr>
          <w:rFonts w:ascii="Arial" w:hAnsi="Arial" w:cs="Arial"/>
        </w:rPr>
      </w:pPr>
    </w:p>
    <w:p w14:paraId="6703D23F" w14:textId="77777777" w:rsidR="00B01FCD" w:rsidRPr="00585D86" w:rsidRDefault="00B01FCD" w:rsidP="00886608">
      <w:pPr>
        <w:pStyle w:val="ReferHead"/>
        <w:spacing w:after="0"/>
        <w:ind w:left="1350" w:right="1080"/>
        <w:jc w:val="both"/>
        <w:rPr>
          <w:rFonts w:ascii="Arial" w:hAnsi="Arial" w:cs="Arial"/>
        </w:rPr>
      </w:pPr>
      <w:r w:rsidRPr="00585D86">
        <w:rPr>
          <w:rFonts w:ascii="Arial" w:hAnsi="Arial" w:cs="Arial"/>
        </w:rPr>
        <w:t>References</w:t>
      </w:r>
    </w:p>
    <w:p w14:paraId="18A5B985" w14:textId="77777777" w:rsidR="00790ADA" w:rsidRPr="00585D86" w:rsidRDefault="00790ADA" w:rsidP="00886608">
      <w:pPr>
        <w:pStyle w:val="ReferHead"/>
        <w:spacing w:after="0"/>
        <w:ind w:left="1350" w:right="1080"/>
        <w:jc w:val="both"/>
        <w:rPr>
          <w:rFonts w:ascii="Arial" w:hAnsi="Arial" w:cs="Arial"/>
        </w:rPr>
      </w:pPr>
    </w:p>
    <w:p w14:paraId="28CAD5BF"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Alibudbud</w:t>
      </w:r>
      <w:proofErr w:type="spellEnd"/>
      <w:r w:rsidRPr="00585D86">
        <w:rPr>
          <w:rFonts w:ascii="Arial" w:hAnsi="Arial" w:cs="Arial"/>
        </w:rPr>
        <w:t xml:space="preserve">, R. (2023). Addressing the Burnout and Shortage of Nurses in the Philippines. </w:t>
      </w:r>
      <w:r w:rsidRPr="00585D86">
        <w:rPr>
          <w:rFonts w:ascii="Arial" w:hAnsi="Arial" w:cs="Arial"/>
        </w:rPr>
        <w:tab/>
        <w:t>SAGE Open Nursing. https://doi.org/10.1177/23779608231195737</w:t>
      </w:r>
    </w:p>
    <w:p w14:paraId="0876BD3B"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Abu-El-Noor, N. (2016). ICU nurses’ perceptions and practice of spiritual care at the end </w:t>
      </w:r>
    </w:p>
    <w:p w14:paraId="4E4646CA"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ab/>
        <w:t xml:space="preserve">of life: Implications for policy change. OJIN the Online Journal of Issues in </w:t>
      </w:r>
      <w:r w:rsidRPr="00585D86">
        <w:rPr>
          <w:rFonts w:ascii="Arial" w:hAnsi="Arial" w:cs="Arial"/>
        </w:rPr>
        <w:tab/>
        <w:t xml:space="preserve">Nursing, </w:t>
      </w:r>
      <w:r w:rsidR="00886608" w:rsidRPr="00585D86">
        <w:rPr>
          <w:rFonts w:ascii="Arial" w:hAnsi="Arial" w:cs="Arial"/>
        </w:rPr>
        <w:tab/>
      </w:r>
      <w:r w:rsidRPr="00585D86">
        <w:rPr>
          <w:rFonts w:ascii="Arial" w:hAnsi="Arial" w:cs="Arial"/>
        </w:rPr>
        <w:t xml:space="preserve">21(1). https://doi.org/10.3912/ojin.vol21no01ppt05 </w:t>
      </w:r>
    </w:p>
    <w:p w14:paraId="7916A2B9"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Abusafia</w:t>
      </w:r>
      <w:proofErr w:type="spellEnd"/>
      <w:r w:rsidRPr="00585D86">
        <w:rPr>
          <w:rFonts w:ascii="Arial" w:hAnsi="Arial" w:cs="Arial"/>
        </w:rPr>
        <w:t xml:space="preserve">, A. H., </w:t>
      </w:r>
      <w:proofErr w:type="spellStart"/>
      <w:r w:rsidRPr="00585D86">
        <w:rPr>
          <w:rFonts w:ascii="Arial" w:hAnsi="Arial" w:cs="Arial"/>
        </w:rPr>
        <w:t>Khraisat</w:t>
      </w:r>
      <w:proofErr w:type="spellEnd"/>
      <w:r w:rsidRPr="00585D86">
        <w:rPr>
          <w:rFonts w:ascii="Arial" w:hAnsi="Arial" w:cs="Arial"/>
        </w:rPr>
        <w:t xml:space="preserve">, A. M. S., </w:t>
      </w:r>
      <w:proofErr w:type="spellStart"/>
      <w:r w:rsidRPr="00585D86">
        <w:rPr>
          <w:rFonts w:ascii="Arial" w:hAnsi="Arial" w:cs="Arial"/>
        </w:rPr>
        <w:t>Tableb</w:t>
      </w:r>
      <w:proofErr w:type="spellEnd"/>
      <w:r w:rsidRPr="00585D86">
        <w:rPr>
          <w:rFonts w:ascii="Arial" w:hAnsi="Arial" w:cs="Arial"/>
        </w:rPr>
        <w:t>, O. K., Al-</w:t>
      </w:r>
      <w:proofErr w:type="spellStart"/>
      <w:r w:rsidRPr="00585D86">
        <w:rPr>
          <w:rFonts w:ascii="Arial" w:hAnsi="Arial" w:cs="Arial"/>
        </w:rPr>
        <w:t>Mugheed</w:t>
      </w:r>
      <w:proofErr w:type="spellEnd"/>
      <w:r w:rsidRPr="00585D86">
        <w:rPr>
          <w:rFonts w:ascii="Arial" w:hAnsi="Arial" w:cs="Arial"/>
        </w:rPr>
        <w:t xml:space="preserve">, K., </w:t>
      </w:r>
      <w:proofErr w:type="spellStart"/>
      <w:r w:rsidRPr="00585D86">
        <w:rPr>
          <w:rFonts w:ascii="Arial" w:hAnsi="Arial" w:cs="Arial"/>
        </w:rPr>
        <w:t>Alabdullah</w:t>
      </w:r>
      <w:proofErr w:type="spellEnd"/>
      <w:r w:rsidRPr="00585D86">
        <w:rPr>
          <w:rFonts w:ascii="Arial" w:hAnsi="Arial" w:cs="Arial"/>
        </w:rPr>
        <w:t xml:space="preserve">, A. A., </w:t>
      </w:r>
    </w:p>
    <w:p w14:paraId="746D9042"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ab/>
        <w:t xml:space="preserve">&amp; </w:t>
      </w:r>
      <w:proofErr w:type="spellStart"/>
      <w:r w:rsidRPr="00585D86">
        <w:rPr>
          <w:rFonts w:ascii="Arial" w:hAnsi="Arial" w:cs="Arial"/>
        </w:rPr>
        <w:t>Abdelaliem</w:t>
      </w:r>
      <w:proofErr w:type="spellEnd"/>
      <w:r w:rsidRPr="00585D86">
        <w:rPr>
          <w:rFonts w:ascii="Arial" w:hAnsi="Arial" w:cs="Arial"/>
        </w:rPr>
        <w:t xml:space="preserve">, S. M. F. (2024). The impact of a nursing spiritual care module on </w:t>
      </w:r>
      <w:r w:rsidRPr="00585D86">
        <w:rPr>
          <w:rFonts w:ascii="Arial" w:hAnsi="Arial" w:cs="Arial"/>
        </w:rPr>
        <w:tab/>
        <w:t xml:space="preserve">nursing </w:t>
      </w:r>
      <w:r w:rsidR="00886608" w:rsidRPr="00585D86">
        <w:rPr>
          <w:rFonts w:ascii="Arial" w:hAnsi="Arial" w:cs="Arial"/>
        </w:rPr>
        <w:tab/>
      </w:r>
      <w:r w:rsidRPr="00585D86">
        <w:rPr>
          <w:rFonts w:ascii="Arial" w:hAnsi="Arial" w:cs="Arial"/>
        </w:rPr>
        <w:t xml:space="preserve">competence: an experimental design. BMC Palliative Care, 23(1). </w:t>
      </w:r>
      <w:r w:rsidRPr="00585D86">
        <w:rPr>
          <w:rFonts w:ascii="Arial" w:hAnsi="Arial" w:cs="Arial"/>
        </w:rPr>
        <w:tab/>
        <w:t>https://doi.org/10.1186/s12904-024-01356-z</w:t>
      </w:r>
      <w:r w:rsidRPr="00585D86">
        <w:rPr>
          <w:rFonts w:ascii="Arial" w:hAnsi="Arial" w:cs="Arial"/>
        </w:rPr>
        <w:tab/>
      </w:r>
    </w:p>
    <w:p w14:paraId="2A443A53"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Acoba</w:t>
      </w:r>
      <w:proofErr w:type="spellEnd"/>
      <w:r w:rsidRPr="00585D86">
        <w:rPr>
          <w:rFonts w:ascii="Arial" w:hAnsi="Arial" w:cs="Arial"/>
        </w:rPr>
        <w:t xml:space="preserve">, E. F. (2024). Social support and mental health: the mediating role of perceived </w:t>
      </w:r>
    </w:p>
    <w:p w14:paraId="167E4FDB"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ab/>
        <w:t xml:space="preserve">stress. Frontiers in Psychology, 15. https://doi.org/10.3389/fpsyg.2024.1330720 </w:t>
      </w:r>
    </w:p>
    <w:p w14:paraId="06CA45E6"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Almutairi, A. F., Hamdan, N., </w:t>
      </w:r>
      <w:proofErr w:type="spellStart"/>
      <w:r w:rsidRPr="00585D86">
        <w:rPr>
          <w:rFonts w:ascii="Arial" w:hAnsi="Arial" w:cs="Arial"/>
        </w:rPr>
        <w:t>Altheyabi</w:t>
      </w:r>
      <w:proofErr w:type="spellEnd"/>
      <w:r w:rsidRPr="00585D86">
        <w:rPr>
          <w:rFonts w:ascii="Arial" w:hAnsi="Arial" w:cs="Arial"/>
        </w:rPr>
        <w:t xml:space="preserve">, S., </w:t>
      </w:r>
      <w:proofErr w:type="spellStart"/>
      <w:r w:rsidRPr="00585D86">
        <w:rPr>
          <w:rFonts w:ascii="Arial" w:hAnsi="Arial" w:cs="Arial"/>
        </w:rPr>
        <w:t>Alsaeed</w:t>
      </w:r>
      <w:proofErr w:type="spellEnd"/>
      <w:r w:rsidRPr="00585D86">
        <w:rPr>
          <w:rFonts w:ascii="Arial" w:hAnsi="Arial" w:cs="Arial"/>
        </w:rPr>
        <w:t xml:space="preserve">, E., </w:t>
      </w:r>
      <w:proofErr w:type="spellStart"/>
      <w:r w:rsidRPr="00585D86">
        <w:rPr>
          <w:rFonts w:ascii="Arial" w:hAnsi="Arial" w:cs="Arial"/>
        </w:rPr>
        <w:t>Alammari</w:t>
      </w:r>
      <w:proofErr w:type="spellEnd"/>
      <w:r w:rsidRPr="00585D86">
        <w:rPr>
          <w:rFonts w:ascii="Arial" w:hAnsi="Arial" w:cs="Arial"/>
        </w:rPr>
        <w:t xml:space="preserve">, F., &amp; </w:t>
      </w:r>
      <w:proofErr w:type="spellStart"/>
      <w:r w:rsidRPr="00585D86">
        <w:rPr>
          <w:rFonts w:ascii="Arial" w:hAnsi="Arial" w:cs="Arial"/>
        </w:rPr>
        <w:t>BaniMustafa</w:t>
      </w:r>
      <w:proofErr w:type="spellEnd"/>
      <w:r w:rsidRPr="00585D86">
        <w:rPr>
          <w:rFonts w:ascii="Arial" w:hAnsi="Arial" w:cs="Arial"/>
        </w:rPr>
        <w:t xml:space="preserve">, </w:t>
      </w:r>
    </w:p>
    <w:p w14:paraId="18E84B05"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ab/>
        <w:t xml:space="preserve">A. (2024). The prevalence and associated factors of occupational stress in </w:t>
      </w:r>
      <w:r w:rsidRPr="00585D86">
        <w:rPr>
          <w:rFonts w:ascii="Arial" w:hAnsi="Arial" w:cs="Arial"/>
        </w:rPr>
        <w:tab/>
        <w:t xml:space="preserve">healthcare providers in Saudi Arabia. International Journal of General Medicine, </w:t>
      </w:r>
      <w:r w:rsidRPr="00585D86">
        <w:rPr>
          <w:rFonts w:ascii="Arial" w:hAnsi="Arial" w:cs="Arial"/>
        </w:rPr>
        <w:tab/>
        <w:t xml:space="preserve">Volume 17, 809–816. https://doi.org/10.2147/ijgm.s446410 </w:t>
      </w:r>
    </w:p>
    <w:p w14:paraId="2292B6B7"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lastRenderedPageBreak/>
        <w:t>Alodhialah</w:t>
      </w:r>
      <w:proofErr w:type="spellEnd"/>
      <w:r w:rsidRPr="00585D86">
        <w:rPr>
          <w:rFonts w:ascii="Arial" w:hAnsi="Arial" w:cs="Arial"/>
        </w:rPr>
        <w:t xml:space="preserve">, A. M., Almutairi, A. A., &amp; Almutairi, M. (2024). Exploring nurses’ </w:t>
      </w:r>
      <w:r w:rsidRPr="00585D86">
        <w:rPr>
          <w:rFonts w:ascii="Arial" w:hAnsi="Arial" w:cs="Arial"/>
        </w:rPr>
        <w:tab/>
        <w:t xml:space="preserve">emotional </w:t>
      </w:r>
      <w:r w:rsidR="0040384A" w:rsidRPr="00585D86">
        <w:rPr>
          <w:rFonts w:ascii="Arial" w:hAnsi="Arial" w:cs="Arial"/>
        </w:rPr>
        <w:tab/>
      </w:r>
      <w:r w:rsidRPr="00585D86">
        <w:rPr>
          <w:rFonts w:ascii="Arial" w:hAnsi="Arial" w:cs="Arial"/>
        </w:rPr>
        <w:t xml:space="preserve">resilience and coping strategies in palliative and End-of-Life care </w:t>
      </w:r>
      <w:r w:rsidRPr="00585D86">
        <w:rPr>
          <w:rFonts w:ascii="Arial" w:hAnsi="Arial" w:cs="Arial"/>
        </w:rPr>
        <w:tab/>
        <w:t xml:space="preserve">settings in </w:t>
      </w:r>
      <w:r w:rsidR="0040384A" w:rsidRPr="00585D86">
        <w:rPr>
          <w:rFonts w:ascii="Arial" w:hAnsi="Arial" w:cs="Arial"/>
        </w:rPr>
        <w:tab/>
      </w:r>
      <w:r w:rsidRPr="00585D86">
        <w:rPr>
          <w:rFonts w:ascii="Arial" w:hAnsi="Arial" w:cs="Arial"/>
        </w:rPr>
        <w:t xml:space="preserve">Saudi Arabia: a qualitative study. Healthcare, 12(16), 1647. </w:t>
      </w:r>
      <w:r w:rsidRPr="00585D86">
        <w:rPr>
          <w:rFonts w:ascii="Arial" w:hAnsi="Arial" w:cs="Arial"/>
        </w:rPr>
        <w:tab/>
        <w:t xml:space="preserve">https://doi.org/10.3390/healthcare12161647 </w:t>
      </w:r>
    </w:p>
    <w:p w14:paraId="71785149"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Amiri, H., </w:t>
      </w:r>
      <w:proofErr w:type="spellStart"/>
      <w:r w:rsidRPr="00585D86">
        <w:rPr>
          <w:rFonts w:ascii="Arial" w:hAnsi="Arial" w:cs="Arial"/>
        </w:rPr>
        <w:t>Farokhzadian</w:t>
      </w:r>
      <w:proofErr w:type="spellEnd"/>
      <w:r w:rsidRPr="00585D86">
        <w:rPr>
          <w:rFonts w:ascii="Arial" w:hAnsi="Arial" w:cs="Arial"/>
        </w:rPr>
        <w:t xml:space="preserve">, J., &amp; </w:t>
      </w:r>
      <w:proofErr w:type="spellStart"/>
      <w:r w:rsidRPr="00585D86">
        <w:rPr>
          <w:rFonts w:ascii="Arial" w:hAnsi="Arial" w:cs="Arial"/>
        </w:rPr>
        <w:t>Tirgari</w:t>
      </w:r>
      <w:proofErr w:type="spellEnd"/>
      <w:r w:rsidRPr="00585D86">
        <w:rPr>
          <w:rFonts w:ascii="Arial" w:hAnsi="Arial" w:cs="Arial"/>
        </w:rPr>
        <w:t xml:space="preserve">, B. (2021). Empowerment of nurses for </w:t>
      </w:r>
      <w:r w:rsidRPr="00585D86">
        <w:rPr>
          <w:rFonts w:ascii="Arial" w:hAnsi="Arial" w:cs="Arial"/>
        </w:rPr>
        <w:tab/>
        <w:t xml:space="preserve">integrating </w:t>
      </w:r>
      <w:r w:rsidR="0040384A" w:rsidRPr="00585D86">
        <w:rPr>
          <w:rFonts w:ascii="Arial" w:hAnsi="Arial" w:cs="Arial"/>
        </w:rPr>
        <w:tab/>
      </w:r>
      <w:r w:rsidRPr="00585D86">
        <w:rPr>
          <w:rFonts w:ascii="Arial" w:hAnsi="Arial" w:cs="Arial"/>
        </w:rPr>
        <w:t xml:space="preserve">clients’ religion/spirituality into clinical practice: outcomes of an online </w:t>
      </w:r>
      <w:r w:rsidRPr="00585D86">
        <w:rPr>
          <w:rFonts w:ascii="Arial" w:hAnsi="Arial" w:cs="Arial"/>
        </w:rPr>
        <w:tab/>
        <w:t xml:space="preserve">training </w:t>
      </w:r>
      <w:r w:rsidR="0040384A" w:rsidRPr="00585D86">
        <w:rPr>
          <w:rFonts w:ascii="Arial" w:hAnsi="Arial" w:cs="Arial"/>
        </w:rPr>
        <w:tab/>
      </w:r>
      <w:r w:rsidRPr="00585D86">
        <w:rPr>
          <w:rFonts w:ascii="Arial" w:hAnsi="Arial" w:cs="Arial"/>
        </w:rPr>
        <w:t>program. BMC Nursing, 20(1). https://doi.org/10.1186/s12912-021-</w:t>
      </w:r>
      <w:r w:rsidRPr="00585D86">
        <w:rPr>
          <w:rFonts w:ascii="Arial" w:hAnsi="Arial" w:cs="Arial"/>
        </w:rPr>
        <w:tab/>
        <w:t xml:space="preserve">00723-y </w:t>
      </w:r>
    </w:p>
    <w:p w14:paraId="2FD35050"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Antwi</w:t>
      </w:r>
      <w:proofErr w:type="spellEnd"/>
      <w:r w:rsidRPr="00585D86">
        <w:rPr>
          <w:rFonts w:ascii="Arial" w:hAnsi="Arial" w:cs="Arial"/>
        </w:rPr>
        <w:t xml:space="preserve">, F. B., </w:t>
      </w:r>
      <w:proofErr w:type="spellStart"/>
      <w:r w:rsidRPr="00585D86">
        <w:rPr>
          <w:rFonts w:ascii="Arial" w:hAnsi="Arial" w:cs="Arial"/>
        </w:rPr>
        <w:t>Asiama</w:t>
      </w:r>
      <w:proofErr w:type="spellEnd"/>
      <w:r w:rsidRPr="00585D86">
        <w:rPr>
          <w:rFonts w:ascii="Arial" w:hAnsi="Arial" w:cs="Arial"/>
        </w:rPr>
        <w:t xml:space="preserve">, V. O., Osei, S. A., &amp; </w:t>
      </w:r>
      <w:proofErr w:type="spellStart"/>
      <w:r w:rsidRPr="00585D86">
        <w:rPr>
          <w:rFonts w:ascii="Arial" w:hAnsi="Arial" w:cs="Arial"/>
        </w:rPr>
        <w:t>Peprah</w:t>
      </w:r>
      <w:proofErr w:type="spellEnd"/>
      <w:r w:rsidRPr="00585D86">
        <w:rPr>
          <w:rFonts w:ascii="Arial" w:hAnsi="Arial" w:cs="Arial"/>
        </w:rPr>
        <w:t xml:space="preserve">, W. K. (2019). Nurses’ Perception of </w:t>
      </w:r>
      <w:r w:rsidRPr="00585D86">
        <w:rPr>
          <w:rFonts w:ascii="Arial" w:hAnsi="Arial" w:cs="Arial"/>
        </w:rPr>
        <w:tab/>
        <w:t xml:space="preserve">Spiritual Care Practices Among Hospitalized Patients: A Basis for a Program. </w:t>
      </w:r>
      <w:r w:rsidRPr="00585D86">
        <w:rPr>
          <w:rFonts w:ascii="Arial" w:hAnsi="Arial" w:cs="Arial"/>
        </w:rPr>
        <w:tab/>
        <w:t xml:space="preserve">Abstract Proceedings International Scholars Conference, 7(1), 207–217. </w:t>
      </w:r>
      <w:r w:rsidRPr="00585D86">
        <w:rPr>
          <w:rFonts w:ascii="Arial" w:hAnsi="Arial" w:cs="Arial"/>
        </w:rPr>
        <w:tab/>
        <w:t>https://doi.org/10.35974/isc.v7i1.945</w:t>
      </w:r>
    </w:p>
    <w:p w14:paraId="58BCCB07"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Aziz, A. F. A. &amp; Ong, T. (2024). Prevalence and associated factors of burnout among </w:t>
      </w:r>
      <w:r w:rsidRPr="00585D86">
        <w:rPr>
          <w:rFonts w:ascii="Arial" w:hAnsi="Arial" w:cs="Arial"/>
        </w:rPr>
        <w:tab/>
        <w:t xml:space="preserve">working adults in Southeast Asia: results from a public health assessment. PMC </w:t>
      </w:r>
      <w:r w:rsidRPr="00585D86">
        <w:rPr>
          <w:rFonts w:ascii="Arial" w:hAnsi="Arial" w:cs="Arial"/>
        </w:rPr>
        <w:tab/>
        <w:t xml:space="preserve">PubMed </w:t>
      </w:r>
      <w:r w:rsidR="00886608" w:rsidRPr="00585D86">
        <w:rPr>
          <w:rFonts w:ascii="Arial" w:hAnsi="Arial" w:cs="Arial"/>
        </w:rPr>
        <w:tab/>
      </w:r>
      <w:r w:rsidRPr="00585D86">
        <w:rPr>
          <w:rFonts w:ascii="Arial" w:hAnsi="Arial" w:cs="Arial"/>
        </w:rPr>
        <w:t>Central. https://doi.org/10.3389/fpubh.2024.1326227</w:t>
      </w:r>
    </w:p>
    <w:p w14:paraId="5DC5ADB3"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Baldacchino</w:t>
      </w:r>
      <w:proofErr w:type="spellEnd"/>
      <w:r w:rsidRPr="00585D86">
        <w:rPr>
          <w:rFonts w:ascii="Arial" w:hAnsi="Arial" w:cs="Arial"/>
        </w:rPr>
        <w:t xml:space="preserve">, D., &amp; Draper, P. (2001). Spiritual coping strategies: a review of the nursing </w:t>
      </w:r>
      <w:r w:rsidRPr="00585D86">
        <w:rPr>
          <w:rFonts w:ascii="Arial" w:hAnsi="Arial" w:cs="Arial"/>
        </w:rPr>
        <w:tab/>
        <w:t xml:space="preserve">research literature. Journal of Advanced Nursing, 34(6), 833–841. </w:t>
      </w:r>
      <w:r w:rsidRPr="00585D86">
        <w:rPr>
          <w:rFonts w:ascii="Arial" w:hAnsi="Arial" w:cs="Arial"/>
        </w:rPr>
        <w:tab/>
        <w:t xml:space="preserve">https://doi.org/10.1046/j.1365-2648.2001.01814.x </w:t>
      </w:r>
    </w:p>
    <w:p w14:paraId="03A583EC"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Bangcola</w:t>
      </w:r>
      <w:proofErr w:type="spellEnd"/>
      <w:r w:rsidRPr="00585D86">
        <w:rPr>
          <w:rFonts w:ascii="Arial" w:hAnsi="Arial" w:cs="Arial"/>
        </w:rPr>
        <w:t>, A. A. (2022). Examining the Relationship between Patient's Spiritual Well-</w:t>
      </w:r>
      <w:r w:rsidRPr="00585D86">
        <w:rPr>
          <w:rFonts w:ascii="Arial" w:hAnsi="Arial" w:cs="Arial"/>
        </w:rPr>
        <w:tab/>
        <w:t xml:space="preserve">Being and the Nurse's Spiritual Care Competence, in Southern Philippines. </w:t>
      </w:r>
      <w:r w:rsidRPr="00585D86">
        <w:rPr>
          <w:rFonts w:ascii="Arial" w:hAnsi="Arial" w:cs="Arial"/>
        </w:rPr>
        <w:tab/>
        <w:t xml:space="preserve">Mindanao Journal </w:t>
      </w:r>
      <w:r w:rsidRPr="00585D86">
        <w:rPr>
          <w:rFonts w:ascii="Arial" w:hAnsi="Arial" w:cs="Arial"/>
        </w:rPr>
        <w:tab/>
        <w:t xml:space="preserve">of Nursing, 13(4), Article 009. </w:t>
      </w:r>
      <w:r w:rsidRPr="00585D86">
        <w:rPr>
          <w:rFonts w:ascii="Arial" w:hAnsi="Arial" w:cs="Arial"/>
        </w:rPr>
        <w:tab/>
        <w:t>https://doi.org/10.31674/mjn.2022.v13i04.009</w:t>
      </w:r>
    </w:p>
    <w:p w14:paraId="7FC2AAAE"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Battey, B.W. (2009). Theory of Spiritual Care for Nursing Practice. Xlibris Corporation.</w:t>
      </w:r>
    </w:p>
    <w:p w14:paraId="6A1ACD05"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Betke</w:t>
      </w:r>
      <w:proofErr w:type="spellEnd"/>
      <w:r w:rsidRPr="00585D86">
        <w:rPr>
          <w:rFonts w:ascii="Arial" w:hAnsi="Arial" w:cs="Arial"/>
        </w:rPr>
        <w:t xml:space="preserve">, K., </w:t>
      </w:r>
      <w:proofErr w:type="spellStart"/>
      <w:r w:rsidRPr="00585D86">
        <w:rPr>
          <w:rFonts w:ascii="Arial" w:hAnsi="Arial" w:cs="Arial"/>
        </w:rPr>
        <w:t>Basińska</w:t>
      </w:r>
      <w:proofErr w:type="spellEnd"/>
      <w:r w:rsidRPr="00585D86">
        <w:rPr>
          <w:rFonts w:ascii="Arial" w:hAnsi="Arial" w:cs="Arial"/>
        </w:rPr>
        <w:t xml:space="preserve">, M. A., &amp; </w:t>
      </w:r>
      <w:proofErr w:type="spellStart"/>
      <w:r w:rsidRPr="00585D86">
        <w:rPr>
          <w:rFonts w:ascii="Arial" w:hAnsi="Arial" w:cs="Arial"/>
        </w:rPr>
        <w:t>Andruszkiewicz</w:t>
      </w:r>
      <w:proofErr w:type="spellEnd"/>
      <w:r w:rsidRPr="00585D86">
        <w:rPr>
          <w:rFonts w:ascii="Arial" w:hAnsi="Arial" w:cs="Arial"/>
        </w:rPr>
        <w:t xml:space="preserve">, A. (2021). Sense of coherence and </w:t>
      </w:r>
      <w:r w:rsidRPr="00585D86">
        <w:rPr>
          <w:rFonts w:ascii="Arial" w:hAnsi="Arial" w:cs="Arial"/>
        </w:rPr>
        <w:tab/>
        <w:t xml:space="preserve">strategies </w:t>
      </w:r>
      <w:r w:rsidR="00886608" w:rsidRPr="00585D86">
        <w:rPr>
          <w:rFonts w:ascii="Arial" w:hAnsi="Arial" w:cs="Arial"/>
        </w:rPr>
        <w:tab/>
      </w:r>
      <w:r w:rsidRPr="00585D86">
        <w:rPr>
          <w:rFonts w:ascii="Arial" w:hAnsi="Arial" w:cs="Arial"/>
        </w:rPr>
        <w:t xml:space="preserve">for coping with stress among nurses. BMC Nursing, 20(1). </w:t>
      </w:r>
      <w:r w:rsidRPr="00585D86">
        <w:rPr>
          <w:rFonts w:ascii="Arial" w:hAnsi="Arial" w:cs="Arial"/>
        </w:rPr>
        <w:tab/>
        <w:t xml:space="preserve">https://doi.org/10.1186/s12912-021-00631-1 </w:t>
      </w:r>
    </w:p>
    <w:p w14:paraId="213823BE"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Bolado</w:t>
      </w:r>
      <w:proofErr w:type="spellEnd"/>
      <w:r w:rsidRPr="00585D86">
        <w:rPr>
          <w:rFonts w:ascii="Arial" w:hAnsi="Arial" w:cs="Arial"/>
        </w:rPr>
        <w:t xml:space="preserve">, G. N., </w:t>
      </w:r>
      <w:proofErr w:type="spellStart"/>
      <w:r w:rsidRPr="00585D86">
        <w:rPr>
          <w:rFonts w:ascii="Arial" w:hAnsi="Arial" w:cs="Arial"/>
        </w:rPr>
        <w:t>Ataro</w:t>
      </w:r>
      <w:proofErr w:type="spellEnd"/>
      <w:r w:rsidRPr="00585D86">
        <w:rPr>
          <w:rFonts w:ascii="Arial" w:hAnsi="Arial" w:cs="Arial"/>
        </w:rPr>
        <w:t xml:space="preserve">, B. A., </w:t>
      </w:r>
      <w:proofErr w:type="spellStart"/>
      <w:r w:rsidRPr="00585D86">
        <w:rPr>
          <w:rFonts w:ascii="Arial" w:hAnsi="Arial" w:cs="Arial"/>
        </w:rPr>
        <w:t>Gadabo</w:t>
      </w:r>
      <w:proofErr w:type="spellEnd"/>
      <w:r w:rsidRPr="00585D86">
        <w:rPr>
          <w:rFonts w:ascii="Arial" w:hAnsi="Arial" w:cs="Arial"/>
        </w:rPr>
        <w:t xml:space="preserve">, C. K., Ayana, A. S., </w:t>
      </w:r>
      <w:proofErr w:type="spellStart"/>
      <w:r w:rsidRPr="00585D86">
        <w:rPr>
          <w:rFonts w:ascii="Arial" w:hAnsi="Arial" w:cs="Arial"/>
        </w:rPr>
        <w:t>Kebamo</w:t>
      </w:r>
      <w:proofErr w:type="spellEnd"/>
      <w:r w:rsidRPr="00585D86">
        <w:rPr>
          <w:rFonts w:ascii="Arial" w:hAnsi="Arial" w:cs="Arial"/>
        </w:rPr>
        <w:t xml:space="preserve">, T. E., &amp; </w:t>
      </w:r>
      <w:proofErr w:type="spellStart"/>
      <w:r w:rsidRPr="00585D86">
        <w:rPr>
          <w:rFonts w:ascii="Arial" w:hAnsi="Arial" w:cs="Arial"/>
        </w:rPr>
        <w:t>Minuta</w:t>
      </w:r>
      <w:proofErr w:type="spellEnd"/>
      <w:r w:rsidRPr="00585D86">
        <w:rPr>
          <w:rFonts w:ascii="Arial" w:hAnsi="Arial" w:cs="Arial"/>
        </w:rPr>
        <w:t xml:space="preserve">, W. </w:t>
      </w:r>
      <w:r w:rsidRPr="00585D86">
        <w:rPr>
          <w:rFonts w:ascii="Arial" w:hAnsi="Arial" w:cs="Arial"/>
        </w:rPr>
        <w:tab/>
        <w:t xml:space="preserve">M. </w:t>
      </w:r>
      <w:r w:rsidR="0040384A" w:rsidRPr="00585D86">
        <w:rPr>
          <w:rFonts w:ascii="Arial" w:hAnsi="Arial" w:cs="Arial"/>
        </w:rPr>
        <w:tab/>
      </w:r>
      <w:r w:rsidRPr="00585D86">
        <w:rPr>
          <w:rFonts w:ascii="Arial" w:hAnsi="Arial" w:cs="Arial"/>
        </w:rPr>
        <w:t xml:space="preserve">(2024). Stress level and associated factors among nurses working in the critical </w:t>
      </w:r>
      <w:r w:rsidRPr="00585D86">
        <w:rPr>
          <w:rFonts w:ascii="Arial" w:hAnsi="Arial" w:cs="Arial"/>
        </w:rPr>
        <w:tab/>
        <w:t xml:space="preserve">care unit </w:t>
      </w:r>
      <w:r w:rsidR="00886608" w:rsidRPr="00585D86">
        <w:rPr>
          <w:rFonts w:ascii="Arial" w:hAnsi="Arial" w:cs="Arial"/>
        </w:rPr>
        <w:tab/>
      </w:r>
      <w:r w:rsidRPr="00585D86">
        <w:rPr>
          <w:rFonts w:ascii="Arial" w:hAnsi="Arial" w:cs="Arial"/>
        </w:rPr>
        <w:t xml:space="preserve">and emergency rooms at comprehensive specialized hospitals in Southern </w:t>
      </w:r>
      <w:r w:rsidRPr="00585D86">
        <w:rPr>
          <w:rFonts w:ascii="Arial" w:hAnsi="Arial" w:cs="Arial"/>
        </w:rPr>
        <w:tab/>
        <w:t xml:space="preserve">Ethiopia, </w:t>
      </w:r>
      <w:r w:rsidR="00886608" w:rsidRPr="00585D86">
        <w:rPr>
          <w:rFonts w:ascii="Arial" w:hAnsi="Arial" w:cs="Arial"/>
        </w:rPr>
        <w:tab/>
      </w:r>
      <w:r w:rsidRPr="00585D86">
        <w:rPr>
          <w:rFonts w:ascii="Arial" w:hAnsi="Arial" w:cs="Arial"/>
        </w:rPr>
        <w:t xml:space="preserve">2023: explanatory sequential mixed-method study. BMC Nursing, 23(1). </w:t>
      </w:r>
      <w:r w:rsidRPr="00585D86">
        <w:rPr>
          <w:rFonts w:ascii="Arial" w:hAnsi="Arial" w:cs="Arial"/>
        </w:rPr>
        <w:tab/>
        <w:t xml:space="preserve">https://doi.org/10.1186/s12912-024-02004-w </w:t>
      </w:r>
    </w:p>
    <w:p w14:paraId="01BFEB39"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Bożek</w:t>
      </w:r>
      <w:proofErr w:type="spellEnd"/>
      <w:r w:rsidRPr="00585D86">
        <w:rPr>
          <w:rFonts w:ascii="Arial" w:hAnsi="Arial" w:cs="Arial"/>
        </w:rPr>
        <w:t xml:space="preserve">, A., Nowak, P. F., &amp; </w:t>
      </w:r>
      <w:proofErr w:type="spellStart"/>
      <w:r w:rsidRPr="00585D86">
        <w:rPr>
          <w:rFonts w:ascii="Arial" w:hAnsi="Arial" w:cs="Arial"/>
        </w:rPr>
        <w:t>Blukacz</w:t>
      </w:r>
      <w:proofErr w:type="spellEnd"/>
      <w:r w:rsidRPr="00585D86">
        <w:rPr>
          <w:rFonts w:ascii="Arial" w:hAnsi="Arial" w:cs="Arial"/>
        </w:rPr>
        <w:t xml:space="preserve">, M. (2020a). The relationship between Spirituality, </w:t>
      </w:r>
      <w:r w:rsidRPr="00585D86">
        <w:rPr>
          <w:rFonts w:ascii="Arial" w:hAnsi="Arial" w:cs="Arial"/>
        </w:rPr>
        <w:tab/>
        <w:t xml:space="preserve">Health-Related Behavior, and Psychological Well-Being. Frontiers in Psychology, </w:t>
      </w:r>
      <w:r w:rsidRPr="00585D86">
        <w:rPr>
          <w:rFonts w:ascii="Arial" w:hAnsi="Arial" w:cs="Arial"/>
        </w:rPr>
        <w:tab/>
        <w:t xml:space="preserve">11. </w:t>
      </w:r>
      <w:r w:rsidR="00886608" w:rsidRPr="00585D86">
        <w:rPr>
          <w:rFonts w:ascii="Arial" w:hAnsi="Arial" w:cs="Arial"/>
        </w:rPr>
        <w:tab/>
      </w:r>
      <w:r w:rsidRPr="00585D86">
        <w:rPr>
          <w:rFonts w:ascii="Arial" w:hAnsi="Arial" w:cs="Arial"/>
        </w:rPr>
        <w:t xml:space="preserve">https://doi.org/10.3389/fpsyg.2020.01997 </w:t>
      </w:r>
    </w:p>
    <w:p w14:paraId="3AAF89DA"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Bożek</w:t>
      </w:r>
      <w:proofErr w:type="spellEnd"/>
      <w:r w:rsidRPr="00585D86">
        <w:rPr>
          <w:rFonts w:ascii="Arial" w:hAnsi="Arial" w:cs="Arial"/>
        </w:rPr>
        <w:t xml:space="preserve">, A., Nowak, P. F., &amp; </w:t>
      </w:r>
      <w:proofErr w:type="spellStart"/>
      <w:r w:rsidRPr="00585D86">
        <w:rPr>
          <w:rFonts w:ascii="Arial" w:hAnsi="Arial" w:cs="Arial"/>
        </w:rPr>
        <w:t>Blukacz</w:t>
      </w:r>
      <w:proofErr w:type="spellEnd"/>
      <w:r w:rsidRPr="00585D86">
        <w:rPr>
          <w:rFonts w:ascii="Arial" w:hAnsi="Arial" w:cs="Arial"/>
        </w:rPr>
        <w:t xml:space="preserve">, M. (2020b). The relationship between Spirituality, </w:t>
      </w:r>
      <w:r w:rsidRPr="00585D86">
        <w:rPr>
          <w:rFonts w:ascii="Arial" w:hAnsi="Arial" w:cs="Arial"/>
        </w:rPr>
        <w:tab/>
        <w:t xml:space="preserve">Health-Related Behavior, and Psychological Well-Being. Frontiers in Psychology, </w:t>
      </w:r>
      <w:r w:rsidRPr="00585D86">
        <w:rPr>
          <w:rFonts w:ascii="Arial" w:hAnsi="Arial" w:cs="Arial"/>
        </w:rPr>
        <w:tab/>
        <w:t xml:space="preserve">11. </w:t>
      </w:r>
      <w:r w:rsidR="00886608" w:rsidRPr="00585D86">
        <w:rPr>
          <w:rFonts w:ascii="Arial" w:hAnsi="Arial" w:cs="Arial"/>
        </w:rPr>
        <w:tab/>
      </w:r>
      <w:r w:rsidRPr="00585D86">
        <w:rPr>
          <w:rFonts w:ascii="Arial" w:hAnsi="Arial" w:cs="Arial"/>
        </w:rPr>
        <w:t xml:space="preserve">https://doi.org/10.3389/fpsyg.2020.01997 Burned Out: Researching Spiritual </w:t>
      </w:r>
      <w:r w:rsidRPr="00585D86">
        <w:rPr>
          <w:rFonts w:ascii="Arial" w:hAnsi="Arial" w:cs="Arial"/>
        </w:rPr>
        <w:tab/>
        <w:t xml:space="preserve">struggle </w:t>
      </w:r>
      <w:r w:rsidR="00886608" w:rsidRPr="00585D86">
        <w:rPr>
          <w:rFonts w:ascii="Arial" w:hAnsi="Arial" w:cs="Arial"/>
        </w:rPr>
        <w:tab/>
      </w:r>
      <w:r w:rsidRPr="00585D86">
        <w:rPr>
          <w:rFonts w:ascii="Arial" w:hAnsi="Arial" w:cs="Arial"/>
        </w:rPr>
        <w:t xml:space="preserve">among Nurses | School of Nursing. (2025, January 28). </w:t>
      </w:r>
      <w:r w:rsidRPr="00585D86">
        <w:rPr>
          <w:rFonts w:ascii="Arial" w:hAnsi="Arial" w:cs="Arial"/>
        </w:rPr>
        <w:tab/>
        <w:t>https://nursing.llu.edu/about/news/burned-out-researching-spiritual-struggle-</w:t>
      </w:r>
      <w:r w:rsidRPr="00585D86">
        <w:rPr>
          <w:rFonts w:ascii="Arial" w:hAnsi="Arial" w:cs="Arial"/>
        </w:rPr>
        <w:tab/>
        <w:t>among-</w:t>
      </w:r>
      <w:r w:rsidR="00886608" w:rsidRPr="00585D86">
        <w:rPr>
          <w:rFonts w:ascii="Arial" w:hAnsi="Arial" w:cs="Arial"/>
        </w:rPr>
        <w:tab/>
      </w:r>
      <w:r w:rsidRPr="00585D86">
        <w:rPr>
          <w:rFonts w:ascii="Arial" w:hAnsi="Arial" w:cs="Arial"/>
        </w:rPr>
        <w:t xml:space="preserve">nurses </w:t>
      </w:r>
    </w:p>
    <w:p w14:paraId="7B48471C"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Britannica: The Editors of </w:t>
      </w:r>
      <w:proofErr w:type="spellStart"/>
      <w:r w:rsidRPr="00585D86">
        <w:rPr>
          <w:rFonts w:ascii="Arial" w:hAnsi="Arial" w:cs="Arial"/>
        </w:rPr>
        <w:t>Encyclopaedia</w:t>
      </w:r>
      <w:proofErr w:type="spellEnd"/>
      <w:r w:rsidRPr="00585D86">
        <w:rPr>
          <w:rFonts w:ascii="Arial" w:hAnsi="Arial" w:cs="Arial"/>
        </w:rPr>
        <w:t xml:space="preserve">.  (2024, September 28). </w:t>
      </w:r>
      <w:r w:rsidRPr="00585D86">
        <w:rPr>
          <w:rFonts w:ascii="Arial" w:hAnsi="Arial" w:cs="Arial"/>
        </w:rPr>
        <w:tab/>
        <w:t xml:space="preserve">"spirituality". </w:t>
      </w:r>
      <w:r w:rsidR="0040384A" w:rsidRPr="00585D86">
        <w:rPr>
          <w:rFonts w:ascii="Arial" w:hAnsi="Arial" w:cs="Arial"/>
        </w:rPr>
        <w:tab/>
      </w:r>
      <w:r w:rsidRPr="00585D86">
        <w:rPr>
          <w:rFonts w:ascii="Arial" w:hAnsi="Arial" w:cs="Arial"/>
        </w:rPr>
        <w:t xml:space="preserve">Encyclopedia Britannica, </w:t>
      </w:r>
      <w:r w:rsidRPr="00585D86">
        <w:rPr>
          <w:rFonts w:ascii="Arial" w:hAnsi="Arial" w:cs="Arial"/>
        </w:rPr>
        <w:tab/>
        <w:t xml:space="preserve">https://www.britannica.com/topic/spirituality. </w:t>
      </w:r>
      <w:r w:rsidR="0040384A" w:rsidRPr="00585D86">
        <w:rPr>
          <w:rFonts w:ascii="Arial" w:hAnsi="Arial" w:cs="Arial"/>
        </w:rPr>
        <w:tab/>
      </w:r>
      <w:r w:rsidRPr="00585D86">
        <w:rPr>
          <w:rFonts w:ascii="Arial" w:hAnsi="Arial" w:cs="Arial"/>
        </w:rPr>
        <w:t xml:space="preserve">Accessed </w:t>
      </w:r>
      <w:r w:rsidR="00886608" w:rsidRPr="00585D86">
        <w:rPr>
          <w:rFonts w:ascii="Arial" w:hAnsi="Arial" w:cs="Arial"/>
        </w:rPr>
        <w:tab/>
      </w:r>
      <w:r w:rsidRPr="00585D86">
        <w:rPr>
          <w:rFonts w:ascii="Arial" w:hAnsi="Arial" w:cs="Arial"/>
        </w:rPr>
        <w:t>13 November 2024.</w:t>
      </w:r>
    </w:p>
    <w:p w14:paraId="1EDD08FE"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Carvajal, A. L., </w:t>
      </w:r>
      <w:proofErr w:type="spellStart"/>
      <w:r w:rsidRPr="00585D86">
        <w:rPr>
          <w:rFonts w:ascii="Arial" w:hAnsi="Arial" w:cs="Arial"/>
        </w:rPr>
        <w:t>Anastacio</w:t>
      </w:r>
      <w:proofErr w:type="spellEnd"/>
      <w:r w:rsidRPr="00585D86">
        <w:rPr>
          <w:rFonts w:ascii="Arial" w:hAnsi="Arial" w:cs="Arial"/>
        </w:rPr>
        <w:t xml:space="preserve">, A. L., &amp; Price, C. (2017). Beyond Physical Care: The Spiritual </w:t>
      </w:r>
      <w:r w:rsidRPr="00585D86">
        <w:rPr>
          <w:rFonts w:ascii="Arial" w:hAnsi="Arial" w:cs="Arial"/>
        </w:rPr>
        <w:tab/>
        <w:t xml:space="preserve">Caring Rendered by Nurses in Selected Private and Public Hospitals in Metro </w:t>
      </w:r>
      <w:r w:rsidRPr="00585D86">
        <w:rPr>
          <w:rFonts w:ascii="Arial" w:hAnsi="Arial" w:cs="Arial"/>
        </w:rPr>
        <w:tab/>
        <w:t xml:space="preserve">Manila. </w:t>
      </w:r>
      <w:r w:rsidR="00886608" w:rsidRPr="00585D86">
        <w:rPr>
          <w:rFonts w:ascii="Arial" w:hAnsi="Arial" w:cs="Arial"/>
        </w:rPr>
        <w:tab/>
      </w:r>
      <w:r w:rsidRPr="00585D86">
        <w:rPr>
          <w:rFonts w:ascii="Arial" w:hAnsi="Arial" w:cs="Arial"/>
        </w:rPr>
        <w:t>Philippine E-Journals. https://ejournals.ph/article.php?id=12529</w:t>
      </w:r>
    </w:p>
    <w:p w14:paraId="20AEA9A7"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Chung, M. L., &amp; Wong, C. Y. (2021). The relationship between spiritual well-being and </w:t>
      </w:r>
      <w:r w:rsidRPr="00585D86">
        <w:rPr>
          <w:rFonts w:ascii="Arial" w:hAnsi="Arial" w:cs="Arial"/>
        </w:rPr>
        <w:tab/>
        <w:t xml:space="preserve">quality of life among older adults: A systematic review. Journal of Religion and </w:t>
      </w:r>
      <w:r w:rsidRPr="00585D86">
        <w:rPr>
          <w:rFonts w:ascii="Arial" w:hAnsi="Arial" w:cs="Arial"/>
        </w:rPr>
        <w:tab/>
        <w:t>Health, 60(1), 1-15. https://doi.org/10.1007/s10943-020-01063-3</w:t>
      </w:r>
    </w:p>
    <w:p w14:paraId="67AF3A0A"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Commission on Human Rights (2024, August 8). Welcoming the proposed pay increase </w:t>
      </w:r>
      <w:r w:rsidRPr="00585D86">
        <w:rPr>
          <w:rFonts w:ascii="Arial" w:hAnsi="Arial" w:cs="Arial"/>
        </w:rPr>
        <w:tab/>
        <w:t xml:space="preserve">for </w:t>
      </w:r>
      <w:r w:rsidR="0040384A" w:rsidRPr="00585D86">
        <w:rPr>
          <w:rFonts w:ascii="Arial" w:hAnsi="Arial" w:cs="Arial"/>
        </w:rPr>
        <w:tab/>
      </w:r>
      <w:r w:rsidRPr="00585D86">
        <w:rPr>
          <w:rFonts w:ascii="Arial" w:hAnsi="Arial" w:cs="Arial"/>
        </w:rPr>
        <w:t xml:space="preserve">Filipino nurses. Republic of the Philippines Commission on Human Rights. </w:t>
      </w:r>
      <w:r w:rsidRPr="00585D86">
        <w:rPr>
          <w:rFonts w:ascii="Arial" w:hAnsi="Arial" w:cs="Arial"/>
        </w:rPr>
        <w:tab/>
        <w:t>https://chr.gov.ph/statement-of-the-commission-on-human-rights-welcoming-the-</w:t>
      </w:r>
      <w:r w:rsidRPr="00585D86">
        <w:rPr>
          <w:rFonts w:ascii="Arial" w:hAnsi="Arial" w:cs="Arial"/>
        </w:rPr>
        <w:tab/>
        <w:t>proposed-</w:t>
      </w:r>
      <w:r w:rsidR="00886608" w:rsidRPr="00585D86">
        <w:rPr>
          <w:rFonts w:ascii="Arial" w:hAnsi="Arial" w:cs="Arial"/>
        </w:rPr>
        <w:tab/>
      </w:r>
      <w:r w:rsidRPr="00585D86">
        <w:rPr>
          <w:rFonts w:ascii="Arial" w:hAnsi="Arial" w:cs="Arial"/>
        </w:rPr>
        <w:t>pay-increase-for-</w:t>
      </w:r>
      <w:proofErr w:type="spellStart"/>
      <w:r w:rsidRPr="00585D86">
        <w:rPr>
          <w:rFonts w:ascii="Arial" w:hAnsi="Arial" w:cs="Arial"/>
        </w:rPr>
        <w:t>filipino</w:t>
      </w:r>
      <w:proofErr w:type="spellEnd"/>
      <w:r w:rsidRPr="00585D86">
        <w:rPr>
          <w:rFonts w:ascii="Arial" w:hAnsi="Arial" w:cs="Arial"/>
        </w:rPr>
        <w:t>-nurses/</w:t>
      </w:r>
    </w:p>
    <w:p w14:paraId="485291AF"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Coyle, N., &amp; Williams, J. (2020). Gender differences in spirituality and health: A review </w:t>
      </w:r>
      <w:r w:rsidRPr="00585D86">
        <w:rPr>
          <w:rFonts w:ascii="Arial" w:hAnsi="Arial" w:cs="Arial"/>
        </w:rPr>
        <w:tab/>
        <w:t xml:space="preserve">of </w:t>
      </w:r>
      <w:r w:rsidR="0040384A" w:rsidRPr="00585D86">
        <w:rPr>
          <w:rFonts w:ascii="Arial" w:hAnsi="Arial" w:cs="Arial"/>
        </w:rPr>
        <w:tab/>
      </w:r>
      <w:r w:rsidRPr="00585D86">
        <w:rPr>
          <w:rFonts w:ascii="Arial" w:hAnsi="Arial" w:cs="Arial"/>
        </w:rPr>
        <w:t xml:space="preserve">the literature. Journal of Health Psychology, 25(1), 3-15. </w:t>
      </w:r>
      <w:r w:rsidRPr="00585D86">
        <w:rPr>
          <w:rFonts w:ascii="Arial" w:hAnsi="Arial" w:cs="Arial"/>
        </w:rPr>
        <w:tab/>
        <w:t>https://doi.org/10.1177/1359105317711680</w:t>
      </w:r>
    </w:p>
    <w:p w14:paraId="22ABD0AD"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Dantis</w:t>
      </w:r>
      <w:proofErr w:type="spellEnd"/>
      <w:r w:rsidRPr="00585D86">
        <w:rPr>
          <w:rFonts w:ascii="Arial" w:hAnsi="Arial" w:cs="Arial"/>
        </w:rPr>
        <w:t xml:space="preserve">, J., </w:t>
      </w:r>
      <w:proofErr w:type="spellStart"/>
      <w:r w:rsidRPr="00585D86">
        <w:rPr>
          <w:rFonts w:ascii="Arial" w:hAnsi="Arial" w:cs="Arial"/>
        </w:rPr>
        <w:t>Calibara</w:t>
      </w:r>
      <w:proofErr w:type="spellEnd"/>
      <w:r w:rsidRPr="00585D86">
        <w:rPr>
          <w:rFonts w:ascii="Arial" w:hAnsi="Arial" w:cs="Arial"/>
        </w:rPr>
        <w:t xml:space="preserve">, M., </w:t>
      </w:r>
      <w:proofErr w:type="spellStart"/>
      <w:r w:rsidRPr="00585D86">
        <w:rPr>
          <w:rFonts w:ascii="Arial" w:hAnsi="Arial" w:cs="Arial"/>
        </w:rPr>
        <w:t>Bulawit</w:t>
      </w:r>
      <w:proofErr w:type="spellEnd"/>
      <w:r w:rsidRPr="00585D86">
        <w:rPr>
          <w:rFonts w:ascii="Arial" w:hAnsi="Arial" w:cs="Arial"/>
        </w:rPr>
        <w:t xml:space="preserve">, A., Garcia, H., </w:t>
      </w:r>
      <w:proofErr w:type="spellStart"/>
      <w:r w:rsidRPr="00585D86">
        <w:rPr>
          <w:rFonts w:ascii="Arial" w:hAnsi="Arial" w:cs="Arial"/>
        </w:rPr>
        <w:t>Gulapa</w:t>
      </w:r>
      <w:proofErr w:type="spellEnd"/>
      <w:r w:rsidRPr="00585D86">
        <w:rPr>
          <w:rFonts w:ascii="Arial" w:hAnsi="Arial" w:cs="Arial"/>
        </w:rPr>
        <w:t xml:space="preserve">, M., </w:t>
      </w:r>
      <w:proofErr w:type="spellStart"/>
      <w:r w:rsidRPr="00585D86">
        <w:rPr>
          <w:rFonts w:ascii="Arial" w:hAnsi="Arial" w:cs="Arial"/>
        </w:rPr>
        <w:t>Ervite</w:t>
      </w:r>
      <w:proofErr w:type="spellEnd"/>
      <w:r w:rsidRPr="00585D86">
        <w:rPr>
          <w:rFonts w:ascii="Arial" w:hAnsi="Arial" w:cs="Arial"/>
        </w:rPr>
        <w:t xml:space="preserve">, A., Foronda, A., </w:t>
      </w:r>
      <w:r w:rsidRPr="00585D86">
        <w:rPr>
          <w:rFonts w:ascii="Arial" w:hAnsi="Arial" w:cs="Arial"/>
        </w:rPr>
        <w:tab/>
        <w:t xml:space="preserve">Diaz, J., </w:t>
      </w:r>
      <w:proofErr w:type="spellStart"/>
      <w:r w:rsidRPr="00585D86">
        <w:rPr>
          <w:rFonts w:ascii="Arial" w:hAnsi="Arial" w:cs="Arial"/>
        </w:rPr>
        <w:t>Congzon</w:t>
      </w:r>
      <w:proofErr w:type="spellEnd"/>
      <w:r w:rsidRPr="00585D86">
        <w:rPr>
          <w:rFonts w:ascii="Arial" w:hAnsi="Arial" w:cs="Arial"/>
        </w:rPr>
        <w:t xml:space="preserve">, M., &amp; </w:t>
      </w:r>
      <w:proofErr w:type="spellStart"/>
      <w:r w:rsidRPr="00585D86">
        <w:rPr>
          <w:rFonts w:ascii="Arial" w:hAnsi="Arial" w:cs="Arial"/>
        </w:rPr>
        <w:t>Loilo</w:t>
      </w:r>
      <w:proofErr w:type="spellEnd"/>
      <w:r w:rsidRPr="00585D86">
        <w:rPr>
          <w:rFonts w:ascii="Arial" w:hAnsi="Arial" w:cs="Arial"/>
        </w:rPr>
        <w:t xml:space="preserve">, E. (2024). Work-Related Stressors and Coping </w:t>
      </w:r>
      <w:r w:rsidRPr="00585D86">
        <w:rPr>
          <w:rFonts w:ascii="Arial" w:hAnsi="Arial" w:cs="Arial"/>
        </w:rPr>
        <w:tab/>
        <w:t xml:space="preserve">Strategies </w:t>
      </w:r>
      <w:r w:rsidR="00886608" w:rsidRPr="00585D86">
        <w:rPr>
          <w:rFonts w:ascii="Arial" w:hAnsi="Arial" w:cs="Arial"/>
        </w:rPr>
        <w:tab/>
      </w:r>
      <w:r w:rsidRPr="00585D86">
        <w:rPr>
          <w:rFonts w:ascii="Arial" w:hAnsi="Arial" w:cs="Arial"/>
        </w:rPr>
        <w:t xml:space="preserve">of Nurses in a Selected Tertiary Hospital in a City in the Philippines. </w:t>
      </w:r>
      <w:r w:rsidRPr="00585D86">
        <w:rPr>
          <w:rFonts w:ascii="Arial" w:hAnsi="Arial" w:cs="Arial"/>
        </w:rPr>
        <w:tab/>
        <w:t xml:space="preserve">European Modern </w:t>
      </w:r>
      <w:r w:rsidR="00886608" w:rsidRPr="00585D86">
        <w:rPr>
          <w:rFonts w:ascii="Arial" w:hAnsi="Arial" w:cs="Arial"/>
        </w:rPr>
        <w:tab/>
      </w:r>
      <w:r w:rsidRPr="00585D86">
        <w:rPr>
          <w:rFonts w:ascii="Arial" w:hAnsi="Arial" w:cs="Arial"/>
        </w:rPr>
        <w:t xml:space="preserve">Studies Journal, 8(1), 77–100. </w:t>
      </w:r>
      <w:r w:rsidRPr="00585D86">
        <w:rPr>
          <w:rFonts w:ascii="Arial" w:hAnsi="Arial" w:cs="Arial"/>
        </w:rPr>
        <w:tab/>
        <w:t>https://doi.org/10.59573/emsj.8(1).2024.9</w:t>
      </w:r>
    </w:p>
    <w:p w14:paraId="3471381E"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lastRenderedPageBreak/>
        <w:t xml:space="preserve">Devereux, E. (2023). ‘Poaching’ of nurses leaving the Philippines in ‘difficulty’. Nursing </w:t>
      </w:r>
      <w:r w:rsidRPr="00585D86">
        <w:rPr>
          <w:rFonts w:ascii="Arial" w:hAnsi="Arial" w:cs="Arial"/>
        </w:rPr>
        <w:tab/>
        <w:t xml:space="preserve">Times. </w:t>
      </w:r>
      <w:r w:rsidRPr="00585D86">
        <w:rPr>
          <w:rFonts w:ascii="Arial" w:hAnsi="Arial" w:cs="Arial"/>
        </w:rPr>
        <w:tab/>
        <w:t>https://www.nursingtimes.net/workforce/poaching-of-nurses-leaving-the-</w:t>
      </w:r>
      <w:r w:rsidRPr="00585D86">
        <w:rPr>
          <w:rFonts w:ascii="Arial" w:hAnsi="Arial" w:cs="Arial"/>
        </w:rPr>
        <w:tab/>
      </w:r>
      <w:proofErr w:type="spellStart"/>
      <w:r w:rsidRPr="00585D86">
        <w:rPr>
          <w:rFonts w:ascii="Arial" w:hAnsi="Arial" w:cs="Arial"/>
        </w:rPr>
        <w:t>philippines</w:t>
      </w:r>
      <w:proofErr w:type="spellEnd"/>
      <w:r w:rsidRPr="00585D86">
        <w:rPr>
          <w:rFonts w:ascii="Arial" w:hAnsi="Arial" w:cs="Arial"/>
        </w:rPr>
        <w:t>-</w:t>
      </w:r>
      <w:r w:rsidR="00886608" w:rsidRPr="00585D86">
        <w:rPr>
          <w:rFonts w:ascii="Arial" w:hAnsi="Arial" w:cs="Arial"/>
        </w:rPr>
        <w:tab/>
      </w:r>
      <w:r w:rsidRPr="00585D86">
        <w:rPr>
          <w:rFonts w:ascii="Arial" w:hAnsi="Arial" w:cs="Arial"/>
        </w:rPr>
        <w:t>in</w:t>
      </w:r>
      <w:r w:rsidRPr="00585D86">
        <w:rPr>
          <w:rFonts w:ascii="Arial" w:hAnsi="Arial" w:cs="Arial"/>
        </w:rPr>
        <w:tab/>
        <w:t>difficulty-05-07-2023/</w:t>
      </w:r>
    </w:p>
    <w:p w14:paraId="7682A45F"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De Brito </w:t>
      </w:r>
      <w:proofErr w:type="spellStart"/>
      <w:r w:rsidRPr="00585D86">
        <w:rPr>
          <w:rFonts w:ascii="Arial" w:hAnsi="Arial" w:cs="Arial"/>
        </w:rPr>
        <w:t>Sena</w:t>
      </w:r>
      <w:proofErr w:type="spellEnd"/>
      <w:r w:rsidRPr="00585D86">
        <w:rPr>
          <w:rFonts w:ascii="Arial" w:hAnsi="Arial" w:cs="Arial"/>
        </w:rPr>
        <w:t xml:space="preserve">, M. A., Damiano, R. F., </w:t>
      </w:r>
      <w:proofErr w:type="spellStart"/>
      <w:r w:rsidRPr="00585D86">
        <w:rPr>
          <w:rFonts w:ascii="Arial" w:hAnsi="Arial" w:cs="Arial"/>
        </w:rPr>
        <w:t>Lucchetti</w:t>
      </w:r>
      <w:proofErr w:type="spellEnd"/>
      <w:r w:rsidRPr="00585D86">
        <w:rPr>
          <w:rFonts w:ascii="Arial" w:hAnsi="Arial" w:cs="Arial"/>
        </w:rPr>
        <w:t xml:space="preserve">, G., &amp; Peres, M. F. P. (2021). Defining </w:t>
      </w:r>
      <w:r w:rsidRPr="00585D86">
        <w:rPr>
          <w:rFonts w:ascii="Arial" w:hAnsi="Arial" w:cs="Arial"/>
        </w:rPr>
        <w:tab/>
        <w:t xml:space="preserve">Spirituality in Healthcare: A Systematic Review and Conceptual framework. </w:t>
      </w:r>
      <w:r w:rsidRPr="00585D86">
        <w:rPr>
          <w:rFonts w:ascii="Arial" w:hAnsi="Arial" w:cs="Arial"/>
        </w:rPr>
        <w:tab/>
        <w:t xml:space="preserve">Frontiers in </w:t>
      </w:r>
      <w:r w:rsidR="00886608" w:rsidRPr="00585D86">
        <w:rPr>
          <w:rFonts w:ascii="Arial" w:hAnsi="Arial" w:cs="Arial"/>
        </w:rPr>
        <w:tab/>
      </w:r>
      <w:r w:rsidRPr="00585D86">
        <w:rPr>
          <w:rFonts w:ascii="Arial" w:hAnsi="Arial" w:cs="Arial"/>
        </w:rPr>
        <w:t xml:space="preserve">Psychology, 12. https://doi.org/10.3389/fpsyg.2021.756080 </w:t>
      </w:r>
    </w:p>
    <w:p w14:paraId="0CE8C9AD"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De Diego-Cordero, R., Iglesias-Romo, M., </w:t>
      </w:r>
      <w:proofErr w:type="spellStart"/>
      <w:r w:rsidRPr="00585D86">
        <w:rPr>
          <w:rFonts w:ascii="Arial" w:hAnsi="Arial" w:cs="Arial"/>
        </w:rPr>
        <w:t>Badanta</w:t>
      </w:r>
      <w:proofErr w:type="spellEnd"/>
      <w:r w:rsidRPr="00585D86">
        <w:rPr>
          <w:rFonts w:ascii="Arial" w:hAnsi="Arial" w:cs="Arial"/>
        </w:rPr>
        <w:t xml:space="preserve">, B., </w:t>
      </w:r>
      <w:proofErr w:type="spellStart"/>
      <w:r w:rsidRPr="00585D86">
        <w:rPr>
          <w:rFonts w:ascii="Arial" w:hAnsi="Arial" w:cs="Arial"/>
        </w:rPr>
        <w:t>Lucchetti</w:t>
      </w:r>
      <w:proofErr w:type="spellEnd"/>
      <w:r w:rsidRPr="00585D86">
        <w:rPr>
          <w:rFonts w:ascii="Arial" w:hAnsi="Arial" w:cs="Arial"/>
        </w:rPr>
        <w:t>, G., &amp; Vega-</w:t>
      </w:r>
      <w:proofErr w:type="spellStart"/>
      <w:r w:rsidRPr="00585D86">
        <w:rPr>
          <w:rFonts w:ascii="Arial" w:hAnsi="Arial" w:cs="Arial"/>
        </w:rPr>
        <w:t>Escaño</w:t>
      </w:r>
      <w:proofErr w:type="spellEnd"/>
      <w:r w:rsidRPr="00585D86">
        <w:rPr>
          <w:rFonts w:ascii="Arial" w:hAnsi="Arial" w:cs="Arial"/>
        </w:rPr>
        <w:t xml:space="preserve">, J. </w:t>
      </w:r>
      <w:r w:rsidRPr="00585D86">
        <w:rPr>
          <w:rFonts w:ascii="Arial" w:hAnsi="Arial" w:cs="Arial"/>
        </w:rPr>
        <w:tab/>
        <w:t xml:space="preserve">(2021). Burnout and spirituality among nurses: A scoping review. EXPLORE, </w:t>
      </w:r>
      <w:r w:rsidRPr="00585D86">
        <w:rPr>
          <w:rFonts w:ascii="Arial" w:hAnsi="Arial" w:cs="Arial"/>
        </w:rPr>
        <w:tab/>
        <w:t>18(5), 612–</w:t>
      </w:r>
      <w:r w:rsidR="00886608" w:rsidRPr="00585D86">
        <w:rPr>
          <w:rFonts w:ascii="Arial" w:hAnsi="Arial" w:cs="Arial"/>
        </w:rPr>
        <w:tab/>
      </w:r>
      <w:r w:rsidRPr="00585D86">
        <w:rPr>
          <w:rFonts w:ascii="Arial" w:hAnsi="Arial" w:cs="Arial"/>
        </w:rPr>
        <w:t xml:space="preserve">620. https://doi.org/10.1016/j.explore.2021.08.001 </w:t>
      </w:r>
    </w:p>
    <w:p w14:paraId="598D9A62"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De Diego-Cordero, R. et al (2022). The efficacy of religious and spiritual interventions in </w:t>
      </w:r>
      <w:r w:rsidRPr="00585D86">
        <w:rPr>
          <w:rFonts w:ascii="Arial" w:hAnsi="Arial" w:cs="Arial"/>
        </w:rPr>
        <w:tab/>
        <w:t xml:space="preserve">nursing care to promote mental, physical and spiritual health: A systematic review </w:t>
      </w:r>
      <w:r w:rsidRPr="00585D86">
        <w:rPr>
          <w:rFonts w:ascii="Arial" w:hAnsi="Arial" w:cs="Arial"/>
        </w:rPr>
        <w:tab/>
        <w:t xml:space="preserve">and </w:t>
      </w:r>
      <w:r w:rsidR="00886608" w:rsidRPr="00585D86">
        <w:rPr>
          <w:rFonts w:ascii="Arial" w:hAnsi="Arial" w:cs="Arial"/>
        </w:rPr>
        <w:tab/>
      </w:r>
      <w:r w:rsidRPr="00585D86">
        <w:rPr>
          <w:rFonts w:ascii="Arial" w:hAnsi="Arial" w:cs="Arial"/>
        </w:rPr>
        <w:t>meta-analysis. Elsevier Inc. https://doi.org/10.1016/j.apnr.2022.151618</w:t>
      </w:r>
    </w:p>
    <w:p w14:paraId="286885B5"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Desmet</w:t>
      </w:r>
      <w:proofErr w:type="spellEnd"/>
      <w:r w:rsidRPr="00585D86">
        <w:rPr>
          <w:rFonts w:ascii="Arial" w:hAnsi="Arial" w:cs="Arial"/>
        </w:rPr>
        <w:t xml:space="preserve">, L., </w:t>
      </w:r>
      <w:proofErr w:type="spellStart"/>
      <w:r w:rsidRPr="00585D86">
        <w:rPr>
          <w:rFonts w:ascii="Arial" w:hAnsi="Arial" w:cs="Arial"/>
        </w:rPr>
        <w:t>Dezutter</w:t>
      </w:r>
      <w:proofErr w:type="spellEnd"/>
      <w:r w:rsidRPr="00585D86">
        <w:rPr>
          <w:rFonts w:ascii="Arial" w:hAnsi="Arial" w:cs="Arial"/>
        </w:rPr>
        <w:t xml:space="preserve">, J., </w:t>
      </w:r>
      <w:proofErr w:type="spellStart"/>
      <w:r w:rsidRPr="00585D86">
        <w:rPr>
          <w:rFonts w:ascii="Arial" w:hAnsi="Arial" w:cs="Arial"/>
        </w:rPr>
        <w:t>Vandenhoeck</w:t>
      </w:r>
      <w:proofErr w:type="spellEnd"/>
      <w:r w:rsidRPr="00585D86">
        <w:rPr>
          <w:rFonts w:ascii="Arial" w:hAnsi="Arial" w:cs="Arial"/>
        </w:rPr>
        <w:t xml:space="preserve">, A., &amp; </w:t>
      </w:r>
      <w:proofErr w:type="spellStart"/>
      <w:r w:rsidRPr="00585D86">
        <w:rPr>
          <w:rFonts w:ascii="Arial" w:hAnsi="Arial" w:cs="Arial"/>
        </w:rPr>
        <w:t>Dillen</w:t>
      </w:r>
      <w:proofErr w:type="spellEnd"/>
      <w:r w:rsidRPr="00585D86">
        <w:rPr>
          <w:rFonts w:ascii="Arial" w:hAnsi="Arial" w:cs="Arial"/>
        </w:rPr>
        <w:t xml:space="preserve">, A. (2020). Spiritual Needs of Older </w:t>
      </w:r>
      <w:r w:rsidRPr="00585D86">
        <w:rPr>
          <w:rFonts w:ascii="Arial" w:hAnsi="Arial" w:cs="Arial"/>
        </w:rPr>
        <w:tab/>
        <w:t xml:space="preserve">Adults during Hospitalization: An Integrative Review. Religions, 11(10), 529. </w:t>
      </w:r>
      <w:r w:rsidRPr="00585D86">
        <w:rPr>
          <w:rFonts w:ascii="Arial" w:hAnsi="Arial" w:cs="Arial"/>
        </w:rPr>
        <w:tab/>
        <w:t xml:space="preserve">https://doi.org/10.3390/rel11100529 </w:t>
      </w:r>
    </w:p>
    <w:p w14:paraId="4CDE3E01"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Feliciano, A. Z. et al (2022). Nurses’ stress, anxiety, depression, and burnout in the </w:t>
      </w:r>
      <w:r w:rsidRPr="00585D86">
        <w:rPr>
          <w:rFonts w:ascii="Arial" w:hAnsi="Arial" w:cs="Arial"/>
        </w:rPr>
        <w:tab/>
        <w:t xml:space="preserve">workplace: A correlational study. International Journal of Advanced and Applied </w:t>
      </w:r>
      <w:r w:rsidRPr="00585D86">
        <w:rPr>
          <w:rFonts w:ascii="Arial" w:hAnsi="Arial" w:cs="Arial"/>
        </w:rPr>
        <w:tab/>
        <w:t xml:space="preserve">Sciences. </w:t>
      </w:r>
      <w:r w:rsidR="00886608" w:rsidRPr="00585D86">
        <w:rPr>
          <w:rFonts w:ascii="Arial" w:hAnsi="Arial" w:cs="Arial"/>
        </w:rPr>
        <w:tab/>
      </w:r>
      <w:r w:rsidRPr="00585D86">
        <w:rPr>
          <w:rFonts w:ascii="Arial" w:hAnsi="Arial" w:cs="Arial"/>
        </w:rPr>
        <w:t>9(9), 96-104. https://doi.org/10.21833/ijaas.2022.09.012</w:t>
      </w:r>
    </w:p>
    <w:p w14:paraId="04FD909F"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Fernández-Pascual, M. D., </w:t>
      </w:r>
      <w:proofErr w:type="spellStart"/>
      <w:r w:rsidRPr="00585D86">
        <w:rPr>
          <w:rFonts w:ascii="Arial" w:hAnsi="Arial" w:cs="Arial"/>
        </w:rPr>
        <w:t>Reig</w:t>
      </w:r>
      <w:proofErr w:type="spellEnd"/>
      <w:r w:rsidRPr="00585D86">
        <w:rPr>
          <w:rFonts w:ascii="Arial" w:hAnsi="Arial" w:cs="Arial"/>
        </w:rPr>
        <w:t xml:space="preserve">-Ferrer, A., Santos-Ruiz, A. M., &amp; Martínez-Rodríguez, L. </w:t>
      </w:r>
      <w:r w:rsidRPr="00585D86">
        <w:rPr>
          <w:rFonts w:ascii="Arial" w:hAnsi="Arial" w:cs="Arial"/>
        </w:rPr>
        <w:tab/>
        <w:t xml:space="preserve">(2024a). Spirituality in Managing Perceived Stress and Promoting Self-Care: A </w:t>
      </w:r>
      <w:r w:rsidRPr="00585D86">
        <w:rPr>
          <w:rFonts w:ascii="Arial" w:hAnsi="Arial" w:cs="Arial"/>
        </w:rPr>
        <w:tab/>
        <w:t xml:space="preserve">descriptive </w:t>
      </w:r>
      <w:r w:rsidR="00886608" w:rsidRPr="00585D86">
        <w:rPr>
          <w:rFonts w:ascii="Arial" w:hAnsi="Arial" w:cs="Arial"/>
        </w:rPr>
        <w:tab/>
      </w:r>
      <w:r w:rsidRPr="00585D86">
        <w:rPr>
          <w:rFonts w:ascii="Arial" w:hAnsi="Arial" w:cs="Arial"/>
        </w:rPr>
        <w:t xml:space="preserve">study on nursing students in Spain. Journal of Religion and Health. </w:t>
      </w:r>
      <w:r w:rsidRPr="00585D86">
        <w:rPr>
          <w:rFonts w:ascii="Arial" w:hAnsi="Arial" w:cs="Arial"/>
        </w:rPr>
        <w:tab/>
        <w:t xml:space="preserve">https://doi.org/10.1007/s10943-024-02232-z </w:t>
      </w:r>
    </w:p>
    <w:p w14:paraId="0EA1D897"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Fernández-Pascual, M. D., </w:t>
      </w:r>
      <w:proofErr w:type="spellStart"/>
      <w:r w:rsidRPr="00585D86">
        <w:rPr>
          <w:rFonts w:ascii="Arial" w:hAnsi="Arial" w:cs="Arial"/>
        </w:rPr>
        <w:t>Reig</w:t>
      </w:r>
      <w:proofErr w:type="spellEnd"/>
      <w:r w:rsidRPr="00585D86">
        <w:rPr>
          <w:rFonts w:ascii="Arial" w:hAnsi="Arial" w:cs="Arial"/>
        </w:rPr>
        <w:t xml:space="preserve">-Ferrer, A., Santos-Ruiz, A. M., &amp; Martínez-Rodríguez, L. </w:t>
      </w:r>
      <w:r w:rsidRPr="00585D86">
        <w:rPr>
          <w:rFonts w:ascii="Arial" w:hAnsi="Arial" w:cs="Arial"/>
        </w:rPr>
        <w:tab/>
        <w:t xml:space="preserve">(2024b). Spirituality in Managing Perceived Stress and Promoting Self-Care: A </w:t>
      </w:r>
      <w:r w:rsidRPr="00585D86">
        <w:rPr>
          <w:rFonts w:ascii="Arial" w:hAnsi="Arial" w:cs="Arial"/>
        </w:rPr>
        <w:tab/>
        <w:t xml:space="preserve">descriptive </w:t>
      </w:r>
      <w:r w:rsidR="00886608" w:rsidRPr="00585D86">
        <w:rPr>
          <w:rFonts w:ascii="Arial" w:hAnsi="Arial" w:cs="Arial"/>
        </w:rPr>
        <w:tab/>
      </w:r>
      <w:r w:rsidRPr="00585D86">
        <w:rPr>
          <w:rFonts w:ascii="Arial" w:hAnsi="Arial" w:cs="Arial"/>
        </w:rPr>
        <w:t xml:space="preserve">study on nursing students in Spain. Journal of Religion and Health. </w:t>
      </w:r>
      <w:r w:rsidRPr="00585D86">
        <w:rPr>
          <w:rFonts w:ascii="Arial" w:hAnsi="Arial" w:cs="Arial"/>
        </w:rPr>
        <w:tab/>
        <w:t xml:space="preserve">https://doi.org/10.1007/s10943-024-02232-z </w:t>
      </w:r>
    </w:p>
    <w:p w14:paraId="71FECE80"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Garcia, A. L., &amp; Martinez, M. C. O. (2024). Nurses’ Spiritual Well-Being and Extent </w:t>
      </w:r>
      <w:proofErr w:type="gramStart"/>
      <w:r w:rsidRPr="00585D86">
        <w:rPr>
          <w:rFonts w:ascii="Arial" w:hAnsi="Arial" w:cs="Arial"/>
        </w:rPr>
        <w:t>Of</w:t>
      </w:r>
      <w:proofErr w:type="gramEnd"/>
      <w:r w:rsidRPr="00585D86">
        <w:rPr>
          <w:rFonts w:ascii="Arial" w:hAnsi="Arial" w:cs="Arial"/>
        </w:rPr>
        <w:t xml:space="preserve"> </w:t>
      </w:r>
      <w:r w:rsidRPr="00585D86">
        <w:rPr>
          <w:rFonts w:ascii="Arial" w:hAnsi="Arial" w:cs="Arial"/>
        </w:rPr>
        <w:tab/>
        <w:t>Practice Of Spiritual Care. LIFE: International Journal of Health and Life-</w:t>
      </w:r>
      <w:r w:rsidRPr="00585D86">
        <w:rPr>
          <w:rFonts w:ascii="Arial" w:hAnsi="Arial" w:cs="Arial"/>
        </w:rPr>
        <w:tab/>
        <w:t xml:space="preserve">Sciences. </w:t>
      </w:r>
      <w:r w:rsidR="0040384A" w:rsidRPr="00585D86">
        <w:rPr>
          <w:rFonts w:ascii="Arial" w:hAnsi="Arial" w:cs="Arial"/>
        </w:rPr>
        <w:tab/>
      </w:r>
      <w:r w:rsidRPr="00585D86">
        <w:rPr>
          <w:rFonts w:ascii="Arial" w:hAnsi="Arial" w:cs="Arial"/>
        </w:rPr>
        <w:t>https://doi.org/10.20319/icrlsh.2024.105125</w:t>
      </w:r>
    </w:p>
    <w:p w14:paraId="574506CD"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Hawthorne, D. M., &amp; Gordon, S. C. (2019). The Invisibility of Spiritual Nursing Care in </w:t>
      </w:r>
      <w:r w:rsidRPr="00585D86">
        <w:rPr>
          <w:rFonts w:ascii="Arial" w:hAnsi="Arial" w:cs="Arial"/>
        </w:rPr>
        <w:tab/>
        <w:t xml:space="preserve">Clinical Practice. Journal of Holistic Nursing, 38(1), 147–155. </w:t>
      </w:r>
      <w:r w:rsidRPr="00585D86">
        <w:rPr>
          <w:rFonts w:ascii="Arial" w:hAnsi="Arial" w:cs="Arial"/>
        </w:rPr>
        <w:tab/>
        <w:t>https://doi.org/10.1177/0898010119889704</w:t>
      </w:r>
    </w:p>
    <w:p w14:paraId="0E22BB85"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Hospital Management Asia (2024, March 28). Tackling the ‘nursing exodus’ in the </w:t>
      </w:r>
      <w:r w:rsidRPr="00585D86">
        <w:rPr>
          <w:rFonts w:ascii="Arial" w:hAnsi="Arial" w:cs="Arial"/>
        </w:rPr>
        <w:tab/>
        <w:t xml:space="preserve">Philippines. </w:t>
      </w:r>
      <w:r w:rsidR="00886608" w:rsidRPr="00585D86">
        <w:rPr>
          <w:rFonts w:ascii="Arial" w:hAnsi="Arial" w:cs="Arial"/>
        </w:rPr>
        <w:tab/>
      </w:r>
      <w:r w:rsidRPr="00585D86">
        <w:rPr>
          <w:rFonts w:ascii="Arial" w:hAnsi="Arial" w:cs="Arial"/>
        </w:rPr>
        <w:t>https://www.hospitalmanagementasia.com/talent-skills/tackling-the-</w:t>
      </w:r>
      <w:r w:rsidRPr="00585D86">
        <w:rPr>
          <w:rFonts w:ascii="Arial" w:hAnsi="Arial" w:cs="Arial"/>
        </w:rPr>
        <w:tab/>
        <w:t>nursing-exodus-in-</w:t>
      </w:r>
      <w:r w:rsidR="00886608" w:rsidRPr="00585D86">
        <w:rPr>
          <w:rFonts w:ascii="Arial" w:hAnsi="Arial" w:cs="Arial"/>
        </w:rPr>
        <w:tab/>
      </w:r>
      <w:r w:rsidRPr="00585D86">
        <w:rPr>
          <w:rFonts w:ascii="Arial" w:hAnsi="Arial" w:cs="Arial"/>
        </w:rPr>
        <w:t xml:space="preserve">the </w:t>
      </w:r>
      <w:proofErr w:type="spellStart"/>
      <w:r w:rsidRPr="00585D86">
        <w:rPr>
          <w:rFonts w:ascii="Arial" w:hAnsi="Arial" w:cs="Arial"/>
        </w:rPr>
        <w:t>philippines</w:t>
      </w:r>
      <w:proofErr w:type="spellEnd"/>
      <w:r w:rsidRPr="00585D86">
        <w:rPr>
          <w:rFonts w:ascii="Arial" w:hAnsi="Arial" w:cs="Arial"/>
        </w:rPr>
        <w:t>/?</w:t>
      </w:r>
      <w:proofErr w:type="spellStart"/>
      <w:r w:rsidRPr="00585D86">
        <w:rPr>
          <w:rFonts w:ascii="Arial" w:hAnsi="Arial" w:cs="Arial"/>
        </w:rPr>
        <w:t>utm_source</w:t>
      </w:r>
      <w:proofErr w:type="spellEnd"/>
      <w:r w:rsidRPr="00585D86">
        <w:rPr>
          <w:rFonts w:ascii="Arial" w:hAnsi="Arial" w:cs="Arial"/>
        </w:rPr>
        <w:t>=</w:t>
      </w:r>
      <w:proofErr w:type="spellStart"/>
      <w:r w:rsidRPr="00585D86">
        <w:rPr>
          <w:rFonts w:ascii="Arial" w:hAnsi="Arial" w:cs="Arial"/>
        </w:rPr>
        <w:t>Online&amp;utm_medium</w:t>
      </w:r>
      <w:proofErr w:type="spellEnd"/>
      <w:r w:rsidRPr="00585D86">
        <w:rPr>
          <w:rFonts w:ascii="Arial" w:hAnsi="Arial" w:cs="Arial"/>
        </w:rPr>
        <w:t>=socials</w:t>
      </w:r>
    </w:p>
    <w:p w14:paraId="65809702"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ab/>
        <w:t>&amp;</w:t>
      </w:r>
      <w:proofErr w:type="spellStart"/>
      <w:r w:rsidRPr="00585D86">
        <w:rPr>
          <w:rFonts w:ascii="Arial" w:hAnsi="Arial" w:cs="Arial"/>
        </w:rPr>
        <w:t>utm_id</w:t>
      </w:r>
      <w:proofErr w:type="spellEnd"/>
      <w:r w:rsidRPr="00585D86">
        <w:rPr>
          <w:rFonts w:ascii="Arial" w:hAnsi="Arial" w:cs="Arial"/>
        </w:rPr>
        <w:t>=HMA% 20Digital</w:t>
      </w:r>
    </w:p>
    <w:p w14:paraId="112E22B0"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Hu, Y., Jiao, M., &amp; Li, F. (2019). Effectiveness of spiritual care training to enhance </w:t>
      </w:r>
      <w:r w:rsidRPr="00585D86">
        <w:rPr>
          <w:rFonts w:ascii="Arial" w:hAnsi="Arial" w:cs="Arial"/>
        </w:rPr>
        <w:tab/>
        <w:t xml:space="preserve">spiritual </w:t>
      </w:r>
      <w:r w:rsidR="00886608" w:rsidRPr="00585D86">
        <w:rPr>
          <w:rFonts w:ascii="Arial" w:hAnsi="Arial" w:cs="Arial"/>
        </w:rPr>
        <w:tab/>
      </w:r>
      <w:r w:rsidRPr="00585D86">
        <w:rPr>
          <w:rFonts w:ascii="Arial" w:hAnsi="Arial" w:cs="Arial"/>
        </w:rPr>
        <w:t xml:space="preserve">health and spiritual care competency among oncology nurses. BMC </w:t>
      </w:r>
      <w:r w:rsidRPr="00585D86">
        <w:rPr>
          <w:rFonts w:ascii="Arial" w:hAnsi="Arial" w:cs="Arial"/>
        </w:rPr>
        <w:tab/>
        <w:t xml:space="preserve">Palliative Care, </w:t>
      </w:r>
      <w:r w:rsidR="00886608" w:rsidRPr="00585D86">
        <w:rPr>
          <w:rFonts w:ascii="Arial" w:hAnsi="Arial" w:cs="Arial"/>
        </w:rPr>
        <w:tab/>
      </w:r>
      <w:r w:rsidRPr="00585D86">
        <w:rPr>
          <w:rFonts w:ascii="Arial" w:hAnsi="Arial" w:cs="Arial"/>
        </w:rPr>
        <w:t>18(1). https://doi.org/10.1186/s12904-019-0489-3</w:t>
      </w:r>
    </w:p>
    <w:p w14:paraId="31F57030"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ICU nurses’ perceptions and practice </w:t>
      </w:r>
      <w:r w:rsidRPr="00585D86">
        <w:rPr>
          <w:rFonts w:ascii="Arial" w:hAnsi="Arial" w:cs="Arial"/>
        </w:rPr>
        <w:tab/>
        <w:t xml:space="preserve">of spiritual care at the end of life: </w:t>
      </w:r>
      <w:r w:rsidRPr="00585D86">
        <w:rPr>
          <w:rFonts w:ascii="Arial" w:hAnsi="Arial" w:cs="Arial"/>
        </w:rPr>
        <w:tab/>
        <w:t xml:space="preserve">Implications </w:t>
      </w:r>
      <w:r w:rsidR="00886608" w:rsidRPr="00585D86">
        <w:rPr>
          <w:rFonts w:ascii="Arial" w:hAnsi="Arial" w:cs="Arial"/>
        </w:rPr>
        <w:tab/>
      </w:r>
      <w:r w:rsidRPr="00585D86">
        <w:rPr>
          <w:rFonts w:ascii="Arial" w:hAnsi="Arial" w:cs="Arial"/>
        </w:rPr>
        <w:t xml:space="preserve">for Policy change | OJIN: The Online </w:t>
      </w:r>
      <w:r w:rsidRPr="00585D86">
        <w:rPr>
          <w:rFonts w:ascii="Arial" w:hAnsi="Arial" w:cs="Arial"/>
        </w:rPr>
        <w:tab/>
        <w:t xml:space="preserve">Journal of Issues in Nursing. </w:t>
      </w:r>
      <w:r w:rsidRPr="00585D86">
        <w:rPr>
          <w:rFonts w:ascii="Arial" w:hAnsi="Arial" w:cs="Arial"/>
        </w:rPr>
        <w:tab/>
        <w:t xml:space="preserve">(n.d.). </w:t>
      </w:r>
      <w:r w:rsidR="00886608" w:rsidRPr="00585D86">
        <w:rPr>
          <w:rFonts w:ascii="Arial" w:hAnsi="Arial" w:cs="Arial"/>
        </w:rPr>
        <w:tab/>
      </w:r>
      <w:r w:rsidRPr="00585D86">
        <w:rPr>
          <w:rFonts w:ascii="Arial" w:hAnsi="Arial" w:cs="Arial"/>
        </w:rPr>
        <w:t>https://ojin.nursingworld.org/table-of-contents/volume-21-</w:t>
      </w:r>
      <w:r w:rsidR="0040384A" w:rsidRPr="00585D86">
        <w:rPr>
          <w:rFonts w:ascii="Arial" w:hAnsi="Arial" w:cs="Arial"/>
        </w:rPr>
        <w:tab/>
      </w:r>
      <w:r w:rsidRPr="00585D86">
        <w:rPr>
          <w:rFonts w:ascii="Arial" w:hAnsi="Arial" w:cs="Arial"/>
        </w:rPr>
        <w:t>2016/number-1-</w:t>
      </w:r>
      <w:r w:rsidRPr="00585D86">
        <w:rPr>
          <w:rFonts w:ascii="Arial" w:hAnsi="Arial" w:cs="Arial"/>
        </w:rPr>
        <w:tab/>
      </w:r>
      <w:proofErr w:type="spellStart"/>
      <w:r w:rsidRPr="00585D86">
        <w:rPr>
          <w:rFonts w:ascii="Arial" w:hAnsi="Arial" w:cs="Arial"/>
        </w:rPr>
        <w:t>january</w:t>
      </w:r>
      <w:proofErr w:type="spellEnd"/>
      <w:r w:rsidRPr="00585D86">
        <w:rPr>
          <w:rFonts w:ascii="Arial" w:hAnsi="Arial" w:cs="Arial"/>
        </w:rPr>
        <w:t>-</w:t>
      </w:r>
      <w:r w:rsidR="00886608" w:rsidRPr="00585D86">
        <w:rPr>
          <w:rFonts w:ascii="Arial" w:hAnsi="Arial" w:cs="Arial"/>
        </w:rPr>
        <w:tab/>
      </w:r>
      <w:r w:rsidRPr="00585D86">
        <w:rPr>
          <w:rFonts w:ascii="Arial" w:hAnsi="Arial" w:cs="Arial"/>
        </w:rPr>
        <w:t>2016/articles-on-previously-published-topics/</w:t>
      </w:r>
      <w:proofErr w:type="spellStart"/>
      <w:r w:rsidRPr="00585D86">
        <w:rPr>
          <w:rFonts w:ascii="Arial" w:hAnsi="Arial" w:cs="Arial"/>
        </w:rPr>
        <w:t>icu</w:t>
      </w:r>
      <w:proofErr w:type="spellEnd"/>
      <w:r w:rsidRPr="00585D86">
        <w:rPr>
          <w:rFonts w:ascii="Arial" w:hAnsi="Arial" w:cs="Arial"/>
        </w:rPr>
        <w:t>-nurses-</w:t>
      </w:r>
      <w:r w:rsidR="0040384A" w:rsidRPr="00585D86">
        <w:rPr>
          <w:rFonts w:ascii="Arial" w:hAnsi="Arial" w:cs="Arial"/>
        </w:rPr>
        <w:tab/>
      </w:r>
      <w:r w:rsidRPr="00585D86">
        <w:rPr>
          <w:rFonts w:ascii="Arial" w:hAnsi="Arial" w:cs="Arial"/>
        </w:rPr>
        <w:t>perceptions-and-</w:t>
      </w:r>
      <w:r w:rsidRPr="00585D86">
        <w:rPr>
          <w:rFonts w:ascii="Arial" w:hAnsi="Arial" w:cs="Arial"/>
        </w:rPr>
        <w:tab/>
        <w:t>practice-of-</w:t>
      </w:r>
      <w:r w:rsidR="00886608" w:rsidRPr="00585D86">
        <w:rPr>
          <w:rFonts w:ascii="Arial" w:hAnsi="Arial" w:cs="Arial"/>
        </w:rPr>
        <w:tab/>
      </w:r>
      <w:r w:rsidRPr="00585D86">
        <w:rPr>
          <w:rFonts w:ascii="Arial" w:hAnsi="Arial" w:cs="Arial"/>
        </w:rPr>
        <w:t>spiritual-care/</w:t>
      </w:r>
    </w:p>
    <w:p w14:paraId="2FDDA865"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Inquiro</w:t>
      </w:r>
      <w:proofErr w:type="spellEnd"/>
      <w:r w:rsidRPr="00585D86">
        <w:rPr>
          <w:rFonts w:ascii="Arial" w:hAnsi="Arial" w:cs="Arial"/>
        </w:rPr>
        <w:t xml:space="preserve"> (2024, July 19). Employee Attrition Rates in the Philippines: Fast Facts and Stats. </w:t>
      </w:r>
      <w:r w:rsidRPr="00585D86">
        <w:rPr>
          <w:rFonts w:ascii="Arial" w:hAnsi="Arial" w:cs="Arial"/>
        </w:rPr>
        <w:tab/>
        <w:t>https://inquiro.ph/employee-attrition-rates-in-the-philippines/</w:t>
      </w:r>
    </w:p>
    <w:p w14:paraId="6592050E"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Jabonete</w:t>
      </w:r>
      <w:proofErr w:type="spellEnd"/>
      <w:r w:rsidRPr="00585D86">
        <w:rPr>
          <w:rFonts w:ascii="Arial" w:hAnsi="Arial" w:cs="Arial"/>
        </w:rPr>
        <w:t xml:space="preserve">, F. G. V. (2017). Reported work-related stressors among staff nurses in metro </w:t>
      </w:r>
      <w:r w:rsidRPr="00585D86">
        <w:rPr>
          <w:rFonts w:ascii="Arial" w:hAnsi="Arial" w:cs="Arial"/>
        </w:rPr>
        <w:tab/>
        <w:t xml:space="preserve">Manila, Philippines. Journal of Nursing &amp; Care. </w:t>
      </w:r>
      <w:r w:rsidRPr="00585D86">
        <w:rPr>
          <w:rFonts w:ascii="Arial" w:hAnsi="Arial" w:cs="Arial"/>
        </w:rPr>
        <w:tab/>
        <w:t>https://www.hilarispublisher.com/proceedings/reported-workrelated-stressors-</w:t>
      </w:r>
      <w:r w:rsidRPr="00585D86">
        <w:rPr>
          <w:rFonts w:ascii="Arial" w:hAnsi="Arial" w:cs="Arial"/>
        </w:rPr>
        <w:tab/>
        <w:t>among-</w:t>
      </w:r>
      <w:r w:rsidR="00886608" w:rsidRPr="00585D86">
        <w:rPr>
          <w:rFonts w:ascii="Arial" w:hAnsi="Arial" w:cs="Arial"/>
        </w:rPr>
        <w:tab/>
      </w:r>
      <w:r w:rsidRPr="00585D86">
        <w:rPr>
          <w:rFonts w:ascii="Arial" w:hAnsi="Arial" w:cs="Arial"/>
        </w:rPr>
        <w:t>staff-nurses-in-metro-manila-philippines-19328.html</w:t>
      </w:r>
    </w:p>
    <w:p w14:paraId="2DD8C62D"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Kumar, S., &amp; Kaur, R. (2023). The impact of spiritual leadership on nurse retention: A </w:t>
      </w:r>
      <w:r w:rsidRPr="00585D86">
        <w:rPr>
          <w:rFonts w:ascii="Arial" w:hAnsi="Arial" w:cs="Arial"/>
        </w:rPr>
        <w:tab/>
        <w:t xml:space="preserve">systematic review. Nursing Management, 30(2), 12-18. </w:t>
      </w:r>
      <w:r w:rsidRPr="00585D86">
        <w:rPr>
          <w:rFonts w:ascii="Arial" w:hAnsi="Arial" w:cs="Arial"/>
        </w:rPr>
        <w:tab/>
        <w:t>https://doi.org/10.7748/nm.2023.e2025</w:t>
      </w:r>
    </w:p>
    <w:p w14:paraId="703768E3"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Labrague</w:t>
      </w:r>
      <w:proofErr w:type="spellEnd"/>
      <w:r w:rsidRPr="00585D86">
        <w:rPr>
          <w:rFonts w:ascii="Arial" w:hAnsi="Arial" w:cs="Arial"/>
        </w:rPr>
        <w:t>, L. J., McEnroe-</w:t>
      </w:r>
      <w:proofErr w:type="spellStart"/>
      <w:r w:rsidRPr="00585D86">
        <w:rPr>
          <w:rFonts w:ascii="Arial" w:hAnsi="Arial" w:cs="Arial"/>
        </w:rPr>
        <w:t>Petitte</w:t>
      </w:r>
      <w:proofErr w:type="spellEnd"/>
      <w:r w:rsidRPr="00585D86">
        <w:rPr>
          <w:rFonts w:ascii="Arial" w:hAnsi="Arial" w:cs="Arial"/>
        </w:rPr>
        <w:t xml:space="preserve">, D. M., </w:t>
      </w:r>
      <w:proofErr w:type="spellStart"/>
      <w:r w:rsidRPr="00585D86">
        <w:rPr>
          <w:rFonts w:ascii="Arial" w:hAnsi="Arial" w:cs="Arial"/>
        </w:rPr>
        <w:t>Achaso</w:t>
      </w:r>
      <w:proofErr w:type="spellEnd"/>
      <w:r w:rsidRPr="00585D86">
        <w:rPr>
          <w:rFonts w:ascii="Arial" w:hAnsi="Arial" w:cs="Arial"/>
        </w:rPr>
        <w:t xml:space="preserve">, R. H., </w:t>
      </w:r>
      <w:proofErr w:type="spellStart"/>
      <w:r w:rsidRPr="00585D86">
        <w:rPr>
          <w:rFonts w:ascii="Arial" w:hAnsi="Arial" w:cs="Arial"/>
        </w:rPr>
        <w:t>Cachero</w:t>
      </w:r>
      <w:proofErr w:type="spellEnd"/>
      <w:r w:rsidRPr="00585D86">
        <w:rPr>
          <w:rFonts w:ascii="Arial" w:hAnsi="Arial" w:cs="Arial"/>
        </w:rPr>
        <w:t xml:space="preserve">, G. S., &amp; Mohammad, </w:t>
      </w:r>
      <w:r w:rsidRPr="00585D86">
        <w:rPr>
          <w:rFonts w:ascii="Arial" w:hAnsi="Arial" w:cs="Arial"/>
        </w:rPr>
        <w:tab/>
        <w:t xml:space="preserve">M. </w:t>
      </w:r>
      <w:r w:rsidR="0040384A" w:rsidRPr="00585D86">
        <w:rPr>
          <w:rFonts w:ascii="Arial" w:hAnsi="Arial" w:cs="Arial"/>
        </w:rPr>
        <w:tab/>
      </w:r>
      <w:r w:rsidRPr="00585D86">
        <w:rPr>
          <w:rFonts w:ascii="Arial" w:hAnsi="Arial" w:cs="Arial"/>
        </w:rPr>
        <w:t xml:space="preserve">R. A. (2015). Filipino Nurses’ Spirituality and Provision of Spiritual Nursing </w:t>
      </w:r>
      <w:r w:rsidRPr="00585D86">
        <w:rPr>
          <w:rFonts w:ascii="Arial" w:hAnsi="Arial" w:cs="Arial"/>
        </w:rPr>
        <w:tab/>
        <w:t xml:space="preserve">Care. </w:t>
      </w:r>
      <w:r w:rsidRPr="00585D86">
        <w:rPr>
          <w:rFonts w:ascii="Arial" w:hAnsi="Arial" w:cs="Arial"/>
        </w:rPr>
        <w:tab/>
        <w:t xml:space="preserve">Clinical Nursing Research, 25(6), 607–625. </w:t>
      </w:r>
      <w:r w:rsidRPr="00585D86">
        <w:rPr>
          <w:rFonts w:ascii="Arial" w:hAnsi="Arial" w:cs="Arial"/>
        </w:rPr>
        <w:tab/>
        <w:t>https://doi.org/10.1177/1054773815590966</w:t>
      </w:r>
    </w:p>
    <w:p w14:paraId="18BFC3AE"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Ladrido</w:t>
      </w:r>
      <w:proofErr w:type="spellEnd"/>
      <w:r w:rsidRPr="00585D86">
        <w:rPr>
          <w:rFonts w:ascii="Arial" w:hAnsi="Arial" w:cs="Arial"/>
        </w:rPr>
        <w:t xml:space="preserve">-Ignacio, L. (2022). Spirituality and Mental Health: A movement blossoming in </w:t>
      </w:r>
      <w:r w:rsidRPr="00585D86">
        <w:rPr>
          <w:rFonts w:ascii="Arial" w:hAnsi="Arial" w:cs="Arial"/>
        </w:rPr>
        <w:tab/>
        <w:t xml:space="preserve">the </w:t>
      </w:r>
      <w:r w:rsidRPr="00585D86">
        <w:rPr>
          <w:rFonts w:ascii="Arial" w:hAnsi="Arial" w:cs="Arial"/>
        </w:rPr>
        <w:tab/>
        <w:t xml:space="preserve">Philippines among health and religious leaders aims to incorporate </w:t>
      </w:r>
      <w:r w:rsidRPr="00585D86">
        <w:rPr>
          <w:rFonts w:ascii="Arial" w:hAnsi="Arial" w:cs="Arial"/>
        </w:rPr>
        <w:tab/>
        <w:t xml:space="preserve">spirituality </w:t>
      </w:r>
      <w:r w:rsidR="0040384A" w:rsidRPr="00585D86">
        <w:rPr>
          <w:rFonts w:ascii="Arial" w:hAnsi="Arial" w:cs="Arial"/>
        </w:rPr>
        <w:tab/>
      </w:r>
      <w:r w:rsidRPr="00585D86">
        <w:rPr>
          <w:rFonts w:ascii="Arial" w:hAnsi="Arial" w:cs="Arial"/>
        </w:rPr>
        <w:t xml:space="preserve">into </w:t>
      </w:r>
      <w:r w:rsidR="00886608" w:rsidRPr="00585D86">
        <w:rPr>
          <w:rFonts w:ascii="Arial" w:hAnsi="Arial" w:cs="Arial"/>
        </w:rPr>
        <w:tab/>
      </w:r>
      <w:r w:rsidRPr="00585D86">
        <w:rPr>
          <w:rFonts w:ascii="Arial" w:hAnsi="Arial" w:cs="Arial"/>
        </w:rPr>
        <w:t xml:space="preserve">health. Think Global Health. </w:t>
      </w:r>
      <w:r w:rsidRPr="00585D86">
        <w:rPr>
          <w:rFonts w:ascii="Arial" w:hAnsi="Arial" w:cs="Arial"/>
        </w:rPr>
        <w:tab/>
        <w:t xml:space="preserve">https://www.thinkglobalhealth.org/articl </w:t>
      </w:r>
      <w:r w:rsidR="0040384A" w:rsidRPr="00585D86">
        <w:rPr>
          <w:rFonts w:ascii="Arial" w:hAnsi="Arial" w:cs="Arial"/>
        </w:rPr>
        <w:tab/>
      </w:r>
      <w:r w:rsidRPr="00585D86">
        <w:rPr>
          <w:rFonts w:ascii="Arial" w:hAnsi="Arial" w:cs="Arial"/>
        </w:rPr>
        <w:t>e/spirituality-and-</w:t>
      </w:r>
      <w:r w:rsidR="00886608" w:rsidRPr="00585D86">
        <w:rPr>
          <w:rFonts w:ascii="Arial" w:hAnsi="Arial" w:cs="Arial"/>
        </w:rPr>
        <w:tab/>
      </w:r>
      <w:r w:rsidRPr="00585D86">
        <w:rPr>
          <w:rFonts w:ascii="Arial" w:hAnsi="Arial" w:cs="Arial"/>
        </w:rPr>
        <w:t>mental-health</w:t>
      </w:r>
    </w:p>
    <w:p w14:paraId="0FC29D64"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lastRenderedPageBreak/>
        <w:t xml:space="preserve">Laxamana, R. D. (2020). A Phenomenological Study of Nurse Educators' Concepts and </w:t>
      </w:r>
      <w:r w:rsidR="0040384A" w:rsidRPr="00585D86">
        <w:rPr>
          <w:rFonts w:ascii="Arial" w:hAnsi="Arial" w:cs="Arial"/>
        </w:rPr>
        <w:tab/>
      </w:r>
      <w:r w:rsidRPr="00585D86">
        <w:rPr>
          <w:rFonts w:ascii="Arial" w:hAnsi="Arial" w:cs="Arial"/>
        </w:rPr>
        <w:t xml:space="preserve">Experiences in Spirituality and Spiritual Care. European Modern Studies Journal, </w:t>
      </w:r>
      <w:r w:rsidR="0040384A" w:rsidRPr="00585D86">
        <w:rPr>
          <w:rFonts w:ascii="Arial" w:hAnsi="Arial" w:cs="Arial"/>
        </w:rPr>
        <w:tab/>
      </w:r>
      <w:r w:rsidRPr="00585D86">
        <w:rPr>
          <w:rFonts w:ascii="Arial" w:hAnsi="Arial" w:cs="Arial"/>
        </w:rPr>
        <w:t>4(4),8. Retrieved from https://journal-ems.com/index.php/emsj/article/view/108.</w:t>
      </w:r>
    </w:p>
    <w:p w14:paraId="381CBB21"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Lemaire, J. B., &amp; Wallace, J. E. (2017). "Burnout among healthcare providers: A systematic </w:t>
      </w:r>
      <w:r w:rsidR="0040384A" w:rsidRPr="00585D86">
        <w:rPr>
          <w:rFonts w:ascii="Arial" w:hAnsi="Arial" w:cs="Arial"/>
        </w:rPr>
        <w:tab/>
      </w:r>
      <w:r w:rsidRPr="00585D86">
        <w:rPr>
          <w:rFonts w:ascii="Arial" w:hAnsi="Arial" w:cs="Arial"/>
        </w:rPr>
        <w:t>review." CMAJ, 189(13), E490-E496.</w:t>
      </w:r>
    </w:p>
    <w:p w14:paraId="4143A480"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Limpin</w:t>
      </w:r>
      <w:proofErr w:type="spellEnd"/>
      <w:r w:rsidRPr="00585D86">
        <w:rPr>
          <w:rFonts w:ascii="Arial" w:hAnsi="Arial" w:cs="Arial"/>
        </w:rPr>
        <w:t xml:space="preserve"> D. T. N. &amp; </w:t>
      </w:r>
      <w:proofErr w:type="spellStart"/>
      <w:r w:rsidRPr="00585D86">
        <w:rPr>
          <w:rFonts w:ascii="Arial" w:hAnsi="Arial" w:cs="Arial"/>
        </w:rPr>
        <w:t>Artiaga</w:t>
      </w:r>
      <w:proofErr w:type="spellEnd"/>
      <w:r w:rsidRPr="00585D86">
        <w:rPr>
          <w:rFonts w:ascii="Arial" w:hAnsi="Arial" w:cs="Arial"/>
        </w:rPr>
        <w:t xml:space="preserve">, J. P. M. (2023). Where have the nurses gone? The shortage of </w:t>
      </w:r>
      <w:r w:rsidR="0040384A" w:rsidRPr="00585D86">
        <w:rPr>
          <w:rFonts w:ascii="Arial" w:hAnsi="Arial" w:cs="Arial"/>
        </w:rPr>
        <w:tab/>
      </w:r>
      <w:r w:rsidRPr="00585D86">
        <w:rPr>
          <w:rFonts w:ascii="Arial" w:hAnsi="Arial" w:cs="Arial"/>
        </w:rPr>
        <w:t xml:space="preserve">nursing professionals in the Philippines. Lee </w:t>
      </w:r>
      <w:proofErr w:type="spellStart"/>
      <w:r w:rsidRPr="00585D86">
        <w:rPr>
          <w:rFonts w:ascii="Arial" w:hAnsi="Arial" w:cs="Arial"/>
        </w:rPr>
        <w:t>Kuan</w:t>
      </w:r>
      <w:proofErr w:type="spellEnd"/>
      <w:r w:rsidRPr="00585D86">
        <w:rPr>
          <w:rFonts w:ascii="Arial" w:hAnsi="Arial" w:cs="Arial"/>
        </w:rPr>
        <w:t xml:space="preserve"> Yew School of Public Policy. </w:t>
      </w:r>
      <w:r w:rsidR="0040384A" w:rsidRPr="00585D86">
        <w:rPr>
          <w:rFonts w:ascii="Arial" w:hAnsi="Arial" w:cs="Arial"/>
        </w:rPr>
        <w:tab/>
      </w:r>
      <w:r w:rsidRPr="00585D86">
        <w:rPr>
          <w:rFonts w:ascii="Arial" w:hAnsi="Arial" w:cs="Arial"/>
        </w:rPr>
        <w:t>https://lkyspp.nus.edu.sg/gia/article/where-have-the-nurses-gone-the-shortage-of-</w:t>
      </w:r>
      <w:r w:rsidR="0040384A" w:rsidRPr="00585D86">
        <w:rPr>
          <w:rFonts w:ascii="Arial" w:hAnsi="Arial" w:cs="Arial"/>
        </w:rPr>
        <w:tab/>
      </w:r>
      <w:r w:rsidRPr="00585D86">
        <w:rPr>
          <w:rFonts w:ascii="Arial" w:hAnsi="Arial" w:cs="Arial"/>
        </w:rPr>
        <w:t>nursing-professionals-in-the-</w:t>
      </w:r>
      <w:proofErr w:type="spellStart"/>
      <w:r w:rsidRPr="00585D86">
        <w:rPr>
          <w:rFonts w:ascii="Arial" w:hAnsi="Arial" w:cs="Arial"/>
        </w:rPr>
        <w:t>philippines</w:t>
      </w:r>
      <w:proofErr w:type="spellEnd"/>
    </w:p>
    <w:p w14:paraId="5B0A8F3A"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Liu, Y., Avant, K. C., </w:t>
      </w:r>
      <w:proofErr w:type="spellStart"/>
      <w:r w:rsidRPr="00585D86">
        <w:rPr>
          <w:rFonts w:ascii="Arial" w:hAnsi="Arial" w:cs="Arial"/>
        </w:rPr>
        <w:t>Aungsuroch</w:t>
      </w:r>
      <w:proofErr w:type="spellEnd"/>
      <w:r w:rsidRPr="00585D86">
        <w:rPr>
          <w:rFonts w:ascii="Arial" w:hAnsi="Arial" w:cs="Arial"/>
        </w:rPr>
        <w:t xml:space="preserve">, Y., Zhang, X., &amp; Jiang, P. (2014). Patient outcomes in the </w:t>
      </w:r>
      <w:r w:rsidR="0040384A" w:rsidRPr="00585D86">
        <w:rPr>
          <w:rFonts w:ascii="Arial" w:hAnsi="Arial" w:cs="Arial"/>
        </w:rPr>
        <w:tab/>
      </w:r>
      <w:r w:rsidRPr="00585D86">
        <w:rPr>
          <w:rFonts w:ascii="Arial" w:hAnsi="Arial" w:cs="Arial"/>
        </w:rPr>
        <w:t xml:space="preserve">field of nursing: A concept analysis. International Journal of Nursing Sciences, 1(1), </w:t>
      </w:r>
      <w:r w:rsidR="0040384A" w:rsidRPr="00585D86">
        <w:rPr>
          <w:rFonts w:ascii="Arial" w:hAnsi="Arial" w:cs="Arial"/>
        </w:rPr>
        <w:tab/>
      </w:r>
      <w:r w:rsidRPr="00585D86">
        <w:rPr>
          <w:rFonts w:ascii="Arial" w:hAnsi="Arial" w:cs="Arial"/>
        </w:rPr>
        <w:t>69–</w:t>
      </w:r>
      <w:r w:rsidR="00886608" w:rsidRPr="00585D86">
        <w:rPr>
          <w:rFonts w:ascii="Arial" w:hAnsi="Arial" w:cs="Arial"/>
        </w:rPr>
        <w:tab/>
      </w:r>
      <w:r w:rsidRPr="00585D86">
        <w:rPr>
          <w:rFonts w:ascii="Arial" w:hAnsi="Arial" w:cs="Arial"/>
        </w:rPr>
        <w:t>74. https://doi.org/10.1016/j.ijnss.2014.02.006</w:t>
      </w:r>
    </w:p>
    <w:p w14:paraId="3F257DE9"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Liu, Y. H., Yang, W. P., &amp; Ku, Y. L. (2017a). Exploring the Spiritual Growth Experiences of </w:t>
      </w:r>
      <w:r w:rsidR="0040384A" w:rsidRPr="00585D86">
        <w:rPr>
          <w:rFonts w:ascii="Arial" w:hAnsi="Arial" w:cs="Arial"/>
        </w:rPr>
        <w:tab/>
      </w:r>
      <w:r w:rsidRPr="00585D86">
        <w:rPr>
          <w:rFonts w:ascii="Arial" w:hAnsi="Arial" w:cs="Arial"/>
        </w:rPr>
        <w:t xml:space="preserve">Nurses Caring for Terminally Ill Patients. Journal of Nursing &amp; Patient Care, 02(02). </w:t>
      </w:r>
      <w:r w:rsidR="0040384A" w:rsidRPr="00585D86">
        <w:rPr>
          <w:rFonts w:ascii="Arial" w:hAnsi="Arial" w:cs="Arial"/>
        </w:rPr>
        <w:tab/>
      </w:r>
      <w:r w:rsidRPr="00585D86">
        <w:rPr>
          <w:rFonts w:ascii="Arial" w:hAnsi="Arial" w:cs="Arial"/>
        </w:rPr>
        <w:t xml:space="preserve">https://doi.org/10.4172/2573-4571.1000115 </w:t>
      </w:r>
    </w:p>
    <w:p w14:paraId="1C5C2552"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Liu, Y. H., Yang, W. P., &amp; Ku, Y. L. (2017b). Exploring the spiritual growth experiences of </w:t>
      </w:r>
      <w:r w:rsidR="0040384A" w:rsidRPr="00585D86">
        <w:rPr>
          <w:rFonts w:ascii="Arial" w:hAnsi="Arial" w:cs="Arial"/>
        </w:rPr>
        <w:tab/>
      </w:r>
      <w:r w:rsidRPr="00585D86">
        <w:rPr>
          <w:rFonts w:ascii="Arial" w:hAnsi="Arial" w:cs="Arial"/>
        </w:rPr>
        <w:t xml:space="preserve">nurses caring for terminally ill patients. Journal of Nursing &amp; Patient Care, 02(02). </w:t>
      </w:r>
      <w:r w:rsidR="0040384A" w:rsidRPr="00585D86">
        <w:rPr>
          <w:rFonts w:ascii="Arial" w:hAnsi="Arial" w:cs="Arial"/>
        </w:rPr>
        <w:tab/>
      </w:r>
      <w:r w:rsidRPr="00585D86">
        <w:rPr>
          <w:rFonts w:ascii="Arial" w:hAnsi="Arial" w:cs="Arial"/>
        </w:rPr>
        <w:t xml:space="preserve">https://doi.org/10.4172/2573-4571.1000115 </w:t>
      </w:r>
    </w:p>
    <w:p w14:paraId="16106DD1"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Lombardi, D., &amp; </w:t>
      </w:r>
      <w:proofErr w:type="spellStart"/>
      <w:r w:rsidRPr="00585D86">
        <w:rPr>
          <w:rFonts w:ascii="Arial" w:hAnsi="Arial" w:cs="Arial"/>
        </w:rPr>
        <w:t>Gusman</w:t>
      </w:r>
      <w:proofErr w:type="spellEnd"/>
      <w:r w:rsidRPr="00585D86">
        <w:rPr>
          <w:rFonts w:ascii="Arial" w:hAnsi="Arial" w:cs="Arial"/>
        </w:rPr>
        <w:t xml:space="preserve">, A. (2025). Healing and the spiritual dimension in hospital patient </w:t>
      </w:r>
      <w:r w:rsidR="0040384A" w:rsidRPr="00585D86">
        <w:rPr>
          <w:rFonts w:ascii="Arial" w:hAnsi="Arial" w:cs="Arial"/>
        </w:rPr>
        <w:tab/>
      </w:r>
      <w:r w:rsidRPr="00585D86">
        <w:rPr>
          <w:rFonts w:ascii="Arial" w:hAnsi="Arial" w:cs="Arial"/>
        </w:rPr>
        <w:t xml:space="preserve">care in Italy. Religions, 16(4), 524. https://doi.org/10.3390/rel16040524 </w:t>
      </w:r>
    </w:p>
    <w:p w14:paraId="0F51B927"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McCarthy, J., &amp; </w:t>
      </w:r>
      <w:proofErr w:type="spellStart"/>
      <w:r w:rsidRPr="00585D86">
        <w:rPr>
          <w:rFonts w:ascii="Arial" w:hAnsi="Arial" w:cs="Arial"/>
        </w:rPr>
        <w:t>Gastmans</w:t>
      </w:r>
      <w:proofErr w:type="spellEnd"/>
      <w:r w:rsidRPr="00585D86">
        <w:rPr>
          <w:rFonts w:ascii="Arial" w:hAnsi="Arial" w:cs="Arial"/>
        </w:rPr>
        <w:t xml:space="preserve">, C. (2015). Moral distress: A review of the literature. Nursing Ethics, </w:t>
      </w:r>
      <w:r w:rsidR="0040384A" w:rsidRPr="00585D86">
        <w:rPr>
          <w:rFonts w:ascii="Arial" w:hAnsi="Arial" w:cs="Arial"/>
        </w:rPr>
        <w:tab/>
      </w:r>
      <w:r w:rsidRPr="00585D86">
        <w:rPr>
          <w:rFonts w:ascii="Arial" w:hAnsi="Arial" w:cs="Arial"/>
        </w:rPr>
        <w:t>22(1), 31-42. https://doi.org/10.1177/0969733013502020</w:t>
      </w:r>
    </w:p>
    <w:p w14:paraId="4D38D8EC"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Maldonado, A. (2021).</w:t>
      </w:r>
      <w:r w:rsidR="00886608" w:rsidRPr="00585D86">
        <w:rPr>
          <w:rFonts w:ascii="Arial" w:hAnsi="Arial" w:cs="Arial"/>
        </w:rPr>
        <w:t xml:space="preserve"> </w:t>
      </w:r>
      <w:r w:rsidRPr="00585D86">
        <w:rPr>
          <w:rFonts w:ascii="Arial" w:hAnsi="Arial" w:cs="Arial"/>
        </w:rPr>
        <w:t xml:space="preserve">Maldonado, A. (2021). Spirituality and Health. Harvard Medical </w:t>
      </w:r>
      <w:r w:rsidR="0040384A" w:rsidRPr="00585D86">
        <w:rPr>
          <w:rFonts w:ascii="Arial" w:hAnsi="Arial" w:cs="Arial"/>
        </w:rPr>
        <w:tab/>
      </w:r>
      <w:r w:rsidRPr="00585D86">
        <w:rPr>
          <w:rFonts w:ascii="Arial" w:hAnsi="Arial" w:cs="Arial"/>
        </w:rPr>
        <w:t xml:space="preserve">School Center for Primary Care. </w:t>
      </w:r>
      <w:r w:rsidR="0040384A" w:rsidRPr="00585D86">
        <w:rPr>
          <w:rFonts w:ascii="Arial" w:hAnsi="Arial" w:cs="Arial"/>
        </w:rPr>
        <w:tab/>
      </w:r>
      <w:r w:rsidRPr="00585D86">
        <w:rPr>
          <w:rFonts w:ascii="Arial" w:hAnsi="Arial" w:cs="Arial"/>
        </w:rPr>
        <w:t>https://info.primarycare.hms.harvard.edu/perspectives/articles/spirituality-health</w:t>
      </w:r>
    </w:p>
    <w:p w14:paraId="18E6A1B7"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Meister, A. et. al (2022). How to Recover from Work Stress, According to Science. Harvard </w:t>
      </w:r>
      <w:r w:rsidR="0040384A" w:rsidRPr="00585D86">
        <w:rPr>
          <w:rFonts w:ascii="Arial" w:hAnsi="Arial" w:cs="Arial"/>
        </w:rPr>
        <w:tab/>
      </w:r>
      <w:r w:rsidRPr="00585D86">
        <w:rPr>
          <w:rFonts w:ascii="Arial" w:hAnsi="Arial" w:cs="Arial"/>
        </w:rPr>
        <w:t>Business Review. https://hbr.org/2022/07/how-to-recover-from-work-stress-</w:t>
      </w:r>
      <w:r w:rsidR="0040384A" w:rsidRPr="00585D86">
        <w:rPr>
          <w:rFonts w:ascii="Arial" w:hAnsi="Arial" w:cs="Arial"/>
        </w:rPr>
        <w:tab/>
      </w:r>
      <w:r w:rsidRPr="00585D86">
        <w:rPr>
          <w:rFonts w:ascii="Arial" w:hAnsi="Arial" w:cs="Arial"/>
        </w:rPr>
        <w:t>according-</w:t>
      </w:r>
      <w:r w:rsidR="00886608" w:rsidRPr="00585D86">
        <w:rPr>
          <w:rFonts w:ascii="Arial" w:hAnsi="Arial" w:cs="Arial"/>
        </w:rPr>
        <w:tab/>
      </w:r>
      <w:r w:rsidRPr="00585D86">
        <w:rPr>
          <w:rFonts w:ascii="Arial" w:hAnsi="Arial" w:cs="Arial"/>
        </w:rPr>
        <w:t>to-science</w:t>
      </w:r>
    </w:p>
    <w:p w14:paraId="62D6A3FF"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Melhem</w:t>
      </w:r>
      <w:proofErr w:type="spellEnd"/>
      <w:r w:rsidRPr="00585D86">
        <w:rPr>
          <w:rFonts w:ascii="Arial" w:hAnsi="Arial" w:cs="Arial"/>
        </w:rPr>
        <w:t xml:space="preserve">, G. a. B., </w:t>
      </w:r>
      <w:proofErr w:type="spellStart"/>
      <w:r w:rsidRPr="00585D86">
        <w:rPr>
          <w:rFonts w:ascii="Arial" w:hAnsi="Arial" w:cs="Arial"/>
        </w:rPr>
        <w:t>Zeilani</w:t>
      </w:r>
      <w:proofErr w:type="spellEnd"/>
      <w:r w:rsidRPr="00585D86">
        <w:rPr>
          <w:rFonts w:ascii="Arial" w:hAnsi="Arial" w:cs="Arial"/>
        </w:rPr>
        <w:t xml:space="preserve">, R. S., </w:t>
      </w:r>
      <w:proofErr w:type="spellStart"/>
      <w:r w:rsidRPr="00585D86">
        <w:rPr>
          <w:rFonts w:ascii="Arial" w:hAnsi="Arial" w:cs="Arial"/>
        </w:rPr>
        <w:t>Zaqqout</w:t>
      </w:r>
      <w:proofErr w:type="spellEnd"/>
      <w:r w:rsidRPr="00585D86">
        <w:rPr>
          <w:rFonts w:ascii="Arial" w:hAnsi="Arial" w:cs="Arial"/>
        </w:rPr>
        <w:t xml:space="preserve">, O. A., </w:t>
      </w:r>
      <w:proofErr w:type="spellStart"/>
      <w:r w:rsidRPr="00585D86">
        <w:rPr>
          <w:rFonts w:ascii="Arial" w:hAnsi="Arial" w:cs="Arial"/>
        </w:rPr>
        <w:t>Aljwad</w:t>
      </w:r>
      <w:proofErr w:type="spellEnd"/>
      <w:r w:rsidRPr="00585D86">
        <w:rPr>
          <w:rFonts w:ascii="Arial" w:hAnsi="Arial" w:cs="Arial"/>
        </w:rPr>
        <w:t xml:space="preserve">, A. I., </w:t>
      </w:r>
      <w:proofErr w:type="spellStart"/>
      <w:r w:rsidRPr="00585D86">
        <w:rPr>
          <w:rFonts w:ascii="Arial" w:hAnsi="Arial" w:cs="Arial"/>
        </w:rPr>
        <w:t>Shawagfeh</w:t>
      </w:r>
      <w:proofErr w:type="spellEnd"/>
      <w:r w:rsidRPr="00585D86">
        <w:rPr>
          <w:rFonts w:ascii="Arial" w:hAnsi="Arial" w:cs="Arial"/>
        </w:rPr>
        <w:t xml:space="preserve">, M. Q., &amp; Al-Rahim, </w:t>
      </w:r>
      <w:r w:rsidR="0040384A" w:rsidRPr="00585D86">
        <w:rPr>
          <w:rFonts w:ascii="Arial" w:hAnsi="Arial" w:cs="Arial"/>
        </w:rPr>
        <w:tab/>
      </w:r>
      <w:r w:rsidRPr="00585D86">
        <w:rPr>
          <w:rFonts w:ascii="Arial" w:hAnsi="Arial" w:cs="Arial"/>
        </w:rPr>
        <w:t xml:space="preserve">M. A. (2016a). Nurses&amp;#39; perceptions of spirituality and spiritual care giving: A </w:t>
      </w:r>
      <w:r w:rsidR="0040384A" w:rsidRPr="00585D86">
        <w:rPr>
          <w:rFonts w:ascii="Arial" w:hAnsi="Arial" w:cs="Arial"/>
        </w:rPr>
        <w:tab/>
      </w:r>
      <w:r w:rsidRPr="00585D86">
        <w:rPr>
          <w:rFonts w:ascii="Arial" w:hAnsi="Arial" w:cs="Arial"/>
        </w:rPr>
        <w:t xml:space="preserve">comparison </w:t>
      </w:r>
      <w:r w:rsidR="00886608" w:rsidRPr="00585D86">
        <w:rPr>
          <w:rFonts w:ascii="Arial" w:hAnsi="Arial" w:cs="Arial"/>
        </w:rPr>
        <w:tab/>
      </w:r>
      <w:r w:rsidRPr="00585D86">
        <w:rPr>
          <w:rFonts w:ascii="Arial" w:hAnsi="Arial" w:cs="Arial"/>
        </w:rPr>
        <w:t xml:space="preserve">study among all health care sectors in Jordan. Indian Journal of Palliative </w:t>
      </w:r>
      <w:r w:rsidR="0040384A" w:rsidRPr="00585D86">
        <w:rPr>
          <w:rFonts w:ascii="Arial" w:hAnsi="Arial" w:cs="Arial"/>
        </w:rPr>
        <w:tab/>
      </w:r>
      <w:r w:rsidRPr="00585D86">
        <w:rPr>
          <w:rFonts w:ascii="Arial" w:hAnsi="Arial" w:cs="Arial"/>
        </w:rPr>
        <w:t xml:space="preserve">Care, 22(1), </w:t>
      </w:r>
      <w:r w:rsidR="00886608" w:rsidRPr="00585D86">
        <w:rPr>
          <w:rFonts w:ascii="Arial" w:hAnsi="Arial" w:cs="Arial"/>
        </w:rPr>
        <w:tab/>
      </w:r>
      <w:r w:rsidRPr="00585D86">
        <w:rPr>
          <w:rFonts w:ascii="Arial" w:hAnsi="Arial" w:cs="Arial"/>
        </w:rPr>
        <w:t>42. https://doi.org/10.4103/0973-1075.173949</w:t>
      </w:r>
    </w:p>
    <w:p w14:paraId="5F5E6884"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Melhem</w:t>
      </w:r>
      <w:proofErr w:type="spellEnd"/>
      <w:r w:rsidRPr="00585D86">
        <w:rPr>
          <w:rFonts w:ascii="Arial" w:hAnsi="Arial" w:cs="Arial"/>
        </w:rPr>
        <w:t xml:space="preserve">, G. a. B., </w:t>
      </w:r>
      <w:proofErr w:type="spellStart"/>
      <w:r w:rsidRPr="00585D86">
        <w:rPr>
          <w:rFonts w:ascii="Arial" w:hAnsi="Arial" w:cs="Arial"/>
        </w:rPr>
        <w:t>Zeilani</w:t>
      </w:r>
      <w:proofErr w:type="spellEnd"/>
      <w:r w:rsidRPr="00585D86">
        <w:rPr>
          <w:rFonts w:ascii="Arial" w:hAnsi="Arial" w:cs="Arial"/>
        </w:rPr>
        <w:t xml:space="preserve">, R. S., </w:t>
      </w:r>
      <w:proofErr w:type="spellStart"/>
      <w:r w:rsidRPr="00585D86">
        <w:rPr>
          <w:rFonts w:ascii="Arial" w:hAnsi="Arial" w:cs="Arial"/>
        </w:rPr>
        <w:t>Zaqqout</w:t>
      </w:r>
      <w:proofErr w:type="spellEnd"/>
      <w:r w:rsidRPr="00585D86">
        <w:rPr>
          <w:rFonts w:ascii="Arial" w:hAnsi="Arial" w:cs="Arial"/>
        </w:rPr>
        <w:t xml:space="preserve">, O. A., </w:t>
      </w:r>
      <w:proofErr w:type="spellStart"/>
      <w:r w:rsidRPr="00585D86">
        <w:rPr>
          <w:rFonts w:ascii="Arial" w:hAnsi="Arial" w:cs="Arial"/>
        </w:rPr>
        <w:t>Aljwad</w:t>
      </w:r>
      <w:proofErr w:type="spellEnd"/>
      <w:r w:rsidRPr="00585D86">
        <w:rPr>
          <w:rFonts w:ascii="Arial" w:hAnsi="Arial" w:cs="Arial"/>
        </w:rPr>
        <w:t xml:space="preserve">, A. I., </w:t>
      </w:r>
      <w:proofErr w:type="spellStart"/>
      <w:r w:rsidRPr="00585D86">
        <w:rPr>
          <w:rFonts w:ascii="Arial" w:hAnsi="Arial" w:cs="Arial"/>
        </w:rPr>
        <w:t>Shawagfeh</w:t>
      </w:r>
      <w:proofErr w:type="spellEnd"/>
      <w:r w:rsidRPr="00585D86">
        <w:rPr>
          <w:rFonts w:ascii="Arial" w:hAnsi="Arial" w:cs="Arial"/>
        </w:rPr>
        <w:t xml:space="preserve">, M. Q., &amp; Al-Rahim, </w:t>
      </w:r>
      <w:r w:rsidR="0040384A" w:rsidRPr="00585D86">
        <w:rPr>
          <w:rFonts w:ascii="Arial" w:hAnsi="Arial" w:cs="Arial"/>
        </w:rPr>
        <w:tab/>
      </w:r>
      <w:r w:rsidRPr="00585D86">
        <w:rPr>
          <w:rFonts w:ascii="Arial" w:hAnsi="Arial" w:cs="Arial"/>
        </w:rPr>
        <w:t xml:space="preserve">M. A. (2016b). Nurses&amp;#39; perceptions of spirituality and spiritual care giving: A </w:t>
      </w:r>
      <w:r w:rsidR="0040384A" w:rsidRPr="00585D86">
        <w:rPr>
          <w:rFonts w:ascii="Arial" w:hAnsi="Arial" w:cs="Arial"/>
        </w:rPr>
        <w:tab/>
      </w:r>
      <w:r w:rsidRPr="00585D86">
        <w:rPr>
          <w:rFonts w:ascii="Arial" w:hAnsi="Arial" w:cs="Arial"/>
        </w:rPr>
        <w:t xml:space="preserve">comparison </w:t>
      </w:r>
      <w:r w:rsidR="00886608" w:rsidRPr="00585D86">
        <w:rPr>
          <w:rFonts w:ascii="Arial" w:hAnsi="Arial" w:cs="Arial"/>
        </w:rPr>
        <w:tab/>
      </w:r>
      <w:r w:rsidRPr="00585D86">
        <w:rPr>
          <w:rFonts w:ascii="Arial" w:hAnsi="Arial" w:cs="Arial"/>
        </w:rPr>
        <w:t xml:space="preserve">study among all health care sectors in Jordan. Indian Journal of Palliative </w:t>
      </w:r>
      <w:r w:rsidR="0040384A" w:rsidRPr="00585D86">
        <w:rPr>
          <w:rFonts w:ascii="Arial" w:hAnsi="Arial" w:cs="Arial"/>
        </w:rPr>
        <w:tab/>
      </w:r>
      <w:r w:rsidRPr="00585D86">
        <w:rPr>
          <w:rFonts w:ascii="Arial" w:hAnsi="Arial" w:cs="Arial"/>
        </w:rPr>
        <w:t xml:space="preserve">Care, 22(1), </w:t>
      </w:r>
      <w:r w:rsidR="00886608" w:rsidRPr="00585D86">
        <w:rPr>
          <w:rFonts w:ascii="Arial" w:hAnsi="Arial" w:cs="Arial"/>
        </w:rPr>
        <w:tab/>
      </w:r>
      <w:r w:rsidRPr="00585D86">
        <w:rPr>
          <w:rFonts w:ascii="Arial" w:hAnsi="Arial" w:cs="Arial"/>
        </w:rPr>
        <w:t xml:space="preserve">42. https://doi.org/10.4103/0973-1075.173949 </w:t>
      </w:r>
    </w:p>
    <w:p w14:paraId="43DC8BF6"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Miller, J. (n.d.). Religion in the Philippines. Asia Society.  https://asiasociety.org/</w:t>
      </w:r>
      <w:r w:rsidRPr="00585D86">
        <w:rPr>
          <w:rFonts w:ascii="Arial" w:hAnsi="Arial" w:cs="Arial"/>
        </w:rPr>
        <w:tab/>
        <w:t>education/religion-</w:t>
      </w:r>
      <w:proofErr w:type="spellStart"/>
      <w:r w:rsidRPr="00585D86">
        <w:rPr>
          <w:rFonts w:ascii="Arial" w:hAnsi="Arial" w:cs="Arial"/>
        </w:rPr>
        <w:t>philippines</w:t>
      </w:r>
      <w:proofErr w:type="spellEnd"/>
    </w:p>
    <w:p w14:paraId="7EF22771"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Monareng</w:t>
      </w:r>
      <w:proofErr w:type="spellEnd"/>
      <w:r w:rsidRPr="00585D86">
        <w:rPr>
          <w:rFonts w:ascii="Arial" w:hAnsi="Arial" w:cs="Arial"/>
        </w:rPr>
        <w:t xml:space="preserve">, L., V. (n.d.). An exploration of how spiritual nursing care is applied in clinical nursing </w:t>
      </w:r>
      <w:r w:rsidR="0040384A" w:rsidRPr="00585D86">
        <w:rPr>
          <w:rFonts w:ascii="Arial" w:hAnsi="Arial" w:cs="Arial"/>
        </w:rPr>
        <w:tab/>
      </w:r>
      <w:r w:rsidRPr="00585D86">
        <w:rPr>
          <w:rFonts w:ascii="Arial" w:hAnsi="Arial" w:cs="Arial"/>
        </w:rPr>
        <w:t>practice. https://scielo.org.za/scielo.php?script=sci_arttext&amp;pid=S2071-</w:t>
      </w:r>
      <w:r w:rsidR="0040384A" w:rsidRPr="00585D86">
        <w:rPr>
          <w:rFonts w:ascii="Arial" w:hAnsi="Arial" w:cs="Arial"/>
        </w:rPr>
        <w:tab/>
      </w:r>
      <w:r w:rsidRPr="00585D86">
        <w:rPr>
          <w:rFonts w:ascii="Arial" w:hAnsi="Arial" w:cs="Arial"/>
        </w:rPr>
        <w:t xml:space="preserve">97362013000100013 Moran, M. (2024, September 10). Holistic Care: Integrating </w:t>
      </w:r>
      <w:r w:rsidR="0040384A" w:rsidRPr="00585D86">
        <w:rPr>
          <w:rFonts w:ascii="Arial" w:hAnsi="Arial" w:cs="Arial"/>
        </w:rPr>
        <w:tab/>
      </w:r>
      <w:r w:rsidRPr="00585D86">
        <w:rPr>
          <w:rFonts w:ascii="Arial" w:hAnsi="Arial" w:cs="Arial"/>
        </w:rPr>
        <w:t>spiritual practices in nursing. AIHCP. https://aihcp.net/2024/09/10/holistic-care-</w:t>
      </w:r>
      <w:r w:rsidR="0040384A" w:rsidRPr="00585D86">
        <w:rPr>
          <w:rFonts w:ascii="Arial" w:hAnsi="Arial" w:cs="Arial"/>
        </w:rPr>
        <w:tab/>
      </w:r>
      <w:r w:rsidRPr="00585D86">
        <w:rPr>
          <w:rFonts w:ascii="Arial" w:hAnsi="Arial" w:cs="Arial"/>
        </w:rPr>
        <w:t>integrating-</w:t>
      </w:r>
      <w:r w:rsidR="00886608" w:rsidRPr="00585D86">
        <w:rPr>
          <w:rFonts w:ascii="Arial" w:hAnsi="Arial" w:cs="Arial"/>
        </w:rPr>
        <w:tab/>
      </w:r>
      <w:r w:rsidRPr="00585D86">
        <w:rPr>
          <w:rFonts w:ascii="Arial" w:hAnsi="Arial" w:cs="Arial"/>
        </w:rPr>
        <w:t xml:space="preserve">spiritual-practices-in-nursing/ </w:t>
      </w:r>
    </w:p>
    <w:p w14:paraId="2AE01A68"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Moran, M. (2024). Holistic Care: Integrating Spiritual Practices in Nursing. American Institute </w:t>
      </w:r>
      <w:r w:rsidR="0040384A" w:rsidRPr="00585D86">
        <w:rPr>
          <w:rFonts w:ascii="Arial" w:hAnsi="Arial" w:cs="Arial"/>
        </w:rPr>
        <w:tab/>
      </w:r>
      <w:r w:rsidRPr="00585D86">
        <w:rPr>
          <w:rFonts w:ascii="Arial" w:hAnsi="Arial" w:cs="Arial"/>
        </w:rPr>
        <w:t>of Health Care Professionals. https://aihcp.net/2024/09/10/holistic-care-integrating-</w:t>
      </w:r>
      <w:r w:rsidR="0040384A" w:rsidRPr="00585D86">
        <w:rPr>
          <w:rFonts w:ascii="Arial" w:hAnsi="Arial" w:cs="Arial"/>
        </w:rPr>
        <w:tab/>
      </w:r>
      <w:r w:rsidRPr="00585D86">
        <w:rPr>
          <w:rFonts w:ascii="Arial" w:hAnsi="Arial" w:cs="Arial"/>
        </w:rPr>
        <w:t>spiritual-practices-in-nursing/</w:t>
      </w:r>
    </w:p>
    <w:p w14:paraId="7261C119"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Mopia</w:t>
      </w:r>
      <w:proofErr w:type="spellEnd"/>
      <w:r w:rsidRPr="00585D86">
        <w:rPr>
          <w:rFonts w:ascii="Arial" w:hAnsi="Arial" w:cs="Arial"/>
        </w:rPr>
        <w:t xml:space="preserve">, M. B. (2002). Level of Spiritual awareness in relation to the delivery of nursing care by </w:t>
      </w:r>
      <w:r w:rsidR="000D668C" w:rsidRPr="00585D86">
        <w:rPr>
          <w:rFonts w:ascii="Arial" w:hAnsi="Arial" w:cs="Arial"/>
        </w:rPr>
        <w:tab/>
      </w:r>
      <w:proofErr w:type="spellStart"/>
      <w:r w:rsidRPr="00585D86">
        <w:rPr>
          <w:rFonts w:ascii="Arial" w:hAnsi="Arial" w:cs="Arial"/>
        </w:rPr>
        <w:t>christian</w:t>
      </w:r>
      <w:proofErr w:type="spellEnd"/>
      <w:r w:rsidRPr="00585D86">
        <w:rPr>
          <w:rFonts w:ascii="Arial" w:hAnsi="Arial" w:cs="Arial"/>
        </w:rPr>
        <w:t xml:space="preserve"> nursing staff of Davao Sanitarium and Hospital, Davao City. Health Research </w:t>
      </w:r>
      <w:r w:rsidR="000D668C" w:rsidRPr="00585D86">
        <w:rPr>
          <w:rFonts w:ascii="Arial" w:hAnsi="Arial" w:cs="Arial"/>
        </w:rPr>
        <w:tab/>
      </w:r>
      <w:r w:rsidRPr="00585D86">
        <w:rPr>
          <w:rFonts w:ascii="Arial" w:hAnsi="Arial" w:cs="Arial"/>
        </w:rPr>
        <w:t xml:space="preserve">and Development Information </w:t>
      </w:r>
      <w:r w:rsidR="000D668C" w:rsidRPr="00585D86">
        <w:rPr>
          <w:rFonts w:ascii="Arial" w:hAnsi="Arial" w:cs="Arial"/>
        </w:rPr>
        <w:tab/>
      </w:r>
      <w:r w:rsidRPr="00585D86">
        <w:rPr>
          <w:rFonts w:ascii="Arial" w:hAnsi="Arial" w:cs="Arial"/>
        </w:rPr>
        <w:t>Network.https://www.herdin.ph/index.php/component/herdin/?view=research&amp;cid=46</w:t>
      </w:r>
      <w:r w:rsidR="000D668C" w:rsidRPr="00585D86">
        <w:rPr>
          <w:rFonts w:ascii="Arial" w:hAnsi="Arial" w:cs="Arial"/>
        </w:rPr>
        <w:tab/>
      </w:r>
      <w:r w:rsidRPr="00585D86">
        <w:rPr>
          <w:rFonts w:ascii="Arial" w:hAnsi="Arial" w:cs="Arial"/>
        </w:rPr>
        <w:t>079</w:t>
      </w:r>
    </w:p>
    <w:p w14:paraId="2B39DA90"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Murgia</w:t>
      </w:r>
      <w:proofErr w:type="spellEnd"/>
      <w:r w:rsidRPr="00585D86">
        <w:rPr>
          <w:rFonts w:ascii="Arial" w:hAnsi="Arial" w:cs="Arial"/>
        </w:rPr>
        <w:t xml:space="preserve">, C., </w:t>
      </w:r>
      <w:proofErr w:type="spellStart"/>
      <w:r w:rsidRPr="00585D86">
        <w:rPr>
          <w:rFonts w:ascii="Arial" w:hAnsi="Arial" w:cs="Arial"/>
        </w:rPr>
        <w:t>Notarnicola</w:t>
      </w:r>
      <w:proofErr w:type="spellEnd"/>
      <w:r w:rsidRPr="00585D86">
        <w:rPr>
          <w:rFonts w:ascii="Arial" w:hAnsi="Arial" w:cs="Arial"/>
        </w:rPr>
        <w:t xml:space="preserve">, I., Caruso, R., De Maria, M., Rocco, G., &amp; </w:t>
      </w:r>
      <w:proofErr w:type="spellStart"/>
      <w:r w:rsidRPr="00585D86">
        <w:rPr>
          <w:rFonts w:ascii="Arial" w:hAnsi="Arial" w:cs="Arial"/>
        </w:rPr>
        <w:t>Stievano</w:t>
      </w:r>
      <w:proofErr w:type="spellEnd"/>
      <w:r w:rsidRPr="00585D86">
        <w:rPr>
          <w:rFonts w:ascii="Arial" w:hAnsi="Arial" w:cs="Arial"/>
        </w:rPr>
        <w:t xml:space="preserve">, A. (2022). </w:t>
      </w:r>
      <w:r w:rsidR="000D668C" w:rsidRPr="00585D86">
        <w:rPr>
          <w:rFonts w:ascii="Arial" w:hAnsi="Arial" w:cs="Arial"/>
        </w:rPr>
        <w:tab/>
      </w:r>
      <w:r w:rsidRPr="00585D86">
        <w:rPr>
          <w:rFonts w:ascii="Arial" w:hAnsi="Arial" w:cs="Arial"/>
        </w:rPr>
        <w:t xml:space="preserve">Spirituality and Religious Diversity in Nursing: A Scoping Review. Healthcare, 10(9), </w:t>
      </w:r>
      <w:r w:rsidR="000D668C" w:rsidRPr="00585D86">
        <w:rPr>
          <w:rFonts w:ascii="Arial" w:hAnsi="Arial" w:cs="Arial"/>
        </w:rPr>
        <w:tab/>
      </w:r>
      <w:r w:rsidRPr="00585D86">
        <w:rPr>
          <w:rFonts w:ascii="Arial" w:hAnsi="Arial" w:cs="Arial"/>
        </w:rPr>
        <w:t>1661. https://doi.org/10.3390/healthcare10091661</w:t>
      </w:r>
    </w:p>
    <w:p w14:paraId="6582912A"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Natan</w:t>
      </w:r>
      <w:proofErr w:type="spellEnd"/>
      <w:r w:rsidRPr="00585D86">
        <w:rPr>
          <w:rFonts w:ascii="Arial" w:hAnsi="Arial" w:cs="Arial"/>
        </w:rPr>
        <w:t xml:space="preserve">, M., </w:t>
      </w:r>
      <w:proofErr w:type="spellStart"/>
      <w:r w:rsidRPr="00585D86">
        <w:rPr>
          <w:rFonts w:ascii="Arial" w:hAnsi="Arial" w:cs="Arial"/>
        </w:rPr>
        <w:t>Mahajna</w:t>
      </w:r>
      <w:proofErr w:type="spellEnd"/>
      <w:r w:rsidRPr="00585D86">
        <w:rPr>
          <w:rFonts w:ascii="Arial" w:hAnsi="Arial" w:cs="Arial"/>
        </w:rPr>
        <w:t xml:space="preserve">, M., &amp; </w:t>
      </w:r>
      <w:proofErr w:type="spellStart"/>
      <w:r w:rsidRPr="00585D86">
        <w:rPr>
          <w:rFonts w:ascii="Arial" w:hAnsi="Arial" w:cs="Arial"/>
        </w:rPr>
        <w:t>Mahajna</w:t>
      </w:r>
      <w:proofErr w:type="spellEnd"/>
      <w:r w:rsidRPr="00585D86">
        <w:rPr>
          <w:rFonts w:ascii="Arial" w:hAnsi="Arial" w:cs="Arial"/>
        </w:rPr>
        <w:t xml:space="preserve">, M. (2015). The relationship between nurses' values and </w:t>
      </w:r>
      <w:r w:rsidR="000D668C" w:rsidRPr="00585D86">
        <w:rPr>
          <w:rFonts w:ascii="Arial" w:hAnsi="Arial" w:cs="Arial"/>
        </w:rPr>
        <w:tab/>
      </w:r>
      <w:r w:rsidRPr="00585D86">
        <w:rPr>
          <w:rFonts w:ascii="Arial" w:hAnsi="Arial" w:cs="Arial"/>
        </w:rPr>
        <w:t xml:space="preserve">their attitudes toward patients. Nursing Ethics, 22(5), 564-576. </w:t>
      </w:r>
      <w:r w:rsidR="000D668C" w:rsidRPr="00585D86">
        <w:rPr>
          <w:rFonts w:ascii="Arial" w:hAnsi="Arial" w:cs="Arial"/>
        </w:rPr>
        <w:tab/>
      </w:r>
      <w:r w:rsidRPr="00585D86">
        <w:rPr>
          <w:rFonts w:ascii="Arial" w:hAnsi="Arial" w:cs="Arial"/>
        </w:rPr>
        <w:t>https://doi.org/10.1177/0969733013511575</w:t>
      </w:r>
    </w:p>
    <w:p w14:paraId="5D07E3B4"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Nursing MSN &amp; DNP (2024, November 25). Nursing Burnout: What It Is and How to Prevent </w:t>
      </w:r>
      <w:r w:rsidRPr="00585D86">
        <w:rPr>
          <w:rFonts w:ascii="Arial" w:hAnsi="Arial" w:cs="Arial"/>
        </w:rPr>
        <w:tab/>
        <w:t>It? University of St. Augustine for Health Sciences. https://www.usa.edu/blog/nurse-</w:t>
      </w:r>
      <w:r w:rsidRPr="00585D86">
        <w:rPr>
          <w:rFonts w:ascii="Arial" w:hAnsi="Arial" w:cs="Arial"/>
        </w:rPr>
        <w:tab/>
        <w:t>burnout/</w:t>
      </w:r>
    </w:p>
    <w:p w14:paraId="12B75C5E"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lastRenderedPageBreak/>
        <w:t>O’brien</w:t>
      </w:r>
      <w:proofErr w:type="spellEnd"/>
      <w:r w:rsidRPr="00585D86">
        <w:rPr>
          <w:rFonts w:ascii="Arial" w:hAnsi="Arial" w:cs="Arial"/>
        </w:rPr>
        <w:t xml:space="preserve">, M.E. (2011). Servant Leadership in Nursing: Spirituality and Practice in Contemporary </w:t>
      </w:r>
      <w:r w:rsidR="000D668C" w:rsidRPr="00585D86">
        <w:rPr>
          <w:rFonts w:ascii="Arial" w:hAnsi="Arial" w:cs="Arial"/>
        </w:rPr>
        <w:tab/>
      </w:r>
      <w:r w:rsidRPr="00585D86">
        <w:rPr>
          <w:rFonts w:ascii="Arial" w:hAnsi="Arial" w:cs="Arial"/>
        </w:rPr>
        <w:t xml:space="preserve">Health Care. Jones and Bartlett Publishers. </w:t>
      </w:r>
    </w:p>
    <w:p w14:paraId="1F5F2BD0"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Onieva-Zafra</w:t>
      </w:r>
      <w:proofErr w:type="spellEnd"/>
      <w:r w:rsidRPr="00585D86">
        <w:rPr>
          <w:rFonts w:ascii="Arial" w:hAnsi="Arial" w:cs="Arial"/>
        </w:rPr>
        <w:t xml:space="preserve">, M. D., Fernández-Muñoz, J. J., Fernández-Martínez, E., García-Sánchez, F. J., </w:t>
      </w:r>
      <w:r w:rsidR="000D668C" w:rsidRPr="00585D86">
        <w:rPr>
          <w:rFonts w:ascii="Arial" w:hAnsi="Arial" w:cs="Arial"/>
        </w:rPr>
        <w:tab/>
      </w:r>
      <w:r w:rsidRPr="00585D86">
        <w:rPr>
          <w:rFonts w:ascii="Arial" w:hAnsi="Arial" w:cs="Arial"/>
        </w:rPr>
        <w:t xml:space="preserve">Abreu-Sánchez, A., &amp; Parra-Fernández, M. L. (2020). Anxiety, perceived stress and </w:t>
      </w:r>
      <w:r w:rsidR="000D668C" w:rsidRPr="00585D86">
        <w:rPr>
          <w:rFonts w:ascii="Arial" w:hAnsi="Arial" w:cs="Arial"/>
        </w:rPr>
        <w:tab/>
      </w:r>
      <w:r w:rsidRPr="00585D86">
        <w:rPr>
          <w:rFonts w:ascii="Arial" w:hAnsi="Arial" w:cs="Arial"/>
        </w:rPr>
        <w:t xml:space="preserve">coping strategies in nursing students: a cross-sectional, correlational, descriptive </w:t>
      </w:r>
      <w:r w:rsidR="000D668C" w:rsidRPr="00585D86">
        <w:rPr>
          <w:rFonts w:ascii="Arial" w:hAnsi="Arial" w:cs="Arial"/>
        </w:rPr>
        <w:tab/>
      </w:r>
      <w:r w:rsidRPr="00585D86">
        <w:rPr>
          <w:rFonts w:ascii="Arial" w:hAnsi="Arial" w:cs="Arial"/>
        </w:rPr>
        <w:t xml:space="preserve">study. BMC Medical Education, 20(1). https://doi.org/10.1186/s12909-020-02294-z </w:t>
      </w:r>
    </w:p>
    <w:p w14:paraId="21207DBE"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Parungao</w:t>
      </w:r>
      <w:proofErr w:type="spellEnd"/>
      <w:r w:rsidRPr="00585D86">
        <w:rPr>
          <w:rFonts w:ascii="Arial" w:hAnsi="Arial" w:cs="Arial"/>
        </w:rPr>
        <w:t xml:space="preserve">, A. (2024). One in seven immigrant healthcare workers in US are Filipinos-report. </w:t>
      </w:r>
      <w:r w:rsidR="000D668C" w:rsidRPr="00585D86">
        <w:rPr>
          <w:rFonts w:ascii="Arial" w:hAnsi="Arial" w:cs="Arial"/>
        </w:rPr>
        <w:tab/>
      </w:r>
      <w:r w:rsidRPr="00585D86">
        <w:rPr>
          <w:rFonts w:ascii="Arial" w:hAnsi="Arial" w:cs="Arial"/>
        </w:rPr>
        <w:t>Inquirer.net. https://globalnation.inquirer.net/239439/one-in-seven-immigrant-</w:t>
      </w:r>
      <w:r w:rsidR="000D668C" w:rsidRPr="00585D86">
        <w:rPr>
          <w:rFonts w:ascii="Arial" w:hAnsi="Arial" w:cs="Arial"/>
        </w:rPr>
        <w:tab/>
      </w:r>
      <w:r w:rsidRPr="00585D86">
        <w:rPr>
          <w:rFonts w:ascii="Arial" w:hAnsi="Arial" w:cs="Arial"/>
        </w:rPr>
        <w:t>healthcare-workers-in-us-are-</w:t>
      </w:r>
      <w:proofErr w:type="spellStart"/>
      <w:r w:rsidRPr="00585D86">
        <w:rPr>
          <w:rFonts w:ascii="Arial" w:hAnsi="Arial" w:cs="Arial"/>
        </w:rPr>
        <w:t>filipinos</w:t>
      </w:r>
      <w:proofErr w:type="spellEnd"/>
      <w:r w:rsidRPr="00585D86">
        <w:rPr>
          <w:rFonts w:ascii="Arial" w:hAnsi="Arial" w:cs="Arial"/>
        </w:rPr>
        <w:t>-report</w:t>
      </w:r>
    </w:p>
    <w:p w14:paraId="768497D2"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Patrician, P.A, </w:t>
      </w:r>
      <w:proofErr w:type="spellStart"/>
      <w:r w:rsidRPr="00585D86">
        <w:rPr>
          <w:rFonts w:ascii="Arial" w:hAnsi="Arial" w:cs="Arial"/>
        </w:rPr>
        <w:t>Bakerjian</w:t>
      </w:r>
      <w:proofErr w:type="spellEnd"/>
      <w:r w:rsidRPr="00585D86">
        <w:rPr>
          <w:rFonts w:ascii="Arial" w:hAnsi="Arial" w:cs="Arial"/>
        </w:rPr>
        <w:t xml:space="preserve">, D., Billings, R., </w:t>
      </w:r>
      <w:proofErr w:type="spellStart"/>
      <w:r w:rsidRPr="00585D86">
        <w:rPr>
          <w:rFonts w:ascii="Arial" w:hAnsi="Arial" w:cs="Arial"/>
        </w:rPr>
        <w:t>Chenot</w:t>
      </w:r>
      <w:proofErr w:type="spellEnd"/>
      <w:r w:rsidRPr="00585D86">
        <w:rPr>
          <w:rFonts w:ascii="Arial" w:hAnsi="Arial" w:cs="Arial"/>
        </w:rPr>
        <w:t>, T., Hooper, V., Johnson, C.S., Sables-</w:t>
      </w:r>
      <w:proofErr w:type="spellStart"/>
      <w:r w:rsidRPr="00585D86">
        <w:rPr>
          <w:rFonts w:ascii="Arial" w:hAnsi="Arial" w:cs="Arial"/>
        </w:rPr>
        <w:t>Baus</w:t>
      </w:r>
      <w:proofErr w:type="spellEnd"/>
      <w:r w:rsidRPr="00585D86">
        <w:rPr>
          <w:rFonts w:ascii="Arial" w:hAnsi="Arial" w:cs="Arial"/>
        </w:rPr>
        <w:t xml:space="preserve">, </w:t>
      </w:r>
      <w:r w:rsidR="000D668C" w:rsidRPr="00585D86">
        <w:rPr>
          <w:rFonts w:ascii="Arial" w:hAnsi="Arial" w:cs="Arial"/>
        </w:rPr>
        <w:tab/>
      </w:r>
      <w:r w:rsidRPr="00585D86">
        <w:rPr>
          <w:rFonts w:ascii="Arial" w:hAnsi="Arial" w:cs="Arial"/>
        </w:rPr>
        <w:t xml:space="preserve">S. (2022). Nurse well-being: A concept analysis. Nursing Outlook, 70(4), 639-650. </w:t>
      </w:r>
      <w:r w:rsidR="000D668C" w:rsidRPr="00585D86">
        <w:rPr>
          <w:rFonts w:ascii="Arial" w:hAnsi="Arial" w:cs="Arial"/>
        </w:rPr>
        <w:tab/>
      </w:r>
      <w:r w:rsidRPr="00585D86">
        <w:rPr>
          <w:rFonts w:ascii="Arial" w:hAnsi="Arial" w:cs="Arial"/>
        </w:rPr>
        <w:t>https://doi.org/10.1016/j.outlook.2022.03.014.</w:t>
      </w:r>
    </w:p>
    <w:p w14:paraId="57C13D29"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Philippine Council for Health Research and Development (DOST-PCHRD) (n.d.) Gold award </w:t>
      </w:r>
      <w:r w:rsidR="000D668C" w:rsidRPr="00585D86">
        <w:rPr>
          <w:rFonts w:ascii="Arial" w:hAnsi="Arial" w:cs="Arial"/>
        </w:rPr>
        <w:tab/>
      </w:r>
      <w:r w:rsidRPr="00585D86">
        <w:rPr>
          <w:rFonts w:ascii="Arial" w:hAnsi="Arial" w:cs="Arial"/>
        </w:rPr>
        <w:t xml:space="preserve">for PCHRD’s Mental Health R&amp;D Program recognizes research on spirituality and </w:t>
      </w:r>
      <w:r w:rsidR="000D668C" w:rsidRPr="00585D86">
        <w:rPr>
          <w:rFonts w:ascii="Arial" w:hAnsi="Arial" w:cs="Arial"/>
        </w:rPr>
        <w:tab/>
      </w:r>
      <w:r w:rsidRPr="00585D86">
        <w:rPr>
          <w:rFonts w:ascii="Arial" w:hAnsi="Arial" w:cs="Arial"/>
        </w:rPr>
        <w:t xml:space="preserve">mental health. Republic of the Philippines Department of Science and Technology, </w:t>
      </w:r>
      <w:r w:rsidR="000D668C" w:rsidRPr="00585D86">
        <w:rPr>
          <w:rFonts w:ascii="Arial" w:hAnsi="Arial" w:cs="Arial"/>
        </w:rPr>
        <w:tab/>
      </w:r>
      <w:r w:rsidRPr="00585D86">
        <w:rPr>
          <w:rFonts w:ascii="Arial" w:hAnsi="Arial" w:cs="Arial"/>
        </w:rPr>
        <w:t xml:space="preserve">Philippine council for Health Research and Development (DOST-PCHRD). </w:t>
      </w:r>
      <w:r w:rsidR="000D668C" w:rsidRPr="00585D86">
        <w:rPr>
          <w:rFonts w:ascii="Arial" w:hAnsi="Arial" w:cs="Arial"/>
        </w:rPr>
        <w:tab/>
      </w:r>
      <w:r w:rsidRPr="00585D86">
        <w:rPr>
          <w:rFonts w:ascii="Arial" w:hAnsi="Arial" w:cs="Arial"/>
        </w:rPr>
        <w:t>https://www.pchrd.dost.gov.ph/news_and_updates/gold-award-for-pchrds-mental-</w:t>
      </w:r>
      <w:r w:rsidR="000D668C" w:rsidRPr="00585D86">
        <w:rPr>
          <w:rFonts w:ascii="Arial" w:hAnsi="Arial" w:cs="Arial"/>
        </w:rPr>
        <w:tab/>
      </w:r>
      <w:r w:rsidRPr="00585D86">
        <w:rPr>
          <w:rFonts w:ascii="Arial" w:hAnsi="Arial" w:cs="Arial"/>
        </w:rPr>
        <w:t>health-rd-program-recognizes-research-on-spirituality-and-mental-health/</w:t>
      </w:r>
    </w:p>
    <w:p w14:paraId="2B544110"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Philippine Daily Inquirer (2023, May 17). Filipino nurses play a significant role in global health. </w:t>
      </w:r>
      <w:r w:rsidRPr="00585D86">
        <w:rPr>
          <w:rFonts w:ascii="Arial" w:hAnsi="Arial" w:cs="Arial"/>
        </w:rPr>
        <w:tab/>
        <w:t>Inquirer.net. https://opinion.inquirer.net/163187/filipino-nurses-play-a-significant-role-</w:t>
      </w:r>
      <w:r w:rsidR="000D668C" w:rsidRPr="00585D86">
        <w:rPr>
          <w:rFonts w:ascii="Arial" w:hAnsi="Arial" w:cs="Arial"/>
        </w:rPr>
        <w:tab/>
      </w:r>
      <w:r w:rsidRPr="00585D86">
        <w:rPr>
          <w:rFonts w:ascii="Arial" w:hAnsi="Arial" w:cs="Arial"/>
        </w:rPr>
        <w:t>in-global-health</w:t>
      </w:r>
    </w:p>
    <w:p w14:paraId="5A50BD41"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Philippine Daily Inquirer (2023, December 7). The pivotal Role of nurses in education and </w:t>
      </w:r>
      <w:r w:rsidR="000D668C" w:rsidRPr="00585D86">
        <w:rPr>
          <w:rFonts w:ascii="Arial" w:hAnsi="Arial" w:cs="Arial"/>
        </w:rPr>
        <w:tab/>
      </w:r>
      <w:r w:rsidRPr="00585D86">
        <w:rPr>
          <w:rFonts w:ascii="Arial" w:hAnsi="Arial" w:cs="Arial"/>
        </w:rPr>
        <w:t>health. Inquirer.net. https://opinion.inquirer.net/168807/the-pivotal-role-of-nurses-in-</w:t>
      </w:r>
      <w:r w:rsidR="000D668C" w:rsidRPr="00585D86">
        <w:rPr>
          <w:rFonts w:ascii="Arial" w:hAnsi="Arial" w:cs="Arial"/>
        </w:rPr>
        <w:tab/>
      </w:r>
      <w:r w:rsidRPr="00585D86">
        <w:rPr>
          <w:rFonts w:ascii="Arial" w:hAnsi="Arial" w:cs="Arial"/>
        </w:rPr>
        <w:t>education-and-health</w:t>
      </w:r>
    </w:p>
    <w:p w14:paraId="66795A86"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Redlands Community Hospital (n.d.). Jean Watson's theory of human caring. </w:t>
      </w:r>
      <w:r w:rsidR="000D668C" w:rsidRPr="00585D86">
        <w:rPr>
          <w:rFonts w:ascii="Arial" w:hAnsi="Arial" w:cs="Arial"/>
        </w:rPr>
        <w:tab/>
      </w:r>
      <w:r w:rsidRPr="00585D86">
        <w:rPr>
          <w:rFonts w:ascii="Arial" w:hAnsi="Arial" w:cs="Arial"/>
        </w:rPr>
        <w:t>https://www.providence.org/locations/socal/st-joseph-hospital-orange/nursing/theory-</w:t>
      </w:r>
      <w:r w:rsidR="000D668C" w:rsidRPr="00585D86">
        <w:rPr>
          <w:rFonts w:ascii="Arial" w:hAnsi="Arial" w:cs="Arial"/>
        </w:rPr>
        <w:tab/>
      </w:r>
      <w:r w:rsidRPr="00585D86">
        <w:rPr>
          <w:rFonts w:ascii="Arial" w:hAnsi="Arial" w:cs="Arial"/>
        </w:rPr>
        <w:t>of-</w:t>
      </w:r>
      <w:r w:rsidR="00886608" w:rsidRPr="00585D86">
        <w:rPr>
          <w:rFonts w:ascii="Arial" w:hAnsi="Arial" w:cs="Arial"/>
        </w:rPr>
        <w:tab/>
      </w:r>
      <w:r w:rsidRPr="00585D86">
        <w:rPr>
          <w:rFonts w:ascii="Arial" w:hAnsi="Arial" w:cs="Arial"/>
        </w:rPr>
        <w:t>caring</w:t>
      </w:r>
    </w:p>
    <w:p w14:paraId="5892C6CE"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RNpedia</w:t>
      </w:r>
      <w:proofErr w:type="spellEnd"/>
      <w:r w:rsidRPr="00585D86">
        <w:rPr>
          <w:rFonts w:ascii="Arial" w:hAnsi="Arial" w:cs="Arial"/>
        </w:rPr>
        <w:t xml:space="preserve"> (n.d.). The Role of Spirituality in Nursing. https://www.rnpedia.com/nursing-</w:t>
      </w:r>
      <w:r w:rsidR="000D668C" w:rsidRPr="00585D86">
        <w:rPr>
          <w:rFonts w:ascii="Arial" w:hAnsi="Arial" w:cs="Arial"/>
        </w:rPr>
        <w:tab/>
      </w:r>
      <w:r w:rsidRPr="00585D86">
        <w:rPr>
          <w:rFonts w:ascii="Arial" w:hAnsi="Arial" w:cs="Arial"/>
        </w:rPr>
        <w:t>articles/the-role-of-spirituality-in-nursing/</w:t>
      </w:r>
    </w:p>
    <w:p w14:paraId="11E1BDE8"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Rogers, M. (2021). Spiritual Dimensions of Advanced Practice Nursing: Stories of Hope. </w:t>
      </w:r>
      <w:r w:rsidR="000D668C" w:rsidRPr="00585D86">
        <w:rPr>
          <w:rFonts w:ascii="Arial" w:hAnsi="Arial" w:cs="Arial"/>
        </w:rPr>
        <w:tab/>
      </w:r>
      <w:r w:rsidRPr="00585D86">
        <w:rPr>
          <w:rFonts w:ascii="Arial" w:hAnsi="Arial" w:cs="Arial"/>
        </w:rPr>
        <w:t>Springer Nature Switzerland AG. https://doi.org/10.1007/978-3-030-71464-2</w:t>
      </w:r>
    </w:p>
    <w:p w14:paraId="1C3F246E"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Sango, P., &amp; Forrester-Jones, R. (2022). Spirituality and the Quality of Life of Individuals with </w:t>
      </w:r>
      <w:r w:rsidR="000D668C" w:rsidRPr="00585D86">
        <w:rPr>
          <w:rFonts w:ascii="Arial" w:hAnsi="Arial" w:cs="Arial"/>
        </w:rPr>
        <w:tab/>
      </w:r>
      <w:r w:rsidRPr="00585D86">
        <w:rPr>
          <w:rFonts w:ascii="Arial" w:hAnsi="Arial" w:cs="Arial"/>
        </w:rPr>
        <w:t xml:space="preserve">Intellectual Disability. Journal of Long-Term Care, 193–204. </w:t>
      </w:r>
      <w:r w:rsidR="000D668C" w:rsidRPr="00585D86">
        <w:rPr>
          <w:rFonts w:ascii="Arial" w:hAnsi="Arial" w:cs="Arial"/>
        </w:rPr>
        <w:tab/>
      </w:r>
      <w:r w:rsidRPr="00585D86">
        <w:rPr>
          <w:rFonts w:ascii="Arial" w:hAnsi="Arial" w:cs="Arial"/>
        </w:rPr>
        <w:t xml:space="preserve">https://doi.org/10.31389/jltc.139 </w:t>
      </w:r>
    </w:p>
    <w:p w14:paraId="3D655DD0"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Shin, S., Kim, H., Woo, H., Lee, M., &amp; Kim, Y. (2020). Content analysis of the meaning of </w:t>
      </w:r>
      <w:r w:rsidR="000D668C" w:rsidRPr="00585D86">
        <w:rPr>
          <w:rFonts w:ascii="Arial" w:hAnsi="Arial" w:cs="Arial"/>
        </w:rPr>
        <w:tab/>
      </w:r>
      <w:r w:rsidRPr="00585D86">
        <w:rPr>
          <w:rFonts w:ascii="Arial" w:hAnsi="Arial" w:cs="Arial"/>
        </w:rPr>
        <w:t xml:space="preserve">spiritual care as perceived by nursing students. The Korean Journal of Hospice and </w:t>
      </w:r>
      <w:r w:rsidR="000D668C" w:rsidRPr="00585D86">
        <w:rPr>
          <w:rFonts w:ascii="Arial" w:hAnsi="Arial" w:cs="Arial"/>
        </w:rPr>
        <w:tab/>
      </w:r>
      <w:r w:rsidRPr="00585D86">
        <w:rPr>
          <w:rFonts w:ascii="Arial" w:hAnsi="Arial" w:cs="Arial"/>
        </w:rPr>
        <w:t xml:space="preserve">Palliative Care, 23(3), 151–161. https://doi.org/10.14475/kjhpc.2020.23.3.151 </w:t>
      </w:r>
    </w:p>
    <w:p w14:paraId="74CCC3D5"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Simply Psychology (2023, October 26). Maslow's hierarchy of needs. </w:t>
      </w:r>
      <w:r w:rsidR="000D668C" w:rsidRPr="00585D86">
        <w:rPr>
          <w:rFonts w:ascii="Arial" w:hAnsi="Arial" w:cs="Arial"/>
        </w:rPr>
        <w:tab/>
      </w:r>
      <w:r w:rsidRPr="00585D86">
        <w:rPr>
          <w:rFonts w:ascii="Arial" w:hAnsi="Arial" w:cs="Arial"/>
        </w:rPr>
        <w:t>https://www.simplypsychology.org/maslow.html</w:t>
      </w:r>
    </w:p>
    <w:p w14:paraId="6E81C952"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Snyder, M. &amp; Lindquist, R. (2010). Complementary &amp; Alternative Therapies in Nursing. </w:t>
      </w:r>
      <w:r w:rsidR="000D668C" w:rsidRPr="00585D86">
        <w:rPr>
          <w:rFonts w:ascii="Arial" w:hAnsi="Arial" w:cs="Arial"/>
        </w:rPr>
        <w:tab/>
      </w:r>
      <w:r w:rsidRPr="00585D86">
        <w:rPr>
          <w:rFonts w:ascii="Arial" w:hAnsi="Arial" w:cs="Arial"/>
        </w:rPr>
        <w:t xml:space="preserve">Springer Publishing Company New York. </w:t>
      </w:r>
    </w:p>
    <w:p w14:paraId="0415543E"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Spirituality and health. (n.d.). </w:t>
      </w:r>
      <w:r w:rsidR="000D668C" w:rsidRPr="00585D86">
        <w:rPr>
          <w:rFonts w:ascii="Arial" w:hAnsi="Arial" w:cs="Arial"/>
        </w:rPr>
        <w:tab/>
      </w:r>
      <w:r w:rsidRPr="00585D86">
        <w:rPr>
          <w:rFonts w:ascii="Arial" w:hAnsi="Arial" w:cs="Arial"/>
        </w:rPr>
        <w:t xml:space="preserve">https://info.primarycare.hms.harvard.edu/perspectives/articles/spirituality-health Why </w:t>
      </w:r>
      <w:r w:rsidR="000D668C" w:rsidRPr="00585D86">
        <w:rPr>
          <w:rFonts w:ascii="Arial" w:hAnsi="Arial" w:cs="Arial"/>
        </w:rPr>
        <w:tab/>
      </w:r>
      <w:r w:rsidRPr="00585D86">
        <w:rPr>
          <w:rFonts w:ascii="Arial" w:hAnsi="Arial" w:cs="Arial"/>
        </w:rPr>
        <w:t xml:space="preserve">is </w:t>
      </w:r>
      <w:r w:rsidR="00886608" w:rsidRPr="00585D86">
        <w:rPr>
          <w:rFonts w:ascii="Arial" w:hAnsi="Arial" w:cs="Arial"/>
        </w:rPr>
        <w:tab/>
      </w:r>
      <w:r w:rsidRPr="00585D86">
        <w:rPr>
          <w:rFonts w:ascii="Arial" w:hAnsi="Arial" w:cs="Arial"/>
        </w:rPr>
        <w:t xml:space="preserve">Faith-Based nursing important? (2022, January 31). </w:t>
      </w:r>
      <w:proofErr w:type="spellStart"/>
      <w:r w:rsidRPr="00585D86">
        <w:rPr>
          <w:rFonts w:ascii="Arial" w:hAnsi="Arial" w:cs="Arial"/>
        </w:rPr>
        <w:t>AdventHealth</w:t>
      </w:r>
      <w:proofErr w:type="spellEnd"/>
      <w:r w:rsidRPr="00585D86">
        <w:rPr>
          <w:rFonts w:ascii="Arial" w:hAnsi="Arial" w:cs="Arial"/>
        </w:rPr>
        <w:t xml:space="preserve"> University. </w:t>
      </w:r>
      <w:r w:rsidR="000D668C" w:rsidRPr="00585D86">
        <w:rPr>
          <w:rFonts w:ascii="Arial" w:hAnsi="Arial" w:cs="Arial"/>
        </w:rPr>
        <w:tab/>
      </w:r>
      <w:r w:rsidRPr="00585D86">
        <w:rPr>
          <w:rFonts w:ascii="Arial" w:hAnsi="Arial" w:cs="Arial"/>
        </w:rPr>
        <w:t xml:space="preserve">https://www.ahu.edu/blog/faith-based-nursing </w:t>
      </w:r>
    </w:p>
    <w:p w14:paraId="414D6EF8"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Taylor, E. J. et al (2022). Frequency of nurse-provided spiritual care: An international </w:t>
      </w:r>
      <w:r w:rsidR="000D668C" w:rsidRPr="00585D86">
        <w:rPr>
          <w:rFonts w:ascii="Arial" w:hAnsi="Arial" w:cs="Arial"/>
        </w:rPr>
        <w:tab/>
      </w:r>
      <w:r w:rsidRPr="00585D86">
        <w:rPr>
          <w:rFonts w:ascii="Arial" w:hAnsi="Arial" w:cs="Arial"/>
        </w:rPr>
        <w:t xml:space="preserve">comparison. Wiley Open Access Collection. </w:t>
      </w:r>
      <w:r w:rsidR="000D668C" w:rsidRPr="00585D86">
        <w:rPr>
          <w:rFonts w:ascii="Arial" w:hAnsi="Arial" w:cs="Arial"/>
        </w:rPr>
        <w:tab/>
      </w:r>
      <w:r w:rsidRPr="00585D86">
        <w:rPr>
          <w:rFonts w:ascii="Arial" w:hAnsi="Arial" w:cs="Arial"/>
        </w:rPr>
        <w:t>https://pmc.ncbi.nlm.nih.gov/articles/PMC10087347/</w:t>
      </w:r>
    </w:p>
    <w:p w14:paraId="52A6EC85"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Tingson</w:t>
      </w:r>
      <w:proofErr w:type="spellEnd"/>
      <w:r w:rsidRPr="00585D86">
        <w:rPr>
          <w:rFonts w:ascii="Arial" w:hAnsi="Arial" w:cs="Arial"/>
        </w:rPr>
        <w:t xml:space="preserve">, J. M., &amp; </w:t>
      </w:r>
      <w:proofErr w:type="spellStart"/>
      <w:r w:rsidRPr="00585D86">
        <w:rPr>
          <w:rFonts w:ascii="Arial" w:hAnsi="Arial" w:cs="Arial"/>
        </w:rPr>
        <w:t>Brazal</w:t>
      </w:r>
      <w:proofErr w:type="spellEnd"/>
      <w:r w:rsidRPr="00585D86">
        <w:rPr>
          <w:rFonts w:ascii="Arial" w:hAnsi="Arial" w:cs="Arial"/>
        </w:rPr>
        <w:t>, A. M. (2021). Spirituality of hopeful risk-taking (</w:t>
      </w:r>
      <w:proofErr w:type="spellStart"/>
      <w:r w:rsidRPr="00585D86">
        <w:rPr>
          <w:rFonts w:ascii="Arial" w:hAnsi="Arial" w:cs="Arial"/>
        </w:rPr>
        <w:t>Bahala</w:t>
      </w:r>
      <w:proofErr w:type="spellEnd"/>
      <w:r w:rsidRPr="00585D86">
        <w:rPr>
          <w:rFonts w:ascii="Arial" w:hAnsi="Arial" w:cs="Arial"/>
        </w:rPr>
        <w:t xml:space="preserve"> </w:t>
      </w:r>
      <w:proofErr w:type="spellStart"/>
      <w:r w:rsidRPr="00585D86">
        <w:rPr>
          <w:rFonts w:ascii="Arial" w:hAnsi="Arial" w:cs="Arial"/>
        </w:rPr>
        <w:t>na</w:t>
      </w:r>
      <w:proofErr w:type="spellEnd"/>
      <w:r w:rsidRPr="00585D86">
        <w:rPr>
          <w:rFonts w:ascii="Arial" w:hAnsi="Arial" w:cs="Arial"/>
        </w:rPr>
        <w:t xml:space="preserve">) among </w:t>
      </w:r>
      <w:r w:rsidR="000D668C" w:rsidRPr="00585D86">
        <w:rPr>
          <w:rFonts w:ascii="Arial" w:hAnsi="Arial" w:cs="Arial"/>
        </w:rPr>
        <w:tab/>
      </w:r>
      <w:r w:rsidRPr="00585D86">
        <w:rPr>
          <w:rFonts w:ascii="Arial" w:hAnsi="Arial" w:cs="Arial"/>
        </w:rPr>
        <w:t xml:space="preserve">Filipino healthcare workers. Journal of Public Health, 44(4), e656–e657. </w:t>
      </w:r>
      <w:r w:rsidR="000D668C" w:rsidRPr="00585D86">
        <w:rPr>
          <w:rFonts w:ascii="Arial" w:hAnsi="Arial" w:cs="Arial"/>
        </w:rPr>
        <w:tab/>
      </w:r>
      <w:r w:rsidRPr="00585D86">
        <w:rPr>
          <w:rFonts w:ascii="Arial" w:hAnsi="Arial" w:cs="Arial"/>
        </w:rPr>
        <w:t>https://doi.org/10.1093/pubmed/fdab393</w:t>
      </w:r>
    </w:p>
    <w:p w14:paraId="68CC8EA5"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University of Tennessee College of Nursing (n.d.). Nursing Theory: Rosemarie Rizzo Parse.</w:t>
      </w:r>
      <w:r w:rsidRPr="00585D86">
        <w:rPr>
          <w:rFonts w:ascii="Arial" w:hAnsi="Arial" w:cs="Arial"/>
        </w:rPr>
        <w:tab/>
        <w:t>https://nursing-theory.org/nursing-theorists/Rosemarie-Rizzo-Parse.php</w:t>
      </w:r>
    </w:p>
    <w:p w14:paraId="0A89321A" w14:textId="77777777" w:rsidR="007A13E0" w:rsidRPr="00585D86" w:rsidRDefault="00886608" w:rsidP="00886608">
      <w:pPr>
        <w:pStyle w:val="Body"/>
        <w:spacing w:after="0"/>
        <w:ind w:left="1350" w:right="1080"/>
        <w:rPr>
          <w:rFonts w:ascii="Arial" w:hAnsi="Arial" w:cs="Arial"/>
        </w:rPr>
      </w:pPr>
      <w:r w:rsidRPr="00585D86">
        <w:rPr>
          <w:rFonts w:ascii="Arial" w:hAnsi="Arial" w:cs="Arial"/>
        </w:rPr>
        <w:tab/>
      </w:r>
      <w:proofErr w:type="spellStart"/>
      <w:r w:rsidR="007A13E0" w:rsidRPr="00585D86">
        <w:rPr>
          <w:rFonts w:ascii="Arial" w:hAnsi="Arial" w:cs="Arial"/>
        </w:rPr>
        <w:t>Westera</w:t>
      </w:r>
      <w:proofErr w:type="spellEnd"/>
      <w:r w:rsidR="007A13E0" w:rsidRPr="00585D86">
        <w:rPr>
          <w:rFonts w:ascii="Arial" w:hAnsi="Arial" w:cs="Arial"/>
        </w:rPr>
        <w:t xml:space="preserve">, D.A. (2017). Spirituality in Nursing Practice: The Basics and Beyond. Springer </w:t>
      </w:r>
      <w:r w:rsidR="000D668C" w:rsidRPr="00585D86">
        <w:rPr>
          <w:rFonts w:ascii="Arial" w:hAnsi="Arial" w:cs="Arial"/>
        </w:rPr>
        <w:tab/>
      </w:r>
      <w:r w:rsidR="007A13E0" w:rsidRPr="00585D86">
        <w:rPr>
          <w:rFonts w:ascii="Arial" w:hAnsi="Arial" w:cs="Arial"/>
        </w:rPr>
        <w:t xml:space="preserve">Publishing Company New York. </w:t>
      </w:r>
    </w:p>
    <w:p w14:paraId="4C53C0F9"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White, S.K. (2023). What is transformational leadership: A model for motivating innovation? </w:t>
      </w:r>
      <w:r w:rsidRPr="00585D86">
        <w:rPr>
          <w:rFonts w:ascii="Arial" w:hAnsi="Arial" w:cs="Arial"/>
        </w:rPr>
        <w:tab/>
        <w:t>CIO. https://www.cio.com/article/228465/what-is-transformational-leadership-a-</w:t>
      </w:r>
      <w:r w:rsidR="000D668C" w:rsidRPr="00585D86">
        <w:rPr>
          <w:rFonts w:ascii="Arial" w:hAnsi="Arial" w:cs="Arial"/>
        </w:rPr>
        <w:tab/>
      </w:r>
      <w:r w:rsidRPr="00585D86">
        <w:rPr>
          <w:rFonts w:ascii="Arial" w:hAnsi="Arial" w:cs="Arial"/>
        </w:rPr>
        <w:t>model-</w:t>
      </w:r>
      <w:r w:rsidRPr="00585D86">
        <w:rPr>
          <w:rFonts w:ascii="Arial" w:hAnsi="Arial" w:cs="Arial"/>
        </w:rPr>
        <w:tab/>
        <w:t>for-</w:t>
      </w:r>
      <w:r w:rsidR="00886608" w:rsidRPr="00585D86">
        <w:rPr>
          <w:rFonts w:ascii="Arial" w:hAnsi="Arial" w:cs="Arial"/>
        </w:rPr>
        <w:tab/>
      </w:r>
      <w:r w:rsidRPr="00585D86">
        <w:rPr>
          <w:rFonts w:ascii="Arial" w:hAnsi="Arial" w:cs="Arial"/>
        </w:rPr>
        <w:t>motivating-innovation.html</w:t>
      </w:r>
    </w:p>
    <w:p w14:paraId="441EECC5"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World Health Organization: WHO. (2020, June 15). Nursing and Midwifery. </w:t>
      </w:r>
      <w:r w:rsidR="000D668C" w:rsidRPr="00585D86">
        <w:rPr>
          <w:rFonts w:ascii="Arial" w:hAnsi="Arial" w:cs="Arial"/>
        </w:rPr>
        <w:tab/>
      </w:r>
      <w:r w:rsidRPr="00585D86">
        <w:rPr>
          <w:rFonts w:ascii="Arial" w:hAnsi="Arial" w:cs="Arial"/>
        </w:rPr>
        <w:t>https://www.who.int/health-topics/nursing#tab=tab_1</w:t>
      </w:r>
    </w:p>
    <w:p w14:paraId="716E1303"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lastRenderedPageBreak/>
        <w:t>World Health Organization: WHO (2020, August 5). Palliative care. https://www.who.int/news-</w:t>
      </w:r>
      <w:r w:rsidR="000D668C" w:rsidRPr="00585D86">
        <w:rPr>
          <w:rFonts w:ascii="Arial" w:hAnsi="Arial" w:cs="Arial"/>
        </w:rPr>
        <w:tab/>
      </w:r>
      <w:r w:rsidRPr="00585D86">
        <w:rPr>
          <w:rFonts w:ascii="Arial" w:hAnsi="Arial" w:cs="Arial"/>
        </w:rPr>
        <w:t>room/fact-sheets/detail/palliative-care</w:t>
      </w:r>
    </w:p>
    <w:p w14:paraId="26DC44F1"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World Health Organization: WHO. (2023, February 21). Stress. https://www.who.int//news- </w:t>
      </w:r>
      <w:r w:rsidR="000D668C" w:rsidRPr="00585D86">
        <w:rPr>
          <w:rFonts w:ascii="Arial" w:hAnsi="Arial" w:cs="Arial"/>
        </w:rPr>
        <w:tab/>
      </w:r>
      <w:r w:rsidRPr="00585D86">
        <w:rPr>
          <w:rFonts w:ascii="Arial" w:hAnsi="Arial" w:cs="Arial"/>
        </w:rPr>
        <w:t>room/questionsandanswers/item/stress/?gad_source=1&amp;gclid=CjwKCAiA34S7BhAt</w:t>
      </w:r>
      <w:r w:rsidR="000D668C" w:rsidRPr="00585D86">
        <w:rPr>
          <w:rFonts w:ascii="Arial" w:hAnsi="Arial" w:cs="Arial"/>
        </w:rPr>
        <w:tab/>
      </w:r>
      <w:r w:rsidRPr="00585D86">
        <w:rPr>
          <w:rFonts w:ascii="Arial" w:hAnsi="Arial" w:cs="Arial"/>
        </w:rPr>
        <w:t>EiwACZzv4Ve0XWfnDeIQENfNLu8OzA2VkmvmXr20pjgzjblH8jRUCdlORW45Hx</w:t>
      </w:r>
      <w:r w:rsidRPr="00585D86">
        <w:rPr>
          <w:rFonts w:ascii="Arial" w:hAnsi="Arial" w:cs="Arial"/>
        </w:rPr>
        <w:tab/>
        <w:t>oC5eYQAvD_BwE</w:t>
      </w:r>
    </w:p>
    <w:p w14:paraId="6B4D85EC"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Xu, J., Zheng, Q., Jiang, X., </w:t>
      </w:r>
      <w:proofErr w:type="spellStart"/>
      <w:r w:rsidRPr="00585D86">
        <w:rPr>
          <w:rFonts w:ascii="Arial" w:hAnsi="Arial" w:cs="Arial"/>
        </w:rPr>
        <w:t>Zhuo</w:t>
      </w:r>
      <w:proofErr w:type="spellEnd"/>
      <w:r w:rsidRPr="00585D86">
        <w:rPr>
          <w:rFonts w:ascii="Arial" w:hAnsi="Arial" w:cs="Arial"/>
        </w:rPr>
        <w:t xml:space="preserve">, Q., </w:t>
      </w:r>
      <w:proofErr w:type="spellStart"/>
      <w:r w:rsidRPr="00585D86">
        <w:rPr>
          <w:rFonts w:ascii="Arial" w:hAnsi="Arial" w:cs="Arial"/>
        </w:rPr>
        <w:t>Nian</w:t>
      </w:r>
      <w:proofErr w:type="spellEnd"/>
      <w:r w:rsidRPr="00585D86">
        <w:rPr>
          <w:rFonts w:ascii="Arial" w:hAnsi="Arial" w:cs="Arial"/>
        </w:rPr>
        <w:t xml:space="preserve">, J., &amp; Wang, J. (2023). Mediating effects of social </w:t>
      </w:r>
      <w:r w:rsidR="000D668C" w:rsidRPr="00585D86">
        <w:rPr>
          <w:rFonts w:ascii="Arial" w:hAnsi="Arial" w:cs="Arial"/>
        </w:rPr>
        <w:tab/>
      </w:r>
      <w:r w:rsidRPr="00585D86">
        <w:rPr>
          <w:rFonts w:ascii="Arial" w:hAnsi="Arial" w:cs="Arial"/>
        </w:rPr>
        <w:t xml:space="preserve">support, mental health between stress overload, fatigue and turnover intention among </w:t>
      </w:r>
      <w:r w:rsidR="000D668C" w:rsidRPr="00585D86">
        <w:rPr>
          <w:rFonts w:ascii="Arial" w:hAnsi="Arial" w:cs="Arial"/>
        </w:rPr>
        <w:tab/>
      </w:r>
      <w:r w:rsidRPr="00585D86">
        <w:rPr>
          <w:rFonts w:ascii="Arial" w:hAnsi="Arial" w:cs="Arial"/>
        </w:rPr>
        <w:t>operating theatre nurses. BMC Nursing, 22(1). https://doi.org/10.1186/s12912-023-</w:t>
      </w:r>
      <w:r w:rsidR="000D668C" w:rsidRPr="00585D86">
        <w:rPr>
          <w:rFonts w:ascii="Arial" w:hAnsi="Arial" w:cs="Arial"/>
        </w:rPr>
        <w:tab/>
      </w:r>
      <w:r w:rsidRPr="00585D86">
        <w:rPr>
          <w:rFonts w:ascii="Arial" w:hAnsi="Arial" w:cs="Arial"/>
        </w:rPr>
        <w:t xml:space="preserve">01518-z </w:t>
      </w:r>
    </w:p>
    <w:p w14:paraId="1817ADAA"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Yousefi</w:t>
      </w:r>
      <w:proofErr w:type="spellEnd"/>
      <w:r w:rsidRPr="00585D86">
        <w:rPr>
          <w:rFonts w:ascii="Arial" w:hAnsi="Arial" w:cs="Arial"/>
        </w:rPr>
        <w:t xml:space="preserve">, H. &amp; Abedi, H. A. (2011). Spiritual care in hospitalized patients. National Library of </w:t>
      </w:r>
      <w:r w:rsidR="000D668C" w:rsidRPr="00585D86">
        <w:rPr>
          <w:rFonts w:ascii="Arial" w:hAnsi="Arial" w:cs="Arial"/>
        </w:rPr>
        <w:tab/>
      </w:r>
      <w:r w:rsidRPr="00585D86">
        <w:rPr>
          <w:rFonts w:ascii="Arial" w:hAnsi="Arial" w:cs="Arial"/>
        </w:rPr>
        <w:t>Medicine. https://pmc.ncbi.nlm.nih.gov/articles/PMC3203292/</w:t>
      </w:r>
    </w:p>
    <w:p w14:paraId="5F6E2135"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Zauderer</w:t>
      </w:r>
      <w:proofErr w:type="spellEnd"/>
      <w:r w:rsidRPr="00585D86">
        <w:rPr>
          <w:rFonts w:ascii="Arial" w:hAnsi="Arial" w:cs="Arial"/>
        </w:rPr>
        <w:t xml:space="preserve">, S. (2025, February 24). 41 Nursing Statistics &amp; Demographics: How Many Are </w:t>
      </w:r>
      <w:r w:rsidR="000D668C" w:rsidRPr="00585D86">
        <w:rPr>
          <w:rFonts w:ascii="Arial" w:hAnsi="Arial" w:cs="Arial"/>
        </w:rPr>
        <w:tab/>
      </w:r>
      <w:r w:rsidRPr="00585D86">
        <w:rPr>
          <w:rFonts w:ascii="Arial" w:hAnsi="Arial" w:cs="Arial"/>
        </w:rPr>
        <w:t>There? https://www.crossrivertherapy.com/research/nursing-statistics-and-</w:t>
      </w:r>
      <w:r w:rsidR="000D668C" w:rsidRPr="00585D86">
        <w:rPr>
          <w:rFonts w:ascii="Arial" w:hAnsi="Arial" w:cs="Arial"/>
        </w:rPr>
        <w:tab/>
      </w:r>
      <w:r w:rsidRPr="00585D86">
        <w:rPr>
          <w:rFonts w:ascii="Arial" w:hAnsi="Arial" w:cs="Arial"/>
        </w:rPr>
        <w:t xml:space="preserve">demographics </w:t>
      </w:r>
    </w:p>
    <w:p w14:paraId="1EFCCEEA" w14:textId="77777777" w:rsidR="007A13E0" w:rsidRPr="00585D86" w:rsidRDefault="007A13E0" w:rsidP="00886608">
      <w:pPr>
        <w:pStyle w:val="Body"/>
        <w:spacing w:after="0"/>
        <w:ind w:left="1350" w:right="1080"/>
        <w:rPr>
          <w:rFonts w:ascii="Arial" w:hAnsi="Arial" w:cs="Arial"/>
        </w:rPr>
      </w:pPr>
      <w:proofErr w:type="spellStart"/>
      <w:r w:rsidRPr="00585D86">
        <w:rPr>
          <w:rFonts w:ascii="Arial" w:hAnsi="Arial" w:cs="Arial"/>
        </w:rPr>
        <w:t>Zeid</w:t>
      </w:r>
      <w:proofErr w:type="spellEnd"/>
      <w:r w:rsidRPr="00585D86">
        <w:rPr>
          <w:rFonts w:ascii="Arial" w:hAnsi="Arial" w:cs="Arial"/>
        </w:rPr>
        <w:t>, M. G. A., El-</w:t>
      </w:r>
      <w:proofErr w:type="spellStart"/>
      <w:r w:rsidRPr="00585D86">
        <w:rPr>
          <w:rFonts w:ascii="Arial" w:hAnsi="Arial" w:cs="Arial"/>
        </w:rPr>
        <w:t>Ashry</w:t>
      </w:r>
      <w:proofErr w:type="spellEnd"/>
      <w:r w:rsidRPr="00585D86">
        <w:rPr>
          <w:rFonts w:ascii="Arial" w:hAnsi="Arial" w:cs="Arial"/>
        </w:rPr>
        <w:t xml:space="preserve">, A. M., Kamal, M. A., &amp; </w:t>
      </w:r>
      <w:proofErr w:type="spellStart"/>
      <w:r w:rsidRPr="00585D86">
        <w:rPr>
          <w:rFonts w:ascii="Arial" w:hAnsi="Arial" w:cs="Arial"/>
        </w:rPr>
        <w:t>Khedr</w:t>
      </w:r>
      <w:proofErr w:type="spellEnd"/>
      <w:r w:rsidRPr="00585D86">
        <w:rPr>
          <w:rFonts w:ascii="Arial" w:hAnsi="Arial" w:cs="Arial"/>
        </w:rPr>
        <w:t xml:space="preserve">, M. A. (2022). Spiritual leadership </w:t>
      </w:r>
      <w:r w:rsidR="000D668C" w:rsidRPr="00585D86">
        <w:rPr>
          <w:rFonts w:ascii="Arial" w:hAnsi="Arial" w:cs="Arial"/>
        </w:rPr>
        <w:tab/>
      </w:r>
      <w:r w:rsidRPr="00585D86">
        <w:rPr>
          <w:rFonts w:ascii="Arial" w:hAnsi="Arial" w:cs="Arial"/>
        </w:rPr>
        <w:t xml:space="preserve">among nursing educators: a correlational cross-sectional study with psychological </w:t>
      </w:r>
      <w:r w:rsidR="000D668C" w:rsidRPr="00585D86">
        <w:rPr>
          <w:rFonts w:ascii="Arial" w:hAnsi="Arial" w:cs="Arial"/>
        </w:rPr>
        <w:tab/>
      </w:r>
      <w:r w:rsidRPr="00585D86">
        <w:rPr>
          <w:rFonts w:ascii="Arial" w:hAnsi="Arial" w:cs="Arial"/>
        </w:rPr>
        <w:t xml:space="preserve">capital. BMC Nursing, 21(1). https://doi.org/10.1186/s12912-022-01163-y </w:t>
      </w:r>
    </w:p>
    <w:p w14:paraId="639AA69F"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Zeng, X., Yang, J., Li, Y., Chen, M., Wu, J., Hu, Y., Lu, W., Liu, J., Yang, Q., Guo, W., &amp; </w:t>
      </w:r>
      <w:r w:rsidRPr="00585D86">
        <w:rPr>
          <w:rFonts w:ascii="Arial" w:hAnsi="Arial" w:cs="Arial"/>
        </w:rPr>
        <w:tab/>
        <w:t xml:space="preserve">Zhang, L. (2023). The Relationship between Nurses’ Perceptions of Spirituality and </w:t>
      </w:r>
      <w:r w:rsidRPr="00585D86">
        <w:rPr>
          <w:rFonts w:ascii="Arial" w:hAnsi="Arial" w:cs="Arial"/>
        </w:rPr>
        <w:tab/>
        <w:t xml:space="preserve">Spiritual Care and Perceived Professional Benefits: A Correlation Study. Psychiatry </w:t>
      </w:r>
      <w:r w:rsidRPr="00585D86">
        <w:rPr>
          <w:rFonts w:ascii="Arial" w:hAnsi="Arial" w:cs="Arial"/>
        </w:rPr>
        <w:tab/>
        <w:t>Journal, Volume 2023, Article ID 1736608. https://doi.org/10.1155/2023/1736608</w:t>
      </w:r>
    </w:p>
    <w:p w14:paraId="3EF703C5" w14:textId="77777777" w:rsidR="007A13E0" w:rsidRPr="00585D86" w:rsidRDefault="007A13E0" w:rsidP="00886608">
      <w:pPr>
        <w:pStyle w:val="Body"/>
        <w:spacing w:after="0"/>
        <w:ind w:left="1350" w:right="1080"/>
        <w:rPr>
          <w:rFonts w:ascii="Arial" w:hAnsi="Arial" w:cs="Arial"/>
        </w:rPr>
      </w:pPr>
      <w:r w:rsidRPr="00585D86">
        <w:rPr>
          <w:rFonts w:ascii="Arial" w:hAnsi="Arial" w:cs="Arial"/>
        </w:rPr>
        <w:t xml:space="preserve">Zhang, Y., &amp; Wang, Y. (2022). The relationship between years of nursing experience and </w:t>
      </w:r>
      <w:r w:rsidR="000D668C" w:rsidRPr="00585D86">
        <w:rPr>
          <w:rFonts w:ascii="Arial" w:hAnsi="Arial" w:cs="Arial"/>
        </w:rPr>
        <w:tab/>
      </w:r>
      <w:r w:rsidRPr="00585D86">
        <w:rPr>
          <w:rFonts w:ascii="Arial" w:hAnsi="Arial" w:cs="Arial"/>
        </w:rPr>
        <w:t xml:space="preserve">spiritual care competency among nurses: A cross-sectional study. BMC Nursing, </w:t>
      </w:r>
      <w:r w:rsidR="000D668C" w:rsidRPr="00585D86">
        <w:rPr>
          <w:rFonts w:ascii="Arial" w:hAnsi="Arial" w:cs="Arial"/>
        </w:rPr>
        <w:tab/>
      </w:r>
      <w:r w:rsidRPr="00585D86">
        <w:rPr>
          <w:rFonts w:ascii="Arial" w:hAnsi="Arial" w:cs="Arial"/>
        </w:rPr>
        <w:t xml:space="preserve">21(1), 1-8. </w:t>
      </w:r>
      <w:r w:rsidR="00886608" w:rsidRPr="00585D86">
        <w:rPr>
          <w:rFonts w:ascii="Arial" w:hAnsi="Arial" w:cs="Arial"/>
        </w:rPr>
        <w:tab/>
      </w:r>
      <w:r w:rsidRPr="00585D86">
        <w:rPr>
          <w:rFonts w:ascii="Arial" w:hAnsi="Arial" w:cs="Arial"/>
        </w:rPr>
        <w:t>https://doi.org/10.1186/s12912-022-00883-3</w:t>
      </w:r>
    </w:p>
    <w:p w14:paraId="25586686" w14:textId="77777777" w:rsidR="007A13E0" w:rsidRPr="0040384A" w:rsidRDefault="007A13E0" w:rsidP="00886608">
      <w:pPr>
        <w:pStyle w:val="Body"/>
        <w:spacing w:after="0"/>
        <w:ind w:left="1350" w:right="1080"/>
        <w:rPr>
          <w:rFonts w:ascii="Arial" w:hAnsi="Arial" w:cs="Arial"/>
        </w:rPr>
      </w:pPr>
      <w:r w:rsidRPr="00585D86">
        <w:rPr>
          <w:rFonts w:ascii="Arial" w:hAnsi="Arial" w:cs="Arial"/>
        </w:rPr>
        <w:t xml:space="preserve">Zhou, L., </w:t>
      </w:r>
      <w:proofErr w:type="spellStart"/>
      <w:r w:rsidRPr="00585D86">
        <w:rPr>
          <w:rFonts w:ascii="Arial" w:hAnsi="Arial" w:cs="Arial"/>
        </w:rPr>
        <w:t>Sukpasjaroen</w:t>
      </w:r>
      <w:proofErr w:type="spellEnd"/>
      <w:r w:rsidRPr="00585D86">
        <w:rPr>
          <w:rFonts w:ascii="Arial" w:hAnsi="Arial" w:cs="Arial"/>
        </w:rPr>
        <w:t xml:space="preserve">, K., Wu, Y., Gao, L., </w:t>
      </w:r>
      <w:proofErr w:type="spellStart"/>
      <w:r w:rsidRPr="00585D86">
        <w:rPr>
          <w:rFonts w:ascii="Arial" w:hAnsi="Arial" w:cs="Arial"/>
        </w:rPr>
        <w:t>Chankoson</w:t>
      </w:r>
      <w:proofErr w:type="spellEnd"/>
      <w:r w:rsidRPr="00585D86">
        <w:rPr>
          <w:rFonts w:ascii="Arial" w:hAnsi="Arial" w:cs="Arial"/>
        </w:rPr>
        <w:t xml:space="preserve">, T., &amp; Cai, E. (2022). Perceived social </w:t>
      </w:r>
      <w:r w:rsidR="000D668C" w:rsidRPr="00585D86">
        <w:rPr>
          <w:rFonts w:ascii="Arial" w:hAnsi="Arial" w:cs="Arial"/>
        </w:rPr>
        <w:tab/>
      </w:r>
      <w:r w:rsidRPr="00585D86">
        <w:rPr>
          <w:rFonts w:ascii="Arial" w:hAnsi="Arial" w:cs="Arial"/>
        </w:rPr>
        <w:t>support promotes nursing students’ psychological wellbeing: explained with Self-</w:t>
      </w:r>
      <w:r w:rsidR="000D668C" w:rsidRPr="00585D86">
        <w:rPr>
          <w:rFonts w:ascii="Arial" w:hAnsi="Arial" w:cs="Arial"/>
        </w:rPr>
        <w:tab/>
      </w:r>
      <w:r w:rsidRPr="00585D86">
        <w:rPr>
          <w:rFonts w:ascii="Arial" w:hAnsi="Arial" w:cs="Arial"/>
        </w:rPr>
        <w:t xml:space="preserve">Compassion and professional Self-Concept. Frontiers in Psychology, 13. </w:t>
      </w:r>
      <w:r w:rsidR="000D668C" w:rsidRPr="00585D86">
        <w:rPr>
          <w:rFonts w:ascii="Arial" w:hAnsi="Arial" w:cs="Arial"/>
        </w:rPr>
        <w:tab/>
      </w:r>
      <w:r w:rsidRPr="00585D86">
        <w:rPr>
          <w:rFonts w:ascii="Arial" w:hAnsi="Arial" w:cs="Arial"/>
        </w:rPr>
        <w:t>https://doi.org/10.3389/fpsyg.2022.835134</w:t>
      </w:r>
    </w:p>
    <w:p w14:paraId="4B61E0DF" w14:textId="77777777" w:rsidR="007A13E0" w:rsidRPr="0040384A" w:rsidRDefault="007A13E0" w:rsidP="00886608">
      <w:pPr>
        <w:pStyle w:val="Body"/>
        <w:spacing w:after="0"/>
        <w:ind w:left="1350" w:right="1080"/>
        <w:rPr>
          <w:rFonts w:ascii="Arial" w:hAnsi="Arial" w:cs="Arial"/>
        </w:rPr>
      </w:pPr>
    </w:p>
    <w:p w14:paraId="04FC9BB7" w14:textId="77777777" w:rsidR="00B01FCD" w:rsidRPr="00FB3A86" w:rsidRDefault="00B01FCD" w:rsidP="00886608">
      <w:pPr>
        <w:pStyle w:val="Reference"/>
        <w:numPr>
          <w:ilvl w:val="0"/>
          <w:numId w:val="0"/>
        </w:numPr>
        <w:spacing w:line="240" w:lineRule="auto"/>
        <w:ind w:left="1350" w:right="1080"/>
        <w:rPr>
          <w:rFonts w:ascii="Arial" w:hAnsi="Arial" w:cs="Arial"/>
        </w:rPr>
      </w:pPr>
    </w:p>
    <w:sectPr w:rsidR="00B01FCD" w:rsidRPr="00FB3A86" w:rsidSect="006D7A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3C8C9" w14:textId="77777777" w:rsidR="002953F2" w:rsidRDefault="002953F2" w:rsidP="00C37E61">
      <w:r>
        <w:separator/>
      </w:r>
    </w:p>
  </w:endnote>
  <w:endnote w:type="continuationSeparator" w:id="0">
    <w:p w14:paraId="6EA31623" w14:textId="77777777" w:rsidR="002953F2" w:rsidRDefault="002953F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AAE1B" w14:textId="77777777" w:rsidR="006D7A15" w:rsidRDefault="006D7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7CDF8" w14:textId="77777777" w:rsidR="006D7A15" w:rsidRDefault="006D7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85C0" w14:textId="66EFA67A" w:rsidR="00754C9A" w:rsidRPr="006D7A15" w:rsidRDefault="00754C9A" w:rsidP="006D7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169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5E62B" w14:textId="77777777" w:rsidR="002953F2" w:rsidRDefault="002953F2" w:rsidP="00C37E61">
      <w:r>
        <w:separator/>
      </w:r>
    </w:p>
  </w:footnote>
  <w:footnote w:type="continuationSeparator" w:id="0">
    <w:p w14:paraId="2E4629EB" w14:textId="77777777" w:rsidR="002953F2" w:rsidRDefault="002953F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8836" w14:textId="71AFC87A" w:rsidR="006D7A15" w:rsidRDefault="002953F2">
    <w:pPr>
      <w:pStyle w:val="Header"/>
    </w:pPr>
    <w:r>
      <w:rPr>
        <w:noProof/>
      </w:rPr>
      <w:pict w14:anchorId="1F56D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6782" o:spid="_x0000_s2054"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0F74" w14:textId="2970F8D7" w:rsidR="006D7A15" w:rsidRDefault="002953F2">
    <w:pPr>
      <w:pStyle w:val="Header"/>
    </w:pPr>
    <w:r>
      <w:rPr>
        <w:noProof/>
      </w:rPr>
      <w:pict w14:anchorId="2B2F5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6783" o:spid="_x0000_s2053"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5E52" w14:textId="5319C5B6" w:rsidR="00296529" w:rsidRPr="00296529" w:rsidRDefault="002953F2" w:rsidP="00296529">
    <w:pPr>
      <w:ind w:left="2160"/>
      <w:jc w:val="center"/>
      <w:rPr>
        <w:rFonts w:ascii="Times New Roman" w:eastAsia="Calibri" w:hAnsi="Times New Roman"/>
        <w:i/>
        <w:sz w:val="18"/>
        <w:szCs w:val="22"/>
      </w:rPr>
    </w:pPr>
    <w:r>
      <w:rPr>
        <w:noProof/>
      </w:rPr>
      <w:pict w14:anchorId="67A96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6781" o:spid="_x0000_s2052" type="#_x0000_t136" alt="" style="position:absolute;left:0;text-align:left;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00B557D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7F89EA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EBB06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7DA6FA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F926A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E4D23E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B05C" w14:textId="11112C21" w:rsidR="006D7A15" w:rsidRDefault="002953F2">
    <w:pPr>
      <w:pStyle w:val="Header"/>
    </w:pPr>
    <w:r>
      <w:rPr>
        <w:noProof/>
      </w:rPr>
      <w:pict w14:anchorId="10E45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6785" o:spid="_x0000_s2051" type="#_x0000_t136" alt="" style="position:absolute;margin-left:0;margin-top:0;width:685.25pt;height:76.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336B" w14:textId="22DBD7B9" w:rsidR="006D7A15" w:rsidRDefault="002953F2">
    <w:pPr>
      <w:pStyle w:val="Header"/>
    </w:pPr>
    <w:r>
      <w:rPr>
        <w:noProof/>
      </w:rPr>
      <w:pict w14:anchorId="726C6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6786" o:spid="_x0000_s2050" type="#_x0000_t136" alt="" style="position:absolute;margin-left:0;margin-top:0;width:685.25pt;height:76.1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1677" w14:textId="6293210C" w:rsidR="006D7A15" w:rsidRDefault="002953F2">
    <w:pPr>
      <w:pStyle w:val="Header"/>
    </w:pPr>
    <w:r>
      <w:rPr>
        <w:noProof/>
      </w:rPr>
      <w:pict w14:anchorId="28D6C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6784" o:spid="_x0000_s2049" type="#_x0000_t136" alt="" style="position:absolute;margin-left:0;margin-top:0;width:685.25pt;height:76.1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A74BC"/>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6B730C"/>
    <w:multiLevelType w:val="hybridMultilevel"/>
    <w:tmpl w:val="31B68DAA"/>
    <w:lvl w:ilvl="0" w:tplc="3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EC408C8"/>
    <w:multiLevelType w:val="hybridMultilevel"/>
    <w:tmpl w:val="C87CD5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B063F69"/>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931E81"/>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F010078"/>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E550031"/>
    <w:multiLevelType w:val="hybridMultilevel"/>
    <w:tmpl w:val="30F2FE88"/>
    <w:lvl w:ilvl="0" w:tplc="3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05B724B"/>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0DE157C"/>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3332E"/>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5E74F1C"/>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21A60"/>
    <w:multiLevelType w:val="hybridMultilevel"/>
    <w:tmpl w:val="31B68D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6"/>
  </w:num>
  <w:num w:numId="9">
    <w:abstractNumId w:val="37"/>
  </w:num>
  <w:num w:numId="10">
    <w:abstractNumId w:val="3"/>
  </w:num>
  <w:num w:numId="11">
    <w:abstractNumId w:val="29"/>
  </w:num>
  <w:num w:numId="12">
    <w:abstractNumId w:val="4"/>
  </w:num>
  <w:num w:numId="13">
    <w:abstractNumId w:val="28"/>
  </w:num>
  <w:num w:numId="14">
    <w:abstractNumId w:val="10"/>
  </w:num>
  <w:num w:numId="15">
    <w:abstractNumId w:val="32"/>
  </w:num>
  <w:num w:numId="16">
    <w:abstractNumId w:val="6"/>
  </w:num>
  <w:num w:numId="17">
    <w:abstractNumId w:val="33"/>
  </w:num>
  <w:num w:numId="18">
    <w:abstractNumId w:val="20"/>
  </w:num>
  <w:num w:numId="19">
    <w:abstractNumId w:val="40"/>
  </w:num>
  <w:num w:numId="20">
    <w:abstractNumId w:val="14"/>
  </w:num>
  <w:num w:numId="21">
    <w:abstractNumId w:val="12"/>
  </w:num>
  <w:num w:numId="22">
    <w:abstractNumId w:val="18"/>
  </w:num>
  <w:num w:numId="23">
    <w:abstractNumId w:val="30"/>
  </w:num>
  <w:num w:numId="24">
    <w:abstractNumId w:val="38"/>
  </w:num>
  <w:num w:numId="25">
    <w:abstractNumId w:val="5"/>
  </w:num>
  <w:num w:numId="26">
    <w:abstractNumId w:val="25"/>
  </w:num>
  <w:num w:numId="27">
    <w:abstractNumId w:val="31"/>
  </w:num>
  <w:num w:numId="28">
    <w:abstractNumId w:val="39"/>
  </w:num>
  <w:num w:numId="29">
    <w:abstractNumId w:val="36"/>
  </w:num>
  <w:num w:numId="30">
    <w:abstractNumId w:val="13"/>
  </w:num>
  <w:num w:numId="31">
    <w:abstractNumId w:val="7"/>
  </w:num>
  <w:num w:numId="32">
    <w:abstractNumId w:val="34"/>
  </w:num>
  <w:num w:numId="33">
    <w:abstractNumId w:val="15"/>
  </w:num>
  <w:num w:numId="34">
    <w:abstractNumId w:val="26"/>
  </w:num>
  <w:num w:numId="35">
    <w:abstractNumId w:val="21"/>
  </w:num>
  <w:num w:numId="36">
    <w:abstractNumId w:val="11"/>
  </w:num>
  <w:num w:numId="37">
    <w:abstractNumId w:val="1"/>
  </w:num>
  <w:num w:numId="38">
    <w:abstractNumId w:val="23"/>
  </w:num>
  <w:num w:numId="39">
    <w:abstractNumId w:val="19"/>
  </w:num>
  <w:num w:numId="40">
    <w:abstractNumId w:val="27"/>
  </w:num>
  <w:num w:numId="41">
    <w:abstractNumId w:val="1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64F7"/>
    <w:rsid w:val="00007AAA"/>
    <w:rsid w:val="00012C46"/>
    <w:rsid w:val="00030174"/>
    <w:rsid w:val="0004579C"/>
    <w:rsid w:val="00046020"/>
    <w:rsid w:val="00085A39"/>
    <w:rsid w:val="0009391E"/>
    <w:rsid w:val="000A47FA"/>
    <w:rsid w:val="000A65D3"/>
    <w:rsid w:val="000B02C8"/>
    <w:rsid w:val="000B1E33"/>
    <w:rsid w:val="000D3D50"/>
    <w:rsid w:val="000D5513"/>
    <w:rsid w:val="000D668C"/>
    <w:rsid w:val="000D689F"/>
    <w:rsid w:val="000E7B7B"/>
    <w:rsid w:val="000E7D62"/>
    <w:rsid w:val="000F02E8"/>
    <w:rsid w:val="00103357"/>
    <w:rsid w:val="001067BD"/>
    <w:rsid w:val="00123C9F"/>
    <w:rsid w:val="00126190"/>
    <w:rsid w:val="00130F17"/>
    <w:rsid w:val="001320BF"/>
    <w:rsid w:val="00145F54"/>
    <w:rsid w:val="00163BC4"/>
    <w:rsid w:val="0017407A"/>
    <w:rsid w:val="00184B7F"/>
    <w:rsid w:val="00191062"/>
    <w:rsid w:val="00192B72"/>
    <w:rsid w:val="00192CE1"/>
    <w:rsid w:val="001A29D8"/>
    <w:rsid w:val="001A5CAA"/>
    <w:rsid w:val="001A63A1"/>
    <w:rsid w:val="001B0427"/>
    <w:rsid w:val="001D3A51"/>
    <w:rsid w:val="001E10D2"/>
    <w:rsid w:val="001E25B4"/>
    <w:rsid w:val="001E44FE"/>
    <w:rsid w:val="001E752B"/>
    <w:rsid w:val="00200595"/>
    <w:rsid w:val="00204835"/>
    <w:rsid w:val="00224479"/>
    <w:rsid w:val="00231920"/>
    <w:rsid w:val="0023195C"/>
    <w:rsid w:val="0024282C"/>
    <w:rsid w:val="002460DC"/>
    <w:rsid w:val="00250985"/>
    <w:rsid w:val="002556F6"/>
    <w:rsid w:val="00283105"/>
    <w:rsid w:val="00284C4C"/>
    <w:rsid w:val="00287E68"/>
    <w:rsid w:val="002953F2"/>
    <w:rsid w:val="00296529"/>
    <w:rsid w:val="002B27FB"/>
    <w:rsid w:val="002B685A"/>
    <w:rsid w:val="002C57D2"/>
    <w:rsid w:val="002E0D56"/>
    <w:rsid w:val="00315186"/>
    <w:rsid w:val="00332C86"/>
    <w:rsid w:val="0033343E"/>
    <w:rsid w:val="003512C2"/>
    <w:rsid w:val="00371FB6"/>
    <w:rsid w:val="003763C1"/>
    <w:rsid w:val="00376BBE"/>
    <w:rsid w:val="003818C8"/>
    <w:rsid w:val="0039224F"/>
    <w:rsid w:val="003A43A4"/>
    <w:rsid w:val="003A7E18"/>
    <w:rsid w:val="003B5F42"/>
    <w:rsid w:val="003C1D87"/>
    <w:rsid w:val="003C4C86"/>
    <w:rsid w:val="003C6258"/>
    <w:rsid w:val="003D4377"/>
    <w:rsid w:val="003E2904"/>
    <w:rsid w:val="003E4AF8"/>
    <w:rsid w:val="00401927"/>
    <w:rsid w:val="0040384A"/>
    <w:rsid w:val="0041027F"/>
    <w:rsid w:val="00412475"/>
    <w:rsid w:val="00423789"/>
    <w:rsid w:val="00440F43"/>
    <w:rsid w:val="00441B6F"/>
    <w:rsid w:val="00446221"/>
    <w:rsid w:val="00450E62"/>
    <w:rsid w:val="00451F59"/>
    <w:rsid w:val="004539DB"/>
    <w:rsid w:val="00467EED"/>
    <w:rsid w:val="00471A80"/>
    <w:rsid w:val="004809EB"/>
    <w:rsid w:val="004871C0"/>
    <w:rsid w:val="004D305E"/>
    <w:rsid w:val="004D4277"/>
    <w:rsid w:val="004F13B3"/>
    <w:rsid w:val="00502516"/>
    <w:rsid w:val="00502790"/>
    <w:rsid w:val="00505F06"/>
    <w:rsid w:val="00506828"/>
    <w:rsid w:val="0053056E"/>
    <w:rsid w:val="0055139A"/>
    <w:rsid w:val="00554FDA"/>
    <w:rsid w:val="00577C3D"/>
    <w:rsid w:val="00585D86"/>
    <w:rsid w:val="00591968"/>
    <w:rsid w:val="005C2005"/>
    <w:rsid w:val="005C784C"/>
    <w:rsid w:val="005C7C5E"/>
    <w:rsid w:val="005D17F6"/>
    <w:rsid w:val="005D71E7"/>
    <w:rsid w:val="005E5539"/>
    <w:rsid w:val="006007D6"/>
    <w:rsid w:val="006011A3"/>
    <w:rsid w:val="00602BF5"/>
    <w:rsid w:val="00617FDD"/>
    <w:rsid w:val="00633614"/>
    <w:rsid w:val="00633F68"/>
    <w:rsid w:val="00636EB2"/>
    <w:rsid w:val="006375B8"/>
    <w:rsid w:val="00646824"/>
    <w:rsid w:val="0066510A"/>
    <w:rsid w:val="00673F9F"/>
    <w:rsid w:val="00686953"/>
    <w:rsid w:val="00687DEA"/>
    <w:rsid w:val="00687E67"/>
    <w:rsid w:val="006967F7"/>
    <w:rsid w:val="006A1209"/>
    <w:rsid w:val="006A250C"/>
    <w:rsid w:val="006B004D"/>
    <w:rsid w:val="006B21D3"/>
    <w:rsid w:val="006B57D0"/>
    <w:rsid w:val="006D103A"/>
    <w:rsid w:val="006D30FF"/>
    <w:rsid w:val="006D6940"/>
    <w:rsid w:val="006D7A15"/>
    <w:rsid w:val="006F11EC"/>
    <w:rsid w:val="0070082C"/>
    <w:rsid w:val="007137DF"/>
    <w:rsid w:val="007238E6"/>
    <w:rsid w:val="007369E6"/>
    <w:rsid w:val="00746E59"/>
    <w:rsid w:val="00754C9A"/>
    <w:rsid w:val="0075599A"/>
    <w:rsid w:val="00761D52"/>
    <w:rsid w:val="0077749E"/>
    <w:rsid w:val="00790ADA"/>
    <w:rsid w:val="00797B81"/>
    <w:rsid w:val="007A13E0"/>
    <w:rsid w:val="007D2288"/>
    <w:rsid w:val="007D2B25"/>
    <w:rsid w:val="007E088F"/>
    <w:rsid w:val="007F7B32"/>
    <w:rsid w:val="00804BC2"/>
    <w:rsid w:val="0081431A"/>
    <w:rsid w:val="0083216F"/>
    <w:rsid w:val="00854C6B"/>
    <w:rsid w:val="00860000"/>
    <w:rsid w:val="00863BD3"/>
    <w:rsid w:val="008641ED"/>
    <w:rsid w:val="008649A6"/>
    <w:rsid w:val="00866D66"/>
    <w:rsid w:val="008671C6"/>
    <w:rsid w:val="008733E8"/>
    <w:rsid w:val="00875803"/>
    <w:rsid w:val="00886608"/>
    <w:rsid w:val="00893A77"/>
    <w:rsid w:val="00894FD9"/>
    <w:rsid w:val="008A5F34"/>
    <w:rsid w:val="008B266A"/>
    <w:rsid w:val="008B459E"/>
    <w:rsid w:val="008E13AE"/>
    <w:rsid w:val="008E1506"/>
    <w:rsid w:val="008E710C"/>
    <w:rsid w:val="008F69D6"/>
    <w:rsid w:val="00902823"/>
    <w:rsid w:val="00915CA6"/>
    <w:rsid w:val="00927834"/>
    <w:rsid w:val="00947E13"/>
    <w:rsid w:val="009500A6"/>
    <w:rsid w:val="00957C18"/>
    <w:rsid w:val="009659BA"/>
    <w:rsid w:val="00983040"/>
    <w:rsid w:val="009879B4"/>
    <w:rsid w:val="009A7B5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71FD"/>
    <w:rsid w:val="00A347C0"/>
    <w:rsid w:val="00A51431"/>
    <w:rsid w:val="00A539AD"/>
    <w:rsid w:val="00A94063"/>
    <w:rsid w:val="00AA6219"/>
    <w:rsid w:val="00AA6C90"/>
    <w:rsid w:val="00AA74E0"/>
    <w:rsid w:val="00AB703F"/>
    <w:rsid w:val="00AC6BB8"/>
    <w:rsid w:val="00AE008F"/>
    <w:rsid w:val="00AF1604"/>
    <w:rsid w:val="00B01FCD"/>
    <w:rsid w:val="00B02A2A"/>
    <w:rsid w:val="00B131C2"/>
    <w:rsid w:val="00B1776C"/>
    <w:rsid w:val="00B206BC"/>
    <w:rsid w:val="00B37DBD"/>
    <w:rsid w:val="00B52583"/>
    <w:rsid w:val="00B52896"/>
    <w:rsid w:val="00B945FC"/>
    <w:rsid w:val="00B95236"/>
    <w:rsid w:val="00B96BD9"/>
    <w:rsid w:val="00BA1B01"/>
    <w:rsid w:val="00BA2641"/>
    <w:rsid w:val="00BB37AA"/>
    <w:rsid w:val="00BC0877"/>
    <w:rsid w:val="00BC53A0"/>
    <w:rsid w:val="00BE62AD"/>
    <w:rsid w:val="00BF121F"/>
    <w:rsid w:val="00BF1F80"/>
    <w:rsid w:val="00BF5CC1"/>
    <w:rsid w:val="00C166EF"/>
    <w:rsid w:val="00C17EB0"/>
    <w:rsid w:val="00C20A8F"/>
    <w:rsid w:val="00C27F5F"/>
    <w:rsid w:val="00C30A0F"/>
    <w:rsid w:val="00C37E61"/>
    <w:rsid w:val="00C43824"/>
    <w:rsid w:val="00C46664"/>
    <w:rsid w:val="00C4796A"/>
    <w:rsid w:val="00C545EB"/>
    <w:rsid w:val="00C70F1B"/>
    <w:rsid w:val="00C71A47"/>
    <w:rsid w:val="00C7464C"/>
    <w:rsid w:val="00C85588"/>
    <w:rsid w:val="00C90F35"/>
    <w:rsid w:val="00CD6755"/>
    <w:rsid w:val="00CD6856"/>
    <w:rsid w:val="00CD74AB"/>
    <w:rsid w:val="00CE0089"/>
    <w:rsid w:val="00CE793C"/>
    <w:rsid w:val="00CF193C"/>
    <w:rsid w:val="00D173F1"/>
    <w:rsid w:val="00D207A9"/>
    <w:rsid w:val="00D4790C"/>
    <w:rsid w:val="00D74CB0"/>
    <w:rsid w:val="00D8295D"/>
    <w:rsid w:val="00D96B6F"/>
    <w:rsid w:val="00DA3B23"/>
    <w:rsid w:val="00DB4A8A"/>
    <w:rsid w:val="00DB4B09"/>
    <w:rsid w:val="00DB67CE"/>
    <w:rsid w:val="00DC2A65"/>
    <w:rsid w:val="00DE15F0"/>
    <w:rsid w:val="00DE47F7"/>
    <w:rsid w:val="00DE5663"/>
    <w:rsid w:val="00DE78AA"/>
    <w:rsid w:val="00E053D0"/>
    <w:rsid w:val="00E15994"/>
    <w:rsid w:val="00E21C1E"/>
    <w:rsid w:val="00E3114E"/>
    <w:rsid w:val="00E31A70"/>
    <w:rsid w:val="00E35B02"/>
    <w:rsid w:val="00E50392"/>
    <w:rsid w:val="00E61DB6"/>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7CA2"/>
    <w:rsid w:val="00F755E4"/>
    <w:rsid w:val="00F77D02"/>
    <w:rsid w:val="00F86A49"/>
    <w:rsid w:val="00F87779"/>
    <w:rsid w:val="00F87B6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93C124C"/>
  <w15:docId w15:val="{818F8497-5449-42D5-904D-6BF8BB10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E4AF8"/>
    <w:pPr>
      <w:ind w:left="720"/>
      <w:contextualSpacing/>
    </w:pPr>
    <w:rPr>
      <w:rFonts w:asciiTheme="minorHAnsi" w:eastAsiaTheme="minorHAnsi" w:hAnsiTheme="minorHAnsi" w:cstheme="minorBidi"/>
      <w:sz w:val="24"/>
      <w:szCs w:val="24"/>
    </w:rPr>
  </w:style>
  <w:style w:type="paragraph" w:styleId="NoSpacing">
    <w:name w:val="No Spacing"/>
    <w:uiPriority w:val="1"/>
    <w:qFormat/>
    <w:rsid w:val="003E4AF8"/>
    <w:rPr>
      <w:rFonts w:asciiTheme="minorHAnsi" w:eastAsiaTheme="minorHAnsi" w:hAnsiTheme="minorHAnsi" w:cstheme="minorBidi"/>
      <w:sz w:val="22"/>
      <w:szCs w:val="22"/>
      <w:lang w:val="en-PH"/>
    </w:rPr>
  </w:style>
  <w:style w:type="paragraph" w:styleId="NormalWeb">
    <w:name w:val="Normal (Web)"/>
    <w:basedOn w:val="Normal"/>
    <w:uiPriority w:val="99"/>
    <w:unhideWhenUsed/>
    <w:rsid w:val="00D96B6F"/>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D96B6F"/>
    <w:rPr>
      <w:b/>
      <w:bCs/>
    </w:rPr>
  </w:style>
  <w:style w:type="character" w:customStyle="1" w:styleId="apple-converted-space">
    <w:name w:val="apple-converted-space"/>
    <w:basedOn w:val="DefaultParagraphFont"/>
    <w:rsid w:val="00D96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F6A8-AC1E-4306-B4DC-66142575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31</Pages>
  <Words>12719</Words>
  <Characters>72499</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85048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cp:revision>
  <cp:lastPrinted>2025-06-01T15:27:00Z</cp:lastPrinted>
  <dcterms:created xsi:type="dcterms:W3CDTF">2025-06-09T09:16:00Z</dcterms:created>
  <dcterms:modified xsi:type="dcterms:W3CDTF">2025-06-11T08:01:00Z</dcterms:modified>
</cp:coreProperties>
</file>