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F6F" w:rsidRDefault="00684613">
      <w:pPr>
        <w:pBdr>
          <w:top w:val="nil"/>
          <w:left w:val="nil"/>
          <w:bottom w:val="nil"/>
          <w:right w:val="nil"/>
          <w:between w:val="nil"/>
        </w:pBdr>
        <w:jc w:val="both"/>
        <w:rPr>
          <w:rFonts w:ascii="Arial" w:eastAsia="Arial" w:hAnsi="Arial" w:cs="Arial"/>
          <w:b/>
          <w:color w:val="000000"/>
          <w:sz w:val="36"/>
          <w:szCs w:val="36"/>
        </w:rPr>
      </w:pPr>
      <w:r>
        <w:rPr>
          <w:rFonts w:ascii="Arial" w:eastAsia="Arial" w:hAnsi="Arial" w:cs="Arial"/>
          <w:b/>
          <w:color w:val="000000"/>
          <w:sz w:val="36"/>
          <w:szCs w:val="36"/>
        </w:rPr>
        <w:t xml:space="preserve">Relationship of Social Media Usage and Data Privacy Awareness Among College Students in the Municipality of </w:t>
      </w:r>
      <w:proofErr w:type="spellStart"/>
      <w:r>
        <w:rPr>
          <w:rFonts w:ascii="Arial" w:eastAsia="Arial" w:hAnsi="Arial" w:cs="Arial"/>
          <w:b/>
          <w:color w:val="000000"/>
          <w:sz w:val="36"/>
          <w:szCs w:val="36"/>
        </w:rPr>
        <w:t>Bansalan</w:t>
      </w:r>
      <w:proofErr w:type="spellEnd"/>
    </w:p>
    <w:p w:rsidR="00904F6F" w:rsidRDefault="00904F6F">
      <w:pPr>
        <w:pBdr>
          <w:top w:val="nil"/>
          <w:left w:val="nil"/>
          <w:bottom w:val="nil"/>
          <w:right w:val="nil"/>
          <w:between w:val="nil"/>
        </w:pBdr>
        <w:jc w:val="both"/>
        <w:rPr>
          <w:rFonts w:ascii="Arial" w:eastAsia="Arial" w:hAnsi="Arial" w:cs="Arial"/>
          <w:b/>
          <w:sz w:val="36"/>
          <w:szCs w:val="36"/>
        </w:rPr>
      </w:pPr>
    </w:p>
    <w:p w:rsidR="00904F6F" w:rsidRDefault="00904F6F">
      <w:pPr>
        <w:pBdr>
          <w:top w:val="nil"/>
          <w:left w:val="nil"/>
          <w:bottom w:val="nil"/>
          <w:right w:val="nil"/>
          <w:between w:val="nil"/>
        </w:pBdr>
        <w:jc w:val="both"/>
        <w:rPr>
          <w:rFonts w:ascii="Arial" w:eastAsia="Arial" w:hAnsi="Arial" w:cs="Arial"/>
          <w:color w:val="000000"/>
          <w:sz w:val="16"/>
          <w:szCs w:val="16"/>
        </w:rPr>
        <w:sectPr w:rsidR="00904F6F">
          <w:headerReference w:type="even" r:id="rId7"/>
          <w:headerReference w:type="default" r:id="rId8"/>
          <w:footerReference w:type="even" r:id="rId9"/>
          <w:headerReference w:type="first" r:id="rId10"/>
          <w:footerReference w:type="first" r:id="rId11"/>
          <w:pgSz w:w="12240" w:h="15840"/>
          <w:pgMar w:top="1440" w:right="2016" w:bottom="2016" w:left="2016" w:header="720" w:footer="1296" w:gutter="0"/>
          <w:pgNumType w:start="1"/>
          <w:cols w:space="720"/>
        </w:sectPr>
      </w:pPr>
    </w:p>
    <w:p w:rsidR="00904F6F" w:rsidRDefault="00904F6F">
      <w:pPr>
        <w:keepNext/>
        <w:pBdr>
          <w:top w:val="nil"/>
          <w:left w:val="nil"/>
          <w:bottom w:val="nil"/>
          <w:right w:val="nil"/>
          <w:between w:val="nil"/>
        </w:pBdr>
        <w:jc w:val="both"/>
        <w:rPr>
          <w:rFonts w:ascii="Arial" w:eastAsia="Arial" w:hAnsi="Arial" w:cs="Arial"/>
          <w:b/>
          <w:smallCaps/>
          <w:color w:val="000000"/>
          <w:sz w:val="22"/>
          <w:szCs w:val="22"/>
        </w:rPr>
      </w:pPr>
    </w:p>
    <w:p w:rsidR="00904F6F" w:rsidRDefault="00684613">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ABSTRACT</w:t>
      </w:r>
    </w:p>
    <w:p w:rsidR="00904F6F" w:rsidRDefault="00904F6F">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8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8"/>
      </w:tblGrid>
      <w:tr w:rsidR="00904F6F">
        <w:tc>
          <w:tcPr>
            <w:tcW w:w="8198" w:type="dxa"/>
            <w:shd w:val="clear" w:color="auto" w:fill="F2F2F2"/>
            <w:vAlign w:val="center"/>
          </w:tcPr>
          <w:p w:rsidR="00904F6F" w:rsidRDefault="0068461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This study investigates the relationship between social media usage and data privacy awareness among college students in the Municipality of </w:t>
            </w:r>
            <w:proofErr w:type="spellStart"/>
            <w:r>
              <w:rPr>
                <w:rFonts w:ascii="Arial" w:eastAsia="Arial" w:hAnsi="Arial" w:cs="Arial"/>
                <w:color w:val="000000"/>
              </w:rPr>
              <w:t>Bansalan</w:t>
            </w:r>
            <w:proofErr w:type="spellEnd"/>
            <w:r>
              <w:rPr>
                <w:rFonts w:ascii="Arial" w:eastAsia="Arial" w:hAnsi="Arial" w:cs="Arial"/>
                <w:color w:val="000000"/>
              </w:rPr>
              <w:t xml:space="preserve">, addressing a critical gap in existing research. Social media platforms like Facebook, Instagram, and </w:t>
            </w:r>
            <w:proofErr w:type="spellStart"/>
            <w:r>
              <w:rPr>
                <w:rFonts w:ascii="Arial" w:eastAsia="Arial" w:hAnsi="Arial" w:cs="Arial"/>
              </w:rPr>
              <w:t>TikTok</w:t>
            </w:r>
            <w:proofErr w:type="spellEnd"/>
            <w:r>
              <w:rPr>
                <w:rFonts w:ascii="Arial" w:eastAsia="Arial" w:hAnsi="Arial" w:cs="Arial"/>
                <w:color w:val="000000"/>
              </w:rPr>
              <w:t xml:space="preserve"> are integral to students’ daily lives but often expose them to privacy risks due to insufficient awareness of data security practices. This study employed a correlational research design, utilizing stratified random sampling to select 200 participants from various colleges in </w:t>
            </w:r>
            <w:proofErr w:type="spellStart"/>
            <w:r>
              <w:rPr>
                <w:rFonts w:ascii="Arial" w:eastAsia="Arial" w:hAnsi="Arial" w:cs="Arial"/>
                <w:color w:val="000000"/>
              </w:rPr>
              <w:t>Bansalan</w:t>
            </w:r>
            <w:proofErr w:type="spellEnd"/>
            <w:r>
              <w:rPr>
                <w:rFonts w:ascii="Arial" w:eastAsia="Arial" w:hAnsi="Arial" w:cs="Arial"/>
                <w:color w:val="000000"/>
              </w:rPr>
              <w:t xml:space="preserve"> to ensure diverse representation. Data were collected using an online survey via Google </w:t>
            </w:r>
            <w:r>
              <w:rPr>
                <w:rFonts w:ascii="Arial" w:eastAsia="Arial" w:hAnsi="Arial" w:cs="Arial"/>
              </w:rPr>
              <w:t>Forms</w:t>
            </w:r>
            <w:r>
              <w:rPr>
                <w:rFonts w:ascii="Arial" w:eastAsia="Arial" w:hAnsi="Arial" w:cs="Arial"/>
                <w:color w:val="000000"/>
              </w:rPr>
              <w:t xml:space="preserve">, emphasizing convenience and confidentiality. Key findings reveal trends in </w:t>
            </w:r>
            <w:r>
              <w:rPr>
                <w:rFonts w:ascii="Arial" w:eastAsia="Arial" w:hAnsi="Arial" w:cs="Arial"/>
              </w:rPr>
              <w:t>student social media behaviors and their understanding of data privacy practices, highlighting significant knowledge and protective measures gaps</w:t>
            </w:r>
            <w:r>
              <w:rPr>
                <w:rFonts w:ascii="Arial" w:eastAsia="Arial" w:hAnsi="Arial" w:cs="Arial"/>
                <w:color w:val="000000"/>
              </w:rPr>
              <w:t>. Despite heavy usage, many students lack awareness of how their data can be misused or exposed to breaches, underscoring the necessity for targeted educational initiatives. The analysis identifies a need for improved privacy literacy, with implications suggesting that greater awareness may reduce social media misuse and foster proactive behavior to safeguard personal information. This research contributes to the discourse on digital literacy, emphasizing the urgency of integrating data privacy education into academic settings.</w:t>
            </w:r>
            <w:r>
              <w:rPr>
                <w:rFonts w:ascii="Arial" w:eastAsia="Arial" w:hAnsi="Arial" w:cs="Arial"/>
              </w:rPr>
              <w:t xml:space="preserve"> </w:t>
            </w:r>
            <w:r>
              <w:rPr>
                <w:rFonts w:ascii="Arial" w:eastAsia="Arial" w:hAnsi="Arial" w:cs="Arial"/>
                <w:color w:val="000000"/>
                <w:highlight w:val="green"/>
              </w:rPr>
              <w:t>Th</w:t>
            </w:r>
            <w:r>
              <w:rPr>
                <w:rFonts w:ascii="Arial" w:eastAsia="Arial" w:hAnsi="Arial" w:cs="Arial"/>
                <w:highlight w:val="green"/>
              </w:rPr>
              <w:t>is</w:t>
            </w:r>
            <w:r>
              <w:rPr>
                <w:rFonts w:ascii="Arial" w:eastAsia="Arial" w:hAnsi="Arial" w:cs="Arial"/>
                <w:color w:val="000000"/>
                <w:highlight w:val="green"/>
              </w:rPr>
              <w:t xml:space="preserve"> study reveals a significant moderate positive correlation between social media usage and data privacy awareness (r = 0.590, p &lt; .001), indicating that students with higher social media engagement tend to demonstrate greater privacy awareness. Regression analysis confirms that purposeful usage (β = 0.424, p &lt; .001) is the only significant predictor, explaining 41% of variance in awareness levels (R² = 0.410), while time spent and platform choice show no statistical significance. These findings suggest that mindful engagement—particularly for communication (M=4.25), education, and entertainment—enhances privacy vigilance (M=4.14), though students maintain strong baseline cybersecurity practices (M=4.22).</w:t>
            </w:r>
            <w:r>
              <w:rPr>
                <w:rFonts w:ascii="Arial" w:eastAsia="Arial" w:hAnsi="Arial" w:cs="Arial"/>
                <w:highlight w:val="green"/>
              </w:rPr>
              <w:t xml:space="preserve"> The findings provide actionable recommendations for policymakers, educators, and social media platforms to strengthen data privacy frameworks and promote safer digital practices among college students</w:t>
            </w:r>
            <w:r>
              <w:rPr>
                <w:rFonts w:ascii="Arial" w:eastAsia="Arial" w:hAnsi="Arial" w:cs="Arial"/>
                <w:color w:val="000000"/>
              </w:rPr>
              <w:t>.</w:t>
            </w:r>
          </w:p>
          <w:p w:rsidR="00904F6F" w:rsidRDefault="00904F6F">
            <w:pPr>
              <w:pBdr>
                <w:top w:val="nil"/>
                <w:left w:val="nil"/>
                <w:bottom w:val="nil"/>
                <w:right w:val="nil"/>
                <w:between w:val="nil"/>
              </w:pBdr>
              <w:spacing w:after="240"/>
              <w:jc w:val="both"/>
              <w:rPr>
                <w:rFonts w:ascii="Arial" w:eastAsia="Arial" w:hAnsi="Arial" w:cs="Arial"/>
              </w:rPr>
            </w:pPr>
          </w:p>
        </w:tc>
      </w:tr>
    </w:tbl>
    <w:p w:rsidR="00904F6F" w:rsidRDefault="00904F6F">
      <w:pPr>
        <w:pBdr>
          <w:top w:val="nil"/>
          <w:left w:val="nil"/>
          <w:bottom w:val="nil"/>
          <w:right w:val="nil"/>
          <w:between w:val="nil"/>
        </w:pBdr>
        <w:jc w:val="both"/>
        <w:rPr>
          <w:rFonts w:ascii="Arial" w:eastAsia="Arial" w:hAnsi="Arial" w:cs="Arial"/>
          <w:i/>
          <w:color w:val="000000"/>
        </w:rPr>
      </w:pPr>
    </w:p>
    <w:p w:rsidR="00904F6F" w:rsidRDefault="00684613">
      <w:pPr>
        <w:pBdr>
          <w:top w:val="nil"/>
          <w:left w:val="nil"/>
          <w:bottom w:val="nil"/>
          <w:right w:val="nil"/>
          <w:between w:val="nil"/>
        </w:pBdr>
        <w:jc w:val="both"/>
        <w:rPr>
          <w:rFonts w:ascii="Arial" w:eastAsia="Arial" w:hAnsi="Arial" w:cs="Arial"/>
          <w:i/>
          <w:color w:val="000000"/>
          <w:sz w:val="18"/>
          <w:szCs w:val="18"/>
        </w:rPr>
      </w:pPr>
      <w:r>
        <w:rPr>
          <w:rFonts w:ascii="Arial" w:eastAsia="Arial" w:hAnsi="Arial" w:cs="Arial"/>
          <w:i/>
          <w:color w:val="000000"/>
          <w:sz w:val="18"/>
          <w:szCs w:val="18"/>
        </w:rPr>
        <w:t>Keywords: Privacy Risk, Correlational Research Design, Privacy Literacy, Educational Initiatives, Digital Literacy</w:t>
      </w:r>
    </w:p>
    <w:p w:rsidR="00904F6F" w:rsidRDefault="00904F6F">
      <w:pPr>
        <w:pBdr>
          <w:top w:val="nil"/>
          <w:left w:val="nil"/>
          <w:bottom w:val="nil"/>
          <w:right w:val="nil"/>
          <w:between w:val="nil"/>
        </w:pBdr>
        <w:jc w:val="both"/>
        <w:rPr>
          <w:rFonts w:ascii="Arial" w:eastAsia="Arial" w:hAnsi="Arial" w:cs="Arial"/>
          <w:b/>
          <w:i/>
          <w:color w:val="000000"/>
          <w:sz w:val="18"/>
          <w:szCs w:val="18"/>
        </w:rPr>
      </w:pPr>
    </w:p>
    <w:p w:rsidR="00904F6F" w:rsidRDefault="00684613">
      <w:pPr>
        <w:keepNext/>
        <w:pBdr>
          <w:top w:val="nil"/>
          <w:left w:val="nil"/>
          <w:bottom w:val="nil"/>
          <w:right w:val="nil"/>
          <w:between w:val="nil"/>
        </w:pBdr>
        <w:spacing w:after="240"/>
        <w:jc w:val="both"/>
        <w:rPr>
          <w:rFonts w:ascii="Arial" w:eastAsia="Arial" w:hAnsi="Arial" w:cs="Arial"/>
          <w:b/>
          <w:smallCaps/>
          <w:color w:val="000000"/>
          <w:sz w:val="22"/>
          <w:szCs w:val="22"/>
        </w:rPr>
      </w:pPr>
      <w:r>
        <w:rPr>
          <w:rFonts w:ascii="Arial" w:eastAsia="Arial" w:hAnsi="Arial" w:cs="Arial"/>
          <w:b/>
          <w:smallCaps/>
          <w:color w:val="000000"/>
          <w:sz w:val="22"/>
          <w:szCs w:val="22"/>
        </w:rPr>
        <w:t>1. INTRODUCTION</w:t>
      </w:r>
    </w:p>
    <w:p w:rsidR="00904F6F" w:rsidRDefault="00904F6F">
      <w:pPr>
        <w:keepNext/>
        <w:pBdr>
          <w:top w:val="nil"/>
          <w:left w:val="nil"/>
          <w:bottom w:val="nil"/>
          <w:right w:val="nil"/>
          <w:between w:val="nil"/>
        </w:pBdr>
        <w:jc w:val="both"/>
        <w:rPr>
          <w:rFonts w:ascii="Arial" w:eastAsia="Arial" w:hAnsi="Arial" w:cs="Arial"/>
          <w:b/>
          <w:smallCaps/>
          <w:color w:val="000000"/>
          <w:sz w:val="22"/>
          <w:szCs w:val="22"/>
        </w:rPr>
      </w:pPr>
    </w:p>
    <w:p w:rsidR="00904F6F" w:rsidRDefault="0068461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In this generation, social media </w:t>
      </w:r>
      <w:r>
        <w:rPr>
          <w:rFonts w:ascii="Arial" w:eastAsia="Arial" w:hAnsi="Arial" w:cs="Arial"/>
        </w:rPr>
        <w:t>is</w:t>
      </w:r>
      <w:r>
        <w:rPr>
          <w:rFonts w:ascii="Arial" w:eastAsia="Arial" w:hAnsi="Arial" w:cs="Arial"/>
          <w:color w:val="000000"/>
        </w:rPr>
        <w:t xml:space="preserve"> the primary source of entertainment</w:t>
      </w:r>
      <w:r>
        <w:rPr>
          <w:rFonts w:ascii="Arial" w:eastAsia="Arial" w:hAnsi="Arial" w:cs="Arial"/>
        </w:rPr>
        <w:t>,</w:t>
      </w:r>
      <w:r>
        <w:rPr>
          <w:rFonts w:ascii="Arial" w:eastAsia="Arial" w:hAnsi="Arial" w:cs="Arial"/>
          <w:color w:val="000000"/>
        </w:rPr>
        <w:t xml:space="preserve"> and communication </w:t>
      </w:r>
      <w:r>
        <w:rPr>
          <w:rFonts w:ascii="Arial" w:eastAsia="Arial" w:hAnsi="Arial" w:cs="Arial"/>
        </w:rPr>
        <w:t>has</w:t>
      </w:r>
      <w:r>
        <w:rPr>
          <w:rFonts w:ascii="Arial" w:eastAsia="Arial" w:hAnsi="Arial" w:cs="Arial"/>
          <w:color w:val="000000"/>
        </w:rPr>
        <w:t xml:space="preserve"> </w:t>
      </w:r>
      <w:r>
        <w:rPr>
          <w:rFonts w:ascii="Arial" w:eastAsia="Arial" w:hAnsi="Arial" w:cs="Arial"/>
        </w:rPr>
        <w:t>become</w:t>
      </w:r>
      <w:r>
        <w:rPr>
          <w:rFonts w:ascii="Arial" w:eastAsia="Arial" w:hAnsi="Arial" w:cs="Arial"/>
          <w:color w:val="000000"/>
        </w:rPr>
        <w:t xml:space="preserve"> </w:t>
      </w:r>
      <w:r>
        <w:rPr>
          <w:rFonts w:ascii="Arial" w:eastAsia="Arial" w:hAnsi="Arial" w:cs="Arial"/>
        </w:rPr>
        <w:t>a</w:t>
      </w:r>
      <w:r>
        <w:rPr>
          <w:rFonts w:ascii="Arial" w:eastAsia="Arial" w:hAnsi="Arial" w:cs="Arial"/>
          <w:color w:val="000000"/>
        </w:rPr>
        <w:t xml:space="preserve"> vital necessity </w:t>
      </w:r>
      <w:r>
        <w:rPr>
          <w:rFonts w:ascii="Arial" w:eastAsia="Arial" w:hAnsi="Arial" w:cs="Arial"/>
        </w:rPr>
        <w:t>for</w:t>
      </w:r>
      <w:r>
        <w:rPr>
          <w:rFonts w:ascii="Arial" w:eastAsia="Arial" w:hAnsi="Arial" w:cs="Arial"/>
          <w:color w:val="000000"/>
        </w:rPr>
        <w:t xml:space="preserve"> every college student.  Platforms such as Facebook, Twitter, Instagram, and </w:t>
      </w:r>
      <w:proofErr w:type="spellStart"/>
      <w:r>
        <w:rPr>
          <w:rFonts w:ascii="Arial" w:eastAsia="Arial" w:hAnsi="Arial" w:cs="Arial"/>
        </w:rPr>
        <w:t>TikTok</w:t>
      </w:r>
      <w:proofErr w:type="spellEnd"/>
      <w:r>
        <w:rPr>
          <w:rFonts w:ascii="Arial" w:eastAsia="Arial" w:hAnsi="Arial" w:cs="Arial"/>
          <w:color w:val="000000"/>
        </w:rPr>
        <w:t xml:space="preserve">, with millions and billions of users connected, </w:t>
      </w:r>
      <w:r>
        <w:rPr>
          <w:rFonts w:ascii="Arial" w:eastAsia="Arial" w:hAnsi="Arial" w:cs="Arial"/>
        </w:rPr>
        <w:t xml:space="preserve">have made their data and confidentiality </w:t>
      </w:r>
      <w:r>
        <w:rPr>
          <w:rFonts w:ascii="Arial" w:eastAsia="Arial" w:hAnsi="Arial" w:cs="Arial"/>
          <w:color w:val="000000"/>
        </w:rPr>
        <w:t>critical (</w:t>
      </w:r>
      <w:proofErr w:type="spellStart"/>
      <w:r>
        <w:rPr>
          <w:rFonts w:ascii="Arial" w:eastAsia="Arial" w:hAnsi="Arial" w:cs="Arial"/>
          <w:color w:val="000000"/>
        </w:rPr>
        <w:t>Rewaria</w:t>
      </w:r>
      <w:proofErr w:type="spellEnd"/>
      <w:r>
        <w:rPr>
          <w:rFonts w:ascii="Arial" w:eastAsia="Arial" w:hAnsi="Arial" w:cs="Arial"/>
          <w:color w:val="000000"/>
        </w:rPr>
        <w:t>, 2021). As these platforms encourage users to share their lives online, college students often disclose personal details (</w:t>
      </w:r>
      <w:proofErr w:type="spellStart"/>
      <w:r>
        <w:rPr>
          <w:rFonts w:ascii="Arial" w:eastAsia="Arial" w:hAnsi="Arial" w:cs="Arial"/>
          <w:color w:val="000000"/>
        </w:rPr>
        <w:t>Velempini</w:t>
      </w:r>
      <w:proofErr w:type="spellEnd"/>
      <w:r>
        <w:rPr>
          <w:rFonts w:ascii="Arial" w:eastAsia="Arial" w:hAnsi="Arial" w:cs="Arial"/>
          <w:color w:val="000000"/>
        </w:rPr>
        <w:t xml:space="preserve"> </w:t>
      </w:r>
      <w:r>
        <w:rPr>
          <w:rFonts w:ascii="Arial" w:eastAsia="Arial" w:hAnsi="Arial" w:cs="Arial"/>
        </w:rPr>
        <w:t>et al.</w:t>
      </w:r>
      <w:r>
        <w:rPr>
          <w:rFonts w:ascii="Arial" w:eastAsia="Arial" w:hAnsi="Arial" w:cs="Arial"/>
          <w:color w:val="000000"/>
        </w:rPr>
        <w:t xml:space="preserve">, 2021), raising questions about their awareness of data security risks and protective </w:t>
      </w:r>
      <w:r>
        <w:rPr>
          <w:rFonts w:ascii="Arial" w:eastAsia="Arial" w:hAnsi="Arial" w:cs="Arial"/>
          <w:color w:val="000000"/>
        </w:rPr>
        <w:lastRenderedPageBreak/>
        <w:t xml:space="preserve">practices. Additionally, </w:t>
      </w:r>
      <w:proofErr w:type="spellStart"/>
      <w:r>
        <w:rPr>
          <w:rFonts w:ascii="Arial" w:eastAsia="Arial" w:hAnsi="Arial" w:cs="Arial"/>
          <w:color w:val="000000"/>
        </w:rPr>
        <w:t>Paramarta</w:t>
      </w:r>
      <w:proofErr w:type="spellEnd"/>
      <w:r>
        <w:rPr>
          <w:rFonts w:ascii="Arial" w:eastAsia="Arial" w:hAnsi="Arial" w:cs="Arial"/>
          <w:color w:val="000000"/>
        </w:rPr>
        <w:t xml:space="preserve"> et al</w:t>
      </w:r>
      <w:r>
        <w:rPr>
          <w:rFonts w:ascii="Arial" w:eastAsia="Arial" w:hAnsi="Arial" w:cs="Arial"/>
        </w:rPr>
        <w:t>. (2022) note that these applications frequently request access to sensitive information that might compromise users'</w:t>
      </w:r>
      <w:r>
        <w:rPr>
          <w:rFonts w:ascii="Arial" w:eastAsia="Arial" w:hAnsi="Arial" w:cs="Arial"/>
          <w:color w:val="000000"/>
        </w:rPr>
        <w:t xml:space="preserve"> privacy without full awareness.  The vast amount of data collected on social media is not only used for targeted advertising but is also vulnerable to breaches, misuse, and identity theft (Page </w:t>
      </w:r>
      <w:r>
        <w:rPr>
          <w:rFonts w:ascii="Arial" w:eastAsia="Arial" w:hAnsi="Arial" w:cs="Arial"/>
        </w:rPr>
        <w:t>et al.</w:t>
      </w:r>
      <w:r>
        <w:rPr>
          <w:rFonts w:ascii="Arial" w:eastAsia="Arial" w:hAnsi="Arial" w:cs="Arial"/>
          <w:color w:val="000000"/>
        </w:rPr>
        <w:t>, 2022). </w:t>
      </w:r>
    </w:p>
    <w:p w:rsidR="00904F6F" w:rsidRDefault="0068461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While social media has become indispensable for students, </w:t>
      </w:r>
      <w:r>
        <w:rPr>
          <w:rFonts w:ascii="Arial" w:eastAsia="Arial" w:hAnsi="Arial" w:cs="Arial"/>
        </w:rPr>
        <w:t>it</w:t>
      </w:r>
      <w:r>
        <w:rPr>
          <w:rFonts w:ascii="Arial" w:eastAsia="Arial" w:hAnsi="Arial" w:cs="Arial"/>
          <w:color w:val="000000"/>
        </w:rPr>
        <w:t xml:space="preserve"> should ideally go hand-in-hand with a comprehensive understanding of data privacy. </w:t>
      </w:r>
      <w:r>
        <w:rPr>
          <w:rFonts w:ascii="Arial" w:eastAsia="Arial" w:hAnsi="Arial" w:cs="Arial"/>
        </w:rPr>
        <w:t>Students</w:t>
      </w:r>
      <w:r>
        <w:rPr>
          <w:rFonts w:ascii="Arial" w:eastAsia="Arial" w:hAnsi="Arial" w:cs="Arial"/>
          <w:color w:val="000000"/>
        </w:rPr>
        <w:t xml:space="preserve"> should </w:t>
      </w:r>
      <w:r>
        <w:rPr>
          <w:rFonts w:ascii="Arial" w:eastAsia="Arial" w:hAnsi="Arial" w:cs="Arial"/>
        </w:rPr>
        <w:t>be frequent users and</w:t>
      </w:r>
      <w:r>
        <w:rPr>
          <w:rFonts w:ascii="Arial" w:eastAsia="Arial" w:hAnsi="Arial" w:cs="Arial"/>
          <w:color w:val="000000"/>
        </w:rPr>
        <w:t xml:space="preserve"> informed protectors of their data online. </w:t>
      </w:r>
      <w:r>
        <w:rPr>
          <w:rFonts w:ascii="Arial" w:eastAsia="Arial" w:hAnsi="Arial" w:cs="Arial"/>
        </w:rPr>
        <w:t>Effective</w:t>
      </w:r>
      <w:r>
        <w:rPr>
          <w:rFonts w:ascii="Arial" w:eastAsia="Arial" w:hAnsi="Arial" w:cs="Arial"/>
          <w:color w:val="000000"/>
        </w:rPr>
        <w:t xml:space="preserve"> data privacy management on platforms like Facebook and Instagram requires awareness of the implications of sharing personal information (Jain </w:t>
      </w:r>
      <w:r>
        <w:rPr>
          <w:rFonts w:ascii="Arial" w:eastAsia="Arial" w:hAnsi="Arial" w:cs="Arial"/>
        </w:rPr>
        <w:t>et al.</w:t>
      </w:r>
      <w:r>
        <w:rPr>
          <w:rFonts w:ascii="Arial" w:eastAsia="Arial" w:hAnsi="Arial" w:cs="Arial"/>
          <w:color w:val="000000"/>
        </w:rPr>
        <w:t xml:space="preserve">, 2021). However, research by </w:t>
      </w:r>
      <w:proofErr w:type="spellStart"/>
      <w:r>
        <w:rPr>
          <w:rFonts w:ascii="Arial" w:eastAsia="Arial" w:hAnsi="Arial" w:cs="Arial"/>
          <w:color w:val="000000"/>
        </w:rPr>
        <w:t>Razzaque</w:t>
      </w:r>
      <w:proofErr w:type="spellEnd"/>
      <w:r>
        <w:rPr>
          <w:rFonts w:ascii="Arial" w:eastAsia="Arial" w:hAnsi="Arial" w:cs="Arial"/>
          <w:color w:val="000000"/>
        </w:rPr>
        <w:t xml:space="preserve"> et al. (2015) reveals that users lack sufficient knowledge about how their online data can be mined or even misused by third parties without knowing. This suggests a need for targeted educational initiatives </w:t>
      </w:r>
      <w:r>
        <w:rPr>
          <w:rFonts w:ascii="Arial" w:eastAsia="Arial" w:hAnsi="Arial" w:cs="Arial"/>
        </w:rPr>
        <w:t>to enhance</w:t>
      </w:r>
      <w:r>
        <w:rPr>
          <w:rFonts w:ascii="Arial" w:eastAsia="Arial" w:hAnsi="Arial" w:cs="Arial"/>
          <w:color w:val="000000"/>
        </w:rPr>
        <w:t xml:space="preserve"> students’ awareness of data privacy practices. With greater understanding, students would be better positioned to protect their information from unauthorized access and identity theft, improving the quality of their online experiences (</w:t>
      </w:r>
      <w:proofErr w:type="spellStart"/>
      <w:r>
        <w:rPr>
          <w:rFonts w:ascii="Arial" w:eastAsia="Arial" w:hAnsi="Arial" w:cs="Arial"/>
          <w:color w:val="000000"/>
        </w:rPr>
        <w:t>Schiavoni</w:t>
      </w:r>
      <w:proofErr w:type="spellEnd"/>
      <w:r>
        <w:rPr>
          <w:rFonts w:ascii="Arial" w:eastAsia="Arial" w:hAnsi="Arial" w:cs="Arial"/>
          <w:color w:val="000000"/>
        </w:rPr>
        <w:t xml:space="preserve"> </w:t>
      </w:r>
      <w:r>
        <w:rPr>
          <w:rFonts w:ascii="Arial" w:eastAsia="Arial" w:hAnsi="Arial" w:cs="Arial"/>
        </w:rPr>
        <w:t>et al.</w:t>
      </w:r>
      <w:r>
        <w:rPr>
          <w:rFonts w:ascii="Arial" w:eastAsia="Arial" w:hAnsi="Arial" w:cs="Arial"/>
          <w:color w:val="000000"/>
        </w:rPr>
        <w:t>, 2024).</w:t>
      </w:r>
    </w:p>
    <w:p w:rsidR="00904F6F" w:rsidRDefault="0068461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Despite the importance of data privacy, the understanding of how social media usage impacts students' awareness of data privacy practices remains limited, especially within the college demographic. While existing research, such as that by Anderson and Rainie (2017), emphasizes the need for users to recognize potential data vulnerabilities, few studies have addressed the awareness gap specific to college students and how their online behavior correlates with protective privacy measures. Ideally, students should approach social media with a clear awareness of data privacy risks and adopt proactive behaviors to safeguard their information. However, according to Neves </w:t>
      </w:r>
      <w:r>
        <w:rPr>
          <w:rFonts w:ascii="Arial" w:eastAsia="Arial" w:hAnsi="Arial" w:cs="Arial"/>
        </w:rPr>
        <w:t>et al.</w:t>
      </w:r>
      <w:r>
        <w:rPr>
          <w:rFonts w:ascii="Arial" w:eastAsia="Arial" w:hAnsi="Arial" w:cs="Arial"/>
          <w:color w:val="000000"/>
        </w:rPr>
        <w:t> (2024)</w:t>
      </w:r>
      <w:r>
        <w:rPr>
          <w:rFonts w:ascii="Arial" w:eastAsia="Arial" w:hAnsi="Arial" w:cs="Arial"/>
        </w:rPr>
        <w:t>,</w:t>
      </w:r>
      <w:r>
        <w:rPr>
          <w:rFonts w:ascii="Arial" w:eastAsia="Arial" w:hAnsi="Arial" w:cs="Arial"/>
          <w:color w:val="000000"/>
        </w:rPr>
        <w:t xml:space="preserve"> higher privacy literacy and increased feelings of social media addiction and exhaustion lead to reduced social media usage. This research </w:t>
      </w:r>
      <w:r>
        <w:rPr>
          <w:rFonts w:ascii="Arial" w:eastAsia="Arial" w:hAnsi="Arial" w:cs="Arial"/>
        </w:rPr>
        <w:t>explores</w:t>
      </w:r>
      <w:r>
        <w:rPr>
          <w:rFonts w:ascii="Arial" w:eastAsia="Arial" w:hAnsi="Arial" w:cs="Arial"/>
          <w:color w:val="000000"/>
        </w:rPr>
        <w:t xml:space="preserve"> the gap between social media usage and data privacy awareness among college students in the Municipality of </w:t>
      </w:r>
      <w:proofErr w:type="spellStart"/>
      <w:r>
        <w:rPr>
          <w:rFonts w:ascii="Arial" w:eastAsia="Arial" w:hAnsi="Arial" w:cs="Arial"/>
          <w:color w:val="000000"/>
        </w:rPr>
        <w:t>Bansalan</w:t>
      </w:r>
      <w:proofErr w:type="spellEnd"/>
      <w:r>
        <w:rPr>
          <w:rFonts w:ascii="Arial" w:eastAsia="Arial" w:hAnsi="Arial" w:cs="Arial"/>
          <w:color w:val="000000"/>
        </w:rPr>
        <w:t>. By focusing on this gap, the study aims to address a unique area not fully captured in previous studies, contributing insights into the relationship between social media behaviors and data privacy awareness in a rapidly evolving digital world.</w:t>
      </w:r>
    </w:p>
    <w:p w:rsidR="00904F6F" w:rsidRDefault="00684613">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1.2 Theoretical framework</w:t>
      </w:r>
    </w:p>
    <w:p w:rsidR="00904F6F" w:rsidRDefault="00684613">
      <w:pPr>
        <w:spacing w:after="160"/>
        <w:jc w:val="both"/>
        <w:rPr>
          <w:rFonts w:ascii="Arial" w:eastAsia="Arial" w:hAnsi="Arial" w:cs="Arial"/>
          <w:color w:val="000000"/>
          <w:sz w:val="22"/>
          <w:szCs w:val="22"/>
        </w:rPr>
      </w:pPr>
      <w:r>
        <w:rPr>
          <w:rFonts w:ascii="Arial" w:eastAsia="Arial" w:hAnsi="Arial" w:cs="Arial"/>
        </w:rPr>
        <w:t>     </w:t>
      </w:r>
      <w:r>
        <w:rPr>
          <w:rFonts w:ascii="Arial" w:eastAsia="Arial" w:hAnsi="Arial" w:cs="Arial"/>
          <w:color w:val="000000"/>
          <w:sz w:val="22"/>
          <w:szCs w:val="22"/>
        </w:rPr>
        <w:t xml:space="preserve">The theory utilized in this research is the Protection Motivation Theory (PMT), developed by R.W. Rogers in 1975. He says that individuals respond to threats by adopting protective behaviors. PMT </w:t>
      </w:r>
      <w:r>
        <w:rPr>
          <w:rFonts w:ascii="Arial" w:eastAsia="Arial" w:hAnsi="Arial" w:cs="Arial"/>
          <w:sz w:val="22"/>
          <w:szCs w:val="22"/>
        </w:rPr>
        <w:t>hypothesizes</w:t>
      </w:r>
      <w:r>
        <w:rPr>
          <w:rFonts w:ascii="Arial" w:eastAsia="Arial" w:hAnsi="Arial" w:cs="Arial"/>
          <w:color w:val="000000"/>
          <w:sz w:val="22"/>
          <w:szCs w:val="22"/>
        </w:rPr>
        <w:t xml:space="preserve"> that people's motivation to protect themselves depends on factors such as the perceived severity of a threat, their vulnerability to it, the efficacy of protective actions, and their self-efficacy in implementing these actions. In the context of this research, this suggests that college student’s social media usage may influence their data privacy awareness, as frequent interaction with social media platforms exposes them to potential data privacy risks, potentially increasing their </w:t>
      </w:r>
      <w:r>
        <w:rPr>
          <w:rFonts w:ascii="Arial" w:eastAsia="Arial" w:hAnsi="Arial" w:cs="Arial"/>
          <w:sz w:val="22"/>
          <w:szCs w:val="22"/>
        </w:rPr>
        <w:t>understanding</w:t>
      </w:r>
      <w:r>
        <w:rPr>
          <w:rFonts w:ascii="Arial" w:eastAsia="Arial" w:hAnsi="Arial" w:cs="Arial"/>
          <w:color w:val="000000"/>
          <w:sz w:val="22"/>
          <w:szCs w:val="22"/>
        </w:rPr>
        <w:t xml:space="preserve"> of protective </w:t>
      </w:r>
      <w:r>
        <w:rPr>
          <w:rFonts w:ascii="Arial" w:eastAsia="Arial" w:hAnsi="Arial" w:cs="Arial"/>
          <w:sz w:val="22"/>
          <w:szCs w:val="22"/>
        </w:rPr>
        <w:t>practices</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Boerman</w:t>
      </w:r>
      <w:proofErr w:type="spellEnd"/>
      <w:r>
        <w:rPr>
          <w:rFonts w:ascii="Arial" w:eastAsia="Arial" w:hAnsi="Arial" w:cs="Arial"/>
          <w:color w:val="000000"/>
          <w:sz w:val="22"/>
          <w:szCs w:val="22"/>
        </w:rPr>
        <w:t xml:space="preserve"> </w:t>
      </w:r>
      <w:r>
        <w:rPr>
          <w:rFonts w:ascii="Arial" w:eastAsia="Arial" w:hAnsi="Arial" w:cs="Arial"/>
          <w:sz w:val="22"/>
          <w:szCs w:val="22"/>
        </w:rPr>
        <w:t>et al.</w:t>
      </w:r>
      <w:r>
        <w:rPr>
          <w:rFonts w:ascii="Arial" w:eastAsia="Arial" w:hAnsi="Arial" w:cs="Arial"/>
          <w:color w:val="000000"/>
          <w:sz w:val="22"/>
          <w:szCs w:val="22"/>
        </w:rPr>
        <w:t>, 2021), through PMT theory students can perceive privacy threats and assess their ability to manage these risks, they may become more conscious of data privacy issues, aligning with PMT's emphasis on threat and coping appraisals in motivating protective actions.</w:t>
      </w:r>
    </w:p>
    <w:p w:rsidR="00904F6F" w:rsidRDefault="00684613">
      <w:pPr>
        <w:spacing w:after="160"/>
        <w:jc w:val="both"/>
        <w:rPr>
          <w:rFonts w:ascii="Arial" w:eastAsia="Arial" w:hAnsi="Arial" w:cs="Arial"/>
          <w:sz w:val="22"/>
          <w:szCs w:val="22"/>
          <w:highlight w:val="green"/>
        </w:rPr>
      </w:pPr>
      <w:r>
        <w:rPr>
          <w:rFonts w:ascii="Arial" w:eastAsia="Arial" w:hAnsi="Arial" w:cs="Arial"/>
          <w:sz w:val="22"/>
          <w:szCs w:val="22"/>
          <w:highlight w:val="green"/>
        </w:rPr>
        <w:t xml:space="preserve">“The theory utilized in this research is the Protection Motivation </w:t>
      </w:r>
      <w:proofErr w:type="gramStart"/>
      <w:r>
        <w:rPr>
          <w:rFonts w:ascii="Arial" w:eastAsia="Arial" w:hAnsi="Arial" w:cs="Arial"/>
          <w:sz w:val="22"/>
          <w:szCs w:val="22"/>
          <w:highlight w:val="green"/>
        </w:rPr>
        <w:t>Theory(</w:t>
      </w:r>
      <w:proofErr w:type="gramEnd"/>
      <w:r>
        <w:rPr>
          <w:rFonts w:ascii="Arial" w:eastAsia="Arial" w:hAnsi="Arial" w:cs="Arial"/>
          <w:sz w:val="22"/>
          <w:szCs w:val="22"/>
          <w:highlight w:val="green"/>
        </w:rPr>
        <w:t>PMT), developed by R.W. Rogers in 1975. PMT posits that individuals respond to perceived threats by adopting protective behaviors. It suggests that a person’s motivation to protect themselves is influenced by four key factors: the perceived severity of the threat, their vulnerability to it, the effectiveness of protective actions, and their self-</w:t>
      </w:r>
      <w:r>
        <w:rPr>
          <w:rFonts w:ascii="Arial" w:eastAsia="Arial" w:hAnsi="Arial" w:cs="Arial"/>
          <w:sz w:val="22"/>
          <w:szCs w:val="22"/>
          <w:highlight w:val="green"/>
        </w:rPr>
        <w:lastRenderedPageBreak/>
        <w:t xml:space="preserve">efficacy in carrying out those actions. In the context of this study, the frequent use of social media among college students may expose them to potential data privacy </w:t>
      </w:r>
      <w:proofErr w:type="gramStart"/>
      <w:r>
        <w:rPr>
          <w:rFonts w:ascii="Arial" w:eastAsia="Arial" w:hAnsi="Arial" w:cs="Arial"/>
          <w:sz w:val="22"/>
          <w:szCs w:val="22"/>
          <w:highlight w:val="green"/>
        </w:rPr>
        <w:t>risk ,</w:t>
      </w:r>
      <w:proofErr w:type="gramEnd"/>
      <w:r>
        <w:rPr>
          <w:rFonts w:ascii="Arial" w:eastAsia="Arial" w:hAnsi="Arial" w:cs="Arial"/>
          <w:sz w:val="22"/>
          <w:szCs w:val="22"/>
          <w:highlight w:val="green"/>
        </w:rPr>
        <w:t xml:space="preserve"> which in turn could enhance their awareness of protective practices (</w:t>
      </w:r>
      <w:proofErr w:type="spellStart"/>
      <w:r>
        <w:rPr>
          <w:rFonts w:ascii="Arial" w:eastAsia="Arial" w:hAnsi="Arial" w:cs="Arial"/>
          <w:sz w:val="22"/>
          <w:szCs w:val="22"/>
          <w:highlight w:val="green"/>
        </w:rPr>
        <w:t>Boerman</w:t>
      </w:r>
      <w:proofErr w:type="spellEnd"/>
      <w:r>
        <w:rPr>
          <w:rFonts w:ascii="Arial" w:eastAsia="Arial" w:hAnsi="Arial" w:cs="Arial"/>
          <w:sz w:val="22"/>
          <w:szCs w:val="22"/>
          <w:highlight w:val="green"/>
        </w:rPr>
        <w:t xml:space="preserve"> et al. 2021). Through the lens of PMT, as students recognize privacy threats and evaluate their ability to manage them, they may develop a stronger consciousness of data privacy </w:t>
      </w:r>
      <w:proofErr w:type="gramStart"/>
      <w:r>
        <w:rPr>
          <w:rFonts w:ascii="Arial" w:eastAsia="Arial" w:hAnsi="Arial" w:cs="Arial"/>
          <w:sz w:val="22"/>
          <w:szCs w:val="22"/>
          <w:highlight w:val="green"/>
        </w:rPr>
        <w:t>concerns .</w:t>
      </w:r>
      <w:proofErr w:type="gramEnd"/>
      <w:r>
        <w:rPr>
          <w:rFonts w:ascii="Arial" w:eastAsia="Arial" w:hAnsi="Arial" w:cs="Arial"/>
          <w:sz w:val="22"/>
          <w:szCs w:val="22"/>
          <w:highlight w:val="green"/>
        </w:rPr>
        <w:t xml:space="preserve"> This aligns with PMT’s focus on threat and coping appraisals as drivers of protective behavior.”</w:t>
      </w:r>
    </w:p>
    <w:p w:rsidR="00904F6F" w:rsidRDefault="00684613">
      <w:pPr>
        <w:numPr>
          <w:ilvl w:val="1"/>
          <w:numId w:val="3"/>
        </w:num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Conceptual Framework</w:t>
      </w:r>
      <w:r>
        <w:rPr>
          <w:noProof/>
        </w:rPr>
        <mc:AlternateContent>
          <mc:Choice Requires="wps">
            <w:drawing>
              <wp:anchor distT="45720" distB="45720" distL="114300" distR="114300" simplePos="0" relativeHeight="251658240" behindDoc="0" locked="0" layoutInCell="1" hidden="0" allowOverlap="1">
                <wp:simplePos x="0" y="0"/>
                <wp:positionH relativeFrom="column">
                  <wp:posOffset>-63499</wp:posOffset>
                </wp:positionH>
                <wp:positionV relativeFrom="paragraph">
                  <wp:posOffset>287020</wp:posOffset>
                </wp:positionV>
                <wp:extent cx="2657475" cy="1423670"/>
                <wp:effectExtent l="0" t="0" r="0" b="0"/>
                <wp:wrapTopAndBottom distT="45720" distB="45720"/>
                <wp:docPr id="1" name="Rectangle 1"/>
                <wp:cNvGraphicFramePr/>
                <a:graphic xmlns:a="http://schemas.openxmlformats.org/drawingml/2006/main">
                  <a:graphicData uri="http://schemas.microsoft.com/office/word/2010/wordprocessingShape">
                    <wps:wsp>
                      <wps:cNvSpPr/>
                      <wps:spPr>
                        <a:xfrm>
                          <a:off x="4026788" y="3077690"/>
                          <a:ext cx="2638425"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04F6F" w:rsidRDefault="00684613">
                            <w:pPr>
                              <w:spacing w:line="360" w:lineRule="auto"/>
                              <w:jc w:val="center"/>
                              <w:textDirection w:val="btLr"/>
                            </w:pPr>
                            <w:r>
                              <w:rPr>
                                <w:rFonts w:ascii="Arial" w:eastAsia="Arial" w:hAnsi="Arial" w:cs="Arial"/>
                                <w:b/>
                                <w:color w:val="000000"/>
                                <w:sz w:val="12"/>
                              </w:rPr>
                              <w:t>Social Media Usage</w:t>
                            </w:r>
                          </w:p>
                          <w:p w:rsidR="00904F6F" w:rsidRDefault="00684613">
                            <w:pPr>
                              <w:spacing w:line="360" w:lineRule="auto"/>
                              <w:ind w:left="720" w:firstLine="1080"/>
                              <w:textDirection w:val="btLr"/>
                            </w:pPr>
                            <w:r>
                              <w:rPr>
                                <w:rFonts w:ascii="Arial" w:eastAsia="Arial" w:hAnsi="Arial" w:cs="Arial"/>
                                <w:color w:val="000000"/>
                                <w:sz w:val="18"/>
                              </w:rPr>
                              <w:t>Amount time spent</w:t>
                            </w:r>
                          </w:p>
                          <w:p w:rsidR="00904F6F" w:rsidRDefault="00684613">
                            <w:pPr>
                              <w:spacing w:line="360" w:lineRule="auto"/>
                              <w:ind w:left="720" w:firstLine="1080"/>
                              <w:textDirection w:val="btLr"/>
                            </w:pPr>
                            <w:r>
                              <w:rPr>
                                <w:rFonts w:ascii="Arial" w:eastAsia="Arial" w:hAnsi="Arial" w:cs="Arial"/>
                                <w:color w:val="000000"/>
                                <w:sz w:val="18"/>
                              </w:rPr>
                              <w:t>Popularity of Social Media Platform</w:t>
                            </w:r>
                          </w:p>
                          <w:p w:rsidR="00904F6F" w:rsidRDefault="00684613">
                            <w:pPr>
                              <w:spacing w:line="360" w:lineRule="auto"/>
                              <w:ind w:left="720" w:firstLine="1080"/>
                              <w:textDirection w:val="btLr"/>
                            </w:pPr>
                            <w:r>
                              <w:rPr>
                                <w:rFonts w:ascii="Arial" w:eastAsia="Arial" w:hAnsi="Arial" w:cs="Arial"/>
                                <w:color w:val="000000"/>
                                <w:sz w:val="18"/>
                              </w:rPr>
                              <w:t>Purpose of usage</w:t>
                            </w:r>
                          </w:p>
                        </w:txbxContent>
                      </wps:txbx>
                      <wps:bodyPr spcFirstLastPara="1" wrap="square" lIns="91425" tIns="45700" rIns="91425" bIns="45700" anchor="t" anchorCtr="0">
                        <a:noAutofit/>
                      </wps:bodyPr>
                    </wps:wsp>
                  </a:graphicData>
                </a:graphic>
              </wp:anchor>
            </w:drawing>
          </mc:Choice>
          <mc:Fallback>
            <w:pict>
              <v:rect id="Rectangle 1" o:spid="_x0000_s1026" style="position:absolute;left:0;text-align:left;margin-left:-5pt;margin-top:22.6pt;width:209.25pt;height:112.1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">
                <v:stroke startarrowwidth="narrow" startarrowlength="short" endarrowwidth="narrow" endarrowlength="short"/>
                <v:textbox inset="2.53958mm,1.2694mm,2.53958mm,1.2694mm">
                  <w:txbxContent>
                    <w:p w:rsidR="00904F6F" w:rsidRDefault="00684613">
                      <w:pPr>
                        <w:spacing w:line="360" w:lineRule="auto"/>
                        <w:jc w:val="center"/>
                        <w:textDirection w:val="btLr"/>
                      </w:pPr>
                      <w:r>
                        <w:rPr>
                          <w:rFonts w:ascii="Arial" w:eastAsia="Arial" w:hAnsi="Arial" w:cs="Arial"/>
                          <w:b/>
                          <w:color w:val="000000"/>
                          <w:sz w:val="12"/>
                        </w:rPr>
                        <w:t>Social Media Usage</w:t>
                      </w:r>
                    </w:p>
                    <w:p w:rsidR="00904F6F" w:rsidRDefault="00684613">
                      <w:pPr>
                        <w:spacing w:line="360" w:lineRule="auto"/>
                        <w:ind w:left="720" w:firstLine="1080"/>
                        <w:textDirection w:val="btLr"/>
                      </w:pPr>
                      <w:r>
                        <w:rPr>
                          <w:rFonts w:ascii="Arial" w:eastAsia="Arial" w:hAnsi="Arial" w:cs="Arial"/>
                          <w:color w:val="000000"/>
                          <w:sz w:val="18"/>
                        </w:rPr>
                        <w:t>Amount time spent</w:t>
                      </w:r>
                    </w:p>
                    <w:p w:rsidR="00904F6F" w:rsidRDefault="00684613">
                      <w:pPr>
                        <w:spacing w:line="360" w:lineRule="auto"/>
                        <w:ind w:left="720" w:firstLine="1080"/>
                        <w:textDirection w:val="btLr"/>
                      </w:pPr>
                      <w:r>
                        <w:rPr>
                          <w:rFonts w:ascii="Arial" w:eastAsia="Arial" w:hAnsi="Arial" w:cs="Arial"/>
                          <w:color w:val="000000"/>
                          <w:sz w:val="18"/>
                        </w:rPr>
                        <w:t>Popularity of Social Media Platform</w:t>
                      </w:r>
                    </w:p>
                    <w:p w:rsidR="00904F6F" w:rsidRDefault="00684613">
                      <w:pPr>
                        <w:spacing w:line="360" w:lineRule="auto"/>
                        <w:ind w:left="720" w:firstLine="1080"/>
                        <w:textDirection w:val="btLr"/>
                      </w:pPr>
                      <w:r>
                        <w:rPr>
                          <w:rFonts w:ascii="Arial" w:eastAsia="Arial" w:hAnsi="Arial" w:cs="Arial"/>
                          <w:color w:val="000000"/>
                          <w:sz w:val="18"/>
                        </w:rPr>
                        <w:t>Purpose of usage</w:t>
                      </w:r>
                    </w:p>
                  </w:txbxContent>
                </v:textbox>
                <w10:wrap type="topAndBottom"/>
              </v:rect>
            </w:pict>
          </mc:Fallback>
        </mc:AlternateContent>
      </w:r>
      <w:r>
        <w:rPr>
          <w:noProof/>
        </w:rPr>
        <mc:AlternateContent>
          <mc:Choice Requires="wps">
            <w:drawing>
              <wp:anchor distT="45720" distB="45720" distL="114300" distR="114300" simplePos="0" relativeHeight="251659264" behindDoc="0" locked="0" layoutInCell="1" hidden="0" allowOverlap="1">
                <wp:simplePos x="0" y="0"/>
                <wp:positionH relativeFrom="column">
                  <wp:posOffset>2717800</wp:posOffset>
                </wp:positionH>
                <wp:positionV relativeFrom="paragraph">
                  <wp:posOffset>287020</wp:posOffset>
                </wp:positionV>
                <wp:extent cx="2465070" cy="1423670"/>
                <wp:effectExtent l="0" t="0" r="0" b="0"/>
                <wp:wrapTopAndBottom distT="45720" distB="45720"/>
                <wp:docPr id="2" name="Rectangle 2"/>
                <wp:cNvGraphicFramePr/>
                <a:graphic xmlns:a="http://schemas.openxmlformats.org/drawingml/2006/main">
                  <a:graphicData uri="http://schemas.microsoft.com/office/word/2010/wordprocessingShape">
                    <wps:wsp>
                      <wps:cNvSpPr/>
                      <wps:spPr>
                        <a:xfrm>
                          <a:off x="4122990" y="3077690"/>
                          <a:ext cx="244602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04F6F" w:rsidRDefault="00684613">
                            <w:pPr>
                              <w:spacing w:line="360" w:lineRule="auto"/>
                              <w:jc w:val="center"/>
                              <w:textDirection w:val="btLr"/>
                            </w:pPr>
                            <w:r>
                              <w:rPr>
                                <w:rFonts w:ascii="Arial" w:eastAsia="Arial" w:hAnsi="Arial" w:cs="Arial"/>
                                <w:b/>
                                <w:color w:val="000000"/>
                                <w:sz w:val="12"/>
                              </w:rPr>
                              <w:t>Data Privacy Awareness</w:t>
                            </w:r>
                          </w:p>
                          <w:p w:rsidR="00904F6F" w:rsidRDefault="00684613">
                            <w:pPr>
                              <w:spacing w:line="360" w:lineRule="auto"/>
                              <w:ind w:left="720" w:firstLine="1080"/>
                              <w:textDirection w:val="btLr"/>
                            </w:pPr>
                            <w:r>
                              <w:rPr>
                                <w:rFonts w:ascii="Arial" w:eastAsia="Arial" w:hAnsi="Arial" w:cs="Arial"/>
                                <w:color w:val="000000"/>
                                <w:sz w:val="18"/>
                              </w:rPr>
                              <w:t>Knowledge of Online Privacy</w:t>
                            </w:r>
                          </w:p>
                          <w:p w:rsidR="00904F6F" w:rsidRDefault="00684613">
                            <w:pPr>
                              <w:spacing w:line="360" w:lineRule="auto"/>
                              <w:ind w:left="720" w:firstLine="1080"/>
                              <w:textDirection w:val="btLr"/>
                            </w:pPr>
                            <w:r>
                              <w:rPr>
                                <w:rFonts w:ascii="Arial" w:eastAsia="Arial" w:hAnsi="Arial" w:cs="Arial"/>
                                <w:color w:val="000000"/>
                                <w:sz w:val="18"/>
                              </w:rPr>
                              <w:t>Awareness of Online Privacy</w:t>
                            </w:r>
                          </w:p>
                          <w:p w:rsidR="00904F6F" w:rsidRDefault="00684613">
                            <w:pPr>
                              <w:spacing w:line="360" w:lineRule="auto"/>
                              <w:ind w:left="720" w:firstLine="1080"/>
                              <w:textDirection w:val="btLr"/>
                            </w:pPr>
                            <w:r>
                              <w:rPr>
                                <w:rFonts w:ascii="Arial" w:eastAsia="Arial" w:hAnsi="Arial" w:cs="Arial"/>
                                <w:color w:val="000000"/>
                                <w:sz w:val="18"/>
                              </w:rPr>
                              <w:t>Information Handling Practices</w:t>
                            </w:r>
                          </w:p>
                        </w:txbxContent>
                      </wps:txbx>
                      <wps:bodyPr spcFirstLastPara="1" wrap="square" lIns="91425" tIns="45700" rIns="91425" bIns="45700" anchor="t" anchorCtr="0">
                        <a:noAutofit/>
                      </wps:bodyPr>
                    </wps:wsp>
                  </a:graphicData>
                </a:graphic>
              </wp:anchor>
            </w:drawing>
          </mc:Choice>
          <mc:Fallback>
            <w:pict>
              <v:rect id="Rectangle 2" o:spid="_x0000_s1027" style="position:absolute;left:0;text-align:left;margin-left:214pt;margin-top:22.6pt;width:194.1pt;height:112.1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">
                <v:stroke startarrowwidth="narrow" startarrowlength="short" endarrowwidth="narrow" endarrowlength="short"/>
                <v:textbox inset="2.53958mm,1.2694mm,2.53958mm,1.2694mm">
                  <w:txbxContent>
                    <w:p w:rsidR="00904F6F" w:rsidRDefault="00684613">
                      <w:pPr>
                        <w:spacing w:line="360" w:lineRule="auto"/>
                        <w:jc w:val="center"/>
                        <w:textDirection w:val="btLr"/>
                      </w:pPr>
                      <w:r>
                        <w:rPr>
                          <w:rFonts w:ascii="Arial" w:eastAsia="Arial" w:hAnsi="Arial" w:cs="Arial"/>
                          <w:b/>
                          <w:color w:val="000000"/>
                          <w:sz w:val="12"/>
                        </w:rPr>
                        <w:t>Data Privacy Awareness</w:t>
                      </w:r>
                    </w:p>
                    <w:p w:rsidR="00904F6F" w:rsidRDefault="00684613">
                      <w:pPr>
                        <w:spacing w:line="360" w:lineRule="auto"/>
                        <w:ind w:left="720" w:firstLine="1080"/>
                        <w:textDirection w:val="btLr"/>
                      </w:pPr>
                      <w:r>
                        <w:rPr>
                          <w:rFonts w:ascii="Arial" w:eastAsia="Arial" w:hAnsi="Arial" w:cs="Arial"/>
                          <w:color w:val="000000"/>
                          <w:sz w:val="18"/>
                        </w:rPr>
                        <w:t>Knowledge of Online Privacy</w:t>
                      </w:r>
                    </w:p>
                    <w:p w:rsidR="00904F6F" w:rsidRDefault="00684613">
                      <w:pPr>
                        <w:spacing w:line="360" w:lineRule="auto"/>
                        <w:ind w:left="720" w:firstLine="1080"/>
                        <w:textDirection w:val="btLr"/>
                      </w:pPr>
                      <w:r>
                        <w:rPr>
                          <w:rFonts w:ascii="Arial" w:eastAsia="Arial" w:hAnsi="Arial" w:cs="Arial"/>
                          <w:color w:val="000000"/>
                          <w:sz w:val="18"/>
                        </w:rPr>
                        <w:t>Awareness of Online Privacy</w:t>
                      </w:r>
                    </w:p>
                    <w:p w:rsidR="00904F6F" w:rsidRDefault="00684613">
                      <w:pPr>
                        <w:spacing w:line="360" w:lineRule="auto"/>
                        <w:ind w:left="720" w:firstLine="1080"/>
                        <w:textDirection w:val="btLr"/>
                      </w:pPr>
                      <w:r>
                        <w:rPr>
                          <w:rFonts w:ascii="Arial" w:eastAsia="Arial" w:hAnsi="Arial" w:cs="Arial"/>
                          <w:color w:val="000000"/>
                          <w:sz w:val="18"/>
                        </w:rPr>
                        <w:t>Information Handling Practices</w:t>
                      </w:r>
                    </w:p>
                  </w:txbxContent>
                </v:textbox>
                <w10:wrap type="topAndBottom"/>
              </v:rect>
            </w:pict>
          </mc:Fallback>
        </mc:AlternateContent>
      </w:r>
    </w:p>
    <w:p w:rsidR="00904F6F" w:rsidRDefault="00684613">
      <w:pPr>
        <w:pBdr>
          <w:top w:val="nil"/>
          <w:left w:val="nil"/>
          <w:bottom w:val="nil"/>
          <w:right w:val="nil"/>
          <w:between w:val="nil"/>
        </w:pBdr>
        <w:spacing w:after="240"/>
        <w:ind w:left="360"/>
        <w:jc w:val="center"/>
        <w:rPr>
          <w:color w:val="000000"/>
        </w:rPr>
      </w:pPr>
      <w:r>
        <w:rPr>
          <w:b/>
          <w:color w:val="000000"/>
        </w:rPr>
        <w:t>Figure 1. Conceptual Framework of the study</w:t>
      </w:r>
    </w:p>
    <w:p w:rsidR="00904F6F" w:rsidRDefault="00684613">
      <w:pPr>
        <w:keepNext/>
        <w:pBdr>
          <w:top w:val="nil"/>
          <w:left w:val="nil"/>
          <w:bottom w:val="nil"/>
          <w:right w:val="nil"/>
          <w:between w:val="nil"/>
        </w:pBdr>
        <w:spacing w:after="240"/>
        <w:jc w:val="both"/>
        <w:rPr>
          <w:rFonts w:ascii="Arial" w:eastAsia="Arial" w:hAnsi="Arial" w:cs="Arial"/>
          <w:b/>
          <w:color w:val="000000"/>
          <w:sz w:val="22"/>
          <w:szCs w:val="22"/>
        </w:rPr>
      </w:pPr>
      <w:r>
        <w:rPr>
          <w:rFonts w:ascii="Arial" w:eastAsia="Arial" w:hAnsi="Arial" w:cs="Arial"/>
          <w:b/>
          <w:color w:val="000000"/>
          <w:sz w:val="22"/>
          <w:szCs w:val="22"/>
        </w:rPr>
        <w:t>Research Question</w:t>
      </w:r>
    </w:p>
    <w:p w:rsidR="00904F6F" w:rsidRDefault="00684613">
      <w:pPr>
        <w:jc w:val="both"/>
        <w:rPr>
          <w:rFonts w:ascii="Arial" w:eastAsia="Arial" w:hAnsi="Arial" w:cs="Arial"/>
          <w:color w:val="000000"/>
        </w:rPr>
      </w:pPr>
      <w:r>
        <w:rPr>
          <w:rFonts w:ascii="Times New Roman" w:eastAsia="Times New Roman" w:hAnsi="Times New Roman" w:cs="Times New Roman"/>
          <w:b/>
          <w:color w:val="000000"/>
          <w:sz w:val="22"/>
          <w:szCs w:val="22"/>
        </w:rPr>
        <w:t>   </w:t>
      </w:r>
      <w:r>
        <w:rPr>
          <w:rFonts w:ascii="Arial" w:eastAsia="Arial" w:hAnsi="Arial" w:cs="Arial"/>
        </w:rPr>
        <w:t>This study examines the relationship between social media usage and data privacy awareness among college students</w:t>
      </w:r>
      <w:r>
        <w:rPr>
          <w:rFonts w:ascii="Arial" w:eastAsia="Arial" w:hAnsi="Arial" w:cs="Arial"/>
          <w:color w:val="000000"/>
        </w:rPr>
        <w:t xml:space="preserve"> in the Municipality of </w:t>
      </w:r>
      <w:proofErr w:type="spellStart"/>
      <w:r>
        <w:rPr>
          <w:rFonts w:ascii="Arial" w:eastAsia="Arial" w:hAnsi="Arial" w:cs="Arial"/>
          <w:color w:val="000000"/>
        </w:rPr>
        <w:t>Bansalan</w:t>
      </w:r>
      <w:proofErr w:type="spellEnd"/>
      <w:r>
        <w:rPr>
          <w:rFonts w:ascii="Arial" w:eastAsia="Arial" w:hAnsi="Arial" w:cs="Arial"/>
          <w:color w:val="000000"/>
        </w:rPr>
        <w:t>.</w:t>
      </w:r>
    </w:p>
    <w:p w:rsidR="00904F6F" w:rsidRDefault="00684613">
      <w:pPr>
        <w:jc w:val="both"/>
        <w:rPr>
          <w:rFonts w:ascii="Arial" w:eastAsia="Arial" w:hAnsi="Arial" w:cs="Arial"/>
          <w:color w:val="000000"/>
        </w:rPr>
      </w:pPr>
      <w:r>
        <w:rPr>
          <w:rFonts w:ascii="Arial" w:eastAsia="Arial" w:hAnsi="Arial" w:cs="Arial"/>
          <w:color w:val="000000"/>
        </w:rPr>
        <w:t>RQ1: What is the level of social media usage among college students in terms of?</w:t>
      </w:r>
    </w:p>
    <w:p w:rsidR="00904F6F" w:rsidRDefault="00684613">
      <w:pPr>
        <w:numPr>
          <w:ilvl w:val="0"/>
          <w:numId w:val="4"/>
        </w:numPr>
        <w:jc w:val="both"/>
        <w:rPr>
          <w:color w:val="000000"/>
        </w:rPr>
      </w:pPr>
      <w:r>
        <w:rPr>
          <w:rFonts w:ascii="Arial" w:eastAsia="Arial" w:hAnsi="Arial" w:cs="Arial"/>
          <w:color w:val="000000"/>
        </w:rPr>
        <w:t>Amount of time spent</w:t>
      </w:r>
    </w:p>
    <w:p w:rsidR="00904F6F" w:rsidRDefault="00684613">
      <w:pPr>
        <w:numPr>
          <w:ilvl w:val="0"/>
          <w:numId w:val="4"/>
        </w:numPr>
        <w:jc w:val="both"/>
        <w:rPr>
          <w:color w:val="000000"/>
        </w:rPr>
      </w:pPr>
      <w:r>
        <w:rPr>
          <w:rFonts w:ascii="Arial" w:eastAsia="Arial" w:hAnsi="Arial" w:cs="Arial"/>
          <w:color w:val="000000"/>
        </w:rPr>
        <w:t>Popularity of Social Media Platforms</w:t>
      </w:r>
    </w:p>
    <w:p w:rsidR="00904F6F" w:rsidRDefault="00684613">
      <w:pPr>
        <w:numPr>
          <w:ilvl w:val="0"/>
          <w:numId w:val="4"/>
        </w:numPr>
        <w:jc w:val="both"/>
        <w:rPr>
          <w:color w:val="000000"/>
        </w:rPr>
      </w:pPr>
      <w:r>
        <w:rPr>
          <w:rFonts w:ascii="Arial" w:eastAsia="Arial" w:hAnsi="Arial" w:cs="Arial"/>
          <w:color w:val="000000"/>
        </w:rPr>
        <w:t>Purpose of the usage</w:t>
      </w:r>
    </w:p>
    <w:p w:rsidR="00904F6F" w:rsidRDefault="00684613">
      <w:pPr>
        <w:jc w:val="both"/>
        <w:rPr>
          <w:rFonts w:ascii="Arial" w:eastAsia="Arial" w:hAnsi="Arial" w:cs="Arial"/>
          <w:color w:val="000000"/>
        </w:rPr>
      </w:pPr>
      <w:r>
        <w:rPr>
          <w:rFonts w:ascii="Arial" w:eastAsia="Arial" w:hAnsi="Arial" w:cs="Arial"/>
          <w:color w:val="000000"/>
        </w:rPr>
        <w:t>RQ2: What is the level of data privacy awareness among college students in terms of?</w:t>
      </w:r>
    </w:p>
    <w:p w:rsidR="00904F6F" w:rsidRDefault="00684613">
      <w:pPr>
        <w:numPr>
          <w:ilvl w:val="0"/>
          <w:numId w:val="5"/>
        </w:numPr>
        <w:jc w:val="both"/>
        <w:rPr>
          <w:color w:val="000000"/>
        </w:rPr>
      </w:pPr>
      <w:r>
        <w:rPr>
          <w:rFonts w:ascii="Arial" w:eastAsia="Arial" w:hAnsi="Arial" w:cs="Arial"/>
          <w:color w:val="000000"/>
        </w:rPr>
        <w:t>Data Privacy Beliefs</w:t>
      </w:r>
    </w:p>
    <w:p w:rsidR="00904F6F" w:rsidRDefault="00684613">
      <w:pPr>
        <w:numPr>
          <w:ilvl w:val="0"/>
          <w:numId w:val="5"/>
        </w:numPr>
        <w:jc w:val="both"/>
        <w:rPr>
          <w:color w:val="000000"/>
        </w:rPr>
      </w:pPr>
      <w:r>
        <w:rPr>
          <w:rFonts w:ascii="Arial" w:eastAsia="Arial" w:hAnsi="Arial" w:cs="Arial"/>
          <w:color w:val="000000"/>
        </w:rPr>
        <w:t>Comfort and confidence</w:t>
      </w:r>
    </w:p>
    <w:p w:rsidR="00904F6F" w:rsidRDefault="00684613">
      <w:pPr>
        <w:jc w:val="both"/>
        <w:rPr>
          <w:rFonts w:ascii="Arial" w:eastAsia="Arial" w:hAnsi="Arial" w:cs="Arial"/>
          <w:color w:val="000000"/>
        </w:rPr>
      </w:pPr>
      <w:r>
        <w:rPr>
          <w:rFonts w:ascii="Arial" w:eastAsia="Arial" w:hAnsi="Arial" w:cs="Arial"/>
          <w:color w:val="000000"/>
        </w:rPr>
        <w:t xml:space="preserve">RQ3: Is there a significant relationship between Social Media Usage and Data Privacy Awareness among the College students of St. </w:t>
      </w:r>
      <w:r>
        <w:rPr>
          <w:rFonts w:ascii="Arial" w:eastAsia="Arial" w:hAnsi="Arial" w:cs="Arial"/>
        </w:rPr>
        <w:t>Mary's</w:t>
      </w:r>
      <w:r>
        <w:rPr>
          <w:rFonts w:ascii="Arial" w:eastAsia="Arial" w:hAnsi="Arial" w:cs="Arial"/>
          <w:color w:val="000000"/>
        </w:rPr>
        <w:t xml:space="preserve"> College of </w:t>
      </w:r>
      <w:proofErr w:type="spellStart"/>
      <w:r>
        <w:rPr>
          <w:rFonts w:ascii="Arial" w:eastAsia="Arial" w:hAnsi="Arial" w:cs="Arial"/>
          <w:color w:val="000000"/>
        </w:rPr>
        <w:t>Bansalan</w:t>
      </w:r>
      <w:proofErr w:type="spellEnd"/>
    </w:p>
    <w:p w:rsidR="00904F6F" w:rsidRDefault="00904F6F">
      <w:pPr>
        <w:keepNext/>
        <w:pBdr>
          <w:top w:val="nil"/>
          <w:left w:val="nil"/>
          <w:bottom w:val="nil"/>
          <w:right w:val="nil"/>
          <w:between w:val="nil"/>
        </w:pBdr>
        <w:jc w:val="both"/>
        <w:rPr>
          <w:rFonts w:ascii="Arial" w:eastAsia="Arial" w:hAnsi="Arial" w:cs="Arial"/>
          <w:b/>
          <w:color w:val="000000"/>
          <w:sz w:val="22"/>
          <w:szCs w:val="22"/>
        </w:rPr>
      </w:pPr>
    </w:p>
    <w:p w:rsidR="00904F6F" w:rsidRDefault="00684613">
      <w:pPr>
        <w:keepNext/>
        <w:numPr>
          <w:ilvl w:val="1"/>
          <w:numId w:val="3"/>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Null Hypothesis</w:t>
      </w:r>
    </w:p>
    <w:p w:rsidR="00904F6F" w:rsidRDefault="00904F6F">
      <w:pPr>
        <w:jc w:val="both"/>
        <w:rPr>
          <w:rFonts w:ascii="Times New Roman" w:eastAsia="Times New Roman" w:hAnsi="Times New Roman" w:cs="Times New Roman"/>
          <w:color w:val="000000"/>
          <w:sz w:val="22"/>
          <w:szCs w:val="22"/>
        </w:rPr>
      </w:pPr>
    </w:p>
    <w:p w:rsidR="00904F6F" w:rsidRDefault="00684613">
      <w:pPr>
        <w:keepNext/>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Arial" w:eastAsia="Arial" w:hAnsi="Arial" w:cs="Arial"/>
          <w:color w:val="000000"/>
        </w:rPr>
        <w:t xml:space="preserve">Ho1. There is no significant Relationship between Social Media Usage and Data Privacy Awareness among college students in </w:t>
      </w:r>
      <w:proofErr w:type="spellStart"/>
      <w:r>
        <w:rPr>
          <w:rFonts w:ascii="Arial" w:eastAsia="Arial" w:hAnsi="Arial" w:cs="Arial"/>
          <w:color w:val="000000"/>
        </w:rPr>
        <w:t>Bansalan</w:t>
      </w:r>
      <w:proofErr w:type="spellEnd"/>
      <w:r>
        <w:rPr>
          <w:rFonts w:ascii="Arial" w:eastAsia="Arial" w:hAnsi="Arial" w:cs="Arial"/>
          <w:color w:val="000000"/>
        </w:rPr>
        <w:t>.</w:t>
      </w:r>
    </w:p>
    <w:p w:rsidR="00904F6F" w:rsidRDefault="00904F6F">
      <w:pPr>
        <w:keepNext/>
        <w:pBdr>
          <w:top w:val="nil"/>
          <w:left w:val="nil"/>
          <w:bottom w:val="nil"/>
          <w:right w:val="nil"/>
          <w:between w:val="nil"/>
        </w:pBdr>
        <w:jc w:val="both"/>
        <w:rPr>
          <w:rFonts w:ascii="Times New Roman" w:eastAsia="Times New Roman" w:hAnsi="Times New Roman" w:cs="Times New Roman"/>
          <w:color w:val="000000"/>
        </w:rPr>
      </w:pPr>
    </w:p>
    <w:p w:rsidR="00904F6F" w:rsidRDefault="00684613">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color w:val="000000"/>
          <w:sz w:val="22"/>
          <w:szCs w:val="22"/>
        </w:rPr>
        <w:t>2.</w:t>
      </w:r>
      <w:r>
        <w:rPr>
          <w:rFonts w:ascii="Arial" w:eastAsia="Arial" w:hAnsi="Arial" w:cs="Arial"/>
          <w:b/>
          <w:smallCaps/>
          <w:color w:val="000000"/>
          <w:sz w:val="22"/>
          <w:szCs w:val="22"/>
        </w:rPr>
        <w:t xml:space="preserve"> methodology </w:t>
      </w:r>
    </w:p>
    <w:p w:rsidR="00904F6F" w:rsidRDefault="00904F6F">
      <w:pPr>
        <w:keepNext/>
        <w:pBdr>
          <w:top w:val="nil"/>
          <w:left w:val="nil"/>
          <w:bottom w:val="nil"/>
          <w:right w:val="nil"/>
          <w:between w:val="nil"/>
        </w:pBdr>
        <w:jc w:val="both"/>
        <w:rPr>
          <w:rFonts w:ascii="Arial" w:eastAsia="Arial" w:hAnsi="Arial" w:cs="Arial"/>
          <w:b/>
          <w:smallCaps/>
          <w:color w:val="000000"/>
          <w:sz w:val="22"/>
          <w:szCs w:val="22"/>
        </w:rPr>
      </w:pPr>
    </w:p>
    <w:p w:rsidR="00904F6F" w:rsidRDefault="00684613">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2.1 Research Design</w:t>
      </w:r>
    </w:p>
    <w:p w:rsidR="00904F6F" w:rsidRDefault="00684613">
      <w:pPr>
        <w:pBdr>
          <w:top w:val="nil"/>
          <w:left w:val="nil"/>
          <w:bottom w:val="nil"/>
          <w:right w:val="nil"/>
          <w:between w:val="nil"/>
        </w:pBdr>
        <w:spacing w:after="240"/>
        <w:jc w:val="both"/>
        <w:rPr>
          <w:rFonts w:ascii="Arial" w:eastAsia="Arial" w:hAnsi="Arial" w:cs="Arial"/>
          <w:color w:val="000000"/>
        </w:rPr>
      </w:pPr>
      <w:bookmarkStart w:id="0" w:name="_oa55a3nai0vm" w:colFirst="0" w:colLast="0"/>
      <w:bookmarkEnd w:id="0"/>
      <w:r>
        <w:rPr>
          <w:rFonts w:ascii="Arial" w:eastAsia="Arial" w:hAnsi="Arial" w:cs="Arial"/>
          <w:color w:val="000000"/>
        </w:rPr>
        <w:t xml:space="preserve">       </w:t>
      </w:r>
      <w:r>
        <w:rPr>
          <w:rFonts w:ascii="Arial" w:eastAsia="Arial" w:hAnsi="Arial" w:cs="Arial"/>
        </w:rPr>
        <w:t>This study uses a correlational method</w:t>
      </w:r>
      <w:r>
        <w:rPr>
          <w:rFonts w:ascii="Arial" w:eastAsia="Arial" w:hAnsi="Arial" w:cs="Arial"/>
          <w:color w:val="000000"/>
        </w:rPr>
        <w:t xml:space="preserve"> to understand the connection between social media usage and data privacy awareness among college students in the Municipality of </w:t>
      </w:r>
      <w:proofErr w:type="spellStart"/>
      <w:r>
        <w:rPr>
          <w:rFonts w:ascii="Arial" w:eastAsia="Arial" w:hAnsi="Arial" w:cs="Arial"/>
          <w:color w:val="000000"/>
        </w:rPr>
        <w:t>Bansalan</w:t>
      </w:r>
      <w:proofErr w:type="spellEnd"/>
      <w:r>
        <w:rPr>
          <w:rFonts w:ascii="Arial" w:eastAsia="Arial" w:hAnsi="Arial" w:cs="Arial"/>
          <w:color w:val="000000"/>
        </w:rPr>
        <w:t xml:space="preserve">. This will help us explore whether there's a relationship between how much students use social media and how well they understand data privacy. </w:t>
      </w:r>
      <w:r>
        <w:rPr>
          <w:rFonts w:ascii="Arial" w:eastAsia="Arial" w:hAnsi="Arial" w:cs="Arial"/>
        </w:rPr>
        <w:t>The researcher systematically collected and analyzed data</w:t>
      </w:r>
      <w:r>
        <w:rPr>
          <w:rFonts w:ascii="Arial" w:eastAsia="Arial" w:hAnsi="Arial" w:cs="Arial"/>
          <w:color w:val="000000"/>
        </w:rPr>
        <w:t xml:space="preserve"> to reveal patterns or trends in the real world.</w:t>
      </w:r>
    </w:p>
    <w:p w:rsidR="00904F6F" w:rsidRDefault="00684613">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2.2 Research Locale</w:t>
      </w:r>
    </w:p>
    <w:p w:rsidR="00904F6F" w:rsidRDefault="00684613">
      <w:pPr>
        <w:pBdr>
          <w:top w:val="nil"/>
          <w:left w:val="nil"/>
          <w:bottom w:val="nil"/>
          <w:right w:val="nil"/>
          <w:between w:val="nil"/>
        </w:pBdr>
        <w:spacing w:after="240"/>
        <w:jc w:val="both"/>
        <w:rPr>
          <w:rFonts w:ascii="Arial" w:eastAsia="Arial" w:hAnsi="Arial" w:cs="Arial"/>
        </w:rPr>
      </w:pPr>
      <w:r>
        <w:rPr>
          <w:rFonts w:ascii="Arial" w:eastAsia="Arial" w:hAnsi="Arial" w:cs="Arial"/>
          <w:color w:val="000000"/>
        </w:rPr>
        <w:lastRenderedPageBreak/>
        <w:t xml:space="preserve">     This study </w:t>
      </w:r>
      <w:r>
        <w:rPr>
          <w:rFonts w:ascii="Arial" w:eastAsia="Arial" w:hAnsi="Arial" w:cs="Arial"/>
        </w:rPr>
        <w:t>was conducted</w:t>
      </w:r>
      <w:r>
        <w:rPr>
          <w:rFonts w:ascii="Arial" w:eastAsia="Arial" w:hAnsi="Arial" w:cs="Arial"/>
          <w:color w:val="000000"/>
        </w:rPr>
        <w:t xml:space="preserve"> </w:t>
      </w:r>
      <w:r>
        <w:rPr>
          <w:rFonts w:ascii="Arial" w:eastAsia="Arial" w:hAnsi="Arial" w:cs="Arial"/>
        </w:rPr>
        <w:t>in</w:t>
      </w:r>
      <w:r>
        <w:rPr>
          <w:rFonts w:ascii="Arial" w:eastAsia="Arial" w:hAnsi="Arial" w:cs="Arial"/>
          <w:color w:val="000000"/>
        </w:rPr>
        <w:t xml:space="preserve"> the Municipality of </w:t>
      </w:r>
      <w:proofErr w:type="spellStart"/>
      <w:r>
        <w:rPr>
          <w:rFonts w:ascii="Arial" w:eastAsia="Arial" w:hAnsi="Arial" w:cs="Arial"/>
          <w:color w:val="000000"/>
        </w:rPr>
        <w:t>Bansalan</w:t>
      </w:r>
      <w:proofErr w:type="spellEnd"/>
      <w:r>
        <w:rPr>
          <w:rFonts w:ascii="Arial" w:eastAsia="Arial" w:hAnsi="Arial" w:cs="Arial"/>
          <w:color w:val="000000"/>
        </w:rPr>
        <w:t xml:space="preserve">. This location was chosen to ensure a representative sample of college students who </w:t>
      </w:r>
      <w:r>
        <w:rPr>
          <w:rFonts w:ascii="Arial" w:eastAsia="Arial" w:hAnsi="Arial" w:cs="Arial"/>
        </w:rPr>
        <w:t>frequently use</w:t>
      </w:r>
      <w:r>
        <w:rPr>
          <w:rFonts w:ascii="Arial" w:eastAsia="Arial" w:hAnsi="Arial" w:cs="Arial"/>
          <w:color w:val="000000"/>
        </w:rPr>
        <w:t xml:space="preserve"> social media and are often exposed to data privacy concerns. By conducting the research within the college institute, the researchers aimed to create a natural setting to observe and assess the extent of social media use and data privacy awareness among students. This approach allows us </w:t>
      </w:r>
    </w:p>
    <w:p w:rsidR="0089280F" w:rsidRDefault="0068461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rPr>
        <w:t>to understand better</w:t>
      </w:r>
      <w:r>
        <w:rPr>
          <w:rFonts w:ascii="Arial" w:eastAsia="Arial" w:hAnsi="Arial" w:cs="Arial"/>
          <w:color w:val="000000"/>
        </w:rPr>
        <w:t xml:space="preserve"> the relationship between these two variables within the local community.</w:t>
      </w:r>
    </w:p>
    <w:p w:rsidR="00904F6F" w:rsidRDefault="00684613">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2.3 Participants of the Study</w:t>
      </w:r>
    </w:p>
    <w:p w:rsidR="00904F6F" w:rsidRDefault="0068461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The participants of this study are college students residing in the Municipality of </w:t>
      </w:r>
      <w:proofErr w:type="spellStart"/>
      <w:r>
        <w:rPr>
          <w:rFonts w:ascii="Arial" w:eastAsia="Arial" w:hAnsi="Arial" w:cs="Arial"/>
          <w:color w:val="000000"/>
        </w:rPr>
        <w:t>Bansalan</w:t>
      </w:r>
      <w:proofErr w:type="spellEnd"/>
      <w:r>
        <w:rPr>
          <w:rFonts w:ascii="Arial" w:eastAsia="Arial" w:hAnsi="Arial" w:cs="Arial"/>
          <w:color w:val="000000"/>
        </w:rPr>
        <w:t xml:space="preserve">. We will select students from various colleges within </w:t>
      </w:r>
      <w:proofErr w:type="spellStart"/>
      <w:r>
        <w:rPr>
          <w:rFonts w:ascii="Arial" w:eastAsia="Arial" w:hAnsi="Arial" w:cs="Arial"/>
          <w:color w:val="000000"/>
        </w:rPr>
        <w:t>Bansalan</w:t>
      </w:r>
      <w:proofErr w:type="spellEnd"/>
      <w:r>
        <w:rPr>
          <w:rFonts w:ascii="Arial" w:eastAsia="Arial" w:hAnsi="Arial" w:cs="Arial"/>
          <w:color w:val="000000"/>
        </w:rPr>
        <w:t xml:space="preserve"> to ensure diverse representation. Stratified random sampling will be used. This means we will divide the students into groups based on their college and then randomly select students from each group. This way, we will include students from all backgrounds, giving them a better understanding of how college students in </w:t>
      </w:r>
      <w:proofErr w:type="spellStart"/>
      <w:r>
        <w:rPr>
          <w:rFonts w:ascii="Arial" w:eastAsia="Arial" w:hAnsi="Arial" w:cs="Arial"/>
          <w:color w:val="000000"/>
        </w:rPr>
        <w:t>Bansalan</w:t>
      </w:r>
      <w:proofErr w:type="spellEnd"/>
      <w:r>
        <w:rPr>
          <w:rFonts w:ascii="Arial" w:eastAsia="Arial" w:hAnsi="Arial" w:cs="Arial"/>
          <w:color w:val="000000"/>
        </w:rPr>
        <w:t xml:space="preserve"> use social media and how aware they are of data privacy. </w:t>
      </w:r>
      <w:r>
        <w:rPr>
          <w:rFonts w:ascii="Arial" w:eastAsia="Arial" w:hAnsi="Arial" w:cs="Arial"/>
        </w:rPr>
        <w:t>To</w:t>
      </w:r>
      <w:r>
        <w:rPr>
          <w:rFonts w:ascii="Arial" w:eastAsia="Arial" w:hAnsi="Arial" w:cs="Arial"/>
          <w:color w:val="000000"/>
        </w:rPr>
        <w:t xml:space="preserve"> </w:t>
      </w:r>
      <w:r>
        <w:rPr>
          <w:rFonts w:ascii="Arial" w:eastAsia="Arial" w:hAnsi="Arial" w:cs="Arial"/>
        </w:rPr>
        <w:t>determine</w:t>
      </w:r>
      <w:r>
        <w:rPr>
          <w:rFonts w:ascii="Arial" w:eastAsia="Arial" w:hAnsi="Arial" w:cs="Arial"/>
          <w:color w:val="000000"/>
        </w:rPr>
        <w:t xml:space="preserve"> how many students to include, we will look at the total number of college students in </w:t>
      </w:r>
      <w:proofErr w:type="spellStart"/>
      <w:r>
        <w:rPr>
          <w:rFonts w:ascii="Arial" w:eastAsia="Arial" w:hAnsi="Arial" w:cs="Arial"/>
          <w:color w:val="000000"/>
        </w:rPr>
        <w:t>Bansalan</w:t>
      </w:r>
      <w:proofErr w:type="spellEnd"/>
      <w:r>
        <w:rPr>
          <w:rFonts w:ascii="Arial" w:eastAsia="Arial" w:hAnsi="Arial" w:cs="Arial"/>
          <w:color w:val="000000"/>
        </w:rPr>
        <w:t xml:space="preserve">. Colleges with more students had more students chosen for the study. This will </w:t>
      </w:r>
      <w:r>
        <w:rPr>
          <w:rFonts w:ascii="Arial" w:eastAsia="Arial" w:hAnsi="Arial" w:cs="Arial"/>
        </w:rPr>
        <w:t>ensure</w:t>
      </w:r>
      <w:r>
        <w:rPr>
          <w:rFonts w:ascii="Arial" w:eastAsia="Arial" w:hAnsi="Arial" w:cs="Arial"/>
          <w:color w:val="000000"/>
        </w:rPr>
        <w:t xml:space="preserve"> that the results accurately reflect the views of students from all the different colleges in </w:t>
      </w:r>
      <w:proofErr w:type="spellStart"/>
      <w:r>
        <w:rPr>
          <w:rFonts w:ascii="Arial" w:eastAsia="Arial" w:hAnsi="Arial" w:cs="Arial"/>
          <w:color w:val="000000"/>
        </w:rPr>
        <w:t>Bansalan</w:t>
      </w:r>
      <w:proofErr w:type="spellEnd"/>
      <w:r>
        <w:rPr>
          <w:rFonts w:ascii="Arial" w:eastAsia="Arial" w:hAnsi="Arial" w:cs="Arial"/>
          <w:color w:val="000000"/>
        </w:rPr>
        <w:t>.</w:t>
      </w:r>
    </w:p>
    <w:p w:rsidR="00904F6F" w:rsidRDefault="00684613">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2.4 Sampling Techniques</w:t>
      </w:r>
    </w:p>
    <w:p w:rsidR="00904F6F" w:rsidRDefault="0068461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w:t>
      </w:r>
      <w:r>
        <w:rPr>
          <w:rFonts w:ascii="Arial" w:eastAsia="Arial" w:hAnsi="Arial" w:cs="Arial"/>
          <w:highlight w:val="green"/>
        </w:rPr>
        <w:t>T</w:t>
      </w:r>
      <w:r>
        <w:rPr>
          <w:rFonts w:ascii="Arial" w:eastAsia="Arial" w:hAnsi="Arial" w:cs="Arial"/>
          <w:color w:val="000000"/>
          <w:highlight w:val="green"/>
        </w:rPr>
        <w:t xml:space="preserve">his </w:t>
      </w:r>
      <w:r>
        <w:rPr>
          <w:rFonts w:ascii="Arial" w:eastAsia="Arial" w:hAnsi="Arial" w:cs="Arial"/>
          <w:highlight w:val="green"/>
        </w:rPr>
        <w:t>research will</w:t>
      </w:r>
      <w:r>
        <w:rPr>
          <w:rFonts w:ascii="Arial" w:eastAsia="Arial" w:hAnsi="Arial" w:cs="Arial"/>
          <w:color w:val="000000"/>
          <w:highlight w:val="green"/>
        </w:rPr>
        <w:t xml:space="preserve"> u</w:t>
      </w:r>
      <w:r>
        <w:rPr>
          <w:rFonts w:ascii="Arial" w:eastAsia="Arial" w:hAnsi="Arial" w:cs="Arial"/>
          <w:highlight w:val="green"/>
        </w:rPr>
        <w:t>tilize</w:t>
      </w:r>
      <w:r>
        <w:rPr>
          <w:rFonts w:ascii="Arial" w:eastAsia="Arial" w:hAnsi="Arial" w:cs="Arial"/>
          <w:color w:val="000000"/>
        </w:rPr>
        <w:t xml:space="preserve"> stratified random sampling to ensure that </w:t>
      </w:r>
      <w:r>
        <w:rPr>
          <w:rFonts w:ascii="Arial" w:eastAsia="Arial" w:hAnsi="Arial" w:cs="Arial"/>
          <w:highlight w:val="green"/>
        </w:rPr>
        <w:t>this will</w:t>
      </w:r>
      <w:r>
        <w:rPr>
          <w:rFonts w:ascii="Arial" w:eastAsia="Arial" w:hAnsi="Arial" w:cs="Arial"/>
          <w:color w:val="000000"/>
        </w:rPr>
        <w:t xml:space="preserve"> accurately represent the diverse groups within the college student population in the Municipality of </w:t>
      </w:r>
      <w:proofErr w:type="spellStart"/>
      <w:r>
        <w:rPr>
          <w:rFonts w:ascii="Arial" w:eastAsia="Arial" w:hAnsi="Arial" w:cs="Arial"/>
          <w:color w:val="000000"/>
        </w:rPr>
        <w:t>Bansalan</w:t>
      </w:r>
      <w:proofErr w:type="spellEnd"/>
      <w:r>
        <w:rPr>
          <w:rFonts w:ascii="Arial" w:eastAsia="Arial" w:hAnsi="Arial" w:cs="Arial"/>
          <w:color w:val="000000"/>
        </w:rPr>
        <w:t>. By organizing the population based on specific characteristics,</w:t>
      </w:r>
      <w:r>
        <w:rPr>
          <w:rFonts w:ascii="Arial" w:eastAsia="Arial" w:hAnsi="Arial" w:cs="Arial"/>
          <w:color w:val="000000"/>
          <w:highlight w:val="green"/>
        </w:rPr>
        <w:t xml:space="preserve"> </w:t>
      </w:r>
      <w:r>
        <w:rPr>
          <w:rFonts w:ascii="Arial" w:eastAsia="Arial" w:hAnsi="Arial" w:cs="Arial"/>
          <w:highlight w:val="green"/>
        </w:rPr>
        <w:t>participants will be randomly selected from each subgrou</w:t>
      </w:r>
      <w:r>
        <w:rPr>
          <w:rFonts w:ascii="Arial" w:eastAsia="Arial" w:hAnsi="Arial" w:cs="Arial"/>
          <w:color w:val="000000"/>
          <w:highlight w:val="green"/>
        </w:rPr>
        <w:t>p</w:t>
      </w:r>
      <w:r>
        <w:rPr>
          <w:rFonts w:ascii="Arial" w:eastAsia="Arial" w:hAnsi="Arial" w:cs="Arial"/>
          <w:color w:val="000000"/>
        </w:rPr>
        <w:t xml:space="preserve">. This method will </w:t>
      </w:r>
      <w:r>
        <w:rPr>
          <w:rFonts w:ascii="Arial" w:eastAsia="Arial" w:hAnsi="Arial" w:cs="Arial"/>
          <w:highlight w:val="green"/>
        </w:rPr>
        <w:t>allow</w:t>
      </w:r>
      <w:r>
        <w:rPr>
          <w:rFonts w:ascii="Arial" w:eastAsia="Arial" w:hAnsi="Arial" w:cs="Arial"/>
          <w:color w:val="000000"/>
          <w:highlight w:val="green"/>
        </w:rPr>
        <w:t xml:space="preserve"> t</w:t>
      </w:r>
      <w:r>
        <w:rPr>
          <w:rFonts w:ascii="Arial" w:eastAsia="Arial" w:hAnsi="Arial" w:cs="Arial"/>
          <w:highlight w:val="green"/>
        </w:rPr>
        <w:t>he</w:t>
      </w:r>
      <w:r>
        <w:rPr>
          <w:rFonts w:ascii="Arial" w:eastAsia="Arial" w:hAnsi="Arial" w:cs="Arial"/>
          <w:color w:val="000000"/>
          <w:highlight w:val="green"/>
        </w:rPr>
        <w:t xml:space="preserve"> collection </w:t>
      </w:r>
      <w:r>
        <w:rPr>
          <w:rFonts w:ascii="Arial" w:eastAsia="Arial" w:hAnsi="Arial" w:cs="Arial"/>
          <w:highlight w:val="green"/>
        </w:rPr>
        <w:t>of</w:t>
      </w:r>
      <w:r>
        <w:rPr>
          <w:rFonts w:ascii="Arial" w:eastAsia="Arial" w:hAnsi="Arial" w:cs="Arial"/>
          <w:color w:val="000000"/>
        </w:rPr>
        <w:t xml:space="preserve"> detailed information across various demographic categories, enhancing the reliability of </w:t>
      </w:r>
      <w:r>
        <w:rPr>
          <w:rFonts w:ascii="Arial" w:eastAsia="Arial" w:hAnsi="Arial" w:cs="Arial"/>
          <w:highlight w:val="green"/>
        </w:rPr>
        <w:t>the</w:t>
      </w:r>
      <w:r>
        <w:rPr>
          <w:rFonts w:ascii="Arial" w:eastAsia="Arial" w:hAnsi="Arial" w:cs="Arial"/>
          <w:color w:val="000000"/>
        </w:rPr>
        <w:t xml:space="preserve"> results. Moreover, the approach used by Doc. </w:t>
      </w:r>
      <w:proofErr w:type="spellStart"/>
      <w:r>
        <w:rPr>
          <w:rFonts w:ascii="Arial" w:eastAsia="Arial" w:hAnsi="Arial" w:cs="Arial"/>
          <w:color w:val="000000"/>
        </w:rPr>
        <w:t>Buladaco</w:t>
      </w:r>
      <w:proofErr w:type="spellEnd"/>
      <w:r>
        <w:rPr>
          <w:rFonts w:ascii="Arial" w:eastAsia="Arial" w:hAnsi="Arial" w:cs="Arial"/>
          <w:color w:val="000000"/>
        </w:rPr>
        <w:t xml:space="preserve"> in his study will be </w:t>
      </w:r>
      <w:r>
        <w:rPr>
          <w:rFonts w:ascii="Arial" w:eastAsia="Arial" w:hAnsi="Arial" w:cs="Arial"/>
          <w:color w:val="000000"/>
          <w:highlight w:val="green"/>
        </w:rPr>
        <w:t>u</w:t>
      </w:r>
      <w:r>
        <w:rPr>
          <w:rFonts w:ascii="Arial" w:eastAsia="Arial" w:hAnsi="Arial" w:cs="Arial"/>
          <w:highlight w:val="green"/>
        </w:rPr>
        <w:t>tilized</w:t>
      </w:r>
      <w:r>
        <w:rPr>
          <w:rFonts w:ascii="Arial" w:eastAsia="Arial" w:hAnsi="Arial" w:cs="Arial"/>
          <w:color w:val="000000"/>
          <w:highlight w:val="green"/>
        </w:rPr>
        <w:t xml:space="preserve">, </w:t>
      </w:r>
      <w:r>
        <w:rPr>
          <w:rFonts w:ascii="Arial" w:eastAsia="Arial" w:hAnsi="Arial" w:cs="Arial"/>
          <w:highlight w:val="green"/>
        </w:rPr>
        <w:t>this</w:t>
      </w:r>
      <w:r>
        <w:rPr>
          <w:rFonts w:ascii="Arial" w:eastAsia="Arial" w:hAnsi="Arial" w:cs="Arial"/>
          <w:color w:val="000000"/>
        </w:rPr>
        <w:t xml:space="preserve"> will select 200 respondents. This strategy will help consider different segments of the population, each with unique social media usage patterns, and varying levels of awareness regarding data privacy.</w:t>
      </w:r>
    </w:p>
    <w:p w:rsidR="00904F6F" w:rsidRDefault="00904F6F">
      <w:pPr>
        <w:pBdr>
          <w:top w:val="nil"/>
          <w:left w:val="nil"/>
          <w:bottom w:val="nil"/>
          <w:right w:val="nil"/>
          <w:between w:val="nil"/>
        </w:pBdr>
        <w:spacing w:after="240"/>
        <w:jc w:val="both"/>
        <w:rPr>
          <w:rFonts w:ascii="Arial" w:eastAsia="Arial" w:hAnsi="Arial" w:cs="Arial"/>
        </w:rPr>
      </w:pPr>
    </w:p>
    <w:p w:rsidR="00904F6F" w:rsidRDefault="00684613">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2.5 Data Collection Procedure</w:t>
      </w:r>
    </w:p>
    <w:p w:rsidR="00904F6F" w:rsidRDefault="0068461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w:t>
      </w:r>
      <w:r>
        <w:rPr>
          <w:rFonts w:ascii="Arial" w:eastAsia="Arial" w:hAnsi="Arial" w:cs="Arial"/>
        </w:rPr>
        <w:t>The researcher applied several statistical methods to analyze the data collected in this study</w:t>
      </w:r>
      <w:r>
        <w:rPr>
          <w:rFonts w:ascii="Arial" w:eastAsia="Arial" w:hAnsi="Arial" w:cs="Arial"/>
          <w:color w:val="000000"/>
        </w:rPr>
        <w:t>. The mean and standard deviation were used to determine the levels of social media usage and data privacy awareness, providing an understanding of the central tendency and variability of responses. The results were interpreted using a five-point Likert scale, ranging from "Never" to "Always." To examine the relationship between social media usage and data privacy awareness, we employed Pearson’s r correlation coefficient, which measured the strength and direction of the association between the two variables. A p-value of less than 0.05 was used to determine statistical significance. Additionally, we conducted linear regression analysis to identify which specific factors of social media usage, such as the amount of time spent, platforms used, and purpose of usage, significantly influenced data privacy awareness. Metrics such as R, R², and the F-statistic were evaluated to provide deeper insights into the influence of these factors.</w:t>
      </w:r>
    </w:p>
    <w:p w:rsidR="00904F6F" w:rsidRDefault="0068461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sz w:val="22"/>
          <w:szCs w:val="22"/>
        </w:rPr>
        <w:t>      </w:t>
      </w:r>
      <w:r>
        <w:rPr>
          <w:rFonts w:ascii="Arial" w:eastAsia="Arial" w:hAnsi="Arial" w:cs="Arial"/>
          <w:color w:val="000000"/>
        </w:rPr>
        <w:t>In this study, upon gathering information</w:t>
      </w:r>
      <w:r>
        <w:rPr>
          <w:rFonts w:ascii="Arial" w:eastAsia="Arial" w:hAnsi="Arial" w:cs="Arial"/>
        </w:rPr>
        <w:t>,</w:t>
      </w:r>
      <w:r>
        <w:rPr>
          <w:rFonts w:ascii="Arial" w:eastAsia="Arial" w:hAnsi="Arial" w:cs="Arial"/>
          <w:color w:val="000000"/>
        </w:rPr>
        <w:t xml:space="preserve"> we will use an online platform</w:t>
      </w:r>
      <w:r>
        <w:rPr>
          <w:rFonts w:ascii="Arial" w:eastAsia="Arial" w:hAnsi="Arial" w:cs="Arial"/>
        </w:rPr>
        <w:t>,</w:t>
      </w:r>
      <w:r>
        <w:rPr>
          <w:rFonts w:ascii="Arial" w:eastAsia="Arial" w:hAnsi="Arial" w:cs="Arial"/>
          <w:color w:val="000000"/>
        </w:rPr>
        <w:t xml:space="preserve"> which is the google form in order to collect data. The participants will be invited to answer and complete the survey, only those chosen participants of Municipality </w:t>
      </w:r>
      <w:proofErr w:type="spellStart"/>
      <w:r>
        <w:rPr>
          <w:rFonts w:ascii="Arial" w:eastAsia="Arial" w:hAnsi="Arial" w:cs="Arial"/>
          <w:color w:val="000000"/>
        </w:rPr>
        <w:t>Bansalan</w:t>
      </w:r>
      <w:proofErr w:type="spellEnd"/>
      <w:r>
        <w:rPr>
          <w:rFonts w:ascii="Arial" w:eastAsia="Arial" w:hAnsi="Arial" w:cs="Arial"/>
          <w:color w:val="000000"/>
        </w:rPr>
        <w:t xml:space="preserve"> will be selected to take part in the survey. Google form is an easy-to-use tool to let us share surveys online, making it </w:t>
      </w:r>
      <w:r>
        <w:rPr>
          <w:rFonts w:ascii="Arial" w:eastAsia="Arial" w:hAnsi="Arial" w:cs="Arial"/>
          <w:color w:val="000000"/>
        </w:rPr>
        <w:lastRenderedPageBreak/>
        <w:t>a convenient way to collect and gather information. The response of the participants will be securely and confidentially stored and will be used only for academic purposes.</w:t>
      </w:r>
    </w:p>
    <w:p w:rsidR="00904F6F" w:rsidRDefault="00684613">
      <w:pPr>
        <w:pBdr>
          <w:top w:val="nil"/>
          <w:left w:val="nil"/>
          <w:bottom w:val="nil"/>
          <w:right w:val="nil"/>
          <w:between w:val="nil"/>
        </w:pBdr>
        <w:spacing w:after="240"/>
        <w:jc w:val="both"/>
        <w:rPr>
          <w:rFonts w:ascii="Arial" w:eastAsia="Arial" w:hAnsi="Arial" w:cs="Arial"/>
          <w:b/>
          <w:color w:val="000000"/>
          <w:highlight w:val="green"/>
        </w:rPr>
      </w:pPr>
      <w:bookmarkStart w:id="1" w:name="_uawa5otmawtl" w:colFirst="0" w:colLast="0"/>
      <w:bookmarkEnd w:id="1"/>
      <w:r>
        <w:rPr>
          <w:rFonts w:ascii="Arial" w:eastAsia="Arial" w:hAnsi="Arial" w:cs="Arial"/>
          <w:color w:val="000000"/>
        </w:rPr>
        <w:t>.</w:t>
      </w:r>
      <w:r>
        <w:rPr>
          <w:rFonts w:ascii="Arial" w:eastAsia="Arial" w:hAnsi="Arial" w:cs="Arial"/>
          <w:b/>
          <w:color w:val="000000"/>
        </w:rPr>
        <w:t>2.7</w:t>
      </w:r>
      <w:r>
        <w:rPr>
          <w:rFonts w:ascii="Arial" w:eastAsia="Arial" w:hAnsi="Arial" w:cs="Arial"/>
          <w:b/>
        </w:rPr>
        <w:t xml:space="preserve"> </w:t>
      </w:r>
      <w:r>
        <w:rPr>
          <w:rFonts w:ascii="Arial" w:eastAsia="Arial" w:hAnsi="Arial" w:cs="Arial"/>
          <w:b/>
          <w:highlight w:val="green"/>
        </w:rPr>
        <w:t>Instrument for Data Collection</w:t>
      </w:r>
    </w:p>
    <w:p w:rsidR="00904F6F" w:rsidRDefault="0068461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The primary tool used in this study was a survey questionnaire, distributed through Google Forms to the participants. The questionnaire was structured into two main sections. The first section focused on social media usage, specifically the amount of time spent, the platforms frequently used, and the purpose of using social media. Responses were recorded on a five-point Likert scale ranging from "Never" to "Always." The second section assessed data privacy awareness, divided into two subcategories: cybersecurity and personal privacy. Participants were asked about their practices related to online security, such as using strong passwords and enabling two-factor authentication, as well as their awareness of risks like identity theft and limiting personal data exposure. This structured approach ensured that the collected data was comprehensive and directly addressed the study's objectives.</w:t>
      </w:r>
    </w:p>
    <w:p w:rsidR="00904F6F" w:rsidRDefault="00684613">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2.8</w:t>
      </w:r>
      <w:r>
        <w:rPr>
          <w:rFonts w:ascii="Arial" w:eastAsia="Arial" w:hAnsi="Arial" w:cs="Arial"/>
          <w:b/>
        </w:rPr>
        <w:t xml:space="preserve"> Method of Data Analysis</w:t>
      </w:r>
    </w:p>
    <w:p w:rsidR="00904F6F" w:rsidRDefault="00904F6F">
      <w:pPr>
        <w:pBdr>
          <w:top w:val="nil"/>
          <w:left w:val="nil"/>
          <w:bottom w:val="nil"/>
          <w:right w:val="nil"/>
          <w:between w:val="nil"/>
        </w:pBdr>
        <w:jc w:val="both"/>
        <w:rPr>
          <w:rFonts w:ascii="Arial" w:eastAsia="Arial" w:hAnsi="Arial" w:cs="Arial"/>
          <w:b/>
          <w:color w:val="000000"/>
        </w:rPr>
      </w:pPr>
    </w:p>
    <w:p w:rsidR="00904F6F" w:rsidRDefault="00684613">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r>
        <w:rPr>
          <w:rFonts w:ascii="Arial" w:eastAsia="Arial" w:hAnsi="Arial" w:cs="Arial"/>
        </w:rPr>
        <w:t>The answers from the online questionnaire were collected and organized using simple counting and averaging methods. The number of times each answer was chosen helped show common patterns in how people use social media and how aware they are of data privacy. The average scores were used to understand overall opinions or behaviors. The results were then compared to see if there was any connection between how often people use social media and how careful they are about protecting their personal information online.</w:t>
      </w:r>
    </w:p>
    <w:p w:rsidR="00904F6F" w:rsidRDefault="00904F6F">
      <w:pPr>
        <w:pBdr>
          <w:top w:val="nil"/>
          <w:left w:val="nil"/>
          <w:bottom w:val="nil"/>
          <w:right w:val="nil"/>
          <w:between w:val="nil"/>
        </w:pBdr>
        <w:jc w:val="both"/>
        <w:rPr>
          <w:rFonts w:ascii="Arial" w:eastAsia="Arial" w:hAnsi="Arial" w:cs="Arial"/>
          <w:b/>
          <w:color w:val="000000"/>
        </w:rPr>
      </w:pPr>
    </w:p>
    <w:p w:rsidR="00904F6F" w:rsidRDefault="00904F6F">
      <w:pPr>
        <w:pBdr>
          <w:top w:val="nil"/>
          <w:left w:val="nil"/>
          <w:bottom w:val="nil"/>
          <w:right w:val="nil"/>
          <w:between w:val="nil"/>
        </w:pBdr>
        <w:jc w:val="both"/>
        <w:rPr>
          <w:rFonts w:ascii="Arial" w:eastAsia="Arial" w:hAnsi="Arial" w:cs="Arial"/>
          <w:b/>
          <w:color w:val="000000"/>
        </w:rPr>
      </w:pPr>
    </w:p>
    <w:p w:rsidR="00904F6F" w:rsidRDefault="00684613">
      <w:pPr>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3. RESULTS AND DISCUSSIONS</w:t>
      </w:r>
    </w:p>
    <w:p w:rsidR="00904F6F" w:rsidRDefault="00904F6F">
      <w:pPr>
        <w:pBdr>
          <w:top w:val="nil"/>
          <w:left w:val="nil"/>
          <w:bottom w:val="nil"/>
          <w:right w:val="nil"/>
          <w:between w:val="nil"/>
        </w:pBdr>
        <w:jc w:val="both"/>
        <w:rPr>
          <w:rFonts w:ascii="Arial" w:eastAsia="Arial" w:hAnsi="Arial" w:cs="Arial"/>
          <w:b/>
          <w:color w:val="000000"/>
        </w:rPr>
      </w:pPr>
    </w:p>
    <w:p w:rsidR="00904F6F" w:rsidRDefault="00684613">
      <w:pPr>
        <w:rPr>
          <w:rFonts w:ascii="Times New Roman" w:eastAsia="Times New Roman" w:hAnsi="Times New Roman" w:cs="Times New Roman"/>
          <w:sz w:val="24"/>
          <w:szCs w:val="24"/>
        </w:rPr>
      </w:pPr>
      <w:r>
        <w:rPr>
          <w:rFonts w:ascii="Times New Roman" w:eastAsia="Times New Roman" w:hAnsi="Times New Roman" w:cs="Times New Roman"/>
          <w:color w:val="000000"/>
          <w:sz w:val="22"/>
          <w:szCs w:val="22"/>
        </w:rPr>
        <w:t>1.00-1.80- Never</w:t>
      </w:r>
      <w:r>
        <w:rPr>
          <w:rFonts w:ascii="Times New Roman" w:eastAsia="Times New Roman" w:hAnsi="Times New Roman" w:cs="Times New Roman"/>
          <w:color w:val="000000"/>
          <w:sz w:val="22"/>
          <w:szCs w:val="22"/>
        </w:rPr>
        <w:br/>
        <w:t>1.81-2.60- Rarely </w:t>
      </w:r>
    </w:p>
    <w:p w:rsidR="00904F6F" w:rsidRDefault="00684613">
      <w:pPr>
        <w:rPr>
          <w:rFonts w:ascii="Times New Roman" w:eastAsia="Times New Roman" w:hAnsi="Times New Roman" w:cs="Times New Roman"/>
          <w:sz w:val="24"/>
          <w:szCs w:val="24"/>
        </w:rPr>
      </w:pPr>
      <w:r>
        <w:rPr>
          <w:rFonts w:ascii="Times New Roman" w:eastAsia="Times New Roman" w:hAnsi="Times New Roman" w:cs="Times New Roman"/>
          <w:color w:val="000000"/>
          <w:sz w:val="22"/>
          <w:szCs w:val="22"/>
        </w:rPr>
        <w:t>2.61-3.40- Sometimes</w:t>
      </w:r>
    </w:p>
    <w:p w:rsidR="00904F6F" w:rsidRDefault="00684613">
      <w:pPr>
        <w:rPr>
          <w:rFonts w:ascii="Times New Roman" w:eastAsia="Times New Roman" w:hAnsi="Times New Roman" w:cs="Times New Roman"/>
          <w:sz w:val="24"/>
          <w:szCs w:val="24"/>
        </w:rPr>
      </w:pPr>
      <w:r>
        <w:rPr>
          <w:rFonts w:ascii="Times New Roman" w:eastAsia="Times New Roman" w:hAnsi="Times New Roman" w:cs="Times New Roman"/>
          <w:color w:val="000000"/>
          <w:sz w:val="22"/>
          <w:szCs w:val="22"/>
        </w:rPr>
        <w:t>3.41-4.20- Often</w:t>
      </w:r>
    </w:p>
    <w:p w:rsidR="00904F6F" w:rsidRDefault="00684613">
      <w:pPr>
        <w:rPr>
          <w:rFonts w:ascii="Times New Roman" w:eastAsia="Times New Roman" w:hAnsi="Times New Roman" w:cs="Times New Roman"/>
          <w:sz w:val="24"/>
          <w:szCs w:val="24"/>
        </w:rPr>
      </w:pPr>
      <w:r>
        <w:rPr>
          <w:rFonts w:ascii="Times New Roman" w:eastAsia="Times New Roman" w:hAnsi="Times New Roman" w:cs="Times New Roman"/>
          <w:color w:val="000000"/>
          <w:sz w:val="22"/>
          <w:szCs w:val="22"/>
        </w:rPr>
        <w:t>4.21-5.00- Always</w:t>
      </w:r>
    </w:p>
    <w:p w:rsidR="00904F6F" w:rsidRDefault="00904F6F">
      <w:pPr>
        <w:pBdr>
          <w:top w:val="nil"/>
          <w:left w:val="nil"/>
          <w:bottom w:val="nil"/>
          <w:right w:val="nil"/>
          <w:between w:val="nil"/>
        </w:pBdr>
        <w:jc w:val="both"/>
        <w:rPr>
          <w:rFonts w:ascii="Arial" w:eastAsia="Arial" w:hAnsi="Arial" w:cs="Arial"/>
          <w:b/>
          <w:color w:val="000000"/>
        </w:rPr>
      </w:pPr>
    </w:p>
    <w:p w:rsidR="00904F6F" w:rsidRDefault="00684613">
      <w:pPr>
        <w:spacing w:after="160"/>
        <w:rPr>
          <w:rFonts w:ascii="Arial" w:eastAsia="Arial" w:hAnsi="Arial" w:cs="Arial"/>
        </w:rPr>
      </w:pPr>
      <w:r>
        <w:rPr>
          <w:rFonts w:ascii="Arial" w:eastAsia="Arial" w:hAnsi="Arial" w:cs="Arial"/>
          <w:b/>
          <w:color w:val="000000"/>
        </w:rPr>
        <w:t>Table 1. Level of Social Media Usage</w:t>
      </w:r>
    </w:p>
    <w:tbl>
      <w:tblPr>
        <w:tblStyle w:val="a0"/>
        <w:tblW w:w="7179" w:type="dxa"/>
        <w:tblLayout w:type="fixed"/>
        <w:tblLook w:val="0400" w:firstRow="0" w:lastRow="0" w:firstColumn="0" w:lastColumn="0" w:noHBand="0" w:noVBand="1"/>
      </w:tblPr>
      <w:tblGrid>
        <w:gridCol w:w="2809"/>
        <w:gridCol w:w="753"/>
        <w:gridCol w:w="891"/>
        <w:gridCol w:w="2726"/>
      </w:tblGrid>
      <w:tr w:rsidR="00904F6F">
        <w:trPr>
          <w:trHeight w:val="280"/>
        </w:trPr>
        <w:tc>
          <w:tcPr>
            <w:tcW w:w="2809" w:type="dxa"/>
            <w:tcBorders>
              <w:top w:val="single" w:sz="4" w:space="0" w:color="000000"/>
              <w:bottom w:val="single" w:sz="4" w:space="0" w:color="000000"/>
            </w:tcBorders>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Social Media Usage</w:t>
            </w:r>
          </w:p>
        </w:tc>
        <w:tc>
          <w:tcPr>
            <w:tcW w:w="753" w:type="dxa"/>
            <w:tcBorders>
              <w:top w:val="single" w:sz="4" w:space="0" w:color="000000"/>
              <w:bottom w:val="single" w:sz="4" w:space="0" w:color="000000"/>
            </w:tcBorders>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n</w:t>
            </w:r>
          </w:p>
        </w:tc>
        <w:tc>
          <w:tcPr>
            <w:tcW w:w="891" w:type="dxa"/>
            <w:tcBorders>
              <w:top w:val="single" w:sz="4" w:space="0" w:color="000000"/>
              <w:bottom w:val="single" w:sz="4" w:space="0" w:color="000000"/>
            </w:tcBorders>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SD</w:t>
            </w:r>
          </w:p>
        </w:tc>
        <w:tc>
          <w:tcPr>
            <w:tcW w:w="2726" w:type="dxa"/>
            <w:tcBorders>
              <w:top w:val="single" w:sz="4" w:space="0" w:color="000000"/>
              <w:bottom w:val="single" w:sz="4" w:space="0" w:color="000000"/>
            </w:tcBorders>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Descriptive Equivalent</w:t>
            </w:r>
          </w:p>
        </w:tc>
      </w:tr>
      <w:tr w:rsidR="00904F6F">
        <w:trPr>
          <w:trHeight w:val="280"/>
        </w:trPr>
        <w:tc>
          <w:tcPr>
            <w:tcW w:w="2809" w:type="dxa"/>
            <w:tcBorders>
              <w:top w:val="single" w:sz="4" w:space="0" w:color="000000"/>
            </w:tcBorders>
            <w:tcMar>
              <w:top w:w="0" w:type="dxa"/>
              <w:left w:w="108" w:type="dxa"/>
              <w:bottom w:w="0" w:type="dxa"/>
              <w:right w:w="108" w:type="dxa"/>
            </w:tcMar>
          </w:tcPr>
          <w:p w:rsidR="00904F6F" w:rsidRDefault="00684613">
            <w:pPr>
              <w:rPr>
                <w:rFonts w:ascii="Arial" w:eastAsia="Arial" w:hAnsi="Arial" w:cs="Arial"/>
              </w:rPr>
            </w:pPr>
            <w:r>
              <w:rPr>
                <w:rFonts w:ascii="Arial" w:eastAsia="Arial" w:hAnsi="Arial" w:cs="Arial"/>
                <w:color w:val="2F5496"/>
              </w:rPr>
              <w:t>Amount of Time Spent</w:t>
            </w:r>
          </w:p>
        </w:tc>
        <w:tc>
          <w:tcPr>
            <w:tcW w:w="753" w:type="dxa"/>
            <w:tcBorders>
              <w:top w:val="single" w:sz="4" w:space="0" w:color="000000"/>
            </w:tcBorders>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3.66</w:t>
            </w:r>
          </w:p>
        </w:tc>
        <w:tc>
          <w:tcPr>
            <w:tcW w:w="891" w:type="dxa"/>
            <w:tcBorders>
              <w:top w:val="single" w:sz="4" w:space="0" w:color="000000"/>
            </w:tcBorders>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0.768</w:t>
            </w:r>
          </w:p>
        </w:tc>
        <w:tc>
          <w:tcPr>
            <w:tcW w:w="2726" w:type="dxa"/>
            <w:tcBorders>
              <w:top w:val="single" w:sz="4" w:space="0" w:color="000000"/>
            </w:tcBorders>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Often</w:t>
            </w:r>
          </w:p>
        </w:tc>
      </w:tr>
      <w:tr w:rsidR="00904F6F">
        <w:trPr>
          <w:trHeight w:val="280"/>
        </w:trPr>
        <w:tc>
          <w:tcPr>
            <w:tcW w:w="2809" w:type="dxa"/>
            <w:tcMar>
              <w:top w:w="0" w:type="dxa"/>
              <w:left w:w="108" w:type="dxa"/>
              <w:bottom w:w="0" w:type="dxa"/>
              <w:right w:w="108" w:type="dxa"/>
            </w:tcMar>
          </w:tcPr>
          <w:p w:rsidR="00904F6F" w:rsidRDefault="00684613">
            <w:pPr>
              <w:rPr>
                <w:rFonts w:ascii="Arial" w:eastAsia="Arial" w:hAnsi="Arial" w:cs="Arial"/>
              </w:rPr>
            </w:pPr>
            <w:r>
              <w:rPr>
                <w:rFonts w:ascii="Arial" w:eastAsia="Arial" w:hAnsi="Arial" w:cs="Arial"/>
                <w:color w:val="2F5496"/>
              </w:rPr>
              <w:t>Social Media Platforms</w:t>
            </w:r>
          </w:p>
        </w:tc>
        <w:tc>
          <w:tcPr>
            <w:tcW w:w="753" w:type="dxa"/>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3.48</w:t>
            </w:r>
          </w:p>
        </w:tc>
        <w:tc>
          <w:tcPr>
            <w:tcW w:w="891" w:type="dxa"/>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0.694</w:t>
            </w:r>
          </w:p>
        </w:tc>
        <w:tc>
          <w:tcPr>
            <w:tcW w:w="2726" w:type="dxa"/>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Often</w:t>
            </w:r>
          </w:p>
        </w:tc>
      </w:tr>
      <w:tr w:rsidR="00904F6F">
        <w:trPr>
          <w:trHeight w:val="280"/>
        </w:trPr>
        <w:tc>
          <w:tcPr>
            <w:tcW w:w="2809" w:type="dxa"/>
            <w:tcMar>
              <w:top w:w="0" w:type="dxa"/>
              <w:left w:w="108" w:type="dxa"/>
              <w:bottom w:w="0" w:type="dxa"/>
              <w:right w:w="108" w:type="dxa"/>
            </w:tcMar>
          </w:tcPr>
          <w:p w:rsidR="00904F6F" w:rsidRDefault="00684613">
            <w:pPr>
              <w:rPr>
                <w:rFonts w:ascii="Arial" w:eastAsia="Arial" w:hAnsi="Arial" w:cs="Arial"/>
              </w:rPr>
            </w:pPr>
            <w:r>
              <w:rPr>
                <w:rFonts w:ascii="Arial" w:eastAsia="Arial" w:hAnsi="Arial" w:cs="Arial"/>
                <w:color w:val="2F5496"/>
              </w:rPr>
              <w:t>Purpose of Usage</w:t>
            </w:r>
          </w:p>
        </w:tc>
        <w:tc>
          <w:tcPr>
            <w:tcW w:w="753" w:type="dxa"/>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4.25</w:t>
            </w:r>
          </w:p>
        </w:tc>
        <w:tc>
          <w:tcPr>
            <w:tcW w:w="891" w:type="dxa"/>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0.811</w:t>
            </w:r>
          </w:p>
        </w:tc>
        <w:tc>
          <w:tcPr>
            <w:tcW w:w="2726" w:type="dxa"/>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Always</w:t>
            </w:r>
          </w:p>
        </w:tc>
      </w:tr>
      <w:tr w:rsidR="00904F6F">
        <w:trPr>
          <w:trHeight w:val="280"/>
        </w:trPr>
        <w:tc>
          <w:tcPr>
            <w:tcW w:w="2809" w:type="dxa"/>
            <w:tcBorders>
              <w:bottom w:val="single" w:sz="4" w:space="0" w:color="000000"/>
            </w:tcBorders>
            <w:tcMar>
              <w:top w:w="0" w:type="dxa"/>
              <w:left w:w="108" w:type="dxa"/>
              <w:bottom w:w="0" w:type="dxa"/>
              <w:right w:w="108" w:type="dxa"/>
            </w:tcMar>
          </w:tcPr>
          <w:p w:rsidR="00904F6F" w:rsidRDefault="00684613">
            <w:pPr>
              <w:rPr>
                <w:rFonts w:ascii="Arial" w:eastAsia="Arial" w:hAnsi="Arial" w:cs="Arial"/>
              </w:rPr>
            </w:pPr>
            <w:r>
              <w:rPr>
                <w:rFonts w:ascii="Arial" w:eastAsia="Arial" w:hAnsi="Arial" w:cs="Arial"/>
                <w:color w:val="2F5496"/>
              </w:rPr>
              <w:t>Overall</w:t>
            </w:r>
          </w:p>
        </w:tc>
        <w:tc>
          <w:tcPr>
            <w:tcW w:w="753" w:type="dxa"/>
            <w:tcBorders>
              <w:bottom w:val="single" w:sz="4" w:space="0" w:color="000000"/>
            </w:tcBorders>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3.80</w:t>
            </w:r>
          </w:p>
        </w:tc>
        <w:tc>
          <w:tcPr>
            <w:tcW w:w="891" w:type="dxa"/>
            <w:tcBorders>
              <w:bottom w:val="single" w:sz="4" w:space="0" w:color="000000"/>
            </w:tcBorders>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0.629</w:t>
            </w:r>
          </w:p>
        </w:tc>
        <w:tc>
          <w:tcPr>
            <w:tcW w:w="2726" w:type="dxa"/>
            <w:tcBorders>
              <w:bottom w:val="single" w:sz="4" w:space="0" w:color="000000"/>
            </w:tcBorders>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Often</w:t>
            </w:r>
          </w:p>
        </w:tc>
      </w:tr>
    </w:tbl>
    <w:p w:rsidR="00904F6F" w:rsidRDefault="00904F6F">
      <w:pPr>
        <w:rPr>
          <w:rFonts w:ascii="Times New Roman" w:eastAsia="Times New Roman" w:hAnsi="Times New Roman" w:cs="Times New Roman"/>
          <w:sz w:val="24"/>
          <w:szCs w:val="24"/>
        </w:rPr>
      </w:pPr>
    </w:p>
    <w:p w:rsidR="00904F6F" w:rsidRDefault="00684613">
      <w:pPr>
        <w:spacing w:after="160"/>
        <w:rPr>
          <w:rFonts w:ascii="Arial" w:eastAsia="Arial" w:hAnsi="Arial" w:cs="Arial"/>
        </w:rPr>
      </w:pPr>
      <w:r>
        <w:rPr>
          <w:rFonts w:ascii="Arial" w:eastAsia="Arial" w:hAnsi="Arial" w:cs="Arial"/>
          <w:b/>
          <w:color w:val="000000"/>
        </w:rPr>
        <w:t>Table 2. Level of Data Privacy Awareness</w:t>
      </w:r>
    </w:p>
    <w:tbl>
      <w:tblPr>
        <w:tblStyle w:val="a1"/>
        <w:tblW w:w="7245" w:type="dxa"/>
        <w:tblLayout w:type="fixed"/>
        <w:tblLook w:val="0400" w:firstRow="0" w:lastRow="0" w:firstColumn="0" w:lastColumn="0" w:noHBand="0" w:noVBand="1"/>
      </w:tblPr>
      <w:tblGrid>
        <w:gridCol w:w="2934"/>
        <w:gridCol w:w="743"/>
        <w:gridCol w:w="879"/>
        <w:gridCol w:w="2689"/>
      </w:tblGrid>
      <w:tr w:rsidR="00904F6F">
        <w:trPr>
          <w:trHeight w:val="271"/>
        </w:trPr>
        <w:tc>
          <w:tcPr>
            <w:tcW w:w="2934" w:type="dxa"/>
            <w:tcBorders>
              <w:top w:val="single" w:sz="4" w:space="0" w:color="000000"/>
              <w:bottom w:val="single" w:sz="4" w:space="0" w:color="000000"/>
            </w:tcBorders>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Data Privacy Awareness</w:t>
            </w:r>
          </w:p>
        </w:tc>
        <w:tc>
          <w:tcPr>
            <w:tcW w:w="743" w:type="dxa"/>
            <w:tcBorders>
              <w:top w:val="single" w:sz="4" w:space="0" w:color="000000"/>
              <w:bottom w:val="single" w:sz="4" w:space="0" w:color="000000"/>
            </w:tcBorders>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n</w:t>
            </w:r>
          </w:p>
        </w:tc>
        <w:tc>
          <w:tcPr>
            <w:tcW w:w="879" w:type="dxa"/>
            <w:tcBorders>
              <w:top w:val="single" w:sz="4" w:space="0" w:color="000000"/>
              <w:bottom w:val="single" w:sz="4" w:space="0" w:color="000000"/>
            </w:tcBorders>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SD</w:t>
            </w:r>
          </w:p>
        </w:tc>
        <w:tc>
          <w:tcPr>
            <w:tcW w:w="2689" w:type="dxa"/>
            <w:tcBorders>
              <w:top w:val="single" w:sz="4" w:space="0" w:color="000000"/>
              <w:bottom w:val="single" w:sz="4" w:space="0" w:color="000000"/>
            </w:tcBorders>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Descriptive Equivalent</w:t>
            </w:r>
          </w:p>
        </w:tc>
      </w:tr>
      <w:tr w:rsidR="00904F6F">
        <w:trPr>
          <w:trHeight w:val="271"/>
        </w:trPr>
        <w:tc>
          <w:tcPr>
            <w:tcW w:w="2934" w:type="dxa"/>
            <w:tcBorders>
              <w:top w:val="single" w:sz="4" w:space="0" w:color="000000"/>
            </w:tcBorders>
            <w:tcMar>
              <w:top w:w="0" w:type="dxa"/>
              <w:left w:w="108" w:type="dxa"/>
              <w:bottom w:w="0" w:type="dxa"/>
              <w:right w:w="108" w:type="dxa"/>
            </w:tcMar>
          </w:tcPr>
          <w:p w:rsidR="00904F6F" w:rsidRDefault="00684613">
            <w:pPr>
              <w:rPr>
                <w:rFonts w:ascii="Arial" w:eastAsia="Arial" w:hAnsi="Arial" w:cs="Arial"/>
              </w:rPr>
            </w:pPr>
            <w:r>
              <w:rPr>
                <w:rFonts w:ascii="Arial" w:eastAsia="Arial" w:hAnsi="Arial" w:cs="Arial"/>
                <w:color w:val="2F5496"/>
              </w:rPr>
              <w:t>Cyber Security</w:t>
            </w:r>
          </w:p>
        </w:tc>
        <w:tc>
          <w:tcPr>
            <w:tcW w:w="743" w:type="dxa"/>
            <w:tcBorders>
              <w:top w:val="single" w:sz="4" w:space="0" w:color="000000"/>
            </w:tcBorders>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4.22</w:t>
            </w:r>
          </w:p>
        </w:tc>
        <w:tc>
          <w:tcPr>
            <w:tcW w:w="879" w:type="dxa"/>
            <w:tcBorders>
              <w:top w:val="single" w:sz="4" w:space="0" w:color="000000"/>
            </w:tcBorders>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0.673</w:t>
            </w:r>
          </w:p>
        </w:tc>
        <w:tc>
          <w:tcPr>
            <w:tcW w:w="2689" w:type="dxa"/>
            <w:tcBorders>
              <w:top w:val="single" w:sz="4" w:space="0" w:color="000000"/>
            </w:tcBorders>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Always</w:t>
            </w:r>
          </w:p>
        </w:tc>
      </w:tr>
      <w:tr w:rsidR="00904F6F">
        <w:trPr>
          <w:trHeight w:val="271"/>
        </w:trPr>
        <w:tc>
          <w:tcPr>
            <w:tcW w:w="2934" w:type="dxa"/>
            <w:tcMar>
              <w:top w:w="0" w:type="dxa"/>
              <w:left w:w="108" w:type="dxa"/>
              <w:bottom w:w="0" w:type="dxa"/>
              <w:right w:w="108" w:type="dxa"/>
            </w:tcMar>
          </w:tcPr>
          <w:p w:rsidR="00904F6F" w:rsidRDefault="00684613">
            <w:pPr>
              <w:rPr>
                <w:rFonts w:ascii="Arial" w:eastAsia="Arial" w:hAnsi="Arial" w:cs="Arial"/>
              </w:rPr>
            </w:pPr>
            <w:r>
              <w:rPr>
                <w:rFonts w:ascii="Arial" w:eastAsia="Arial" w:hAnsi="Arial" w:cs="Arial"/>
                <w:color w:val="2F5496"/>
              </w:rPr>
              <w:t>Personal Privacy</w:t>
            </w:r>
          </w:p>
        </w:tc>
        <w:tc>
          <w:tcPr>
            <w:tcW w:w="743" w:type="dxa"/>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4.12</w:t>
            </w:r>
          </w:p>
        </w:tc>
        <w:tc>
          <w:tcPr>
            <w:tcW w:w="879" w:type="dxa"/>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0.651</w:t>
            </w:r>
          </w:p>
        </w:tc>
        <w:tc>
          <w:tcPr>
            <w:tcW w:w="2689" w:type="dxa"/>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Often</w:t>
            </w:r>
          </w:p>
        </w:tc>
      </w:tr>
      <w:tr w:rsidR="00904F6F">
        <w:trPr>
          <w:trHeight w:val="257"/>
        </w:trPr>
        <w:tc>
          <w:tcPr>
            <w:tcW w:w="2934" w:type="dxa"/>
            <w:tcBorders>
              <w:bottom w:val="single" w:sz="4" w:space="0" w:color="000000"/>
            </w:tcBorders>
            <w:tcMar>
              <w:top w:w="0" w:type="dxa"/>
              <w:left w:w="108" w:type="dxa"/>
              <w:bottom w:w="0" w:type="dxa"/>
              <w:right w:w="108" w:type="dxa"/>
            </w:tcMar>
          </w:tcPr>
          <w:p w:rsidR="00904F6F" w:rsidRDefault="00684613">
            <w:pPr>
              <w:rPr>
                <w:rFonts w:ascii="Arial" w:eastAsia="Arial" w:hAnsi="Arial" w:cs="Arial"/>
              </w:rPr>
            </w:pPr>
            <w:r>
              <w:rPr>
                <w:rFonts w:ascii="Arial" w:eastAsia="Arial" w:hAnsi="Arial" w:cs="Arial"/>
                <w:color w:val="2F5496"/>
              </w:rPr>
              <w:t>Overall</w:t>
            </w:r>
          </w:p>
        </w:tc>
        <w:tc>
          <w:tcPr>
            <w:tcW w:w="743" w:type="dxa"/>
            <w:tcBorders>
              <w:bottom w:val="single" w:sz="4" w:space="0" w:color="000000"/>
            </w:tcBorders>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4.14</w:t>
            </w:r>
          </w:p>
        </w:tc>
        <w:tc>
          <w:tcPr>
            <w:tcW w:w="879" w:type="dxa"/>
            <w:tcBorders>
              <w:bottom w:val="single" w:sz="4" w:space="0" w:color="000000"/>
            </w:tcBorders>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0.624</w:t>
            </w:r>
          </w:p>
        </w:tc>
        <w:tc>
          <w:tcPr>
            <w:tcW w:w="2689" w:type="dxa"/>
            <w:tcBorders>
              <w:bottom w:val="single" w:sz="4" w:space="0" w:color="000000"/>
            </w:tcBorders>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Often</w:t>
            </w:r>
          </w:p>
        </w:tc>
      </w:tr>
    </w:tbl>
    <w:p w:rsidR="00904F6F" w:rsidRDefault="00904F6F">
      <w:pPr>
        <w:spacing w:after="160"/>
        <w:rPr>
          <w:rFonts w:ascii="Times New Roman" w:eastAsia="Times New Roman" w:hAnsi="Times New Roman" w:cs="Times New Roman"/>
          <w:b/>
          <w:color w:val="000000"/>
          <w:sz w:val="22"/>
          <w:szCs w:val="22"/>
        </w:rPr>
      </w:pPr>
    </w:p>
    <w:p w:rsidR="00904F6F" w:rsidRDefault="00684613">
      <w:pPr>
        <w:spacing w:after="160"/>
        <w:rPr>
          <w:rFonts w:ascii="Arial" w:eastAsia="Arial" w:hAnsi="Arial" w:cs="Arial"/>
        </w:rPr>
      </w:pPr>
      <w:r>
        <w:rPr>
          <w:rFonts w:ascii="Arial" w:eastAsia="Arial" w:hAnsi="Arial" w:cs="Arial"/>
          <w:b/>
          <w:color w:val="000000"/>
        </w:rPr>
        <w:lastRenderedPageBreak/>
        <w:t>Table 3. Correlation between Social Media Usage and the Level of Data Privacy Awareness</w:t>
      </w:r>
    </w:p>
    <w:tbl>
      <w:tblPr>
        <w:tblStyle w:val="a2"/>
        <w:tblW w:w="7360" w:type="dxa"/>
        <w:tblLayout w:type="fixed"/>
        <w:tblLook w:val="0400" w:firstRow="0" w:lastRow="0" w:firstColumn="0" w:lastColumn="0" w:noHBand="0" w:noVBand="1"/>
      </w:tblPr>
      <w:tblGrid>
        <w:gridCol w:w="2368"/>
        <w:gridCol w:w="3739"/>
        <w:gridCol w:w="1253"/>
      </w:tblGrid>
      <w:tr w:rsidR="00904F6F">
        <w:trPr>
          <w:trHeight w:val="295"/>
        </w:trPr>
        <w:tc>
          <w:tcPr>
            <w:tcW w:w="2368" w:type="dxa"/>
            <w:tcBorders>
              <w:top w:val="single" w:sz="4" w:space="0" w:color="000000"/>
              <w:bottom w:val="single" w:sz="4" w:space="0" w:color="000000"/>
            </w:tcBorders>
            <w:tcMar>
              <w:top w:w="0" w:type="dxa"/>
              <w:left w:w="108" w:type="dxa"/>
              <w:bottom w:w="0" w:type="dxa"/>
              <w:right w:w="108" w:type="dxa"/>
            </w:tcMar>
          </w:tcPr>
          <w:p w:rsidR="00904F6F" w:rsidRDefault="00904F6F">
            <w:pPr>
              <w:rPr>
                <w:rFonts w:ascii="Arial" w:eastAsia="Arial" w:hAnsi="Arial" w:cs="Arial"/>
              </w:rPr>
            </w:pPr>
          </w:p>
        </w:tc>
        <w:tc>
          <w:tcPr>
            <w:tcW w:w="3739" w:type="dxa"/>
            <w:tcBorders>
              <w:top w:val="single" w:sz="4" w:space="0" w:color="000000"/>
              <w:bottom w:val="single" w:sz="4" w:space="0" w:color="000000"/>
            </w:tcBorders>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Level of Data Privacy Awareness</w:t>
            </w:r>
          </w:p>
        </w:tc>
        <w:tc>
          <w:tcPr>
            <w:tcW w:w="1253" w:type="dxa"/>
            <w:tcBorders>
              <w:top w:val="single" w:sz="4" w:space="0" w:color="000000"/>
              <w:bottom w:val="single" w:sz="4" w:space="0" w:color="000000"/>
            </w:tcBorders>
            <w:tcMar>
              <w:top w:w="0" w:type="dxa"/>
              <w:left w:w="108" w:type="dxa"/>
              <w:bottom w:w="0" w:type="dxa"/>
              <w:right w:w="108" w:type="dxa"/>
            </w:tcMar>
          </w:tcPr>
          <w:p w:rsidR="00904F6F" w:rsidRDefault="00684613">
            <w:pPr>
              <w:jc w:val="center"/>
              <w:rPr>
                <w:rFonts w:ascii="Arial" w:eastAsia="Arial" w:hAnsi="Arial" w:cs="Arial"/>
              </w:rPr>
            </w:pPr>
            <w:r>
              <w:rPr>
                <w:rFonts w:ascii="Arial" w:eastAsia="Arial" w:hAnsi="Arial" w:cs="Arial"/>
                <w:color w:val="2F5496"/>
              </w:rPr>
              <w:t>Decision</w:t>
            </w:r>
          </w:p>
        </w:tc>
      </w:tr>
      <w:tr w:rsidR="00904F6F">
        <w:trPr>
          <w:trHeight w:val="887"/>
        </w:trPr>
        <w:tc>
          <w:tcPr>
            <w:tcW w:w="2368" w:type="dxa"/>
            <w:tcBorders>
              <w:top w:val="single" w:sz="4" w:space="0" w:color="000000"/>
              <w:bottom w:val="single" w:sz="4" w:space="0" w:color="000000"/>
            </w:tcBorders>
            <w:tcMar>
              <w:top w:w="0" w:type="dxa"/>
              <w:left w:w="108" w:type="dxa"/>
              <w:bottom w:w="0" w:type="dxa"/>
              <w:right w:w="108" w:type="dxa"/>
            </w:tcMar>
          </w:tcPr>
          <w:p w:rsidR="00904F6F" w:rsidRDefault="00904F6F">
            <w:pPr>
              <w:rPr>
                <w:rFonts w:ascii="Arial" w:eastAsia="Arial" w:hAnsi="Arial" w:cs="Arial"/>
              </w:rPr>
            </w:pPr>
          </w:p>
          <w:p w:rsidR="00904F6F" w:rsidRDefault="00684613">
            <w:pPr>
              <w:jc w:val="center"/>
              <w:rPr>
                <w:rFonts w:ascii="Arial" w:eastAsia="Arial" w:hAnsi="Arial" w:cs="Arial"/>
              </w:rPr>
            </w:pPr>
            <w:r>
              <w:rPr>
                <w:rFonts w:ascii="Arial" w:eastAsia="Arial" w:hAnsi="Arial" w:cs="Arial"/>
                <w:color w:val="2F5496"/>
              </w:rPr>
              <w:t>Social Media Usage</w:t>
            </w:r>
          </w:p>
        </w:tc>
        <w:tc>
          <w:tcPr>
            <w:tcW w:w="3739" w:type="dxa"/>
            <w:tcBorders>
              <w:top w:val="single" w:sz="4" w:space="0" w:color="000000"/>
              <w:bottom w:val="single" w:sz="4" w:space="0" w:color="000000"/>
            </w:tcBorders>
            <w:tcMar>
              <w:top w:w="0" w:type="dxa"/>
              <w:left w:w="108" w:type="dxa"/>
              <w:bottom w:w="0" w:type="dxa"/>
              <w:right w:w="108" w:type="dxa"/>
            </w:tcMar>
          </w:tcPr>
          <w:p w:rsidR="00904F6F" w:rsidRDefault="00904F6F">
            <w:pPr>
              <w:rPr>
                <w:rFonts w:ascii="Arial" w:eastAsia="Arial" w:hAnsi="Arial" w:cs="Arial"/>
              </w:rPr>
            </w:pPr>
          </w:p>
          <w:p w:rsidR="00904F6F" w:rsidRDefault="00684613">
            <w:pPr>
              <w:jc w:val="center"/>
              <w:rPr>
                <w:rFonts w:ascii="Arial" w:eastAsia="Arial" w:hAnsi="Arial" w:cs="Arial"/>
              </w:rPr>
            </w:pPr>
            <w:r>
              <w:rPr>
                <w:rFonts w:ascii="Arial" w:eastAsia="Arial" w:hAnsi="Arial" w:cs="Arial"/>
                <w:color w:val="2F5496"/>
              </w:rPr>
              <w:t>0.590</w:t>
            </w:r>
          </w:p>
          <w:p w:rsidR="00904F6F" w:rsidRDefault="00684613">
            <w:pPr>
              <w:jc w:val="center"/>
              <w:rPr>
                <w:rFonts w:ascii="Arial" w:eastAsia="Arial" w:hAnsi="Arial" w:cs="Arial"/>
              </w:rPr>
            </w:pPr>
            <w:r>
              <w:rPr>
                <w:rFonts w:ascii="Arial" w:eastAsia="Arial" w:hAnsi="Arial" w:cs="Arial"/>
                <w:color w:val="2F5496"/>
              </w:rPr>
              <w:t>(.001)</w:t>
            </w:r>
          </w:p>
        </w:tc>
        <w:tc>
          <w:tcPr>
            <w:tcW w:w="1253" w:type="dxa"/>
            <w:tcBorders>
              <w:top w:val="single" w:sz="4" w:space="0" w:color="000000"/>
              <w:bottom w:val="single" w:sz="4" w:space="0" w:color="000000"/>
            </w:tcBorders>
            <w:tcMar>
              <w:top w:w="0" w:type="dxa"/>
              <w:left w:w="108" w:type="dxa"/>
              <w:bottom w:w="0" w:type="dxa"/>
              <w:right w:w="108" w:type="dxa"/>
            </w:tcMar>
          </w:tcPr>
          <w:p w:rsidR="00904F6F" w:rsidRDefault="00904F6F">
            <w:pPr>
              <w:rPr>
                <w:rFonts w:ascii="Arial" w:eastAsia="Arial" w:hAnsi="Arial" w:cs="Arial"/>
              </w:rPr>
            </w:pPr>
          </w:p>
          <w:p w:rsidR="00904F6F" w:rsidRDefault="00684613">
            <w:pPr>
              <w:jc w:val="center"/>
              <w:rPr>
                <w:rFonts w:ascii="Arial" w:eastAsia="Arial" w:hAnsi="Arial" w:cs="Arial"/>
              </w:rPr>
            </w:pPr>
            <w:r>
              <w:rPr>
                <w:rFonts w:ascii="Arial" w:eastAsia="Arial" w:hAnsi="Arial" w:cs="Arial"/>
                <w:color w:val="2F5496"/>
              </w:rPr>
              <w:t>Reject H</w:t>
            </w:r>
            <w:r>
              <w:rPr>
                <w:rFonts w:ascii="Arial" w:eastAsia="Arial" w:hAnsi="Arial" w:cs="Arial"/>
                <w:color w:val="2F5496"/>
                <w:vertAlign w:val="subscript"/>
              </w:rPr>
              <w:t>o</w:t>
            </w:r>
          </w:p>
        </w:tc>
      </w:tr>
    </w:tbl>
    <w:p w:rsidR="00904F6F" w:rsidRDefault="00684613">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rsidR="00904F6F" w:rsidRDefault="00684613">
      <w:pPr>
        <w:jc w:val="both"/>
        <w:rPr>
          <w:rFonts w:ascii="Arial" w:eastAsia="Arial" w:hAnsi="Arial" w:cs="Arial"/>
        </w:rPr>
      </w:pPr>
      <w:r>
        <w:rPr>
          <w:rFonts w:ascii="Times New Roman" w:eastAsia="Times New Roman" w:hAnsi="Times New Roman" w:cs="Times New Roman"/>
          <w:color w:val="000000"/>
          <w:sz w:val="22"/>
          <w:szCs w:val="22"/>
        </w:rPr>
        <w:t xml:space="preserve">       </w:t>
      </w:r>
      <w:r>
        <w:rPr>
          <w:rFonts w:ascii="Arial" w:eastAsia="Arial" w:hAnsi="Arial" w:cs="Arial"/>
          <w:color w:val="000000"/>
        </w:rPr>
        <w:t xml:space="preserve">Table 3 shows the correlation between Social Media Usage and the Level of Data Privacy Awareness. Pearson-r was employed to investigate </w:t>
      </w:r>
      <w:r>
        <w:rPr>
          <w:rFonts w:ascii="Arial" w:eastAsia="Arial" w:hAnsi="Arial" w:cs="Arial"/>
        </w:rPr>
        <w:t>whether social media usage significantly correlates</w:t>
      </w:r>
      <w:r>
        <w:rPr>
          <w:rFonts w:ascii="Arial" w:eastAsia="Arial" w:hAnsi="Arial" w:cs="Arial"/>
          <w:color w:val="000000"/>
        </w:rPr>
        <w:t xml:space="preserve"> to data privacy awareness. </w:t>
      </w:r>
      <w:r>
        <w:rPr>
          <w:rFonts w:ascii="Arial" w:eastAsia="Arial" w:hAnsi="Arial" w:cs="Arial"/>
        </w:rPr>
        <w:t>The result</w:t>
      </w:r>
      <w:r>
        <w:rPr>
          <w:rFonts w:ascii="Arial" w:eastAsia="Arial" w:hAnsi="Arial" w:cs="Arial"/>
          <w:color w:val="000000"/>
        </w:rPr>
        <w:t xml:space="preserve"> reveals </w:t>
      </w:r>
      <w:r>
        <w:rPr>
          <w:rFonts w:ascii="Arial" w:eastAsia="Arial" w:hAnsi="Arial" w:cs="Arial"/>
        </w:rPr>
        <w:t xml:space="preserve">a </w:t>
      </w:r>
      <w:r>
        <w:rPr>
          <w:rFonts w:ascii="Arial" w:eastAsia="Arial" w:hAnsi="Arial" w:cs="Arial"/>
          <w:color w:val="000000"/>
        </w:rPr>
        <w:t>moderate positive monotonic correlation between Social Media Usage and the Level of Data Privacy Awareness (r=0.590, n=200, p=&lt; .001). Statistically, this implies that when the level of social media usage increases, the level of data privacy awareness of the students will not decrease</w:t>
      </w:r>
      <w:r>
        <w:rPr>
          <w:rFonts w:ascii="Arial" w:eastAsia="Arial" w:hAnsi="Arial" w:cs="Arial"/>
        </w:rPr>
        <w:t>. Still, there</w:t>
      </w:r>
      <w:r>
        <w:rPr>
          <w:rFonts w:ascii="Arial" w:eastAsia="Arial" w:hAnsi="Arial" w:cs="Arial"/>
          <w:color w:val="000000"/>
        </w:rPr>
        <w:t xml:space="preserve"> is a possibility that it will increase. </w:t>
      </w:r>
    </w:p>
    <w:tbl>
      <w:tblPr>
        <w:tblStyle w:val="a3"/>
        <w:tblW w:w="8208" w:type="dxa"/>
        <w:tblLayout w:type="fixed"/>
        <w:tblLook w:val="0400" w:firstRow="0" w:lastRow="0" w:firstColumn="0" w:lastColumn="0" w:noHBand="0" w:noVBand="1"/>
      </w:tblPr>
      <w:tblGrid>
        <w:gridCol w:w="2587"/>
        <w:gridCol w:w="206"/>
        <w:gridCol w:w="1000"/>
        <w:gridCol w:w="209"/>
        <w:gridCol w:w="963"/>
        <w:gridCol w:w="205"/>
        <w:gridCol w:w="817"/>
        <w:gridCol w:w="205"/>
        <w:gridCol w:w="878"/>
        <w:gridCol w:w="205"/>
        <w:gridCol w:w="933"/>
      </w:tblGrid>
      <w:tr w:rsidR="00904F6F">
        <w:trPr>
          <w:tblHeader/>
        </w:trPr>
        <w:tc>
          <w:tcPr>
            <w:tcW w:w="7275" w:type="dxa"/>
            <w:gridSpan w:val="10"/>
            <w:tcBorders>
              <w:bottom w:val="single" w:sz="6" w:space="0" w:color="333333"/>
            </w:tcBorders>
            <w:tcMar>
              <w:top w:w="60" w:type="dxa"/>
              <w:left w:w="0" w:type="dxa"/>
              <w:bottom w:w="60" w:type="dxa"/>
              <w:right w:w="120" w:type="dxa"/>
            </w:tcMar>
            <w:vAlign w:val="center"/>
          </w:tcPr>
          <w:p w:rsidR="00904F6F" w:rsidRDefault="00684613">
            <w:pPr>
              <w:jc w:val="both"/>
              <w:rPr>
                <w:rFonts w:ascii="Arial" w:eastAsia="Arial" w:hAnsi="Arial" w:cs="Arial"/>
                <w:b/>
              </w:rPr>
            </w:pPr>
            <w:r>
              <w:rPr>
                <w:rFonts w:ascii="Arial" w:eastAsia="Arial" w:hAnsi="Arial" w:cs="Arial"/>
                <w:b/>
                <w:color w:val="000000"/>
              </w:rPr>
              <w:t xml:space="preserve">Table 4. Significant Influence of Social Media Usage </w:t>
            </w:r>
            <w:r>
              <w:rPr>
                <w:rFonts w:ascii="Arial" w:eastAsia="Arial" w:hAnsi="Arial" w:cs="Arial"/>
                <w:b/>
              </w:rPr>
              <w:t>on</w:t>
            </w:r>
            <w:r>
              <w:rPr>
                <w:rFonts w:ascii="Arial" w:eastAsia="Arial" w:hAnsi="Arial" w:cs="Arial"/>
                <w:b/>
                <w:color w:val="000000"/>
              </w:rPr>
              <w:t xml:space="preserve"> the Data Privacy Awareness</w:t>
            </w:r>
          </w:p>
        </w:tc>
        <w:tc>
          <w:tcPr>
            <w:tcW w:w="933" w:type="dxa"/>
            <w:tcBorders>
              <w:bottom w:val="single" w:sz="6" w:space="0" w:color="333333"/>
            </w:tcBorders>
          </w:tcPr>
          <w:p w:rsidR="00904F6F" w:rsidRDefault="00904F6F">
            <w:pPr>
              <w:jc w:val="center"/>
              <w:rPr>
                <w:rFonts w:ascii="Arial" w:eastAsia="Arial" w:hAnsi="Arial" w:cs="Arial"/>
                <w:b/>
              </w:rPr>
            </w:pPr>
          </w:p>
        </w:tc>
      </w:tr>
      <w:tr w:rsidR="00904F6F">
        <w:trPr>
          <w:tblHeader/>
        </w:trPr>
        <w:tc>
          <w:tcPr>
            <w:tcW w:w="2793" w:type="dxa"/>
            <w:gridSpan w:val="2"/>
            <w:tcBorders>
              <w:top w:val="single" w:sz="6" w:space="0" w:color="333333"/>
              <w:bottom w:val="single" w:sz="6" w:space="0" w:color="333333"/>
            </w:tcBorders>
            <w:tcMar>
              <w:top w:w="60" w:type="dxa"/>
              <w:left w:w="120" w:type="dxa"/>
              <w:bottom w:w="60" w:type="dxa"/>
              <w:right w:w="120" w:type="dxa"/>
            </w:tcMar>
            <w:vAlign w:val="center"/>
          </w:tcPr>
          <w:p w:rsidR="00904F6F" w:rsidRDefault="00684613">
            <w:pPr>
              <w:jc w:val="both"/>
              <w:rPr>
                <w:rFonts w:ascii="Arial" w:eastAsia="Arial" w:hAnsi="Arial" w:cs="Arial"/>
                <w:b/>
              </w:rPr>
            </w:pPr>
            <w:r>
              <w:rPr>
                <w:rFonts w:ascii="Arial" w:eastAsia="Arial" w:hAnsi="Arial" w:cs="Arial"/>
                <w:b/>
                <w:color w:val="000000"/>
              </w:rPr>
              <w:t>Predictor</w:t>
            </w:r>
          </w:p>
        </w:tc>
        <w:tc>
          <w:tcPr>
            <w:tcW w:w="1209" w:type="dxa"/>
            <w:gridSpan w:val="2"/>
            <w:tcBorders>
              <w:top w:val="single" w:sz="6" w:space="0" w:color="333333"/>
              <w:bottom w:val="single" w:sz="6" w:space="0" w:color="333333"/>
            </w:tcBorders>
            <w:tcMar>
              <w:top w:w="60" w:type="dxa"/>
              <w:left w:w="120" w:type="dxa"/>
              <w:bottom w:w="60" w:type="dxa"/>
              <w:right w:w="120" w:type="dxa"/>
            </w:tcMar>
            <w:vAlign w:val="center"/>
          </w:tcPr>
          <w:p w:rsidR="00904F6F" w:rsidRDefault="00684613">
            <w:pPr>
              <w:jc w:val="both"/>
              <w:rPr>
                <w:rFonts w:ascii="Arial" w:eastAsia="Arial" w:hAnsi="Arial" w:cs="Arial"/>
                <w:b/>
              </w:rPr>
            </w:pPr>
            <w:r>
              <w:rPr>
                <w:rFonts w:ascii="Arial" w:eastAsia="Arial" w:hAnsi="Arial" w:cs="Arial"/>
                <w:b/>
                <w:color w:val="000000"/>
              </w:rPr>
              <w:t>Estimate</w:t>
            </w:r>
          </w:p>
        </w:tc>
        <w:tc>
          <w:tcPr>
            <w:tcW w:w="1168" w:type="dxa"/>
            <w:gridSpan w:val="2"/>
            <w:tcBorders>
              <w:top w:val="single" w:sz="6" w:space="0" w:color="333333"/>
              <w:bottom w:val="single" w:sz="6" w:space="0" w:color="333333"/>
            </w:tcBorders>
            <w:tcMar>
              <w:top w:w="60" w:type="dxa"/>
              <w:left w:w="120" w:type="dxa"/>
              <w:bottom w:w="60" w:type="dxa"/>
              <w:right w:w="120" w:type="dxa"/>
            </w:tcMar>
            <w:vAlign w:val="center"/>
          </w:tcPr>
          <w:p w:rsidR="00904F6F" w:rsidRDefault="00684613">
            <w:pPr>
              <w:jc w:val="both"/>
              <w:rPr>
                <w:rFonts w:ascii="Arial" w:eastAsia="Arial" w:hAnsi="Arial" w:cs="Arial"/>
                <w:b/>
              </w:rPr>
            </w:pPr>
            <w:r>
              <w:rPr>
                <w:rFonts w:ascii="Arial" w:eastAsia="Arial" w:hAnsi="Arial" w:cs="Arial"/>
                <w:b/>
                <w:color w:val="000000"/>
              </w:rPr>
              <w:t>SE</w:t>
            </w:r>
          </w:p>
        </w:tc>
        <w:tc>
          <w:tcPr>
            <w:tcW w:w="1022" w:type="dxa"/>
            <w:gridSpan w:val="2"/>
            <w:tcBorders>
              <w:top w:val="single" w:sz="6" w:space="0" w:color="333333"/>
              <w:bottom w:val="single" w:sz="6" w:space="0" w:color="333333"/>
            </w:tcBorders>
            <w:tcMar>
              <w:top w:w="60" w:type="dxa"/>
              <w:left w:w="120" w:type="dxa"/>
              <w:bottom w:w="60" w:type="dxa"/>
              <w:right w:w="120" w:type="dxa"/>
            </w:tcMar>
            <w:vAlign w:val="center"/>
          </w:tcPr>
          <w:p w:rsidR="00904F6F" w:rsidRDefault="00684613">
            <w:pPr>
              <w:jc w:val="both"/>
              <w:rPr>
                <w:rFonts w:ascii="Arial" w:eastAsia="Arial" w:hAnsi="Arial" w:cs="Arial"/>
                <w:b/>
              </w:rPr>
            </w:pPr>
            <w:r>
              <w:rPr>
                <w:rFonts w:ascii="Arial" w:eastAsia="Arial" w:hAnsi="Arial" w:cs="Arial"/>
                <w:b/>
                <w:color w:val="000000"/>
              </w:rPr>
              <w:t>t</w:t>
            </w:r>
          </w:p>
        </w:tc>
        <w:tc>
          <w:tcPr>
            <w:tcW w:w="1083" w:type="dxa"/>
            <w:gridSpan w:val="2"/>
            <w:tcBorders>
              <w:top w:val="single" w:sz="6" w:space="0" w:color="333333"/>
              <w:bottom w:val="single" w:sz="6" w:space="0" w:color="333333"/>
            </w:tcBorders>
            <w:tcMar>
              <w:top w:w="60" w:type="dxa"/>
              <w:left w:w="120" w:type="dxa"/>
              <w:bottom w:w="60" w:type="dxa"/>
              <w:right w:w="120" w:type="dxa"/>
            </w:tcMar>
            <w:vAlign w:val="center"/>
          </w:tcPr>
          <w:p w:rsidR="00904F6F" w:rsidRDefault="00684613">
            <w:pPr>
              <w:jc w:val="both"/>
              <w:rPr>
                <w:rFonts w:ascii="Arial" w:eastAsia="Arial" w:hAnsi="Arial" w:cs="Arial"/>
                <w:b/>
              </w:rPr>
            </w:pPr>
            <w:r>
              <w:rPr>
                <w:rFonts w:ascii="Arial" w:eastAsia="Arial" w:hAnsi="Arial" w:cs="Arial"/>
                <w:b/>
                <w:color w:val="000000"/>
              </w:rPr>
              <w:t>P</w:t>
            </w:r>
          </w:p>
        </w:tc>
        <w:tc>
          <w:tcPr>
            <w:tcW w:w="933" w:type="dxa"/>
            <w:tcBorders>
              <w:top w:val="single" w:sz="6" w:space="0" w:color="333333"/>
              <w:bottom w:val="single" w:sz="6" w:space="0" w:color="333333"/>
            </w:tcBorders>
          </w:tcPr>
          <w:p w:rsidR="00904F6F" w:rsidRDefault="00684613">
            <w:pPr>
              <w:jc w:val="both"/>
              <w:rPr>
                <w:rFonts w:ascii="Arial" w:eastAsia="Arial" w:hAnsi="Arial" w:cs="Arial"/>
                <w:b/>
              </w:rPr>
            </w:pPr>
            <w:r>
              <w:rPr>
                <w:rFonts w:ascii="Arial" w:eastAsia="Arial" w:hAnsi="Arial" w:cs="Arial"/>
                <w:b/>
                <w:color w:val="000000"/>
              </w:rPr>
              <w:t>Decision</w:t>
            </w:r>
          </w:p>
        </w:tc>
      </w:tr>
      <w:tr w:rsidR="00904F6F">
        <w:tc>
          <w:tcPr>
            <w:tcW w:w="2587" w:type="dxa"/>
            <w:tcBorders>
              <w:top w:val="single" w:sz="6" w:space="0" w:color="333333"/>
            </w:tcBorders>
            <w:tcMar>
              <w:top w:w="120" w:type="dxa"/>
              <w:left w:w="120" w:type="dxa"/>
              <w:bottom w:w="30" w:type="dxa"/>
              <w:right w:w="0" w:type="dxa"/>
            </w:tcMar>
            <w:vAlign w:val="center"/>
          </w:tcPr>
          <w:p w:rsidR="00904F6F" w:rsidRDefault="00684613">
            <w:pPr>
              <w:jc w:val="both"/>
              <w:rPr>
                <w:rFonts w:ascii="Arial" w:eastAsia="Arial" w:hAnsi="Arial" w:cs="Arial"/>
              </w:rPr>
            </w:pPr>
            <w:r>
              <w:rPr>
                <w:rFonts w:ascii="Arial" w:eastAsia="Arial" w:hAnsi="Arial" w:cs="Arial"/>
                <w:color w:val="000000"/>
              </w:rPr>
              <w:t>Intercept</w:t>
            </w:r>
          </w:p>
        </w:tc>
        <w:tc>
          <w:tcPr>
            <w:tcW w:w="206" w:type="dxa"/>
            <w:tcBorders>
              <w:top w:val="single" w:sz="6" w:space="0" w:color="333333"/>
            </w:tcBorders>
            <w:tcMar>
              <w:top w:w="120" w:type="dxa"/>
              <w:left w:w="30" w:type="dxa"/>
              <w:bottom w:w="30" w:type="dxa"/>
              <w:right w:w="120" w:type="dxa"/>
            </w:tcMar>
            <w:vAlign w:val="center"/>
          </w:tcPr>
          <w:p w:rsidR="00904F6F" w:rsidRDefault="00904F6F">
            <w:pPr>
              <w:rPr>
                <w:rFonts w:ascii="Arial" w:eastAsia="Arial" w:hAnsi="Arial" w:cs="Arial"/>
              </w:rPr>
            </w:pPr>
          </w:p>
        </w:tc>
        <w:tc>
          <w:tcPr>
            <w:tcW w:w="1000" w:type="dxa"/>
            <w:tcBorders>
              <w:top w:val="single" w:sz="6" w:space="0" w:color="333333"/>
            </w:tcBorders>
            <w:tcMar>
              <w:top w:w="120" w:type="dxa"/>
              <w:left w:w="120" w:type="dxa"/>
              <w:bottom w:w="30" w:type="dxa"/>
              <w:right w:w="0" w:type="dxa"/>
            </w:tcMar>
            <w:vAlign w:val="center"/>
          </w:tcPr>
          <w:p w:rsidR="00904F6F" w:rsidRDefault="00684613">
            <w:pPr>
              <w:jc w:val="both"/>
              <w:rPr>
                <w:rFonts w:ascii="Arial" w:eastAsia="Arial" w:hAnsi="Arial" w:cs="Arial"/>
              </w:rPr>
            </w:pPr>
            <w:r>
              <w:rPr>
                <w:rFonts w:ascii="Arial" w:eastAsia="Arial" w:hAnsi="Arial" w:cs="Arial"/>
                <w:color w:val="000000"/>
              </w:rPr>
              <w:t>1.9023</w:t>
            </w:r>
          </w:p>
        </w:tc>
        <w:tc>
          <w:tcPr>
            <w:tcW w:w="209" w:type="dxa"/>
            <w:tcBorders>
              <w:top w:val="single" w:sz="6" w:space="0" w:color="333333"/>
            </w:tcBorders>
            <w:tcMar>
              <w:top w:w="120" w:type="dxa"/>
              <w:left w:w="30" w:type="dxa"/>
              <w:bottom w:w="30" w:type="dxa"/>
              <w:right w:w="120" w:type="dxa"/>
            </w:tcMar>
            <w:vAlign w:val="center"/>
          </w:tcPr>
          <w:p w:rsidR="00904F6F" w:rsidRDefault="00904F6F">
            <w:pPr>
              <w:rPr>
                <w:rFonts w:ascii="Arial" w:eastAsia="Arial" w:hAnsi="Arial" w:cs="Arial"/>
              </w:rPr>
            </w:pPr>
          </w:p>
        </w:tc>
        <w:tc>
          <w:tcPr>
            <w:tcW w:w="963" w:type="dxa"/>
            <w:tcBorders>
              <w:top w:val="single" w:sz="6" w:space="0" w:color="333333"/>
            </w:tcBorders>
            <w:tcMar>
              <w:top w:w="120" w:type="dxa"/>
              <w:left w:w="120" w:type="dxa"/>
              <w:bottom w:w="30" w:type="dxa"/>
              <w:right w:w="0" w:type="dxa"/>
            </w:tcMar>
            <w:vAlign w:val="center"/>
          </w:tcPr>
          <w:p w:rsidR="00904F6F" w:rsidRDefault="00684613">
            <w:pPr>
              <w:jc w:val="both"/>
              <w:rPr>
                <w:rFonts w:ascii="Arial" w:eastAsia="Arial" w:hAnsi="Arial" w:cs="Arial"/>
              </w:rPr>
            </w:pPr>
            <w:r>
              <w:rPr>
                <w:rFonts w:ascii="Arial" w:eastAsia="Arial" w:hAnsi="Arial" w:cs="Arial"/>
                <w:color w:val="000000"/>
              </w:rPr>
              <w:t>0.2096</w:t>
            </w:r>
          </w:p>
        </w:tc>
        <w:tc>
          <w:tcPr>
            <w:tcW w:w="205" w:type="dxa"/>
            <w:tcBorders>
              <w:top w:val="single" w:sz="6" w:space="0" w:color="333333"/>
            </w:tcBorders>
            <w:tcMar>
              <w:top w:w="120" w:type="dxa"/>
              <w:left w:w="30" w:type="dxa"/>
              <w:bottom w:w="30" w:type="dxa"/>
              <w:right w:w="120" w:type="dxa"/>
            </w:tcMar>
            <w:vAlign w:val="center"/>
          </w:tcPr>
          <w:p w:rsidR="00904F6F" w:rsidRDefault="00904F6F">
            <w:pPr>
              <w:rPr>
                <w:rFonts w:ascii="Arial" w:eastAsia="Arial" w:hAnsi="Arial" w:cs="Arial"/>
              </w:rPr>
            </w:pPr>
          </w:p>
        </w:tc>
        <w:tc>
          <w:tcPr>
            <w:tcW w:w="817" w:type="dxa"/>
            <w:tcBorders>
              <w:top w:val="single" w:sz="6" w:space="0" w:color="333333"/>
            </w:tcBorders>
            <w:tcMar>
              <w:top w:w="120" w:type="dxa"/>
              <w:left w:w="120" w:type="dxa"/>
              <w:bottom w:w="30" w:type="dxa"/>
              <w:right w:w="0" w:type="dxa"/>
            </w:tcMar>
            <w:vAlign w:val="center"/>
          </w:tcPr>
          <w:p w:rsidR="00904F6F" w:rsidRDefault="00684613">
            <w:pPr>
              <w:jc w:val="both"/>
              <w:rPr>
                <w:rFonts w:ascii="Arial" w:eastAsia="Arial" w:hAnsi="Arial" w:cs="Arial"/>
              </w:rPr>
            </w:pPr>
            <w:r>
              <w:rPr>
                <w:rFonts w:ascii="Arial" w:eastAsia="Arial" w:hAnsi="Arial" w:cs="Arial"/>
                <w:color w:val="000000"/>
              </w:rPr>
              <w:t>9.076</w:t>
            </w:r>
          </w:p>
        </w:tc>
        <w:tc>
          <w:tcPr>
            <w:tcW w:w="205" w:type="dxa"/>
            <w:tcBorders>
              <w:top w:val="single" w:sz="6" w:space="0" w:color="333333"/>
            </w:tcBorders>
            <w:tcMar>
              <w:top w:w="120" w:type="dxa"/>
              <w:left w:w="30" w:type="dxa"/>
              <w:bottom w:w="30" w:type="dxa"/>
              <w:right w:w="120" w:type="dxa"/>
            </w:tcMar>
            <w:vAlign w:val="center"/>
          </w:tcPr>
          <w:p w:rsidR="00904F6F" w:rsidRDefault="00904F6F">
            <w:pPr>
              <w:rPr>
                <w:rFonts w:ascii="Arial" w:eastAsia="Arial" w:hAnsi="Arial" w:cs="Arial"/>
              </w:rPr>
            </w:pPr>
          </w:p>
        </w:tc>
        <w:tc>
          <w:tcPr>
            <w:tcW w:w="878" w:type="dxa"/>
            <w:tcBorders>
              <w:top w:val="single" w:sz="6" w:space="0" w:color="333333"/>
            </w:tcBorders>
            <w:tcMar>
              <w:top w:w="120" w:type="dxa"/>
              <w:left w:w="120" w:type="dxa"/>
              <w:bottom w:w="30" w:type="dxa"/>
              <w:right w:w="0" w:type="dxa"/>
            </w:tcMar>
            <w:vAlign w:val="center"/>
          </w:tcPr>
          <w:p w:rsidR="00904F6F" w:rsidRDefault="00684613">
            <w:pPr>
              <w:jc w:val="both"/>
              <w:rPr>
                <w:rFonts w:ascii="Arial" w:eastAsia="Arial" w:hAnsi="Arial" w:cs="Arial"/>
              </w:rPr>
            </w:pPr>
            <w:r>
              <w:rPr>
                <w:rFonts w:ascii="Arial" w:eastAsia="Arial" w:hAnsi="Arial" w:cs="Arial"/>
                <w:color w:val="000000"/>
              </w:rPr>
              <w:t>&lt; .001</w:t>
            </w:r>
          </w:p>
        </w:tc>
        <w:tc>
          <w:tcPr>
            <w:tcW w:w="205" w:type="dxa"/>
            <w:tcBorders>
              <w:top w:val="single" w:sz="6" w:space="0" w:color="333333"/>
            </w:tcBorders>
            <w:tcMar>
              <w:top w:w="120" w:type="dxa"/>
              <w:left w:w="30" w:type="dxa"/>
              <w:bottom w:w="30" w:type="dxa"/>
              <w:right w:w="120" w:type="dxa"/>
            </w:tcMar>
            <w:vAlign w:val="center"/>
          </w:tcPr>
          <w:p w:rsidR="00904F6F" w:rsidRDefault="00904F6F">
            <w:pPr>
              <w:rPr>
                <w:rFonts w:ascii="Arial" w:eastAsia="Arial" w:hAnsi="Arial" w:cs="Arial"/>
              </w:rPr>
            </w:pPr>
          </w:p>
        </w:tc>
        <w:tc>
          <w:tcPr>
            <w:tcW w:w="933" w:type="dxa"/>
            <w:tcBorders>
              <w:top w:val="single" w:sz="6" w:space="0" w:color="333333"/>
            </w:tcBorders>
          </w:tcPr>
          <w:p w:rsidR="00904F6F" w:rsidRDefault="00904F6F">
            <w:pPr>
              <w:rPr>
                <w:rFonts w:ascii="Arial" w:eastAsia="Arial" w:hAnsi="Arial" w:cs="Arial"/>
              </w:rPr>
            </w:pPr>
          </w:p>
        </w:tc>
      </w:tr>
      <w:tr w:rsidR="00904F6F">
        <w:tc>
          <w:tcPr>
            <w:tcW w:w="2587" w:type="dxa"/>
            <w:tcMar>
              <w:top w:w="30" w:type="dxa"/>
              <w:left w:w="120" w:type="dxa"/>
              <w:bottom w:w="30" w:type="dxa"/>
              <w:right w:w="0" w:type="dxa"/>
            </w:tcMar>
            <w:vAlign w:val="center"/>
          </w:tcPr>
          <w:p w:rsidR="00904F6F" w:rsidRDefault="00684613">
            <w:pPr>
              <w:jc w:val="both"/>
              <w:rPr>
                <w:rFonts w:ascii="Arial" w:eastAsia="Arial" w:hAnsi="Arial" w:cs="Arial"/>
              </w:rPr>
            </w:pPr>
            <w:r>
              <w:rPr>
                <w:rFonts w:ascii="Arial" w:eastAsia="Arial" w:hAnsi="Arial" w:cs="Arial"/>
                <w:color w:val="000000"/>
              </w:rPr>
              <w:t>Amount of Time Spent</w:t>
            </w:r>
          </w:p>
        </w:tc>
        <w:tc>
          <w:tcPr>
            <w:tcW w:w="206" w:type="dxa"/>
            <w:tcMar>
              <w:top w:w="30" w:type="dxa"/>
              <w:left w:w="30" w:type="dxa"/>
              <w:bottom w:w="30" w:type="dxa"/>
              <w:right w:w="120" w:type="dxa"/>
            </w:tcMar>
            <w:vAlign w:val="center"/>
          </w:tcPr>
          <w:p w:rsidR="00904F6F" w:rsidRDefault="00904F6F">
            <w:pPr>
              <w:rPr>
                <w:rFonts w:ascii="Arial" w:eastAsia="Arial" w:hAnsi="Arial" w:cs="Arial"/>
              </w:rPr>
            </w:pPr>
          </w:p>
        </w:tc>
        <w:tc>
          <w:tcPr>
            <w:tcW w:w="1000" w:type="dxa"/>
            <w:tcMar>
              <w:top w:w="30" w:type="dxa"/>
              <w:left w:w="120" w:type="dxa"/>
              <w:bottom w:w="30" w:type="dxa"/>
              <w:right w:w="0" w:type="dxa"/>
            </w:tcMar>
            <w:vAlign w:val="center"/>
          </w:tcPr>
          <w:p w:rsidR="00904F6F" w:rsidRDefault="00684613">
            <w:pPr>
              <w:jc w:val="both"/>
              <w:rPr>
                <w:rFonts w:ascii="Arial" w:eastAsia="Arial" w:hAnsi="Arial" w:cs="Arial"/>
              </w:rPr>
            </w:pPr>
            <w:r>
              <w:rPr>
                <w:rFonts w:ascii="Arial" w:eastAsia="Arial" w:hAnsi="Arial" w:cs="Arial"/>
                <w:color w:val="000000"/>
              </w:rPr>
              <w:t>0.0844</w:t>
            </w:r>
          </w:p>
        </w:tc>
        <w:tc>
          <w:tcPr>
            <w:tcW w:w="209" w:type="dxa"/>
            <w:tcMar>
              <w:top w:w="30" w:type="dxa"/>
              <w:left w:w="30" w:type="dxa"/>
              <w:bottom w:w="30" w:type="dxa"/>
              <w:right w:w="120" w:type="dxa"/>
            </w:tcMar>
            <w:vAlign w:val="center"/>
          </w:tcPr>
          <w:p w:rsidR="00904F6F" w:rsidRDefault="00904F6F">
            <w:pPr>
              <w:rPr>
                <w:rFonts w:ascii="Arial" w:eastAsia="Arial" w:hAnsi="Arial" w:cs="Arial"/>
              </w:rPr>
            </w:pPr>
          </w:p>
        </w:tc>
        <w:tc>
          <w:tcPr>
            <w:tcW w:w="963" w:type="dxa"/>
            <w:tcMar>
              <w:top w:w="30" w:type="dxa"/>
              <w:left w:w="120" w:type="dxa"/>
              <w:bottom w:w="30" w:type="dxa"/>
              <w:right w:w="0" w:type="dxa"/>
            </w:tcMar>
            <w:vAlign w:val="center"/>
          </w:tcPr>
          <w:p w:rsidR="00904F6F" w:rsidRDefault="00684613">
            <w:pPr>
              <w:jc w:val="both"/>
              <w:rPr>
                <w:rFonts w:ascii="Arial" w:eastAsia="Arial" w:hAnsi="Arial" w:cs="Arial"/>
              </w:rPr>
            </w:pPr>
            <w:r>
              <w:rPr>
                <w:rFonts w:ascii="Arial" w:eastAsia="Arial" w:hAnsi="Arial" w:cs="Arial"/>
                <w:color w:val="000000"/>
              </w:rPr>
              <w:t>0.0542</w:t>
            </w:r>
          </w:p>
        </w:tc>
        <w:tc>
          <w:tcPr>
            <w:tcW w:w="205" w:type="dxa"/>
            <w:tcMar>
              <w:top w:w="30" w:type="dxa"/>
              <w:left w:w="30" w:type="dxa"/>
              <w:bottom w:w="30" w:type="dxa"/>
              <w:right w:w="120" w:type="dxa"/>
            </w:tcMar>
            <w:vAlign w:val="center"/>
          </w:tcPr>
          <w:p w:rsidR="00904F6F" w:rsidRDefault="00904F6F">
            <w:pPr>
              <w:rPr>
                <w:rFonts w:ascii="Arial" w:eastAsia="Arial" w:hAnsi="Arial" w:cs="Arial"/>
              </w:rPr>
            </w:pPr>
          </w:p>
        </w:tc>
        <w:tc>
          <w:tcPr>
            <w:tcW w:w="817" w:type="dxa"/>
            <w:tcMar>
              <w:top w:w="30" w:type="dxa"/>
              <w:left w:w="120" w:type="dxa"/>
              <w:bottom w:w="30" w:type="dxa"/>
              <w:right w:w="0" w:type="dxa"/>
            </w:tcMar>
            <w:vAlign w:val="center"/>
          </w:tcPr>
          <w:p w:rsidR="00904F6F" w:rsidRDefault="00684613">
            <w:pPr>
              <w:jc w:val="both"/>
              <w:rPr>
                <w:rFonts w:ascii="Arial" w:eastAsia="Arial" w:hAnsi="Arial" w:cs="Arial"/>
              </w:rPr>
            </w:pPr>
            <w:r>
              <w:rPr>
                <w:rFonts w:ascii="Arial" w:eastAsia="Arial" w:hAnsi="Arial" w:cs="Arial"/>
                <w:color w:val="000000"/>
              </w:rPr>
              <w:t>1.558</w:t>
            </w:r>
          </w:p>
        </w:tc>
        <w:tc>
          <w:tcPr>
            <w:tcW w:w="205" w:type="dxa"/>
            <w:tcMar>
              <w:top w:w="30" w:type="dxa"/>
              <w:left w:w="30" w:type="dxa"/>
              <w:bottom w:w="30" w:type="dxa"/>
              <w:right w:w="120" w:type="dxa"/>
            </w:tcMar>
            <w:vAlign w:val="center"/>
          </w:tcPr>
          <w:p w:rsidR="00904F6F" w:rsidRDefault="00904F6F">
            <w:pPr>
              <w:rPr>
                <w:rFonts w:ascii="Arial" w:eastAsia="Arial" w:hAnsi="Arial" w:cs="Arial"/>
              </w:rPr>
            </w:pPr>
          </w:p>
        </w:tc>
        <w:tc>
          <w:tcPr>
            <w:tcW w:w="878" w:type="dxa"/>
            <w:tcMar>
              <w:top w:w="30" w:type="dxa"/>
              <w:left w:w="120" w:type="dxa"/>
              <w:bottom w:w="30" w:type="dxa"/>
              <w:right w:w="0" w:type="dxa"/>
            </w:tcMar>
            <w:vAlign w:val="center"/>
          </w:tcPr>
          <w:p w:rsidR="00904F6F" w:rsidRDefault="00684613">
            <w:pPr>
              <w:jc w:val="both"/>
              <w:rPr>
                <w:rFonts w:ascii="Arial" w:eastAsia="Arial" w:hAnsi="Arial" w:cs="Arial"/>
              </w:rPr>
            </w:pPr>
            <w:r>
              <w:rPr>
                <w:rFonts w:ascii="Arial" w:eastAsia="Arial" w:hAnsi="Arial" w:cs="Arial"/>
                <w:color w:val="000000"/>
              </w:rPr>
              <w:t>0.121</w:t>
            </w:r>
          </w:p>
        </w:tc>
        <w:tc>
          <w:tcPr>
            <w:tcW w:w="205" w:type="dxa"/>
            <w:tcMar>
              <w:top w:w="30" w:type="dxa"/>
              <w:left w:w="30" w:type="dxa"/>
              <w:bottom w:w="30" w:type="dxa"/>
              <w:right w:w="120" w:type="dxa"/>
            </w:tcMar>
            <w:vAlign w:val="center"/>
          </w:tcPr>
          <w:p w:rsidR="00904F6F" w:rsidRDefault="00904F6F">
            <w:pPr>
              <w:rPr>
                <w:rFonts w:ascii="Arial" w:eastAsia="Arial" w:hAnsi="Arial" w:cs="Arial"/>
              </w:rPr>
            </w:pPr>
          </w:p>
        </w:tc>
        <w:tc>
          <w:tcPr>
            <w:tcW w:w="933" w:type="dxa"/>
          </w:tcPr>
          <w:p w:rsidR="00904F6F" w:rsidRDefault="00684613">
            <w:pPr>
              <w:jc w:val="both"/>
              <w:rPr>
                <w:rFonts w:ascii="Arial" w:eastAsia="Arial" w:hAnsi="Arial" w:cs="Arial"/>
              </w:rPr>
            </w:pPr>
            <w:r>
              <w:rPr>
                <w:rFonts w:ascii="Arial" w:eastAsia="Arial" w:hAnsi="Arial" w:cs="Arial"/>
                <w:color w:val="000000"/>
              </w:rPr>
              <w:t>Accept Ho</w:t>
            </w:r>
          </w:p>
        </w:tc>
      </w:tr>
      <w:tr w:rsidR="00904F6F">
        <w:tc>
          <w:tcPr>
            <w:tcW w:w="2587" w:type="dxa"/>
            <w:tcMar>
              <w:top w:w="30" w:type="dxa"/>
              <w:left w:w="120" w:type="dxa"/>
              <w:bottom w:w="30" w:type="dxa"/>
              <w:right w:w="0" w:type="dxa"/>
            </w:tcMar>
            <w:vAlign w:val="center"/>
          </w:tcPr>
          <w:p w:rsidR="00904F6F" w:rsidRDefault="00684613">
            <w:pPr>
              <w:jc w:val="both"/>
              <w:rPr>
                <w:rFonts w:ascii="Arial" w:eastAsia="Arial" w:hAnsi="Arial" w:cs="Arial"/>
              </w:rPr>
            </w:pPr>
            <w:r>
              <w:rPr>
                <w:rFonts w:ascii="Arial" w:eastAsia="Arial" w:hAnsi="Arial" w:cs="Arial"/>
                <w:color w:val="000000"/>
              </w:rPr>
              <w:t>Social Media Platforms</w:t>
            </w:r>
          </w:p>
        </w:tc>
        <w:tc>
          <w:tcPr>
            <w:tcW w:w="206" w:type="dxa"/>
            <w:tcMar>
              <w:top w:w="30" w:type="dxa"/>
              <w:left w:w="30" w:type="dxa"/>
              <w:bottom w:w="30" w:type="dxa"/>
              <w:right w:w="120" w:type="dxa"/>
            </w:tcMar>
            <w:vAlign w:val="center"/>
          </w:tcPr>
          <w:p w:rsidR="00904F6F" w:rsidRDefault="00904F6F">
            <w:pPr>
              <w:rPr>
                <w:rFonts w:ascii="Arial" w:eastAsia="Arial" w:hAnsi="Arial" w:cs="Arial"/>
              </w:rPr>
            </w:pPr>
          </w:p>
        </w:tc>
        <w:tc>
          <w:tcPr>
            <w:tcW w:w="1000" w:type="dxa"/>
            <w:tcMar>
              <w:top w:w="30" w:type="dxa"/>
              <w:left w:w="120" w:type="dxa"/>
              <w:bottom w:w="30" w:type="dxa"/>
              <w:right w:w="0" w:type="dxa"/>
            </w:tcMar>
            <w:vAlign w:val="center"/>
          </w:tcPr>
          <w:p w:rsidR="00904F6F" w:rsidRDefault="00684613">
            <w:pPr>
              <w:jc w:val="both"/>
              <w:rPr>
                <w:rFonts w:ascii="Arial" w:eastAsia="Arial" w:hAnsi="Arial" w:cs="Arial"/>
              </w:rPr>
            </w:pPr>
            <w:r>
              <w:rPr>
                <w:rFonts w:ascii="Arial" w:eastAsia="Arial" w:hAnsi="Arial" w:cs="Arial"/>
                <w:color w:val="000000"/>
              </w:rPr>
              <w:t>0.0460</w:t>
            </w:r>
          </w:p>
        </w:tc>
        <w:tc>
          <w:tcPr>
            <w:tcW w:w="209" w:type="dxa"/>
            <w:tcMar>
              <w:top w:w="30" w:type="dxa"/>
              <w:left w:w="30" w:type="dxa"/>
              <w:bottom w:w="30" w:type="dxa"/>
              <w:right w:w="120" w:type="dxa"/>
            </w:tcMar>
            <w:vAlign w:val="center"/>
          </w:tcPr>
          <w:p w:rsidR="00904F6F" w:rsidRDefault="00904F6F">
            <w:pPr>
              <w:rPr>
                <w:rFonts w:ascii="Arial" w:eastAsia="Arial" w:hAnsi="Arial" w:cs="Arial"/>
              </w:rPr>
            </w:pPr>
          </w:p>
        </w:tc>
        <w:tc>
          <w:tcPr>
            <w:tcW w:w="963" w:type="dxa"/>
            <w:tcMar>
              <w:top w:w="30" w:type="dxa"/>
              <w:left w:w="120" w:type="dxa"/>
              <w:bottom w:w="30" w:type="dxa"/>
              <w:right w:w="0" w:type="dxa"/>
            </w:tcMar>
            <w:vAlign w:val="center"/>
          </w:tcPr>
          <w:p w:rsidR="00904F6F" w:rsidRDefault="00684613">
            <w:pPr>
              <w:jc w:val="both"/>
              <w:rPr>
                <w:rFonts w:ascii="Arial" w:eastAsia="Arial" w:hAnsi="Arial" w:cs="Arial"/>
              </w:rPr>
            </w:pPr>
            <w:r>
              <w:rPr>
                <w:rFonts w:ascii="Arial" w:eastAsia="Arial" w:hAnsi="Arial" w:cs="Arial"/>
                <w:color w:val="000000"/>
              </w:rPr>
              <w:t>0.0664</w:t>
            </w:r>
          </w:p>
        </w:tc>
        <w:tc>
          <w:tcPr>
            <w:tcW w:w="205" w:type="dxa"/>
            <w:tcMar>
              <w:top w:w="30" w:type="dxa"/>
              <w:left w:w="30" w:type="dxa"/>
              <w:bottom w:w="30" w:type="dxa"/>
              <w:right w:w="120" w:type="dxa"/>
            </w:tcMar>
            <w:vAlign w:val="center"/>
          </w:tcPr>
          <w:p w:rsidR="00904F6F" w:rsidRDefault="00904F6F">
            <w:pPr>
              <w:rPr>
                <w:rFonts w:ascii="Arial" w:eastAsia="Arial" w:hAnsi="Arial" w:cs="Arial"/>
              </w:rPr>
            </w:pPr>
          </w:p>
        </w:tc>
        <w:tc>
          <w:tcPr>
            <w:tcW w:w="817" w:type="dxa"/>
            <w:tcMar>
              <w:top w:w="30" w:type="dxa"/>
              <w:left w:w="120" w:type="dxa"/>
              <w:bottom w:w="30" w:type="dxa"/>
              <w:right w:w="0" w:type="dxa"/>
            </w:tcMar>
            <w:vAlign w:val="center"/>
          </w:tcPr>
          <w:p w:rsidR="00904F6F" w:rsidRDefault="00684613">
            <w:pPr>
              <w:jc w:val="both"/>
              <w:rPr>
                <w:rFonts w:ascii="Arial" w:eastAsia="Arial" w:hAnsi="Arial" w:cs="Arial"/>
              </w:rPr>
            </w:pPr>
            <w:r>
              <w:rPr>
                <w:rFonts w:ascii="Arial" w:eastAsia="Arial" w:hAnsi="Arial" w:cs="Arial"/>
                <w:color w:val="000000"/>
              </w:rPr>
              <w:t>0.692</w:t>
            </w:r>
          </w:p>
        </w:tc>
        <w:tc>
          <w:tcPr>
            <w:tcW w:w="205" w:type="dxa"/>
            <w:tcMar>
              <w:top w:w="30" w:type="dxa"/>
              <w:left w:w="30" w:type="dxa"/>
              <w:bottom w:w="30" w:type="dxa"/>
              <w:right w:w="120" w:type="dxa"/>
            </w:tcMar>
            <w:vAlign w:val="center"/>
          </w:tcPr>
          <w:p w:rsidR="00904F6F" w:rsidRDefault="00904F6F">
            <w:pPr>
              <w:rPr>
                <w:rFonts w:ascii="Arial" w:eastAsia="Arial" w:hAnsi="Arial" w:cs="Arial"/>
              </w:rPr>
            </w:pPr>
          </w:p>
        </w:tc>
        <w:tc>
          <w:tcPr>
            <w:tcW w:w="878" w:type="dxa"/>
            <w:tcMar>
              <w:top w:w="30" w:type="dxa"/>
              <w:left w:w="120" w:type="dxa"/>
              <w:bottom w:w="30" w:type="dxa"/>
              <w:right w:w="0" w:type="dxa"/>
            </w:tcMar>
            <w:vAlign w:val="center"/>
          </w:tcPr>
          <w:p w:rsidR="00904F6F" w:rsidRDefault="00684613">
            <w:pPr>
              <w:jc w:val="both"/>
              <w:rPr>
                <w:rFonts w:ascii="Arial" w:eastAsia="Arial" w:hAnsi="Arial" w:cs="Arial"/>
              </w:rPr>
            </w:pPr>
            <w:r>
              <w:rPr>
                <w:rFonts w:ascii="Arial" w:eastAsia="Arial" w:hAnsi="Arial" w:cs="Arial"/>
                <w:color w:val="000000"/>
              </w:rPr>
              <w:t>0.490</w:t>
            </w:r>
          </w:p>
        </w:tc>
        <w:tc>
          <w:tcPr>
            <w:tcW w:w="205" w:type="dxa"/>
            <w:tcMar>
              <w:top w:w="30" w:type="dxa"/>
              <w:left w:w="30" w:type="dxa"/>
              <w:bottom w:w="30" w:type="dxa"/>
              <w:right w:w="120" w:type="dxa"/>
            </w:tcMar>
            <w:vAlign w:val="center"/>
          </w:tcPr>
          <w:p w:rsidR="00904F6F" w:rsidRDefault="00904F6F">
            <w:pPr>
              <w:rPr>
                <w:rFonts w:ascii="Arial" w:eastAsia="Arial" w:hAnsi="Arial" w:cs="Arial"/>
              </w:rPr>
            </w:pPr>
          </w:p>
        </w:tc>
        <w:tc>
          <w:tcPr>
            <w:tcW w:w="933" w:type="dxa"/>
          </w:tcPr>
          <w:p w:rsidR="00904F6F" w:rsidRDefault="00684613">
            <w:pPr>
              <w:jc w:val="both"/>
              <w:rPr>
                <w:rFonts w:ascii="Arial" w:eastAsia="Arial" w:hAnsi="Arial" w:cs="Arial"/>
              </w:rPr>
            </w:pPr>
            <w:r>
              <w:rPr>
                <w:rFonts w:ascii="Arial" w:eastAsia="Arial" w:hAnsi="Arial" w:cs="Arial"/>
                <w:color w:val="000000"/>
              </w:rPr>
              <w:t>Accept Ho</w:t>
            </w:r>
          </w:p>
        </w:tc>
      </w:tr>
      <w:tr w:rsidR="00904F6F">
        <w:tc>
          <w:tcPr>
            <w:tcW w:w="2587" w:type="dxa"/>
            <w:tcBorders>
              <w:bottom w:val="single" w:sz="12" w:space="0" w:color="333333"/>
            </w:tcBorders>
            <w:tcMar>
              <w:top w:w="30" w:type="dxa"/>
              <w:left w:w="120" w:type="dxa"/>
              <w:bottom w:w="120" w:type="dxa"/>
              <w:right w:w="0" w:type="dxa"/>
            </w:tcMar>
            <w:vAlign w:val="center"/>
          </w:tcPr>
          <w:p w:rsidR="00904F6F" w:rsidRDefault="00684613">
            <w:pPr>
              <w:jc w:val="both"/>
              <w:rPr>
                <w:rFonts w:ascii="Arial" w:eastAsia="Arial" w:hAnsi="Arial" w:cs="Arial"/>
              </w:rPr>
            </w:pPr>
            <w:r>
              <w:rPr>
                <w:rFonts w:ascii="Arial" w:eastAsia="Arial" w:hAnsi="Arial" w:cs="Arial"/>
                <w:color w:val="000000"/>
              </w:rPr>
              <w:t>Purpose of Usage</w:t>
            </w:r>
          </w:p>
        </w:tc>
        <w:tc>
          <w:tcPr>
            <w:tcW w:w="206" w:type="dxa"/>
            <w:tcBorders>
              <w:bottom w:val="single" w:sz="12" w:space="0" w:color="333333"/>
            </w:tcBorders>
            <w:tcMar>
              <w:top w:w="30" w:type="dxa"/>
              <w:left w:w="30" w:type="dxa"/>
              <w:bottom w:w="120" w:type="dxa"/>
              <w:right w:w="120" w:type="dxa"/>
            </w:tcMar>
            <w:vAlign w:val="center"/>
          </w:tcPr>
          <w:p w:rsidR="00904F6F" w:rsidRDefault="00904F6F">
            <w:pPr>
              <w:rPr>
                <w:rFonts w:ascii="Arial" w:eastAsia="Arial" w:hAnsi="Arial" w:cs="Arial"/>
              </w:rPr>
            </w:pPr>
          </w:p>
        </w:tc>
        <w:tc>
          <w:tcPr>
            <w:tcW w:w="1000" w:type="dxa"/>
            <w:tcBorders>
              <w:bottom w:val="single" w:sz="12" w:space="0" w:color="333333"/>
            </w:tcBorders>
            <w:tcMar>
              <w:top w:w="30" w:type="dxa"/>
              <w:left w:w="120" w:type="dxa"/>
              <w:bottom w:w="120" w:type="dxa"/>
              <w:right w:w="0" w:type="dxa"/>
            </w:tcMar>
            <w:vAlign w:val="center"/>
          </w:tcPr>
          <w:p w:rsidR="00904F6F" w:rsidRDefault="00684613">
            <w:pPr>
              <w:jc w:val="both"/>
              <w:rPr>
                <w:rFonts w:ascii="Arial" w:eastAsia="Arial" w:hAnsi="Arial" w:cs="Arial"/>
              </w:rPr>
            </w:pPr>
            <w:r>
              <w:rPr>
                <w:rFonts w:ascii="Arial" w:eastAsia="Arial" w:hAnsi="Arial" w:cs="Arial"/>
                <w:color w:val="000000"/>
              </w:rPr>
              <w:t>0.4236</w:t>
            </w:r>
          </w:p>
        </w:tc>
        <w:tc>
          <w:tcPr>
            <w:tcW w:w="209" w:type="dxa"/>
            <w:tcBorders>
              <w:bottom w:val="single" w:sz="12" w:space="0" w:color="333333"/>
            </w:tcBorders>
            <w:tcMar>
              <w:top w:w="30" w:type="dxa"/>
              <w:left w:w="30" w:type="dxa"/>
              <w:bottom w:w="120" w:type="dxa"/>
              <w:right w:w="120" w:type="dxa"/>
            </w:tcMar>
            <w:vAlign w:val="center"/>
          </w:tcPr>
          <w:p w:rsidR="00904F6F" w:rsidRDefault="00904F6F">
            <w:pPr>
              <w:rPr>
                <w:rFonts w:ascii="Arial" w:eastAsia="Arial" w:hAnsi="Arial" w:cs="Arial"/>
              </w:rPr>
            </w:pPr>
          </w:p>
        </w:tc>
        <w:tc>
          <w:tcPr>
            <w:tcW w:w="963" w:type="dxa"/>
            <w:tcBorders>
              <w:bottom w:val="single" w:sz="12" w:space="0" w:color="333333"/>
            </w:tcBorders>
            <w:tcMar>
              <w:top w:w="30" w:type="dxa"/>
              <w:left w:w="120" w:type="dxa"/>
              <w:bottom w:w="120" w:type="dxa"/>
              <w:right w:w="0" w:type="dxa"/>
            </w:tcMar>
            <w:vAlign w:val="center"/>
          </w:tcPr>
          <w:p w:rsidR="00904F6F" w:rsidRDefault="00684613">
            <w:pPr>
              <w:jc w:val="both"/>
              <w:rPr>
                <w:rFonts w:ascii="Arial" w:eastAsia="Arial" w:hAnsi="Arial" w:cs="Arial"/>
              </w:rPr>
            </w:pPr>
            <w:r>
              <w:rPr>
                <w:rFonts w:ascii="Arial" w:eastAsia="Arial" w:hAnsi="Arial" w:cs="Arial"/>
                <w:color w:val="000000"/>
              </w:rPr>
              <w:t>0.0542</w:t>
            </w:r>
          </w:p>
        </w:tc>
        <w:tc>
          <w:tcPr>
            <w:tcW w:w="205" w:type="dxa"/>
            <w:tcBorders>
              <w:bottom w:val="single" w:sz="12" w:space="0" w:color="333333"/>
            </w:tcBorders>
            <w:tcMar>
              <w:top w:w="30" w:type="dxa"/>
              <w:left w:w="30" w:type="dxa"/>
              <w:bottom w:w="120" w:type="dxa"/>
              <w:right w:w="120" w:type="dxa"/>
            </w:tcMar>
            <w:vAlign w:val="center"/>
          </w:tcPr>
          <w:p w:rsidR="00904F6F" w:rsidRDefault="00904F6F">
            <w:pPr>
              <w:rPr>
                <w:rFonts w:ascii="Arial" w:eastAsia="Arial" w:hAnsi="Arial" w:cs="Arial"/>
              </w:rPr>
            </w:pPr>
          </w:p>
        </w:tc>
        <w:tc>
          <w:tcPr>
            <w:tcW w:w="817" w:type="dxa"/>
            <w:tcBorders>
              <w:bottom w:val="single" w:sz="12" w:space="0" w:color="333333"/>
            </w:tcBorders>
            <w:tcMar>
              <w:top w:w="30" w:type="dxa"/>
              <w:left w:w="120" w:type="dxa"/>
              <w:bottom w:w="120" w:type="dxa"/>
              <w:right w:w="0" w:type="dxa"/>
            </w:tcMar>
            <w:vAlign w:val="center"/>
          </w:tcPr>
          <w:p w:rsidR="00904F6F" w:rsidRDefault="00684613">
            <w:pPr>
              <w:jc w:val="both"/>
              <w:rPr>
                <w:rFonts w:ascii="Arial" w:eastAsia="Arial" w:hAnsi="Arial" w:cs="Arial"/>
              </w:rPr>
            </w:pPr>
            <w:r>
              <w:rPr>
                <w:rFonts w:ascii="Arial" w:eastAsia="Arial" w:hAnsi="Arial" w:cs="Arial"/>
                <w:color w:val="000000"/>
              </w:rPr>
              <w:t>7.814</w:t>
            </w:r>
          </w:p>
        </w:tc>
        <w:tc>
          <w:tcPr>
            <w:tcW w:w="205" w:type="dxa"/>
            <w:tcBorders>
              <w:bottom w:val="single" w:sz="12" w:space="0" w:color="333333"/>
            </w:tcBorders>
            <w:tcMar>
              <w:top w:w="30" w:type="dxa"/>
              <w:left w:w="30" w:type="dxa"/>
              <w:bottom w:w="120" w:type="dxa"/>
              <w:right w:w="120" w:type="dxa"/>
            </w:tcMar>
            <w:vAlign w:val="center"/>
          </w:tcPr>
          <w:p w:rsidR="00904F6F" w:rsidRDefault="00904F6F">
            <w:pPr>
              <w:rPr>
                <w:rFonts w:ascii="Arial" w:eastAsia="Arial" w:hAnsi="Arial" w:cs="Arial"/>
              </w:rPr>
            </w:pPr>
          </w:p>
        </w:tc>
        <w:tc>
          <w:tcPr>
            <w:tcW w:w="878" w:type="dxa"/>
            <w:tcBorders>
              <w:bottom w:val="single" w:sz="12" w:space="0" w:color="333333"/>
            </w:tcBorders>
            <w:tcMar>
              <w:top w:w="30" w:type="dxa"/>
              <w:left w:w="120" w:type="dxa"/>
              <w:bottom w:w="120" w:type="dxa"/>
              <w:right w:w="0" w:type="dxa"/>
            </w:tcMar>
            <w:vAlign w:val="center"/>
          </w:tcPr>
          <w:p w:rsidR="00904F6F" w:rsidRDefault="00684613">
            <w:pPr>
              <w:jc w:val="both"/>
              <w:rPr>
                <w:rFonts w:ascii="Arial" w:eastAsia="Arial" w:hAnsi="Arial" w:cs="Arial"/>
              </w:rPr>
            </w:pPr>
            <w:r>
              <w:rPr>
                <w:rFonts w:ascii="Arial" w:eastAsia="Arial" w:hAnsi="Arial" w:cs="Arial"/>
                <w:color w:val="000000"/>
              </w:rPr>
              <w:t>&lt; .001</w:t>
            </w:r>
          </w:p>
        </w:tc>
        <w:tc>
          <w:tcPr>
            <w:tcW w:w="205" w:type="dxa"/>
            <w:tcBorders>
              <w:bottom w:val="single" w:sz="12" w:space="0" w:color="333333"/>
            </w:tcBorders>
            <w:tcMar>
              <w:top w:w="30" w:type="dxa"/>
              <w:left w:w="30" w:type="dxa"/>
              <w:bottom w:w="120" w:type="dxa"/>
              <w:right w:w="120" w:type="dxa"/>
            </w:tcMar>
            <w:vAlign w:val="center"/>
          </w:tcPr>
          <w:p w:rsidR="00904F6F" w:rsidRDefault="00904F6F">
            <w:pPr>
              <w:rPr>
                <w:rFonts w:ascii="Arial" w:eastAsia="Arial" w:hAnsi="Arial" w:cs="Arial"/>
              </w:rPr>
            </w:pPr>
          </w:p>
        </w:tc>
        <w:tc>
          <w:tcPr>
            <w:tcW w:w="933" w:type="dxa"/>
            <w:tcBorders>
              <w:bottom w:val="single" w:sz="12" w:space="0" w:color="333333"/>
            </w:tcBorders>
          </w:tcPr>
          <w:p w:rsidR="00904F6F" w:rsidRDefault="00684613">
            <w:pPr>
              <w:jc w:val="both"/>
              <w:rPr>
                <w:rFonts w:ascii="Arial" w:eastAsia="Arial" w:hAnsi="Arial" w:cs="Arial"/>
              </w:rPr>
            </w:pPr>
            <w:r>
              <w:rPr>
                <w:rFonts w:ascii="Arial" w:eastAsia="Arial" w:hAnsi="Arial" w:cs="Arial"/>
                <w:color w:val="000000"/>
              </w:rPr>
              <w:t>Reject Ho</w:t>
            </w:r>
          </w:p>
        </w:tc>
      </w:tr>
      <w:tr w:rsidR="00904F6F">
        <w:tc>
          <w:tcPr>
            <w:tcW w:w="7275" w:type="dxa"/>
            <w:gridSpan w:val="10"/>
            <w:tcBorders>
              <w:top w:val="single" w:sz="12" w:space="0" w:color="333333"/>
            </w:tcBorders>
            <w:tcMar>
              <w:top w:w="90" w:type="dxa"/>
              <w:left w:w="120" w:type="dxa"/>
              <w:bottom w:w="30" w:type="dxa"/>
              <w:right w:w="120" w:type="dxa"/>
            </w:tcMar>
            <w:vAlign w:val="center"/>
          </w:tcPr>
          <w:p w:rsidR="00904F6F" w:rsidRDefault="00684613">
            <w:pPr>
              <w:jc w:val="both"/>
              <w:rPr>
                <w:rFonts w:ascii="Arial" w:eastAsia="Arial" w:hAnsi="Arial" w:cs="Arial"/>
              </w:rPr>
            </w:pPr>
            <w:r>
              <w:rPr>
                <w:rFonts w:ascii="Arial" w:eastAsia="Arial" w:hAnsi="Arial" w:cs="Arial"/>
                <w:color w:val="000000"/>
              </w:rPr>
              <w:t>R= 0.640, R</w:t>
            </w:r>
            <w:r>
              <w:rPr>
                <w:rFonts w:ascii="Arial" w:eastAsia="Arial" w:hAnsi="Arial" w:cs="Arial"/>
                <w:color w:val="000000"/>
                <w:vertAlign w:val="superscript"/>
              </w:rPr>
              <w:t>2</w:t>
            </w:r>
            <w:r>
              <w:rPr>
                <w:rFonts w:ascii="Arial" w:eastAsia="Arial" w:hAnsi="Arial" w:cs="Arial"/>
                <w:color w:val="000000"/>
              </w:rPr>
              <w:t xml:space="preserve">= 0.410, F= 45.40, </w:t>
            </w:r>
            <w:r>
              <w:rPr>
                <w:rFonts w:ascii="Arial" w:eastAsia="Arial" w:hAnsi="Arial" w:cs="Arial"/>
                <w:i/>
                <w:color w:val="000000"/>
              </w:rPr>
              <w:t>p=&lt;.001</w:t>
            </w:r>
          </w:p>
        </w:tc>
        <w:tc>
          <w:tcPr>
            <w:tcW w:w="933" w:type="dxa"/>
            <w:tcBorders>
              <w:top w:val="single" w:sz="12" w:space="0" w:color="333333"/>
            </w:tcBorders>
          </w:tcPr>
          <w:p w:rsidR="00904F6F" w:rsidRDefault="00904F6F">
            <w:pPr>
              <w:rPr>
                <w:rFonts w:ascii="Arial" w:eastAsia="Arial" w:hAnsi="Arial" w:cs="Arial"/>
              </w:rPr>
            </w:pPr>
          </w:p>
        </w:tc>
      </w:tr>
    </w:tbl>
    <w:p w:rsidR="00904F6F" w:rsidRDefault="00684613">
      <w:pPr>
        <w:jc w:val="both"/>
        <w:rPr>
          <w:rFonts w:ascii="Arial" w:eastAsia="Arial" w:hAnsi="Arial" w:cs="Arial"/>
          <w:color w:val="000000"/>
        </w:rPr>
      </w:pPr>
      <w:r>
        <w:rPr>
          <w:rFonts w:ascii="Arial" w:eastAsia="Arial" w:hAnsi="Arial" w:cs="Arial"/>
          <w:color w:val="000000"/>
        </w:rPr>
        <w:t xml:space="preserve">     </w:t>
      </w:r>
    </w:p>
    <w:p w:rsidR="00904F6F" w:rsidRDefault="00684613">
      <w:pPr>
        <w:jc w:val="both"/>
        <w:rPr>
          <w:rFonts w:ascii="Times New Roman" w:eastAsia="Times New Roman" w:hAnsi="Times New Roman" w:cs="Times New Roman"/>
          <w:sz w:val="24"/>
          <w:szCs w:val="24"/>
        </w:rPr>
      </w:pPr>
      <w:r>
        <w:rPr>
          <w:rFonts w:ascii="Arial" w:eastAsia="Arial" w:hAnsi="Arial" w:cs="Arial"/>
          <w:color w:val="000000"/>
        </w:rPr>
        <w:t xml:space="preserve">     Table 4 shows the significant influence of Social Media Usage </w:t>
      </w:r>
      <w:r>
        <w:rPr>
          <w:rFonts w:ascii="Arial" w:eastAsia="Arial" w:hAnsi="Arial" w:cs="Arial"/>
        </w:rPr>
        <w:t>on</w:t>
      </w:r>
      <w:r>
        <w:rPr>
          <w:rFonts w:ascii="Arial" w:eastAsia="Arial" w:hAnsi="Arial" w:cs="Arial"/>
          <w:color w:val="000000"/>
        </w:rPr>
        <w:t xml:space="preserve"> Data Privacy Awareness. To investigate the </w:t>
      </w:r>
      <w:r>
        <w:rPr>
          <w:rFonts w:ascii="Arial" w:eastAsia="Arial" w:hAnsi="Arial" w:cs="Arial"/>
        </w:rPr>
        <w:t>considerable</w:t>
      </w:r>
      <w:r>
        <w:rPr>
          <w:rFonts w:ascii="Arial" w:eastAsia="Arial" w:hAnsi="Arial" w:cs="Arial"/>
          <w:color w:val="000000"/>
        </w:rPr>
        <w:t xml:space="preserve"> influence, the research utilized linear regression. As shown in the table, among the indicators of social media usage, only the purpose of usage made a unique</w:t>
      </w:r>
      <w:r>
        <w:rPr>
          <w:rFonts w:ascii="Arial" w:eastAsia="Arial" w:hAnsi="Arial" w:cs="Arial"/>
        </w:rPr>
        <w:t>,</w:t>
      </w:r>
      <w:r>
        <w:rPr>
          <w:rFonts w:ascii="Arial" w:eastAsia="Arial" w:hAnsi="Arial" w:cs="Arial"/>
          <w:color w:val="000000"/>
        </w:rPr>
        <w:t xml:space="preserve"> significant contribution to the model</w:t>
      </w:r>
      <w:r>
        <w:rPr>
          <w:rFonts w:ascii="Arial" w:eastAsia="Arial" w:hAnsi="Arial" w:cs="Arial"/>
        </w:rPr>
        <w:t>. It influenced</w:t>
      </w:r>
      <w:r>
        <w:rPr>
          <w:rFonts w:ascii="Arial" w:eastAsia="Arial" w:hAnsi="Arial" w:cs="Arial"/>
          <w:color w:val="000000"/>
        </w:rPr>
        <w:t xml:space="preserve"> the level of awareness </w:t>
      </w:r>
      <w:r>
        <w:rPr>
          <w:rFonts w:ascii="Arial" w:eastAsia="Arial" w:hAnsi="Arial" w:cs="Arial"/>
        </w:rPr>
        <w:t>of</w:t>
      </w:r>
      <w:r>
        <w:rPr>
          <w:rFonts w:ascii="Arial" w:eastAsia="Arial" w:hAnsi="Arial" w:cs="Arial"/>
          <w:color w:val="000000"/>
        </w:rPr>
        <w:t xml:space="preserve"> data privacy among students with a </w:t>
      </w:r>
      <w:r>
        <w:rPr>
          <w:rFonts w:ascii="Arial" w:eastAsia="Arial" w:hAnsi="Arial" w:cs="Arial"/>
        </w:rPr>
        <w:t>p-value</w:t>
      </w:r>
      <w:r>
        <w:rPr>
          <w:rFonts w:ascii="Arial" w:eastAsia="Arial" w:hAnsi="Arial" w:cs="Arial"/>
          <w:color w:val="000000"/>
        </w:rPr>
        <w:t xml:space="preserve"> of &lt;0.001. It revealed further that only 41.00% of the indicators of social media usage significantly influenced the level of data privacy awareness</w:t>
      </w:r>
      <w:r>
        <w:rPr>
          <w:rFonts w:ascii="Arial" w:eastAsia="Arial" w:hAnsi="Arial" w:cs="Arial"/>
        </w:rPr>
        <w:t>. This</w:t>
      </w:r>
      <w:r>
        <w:rPr>
          <w:rFonts w:ascii="Arial" w:eastAsia="Arial" w:hAnsi="Arial" w:cs="Arial"/>
          <w:color w:val="000000"/>
        </w:rPr>
        <w:t xml:space="preserve"> means that 59.00% is not part of the study under investigation</w:t>
      </w:r>
      <w:r>
        <w:rPr>
          <w:rFonts w:ascii="Times New Roman" w:eastAsia="Times New Roman" w:hAnsi="Times New Roman" w:cs="Times New Roman"/>
          <w:color w:val="000000"/>
          <w:sz w:val="22"/>
          <w:szCs w:val="22"/>
        </w:rPr>
        <w:t>. </w:t>
      </w:r>
    </w:p>
    <w:p w:rsidR="00904F6F" w:rsidRDefault="00904F6F">
      <w:pPr>
        <w:jc w:val="both"/>
        <w:rPr>
          <w:rFonts w:ascii="Arial" w:eastAsia="Arial" w:hAnsi="Arial" w:cs="Arial"/>
          <w:b/>
          <w:color w:val="000000"/>
          <w:sz w:val="22"/>
          <w:szCs w:val="22"/>
        </w:rPr>
      </w:pPr>
    </w:p>
    <w:p w:rsidR="0089280F" w:rsidRDefault="0089280F">
      <w:pPr>
        <w:jc w:val="both"/>
        <w:rPr>
          <w:rFonts w:ascii="Arial" w:eastAsia="Arial" w:hAnsi="Arial" w:cs="Arial"/>
          <w:b/>
          <w:color w:val="000000"/>
          <w:sz w:val="22"/>
          <w:szCs w:val="22"/>
        </w:rPr>
      </w:pPr>
    </w:p>
    <w:p w:rsidR="00904F6F" w:rsidRDefault="00684613">
      <w:pPr>
        <w:jc w:val="both"/>
        <w:rPr>
          <w:rFonts w:ascii="Arial" w:eastAsia="Arial" w:hAnsi="Arial" w:cs="Arial"/>
          <w:sz w:val="24"/>
          <w:szCs w:val="24"/>
        </w:rPr>
      </w:pPr>
      <w:r>
        <w:rPr>
          <w:noProof/>
        </w:rPr>
        <w:drawing>
          <wp:inline distT="0" distB="0" distL="0" distR="0">
            <wp:extent cx="2430145" cy="2012950"/>
            <wp:effectExtent l="0" t="0" r="0" b="0"/>
            <wp:docPr id="4" name="image1.png" descr="A graph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graph on a black background&#10;&#10;Description automatically generated"/>
                    <pic:cNvPicPr preferRelativeResize="0"/>
                  </pic:nvPicPr>
                  <pic:blipFill>
                    <a:blip r:embed="rId12"/>
                    <a:srcRect/>
                    <a:stretch>
                      <a:fillRect/>
                    </a:stretch>
                  </pic:blipFill>
                  <pic:spPr>
                    <a:xfrm>
                      <a:off x="0" y="0"/>
                      <a:ext cx="2430145" cy="2012950"/>
                    </a:xfrm>
                    <a:prstGeom prst="rect">
                      <a:avLst/>
                    </a:prstGeom>
                    <a:ln/>
                  </pic:spPr>
                </pic:pic>
              </a:graphicData>
            </a:graphic>
          </wp:inline>
        </w:drawing>
      </w:r>
    </w:p>
    <w:p w:rsidR="00904F6F" w:rsidRDefault="00684613">
      <w:pPr>
        <w:jc w:val="both"/>
        <w:rPr>
          <w:rFonts w:ascii="Arial" w:eastAsia="Arial" w:hAnsi="Arial" w:cs="Arial"/>
          <w:sz w:val="24"/>
          <w:szCs w:val="24"/>
        </w:rPr>
      </w:pPr>
      <w:r>
        <w:rPr>
          <w:rFonts w:ascii="Arial" w:eastAsia="Arial" w:hAnsi="Arial" w:cs="Arial"/>
          <w:sz w:val="24"/>
          <w:szCs w:val="24"/>
        </w:rPr>
        <w:lastRenderedPageBreak/>
        <w:t xml:space="preserve">Fig .2 </w:t>
      </w:r>
      <w:r w:rsidR="0089280F">
        <w:rPr>
          <w:rFonts w:ascii="Arial" w:eastAsia="Arial" w:hAnsi="Arial" w:cs="Arial"/>
          <w:sz w:val="24"/>
          <w:szCs w:val="24"/>
        </w:rPr>
        <w:t xml:space="preserve">Scatter plot of </w:t>
      </w:r>
      <w:r>
        <w:rPr>
          <w:rFonts w:ascii="Arial" w:eastAsia="Arial" w:hAnsi="Arial" w:cs="Arial"/>
          <w:sz w:val="24"/>
          <w:szCs w:val="24"/>
        </w:rPr>
        <w:t>Social Media Usage and Data Privacy Awareness</w:t>
      </w:r>
    </w:p>
    <w:tbl>
      <w:tblPr>
        <w:tblStyle w:val="a4"/>
        <w:tblW w:w="8208" w:type="dxa"/>
        <w:tblLayout w:type="fixed"/>
        <w:tblLook w:val="0400" w:firstRow="0" w:lastRow="0" w:firstColumn="0" w:lastColumn="0" w:noHBand="0" w:noVBand="1"/>
      </w:tblPr>
      <w:tblGrid>
        <w:gridCol w:w="495"/>
        <w:gridCol w:w="4652"/>
        <w:gridCol w:w="794"/>
        <w:gridCol w:w="717"/>
        <w:gridCol w:w="1550"/>
      </w:tblGrid>
      <w:tr w:rsidR="00904F6F">
        <w:tc>
          <w:tcPr>
            <w:tcW w:w="8208" w:type="dxa"/>
            <w:gridSpan w:val="5"/>
            <w:tcBorders>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lastRenderedPageBreak/>
              <w:t xml:space="preserve">Table 5. </w:t>
            </w:r>
            <w:r w:rsidR="0089280F">
              <w:rPr>
                <w:rFonts w:ascii="Arial" w:eastAsia="Arial" w:hAnsi="Arial" w:cs="Arial"/>
                <w:smallCaps/>
                <w:color w:val="000000"/>
              </w:rPr>
              <w:t>Statement</w:t>
            </w:r>
            <w:r>
              <w:rPr>
                <w:rFonts w:ascii="Arial" w:eastAsia="Arial" w:hAnsi="Arial" w:cs="Arial"/>
                <w:smallCaps/>
                <w:color w:val="000000"/>
              </w:rPr>
              <w:t xml:space="preserve"> of Social Media Usage</w:t>
            </w:r>
          </w:p>
        </w:tc>
      </w:tr>
      <w:tr w:rsidR="00904F6F">
        <w:tc>
          <w:tcPr>
            <w:tcW w:w="495" w:type="dxa"/>
            <w:tcBorders>
              <w:top w:val="single" w:sz="4" w:space="0" w:color="000000"/>
              <w:bottom w:val="single" w:sz="4" w:space="0" w:color="000000"/>
            </w:tcBorders>
            <w:tcMar>
              <w:top w:w="0" w:type="dxa"/>
              <w:left w:w="108" w:type="dxa"/>
              <w:bottom w:w="0" w:type="dxa"/>
              <w:right w:w="108" w:type="dxa"/>
            </w:tcMar>
          </w:tcPr>
          <w:p w:rsidR="00904F6F" w:rsidRDefault="00904F6F">
            <w:pPr>
              <w:keepNext/>
              <w:pBdr>
                <w:top w:val="nil"/>
                <w:left w:val="nil"/>
                <w:bottom w:val="nil"/>
                <w:right w:val="nil"/>
                <w:between w:val="nil"/>
              </w:pBdr>
              <w:jc w:val="both"/>
              <w:rPr>
                <w:rFonts w:ascii="Arial" w:eastAsia="Arial" w:hAnsi="Arial" w:cs="Arial"/>
                <w:smallCaps/>
                <w:color w:val="000000"/>
              </w:rPr>
            </w:pPr>
          </w:p>
        </w:tc>
        <w:tc>
          <w:tcPr>
            <w:tcW w:w="4652" w:type="dxa"/>
            <w:tcBorders>
              <w:top w:val="single" w:sz="4" w:space="0" w:color="000000"/>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Indicator/Statement</w:t>
            </w:r>
          </w:p>
        </w:tc>
        <w:tc>
          <w:tcPr>
            <w:tcW w:w="794" w:type="dxa"/>
            <w:tcBorders>
              <w:top w:val="single" w:sz="4" w:space="0" w:color="000000"/>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Mean</w:t>
            </w:r>
          </w:p>
        </w:tc>
        <w:tc>
          <w:tcPr>
            <w:tcW w:w="717" w:type="dxa"/>
            <w:tcBorders>
              <w:top w:val="single" w:sz="4" w:space="0" w:color="000000"/>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SD</w:t>
            </w:r>
          </w:p>
        </w:tc>
        <w:tc>
          <w:tcPr>
            <w:tcW w:w="1550" w:type="dxa"/>
            <w:tcBorders>
              <w:top w:val="single" w:sz="4" w:space="0" w:color="000000"/>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Descriptive</w:t>
            </w:r>
          </w:p>
        </w:tc>
      </w:tr>
      <w:tr w:rsidR="00904F6F">
        <w:tc>
          <w:tcPr>
            <w:tcW w:w="495" w:type="dxa"/>
            <w:tcBorders>
              <w:top w:val="single" w:sz="4" w:space="0" w:color="000000"/>
            </w:tcBorders>
            <w:tcMar>
              <w:top w:w="0" w:type="dxa"/>
              <w:left w:w="108" w:type="dxa"/>
              <w:bottom w:w="0" w:type="dxa"/>
              <w:right w:w="108" w:type="dxa"/>
            </w:tcMar>
          </w:tcPr>
          <w:p w:rsidR="00904F6F" w:rsidRDefault="00904F6F">
            <w:pPr>
              <w:keepNext/>
              <w:pBdr>
                <w:top w:val="nil"/>
                <w:left w:val="nil"/>
                <w:bottom w:val="nil"/>
                <w:right w:val="nil"/>
                <w:between w:val="nil"/>
              </w:pBdr>
              <w:jc w:val="both"/>
              <w:rPr>
                <w:rFonts w:ascii="Arial" w:eastAsia="Arial" w:hAnsi="Arial" w:cs="Arial"/>
                <w:smallCaps/>
                <w:color w:val="000000"/>
              </w:rPr>
            </w:pPr>
          </w:p>
        </w:tc>
        <w:tc>
          <w:tcPr>
            <w:tcW w:w="4652" w:type="dxa"/>
            <w:tcBorders>
              <w:top w:val="single" w:sz="4" w:space="0" w:color="000000"/>
            </w:tcBorders>
            <w:tcMar>
              <w:top w:w="0" w:type="dxa"/>
              <w:left w:w="108" w:type="dxa"/>
              <w:bottom w:w="0" w:type="dxa"/>
              <w:right w:w="108" w:type="dxa"/>
            </w:tcMar>
          </w:tcPr>
          <w:p w:rsidR="00904F6F" w:rsidRDefault="00684613">
            <w:pPr>
              <w:keepNext/>
              <w:numPr>
                <w:ilvl w:val="0"/>
                <w:numId w:val="6"/>
              </w:numPr>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Amount of time Spent</w:t>
            </w:r>
          </w:p>
        </w:tc>
        <w:tc>
          <w:tcPr>
            <w:tcW w:w="794" w:type="dxa"/>
            <w:tcBorders>
              <w:top w:val="single" w:sz="4" w:space="0" w:color="000000"/>
            </w:tcBorders>
            <w:tcMar>
              <w:top w:w="0" w:type="dxa"/>
              <w:left w:w="108" w:type="dxa"/>
              <w:bottom w:w="0" w:type="dxa"/>
              <w:right w:w="108" w:type="dxa"/>
            </w:tcMar>
          </w:tcPr>
          <w:p w:rsidR="00904F6F" w:rsidRDefault="00904F6F">
            <w:pPr>
              <w:keepNext/>
              <w:pBdr>
                <w:top w:val="nil"/>
                <w:left w:val="nil"/>
                <w:bottom w:val="nil"/>
                <w:right w:val="nil"/>
                <w:between w:val="nil"/>
              </w:pBdr>
              <w:jc w:val="both"/>
              <w:rPr>
                <w:rFonts w:ascii="Arial" w:eastAsia="Arial" w:hAnsi="Arial" w:cs="Arial"/>
                <w:smallCaps/>
                <w:color w:val="000000"/>
              </w:rPr>
            </w:pPr>
          </w:p>
        </w:tc>
        <w:tc>
          <w:tcPr>
            <w:tcW w:w="717" w:type="dxa"/>
            <w:tcBorders>
              <w:top w:val="single" w:sz="4" w:space="0" w:color="000000"/>
            </w:tcBorders>
            <w:tcMar>
              <w:top w:w="0" w:type="dxa"/>
              <w:left w:w="108" w:type="dxa"/>
              <w:bottom w:w="0" w:type="dxa"/>
              <w:right w:w="108" w:type="dxa"/>
            </w:tcMar>
          </w:tcPr>
          <w:p w:rsidR="00904F6F" w:rsidRDefault="00904F6F">
            <w:pPr>
              <w:keepNext/>
              <w:pBdr>
                <w:top w:val="nil"/>
                <w:left w:val="nil"/>
                <w:bottom w:val="nil"/>
                <w:right w:val="nil"/>
                <w:between w:val="nil"/>
              </w:pBdr>
              <w:jc w:val="both"/>
              <w:rPr>
                <w:rFonts w:ascii="Arial" w:eastAsia="Arial" w:hAnsi="Arial" w:cs="Arial"/>
                <w:smallCaps/>
                <w:color w:val="000000"/>
              </w:rPr>
            </w:pPr>
          </w:p>
        </w:tc>
        <w:tc>
          <w:tcPr>
            <w:tcW w:w="1550" w:type="dxa"/>
            <w:tcBorders>
              <w:top w:val="single" w:sz="4" w:space="0" w:color="000000"/>
            </w:tcBorders>
            <w:tcMar>
              <w:top w:w="0" w:type="dxa"/>
              <w:left w:w="108" w:type="dxa"/>
              <w:bottom w:w="0" w:type="dxa"/>
              <w:right w:w="108" w:type="dxa"/>
            </w:tcMar>
          </w:tcPr>
          <w:p w:rsidR="00904F6F" w:rsidRDefault="00904F6F">
            <w:pPr>
              <w:keepNext/>
              <w:pBdr>
                <w:top w:val="nil"/>
                <w:left w:val="nil"/>
                <w:bottom w:val="nil"/>
                <w:right w:val="nil"/>
                <w:between w:val="nil"/>
              </w:pBdr>
              <w:jc w:val="both"/>
              <w:rPr>
                <w:rFonts w:ascii="Arial" w:eastAsia="Arial" w:hAnsi="Arial" w:cs="Arial"/>
                <w:smallCaps/>
                <w:color w:val="000000"/>
              </w:rPr>
            </w:pPr>
          </w:p>
        </w:tc>
      </w:tr>
      <w:tr w:rsidR="00904F6F">
        <w:tc>
          <w:tcPr>
            <w:tcW w:w="495"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2.</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3.</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5.</w:t>
            </w:r>
          </w:p>
        </w:tc>
        <w:tc>
          <w:tcPr>
            <w:tcW w:w="4652"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AS1</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AS2</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AS3</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AS4</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AS5</w:t>
            </w:r>
          </w:p>
        </w:tc>
        <w:tc>
          <w:tcPr>
            <w:tcW w:w="794"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4.08</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4.06</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3.96</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3.17</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3.05</w:t>
            </w:r>
          </w:p>
        </w:tc>
        <w:tc>
          <w:tcPr>
            <w:tcW w:w="717"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1.272</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1.146</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1.136</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0.978</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1.168</w:t>
            </w:r>
          </w:p>
        </w:tc>
        <w:tc>
          <w:tcPr>
            <w:tcW w:w="1550"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Often</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Often</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Often</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Sometimes</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Sometimes</w:t>
            </w:r>
          </w:p>
        </w:tc>
      </w:tr>
      <w:tr w:rsidR="00904F6F">
        <w:tc>
          <w:tcPr>
            <w:tcW w:w="5147" w:type="dxa"/>
            <w:gridSpan w:val="2"/>
            <w:tcBorders>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Category Mean</w:t>
            </w:r>
          </w:p>
        </w:tc>
        <w:tc>
          <w:tcPr>
            <w:tcW w:w="794" w:type="dxa"/>
            <w:tcBorders>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3.66</w:t>
            </w:r>
          </w:p>
        </w:tc>
        <w:tc>
          <w:tcPr>
            <w:tcW w:w="717" w:type="dxa"/>
            <w:tcBorders>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0.850</w:t>
            </w:r>
          </w:p>
        </w:tc>
        <w:tc>
          <w:tcPr>
            <w:tcW w:w="1550" w:type="dxa"/>
            <w:tcBorders>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Often</w:t>
            </w:r>
          </w:p>
        </w:tc>
      </w:tr>
      <w:tr w:rsidR="00904F6F">
        <w:tc>
          <w:tcPr>
            <w:tcW w:w="495" w:type="dxa"/>
            <w:tcBorders>
              <w:top w:val="single" w:sz="4" w:space="0" w:color="000000"/>
            </w:tcBorders>
            <w:tcMar>
              <w:top w:w="0" w:type="dxa"/>
              <w:left w:w="108" w:type="dxa"/>
              <w:bottom w:w="0" w:type="dxa"/>
              <w:right w:w="108" w:type="dxa"/>
            </w:tcMar>
          </w:tcPr>
          <w:p w:rsidR="00904F6F" w:rsidRDefault="00904F6F">
            <w:pPr>
              <w:keepNext/>
              <w:pBdr>
                <w:top w:val="nil"/>
                <w:left w:val="nil"/>
                <w:bottom w:val="nil"/>
                <w:right w:val="nil"/>
                <w:between w:val="nil"/>
              </w:pBdr>
              <w:jc w:val="both"/>
              <w:rPr>
                <w:rFonts w:ascii="Arial" w:eastAsia="Arial" w:hAnsi="Arial" w:cs="Arial"/>
                <w:smallCaps/>
                <w:color w:val="000000"/>
              </w:rPr>
            </w:pPr>
          </w:p>
        </w:tc>
        <w:tc>
          <w:tcPr>
            <w:tcW w:w="4652" w:type="dxa"/>
            <w:tcBorders>
              <w:top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 xml:space="preserve">1.2 Popularity of Social Media </w:t>
            </w:r>
            <w:r>
              <w:rPr>
                <w:rFonts w:ascii="Arial" w:eastAsia="Arial" w:hAnsi="Arial" w:cs="Arial"/>
                <w:smallCaps/>
              </w:rPr>
              <w:t>Platforms</w:t>
            </w:r>
          </w:p>
        </w:tc>
        <w:tc>
          <w:tcPr>
            <w:tcW w:w="794" w:type="dxa"/>
            <w:tcBorders>
              <w:top w:val="single" w:sz="4" w:space="0" w:color="000000"/>
            </w:tcBorders>
            <w:tcMar>
              <w:top w:w="0" w:type="dxa"/>
              <w:left w:w="108" w:type="dxa"/>
              <w:bottom w:w="0" w:type="dxa"/>
              <w:right w:w="108" w:type="dxa"/>
            </w:tcMar>
          </w:tcPr>
          <w:p w:rsidR="00904F6F" w:rsidRDefault="00904F6F">
            <w:pPr>
              <w:keepNext/>
              <w:pBdr>
                <w:top w:val="nil"/>
                <w:left w:val="nil"/>
                <w:bottom w:val="nil"/>
                <w:right w:val="nil"/>
                <w:between w:val="nil"/>
              </w:pBdr>
              <w:jc w:val="both"/>
              <w:rPr>
                <w:rFonts w:ascii="Arial" w:eastAsia="Arial" w:hAnsi="Arial" w:cs="Arial"/>
                <w:smallCaps/>
                <w:color w:val="000000"/>
              </w:rPr>
            </w:pPr>
          </w:p>
        </w:tc>
        <w:tc>
          <w:tcPr>
            <w:tcW w:w="717" w:type="dxa"/>
            <w:tcBorders>
              <w:top w:val="single" w:sz="4" w:space="0" w:color="000000"/>
            </w:tcBorders>
            <w:tcMar>
              <w:top w:w="0" w:type="dxa"/>
              <w:left w:w="108" w:type="dxa"/>
              <w:bottom w:w="0" w:type="dxa"/>
              <w:right w:w="108" w:type="dxa"/>
            </w:tcMar>
          </w:tcPr>
          <w:p w:rsidR="00904F6F" w:rsidRDefault="00904F6F">
            <w:pPr>
              <w:keepNext/>
              <w:pBdr>
                <w:top w:val="nil"/>
                <w:left w:val="nil"/>
                <w:bottom w:val="nil"/>
                <w:right w:val="nil"/>
                <w:between w:val="nil"/>
              </w:pBdr>
              <w:jc w:val="both"/>
              <w:rPr>
                <w:rFonts w:ascii="Arial" w:eastAsia="Arial" w:hAnsi="Arial" w:cs="Arial"/>
                <w:smallCaps/>
                <w:color w:val="000000"/>
              </w:rPr>
            </w:pPr>
          </w:p>
        </w:tc>
        <w:tc>
          <w:tcPr>
            <w:tcW w:w="1550" w:type="dxa"/>
            <w:tcBorders>
              <w:top w:val="single" w:sz="4" w:space="0" w:color="000000"/>
            </w:tcBorders>
            <w:tcMar>
              <w:top w:w="0" w:type="dxa"/>
              <w:left w:w="108" w:type="dxa"/>
              <w:bottom w:w="0" w:type="dxa"/>
              <w:right w:w="108" w:type="dxa"/>
            </w:tcMar>
          </w:tcPr>
          <w:p w:rsidR="00904F6F" w:rsidRDefault="00904F6F">
            <w:pPr>
              <w:keepNext/>
              <w:pBdr>
                <w:top w:val="nil"/>
                <w:left w:val="nil"/>
                <w:bottom w:val="nil"/>
                <w:right w:val="nil"/>
                <w:between w:val="nil"/>
              </w:pBdr>
              <w:jc w:val="both"/>
              <w:rPr>
                <w:rFonts w:ascii="Arial" w:eastAsia="Arial" w:hAnsi="Arial" w:cs="Arial"/>
                <w:smallCaps/>
                <w:color w:val="000000"/>
              </w:rPr>
            </w:pPr>
          </w:p>
        </w:tc>
      </w:tr>
      <w:tr w:rsidR="00904F6F">
        <w:tc>
          <w:tcPr>
            <w:tcW w:w="495"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6.</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7.</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8.</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9.</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10.</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11.</w:t>
            </w:r>
          </w:p>
        </w:tc>
        <w:tc>
          <w:tcPr>
            <w:tcW w:w="4652"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SM1</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SM2</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SM3</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SM4</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SM5</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SM6</w:t>
            </w:r>
          </w:p>
        </w:tc>
        <w:tc>
          <w:tcPr>
            <w:tcW w:w="794"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4.36</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4.17</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3.72</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3.48</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3.17</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2.00</w:t>
            </w:r>
          </w:p>
        </w:tc>
        <w:tc>
          <w:tcPr>
            <w:tcW w:w="717"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0.982</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1.146</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1.464</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1.080</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1.034</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1.094</w:t>
            </w:r>
          </w:p>
        </w:tc>
        <w:tc>
          <w:tcPr>
            <w:tcW w:w="1550"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Always</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Often</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Often</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Often</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Sometimes</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Rarely</w:t>
            </w:r>
          </w:p>
        </w:tc>
      </w:tr>
      <w:tr w:rsidR="00904F6F">
        <w:tc>
          <w:tcPr>
            <w:tcW w:w="5147" w:type="dxa"/>
            <w:gridSpan w:val="2"/>
            <w:tcBorders>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Category Mean</w:t>
            </w:r>
          </w:p>
        </w:tc>
        <w:tc>
          <w:tcPr>
            <w:tcW w:w="794" w:type="dxa"/>
            <w:tcBorders>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3.48</w:t>
            </w:r>
          </w:p>
        </w:tc>
        <w:tc>
          <w:tcPr>
            <w:tcW w:w="717" w:type="dxa"/>
            <w:tcBorders>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0.694</w:t>
            </w:r>
          </w:p>
        </w:tc>
        <w:tc>
          <w:tcPr>
            <w:tcW w:w="1550" w:type="dxa"/>
            <w:tcBorders>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Often</w:t>
            </w:r>
          </w:p>
        </w:tc>
      </w:tr>
      <w:tr w:rsidR="00904F6F">
        <w:tc>
          <w:tcPr>
            <w:tcW w:w="495" w:type="dxa"/>
            <w:tcBorders>
              <w:top w:val="single" w:sz="4" w:space="0" w:color="000000"/>
            </w:tcBorders>
            <w:tcMar>
              <w:top w:w="0" w:type="dxa"/>
              <w:left w:w="108" w:type="dxa"/>
              <w:bottom w:w="0" w:type="dxa"/>
              <w:right w:w="108" w:type="dxa"/>
            </w:tcMar>
          </w:tcPr>
          <w:p w:rsidR="00904F6F" w:rsidRDefault="00904F6F">
            <w:pPr>
              <w:keepNext/>
              <w:pBdr>
                <w:top w:val="nil"/>
                <w:left w:val="nil"/>
                <w:bottom w:val="nil"/>
                <w:right w:val="nil"/>
                <w:between w:val="nil"/>
              </w:pBdr>
              <w:jc w:val="both"/>
              <w:rPr>
                <w:rFonts w:ascii="Arial" w:eastAsia="Arial" w:hAnsi="Arial" w:cs="Arial"/>
                <w:smallCaps/>
                <w:color w:val="000000"/>
              </w:rPr>
            </w:pPr>
          </w:p>
        </w:tc>
        <w:tc>
          <w:tcPr>
            <w:tcW w:w="4652" w:type="dxa"/>
            <w:tcBorders>
              <w:top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1.3 Purpose of Usage</w:t>
            </w:r>
          </w:p>
        </w:tc>
        <w:tc>
          <w:tcPr>
            <w:tcW w:w="794" w:type="dxa"/>
            <w:tcBorders>
              <w:top w:val="single" w:sz="4" w:space="0" w:color="000000"/>
            </w:tcBorders>
            <w:tcMar>
              <w:top w:w="0" w:type="dxa"/>
              <w:left w:w="108" w:type="dxa"/>
              <w:bottom w:w="0" w:type="dxa"/>
              <w:right w:w="108" w:type="dxa"/>
            </w:tcMar>
          </w:tcPr>
          <w:p w:rsidR="00904F6F" w:rsidRDefault="00904F6F">
            <w:pPr>
              <w:keepNext/>
              <w:pBdr>
                <w:top w:val="nil"/>
                <w:left w:val="nil"/>
                <w:bottom w:val="nil"/>
                <w:right w:val="nil"/>
                <w:between w:val="nil"/>
              </w:pBdr>
              <w:jc w:val="both"/>
              <w:rPr>
                <w:rFonts w:ascii="Arial" w:eastAsia="Arial" w:hAnsi="Arial" w:cs="Arial"/>
                <w:smallCaps/>
                <w:color w:val="000000"/>
              </w:rPr>
            </w:pPr>
          </w:p>
        </w:tc>
        <w:tc>
          <w:tcPr>
            <w:tcW w:w="717" w:type="dxa"/>
            <w:tcBorders>
              <w:top w:val="single" w:sz="4" w:space="0" w:color="000000"/>
            </w:tcBorders>
            <w:tcMar>
              <w:top w:w="0" w:type="dxa"/>
              <w:left w:w="108" w:type="dxa"/>
              <w:bottom w:w="0" w:type="dxa"/>
              <w:right w:w="108" w:type="dxa"/>
            </w:tcMar>
          </w:tcPr>
          <w:p w:rsidR="00904F6F" w:rsidRDefault="00904F6F">
            <w:pPr>
              <w:keepNext/>
              <w:pBdr>
                <w:top w:val="nil"/>
                <w:left w:val="nil"/>
                <w:bottom w:val="nil"/>
                <w:right w:val="nil"/>
                <w:between w:val="nil"/>
              </w:pBdr>
              <w:jc w:val="both"/>
              <w:rPr>
                <w:rFonts w:ascii="Arial" w:eastAsia="Arial" w:hAnsi="Arial" w:cs="Arial"/>
                <w:smallCaps/>
                <w:color w:val="000000"/>
              </w:rPr>
            </w:pPr>
          </w:p>
        </w:tc>
        <w:tc>
          <w:tcPr>
            <w:tcW w:w="1550" w:type="dxa"/>
            <w:tcBorders>
              <w:top w:val="single" w:sz="4" w:space="0" w:color="000000"/>
            </w:tcBorders>
            <w:tcMar>
              <w:top w:w="0" w:type="dxa"/>
              <w:left w:w="108" w:type="dxa"/>
              <w:bottom w:w="0" w:type="dxa"/>
              <w:right w:w="108" w:type="dxa"/>
            </w:tcMar>
          </w:tcPr>
          <w:p w:rsidR="00904F6F" w:rsidRDefault="00904F6F">
            <w:pPr>
              <w:keepNext/>
              <w:pBdr>
                <w:top w:val="nil"/>
                <w:left w:val="nil"/>
                <w:bottom w:val="nil"/>
                <w:right w:val="nil"/>
                <w:between w:val="nil"/>
              </w:pBdr>
              <w:jc w:val="both"/>
              <w:rPr>
                <w:rFonts w:ascii="Arial" w:eastAsia="Arial" w:hAnsi="Arial" w:cs="Arial"/>
                <w:smallCaps/>
                <w:color w:val="000000"/>
              </w:rPr>
            </w:pPr>
          </w:p>
        </w:tc>
      </w:tr>
      <w:tr w:rsidR="00904F6F">
        <w:tc>
          <w:tcPr>
            <w:tcW w:w="495"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12.</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13.</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14.</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15.</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16.</w:t>
            </w:r>
          </w:p>
        </w:tc>
        <w:tc>
          <w:tcPr>
            <w:tcW w:w="4652"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PU1</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PU2</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PU3</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PU4</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PU5</w:t>
            </w:r>
          </w:p>
        </w:tc>
        <w:tc>
          <w:tcPr>
            <w:tcW w:w="794"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4.38</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4.28</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4.42</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3.92</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4.25</w:t>
            </w:r>
          </w:p>
        </w:tc>
        <w:tc>
          <w:tcPr>
            <w:tcW w:w="717"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0.878</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1.093</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0.841</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1.366</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1.167</w:t>
            </w:r>
          </w:p>
        </w:tc>
        <w:tc>
          <w:tcPr>
            <w:tcW w:w="1550"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Always</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Always</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Always</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Often</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Always</w:t>
            </w:r>
          </w:p>
        </w:tc>
      </w:tr>
      <w:tr w:rsidR="00904F6F">
        <w:tc>
          <w:tcPr>
            <w:tcW w:w="5147" w:type="dxa"/>
            <w:gridSpan w:val="2"/>
            <w:tcBorders>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Category Mean</w:t>
            </w:r>
          </w:p>
        </w:tc>
        <w:tc>
          <w:tcPr>
            <w:tcW w:w="794" w:type="dxa"/>
            <w:tcBorders>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4.25</w:t>
            </w:r>
          </w:p>
        </w:tc>
        <w:tc>
          <w:tcPr>
            <w:tcW w:w="717" w:type="dxa"/>
            <w:tcBorders>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0.811</w:t>
            </w:r>
          </w:p>
        </w:tc>
        <w:tc>
          <w:tcPr>
            <w:tcW w:w="1550" w:type="dxa"/>
            <w:tcBorders>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Always</w:t>
            </w:r>
          </w:p>
        </w:tc>
      </w:tr>
      <w:tr w:rsidR="00904F6F">
        <w:tc>
          <w:tcPr>
            <w:tcW w:w="5147" w:type="dxa"/>
            <w:gridSpan w:val="2"/>
            <w:tcBorders>
              <w:top w:val="single" w:sz="4" w:space="0" w:color="000000"/>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Overall Mean</w:t>
            </w:r>
          </w:p>
        </w:tc>
        <w:tc>
          <w:tcPr>
            <w:tcW w:w="794" w:type="dxa"/>
            <w:tcBorders>
              <w:top w:val="single" w:sz="4" w:space="0" w:color="000000"/>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3.80</w:t>
            </w:r>
          </w:p>
        </w:tc>
        <w:tc>
          <w:tcPr>
            <w:tcW w:w="717" w:type="dxa"/>
            <w:tcBorders>
              <w:top w:val="single" w:sz="4" w:space="0" w:color="000000"/>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0.629</w:t>
            </w:r>
          </w:p>
        </w:tc>
        <w:tc>
          <w:tcPr>
            <w:tcW w:w="1550" w:type="dxa"/>
            <w:tcBorders>
              <w:top w:val="single" w:sz="4" w:space="0" w:color="000000"/>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Often</w:t>
            </w:r>
          </w:p>
        </w:tc>
      </w:tr>
    </w:tbl>
    <w:p w:rsidR="00904F6F" w:rsidRDefault="00904F6F">
      <w:pPr>
        <w:keepNext/>
        <w:pBdr>
          <w:top w:val="nil"/>
          <w:left w:val="nil"/>
          <w:bottom w:val="nil"/>
          <w:right w:val="nil"/>
          <w:between w:val="nil"/>
        </w:pBdr>
        <w:jc w:val="both"/>
        <w:rPr>
          <w:rFonts w:ascii="Arial" w:eastAsia="Arial" w:hAnsi="Arial" w:cs="Arial"/>
          <w:smallCaps/>
          <w:color w:val="000000"/>
        </w:rPr>
      </w:pPr>
    </w:p>
    <w:tbl>
      <w:tblPr>
        <w:tblStyle w:val="a5"/>
        <w:tblW w:w="6248" w:type="dxa"/>
        <w:tblLayout w:type="fixed"/>
        <w:tblLook w:val="0400" w:firstRow="0" w:lastRow="0" w:firstColumn="0" w:lastColumn="0" w:noHBand="0" w:noVBand="1"/>
      </w:tblPr>
      <w:tblGrid>
        <w:gridCol w:w="495"/>
        <w:gridCol w:w="2692"/>
        <w:gridCol w:w="794"/>
        <w:gridCol w:w="717"/>
        <w:gridCol w:w="1550"/>
      </w:tblGrid>
      <w:tr w:rsidR="00904F6F">
        <w:tc>
          <w:tcPr>
            <w:tcW w:w="6248" w:type="dxa"/>
            <w:gridSpan w:val="5"/>
            <w:tcBorders>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 xml:space="preserve">Table 6. </w:t>
            </w:r>
            <w:r w:rsidR="0089280F">
              <w:rPr>
                <w:rFonts w:ascii="Arial" w:eastAsia="Arial" w:hAnsi="Arial" w:cs="Arial"/>
                <w:smallCaps/>
                <w:color w:val="000000"/>
              </w:rPr>
              <w:t xml:space="preserve">Statement of </w:t>
            </w:r>
            <w:r>
              <w:rPr>
                <w:rFonts w:ascii="Arial" w:eastAsia="Arial" w:hAnsi="Arial" w:cs="Arial"/>
                <w:smallCaps/>
                <w:color w:val="000000"/>
              </w:rPr>
              <w:t>Data Privacy Awareness</w:t>
            </w:r>
          </w:p>
        </w:tc>
      </w:tr>
      <w:tr w:rsidR="00904F6F">
        <w:tc>
          <w:tcPr>
            <w:tcW w:w="495" w:type="dxa"/>
            <w:tcBorders>
              <w:top w:val="single" w:sz="4" w:space="0" w:color="000000"/>
              <w:bottom w:val="single" w:sz="4" w:space="0" w:color="000000"/>
            </w:tcBorders>
            <w:tcMar>
              <w:top w:w="0" w:type="dxa"/>
              <w:left w:w="108" w:type="dxa"/>
              <w:bottom w:w="0" w:type="dxa"/>
              <w:right w:w="108" w:type="dxa"/>
            </w:tcMar>
          </w:tcPr>
          <w:p w:rsidR="00904F6F" w:rsidRDefault="00904F6F">
            <w:pPr>
              <w:keepNext/>
              <w:pBdr>
                <w:top w:val="nil"/>
                <w:left w:val="nil"/>
                <w:bottom w:val="nil"/>
                <w:right w:val="nil"/>
                <w:between w:val="nil"/>
              </w:pBdr>
              <w:jc w:val="both"/>
              <w:rPr>
                <w:rFonts w:ascii="Arial" w:eastAsia="Arial" w:hAnsi="Arial" w:cs="Arial"/>
                <w:smallCaps/>
                <w:color w:val="000000"/>
              </w:rPr>
            </w:pPr>
          </w:p>
        </w:tc>
        <w:tc>
          <w:tcPr>
            <w:tcW w:w="2692" w:type="dxa"/>
            <w:tcBorders>
              <w:top w:val="single" w:sz="4" w:space="0" w:color="000000"/>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Indicator/Statement</w:t>
            </w:r>
          </w:p>
        </w:tc>
        <w:tc>
          <w:tcPr>
            <w:tcW w:w="794" w:type="dxa"/>
            <w:tcBorders>
              <w:top w:val="single" w:sz="4" w:space="0" w:color="000000"/>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Mean</w:t>
            </w:r>
          </w:p>
        </w:tc>
        <w:tc>
          <w:tcPr>
            <w:tcW w:w="717" w:type="dxa"/>
            <w:tcBorders>
              <w:top w:val="single" w:sz="4" w:space="0" w:color="000000"/>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SD</w:t>
            </w:r>
          </w:p>
        </w:tc>
        <w:tc>
          <w:tcPr>
            <w:tcW w:w="1550" w:type="dxa"/>
            <w:tcBorders>
              <w:top w:val="single" w:sz="4" w:space="0" w:color="000000"/>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Descriptive</w:t>
            </w:r>
          </w:p>
        </w:tc>
      </w:tr>
      <w:tr w:rsidR="00904F6F">
        <w:tc>
          <w:tcPr>
            <w:tcW w:w="495" w:type="dxa"/>
            <w:tcBorders>
              <w:top w:val="single" w:sz="4" w:space="0" w:color="000000"/>
            </w:tcBorders>
            <w:tcMar>
              <w:top w:w="0" w:type="dxa"/>
              <w:left w:w="108" w:type="dxa"/>
              <w:bottom w:w="0" w:type="dxa"/>
              <w:right w:w="108" w:type="dxa"/>
            </w:tcMar>
          </w:tcPr>
          <w:p w:rsidR="00904F6F" w:rsidRDefault="00904F6F">
            <w:pPr>
              <w:keepNext/>
              <w:pBdr>
                <w:top w:val="nil"/>
                <w:left w:val="nil"/>
                <w:bottom w:val="nil"/>
                <w:right w:val="nil"/>
                <w:between w:val="nil"/>
              </w:pBdr>
              <w:jc w:val="both"/>
              <w:rPr>
                <w:rFonts w:ascii="Arial" w:eastAsia="Arial" w:hAnsi="Arial" w:cs="Arial"/>
                <w:smallCaps/>
                <w:color w:val="000000"/>
              </w:rPr>
            </w:pPr>
          </w:p>
        </w:tc>
        <w:tc>
          <w:tcPr>
            <w:tcW w:w="2692" w:type="dxa"/>
            <w:tcBorders>
              <w:top w:val="single" w:sz="4" w:space="0" w:color="000000"/>
            </w:tcBorders>
            <w:tcMar>
              <w:top w:w="0" w:type="dxa"/>
              <w:left w:w="108" w:type="dxa"/>
              <w:bottom w:w="0" w:type="dxa"/>
              <w:right w:w="108" w:type="dxa"/>
            </w:tcMar>
          </w:tcPr>
          <w:p w:rsidR="00904F6F" w:rsidRDefault="00684613">
            <w:pPr>
              <w:keepNext/>
              <w:numPr>
                <w:ilvl w:val="0"/>
                <w:numId w:val="7"/>
              </w:numPr>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Cyber Security</w:t>
            </w:r>
          </w:p>
        </w:tc>
        <w:tc>
          <w:tcPr>
            <w:tcW w:w="794" w:type="dxa"/>
            <w:tcBorders>
              <w:top w:val="single" w:sz="4" w:space="0" w:color="000000"/>
            </w:tcBorders>
            <w:tcMar>
              <w:top w:w="0" w:type="dxa"/>
              <w:left w:w="108" w:type="dxa"/>
              <w:bottom w:w="0" w:type="dxa"/>
              <w:right w:w="108" w:type="dxa"/>
            </w:tcMar>
          </w:tcPr>
          <w:p w:rsidR="00904F6F" w:rsidRDefault="00904F6F">
            <w:pPr>
              <w:keepNext/>
              <w:pBdr>
                <w:top w:val="nil"/>
                <w:left w:val="nil"/>
                <w:bottom w:val="nil"/>
                <w:right w:val="nil"/>
                <w:between w:val="nil"/>
              </w:pBdr>
              <w:jc w:val="both"/>
              <w:rPr>
                <w:rFonts w:ascii="Arial" w:eastAsia="Arial" w:hAnsi="Arial" w:cs="Arial"/>
                <w:smallCaps/>
                <w:color w:val="000000"/>
              </w:rPr>
            </w:pPr>
          </w:p>
        </w:tc>
        <w:tc>
          <w:tcPr>
            <w:tcW w:w="717" w:type="dxa"/>
            <w:tcBorders>
              <w:top w:val="single" w:sz="4" w:space="0" w:color="000000"/>
            </w:tcBorders>
            <w:tcMar>
              <w:top w:w="0" w:type="dxa"/>
              <w:left w:w="108" w:type="dxa"/>
              <w:bottom w:w="0" w:type="dxa"/>
              <w:right w:w="108" w:type="dxa"/>
            </w:tcMar>
          </w:tcPr>
          <w:p w:rsidR="00904F6F" w:rsidRDefault="00904F6F">
            <w:pPr>
              <w:keepNext/>
              <w:pBdr>
                <w:top w:val="nil"/>
                <w:left w:val="nil"/>
                <w:bottom w:val="nil"/>
                <w:right w:val="nil"/>
                <w:between w:val="nil"/>
              </w:pBdr>
              <w:jc w:val="both"/>
              <w:rPr>
                <w:rFonts w:ascii="Arial" w:eastAsia="Arial" w:hAnsi="Arial" w:cs="Arial"/>
                <w:smallCaps/>
                <w:color w:val="000000"/>
              </w:rPr>
            </w:pPr>
          </w:p>
        </w:tc>
        <w:tc>
          <w:tcPr>
            <w:tcW w:w="1550" w:type="dxa"/>
            <w:tcBorders>
              <w:top w:val="single" w:sz="4" w:space="0" w:color="000000"/>
            </w:tcBorders>
            <w:tcMar>
              <w:top w:w="0" w:type="dxa"/>
              <w:left w:w="108" w:type="dxa"/>
              <w:bottom w:w="0" w:type="dxa"/>
              <w:right w:w="108" w:type="dxa"/>
            </w:tcMar>
          </w:tcPr>
          <w:p w:rsidR="00904F6F" w:rsidRDefault="00904F6F">
            <w:pPr>
              <w:keepNext/>
              <w:pBdr>
                <w:top w:val="nil"/>
                <w:left w:val="nil"/>
                <w:bottom w:val="nil"/>
                <w:right w:val="nil"/>
                <w:between w:val="nil"/>
              </w:pBdr>
              <w:jc w:val="both"/>
              <w:rPr>
                <w:rFonts w:ascii="Arial" w:eastAsia="Arial" w:hAnsi="Arial" w:cs="Arial"/>
                <w:smallCaps/>
                <w:color w:val="000000"/>
              </w:rPr>
            </w:pPr>
          </w:p>
        </w:tc>
      </w:tr>
      <w:tr w:rsidR="00904F6F">
        <w:tc>
          <w:tcPr>
            <w:tcW w:w="495"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2.</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3.</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5.</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6.</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7.</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8.</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9.</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10.</w:t>
            </w:r>
          </w:p>
        </w:tc>
        <w:tc>
          <w:tcPr>
            <w:tcW w:w="2692"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CS1</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CS2</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CS3</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CS4</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CS5</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CS6</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CS7</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CS8</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CS9</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CS10</w:t>
            </w:r>
          </w:p>
        </w:tc>
        <w:tc>
          <w:tcPr>
            <w:tcW w:w="794"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4.58</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4.51</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4.28</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4.40</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4.16</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4.11</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4.39</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4.05</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3.73</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4.00</w:t>
            </w:r>
          </w:p>
        </w:tc>
        <w:tc>
          <w:tcPr>
            <w:tcW w:w="717"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0.739</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0.783</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0.993</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0.908</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1.086</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1.120</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0.913</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0.822</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0.995</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0.848</w:t>
            </w:r>
          </w:p>
        </w:tc>
        <w:tc>
          <w:tcPr>
            <w:tcW w:w="1550"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Always</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Always</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Always</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Always</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Often</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Often</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Always</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Often</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Often</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Often</w:t>
            </w:r>
          </w:p>
        </w:tc>
      </w:tr>
      <w:tr w:rsidR="00904F6F">
        <w:tc>
          <w:tcPr>
            <w:tcW w:w="3187" w:type="dxa"/>
            <w:gridSpan w:val="2"/>
            <w:tcBorders>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Category Mean</w:t>
            </w:r>
          </w:p>
        </w:tc>
        <w:tc>
          <w:tcPr>
            <w:tcW w:w="794" w:type="dxa"/>
            <w:tcBorders>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4.22</w:t>
            </w:r>
          </w:p>
        </w:tc>
        <w:tc>
          <w:tcPr>
            <w:tcW w:w="717" w:type="dxa"/>
            <w:tcBorders>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0.651</w:t>
            </w:r>
          </w:p>
        </w:tc>
        <w:tc>
          <w:tcPr>
            <w:tcW w:w="1550" w:type="dxa"/>
            <w:tcBorders>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Always</w:t>
            </w:r>
          </w:p>
        </w:tc>
      </w:tr>
      <w:tr w:rsidR="00904F6F">
        <w:tc>
          <w:tcPr>
            <w:tcW w:w="495" w:type="dxa"/>
            <w:tcBorders>
              <w:top w:val="single" w:sz="4" w:space="0" w:color="000000"/>
            </w:tcBorders>
            <w:tcMar>
              <w:top w:w="0" w:type="dxa"/>
              <w:left w:w="108" w:type="dxa"/>
              <w:bottom w:w="0" w:type="dxa"/>
              <w:right w:w="108" w:type="dxa"/>
            </w:tcMar>
          </w:tcPr>
          <w:p w:rsidR="00904F6F" w:rsidRDefault="00904F6F">
            <w:pPr>
              <w:keepNext/>
              <w:pBdr>
                <w:top w:val="nil"/>
                <w:left w:val="nil"/>
                <w:bottom w:val="nil"/>
                <w:right w:val="nil"/>
                <w:between w:val="nil"/>
              </w:pBdr>
              <w:jc w:val="both"/>
              <w:rPr>
                <w:rFonts w:ascii="Arial" w:eastAsia="Arial" w:hAnsi="Arial" w:cs="Arial"/>
                <w:smallCaps/>
                <w:color w:val="000000"/>
              </w:rPr>
            </w:pPr>
          </w:p>
        </w:tc>
        <w:tc>
          <w:tcPr>
            <w:tcW w:w="2692" w:type="dxa"/>
            <w:tcBorders>
              <w:top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1.2 Personal Privacy</w:t>
            </w:r>
          </w:p>
        </w:tc>
        <w:tc>
          <w:tcPr>
            <w:tcW w:w="794" w:type="dxa"/>
            <w:tcBorders>
              <w:top w:val="single" w:sz="4" w:space="0" w:color="000000"/>
            </w:tcBorders>
            <w:tcMar>
              <w:top w:w="0" w:type="dxa"/>
              <w:left w:w="108" w:type="dxa"/>
              <w:bottom w:w="0" w:type="dxa"/>
              <w:right w:w="108" w:type="dxa"/>
            </w:tcMar>
          </w:tcPr>
          <w:p w:rsidR="00904F6F" w:rsidRDefault="00904F6F">
            <w:pPr>
              <w:keepNext/>
              <w:pBdr>
                <w:top w:val="nil"/>
                <w:left w:val="nil"/>
                <w:bottom w:val="nil"/>
                <w:right w:val="nil"/>
                <w:between w:val="nil"/>
              </w:pBdr>
              <w:jc w:val="both"/>
              <w:rPr>
                <w:rFonts w:ascii="Arial" w:eastAsia="Arial" w:hAnsi="Arial" w:cs="Arial"/>
                <w:smallCaps/>
                <w:color w:val="000000"/>
              </w:rPr>
            </w:pPr>
          </w:p>
        </w:tc>
        <w:tc>
          <w:tcPr>
            <w:tcW w:w="717" w:type="dxa"/>
            <w:tcBorders>
              <w:top w:val="single" w:sz="4" w:space="0" w:color="000000"/>
            </w:tcBorders>
            <w:tcMar>
              <w:top w:w="0" w:type="dxa"/>
              <w:left w:w="108" w:type="dxa"/>
              <w:bottom w:w="0" w:type="dxa"/>
              <w:right w:w="108" w:type="dxa"/>
            </w:tcMar>
          </w:tcPr>
          <w:p w:rsidR="00904F6F" w:rsidRDefault="00904F6F">
            <w:pPr>
              <w:keepNext/>
              <w:pBdr>
                <w:top w:val="nil"/>
                <w:left w:val="nil"/>
                <w:bottom w:val="nil"/>
                <w:right w:val="nil"/>
                <w:between w:val="nil"/>
              </w:pBdr>
              <w:jc w:val="both"/>
              <w:rPr>
                <w:rFonts w:ascii="Arial" w:eastAsia="Arial" w:hAnsi="Arial" w:cs="Arial"/>
                <w:smallCaps/>
                <w:color w:val="000000"/>
              </w:rPr>
            </w:pPr>
          </w:p>
        </w:tc>
        <w:tc>
          <w:tcPr>
            <w:tcW w:w="1550" w:type="dxa"/>
            <w:tcBorders>
              <w:top w:val="single" w:sz="4" w:space="0" w:color="000000"/>
            </w:tcBorders>
            <w:tcMar>
              <w:top w:w="0" w:type="dxa"/>
              <w:left w:w="108" w:type="dxa"/>
              <w:bottom w:w="0" w:type="dxa"/>
              <w:right w:w="108" w:type="dxa"/>
            </w:tcMar>
          </w:tcPr>
          <w:p w:rsidR="00904F6F" w:rsidRDefault="00904F6F">
            <w:pPr>
              <w:keepNext/>
              <w:pBdr>
                <w:top w:val="nil"/>
                <w:left w:val="nil"/>
                <w:bottom w:val="nil"/>
                <w:right w:val="nil"/>
                <w:between w:val="nil"/>
              </w:pBdr>
              <w:jc w:val="both"/>
              <w:rPr>
                <w:rFonts w:ascii="Arial" w:eastAsia="Arial" w:hAnsi="Arial" w:cs="Arial"/>
                <w:smallCaps/>
                <w:color w:val="000000"/>
              </w:rPr>
            </w:pPr>
          </w:p>
        </w:tc>
      </w:tr>
      <w:tr w:rsidR="00904F6F">
        <w:tc>
          <w:tcPr>
            <w:tcW w:w="495"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11.</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12.</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13.</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14.</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15.</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16.</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17.</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18.</w:t>
            </w:r>
          </w:p>
        </w:tc>
        <w:tc>
          <w:tcPr>
            <w:tcW w:w="2692"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PP1</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PP2</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PP3</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PP4</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PP5</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PP6</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PP7</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PP8</w:t>
            </w:r>
          </w:p>
        </w:tc>
        <w:tc>
          <w:tcPr>
            <w:tcW w:w="794"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4.51</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4.44</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4.43</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3.88</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3.96</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3.96</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3.69</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4.07</w:t>
            </w:r>
          </w:p>
        </w:tc>
        <w:tc>
          <w:tcPr>
            <w:tcW w:w="717"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0.763</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0.843</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0.854</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0.892</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0.753</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0.850</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0.941</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0.809</w:t>
            </w:r>
          </w:p>
        </w:tc>
        <w:tc>
          <w:tcPr>
            <w:tcW w:w="1550" w:type="dxa"/>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Always</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Always</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Always</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Often</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Often</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Often</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Often</w:t>
            </w:r>
          </w:p>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Often</w:t>
            </w:r>
          </w:p>
        </w:tc>
      </w:tr>
      <w:tr w:rsidR="00904F6F">
        <w:tc>
          <w:tcPr>
            <w:tcW w:w="3187" w:type="dxa"/>
            <w:gridSpan w:val="2"/>
            <w:tcBorders>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Category Mean</w:t>
            </w:r>
          </w:p>
        </w:tc>
        <w:tc>
          <w:tcPr>
            <w:tcW w:w="794" w:type="dxa"/>
            <w:tcBorders>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4.12</w:t>
            </w:r>
          </w:p>
        </w:tc>
        <w:tc>
          <w:tcPr>
            <w:tcW w:w="717" w:type="dxa"/>
            <w:tcBorders>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0.651</w:t>
            </w:r>
          </w:p>
        </w:tc>
        <w:tc>
          <w:tcPr>
            <w:tcW w:w="1550" w:type="dxa"/>
            <w:tcBorders>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Often</w:t>
            </w:r>
          </w:p>
        </w:tc>
      </w:tr>
      <w:tr w:rsidR="00904F6F">
        <w:tc>
          <w:tcPr>
            <w:tcW w:w="3187" w:type="dxa"/>
            <w:gridSpan w:val="2"/>
            <w:tcBorders>
              <w:top w:val="single" w:sz="4" w:space="0" w:color="000000"/>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Overall Mean</w:t>
            </w:r>
          </w:p>
        </w:tc>
        <w:tc>
          <w:tcPr>
            <w:tcW w:w="794" w:type="dxa"/>
            <w:tcBorders>
              <w:top w:val="single" w:sz="4" w:space="0" w:color="000000"/>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4.17</w:t>
            </w:r>
          </w:p>
        </w:tc>
        <w:tc>
          <w:tcPr>
            <w:tcW w:w="717" w:type="dxa"/>
            <w:tcBorders>
              <w:top w:val="single" w:sz="4" w:space="0" w:color="000000"/>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smallCaps/>
                <w:color w:val="000000"/>
              </w:rPr>
              <w:t>0.624</w:t>
            </w:r>
          </w:p>
        </w:tc>
        <w:tc>
          <w:tcPr>
            <w:tcW w:w="1550" w:type="dxa"/>
            <w:tcBorders>
              <w:top w:val="single" w:sz="4" w:space="0" w:color="000000"/>
              <w:bottom w:val="single" w:sz="4" w:space="0" w:color="000000"/>
            </w:tcBorders>
            <w:tcMar>
              <w:top w:w="0" w:type="dxa"/>
              <w:left w:w="108" w:type="dxa"/>
              <w:bottom w:w="0" w:type="dxa"/>
              <w:right w:w="108" w:type="dxa"/>
            </w:tcMar>
          </w:tcPr>
          <w:p w:rsidR="00904F6F" w:rsidRDefault="00684613">
            <w:pPr>
              <w:keepNext/>
              <w:pBdr>
                <w:top w:val="nil"/>
                <w:left w:val="nil"/>
                <w:bottom w:val="nil"/>
                <w:right w:val="nil"/>
                <w:between w:val="nil"/>
              </w:pBdr>
              <w:rPr>
                <w:rFonts w:ascii="Arial" w:eastAsia="Arial" w:hAnsi="Arial" w:cs="Arial"/>
                <w:smallCaps/>
                <w:color w:val="000000"/>
              </w:rPr>
            </w:pPr>
            <w:r>
              <w:rPr>
                <w:rFonts w:ascii="Arial" w:eastAsia="Arial" w:hAnsi="Arial" w:cs="Arial"/>
                <w:color w:val="000000"/>
              </w:rPr>
              <w:t>Often</w:t>
            </w:r>
          </w:p>
        </w:tc>
      </w:tr>
    </w:tbl>
    <w:p w:rsidR="00904F6F" w:rsidRDefault="00904F6F">
      <w:pPr>
        <w:keepNext/>
        <w:pBdr>
          <w:top w:val="nil"/>
          <w:left w:val="nil"/>
          <w:bottom w:val="nil"/>
          <w:right w:val="nil"/>
          <w:between w:val="nil"/>
        </w:pBdr>
        <w:spacing w:after="240"/>
        <w:jc w:val="both"/>
        <w:rPr>
          <w:rFonts w:ascii="Arial" w:eastAsia="Arial" w:hAnsi="Arial" w:cs="Arial"/>
          <w:b/>
          <w:smallCaps/>
          <w:color w:val="000000"/>
          <w:sz w:val="22"/>
          <w:szCs w:val="22"/>
        </w:rPr>
      </w:pPr>
    </w:p>
    <w:p w:rsidR="00904F6F" w:rsidRDefault="00684613">
      <w:pPr>
        <w:spacing w:after="160"/>
        <w:jc w:val="both"/>
        <w:rPr>
          <w:rFonts w:ascii="Arial" w:eastAsia="Arial" w:hAnsi="Arial" w:cs="Arial"/>
        </w:rPr>
      </w:pPr>
      <w:r>
        <w:rPr>
          <w:rFonts w:ascii="Arial" w:eastAsia="Arial" w:hAnsi="Arial" w:cs="Arial"/>
          <w:color w:val="000000"/>
        </w:rPr>
        <w:lastRenderedPageBreak/>
        <w:t xml:space="preserve">    The graph </w:t>
      </w:r>
      <w:r>
        <w:rPr>
          <w:rFonts w:ascii="Arial" w:eastAsia="Arial" w:hAnsi="Arial" w:cs="Arial"/>
        </w:rPr>
        <w:t>depicts</w:t>
      </w:r>
      <w:r>
        <w:rPr>
          <w:rFonts w:ascii="Arial" w:eastAsia="Arial" w:hAnsi="Arial" w:cs="Arial"/>
          <w:color w:val="000000"/>
        </w:rPr>
        <w:t xml:space="preserve"> a positive linear relationship between social media usage and data privacy awareness, suggesting that individuals with higher social media engagement tend to </w:t>
      </w:r>
      <w:r>
        <w:rPr>
          <w:rFonts w:ascii="Arial" w:eastAsia="Arial" w:hAnsi="Arial" w:cs="Arial"/>
        </w:rPr>
        <w:t>better understand</w:t>
      </w:r>
      <w:r>
        <w:rPr>
          <w:rFonts w:ascii="Arial" w:eastAsia="Arial" w:hAnsi="Arial" w:cs="Arial"/>
          <w:color w:val="000000"/>
        </w:rPr>
        <w:t xml:space="preserve"> data privacy issues. This makes sense because social media often exposes users to discussions, news, or campaigns about protecting personal information.</w:t>
      </w:r>
    </w:p>
    <w:p w:rsidR="00904F6F" w:rsidRDefault="00684613">
      <w:pPr>
        <w:spacing w:after="160"/>
        <w:jc w:val="both"/>
        <w:rPr>
          <w:rFonts w:ascii="Arial" w:eastAsia="Arial" w:hAnsi="Arial" w:cs="Arial"/>
        </w:rPr>
      </w:pPr>
      <w:r>
        <w:rPr>
          <w:rFonts w:ascii="Arial" w:eastAsia="Arial" w:hAnsi="Arial" w:cs="Arial"/>
          <w:color w:val="000000"/>
        </w:rPr>
        <w:t xml:space="preserve">    In the study of </w:t>
      </w:r>
      <w:proofErr w:type="spellStart"/>
      <w:r>
        <w:rPr>
          <w:rFonts w:ascii="Arial" w:eastAsia="Arial" w:hAnsi="Arial" w:cs="Arial"/>
          <w:color w:val="000000"/>
        </w:rPr>
        <w:t>Koohang</w:t>
      </w:r>
      <w:proofErr w:type="spellEnd"/>
      <w:r>
        <w:rPr>
          <w:rFonts w:ascii="Arial" w:eastAsia="Arial" w:hAnsi="Arial" w:cs="Arial"/>
          <w:color w:val="000000"/>
        </w:rPr>
        <w:t xml:space="preserve"> et al. (2021)</w:t>
      </w:r>
      <w:r>
        <w:rPr>
          <w:rFonts w:ascii="Arial" w:eastAsia="Arial" w:hAnsi="Arial" w:cs="Arial"/>
        </w:rPr>
        <w:t>, social</w:t>
      </w:r>
      <w:r>
        <w:rPr>
          <w:rFonts w:ascii="Arial" w:eastAsia="Arial" w:hAnsi="Arial" w:cs="Arial"/>
          <w:color w:val="000000"/>
        </w:rPr>
        <w:t xml:space="preserve"> media users show significant concern about privacy, </w:t>
      </w:r>
      <w:r>
        <w:rPr>
          <w:rFonts w:ascii="Arial" w:eastAsia="Arial" w:hAnsi="Arial" w:cs="Arial"/>
        </w:rPr>
        <w:t>mainly</w:t>
      </w:r>
      <w:r>
        <w:rPr>
          <w:rFonts w:ascii="Arial" w:eastAsia="Arial" w:hAnsi="Arial" w:cs="Arial"/>
          <w:color w:val="000000"/>
        </w:rPr>
        <w:t xml:space="preserve"> how their information is collected, shared, used, and accessed without their consent. Furthermore, users were concerned about security risks such as malware attacks and identity theft, becoming more aware as they </w:t>
      </w:r>
      <w:r>
        <w:rPr>
          <w:rFonts w:ascii="Arial" w:eastAsia="Arial" w:hAnsi="Arial" w:cs="Arial"/>
        </w:rPr>
        <w:t>engaged</w:t>
      </w:r>
      <w:r>
        <w:rPr>
          <w:rFonts w:ascii="Arial" w:eastAsia="Arial" w:hAnsi="Arial" w:cs="Arial"/>
          <w:color w:val="000000"/>
        </w:rPr>
        <w:t xml:space="preserve"> in the platform. Additionally, the study stated that active social media users tend to be more aware </w:t>
      </w:r>
      <w:r>
        <w:rPr>
          <w:rFonts w:ascii="Arial" w:eastAsia="Arial" w:hAnsi="Arial" w:cs="Arial"/>
        </w:rPr>
        <w:t>of</w:t>
      </w:r>
      <w:r>
        <w:rPr>
          <w:rFonts w:ascii="Arial" w:eastAsia="Arial" w:hAnsi="Arial" w:cs="Arial"/>
          <w:color w:val="000000"/>
        </w:rPr>
        <w:t xml:space="preserve"> privacy and possible security risks.</w:t>
      </w:r>
    </w:p>
    <w:p w:rsidR="00904F6F" w:rsidRDefault="00684613">
      <w:pPr>
        <w:keepNext/>
        <w:pBdr>
          <w:top w:val="nil"/>
          <w:left w:val="nil"/>
          <w:bottom w:val="nil"/>
          <w:right w:val="nil"/>
          <w:between w:val="nil"/>
        </w:pBdr>
        <w:spacing w:after="240"/>
        <w:jc w:val="both"/>
        <w:rPr>
          <w:rFonts w:ascii="Arial" w:eastAsia="Arial" w:hAnsi="Arial" w:cs="Arial"/>
          <w:b/>
          <w:smallCaps/>
          <w:color w:val="000000"/>
          <w:sz w:val="22"/>
          <w:szCs w:val="22"/>
        </w:rPr>
      </w:pPr>
      <w:r>
        <w:rPr>
          <w:rFonts w:ascii="Arial" w:eastAsia="Arial" w:hAnsi="Arial" w:cs="Arial"/>
          <w:b/>
          <w:smallCaps/>
          <w:color w:val="000000"/>
          <w:sz w:val="22"/>
          <w:szCs w:val="22"/>
        </w:rPr>
        <w:t>4. CONCLUSIONS AND RECOMMENDATIONS</w:t>
      </w:r>
    </w:p>
    <w:p w:rsidR="00904F6F" w:rsidRDefault="00684613">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4.1 Conclusions</w:t>
      </w:r>
    </w:p>
    <w:p w:rsidR="00904F6F" w:rsidRDefault="0068461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The result for social media usage concludes that the students of St. </w:t>
      </w:r>
      <w:r>
        <w:rPr>
          <w:rFonts w:ascii="Arial" w:eastAsia="Arial" w:hAnsi="Arial" w:cs="Arial"/>
        </w:rPr>
        <w:t>Mary's</w:t>
      </w:r>
      <w:r>
        <w:rPr>
          <w:rFonts w:ascii="Arial" w:eastAsia="Arial" w:hAnsi="Arial" w:cs="Arial"/>
          <w:color w:val="000000"/>
        </w:rPr>
        <w:t xml:space="preserve"> College of </w:t>
      </w:r>
      <w:proofErr w:type="spellStart"/>
      <w:r>
        <w:rPr>
          <w:rFonts w:ascii="Arial" w:eastAsia="Arial" w:hAnsi="Arial" w:cs="Arial"/>
          <w:color w:val="000000"/>
        </w:rPr>
        <w:t>Bansalan</w:t>
      </w:r>
      <w:proofErr w:type="spellEnd"/>
      <w:r>
        <w:rPr>
          <w:rFonts w:ascii="Arial" w:eastAsia="Arial" w:hAnsi="Arial" w:cs="Arial"/>
          <w:color w:val="000000"/>
        </w:rPr>
        <w:t xml:space="preserve"> </w:t>
      </w:r>
      <w:r>
        <w:rPr>
          <w:rFonts w:ascii="Arial" w:eastAsia="Arial" w:hAnsi="Arial" w:cs="Arial"/>
        </w:rPr>
        <w:t>demonstrate</w:t>
      </w:r>
      <w:r>
        <w:rPr>
          <w:rFonts w:ascii="Arial" w:eastAsia="Arial" w:hAnsi="Arial" w:cs="Arial"/>
          <w:color w:val="000000"/>
        </w:rPr>
        <w:t xml:space="preserve"> high levels in terms of communication, education, and entertainment which are rated as “always” " (Mean = 4.25, SD = 0.811). Their engagement with social media platforms (Mean = 3.48, SD = 0.694) and the time spent on these platforms (Mean = 3.66, SD = 0.768) are rated as "often," reflecting consistent and frequent use. This result indicates that social media is a significant part of their daily activities.</w:t>
      </w:r>
    </w:p>
    <w:p w:rsidR="00904F6F" w:rsidRDefault="0068461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In terms of data privacy awareness, the overall result showed an </w:t>
      </w:r>
      <w:r>
        <w:rPr>
          <w:rFonts w:ascii="Arial" w:eastAsia="Arial" w:hAnsi="Arial" w:cs="Arial"/>
        </w:rPr>
        <w:t>"</w:t>
      </w:r>
      <w:r>
        <w:rPr>
          <w:rFonts w:ascii="Arial" w:eastAsia="Arial" w:hAnsi="Arial" w:cs="Arial"/>
          <w:color w:val="000000"/>
        </w:rPr>
        <w:t xml:space="preserve">often” level of awareness (Mean = 4.14, SD = 0.624), with </w:t>
      </w:r>
      <w:r>
        <w:rPr>
          <w:rFonts w:ascii="Arial" w:eastAsia="Arial" w:hAnsi="Arial" w:cs="Arial"/>
        </w:rPr>
        <w:t>a firm</w:t>
      </w:r>
      <w:r>
        <w:rPr>
          <w:rFonts w:ascii="Arial" w:eastAsia="Arial" w:hAnsi="Arial" w:cs="Arial"/>
          <w:color w:val="000000"/>
        </w:rPr>
        <w:t xml:space="preserve"> understanding of cybersecurity practice rated as "always" (Mean = 4.22, SD = 0.673). Their awareness of data privacy is also rated as “often” (Mean = 4.12, SD = 0.651), suggesting a commendable level of vigilance in protecting their personal and digital information. These results highlight a generally positive attitude and approach toward </w:t>
      </w:r>
      <w:r>
        <w:rPr>
          <w:rFonts w:ascii="Arial" w:eastAsia="Arial" w:hAnsi="Arial" w:cs="Arial"/>
        </w:rPr>
        <w:t>online privacy and security</w:t>
      </w:r>
      <w:r>
        <w:rPr>
          <w:rFonts w:ascii="Arial" w:eastAsia="Arial" w:hAnsi="Arial" w:cs="Arial"/>
          <w:color w:val="000000"/>
        </w:rPr>
        <w:t>.</w:t>
      </w:r>
    </w:p>
    <w:p w:rsidR="00904F6F" w:rsidRDefault="0068461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The study results find a significant moderate positive correlation between social media usage and data privacy awareness (r = 0.590, p &lt; .001), suggesting that higher levels of social media engagement are associated with increased awareness of data privacy. Regression analysis further shows that among the indicators of social media usage, only the purpose of usage significantly influences data privacy awareness (β = 0.4236, t = 7.814, p &lt; .001), accounting for 41% of the variance (R² = 0.410). Other factors, particularly the time spent and platform popularity, do not significantly contribute. This highlights the importance of purposeful and mindful social media engagement in promoting </w:t>
      </w:r>
      <w:r>
        <w:rPr>
          <w:rFonts w:ascii="Arial" w:eastAsia="Arial" w:hAnsi="Arial" w:cs="Arial"/>
        </w:rPr>
        <w:t>student data privacy awareness</w:t>
      </w:r>
      <w:r>
        <w:rPr>
          <w:rFonts w:ascii="Arial" w:eastAsia="Arial" w:hAnsi="Arial" w:cs="Arial"/>
          <w:color w:val="000000"/>
        </w:rPr>
        <w:t>.</w:t>
      </w:r>
    </w:p>
    <w:p w:rsidR="00904F6F" w:rsidRDefault="0068461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b/>
          <w:color w:val="000000"/>
        </w:rPr>
        <w:t>4.2 Recommendations</w:t>
      </w:r>
    </w:p>
    <w:p w:rsidR="00904F6F" w:rsidRDefault="0068461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For the level of social media usage, we recommend further educating students on how to properly manage their data by offering them some workshops or seminars that focus on proper social media practice, encouraging students to use these social media platforms properly, and avoiding excessive use for non-constructive purposes. </w:t>
      </w:r>
      <w:r>
        <w:rPr>
          <w:rFonts w:ascii="Arial" w:eastAsia="Arial" w:hAnsi="Arial" w:cs="Arial"/>
        </w:rPr>
        <w:t xml:space="preserve">Regarding data privacy awareness, we recommend strengthening student awareness </w:t>
      </w:r>
      <w:r>
        <w:rPr>
          <w:rFonts w:ascii="Arial" w:eastAsia="Arial" w:hAnsi="Arial" w:cs="Arial"/>
          <w:color w:val="000000"/>
        </w:rPr>
        <w:t xml:space="preserve">by implementing seminars and information campaigns focusing on the importance of online security. These include workshops on data protection techniques, such as limiting personal data exposure on social media to avoid identity theft and fraud. Additionally, students should be educated on </w:t>
      </w:r>
      <w:r>
        <w:rPr>
          <w:rFonts w:ascii="Arial" w:eastAsia="Arial" w:hAnsi="Arial" w:cs="Arial"/>
        </w:rPr>
        <w:t>recognizing phishing attempts, using strong passwords, and enabling</w:t>
      </w:r>
      <w:r>
        <w:rPr>
          <w:rFonts w:ascii="Arial" w:eastAsia="Arial" w:hAnsi="Arial" w:cs="Arial"/>
          <w:color w:val="000000"/>
        </w:rPr>
        <w:t xml:space="preserve"> </w:t>
      </w:r>
      <w:r>
        <w:rPr>
          <w:rFonts w:ascii="Arial" w:eastAsia="Arial" w:hAnsi="Arial" w:cs="Arial"/>
        </w:rPr>
        <w:t>two-factor</w:t>
      </w:r>
      <w:r>
        <w:rPr>
          <w:rFonts w:ascii="Arial" w:eastAsia="Arial" w:hAnsi="Arial" w:cs="Arial"/>
          <w:color w:val="000000"/>
        </w:rPr>
        <w:t xml:space="preserve"> authentication. Through this kind of effort, students will </w:t>
      </w:r>
      <w:r>
        <w:rPr>
          <w:rFonts w:ascii="Arial" w:eastAsia="Arial" w:hAnsi="Arial" w:cs="Arial"/>
        </w:rPr>
        <w:t>know</w:t>
      </w:r>
      <w:r>
        <w:rPr>
          <w:rFonts w:ascii="Arial" w:eastAsia="Arial" w:hAnsi="Arial" w:cs="Arial"/>
          <w:color w:val="000000"/>
        </w:rPr>
        <w:t xml:space="preserve"> how to protect their data and avoid the risk of data breaches. Given that the </w:t>
      </w:r>
      <w:r>
        <w:rPr>
          <w:rFonts w:ascii="Arial" w:eastAsia="Arial" w:hAnsi="Arial" w:cs="Arial"/>
        </w:rPr>
        <w:t>survey result is a moderate positive correlation between social media usage and data privacy awareness, it is recommended that social media is included in academic programs where the student can learn how to properly use it so</w:t>
      </w:r>
      <w:r>
        <w:rPr>
          <w:rFonts w:ascii="Arial" w:eastAsia="Arial" w:hAnsi="Arial" w:cs="Arial"/>
          <w:color w:val="000000"/>
        </w:rPr>
        <w:t xml:space="preserve"> that their personal data is not at risk. </w:t>
      </w:r>
      <w:r>
        <w:rPr>
          <w:rFonts w:ascii="Arial" w:eastAsia="Arial" w:hAnsi="Arial" w:cs="Arial"/>
          <w:color w:val="000000"/>
        </w:rPr>
        <w:lastRenderedPageBreak/>
        <w:t xml:space="preserve">These recommendations help students </w:t>
      </w:r>
      <w:r>
        <w:rPr>
          <w:rFonts w:ascii="Arial" w:eastAsia="Arial" w:hAnsi="Arial" w:cs="Arial"/>
        </w:rPr>
        <w:t>be more aware of the importance of data privacy and encourage them to become more responsible on using</w:t>
      </w:r>
      <w:r>
        <w:rPr>
          <w:rFonts w:ascii="Arial" w:eastAsia="Arial" w:hAnsi="Arial" w:cs="Arial"/>
          <w:color w:val="000000"/>
        </w:rPr>
        <w:t xml:space="preserve"> their data online.</w:t>
      </w:r>
    </w:p>
    <w:p w:rsidR="00904F6F" w:rsidRDefault="00904F6F">
      <w:pPr>
        <w:keepNext/>
        <w:pBdr>
          <w:top w:val="nil"/>
          <w:left w:val="nil"/>
          <w:bottom w:val="nil"/>
          <w:right w:val="nil"/>
          <w:between w:val="nil"/>
        </w:pBdr>
        <w:jc w:val="both"/>
        <w:rPr>
          <w:rFonts w:ascii="Arial" w:eastAsia="Arial" w:hAnsi="Arial" w:cs="Arial"/>
          <w:b/>
          <w:smallCaps/>
          <w:color w:val="000000"/>
          <w:sz w:val="22"/>
          <w:szCs w:val="22"/>
        </w:rPr>
      </w:pPr>
    </w:p>
    <w:p w:rsidR="00904F6F" w:rsidRDefault="00904F6F"/>
    <w:p w:rsidR="00904F6F" w:rsidRDefault="00684613">
      <w:bookmarkStart w:id="2" w:name="_90c60vrhdnxn" w:colFirst="0" w:colLast="0"/>
      <w:bookmarkEnd w:id="2"/>
      <w:r>
        <w:rPr>
          <w:rFonts w:ascii="Arial" w:eastAsia="Arial" w:hAnsi="Arial" w:cs="Arial"/>
          <w:b/>
        </w:rPr>
        <w:t>DISCLAIMER (ARTIFICIAL INTELLIGENCE):</w:t>
      </w:r>
    </w:p>
    <w:p w:rsidR="00904F6F" w:rsidRDefault="00904F6F"/>
    <w:p w:rsidR="00904F6F" w:rsidRDefault="00684613">
      <w:r>
        <w:t xml:space="preserve">Author(s) hereby declare that generative AI technologies, such as Large Language Models, etc., have been used during the writing or editing of manuscripts. </w:t>
      </w:r>
    </w:p>
    <w:p w:rsidR="00904F6F" w:rsidRDefault="00904F6F"/>
    <w:p w:rsidR="00904F6F" w:rsidRDefault="00684613">
      <w:r>
        <w:t>Details of the AI usage are given in the table below:</w:t>
      </w:r>
    </w:p>
    <w:p w:rsidR="00904F6F" w:rsidRDefault="00904F6F"/>
    <w:tbl>
      <w:tblPr>
        <w:tblStyle w:val="a6"/>
        <w:tblpPr w:leftFromText="180" w:rightFromText="180" w:topFromText="180" w:bottomFromText="180" w:vertAnchor="text"/>
        <w:tblW w:w="8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2040"/>
        <w:gridCol w:w="2040"/>
        <w:gridCol w:w="2040"/>
      </w:tblGrid>
      <w:tr w:rsidR="00904F6F">
        <w:tc>
          <w:tcPr>
            <w:tcW w:w="2040" w:type="dxa"/>
            <w:vAlign w:val="center"/>
          </w:tcPr>
          <w:p w:rsidR="00904F6F" w:rsidRDefault="00684613">
            <w:pPr>
              <w:widowControl w:val="0"/>
              <w:jc w:val="center"/>
              <w:rPr>
                <w:b/>
              </w:rPr>
            </w:pPr>
            <w:r>
              <w:rPr>
                <w:b/>
              </w:rPr>
              <w:lastRenderedPageBreak/>
              <w:t>Generative AI Technologies</w:t>
            </w:r>
          </w:p>
          <w:p w:rsidR="00904F6F" w:rsidRDefault="00684613">
            <w:pPr>
              <w:widowControl w:val="0"/>
              <w:jc w:val="center"/>
              <w:rPr>
                <w:b/>
              </w:rPr>
            </w:pPr>
            <w:r>
              <w:rPr>
                <w:b/>
              </w:rPr>
              <w:t>Name</w:t>
            </w:r>
          </w:p>
        </w:tc>
        <w:tc>
          <w:tcPr>
            <w:tcW w:w="2040" w:type="dxa"/>
            <w:vAlign w:val="center"/>
          </w:tcPr>
          <w:p w:rsidR="00904F6F" w:rsidRDefault="00684613">
            <w:pPr>
              <w:widowControl w:val="0"/>
              <w:jc w:val="center"/>
              <w:rPr>
                <w:b/>
              </w:rPr>
            </w:pPr>
            <w:r>
              <w:rPr>
                <w:b/>
              </w:rPr>
              <w:t>Version</w:t>
            </w:r>
          </w:p>
        </w:tc>
        <w:tc>
          <w:tcPr>
            <w:tcW w:w="2040" w:type="dxa"/>
            <w:vAlign w:val="center"/>
          </w:tcPr>
          <w:p w:rsidR="00904F6F" w:rsidRDefault="00684613">
            <w:pPr>
              <w:widowControl w:val="0"/>
              <w:jc w:val="center"/>
              <w:rPr>
                <w:b/>
              </w:rPr>
            </w:pPr>
            <w:r>
              <w:rPr>
                <w:b/>
              </w:rPr>
              <w:t>Model</w:t>
            </w:r>
          </w:p>
        </w:tc>
        <w:tc>
          <w:tcPr>
            <w:tcW w:w="2040" w:type="dxa"/>
            <w:vAlign w:val="center"/>
          </w:tcPr>
          <w:p w:rsidR="00904F6F" w:rsidRDefault="00684613">
            <w:pPr>
              <w:widowControl w:val="0"/>
              <w:jc w:val="center"/>
              <w:rPr>
                <w:b/>
              </w:rPr>
            </w:pPr>
            <w:r>
              <w:rPr>
                <w:b/>
              </w:rPr>
              <w:t>Source and Prompts</w:t>
            </w:r>
          </w:p>
        </w:tc>
      </w:tr>
      <w:tr w:rsidR="00904F6F">
        <w:tc>
          <w:tcPr>
            <w:tcW w:w="2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904F6F" w:rsidRDefault="00684613">
            <w:pPr>
              <w:widowControl w:val="0"/>
              <w:numPr>
                <w:ilvl w:val="0"/>
                <w:numId w:val="1"/>
              </w:numPr>
              <w:spacing w:before="240" w:after="240"/>
              <w:rPr>
                <w:sz w:val="18"/>
                <w:szCs w:val="18"/>
              </w:rPr>
            </w:pPr>
            <w:proofErr w:type="spellStart"/>
            <w:r>
              <w:rPr>
                <w:rFonts w:ascii="Arial" w:eastAsia="Arial" w:hAnsi="Arial" w:cs="Arial"/>
                <w:sz w:val="22"/>
                <w:szCs w:val="22"/>
              </w:rPr>
              <w:t>Chatgpt</w:t>
            </w:r>
            <w:proofErr w:type="spellEnd"/>
            <w:r>
              <w:rPr>
                <w:rFonts w:ascii="Arial" w:eastAsia="Arial" w:hAnsi="Arial" w:cs="Arial"/>
                <w:sz w:val="22"/>
                <w:szCs w:val="22"/>
              </w:rPr>
              <w:t xml:space="preserve"> </w:t>
            </w:r>
          </w:p>
          <w:p w:rsidR="00904F6F" w:rsidRDefault="00904F6F">
            <w:pPr>
              <w:widowControl w:val="0"/>
              <w:spacing w:before="240" w:after="240"/>
              <w:ind w:left="720"/>
              <w:rPr>
                <w:rFonts w:ascii="Arial" w:eastAsia="Arial" w:hAnsi="Arial" w:cs="Arial"/>
                <w:sz w:val="24"/>
                <w:szCs w:val="24"/>
              </w:rPr>
            </w:pPr>
          </w:p>
          <w:p w:rsidR="00904F6F" w:rsidRDefault="00904F6F">
            <w:pPr>
              <w:widowControl w:val="0"/>
              <w:spacing w:before="240" w:after="240"/>
              <w:ind w:left="720"/>
              <w:rPr>
                <w:rFonts w:ascii="Arial" w:eastAsia="Arial" w:hAnsi="Arial" w:cs="Arial"/>
                <w:sz w:val="24"/>
                <w:szCs w:val="24"/>
              </w:rPr>
            </w:pPr>
          </w:p>
        </w:tc>
        <w:tc>
          <w:tcPr>
            <w:tcW w:w="2040" w:type="dxa"/>
          </w:tcPr>
          <w:p w:rsidR="00904F6F" w:rsidRDefault="00684613">
            <w:pPr>
              <w:widowControl w:val="0"/>
            </w:pPr>
            <w:r>
              <w:t xml:space="preserve"> 3.0</w:t>
            </w:r>
          </w:p>
        </w:tc>
        <w:tc>
          <w:tcPr>
            <w:tcW w:w="2040" w:type="dxa"/>
          </w:tcPr>
          <w:p w:rsidR="00904F6F" w:rsidRDefault="00684613">
            <w:pPr>
              <w:widowControl w:val="0"/>
            </w:pPr>
            <w:r>
              <w:t xml:space="preserve">Large language </w:t>
            </w:r>
            <w:proofErr w:type="gramStart"/>
            <w:r>
              <w:t>Model(</w:t>
            </w:r>
            <w:proofErr w:type="gramEnd"/>
            <w:r>
              <w:t>LLM)</w:t>
            </w:r>
          </w:p>
        </w:tc>
        <w:tc>
          <w:tcPr>
            <w:tcW w:w="2040" w:type="dxa"/>
          </w:tcPr>
          <w:p w:rsidR="00904F6F" w:rsidRDefault="00684613">
            <w:pPr>
              <w:widowControl w:val="0"/>
              <w:rPr>
                <w:sz w:val="16"/>
                <w:szCs w:val="16"/>
              </w:rPr>
            </w:pPr>
            <w:r>
              <w:rPr>
                <w:rFonts w:ascii="Arial" w:eastAsia="Arial" w:hAnsi="Arial" w:cs="Arial"/>
              </w:rPr>
              <w:t>rephrase this sentence into formal "The mean and standard deviation are used to determine the levels of social media usage and data privacy awareness."</w:t>
            </w:r>
          </w:p>
        </w:tc>
      </w:tr>
      <w:tr w:rsidR="00904F6F">
        <w:tc>
          <w:tcPr>
            <w:tcW w:w="2040" w:type="dxa"/>
          </w:tcPr>
          <w:p w:rsidR="00904F6F" w:rsidRDefault="00684613">
            <w:pPr>
              <w:widowControl w:val="0"/>
              <w:numPr>
                <w:ilvl w:val="0"/>
                <w:numId w:val="1"/>
              </w:numPr>
            </w:pPr>
            <w:proofErr w:type="spellStart"/>
            <w:r>
              <w:t>Chatgpt</w:t>
            </w:r>
            <w:proofErr w:type="spellEnd"/>
            <w:r>
              <w:tab/>
            </w:r>
          </w:p>
        </w:tc>
        <w:tc>
          <w:tcPr>
            <w:tcW w:w="2040" w:type="dxa"/>
          </w:tcPr>
          <w:p w:rsidR="00904F6F" w:rsidRDefault="00684613">
            <w:pPr>
              <w:widowControl w:val="0"/>
            </w:pPr>
            <w:r>
              <w:t xml:space="preserve">3.0 </w:t>
            </w:r>
          </w:p>
        </w:tc>
        <w:tc>
          <w:tcPr>
            <w:tcW w:w="2040" w:type="dxa"/>
          </w:tcPr>
          <w:p w:rsidR="00904F6F" w:rsidRDefault="00684613">
            <w:pPr>
              <w:widowControl w:val="0"/>
            </w:pPr>
            <w:r>
              <w:t xml:space="preserve">Large language </w:t>
            </w:r>
            <w:proofErr w:type="gramStart"/>
            <w:r>
              <w:t>Model(</w:t>
            </w:r>
            <w:proofErr w:type="gramEnd"/>
            <w:r>
              <w:t>LLM)</w:t>
            </w:r>
          </w:p>
        </w:tc>
        <w:tc>
          <w:tcPr>
            <w:tcW w:w="2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904F6F" w:rsidRDefault="00684613">
            <w:pPr>
              <w:widowControl w:val="0"/>
              <w:spacing w:before="240" w:after="240"/>
              <w:rPr>
                <w:rFonts w:ascii="Arial" w:eastAsia="Arial" w:hAnsi="Arial" w:cs="Arial"/>
              </w:rPr>
            </w:pPr>
            <w:r>
              <w:rPr>
                <w:rFonts w:ascii="Arial" w:eastAsia="Arial" w:hAnsi="Arial" w:cs="Arial"/>
              </w:rPr>
              <w:t xml:space="preserve">The results show that students from St. Mary’s College of </w:t>
            </w:r>
            <w:proofErr w:type="spellStart"/>
            <w:r>
              <w:rPr>
                <w:rFonts w:ascii="Arial" w:eastAsia="Arial" w:hAnsi="Arial" w:cs="Arial"/>
              </w:rPr>
              <w:t>Bansalan</w:t>
            </w:r>
            <w:proofErr w:type="spellEnd"/>
            <w:r>
              <w:rPr>
                <w:rFonts w:ascii="Arial" w:eastAsia="Arial" w:hAnsi="Arial" w:cs="Arial"/>
              </w:rPr>
              <w:t xml:space="preserve"> frequently use social media for communication, education, and entertainment, with these activities rated as “always” (Mean = 4.25, SD = 0.811). Their interaction with social media platforms (Mean = 3.48, SD = 0.694) and the time they dedicate to these platforms (Mean = 3.66, SD = 0.768) are rated as "often," reflecting regular and consistent use, highlighting the significant role social media plays in their daily routines.</w:t>
            </w:r>
          </w:p>
          <w:p w:rsidR="00904F6F" w:rsidRDefault="00684613">
            <w:pPr>
              <w:widowControl w:val="0"/>
              <w:spacing w:before="240" w:after="240"/>
              <w:rPr>
                <w:rFonts w:ascii="Arial" w:eastAsia="Arial" w:hAnsi="Arial" w:cs="Arial"/>
              </w:rPr>
            </w:pPr>
            <w:r>
              <w:rPr>
                <w:rFonts w:ascii="Arial" w:eastAsia="Arial" w:hAnsi="Arial" w:cs="Arial"/>
              </w:rPr>
              <w:t xml:space="preserve">In terms of data privacy awareness, students demonstrate an overall “often” level of awareness (Mean = 4.14, SD = 0.624). They show a strong </w:t>
            </w:r>
            <w:r>
              <w:rPr>
                <w:rFonts w:ascii="Arial" w:eastAsia="Arial" w:hAnsi="Arial" w:cs="Arial"/>
              </w:rPr>
              <w:lastRenderedPageBreak/>
              <w:t>understanding of cybersecurity practices, rated as "always" (Mean = 4.22, SD = 0.673), and maintain commendable vigilance in safeguarding personal and digital information, with awareness rated as “often” (Mean = 4.12, SD = 0.651). These findings suggest a generally proactive approach to privacy and security online.</w:t>
            </w:r>
          </w:p>
          <w:p w:rsidR="00904F6F" w:rsidRDefault="00684613">
            <w:pPr>
              <w:widowControl w:val="0"/>
              <w:spacing w:before="240" w:after="240"/>
              <w:rPr>
                <w:rFonts w:ascii="Arial" w:eastAsia="Arial" w:hAnsi="Arial" w:cs="Arial"/>
              </w:rPr>
            </w:pPr>
            <w:r>
              <w:rPr>
                <w:rFonts w:ascii="Arial" w:eastAsia="Arial" w:hAnsi="Arial" w:cs="Arial"/>
              </w:rPr>
              <w:t xml:space="preserve">The study identifies a moderate positive correlation between social media usage and data privacy awareness (r = 0.590, p &lt; .001), indicating that greater engagement with social media is linked to increased data privacy awareness. Regression analysis reveals that among the factors of social media use, the purpose of usage is the only significant predictor of data privacy awareness (β = 0.4236, t = 7.814, p &lt; .001), accounting for 41% of the variance (R² = 0.410). Factors such as time spent and platform popularity do not significantly influence awareness. This highlights the </w:t>
            </w:r>
            <w:r>
              <w:rPr>
                <w:rFonts w:ascii="Arial" w:eastAsia="Arial" w:hAnsi="Arial" w:cs="Arial"/>
              </w:rPr>
              <w:lastRenderedPageBreak/>
              <w:t>importance of purposeful social media use in fostering better data privacy awareness among students.</w:t>
            </w:r>
          </w:p>
          <w:p w:rsidR="00904F6F" w:rsidRDefault="00684613">
            <w:pPr>
              <w:widowControl w:val="0"/>
              <w:spacing w:before="240" w:after="240"/>
              <w:rPr>
                <w:rFonts w:ascii="Arial" w:eastAsia="Arial" w:hAnsi="Arial" w:cs="Arial"/>
              </w:rPr>
            </w:pPr>
            <w:r>
              <w:rPr>
                <w:rFonts w:ascii="Arial" w:eastAsia="Arial" w:hAnsi="Arial" w:cs="Arial"/>
              </w:rPr>
              <w:t>“Correct the grammar”</w:t>
            </w:r>
          </w:p>
          <w:p w:rsidR="00904F6F" w:rsidRDefault="00684613">
            <w:pPr>
              <w:widowControl w:val="0"/>
              <w:spacing w:before="240" w:after="240"/>
              <w:rPr>
                <w:rFonts w:ascii="Arial" w:eastAsia="Arial" w:hAnsi="Arial" w:cs="Arial"/>
                <w:sz w:val="24"/>
                <w:szCs w:val="24"/>
              </w:rPr>
            </w:pPr>
            <w:r>
              <w:rPr>
                <w:rFonts w:ascii="Arial" w:eastAsia="Arial" w:hAnsi="Arial" w:cs="Arial"/>
                <w:sz w:val="24"/>
                <w:szCs w:val="24"/>
              </w:rPr>
              <w:t xml:space="preserve"> </w:t>
            </w:r>
          </w:p>
        </w:tc>
      </w:tr>
      <w:tr w:rsidR="00904F6F">
        <w:tc>
          <w:tcPr>
            <w:tcW w:w="2040" w:type="dxa"/>
          </w:tcPr>
          <w:p w:rsidR="00904F6F" w:rsidRDefault="00684613">
            <w:pPr>
              <w:widowControl w:val="0"/>
              <w:numPr>
                <w:ilvl w:val="0"/>
                <w:numId w:val="1"/>
              </w:numPr>
            </w:pPr>
            <w:proofErr w:type="spellStart"/>
            <w:r>
              <w:lastRenderedPageBreak/>
              <w:t>Chatgpt</w:t>
            </w:r>
            <w:proofErr w:type="spellEnd"/>
          </w:p>
        </w:tc>
        <w:tc>
          <w:tcPr>
            <w:tcW w:w="2040" w:type="dxa"/>
          </w:tcPr>
          <w:p w:rsidR="00904F6F" w:rsidRDefault="00684613">
            <w:pPr>
              <w:widowControl w:val="0"/>
            </w:pPr>
            <w:r>
              <w:t>3.0</w:t>
            </w:r>
          </w:p>
        </w:tc>
        <w:tc>
          <w:tcPr>
            <w:tcW w:w="2040" w:type="dxa"/>
          </w:tcPr>
          <w:p w:rsidR="00904F6F" w:rsidRDefault="00684613">
            <w:pPr>
              <w:widowControl w:val="0"/>
            </w:pPr>
            <w:r>
              <w:t xml:space="preserve">Large language </w:t>
            </w:r>
            <w:proofErr w:type="gramStart"/>
            <w:r>
              <w:t>Model(</w:t>
            </w:r>
            <w:proofErr w:type="gramEnd"/>
            <w:r>
              <w:t>LLM)</w:t>
            </w:r>
          </w:p>
        </w:tc>
        <w:tc>
          <w:tcPr>
            <w:tcW w:w="2040" w:type="dxa"/>
          </w:tcPr>
          <w:p w:rsidR="00904F6F" w:rsidRDefault="00684613">
            <w:pPr>
              <w:widowControl w:val="0"/>
              <w:rPr>
                <w:sz w:val="16"/>
                <w:szCs w:val="16"/>
              </w:rPr>
            </w:pPr>
            <w:r>
              <w:rPr>
                <w:rFonts w:ascii="Arial" w:eastAsia="Arial" w:hAnsi="Arial" w:cs="Arial"/>
              </w:rPr>
              <w:t>Explain how using social media more can increase awareness of data privacy issues.</w:t>
            </w:r>
          </w:p>
        </w:tc>
      </w:tr>
      <w:tr w:rsidR="00904F6F">
        <w:tc>
          <w:tcPr>
            <w:tcW w:w="2040" w:type="dxa"/>
          </w:tcPr>
          <w:p w:rsidR="00904F6F" w:rsidRDefault="00904F6F">
            <w:pPr>
              <w:widowControl w:val="0"/>
              <w:numPr>
                <w:ilvl w:val="0"/>
                <w:numId w:val="1"/>
              </w:numPr>
            </w:pPr>
          </w:p>
        </w:tc>
        <w:tc>
          <w:tcPr>
            <w:tcW w:w="2040" w:type="dxa"/>
          </w:tcPr>
          <w:p w:rsidR="00904F6F" w:rsidRDefault="00904F6F">
            <w:pPr>
              <w:widowControl w:val="0"/>
            </w:pPr>
          </w:p>
        </w:tc>
        <w:tc>
          <w:tcPr>
            <w:tcW w:w="2040" w:type="dxa"/>
          </w:tcPr>
          <w:p w:rsidR="00904F6F" w:rsidRDefault="00904F6F">
            <w:pPr>
              <w:widowControl w:val="0"/>
            </w:pPr>
          </w:p>
        </w:tc>
        <w:tc>
          <w:tcPr>
            <w:tcW w:w="2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904F6F" w:rsidRDefault="00684613">
            <w:pPr>
              <w:widowControl w:val="0"/>
              <w:spacing w:before="240" w:after="240"/>
            </w:pPr>
            <w:proofErr w:type="gramStart"/>
            <w:r>
              <w:t>So</w:t>
            </w:r>
            <w:proofErr w:type="gramEnd"/>
            <w:r>
              <w:t xml:space="preserve"> in this statement where is the statement that has the same results to our scatter plot and explain the result in one paragraph be general. "The primary goal of this study was to empirically validate an instrument that measures users’ privacy concerns, security concerns, trust, and risk awareness on social media. The instrument’s constructs were privacy concerns, security concerns, trust, and risk awareness. Collected data from 154 subjects were analyzed through exploratory factor analysis. The discussion of findings is as follows. The Privacy </w:t>
            </w:r>
            <w:r>
              <w:lastRenderedPageBreak/>
              <w:t xml:space="preserve">Concerns Construct/Component retained all its four designated items/factors indicating that the component was empirically validated to be reliable and interpretable among all its four items/factors. The four items retained were privacy concerns regarding 1) social media sites collecting users’ personal information, 2) social media sites sharing users’ stored personal information in their databases and/or sell the information to other companies, 3) social media sites not devoting enough time and effort in preventing unauthorized access to users’ personal information, and 4) users not having control or autonomy over decisions about how their personal information is collected, used, and shared by social media sites. The Security Concerns Construct/Component retained all its five designated items/factors, indicating that the component was empirically validated to be reliable and interpretable among all its five </w:t>
            </w:r>
            <w:r>
              <w:lastRenderedPageBreak/>
              <w:t>items/factors. The five items retained were security concerns about regarding 1) identity theft - attacker stealing users’ personal information, 2) impersonation/social phishing - attacker impersonating a</w:t>
            </w:r>
            <w:r>
              <w:rPr>
                <w:sz w:val="16"/>
                <w:szCs w:val="16"/>
              </w:rPr>
              <w:t xml:space="preserve"> </w:t>
            </w:r>
            <w:r>
              <w:t xml:space="preserve">real person through a fake website to steal users’ data, including login credentials and credit card numbers, etc., 3) hijacking - attacker taking control over users’ profile, 4) image retrieval and analysis - attacker using face and image recognition software to find more information about users and their linked profiles, and 5) malware attacks - attacker sending malware injected scripts or malicious software to perform activities on users’ device without their knowledge. The Trust Construct/Components retained all its three designated items/factors, indicating that the component was empirically validated to be reliable and interpretable among all its three items/factors. The three items retained </w:t>
            </w:r>
            <w:r>
              <w:lastRenderedPageBreak/>
              <w:t>were 1) users’ integrity trust – social media sites being trustworthy, 2) users’ benevolence trust – social media sites keeping users’ best interests and well-being in mind, and 3) competence trust – social media sites being competent in protecting and safeguarding users’ personal information. The Awareness Construct/Component retained all its three designated items/factors, indicating that the component was empirically validated to be reliable and interpretable among all its three items/factors. The three items retained were 1) users’ awareness of potential security threats and risks and their negative consequences, 2) users’ awareness of potential privacy threats and risks and their negative consequences, and 3) users’ awareness of the potential for harm/loss associated with their security and privacy.</w:t>
            </w:r>
          </w:p>
        </w:tc>
      </w:tr>
    </w:tbl>
    <w:p w:rsidR="00904F6F" w:rsidRDefault="00904F6F"/>
    <w:p w:rsidR="00904F6F" w:rsidRDefault="00904F6F">
      <w:pPr>
        <w:spacing w:after="200" w:line="276" w:lineRule="auto"/>
        <w:rPr>
          <w:rFonts w:ascii="Calibri" w:eastAsia="Calibri" w:hAnsi="Calibri" w:cs="Calibri"/>
          <w:sz w:val="22"/>
          <w:szCs w:val="22"/>
          <w:highlight w:val="yellow"/>
        </w:rPr>
      </w:pPr>
    </w:p>
    <w:p w:rsidR="00904F6F" w:rsidRDefault="00904F6F">
      <w:bookmarkStart w:id="3" w:name="_p7v1odf21xm6" w:colFirst="0" w:colLast="0"/>
      <w:bookmarkEnd w:id="3"/>
    </w:p>
    <w:p w:rsidR="00904F6F" w:rsidRDefault="00904F6F">
      <w:pPr>
        <w:keepNext/>
        <w:pBdr>
          <w:top w:val="nil"/>
          <w:left w:val="nil"/>
          <w:bottom w:val="nil"/>
          <w:right w:val="nil"/>
          <w:between w:val="nil"/>
        </w:pBdr>
        <w:jc w:val="both"/>
        <w:rPr>
          <w:rFonts w:ascii="Arial" w:eastAsia="Arial" w:hAnsi="Arial" w:cs="Arial"/>
          <w:b/>
          <w:smallCaps/>
          <w:color w:val="000000"/>
          <w:sz w:val="22"/>
          <w:szCs w:val="22"/>
        </w:rPr>
      </w:pPr>
    </w:p>
    <w:p w:rsidR="00904F6F" w:rsidRDefault="00684613">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References</w:t>
      </w:r>
    </w:p>
    <w:p w:rsidR="00904F6F" w:rsidRDefault="00904F6F">
      <w:pPr>
        <w:keepNext/>
        <w:pBdr>
          <w:top w:val="nil"/>
          <w:left w:val="nil"/>
          <w:bottom w:val="nil"/>
          <w:right w:val="nil"/>
          <w:between w:val="nil"/>
        </w:pBdr>
        <w:jc w:val="both"/>
        <w:rPr>
          <w:rFonts w:ascii="Arial" w:eastAsia="Arial" w:hAnsi="Arial" w:cs="Arial"/>
          <w:b/>
          <w:smallCaps/>
          <w:color w:val="000000"/>
          <w:sz w:val="22"/>
          <w:szCs w:val="22"/>
        </w:rPr>
      </w:pPr>
    </w:p>
    <w:p w:rsidR="00904F6F" w:rsidRDefault="00684613">
      <w:pPr>
        <w:widowControl w:val="0"/>
        <w:tabs>
          <w:tab w:val="left" w:pos="2015"/>
        </w:tabs>
        <w:jc w:val="both"/>
        <w:rPr>
          <w:rFonts w:ascii="Arial" w:eastAsia="Arial" w:hAnsi="Arial" w:cs="Arial"/>
        </w:rPr>
      </w:pPr>
      <w:proofErr w:type="spellStart"/>
      <w:r>
        <w:rPr>
          <w:rFonts w:ascii="Arial" w:eastAsia="Arial" w:hAnsi="Arial" w:cs="Arial"/>
        </w:rPr>
        <w:t>Aldeen</w:t>
      </w:r>
      <w:proofErr w:type="spellEnd"/>
      <w:r>
        <w:rPr>
          <w:rFonts w:ascii="Arial" w:eastAsia="Arial" w:hAnsi="Arial" w:cs="Arial"/>
        </w:rPr>
        <w:t xml:space="preserve">, Y. A. A. S., Salleh, M., &amp; </w:t>
      </w:r>
      <w:proofErr w:type="spellStart"/>
      <w:r>
        <w:rPr>
          <w:rFonts w:ascii="Arial" w:eastAsia="Arial" w:hAnsi="Arial" w:cs="Arial"/>
        </w:rPr>
        <w:t>Razzaque</w:t>
      </w:r>
      <w:proofErr w:type="spellEnd"/>
      <w:r>
        <w:rPr>
          <w:rFonts w:ascii="Arial" w:eastAsia="Arial" w:hAnsi="Arial" w:cs="Arial"/>
        </w:rPr>
        <w:t xml:space="preserve">, M. A. (2015). A comprehensive review on privacy preserving data mining. </w:t>
      </w:r>
      <w:proofErr w:type="spellStart"/>
      <w:r>
        <w:rPr>
          <w:rFonts w:ascii="Arial" w:eastAsia="Arial" w:hAnsi="Arial" w:cs="Arial"/>
          <w:i/>
        </w:rPr>
        <w:t>SpringerPlus</w:t>
      </w:r>
      <w:proofErr w:type="spellEnd"/>
      <w:r>
        <w:rPr>
          <w:rFonts w:ascii="Arial" w:eastAsia="Arial" w:hAnsi="Arial" w:cs="Arial"/>
        </w:rPr>
        <w:t xml:space="preserve">, </w:t>
      </w:r>
      <w:r>
        <w:rPr>
          <w:rFonts w:ascii="Arial" w:eastAsia="Arial" w:hAnsi="Arial" w:cs="Arial"/>
          <w:i/>
        </w:rPr>
        <w:t>4</w:t>
      </w:r>
      <w:r>
        <w:rPr>
          <w:rFonts w:ascii="Arial" w:eastAsia="Arial" w:hAnsi="Arial" w:cs="Arial"/>
        </w:rPr>
        <w:t>(1). https://doi.org/10.1186/s40064-015-1481-x</w:t>
      </w:r>
    </w:p>
    <w:p w:rsidR="00904F6F" w:rsidRDefault="00684613">
      <w:pPr>
        <w:widowControl w:val="0"/>
        <w:tabs>
          <w:tab w:val="left" w:pos="2015"/>
        </w:tabs>
        <w:jc w:val="both"/>
        <w:rPr>
          <w:rFonts w:ascii="Arial" w:eastAsia="Arial" w:hAnsi="Arial" w:cs="Arial"/>
        </w:rPr>
      </w:pPr>
      <w:proofErr w:type="spellStart"/>
      <w:r>
        <w:rPr>
          <w:rFonts w:ascii="Arial" w:eastAsia="Arial" w:hAnsi="Arial" w:cs="Arial"/>
        </w:rPr>
        <w:t>Boerman</w:t>
      </w:r>
      <w:proofErr w:type="spellEnd"/>
      <w:r>
        <w:rPr>
          <w:rFonts w:ascii="Arial" w:eastAsia="Arial" w:hAnsi="Arial" w:cs="Arial"/>
        </w:rPr>
        <w:t xml:space="preserve">, S. C., </w:t>
      </w:r>
      <w:proofErr w:type="spellStart"/>
      <w:r>
        <w:rPr>
          <w:rFonts w:ascii="Arial" w:eastAsia="Arial" w:hAnsi="Arial" w:cs="Arial"/>
        </w:rPr>
        <w:t>Kruikemeier</w:t>
      </w:r>
      <w:proofErr w:type="spellEnd"/>
      <w:r>
        <w:rPr>
          <w:rFonts w:ascii="Arial" w:eastAsia="Arial" w:hAnsi="Arial" w:cs="Arial"/>
        </w:rPr>
        <w:t xml:space="preserve">, S., &amp; </w:t>
      </w:r>
      <w:proofErr w:type="spellStart"/>
      <w:r>
        <w:rPr>
          <w:rFonts w:ascii="Arial" w:eastAsia="Arial" w:hAnsi="Arial" w:cs="Arial"/>
        </w:rPr>
        <w:t>Zuiderveen</w:t>
      </w:r>
      <w:proofErr w:type="spellEnd"/>
      <w:r>
        <w:rPr>
          <w:rFonts w:ascii="Arial" w:eastAsia="Arial" w:hAnsi="Arial" w:cs="Arial"/>
        </w:rPr>
        <w:t xml:space="preserve"> </w:t>
      </w:r>
      <w:proofErr w:type="spellStart"/>
      <w:r>
        <w:rPr>
          <w:rFonts w:ascii="Arial" w:eastAsia="Arial" w:hAnsi="Arial" w:cs="Arial"/>
        </w:rPr>
        <w:t>Borgesius</w:t>
      </w:r>
      <w:proofErr w:type="spellEnd"/>
      <w:r>
        <w:rPr>
          <w:rFonts w:ascii="Arial" w:eastAsia="Arial" w:hAnsi="Arial" w:cs="Arial"/>
        </w:rPr>
        <w:t xml:space="preserve">, F. J. (2018). Exploring Motivations for Online Privacy Protection Behavior: Insights </w:t>
      </w:r>
      <w:proofErr w:type="gramStart"/>
      <w:r>
        <w:rPr>
          <w:rFonts w:ascii="Arial" w:eastAsia="Arial" w:hAnsi="Arial" w:cs="Arial"/>
        </w:rPr>
        <w:t>From</w:t>
      </w:r>
      <w:proofErr w:type="gramEnd"/>
      <w:r>
        <w:rPr>
          <w:rFonts w:ascii="Arial" w:eastAsia="Arial" w:hAnsi="Arial" w:cs="Arial"/>
        </w:rPr>
        <w:t xml:space="preserve"> Panel Data. </w:t>
      </w:r>
      <w:r>
        <w:rPr>
          <w:rFonts w:ascii="Arial" w:eastAsia="Arial" w:hAnsi="Arial" w:cs="Arial"/>
          <w:i/>
        </w:rPr>
        <w:t>Communication Research</w:t>
      </w:r>
      <w:r>
        <w:rPr>
          <w:rFonts w:ascii="Arial" w:eastAsia="Arial" w:hAnsi="Arial" w:cs="Arial"/>
        </w:rPr>
        <w:t xml:space="preserve">, </w:t>
      </w:r>
      <w:r>
        <w:rPr>
          <w:rFonts w:ascii="Arial" w:eastAsia="Arial" w:hAnsi="Arial" w:cs="Arial"/>
          <w:i/>
        </w:rPr>
        <w:t>48</w:t>
      </w:r>
      <w:r>
        <w:rPr>
          <w:rFonts w:ascii="Arial" w:eastAsia="Arial" w:hAnsi="Arial" w:cs="Arial"/>
        </w:rPr>
        <w:t>(7), 009365021880091. https://doi.org/10.1177/0093650218800915</w:t>
      </w:r>
    </w:p>
    <w:p w:rsidR="00904F6F" w:rsidRDefault="00684613">
      <w:pPr>
        <w:widowControl w:val="0"/>
        <w:tabs>
          <w:tab w:val="left" w:pos="2015"/>
        </w:tabs>
        <w:jc w:val="both"/>
        <w:rPr>
          <w:rFonts w:ascii="Arial" w:eastAsia="Arial" w:hAnsi="Arial" w:cs="Arial"/>
        </w:rPr>
      </w:pPr>
      <w:r>
        <w:rPr>
          <w:rFonts w:ascii="Arial" w:eastAsia="Arial" w:hAnsi="Arial" w:cs="Arial"/>
        </w:rPr>
        <w:t xml:space="preserve">Jain, A. K., Sahoo, S. R., &amp; </w:t>
      </w:r>
      <w:proofErr w:type="spellStart"/>
      <w:r>
        <w:rPr>
          <w:rFonts w:ascii="Arial" w:eastAsia="Arial" w:hAnsi="Arial" w:cs="Arial"/>
        </w:rPr>
        <w:t>Kaubiyal</w:t>
      </w:r>
      <w:proofErr w:type="spellEnd"/>
      <w:r>
        <w:rPr>
          <w:rFonts w:ascii="Arial" w:eastAsia="Arial" w:hAnsi="Arial" w:cs="Arial"/>
        </w:rPr>
        <w:t xml:space="preserve">, J. (2021). Online social networks security and privacy: comprehensive review and analysis. </w:t>
      </w:r>
      <w:r>
        <w:rPr>
          <w:rFonts w:ascii="Arial" w:eastAsia="Arial" w:hAnsi="Arial" w:cs="Arial"/>
          <w:i/>
        </w:rPr>
        <w:t>Complex &amp; Intelligent Systems</w:t>
      </w:r>
      <w:r>
        <w:rPr>
          <w:rFonts w:ascii="Arial" w:eastAsia="Arial" w:hAnsi="Arial" w:cs="Arial"/>
        </w:rPr>
        <w:t xml:space="preserve">, </w:t>
      </w:r>
      <w:r>
        <w:rPr>
          <w:rFonts w:ascii="Arial" w:eastAsia="Arial" w:hAnsi="Arial" w:cs="Arial"/>
          <w:i/>
        </w:rPr>
        <w:t>7</w:t>
      </w:r>
      <w:r>
        <w:rPr>
          <w:rFonts w:ascii="Arial" w:eastAsia="Arial" w:hAnsi="Arial" w:cs="Arial"/>
        </w:rPr>
        <w:t>(5), 2157–2177. springer. https://doi.org/10.1007/s40747-021-00409-7</w:t>
      </w:r>
    </w:p>
    <w:p w:rsidR="00904F6F" w:rsidRDefault="00684613">
      <w:pPr>
        <w:widowControl w:val="0"/>
        <w:tabs>
          <w:tab w:val="left" w:pos="2015"/>
        </w:tabs>
        <w:jc w:val="both"/>
        <w:rPr>
          <w:rFonts w:ascii="Arial" w:eastAsia="Arial" w:hAnsi="Arial" w:cs="Arial"/>
        </w:rPr>
      </w:pPr>
      <w:r>
        <w:rPr>
          <w:rFonts w:ascii="Arial" w:eastAsia="Arial" w:hAnsi="Arial" w:cs="Arial"/>
        </w:rPr>
        <w:t xml:space="preserve">Neves, J., </w:t>
      </w:r>
      <w:proofErr w:type="spellStart"/>
      <w:r>
        <w:rPr>
          <w:rFonts w:ascii="Arial" w:eastAsia="Arial" w:hAnsi="Arial" w:cs="Arial"/>
        </w:rPr>
        <w:t>Turel</w:t>
      </w:r>
      <w:proofErr w:type="spellEnd"/>
      <w:r>
        <w:rPr>
          <w:rFonts w:ascii="Arial" w:eastAsia="Arial" w:hAnsi="Arial" w:cs="Arial"/>
        </w:rPr>
        <w:t xml:space="preserve">, O., &amp; Oliveira, T. (2024). Explaining Social Media Use Reduction </w:t>
      </w:r>
      <w:proofErr w:type="gramStart"/>
      <w:r>
        <w:rPr>
          <w:rFonts w:ascii="Arial" w:eastAsia="Arial" w:hAnsi="Arial" w:cs="Arial"/>
        </w:rPr>
        <w:t>As</w:t>
      </w:r>
      <w:proofErr w:type="gramEnd"/>
      <w:r>
        <w:rPr>
          <w:rFonts w:ascii="Arial" w:eastAsia="Arial" w:hAnsi="Arial" w:cs="Arial"/>
        </w:rPr>
        <w:t xml:space="preserve"> an Adaptive Coping Mechanism: The Roles of Privacy Literacy, Social Media Addiction and Exhaustion. </w:t>
      </w:r>
      <w:r>
        <w:rPr>
          <w:rFonts w:ascii="Arial" w:eastAsia="Arial" w:hAnsi="Arial" w:cs="Arial"/>
          <w:i/>
        </w:rPr>
        <w:t>Information Systems Management</w:t>
      </w:r>
      <w:r>
        <w:rPr>
          <w:rFonts w:ascii="Arial" w:eastAsia="Arial" w:hAnsi="Arial" w:cs="Arial"/>
        </w:rPr>
        <w:t>, 1–14. https://doi.org/10.1080/10580530.2024.2332187</w:t>
      </w:r>
    </w:p>
    <w:p w:rsidR="00904F6F" w:rsidRDefault="00684613">
      <w:pPr>
        <w:widowControl w:val="0"/>
        <w:tabs>
          <w:tab w:val="left" w:pos="2015"/>
        </w:tabs>
        <w:jc w:val="both"/>
        <w:rPr>
          <w:rFonts w:ascii="Arial" w:eastAsia="Arial" w:hAnsi="Arial" w:cs="Arial"/>
        </w:rPr>
      </w:pPr>
      <w:proofErr w:type="spellStart"/>
      <w:r>
        <w:rPr>
          <w:rFonts w:ascii="Arial" w:eastAsia="Arial" w:hAnsi="Arial" w:cs="Arial"/>
        </w:rPr>
        <w:t>Nyoni</w:t>
      </w:r>
      <w:proofErr w:type="spellEnd"/>
      <w:r>
        <w:rPr>
          <w:rFonts w:ascii="Arial" w:eastAsia="Arial" w:hAnsi="Arial" w:cs="Arial"/>
        </w:rPr>
        <w:t xml:space="preserve">, P., &amp; </w:t>
      </w:r>
      <w:proofErr w:type="spellStart"/>
      <w:r>
        <w:rPr>
          <w:rFonts w:ascii="Arial" w:eastAsia="Arial" w:hAnsi="Arial" w:cs="Arial"/>
        </w:rPr>
        <w:t>Velempini</w:t>
      </w:r>
      <w:proofErr w:type="spellEnd"/>
      <w:r>
        <w:rPr>
          <w:rFonts w:ascii="Arial" w:eastAsia="Arial" w:hAnsi="Arial" w:cs="Arial"/>
        </w:rPr>
        <w:t xml:space="preserve">, M. (2018). Privacy and user awareness on Facebook. </w:t>
      </w:r>
      <w:r>
        <w:rPr>
          <w:rFonts w:ascii="Arial" w:eastAsia="Arial" w:hAnsi="Arial" w:cs="Arial"/>
          <w:i/>
        </w:rPr>
        <w:t>South African Journal of Science</w:t>
      </w:r>
      <w:r>
        <w:rPr>
          <w:rFonts w:ascii="Arial" w:eastAsia="Arial" w:hAnsi="Arial" w:cs="Arial"/>
        </w:rPr>
        <w:t xml:space="preserve">, </w:t>
      </w:r>
      <w:r>
        <w:rPr>
          <w:rFonts w:ascii="Arial" w:eastAsia="Arial" w:hAnsi="Arial" w:cs="Arial"/>
          <w:i/>
        </w:rPr>
        <w:t>114</w:t>
      </w:r>
      <w:r>
        <w:rPr>
          <w:rFonts w:ascii="Arial" w:eastAsia="Arial" w:hAnsi="Arial" w:cs="Arial"/>
        </w:rPr>
        <w:t>(5/6). https://doi.org/10.17159/sajs.2018/20170103</w:t>
      </w:r>
    </w:p>
    <w:p w:rsidR="00904F6F" w:rsidRDefault="00684613">
      <w:pPr>
        <w:widowControl w:val="0"/>
        <w:tabs>
          <w:tab w:val="left" w:pos="2015"/>
        </w:tabs>
        <w:jc w:val="both"/>
        <w:rPr>
          <w:rFonts w:ascii="Arial" w:eastAsia="Arial" w:hAnsi="Arial" w:cs="Arial"/>
        </w:rPr>
      </w:pPr>
      <w:r>
        <w:rPr>
          <w:rFonts w:ascii="Arial" w:eastAsia="Arial" w:hAnsi="Arial" w:cs="Arial"/>
        </w:rPr>
        <w:t xml:space="preserve">Page, X., Berrios, S., Wilkinson, D., &amp; Wisniewski, P. J. (2022). Social Media and Privacy. </w:t>
      </w:r>
      <w:r>
        <w:rPr>
          <w:rFonts w:ascii="Arial" w:eastAsia="Arial" w:hAnsi="Arial" w:cs="Arial"/>
          <w:i/>
        </w:rPr>
        <w:t>Modern Socio-Technical Perspectives on Privacy</w:t>
      </w:r>
      <w:r>
        <w:rPr>
          <w:rFonts w:ascii="Arial" w:eastAsia="Arial" w:hAnsi="Arial" w:cs="Arial"/>
        </w:rPr>
        <w:t>, 113–147. https://doi.org/10.1007/978-3-030-82786-1_7</w:t>
      </w:r>
    </w:p>
    <w:p w:rsidR="00904F6F" w:rsidRDefault="00684613">
      <w:pPr>
        <w:widowControl w:val="0"/>
        <w:tabs>
          <w:tab w:val="left" w:pos="2015"/>
        </w:tabs>
        <w:jc w:val="both"/>
        <w:rPr>
          <w:rFonts w:ascii="Arial" w:eastAsia="Arial" w:hAnsi="Arial" w:cs="Arial"/>
        </w:rPr>
      </w:pPr>
      <w:proofErr w:type="spellStart"/>
      <w:r>
        <w:rPr>
          <w:rFonts w:ascii="Arial" w:eastAsia="Arial" w:hAnsi="Arial" w:cs="Arial"/>
        </w:rPr>
        <w:t>Paramarta</w:t>
      </w:r>
      <w:proofErr w:type="spellEnd"/>
      <w:r>
        <w:rPr>
          <w:rFonts w:ascii="Arial" w:eastAsia="Arial" w:hAnsi="Arial" w:cs="Arial"/>
        </w:rPr>
        <w:t xml:space="preserve">, V., Jihad, M., Dharma, A., </w:t>
      </w:r>
      <w:proofErr w:type="spellStart"/>
      <w:r>
        <w:rPr>
          <w:rFonts w:ascii="Arial" w:eastAsia="Arial" w:hAnsi="Arial" w:cs="Arial"/>
        </w:rPr>
        <w:t>Hapsari</w:t>
      </w:r>
      <w:proofErr w:type="spellEnd"/>
      <w:r>
        <w:rPr>
          <w:rFonts w:ascii="Arial" w:eastAsia="Arial" w:hAnsi="Arial" w:cs="Arial"/>
        </w:rPr>
        <w:t xml:space="preserve">, I. C., </w:t>
      </w:r>
      <w:proofErr w:type="spellStart"/>
      <w:r>
        <w:rPr>
          <w:rFonts w:ascii="Arial" w:eastAsia="Arial" w:hAnsi="Arial" w:cs="Arial"/>
        </w:rPr>
        <w:t>Sandhyaduhita</w:t>
      </w:r>
      <w:proofErr w:type="spellEnd"/>
      <w:r>
        <w:rPr>
          <w:rFonts w:ascii="Arial" w:eastAsia="Arial" w:hAnsi="Arial" w:cs="Arial"/>
        </w:rPr>
        <w:t xml:space="preserve">, P. I., &amp; </w:t>
      </w:r>
      <w:proofErr w:type="spellStart"/>
      <w:r>
        <w:rPr>
          <w:rFonts w:ascii="Arial" w:eastAsia="Arial" w:hAnsi="Arial" w:cs="Arial"/>
        </w:rPr>
        <w:t>Hidayanto</w:t>
      </w:r>
      <w:proofErr w:type="spellEnd"/>
      <w:r>
        <w:rPr>
          <w:rFonts w:ascii="Arial" w:eastAsia="Arial" w:hAnsi="Arial" w:cs="Arial"/>
        </w:rPr>
        <w:t xml:space="preserve">, A. N. (2018, October 1). </w:t>
      </w:r>
      <w:r>
        <w:rPr>
          <w:rFonts w:ascii="Arial" w:eastAsia="Arial" w:hAnsi="Arial" w:cs="Arial"/>
          <w:i/>
        </w:rPr>
        <w:t>Impact of User Awareness, Trust, and Privacy Concerns on Sharing Personal Information on Social Media: Facebook, Twitter, and Instagram</w:t>
      </w:r>
      <w:r>
        <w:rPr>
          <w:rFonts w:ascii="Arial" w:eastAsia="Arial" w:hAnsi="Arial" w:cs="Arial"/>
        </w:rPr>
        <w:t>. IEEE Xplore. https://doi.org/10.1109/ICACSIS.2018.8618220</w:t>
      </w:r>
    </w:p>
    <w:p w:rsidR="00904F6F" w:rsidRDefault="00684613">
      <w:pPr>
        <w:widowControl w:val="0"/>
        <w:tabs>
          <w:tab w:val="left" w:pos="2015"/>
        </w:tabs>
        <w:jc w:val="both"/>
        <w:rPr>
          <w:rFonts w:ascii="Arial" w:eastAsia="Arial" w:hAnsi="Arial" w:cs="Arial"/>
        </w:rPr>
      </w:pPr>
      <w:r>
        <w:rPr>
          <w:rFonts w:ascii="Arial" w:eastAsia="Arial" w:hAnsi="Arial" w:cs="Arial"/>
        </w:rPr>
        <w:t xml:space="preserve">Prince, C., </w:t>
      </w:r>
      <w:proofErr w:type="spellStart"/>
      <w:r>
        <w:rPr>
          <w:rFonts w:ascii="Arial" w:eastAsia="Arial" w:hAnsi="Arial" w:cs="Arial"/>
        </w:rPr>
        <w:t>Omrani</w:t>
      </w:r>
      <w:proofErr w:type="spellEnd"/>
      <w:r>
        <w:rPr>
          <w:rFonts w:ascii="Arial" w:eastAsia="Arial" w:hAnsi="Arial" w:cs="Arial"/>
        </w:rPr>
        <w:t xml:space="preserve">, N., &amp; Schiavone, F. (2024, January 15). </w:t>
      </w:r>
      <w:r>
        <w:rPr>
          <w:rFonts w:ascii="Arial" w:eastAsia="Arial" w:hAnsi="Arial" w:cs="Arial"/>
          <w:i/>
        </w:rPr>
        <w:t>Online privacy literacy and users’ information privacy empowerment: the case of GDPR in Europe</w:t>
      </w:r>
      <w:r>
        <w:rPr>
          <w:rFonts w:ascii="Arial" w:eastAsia="Arial" w:hAnsi="Arial" w:cs="Arial"/>
        </w:rPr>
        <w:t>. https://www.emerald.com/insight/content/doi/10.1108/ITP-05-2023-0467/full/html</w:t>
      </w:r>
    </w:p>
    <w:p w:rsidR="00904F6F" w:rsidRDefault="00684613">
      <w:pPr>
        <w:widowControl w:val="0"/>
        <w:tabs>
          <w:tab w:val="left" w:pos="2015"/>
        </w:tabs>
        <w:jc w:val="both"/>
        <w:rPr>
          <w:rFonts w:ascii="Arial" w:eastAsia="Arial" w:hAnsi="Arial" w:cs="Arial"/>
        </w:rPr>
      </w:pPr>
      <w:r>
        <w:rPr>
          <w:rFonts w:ascii="Arial" w:eastAsia="Arial" w:hAnsi="Arial" w:cs="Arial"/>
        </w:rPr>
        <w:t xml:space="preserve">Rainie, L., &amp; Anderson, J. (2017). </w:t>
      </w:r>
      <w:r>
        <w:rPr>
          <w:rFonts w:ascii="Arial" w:eastAsia="Arial" w:hAnsi="Arial" w:cs="Arial"/>
          <w:i/>
        </w:rPr>
        <w:t>The Internet of Things Connectivity Binge: What are the Implications</w:t>
      </w:r>
      <w:r>
        <w:rPr>
          <w:rFonts w:ascii="Arial" w:eastAsia="Arial" w:hAnsi="Arial" w:cs="Arial"/>
        </w:rPr>
        <w:t xml:space="preserve">. </w:t>
      </w:r>
      <w:r>
        <w:rPr>
          <w:rFonts w:ascii="Arial" w:eastAsia="Arial" w:hAnsi="Arial" w:cs="Arial"/>
          <w:i/>
        </w:rPr>
        <w:t>419</w:t>
      </w:r>
      <w:r>
        <w:rPr>
          <w:rFonts w:ascii="Arial" w:eastAsia="Arial" w:hAnsi="Arial" w:cs="Arial"/>
        </w:rPr>
        <w:t>, 4372. https://www.pewresearch.org/internet/wp-content/uploads/sites/9/2017/06/PI_2017.06.06_Future-of-Connectivity_FINAL.pdf?form=MG0AV3</w:t>
      </w:r>
    </w:p>
    <w:p w:rsidR="00904F6F" w:rsidRDefault="00684613">
      <w:pPr>
        <w:widowControl w:val="0"/>
        <w:tabs>
          <w:tab w:val="left" w:pos="2015"/>
        </w:tabs>
        <w:jc w:val="both"/>
        <w:rPr>
          <w:rFonts w:ascii="Arial" w:eastAsia="Arial" w:hAnsi="Arial" w:cs="Arial"/>
        </w:rPr>
      </w:pPr>
      <w:proofErr w:type="spellStart"/>
      <w:r>
        <w:rPr>
          <w:rFonts w:ascii="Arial" w:eastAsia="Arial" w:hAnsi="Arial" w:cs="Arial"/>
        </w:rPr>
        <w:t>Rewaria</w:t>
      </w:r>
      <w:proofErr w:type="spellEnd"/>
      <w:r>
        <w:rPr>
          <w:rFonts w:ascii="Arial" w:eastAsia="Arial" w:hAnsi="Arial" w:cs="Arial"/>
        </w:rPr>
        <w:t xml:space="preserve">, S. (2021, February 26). </w:t>
      </w:r>
      <w:r>
        <w:rPr>
          <w:rFonts w:ascii="Arial" w:eastAsia="Arial" w:hAnsi="Arial" w:cs="Arial"/>
          <w:i/>
        </w:rPr>
        <w:t>Data Privacy in Social Media Platform: Issues and Challenges</w:t>
      </w:r>
      <w:r>
        <w:rPr>
          <w:rFonts w:ascii="Arial" w:eastAsia="Arial" w:hAnsi="Arial" w:cs="Arial"/>
        </w:rPr>
        <w:t>. Papers.ssrn.com. https://papers.ssrn.com/sol3/papers.cfm?abstract_id=3793386</w:t>
      </w:r>
    </w:p>
    <w:p w:rsidR="00904F6F" w:rsidRDefault="00684613">
      <w:pPr>
        <w:widowControl w:val="0"/>
        <w:tabs>
          <w:tab w:val="left" w:pos="2015"/>
        </w:tabs>
        <w:jc w:val="both"/>
        <w:rPr>
          <w:rFonts w:ascii="Arial" w:eastAsia="Arial" w:hAnsi="Arial" w:cs="Arial"/>
        </w:rPr>
      </w:pPr>
      <w:proofErr w:type="spellStart"/>
      <w:r>
        <w:rPr>
          <w:rFonts w:ascii="Arial" w:eastAsia="Arial" w:hAnsi="Arial" w:cs="Arial"/>
        </w:rPr>
        <w:t>Koohang</w:t>
      </w:r>
      <w:proofErr w:type="spellEnd"/>
      <w:r>
        <w:rPr>
          <w:rFonts w:ascii="Arial" w:eastAsia="Arial" w:hAnsi="Arial" w:cs="Arial"/>
        </w:rPr>
        <w:t xml:space="preserve">, A., Floyd, K., </w:t>
      </w:r>
      <w:proofErr w:type="spellStart"/>
      <w:r>
        <w:rPr>
          <w:rFonts w:ascii="Arial" w:eastAsia="Arial" w:hAnsi="Arial" w:cs="Arial"/>
        </w:rPr>
        <w:t>Yerby</w:t>
      </w:r>
      <w:proofErr w:type="spellEnd"/>
      <w:r>
        <w:rPr>
          <w:rFonts w:ascii="Arial" w:eastAsia="Arial" w:hAnsi="Arial" w:cs="Arial"/>
        </w:rPr>
        <w:t xml:space="preserve">, J., &amp; </w:t>
      </w:r>
      <w:proofErr w:type="spellStart"/>
      <w:r>
        <w:rPr>
          <w:rFonts w:ascii="Arial" w:eastAsia="Arial" w:hAnsi="Arial" w:cs="Arial"/>
        </w:rPr>
        <w:t>Paliszkiewicz</w:t>
      </w:r>
      <w:proofErr w:type="spellEnd"/>
      <w:r>
        <w:rPr>
          <w:rFonts w:ascii="Arial" w:eastAsia="Arial" w:hAnsi="Arial" w:cs="Arial"/>
        </w:rPr>
        <w:t>, J. (2021). Social media privacy concerns, security concerns, trust, and awareness: Empirical validation of an instrument. Journal of Computer Information Systems, 61(4), 326-336.</w:t>
      </w:r>
    </w:p>
    <w:p w:rsidR="00904F6F" w:rsidRDefault="00904F6F">
      <w:pPr>
        <w:widowControl w:val="0"/>
        <w:tabs>
          <w:tab w:val="left" w:pos="2015"/>
        </w:tabs>
        <w:jc w:val="both"/>
        <w:rPr>
          <w:rFonts w:ascii="Arial" w:eastAsia="Arial" w:hAnsi="Arial" w:cs="Arial"/>
          <w:b/>
        </w:rPr>
      </w:pPr>
    </w:p>
    <w:p w:rsidR="00904F6F" w:rsidRDefault="00684613" w:rsidP="00D56731">
      <w:pPr>
        <w:widowControl w:val="0"/>
        <w:tabs>
          <w:tab w:val="left" w:pos="2015"/>
        </w:tabs>
        <w:ind w:right="140"/>
        <w:jc w:val="both"/>
        <w:rPr>
          <w:rFonts w:ascii="Arial" w:eastAsia="Arial" w:hAnsi="Arial" w:cs="Arial"/>
          <w:b/>
          <w:color w:val="6AA84F"/>
          <w:sz w:val="16"/>
          <w:szCs w:val="16"/>
        </w:rPr>
      </w:pPr>
      <w:proofErr w:type="spellStart"/>
      <w:r>
        <w:rPr>
          <w:rFonts w:ascii="Arial" w:eastAsia="Arial" w:hAnsi="Arial" w:cs="Arial"/>
          <w:b/>
          <w:color w:val="6AA84F"/>
          <w:sz w:val="16"/>
          <w:szCs w:val="16"/>
        </w:rPr>
        <w:t>Okpanachi</w:t>
      </w:r>
      <w:proofErr w:type="spellEnd"/>
      <w:r>
        <w:rPr>
          <w:rFonts w:ascii="Arial" w:eastAsia="Arial" w:hAnsi="Arial" w:cs="Arial"/>
          <w:b/>
          <w:color w:val="6AA84F"/>
          <w:sz w:val="16"/>
          <w:szCs w:val="16"/>
        </w:rPr>
        <w:t xml:space="preserve"> </w:t>
      </w:r>
      <w:proofErr w:type="spellStart"/>
      <w:r>
        <w:rPr>
          <w:rFonts w:ascii="Arial" w:eastAsia="Arial" w:hAnsi="Arial" w:cs="Arial"/>
          <w:b/>
          <w:color w:val="6AA84F"/>
          <w:sz w:val="16"/>
          <w:szCs w:val="16"/>
        </w:rPr>
        <w:t>Ugbede</w:t>
      </w:r>
      <w:proofErr w:type="spellEnd"/>
      <w:r>
        <w:rPr>
          <w:rFonts w:ascii="Arial" w:eastAsia="Arial" w:hAnsi="Arial" w:cs="Arial"/>
          <w:b/>
          <w:color w:val="6AA84F"/>
          <w:sz w:val="16"/>
          <w:szCs w:val="16"/>
        </w:rPr>
        <w:t xml:space="preserve"> Gift, Abiodun Esther </w:t>
      </w:r>
      <w:proofErr w:type="spellStart"/>
      <w:r>
        <w:rPr>
          <w:rFonts w:ascii="Arial" w:eastAsia="Arial" w:hAnsi="Arial" w:cs="Arial"/>
          <w:b/>
          <w:color w:val="6AA84F"/>
          <w:sz w:val="16"/>
          <w:szCs w:val="16"/>
        </w:rPr>
        <w:t>Omolara</w:t>
      </w:r>
      <w:proofErr w:type="spellEnd"/>
      <w:r>
        <w:rPr>
          <w:rFonts w:ascii="Arial" w:eastAsia="Arial" w:hAnsi="Arial" w:cs="Arial"/>
          <w:b/>
          <w:color w:val="6AA84F"/>
          <w:sz w:val="16"/>
          <w:szCs w:val="16"/>
        </w:rPr>
        <w:t xml:space="preserve">, </w:t>
      </w:r>
      <w:proofErr w:type="spellStart"/>
      <w:r>
        <w:rPr>
          <w:rFonts w:ascii="Arial" w:eastAsia="Arial" w:hAnsi="Arial" w:cs="Arial"/>
          <w:b/>
          <w:color w:val="6AA84F"/>
          <w:sz w:val="16"/>
          <w:szCs w:val="16"/>
        </w:rPr>
        <w:t>Aleshinloye</w:t>
      </w:r>
      <w:proofErr w:type="spellEnd"/>
      <w:r>
        <w:rPr>
          <w:rFonts w:ascii="Arial" w:eastAsia="Arial" w:hAnsi="Arial" w:cs="Arial"/>
          <w:b/>
          <w:color w:val="6AA84F"/>
          <w:sz w:val="16"/>
          <w:szCs w:val="16"/>
        </w:rPr>
        <w:t xml:space="preserve"> Yusuf </w:t>
      </w:r>
      <w:proofErr w:type="spellStart"/>
      <w:r>
        <w:rPr>
          <w:rFonts w:ascii="Arial" w:eastAsia="Arial" w:hAnsi="Arial" w:cs="Arial"/>
          <w:b/>
          <w:color w:val="6AA84F"/>
          <w:sz w:val="16"/>
          <w:szCs w:val="16"/>
        </w:rPr>
        <w:t>Abass</w:t>
      </w:r>
      <w:proofErr w:type="spellEnd"/>
      <w:r>
        <w:rPr>
          <w:rFonts w:ascii="Arial" w:eastAsia="Arial" w:hAnsi="Arial" w:cs="Arial"/>
          <w:b/>
          <w:color w:val="6AA84F"/>
          <w:sz w:val="16"/>
          <w:szCs w:val="16"/>
        </w:rPr>
        <w:t xml:space="preserve">, &amp; </w:t>
      </w:r>
      <w:proofErr w:type="spellStart"/>
      <w:r>
        <w:rPr>
          <w:rFonts w:ascii="Arial" w:eastAsia="Arial" w:hAnsi="Arial" w:cs="Arial"/>
          <w:b/>
          <w:color w:val="6AA84F"/>
          <w:sz w:val="16"/>
          <w:szCs w:val="16"/>
        </w:rPr>
        <w:t>Ebelogu</w:t>
      </w:r>
      <w:proofErr w:type="spellEnd"/>
      <w:r>
        <w:rPr>
          <w:rFonts w:ascii="Arial" w:eastAsia="Arial" w:hAnsi="Arial" w:cs="Arial"/>
          <w:b/>
          <w:color w:val="6AA84F"/>
          <w:sz w:val="16"/>
          <w:szCs w:val="16"/>
        </w:rPr>
        <w:t xml:space="preserve"> Christopher </w:t>
      </w:r>
      <w:proofErr w:type="spellStart"/>
      <w:r>
        <w:rPr>
          <w:rFonts w:ascii="Arial" w:eastAsia="Arial" w:hAnsi="Arial" w:cs="Arial"/>
          <w:b/>
          <w:color w:val="6AA84F"/>
          <w:sz w:val="16"/>
          <w:szCs w:val="16"/>
        </w:rPr>
        <w:t>Ubaka</w:t>
      </w:r>
      <w:proofErr w:type="spellEnd"/>
      <w:r>
        <w:rPr>
          <w:rFonts w:ascii="Arial" w:eastAsia="Arial" w:hAnsi="Arial" w:cs="Arial"/>
          <w:b/>
          <w:color w:val="6AA84F"/>
          <w:sz w:val="16"/>
          <w:szCs w:val="16"/>
        </w:rPr>
        <w:t xml:space="preserve">. (2024). Social Engineering Awareness Evaluation in University of Abuja: A Pragmatic Approach. </w:t>
      </w:r>
      <w:r>
        <w:rPr>
          <w:rFonts w:ascii="Arial" w:eastAsia="Arial" w:hAnsi="Arial" w:cs="Arial"/>
          <w:b/>
          <w:i/>
          <w:color w:val="6AA84F"/>
          <w:sz w:val="16"/>
          <w:szCs w:val="16"/>
        </w:rPr>
        <w:t>International Journal of Advances in Scientific Research and Engineering (IJASRE), ISSN:2454-8006, DOI: 10.31695/IJASRE</w:t>
      </w:r>
      <w:r>
        <w:rPr>
          <w:rFonts w:ascii="Arial" w:eastAsia="Arial" w:hAnsi="Arial" w:cs="Arial"/>
          <w:b/>
          <w:color w:val="6AA84F"/>
          <w:sz w:val="16"/>
          <w:szCs w:val="16"/>
        </w:rPr>
        <w:t xml:space="preserve">, </w:t>
      </w:r>
      <w:r>
        <w:rPr>
          <w:rFonts w:ascii="Arial" w:eastAsia="Arial" w:hAnsi="Arial" w:cs="Arial"/>
          <w:b/>
          <w:i/>
          <w:color w:val="6AA84F"/>
          <w:sz w:val="16"/>
          <w:szCs w:val="16"/>
        </w:rPr>
        <w:t>10</w:t>
      </w:r>
      <w:r>
        <w:rPr>
          <w:rFonts w:ascii="Arial" w:eastAsia="Arial" w:hAnsi="Arial" w:cs="Arial"/>
          <w:b/>
          <w:color w:val="6AA84F"/>
          <w:sz w:val="16"/>
          <w:szCs w:val="16"/>
        </w:rPr>
        <w:t>(11), 1–15.</w:t>
      </w:r>
      <w:r w:rsidR="00D56731">
        <w:rPr>
          <w:rFonts w:ascii="Arial" w:eastAsia="Arial" w:hAnsi="Arial" w:cs="Arial"/>
          <w:b/>
          <w:color w:val="6AA84F"/>
          <w:sz w:val="16"/>
          <w:szCs w:val="16"/>
        </w:rPr>
        <w:t xml:space="preserve"> </w:t>
      </w:r>
      <w:bookmarkStart w:id="4" w:name="_GoBack"/>
      <w:bookmarkEnd w:id="4"/>
      <w:r w:rsidR="00D56731">
        <w:rPr>
          <w:rFonts w:ascii="Arial" w:eastAsia="Arial" w:hAnsi="Arial" w:cs="Arial"/>
          <w:b/>
          <w:color w:val="1155CC"/>
          <w:sz w:val="16"/>
          <w:szCs w:val="16"/>
          <w:u w:val="single"/>
        </w:rPr>
        <w:fldChar w:fldCharType="begin"/>
      </w:r>
      <w:r w:rsidR="00D56731">
        <w:rPr>
          <w:rFonts w:ascii="Arial" w:eastAsia="Arial" w:hAnsi="Arial" w:cs="Arial"/>
          <w:b/>
          <w:color w:val="1155CC"/>
          <w:sz w:val="16"/>
          <w:szCs w:val="16"/>
          <w:u w:val="single"/>
        </w:rPr>
        <w:instrText xml:space="preserve"> HYPERLINK "https://doi.org/10.31695/IJASRE.2024.11.1" </w:instrText>
      </w:r>
      <w:r w:rsidR="00D56731">
        <w:rPr>
          <w:rFonts w:ascii="Arial" w:eastAsia="Arial" w:hAnsi="Arial" w:cs="Arial"/>
          <w:b/>
          <w:color w:val="1155CC"/>
          <w:sz w:val="16"/>
          <w:szCs w:val="16"/>
          <w:u w:val="single"/>
        </w:rPr>
        <w:fldChar w:fldCharType="separate"/>
      </w:r>
      <w:r w:rsidR="00D56731" w:rsidRPr="00351162">
        <w:rPr>
          <w:rStyle w:val="Hyperlink"/>
          <w:rFonts w:ascii="Arial" w:eastAsia="Arial" w:hAnsi="Arial" w:cs="Arial"/>
          <w:b/>
          <w:sz w:val="16"/>
          <w:szCs w:val="16"/>
        </w:rPr>
        <w:t>https://doi.org/10.31695/IJASRE.2024.11.1</w:t>
      </w:r>
      <w:r w:rsidR="00D56731">
        <w:rPr>
          <w:rFonts w:ascii="Arial" w:eastAsia="Arial" w:hAnsi="Arial" w:cs="Arial"/>
          <w:b/>
          <w:color w:val="1155CC"/>
          <w:sz w:val="16"/>
          <w:szCs w:val="16"/>
          <w:u w:val="single"/>
        </w:rPr>
        <w:fldChar w:fldCharType="end"/>
      </w:r>
    </w:p>
    <w:p w:rsidR="00904F6F" w:rsidRDefault="00904F6F">
      <w:pPr>
        <w:widowControl w:val="0"/>
        <w:tabs>
          <w:tab w:val="left" w:pos="2015"/>
        </w:tabs>
        <w:jc w:val="both"/>
        <w:rPr>
          <w:rFonts w:ascii="Arial" w:eastAsia="Arial" w:hAnsi="Arial" w:cs="Arial"/>
          <w:b/>
          <w:color w:val="6AA84F"/>
          <w:sz w:val="16"/>
          <w:szCs w:val="16"/>
        </w:rPr>
      </w:pPr>
    </w:p>
    <w:p w:rsidR="00904F6F" w:rsidRDefault="00684613">
      <w:pPr>
        <w:widowControl w:val="0"/>
        <w:tabs>
          <w:tab w:val="left" w:pos="2015"/>
        </w:tabs>
        <w:jc w:val="both"/>
        <w:rPr>
          <w:rFonts w:ascii="Arial" w:eastAsia="Arial" w:hAnsi="Arial" w:cs="Arial"/>
          <w:highlight w:val="green"/>
        </w:rPr>
      </w:pPr>
      <w:proofErr w:type="spellStart"/>
      <w:r>
        <w:rPr>
          <w:rFonts w:ascii="Arial" w:eastAsia="Arial" w:hAnsi="Arial" w:cs="Arial"/>
          <w:highlight w:val="green"/>
        </w:rPr>
        <w:t>Sancon</w:t>
      </w:r>
      <w:proofErr w:type="spellEnd"/>
      <w:r>
        <w:rPr>
          <w:rFonts w:ascii="Arial" w:eastAsia="Arial" w:hAnsi="Arial" w:cs="Arial"/>
          <w:highlight w:val="green"/>
        </w:rPr>
        <w:t xml:space="preserve">, R. J. </w:t>
      </w:r>
      <w:proofErr w:type="gramStart"/>
      <w:r>
        <w:rPr>
          <w:rFonts w:ascii="Arial" w:eastAsia="Arial" w:hAnsi="Arial" w:cs="Arial"/>
          <w:highlight w:val="green"/>
        </w:rPr>
        <w:t>S.(</w:t>
      </w:r>
      <w:proofErr w:type="gramEnd"/>
      <w:r>
        <w:rPr>
          <w:rFonts w:ascii="Arial" w:eastAsia="Arial" w:hAnsi="Arial" w:cs="Arial"/>
          <w:highlight w:val="green"/>
        </w:rPr>
        <w:t>2023). Data privacy best practices of a local higher educational institution: A model for governance.</w:t>
      </w:r>
      <w:r>
        <w:rPr>
          <w:rFonts w:ascii="Arial" w:eastAsia="Arial" w:hAnsi="Arial" w:cs="Arial"/>
          <w:i/>
          <w:highlight w:val="green"/>
        </w:rPr>
        <w:t xml:space="preserve"> IOER International Multidisciplinary Research Journal, Special Issue, June 2023</w:t>
      </w:r>
      <w:r>
        <w:rPr>
          <w:rFonts w:ascii="Arial" w:eastAsia="Arial" w:hAnsi="Arial" w:cs="Arial"/>
          <w:highlight w:val="green"/>
        </w:rPr>
        <w:t xml:space="preserve">. </w:t>
      </w:r>
      <w:hyperlink r:id="rId13">
        <w:r>
          <w:rPr>
            <w:rFonts w:ascii="Arial" w:eastAsia="Arial" w:hAnsi="Arial" w:cs="Arial"/>
            <w:color w:val="1155CC"/>
            <w:highlight w:val="green"/>
            <w:u w:val="single"/>
          </w:rPr>
          <w:t>https://doi.org/10.54476/ioer-imrj/688585</w:t>
        </w:r>
      </w:hyperlink>
    </w:p>
    <w:p w:rsidR="00904F6F" w:rsidRDefault="00684613">
      <w:pPr>
        <w:widowControl w:val="0"/>
        <w:tabs>
          <w:tab w:val="left" w:pos="2015"/>
        </w:tabs>
        <w:jc w:val="both"/>
        <w:rPr>
          <w:rFonts w:ascii="Arial" w:eastAsia="Arial" w:hAnsi="Arial" w:cs="Arial"/>
          <w:highlight w:val="green"/>
        </w:rPr>
      </w:pPr>
      <w:r>
        <w:rPr>
          <w:rFonts w:ascii="Arial" w:eastAsia="Arial" w:hAnsi="Arial" w:cs="Arial"/>
          <w:highlight w:val="green"/>
        </w:rPr>
        <w:t xml:space="preserve">Wang, </w:t>
      </w:r>
      <w:proofErr w:type="gramStart"/>
      <w:r>
        <w:rPr>
          <w:rFonts w:ascii="Arial" w:eastAsia="Arial" w:hAnsi="Arial" w:cs="Arial"/>
          <w:highlight w:val="green"/>
        </w:rPr>
        <w:t>G.(</w:t>
      </w:r>
      <w:proofErr w:type="gramEnd"/>
      <w:r>
        <w:rPr>
          <w:rFonts w:ascii="Arial" w:eastAsia="Arial" w:hAnsi="Arial" w:cs="Arial"/>
          <w:highlight w:val="green"/>
        </w:rPr>
        <w:t>2024). An exploration of college student’s online privacy protection awareness and behavior in the social media era.</w:t>
      </w:r>
      <w:r>
        <w:rPr>
          <w:rFonts w:ascii="Arial" w:eastAsia="Arial" w:hAnsi="Arial" w:cs="Arial"/>
          <w:i/>
          <w:highlight w:val="green"/>
        </w:rPr>
        <w:t xml:space="preserve"> New Explorations in Education and Teaching, 2(5)</w:t>
      </w:r>
      <w:r>
        <w:rPr>
          <w:rFonts w:ascii="Arial" w:eastAsia="Arial" w:hAnsi="Arial" w:cs="Arial"/>
          <w:highlight w:val="green"/>
        </w:rPr>
        <w:t xml:space="preserve">. </w:t>
      </w:r>
      <w:hyperlink r:id="rId14">
        <w:r>
          <w:rPr>
            <w:rFonts w:ascii="Arial" w:eastAsia="Arial" w:hAnsi="Arial" w:cs="Arial"/>
            <w:color w:val="1155CC"/>
            <w:highlight w:val="green"/>
            <w:u w:val="single"/>
          </w:rPr>
          <w:t>https://doi.org/10.18686/neet.v2i5.4635</w:t>
        </w:r>
      </w:hyperlink>
    </w:p>
    <w:p w:rsidR="00904F6F" w:rsidRDefault="00904F6F">
      <w:pPr>
        <w:widowControl w:val="0"/>
        <w:tabs>
          <w:tab w:val="left" w:pos="2015"/>
        </w:tabs>
        <w:jc w:val="both"/>
        <w:rPr>
          <w:rFonts w:ascii="Arial" w:eastAsia="Arial" w:hAnsi="Arial" w:cs="Arial"/>
          <w:highlight w:val="green"/>
        </w:rPr>
      </w:pPr>
    </w:p>
    <w:p w:rsidR="00904F6F" w:rsidRDefault="00684613">
      <w:pPr>
        <w:widowControl w:val="0"/>
        <w:tabs>
          <w:tab w:val="left" w:pos="2015"/>
        </w:tabs>
        <w:jc w:val="both"/>
        <w:rPr>
          <w:rFonts w:ascii="Arial" w:eastAsia="Arial" w:hAnsi="Arial" w:cs="Arial"/>
          <w:highlight w:val="green"/>
        </w:rPr>
      </w:pPr>
      <w:r>
        <w:rPr>
          <w:rFonts w:ascii="Arial" w:eastAsia="Arial" w:hAnsi="Arial" w:cs="Arial"/>
          <w:highlight w:val="green"/>
        </w:rPr>
        <w:t xml:space="preserve">Padmavathi, J., &amp; Mohanlal, S. A. K. (2021). A study on the extent of awareness among college students in security and privacy issues in social media. </w:t>
      </w:r>
      <w:r>
        <w:rPr>
          <w:rFonts w:ascii="Arial" w:eastAsia="Arial" w:hAnsi="Arial" w:cs="Arial"/>
          <w:i/>
          <w:highlight w:val="green"/>
        </w:rPr>
        <w:t xml:space="preserve">International Journal of Scientific Research in Computer Science, Engineering and Information Technology, 7(3), 676-682. </w:t>
      </w:r>
      <w:hyperlink r:id="rId15">
        <w:r>
          <w:rPr>
            <w:rFonts w:ascii="Arial" w:eastAsia="Arial" w:hAnsi="Arial" w:cs="Arial"/>
            <w:color w:val="1155CC"/>
            <w:highlight w:val="green"/>
            <w:u w:val="single"/>
          </w:rPr>
          <w:t>https://doi.org/10.32628/CSEIT2173147</w:t>
        </w:r>
      </w:hyperlink>
    </w:p>
    <w:p w:rsidR="00904F6F" w:rsidRDefault="00904F6F">
      <w:pPr>
        <w:widowControl w:val="0"/>
        <w:tabs>
          <w:tab w:val="left" w:pos="2015"/>
        </w:tabs>
        <w:jc w:val="both"/>
        <w:rPr>
          <w:rFonts w:ascii="Arial" w:eastAsia="Arial" w:hAnsi="Arial" w:cs="Arial"/>
          <w:highlight w:val="green"/>
        </w:rPr>
      </w:pPr>
    </w:p>
    <w:p w:rsidR="00904F6F" w:rsidRDefault="00684613">
      <w:pPr>
        <w:widowControl w:val="0"/>
        <w:tabs>
          <w:tab w:val="left" w:pos="2015"/>
        </w:tabs>
        <w:jc w:val="both"/>
        <w:rPr>
          <w:rFonts w:ascii="Arial" w:eastAsia="Arial" w:hAnsi="Arial" w:cs="Arial"/>
          <w:highlight w:val="green"/>
          <w:u w:val="single"/>
        </w:rPr>
      </w:pPr>
      <w:proofErr w:type="spellStart"/>
      <w:r>
        <w:rPr>
          <w:rFonts w:ascii="Arial" w:eastAsia="Arial" w:hAnsi="Arial" w:cs="Arial"/>
          <w:highlight w:val="green"/>
        </w:rPr>
        <w:t>Nurulhuda</w:t>
      </w:r>
      <w:proofErr w:type="spellEnd"/>
      <w:r>
        <w:rPr>
          <w:rFonts w:ascii="Arial" w:eastAsia="Arial" w:hAnsi="Arial" w:cs="Arial"/>
          <w:highlight w:val="green"/>
        </w:rPr>
        <w:t xml:space="preserve"> Binti Che Abd Rani, &amp; Binti </w:t>
      </w:r>
      <w:proofErr w:type="spellStart"/>
      <w:r>
        <w:rPr>
          <w:rFonts w:ascii="Arial" w:eastAsia="Arial" w:hAnsi="Arial" w:cs="Arial"/>
          <w:highlight w:val="green"/>
        </w:rPr>
        <w:t>Ayob</w:t>
      </w:r>
      <w:proofErr w:type="spellEnd"/>
      <w:r>
        <w:rPr>
          <w:rFonts w:ascii="Arial" w:eastAsia="Arial" w:hAnsi="Arial" w:cs="Arial"/>
          <w:highlight w:val="green"/>
        </w:rPr>
        <w:t xml:space="preserve">, F. (2024). Data Privacy in Social Media: Awareness and Comfortability of Mathematical Computing Course Session I 2023/2024 Sultan Abdul Halim </w:t>
      </w:r>
      <w:proofErr w:type="spellStart"/>
      <w:r>
        <w:rPr>
          <w:rFonts w:ascii="Arial" w:eastAsia="Arial" w:hAnsi="Arial" w:cs="Arial"/>
          <w:highlight w:val="green"/>
        </w:rPr>
        <w:t>Mu’adzam</w:t>
      </w:r>
      <w:proofErr w:type="spellEnd"/>
      <w:r>
        <w:rPr>
          <w:rFonts w:ascii="Arial" w:eastAsia="Arial" w:hAnsi="Arial" w:cs="Arial"/>
          <w:highlight w:val="green"/>
        </w:rPr>
        <w:t xml:space="preserve"> Shah Polytechnic’s Students. JUMPER: Journal of Educational Multidisciplinary Research, 3(2), 35–46. </w:t>
      </w:r>
      <w:r>
        <w:rPr>
          <w:rFonts w:ascii="Arial" w:eastAsia="Arial" w:hAnsi="Arial" w:cs="Arial"/>
          <w:highlight w:val="green"/>
          <w:u w:val="single"/>
        </w:rPr>
        <w:t>https://doi.org/10.56921/jumper.v3i2.200</w:t>
      </w:r>
    </w:p>
    <w:p w:rsidR="00904F6F" w:rsidRDefault="00684613">
      <w:pPr>
        <w:widowControl w:val="0"/>
        <w:tabs>
          <w:tab w:val="left" w:pos="2015"/>
        </w:tabs>
        <w:jc w:val="both"/>
        <w:rPr>
          <w:rFonts w:ascii="Arial" w:eastAsia="Arial" w:hAnsi="Arial" w:cs="Arial"/>
          <w:highlight w:val="green"/>
          <w:u w:val="single"/>
        </w:rPr>
      </w:pPr>
      <w:r>
        <w:rPr>
          <w:rFonts w:ascii="Arial" w:eastAsia="Arial" w:hAnsi="Arial" w:cs="Arial"/>
          <w:highlight w:val="green"/>
          <w:u w:val="single"/>
        </w:rPr>
        <w:t xml:space="preserve"> </w:t>
      </w:r>
    </w:p>
    <w:sectPr w:rsidR="00904F6F">
      <w:footerReference w:type="default" r:id="rId16"/>
      <w:type w:val="continuous"/>
      <w:pgSz w:w="12240" w:h="15840"/>
      <w:pgMar w:top="1440" w:right="2016" w:bottom="2016" w:left="2016" w:header="720" w:footer="1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430" w:rsidRDefault="00BB2430">
      <w:r>
        <w:separator/>
      </w:r>
    </w:p>
  </w:endnote>
  <w:endnote w:type="continuationSeparator" w:id="0">
    <w:p w:rsidR="00BB2430" w:rsidRDefault="00BB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F6F" w:rsidRDefault="00904F6F">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F6F" w:rsidRDefault="00904F6F">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F6F" w:rsidRDefault="00904F6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430" w:rsidRDefault="00BB2430">
      <w:r>
        <w:separator/>
      </w:r>
    </w:p>
  </w:footnote>
  <w:footnote w:type="continuationSeparator" w:id="0">
    <w:p w:rsidR="00BB2430" w:rsidRDefault="00BB2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F6F" w:rsidRDefault="00904F6F">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F6F" w:rsidRDefault="00904F6F">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F6F" w:rsidRDefault="00904F6F">
    <w:pPr>
      <w:ind w:left="2160"/>
      <w:jc w:val="center"/>
      <w:rPr>
        <w:rFonts w:ascii="Times New Roman" w:eastAsia="Times New Roman" w:hAnsi="Times New Roman" w:cs="Times New Roman"/>
        <w:i/>
        <w:sz w:val="18"/>
        <w:szCs w:val="18"/>
      </w:rPr>
    </w:pPr>
  </w:p>
  <w:p w:rsidR="00904F6F" w:rsidRDefault="00684613">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rsidR="00904F6F" w:rsidRDefault="00684613">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rsidR="00904F6F" w:rsidRDefault="00684613">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rsidR="00904F6F" w:rsidRDefault="00684613">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rsidR="00904F6F" w:rsidRDefault="00684613">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rsidR="00904F6F" w:rsidRDefault="00684613">
    <w:pPr>
      <w:pBdr>
        <w:top w:val="nil"/>
        <w:left w:val="nil"/>
        <w:bottom w:val="nil"/>
        <w:right w:val="nil"/>
        <w:between w:val="nil"/>
      </w:pBdr>
      <w:tabs>
        <w:tab w:val="center" w:pos="4320"/>
        <w:tab w:val="right" w:pos="8640"/>
      </w:tabs>
      <w:rPr>
        <w:color w:val="000000"/>
      </w:rPr>
    </w:pPr>
    <w:r>
      <w:rPr>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3ABE"/>
    <w:multiLevelType w:val="multilevel"/>
    <w:tmpl w:val="7BA86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F16125E"/>
    <w:multiLevelType w:val="multilevel"/>
    <w:tmpl w:val="A89CFB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FE642D4"/>
    <w:multiLevelType w:val="multilevel"/>
    <w:tmpl w:val="F4284BD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4A43908"/>
    <w:multiLevelType w:val="multilevel"/>
    <w:tmpl w:val="4364A3E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E54502F"/>
    <w:multiLevelType w:val="multilevel"/>
    <w:tmpl w:val="9F841F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54B48AB"/>
    <w:multiLevelType w:val="multilevel"/>
    <w:tmpl w:val="F8D23B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FF145AF"/>
    <w:multiLevelType w:val="multilevel"/>
    <w:tmpl w:val="2610A3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2"/>
  </w:num>
  <w:num w:numId="3">
    <w:abstractNumId w:val="3"/>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F6F"/>
    <w:rsid w:val="00463C99"/>
    <w:rsid w:val="00684613"/>
    <w:rsid w:val="0089280F"/>
    <w:rsid w:val="008C391B"/>
    <w:rsid w:val="00904F6F"/>
    <w:rsid w:val="00BB2430"/>
    <w:rsid w:val="00D56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5FC5D"/>
  <w15:docId w15:val="{56764484-DE83-4317-A8AD-7CE97D13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en-P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60"/>
      <w:jc w:val="right"/>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3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C99"/>
    <w:rPr>
      <w:rFonts w:ascii="Segoe UI" w:hAnsi="Segoe UI" w:cs="Segoe UI"/>
      <w:sz w:val="18"/>
      <w:szCs w:val="18"/>
    </w:rPr>
  </w:style>
  <w:style w:type="character" w:styleId="Hyperlink">
    <w:name w:val="Hyperlink"/>
    <w:basedOn w:val="DefaultParagraphFont"/>
    <w:uiPriority w:val="99"/>
    <w:unhideWhenUsed/>
    <w:rsid w:val="00D56731"/>
    <w:rPr>
      <w:color w:val="0000FF" w:themeColor="hyperlink"/>
      <w:u w:val="single"/>
    </w:rPr>
  </w:style>
  <w:style w:type="character" w:styleId="UnresolvedMention">
    <w:name w:val="Unresolved Mention"/>
    <w:basedOn w:val="DefaultParagraphFont"/>
    <w:uiPriority w:val="99"/>
    <w:semiHidden/>
    <w:unhideWhenUsed/>
    <w:rsid w:val="00D56731"/>
    <w:rPr>
      <w:color w:val="605E5C"/>
      <w:shd w:val="clear" w:color="auto" w:fill="E1DFDD"/>
    </w:rPr>
  </w:style>
  <w:style w:type="paragraph" w:styleId="ListParagraph">
    <w:name w:val="List Paragraph"/>
    <w:basedOn w:val="Normal"/>
    <w:uiPriority w:val="34"/>
    <w:qFormat/>
    <w:rsid w:val="00D56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54476/ioer-imrj/68858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2628/CSEIT2173147"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8686/neet.v2i5.4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4745</Words>
  <Characters>27051</Characters>
  <Application>Microsoft Office Word</Application>
  <DocSecurity>0</DocSecurity>
  <Lines>225</Lines>
  <Paragraphs>63</Paragraphs>
  <ScaleCrop>false</ScaleCrop>
  <Company/>
  <LinksUpToDate>false</LinksUpToDate>
  <CharactersWithSpaces>31733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1183</cp:lastModifiedBy>
  <cp:revision>4</cp:revision>
  <dcterms:created xsi:type="dcterms:W3CDTF">2025-06-23T07:23:00Z</dcterms:created>
  <dcterms:modified xsi:type="dcterms:W3CDTF">2025-06-24T07:19:00Z</dcterms:modified>
</cp:coreProperties>
</file>