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0758D" w14:textId="2FFF021F" w:rsidR="00230EA2" w:rsidRDefault="007A1CF5">
      <w:pPr>
        <w:jc w:val="center"/>
        <w:rPr>
          <w:rFonts w:ascii="Times New Roman" w:hAnsi="Times New Roman" w:cs="Times New Roman"/>
          <w:b/>
          <w:bCs/>
          <w:sz w:val="24"/>
          <w:szCs w:val="24"/>
        </w:rPr>
      </w:pPr>
      <w:r w:rsidRPr="0081780C">
        <w:rPr>
          <w:rFonts w:ascii="Times New Roman" w:hAnsi="Times New Roman" w:cs="Times New Roman"/>
          <w:b/>
          <w:bCs/>
          <w:sz w:val="24"/>
          <w:szCs w:val="24"/>
          <w:highlight w:val="yellow"/>
        </w:rPr>
        <w:t xml:space="preserve">ASSESSMENT OF FLOOD AWARENESS AND IMPACT IN </w:t>
      </w:r>
      <w:r w:rsidR="005E35BC" w:rsidRPr="0081780C">
        <w:rPr>
          <w:rFonts w:ascii="Times New Roman" w:hAnsi="Times New Roman" w:cs="Times New Roman"/>
          <w:b/>
          <w:bCs/>
          <w:sz w:val="24"/>
          <w:szCs w:val="24"/>
          <w:highlight w:val="yellow"/>
        </w:rPr>
        <w:t xml:space="preserve">SELECTED </w:t>
      </w:r>
      <w:r w:rsidRPr="0081780C">
        <w:rPr>
          <w:rFonts w:ascii="Times New Roman" w:hAnsi="Times New Roman" w:cs="Times New Roman"/>
          <w:b/>
          <w:bCs/>
          <w:sz w:val="24"/>
          <w:szCs w:val="24"/>
          <w:highlight w:val="yellow"/>
        </w:rPr>
        <w:t xml:space="preserve">SOUTHERN </w:t>
      </w:r>
      <w:r w:rsidR="005E35BC" w:rsidRPr="0081780C">
        <w:rPr>
          <w:rFonts w:ascii="Times New Roman" w:hAnsi="Times New Roman" w:cs="Times New Roman"/>
          <w:b/>
          <w:bCs/>
          <w:sz w:val="24"/>
          <w:szCs w:val="24"/>
          <w:highlight w:val="yellow"/>
        </w:rPr>
        <w:t xml:space="preserve">STATES IN </w:t>
      </w:r>
      <w:r w:rsidRPr="0081780C">
        <w:rPr>
          <w:rFonts w:ascii="Times New Roman" w:hAnsi="Times New Roman" w:cs="Times New Roman"/>
          <w:b/>
          <w:bCs/>
          <w:sz w:val="24"/>
          <w:szCs w:val="24"/>
          <w:highlight w:val="yellow"/>
        </w:rPr>
        <w:t>NIGERIA.</w:t>
      </w:r>
      <w:r>
        <w:rPr>
          <w:rFonts w:ascii="Times New Roman" w:hAnsi="Times New Roman" w:cs="Times New Roman"/>
          <w:b/>
          <w:bCs/>
          <w:sz w:val="24"/>
          <w:szCs w:val="24"/>
        </w:rPr>
        <w:t xml:space="preserve"> </w:t>
      </w:r>
    </w:p>
    <w:p w14:paraId="42FFDBC1" w14:textId="77777777" w:rsidR="002658A5" w:rsidRDefault="002658A5">
      <w:pPr>
        <w:jc w:val="center"/>
        <w:rPr>
          <w:rFonts w:ascii="Times New Roman" w:hAnsi="Times New Roman" w:cs="Times New Roman"/>
          <w:b/>
          <w:bCs/>
          <w:sz w:val="24"/>
          <w:szCs w:val="24"/>
        </w:rPr>
      </w:pPr>
    </w:p>
    <w:p w14:paraId="64B274AA" w14:textId="77777777" w:rsidR="002658A5" w:rsidRDefault="002658A5">
      <w:pPr>
        <w:spacing w:after="0" w:line="240" w:lineRule="auto"/>
        <w:jc w:val="center"/>
        <w:rPr>
          <w:rFonts w:ascii="Times New Roman" w:hAnsi="Times New Roman"/>
          <w:bCs/>
          <w:sz w:val="24"/>
          <w:szCs w:val="24"/>
        </w:rPr>
      </w:pPr>
    </w:p>
    <w:p w14:paraId="06EEBA0E" w14:textId="77777777" w:rsidR="002658A5" w:rsidRDefault="002658A5">
      <w:pPr>
        <w:spacing w:after="0" w:line="240" w:lineRule="auto"/>
        <w:jc w:val="center"/>
        <w:rPr>
          <w:rFonts w:ascii="Times New Roman" w:hAnsi="Times New Roman"/>
          <w:bCs/>
          <w:sz w:val="24"/>
          <w:szCs w:val="24"/>
        </w:rPr>
      </w:pPr>
    </w:p>
    <w:p w14:paraId="0B152993" w14:textId="77777777" w:rsidR="00230EA2" w:rsidRDefault="007A1CF5">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45E8AECA" w14:textId="77777777" w:rsidR="00230EA2" w:rsidRDefault="007A1CF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Background: </w:t>
      </w:r>
      <w:r>
        <w:rPr>
          <w:rFonts w:ascii="Times New Roman" w:hAnsi="Times New Roman" w:cs="Times New Roman"/>
          <w:sz w:val="24"/>
          <w:szCs w:val="24"/>
        </w:rPr>
        <w:t xml:space="preserve">Floods are among the world's most hazardous weather-related natural catastrophes. The degree of risk awareness and decision-making responses for improved human-environment management towards viability differed over the course of time and between geographic regions. </w:t>
      </w:r>
    </w:p>
    <w:p w14:paraId="0A8652AE" w14:textId="77777777" w:rsidR="00230EA2" w:rsidRDefault="007A1CF5">
      <w:pPr>
        <w:spacing w:line="240" w:lineRule="auto"/>
        <w:jc w:val="both"/>
        <w:rPr>
          <w:rFonts w:ascii="Times New Roman" w:hAnsi="Times New Roman" w:cs="Times New Roman"/>
          <w:sz w:val="24"/>
          <w:szCs w:val="24"/>
        </w:rPr>
      </w:pPr>
      <w:r>
        <w:rPr>
          <w:rFonts w:ascii="Times New Roman" w:hAnsi="Times New Roman" w:cs="Times New Roman"/>
          <w:b/>
          <w:sz w:val="24"/>
          <w:szCs w:val="24"/>
        </w:rPr>
        <w:t>Research Aim</w:t>
      </w:r>
      <w:r>
        <w:rPr>
          <w:rFonts w:ascii="Times New Roman" w:hAnsi="Times New Roman" w:cs="Times New Roman"/>
          <w:sz w:val="24"/>
          <w:szCs w:val="24"/>
        </w:rPr>
        <w:t>: The study assessed flood awareness and impact in Southern, Nigeria.</w:t>
      </w:r>
    </w:p>
    <w:p w14:paraId="5E1E81C6" w14:textId="77777777" w:rsidR="00230EA2" w:rsidRDefault="007A1CF5">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Methodology: </w:t>
      </w:r>
      <w:r>
        <w:rPr>
          <w:rFonts w:ascii="Times New Roman" w:hAnsi="Times New Roman" w:cs="Times New Roman"/>
          <w:sz w:val="24"/>
          <w:szCs w:val="24"/>
        </w:rPr>
        <w:t>The positivist research paradigm was the ideology employed in the study. It also adopted survey research strategy and the study was cross-sectional in nature. Data was collected by means of questionnaire distributed through Google Form. Convenience sampling and snowballing techniques were utilised and the sample size was 118. Descriptive analysis, frequency, percentage, mode, mean, median. The inferential statistical analytic tool used for testing the study hypotheses was linear correlation (Pearson, r) conducted on Statistical Package for Social Science (SPSS), IBM 22. </w:t>
      </w:r>
    </w:p>
    <w:p w14:paraId="53657B58" w14:textId="77777777" w:rsidR="00230EA2" w:rsidRDefault="007A1CF5">
      <w:pPr>
        <w:spacing w:line="240" w:lineRule="auto"/>
        <w:jc w:val="both"/>
        <w:rPr>
          <w:rFonts w:ascii="Times New Roman" w:hAnsi="Times New Roman" w:cs="Times New Roman"/>
          <w:sz w:val="24"/>
          <w:szCs w:val="24"/>
        </w:rPr>
      </w:pPr>
      <w:r>
        <w:rPr>
          <w:rFonts w:ascii="Times New Roman" w:hAnsi="Times New Roman" w:cs="Times New Roman"/>
          <w:b/>
          <w:sz w:val="24"/>
          <w:szCs w:val="24"/>
        </w:rPr>
        <w:t>Result:</w:t>
      </w:r>
      <w:r>
        <w:rPr>
          <w:rFonts w:ascii="Times New Roman" w:hAnsi="Times New Roman" w:cs="Times New Roman"/>
          <w:sz w:val="24"/>
          <w:szCs w:val="24"/>
        </w:rPr>
        <w:t xml:space="preserve"> There is a moderately strong level of flood awareness in Southern Nigeria; Flood was found to impact negatively on properties i.e. buildings and human health; The severity of flooding was moderately rated; Participants’ perception of the state of being sufficiently ready for handling flood events negatively correlates with various factors such as the intensity of flood, knowing people who flood affected, previous warnings and duration of recovery from flood events. </w:t>
      </w:r>
    </w:p>
    <w:p w14:paraId="7739C6D1" w14:textId="77777777" w:rsidR="00230EA2" w:rsidRDefault="007A1CF5">
      <w:pPr>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 xml:space="preserve"> Flood Awareness, Flood Impact and Southern Nigeria.</w:t>
      </w:r>
    </w:p>
    <w:p w14:paraId="7E8D36AF" w14:textId="77777777" w:rsidR="00230EA2" w:rsidRDefault="007A1CF5">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0A77D409" w14:textId="1459F49B" w:rsidR="00230EA2" w:rsidRDefault="007A1CF5">
      <w:pPr>
        <w:jc w:val="both"/>
        <w:rPr>
          <w:rFonts w:ascii="Times New Roman" w:hAnsi="Times New Roman" w:cs="Times New Roman"/>
          <w:sz w:val="24"/>
          <w:szCs w:val="24"/>
        </w:rPr>
      </w:pPr>
      <w:r>
        <w:rPr>
          <w:rFonts w:ascii="Times New Roman" w:hAnsi="Times New Roman" w:cs="Times New Roman"/>
          <w:sz w:val="24"/>
          <w:szCs w:val="24"/>
        </w:rPr>
        <w:t xml:space="preserve">We observe several activities in our surroundings that are solely the product of nature's cycles and do not include human involvement.  As they result in damage and numerous losses of different kinds, several of these are considered disasters of nature (figure 1) (Dolchinkov, 2024).  According to Moini et al. (2023), floods are among the world's most hazardous weather-related natural catastrophes.  Less than six hours following a downpour event, these occurrences occur, posing a risk to human safety and causing significant property damage (Chaudhary and Piracha, 2021).  The most devastating floods may be caused by tsunamis, that happen all at once, leave enormous damage in their wake, and claim many lives (Velotti, 2021). Flooding can occur for a number of causes (Munthali et al., 2024).  Prevalent heavy, and protracted rains may pose a hazard to regions with a warm, temperate climate (Huang et al. 2021).  There is less chance of floods and less rainfall in regions with a dry, cold environment (Obuobie et al., 2025).  A region's current sensitivity to flooding might not be immediately associated with past variations in the climate, but it might not even be significantly associated with projected susceptibility (Damte et al.2023). Yuan et al. (2022) state that prompt reconnaissance of flood effect and recovery patterns may aid with disaster recovery choices and resource allocation, while early flood warning and forecasts may allow individuals to leave places that are more prone to flood.  Flood disasters have long been </w:t>
      </w:r>
      <w:r>
        <w:rPr>
          <w:rFonts w:ascii="Times New Roman" w:hAnsi="Times New Roman" w:cs="Times New Roman"/>
          <w:sz w:val="24"/>
          <w:szCs w:val="24"/>
        </w:rPr>
        <w:lastRenderedPageBreak/>
        <w:t>acknowledged as one of the most damaging and early climate-induced geomorphic occurrences in the chronology of the anthropocentric era (Age of Humans), according to Umo et al. (2021).  However, the degree of risk awareness and decision-making responses for improved human-environment management towards viability differed over the course of time and between geographic regions</w:t>
      </w:r>
      <w:r w:rsidR="0081780C">
        <w:rPr>
          <w:rFonts w:ascii="Times New Roman" w:hAnsi="Times New Roman" w:cs="Times New Roman"/>
          <w:sz w:val="24"/>
          <w:szCs w:val="24"/>
        </w:rPr>
        <w:t xml:space="preserve"> (</w:t>
      </w:r>
      <w:r w:rsidR="0081780C" w:rsidRPr="0081780C">
        <w:rPr>
          <w:rFonts w:ascii="Times New Roman" w:hAnsi="Times New Roman" w:cs="Times New Roman"/>
          <w:sz w:val="24"/>
          <w:szCs w:val="24"/>
          <w:highlight w:val="yellow"/>
        </w:rPr>
        <w:t>Islam et al. 2024</w:t>
      </w:r>
      <w:r w:rsidR="0081780C">
        <w:rPr>
          <w:rFonts w:ascii="Times New Roman" w:hAnsi="Times New Roman" w:cs="Times New Roman"/>
          <w:sz w:val="24"/>
          <w:szCs w:val="24"/>
        </w:rPr>
        <w:t>)</w:t>
      </w:r>
      <w:r>
        <w:rPr>
          <w:rFonts w:ascii="Times New Roman" w:hAnsi="Times New Roman" w:cs="Times New Roman"/>
          <w:sz w:val="24"/>
          <w:szCs w:val="24"/>
        </w:rPr>
        <w:t>.</w:t>
      </w:r>
    </w:p>
    <w:p w14:paraId="320E0582" w14:textId="77777777" w:rsidR="00230EA2" w:rsidRDefault="007A1CF5">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040591DD" wp14:editId="64B98953">
            <wp:extent cx="4866735" cy="2646980"/>
            <wp:effectExtent l="0" t="0" r="0" b="127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4866735" cy="2646980"/>
                    </a:xfrm>
                    <a:prstGeom prst="rect">
                      <a:avLst/>
                    </a:prstGeom>
                  </pic:spPr>
                </pic:pic>
              </a:graphicData>
            </a:graphic>
          </wp:inline>
        </w:drawing>
      </w:r>
    </w:p>
    <w:p w14:paraId="5EF61475" w14:textId="77777777" w:rsidR="00230EA2" w:rsidRDefault="007A1CF5">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Figure 1</w:t>
      </w:r>
      <w:r>
        <w:rPr>
          <w:rFonts w:ascii="Times New Roman" w:hAnsi="Times New Roman" w:cs="Times New Roman"/>
          <w:sz w:val="24"/>
          <w:szCs w:val="24"/>
        </w:rPr>
        <w:t>: Showing some natural disaster events (</w:t>
      </w:r>
      <w:r>
        <w:rPr>
          <w:rFonts w:ascii="Times New Roman" w:hAnsi="Times New Roman" w:cs="Times New Roman"/>
          <w:i/>
          <w:sz w:val="24"/>
          <w:szCs w:val="24"/>
        </w:rPr>
        <w:t>Source</w:t>
      </w:r>
      <w:r>
        <w:rPr>
          <w:rFonts w:ascii="Times New Roman" w:hAnsi="Times New Roman" w:cs="Times New Roman"/>
          <w:sz w:val="24"/>
          <w:szCs w:val="24"/>
        </w:rPr>
        <w:t>: Dolchinkov, 2024).</w:t>
      </w:r>
    </w:p>
    <w:p w14:paraId="217BAA3E" w14:textId="77777777" w:rsidR="00230EA2" w:rsidRDefault="007A1CF5">
      <w:pPr>
        <w:jc w:val="both"/>
        <w:rPr>
          <w:rFonts w:ascii="Times New Roman" w:hAnsi="Times New Roman" w:cs="Times New Roman"/>
          <w:sz w:val="24"/>
          <w:szCs w:val="24"/>
        </w:rPr>
      </w:pPr>
      <w:r>
        <w:rPr>
          <w:rFonts w:ascii="Times New Roman" w:hAnsi="Times New Roman" w:cs="Times New Roman"/>
          <w:sz w:val="24"/>
          <w:szCs w:val="24"/>
        </w:rPr>
        <w:t xml:space="preserve">According to data, flooding accounted for 14 of the 32 significant natural disasters that occurred in the Czech Republic in the mid-1990s and early 2020s (EM-DAT, 2022).  Flood is the most common weather-related cause of mortality in the United States.  Heavy rainfall in Malawi's northern region causes extensive floods (Dolchinkova &amp; Karaivanova-Dolchinkova, 2021).  According to Lucas (2021), floods are an annual issue in many Nigerian cities, but little is known about their effects.  Lucas (2021) noted that records that concentrate on specific flood disasters are frequently lacking, and there is no reliable collection of national or subnational information that can be employed for analysing the effects of flooding across cities. According to Nwafor (2021), flood disasters have devastated Nigerian villages over the last ten years, evacuating several thousand individuals and damaging assets and lives.  Every flood disaster's aftermath left evidence that Nigeria has not implemented sufficient measures to control and avoid flood disasters, particularly in places which are vulnerable to flooding.  Communication that is efficient is essential to disaster management because it helps to ensure that those most at risk are aware of dangers and have the knowledge, they need to lessen their effects, according to Godwin et al. (2024).  To educate and mobilise local populations, the National Emergency Management Agency (NEMA), Nigeria's major disaster management agency, used a variety of communication techniques (Uyimleshi, 2023; Onyekwelu, 2024). Nonetheless, it is still unclear how well-informed and successful NEMA's communication strategy was with South-South people during the 2019 floods (Godwin et al., 2024).  Public safety during crisis scenarios depends on efficient communication (Damaševičius et al., 2023).  Minimising the hazards caused by natural catastrophes, especially floods, requires rapid, clear, and trustworthy information transmission, as highlighted by Shaw and Kim (2020).  Nigerians have had two significant floods in the past 50 years, in 2012 and 2018, </w:t>
      </w:r>
      <w:r>
        <w:rPr>
          <w:rFonts w:ascii="Times New Roman" w:hAnsi="Times New Roman" w:cs="Times New Roman"/>
          <w:sz w:val="24"/>
          <w:szCs w:val="24"/>
        </w:rPr>
        <w:lastRenderedPageBreak/>
        <w:t xml:space="preserve">according to the Nigeria Hydrological Services Agency (2020).  Other years' floods were less disastrous. Floods may have direct or indirect effects.  In Nigeria, where floods occur often, it can be challenging to assess the effects of flooding across different places and to estimate their size due to a lack of national and state-level data on the effects of flooding or insufficient reports on flood events (Lucas, 2021).  According to the National Emergency Management Agency (NEMA) (2013), Nigeria had its worst flood in over forty decades in 2012. This was caused by days of intense rainfall throughout the nation and the discharge of excess water from the Lagdo Dam in northern Cameroon, which is utilised for watering and the production of electricity east of Nigeria.  Of thirty-two states, twenty-four were badly impacted by the occurrence. Over 7 million people were impacted by the floods, which happened from July to October of that year.  The number of internally displaced people (IDPs) was above 2 million. Over 5,000 people suffered physical harm.  There were more than 5,900 homes damaged (Umar and Grey, 2023). </w:t>
      </w:r>
      <w:r>
        <w:rPr>
          <w:rFonts w:ascii="Times New Roman" w:hAnsi="Times New Roman" w:cs="Times New Roman"/>
          <w:color w:val="222222"/>
          <w:sz w:val="24"/>
          <w:szCs w:val="24"/>
          <w:shd w:val="clear" w:color="auto" w:fill="FFFFFF"/>
        </w:rPr>
        <w:t>Amoo et al, (2025) found that participants’ awareness of humanitarian disasters emerged from diverse sources, with the highest percentage being personal experience television and radio jingles. Flooding was the most significant disaster encountered among all participants. </w:t>
      </w:r>
      <w:r>
        <w:rPr>
          <w:rFonts w:ascii="Times New Roman" w:hAnsi="Times New Roman" w:cs="Times New Roman"/>
          <w:sz w:val="24"/>
          <w:szCs w:val="24"/>
        </w:rPr>
        <w:t xml:space="preserve">Umo et al. (2021) explores issues in climate-induced flood disaster risk awareness in Nigeria. The discourse analyses using qualitative and quantitative tools revealed that the causative factors and levels of flood disaster awareness in Nigerian communities varied across geographic locations and timescale. Also, the flood disaster profiles in Nigeria reflect dominant control by variations in the climatic (rainy) seasons. Hence, most of the historic flood disasters in Northern Nigeria have strong affinities with river discharge and dam failure while those in Southern Nigeria were mostly influenced by the high frequency, density, intensity of rainfall, and poor land-use planning. </w:t>
      </w:r>
      <w:bookmarkStart w:id="0" w:name="_Hlk198117864"/>
      <w:r>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rPr>
        <w:t xml:space="preserve">Abolade et al (2013) </w:t>
      </w:r>
      <w:bookmarkEnd w:id="0"/>
      <w:r>
        <w:rPr>
          <w:rFonts w:ascii="Times New Roman" w:hAnsi="Times New Roman" w:cs="Times New Roman"/>
          <w:sz w:val="24"/>
          <w:szCs w:val="24"/>
        </w:rPr>
        <w:t xml:space="preserve">focused on the causes and effects of flood in Agege local government area of Lagos state. The study reveals that the major cause of flood in the study area was the non-functionality of the drainage system or high rainfall. </w:t>
      </w:r>
      <w:bookmarkStart w:id="1" w:name="_Hlk198117892"/>
      <w:r>
        <w:rPr>
          <w:rFonts w:ascii="Times New Roman" w:eastAsia="Times New Roman" w:hAnsi="Times New Roman" w:cs="Times New Roman"/>
          <w:sz w:val="24"/>
          <w:szCs w:val="24"/>
        </w:rPr>
        <w:t>Duluora</w:t>
      </w:r>
      <w:r>
        <w:rPr>
          <w:rFonts w:ascii="Times New Roman" w:hAnsi="Times New Roman" w:cs="Times New Roman"/>
          <w:sz w:val="24"/>
          <w:szCs w:val="24"/>
          <w:shd w:val="clear" w:color="auto" w:fill="FFFFFF"/>
        </w:rPr>
        <w:t xml:space="preserve"> et al (2025)</w:t>
      </w:r>
      <w:bookmarkEnd w:id="1"/>
      <w:r>
        <w:rPr>
          <w:rFonts w:ascii="Times New Roman" w:hAnsi="Times New Roman" w:cs="Times New Roman"/>
          <w:sz w:val="24"/>
          <w:szCs w:val="24"/>
          <w:shd w:val="clear" w:color="auto" w:fill="FFFFFF"/>
        </w:rPr>
        <w:t xml:space="preserve"> found a significant relationship between flood disaster and the socio-economic activities of inhabitants, there is no significant relationship between flood disaster and the health of inhabitants, there is a significant relationship between flood occurr</w:t>
      </w:r>
      <w:bookmarkStart w:id="2" w:name="_Hlk198117921"/>
      <w:r>
        <w:rPr>
          <w:rFonts w:ascii="Times New Roman" w:hAnsi="Times New Roman" w:cs="Times New Roman"/>
          <w:sz w:val="24"/>
          <w:szCs w:val="24"/>
          <w:shd w:val="clear" w:color="auto" w:fill="FFFFFF"/>
        </w:rPr>
        <w:t>ence and environmental damage. </w:t>
      </w:r>
      <w:r>
        <w:rPr>
          <w:rFonts w:ascii="Times New Roman" w:hAnsi="Times New Roman" w:cs="Times New Roman"/>
          <w:sz w:val="24"/>
          <w:szCs w:val="24"/>
        </w:rPr>
        <w:t xml:space="preserve">FOAMSSESUU (2022) </w:t>
      </w:r>
      <w:bookmarkEnd w:id="2"/>
      <w:r>
        <w:rPr>
          <w:rFonts w:ascii="Times New Roman" w:hAnsi="Times New Roman" w:cs="Times New Roman"/>
          <w:sz w:val="24"/>
          <w:szCs w:val="24"/>
        </w:rPr>
        <w:t xml:space="preserve">posits that flooding is estimated to regularly claim over 20,000 lives per time and negatively affects around 75 million people worldwide. </w:t>
      </w:r>
      <w:bookmarkStart w:id="3" w:name="_Hlk198117949"/>
      <w:r>
        <w:rPr>
          <w:rFonts w:ascii="Times New Roman" w:hAnsi="Times New Roman" w:cs="Times New Roman"/>
          <w:sz w:val="24"/>
          <w:szCs w:val="24"/>
          <w:shd w:val="clear" w:color="auto" w:fill="FFFFFF"/>
        </w:rPr>
        <w:t xml:space="preserve">Ottah (2017) </w:t>
      </w:r>
      <w:bookmarkEnd w:id="3"/>
      <w:r>
        <w:rPr>
          <w:rFonts w:ascii="Times New Roman" w:hAnsi="Times New Roman" w:cs="Times New Roman"/>
          <w:sz w:val="24"/>
          <w:szCs w:val="24"/>
          <w:shd w:val="clear" w:color="auto" w:fill="FFFFFF"/>
        </w:rPr>
        <w:t xml:space="preserve">sought to ascertain the impact of the warning on the residents of Ibaji. It was found that all the people (100%) listened to radio. Majority (86.7%) listened to the flood disaster warning on Radio Kogi, but 60% of the residents did not relocate out of the flood. </w:t>
      </w:r>
      <w:bookmarkStart w:id="4" w:name="_Hlk198117971"/>
      <w:r>
        <w:rPr>
          <w:rFonts w:ascii="Times New Roman" w:hAnsi="Times New Roman" w:cs="Times New Roman"/>
          <w:sz w:val="24"/>
          <w:szCs w:val="24"/>
          <w:shd w:val="clear" w:color="auto" w:fill="FFFFFF"/>
        </w:rPr>
        <w:t>Borisade, et al (2025)</w:t>
      </w:r>
      <w:bookmarkEnd w:id="4"/>
      <w:r>
        <w:rPr>
          <w:rFonts w:ascii="Times New Roman" w:hAnsi="Times New Roman" w:cs="Times New Roman"/>
          <w:sz w:val="24"/>
          <w:szCs w:val="24"/>
          <w:shd w:val="clear" w:color="auto" w:fill="FFFFFF"/>
        </w:rPr>
        <w:t xml:space="preserve"> riparian forests in Southwestern, Nigeria. </w:t>
      </w:r>
      <w:r>
        <w:rPr>
          <w:rFonts w:ascii="Times New Roman" w:hAnsi="Times New Roman" w:cs="Times New Roman"/>
          <w:sz w:val="24"/>
          <w:szCs w:val="24"/>
        </w:rPr>
        <w:t xml:space="preserve">Although most of the studies reviewed were conducted in Nigeria, majority focused on a single variable i.e., either awareness </w:t>
      </w:r>
      <w:r>
        <w:rPr>
          <w:rFonts w:ascii="Times New Roman" w:hAnsi="Times New Roman" w:cs="Times New Roman"/>
          <w:color w:val="222222"/>
          <w:sz w:val="24"/>
          <w:szCs w:val="24"/>
          <w:shd w:val="clear" w:color="auto" w:fill="FFFFFF"/>
        </w:rPr>
        <w:t>Amoo et al. (2025</w:t>
      </w:r>
      <w:r>
        <w:rPr>
          <w:rFonts w:ascii="Times New Roman" w:hAnsi="Times New Roman" w:cs="Times New Roman"/>
          <w:sz w:val="24"/>
          <w:szCs w:val="24"/>
        </w:rPr>
        <w:t>); Umo et al. (2021); Abolade et al, (2013); or impact of flood (</w:t>
      </w:r>
      <w:r>
        <w:rPr>
          <w:rFonts w:ascii="Times New Roman" w:eastAsia="Times New Roman" w:hAnsi="Times New Roman" w:cs="Times New Roman"/>
          <w:sz w:val="24"/>
          <w:szCs w:val="24"/>
        </w:rPr>
        <w:t>Duluora</w:t>
      </w:r>
      <w:r>
        <w:rPr>
          <w:rFonts w:ascii="Times New Roman" w:hAnsi="Times New Roman" w:cs="Times New Roman"/>
          <w:sz w:val="24"/>
          <w:szCs w:val="24"/>
          <w:shd w:val="clear" w:color="auto" w:fill="FFFFFF"/>
        </w:rPr>
        <w:t xml:space="preserve"> et al. 2025;</w:t>
      </w:r>
      <w:r>
        <w:rPr>
          <w:rFonts w:ascii="Times New Roman" w:hAnsi="Times New Roman" w:cs="Times New Roman"/>
          <w:sz w:val="24"/>
          <w:szCs w:val="24"/>
        </w:rPr>
        <w:t xml:space="preserve"> FOAMSSESUU (2022); </w:t>
      </w:r>
      <w:r>
        <w:rPr>
          <w:rFonts w:ascii="Times New Roman" w:hAnsi="Times New Roman" w:cs="Times New Roman"/>
          <w:sz w:val="24"/>
          <w:szCs w:val="24"/>
          <w:shd w:val="clear" w:color="auto" w:fill="FFFFFF"/>
        </w:rPr>
        <w:t>Ottah (2017), Borisade, et al (2025)</w:t>
      </w:r>
      <w:r>
        <w:rPr>
          <w:rFonts w:ascii="Times New Roman" w:hAnsi="Times New Roman" w:cs="Times New Roman"/>
          <w:sz w:val="24"/>
          <w:szCs w:val="24"/>
        </w:rPr>
        <w:t>. This study goes further to examine flood awareness and impact in Southern Nigeria.</w:t>
      </w:r>
    </w:p>
    <w:p w14:paraId="203EC8EB" w14:textId="77777777" w:rsidR="00230EA2" w:rsidRDefault="007A1CF5">
      <w:pPr>
        <w:jc w:val="both"/>
        <w:rPr>
          <w:rFonts w:ascii="Times New Roman" w:hAnsi="Times New Roman" w:cs="Times New Roman"/>
          <w:b/>
          <w:bCs/>
          <w:sz w:val="24"/>
          <w:szCs w:val="24"/>
        </w:rPr>
      </w:pPr>
      <w:r>
        <w:rPr>
          <w:rFonts w:ascii="Times New Roman" w:hAnsi="Times New Roman" w:cs="Times New Roman"/>
          <w:b/>
          <w:bCs/>
          <w:sz w:val="24"/>
          <w:szCs w:val="24"/>
        </w:rPr>
        <w:t xml:space="preserve">Research aim and objectives: </w:t>
      </w:r>
      <w:r>
        <w:rPr>
          <w:rFonts w:ascii="Times New Roman" w:hAnsi="Times New Roman" w:cs="Times New Roman"/>
          <w:sz w:val="24"/>
          <w:szCs w:val="24"/>
        </w:rPr>
        <w:t>The study assessed flood awareness and impact in Southern, Nigeria. The stated aim was achieved by assessing the level of awareness, identifying the flood impact and severity as well as investigating the effect of flood awareness on flood impact.</w:t>
      </w:r>
    </w:p>
    <w:p w14:paraId="23AEA249" w14:textId="77777777" w:rsidR="00230EA2" w:rsidRDefault="007A1CF5">
      <w:pPr>
        <w:jc w:val="both"/>
        <w:rPr>
          <w:rFonts w:ascii="Times New Roman" w:hAnsi="Times New Roman" w:cs="Times New Roman"/>
          <w:sz w:val="24"/>
          <w:szCs w:val="24"/>
        </w:rPr>
      </w:pPr>
      <w:r>
        <w:rPr>
          <w:rFonts w:ascii="Times New Roman" w:hAnsi="Times New Roman" w:cs="Times New Roman"/>
          <w:b/>
          <w:sz w:val="24"/>
          <w:szCs w:val="24"/>
        </w:rPr>
        <w:t xml:space="preserve">Research questions: </w:t>
      </w:r>
      <w:r>
        <w:rPr>
          <w:rFonts w:ascii="Times New Roman" w:hAnsi="Times New Roman" w:cs="Times New Roman"/>
          <w:sz w:val="24"/>
          <w:szCs w:val="24"/>
        </w:rPr>
        <w:t>The following research questions were answered in the study:</w:t>
      </w:r>
    </w:p>
    <w:p w14:paraId="7D9485DC" w14:textId="77777777" w:rsidR="00230EA2" w:rsidRDefault="007A1CF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What is the level of flood awareness in Southern Nigeria?</w:t>
      </w:r>
    </w:p>
    <w:p w14:paraId="45E043BB" w14:textId="77777777" w:rsidR="00230EA2" w:rsidRDefault="007A1CF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What are the identified flood impacts in Southern Nigeria?</w:t>
      </w:r>
    </w:p>
    <w:p w14:paraId="47932BAF" w14:textId="77777777" w:rsidR="00230EA2" w:rsidRDefault="007A1CF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Is there significant relationship between flood awareness and flood impact in Southern Nigeria?</w:t>
      </w:r>
    </w:p>
    <w:p w14:paraId="73FFAEBD" w14:textId="77777777" w:rsidR="00230EA2" w:rsidRDefault="007A1CF5">
      <w:pPr>
        <w:jc w:val="both"/>
        <w:rPr>
          <w:rFonts w:ascii="Times New Roman" w:hAnsi="Times New Roman" w:cs="Times New Roman"/>
          <w:sz w:val="24"/>
          <w:szCs w:val="24"/>
        </w:rPr>
      </w:pPr>
      <w:r>
        <w:rPr>
          <w:rFonts w:ascii="Times New Roman" w:hAnsi="Times New Roman" w:cs="Times New Roman"/>
          <w:b/>
          <w:sz w:val="24"/>
          <w:szCs w:val="24"/>
        </w:rPr>
        <w:t>Research Hypotheses</w:t>
      </w:r>
      <w:r>
        <w:rPr>
          <w:rFonts w:ascii="Times New Roman" w:hAnsi="Times New Roman" w:cs="Times New Roman"/>
          <w:sz w:val="24"/>
          <w:szCs w:val="24"/>
        </w:rPr>
        <w:t>: The study tested that the following null research hypotheses:</w:t>
      </w:r>
    </w:p>
    <w:p w14:paraId="32DF8485" w14:textId="77777777" w:rsidR="00230EA2" w:rsidRDefault="007A1CF5">
      <w:pPr>
        <w:jc w:val="both"/>
        <w:rPr>
          <w:rFonts w:ascii="Times New Roman" w:hAnsi="Times New Roman" w:cs="Times New Roman"/>
          <w:b/>
          <w:sz w:val="24"/>
          <w:szCs w:val="24"/>
        </w:rPr>
      </w:pPr>
      <w:r>
        <w:rPr>
          <w:rFonts w:ascii="Times New Roman" w:hAnsi="Times New Roman" w:cs="Times New Roman"/>
          <w:b/>
          <w:sz w:val="24"/>
          <w:szCs w:val="24"/>
        </w:rPr>
        <w:t>Null Hypotheses (H</w:t>
      </w:r>
      <w:r>
        <w:rPr>
          <w:rFonts w:ascii="Times New Roman" w:hAnsi="Times New Roman" w:cs="Times New Roman"/>
          <w:b/>
          <w:sz w:val="24"/>
          <w:szCs w:val="24"/>
          <w:vertAlign w:val="subscript"/>
        </w:rPr>
        <w:t>0</w:t>
      </w:r>
      <w:r>
        <w:rPr>
          <w:rFonts w:ascii="Times New Roman" w:hAnsi="Times New Roman" w:cs="Times New Roman"/>
          <w:sz w:val="24"/>
          <w:szCs w:val="24"/>
        </w:rPr>
        <w:t>): There is no significant relationship between flood awareness and flood impact.</w:t>
      </w:r>
    </w:p>
    <w:p w14:paraId="43EB9F88" w14:textId="77777777" w:rsidR="00230EA2" w:rsidRDefault="007A1CF5">
      <w:pPr>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41540D9B" w14:textId="77777777" w:rsidR="00230EA2" w:rsidRDefault="007A1CF5">
      <w:pPr>
        <w:jc w:val="both"/>
        <w:rPr>
          <w:rFonts w:ascii="Times New Roman" w:hAnsi="Times New Roman" w:cs="Times New Roman"/>
          <w:sz w:val="24"/>
          <w:szCs w:val="24"/>
        </w:rPr>
      </w:pPr>
      <w:r>
        <w:rPr>
          <w:rFonts w:ascii="Times New Roman" w:hAnsi="Times New Roman" w:cs="Times New Roman"/>
          <w:b/>
          <w:sz w:val="24"/>
          <w:szCs w:val="24"/>
        </w:rPr>
        <w:t>Research design</w:t>
      </w:r>
      <w:r>
        <w:rPr>
          <w:rFonts w:ascii="Times New Roman" w:hAnsi="Times New Roman" w:cs="Times New Roman"/>
          <w:sz w:val="24"/>
          <w:szCs w:val="24"/>
        </w:rPr>
        <w:t>: The positivist research paradigm is the ideology most suited to the current investigation.  Saunders et al. (2019) describe positivism as research methodologies which employ logic mathematical equations to construct formal explanatory theory, empirical procedures, or comprehensive quantitative analysis. Using data gathered to validate hypotheses, this study employed a deductive method. Because the questionnaire was designated as a tool for gathering responses from people, this study used a quantitative approach. Additionally, the technique of quantitative research is a better support to the positivist philosophical position and deductive approach that were previously chosen because it collects and evaluates quantitative information to assist with identifying patterns, testing assumptions and hypotheses, and more effectively and without prejudice deriving outcomes from large numbers of participants from populations (Kircher and Zipp, 2022). A survey is thought to be the best research strategy for the proposed study because positivism was chosen as the theoretical framework for the study and the deductive approach was chosen as the research methodology (Proudfoot, 2023). This research is cross-sectional.  According to Bann et al. (2022), cross-sectional studies quantify the frequency of social problems in a population at a certain moment in time.  To investigate a connection, such as the relationship between flood impact and flood awareness, information obtained from cross-sectional data is utilised.</w:t>
      </w:r>
    </w:p>
    <w:p w14:paraId="509ACE0C" w14:textId="77777777" w:rsidR="00230EA2" w:rsidRDefault="007A1CF5">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Procedure for data collection: </w:t>
      </w:r>
      <w:r>
        <w:rPr>
          <w:rFonts w:ascii="Times New Roman" w:hAnsi="Times New Roman" w:cs="Times New Roman"/>
          <w:sz w:val="24"/>
          <w:szCs w:val="24"/>
        </w:rPr>
        <w:t xml:space="preserve">This decision to use surveys as a research method suggests that primary data is the most appropriate for the investigation.  In light of this, a structured questionnaire was employed as a tool to gather primary data from the study's intended audience. The questionnaire was distributed by means of Google Forms (click to a copy here: </w:t>
      </w:r>
      <w:hyperlink r:id="rId8" w:history="1">
        <w:r>
          <w:rPr>
            <w:rStyle w:val="Hyperlink"/>
            <w:rFonts w:ascii="Times New Roman" w:hAnsi="Times New Roman" w:cs="Times New Roman"/>
            <w:sz w:val="24"/>
            <w:szCs w:val="24"/>
          </w:rPr>
          <w:t>https://forms.gle/JnhvkTdU6WDzkSW68</w:t>
        </w:r>
      </w:hyperlink>
      <w:r>
        <w:rPr>
          <w:rFonts w:ascii="Times New Roman" w:hAnsi="Times New Roman" w:cs="Times New Roman"/>
          <w:sz w:val="24"/>
          <w:szCs w:val="24"/>
        </w:rPr>
        <w:t xml:space="preserve">), via various social media, with other respondents encouraged to send to people in their locality. Validation of items on the questionnaire was done using the face and content method, through relying on the opinions of experts in academic research as well as health, safety and environment professionals. The population of study is the entire people in Southern Nigeria, with specific focus on people from the following Southern states: Akwa Ibom, Lagos and Rivers.  There are two main categories of sampling techniques: probability sampling techniques and non-probability sampling techniques. The non-probability sampling approach, which Ahmed (2024) claims is not a randomised process and allows respondents to be selected solely because they are easily accessible, was employed for this study. Both snowball and convenience sampling techniques were adopted to achieve 118 valid responses from the aforementioned states in Southern Nigeria. Consent of participants was sought by means of an introductory message in which the copy of the Google form was embedded. Participants were informed about the purpose of the study and the confidentiality of their responses. It was also </w:t>
      </w:r>
      <w:r>
        <w:rPr>
          <w:rFonts w:ascii="Times New Roman" w:hAnsi="Times New Roman" w:cs="Times New Roman"/>
          <w:sz w:val="24"/>
          <w:szCs w:val="24"/>
        </w:rPr>
        <w:lastRenderedPageBreak/>
        <w:t>stated that participants have the choice to withdraw from completing the survey whenever they feel uncomfortable with the questions on the questionnaire. Participants were told in the message that clicking on the submit button of the Google form implied full consent. The Cronbach’s Alpha co-efficient of the thirty items of the questionnaire instruments was 0.859 (table 1). According to Ekong &amp; Ogunbanwo (2023), a Cronbach's alpha (α) &gt;= 0.6 indicates an adequate level of internal consistency, while, a Cronbach's alpha of 0.7 or above indicates strong internal and external consistency. Based on this, it can be concluded that instruments on this study's questionnaire possess both strong internal and external consistency.</w:t>
      </w:r>
    </w:p>
    <w:p w14:paraId="5DDF7AEC" w14:textId="77777777" w:rsidR="00230EA2" w:rsidRDefault="007A1CF5">
      <w:pPr>
        <w:pStyle w:val="LISTOFTABLES"/>
      </w:pPr>
      <w:r>
        <w:t xml:space="preserve">Table 1 </w:t>
      </w:r>
      <w:r>
        <w:rPr>
          <w:b w:val="0"/>
        </w:rPr>
        <w:t>Outcome of the instruments reliability test.</w:t>
      </w:r>
      <w:r>
        <w:t xml:space="preserve"> </w:t>
      </w:r>
    </w:p>
    <w:tbl>
      <w:tblPr>
        <w:tblW w:w="9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733"/>
        <w:gridCol w:w="3644"/>
      </w:tblGrid>
      <w:tr w:rsidR="00230EA2" w14:paraId="5F5EAFC6" w14:textId="77777777">
        <w:trPr>
          <w:cantSplit/>
          <w:trHeight w:val="176"/>
        </w:trPr>
        <w:tc>
          <w:tcPr>
            <w:tcW w:w="9377" w:type="dxa"/>
            <w:gridSpan w:val="2"/>
            <w:tcBorders>
              <w:top w:val="nil"/>
              <w:left w:val="nil"/>
              <w:bottom w:val="nil"/>
              <w:right w:val="nil"/>
            </w:tcBorders>
            <w:shd w:val="clear" w:color="auto" w:fill="FFFFFF"/>
            <w:hideMark/>
          </w:tcPr>
          <w:p w14:paraId="617BA465"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Reliability Statistics</w:t>
            </w:r>
          </w:p>
        </w:tc>
      </w:tr>
      <w:tr w:rsidR="00230EA2" w14:paraId="7356F2CF" w14:textId="77777777">
        <w:trPr>
          <w:cantSplit/>
          <w:trHeight w:val="78"/>
        </w:trPr>
        <w:tc>
          <w:tcPr>
            <w:tcW w:w="5733" w:type="dxa"/>
            <w:tcBorders>
              <w:top w:val="single" w:sz="18" w:space="0" w:color="000000"/>
              <w:left w:val="single" w:sz="18" w:space="0" w:color="000000"/>
              <w:bottom w:val="single" w:sz="18" w:space="0" w:color="000000"/>
              <w:right w:val="single" w:sz="8" w:space="0" w:color="000000"/>
            </w:tcBorders>
            <w:shd w:val="clear" w:color="auto" w:fill="FFFFFF"/>
            <w:hideMark/>
          </w:tcPr>
          <w:p w14:paraId="4E8A2D26"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Cronbach's Alpha</w:t>
            </w:r>
          </w:p>
        </w:tc>
        <w:tc>
          <w:tcPr>
            <w:tcW w:w="3643" w:type="dxa"/>
            <w:tcBorders>
              <w:top w:val="single" w:sz="18" w:space="0" w:color="000000"/>
              <w:left w:val="single" w:sz="8" w:space="0" w:color="000000"/>
              <w:bottom w:val="single" w:sz="18" w:space="0" w:color="000000"/>
              <w:right w:val="single" w:sz="18" w:space="0" w:color="000000"/>
            </w:tcBorders>
            <w:shd w:val="clear" w:color="auto" w:fill="FFFFFF"/>
            <w:hideMark/>
          </w:tcPr>
          <w:p w14:paraId="25F2EC10"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N of Items</w:t>
            </w:r>
          </w:p>
        </w:tc>
      </w:tr>
      <w:tr w:rsidR="00230EA2" w14:paraId="44F2A5EF" w14:textId="77777777">
        <w:trPr>
          <w:cantSplit/>
          <w:trHeight w:val="168"/>
        </w:trPr>
        <w:tc>
          <w:tcPr>
            <w:tcW w:w="5733"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69ADD69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.859</w:t>
            </w:r>
          </w:p>
        </w:tc>
        <w:tc>
          <w:tcPr>
            <w:tcW w:w="3643"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4D0E9EE5"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30</w:t>
            </w:r>
          </w:p>
        </w:tc>
      </w:tr>
    </w:tbl>
    <w:p w14:paraId="2BD4AD7F" w14:textId="77777777" w:rsidR="00230EA2" w:rsidRDefault="007A1CF5">
      <w:pPr>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sz w:val="24"/>
          <w:szCs w:val="24"/>
        </w:rPr>
        <w:t xml:space="preserve">Procedure for data analysis: </w:t>
      </w:r>
      <w:r>
        <w:rPr>
          <w:rFonts w:ascii="Times New Roman" w:hAnsi="Times New Roman" w:cs="Times New Roman"/>
          <w:sz w:val="24"/>
          <w:szCs w:val="24"/>
        </w:rPr>
        <w:t>The information gathered from the survey utilising a Google form was organised and set up after being saved in an Excel sheet format. Following that, Statistical Package for Social Science (SPSS), IBM 22 was used to transfer and code the data for analysis (table 2). The data after coding was analysed using both descriptive and inferential statistical analytics tools. For descriptive analysis, frequency, percentage, mode, mean, median, maximum and minimum value were employed to describe the trend of the data and also, make decision pertaining to level of flood awareness for example. The inferential statistical analytic tool used for testing the study hypotheses was linear correlation (Pearson, r) at both 95% and 99% confidence levels (2-tailed). Linear correlation is considered an appropriate tool, because the items of both flood awareness and flood impact are normally distributed (Appendix 2 and 3) based on the normality test conducted. Analysed data was presented in both tables and figures.</w:t>
      </w:r>
    </w:p>
    <w:p w14:paraId="1910BBA7" w14:textId="77777777" w:rsidR="00230EA2" w:rsidRDefault="007A1CF5">
      <w:pPr>
        <w:spacing w:after="0"/>
        <w:jc w:val="both"/>
        <w:rPr>
          <w:rFonts w:ascii="Times New Roman" w:hAnsi="Times New Roman" w:cs="Times New Roman"/>
          <w:bCs/>
          <w:sz w:val="24"/>
          <w:szCs w:val="24"/>
        </w:rPr>
      </w:pPr>
      <w:bookmarkStart w:id="5" w:name="_Hlk199146386"/>
      <w:r>
        <w:rPr>
          <w:rFonts w:ascii="Times New Roman" w:hAnsi="Times New Roman" w:cs="Times New Roman"/>
          <w:b/>
          <w:bCs/>
          <w:sz w:val="24"/>
          <w:szCs w:val="24"/>
        </w:rPr>
        <w:t xml:space="preserve">Table 2 </w:t>
      </w:r>
      <w:r>
        <w:rPr>
          <w:rFonts w:ascii="Times New Roman" w:hAnsi="Times New Roman" w:cs="Times New Roman"/>
          <w:bCs/>
          <w:sz w:val="24"/>
          <w:szCs w:val="24"/>
        </w:rPr>
        <w:t>Showing codes of variables for analysis</w:t>
      </w:r>
    </w:p>
    <w:tbl>
      <w:tblPr>
        <w:tblStyle w:val="TableGrid"/>
        <w:tblW w:w="9439" w:type="dxa"/>
        <w:tblLook w:val="04A0" w:firstRow="1" w:lastRow="0" w:firstColumn="1" w:lastColumn="0" w:noHBand="0" w:noVBand="1"/>
      </w:tblPr>
      <w:tblGrid>
        <w:gridCol w:w="1271"/>
        <w:gridCol w:w="8168"/>
      </w:tblGrid>
      <w:tr w:rsidR="00230EA2" w14:paraId="5751044F" w14:textId="77777777">
        <w:trPr>
          <w:trHeight w:val="234"/>
        </w:trPr>
        <w:tc>
          <w:tcPr>
            <w:tcW w:w="1271" w:type="dxa"/>
          </w:tcPr>
          <w:p w14:paraId="31FBB954" w14:textId="77777777" w:rsidR="00230EA2" w:rsidRDefault="007A1CF5">
            <w:pPr>
              <w:jc w:val="center"/>
              <w:rPr>
                <w:rFonts w:ascii="Times New Roman" w:hAnsi="Times New Roman" w:cs="Times New Roman"/>
                <w:b/>
                <w:bCs/>
                <w:sz w:val="20"/>
                <w:szCs w:val="20"/>
              </w:rPr>
            </w:pPr>
            <w:r>
              <w:rPr>
                <w:rFonts w:ascii="Times New Roman" w:hAnsi="Times New Roman" w:cs="Times New Roman"/>
                <w:b/>
                <w:bCs/>
                <w:sz w:val="20"/>
                <w:szCs w:val="20"/>
              </w:rPr>
              <w:t>Codes</w:t>
            </w:r>
          </w:p>
        </w:tc>
        <w:tc>
          <w:tcPr>
            <w:tcW w:w="8168" w:type="dxa"/>
          </w:tcPr>
          <w:p w14:paraId="2101A62E" w14:textId="77777777" w:rsidR="00230EA2" w:rsidRDefault="007A1CF5">
            <w:pPr>
              <w:jc w:val="center"/>
              <w:rPr>
                <w:rFonts w:ascii="Times New Roman" w:hAnsi="Times New Roman" w:cs="Times New Roman"/>
                <w:b/>
                <w:bCs/>
                <w:sz w:val="20"/>
                <w:szCs w:val="20"/>
              </w:rPr>
            </w:pPr>
            <w:r>
              <w:rPr>
                <w:rFonts w:ascii="Times New Roman" w:hAnsi="Times New Roman" w:cs="Times New Roman"/>
                <w:b/>
                <w:bCs/>
                <w:sz w:val="20"/>
                <w:szCs w:val="20"/>
              </w:rPr>
              <w:t>Variables</w:t>
            </w:r>
          </w:p>
        </w:tc>
      </w:tr>
      <w:tr w:rsidR="00230EA2" w14:paraId="65FD2C0C" w14:textId="77777777">
        <w:trPr>
          <w:trHeight w:val="234"/>
        </w:trPr>
        <w:tc>
          <w:tcPr>
            <w:tcW w:w="1271" w:type="dxa"/>
          </w:tcPr>
          <w:p w14:paraId="5A1F1D1E"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FA1</w:t>
            </w:r>
          </w:p>
        </w:tc>
        <w:tc>
          <w:tcPr>
            <w:tcW w:w="8168" w:type="dxa"/>
          </w:tcPr>
          <w:p w14:paraId="76AD009B"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My state is well-prepared to handle a flood event</w:t>
            </w:r>
          </w:p>
        </w:tc>
      </w:tr>
      <w:tr w:rsidR="00230EA2" w14:paraId="67D314CE" w14:textId="77777777">
        <w:trPr>
          <w:trHeight w:val="234"/>
        </w:trPr>
        <w:tc>
          <w:tcPr>
            <w:tcW w:w="1271" w:type="dxa"/>
          </w:tcPr>
          <w:p w14:paraId="3C8FBE5F"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FA2</w:t>
            </w:r>
          </w:p>
        </w:tc>
        <w:tc>
          <w:tcPr>
            <w:tcW w:w="8168" w:type="dxa"/>
          </w:tcPr>
          <w:p w14:paraId="71871F92"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I have received information or training on how to respond during a flood</w:t>
            </w:r>
          </w:p>
        </w:tc>
      </w:tr>
      <w:tr w:rsidR="00230EA2" w14:paraId="5F9540EE" w14:textId="77777777">
        <w:trPr>
          <w:trHeight w:val="221"/>
        </w:trPr>
        <w:tc>
          <w:tcPr>
            <w:tcW w:w="1271" w:type="dxa"/>
          </w:tcPr>
          <w:p w14:paraId="27D20AEA"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FA3</w:t>
            </w:r>
          </w:p>
        </w:tc>
        <w:tc>
          <w:tcPr>
            <w:tcW w:w="8168" w:type="dxa"/>
          </w:tcPr>
          <w:p w14:paraId="3FF971F3"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I am aware of the main causes of flooding in my area</w:t>
            </w:r>
          </w:p>
        </w:tc>
      </w:tr>
      <w:tr w:rsidR="00230EA2" w14:paraId="56CD9576" w14:textId="77777777">
        <w:trPr>
          <w:trHeight w:val="234"/>
        </w:trPr>
        <w:tc>
          <w:tcPr>
            <w:tcW w:w="1271" w:type="dxa"/>
          </w:tcPr>
          <w:p w14:paraId="7BE8D980"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FA4</w:t>
            </w:r>
          </w:p>
        </w:tc>
        <w:tc>
          <w:tcPr>
            <w:tcW w:w="8168" w:type="dxa"/>
          </w:tcPr>
          <w:p w14:paraId="2EED0B0C"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I have personally experienced or witnessed a flood in the past</w:t>
            </w:r>
          </w:p>
        </w:tc>
      </w:tr>
      <w:tr w:rsidR="00230EA2" w14:paraId="09B08305" w14:textId="77777777">
        <w:trPr>
          <w:trHeight w:val="234"/>
        </w:trPr>
        <w:tc>
          <w:tcPr>
            <w:tcW w:w="1271" w:type="dxa"/>
          </w:tcPr>
          <w:p w14:paraId="27EBC25C"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FA5</w:t>
            </w:r>
          </w:p>
        </w:tc>
        <w:tc>
          <w:tcPr>
            <w:tcW w:w="8168" w:type="dxa"/>
          </w:tcPr>
          <w:p w14:paraId="1A8C0BE1"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I regularly follow weather alerts or flood warnings issued by authorities</w:t>
            </w:r>
          </w:p>
        </w:tc>
      </w:tr>
      <w:tr w:rsidR="00230EA2" w14:paraId="3C9AF9CA" w14:textId="77777777">
        <w:trPr>
          <w:trHeight w:val="234"/>
        </w:trPr>
        <w:tc>
          <w:tcPr>
            <w:tcW w:w="1271" w:type="dxa"/>
          </w:tcPr>
          <w:p w14:paraId="539F06D8"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FA6</w:t>
            </w:r>
          </w:p>
        </w:tc>
        <w:tc>
          <w:tcPr>
            <w:tcW w:w="8168" w:type="dxa"/>
          </w:tcPr>
          <w:p w14:paraId="16D676DF"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I know what to do in the event of a flood</w:t>
            </w:r>
          </w:p>
        </w:tc>
      </w:tr>
      <w:tr w:rsidR="00230EA2" w14:paraId="1AC18ABF" w14:textId="77777777">
        <w:trPr>
          <w:trHeight w:val="234"/>
        </w:trPr>
        <w:tc>
          <w:tcPr>
            <w:tcW w:w="1271" w:type="dxa"/>
          </w:tcPr>
          <w:p w14:paraId="206D9DBD"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FA7</w:t>
            </w:r>
          </w:p>
        </w:tc>
        <w:tc>
          <w:tcPr>
            <w:tcW w:w="8168" w:type="dxa"/>
          </w:tcPr>
          <w:p w14:paraId="28492FF5"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My household has a flood preparedness plan</w:t>
            </w:r>
          </w:p>
        </w:tc>
      </w:tr>
      <w:tr w:rsidR="00230EA2" w14:paraId="7E213AE4" w14:textId="77777777">
        <w:trPr>
          <w:trHeight w:val="234"/>
        </w:trPr>
        <w:tc>
          <w:tcPr>
            <w:tcW w:w="1271" w:type="dxa"/>
          </w:tcPr>
          <w:p w14:paraId="0DF47278"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FA8</w:t>
            </w:r>
          </w:p>
        </w:tc>
        <w:tc>
          <w:tcPr>
            <w:tcW w:w="8168" w:type="dxa"/>
          </w:tcPr>
          <w:p w14:paraId="75D81818"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I believe the government provides adequate flood awareness campaigns</w:t>
            </w:r>
          </w:p>
        </w:tc>
      </w:tr>
      <w:tr w:rsidR="00230EA2" w14:paraId="3B355E5C" w14:textId="77777777">
        <w:trPr>
          <w:trHeight w:val="234"/>
        </w:trPr>
        <w:tc>
          <w:tcPr>
            <w:tcW w:w="1271" w:type="dxa"/>
          </w:tcPr>
          <w:p w14:paraId="5BDD2580"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FA9</w:t>
            </w:r>
          </w:p>
        </w:tc>
        <w:tc>
          <w:tcPr>
            <w:tcW w:w="8168" w:type="dxa"/>
          </w:tcPr>
          <w:p w14:paraId="4DF49643"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I've confident in my ability to protect myself and my family during a flood</w:t>
            </w:r>
          </w:p>
        </w:tc>
      </w:tr>
      <w:tr w:rsidR="00230EA2" w14:paraId="1EA21C29" w14:textId="77777777">
        <w:trPr>
          <w:trHeight w:val="234"/>
        </w:trPr>
        <w:tc>
          <w:tcPr>
            <w:tcW w:w="1271" w:type="dxa"/>
          </w:tcPr>
          <w:p w14:paraId="0971B6FB"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FA10</w:t>
            </w:r>
          </w:p>
        </w:tc>
        <w:tc>
          <w:tcPr>
            <w:tcW w:w="8168" w:type="dxa"/>
          </w:tcPr>
          <w:p w14:paraId="6A858091" w14:textId="77777777" w:rsidR="00230EA2" w:rsidRDefault="007A1CF5">
            <w:pPr>
              <w:jc w:val="both"/>
              <w:rPr>
                <w:rFonts w:ascii="Times New Roman" w:hAnsi="Times New Roman" w:cs="Times New Roman"/>
                <w:bCs/>
                <w:sz w:val="20"/>
                <w:szCs w:val="20"/>
              </w:rPr>
            </w:pPr>
            <w:r>
              <w:rPr>
                <w:rFonts w:ascii="Times New Roman" w:hAnsi="Times New Roman" w:cs="Times New Roman"/>
                <w:bCs/>
                <w:sz w:val="20"/>
                <w:szCs w:val="20"/>
              </w:rPr>
              <w:t>Do you know any flood mitigation initiatives in your area?</w:t>
            </w:r>
          </w:p>
        </w:tc>
      </w:tr>
      <w:tr w:rsidR="00230EA2" w14:paraId="7892B6DB" w14:textId="77777777">
        <w:trPr>
          <w:trHeight w:val="234"/>
        </w:trPr>
        <w:tc>
          <w:tcPr>
            <w:tcW w:w="1271" w:type="dxa"/>
          </w:tcPr>
          <w:p w14:paraId="4C1F106F"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FIMP1</w:t>
            </w:r>
          </w:p>
        </w:tc>
        <w:tc>
          <w:tcPr>
            <w:tcW w:w="8168" w:type="dxa"/>
          </w:tcPr>
          <w:p w14:paraId="5EC64D5C"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Have you or anyone you know ever been affected by a flood?</w:t>
            </w:r>
          </w:p>
        </w:tc>
      </w:tr>
      <w:tr w:rsidR="00230EA2" w14:paraId="3D2DB8C3" w14:textId="77777777">
        <w:trPr>
          <w:trHeight w:val="234"/>
        </w:trPr>
        <w:tc>
          <w:tcPr>
            <w:tcW w:w="1271" w:type="dxa"/>
          </w:tcPr>
          <w:p w14:paraId="2F7DFA1A"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FIMP2</w:t>
            </w:r>
          </w:p>
        </w:tc>
        <w:tc>
          <w:tcPr>
            <w:tcW w:w="8168" w:type="dxa"/>
          </w:tcPr>
          <w:p w14:paraId="0EF08BBE"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Which of the following effects has flooding most caused for you or anyone you know?</w:t>
            </w:r>
          </w:p>
        </w:tc>
      </w:tr>
      <w:tr w:rsidR="00230EA2" w14:paraId="585108FD" w14:textId="77777777">
        <w:trPr>
          <w:trHeight w:val="234"/>
        </w:trPr>
        <w:tc>
          <w:tcPr>
            <w:tcW w:w="1271" w:type="dxa"/>
          </w:tcPr>
          <w:p w14:paraId="1E15E849"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FIMP3</w:t>
            </w:r>
          </w:p>
        </w:tc>
        <w:tc>
          <w:tcPr>
            <w:tcW w:w="8168" w:type="dxa"/>
          </w:tcPr>
          <w:p w14:paraId="497CEB05"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What was affected by the flood?</w:t>
            </w:r>
          </w:p>
        </w:tc>
      </w:tr>
      <w:tr w:rsidR="00230EA2" w14:paraId="7379A315" w14:textId="77777777">
        <w:trPr>
          <w:trHeight w:val="234"/>
        </w:trPr>
        <w:tc>
          <w:tcPr>
            <w:tcW w:w="1271" w:type="dxa"/>
          </w:tcPr>
          <w:p w14:paraId="37D2BA83"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FIMP4</w:t>
            </w:r>
          </w:p>
        </w:tc>
        <w:tc>
          <w:tcPr>
            <w:tcW w:w="8168" w:type="dxa"/>
          </w:tcPr>
          <w:p w14:paraId="2A49FCF2"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How severe was the flood that you or anyone you know experienced?</w:t>
            </w:r>
          </w:p>
        </w:tc>
      </w:tr>
      <w:tr w:rsidR="00230EA2" w14:paraId="74BA5231" w14:textId="77777777">
        <w:trPr>
          <w:trHeight w:val="234"/>
        </w:trPr>
        <w:tc>
          <w:tcPr>
            <w:tcW w:w="1271" w:type="dxa"/>
          </w:tcPr>
          <w:p w14:paraId="1C724E4C"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FIMP5</w:t>
            </w:r>
          </w:p>
        </w:tc>
        <w:tc>
          <w:tcPr>
            <w:tcW w:w="8168" w:type="dxa"/>
          </w:tcPr>
          <w:p w14:paraId="68328236"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Was there any warning given to prior to the flooding?</w:t>
            </w:r>
          </w:p>
        </w:tc>
      </w:tr>
      <w:tr w:rsidR="00230EA2" w14:paraId="06535597" w14:textId="77777777">
        <w:trPr>
          <w:trHeight w:val="234"/>
        </w:trPr>
        <w:tc>
          <w:tcPr>
            <w:tcW w:w="1271" w:type="dxa"/>
          </w:tcPr>
          <w:p w14:paraId="2AF01651"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FIMP7</w:t>
            </w:r>
          </w:p>
        </w:tc>
        <w:tc>
          <w:tcPr>
            <w:tcW w:w="8168" w:type="dxa"/>
          </w:tcPr>
          <w:p w14:paraId="5794E649"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Identify the prevalent health impact of flooding you are aware of</w:t>
            </w:r>
          </w:p>
        </w:tc>
      </w:tr>
      <w:tr w:rsidR="00230EA2" w14:paraId="3CA23DE5" w14:textId="77777777">
        <w:trPr>
          <w:trHeight w:val="234"/>
        </w:trPr>
        <w:tc>
          <w:tcPr>
            <w:tcW w:w="1271" w:type="dxa"/>
          </w:tcPr>
          <w:p w14:paraId="460737E1"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FIMP8</w:t>
            </w:r>
          </w:p>
        </w:tc>
        <w:tc>
          <w:tcPr>
            <w:tcW w:w="8168" w:type="dxa"/>
          </w:tcPr>
          <w:p w14:paraId="1DF78B28"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How much time did it take to get over the flood effect?</w:t>
            </w:r>
          </w:p>
        </w:tc>
      </w:tr>
      <w:tr w:rsidR="00230EA2" w14:paraId="6F8DA383" w14:textId="77777777">
        <w:trPr>
          <w:trHeight w:val="234"/>
        </w:trPr>
        <w:tc>
          <w:tcPr>
            <w:tcW w:w="1271" w:type="dxa"/>
          </w:tcPr>
          <w:p w14:paraId="372D5528" w14:textId="77777777" w:rsidR="00230EA2" w:rsidRDefault="007A1CF5">
            <w:pPr>
              <w:jc w:val="center"/>
              <w:rPr>
                <w:rFonts w:ascii="Times New Roman" w:hAnsi="Times New Roman" w:cs="Times New Roman"/>
                <w:bCs/>
                <w:sz w:val="20"/>
                <w:szCs w:val="20"/>
              </w:rPr>
            </w:pPr>
            <w:r>
              <w:rPr>
                <w:rFonts w:ascii="Times New Roman" w:hAnsi="Times New Roman" w:cs="Times New Roman"/>
                <w:bCs/>
                <w:sz w:val="20"/>
                <w:szCs w:val="20"/>
              </w:rPr>
              <w:t>FIMP14</w:t>
            </w:r>
          </w:p>
        </w:tc>
        <w:tc>
          <w:tcPr>
            <w:tcW w:w="8168" w:type="dxa"/>
          </w:tcPr>
          <w:p w14:paraId="6128A6A3" w14:textId="77777777" w:rsidR="00230EA2" w:rsidRDefault="007A1CF5">
            <w:pPr>
              <w:jc w:val="both"/>
              <w:rPr>
                <w:rFonts w:ascii="Times New Roman" w:hAnsi="Times New Roman" w:cs="Times New Roman"/>
                <w:bCs/>
                <w:sz w:val="20"/>
                <w:szCs w:val="20"/>
              </w:rPr>
            </w:pPr>
            <w:r>
              <w:rPr>
                <w:rFonts w:ascii="Times New Roman" w:hAnsi="Times New Roman" w:cs="Times New Roman"/>
                <w:bCs/>
                <w:color w:val="000000"/>
                <w:sz w:val="20"/>
                <w:szCs w:val="20"/>
              </w:rPr>
              <w:t>Do you think that the occurrence and severity of floods in your area are being impacted by climate change?</w:t>
            </w:r>
          </w:p>
        </w:tc>
      </w:tr>
    </w:tbl>
    <w:bookmarkEnd w:id="5"/>
    <w:p w14:paraId="27C6D2CD" w14:textId="77777777" w:rsidR="00230EA2" w:rsidRDefault="007A1CF5">
      <w:pPr>
        <w:spacing w:after="0"/>
        <w:jc w:val="both"/>
        <w:rPr>
          <w:rFonts w:ascii="Times New Roman" w:hAnsi="Times New Roman" w:cs="Times New Roman"/>
          <w:b/>
          <w:bCs/>
          <w:sz w:val="24"/>
          <w:szCs w:val="24"/>
        </w:rPr>
      </w:pPr>
      <w:r>
        <w:rPr>
          <w:rFonts w:ascii="Times New Roman" w:hAnsi="Times New Roman" w:cs="Times New Roman"/>
          <w:b/>
          <w:bCs/>
          <w:sz w:val="24"/>
          <w:szCs w:val="24"/>
        </w:rPr>
        <w:t>Results and Data Analysis</w:t>
      </w:r>
    </w:p>
    <w:p w14:paraId="1191BFD8" w14:textId="77777777" w:rsidR="00230EA2" w:rsidRDefault="007A1CF5">
      <w:pPr>
        <w:spacing w:after="0"/>
        <w:jc w:val="both"/>
        <w:rPr>
          <w:rFonts w:ascii="Times New Roman" w:hAnsi="Times New Roman" w:cs="Times New Roman"/>
          <w:b/>
          <w:bCs/>
          <w:sz w:val="24"/>
          <w:szCs w:val="24"/>
        </w:rPr>
      </w:pPr>
      <w:r>
        <w:rPr>
          <w:rFonts w:ascii="Times New Roman" w:hAnsi="Times New Roman" w:cs="Times New Roman"/>
          <w:b/>
          <w:bCs/>
          <w:sz w:val="24"/>
          <w:szCs w:val="24"/>
        </w:rPr>
        <w:t>Results</w:t>
      </w:r>
    </w:p>
    <w:p w14:paraId="1F796BE1" w14:textId="77777777" w:rsidR="00230EA2" w:rsidRDefault="007A1CF5">
      <w:p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Sociodemographic characteristics of Respondents</w:t>
      </w:r>
    </w:p>
    <w:p w14:paraId="102C693D" w14:textId="77777777" w:rsidR="00230EA2" w:rsidRDefault="007A1CF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3 </w:t>
      </w:r>
      <w:r>
        <w:rPr>
          <w:rFonts w:ascii="Times New Roman" w:hAnsi="Times New Roman" w:cs="Times New Roman"/>
          <w:bCs/>
          <w:sz w:val="24"/>
          <w:szCs w:val="24"/>
        </w:rPr>
        <w:t>Showing the sociodemographic information of the respondents</w:t>
      </w:r>
    </w:p>
    <w:tbl>
      <w:tblPr>
        <w:tblStyle w:val="TableGrid"/>
        <w:tblW w:w="94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0"/>
        <w:gridCol w:w="1771"/>
        <w:gridCol w:w="2059"/>
      </w:tblGrid>
      <w:tr w:rsidR="00230EA2" w14:paraId="68D5515D" w14:textId="77777777">
        <w:trPr>
          <w:trHeight w:val="92"/>
        </w:trPr>
        <w:tc>
          <w:tcPr>
            <w:tcW w:w="5650" w:type="dxa"/>
            <w:tcBorders>
              <w:top w:val="single" w:sz="4" w:space="0" w:color="auto"/>
              <w:bottom w:val="single" w:sz="4" w:space="0" w:color="auto"/>
              <w:right w:val="single" w:sz="4" w:space="0" w:color="auto"/>
            </w:tcBorders>
          </w:tcPr>
          <w:p w14:paraId="12CDFC1D"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Variables</w:t>
            </w:r>
          </w:p>
        </w:tc>
        <w:tc>
          <w:tcPr>
            <w:tcW w:w="1771" w:type="dxa"/>
            <w:tcBorders>
              <w:top w:val="single" w:sz="4" w:space="0" w:color="auto"/>
              <w:left w:val="single" w:sz="4" w:space="0" w:color="auto"/>
              <w:bottom w:val="single" w:sz="4" w:space="0" w:color="auto"/>
              <w:right w:val="single" w:sz="4" w:space="0" w:color="auto"/>
            </w:tcBorders>
          </w:tcPr>
          <w:p w14:paraId="034DABCC"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Frequency(F)</w:t>
            </w:r>
          </w:p>
        </w:tc>
        <w:tc>
          <w:tcPr>
            <w:tcW w:w="2057" w:type="dxa"/>
            <w:tcBorders>
              <w:top w:val="single" w:sz="4" w:space="0" w:color="auto"/>
              <w:left w:val="single" w:sz="4" w:space="0" w:color="auto"/>
              <w:bottom w:val="single" w:sz="4" w:space="0" w:color="auto"/>
            </w:tcBorders>
          </w:tcPr>
          <w:p w14:paraId="55C45A9E"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Percentage(%)</w:t>
            </w:r>
          </w:p>
        </w:tc>
      </w:tr>
      <w:tr w:rsidR="00230EA2" w14:paraId="2E072FDC" w14:textId="77777777">
        <w:trPr>
          <w:trHeight w:val="124"/>
        </w:trPr>
        <w:tc>
          <w:tcPr>
            <w:tcW w:w="9480" w:type="dxa"/>
            <w:gridSpan w:val="3"/>
            <w:tcBorders>
              <w:top w:val="single" w:sz="4" w:space="0" w:color="auto"/>
              <w:bottom w:val="single" w:sz="4" w:space="0" w:color="auto"/>
            </w:tcBorders>
          </w:tcPr>
          <w:p w14:paraId="5A9F5831"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Total valid responses [N] = 118(100%)</w:t>
            </w:r>
          </w:p>
        </w:tc>
      </w:tr>
      <w:tr w:rsidR="00230EA2" w14:paraId="22941D38" w14:textId="77777777">
        <w:trPr>
          <w:trHeight w:val="84"/>
        </w:trPr>
        <w:tc>
          <w:tcPr>
            <w:tcW w:w="5650" w:type="dxa"/>
            <w:tcBorders>
              <w:top w:val="single" w:sz="4" w:space="0" w:color="auto"/>
            </w:tcBorders>
          </w:tcPr>
          <w:p w14:paraId="64C3DF84"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Sex</w:t>
            </w:r>
          </w:p>
        </w:tc>
        <w:tc>
          <w:tcPr>
            <w:tcW w:w="1771" w:type="dxa"/>
            <w:tcBorders>
              <w:top w:val="single" w:sz="4" w:space="0" w:color="auto"/>
            </w:tcBorders>
          </w:tcPr>
          <w:p w14:paraId="4962A790" w14:textId="77777777" w:rsidR="00230EA2" w:rsidRDefault="00230EA2">
            <w:pPr>
              <w:jc w:val="both"/>
              <w:rPr>
                <w:rFonts w:ascii="Times New Roman" w:hAnsi="Times New Roman" w:cs="Times New Roman"/>
                <w:b/>
                <w:bCs/>
                <w:sz w:val="18"/>
                <w:szCs w:val="18"/>
              </w:rPr>
            </w:pPr>
          </w:p>
        </w:tc>
        <w:tc>
          <w:tcPr>
            <w:tcW w:w="2057" w:type="dxa"/>
            <w:tcBorders>
              <w:top w:val="single" w:sz="4" w:space="0" w:color="auto"/>
            </w:tcBorders>
          </w:tcPr>
          <w:p w14:paraId="68C32CA1" w14:textId="77777777" w:rsidR="00230EA2" w:rsidRDefault="00230EA2">
            <w:pPr>
              <w:jc w:val="both"/>
              <w:rPr>
                <w:rFonts w:ascii="Times New Roman" w:hAnsi="Times New Roman" w:cs="Times New Roman"/>
                <w:b/>
                <w:bCs/>
                <w:sz w:val="18"/>
                <w:szCs w:val="18"/>
              </w:rPr>
            </w:pPr>
          </w:p>
        </w:tc>
      </w:tr>
      <w:tr w:rsidR="00230EA2" w14:paraId="27D0D5C9" w14:textId="77777777">
        <w:trPr>
          <w:trHeight w:val="80"/>
        </w:trPr>
        <w:tc>
          <w:tcPr>
            <w:tcW w:w="5650" w:type="dxa"/>
            <w:vAlign w:val="center"/>
          </w:tcPr>
          <w:p w14:paraId="2731A312"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Male</w:t>
            </w:r>
          </w:p>
        </w:tc>
        <w:tc>
          <w:tcPr>
            <w:tcW w:w="1771" w:type="dxa"/>
            <w:vAlign w:val="center"/>
          </w:tcPr>
          <w:p w14:paraId="3649A615"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78</w:t>
            </w:r>
          </w:p>
        </w:tc>
        <w:tc>
          <w:tcPr>
            <w:tcW w:w="2057" w:type="dxa"/>
            <w:vAlign w:val="center"/>
          </w:tcPr>
          <w:p w14:paraId="4275447A"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66.1</w:t>
            </w:r>
          </w:p>
        </w:tc>
      </w:tr>
      <w:tr w:rsidR="00230EA2" w14:paraId="38797054" w14:textId="77777777">
        <w:trPr>
          <w:trHeight w:val="100"/>
        </w:trPr>
        <w:tc>
          <w:tcPr>
            <w:tcW w:w="5650" w:type="dxa"/>
            <w:vAlign w:val="center"/>
          </w:tcPr>
          <w:p w14:paraId="11A6553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Female</w:t>
            </w:r>
          </w:p>
        </w:tc>
        <w:tc>
          <w:tcPr>
            <w:tcW w:w="1771" w:type="dxa"/>
            <w:vAlign w:val="center"/>
          </w:tcPr>
          <w:p w14:paraId="351FE69D"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40</w:t>
            </w:r>
          </w:p>
        </w:tc>
        <w:tc>
          <w:tcPr>
            <w:tcW w:w="2057" w:type="dxa"/>
            <w:vAlign w:val="center"/>
          </w:tcPr>
          <w:p w14:paraId="23DEE164"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33.9</w:t>
            </w:r>
          </w:p>
        </w:tc>
      </w:tr>
      <w:tr w:rsidR="00230EA2" w14:paraId="1E848F39" w14:textId="77777777">
        <w:trPr>
          <w:trHeight w:val="80"/>
        </w:trPr>
        <w:tc>
          <w:tcPr>
            <w:tcW w:w="5650" w:type="dxa"/>
          </w:tcPr>
          <w:p w14:paraId="25D7066E"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Age Group</w:t>
            </w:r>
          </w:p>
        </w:tc>
        <w:tc>
          <w:tcPr>
            <w:tcW w:w="1771" w:type="dxa"/>
          </w:tcPr>
          <w:p w14:paraId="451E817A" w14:textId="77777777" w:rsidR="00230EA2" w:rsidRDefault="00230EA2">
            <w:pPr>
              <w:jc w:val="center"/>
              <w:rPr>
                <w:rFonts w:ascii="Times New Roman" w:hAnsi="Times New Roman" w:cs="Times New Roman"/>
                <w:b/>
                <w:bCs/>
                <w:sz w:val="18"/>
                <w:szCs w:val="18"/>
              </w:rPr>
            </w:pPr>
          </w:p>
        </w:tc>
        <w:tc>
          <w:tcPr>
            <w:tcW w:w="2057" w:type="dxa"/>
          </w:tcPr>
          <w:p w14:paraId="3E5A0527" w14:textId="77777777" w:rsidR="00230EA2" w:rsidRDefault="00230EA2">
            <w:pPr>
              <w:jc w:val="center"/>
              <w:rPr>
                <w:rFonts w:ascii="Times New Roman" w:hAnsi="Times New Roman" w:cs="Times New Roman"/>
                <w:b/>
                <w:bCs/>
                <w:sz w:val="18"/>
                <w:szCs w:val="18"/>
              </w:rPr>
            </w:pPr>
          </w:p>
        </w:tc>
      </w:tr>
      <w:tr w:rsidR="00230EA2" w14:paraId="24E2327B" w14:textId="77777777">
        <w:trPr>
          <w:trHeight w:val="80"/>
        </w:trPr>
        <w:tc>
          <w:tcPr>
            <w:tcW w:w="5650" w:type="dxa"/>
            <w:vAlign w:val="center"/>
          </w:tcPr>
          <w:p w14:paraId="5E774051"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28- 37years</w:t>
            </w:r>
          </w:p>
        </w:tc>
        <w:tc>
          <w:tcPr>
            <w:tcW w:w="1771" w:type="dxa"/>
            <w:vAlign w:val="center"/>
          </w:tcPr>
          <w:p w14:paraId="1FEB4FA0"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24</w:t>
            </w:r>
          </w:p>
        </w:tc>
        <w:tc>
          <w:tcPr>
            <w:tcW w:w="2057" w:type="dxa"/>
            <w:vAlign w:val="center"/>
          </w:tcPr>
          <w:p w14:paraId="215A6BB1"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20.3</w:t>
            </w:r>
          </w:p>
        </w:tc>
      </w:tr>
      <w:tr w:rsidR="00230EA2" w14:paraId="3AC329BB" w14:textId="77777777">
        <w:trPr>
          <w:trHeight w:val="80"/>
        </w:trPr>
        <w:tc>
          <w:tcPr>
            <w:tcW w:w="5650" w:type="dxa"/>
            <w:vAlign w:val="center"/>
          </w:tcPr>
          <w:p w14:paraId="14B74F9C"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38- 47years</w:t>
            </w:r>
          </w:p>
        </w:tc>
        <w:tc>
          <w:tcPr>
            <w:tcW w:w="1771" w:type="dxa"/>
            <w:vAlign w:val="center"/>
          </w:tcPr>
          <w:p w14:paraId="5775CC9E"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64</w:t>
            </w:r>
          </w:p>
        </w:tc>
        <w:tc>
          <w:tcPr>
            <w:tcW w:w="2057" w:type="dxa"/>
            <w:vAlign w:val="center"/>
          </w:tcPr>
          <w:p w14:paraId="5D37A509"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54.2</w:t>
            </w:r>
          </w:p>
        </w:tc>
      </w:tr>
      <w:tr w:rsidR="00230EA2" w14:paraId="3FCB263B" w14:textId="77777777">
        <w:trPr>
          <w:trHeight w:val="125"/>
        </w:trPr>
        <w:tc>
          <w:tcPr>
            <w:tcW w:w="5650" w:type="dxa"/>
            <w:vAlign w:val="center"/>
          </w:tcPr>
          <w:p w14:paraId="6C24AE24"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48- 57years</w:t>
            </w:r>
          </w:p>
        </w:tc>
        <w:tc>
          <w:tcPr>
            <w:tcW w:w="1771" w:type="dxa"/>
            <w:vAlign w:val="center"/>
          </w:tcPr>
          <w:p w14:paraId="563998A8"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30</w:t>
            </w:r>
          </w:p>
        </w:tc>
        <w:tc>
          <w:tcPr>
            <w:tcW w:w="2057" w:type="dxa"/>
            <w:vAlign w:val="center"/>
          </w:tcPr>
          <w:p w14:paraId="7AA24F5A"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25.4</w:t>
            </w:r>
          </w:p>
        </w:tc>
      </w:tr>
      <w:tr w:rsidR="00230EA2" w14:paraId="24CDCD05" w14:textId="77777777">
        <w:trPr>
          <w:trHeight w:val="80"/>
        </w:trPr>
        <w:tc>
          <w:tcPr>
            <w:tcW w:w="5650" w:type="dxa"/>
            <w:vAlign w:val="center"/>
          </w:tcPr>
          <w:p w14:paraId="6F868D0F"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Level of Education</w:t>
            </w:r>
          </w:p>
        </w:tc>
        <w:tc>
          <w:tcPr>
            <w:tcW w:w="1771" w:type="dxa"/>
            <w:vAlign w:val="center"/>
          </w:tcPr>
          <w:p w14:paraId="17DE5A4F" w14:textId="77777777" w:rsidR="00230EA2" w:rsidRDefault="00230EA2">
            <w:pPr>
              <w:jc w:val="center"/>
              <w:rPr>
                <w:rFonts w:ascii="Times New Roman" w:hAnsi="Times New Roman" w:cs="Times New Roman"/>
                <w:color w:val="000000"/>
                <w:sz w:val="18"/>
                <w:szCs w:val="18"/>
              </w:rPr>
            </w:pPr>
          </w:p>
        </w:tc>
        <w:tc>
          <w:tcPr>
            <w:tcW w:w="2057" w:type="dxa"/>
            <w:vAlign w:val="center"/>
          </w:tcPr>
          <w:p w14:paraId="483B44DE" w14:textId="77777777" w:rsidR="00230EA2" w:rsidRDefault="00230EA2">
            <w:pPr>
              <w:jc w:val="center"/>
              <w:rPr>
                <w:rFonts w:ascii="Times New Roman" w:hAnsi="Times New Roman" w:cs="Times New Roman"/>
                <w:color w:val="000000"/>
                <w:sz w:val="18"/>
                <w:szCs w:val="18"/>
              </w:rPr>
            </w:pPr>
          </w:p>
        </w:tc>
      </w:tr>
      <w:tr w:rsidR="00230EA2" w14:paraId="5E5007CF" w14:textId="77777777">
        <w:trPr>
          <w:trHeight w:val="132"/>
        </w:trPr>
        <w:tc>
          <w:tcPr>
            <w:tcW w:w="5650" w:type="dxa"/>
            <w:vAlign w:val="center"/>
          </w:tcPr>
          <w:p w14:paraId="063F0087"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Secondary</w:t>
            </w:r>
          </w:p>
        </w:tc>
        <w:tc>
          <w:tcPr>
            <w:tcW w:w="1771" w:type="dxa"/>
            <w:vAlign w:val="center"/>
          </w:tcPr>
          <w:p w14:paraId="3A03E800"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2057" w:type="dxa"/>
            <w:vAlign w:val="center"/>
          </w:tcPr>
          <w:p w14:paraId="42E8213D"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22.0</w:t>
            </w:r>
          </w:p>
        </w:tc>
      </w:tr>
      <w:tr w:rsidR="00230EA2" w14:paraId="1B0D15CC" w14:textId="77777777">
        <w:trPr>
          <w:trHeight w:val="80"/>
        </w:trPr>
        <w:tc>
          <w:tcPr>
            <w:tcW w:w="5650" w:type="dxa"/>
            <w:vAlign w:val="center"/>
          </w:tcPr>
          <w:p w14:paraId="3F488A8F"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Tertiary</w:t>
            </w:r>
          </w:p>
        </w:tc>
        <w:tc>
          <w:tcPr>
            <w:tcW w:w="1771" w:type="dxa"/>
            <w:vAlign w:val="center"/>
          </w:tcPr>
          <w:p w14:paraId="5CF85B2D"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92</w:t>
            </w:r>
          </w:p>
        </w:tc>
        <w:tc>
          <w:tcPr>
            <w:tcW w:w="2057" w:type="dxa"/>
            <w:vAlign w:val="center"/>
          </w:tcPr>
          <w:p w14:paraId="3ECEB546"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78.0</w:t>
            </w:r>
          </w:p>
        </w:tc>
      </w:tr>
      <w:tr w:rsidR="00230EA2" w14:paraId="432D1EEE" w14:textId="77777777">
        <w:trPr>
          <w:trHeight w:val="80"/>
        </w:trPr>
        <w:tc>
          <w:tcPr>
            <w:tcW w:w="5650" w:type="dxa"/>
            <w:vAlign w:val="center"/>
          </w:tcPr>
          <w:p w14:paraId="600A0501"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Employment category</w:t>
            </w:r>
          </w:p>
        </w:tc>
        <w:tc>
          <w:tcPr>
            <w:tcW w:w="1771" w:type="dxa"/>
            <w:vAlign w:val="center"/>
          </w:tcPr>
          <w:p w14:paraId="7B6EE5A8" w14:textId="77777777" w:rsidR="00230EA2" w:rsidRDefault="00230EA2">
            <w:pPr>
              <w:jc w:val="center"/>
              <w:rPr>
                <w:rFonts w:ascii="Times New Roman" w:hAnsi="Times New Roman" w:cs="Times New Roman"/>
                <w:color w:val="000000"/>
                <w:sz w:val="18"/>
                <w:szCs w:val="18"/>
              </w:rPr>
            </w:pPr>
          </w:p>
        </w:tc>
        <w:tc>
          <w:tcPr>
            <w:tcW w:w="2057" w:type="dxa"/>
            <w:vAlign w:val="center"/>
          </w:tcPr>
          <w:p w14:paraId="686D4641" w14:textId="77777777" w:rsidR="00230EA2" w:rsidRDefault="00230EA2">
            <w:pPr>
              <w:jc w:val="center"/>
              <w:rPr>
                <w:rFonts w:ascii="Times New Roman" w:hAnsi="Times New Roman" w:cs="Times New Roman"/>
                <w:color w:val="000000"/>
                <w:sz w:val="18"/>
                <w:szCs w:val="18"/>
              </w:rPr>
            </w:pPr>
          </w:p>
        </w:tc>
      </w:tr>
      <w:tr w:rsidR="00230EA2" w14:paraId="2B6577DC" w14:textId="77777777">
        <w:trPr>
          <w:trHeight w:val="80"/>
        </w:trPr>
        <w:tc>
          <w:tcPr>
            <w:tcW w:w="5650" w:type="dxa"/>
            <w:vAlign w:val="center"/>
          </w:tcPr>
          <w:p w14:paraId="350858D8"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Employed</w:t>
            </w:r>
          </w:p>
        </w:tc>
        <w:tc>
          <w:tcPr>
            <w:tcW w:w="1771" w:type="dxa"/>
            <w:vAlign w:val="center"/>
          </w:tcPr>
          <w:p w14:paraId="1C451BC8"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110</w:t>
            </w:r>
          </w:p>
        </w:tc>
        <w:tc>
          <w:tcPr>
            <w:tcW w:w="2057" w:type="dxa"/>
            <w:vAlign w:val="center"/>
          </w:tcPr>
          <w:p w14:paraId="22477BCF"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93.2</w:t>
            </w:r>
          </w:p>
        </w:tc>
      </w:tr>
      <w:tr w:rsidR="00230EA2" w14:paraId="76AD2582" w14:textId="77777777">
        <w:trPr>
          <w:trHeight w:val="80"/>
        </w:trPr>
        <w:tc>
          <w:tcPr>
            <w:tcW w:w="5650" w:type="dxa"/>
            <w:vAlign w:val="center"/>
          </w:tcPr>
          <w:p w14:paraId="6EB40D95"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Self-employed</w:t>
            </w:r>
          </w:p>
        </w:tc>
        <w:tc>
          <w:tcPr>
            <w:tcW w:w="1771" w:type="dxa"/>
            <w:vAlign w:val="center"/>
          </w:tcPr>
          <w:p w14:paraId="0C7A0518"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2057" w:type="dxa"/>
            <w:vAlign w:val="center"/>
          </w:tcPr>
          <w:p w14:paraId="402215DA"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6.8</w:t>
            </w:r>
          </w:p>
        </w:tc>
      </w:tr>
      <w:tr w:rsidR="00230EA2" w14:paraId="0B81613A" w14:textId="77777777">
        <w:trPr>
          <w:trHeight w:val="90"/>
        </w:trPr>
        <w:tc>
          <w:tcPr>
            <w:tcW w:w="5650" w:type="dxa"/>
            <w:vAlign w:val="center"/>
          </w:tcPr>
          <w:p w14:paraId="6B84D9D8"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State of Residence</w:t>
            </w:r>
          </w:p>
        </w:tc>
        <w:tc>
          <w:tcPr>
            <w:tcW w:w="1771" w:type="dxa"/>
            <w:vAlign w:val="center"/>
          </w:tcPr>
          <w:p w14:paraId="62A629C7" w14:textId="77777777" w:rsidR="00230EA2" w:rsidRDefault="00230EA2">
            <w:pPr>
              <w:jc w:val="center"/>
              <w:rPr>
                <w:rFonts w:ascii="Times New Roman" w:hAnsi="Times New Roman" w:cs="Times New Roman"/>
                <w:color w:val="000000"/>
                <w:sz w:val="18"/>
                <w:szCs w:val="18"/>
              </w:rPr>
            </w:pPr>
          </w:p>
        </w:tc>
        <w:tc>
          <w:tcPr>
            <w:tcW w:w="2057" w:type="dxa"/>
            <w:vAlign w:val="center"/>
          </w:tcPr>
          <w:p w14:paraId="1B9DB04E" w14:textId="77777777" w:rsidR="00230EA2" w:rsidRDefault="00230EA2">
            <w:pPr>
              <w:jc w:val="center"/>
              <w:rPr>
                <w:rFonts w:ascii="Times New Roman" w:hAnsi="Times New Roman" w:cs="Times New Roman"/>
                <w:color w:val="000000"/>
                <w:sz w:val="18"/>
                <w:szCs w:val="18"/>
              </w:rPr>
            </w:pPr>
          </w:p>
        </w:tc>
      </w:tr>
      <w:tr w:rsidR="00230EA2" w14:paraId="12190290" w14:textId="77777777">
        <w:trPr>
          <w:trHeight w:val="80"/>
        </w:trPr>
        <w:tc>
          <w:tcPr>
            <w:tcW w:w="5650" w:type="dxa"/>
            <w:vAlign w:val="center"/>
          </w:tcPr>
          <w:p w14:paraId="7D7BAD15"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Akwa-Ibom</w:t>
            </w:r>
          </w:p>
        </w:tc>
        <w:tc>
          <w:tcPr>
            <w:tcW w:w="1771" w:type="dxa"/>
            <w:vAlign w:val="center"/>
          </w:tcPr>
          <w:p w14:paraId="0CABF59E"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48</w:t>
            </w:r>
          </w:p>
        </w:tc>
        <w:tc>
          <w:tcPr>
            <w:tcW w:w="2057" w:type="dxa"/>
            <w:vAlign w:val="center"/>
          </w:tcPr>
          <w:p w14:paraId="3BFA72F5"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40.7</w:t>
            </w:r>
          </w:p>
        </w:tc>
      </w:tr>
      <w:tr w:rsidR="00230EA2" w14:paraId="255CA80D" w14:textId="77777777">
        <w:trPr>
          <w:trHeight w:val="80"/>
        </w:trPr>
        <w:tc>
          <w:tcPr>
            <w:tcW w:w="5650" w:type="dxa"/>
            <w:vAlign w:val="center"/>
          </w:tcPr>
          <w:p w14:paraId="648414D1"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Rivers</w:t>
            </w:r>
          </w:p>
        </w:tc>
        <w:tc>
          <w:tcPr>
            <w:tcW w:w="1771" w:type="dxa"/>
            <w:vAlign w:val="center"/>
          </w:tcPr>
          <w:p w14:paraId="3A1F9335"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2057" w:type="dxa"/>
            <w:vAlign w:val="center"/>
          </w:tcPr>
          <w:p w14:paraId="685F26B4"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33.9</w:t>
            </w:r>
          </w:p>
        </w:tc>
      </w:tr>
      <w:tr w:rsidR="00230EA2" w14:paraId="0DDF3B73" w14:textId="77777777">
        <w:trPr>
          <w:trHeight w:val="249"/>
        </w:trPr>
        <w:tc>
          <w:tcPr>
            <w:tcW w:w="5650" w:type="dxa"/>
            <w:vAlign w:val="center"/>
          </w:tcPr>
          <w:p w14:paraId="6EA7BA56"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Lagos</w:t>
            </w:r>
          </w:p>
        </w:tc>
        <w:tc>
          <w:tcPr>
            <w:tcW w:w="1771" w:type="dxa"/>
            <w:vAlign w:val="center"/>
          </w:tcPr>
          <w:p w14:paraId="33A45740"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2057" w:type="dxa"/>
            <w:vAlign w:val="center"/>
          </w:tcPr>
          <w:p w14:paraId="42B3FC34"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25.4</w:t>
            </w:r>
          </w:p>
        </w:tc>
      </w:tr>
    </w:tbl>
    <w:p w14:paraId="47F8551D" w14:textId="77777777" w:rsidR="00230EA2" w:rsidRDefault="007A1CF5">
      <w:pPr>
        <w:jc w:val="both"/>
        <w:rPr>
          <w:rFonts w:ascii="Times New Roman" w:hAnsi="Times New Roman" w:cs="Times New Roman"/>
          <w:b/>
          <w:bCs/>
          <w:sz w:val="24"/>
          <w:szCs w:val="24"/>
        </w:rPr>
      </w:pPr>
      <w:r>
        <w:rPr>
          <w:rFonts w:ascii="Times New Roman" w:hAnsi="Times New Roman" w:cs="Times New Roman"/>
          <w:b/>
          <w:bCs/>
          <w:sz w:val="24"/>
          <w:szCs w:val="24"/>
        </w:rPr>
        <w:br/>
      </w:r>
      <w:r>
        <w:rPr>
          <w:rFonts w:ascii="Times New Roman" w:hAnsi="Times New Roman" w:cs="Times New Roman"/>
          <w:bCs/>
          <w:sz w:val="24"/>
          <w:szCs w:val="24"/>
        </w:rPr>
        <w:t>Table 3 shows the sociodemographic information of the respondents. It demonstrates that majority of the respondents, 78(66.1) were male gender, likewise, highest distribution of the respondents, 64(54.2) were between the ages of 38- 47years old. Majority of the respondents, 92(78.0) have completed tertiary education. The Southern state with the highest distribution of respondents, 48(40.7) is Akwa-Ibom.</w:t>
      </w:r>
    </w:p>
    <w:p w14:paraId="1CE60511" w14:textId="77777777" w:rsidR="00230EA2" w:rsidRDefault="007A1CF5">
      <w:pPr>
        <w:jc w:val="both"/>
        <w:rPr>
          <w:rFonts w:ascii="Times New Roman" w:hAnsi="Times New Roman" w:cs="Times New Roman"/>
          <w:b/>
          <w:bCs/>
          <w:sz w:val="24"/>
          <w:szCs w:val="24"/>
        </w:rPr>
      </w:pPr>
      <w:r>
        <w:rPr>
          <w:rFonts w:ascii="Times New Roman" w:hAnsi="Times New Roman" w:cs="Times New Roman"/>
          <w:b/>
          <w:bCs/>
          <w:sz w:val="24"/>
          <w:szCs w:val="24"/>
        </w:rPr>
        <w:t>Responses on Flood Awareness</w:t>
      </w:r>
    </w:p>
    <w:p w14:paraId="3F5D1440" w14:textId="77777777" w:rsidR="00230EA2" w:rsidRDefault="007A1CF5">
      <w:pPr>
        <w:spacing w:after="0"/>
        <w:jc w:val="both"/>
        <w:rPr>
          <w:rFonts w:ascii="Times New Roman" w:hAnsi="Times New Roman" w:cs="Times New Roman"/>
          <w:bCs/>
          <w:sz w:val="24"/>
          <w:szCs w:val="24"/>
        </w:rPr>
      </w:pPr>
      <w:r>
        <w:rPr>
          <w:rFonts w:ascii="Times New Roman" w:hAnsi="Times New Roman" w:cs="Times New Roman"/>
          <w:b/>
          <w:bCs/>
          <w:sz w:val="24"/>
          <w:szCs w:val="24"/>
        </w:rPr>
        <w:t>Table 4</w:t>
      </w:r>
      <w:r>
        <w:rPr>
          <w:rFonts w:ascii="Times New Roman" w:hAnsi="Times New Roman" w:cs="Times New Roman"/>
          <w:bCs/>
          <w:sz w:val="24"/>
          <w:szCs w:val="24"/>
        </w:rPr>
        <w:t xml:space="preserve"> Showing the responses on flood awareness</w:t>
      </w:r>
    </w:p>
    <w:tbl>
      <w:tblPr>
        <w:tblStyle w:val="TableGrid"/>
        <w:tblW w:w="917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1134"/>
        <w:gridCol w:w="992"/>
        <w:gridCol w:w="993"/>
        <w:gridCol w:w="992"/>
        <w:gridCol w:w="954"/>
        <w:gridCol w:w="1132"/>
      </w:tblGrid>
      <w:tr w:rsidR="00230EA2" w14:paraId="2A7F7EA8" w14:textId="77777777">
        <w:trPr>
          <w:trHeight w:val="146"/>
        </w:trPr>
        <w:tc>
          <w:tcPr>
            <w:tcW w:w="2977" w:type="dxa"/>
            <w:tcBorders>
              <w:top w:val="single" w:sz="4" w:space="0" w:color="auto"/>
              <w:bottom w:val="single" w:sz="4" w:space="0" w:color="auto"/>
            </w:tcBorders>
          </w:tcPr>
          <w:p w14:paraId="70DEA221"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Variables</w:t>
            </w:r>
          </w:p>
        </w:tc>
        <w:tc>
          <w:tcPr>
            <w:tcW w:w="1134" w:type="dxa"/>
            <w:tcBorders>
              <w:top w:val="single" w:sz="4" w:space="0" w:color="auto"/>
              <w:bottom w:val="single" w:sz="4" w:space="0" w:color="auto"/>
            </w:tcBorders>
          </w:tcPr>
          <w:p w14:paraId="27FEC5C0"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Strongly disagree</w:t>
            </w:r>
          </w:p>
        </w:tc>
        <w:tc>
          <w:tcPr>
            <w:tcW w:w="992" w:type="dxa"/>
            <w:tcBorders>
              <w:top w:val="single" w:sz="4" w:space="0" w:color="auto"/>
              <w:bottom w:val="single" w:sz="4" w:space="0" w:color="auto"/>
            </w:tcBorders>
          </w:tcPr>
          <w:p w14:paraId="73F510AB"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Disagree</w:t>
            </w:r>
          </w:p>
        </w:tc>
        <w:tc>
          <w:tcPr>
            <w:tcW w:w="993" w:type="dxa"/>
            <w:tcBorders>
              <w:top w:val="single" w:sz="4" w:space="0" w:color="auto"/>
              <w:bottom w:val="single" w:sz="4" w:space="0" w:color="auto"/>
            </w:tcBorders>
          </w:tcPr>
          <w:p w14:paraId="1B8D599F"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Neutral</w:t>
            </w:r>
          </w:p>
        </w:tc>
        <w:tc>
          <w:tcPr>
            <w:tcW w:w="992" w:type="dxa"/>
            <w:tcBorders>
              <w:top w:val="single" w:sz="4" w:space="0" w:color="auto"/>
              <w:bottom w:val="single" w:sz="4" w:space="0" w:color="auto"/>
            </w:tcBorders>
          </w:tcPr>
          <w:p w14:paraId="18B3F903"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Agree</w:t>
            </w:r>
          </w:p>
        </w:tc>
        <w:tc>
          <w:tcPr>
            <w:tcW w:w="954" w:type="dxa"/>
            <w:tcBorders>
              <w:top w:val="single" w:sz="4" w:space="0" w:color="auto"/>
              <w:bottom w:val="single" w:sz="4" w:space="0" w:color="auto"/>
            </w:tcBorders>
          </w:tcPr>
          <w:p w14:paraId="4B64B02C"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Strongly agree</w:t>
            </w:r>
          </w:p>
        </w:tc>
        <w:tc>
          <w:tcPr>
            <w:tcW w:w="1132" w:type="dxa"/>
            <w:tcBorders>
              <w:top w:val="single" w:sz="4" w:space="0" w:color="auto"/>
              <w:bottom w:val="single" w:sz="4" w:space="0" w:color="auto"/>
            </w:tcBorders>
          </w:tcPr>
          <w:p w14:paraId="70C757C8"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Mode</w:t>
            </w:r>
          </w:p>
        </w:tc>
      </w:tr>
      <w:tr w:rsidR="00230EA2" w14:paraId="1976018E" w14:textId="77777777">
        <w:trPr>
          <w:trHeight w:val="146"/>
        </w:trPr>
        <w:tc>
          <w:tcPr>
            <w:tcW w:w="9174" w:type="dxa"/>
            <w:gridSpan w:val="7"/>
            <w:tcBorders>
              <w:top w:val="single" w:sz="4" w:space="0" w:color="auto"/>
              <w:bottom w:val="single" w:sz="4" w:space="0" w:color="auto"/>
            </w:tcBorders>
          </w:tcPr>
          <w:p w14:paraId="782AB531"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Total valid responses [N] = 118(100%)</w:t>
            </w:r>
          </w:p>
        </w:tc>
      </w:tr>
      <w:tr w:rsidR="00230EA2" w14:paraId="335278FF" w14:textId="77777777">
        <w:trPr>
          <w:trHeight w:val="146"/>
        </w:trPr>
        <w:tc>
          <w:tcPr>
            <w:tcW w:w="2977" w:type="dxa"/>
            <w:tcBorders>
              <w:top w:val="single" w:sz="4" w:space="0" w:color="auto"/>
            </w:tcBorders>
          </w:tcPr>
          <w:p w14:paraId="5F2655AA" w14:textId="77777777" w:rsidR="00230EA2" w:rsidRDefault="007A1CF5">
            <w:pPr>
              <w:jc w:val="both"/>
              <w:rPr>
                <w:rFonts w:ascii="Times New Roman" w:hAnsi="Times New Roman" w:cs="Times New Roman"/>
                <w:bCs/>
                <w:sz w:val="18"/>
                <w:szCs w:val="18"/>
              </w:rPr>
            </w:pPr>
            <w:r>
              <w:rPr>
                <w:rFonts w:ascii="Times New Roman" w:hAnsi="Times New Roman" w:cs="Times New Roman"/>
                <w:bCs/>
                <w:color w:val="000000"/>
                <w:sz w:val="18"/>
                <w:szCs w:val="18"/>
              </w:rPr>
              <w:t>My state is well-prepared to handle a flood event</w:t>
            </w:r>
          </w:p>
        </w:tc>
        <w:tc>
          <w:tcPr>
            <w:tcW w:w="1134" w:type="dxa"/>
            <w:tcBorders>
              <w:top w:val="single" w:sz="4" w:space="0" w:color="auto"/>
            </w:tcBorders>
          </w:tcPr>
          <w:p w14:paraId="5CB1339F"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40(33.9)</w:t>
            </w:r>
          </w:p>
        </w:tc>
        <w:tc>
          <w:tcPr>
            <w:tcW w:w="992" w:type="dxa"/>
            <w:tcBorders>
              <w:top w:val="single" w:sz="4" w:space="0" w:color="auto"/>
            </w:tcBorders>
          </w:tcPr>
          <w:p w14:paraId="151644F0"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30(25.4)</w:t>
            </w:r>
          </w:p>
        </w:tc>
        <w:tc>
          <w:tcPr>
            <w:tcW w:w="993" w:type="dxa"/>
            <w:tcBorders>
              <w:top w:val="single" w:sz="4" w:space="0" w:color="auto"/>
            </w:tcBorders>
          </w:tcPr>
          <w:p w14:paraId="125F6D6D"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24(20.3)</w:t>
            </w:r>
          </w:p>
        </w:tc>
        <w:tc>
          <w:tcPr>
            <w:tcW w:w="992" w:type="dxa"/>
            <w:tcBorders>
              <w:top w:val="single" w:sz="4" w:space="0" w:color="auto"/>
            </w:tcBorders>
          </w:tcPr>
          <w:p w14:paraId="71F5B7F3"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24(20.3)</w:t>
            </w:r>
          </w:p>
        </w:tc>
        <w:tc>
          <w:tcPr>
            <w:tcW w:w="954" w:type="dxa"/>
            <w:tcBorders>
              <w:top w:val="single" w:sz="4" w:space="0" w:color="auto"/>
            </w:tcBorders>
          </w:tcPr>
          <w:p w14:paraId="7A9EDECF"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0(0.0)</w:t>
            </w:r>
          </w:p>
        </w:tc>
        <w:tc>
          <w:tcPr>
            <w:tcW w:w="1132" w:type="dxa"/>
            <w:tcBorders>
              <w:top w:val="single" w:sz="4" w:space="0" w:color="auto"/>
            </w:tcBorders>
          </w:tcPr>
          <w:p w14:paraId="3BD69D04" w14:textId="77777777" w:rsidR="00230EA2" w:rsidRDefault="007A1CF5">
            <w:pPr>
              <w:jc w:val="center"/>
              <w:rPr>
                <w:rFonts w:ascii="Times New Roman" w:hAnsi="Times New Roman" w:cs="Times New Roman"/>
                <w:bCs/>
                <w:sz w:val="18"/>
                <w:szCs w:val="18"/>
              </w:rPr>
            </w:pPr>
            <w:r>
              <w:rPr>
                <w:rFonts w:ascii="Times New Roman" w:hAnsi="Times New Roman" w:cs="Times New Roman"/>
                <w:b/>
                <w:bCs/>
                <w:sz w:val="18"/>
                <w:szCs w:val="18"/>
              </w:rPr>
              <w:t>Strongly disagree</w:t>
            </w:r>
          </w:p>
        </w:tc>
      </w:tr>
      <w:tr w:rsidR="00230EA2" w14:paraId="3151BB23" w14:textId="77777777">
        <w:trPr>
          <w:trHeight w:val="146"/>
        </w:trPr>
        <w:tc>
          <w:tcPr>
            <w:tcW w:w="2977" w:type="dxa"/>
          </w:tcPr>
          <w:p w14:paraId="7DF8A09B" w14:textId="77777777" w:rsidR="00230EA2" w:rsidRDefault="007A1CF5">
            <w:pPr>
              <w:jc w:val="both"/>
              <w:rPr>
                <w:rFonts w:ascii="Times New Roman" w:hAnsi="Times New Roman" w:cs="Times New Roman"/>
                <w:bCs/>
                <w:sz w:val="18"/>
                <w:szCs w:val="18"/>
              </w:rPr>
            </w:pPr>
            <w:r>
              <w:rPr>
                <w:rFonts w:ascii="Times New Roman" w:hAnsi="Times New Roman" w:cs="Times New Roman"/>
                <w:bCs/>
                <w:color w:val="000000"/>
                <w:sz w:val="18"/>
                <w:szCs w:val="18"/>
              </w:rPr>
              <w:t>I have received information or training on how to respond during a flood</w:t>
            </w:r>
          </w:p>
        </w:tc>
        <w:tc>
          <w:tcPr>
            <w:tcW w:w="1134" w:type="dxa"/>
          </w:tcPr>
          <w:p w14:paraId="46364F92" w14:textId="77777777" w:rsidR="00230EA2" w:rsidRDefault="007A1CF5">
            <w:pPr>
              <w:tabs>
                <w:tab w:val="left" w:pos="363"/>
                <w:tab w:val="center" w:pos="503"/>
              </w:tabs>
              <w:jc w:val="center"/>
              <w:rPr>
                <w:rFonts w:ascii="Times New Roman" w:hAnsi="Times New Roman" w:cs="Times New Roman"/>
                <w:sz w:val="18"/>
                <w:szCs w:val="18"/>
              </w:rPr>
            </w:pPr>
            <w:r>
              <w:rPr>
                <w:rFonts w:ascii="Times New Roman" w:hAnsi="Times New Roman" w:cs="Times New Roman"/>
                <w:sz w:val="18"/>
                <w:szCs w:val="18"/>
              </w:rPr>
              <w:t>24(20.3)</w:t>
            </w:r>
          </w:p>
        </w:tc>
        <w:tc>
          <w:tcPr>
            <w:tcW w:w="992" w:type="dxa"/>
          </w:tcPr>
          <w:p w14:paraId="2C977838"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48(39.0)</w:t>
            </w:r>
          </w:p>
        </w:tc>
        <w:tc>
          <w:tcPr>
            <w:tcW w:w="993" w:type="dxa"/>
          </w:tcPr>
          <w:p w14:paraId="49EBD090"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40(33.9)</w:t>
            </w:r>
          </w:p>
        </w:tc>
        <w:tc>
          <w:tcPr>
            <w:tcW w:w="992" w:type="dxa"/>
          </w:tcPr>
          <w:p w14:paraId="76AD0471"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0(0.0)</w:t>
            </w:r>
          </w:p>
        </w:tc>
        <w:tc>
          <w:tcPr>
            <w:tcW w:w="954" w:type="dxa"/>
          </w:tcPr>
          <w:p w14:paraId="669064F9"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8(6.8)</w:t>
            </w:r>
          </w:p>
        </w:tc>
        <w:tc>
          <w:tcPr>
            <w:tcW w:w="1132" w:type="dxa"/>
          </w:tcPr>
          <w:p w14:paraId="4C7EA376" w14:textId="77777777" w:rsidR="00230EA2" w:rsidRDefault="007A1CF5">
            <w:pPr>
              <w:jc w:val="center"/>
              <w:rPr>
                <w:rFonts w:ascii="Times New Roman" w:hAnsi="Times New Roman" w:cs="Times New Roman"/>
                <w:bCs/>
                <w:sz w:val="18"/>
                <w:szCs w:val="18"/>
              </w:rPr>
            </w:pPr>
            <w:r>
              <w:rPr>
                <w:rFonts w:ascii="Times New Roman" w:hAnsi="Times New Roman" w:cs="Times New Roman"/>
                <w:b/>
                <w:bCs/>
                <w:sz w:val="18"/>
                <w:szCs w:val="18"/>
              </w:rPr>
              <w:t>Disagree</w:t>
            </w:r>
          </w:p>
        </w:tc>
      </w:tr>
      <w:tr w:rsidR="00230EA2" w14:paraId="1D45B57B" w14:textId="77777777">
        <w:trPr>
          <w:trHeight w:val="146"/>
        </w:trPr>
        <w:tc>
          <w:tcPr>
            <w:tcW w:w="2977" w:type="dxa"/>
          </w:tcPr>
          <w:p w14:paraId="2784FC51" w14:textId="77777777" w:rsidR="00230EA2" w:rsidRDefault="007A1CF5">
            <w:pPr>
              <w:jc w:val="both"/>
              <w:rPr>
                <w:rFonts w:ascii="Times New Roman" w:hAnsi="Times New Roman" w:cs="Times New Roman"/>
                <w:bCs/>
                <w:sz w:val="18"/>
                <w:szCs w:val="18"/>
              </w:rPr>
            </w:pPr>
            <w:r>
              <w:rPr>
                <w:rFonts w:ascii="Times New Roman" w:hAnsi="Times New Roman" w:cs="Times New Roman"/>
                <w:bCs/>
                <w:color w:val="000000"/>
                <w:sz w:val="18"/>
                <w:szCs w:val="18"/>
              </w:rPr>
              <w:t>I am aware of the main causes of flooding in my area</w:t>
            </w:r>
          </w:p>
        </w:tc>
        <w:tc>
          <w:tcPr>
            <w:tcW w:w="1134" w:type="dxa"/>
          </w:tcPr>
          <w:p w14:paraId="33D077A8"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0(0.0)</w:t>
            </w:r>
          </w:p>
        </w:tc>
        <w:tc>
          <w:tcPr>
            <w:tcW w:w="992" w:type="dxa"/>
          </w:tcPr>
          <w:p w14:paraId="5F8B45C4"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0(0.0)</w:t>
            </w:r>
          </w:p>
        </w:tc>
        <w:tc>
          <w:tcPr>
            <w:tcW w:w="993" w:type="dxa"/>
          </w:tcPr>
          <w:p w14:paraId="7D0052F5"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8(6.8)</w:t>
            </w:r>
          </w:p>
        </w:tc>
        <w:tc>
          <w:tcPr>
            <w:tcW w:w="992" w:type="dxa"/>
          </w:tcPr>
          <w:p w14:paraId="107B6A48"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70(59.3)</w:t>
            </w:r>
          </w:p>
        </w:tc>
        <w:tc>
          <w:tcPr>
            <w:tcW w:w="954" w:type="dxa"/>
          </w:tcPr>
          <w:p w14:paraId="69A90792"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40(33.9)</w:t>
            </w:r>
          </w:p>
        </w:tc>
        <w:tc>
          <w:tcPr>
            <w:tcW w:w="1132" w:type="dxa"/>
          </w:tcPr>
          <w:p w14:paraId="14946DD1" w14:textId="77777777" w:rsidR="00230EA2" w:rsidRDefault="007A1CF5">
            <w:pPr>
              <w:jc w:val="center"/>
              <w:rPr>
                <w:rFonts w:ascii="Times New Roman" w:hAnsi="Times New Roman" w:cs="Times New Roman"/>
                <w:bCs/>
                <w:sz w:val="18"/>
                <w:szCs w:val="18"/>
              </w:rPr>
            </w:pPr>
            <w:r>
              <w:rPr>
                <w:rFonts w:ascii="Times New Roman" w:hAnsi="Times New Roman" w:cs="Times New Roman"/>
                <w:b/>
                <w:bCs/>
                <w:sz w:val="18"/>
                <w:szCs w:val="18"/>
              </w:rPr>
              <w:t>Agree</w:t>
            </w:r>
          </w:p>
        </w:tc>
      </w:tr>
      <w:tr w:rsidR="00230EA2" w14:paraId="6F0DDBED" w14:textId="77777777">
        <w:trPr>
          <w:trHeight w:val="146"/>
        </w:trPr>
        <w:tc>
          <w:tcPr>
            <w:tcW w:w="2977" w:type="dxa"/>
          </w:tcPr>
          <w:p w14:paraId="164FFF43" w14:textId="77777777" w:rsidR="00230EA2" w:rsidRDefault="007A1CF5">
            <w:pPr>
              <w:jc w:val="both"/>
              <w:rPr>
                <w:rFonts w:ascii="Times New Roman" w:hAnsi="Times New Roman" w:cs="Times New Roman"/>
                <w:bCs/>
                <w:color w:val="000000"/>
                <w:sz w:val="18"/>
                <w:szCs w:val="18"/>
              </w:rPr>
            </w:pPr>
            <w:r>
              <w:rPr>
                <w:rFonts w:ascii="Times New Roman" w:hAnsi="Times New Roman" w:cs="Times New Roman"/>
                <w:bCs/>
                <w:color w:val="000000"/>
                <w:sz w:val="18"/>
                <w:szCs w:val="18"/>
              </w:rPr>
              <w:t>I have personally experienced or witnessed a flood in the past</w:t>
            </w:r>
          </w:p>
        </w:tc>
        <w:tc>
          <w:tcPr>
            <w:tcW w:w="1134" w:type="dxa"/>
          </w:tcPr>
          <w:p w14:paraId="16005D12"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0(0.0)</w:t>
            </w:r>
          </w:p>
        </w:tc>
        <w:tc>
          <w:tcPr>
            <w:tcW w:w="992" w:type="dxa"/>
          </w:tcPr>
          <w:p w14:paraId="26FF4A11"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8(6.8)</w:t>
            </w:r>
          </w:p>
        </w:tc>
        <w:tc>
          <w:tcPr>
            <w:tcW w:w="993" w:type="dxa"/>
          </w:tcPr>
          <w:p w14:paraId="2AC92F71"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16(13.6)</w:t>
            </w:r>
          </w:p>
        </w:tc>
        <w:tc>
          <w:tcPr>
            <w:tcW w:w="992" w:type="dxa"/>
          </w:tcPr>
          <w:p w14:paraId="032DBD8C"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56(47.5)</w:t>
            </w:r>
          </w:p>
        </w:tc>
        <w:tc>
          <w:tcPr>
            <w:tcW w:w="954" w:type="dxa"/>
          </w:tcPr>
          <w:p w14:paraId="0CCD5FE1"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38(32.2)</w:t>
            </w:r>
          </w:p>
        </w:tc>
        <w:tc>
          <w:tcPr>
            <w:tcW w:w="1132" w:type="dxa"/>
          </w:tcPr>
          <w:p w14:paraId="3DE4012C" w14:textId="77777777" w:rsidR="00230EA2" w:rsidRDefault="007A1CF5">
            <w:pPr>
              <w:jc w:val="center"/>
              <w:rPr>
                <w:rFonts w:ascii="Times New Roman" w:hAnsi="Times New Roman" w:cs="Times New Roman"/>
                <w:bCs/>
                <w:sz w:val="18"/>
                <w:szCs w:val="18"/>
              </w:rPr>
            </w:pPr>
            <w:r>
              <w:rPr>
                <w:rFonts w:ascii="Times New Roman" w:hAnsi="Times New Roman" w:cs="Times New Roman"/>
                <w:b/>
                <w:bCs/>
                <w:sz w:val="18"/>
                <w:szCs w:val="18"/>
              </w:rPr>
              <w:t>Agree</w:t>
            </w:r>
          </w:p>
        </w:tc>
      </w:tr>
      <w:tr w:rsidR="00230EA2" w14:paraId="70CAA62E" w14:textId="77777777">
        <w:trPr>
          <w:trHeight w:val="146"/>
        </w:trPr>
        <w:tc>
          <w:tcPr>
            <w:tcW w:w="2977" w:type="dxa"/>
          </w:tcPr>
          <w:p w14:paraId="01BAF3AF" w14:textId="77777777" w:rsidR="00230EA2" w:rsidRDefault="007A1CF5">
            <w:pPr>
              <w:jc w:val="both"/>
              <w:rPr>
                <w:rFonts w:ascii="Times New Roman" w:hAnsi="Times New Roman" w:cs="Times New Roman"/>
                <w:bCs/>
                <w:sz w:val="18"/>
                <w:szCs w:val="18"/>
              </w:rPr>
            </w:pPr>
            <w:r>
              <w:rPr>
                <w:rFonts w:ascii="Times New Roman" w:hAnsi="Times New Roman" w:cs="Times New Roman"/>
                <w:bCs/>
                <w:color w:val="000000"/>
                <w:sz w:val="18"/>
                <w:szCs w:val="18"/>
              </w:rPr>
              <w:t>I regularly follow weather alerts or flood warnings issued by authorities</w:t>
            </w:r>
          </w:p>
        </w:tc>
        <w:tc>
          <w:tcPr>
            <w:tcW w:w="1134" w:type="dxa"/>
          </w:tcPr>
          <w:p w14:paraId="7C23394B"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24(20.3)</w:t>
            </w:r>
          </w:p>
        </w:tc>
        <w:tc>
          <w:tcPr>
            <w:tcW w:w="992" w:type="dxa"/>
          </w:tcPr>
          <w:p w14:paraId="6E59DF57"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40(33.9)</w:t>
            </w:r>
          </w:p>
        </w:tc>
        <w:tc>
          <w:tcPr>
            <w:tcW w:w="993" w:type="dxa"/>
          </w:tcPr>
          <w:p w14:paraId="08DA0F82"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0(0.0)</w:t>
            </w:r>
          </w:p>
        </w:tc>
        <w:tc>
          <w:tcPr>
            <w:tcW w:w="992" w:type="dxa"/>
          </w:tcPr>
          <w:p w14:paraId="3091AE4B"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38(32.2)</w:t>
            </w:r>
          </w:p>
        </w:tc>
        <w:tc>
          <w:tcPr>
            <w:tcW w:w="954" w:type="dxa"/>
          </w:tcPr>
          <w:p w14:paraId="5FD83256"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16(13.6)</w:t>
            </w:r>
          </w:p>
        </w:tc>
        <w:tc>
          <w:tcPr>
            <w:tcW w:w="1132" w:type="dxa"/>
          </w:tcPr>
          <w:p w14:paraId="040FE4D6" w14:textId="77777777" w:rsidR="00230EA2" w:rsidRDefault="007A1CF5">
            <w:pPr>
              <w:jc w:val="center"/>
              <w:rPr>
                <w:rFonts w:ascii="Times New Roman" w:hAnsi="Times New Roman" w:cs="Times New Roman"/>
                <w:bCs/>
                <w:sz w:val="18"/>
                <w:szCs w:val="18"/>
              </w:rPr>
            </w:pPr>
            <w:r>
              <w:rPr>
                <w:rFonts w:ascii="Times New Roman" w:hAnsi="Times New Roman" w:cs="Times New Roman"/>
                <w:b/>
                <w:bCs/>
                <w:sz w:val="18"/>
                <w:szCs w:val="18"/>
              </w:rPr>
              <w:t>Disagree</w:t>
            </w:r>
          </w:p>
        </w:tc>
      </w:tr>
      <w:tr w:rsidR="00230EA2" w14:paraId="505CBC06" w14:textId="77777777">
        <w:trPr>
          <w:trHeight w:val="156"/>
        </w:trPr>
        <w:tc>
          <w:tcPr>
            <w:tcW w:w="2977" w:type="dxa"/>
          </w:tcPr>
          <w:p w14:paraId="295614A5" w14:textId="77777777" w:rsidR="00230EA2" w:rsidRDefault="007A1CF5">
            <w:pPr>
              <w:jc w:val="both"/>
              <w:rPr>
                <w:rFonts w:ascii="Times New Roman" w:hAnsi="Times New Roman" w:cs="Times New Roman"/>
                <w:bCs/>
                <w:sz w:val="18"/>
                <w:szCs w:val="18"/>
              </w:rPr>
            </w:pPr>
            <w:r>
              <w:rPr>
                <w:rFonts w:ascii="Times New Roman" w:hAnsi="Times New Roman" w:cs="Times New Roman"/>
                <w:bCs/>
                <w:color w:val="000000"/>
                <w:sz w:val="18"/>
                <w:szCs w:val="18"/>
              </w:rPr>
              <w:t>I know what to do in the event of a flood</w:t>
            </w:r>
          </w:p>
        </w:tc>
        <w:tc>
          <w:tcPr>
            <w:tcW w:w="1134" w:type="dxa"/>
          </w:tcPr>
          <w:p w14:paraId="6662C100"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8(6.8)</w:t>
            </w:r>
          </w:p>
        </w:tc>
        <w:tc>
          <w:tcPr>
            <w:tcW w:w="992" w:type="dxa"/>
          </w:tcPr>
          <w:p w14:paraId="75930CA4"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0(0.0)</w:t>
            </w:r>
          </w:p>
        </w:tc>
        <w:tc>
          <w:tcPr>
            <w:tcW w:w="993" w:type="dxa"/>
          </w:tcPr>
          <w:p w14:paraId="2558E225"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30(25.4)</w:t>
            </w:r>
          </w:p>
        </w:tc>
        <w:tc>
          <w:tcPr>
            <w:tcW w:w="992" w:type="dxa"/>
          </w:tcPr>
          <w:p w14:paraId="5DE874F0"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64(54.2)</w:t>
            </w:r>
          </w:p>
        </w:tc>
        <w:tc>
          <w:tcPr>
            <w:tcW w:w="954" w:type="dxa"/>
          </w:tcPr>
          <w:p w14:paraId="39DB10AD"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16(13.6)</w:t>
            </w:r>
          </w:p>
        </w:tc>
        <w:tc>
          <w:tcPr>
            <w:tcW w:w="1132" w:type="dxa"/>
          </w:tcPr>
          <w:p w14:paraId="241B8F7F" w14:textId="77777777" w:rsidR="00230EA2" w:rsidRDefault="007A1CF5">
            <w:pPr>
              <w:jc w:val="center"/>
              <w:rPr>
                <w:rFonts w:ascii="Times New Roman" w:hAnsi="Times New Roman" w:cs="Times New Roman"/>
                <w:bCs/>
                <w:sz w:val="18"/>
                <w:szCs w:val="18"/>
              </w:rPr>
            </w:pPr>
            <w:r>
              <w:rPr>
                <w:rFonts w:ascii="Times New Roman" w:hAnsi="Times New Roman" w:cs="Times New Roman"/>
                <w:b/>
                <w:bCs/>
                <w:sz w:val="18"/>
                <w:szCs w:val="18"/>
              </w:rPr>
              <w:t>Agree</w:t>
            </w:r>
          </w:p>
        </w:tc>
      </w:tr>
      <w:tr w:rsidR="00230EA2" w14:paraId="6FA81324" w14:textId="77777777">
        <w:trPr>
          <w:trHeight w:val="146"/>
        </w:trPr>
        <w:tc>
          <w:tcPr>
            <w:tcW w:w="2977" w:type="dxa"/>
          </w:tcPr>
          <w:p w14:paraId="10A61790" w14:textId="77777777" w:rsidR="00230EA2" w:rsidRDefault="007A1CF5">
            <w:pPr>
              <w:jc w:val="both"/>
              <w:rPr>
                <w:rFonts w:ascii="Times New Roman" w:hAnsi="Times New Roman" w:cs="Times New Roman"/>
                <w:bCs/>
                <w:sz w:val="18"/>
                <w:szCs w:val="18"/>
              </w:rPr>
            </w:pPr>
            <w:r>
              <w:rPr>
                <w:rFonts w:ascii="Times New Roman" w:hAnsi="Times New Roman" w:cs="Times New Roman"/>
                <w:bCs/>
                <w:color w:val="000000"/>
                <w:sz w:val="18"/>
                <w:szCs w:val="18"/>
              </w:rPr>
              <w:t>My household has a flood preparedness plan</w:t>
            </w:r>
          </w:p>
        </w:tc>
        <w:tc>
          <w:tcPr>
            <w:tcW w:w="1134" w:type="dxa"/>
          </w:tcPr>
          <w:p w14:paraId="4EE29992"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24(20.3)</w:t>
            </w:r>
          </w:p>
        </w:tc>
        <w:tc>
          <w:tcPr>
            <w:tcW w:w="992" w:type="dxa"/>
          </w:tcPr>
          <w:p w14:paraId="662A60F6"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46(39.0)</w:t>
            </w:r>
          </w:p>
        </w:tc>
        <w:tc>
          <w:tcPr>
            <w:tcW w:w="993" w:type="dxa"/>
          </w:tcPr>
          <w:p w14:paraId="02D69EEE"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32(27.1)</w:t>
            </w:r>
          </w:p>
        </w:tc>
        <w:tc>
          <w:tcPr>
            <w:tcW w:w="992" w:type="dxa"/>
          </w:tcPr>
          <w:p w14:paraId="7E9BB09A"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16(13.6)</w:t>
            </w:r>
          </w:p>
        </w:tc>
        <w:tc>
          <w:tcPr>
            <w:tcW w:w="954" w:type="dxa"/>
          </w:tcPr>
          <w:p w14:paraId="35D3013B"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0(0.0)</w:t>
            </w:r>
          </w:p>
        </w:tc>
        <w:tc>
          <w:tcPr>
            <w:tcW w:w="1132" w:type="dxa"/>
          </w:tcPr>
          <w:p w14:paraId="7AE2F398" w14:textId="77777777" w:rsidR="00230EA2" w:rsidRDefault="007A1CF5">
            <w:pPr>
              <w:jc w:val="center"/>
              <w:rPr>
                <w:rFonts w:ascii="Times New Roman" w:hAnsi="Times New Roman" w:cs="Times New Roman"/>
                <w:bCs/>
                <w:sz w:val="18"/>
                <w:szCs w:val="18"/>
              </w:rPr>
            </w:pPr>
            <w:r>
              <w:rPr>
                <w:rFonts w:ascii="Times New Roman" w:hAnsi="Times New Roman" w:cs="Times New Roman"/>
                <w:b/>
                <w:bCs/>
                <w:sz w:val="18"/>
                <w:szCs w:val="18"/>
              </w:rPr>
              <w:t>Disagree</w:t>
            </w:r>
          </w:p>
        </w:tc>
      </w:tr>
      <w:tr w:rsidR="00230EA2" w14:paraId="1DCFEDD1" w14:textId="77777777">
        <w:trPr>
          <w:trHeight w:val="136"/>
        </w:trPr>
        <w:tc>
          <w:tcPr>
            <w:tcW w:w="2977" w:type="dxa"/>
          </w:tcPr>
          <w:p w14:paraId="1DF32EE9" w14:textId="77777777" w:rsidR="00230EA2" w:rsidRDefault="007A1CF5">
            <w:pPr>
              <w:jc w:val="both"/>
              <w:rPr>
                <w:rFonts w:ascii="Times New Roman" w:hAnsi="Times New Roman" w:cs="Times New Roman"/>
                <w:bCs/>
                <w:sz w:val="18"/>
                <w:szCs w:val="18"/>
              </w:rPr>
            </w:pPr>
            <w:r>
              <w:rPr>
                <w:rFonts w:ascii="Times New Roman" w:hAnsi="Times New Roman" w:cs="Times New Roman"/>
                <w:bCs/>
                <w:color w:val="000000"/>
                <w:sz w:val="18"/>
                <w:szCs w:val="18"/>
              </w:rPr>
              <w:t>I believe the government provides adequate flood awareness campaigns</w:t>
            </w:r>
          </w:p>
        </w:tc>
        <w:tc>
          <w:tcPr>
            <w:tcW w:w="1134" w:type="dxa"/>
          </w:tcPr>
          <w:p w14:paraId="155B6A9A"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40(33.9)</w:t>
            </w:r>
          </w:p>
        </w:tc>
        <w:tc>
          <w:tcPr>
            <w:tcW w:w="992" w:type="dxa"/>
          </w:tcPr>
          <w:p w14:paraId="6F155422"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30(25.4)</w:t>
            </w:r>
          </w:p>
        </w:tc>
        <w:tc>
          <w:tcPr>
            <w:tcW w:w="993" w:type="dxa"/>
          </w:tcPr>
          <w:p w14:paraId="2049936A"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24(20.3)</w:t>
            </w:r>
          </w:p>
        </w:tc>
        <w:tc>
          <w:tcPr>
            <w:tcW w:w="992" w:type="dxa"/>
          </w:tcPr>
          <w:p w14:paraId="41A9151C"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24(20.3)</w:t>
            </w:r>
          </w:p>
        </w:tc>
        <w:tc>
          <w:tcPr>
            <w:tcW w:w="954" w:type="dxa"/>
          </w:tcPr>
          <w:p w14:paraId="0E9BB794"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0(0.0)</w:t>
            </w:r>
          </w:p>
        </w:tc>
        <w:tc>
          <w:tcPr>
            <w:tcW w:w="1132" w:type="dxa"/>
          </w:tcPr>
          <w:p w14:paraId="06DE6B88" w14:textId="77777777" w:rsidR="00230EA2" w:rsidRDefault="007A1CF5">
            <w:pPr>
              <w:jc w:val="center"/>
              <w:rPr>
                <w:rFonts w:ascii="Times New Roman" w:hAnsi="Times New Roman" w:cs="Times New Roman"/>
                <w:bCs/>
                <w:sz w:val="18"/>
                <w:szCs w:val="18"/>
              </w:rPr>
            </w:pPr>
            <w:r>
              <w:rPr>
                <w:rFonts w:ascii="Times New Roman" w:hAnsi="Times New Roman" w:cs="Times New Roman"/>
                <w:b/>
                <w:bCs/>
                <w:sz w:val="18"/>
                <w:szCs w:val="18"/>
              </w:rPr>
              <w:t>Strongly disagree</w:t>
            </w:r>
          </w:p>
        </w:tc>
      </w:tr>
      <w:tr w:rsidR="00230EA2" w14:paraId="1C658015" w14:textId="77777777">
        <w:trPr>
          <w:trHeight w:val="136"/>
        </w:trPr>
        <w:tc>
          <w:tcPr>
            <w:tcW w:w="2977" w:type="dxa"/>
          </w:tcPr>
          <w:p w14:paraId="4CE32140" w14:textId="77777777" w:rsidR="00230EA2" w:rsidRDefault="007A1CF5">
            <w:pPr>
              <w:jc w:val="both"/>
              <w:rPr>
                <w:rFonts w:ascii="Times New Roman" w:hAnsi="Times New Roman" w:cs="Times New Roman"/>
                <w:bCs/>
                <w:sz w:val="18"/>
                <w:szCs w:val="18"/>
              </w:rPr>
            </w:pPr>
            <w:r>
              <w:rPr>
                <w:rFonts w:ascii="Times New Roman" w:hAnsi="Times New Roman" w:cs="Times New Roman"/>
                <w:bCs/>
                <w:color w:val="000000"/>
                <w:sz w:val="18"/>
                <w:szCs w:val="18"/>
              </w:rPr>
              <w:t>I've confident in my ability to protect myself and my family during a flood</w:t>
            </w:r>
          </w:p>
        </w:tc>
        <w:tc>
          <w:tcPr>
            <w:tcW w:w="1134" w:type="dxa"/>
          </w:tcPr>
          <w:p w14:paraId="407F622D"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0(0.0)</w:t>
            </w:r>
          </w:p>
        </w:tc>
        <w:tc>
          <w:tcPr>
            <w:tcW w:w="992" w:type="dxa"/>
          </w:tcPr>
          <w:p w14:paraId="71E62E96"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16(13.6)</w:t>
            </w:r>
          </w:p>
        </w:tc>
        <w:tc>
          <w:tcPr>
            <w:tcW w:w="993" w:type="dxa"/>
          </w:tcPr>
          <w:p w14:paraId="26963352"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46(39.0)</w:t>
            </w:r>
          </w:p>
        </w:tc>
        <w:tc>
          <w:tcPr>
            <w:tcW w:w="992" w:type="dxa"/>
          </w:tcPr>
          <w:p w14:paraId="6B3B89F5"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40(33.9)</w:t>
            </w:r>
          </w:p>
        </w:tc>
        <w:tc>
          <w:tcPr>
            <w:tcW w:w="954" w:type="dxa"/>
          </w:tcPr>
          <w:p w14:paraId="66286C8B" w14:textId="77777777" w:rsidR="00230EA2" w:rsidRDefault="007A1CF5">
            <w:pPr>
              <w:jc w:val="center"/>
              <w:rPr>
                <w:rFonts w:ascii="Times New Roman" w:hAnsi="Times New Roman" w:cs="Times New Roman"/>
                <w:sz w:val="18"/>
                <w:szCs w:val="18"/>
              </w:rPr>
            </w:pPr>
            <w:r>
              <w:rPr>
                <w:rFonts w:ascii="Times New Roman" w:hAnsi="Times New Roman" w:cs="Times New Roman"/>
                <w:sz w:val="18"/>
                <w:szCs w:val="18"/>
              </w:rPr>
              <w:t>16(13.6)</w:t>
            </w:r>
          </w:p>
        </w:tc>
        <w:tc>
          <w:tcPr>
            <w:tcW w:w="1132" w:type="dxa"/>
          </w:tcPr>
          <w:p w14:paraId="37D90A1B" w14:textId="77777777" w:rsidR="00230EA2" w:rsidRDefault="007A1CF5">
            <w:pPr>
              <w:jc w:val="center"/>
              <w:rPr>
                <w:rFonts w:ascii="Times New Roman" w:hAnsi="Times New Roman" w:cs="Times New Roman"/>
                <w:bCs/>
                <w:sz w:val="18"/>
                <w:szCs w:val="18"/>
              </w:rPr>
            </w:pPr>
            <w:r>
              <w:rPr>
                <w:rFonts w:ascii="Times New Roman" w:hAnsi="Times New Roman" w:cs="Times New Roman"/>
                <w:b/>
                <w:bCs/>
                <w:sz w:val="18"/>
                <w:szCs w:val="18"/>
              </w:rPr>
              <w:t>Neutral</w:t>
            </w:r>
          </w:p>
        </w:tc>
      </w:tr>
    </w:tbl>
    <w:p w14:paraId="7CEF6A09" w14:textId="77777777" w:rsidR="00230EA2" w:rsidRDefault="00230EA2">
      <w:pPr>
        <w:spacing w:after="0" w:line="240" w:lineRule="auto"/>
        <w:jc w:val="center"/>
        <w:rPr>
          <w:rFonts w:ascii="Times New Roman" w:hAnsi="Times New Roman" w:cs="Times New Roman"/>
          <w:bCs/>
          <w:sz w:val="24"/>
          <w:szCs w:val="24"/>
        </w:rPr>
      </w:pPr>
    </w:p>
    <w:p w14:paraId="07C3D542" w14:textId="7AAFF6DA" w:rsidR="00230EA2" w:rsidRDefault="007A1CF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4 shows the responses on flood awareness. It demonstrates that majority of the respondents, </w:t>
      </w:r>
      <w:r>
        <w:rPr>
          <w:rFonts w:ascii="Times New Roman" w:hAnsi="Times New Roman" w:cs="Times New Roman"/>
          <w:sz w:val="24"/>
          <w:szCs w:val="24"/>
        </w:rPr>
        <w:t xml:space="preserve">40(33.9) strongly disagree that their states are well prepared to handle flood events. Highest distribution of the respondents, 48(39.0) disagree that they have received information or training </w:t>
      </w:r>
      <w:r>
        <w:rPr>
          <w:rFonts w:ascii="Times New Roman" w:hAnsi="Times New Roman" w:cs="Times New Roman"/>
          <w:sz w:val="24"/>
          <w:szCs w:val="24"/>
        </w:rPr>
        <w:lastRenderedPageBreak/>
        <w:t>on how to respond during a flood. Majority of the respondents, 70(59.3) agree that they are aware of the main causes of flooding in their area. Highest distribution of the respondents, 56(47.5) agree that they have personally experienced or witnessed flood in the past. Majority of the respondents, 40(33.9) disagree that they regularly follow weather alerts or flood warnings issued by the authorities. Majority of the respondents, 64(54.2) agree that they know what to do in the event of a flood. Highest distribution of the respondents, 46(39.0) disagree that their household has flood preparedness plan. Majority of the respondents, 40(33.9) strongly disagree that the government provides adequate flood awareness campaigns. Highest distribution of the respondents, 46(39.0) neither agree nor disagree that they are confident in their ability to protect themselves and their families during flood.</w:t>
      </w:r>
      <w:r>
        <w:rPr>
          <w:rFonts w:ascii="Times New Roman" w:hAnsi="Times New Roman" w:cs="Times New Roman"/>
          <w:bCs/>
          <w:sz w:val="24"/>
          <w:szCs w:val="24"/>
        </w:rPr>
        <w:t xml:space="preserve"> The result of figure </w:t>
      </w:r>
      <w:r w:rsidR="00C8062E">
        <w:rPr>
          <w:rFonts w:ascii="Times New Roman" w:hAnsi="Times New Roman" w:cs="Times New Roman"/>
          <w:bCs/>
          <w:sz w:val="24"/>
          <w:szCs w:val="24"/>
        </w:rPr>
        <w:t>2</w:t>
      </w:r>
      <w:r>
        <w:rPr>
          <w:rFonts w:ascii="Times New Roman" w:hAnsi="Times New Roman" w:cs="Times New Roman"/>
          <w:bCs/>
          <w:sz w:val="24"/>
          <w:szCs w:val="24"/>
        </w:rPr>
        <w:t xml:space="preserve"> shows that majority of respondents, 78(66.0) do not know if there is any flood mitigation initiative in their area.</w:t>
      </w:r>
    </w:p>
    <w:p w14:paraId="7ED8ED5C" w14:textId="77777777" w:rsidR="00230EA2" w:rsidRDefault="007A1CF5">
      <w:pPr>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lang w:val="en-GB" w:eastAsia="en-GB"/>
        </w:rPr>
        <w:drawing>
          <wp:inline distT="0" distB="0" distL="0" distR="0" wp14:anchorId="3CD61E47" wp14:editId="7D545D8F">
            <wp:extent cx="4349352" cy="2269864"/>
            <wp:effectExtent l="0" t="0" r="0" b="0"/>
            <wp:docPr id="10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9" cstate="print"/>
                    <a:srcRect/>
                    <a:stretch/>
                  </pic:blipFill>
                  <pic:spPr>
                    <a:xfrm>
                      <a:off x="0" y="0"/>
                      <a:ext cx="4349352" cy="2269864"/>
                    </a:xfrm>
                    <a:prstGeom prst="rect">
                      <a:avLst/>
                    </a:prstGeom>
                  </pic:spPr>
                </pic:pic>
              </a:graphicData>
            </a:graphic>
          </wp:inline>
        </w:drawing>
      </w:r>
    </w:p>
    <w:p w14:paraId="6316DEF3" w14:textId="0970D915" w:rsidR="00230EA2" w:rsidRDefault="007A1CF5">
      <w:pPr>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 xml:space="preserve">Figure </w:t>
      </w:r>
      <w:r w:rsidR="00C8062E">
        <w:rPr>
          <w:rFonts w:ascii="Times New Roman" w:hAnsi="Times New Roman" w:cs="Times New Roman"/>
          <w:b/>
          <w:bCs/>
          <w:sz w:val="24"/>
          <w:szCs w:val="24"/>
        </w:rPr>
        <w:t>2</w:t>
      </w:r>
      <w:r>
        <w:rPr>
          <w:rFonts w:ascii="Times New Roman" w:hAnsi="Times New Roman" w:cs="Times New Roman"/>
          <w:b/>
          <w:bCs/>
          <w:sz w:val="24"/>
          <w:szCs w:val="24"/>
        </w:rPr>
        <w:t xml:space="preserve">: </w:t>
      </w:r>
      <w:r>
        <w:rPr>
          <w:rFonts w:ascii="Times New Roman" w:hAnsi="Times New Roman" w:cs="Times New Roman"/>
          <w:bCs/>
          <w:sz w:val="24"/>
          <w:szCs w:val="24"/>
        </w:rPr>
        <w:t>Showing the responses to whether respondents know any flood mitigation initiative in their area</w:t>
      </w:r>
    </w:p>
    <w:p w14:paraId="7F740C48" w14:textId="77777777" w:rsidR="00230EA2" w:rsidRDefault="007A1CF5">
      <w:pPr>
        <w:jc w:val="both"/>
        <w:rPr>
          <w:rFonts w:ascii="Times New Roman" w:hAnsi="Times New Roman" w:cs="Times New Roman"/>
          <w:b/>
          <w:bCs/>
          <w:sz w:val="24"/>
          <w:szCs w:val="24"/>
        </w:rPr>
      </w:pPr>
      <w:r>
        <w:rPr>
          <w:rFonts w:ascii="Times New Roman" w:hAnsi="Times New Roman" w:cs="Times New Roman"/>
          <w:b/>
          <w:bCs/>
          <w:sz w:val="24"/>
          <w:szCs w:val="24"/>
        </w:rPr>
        <w:t>Responses on Flood Impact</w:t>
      </w:r>
    </w:p>
    <w:p w14:paraId="2208179A" w14:textId="77777777" w:rsidR="00230EA2" w:rsidRDefault="007A1CF5">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Table 5</w:t>
      </w:r>
      <w:r>
        <w:rPr>
          <w:rFonts w:ascii="Times New Roman" w:hAnsi="Times New Roman" w:cs="Times New Roman"/>
          <w:bCs/>
          <w:sz w:val="24"/>
          <w:szCs w:val="24"/>
        </w:rPr>
        <w:t xml:space="preserve"> Showing the responses on flood impact</w:t>
      </w:r>
    </w:p>
    <w:tbl>
      <w:tblPr>
        <w:tblStyle w:val="TableGrid"/>
        <w:tblW w:w="946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6"/>
        <w:gridCol w:w="1546"/>
        <w:gridCol w:w="1731"/>
      </w:tblGrid>
      <w:tr w:rsidR="00230EA2" w14:paraId="36BD8885" w14:textId="77777777">
        <w:trPr>
          <w:trHeight w:val="201"/>
        </w:trPr>
        <w:tc>
          <w:tcPr>
            <w:tcW w:w="6186" w:type="dxa"/>
            <w:tcBorders>
              <w:top w:val="single" w:sz="4" w:space="0" w:color="auto"/>
              <w:bottom w:val="single" w:sz="4" w:space="0" w:color="auto"/>
            </w:tcBorders>
          </w:tcPr>
          <w:p w14:paraId="2B7E22B9"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Variables</w:t>
            </w:r>
          </w:p>
        </w:tc>
        <w:tc>
          <w:tcPr>
            <w:tcW w:w="1546" w:type="dxa"/>
            <w:tcBorders>
              <w:top w:val="single" w:sz="4" w:space="0" w:color="auto"/>
              <w:bottom w:val="single" w:sz="4" w:space="0" w:color="auto"/>
            </w:tcBorders>
          </w:tcPr>
          <w:p w14:paraId="2106DA64"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Frequency(F)</w:t>
            </w:r>
          </w:p>
        </w:tc>
        <w:tc>
          <w:tcPr>
            <w:tcW w:w="1730" w:type="dxa"/>
            <w:tcBorders>
              <w:top w:val="single" w:sz="4" w:space="0" w:color="auto"/>
              <w:bottom w:val="single" w:sz="4" w:space="0" w:color="auto"/>
            </w:tcBorders>
          </w:tcPr>
          <w:p w14:paraId="1EF4F73C"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Percentage (%)</w:t>
            </w:r>
          </w:p>
        </w:tc>
      </w:tr>
      <w:tr w:rsidR="00230EA2" w14:paraId="356A2E9E" w14:textId="77777777">
        <w:trPr>
          <w:trHeight w:val="201"/>
        </w:trPr>
        <w:tc>
          <w:tcPr>
            <w:tcW w:w="9463" w:type="dxa"/>
            <w:gridSpan w:val="3"/>
            <w:tcBorders>
              <w:top w:val="single" w:sz="4" w:space="0" w:color="auto"/>
              <w:bottom w:val="single" w:sz="4" w:space="0" w:color="auto"/>
            </w:tcBorders>
          </w:tcPr>
          <w:p w14:paraId="202B3A59"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Total valid responses [N] = 118(100%)</w:t>
            </w:r>
          </w:p>
        </w:tc>
      </w:tr>
      <w:tr w:rsidR="00230EA2" w14:paraId="36387550" w14:textId="77777777">
        <w:trPr>
          <w:trHeight w:val="201"/>
        </w:trPr>
        <w:tc>
          <w:tcPr>
            <w:tcW w:w="6186" w:type="dxa"/>
            <w:tcBorders>
              <w:top w:val="single" w:sz="4" w:space="0" w:color="auto"/>
            </w:tcBorders>
          </w:tcPr>
          <w:p w14:paraId="458B2569"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 xml:space="preserve">Have you or anyone you </w:t>
            </w:r>
            <w:bookmarkStart w:id="6" w:name="_Hlk199146875"/>
            <w:r>
              <w:rPr>
                <w:rFonts w:ascii="Times New Roman" w:hAnsi="Times New Roman" w:cs="Times New Roman"/>
                <w:b/>
                <w:bCs/>
                <w:color w:val="000000"/>
                <w:sz w:val="18"/>
                <w:szCs w:val="18"/>
              </w:rPr>
              <w:t>know ever been affected by a flood</w:t>
            </w:r>
            <w:bookmarkEnd w:id="6"/>
            <w:r>
              <w:rPr>
                <w:rFonts w:ascii="Times New Roman" w:hAnsi="Times New Roman" w:cs="Times New Roman"/>
                <w:b/>
                <w:bCs/>
                <w:color w:val="000000"/>
                <w:sz w:val="18"/>
                <w:szCs w:val="18"/>
              </w:rPr>
              <w:t>?</w:t>
            </w:r>
          </w:p>
        </w:tc>
        <w:tc>
          <w:tcPr>
            <w:tcW w:w="1546" w:type="dxa"/>
            <w:tcBorders>
              <w:top w:val="single" w:sz="4" w:space="0" w:color="auto"/>
            </w:tcBorders>
          </w:tcPr>
          <w:p w14:paraId="062707F6" w14:textId="77777777" w:rsidR="00230EA2" w:rsidRDefault="00230EA2">
            <w:pPr>
              <w:jc w:val="both"/>
              <w:rPr>
                <w:rFonts w:ascii="Times New Roman" w:hAnsi="Times New Roman" w:cs="Times New Roman"/>
                <w:b/>
                <w:bCs/>
                <w:sz w:val="18"/>
                <w:szCs w:val="18"/>
              </w:rPr>
            </w:pPr>
          </w:p>
        </w:tc>
        <w:tc>
          <w:tcPr>
            <w:tcW w:w="1730" w:type="dxa"/>
            <w:tcBorders>
              <w:top w:val="single" w:sz="4" w:space="0" w:color="auto"/>
            </w:tcBorders>
          </w:tcPr>
          <w:p w14:paraId="2269218A" w14:textId="77777777" w:rsidR="00230EA2" w:rsidRDefault="00230EA2">
            <w:pPr>
              <w:jc w:val="both"/>
              <w:rPr>
                <w:rFonts w:ascii="Times New Roman" w:hAnsi="Times New Roman" w:cs="Times New Roman"/>
                <w:b/>
                <w:bCs/>
                <w:sz w:val="18"/>
                <w:szCs w:val="18"/>
              </w:rPr>
            </w:pPr>
          </w:p>
        </w:tc>
      </w:tr>
      <w:tr w:rsidR="00230EA2" w14:paraId="2C4938DD" w14:textId="77777777">
        <w:trPr>
          <w:trHeight w:val="201"/>
        </w:trPr>
        <w:tc>
          <w:tcPr>
            <w:tcW w:w="6186" w:type="dxa"/>
            <w:vAlign w:val="center"/>
          </w:tcPr>
          <w:p w14:paraId="2EF95129"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Yes</w:t>
            </w:r>
          </w:p>
        </w:tc>
        <w:tc>
          <w:tcPr>
            <w:tcW w:w="1546" w:type="dxa"/>
            <w:vAlign w:val="center"/>
          </w:tcPr>
          <w:p w14:paraId="2DAB563B"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78</w:t>
            </w:r>
          </w:p>
        </w:tc>
        <w:tc>
          <w:tcPr>
            <w:tcW w:w="1730" w:type="dxa"/>
            <w:vAlign w:val="center"/>
          </w:tcPr>
          <w:p w14:paraId="2117E216"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66.1</w:t>
            </w:r>
          </w:p>
        </w:tc>
      </w:tr>
      <w:tr w:rsidR="00230EA2" w14:paraId="3581E147" w14:textId="77777777">
        <w:trPr>
          <w:trHeight w:val="201"/>
        </w:trPr>
        <w:tc>
          <w:tcPr>
            <w:tcW w:w="6186" w:type="dxa"/>
            <w:vAlign w:val="center"/>
          </w:tcPr>
          <w:p w14:paraId="10174C15"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No</w:t>
            </w:r>
          </w:p>
        </w:tc>
        <w:tc>
          <w:tcPr>
            <w:tcW w:w="1546" w:type="dxa"/>
            <w:vAlign w:val="center"/>
          </w:tcPr>
          <w:p w14:paraId="68CE744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40</w:t>
            </w:r>
          </w:p>
        </w:tc>
        <w:tc>
          <w:tcPr>
            <w:tcW w:w="1730" w:type="dxa"/>
            <w:vAlign w:val="center"/>
          </w:tcPr>
          <w:p w14:paraId="534FBFE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33.9</w:t>
            </w:r>
          </w:p>
        </w:tc>
      </w:tr>
      <w:tr w:rsidR="00230EA2" w14:paraId="3845262F" w14:textId="77777777">
        <w:trPr>
          <w:trHeight w:val="201"/>
        </w:trPr>
        <w:tc>
          <w:tcPr>
            <w:tcW w:w="6186" w:type="dxa"/>
            <w:vAlign w:val="center"/>
          </w:tcPr>
          <w:p w14:paraId="52AC2AE5"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Which of the following effects has flooding most caused for you or anyone you know?</w:t>
            </w:r>
          </w:p>
        </w:tc>
        <w:tc>
          <w:tcPr>
            <w:tcW w:w="1546" w:type="dxa"/>
            <w:vAlign w:val="center"/>
          </w:tcPr>
          <w:p w14:paraId="31F685AF" w14:textId="77777777" w:rsidR="00230EA2" w:rsidRDefault="00230EA2">
            <w:pPr>
              <w:jc w:val="center"/>
              <w:rPr>
                <w:rFonts w:ascii="Times New Roman" w:hAnsi="Times New Roman" w:cs="Times New Roman"/>
                <w:b/>
                <w:bCs/>
                <w:sz w:val="18"/>
                <w:szCs w:val="18"/>
              </w:rPr>
            </w:pPr>
          </w:p>
        </w:tc>
        <w:tc>
          <w:tcPr>
            <w:tcW w:w="1730" w:type="dxa"/>
            <w:vAlign w:val="center"/>
          </w:tcPr>
          <w:p w14:paraId="59735307" w14:textId="77777777" w:rsidR="00230EA2" w:rsidRDefault="00230EA2">
            <w:pPr>
              <w:jc w:val="center"/>
              <w:rPr>
                <w:rFonts w:ascii="Times New Roman" w:hAnsi="Times New Roman" w:cs="Times New Roman"/>
                <w:b/>
                <w:bCs/>
                <w:sz w:val="18"/>
                <w:szCs w:val="18"/>
              </w:rPr>
            </w:pPr>
          </w:p>
        </w:tc>
      </w:tr>
      <w:tr w:rsidR="00230EA2" w14:paraId="784D20EA" w14:textId="77777777">
        <w:trPr>
          <w:trHeight w:val="201"/>
        </w:trPr>
        <w:tc>
          <w:tcPr>
            <w:tcW w:w="6186" w:type="dxa"/>
            <w:vAlign w:val="center"/>
          </w:tcPr>
          <w:p w14:paraId="4FD6AF7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Damage to property</w:t>
            </w:r>
          </w:p>
        </w:tc>
        <w:tc>
          <w:tcPr>
            <w:tcW w:w="1546" w:type="dxa"/>
            <w:vAlign w:val="center"/>
          </w:tcPr>
          <w:p w14:paraId="7A1652A0"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56</w:t>
            </w:r>
          </w:p>
        </w:tc>
        <w:tc>
          <w:tcPr>
            <w:tcW w:w="1730" w:type="dxa"/>
            <w:vAlign w:val="center"/>
          </w:tcPr>
          <w:p w14:paraId="456CC1A1"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47.5</w:t>
            </w:r>
          </w:p>
        </w:tc>
      </w:tr>
      <w:tr w:rsidR="00230EA2" w14:paraId="7D1FA949" w14:textId="77777777">
        <w:trPr>
          <w:trHeight w:val="201"/>
        </w:trPr>
        <w:tc>
          <w:tcPr>
            <w:tcW w:w="6186" w:type="dxa"/>
            <w:vAlign w:val="center"/>
          </w:tcPr>
          <w:p w14:paraId="41F4B2A2"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Loss of personal property</w:t>
            </w:r>
          </w:p>
        </w:tc>
        <w:tc>
          <w:tcPr>
            <w:tcW w:w="1546" w:type="dxa"/>
            <w:vAlign w:val="center"/>
          </w:tcPr>
          <w:p w14:paraId="6375D3FB"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22</w:t>
            </w:r>
          </w:p>
        </w:tc>
        <w:tc>
          <w:tcPr>
            <w:tcW w:w="1730" w:type="dxa"/>
            <w:vAlign w:val="center"/>
          </w:tcPr>
          <w:p w14:paraId="3A5229F0"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18.6</w:t>
            </w:r>
          </w:p>
        </w:tc>
      </w:tr>
      <w:tr w:rsidR="00230EA2" w14:paraId="0F05B6B0" w14:textId="77777777">
        <w:trPr>
          <w:trHeight w:val="201"/>
        </w:trPr>
        <w:tc>
          <w:tcPr>
            <w:tcW w:w="6186" w:type="dxa"/>
            <w:vAlign w:val="center"/>
          </w:tcPr>
          <w:p w14:paraId="42AE5233"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Displacement</w:t>
            </w:r>
          </w:p>
        </w:tc>
        <w:tc>
          <w:tcPr>
            <w:tcW w:w="1546" w:type="dxa"/>
            <w:vAlign w:val="center"/>
          </w:tcPr>
          <w:p w14:paraId="349451F5"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32</w:t>
            </w:r>
          </w:p>
        </w:tc>
        <w:tc>
          <w:tcPr>
            <w:tcW w:w="1730" w:type="dxa"/>
            <w:vAlign w:val="center"/>
          </w:tcPr>
          <w:p w14:paraId="3918FF44"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27.1</w:t>
            </w:r>
          </w:p>
        </w:tc>
      </w:tr>
      <w:tr w:rsidR="00230EA2" w14:paraId="54508D32" w14:textId="77777777">
        <w:trPr>
          <w:trHeight w:val="201"/>
        </w:trPr>
        <w:tc>
          <w:tcPr>
            <w:tcW w:w="6186" w:type="dxa"/>
            <w:vAlign w:val="center"/>
          </w:tcPr>
          <w:p w14:paraId="693E2F63"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Distress on an emotional level</w:t>
            </w:r>
          </w:p>
        </w:tc>
        <w:tc>
          <w:tcPr>
            <w:tcW w:w="1546" w:type="dxa"/>
            <w:vAlign w:val="center"/>
          </w:tcPr>
          <w:p w14:paraId="11ACE4AD"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8</w:t>
            </w:r>
          </w:p>
        </w:tc>
        <w:tc>
          <w:tcPr>
            <w:tcW w:w="1730" w:type="dxa"/>
            <w:vAlign w:val="center"/>
          </w:tcPr>
          <w:p w14:paraId="30CD700E"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6.8</w:t>
            </w:r>
          </w:p>
        </w:tc>
      </w:tr>
      <w:tr w:rsidR="00230EA2" w14:paraId="71A2B42D" w14:textId="77777777">
        <w:trPr>
          <w:trHeight w:val="201"/>
        </w:trPr>
        <w:tc>
          <w:tcPr>
            <w:tcW w:w="6186" w:type="dxa"/>
            <w:vAlign w:val="center"/>
          </w:tcPr>
          <w:p w14:paraId="31459546"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What was affected by the flood?</w:t>
            </w:r>
          </w:p>
        </w:tc>
        <w:tc>
          <w:tcPr>
            <w:tcW w:w="1546" w:type="dxa"/>
            <w:vAlign w:val="center"/>
          </w:tcPr>
          <w:p w14:paraId="557C7DAA" w14:textId="77777777" w:rsidR="00230EA2" w:rsidRDefault="00230EA2">
            <w:pPr>
              <w:jc w:val="center"/>
              <w:rPr>
                <w:rFonts w:ascii="Times New Roman" w:hAnsi="Times New Roman" w:cs="Times New Roman"/>
                <w:b/>
                <w:bCs/>
                <w:sz w:val="18"/>
                <w:szCs w:val="18"/>
              </w:rPr>
            </w:pPr>
          </w:p>
        </w:tc>
        <w:tc>
          <w:tcPr>
            <w:tcW w:w="1730" w:type="dxa"/>
            <w:vAlign w:val="center"/>
          </w:tcPr>
          <w:p w14:paraId="23EDB76E" w14:textId="77777777" w:rsidR="00230EA2" w:rsidRDefault="00230EA2">
            <w:pPr>
              <w:jc w:val="center"/>
              <w:rPr>
                <w:rFonts w:ascii="Times New Roman" w:hAnsi="Times New Roman" w:cs="Times New Roman"/>
                <w:b/>
                <w:bCs/>
                <w:sz w:val="18"/>
                <w:szCs w:val="18"/>
              </w:rPr>
            </w:pPr>
          </w:p>
        </w:tc>
      </w:tr>
      <w:tr w:rsidR="00230EA2" w14:paraId="3C61E241" w14:textId="77777777">
        <w:trPr>
          <w:trHeight w:val="201"/>
        </w:trPr>
        <w:tc>
          <w:tcPr>
            <w:tcW w:w="6186" w:type="dxa"/>
            <w:vAlign w:val="center"/>
          </w:tcPr>
          <w:p w14:paraId="09E70B8D"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Buildings</w:t>
            </w:r>
          </w:p>
        </w:tc>
        <w:tc>
          <w:tcPr>
            <w:tcW w:w="1546" w:type="dxa"/>
            <w:vAlign w:val="center"/>
          </w:tcPr>
          <w:p w14:paraId="7FB2D498"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78</w:t>
            </w:r>
          </w:p>
        </w:tc>
        <w:tc>
          <w:tcPr>
            <w:tcW w:w="1730" w:type="dxa"/>
            <w:vAlign w:val="center"/>
          </w:tcPr>
          <w:p w14:paraId="0A92CA2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66.1</w:t>
            </w:r>
          </w:p>
        </w:tc>
      </w:tr>
      <w:tr w:rsidR="00230EA2" w14:paraId="6284D551" w14:textId="77777777">
        <w:trPr>
          <w:trHeight w:val="201"/>
        </w:trPr>
        <w:tc>
          <w:tcPr>
            <w:tcW w:w="6186" w:type="dxa"/>
            <w:vAlign w:val="center"/>
          </w:tcPr>
          <w:p w14:paraId="1231B846"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Farms</w:t>
            </w:r>
          </w:p>
        </w:tc>
        <w:tc>
          <w:tcPr>
            <w:tcW w:w="1546" w:type="dxa"/>
            <w:vAlign w:val="center"/>
          </w:tcPr>
          <w:p w14:paraId="1877150C"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40</w:t>
            </w:r>
          </w:p>
        </w:tc>
        <w:tc>
          <w:tcPr>
            <w:tcW w:w="1730" w:type="dxa"/>
            <w:vAlign w:val="center"/>
          </w:tcPr>
          <w:p w14:paraId="2B6F2901"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33.9</w:t>
            </w:r>
          </w:p>
        </w:tc>
      </w:tr>
      <w:tr w:rsidR="00230EA2" w14:paraId="2A58FFED" w14:textId="77777777">
        <w:trPr>
          <w:trHeight w:val="201"/>
        </w:trPr>
        <w:tc>
          <w:tcPr>
            <w:tcW w:w="6186" w:type="dxa"/>
            <w:vAlign w:val="center"/>
          </w:tcPr>
          <w:p w14:paraId="1CF868FB"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How severe was the flood that you or anyone you know experienced?</w:t>
            </w:r>
          </w:p>
        </w:tc>
        <w:tc>
          <w:tcPr>
            <w:tcW w:w="1546" w:type="dxa"/>
            <w:vAlign w:val="center"/>
          </w:tcPr>
          <w:p w14:paraId="00E035E3" w14:textId="77777777" w:rsidR="00230EA2" w:rsidRDefault="00230EA2">
            <w:pPr>
              <w:jc w:val="center"/>
              <w:rPr>
                <w:rFonts w:ascii="Times New Roman" w:hAnsi="Times New Roman" w:cs="Times New Roman"/>
                <w:b/>
                <w:bCs/>
                <w:sz w:val="18"/>
                <w:szCs w:val="18"/>
              </w:rPr>
            </w:pPr>
          </w:p>
        </w:tc>
        <w:tc>
          <w:tcPr>
            <w:tcW w:w="1730" w:type="dxa"/>
            <w:vAlign w:val="center"/>
          </w:tcPr>
          <w:p w14:paraId="347FEAA1" w14:textId="77777777" w:rsidR="00230EA2" w:rsidRDefault="00230EA2">
            <w:pPr>
              <w:jc w:val="center"/>
              <w:rPr>
                <w:rFonts w:ascii="Times New Roman" w:hAnsi="Times New Roman" w:cs="Times New Roman"/>
                <w:b/>
                <w:bCs/>
                <w:sz w:val="18"/>
                <w:szCs w:val="18"/>
              </w:rPr>
            </w:pPr>
          </w:p>
        </w:tc>
      </w:tr>
      <w:tr w:rsidR="00230EA2" w14:paraId="0D6A9414" w14:textId="77777777">
        <w:trPr>
          <w:trHeight w:val="201"/>
        </w:trPr>
        <w:tc>
          <w:tcPr>
            <w:tcW w:w="6186" w:type="dxa"/>
            <w:vAlign w:val="center"/>
          </w:tcPr>
          <w:p w14:paraId="335EF97B"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Minor</w:t>
            </w:r>
          </w:p>
        </w:tc>
        <w:tc>
          <w:tcPr>
            <w:tcW w:w="1546" w:type="dxa"/>
            <w:vAlign w:val="center"/>
          </w:tcPr>
          <w:p w14:paraId="5D95C5BA"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16</w:t>
            </w:r>
          </w:p>
        </w:tc>
        <w:tc>
          <w:tcPr>
            <w:tcW w:w="1730" w:type="dxa"/>
            <w:vAlign w:val="center"/>
          </w:tcPr>
          <w:p w14:paraId="55CF5130"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13.6</w:t>
            </w:r>
          </w:p>
        </w:tc>
      </w:tr>
      <w:tr w:rsidR="00230EA2" w14:paraId="5A1D2F8F" w14:textId="77777777">
        <w:trPr>
          <w:trHeight w:val="201"/>
        </w:trPr>
        <w:tc>
          <w:tcPr>
            <w:tcW w:w="6186" w:type="dxa"/>
            <w:vAlign w:val="center"/>
          </w:tcPr>
          <w:p w14:paraId="4CBF7D7C"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Moderate</w:t>
            </w:r>
          </w:p>
        </w:tc>
        <w:tc>
          <w:tcPr>
            <w:tcW w:w="1546" w:type="dxa"/>
            <w:vAlign w:val="center"/>
          </w:tcPr>
          <w:p w14:paraId="693DDD0E"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40</w:t>
            </w:r>
          </w:p>
        </w:tc>
        <w:tc>
          <w:tcPr>
            <w:tcW w:w="1730" w:type="dxa"/>
            <w:vAlign w:val="center"/>
          </w:tcPr>
          <w:p w14:paraId="05564838"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33.9</w:t>
            </w:r>
          </w:p>
        </w:tc>
      </w:tr>
      <w:tr w:rsidR="00230EA2" w14:paraId="6BCC5825" w14:textId="77777777">
        <w:trPr>
          <w:trHeight w:val="201"/>
        </w:trPr>
        <w:tc>
          <w:tcPr>
            <w:tcW w:w="6186" w:type="dxa"/>
            <w:vAlign w:val="center"/>
          </w:tcPr>
          <w:p w14:paraId="2CB6690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Severe</w:t>
            </w:r>
          </w:p>
        </w:tc>
        <w:tc>
          <w:tcPr>
            <w:tcW w:w="1546" w:type="dxa"/>
            <w:vAlign w:val="center"/>
          </w:tcPr>
          <w:p w14:paraId="6CE7F07B"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38</w:t>
            </w:r>
          </w:p>
        </w:tc>
        <w:tc>
          <w:tcPr>
            <w:tcW w:w="1730" w:type="dxa"/>
            <w:vAlign w:val="center"/>
          </w:tcPr>
          <w:p w14:paraId="19018EB4"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32.2</w:t>
            </w:r>
          </w:p>
        </w:tc>
      </w:tr>
      <w:tr w:rsidR="00230EA2" w14:paraId="22B9F885" w14:textId="77777777">
        <w:trPr>
          <w:trHeight w:val="201"/>
        </w:trPr>
        <w:tc>
          <w:tcPr>
            <w:tcW w:w="6186" w:type="dxa"/>
            <w:vAlign w:val="center"/>
          </w:tcPr>
          <w:p w14:paraId="195E6B98"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Catastrophic</w:t>
            </w:r>
          </w:p>
        </w:tc>
        <w:tc>
          <w:tcPr>
            <w:tcW w:w="1546" w:type="dxa"/>
            <w:vAlign w:val="center"/>
          </w:tcPr>
          <w:p w14:paraId="56526C4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24</w:t>
            </w:r>
          </w:p>
        </w:tc>
        <w:tc>
          <w:tcPr>
            <w:tcW w:w="1730" w:type="dxa"/>
            <w:vAlign w:val="center"/>
          </w:tcPr>
          <w:p w14:paraId="3310B344"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20.3</w:t>
            </w:r>
          </w:p>
        </w:tc>
      </w:tr>
      <w:tr w:rsidR="00230EA2" w14:paraId="305290EF" w14:textId="77777777">
        <w:trPr>
          <w:trHeight w:val="201"/>
        </w:trPr>
        <w:tc>
          <w:tcPr>
            <w:tcW w:w="6186" w:type="dxa"/>
            <w:vAlign w:val="center"/>
          </w:tcPr>
          <w:p w14:paraId="537FBE5D"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Was there any warning given to prior to the flooding?</w:t>
            </w:r>
          </w:p>
        </w:tc>
        <w:tc>
          <w:tcPr>
            <w:tcW w:w="1546" w:type="dxa"/>
            <w:vAlign w:val="center"/>
          </w:tcPr>
          <w:p w14:paraId="66B6CA87" w14:textId="77777777" w:rsidR="00230EA2" w:rsidRDefault="00230EA2">
            <w:pPr>
              <w:jc w:val="center"/>
              <w:rPr>
                <w:rFonts w:ascii="Times New Roman" w:hAnsi="Times New Roman" w:cs="Times New Roman"/>
                <w:b/>
                <w:bCs/>
                <w:sz w:val="18"/>
                <w:szCs w:val="18"/>
              </w:rPr>
            </w:pPr>
          </w:p>
        </w:tc>
        <w:tc>
          <w:tcPr>
            <w:tcW w:w="1730" w:type="dxa"/>
            <w:vAlign w:val="center"/>
          </w:tcPr>
          <w:p w14:paraId="0D848798" w14:textId="77777777" w:rsidR="00230EA2" w:rsidRDefault="00230EA2">
            <w:pPr>
              <w:jc w:val="center"/>
              <w:rPr>
                <w:rFonts w:ascii="Times New Roman" w:hAnsi="Times New Roman" w:cs="Times New Roman"/>
                <w:b/>
                <w:bCs/>
                <w:sz w:val="18"/>
                <w:szCs w:val="18"/>
              </w:rPr>
            </w:pPr>
          </w:p>
        </w:tc>
      </w:tr>
      <w:tr w:rsidR="00230EA2" w14:paraId="68FC445E" w14:textId="77777777">
        <w:trPr>
          <w:trHeight w:val="201"/>
        </w:trPr>
        <w:tc>
          <w:tcPr>
            <w:tcW w:w="6186" w:type="dxa"/>
            <w:vAlign w:val="center"/>
          </w:tcPr>
          <w:p w14:paraId="6A8EFBEF"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Yes, there was</w:t>
            </w:r>
          </w:p>
        </w:tc>
        <w:tc>
          <w:tcPr>
            <w:tcW w:w="1546" w:type="dxa"/>
            <w:vAlign w:val="center"/>
          </w:tcPr>
          <w:p w14:paraId="0A63FB3C"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24</w:t>
            </w:r>
          </w:p>
        </w:tc>
        <w:tc>
          <w:tcPr>
            <w:tcW w:w="1730" w:type="dxa"/>
            <w:vAlign w:val="center"/>
          </w:tcPr>
          <w:p w14:paraId="38A9E67E"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20.3</w:t>
            </w:r>
          </w:p>
        </w:tc>
      </w:tr>
      <w:tr w:rsidR="00230EA2" w14:paraId="420FAF0B" w14:textId="77777777">
        <w:trPr>
          <w:trHeight w:val="201"/>
        </w:trPr>
        <w:tc>
          <w:tcPr>
            <w:tcW w:w="6186" w:type="dxa"/>
            <w:vAlign w:val="center"/>
          </w:tcPr>
          <w:p w14:paraId="30D7A6C3"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None</w:t>
            </w:r>
          </w:p>
        </w:tc>
        <w:tc>
          <w:tcPr>
            <w:tcW w:w="1546" w:type="dxa"/>
            <w:vAlign w:val="center"/>
          </w:tcPr>
          <w:p w14:paraId="5C254DCC"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94</w:t>
            </w:r>
          </w:p>
        </w:tc>
        <w:tc>
          <w:tcPr>
            <w:tcW w:w="1730" w:type="dxa"/>
            <w:vAlign w:val="center"/>
          </w:tcPr>
          <w:p w14:paraId="1E26657A"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79.7</w:t>
            </w:r>
          </w:p>
        </w:tc>
      </w:tr>
      <w:tr w:rsidR="00230EA2" w14:paraId="4402922F" w14:textId="77777777">
        <w:trPr>
          <w:trHeight w:val="201"/>
        </w:trPr>
        <w:tc>
          <w:tcPr>
            <w:tcW w:w="6186" w:type="dxa"/>
            <w:vAlign w:val="center"/>
          </w:tcPr>
          <w:p w14:paraId="6EBB1BE6"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Which techniques were employed in order to notify on the impending flood?</w:t>
            </w:r>
          </w:p>
        </w:tc>
        <w:tc>
          <w:tcPr>
            <w:tcW w:w="1546" w:type="dxa"/>
            <w:vAlign w:val="center"/>
          </w:tcPr>
          <w:p w14:paraId="1B2A3DC5" w14:textId="77777777" w:rsidR="00230EA2" w:rsidRDefault="00230EA2">
            <w:pPr>
              <w:jc w:val="center"/>
              <w:rPr>
                <w:rFonts w:ascii="Times New Roman" w:hAnsi="Times New Roman" w:cs="Times New Roman"/>
                <w:b/>
                <w:bCs/>
                <w:sz w:val="18"/>
                <w:szCs w:val="18"/>
              </w:rPr>
            </w:pPr>
          </w:p>
        </w:tc>
        <w:tc>
          <w:tcPr>
            <w:tcW w:w="1730" w:type="dxa"/>
            <w:vAlign w:val="center"/>
          </w:tcPr>
          <w:p w14:paraId="3E9061BE" w14:textId="77777777" w:rsidR="00230EA2" w:rsidRDefault="00230EA2">
            <w:pPr>
              <w:jc w:val="center"/>
              <w:rPr>
                <w:rFonts w:ascii="Times New Roman" w:hAnsi="Times New Roman" w:cs="Times New Roman"/>
                <w:b/>
                <w:bCs/>
                <w:sz w:val="18"/>
                <w:szCs w:val="18"/>
              </w:rPr>
            </w:pPr>
          </w:p>
        </w:tc>
      </w:tr>
      <w:tr w:rsidR="00230EA2" w14:paraId="1DE7C191" w14:textId="77777777">
        <w:trPr>
          <w:trHeight w:val="201"/>
        </w:trPr>
        <w:tc>
          <w:tcPr>
            <w:tcW w:w="6186" w:type="dxa"/>
            <w:vAlign w:val="center"/>
          </w:tcPr>
          <w:p w14:paraId="31AEFEF3"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Radio, TV, and social media</w:t>
            </w:r>
          </w:p>
        </w:tc>
        <w:tc>
          <w:tcPr>
            <w:tcW w:w="1546" w:type="dxa"/>
            <w:vAlign w:val="center"/>
          </w:tcPr>
          <w:p w14:paraId="21777D02"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56</w:t>
            </w:r>
          </w:p>
        </w:tc>
        <w:tc>
          <w:tcPr>
            <w:tcW w:w="1730" w:type="dxa"/>
            <w:vAlign w:val="center"/>
          </w:tcPr>
          <w:p w14:paraId="00036935"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47.5</w:t>
            </w:r>
          </w:p>
        </w:tc>
      </w:tr>
      <w:tr w:rsidR="00230EA2" w14:paraId="10DF4AE9" w14:textId="77777777">
        <w:trPr>
          <w:trHeight w:val="201"/>
        </w:trPr>
        <w:tc>
          <w:tcPr>
            <w:tcW w:w="6186" w:type="dxa"/>
            <w:vAlign w:val="center"/>
          </w:tcPr>
          <w:p w14:paraId="5EF98AB4"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lastRenderedPageBreak/>
              <w:t>None</w:t>
            </w:r>
          </w:p>
        </w:tc>
        <w:tc>
          <w:tcPr>
            <w:tcW w:w="1546" w:type="dxa"/>
            <w:vAlign w:val="center"/>
          </w:tcPr>
          <w:p w14:paraId="264AF771"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62</w:t>
            </w:r>
          </w:p>
        </w:tc>
        <w:tc>
          <w:tcPr>
            <w:tcW w:w="1730" w:type="dxa"/>
            <w:vAlign w:val="center"/>
          </w:tcPr>
          <w:p w14:paraId="25037654"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52.5</w:t>
            </w:r>
          </w:p>
        </w:tc>
      </w:tr>
      <w:tr w:rsidR="00230EA2" w14:paraId="0F233105" w14:textId="77777777">
        <w:trPr>
          <w:trHeight w:val="201"/>
        </w:trPr>
        <w:tc>
          <w:tcPr>
            <w:tcW w:w="6186" w:type="dxa"/>
            <w:vAlign w:val="center"/>
          </w:tcPr>
          <w:p w14:paraId="614990AD"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Identify the prevalent health impact of flooding you are aware of</w:t>
            </w:r>
          </w:p>
        </w:tc>
        <w:tc>
          <w:tcPr>
            <w:tcW w:w="1546" w:type="dxa"/>
            <w:vAlign w:val="center"/>
          </w:tcPr>
          <w:p w14:paraId="5E403A5A" w14:textId="77777777" w:rsidR="00230EA2" w:rsidRDefault="00230EA2">
            <w:pPr>
              <w:jc w:val="center"/>
              <w:rPr>
                <w:rFonts w:ascii="Times New Roman" w:hAnsi="Times New Roman" w:cs="Times New Roman"/>
                <w:b/>
                <w:bCs/>
                <w:sz w:val="18"/>
                <w:szCs w:val="18"/>
              </w:rPr>
            </w:pPr>
          </w:p>
        </w:tc>
        <w:tc>
          <w:tcPr>
            <w:tcW w:w="1730" w:type="dxa"/>
            <w:vAlign w:val="center"/>
          </w:tcPr>
          <w:p w14:paraId="610B720C" w14:textId="77777777" w:rsidR="00230EA2" w:rsidRDefault="00230EA2">
            <w:pPr>
              <w:jc w:val="center"/>
              <w:rPr>
                <w:rFonts w:ascii="Times New Roman" w:hAnsi="Times New Roman" w:cs="Times New Roman"/>
                <w:b/>
                <w:bCs/>
                <w:sz w:val="18"/>
                <w:szCs w:val="18"/>
              </w:rPr>
            </w:pPr>
          </w:p>
        </w:tc>
      </w:tr>
      <w:tr w:rsidR="00230EA2" w14:paraId="568988F4" w14:textId="77777777">
        <w:trPr>
          <w:trHeight w:val="201"/>
        </w:trPr>
        <w:tc>
          <w:tcPr>
            <w:tcW w:w="6186" w:type="dxa"/>
            <w:vAlign w:val="center"/>
          </w:tcPr>
          <w:p w14:paraId="541C4D8E"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Malaria</w:t>
            </w:r>
          </w:p>
        </w:tc>
        <w:tc>
          <w:tcPr>
            <w:tcW w:w="1546" w:type="dxa"/>
            <w:vAlign w:val="center"/>
          </w:tcPr>
          <w:p w14:paraId="5CD8180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24</w:t>
            </w:r>
          </w:p>
        </w:tc>
        <w:tc>
          <w:tcPr>
            <w:tcW w:w="1730" w:type="dxa"/>
            <w:vAlign w:val="center"/>
          </w:tcPr>
          <w:p w14:paraId="691E9D68"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20.3</w:t>
            </w:r>
          </w:p>
        </w:tc>
      </w:tr>
      <w:tr w:rsidR="00230EA2" w14:paraId="067207D2" w14:textId="77777777">
        <w:trPr>
          <w:trHeight w:val="201"/>
        </w:trPr>
        <w:tc>
          <w:tcPr>
            <w:tcW w:w="6186" w:type="dxa"/>
            <w:vAlign w:val="center"/>
          </w:tcPr>
          <w:p w14:paraId="7557E13D"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Cholera</w:t>
            </w:r>
          </w:p>
        </w:tc>
        <w:tc>
          <w:tcPr>
            <w:tcW w:w="1546" w:type="dxa"/>
            <w:vAlign w:val="center"/>
          </w:tcPr>
          <w:p w14:paraId="4768D0E1"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38</w:t>
            </w:r>
          </w:p>
        </w:tc>
        <w:tc>
          <w:tcPr>
            <w:tcW w:w="1730" w:type="dxa"/>
            <w:vAlign w:val="center"/>
          </w:tcPr>
          <w:p w14:paraId="1B221AFC"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32.2</w:t>
            </w:r>
          </w:p>
        </w:tc>
      </w:tr>
      <w:tr w:rsidR="00230EA2" w14:paraId="100EBB42" w14:textId="77777777">
        <w:trPr>
          <w:trHeight w:val="201"/>
        </w:trPr>
        <w:tc>
          <w:tcPr>
            <w:tcW w:w="6186" w:type="dxa"/>
            <w:vAlign w:val="center"/>
          </w:tcPr>
          <w:p w14:paraId="5FA2C7B2"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Skin infections</w:t>
            </w:r>
          </w:p>
        </w:tc>
        <w:tc>
          <w:tcPr>
            <w:tcW w:w="1546" w:type="dxa"/>
            <w:vAlign w:val="center"/>
          </w:tcPr>
          <w:p w14:paraId="02D3F1A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16</w:t>
            </w:r>
          </w:p>
        </w:tc>
        <w:tc>
          <w:tcPr>
            <w:tcW w:w="1730" w:type="dxa"/>
            <w:vAlign w:val="center"/>
          </w:tcPr>
          <w:p w14:paraId="17EA3C0F"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13.6</w:t>
            </w:r>
          </w:p>
        </w:tc>
      </w:tr>
      <w:tr w:rsidR="00230EA2" w14:paraId="670A7E5A" w14:textId="77777777">
        <w:trPr>
          <w:trHeight w:val="201"/>
        </w:trPr>
        <w:tc>
          <w:tcPr>
            <w:tcW w:w="6186" w:type="dxa"/>
            <w:vAlign w:val="center"/>
          </w:tcPr>
          <w:p w14:paraId="2032991D"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Post-Trauma Stress Disorder</w:t>
            </w:r>
          </w:p>
        </w:tc>
        <w:tc>
          <w:tcPr>
            <w:tcW w:w="1546" w:type="dxa"/>
            <w:vAlign w:val="center"/>
          </w:tcPr>
          <w:p w14:paraId="5028A19C"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16</w:t>
            </w:r>
          </w:p>
        </w:tc>
        <w:tc>
          <w:tcPr>
            <w:tcW w:w="1730" w:type="dxa"/>
            <w:vAlign w:val="center"/>
          </w:tcPr>
          <w:p w14:paraId="41CCC0BA"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13.6</w:t>
            </w:r>
          </w:p>
        </w:tc>
      </w:tr>
      <w:tr w:rsidR="00230EA2" w14:paraId="65D232C6" w14:textId="77777777">
        <w:trPr>
          <w:trHeight w:val="201"/>
        </w:trPr>
        <w:tc>
          <w:tcPr>
            <w:tcW w:w="6186" w:type="dxa"/>
            <w:vAlign w:val="center"/>
          </w:tcPr>
          <w:p w14:paraId="189E3A49"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Respiratory infections</w:t>
            </w:r>
          </w:p>
        </w:tc>
        <w:tc>
          <w:tcPr>
            <w:tcW w:w="1546" w:type="dxa"/>
            <w:vAlign w:val="center"/>
          </w:tcPr>
          <w:p w14:paraId="092EB21A"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24</w:t>
            </w:r>
          </w:p>
        </w:tc>
        <w:tc>
          <w:tcPr>
            <w:tcW w:w="1730" w:type="dxa"/>
            <w:vAlign w:val="center"/>
          </w:tcPr>
          <w:p w14:paraId="5F735008"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20.3</w:t>
            </w:r>
          </w:p>
        </w:tc>
      </w:tr>
      <w:tr w:rsidR="00230EA2" w14:paraId="4685F61E" w14:textId="77777777">
        <w:trPr>
          <w:trHeight w:val="201"/>
        </w:trPr>
        <w:tc>
          <w:tcPr>
            <w:tcW w:w="6186" w:type="dxa"/>
            <w:vAlign w:val="center"/>
          </w:tcPr>
          <w:p w14:paraId="4BF2B709"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How much time did it take to get over the flood effect?</w:t>
            </w:r>
          </w:p>
        </w:tc>
        <w:tc>
          <w:tcPr>
            <w:tcW w:w="1546" w:type="dxa"/>
            <w:vAlign w:val="center"/>
          </w:tcPr>
          <w:p w14:paraId="3964BDB2" w14:textId="77777777" w:rsidR="00230EA2" w:rsidRDefault="00230EA2">
            <w:pPr>
              <w:jc w:val="center"/>
              <w:rPr>
                <w:rFonts w:ascii="Times New Roman" w:hAnsi="Times New Roman" w:cs="Times New Roman"/>
                <w:b/>
                <w:bCs/>
                <w:sz w:val="18"/>
                <w:szCs w:val="18"/>
              </w:rPr>
            </w:pPr>
          </w:p>
        </w:tc>
        <w:tc>
          <w:tcPr>
            <w:tcW w:w="1730" w:type="dxa"/>
            <w:vAlign w:val="center"/>
          </w:tcPr>
          <w:p w14:paraId="68CE1EF1" w14:textId="77777777" w:rsidR="00230EA2" w:rsidRDefault="00230EA2">
            <w:pPr>
              <w:jc w:val="center"/>
              <w:rPr>
                <w:rFonts w:ascii="Times New Roman" w:hAnsi="Times New Roman" w:cs="Times New Roman"/>
                <w:b/>
                <w:bCs/>
                <w:sz w:val="18"/>
                <w:szCs w:val="18"/>
              </w:rPr>
            </w:pPr>
          </w:p>
        </w:tc>
      </w:tr>
      <w:tr w:rsidR="00230EA2" w14:paraId="5986E91B" w14:textId="77777777">
        <w:trPr>
          <w:trHeight w:val="201"/>
        </w:trPr>
        <w:tc>
          <w:tcPr>
            <w:tcW w:w="6186" w:type="dxa"/>
            <w:vAlign w:val="center"/>
          </w:tcPr>
          <w:p w14:paraId="1C3FAC53"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Less than 1 month</w:t>
            </w:r>
          </w:p>
        </w:tc>
        <w:tc>
          <w:tcPr>
            <w:tcW w:w="1546" w:type="dxa"/>
            <w:vAlign w:val="center"/>
          </w:tcPr>
          <w:p w14:paraId="51C2B44F"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48</w:t>
            </w:r>
          </w:p>
        </w:tc>
        <w:tc>
          <w:tcPr>
            <w:tcW w:w="1730" w:type="dxa"/>
            <w:vAlign w:val="center"/>
          </w:tcPr>
          <w:p w14:paraId="358C1178"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40.7</w:t>
            </w:r>
          </w:p>
        </w:tc>
      </w:tr>
      <w:tr w:rsidR="00230EA2" w14:paraId="368B9999" w14:textId="77777777">
        <w:trPr>
          <w:trHeight w:val="201"/>
        </w:trPr>
        <w:tc>
          <w:tcPr>
            <w:tcW w:w="6186" w:type="dxa"/>
            <w:vAlign w:val="center"/>
          </w:tcPr>
          <w:p w14:paraId="27A999B6"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1 - 3 months</w:t>
            </w:r>
          </w:p>
        </w:tc>
        <w:tc>
          <w:tcPr>
            <w:tcW w:w="1546" w:type="dxa"/>
            <w:vAlign w:val="center"/>
          </w:tcPr>
          <w:p w14:paraId="307A99FC"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24</w:t>
            </w:r>
          </w:p>
        </w:tc>
        <w:tc>
          <w:tcPr>
            <w:tcW w:w="1730" w:type="dxa"/>
            <w:vAlign w:val="center"/>
          </w:tcPr>
          <w:p w14:paraId="6A721B3B"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20.3</w:t>
            </w:r>
          </w:p>
        </w:tc>
      </w:tr>
      <w:tr w:rsidR="00230EA2" w14:paraId="44F08C91" w14:textId="77777777">
        <w:trPr>
          <w:trHeight w:val="201"/>
        </w:trPr>
        <w:tc>
          <w:tcPr>
            <w:tcW w:w="6186" w:type="dxa"/>
            <w:vAlign w:val="center"/>
          </w:tcPr>
          <w:p w14:paraId="24906364"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4 - 6 months</w:t>
            </w:r>
          </w:p>
        </w:tc>
        <w:tc>
          <w:tcPr>
            <w:tcW w:w="1546" w:type="dxa"/>
            <w:vAlign w:val="center"/>
          </w:tcPr>
          <w:p w14:paraId="5241C0E1"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8</w:t>
            </w:r>
          </w:p>
        </w:tc>
        <w:tc>
          <w:tcPr>
            <w:tcW w:w="1730" w:type="dxa"/>
            <w:vAlign w:val="center"/>
          </w:tcPr>
          <w:p w14:paraId="3F915181"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6.8</w:t>
            </w:r>
          </w:p>
        </w:tc>
      </w:tr>
      <w:tr w:rsidR="00230EA2" w14:paraId="2CFEE81E" w14:textId="77777777">
        <w:trPr>
          <w:trHeight w:val="201"/>
        </w:trPr>
        <w:tc>
          <w:tcPr>
            <w:tcW w:w="6186" w:type="dxa"/>
            <w:vAlign w:val="center"/>
          </w:tcPr>
          <w:p w14:paraId="5B4D742F"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More than 1 year</w:t>
            </w:r>
          </w:p>
        </w:tc>
        <w:tc>
          <w:tcPr>
            <w:tcW w:w="1546" w:type="dxa"/>
            <w:vAlign w:val="center"/>
          </w:tcPr>
          <w:p w14:paraId="456F234A"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38</w:t>
            </w:r>
          </w:p>
        </w:tc>
        <w:tc>
          <w:tcPr>
            <w:tcW w:w="1730" w:type="dxa"/>
            <w:vAlign w:val="center"/>
          </w:tcPr>
          <w:p w14:paraId="53A99D28"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32.2</w:t>
            </w:r>
          </w:p>
        </w:tc>
      </w:tr>
      <w:tr w:rsidR="00230EA2" w14:paraId="01033D78" w14:textId="77777777">
        <w:trPr>
          <w:trHeight w:val="201"/>
        </w:trPr>
        <w:tc>
          <w:tcPr>
            <w:tcW w:w="6186" w:type="dxa"/>
            <w:vAlign w:val="center"/>
          </w:tcPr>
          <w:p w14:paraId="4A1B7F8B"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After the flood, did you get any help or support?</w:t>
            </w:r>
          </w:p>
        </w:tc>
        <w:tc>
          <w:tcPr>
            <w:tcW w:w="1546" w:type="dxa"/>
            <w:vAlign w:val="center"/>
          </w:tcPr>
          <w:p w14:paraId="1BF8DDA0" w14:textId="77777777" w:rsidR="00230EA2" w:rsidRDefault="00230EA2">
            <w:pPr>
              <w:jc w:val="center"/>
              <w:rPr>
                <w:rFonts w:ascii="Times New Roman" w:hAnsi="Times New Roman" w:cs="Times New Roman"/>
                <w:b/>
                <w:bCs/>
                <w:sz w:val="18"/>
                <w:szCs w:val="18"/>
              </w:rPr>
            </w:pPr>
          </w:p>
        </w:tc>
        <w:tc>
          <w:tcPr>
            <w:tcW w:w="1730" w:type="dxa"/>
            <w:vAlign w:val="center"/>
          </w:tcPr>
          <w:p w14:paraId="355B0CB5" w14:textId="77777777" w:rsidR="00230EA2" w:rsidRDefault="00230EA2">
            <w:pPr>
              <w:jc w:val="center"/>
              <w:rPr>
                <w:rFonts w:ascii="Times New Roman" w:hAnsi="Times New Roman" w:cs="Times New Roman"/>
                <w:b/>
                <w:bCs/>
                <w:sz w:val="18"/>
                <w:szCs w:val="18"/>
              </w:rPr>
            </w:pPr>
          </w:p>
        </w:tc>
      </w:tr>
      <w:tr w:rsidR="00230EA2" w14:paraId="35EBFEEE" w14:textId="77777777">
        <w:trPr>
          <w:trHeight w:val="201"/>
        </w:trPr>
        <w:tc>
          <w:tcPr>
            <w:tcW w:w="6186" w:type="dxa"/>
            <w:vAlign w:val="center"/>
          </w:tcPr>
          <w:p w14:paraId="7459E388"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No</w:t>
            </w:r>
          </w:p>
        </w:tc>
        <w:tc>
          <w:tcPr>
            <w:tcW w:w="1546" w:type="dxa"/>
            <w:vAlign w:val="center"/>
          </w:tcPr>
          <w:p w14:paraId="377AC86D"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70</w:t>
            </w:r>
          </w:p>
        </w:tc>
        <w:tc>
          <w:tcPr>
            <w:tcW w:w="1730" w:type="dxa"/>
            <w:vAlign w:val="center"/>
          </w:tcPr>
          <w:p w14:paraId="7C67D1E3"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59.3</w:t>
            </w:r>
          </w:p>
        </w:tc>
      </w:tr>
      <w:tr w:rsidR="00230EA2" w14:paraId="3C45509E" w14:textId="77777777">
        <w:trPr>
          <w:trHeight w:val="201"/>
        </w:trPr>
        <w:tc>
          <w:tcPr>
            <w:tcW w:w="6186" w:type="dxa"/>
            <w:vAlign w:val="center"/>
          </w:tcPr>
          <w:p w14:paraId="399FC7E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None</w:t>
            </w:r>
          </w:p>
        </w:tc>
        <w:tc>
          <w:tcPr>
            <w:tcW w:w="1546" w:type="dxa"/>
            <w:vAlign w:val="center"/>
          </w:tcPr>
          <w:p w14:paraId="41C4C1C8"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48</w:t>
            </w:r>
          </w:p>
        </w:tc>
        <w:tc>
          <w:tcPr>
            <w:tcW w:w="1730" w:type="dxa"/>
            <w:vAlign w:val="center"/>
          </w:tcPr>
          <w:p w14:paraId="344AFFD5"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40.7</w:t>
            </w:r>
          </w:p>
        </w:tc>
      </w:tr>
      <w:tr w:rsidR="00230EA2" w14:paraId="7D03EB2E" w14:textId="77777777">
        <w:trPr>
          <w:trHeight w:val="201"/>
        </w:trPr>
        <w:tc>
          <w:tcPr>
            <w:tcW w:w="6186" w:type="dxa"/>
            <w:vAlign w:val="center"/>
          </w:tcPr>
          <w:p w14:paraId="4A3286C1"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After the flood, what kind of help or support did you get?</w:t>
            </w:r>
          </w:p>
        </w:tc>
        <w:tc>
          <w:tcPr>
            <w:tcW w:w="1546" w:type="dxa"/>
            <w:vAlign w:val="center"/>
          </w:tcPr>
          <w:p w14:paraId="0F686D49" w14:textId="77777777" w:rsidR="00230EA2" w:rsidRDefault="00230EA2">
            <w:pPr>
              <w:jc w:val="center"/>
              <w:rPr>
                <w:rFonts w:ascii="Times New Roman" w:hAnsi="Times New Roman" w:cs="Times New Roman"/>
                <w:b/>
                <w:bCs/>
                <w:sz w:val="18"/>
                <w:szCs w:val="18"/>
              </w:rPr>
            </w:pPr>
          </w:p>
        </w:tc>
        <w:tc>
          <w:tcPr>
            <w:tcW w:w="1730" w:type="dxa"/>
            <w:vAlign w:val="center"/>
          </w:tcPr>
          <w:p w14:paraId="343554D3" w14:textId="77777777" w:rsidR="00230EA2" w:rsidRDefault="00230EA2">
            <w:pPr>
              <w:jc w:val="center"/>
              <w:rPr>
                <w:rFonts w:ascii="Times New Roman" w:hAnsi="Times New Roman" w:cs="Times New Roman"/>
                <w:b/>
                <w:bCs/>
                <w:sz w:val="18"/>
                <w:szCs w:val="18"/>
              </w:rPr>
            </w:pPr>
          </w:p>
        </w:tc>
      </w:tr>
      <w:tr w:rsidR="00230EA2" w14:paraId="5D103737" w14:textId="77777777">
        <w:trPr>
          <w:trHeight w:val="201"/>
        </w:trPr>
        <w:tc>
          <w:tcPr>
            <w:tcW w:w="6186" w:type="dxa"/>
            <w:vAlign w:val="center"/>
          </w:tcPr>
          <w:p w14:paraId="1A623D52"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Food items</w:t>
            </w:r>
          </w:p>
        </w:tc>
        <w:tc>
          <w:tcPr>
            <w:tcW w:w="1546" w:type="dxa"/>
            <w:vAlign w:val="center"/>
          </w:tcPr>
          <w:p w14:paraId="45D74523"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24</w:t>
            </w:r>
          </w:p>
        </w:tc>
        <w:tc>
          <w:tcPr>
            <w:tcW w:w="1730" w:type="dxa"/>
            <w:vAlign w:val="center"/>
          </w:tcPr>
          <w:p w14:paraId="6E841B1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20.3</w:t>
            </w:r>
          </w:p>
        </w:tc>
      </w:tr>
      <w:tr w:rsidR="00230EA2" w14:paraId="76F294B9" w14:textId="77777777">
        <w:trPr>
          <w:trHeight w:val="201"/>
        </w:trPr>
        <w:tc>
          <w:tcPr>
            <w:tcW w:w="6186" w:type="dxa"/>
            <w:vAlign w:val="center"/>
          </w:tcPr>
          <w:p w14:paraId="52232E8B"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Support on an emotional level</w:t>
            </w:r>
          </w:p>
        </w:tc>
        <w:tc>
          <w:tcPr>
            <w:tcW w:w="1546" w:type="dxa"/>
            <w:vAlign w:val="center"/>
          </w:tcPr>
          <w:p w14:paraId="2ABD641D"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8</w:t>
            </w:r>
          </w:p>
        </w:tc>
        <w:tc>
          <w:tcPr>
            <w:tcW w:w="1730" w:type="dxa"/>
            <w:vAlign w:val="center"/>
          </w:tcPr>
          <w:p w14:paraId="3EB6694D"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6.8</w:t>
            </w:r>
          </w:p>
        </w:tc>
      </w:tr>
      <w:tr w:rsidR="00230EA2" w14:paraId="5F8DDE12" w14:textId="77777777">
        <w:trPr>
          <w:trHeight w:val="201"/>
        </w:trPr>
        <w:tc>
          <w:tcPr>
            <w:tcW w:w="6186" w:type="dxa"/>
            <w:vAlign w:val="center"/>
          </w:tcPr>
          <w:p w14:paraId="534070AC"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Help with cleanup</w:t>
            </w:r>
          </w:p>
        </w:tc>
        <w:tc>
          <w:tcPr>
            <w:tcW w:w="1546" w:type="dxa"/>
            <w:vAlign w:val="center"/>
          </w:tcPr>
          <w:p w14:paraId="6A2F4CE0"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16</w:t>
            </w:r>
          </w:p>
        </w:tc>
        <w:tc>
          <w:tcPr>
            <w:tcW w:w="1730" w:type="dxa"/>
            <w:vAlign w:val="center"/>
          </w:tcPr>
          <w:p w14:paraId="33A517C6"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13.6</w:t>
            </w:r>
          </w:p>
        </w:tc>
      </w:tr>
      <w:tr w:rsidR="00230EA2" w14:paraId="3D19C93F" w14:textId="77777777">
        <w:trPr>
          <w:trHeight w:val="201"/>
        </w:trPr>
        <w:tc>
          <w:tcPr>
            <w:tcW w:w="6186" w:type="dxa"/>
            <w:vAlign w:val="center"/>
          </w:tcPr>
          <w:p w14:paraId="608D3BE4"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None</w:t>
            </w:r>
          </w:p>
        </w:tc>
        <w:tc>
          <w:tcPr>
            <w:tcW w:w="1546" w:type="dxa"/>
            <w:vAlign w:val="center"/>
          </w:tcPr>
          <w:p w14:paraId="253F947D"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70</w:t>
            </w:r>
          </w:p>
        </w:tc>
        <w:tc>
          <w:tcPr>
            <w:tcW w:w="1730" w:type="dxa"/>
            <w:vAlign w:val="center"/>
          </w:tcPr>
          <w:p w14:paraId="1330402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59.3</w:t>
            </w:r>
          </w:p>
        </w:tc>
      </w:tr>
      <w:tr w:rsidR="00230EA2" w14:paraId="4E580799" w14:textId="77777777">
        <w:trPr>
          <w:trHeight w:val="201"/>
        </w:trPr>
        <w:tc>
          <w:tcPr>
            <w:tcW w:w="6186" w:type="dxa"/>
            <w:vAlign w:val="center"/>
          </w:tcPr>
          <w:p w14:paraId="214A4EC1"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Do you think your state is more equipped to handle floods in the future?</w:t>
            </w:r>
          </w:p>
        </w:tc>
        <w:tc>
          <w:tcPr>
            <w:tcW w:w="1546" w:type="dxa"/>
            <w:vAlign w:val="center"/>
          </w:tcPr>
          <w:p w14:paraId="3ABC05ED" w14:textId="77777777" w:rsidR="00230EA2" w:rsidRDefault="00230EA2">
            <w:pPr>
              <w:jc w:val="center"/>
              <w:rPr>
                <w:rFonts w:ascii="Times New Roman" w:hAnsi="Times New Roman" w:cs="Times New Roman"/>
                <w:b/>
                <w:bCs/>
                <w:sz w:val="18"/>
                <w:szCs w:val="18"/>
              </w:rPr>
            </w:pPr>
          </w:p>
        </w:tc>
        <w:tc>
          <w:tcPr>
            <w:tcW w:w="1730" w:type="dxa"/>
            <w:vAlign w:val="center"/>
          </w:tcPr>
          <w:p w14:paraId="5A3C1755" w14:textId="77777777" w:rsidR="00230EA2" w:rsidRDefault="00230EA2">
            <w:pPr>
              <w:jc w:val="center"/>
              <w:rPr>
                <w:rFonts w:ascii="Times New Roman" w:hAnsi="Times New Roman" w:cs="Times New Roman"/>
                <w:b/>
                <w:bCs/>
                <w:sz w:val="18"/>
                <w:szCs w:val="18"/>
              </w:rPr>
            </w:pPr>
          </w:p>
        </w:tc>
      </w:tr>
      <w:tr w:rsidR="00230EA2" w14:paraId="5AD755A9" w14:textId="77777777">
        <w:trPr>
          <w:trHeight w:val="201"/>
        </w:trPr>
        <w:tc>
          <w:tcPr>
            <w:tcW w:w="6186" w:type="dxa"/>
            <w:vAlign w:val="center"/>
          </w:tcPr>
          <w:p w14:paraId="22284BC1"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No</w:t>
            </w:r>
          </w:p>
        </w:tc>
        <w:tc>
          <w:tcPr>
            <w:tcW w:w="1546" w:type="dxa"/>
            <w:vAlign w:val="center"/>
          </w:tcPr>
          <w:p w14:paraId="7EEEF66A"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62</w:t>
            </w:r>
          </w:p>
        </w:tc>
        <w:tc>
          <w:tcPr>
            <w:tcW w:w="1730" w:type="dxa"/>
            <w:vAlign w:val="center"/>
          </w:tcPr>
          <w:p w14:paraId="30702F6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52.5</w:t>
            </w:r>
          </w:p>
        </w:tc>
      </w:tr>
      <w:tr w:rsidR="00230EA2" w14:paraId="023B261D" w14:textId="77777777">
        <w:trPr>
          <w:trHeight w:val="201"/>
        </w:trPr>
        <w:tc>
          <w:tcPr>
            <w:tcW w:w="6186" w:type="dxa"/>
            <w:vAlign w:val="center"/>
          </w:tcPr>
          <w:p w14:paraId="11FE2D08"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Not sure</w:t>
            </w:r>
          </w:p>
        </w:tc>
        <w:tc>
          <w:tcPr>
            <w:tcW w:w="1546" w:type="dxa"/>
            <w:vAlign w:val="center"/>
          </w:tcPr>
          <w:p w14:paraId="5F125050"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56</w:t>
            </w:r>
          </w:p>
        </w:tc>
        <w:tc>
          <w:tcPr>
            <w:tcW w:w="1730" w:type="dxa"/>
            <w:vAlign w:val="center"/>
          </w:tcPr>
          <w:p w14:paraId="5CA0070B"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47.5</w:t>
            </w:r>
          </w:p>
        </w:tc>
      </w:tr>
      <w:tr w:rsidR="00230EA2" w14:paraId="79C8F404" w14:textId="77777777">
        <w:trPr>
          <w:trHeight w:val="201"/>
        </w:trPr>
        <w:tc>
          <w:tcPr>
            <w:tcW w:w="6186" w:type="dxa"/>
            <w:vAlign w:val="center"/>
          </w:tcPr>
          <w:p w14:paraId="3231D657"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Are you insured against floods?</w:t>
            </w:r>
          </w:p>
        </w:tc>
        <w:tc>
          <w:tcPr>
            <w:tcW w:w="1546" w:type="dxa"/>
            <w:vAlign w:val="center"/>
          </w:tcPr>
          <w:p w14:paraId="3CF89D1A" w14:textId="77777777" w:rsidR="00230EA2" w:rsidRDefault="00230EA2">
            <w:pPr>
              <w:jc w:val="center"/>
              <w:rPr>
                <w:rFonts w:ascii="Times New Roman" w:hAnsi="Times New Roman" w:cs="Times New Roman"/>
                <w:b/>
                <w:bCs/>
                <w:sz w:val="18"/>
                <w:szCs w:val="18"/>
              </w:rPr>
            </w:pPr>
          </w:p>
        </w:tc>
        <w:tc>
          <w:tcPr>
            <w:tcW w:w="1730" w:type="dxa"/>
            <w:vAlign w:val="center"/>
          </w:tcPr>
          <w:p w14:paraId="28AFC297" w14:textId="77777777" w:rsidR="00230EA2" w:rsidRDefault="00230EA2">
            <w:pPr>
              <w:jc w:val="center"/>
              <w:rPr>
                <w:rFonts w:ascii="Times New Roman" w:hAnsi="Times New Roman" w:cs="Times New Roman"/>
                <w:b/>
                <w:bCs/>
                <w:sz w:val="18"/>
                <w:szCs w:val="18"/>
              </w:rPr>
            </w:pPr>
          </w:p>
        </w:tc>
      </w:tr>
      <w:tr w:rsidR="00230EA2" w14:paraId="39B68997" w14:textId="77777777">
        <w:trPr>
          <w:trHeight w:val="201"/>
        </w:trPr>
        <w:tc>
          <w:tcPr>
            <w:tcW w:w="6186" w:type="dxa"/>
            <w:vAlign w:val="center"/>
          </w:tcPr>
          <w:p w14:paraId="2D464380"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No</w:t>
            </w:r>
          </w:p>
        </w:tc>
        <w:tc>
          <w:tcPr>
            <w:tcW w:w="1546" w:type="dxa"/>
            <w:vAlign w:val="center"/>
          </w:tcPr>
          <w:p w14:paraId="7B985DB0"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118</w:t>
            </w:r>
          </w:p>
        </w:tc>
        <w:tc>
          <w:tcPr>
            <w:tcW w:w="1730" w:type="dxa"/>
            <w:vAlign w:val="center"/>
          </w:tcPr>
          <w:p w14:paraId="1F4F2120"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100.0</w:t>
            </w:r>
          </w:p>
        </w:tc>
      </w:tr>
      <w:tr w:rsidR="00230EA2" w14:paraId="53958458" w14:textId="77777777">
        <w:trPr>
          <w:trHeight w:val="201"/>
        </w:trPr>
        <w:tc>
          <w:tcPr>
            <w:tcW w:w="6186" w:type="dxa"/>
            <w:vAlign w:val="center"/>
          </w:tcPr>
          <w:p w14:paraId="2AC92BD7"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What changes have you made to your living environment to lessen the possibility of flooding in the future?</w:t>
            </w:r>
          </w:p>
        </w:tc>
        <w:tc>
          <w:tcPr>
            <w:tcW w:w="1546" w:type="dxa"/>
            <w:vAlign w:val="center"/>
          </w:tcPr>
          <w:p w14:paraId="02A3A39C" w14:textId="77777777" w:rsidR="00230EA2" w:rsidRDefault="00230EA2">
            <w:pPr>
              <w:jc w:val="center"/>
              <w:rPr>
                <w:rFonts w:ascii="Times New Roman" w:hAnsi="Times New Roman" w:cs="Times New Roman"/>
                <w:b/>
                <w:bCs/>
                <w:sz w:val="18"/>
                <w:szCs w:val="18"/>
              </w:rPr>
            </w:pPr>
          </w:p>
        </w:tc>
        <w:tc>
          <w:tcPr>
            <w:tcW w:w="1730" w:type="dxa"/>
            <w:vAlign w:val="center"/>
          </w:tcPr>
          <w:p w14:paraId="5AC85C9B" w14:textId="77777777" w:rsidR="00230EA2" w:rsidRDefault="00230EA2">
            <w:pPr>
              <w:jc w:val="center"/>
              <w:rPr>
                <w:rFonts w:ascii="Times New Roman" w:hAnsi="Times New Roman" w:cs="Times New Roman"/>
                <w:b/>
                <w:bCs/>
                <w:sz w:val="18"/>
                <w:szCs w:val="18"/>
              </w:rPr>
            </w:pPr>
          </w:p>
        </w:tc>
      </w:tr>
      <w:tr w:rsidR="00230EA2" w14:paraId="136482A3" w14:textId="77777777">
        <w:trPr>
          <w:trHeight w:val="201"/>
        </w:trPr>
        <w:tc>
          <w:tcPr>
            <w:tcW w:w="6186" w:type="dxa"/>
            <w:vAlign w:val="center"/>
          </w:tcPr>
          <w:p w14:paraId="2A03133D"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Flood barriers were installed</w:t>
            </w:r>
          </w:p>
        </w:tc>
        <w:tc>
          <w:tcPr>
            <w:tcW w:w="1546" w:type="dxa"/>
            <w:vAlign w:val="center"/>
          </w:tcPr>
          <w:p w14:paraId="5305DAE2"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14</w:t>
            </w:r>
          </w:p>
        </w:tc>
        <w:tc>
          <w:tcPr>
            <w:tcW w:w="1730" w:type="dxa"/>
            <w:vAlign w:val="center"/>
          </w:tcPr>
          <w:p w14:paraId="22AAF422"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11.9</w:t>
            </w:r>
          </w:p>
        </w:tc>
      </w:tr>
      <w:tr w:rsidR="00230EA2" w14:paraId="22851065" w14:textId="77777777">
        <w:trPr>
          <w:trHeight w:val="201"/>
        </w:trPr>
        <w:tc>
          <w:tcPr>
            <w:tcW w:w="6186" w:type="dxa"/>
            <w:vAlign w:val="center"/>
          </w:tcPr>
          <w:p w14:paraId="11F4693B"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Better drainage infrastructure</w:t>
            </w:r>
          </w:p>
        </w:tc>
        <w:tc>
          <w:tcPr>
            <w:tcW w:w="1546" w:type="dxa"/>
            <w:vAlign w:val="center"/>
          </w:tcPr>
          <w:p w14:paraId="6875B0E2"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64</w:t>
            </w:r>
          </w:p>
        </w:tc>
        <w:tc>
          <w:tcPr>
            <w:tcW w:w="1730" w:type="dxa"/>
            <w:vAlign w:val="center"/>
          </w:tcPr>
          <w:p w14:paraId="060FADA4"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54.2</w:t>
            </w:r>
          </w:p>
        </w:tc>
      </w:tr>
      <w:tr w:rsidR="00230EA2" w14:paraId="4E594802" w14:textId="77777777">
        <w:trPr>
          <w:trHeight w:val="201"/>
        </w:trPr>
        <w:tc>
          <w:tcPr>
            <w:tcW w:w="6186" w:type="dxa"/>
            <w:vAlign w:val="center"/>
          </w:tcPr>
          <w:p w14:paraId="65D2C5C9"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Raised the house's structure</w:t>
            </w:r>
          </w:p>
        </w:tc>
        <w:tc>
          <w:tcPr>
            <w:tcW w:w="1546" w:type="dxa"/>
            <w:vAlign w:val="center"/>
          </w:tcPr>
          <w:p w14:paraId="61FA9AB7"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32</w:t>
            </w:r>
          </w:p>
        </w:tc>
        <w:tc>
          <w:tcPr>
            <w:tcW w:w="1730" w:type="dxa"/>
            <w:vAlign w:val="center"/>
          </w:tcPr>
          <w:p w14:paraId="660E517E"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27.1</w:t>
            </w:r>
          </w:p>
        </w:tc>
      </w:tr>
      <w:tr w:rsidR="00230EA2" w14:paraId="69D6217B" w14:textId="77777777">
        <w:trPr>
          <w:trHeight w:val="201"/>
        </w:trPr>
        <w:tc>
          <w:tcPr>
            <w:tcW w:w="6186" w:type="dxa"/>
            <w:vAlign w:val="center"/>
          </w:tcPr>
          <w:p w14:paraId="522C4A85"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None</w:t>
            </w:r>
          </w:p>
        </w:tc>
        <w:tc>
          <w:tcPr>
            <w:tcW w:w="1546" w:type="dxa"/>
            <w:vAlign w:val="center"/>
          </w:tcPr>
          <w:p w14:paraId="0833A956"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8</w:t>
            </w:r>
          </w:p>
        </w:tc>
        <w:tc>
          <w:tcPr>
            <w:tcW w:w="1730" w:type="dxa"/>
            <w:vAlign w:val="center"/>
          </w:tcPr>
          <w:p w14:paraId="40F3F3A0"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6.8</w:t>
            </w:r>
          </w:p>
        </w:tc>
      </w:tr>
      <w:tr w:rsidR="00230EA2" w14:paraId="7002E486" w14:textId="77777777">
        <w:trPr>
          <w:trHeight w:val="201"/>
        </w:trPr>
        <w:tc>
          <w:tcPr>
            <w:tcW w:w="6186" w:type="dxa"/>
            <w:vAlign w:val="center"/>
          </w:tcPr>
          <w:p w14:paraId="56CF5C26"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color w:val="000000"/>
                <w:sz w:val="18"/>
                <w:szCs w:val="18"/>
              </w:rPr>
              <w:t>Do you think that the occurrence and severity of floods in your area are being impacted by climate change?</w:t>
            </w:r>
          </w:p>
        </w:tc>
        <w:tc>
          <w:tcPr>
            <w:tcW w:w="1546" w:type="dxa"/>
            <w:vAlign w:val="center"/>
          </w:tcPr>
          <w:p w14:paraId="6C0F104B" w14:textId="77777777" w:rsidR="00230EA2" w:rsidRDefault="00230EA2">
            <w:pPr>
              <w:jc w:val="center"/>
              <w:rPr>
                <w:rFonts w:ascii="Times New Roman" w:hAnsi="Times New Roman" w:cs="Times New Roman"/>
                <w:b/>
                <w:bCs/>
                <w:sz w:val="18"/>
                <w:szCs w:val="18"/>
              </w:rPr>
            </w:pPr>
          </w:p>
        </w:tc>
        <w:tc>
          <w:tcPr>
            <w:tcW w:w="1730" w:type="dxa"/>
            <w:vAlign w:val="center"/>
          </w:tcPr>
          <w:p w14:paraId="18F0FC11" w14:textId="77777777" w:rsidR="00230EA2" w:rsidRDefault="00230EA2">
            <w:pPr>
              <w:jc w:val="center"/>
              <w:rPr>
                <w:rFonts w:ascii="Times New Roman" w:hAnsi="Times New Roman" w:cs="Times New Roman"/>
                <w:b/>
                <w:bCs/>
                <w:sz w:val="18"/>
                <w:szCs w:val="18"/>
              </w:rPr>
            </w:pPr>
          </w:p>
        </w:tc>
      </w:tr>
      <w:tr w:rsidR="00230EA2" w14:paraId="1810E554" w14:textId="77777777">
        <w:trPr>
          <w:trHeight w:val="94"/>
        </w:trPr>
        <w:tc>
          <w:tcPr>
            <w:tcW w:w="6186" w:type="dxa"/>
            <w:vAlign w:val="center"/>
          </w:tcPr>
          <w:p w14:paraId="3A05EC68"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Yes</w:t>
            </w:r>
          </w:p>
        </w:tc>
        <w:tc>
          <w:tcPr>
            <w:tcW w:w="1546" w:type="dxa"/>
            <w:vAlign w:val="center"/>
          </w:tcPr>
          <w:p w14:paraId="104B11D9"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70</w:t>
            </w:r>
          </w:p>
        </w:tc>
        <w:tc>
          <w:tcPr>
            <w:tcW w:w="1730" w:type="dxa"/>
            <w:vAlign w:val="center"/>
          </w:tcPr>
          <w:p w14:paraId="2AF870EC"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59.3</w:t>
            </w:r>
          </w:p>
        </w:tc>
      </w:tr>
      <w:tr w:rsidR="00230EA2" w14:paraId="505445CA" w14:textId="77777777">
        <w:trPr>
          <w:trHeight w:val="201"/>
        </w:trPr>
        <w:tc>
          <w:tcPr>
            <w:tcW w:w="6186" w:type="dxa"/>
            <w:vAlign w:val="center"/>
          </w:tcPr>
          <w:p w14:paraId="5B3A87F4"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No</w:t>
            </w:r>
          </w:p>
        </w:tc>
        <w:tc>
          <w:tcPr>
            <w:tcW w:w="1546" w:type="dxa"/>
            <w:vAlign w:val="center"/>
          </w:tcPr>
          <w:p w14:paraId="6F7E7D92"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8</w:t>
            </w:r>
          </w:p>
        </w:tc>
        <w:tc>
          <w:tcPr>
            <w:tcW w:w="1730" w:type="dxa"/>
            <w:vAlign w:val="center"/>
          </w:tcPr>
          <w:p w14:paraId="62A43363"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6.8</w:t>
            </w:r>
          </w:p>
        </w:tc>
      </w:tr>
      <w:tr w:rsidR="00230EA2" w14:paraId="558A30AD" w14:textId="77777777">
        <w:trPr>
          <w:trHeight w:val="201"/>
        </w:trPr>
        <w:tc>
          <w:tcPr>
            <w:tcW w:w="6186" w:type="dxa"/>
            <w:vAlign w:val="center"/>
          </w:tcPr>
          <w:p w14:paraId="4C0634A4"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Maybe</w:t>
            </w:r>
          </w:p>
        </w:tc>
        <w:tc>
          <w:tcPr>
            <w:tcW w:w="1546" w:type="dxa"/>
            <w:vAlign w:val="center"/>
          </w:tcPr>
          <w:p w14:paraId="251E64C0"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40</w:t>
            </w:r>
          </w:p>
        </w:tc>
        <w:tc>
          <w:tcPr>
            <w:tcW w:w="1730" w:type="dxa"/>
            <w:vAlign w:val="center"/>
          </w:tcPr>
          <w:p w14:paraId="1A0BE62E" w14:textId="77777777" w:rsidR="00230EA2" w:rsidRDefault="007A1CF5">
            <w:pPr>
              <w:jc w:val="center"/>
              <w:rPr>
                <w:rFonts w:ascii="Times New Roman" w:hAnsi="Times New Roman" w:cs="Times New Roman"/>
                <w:b/>
                <w:bCs/>
                <w:sz w:val="18"/>
                <w:szCs w:val="18"/>
              </w:rPr>
            </w:pPr>
            <w:r>
              <w:rPr>
                <w:rFonts w:ascii="Times New Roman" w:hAnsi="Times New Roman" w:cs="Times New Roman"/>
                <w:color w:val="000000"/>
                <w:sz w:val="18"/>
                <w:szCs w:val="18"/>
              </w:rPr>
              <w:t>33.9</w:t>
            </w:r>
          </w:p>
        </w:tc>
      </w:tr>
    </w:tbl>
    <w:p w14:paraId="317A3F01" w14:textId="77777777" w:rsidR="00230EA2" w:rsidRDefault="00230EA2">
      <w:pPr>
        <w:spacing w:after="0" w:line="240" w:lineRule="auto"/>
        <w:jc w:val="both"/>
        <w:rPr>
          <w:rFonts w:ascii="Times New Roman" w:hAnsi="Times New Roman" w:cs="Times New Roman"/>
          <w:bCs/>
          <w:sz w:val="24"/>
          <w:szCs w:val="24"/>
        </w:rPr>
      </w:pPr>
    </w:p>
    <w:p w14:paraId="39CFE141" w14:textId="77777777" w:rsidR="00230EA2" w:rsidRDefault="007A1CF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5 shows the responses on flood impact. It demonstrates that majority of the respondents, 78(66.1) have been or have had someone affected by flood. Highest distribution of the respondents, 56(47.5) believe damage to property is the most effect caused by flooding. Majority of the respondents, 78(66.1) considers Buildings as the most affected by flood. Majority of the respondents, 40(33.9) rates the severity of flood that they or anyone they know have experienced as moderate. Highest distribution of the respondents, 94(79.7) believe that there was a warning given prior to the flood they or people they know have experienced. Majority of the respondents, 62(52.5) opined that none of the stated techniques was employed for notifying on impending flood. Majority of the respondents, 38(32.2) identified cholera as the prevalent health impact of flooding. Highest distribution of the respondents, 48(40.7) states that it took them less than 1month to get over the effect of flood. Majority of the respondents, 70(59.3) opined that they did not receive any help or support after flood. Highest distribution of the respondents, 70(59.3) believe that none of the listed items were used as support for them after flood. Majority of the respondents, 62(52.5) does not think their state is more equipped to handle floods for the future. Highest distribution of the respondents, 118(100.0) are not insured against floods. Majority of the respondents, 64(54.2) considers better drainage infrastructure as the change they will make in their living environment to lessen the possibility of flooding in the future. Lastly, majority of the respondents, 70(59.3) </w:t>
      </w:r>
      <w:r>
        <w:rPr>
          <w:rFonts w:ascii="Times New Roman" w:hAnsi="Times New Roman" w:cs="Times New Roman"/>
          <w:bCs/>
          <w:sz w:val="24"/>
          <w:szCs w:val="24"/>
        </w:rPr>
        <w:lastRenderedPageBreak/>
        <w:t>believe that the occurrence and severity of floods in their areas is being impacted by climate change.</w:t>
      </w:r>
    </w:p>
    <w:p w14:paraId="770156EC" w14:textId="77777777" w:rsidR="00230EA2" w:rsidRDefault="007A1CF5">
      <w:pPr>
        <w:spacing w:after="0"/>
        <w:jc w:val="both"/>
        <w:rPr>
          <w:rFonts w:ascii="Times New Roman" w:hAnsi="Times New Roman" w:cs="Times New Roman"/>
          <w:b/>
          <w:bCs/>
          <w:sz w:val="24"/>
          <w:szCs w:val="24"/>
        </w:rPr>
      </w:pPr>
      <w:r>
        <w:rPr>
          <w:rFonts w:ascii="Times New Roman" w:hAnsi="Times New Roman" w:cs="Times New Roman"/>
          <w:b/>
          <w:bCs/>
          <w:sz w:val="24"/>
          <w:szCs w:val="24"/>
        </w:rPr>
        <w:t>Data Analysis</w:t>
      </w:r>
    </w:p>
    <w:p w14:paraId="0970938C" w14:textId="77777777" w:rsidR="00230EA2" w:rsidRDefault="007A1CF5">
      <w:pPr>
        <w:spacing w:after="0"/>
        <w:jc w:val="both"/>
        <w:rPr>
          <w:rFonts w:ascii="Times New Roman" w:hAnsi="Times New Roman" w:cs="Times New Roman"/>
          <w:b/>
          <w:bCs/>
          <w:sz w:val="24"/>
          <w:szCs w:val="24"/>
        </w:rPr>
      </w:pPr>
      <w:r>
        <w:rPr>
          <w:rFonts w:ascii="Times New Roman" w:hAnsi="Times New Roman" w:cs="Times New Roman"/>
          <w:b/>
          <w:bCs/>
          <w:sz w:val="24"/>
          <w:szCs w:val="24"/>
        </w:rPr>
        <w:t>Level of flood awareness</w:t>
      </w:r>
    </w:p>
    <w:p w14:paraId="3ED9266B" w14:textId="6873CF06" w:rsidR="00230EA2" w:rsidRDefault="007A1CF5">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Figure </w:t>
      </w:r>
      <w:r w:rsidR="00C8062E">
        <w:rPr>
          <w:rFonts w:ascii="Times New Roman" w:hAnsi="Times New Roman" w:cs="Times New Roman"/>
          <w:bCs/>
          <w:sz w:val="24"/>
          <w:szCs w:val="24"/>
        </w:rPr>
        <w:t>3</w:t>
      </w:r>
      <w:r>
        <w:rPr>
          <w:rFonts w:ascii="Times New Roman" w:hAnsi="Times New Roman" w:cs="Times New Roman"/>
          <w:bCs/>
          <w:sz w:val="24"/>
          <w:szCs w:val="24"/>
        </w:rPr>
        <w:t xml:space="preserve"> shows the level of awareness of respondents on flood. It demonstrates that the level of flood awareness of the respondents, 2.87 is below 4 which is the high level of flood awareness, but higher than the medium level 2.5.</w:t>
      </w:r>
    </w:p>
    <w:p w14:paraId="2BA3B86E" w14:textId="77777777" w:rsidR="00230EA2" w:rsidRDefault="007A1CF5">
      <w:pPr>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lang w:val="en-GB" w:eastAsia="en-GB"/>
        </w:rPr>
        <w:drawing>
          <wp:inline distT="0" distB="0" distL="0" distR="0" wp14:anchorId="28963A00" wp14:editId="263BE001">
            <wp:extent cx="3552825" cy="1352550"/>
            <wp:effectExtent l="0" t="0" r="9525" b="0"/>
            <wp:docPr id="102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10" cstate="print"/>
                    <a:srcRect/>
                    <a:stretch/>
                  </pic:blipFill>
                  <pic:spPr>
                    <a:xfrm>
                      <a:off x="0" y="0"/>
                      <a:ext cx="3552825" cy="1352550"/>
                    </a:xfrm>
                    <a:prstGeom prst="rect">
                      <a:avLst/>
                    </a:prstGeom>
                  </pic:spPr>
                </pic:pic>
              </a:graphicData>
            </a:graphic>
          </wp:inline>
        </w:drawing>
      </w:r>
    </w:p>
    <w:p w14:paraId="42E71A78" w14:textId="724BFEEF" w:rsidR="00230EA2" w:rsidRDefault="007A1CF5">
      <w:pPr>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 xml:space="preserve">Figure </w:t>
      </w:r>
      <w:r w:rsidR="00C8062E">
        <w:rPr>
          <w:rFonts w:ascii="Times New Roman" w:hAnsi="Times New Roman" w:cs="Times New Roman"/>
          <w:b/>
          <w:bCs/>
          <w:sz w:val="24"/>
          <w:szCs w:val="24"/>
        </w:rPr>
        <w:t>3</w:t>
      </w:r>
      <w:r>
        <w:rPr>
          <w:rFonts w:ascii="Times New Roman" w:hAnsi="Times New Roman" w:cs="Times New Roman"/>
          <w:b/>
          <w:bCs/>
          <w:sz w:val="24"/>
          <w:szCs w:val="24"/>
        </w:rPr>
        <w:t xml:space="preserve">: </w:t>
      </w:r>
      <w:r>
        <w:rPr>
          <w:rFonts w:ascii="Times New Roman" w:hAnsi="Times New Roman" w:cs="Times New Roman"/>
          <w:bCs/>
          <w:sz w:val="24"/>
          <w:szCs w:val="24"/>
        </w:rPr>
        <w:t>Showing the level of awareness of respondents on flood.</w:t>
      </w:r>
    </w:p>
    <w:p w14:paraId="36EF4483" w14:textId="77777777" w:rsidR="00230EA2" w:rsidRDefault="007A1CF5">
      <w:pPr>
        <w:jc w:val="both"/>
        <w:rPr>
          <w:rFonts w:ascii="Times New Roman" w:hAnsi="Times New Roman" w:cs="Times New Roman"/>
          <w:b/>
          <w:bCs/>
          <w:sz w:val="24"/>
          <w:szCs w:val="24"/>
        </w:rPr>
      </w:pPr>
      <w:r>
        <w:rPr>
          <w:rFonts w:ascii="Times New Roman" w:hAnsi="Times New Roman" w:cs="Times New Roman"/>
          <w:b/>
          <w:bCs/>
          <w:sz w:val="24"/>
          <w:szCs w:val="24"/>
        </w:rPr>
        <w:t>Identified flood impact and severity</w:t>
      </w:r>
    </w:p>
    <w:p w14:paraId="1424240B" w14:textId="77777777" w:rsidR="00230EA2" w:rsidRDefault="007A1CF5">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Table 6 </w:t>
      </w:r>
      <w:r>
        <w:rPr>
          <w:rFonts w:ascii="Times New Roman" w:hAnsi="Times New Roman" w:cs="Times New Roman"/>
          <w:bCs/>
          <w:sz w:val="24"/>
          <w:szCs w:val="24"/>
        </w:rPr>
        <w:t>Showing descriptive analysis of identified flood impact and severity.</w:t>
      </w:r>
    </w:p>
    <w:tbl>
      <w:tblPr>
        <w:tblStyle w:val="TableGrid"/>
        <w:tblW w:w="935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
        <w:gridCol w:w="5886"/>
        <w:gridCol w:w="891"/>
        <w:gridCol w:w="1917"/>
      </w:tblGrid>
      <w:tr w:rsidR="00230EA2" w14:paraId="43BCEC10" w14:textId="77777777">
        <w:trPr>
          <w:trHeight w:val="70"/>
        </w:trPr>
        <w:tc>
          <w:tcPr>
            <w:tcW w:w="663" w:type="dxa"/>
            <w:tcBorders>
              <w:top w:val="single" w:sz="4" w:space="0" w:color="auto"/>
              <w:bottom w:val="single" w:sz="4" w:space="0" w:color="auto"/>
              <w:right w:val="single" w:sz="4" w:space="0" w:color="auto"/>
            </w:tcBorders>
          </w:tcPr>
          <w:p w14:paraId="4987744A"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S.no</w:t>
            </w:r>
          </w:p>
        </w:tc>
        <w:tc>
          <w:tcPr>
            <w:tcW w:w="5886" w:type="dxa"/>
            <w:tcBorders>
              <w:top w:val="single" w:sz="4" w:space="0" w:color="auto"/>
              <w:left w:val="single" w:sz="4" w:space="0" w:color="auto"/>
              <w:bottom w:val="single" w:sz="4" w:space="0" w:color="auto"/>
              <w:right w:val="single" w:sz="4" w:space="0" w:color="auto"/>
            </w:tcBorders>
          </w:tcPr>
          <w:p w14:paraId="6C8520DC"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Variables</w:t>
            </w:r>
          </w:p>
        </w:tc>
        <w:tc>
          <w:tcPr>
            <w:tcW w:w="891" w:type="dxa"/>
            <w:tcBorders>
              <w:top w:val="single" w:sz="4" w:space="0" w:color="auto"/>
              <w:left w:val="single" w:sz="4" w:space="0" w:color="auto"/>
              <w:bottom w:val="single" w:sz="4" w:space="0" w:color="auto"/>
              <w:right w:val="single" w:sz="4" w:space="0" w:color="auto"/>
            </w:tcBorders>
          </w:tcPr>
          <w:p w14:paraId="4A4A79EE"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Mode</w:t>
            </w:r>
          </w:p>
        </w:tc>
        <w:tc>
          <w:tcPr>
            <w:tcW w:w="1917" w:type="dxa"/>
            <w:tcBorders>
              <w:top w:val="single" w:sz="4" w:space="0" w:color="auto"/>
              <w:left w:val="single" w:sz="4" w:space="0" w:color="auto"/>
              <w:bottom w:val="single" w:sz="4" w:space="0" w:color="auto"/>
            </w:tcBorders>
          </w:tcPr>
          <w:p w14:paraId="2634696B" w14:textId="77777777" w:rsidR="00230EA2" w:rsidRDefault="007A1CF5">
            <w:pPr>
              <w:jc w:val="center"/>
              <w:rPr>
                <w:rFonts w:ascii="Times New Roman" w:hAnsi="Times New Roman" w:cs="Times New Roman"/>
                <w:b/>
                <w:bCs/>
                <w:sz w:val="18"/>
                <w:szCs w:val="18"/>
              </w:rPr>
            </w:pPr>
            <w:r>
              <w:rPr>
                <w:rFonts w:ascii="Times New Roman" w:hAnsi="Times New Roman" w:cs="Times New Roman"/>
                <w:b/>
                <w:bCs/>
                <w:sz w:val="18"/>
                <w:szCs w:val="18"/>
              </w:rPr>
              <w:t>Impact</w:t>
            </w:r>
          </w:p>
        </w:tc>
      </w:tr>
      <w:tr w:rsidR="00230EA2" w14:paraId="7D562FF6" w14:textId="77777777">
        <w:trPr>
          <w:trHeight w:val="86"/>
        </w:trPr>
        <w:tc>
          <w:tcPr>
            <w:tcW w:w="663" w:type="dxa"/>
            <w:tcBorders>
              <w:top w:val="single" w:sz="4" w:space="0" w:color="auto"/>
            </w:tcBorders>
          </w:tcPr>
          <w:p w14:paraId="41B8F283" w14:textId="77777777" w:rsidR="00230EA2" w:rsidRDefault="007A1CF5">
            <w:pPr>
              <w:jc w:val="center"/>
              <w:rPr>
                <w:rFonts w:ascii="Times New Roman" w:hAnsi="Times New Roman" w:cs="Times New Roman"/>
                <w:bCs/>
                <w:sz w:val="18"/>
                <w:szCs w:val="18"/>
              </w:rPr>
            </w:pPr>
            <w:r>
              <w:rPr>
                <w:rFonts w:ascii="Times New Roman" w:hAnsi="Times New Roman" w:cs="Times New Roman"/>
                <w:bCs/>
                <w:sz w:val="18"/>
                <w:szCs w:val="18"/>
              </w:rPr>
              <w:t>1.</w:t>
            </w:r>
          </w:p>
        </w:tc>
        <w:tc>
          <w:tcPr>
            <w:tcW w:w="5886" w:type="dxa"/>
            <w:tcBorders>
              <w:top w:val="single" w:sz="4" w:space="0" w:color="auto"/>
            </w:tcBorders>
          </w:tcPr>
          <w:p w14:paraId="6F3C571D" w14:textId="77777777" w:rsidR="00230EA2" w:rsidRDefault="007A1CF5">
            <w:pPr>
              <w:jc w:val="both"/>
              <w:rPr>
                <w:rFonts w:ascii="Times New Roman" w:hAnsi="Times New Roman" w:cs="Times New Roman"/>
                <w:bCs/>
                <w:sz w:val="18"/>
                <w:szCs w:val="18"/>
              </w:rPr>
            </w:pPr>
            <w:r>
              <w:rPr>
                <w:rFonts w:ascii="Times New Roman" w:hAnsi="Times New Roman" w:cs="Times New Roman"/>
                <w:color w:val="000000"/>
                <w:sz w:val="18"/>
                <w:szCs w:val="18"/>
              </w:rPr>
              <w:t>Which of the following effects has flooding most caused for you or anyone you know?</w:t>
            </w:r>
          </w:p>
        </w:tc>
        <w:tc>
          <w:tcPr>
            <w:tcW w:w="891" w:type="dxa"/>
            <w:tcBorders>
              <w:top w:val="single" w:sz="4" w:space="0" w:color="auto"/>
            </w:tcBorders>
          </w:tcPr>
          <w:p w14:paraId="78E6F755" w14:textId="77777777" w:rsidR="00230EA2" w:rsidRDefault="007A1CF5">
            <w:pPr>
              <w:jc w:val="center"/>
              <w:rPr>
                <w:rFonts w:ascii="Times New Roman" w:hAnsi="Times New Roman" w:cs="Times New Roman"/>
                <w:bCs/>
                <w:sz w:val="18"/>
                <w:szCs w:val="18"/>
              </w:rPr>
            </w:pPr>
            <w:r>
              <w:rPr>
                <w:rFonts w:ascii="Times New Roman" w:hAnsi="Times New Roman" w:cs="Times New Roman"/>
                <w:color w:val="000000"/>
                <w:sz w:val="18"/>
                <w:szCs w:val="18"/>
              </w:rPr>
              <w:t>1</w:t>
            </w:r>
          </w:p>
        </w:tc>
        <w:tc>
          <w:tcPr>
            <w:tcW w:w="1917" w:type="dxa"/>
            <w:tcBorders>
              <w:top w:val="single" w:sz="4" w:space="0" w:color="auto"/>
            </w:tcBorders>
          </w:tcPr>
          <w:p w14:paraId="4FAB6533" w14:textId="77777777" w:rsidR="00230EA2" w:rsidRDefault="007A1CF5">
            <w:pPr>
              <w:jc w:val="center"/>
              <w:rPr>
                <w:rFonts w:ascii="Times New Roman" w:hAnsi="Times New Roman" w:cs="Times New Roman"/>
                <w:bCs/>
                <w:sz w:val="18"/>
                <w:szCs w:val="18"/>
              </w:rPr>
            </w:pPr>
            <w:r>
              <w:rPr>
                <w:rFonts w:ascii="Times New Roman" w:hAnsi="Times New Roman" w:cs="Times New Roman"/>
                <w:color w:val="000000"/>
                <w:sz w:val="18"/>
                <w:szCs w:val="18"/>
              </w:rPr>
              <w:t>Damage to property</w:t>
            </w:r>
          </w:p>
        </w:tc>
      </w:tr>
      <w:tr w:rsidR="00230EA2" w14:paraId="78E6D871" w14:textId="77777777">
        <w:trPr>
          <w:trHeight w:val="80"/>
        </w:trPr>
        <w:tc>
          <w:tcPr>
            <w:tcW w:w="663" w:type="dxa"/>
          </w:tcPr>
          <w:p w14:paraId="6E7AF9C8" w14:textId="77777777" w:rsidR="00230EA2" w:rsidRDefault="007A1CF5">
            <w:pPr>
              <w:jc w:val="center"/>
              <w:rPr>
                <w:rFonts w:ascii="Times New Roman" w:hAnsi="Times New Roman" w:cs="Times New Roman"/>
                <w:bCs/>
                <w:sz w:val="18"/>
                <w:szCs w:val="18"/>
              </w:rPr>
            </w:pPr>
            <w:r>
              <w:rPr>
                <w:rFonts w:ascii="Times New Roman" w:hAnsi="Times New Roman" w:cs="Times New Roman"/>
                <w:bCs/>
                <w:sz w:val="18"/>
                <w:szCs w:val="18"/>
              </w:rPr>
              <w:t>2.</w:t>
            </w:r>
          </w:p>
        </w:tc>
        <w:tc>
          <w:tcPr>
            <w:tcW w:w="5886" w:type="dxa"/>
          </w:tcPr>
          <w:p w14:paraId="7ECD72F3" w14:textId="77777777" w:rsidR="00230EA2" w:rsidRDefault="007A1CF5">
            <w:pPr>
              <w:jc w:val="both"/>
              <w:rPr>
                <w:rFonts w:ascii="Times New Roman" w:hAnsi="Times New Roman" w:cs="Times New Roman"/>
                <w:bCs/>
                <w:sz w:val="18"/>
                <w:szCs w:val="18"/>
              </w:rPr>
            </w:pPr>
            <w:r>
              <w:rPr>
                <w:rFonts w:ascii="Times New Roman" w:hAnsi="Times New Roman" w:cs="Times New Roman"/>
                <w:color w:val="000000"/>
                <w:sz w:val="18"/>
                <w:szCs w:val="18"/>
              </w:rPr>
              <w:t>What was affected by the flood?</w:t>
            </w:r>
          </w:p>
        </w:tc>
        <w:tc>
          <w:tcPr>
            <w:tcW w:w="891" w:type="dxa"/>
          </w:tcPr>
          <w:p w14:paraId="2ABFD9E0" w14:textId="77777777" w:rsidR="00230EA2" w:rsidRDefault="007A1CF5">
            <w:pPr>
              <w:jc w:val="center"/>
              <w:rPr>
                <w:rFonts w:ascii="Times New Roman" w:hAnsi="Times New Roman" w:cs="Times New Roman"/>
                <w:bCs/>
                <w:sz w:val="18"/>
                <w:szCs w:val="18"/>
              </w:rPr>
            </w:pPr>
            <w:r>
              <w:rPr>
                <w:rFonts w:ascii="Times New Roman" w:hAnsi="Times New Roman" w:cs="Times New Roman"/>
                <w:color w:val="000000"/>
                <w:sz w:val="18"/>
                <w:szCs w:val="18"/>
              </w:rPr>
              <w:t>1</w:t>
            </w:r>
          </w:p>
        </w:tc>
        <w:tc>
          <w:tcPr>
            <w:tcW w:w="1917" w:type="dxa"/>
          </w:tcPr>
          <w:p w14:paraId="1D163B1F" w14:textId="77777777" w:rsidR="00230EA2" w:rsidRDefault="007A1CF5">
            <w:pPr>
              <w:jc w:val="center"/>
              <w:rPr>
                <w:rFonts w:ascii="Times New Roman" w:hAnsi="Times New Roman" w:cs="Times New Roman"/>
                <w:bCs/>
                <w:sz w:val="18"/>
                <w:szCs w:val="18"/>
              </w:rPr>
            </w:pPr>
            <w:r>
              <w:rPr>
                <w:rFonts w:ascii="Times New Roman" w:hAnsi="Times New Roman" w:cs="Times New Roman"/>
                <w:color w:val="000000"/>
                <w:sz w:val="18"/>
                <w:szCs w:val="18"/>
              </w:rPr>
              <w:t>Buildings</w:t>
            </w:r>
          </w:p>
        </w:tc>
      </w:tr>
      <w:tr w:rsidR="00230EA2" w14:paraId="19884352" w14:textId="77777777">
        <w:trPr>
          <w:trHeight w:val="80"/>
        </w:trPr>
        <w:tc>
          <w:tcPr>
            <w:tcW w:w="663" w:type="dxa"/>
          </w:tcPr>
          <w:p w14:paraId="4B0A727E" w14:textId="77777777" w:rsidR="00230EA2" w:rsidRDefault="007A1CF5">
            <w:pPr>
              <w:jc w:val="center"/>
              <w:rPr>
                <w:rFonts w:ascii="Times New Roman" w:hAnsi="Times New Roman" w:cs="Times New Roman"/>
                <w:bCs/>
                <w:sz w:val="18"/>
                <w:szCs w:val="18"/>
              </w:rPr>
            </w:pPr>
            <w:r>
              <w:rPr>
                <w:rFonts w:ascii="Times New Roman" w:hAnsi="Times New Roman" w:cs="Times New Roman"/>
                <w:bCs/>
                <w:sz w:val="18"/>
                <w:szCs w:val="18"/>
              </w:rPr>
              <w:t>3.</w:t>
            </w:r>
          </w:p>
        </w:tc>
        <w:tc>
          <w:tcPr>
            <w:tcW w:w="5886" w:type="dxa"/>
          </w:tcPr>
          <w:p w14:paraId="6AD726F5" w14:textId="77777777" w:rsidR="00230EA2" w:rsidRDefault="007A1CF5">
            <w:pPr>
              <w:jc w:val="both"/>
              <w:rPr>
                <w:rFonts w:ascii="Times New Roman" w:hAnsi="Times New Roman" w:cs="Times New Roman"/>
                <w:bCs/>
                <w:sz w:val="18"/>
                <w:szCs w:val="18"/>
              </w:rPr>
            </w:pPr>
            <w:r>
              <w:rPr>
                <w:rFonts w:ascii="Times New Roman" w:hAnsi="Times New Roman" w:cs="Times New Roman"/>
                <w:color w:val="000000"/>
                <w:sz w:val="18"/>
                <w:szCs w:val="18"/>
              </w:rPr>
              <w:t>How severe was the flood that you or anyone you know experienced?</w:t>
            </w:r>
          </w:p>
        </w:tc>
        <w:tc>
          <w:tcPr>
            <w:tcW w:w="891" w:type="dxa"/>
          </w:tcPr>
          <w:p w14:paraId="5AFE8761" w14:textId="77777777" w:rsidR="00230EA2" w:rsidRDefault="007A1CF5">
            <w:pPr>
              <w:jc w:val="center"/>
              <w:rPr>
                <w:rFonts w:ascii="Times New Roman" w:hAnsi="Times New Roman" w:cs="Times New Roman"/>
                <w:bCs/>
                <w:sz w:val="18"/>
                <w:szCs w:val="18"/>
              </w:rPr>
            </w:pPr>
            <w:r>
              <w:rPr>
                <w:rFonts w:ascii="Times New Roman" w:hAnsi="Times New Roman" w:cs="Times New Roman"/>
                <w:bCs/>
                <w:sz w:val="18"/>
                <w:szCs w:val="18"/>
              </w:rPr>
              <w:t>2</w:t>
            </w:r>
          </w:p>
        </w:tc>
        <w:tc>
          <w:tcPr>
            <w:tcW w:w="1917" w:type="dxa"/>
          </w:tcPr>
          <w:p w14:paraId="719C702C" w14:textId="77777777" w:rsidR="00230EA2" w:rsidRDefault="007A1CF5">
            <w:pPr>
              <w:jc w:val="center"/>
              <w:rPr>
                <w:rFonts w:ascii="Times New Roman" w:hAnsi="Times New Roman" w:cs="Times New Roman"/>
                <w:bCs/>
                <w:sz w:val="18"/>
                <w:szCs w:val="18"/>
              </w:rPr>
            </w:pPr>
            <w:r>
              <w:rPr>
                <w:rFonts w:ascii="Times New Roman" w:hAnsi="Times New Roman" w:cs="Times New Roman"/>
                <w:color w:val="000000"/>
                <w:sz w:val="18"/>
                <w:szCs w:val="18"/>
              </w:rPr>
              <w:t>Moderate</w:t>
            </w:r>
          </w:p>
        </w:tc>
      </w:tr>
      <w:tr w:rsidR="00230EA2" w14:paraId="0174BB44" w14:textId="77777777">
        <w:trPr>
          <w:trHeight w:val="80"/>
        </w:trPr>
        <w:tc>
          <w:tcPr>
            <w:tcW w:w="663" w:type="dxa"/>
          </w:tcPr>
          <w:p w14:paraId="1B8B53AB" w14:textId="77777777" w:rsidR="00230EA2" w:rsidRDefault="007A1CF5">
            <w:pPr>
              <w:jc w:val="center"/>
              <w:rPr>
                <w:rFonts w:ascii="Times New Roman" w:hAnsi="Times New Roman" w:cs="Times New Roman"/>
                <w:bCs/>
                <w:sz w:val="18"/>
                <w:szCs w:val="18"/>
              </w:rPr>
            </w:pPr>
            <w:r>
              <w:rPr>
                <w:rFonts w:ascii="Times New Roman" w:hAnsi="Times New Roman" w:cs="Times New Roman"/>
                <w:bCs/>
                <w:sz w:val="18"/>
                <w:szCs w:val="18"/>
              </w:rPr>
              <w:t>4.</w:t>
            </w:r>
          </w:p>
        </w:tc>
        <w:tc>
          <w:tcPr>
            <w:tcW w:w="5886" w:type="dxa"/>
          </w:tcPr>
          <w:p w14:paraId="4B158769" w14:textId="77777777" w:rsidR="00230EA2" w:rsidRDefault="007A1CF5">
            <w:pPr>
              <w:jc w:val="both"/>
              <w:rPr>
                <w:rFonts w:ascii="Times New Roman" w:hAnsi="Times New Roman" w:cs="Times New Roman"/>
                <w:color w:val="000000"/>
                <w:sz w:val="18"/>
                <w:szCs w:val="18"/>
              </w:rPr>
            </w:pPr>
            <w:r>
              <w:rPr>
                <w:rFonts w:ascii="Times New Roman" w:hAnsi="Times New Roman" w:cs="Times New Roman"/>
                <w:color w:val="000000"/>
                <w:sz w:val="18"/>
                <w:szCs w:val="18"/>
              </w:rPr>
              <w:t>Identify the prevalent health impact of flooding you are aware of</w:t>
            </w:r>
          </w:p>
        </w:tc>
        <w:tc>
          <w:tcPr>
            <w:tcW w:w="891" w:type="dxa"/>
          </w:tcPr>
          <w:p w14:paraId="13F89B24" w14:textId="77777777" w:rsidR="00230EA2" w:rsidRDefault="007A1CF5">
            <w:pPr>
              <w:jc w:val="center"/>
              <w:rPr>
                <w:rFonts w:ascii="Times New Roman" w:hAnsi="Times New Roman" w:cs="Times New Roman"/>
                <w:bCs/>
                <w:sz w:val="18"/>
                <w:szCs w:val="18"/>
              </w:rPr>
            </w:pPr>
            <w:r>
              <w:rPr>
                <w:rFonts w:ascii="Times New Roman" w:hAnsi="Times New Roman" w:cs="Times New Roman"/>
                <w:bCs/>
                <w:sz w:val="18"/>
                <w:szCs w:val="18"/>
              </w:rPr>
              <w:t>2</w:t>
            </w:r>
          </w:p>
        </w:tc>
        <w:tc>
          <w:tcPr>
            <w:tcW w:w="1917" w:type="dxa"/>
          </w:tcPr>
          <w:p w14:paraId="43647F4E"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Cholera</w:t>
            </w:r>
          </w:p>
        </w:tc>
      </w:tr>
      <w:tr w:rsidR="00230EA2" w14:paraId="76DE9320" w14:textId="77777777">
        <w:trPr>
          <w:trHeight w:val="230"/>
        </w:trPr>
        <w:tc>
          <w:tcPr>
            <w:tcW w:w="663" w:type="dxa"/>
          </w:tcPr>
          <w:p w14:paraId="7640D0B4" w14:textId="77777777" w:rsidR="00230EA2" w:rsidRDefault="007A1CF5">
            <w:pPr>
              <w:jc w:val="center"/>
              <w:rPr>
                <w:rFonts w:ascii="Times New Roman" w:hAnsi="Times New Roman" w:cs="Times New Roman"/>
                <w:bCs/>
                <w:sz w:val="18"/>
                <w:szCs w:val="18"/>
              </w:rPr>
            </w:pPr>
            <w:r>
              <w:rPr>
                <w:rFonts w:ascii="Times New Roman" w:hAnsi="Times New Roman" w:cs="Times New Roman"/>
                <w:bCs/>
                <w:sz w:val="18"/>
                <w:szCs w:val="18"/>
              </w:rPr>
              <w:t>5.</w:t>
            </w:r>
          </w:p>
        </w:tc>
        <w:tc>
          <w:tcPr>
            <w:tcW w:w="5886" w:type="dxa"/>
          </w:tcPr>
          <w:p w14:paraId="2F9381A7" w14:textId="77777777" w:rsidR="00230EA2" w:rsidRDefault="007A1CF5">
            <w:pPr>
              <w:jc w:val="both"/>
              <w:rPr>
                <w:rFonts w:ascii="Times New Roman" w:hAnsi="Times New Roman" w:cs="Times New Roman"/>
                <w:color w:val="000000"/>
                <w:sz w:val="18"/>
                <w:szCs w:val="18"/>
              </w:rPr>
            </w:pPr>
            <w:r>
              <w:rPr>
                <w:rFonts w:ascii="Times New Roman" w:hAnsi="Times New Roman" w:cs="Times New Roman"/>
                <w:color w:val="000000"/>
                <w:sz w:val="18"/>
                <w:szCs w:val="18"/>
              </w:rPr>
              <w:t>How much time did it take to get over the flood effect?</w:t>
            </w:r>
          </w:p>
        </w:tc>
        <w:tc>
          <w:tcPr>
            <w:tcW w:w="891" w:type="dxa"/>
          </w:tcPr>
          <w:p w14:paraId="48E1B736" w14:textId="77777777" w:rsidR="00230EA2" w:rsidRDefault="007A1CF5">
            <w:pPr>
              <w:jc w:val="center"/>
              <w:rPr>
                <w:rFonts w:ascii="Times New Roman" w:hAnsi="Times New Roman" w:cs="Times New Roman"/>
                <w:bCs/>
                <w:sz w:val="18"/>
                <w:szCs w:val="18"/>
              </w:rPr>
            </w:pPr>
            <w:r>
              <w:rPr>
                <w:rFonts w:ascii="Times New Roman" w:hAnsi="Times New Roman" w:cs="Times New Roman"/>
                <w:bCs/>
                <w:sz w:val="18"/>
                <w:szCs w:val="18"/>
              </w:rPr>
              <w:t>1</w:t>
            </w:r>
          </w:p>
        </w:tc>
        <w:tc>
          <w:tcPr>
            <w:tcW w:w="1917" w:type="dxa"/>
          </w:tcPr>
          <w:p w14:paraId="163E80C4" w14:textId="77777777" w:rsidR="00230EA2" w:rsidRDefault="007A1CF5">
            <w:pPr>
              <w:jc w:val="center"/>
              <w:rPr>
                <w:rFonts w:ascii="Times New Roman" w:hAnsi="Times New Roman" w:cs="Times New Roman"/>
                <w:color w:val="000000"/>
                <w:sz w:val="18"/>
                <w:szCs w:val="18"/>
              </w:rPr>
            </w:pPr>
            <w:r>
              <w:rPr>
                <w:rFonts w:ascii="Times New Roman" w:hAnsi="Times New Roman" w:cs="Times New Roman"/>
                <w:color w:val="000000"/>
                <w:sz w:val="18"/>
                <w:szCs w:val="18"/>
              </w:rPr>
              <w:t>Less than 1 month</w:t>
            </w:r>
          </w:p>
        </w:tc>
      </w:tr>
    </w:tbl>
    <w:p w14:paraId="53BF2E1B" w14:textId="77777777" w:rsidR="00230EA2" w:rsidRDefault="007A1CF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br/>
        <w:t>Table 6 shows descriptive analysis of identified flood impact and severity. It demonstrates that the identified effect of flooding most caused is damage to property. The building is identified as the most affected by flooding event. The severity of flood is rated moderate. Meanwhile, cholera is identified as the prevalent health impact of flooding. Lastly, getting over the effect of flood take less than 1 month</w:t>
      </w:r>
    </w:p>
    <w:p w14:paraId="6858A8D5" w14:textId="77777777" w:rsidR="00230EA2" w:rsidRDefault="007A1CF5">
      <w:pPr>
        <w:jc w:val="both"/>
        <w:rPr>
          <w:rFonts w:ascii="Times New Roman" w:hAnsi="Times New Roman" w:cs="Times New Roman"/>
          <w:b/>
          <w:bCs/>
          <w:sz w:val="24"/>
          <w:szCs w:val="24"/>
        </w:rPr>
      </w:pPr>
      <w:r>
        <w:rPr>
          <w:rFonts w:ascii="Times New Roman" w:hAnsi="Times New Roman" w:cs="Times New Roman"/>
          <w:b/>
          <w:bCs/>
          <w:sz w:val="24"/>
          <w:szCs w:val="24"/>
        </w:rPr>
        <w:t>Effect of Flood awareness on flood impact</w:t>
      </w:r>
    </w:p>
    <w:p w14:paraId="2C51EA37" w14:textId="77777777" w:rsidR="00230EA2" w:rsidRDefault="007A1CF5">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Table 7 </w:t>
      </w:r>
      <w:r>
        <w:rPr>
          <w:rFonts w:ascii="Times New Roman" w:hAnsi="Times New Roman" w:cs="Times New Roman"/>
          <w:bCs/>
          <w:sz w:val="24"/>
          <w:szCs w:val="24"/>
        </w:rPr>
        <w:t>Showing the correlation analysis of the effect of flood awareness on flood impact</w:t>
      </w:r>
    </w:p>
    <w:tbl>
      <w:tblPr>
        <w:tblStyle w:val="TableGrid"/>
        <w:tblW w:w="9466" w:type="dxa"/>
        <w:tblLook w:val="04A0" w:firstRow="1" w:lastRow="0" w:firstColumn="1" w:lastColumn="0" w:noHBand="0" w:noVBand="1"/>
      </w:tblPr>
      <w:tblGrid>
        <w:gridCol w:w="984"/>
        <w:gridCol w:w="835"/>
        <w:gridCol w:w="857"/>
        <w:gridCol w:w="894"/>
        <w:gridCol w:w="812"/>
        <w:gridCol w:w="894"/>
        <w:gridCol w:w="832"/>
        <w:gridCol w:w="876"/>
        <w:gridCol w:w="892"/>
        <w:gridCol w:w="769"/>
        <w:gridCol w:w="821"/>
      </w:tblGrid>
      <w:tr w:rsidR="00230EA2" w14:paraId="33C5C1D4" w14:textId="77777777">
        <w:trPr>
          <w:trHeight w:val="173"/>
        </w:trPr>
        <w:tc>
          <w:tcPr>
            <w:tcW w:w="984" w:type="dxa"/>
          </w:tcPr>
          <w:p w14:paraId="5D931CF7" w14:textId="77777777" w:rsidR="00230EA2" w:rsidRPr="00C8062E" w:rsidRDefault="007A1CF5">
            <w:pPr>
              <w:jc w:val="center"/>
              <w:rPr>
                <w:rFonts w:ascii="Times New Roman" w:hAnsi="Times New Roman" w:cs="Times New Roman"/>
                <w:b/>
                <w:bCs/>
                <w:sz w:val="18"/>
                <w:szCs w:val="18"/>
              </w:rPr>
            </w:pPr>
            <w:r w:rsidRPr="00C8062E">
              <w:rPr>
                <w:rFonts w:ascii="Times New Roman" w:hAnsi="Times New Roman" w:cs="Times New Roman"/>
                <w:b/>
                <w:bCs/>
                <w:sz w:val="18"/>
                <w:szCs w:val="18"/>
              </w:rPr>
              <w:t>Variables</w:t>
            </w:r>
          </w:p>
        </w:tc>
        <w:tc>
          <w:tcPr>
            <w:tcW w:w="835" w:type="dxa"/>
          </w:tcPr>
          <w:p w14:paraId="6FCB1987" w14:textId="77777777" w:rsidR="00230EA2" w:rsidRPr="00C8062E" w:rsidRDefault="007A1CF5">
            <w:pPr>
              <w:jc w:val="center"/>
              <w:rPr>
                <w:rFonts w:ascii="Times New Roman" w:hAnsi="Times New Roman" w:cs="Times New Roman"/>
                <w:b/>
                <w:bCs/>
                <w:sz w:val="18"/>
                <w:szCs w:val="18"/>
              </w:rPr>
            </w:pPr>
            <w:r w:rsidRPr="00C8062E">
              <w:rPr>
                <w:rFonts w:ascii="Times New Roman" w:hAnsi="Times New Roman" w:cs="Times New Roman"/>
                <w:b/>
                <w:bCs/>
                <w:sz w:val="18"/>
                <w:szCs w:val="18"/>
              </w:rPr>
              <w:t>FA1</w:t>
            </w:r>
          </w:p>
        </w:tc>
        <w:tc>
          <w:tcPr>
            <w:tcW w:w="857" w:type="dxa"/>
          </w:tcPr>
          <w:p w14:paraId="5D9F3C2A" w14:textId="77777777" w:rsidR="00230EA2" w:rsidRPr="00C8062E" w:rsidRDefault="007A1CF5">
            <w:pPr>
              <w:jc w:val="center"/>
              <w:rPr>
                <w:rFonts w:ascii="Times New Roman" w:hAnsi="Times New Roman" w:cs="Times New Roman"/>
                <w:b/>
                <w:bCs/>
                <w:sz w:val="18"/>
                <w:szCs w:val="18"/>
              </w:rPr>
            </w:pPr>
            <w:r w:rsidRPr="00C8062E">
              <w:rPr>
                <w:rFonts w:ascii="Times New Roman" w:hAnsi="Times New Roman" w:cs="Times New Roman"/>
                <w:b/>
                <w:bCs/>
                <w:sz w:val="18"/>
                <w:szCs w:val="18"/>
              </w:rPr>
              <w:t>FA2</w:t>
            </w:r>
          </w:p>
        </w:tc>
        <w:tc>
          <w:tcPr>
            <w:tcW w:w="894" w:type="dxa"/>
          </w:tcPr>
          <w:p w14:paraId="40D3F54B" w14:textId="77777777" w:rsidR="00230EA2" w:rsidRPr="00C8062E" w:rsidRDefault="007A1CF5">
            <w:pPr>
              <w:jc w:val="center"/>
              <w:rPr>
                <w:rFonts w:ascii="Times New Roman" w:hAnsi="Times New Roman" w:cs="Times New Roman"/>
                <w:b/>
                <w:bCs/>
                <w:sz w:val="18"/>
                <w:szCs w:val="18"/>
              </w:rPr>
            </w:pPr>
            <w:r w:rsidRPr="00C8062E">
              <w:rPr>
                <w:rFonts w:ascii="Times New Roman" w:hAnsi="Times New Roman" w:cs="Times New Roman"/>
                <w:b/>
                <w:bCs/>
                <w:sz w:val="18"/>
                <w:szCs w:val="18"/>
              </w:rPr>
              <w:t>FA3</w:t>
            </w:r>
          </w:p>
        </w:tc>
        <w:tc>
          <w:tcPr>
            <w:tcW w:w="812" w:type="dxa"/>
          </w:tcPr>
          <w:p w14:paraId="1E761684" w14:textId="77777777" w:rsidR="00230EA2" w:rsidRPr="00C8062E" w:rsidRDefault="007A1CF5">
            <w:pPr>
              <w:jc w:val="center"/>
              <w:rPr>
                <w:rFonts w:ascii="Times New Roman" w:hAnsi="Times New Roman" w:cs="Times New Roman"/>
                <w:b/>
                <w:bCs/>
                <w:sz w:val="18"/>
                <w:szCs w:val="18"/>
              </w:rPr>
            </w:pPr>
            <w:r w:rsidRPr="00C8062E">
              <w:rPr>
                <w:rFonts w:ascii="Times New Roman" w:hAnsi="Times New Roman" w:cs="Times New Roman"/>
                <w:b/>
                <w:bCs/>
                <w:sz w:val="18"/>
                <w:szCs w:val="18"/>
              </w:rPr>
              <w:t>FA4</w:t>
            </w:r>
          </w:p>
        </w:tc>
        <w:tc>
          <w:tcPr>
            <w:tcW w:w="894" w:type="dxa"/>
          </w:tcPr>
          <w:p w14:paraId="334A7862" w14:textId="77777777" w:rsidR="00230EA2" w:rsidRPr="00C8062E" w:rsidRDefault="007A1CF5">
            <w:pPr>
              <w:jc w:val="center"/>
              <w:rPr>
                <w:rFonts w:ascii="Times New Roman" w:hAnsi="Times New Roman" w:cs="Times New Roman"/>
                <w:b/>
                <w:bCs/>
                <w:sz w:val="18"/>
                <w:szCs w:val="18"/>
              </w:rPr>
            </w:pPr>
            <w:r w:rsidRPr="00C8062E">
              <w:rPr>
                <w:rFonts w:ascii="Times New Roman" w:hAnsi="Times New Roman" w:cs="Times New Roman"/>
                <w:b/>
                <w:bCs/>
                <w:sz w:val="18"/>
                <w:szCs w:val="18"/>
              </w:rPr>
              <w:t>FA5</w:t>
            </w:r>
          </w:p>
        </w:tc>
        <w:tc>
          <w:tcPr>
            <w:tcW w:w="832" w:type="dxa"/>
          </w:tcPr>
          <w:p w14:paraId="4AF90471" w14:textId="77777777" w:rsidR="00230EA2" w:rsidRPr="00C8062E" w:rsidRDefault="007A1CF5">
            <w:pPr>
              <w:jc w:val="center"/>
              <w:rPr>
                <w:rFonts w:ascii="Times New Roman" w:hAnsi="Times New Roman" w:cs="Times New Roman"/>
                <w:b/>
                <w:bCs/>
                <w:sz w:val="18"/>
                <w:szCs w:val="18"/>
              </w:rPr>
            </w:pPr>
            <w:r w:rsidRPr="00C8062E">
              <w:rPr>
                <w:rFonts w:ascii="Times New Roman" w:hAnsi="Times New Roman" w:cs="Times New Roman"/>
                <w:b/>
                <w:bCs/>
                <w:sz w:val="18"/>
                <w:szCs w:val="18"/>
              </w:rPr>
              <w:t>FA6</w:t>
            </w:r>
          </w:p>
        </w:tc>
        <w:tc>
          <w:tcPr>
            <w:tcW w:w="876" w:type="dxa"/>
          </w:tcPr>
          <w:p w14:paraId="4E2C4FC5" w14:textId="77777777" w:rsidR="00230EA2" w:rsidRPr="00C8062E" w:rsidRDefault="007A1CF5">
            <w:pPr>
              <w:jc w:val="center"/>
              <w:rPr>
                <w:rFonts w:ascii="Times New Roman" w:hAnsi="Times New Roman" w:cs="Times New Roman"/>
                <w:b/>
                <w:bCs/>
                <w:sz w:val="18"/>
                <w:szCs w:val="18"/>
              </w:rPr>
            </w:pPr>
            <w:r w:rsidRPr="00C8062E">
              <w:rPr>
                <w:rFonts w:ascii="Times New Roman" w:hAnsi="Times New Roman" w:cs="Times New Roman"/>
                <w:b/>
                <w:bCs/>
                <w:sz w:val="18"/>
                <w:szCs w:val="18"/>
              </w:rPr>
              <w:t>FA7</w:t>
            </w:r>
          </w:p>
        </w:tc>
        <w:tc>
          <w:tcPr>
            <w:tcW w:w="892" w:type="dxa"/>
          </w:tcPr>
          <w:p w14:paraId="14FD27EA" w14:textId="77777777" w:rsidR="00230EA2" w:rsidRPr="00C8062E" w:rsidRDefault="007A1CF5">
            <w:pPr>
              <w:jc w:val="center"/>
              <w:rPr>
                <w:rFonts w:ascii="Times New Roman" w:hAnsi="Times New Roman" w:cs="Times New Roman"/>
                <w:b/>
                <w:bCs/>
                <w:sz w:val="18"/>
                <w:szCs w:val="18"/>
              </w:rPr>
            </w:pPr>
            <w:r w:rsidRPr="00C8062E">
              <w:rPr>
                <w:rFonts w:ascii="Times New Roman" w:hAnsi="Times New Roman" w:cs="Times New Roman"/>
                <w:b/>
                <w:bCs/>
                <w:sz w:val="18"/>
                <w:szCs w:val="18"/>
              </w:rPr>
              <w:t>FA8</w:t>
            </w:r>
          </w:p>
        </w:tc>
        <w:tc>
          <w:tcPr>
            <w:tcW w:w="769" w:type="dxa"/>
          </w:tcPr>
          <w:p w14:paraId="4EF0EC56" w14:textId="77777777" w:rsidR="00230EA2" w:rsidRPr="00C8062E" w:rsidRDefault="007A1CF5">
            <w:pPr>
              <w:jc w:val="center"/>
              <w:rPr>
                <w:rFonts w:ascii="Times New Roman" w:hAnsi="Times New Roman" w:cs="Times New Roman"/>
                <w:b/>
                <w:bCs/>
                <w:sz w:val="18"/>
                <w:szCs w:val="18"/>
              </w:rPr>
            </w:pPr>
            <w:r w:rsidRPr="00C8062E">
              <w:rPr>
                <w:rFonts w:ascii="Times New Roman" w:hAnsi="Times New Roman" w:cs="Times New Roman"/>
                <w:b/>
                <w:bCs/>
                <w:sz w:val="18"/>
                <w:szCs w:val="18"/>
              </w:rPr>
              <w:t>FA9</w:t>
            </w:r>
          </w:p>
        </w:tc>
        <w:tc>
          <w:tcPr>
            <w:tcW w:w="821" w:type="dxa"/>
          </w:tcPr>
          <w:p w14:paraId="0BA77F27" w14:textId="77777777" w:rsidR="00230EA2" w:rsidRPr="00C8062E" w:rsidRDefault="007A1CF5">
            <w:pPr>
              <w:jc w:val="center"/>
              <w:rPr>
                <w:rFonts w:ascii="Times New Roman" w:hAnsi="Times New Roman" w:cs="Times New Roman"/>
                <w:b/>
                <w:bCs/>
                <w:sz w:val="18"/>
                <w:szCs w:val="18"/>
              </w:rPr>
            </w:pPr>
            <w:r w:rsidRPr="00C8062E">
              <w:rPr>
                <w:rFonts w:ascii="Times New Roman" w:hAnsi="Times New Roman" w:cs="Times New Roman"/>
                <w:b/>
                <w:bCs/>
                <w:sz w:val="18"/>
                <w:szCs w:val="18"/>
              </w:rPr>
              <w:t>FA10</w:t>
            </w:r>
          </w:p>
        </w:tc>
      </w:tr>
      <w:tr w:rsidR="00230EA2" w14:paraId="29FA9D1C" w14:textId="77777777">
        <w:trPr>
          <w:trHeight w:val="108"/>
        </w:trPr>
        <w:tc>
          <w:tcPr>
            <w:tcW w:w="984" w:type="dxa"/>
          </w:tcPr>
          <w:p w14:paraId="44A9A082" w14:textId="77777777" w:rsidR="00230EA2" w:rsidRPr="00C8062E" w:rsidRDefault="007A1CF5">
            <w:pPr>
              <w:jc w:val="both"/>
              <w:rPr>
                <w:rFonts w:ascii="Times New Roman" w:hAnsi="Times New Roman" w:cs="Times New Roman"/>
                <w:b/>
                <w:bCs/>
                <w:sz w:val="18"/>
                <w:szCs w:val="18"/>
              </w:rPr>
            </w:pPr>
            <w:r w:rsidRPr="00C8062E">
              <w:rPr>
                <w:rFonts w:ascii="Times New Roman" w:hAnsi="Times New Roman" w:cs="Times New Roman"/>
                <w:b/>
                <w:bCs/>
                <w:sz w:val="18"/>
                <w:szCs w:val="18"/>
              </w:rPr>
              <w:t>FIMP1</w:t>
            </w:r>
          </w:p>
        </w:tc>
        <w:tc>
          <w:tcPr>
            <w:tcW w:w="835" w:type="dxa"/>
          </w:tcPr>
          <w:p w14:paraId="3A7F616F" w14:textId="77777777" w:rsidR="00230EA2" w:rsidRPr="00C8062E" w:rsidRDefault="007A1CF5">
            <w:pPr>
              <w:jc w:val="center"/>
              <w:rPr>
                <w:rFonts w:ascii="Times New Roman" w:hAnsi="Times New Roman" w:cs="Times New Roman"/>
                <w:color w:val="000000"/>
                <w:sz w:val="18"/>
                <w:szCs w:val="18"/>
              </w:rPr>
            </w:pPr>
            <w:bookmarkStart w:id="7" w:name="_Hlk199146687"/>
            <w:r w:rsidRPr="00C8062E">
              <w:rPr>
                <w:rFonts w:ascii="Times New Roman" w:hAnsi="Times New Roman" w:cs="Times New Roman"/>
                <w:color w:val="000000"/>
                <w:sz w:val="18"/>
                <w:szCs w:val="18"/>
              </w:rPr>
              <w:t>-0.298</w:t>
            </w:r>
            <w:r w:rsidRPr="00C8062E">
              <w:rPr>
                <w:rFonts w:ascii="Times New Roman" w:hAnsi="Times New Roman" w:cs="Times New Roman"/>
                <w:color w:val="000000"/>
                <w:sz w:val="18"/>
                <w:szCs w:val="18"/>
                <w:vertAlign w:val="superscript"/>
              </w:rPr>
              <w:t>**</w:t>
            </w:r>
            <w:bookmarkEnd w:id="7"/>
          </w:p>
        </w:tc>
        <w:tc>
          <w:tcPr>
            <w:tcW w:w="857" w:type="dxa"/>
          </w:tcPr>
          <w:p w14:paraId="43C9C0BB" w14:textId="77777777" w:rsidR="00230EA2" w:rsidRPr="00C8062E" w:rsidRDefault="007A1CF5">
            <w:pPr>
              <w:jc w:val="center"/>
              <w:rPr>
                <w:rFonts w:ascii="Times New Roman" w:hAnsi="Times New Roman" w:cs="Times New Roman"/>
                <w:color w:val="000000"/>
                <w:sz w:val="18"/>
                <w:szCs w:val="18"/>
              </w:rPr>
            </w:pPr>
            <w:r w:rsidRPr="00C8062E">
              <w:rPr>
                <w:rFonts w:ascii="Times New Roman" w:hAnsi="Times New Roman" w:cs="Times New Roman"/>
                <w:color w:val="000000"/>
                <w:sz w:val="18"/>
                <w:szCs w:val="18"/>
              </w:rPr>
              <w:t>0.324</w:t>
            </w:r>
            <w:r w:rsidRPr="00C8062E">
              <w:rPr>
                <w:rFonts w:ascii="Times New Roman" w:hAnsi="Times New Roman" w:cs="Times New Roman"/>
                <w:color w:val="000000"/>
                <w:sz w:val="18"/>
                <w:szCs w:val="18"/>
                <w:vertAlign w:val="superscript"/>
              </w:rPr>
              <w:t>**</w:t>
            </w:r>
          </w:p>
        </w:tc>
        <w:tc>
          <w:tcPr>
            <w:tcW w:w="894" w:type="dxa"/>
          </w:tcPr>
          <w:p w14:paraId="2DF3A4DF"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0.160</w:t>
            </w:r>
          </w:p>
        </w:tc>
        <w:tc>
          <w:tcPr>
            <w:tcW w:w="812" w:type="dxa"/>
          </w:tcPr>
          <w:p w14:paraId="7708B7CE"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-0.043</w:t>
            </w:r>
          </w:p>
        </w:tc>
        <w:tc>
          <w:tcPr>
            <w:tcW w:w="894" w:type="dxa"/>
          </w:tcPr>
          <w:p w14:paraId="24804DE7"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0.343</w:t>
            </w:r>
            <w:r w:rsidRPr="00C8062E">
              <w:rPr>
                <w:rFonts w:ascii="Times New Roman" w:hAnsi="Times New Roman" w:cs="Times New Roman"/>
                <w:color w:val="000000"/>
                <w:sz w:val="18"/>
                <w:szCs w:val="18"/>
                <w:vertAlign w:val="superscript"/>
              </w:rPr>
              <w:t>**</w:t>
            </w:r>
          </w:p>
        </w:tc>
        <w:tc>
          <w:tcPr>
            <w:tcW w:w="832" w:type="dxa"/>
          </w:tcPr>
          <w:p w14:paraId="69395854"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-0.059</w:t>
            </w:r>
          </w:p>
        </w:tc>
        <w:tc>
          <w:tcPr>
            <w:tcW w:w="876" w:type="dxa"/>
          </w:tcPr>
          <w:p w14:paraId="57FE7E4F"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0.348</w:t>
            </w:r>
            <w:r w:rsidRPr="00C8062E">
              <w:rPr>
                <w:rFonts w:ascii="Times New Roman" w:hAnsi="Times New Roman" w:cs="Times New Roman"/>
                <w:color w:val="000000"/>
                <w:sz w:val="18"/>
                <w:szCs w:val="18"/>
                <w:vertAlign w:val="superscript"/>
              </w:rPr>
              <w:t>**</w:t>
            </w:r>
          </w:p>
        </w:tc>
        <w:tc>
          <w:tcPr>
            <w:tcW w:w="892" w:type="dxa"/>
          </w:tcPr>
          <w:p w14:paraId="594076D6"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0.208</w:t>
            </w:r>
            <w:r w:rsidRPr="00C8062E">
              <w:rPr>
                <w:rFonts w:ascii="Times New Roman" w:hAnsi="Times New Roman" w:cs="Times New Roman"/>
                <w:color w:val="000000"/>
                <w:sz w:val="18"/>
                <w:szCs w:val="18"/>
                <w:vertAlign w:val="superscript"/>
              </w:rPr>
              <w:t>*</w:t>
            </w:r>
          </w:p>
        </w:tc>
        <w:tc>
          <w:tcPr>
            <w:tcW w:w="769" w:type="dxa"/>
          </w:tcPr>
          <w:p w14:paraId="191BDD4A"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-0.221</w:t>
            </w:r>
            <w:r w:rsidRPr="00C8062E">
              <w:rPr>
                <w:rFonts w:ascii="Times New Roman" w:hAnsi="Times New Roman" w:cs="Times New Roman"/>
                <w:color w:val="000000"/>
                <w:sz w:val="18"/>
                <w:szCs w:val="18"/>
                <w:vertAlign w:val="superscript"/>
              </w:rPr>
              <w:t>*</w:t>
            </w:r>
          </w:p>
        </w:tc>
        <w:tc>
          <w:tcPr>
            <w:tcW w:w="821" w:type="dxa"/>
          </w:tcPr>
          <w:p w14:paraId="5D0528C9"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-0.579</w:t>
            </w:r>
            <w:r w:rsidRPr="00C8062E">
              <w:rPr>
                <w:rFonts w:ascii="Times New Roman" w:hAnsi="Times New Roman" w:cs="Times New Roman"/>
                <w:color w:val="000000"/>
                <w:sz w:val="18"/>
                <w:szCs w:val="18"/>
                <w:vertAlign w:val="superscript"/>
              </w:rPr>
              <w:t>**</w:t>
            </w:r>
          </w:p>
        </w:tc>
      </w:tr>
      <w:tr w:rsidR="00230EA2" w14:paraId="3F29EECA" w14:textId="77777777">
        <w:trPr>
          <w:trHeight w:val="108"/>
        </w:trPr>
        <w:tc>
          <w:tcPr>
            <w:tcW w:w="984" w:type="dxa"/>
          </w:tcPr>
          <w:p w14:paraId="0E69F8D7" w14:textId="77777777" w:rsidR="00230EA2" w:rsidRPr="00C8062E" w:rsidRDefault="007A1CF5">
            <w:pPr>
              <w:jc w:val="both"/>
              <w:rPr>
                <w:rFonts w:ascii="Times New Roman" w:hAnsi="Times New Roman" w:cs="Times New Roman"/>
                <w:b/>
                <w:bCs/>
                <w:sz w:val="18"/>
                <w:szCs w:val="18"/>
              </w:rPr>
            </w:pPr>
            <w:r w:rsidRPr="00C8062E">
              <w:rPr>
                <w:rFonts w:ascii="Times New Roman" w:hAnsi="Times New Roman" w:cs="Times New Roman"/>
                <w:b/>
                <w:bCs/>
                <w:sz w:val="18"/>
                <w:szCs w:val="18"/>
              </w:rPr>
              <w:t>FIMP2</w:t>
            </w:r>
          </w:p>
        </w:tc>
        <w:tc>
          <w:tcPr>
            <w:tcW w:w="835" w:type="dxa"/>
          </w:tcPr>
          <w:p w14:paraId="127C1664" w14:textId="77777777" w:rsidR="00230EA2" w:rsidRPr="00C8062E" w:rsidRDefault="007A1CF5">
            <w:pPr>
              <w:jc w:val="center"/>
              <w:rPr>
                <w:rFonts w:ascii="Times New Roman" w:hAnsi="Times New Roman" w:cs="Times New Roman"/>
                <w:color w:val="000000"/>
                <w:sz w:val="18"/>
                <w:szCs w:val="18"/>
              </w:rPr>
            </w:pPr>
            <w:bookmarkStart w:id="8" w:name="_Hlk199147866"/>
            <w:r w:rsidRPr="00C8062E">
              <w:rPr>
                <w:rFonts w:ascii="Times New Roman" w:hAnsi="Times New Roman" w:cs="Times New Roman"/>
                <w:color w:val="000000"/>
                <w:sz w:val="18"/>
                <w:szCs w:val="18"/>
              </w:rPr>
              <w:t>-0.322</w:t>
            </w:r>
            <w:r w:rsidRPr="00C8062E">
              <w:rPr>
                <w:rFonts w:ascii="Times New Roman" w:hAnsi="Times New Roman" w:cs="Times New Roman"/>
                <w:color w:val="000000"/>
                <w:sz w:val="18"/>
                <w:szCs w:val="18"/>
                <w:vertAlign w:val="superscript"/>
              </w:rPr>
              <w:t>**</w:t>
            </w:r>
            <w:bookmarkEnd w:id="8"/>
          </w:p>
        </w:tc>
        <w:tc>
          <w:tcPr>
            <w:tcW w:w="857" w:type="dxa"/>
          </w:tcPr>
          <w:p w14:paraId="3D73BC57"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0.328</w:t>
            </w:r>
            <w:r w:rsidRPr="00C8062E">
              <w:rPr>
                <w:rFonts w:ascii="Times New Roman" w:hAnsi="Times New Roman" w:cs="Times New Roman"/>
                <w:color w:val="000000"/>
                <w:sz w:val="18"/>
                <w:szCs w:val="18"/>
                <w:vertAlign w:val="superscript"/>
              </w:rPr>
              <w:t>**</w:t>
            </w:r>
          </w:p>
        </w:tc>
        <w:tc>
          <w:tcPr>
            <w:tcW w:w="894" w:type="dxa"/>
          </w:tcPr>
          <w:p w14:paraId="1C0D306C"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-0.110</w:t>
            </w:r>
          </w:p>
        </w:tc>
        <w:tc>
          <w:tcPr>
            <w:tcW w:w="812" w:type="dxa"/>
          </w:tcPr>
          <w:p w14:paraId="41075868"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0.291</w:t>
            </w:r>
            <w:r w:rsidRPr="00C8062E">
              <w:rPr>
                <w:rFonts w:ascii="Times New Roman" w:hAnsi="Times New Roman" w:cs="Times New Roman"/>
                <w:color w:val="000000"/>
                <w:sz w:val="18"/>
                <w:szCs w:val="18"/>
                <w:vertAlign w:val="superscript"/>
              </w:rPr>
              <w:t>**</w:t>
            </w:r>
          </w:p>
        </w:tc>
        <w:tc>
          <w:tcPr>
            <w:tcW w:w="894" w:type="dxa"/>
          </w:tcPr>
          <w:p w14:paraId="51D757F6"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0.032</w:t>
            </w:r>
          </w:p>
        </w:tc>
        <w:tc>
          <w:tcPr>
            <w:tcW w:w="832" w:type="dxa"/>
          </w:tcPr>
          <w:p w14:paraId="4D564B76"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-0.036</w:t>
            </w:r>
          </w:p>
        </w:tc>
        <w:tc>
          <w:tcPr>
            <w:tcW w:w="876" w:type="dxa"/>
          </w:tcPr>
          <w:p w14:paraId="0299D892"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-0.546</w:t>
            </w:r>
            <w:r w:rsidRPr="00C8062E">
              <w:rPr>
                <w:rFonts w:ascii="Times New Roman" w:hAnsi="Times New Roman" w:cs="Times New Roman"/>
                <w:color w:val="000000"/>
                <w:sz w:val="18"/>
                <w:szCs w:val="18"/>
                <w:vertAlign w:val="superscript"/>
              </w:rPr>
              <w:t>**</w:t>
            </w:r>
          </w:p>
        </w:tc>
        <w:tc>
          <w:tcPr>
            <w:tcW w:w="892" w:type="dxa"/>
          </w:tcPr>
          <w:p w14:paraId="6315FF53"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-0.499</w:t>
            </w:r>
            <w:r w:rsidRPr="00C8062E">
              <w:rPr>
                <w:rFonts w:ascii="Times New Roman" w:hAnsi="Times New Roman" w:cs="Times New Roman"/>
                <w:color w:val="000000"/>
                <w:sz w:val="18"/>
                <w:szCs w:val="18"/>
                <w:vertAlign w:val="superscript"/>
              </w:rPr>
              <w:t>**</w:t>
            </w:r>
          </w:p>
        </w:tc>
        <w:tc>
          <w:tcPr>
            <w:tcW w:w="769" w:type="dxa"/>
          </w:tcPr>
          <w:p w14:paraId="5DF10C63"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-0.196</w:t>
            </w:r>
            <w:r w:rsidRPr="00C8062E">
              <w:rPr>
                <w:rFonts w:ascii="Times New Roman" w:hAnsi="Times New Roman" w:cs="Times New Roman"/>
                <w:color w:val="000000"/>
                <w:sz w:val="18"/>
                <w:szCs w:val="18"/>
                <w:vertAlign w:val="superscript"/>
              </w:rPr>
              <w:t>*</w:t>
            </w:r>
          </w:p>
        </w:tc>
        <w:tc>
          <w:tcPr>
            <w:tcW w:w="821" w:type="dxa"/>
          </w:tcPr>
          <w:p w14:paraId="03751EC4"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0.341</w:t>
            </w:r>
            <w:r w:rsidRPr="00C8062E">
              <w:rPr>
                <w:rFonts w:ascii="Times New Roman" w:hAnsi="Times New Roman" w:cs="Times New Roman"/>
                <w:color w:val="000000"/>
                <w:sz w:val="18"/>
                <w:szCs w:val="18"/>
                <w:vertAlign w:val="superscript"/>
              </w:rPr>
              <w:t>**</w:t>
            </w:r>
          </w:p>
        </w:tc>
      </w:tr>
      <w:tr w:rsidR="00230EA2" w14:paraId="332C5018" w14:textId="77777777">
        <w:trPr>
          <w:trHeight w:val="108"/>
        </w:trPr>
        <w:tc>
          <w:tcPr>
            <w:tcW w:w="984" w:type="dxa"/>
          </w:tcPr>
          <w:p w14:paraId="46BA8DF4" w14:textId="77777777" w:rsidR="00230EA2" w:rsidRPr="00C8062E" w:rsidRDefault="007A1CF5">
            <w:pPr>
              <w:jc w:val="both"/>
              <w:rPr>
                <w:rFonts w:ascii="Times New Roman" w:hAnsi="Times New Roman" w:cs="Times New Roman"/>
                <w:b/>
                <w:bCs/>
                <w:sz w:val="18"/>
                <w:szCs w:val="18"/>
              </w:rPr>
            </w:pPr>
            <w:r w:rsidRPr="00C8062E">
              <w:rPr>
                <w:rFonts w:ascii="Times New Roman" w:hAnsi="Times New Roman" w:cs="Times New Roman"/>
                <w:b/>
                <w:bCs/>
                <w:sz w:val="18"/>
                <w:szCs w:val="18"/>
              </w:rPr>
              <w:t>FIMP3</w:t>
            </w:r>
          </w:p>
        </w:tc>
        <w:tc>
          <w:tcPr>
            <w:tcW w:w="835" w:type="dxa"/>
          </w:tcPr>
          <w:p w14:paraId="7DE4A9EC"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0.081</w:t>
            </w:r>
          </w:p>
        </w:tc>
        <w:tc>
          <w:tcPr>
            <w:tcW w:w="857" w:type="dxa"/>
          </w:tcPr>
          <w:p w14:paraId="4857AC3C"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0.043</w:t>
            </w:r>
          </w:p>
        </w:tc>
        <w:tc>
          <w:tcPr>
            <w:tcW w:w="894" w:type="dxa"/>
          </w:tcPr>
          <w:p w14:paraId="66774A0B"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0.408</w:t>
            </w:r>
            <w:r w:rsidRPr="00C8062E">
              <w:rPr>
                <w:rFonts w:ascii="Times New Roman" w:hAnsi="Times New Roman" w:cs="Times New Roman"/>
                <w:color w:val="000000"/>
                <w:sz w:val="18"/>
                <w:szCs w:val="18"/>
                <w:vertAlign w:val="superscript"/>
              </w:rPr>
              <w:t>**</w:t>
            </w:r>
          </w:p>
        </w:tc>
        <w:tc>
          <w:tcPr>
            <w:tcW w:w="812" w:type="dxa"/>
          </w:tcPr>
          <w:p w14:paraId="09607672"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-0.379</w:t>
            </w:r>
            <w:r w:rsidRPr="00C8062E">
              <w:rPr>
                <w:rFonts w:ascii="Times New Roman" w:hAnsi="Times New Roman" w:cs="Times New Roman"/>
                <w:color w:val="000000"/>
                <w:sz w:val="18"/>
                <w:szCs w:val="18"/>
                <w:vertAlign w:val="superscript"/>
              </w:rPr>
              <w:t>**</w:t>
            </w:r>
          </w:p>
        </w:tc>
        <w:tc>
          <w:tcPr>
            <w:tcW w:w="894" w:type="dxa"/>
          </w:tcPr>
          <w:p w14:paraId="54AC9CD9"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0.119</w:t>
            </w:r>
          </w:p>
        </w:tc>
        <w:tc>
          <w:tcPr>
            <w:tcW w:w="832" w:type="dxa"/>
          </w:tcPr>
          <w:p w14:paraId="7D0A1BD4"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0.092</w:t>
            </w:r>
          </w:p>
        </w:tc>
        <w:tc>
          <w:tcPr>
            <w:tcW w:w="876" w:type="dxa"/>
          </w:tcPr>
          <w:p w14:paraId="07DA7C8B"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0.649</w:t>
            </w:r>
            <w:r w:rsidRPr="00C8062E">
              <w:rPr>
                <w:rFonts w:ascii="Times New Roman" w:hAnsi="Times New Roman" w:cs="Times New Roman"/>
                <w:color w:val="000000"/>
                <w:sz w:val="18"/>
                <w:szCs w:val="18"/>
                <w:vertAlign w:val="superscript"/>
              </w:rPr>
              <w:t>**</w:t>
            </w:r>
          </w:p>
        </w:tc>
        <w:tc>
          <w:tcPr>
            <w:tcW w:w="892" w:type="dxa"/>
          </w:tcPr>
          <w:p w14:paraId="63E8A2F5"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0.587</w:t>
            </w:r>
            <w:r w:rsidRPr="00C8062E">
              <w:rPr>
                <w:rFonts w:ascii="Times New Roman" w:hAnsi="Times New Roman" w:cs="Times New Roman"/>
                <w:color w:val="000000"/>
                <w:sz w:val="18"/>
                <w:szCs w:val="18"/>
                <w:vertAlign w:val="superscript"/>
              </w:rPr>
              <w:t>**</w:t>
            </w:r>
          </w:p>
        </w:tc>
        <w:tc>
          <w:tcPr>
            <w:tcW w:w="769" w:type="dxa"/>
          </w:tcPr>
          <w:p w14:paraId="6EC06F43"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0.262</w:t>
            </w:r>
            <w:r w:rsidRPr="00C8062E">
              <w:rPr>
                <w:rFonts w:ascii="Times New Roman" w:hAnsi="Times New Roman" w:cs="Times New Roman"/>
                <w:color w:val="000000"/>
                <w:sz w:val="18"/>
                <w:szCs w:val="18"/>
                <w:vertAlign w:val="superscript"/>
              </w:rPr>
              <w:t>**</w:t>
            </w:r>
          </w:p>
        </w:tc>
        <w:tc>
          <w:tcPr>
            <w:tcW w:w="821" w:type="dxa"/>
          </w:tcPr>
          <w:p w14:paraId="67794A82"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-0.579</w:t>
            </w:r>
            <w:r w:rsidRPr="00C8062E">
              <w:rPr>
                <w:rFonts w:ascii="Times New Roman" w:hAnsi="Times New Roman" w:cs="Times New Roman"/>
                <w:color w:val="000000"/>
                <w:sz w:val="18"/>
                <w:szCs w:val="18"/>
                <w:vertAlign w:val="superscript"/>
              </w:rPr>
              <w:t>**</w:t>
            </w:r>
          </w:p>
        </w:tc>
      </w:tr>
      <w:tr w:rsidR="00230EA2" w14:paraId="549D9EE0" w14:textId="77777777">
        <w:trPr>
          <w:trHeight w:val="108"/>
        </w:trPr>
        <w:tc>
          <w:tcPr>
            <w:tcW w:w="984" w:type="dxa"/>
          </w:tcPr>
          <w:p w14:paraId="46096DA7" w14:textId="77777777" w:rsidR="00230EA2" w:rsidRPr="00C8062E" w:rsidRDefault="007A1CF5">
            <w:pPr>
              <w:jc w:val="both"/>
              <w:rPr>
                <w:rFonts w:ascii="Times New Roman" w:hAnsi="Times New Roman" w:cs="Times New Roman"/>
                <w:b/>
                <w:bCs/>
                <w:sz w:val="18"/>
                <w:szCs w:val="18"/>
              </w:rPr>
            </w:pPr>
            <w:r w:rsidRPr="00C8062E">
              <w:rPr>
                <w:rFonts w:ascii="Times New Roman" w:hAnsi="Times New Roman" w:cs="Times New Roman"/>
                <w:b/>
                <w:bCs/>
                <w:sz w:val="18"/>
                <w:szCs w:val="18"/>
              </w:rPr>
              <w:t>FIMP4</w:t>
            </w:r>
          </w:p>
        </w:tc>
        <w:tc>
          <w:tcPr>
            <w:tcW w:w="835" w:type="dxa"/>
          </w:tcPr>
          <w:p w14:paraId="72C07DB3" w14:textId="77777777" w:rsidR="00230EA2" w:rsidRPr="00C8062E" w:rsidRDefault="007A1CF5">
            <w:pPr>
              <w:jc w:val="center"/>
              <w:rPr>
                <w:rFonts w:ascii="Times New Roman" w:hAnsi="Times New Roman" w:cs="Times New Roman"/>
                <w:bCs/>
                <w:sz w:val="18"/>
                <w:szCs w:val="18"/>
              </w:rPr>
            </w:pPr>
            <w:bookmarkStart w:id="9" w:name="_Hlk199148408"/>
            <w:r w:rsidRPr="00C8062E">
              <w:rPr>
                <w:rFonts w:ascii="Times New Roman" w:hAnsi="Times New Roman" w:cs="Times New Roman"/>
                <w:color w:val="000000"/>
                <w:sz w:val="18"/>
                <w:szCs w:val="18"/>
              </w:rPr>
              <w:t>-0.273</w:t>
            </w:r>
            <w:r w:rsidRPr="00C8062E">
              <w:rPr>
                <w:rFonts w:ascii="Times New Roman" w:hAnsi="Times New Roman" w:cs="Times New Roman"/>
                <w:color w:val="000000"/>
                <w:sz w:val="18"/>
                <w:szCs w:val="18"/>
                <w:vertAlign w:val="superscript"/>
              </w:rPr>
              <w:t>**</w:t>
            </w:r>
            <w:bookmarkEnd w:id="9"/>
          </w:p>
        </w:tc>
        <w:tc>
          <w:tcPr>
            <w:tcW w:w="857" w:type="dxa"/>
          </w:tcPr>
          <w:p w14:paraId="5DA33AA8"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-0.553</w:t>
            </w:r>
            <w:r w:rsidRPr="00C8062E">
              <w:rPr>
                <w:rFonts w:ascii="Times New Roman" w:hAnsi="Times New Roman" w:cs="Times New Roman"/>
                <w:color w:val="000000"/>
                <w:sz w:val="18"/>
                <w:szCs w:val="18"/>
                <w:vertAlign w:val="superscript"/>
              </w:rPr>
              <w:t>**</w:t>
            </w:r>
          </w:p>
        </w:tc>
        <w:tc>
          <w:tcPr>
            <w:tcW w:w="894" w:type="dxa"/>
          </w:tcPr>
          <w:p w14:paraId="5A0E17F8" w14:textId="77777777" w:rsidR="00230EA2" w:rsidRPr="00C8062E" w:rsidRDefault="007A1CF5">
            <w:pPr>
              <w:jc w:val="center"/>
              <w:rPr>
                <w:rFonts w:ascii="Times New Roman" w:hAnsi="Times New Roman" w:cs="Times New Roman"/>
                <w:color w:val="000000"/>
                <w:sz w:val="18"/>
                <w:szCs w:val="18"/>
                <w:vertAlign w:val="superscript"/>
              </w:rPr>
            </w:pPr>
            <w:r w:rsidRPr="00C8062E">
              <w:rPr>
                <w:rFonts w:ascii="Times New Roman" w:hAnsi="Times New Roman" w:cs="Times New Roman"/>
                <w:color w:val="000000"/>
                <w:sz w:val="18"/>
                <w:szCs w:val="18"/>
              </w:rPr>
              <w:t>-0.413</w:t>
            </w:r>
            <w:r w:rsidRPr="00C8062E">
              <w:rPr>
                <w:rFonts w:ascii="Times New Roman" w:hAnsi="Times New Roman" w:cs="Times New Roman"/>
                <w:color w:val="000000"/>
                <w:sz w:val="18"/>
                <w:szCs w:val="18"/>
                <w:vertAlign w:val="superscript"/>
              </w:rPr>
              <w:t>**</w:t>
            </w:r>
          </w:p>
        </w:tc>
        <w:tc>
          <w:tcPr>
            <w:tcW w:w="812" w:type="dxa"/>
          </w:tcPr>
          <w:p w14:paraId="69BA763C"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0.274</w:t>
            </w:r>
            <w:r w:rsidRPr="00C8062E">
              <w:rPr>
                <w:rFonts w:ascii="Times New Roman" w:hAnsi="Times New Roman" w:cs="Times New Roman"/>
                <w:color w:val="000000"/>
                <w:sz w:val="18"/>
                <w:szCs w:val="18"/>
                <w:vertAlign w:val="superscript"/>
              </w:rPr>
              <w:t>**</w:t>
            </w:r>
          </w:p>
        </w:tc>
        <w:tc>
          <w:tcPr>
            <w:tcW w:w="894" w:type="dxa"/>
          </w:tcPr>
          <w:p w14:paraId="3156C047"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-0.490</w:t>
            </w:r>
            <w:r w:rsidRPr="00C8062E">
              <w:rPr>
                <w:rFonts w:ascii="Times New Roman" w:hAnsi="Times New Roman" w:cs="Times New Roman"/>
                <w:color w:val="000000"/>
                <w:sz w:val="18"/>
                <w:szCs w:val="18"/>
                <w:vertAlign w:val="superscript"/>
              </w:rPr>
              <w:t>**</w:t>
            </w:r>
          </w:p>
        </w:tc>
        <w:tc>
          <w:tcPr>
            <w:tcW w:w="832" w:type="dxa"/>
          </w:tcPr>
          <w:p w14:paraId="681B2D85"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-0.219</w:t>
            </w:r>
            <w:r w:rsidRPr="00C8062E">
              <w:rPr>
                <w:rFonts w:ascii="Times New Roman" w:hAnsi="Times New Roman" w:cs="Times New Roman"/>
                <w:color w:val="000000"/>
                <w:sz w:val="18"/>
                <w:szCs w:val="18"/>
                <w:vertAlign w:val="superscript"/>
              </w:rPr>
              <w:t>*</w:t>
            </w:r>
          </w:p>
        </w:tc>
        <w:tc>
          <w:tcPr>
            <w:tcW w:w="876" w:type="dxa"/>
          </w:tcPr>
          <w:p w14:paraId="75AE3D53"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-0.965</w:t>
            </w:r>
            <w:r w:rsidRPr="00C8062E">
              <w:rPr>
                <w:rFonts w:ascii="Times New Roman" w:hAnsi="Times New Roman" w:cs="Times New Roman"/>
                <w:color w:val="000000"/>
                <w:sz w:val="18"/>
                <w:szCs w:val="18"/>
                <w:vertAlign w:val="superscript"/>
              </w:rPr>
              <w:t>**</w:t>
            </w:r>
          </w:p>
        </w:tc>
        <w:tc>
          <w:tcPr>
            <w:tcW w:w="892" w:type="dxa"/>
          </w:tcPr>
          <w:p w14:paraId="38739C94"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-0.585</w:t>
            </w:r>
            <w:r w:rsidRPr="00C8062E">
              <w:rPr>
                <w:rFonts w:ascii="Times New Roman" w:hAnsi="Times New Roman" w:cs="Times New Roman"/>
                <w:color w:val="000000"/>
                <w:sz w:val="18"/>
                <w:szCs w:val="18"/>
                <w:vertAlign w:val="superscript"/>
              </w:rPr>
              <w:t>**</w:t>
            </w:r>
          </w:p>
        </w:tc>
        <w:tc>
          <w:tcPr>
            <w:tcW w:w="769" w:type="dxa"/>
          </w:tcPr>
          <w:p w14:paraId="464AA452"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0.067</w:t>
            </w:r>
          </w:p>
        </w:tc>
        <w:tc>
          <w:tcPr>
            <w:tcW w:w="821" w:type="dxa"/>
          </w:tcPr>
          <w:p w14:paraId="388EAD5D"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0.661</w:t>
            </w:r>
            <w:r w:rsidRPr="00C8062E">
              <w:rPr>
                <w:rFonts w:ascii="Times New Roman" w:hAnsi="Times New Roman" w:cs="Times New Roman"/>
                <w:color w:val="000000"/>
                <w:sz w:val="18"/>
                <w:szCs w:val="18"/>
                <w:vertAlign w:val="superscript"/>
              </w:rPr>
              <w:t>**</w:t>
            </w:r>
          </w:p>
        </w:tc>
      </w:tr>
      <w:tr w:rsidR="00230EA2" w14:paraId="45B7BB1C" w14:textId="77777777">
        <w:trPr>
          <w:trHeight w:val="108"/>
        </w:trPr>
        <w:tc>
          <w:tcPr>
            <w:tcW w:w="984" w:type="dxa"/>
          </w:tcPr>
          <w:p w14:paraId="3DE4EC43" w14:textId="77777777" w:rsidR="00230EA2" w:rsidRPr="00C8062E" w:rsidRDefault="007A1CF5">
            <w:pPr>
              <w:jc w:val="both"/>
              <w:rPr>
                <w:rFonts w:ascii="Times New Roman" w:hAnsi="Times New Roman" w:cs="Times New Roman"/>
                <w:b/>
                <w:bCs/>
                <w:sz w:val="18"/>
                <w:szCs w:val="18"/>
              </w:rPr>
            </w:pPr>
            <w:r w:rsidRPr="00C8062E">
              <w:rPr>
                <w:rFonts w:ascii="Times New Roman" w:hAnsi="Times New Roman" w:cs="Times New Roman"/>
                <w:b/>
                <w:bCs/>
                <w:sz w:val="18"/>
                <w:szCs w:val="18"/>
              </w:rPr>
              <w:t>FIMP5</w:t>
            </w:r>
          </w:p>
        </w:tc>
        <w:tc>
          <w:tcPr>
            <w:tcW w:w="835" w:type="dxa"/>
          </w:tcPr>
          <w:p w14:paraId="1248ADF8" w14:textId="77777777" w:rsidR="00230EA2" w:rsidRPr="00C8062E" w:rsidRDefault="007A1CF5">
            <w:pPr>
              <w:jc w:val="center"/>
              <w:rPr>
                <w:rFonts w:ascii="Times New Roman" w:hAnsi="Times New Roman" w:cs="Times New Roman"/>
                <w:bCs/>
                <w:sz w:val="18"/>
                <w:szCs w:val="18"/>
              </w:rPr>
            </w:pPr>
            <w:bookmarkStart w:id="10" w:name="_Hlk199148934"/>
            <w:r w:rsidRPr="00C8062E">
              <w:rPr>
                <w:rFonts w:ascii="Times New Roman" w:hAnsi="Times New Roman" w:cs="Times New Roman"/>
                <w:color w:val="000000"/>
                <w:sz w:val="18"/>
                <w:szCs w:val="18"/>
              </w:rPr>
              <w:t>-0.623</w:t>
            </w:r>
            <w:r w:rsidRPr="00C8062E">
              <w:rPr>
                <w:rFonts w:ascii="Times New Roman" w:hAnsi="Times New Roman" w:cs="Times New Roman"/>
                <w:color w:val="000000"/>
                <w:sz w:val="18"/>
                <w:szCs w:val="18"/>
                <w:vertAlign w:val="superscript"/>
              </w:rPr>
              <w:t>**</w:t>
            </w:r>
            <w:bookmarkEnd w:id="10"/>
          </w:p>
        </w:tc>
        <w:tc>
          <w:tcPr>
            <w:tcW w:w="857" w:type="dxa"/>
          </w:tcPr>
          <w:p w14:paraId="0946BE97"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-0.328</w:t>
            </w:r>
            <w:r w:rsidRPr="00C8062E">
              <w:rPr>
                <w:rFonts w:ascii="Times New Roman" w:hAnsi="Times New Roman" w:cs="Times New Roman"/>
                <w:color w:val="000000"/>
                <w:sz w:val="18"/>
                <w:szCs w:val="18"/>
                <w:vertAlign w:val="superscript"/>
              </w:rPr>
              <w:t>**</w:t>
            </w:r>
          </w:p>
        </w:tc>
        <w:tc>
          <w:tcPr>
            <w:tcW w:w="894" w:type="dxa"/>
          </w:tcPr>
          <w:p w14:paraId="7A0A62DF"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-0.346</w:t>
            </w:r>
            <w:r w:rsidRPr="00C8062E">
              <w:rPr>
                <w:rFonts w:ascii="Times New Roman" w:hAnsi="Times New Roman" w:cs="Times New Roman"/>
                <w:color w:val="000000"/>
                <w:sz w:val="18"/>
                <w:szCs w:val="18"/>
                <w:vertAlign w:val="superscript"/>
              </w:rPr>
              <w:t>**</w:t>
            </w:r>
          </w:p>
        </w:tc>
        <w:tc>
          <w:tcPr>
            <w:tcW w:w="812" w:type="dxa"/>
          </w:tcPr>
          <w:p w14:paraId="7B7FF1CE"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0.425</w:t>
            </w:r>
            <w:r w:rsidRPr="00C8062E">
              <w:rPr>
                <w:rFonts w:ascii="Times New Roman" w:hAnsi="Times New Roman" w:cs="Times New Roman"/>
                <w:color w:val="000000"/>
                <w:sz w:val="18"/>
                <w:szCs w:val="18"/>
                <w:vertAlign w:val="superscript"/>
              </w:rPr>
              <w:t>**</w:t>
            </w:r>
          </w:p>
        </w:tc>
        <w:tc>
          <w:tcPr>
            <w:tcW w:w="894" w:type="dxa"/>
          </w:tcPr>
          <w:p w14:paraId="766C6225"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-0.452</w:t>
            </w:r>
            <w:r w:rsidRPr="00C8062E">
              <w:rPr>
                <w:rFonts w:ascii="Times New Roman" w:hAnsi="Times New Roman" w:cs="Times New Roman"/>
                <w:color w:val="000000"/>
                <w:sz w:val="18"/>
                <w:szCs w:val="18"/>
                <w:vertAlign w:val="superscript"/>
              </w:rPr>
              <w:t>**</w:t>
            </w:r>
          </w:p>
        </w:tc>
        <w:tc>
          <w:tcPr>
            <w:tcW w:w="832" w:type="dxa"/>
          </w:tcPr>
          <w:p w14:paraId="36FE1E74"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0.006</w:t>
            </w:r>
          </w:p>
        </w:tc>
        <w:tc>
          <w:tcPr>
            <w:tcW w:w="876" w:type="dxa"/>
          </w:tcPr>
          <w:p w14:paraId="4DE3091A"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-0.174</w:t>
            </w:r>
          </w:p>
        </w:tc>
        <w:tc>
          <w:tcPr>
            <w:tcW w:w="892" w:type="dxa"/>
          </w:tcPr>
          <w:p w14:paraId="19E116CB"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-0.771</w:t>
            </w:r>
            <w:r w:rsidRPr="00C8062E">
              <w:rPr>
                <w:rFonts w:ascii="Times New Roman" w:hAnsi="Times New Roman" w:cs="Times New Roman"/>
                <w:color w:val="000000"/>
                <w:sz w:val="18"/>
                <w:szCs w:val="18"/>
                <w:vertAlign w:val="superscript"/>
              </w:rPr>
              <w:t>**</w:t>
            </w:r>
          </w:p>
        </w:tc>
        <w:tc>
          <w:tcPr>
            <w:tcW w:w="769" w:type="dxa"/>
          </w:tcPr>
          <w:p w14:paraId="6B34363F"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-0.109</w:t>
            </w:r>
          </w:p>
        </w:tc>
        <w:tc>
          <w:tcPr>
            <w:tcW w:w="821" w:type="dxa"/>
          </w:tcPr>
          <w:p w14:paraId="4D11FA2F"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0.059</w:t>
            </w:r>
          </w:p>
        </w:tc>
      </w:tr>
      <w:tr w:rsidR="00230EA2" w14:paraId="6A6E381F" w14:textId="77777777">
        <w:trPr>
          <w:trHeight w:val="108"/>
        </w:trPr>
        <w:tc>
          <w:tcPr>
            <w:tcW w:w="984" w:type="dxa"/>
          </w:tcPr>
          <w:p w14:paraId="3491F970" w14:textId="77777777" w:rsidR="00230EA2" w:rsidRPr="00C8062E" w:rsidRDefault="007A1CF5">
            <w:pPr>
              <w:jc w:val="both"/>
              <w:rPr>
                <w:rFonts w:ascii="Times New Roman" w:hAnsi="Times New Roman" w:cs="Times New Roman"/>
                <w:b/>
                <w:bCs/>
                <w:sz w:val="18"/>
                <w:szCs w:val="18"/>
              </w:rPr>
            </w:pPr>
            <w:r w:rsidRPr="00C8062E">
              <w:rPr>
                <w:rFonts w:ascii="Times New Roman" w:hAnsi="Times New Roman" w:cs="Times New Roman"/>
                <w:b/>
                <w:bCs/>
                <w:sz w:val="18"/>
                <w:szCs w:val="18"/>
              </w:rPr>
              <w:t>FIMP7</w:t>
            </w:r>
          </w:p>
        </w:tc>
        <w:tc>
          <w:tcPr>
            <w:tcW w:w="835" w:type="dxa"/>
          </w:tcPr>
          <w:p w14:paraId="5F1B167A" w14:textId="77777777" w:rsidR="00230EA2" w:rsidRPr="00C8062E" w:rsidRDefault="007A1CF5">
            <w:pPr>
              <w:jc w:val="center"/>
              <w:rPr>
                <w:rFonts w:ascii="Times New Roman" w:hAnsi="Times New Roman" w:cs="Times New Roman"/>
                <w:bCs/>
                <w:sz w:val="18"/>
                <w:szCs w:val="18"/>
              </w:rPr>
            </w:pPr>
            <w:bookmarkStart w:id="11" w:name="_Hlk199149804"/>
            <w:r w:rsidRPr="00C8062E">
              <w:rPr>
                <w:rFonts w:ascii="Times New Roman" w:hAnsi="Times New Roman" w:cs="Times New Roman"/>
                <w:color w:val="000000"/>
                <w:sz w:val="18"/>
                <w:szCs w:val="18"/>
              </w:rPr>
              <w:t>0.503</w:t>
            </w:r>
            <w:r w:rsidRPr="00C8062E">
              <w:rPr>
                <w:rFonts w:ascii="Times New Roman" w:hAnsi="Times New Roman" w:cs="Times New Roman"/>
                <w:color w:val="000000"/>
                <w:sz w:val="18"/>
                <w:szCs w:val="18"/>
                <w:vertAlign w:val="superscript"/>
              </w:rPr>
              <w:t>**</w:t>
            </w:r>
            <w:bookmarkEnd w:id="11"/>
          </w:p>
        </w:tc>
        <w:tc>
          <w:tcPr>
            <w:tcW w:w="857" w:type="dxa"/>
          </w:tcPr>
          <w:p w14:paraId="2D3A2987"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0.161</w:t>
            </w:r>
          </w:p>
        </w:tc>
        <w:tc>
          <w:tcPr>
            <w:tcW w:w="894" w:type="dxa"/>
          </w:tcPr>
          <w:p w14:paraId="2B57E667"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0.551</w:t>
            </w:r>
            <w:r w:rsidRPr="00C8062E">
              <w:rPr>
                <w:rFonts w:ascii="Times New Roman" w:hAnsi="Times New Roman" w:cs="Times New Roman"/>
                <w:color w:val="000000"/>
                <w:sz w:val="18"/>
                <w:szCs w:val="18"/>
                <w:vertAlign w:val="superscript"/>
              </w:rPr>
              <w:t>**</w:t>
            </w:r>
          </w:p>
        </w:tc>
        <w:tc>
          <w:tcPr>
            <w:tcW w:w="812" w:type="dxa"/>
          </w:tcPr>
          <w:p w14:paraId="662EC665"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-0.125</w:t>
            </w:r>
          </w:p>
        </w:tc>
        <w:tc>
          <w:tcPr>
            <w:tcW w:w="894" w:type="dxa"/>
          </w:tcPr>
          <w:p w14:paraId="2B7E0DC0"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0.209</w:t>
            </w:r>
            <w:r w:rsidRPr="00C8062E">
              <w:rPr>
                <w:rFonts w:ascii="Times New Roman" w:hAnsi="Times New Roman" w:cs="Times New Roman"/>
                <w:color w:val="000000"/>
                <w:sz w:val="18"/>
                <w:szCs w:val="18"/>
                <w:vertAlign w:val="superscript"/>
              </w:rPr>
              <w:t>*</w:t>
            </w:r>
          </w:p>
        </w:tc>
        <w:tc>
          <w:tcPr>
            <w:tcW w:w="832" w:type="dxa"/>
          </w:tcPr>
          <w:p w14:paraId="1DE2384C"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0.005</w:t>
            </w:r>
          </w:p>
        </w:tc>
        <w:tc>
          <w:tcPr>
            <w:tcW w:w="876" w:type="dxa"/>
          </w:tcPr>
          <w:p w14:paraId="0A968245"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0.475</w:t>
            </w:r>
            <w:r w:rsidRPr="00C8062E">
              <w:rPr>
                <w:rFonts w:ascii="Times New Roman" w:hAnsi="Times New Roman" w:cs="Times New Roman"/>
                <w:color w:val="000000"/>
                <w:sz w:val="18"/>
                <w:szCs w:val="18"/>
                <w:vertAlign w:val="superscript"/>
              </w:rPr>
              <w:t>**</w:t>
            </w:r>
          </w:p>
        </w:tc>
        <w:tc>
          <w:tcPr>
            <w:tcW w:w="892" w:type="dxa"/>
          </w:tcPr>
          <w:p w14:paraId="4B104F8E"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0.852</w:t>
            </w:r>
            <w:r w:rsidRPr="00C8062E">
              <w:rPr>
                <w:rFonts w:ascii="Times New Roman" w:hAnsi="Times New Roman" w:cs="Times New Roman"/>
                <w:color w:val="000000"/>
                <w:sz w:val="18"/>
                <w:szCs w:val="18"/>
                <w:vertAlign w:val="superscript"/>
              </w:rPr>
              <w:t>**</w:t>
            </w:r>
          </w:p>
        </w:tc>
        <w:tc>
          <w:tcPr>
            <w:tcW w:w="769" w:type="dxa"/>
          </w:tcPr>
          <w:p w14:paraId="4BC8E728"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0.161</w:t>
            </w:r>
          </w:p>
        </w:tc>
        <w:tc>
          <w:tcPr>
            <w:tcW w:w="821" w:type="dxa"/>
          </w:tcPr>
          <w:p w14:paraId="7558CAEF"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-0.391</w:t>
            </w:r>
            <w:r w:rsidRPr="00C8062E">
              <w:rPr>
                <w:rFonts w:ascii="Times New Roman" w:hAnsi="Times New Roman" w:cs="Times New Roman"/>
                <w:color w:val="000000"/>
                <w:sz w:val="18"/>
                <w:szCs w:val="18"/>
                <w:vertAlign w:val="superscript"/>
              </w:rPr>
              <w:t>**</w:t>
            </w:r>
          </w:p>
        </w:tc>
      </w:tr>
      <w:tr w:rsidR="00230EA2" w14:paraId="21FB1707" w14:textId="77777777">
        <w:trPr>
          <w:trHeight w:val="108"/>
        </w:trPr>
        <w:tc>
          <w:tcPr>
            <w:tcW w:w="984" w:type="dxa"/>
          </w:tcPr>
          <w:p w14:paraId="216BDC7F" w14:textId="77777777" w:rsidR="00230EA2" w:rsidRPr="00C8062E" w:rsidRDefault="007A1CF5">
            <w:pPr>
              <w:jc w:val="both"/>
              <w:rPr>
                <w:rFonts w:ascii="Times New Roman" w:hAnsi="Times New Roman" w:cs="Times New Roman"/>
                <w:b/>
                <w:bCs/>
                <w:sz w:val="18"/>
                <w:szCs w:val="18"/>
              </w:rPr>
            </w:pPr>
            <w:r w:rsidRPr="00C8062E">
              <w:rPr>
                <w:rFonts w:ascii="Times New Roman" w:hAnsi="Times New Roman" w:cs="Times New Roman"/>
                <w:b/>
                <w:bCs/>
                <w:sz w:val="18"/>
                <w:szCs w:val="18"/>
              </w:rPr>
              <w:t>FIMP8</w:t>
            </w:r>
          </w:p>
        </w:tc>
        <w:tc>
          <w:tcPr>
            <w:tcW w:w="835" w:type="dxa"/>
          </w:tcPr>
          <w:p w14:paraId="41F6C8CE" w14:textId="77777777" w:rsidR="00230EA2" w:rsidRPr="00C8062E" w:rsidRDefault="007A1CF5">
            <w:pPr>
              <w:jc w:val="center"/>
              <w:rPr>
                <w:rFonts w:ascii="Times New Roman" w:hAnsi="Times New Roman" w:cs="Times New Roman"/>
                <w:bCs/>
                <w:sz w:val="18"/>
                <w:szCs w:val="18"/>
              </w:rPr>
            </w:pPr>
            <w:bookmarkStart w:id="12" w:name="_Hlk199150003"/>
            <w:r w:rsidRPr="00C8062E">
              <w:rPr>
                <w:rFonts w:ascii="Times New Roman" w:hAnsi="Times New Roman" w:cs="Times New Roman"/>
                <w:color w:val="000000"/>
                <w:sz w:val="18"/>
                <w:szCs w:val="18"/>
              </w:rPr>
              <w:t>-0.607</w:t>
            </w:r>
            <w:r w:rsidRPr="00C8062E">
              <w:rPr>
                <w:rFonts w:ascii="Times New Roman" w:hAnsi="Times New Roman" w:cs="Times New Roman"/>
                <w:color w:val="000000"/>
                <w:sz w:val="18"/>
                <w:szCs w:val="18"/>
                <w:vertAlign w:val="superscript"/>
              </w:rPr>
              <w:t>**</w:t>
            </w:r>
            <w:bookmarkEnd w:id="12"/>
          </w:p>
        </w:tc>
        <w:tc>
          <w:tcPr>
            <w:tcW w:w="857" w:type="dxa"/>
          </w:tcPr>
          <w:p w14:paraId="33826A6B"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-0.699</w:t>
            </w:r>
            <w:r w:rsidRPr="00C8062E">
              <w:rPr>
                <w:rFonts w:ascii="Times New Roman" w:hAnsi="Times New Roman" w:cs="Times New Roman"/>
                <w:color w:val="000000"/>
                <w:sz w:val="18"/>
                <w:szCs w:val="18"/>
                <w:vertAlign w:val="superscript"/>
              </w:rPr>
              <w:t>**</w:t>
            </w:r>
          </w:p>
        </w:tc>
        <w:tc>
          <w:tcPr>
            <w:tcW w:w="894" w:type="dxa"/>
          </w:tcPr>
          <w:p w14:paraId="2D394DB5"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-0.715</w:t>
            </w:r>
            <w:r w:rsidRPr="00C8062E">
              <w:rPr>
                <w:rFonts w:ascii="Times New Roman" w:hAnsi="Times New Roman" w:cs="Times New Roman"/>
                <w:color w:val="000000"/>
                <w:sz w:val="18"/>
                <w:szCs w:val="18"/>
                <w:vertAlign w:val="superscript"/>
              </w:rPr>
              <w:t>**</w:t>
            </w:r>
          </w:p>
        </w:tc>
        <w:tc>
          <w:tcPr>
            <w:tcW w:w="812" w:type="dxa"/>
          </w:tcPr>
          <w:p w14:paraId="0A66F37F"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0.543</w:t>
            </w:r>
            <w:r w:rsidRPr="00C8062E">
              <w:rPr>
                <w:rFonts w:ascii="Times New Roman" w:hAnsi="Times New Roman" w:cs="Times New Roman"/>
                <w:color w:val="000000"/>
                <w:sz w:val="18"/>
                <w:szCs w:val="18"/>
                <w:vertAlign w:val="superscript"/>
              </w:rPr>
              <w:t>**</w:t>
            </w:r>
          </w:p>
        </w:tc>
        <w:tc>
          <w:tcPr>
            <w:tcW w:w="894" w:type="dxa"/>
          </w:tcPr>
          <w:p w14:paraId="2A980157"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-0.505</w:t>
            </w:r>
            <w:r w:rsidRPr="00C8062E">
              <w:rPr>
                <w:rFonts w:ascii="Times New Roman" w:hAnsi="Times New Roman" w:cs="Times New Roman"/>
                <w:color w:val="000000"/>
                <w:sz w:val="18"/>
                <w:szCs w:val="18"/>
                <w:vertAlign w:val="superscript"/>
              </w:rPr>
              <w:t>**</w:t>
            </w:r>
          </w:p>
        </w:tc>
        <w:tc>
          <w:tcPr>
            <w:tcW w:w="832" w:type="dxa"/>
          </w:tcPr>
          <w:p w14:paraId="247834E8"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-0.219</w:t>
            </w:r>
            <w:r w:rsidRPr="00C8062E">
              <w:rPr>
                <w:rFonts w:ascii="Times New Roman" w:hAnsi="Times New Roman" w:cs="Times New Roman"/>
                <w:color w:val="000000"/>
                <w:sz w:val="18"/>
                <w:szCs w:val="18"/>
                <w:vertAlign w:val="superscript"/>
              </w:rPr>
              <w:t>*</w:t>
            </w:r>
          </w:p>
        </w:tc>
        <w:tc>
          <w:tcPr>
            <w:tcW w:w="876" w:type="dxa"/>
          </w:tcPr>
          <w:p w14:paraId="32927B01"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-0.667</w:t>
            </w:r>
            <w:r w:rsidRPr="00C8062E">
              <w:rPr>
                <w:rFonts w:ascii="Times New Roman" w:hAnsi="Times New Roman" w:cs="Times New Roman"/>
                <w:color w:val="000000"/>
                <w:sz w:val="18"/>
                <w:szCs w:val="18"/>
                <w:vertAlign w:val="superscript"/>
              </w:rPr>
              <w:t>**</w:t>
            </w:r>
          </w:p>
        </w:tc>
        <w:tc>
          <w:tcPr>
            <w:tcW w:w="892" w:type="dxa"/>
          </w:tcPr>
          <w:p w14:paraId="38859D38"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-0.469</w:t>
            </w:r>
            <w:r w:rsidRPr="00C8062E">
              <w:rPr>
                <w:rFonts w:ascii="Times New Roman" w:hAnsi="Times New Roman" w:cs="Times New Roman"/>
                <w:color w:val="000000"/>
                <w:sz w:val="18"/>
                <w:szCs w:val="18"/>
                <w:vertAlign w:val="superscript"/>
              </w:rPr>
              <w:t>**</w:t>
            </w:r>
          </w:p>
        </w:tc>
        <w:tc>
          <w:tcPr>
            <w:tcW w:w="769" w:type="dxa"/>
          </w:tcPr>
          <w:p w14:paraId="78ED4E99"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0.248</w:t>
            </w:r>
            <w:r w:rsidRPr="00C8062E">
              <w:rPr>
                <w:rFonts w:ascii="Times New Roman" w:hAnsi="Times New Roman" w:cs="Times New Roman"/>
                <w:color w:val="000000"/>
                <w:sz w:val="18"/>
                <w:szCs w:val="18"/>
                <w:vertAlign w:val="superscript"/>
              </w:rPr>
              <w:t>**</w:t>
            </w:r>
          </w:p>
        </w:tc>
        <w:tc>
          <w:tcPr>
            <w:tcW w:w="821" w:type="dxa"/>
          </w:tcPr>
          <w:p w14:paraId="42ED3AF1"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0.297</w:t>
            </w:r>
            <w:r w:rsidRPr="00C8062E">
              <w:rPr>
                <w:rFonts w:ascii="Times New Roman" w:hAnsi="Times New Roman" w:cs="Times New Roman"/>
                <w:color w:val="000000"/>
                <w:sz w:val="18"/>
                <w:szCs w:val="18"/>
                <w:vertAlign w:val="superscript"/>
              </w:rPr>
              <w:t>**</w:t>
            </w:r>
          </w:p>
        </w:tc>
      </w:tr>
      <w:tr w:rsidR="00230EA2" w14:paraId="60BDD75B" w14:textId="77777777">
        <w:trPr>
          <w:trHeight w:val="108"/>
        </w:trPr>
        <w:tc>
          <w:tcPr>
            <w:tcW w:w="984" w:type="dxa"/>
          </w:tcPr>
          <w:p w14:paraId="38AF3B77" w14:textId="77777777" w:rsidR="00230EA2" w:rsidRPr="00C8062E" w:rsidRDefault="007A1CF5">
            <w:pPr>
              <w:jc w:val="both"/>
              <w:rPr>
                <w:rFonts w:ascii="Times New Roman" w:hAnsi="Times New Roman" w:cs="Times New Roman"/>
                <w:b/>
                <w:bCs/>
                <w:sz w:val="18"/>
                <w:szCs w:val="18"/>
              </w:rPr>
            </w:pPr>
            <w:r w:rsidRPr="00C8062E">
              <w:rPr>
                <w:rFonts w:ascii="Times New Roman" w:hAnsi="Times New Roman" w:cs="Times New Roman"/>
                <w:b/>
                <w:bCs/>
                <w:sz w:val="18"/>
                <w:szCs w:val="18"/>
              </w:rPr>
              <w:t>FIMP14</w:t>
            </w:r>
          </w:p>
        </w:tc>
        <w:tc>
          <w:tcPr>
            <w:tcW w:w="835" w:type="dxa"/>
          </w:tcPr>
          <w:p w14:paraId="3589087E"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-0.127</w:t>
            </w:r>
          </w:p>
        </w:tc>
        <w:tc>
          <w:tcPr>
            <w:tcW w:w="857" w:type="dxa"/>
          </w:tcPr>
          <w:p w14:paraId="65178F74"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-0.052</w:t>
            </w:r>
          </w:p>
        </w:tc>
        <w:tc>
          <w:tcPr>
            <w:tcW w:w="894" w:type="dxa"/>
          </w:tcPr>
          <w:p w14:paraId="53E7527F"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0.002</w:t>
            </w:r>
          </w:p>
        </w:tc>
        <w:tc>
          <w:tcPr>
            <w:tcW w:w="812" w:type="dxa"/>
          </w:tcPr>
          <w:p w14:paraId="6C54A78D"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0.123</w:t>
            </w:r>
          </w:p>
        </w:tc>
        <w:tc>
          <w:tcPr>
            <w:tcW w:w="894" w:type="dxa"/>
          </w:tcPr>
          <w:p w14:paraId="06ACCF20"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-0.230</w:t>
            </w:r>
            <w:r w:rsidRPr="00C8062E">
              <w:rPr>
                <w:rFonts w:ascii="Times New Roman" w:hAnsi="Times New Roman" w:cs="Times New Roman"/>
                <w:color w:val="000000"/>
                <w:sz w:val="18"/>
                <w:szCs w:val="18"/>
                <w:vertAlign w:val="superscript"/>
              </w:rPr>
              <w:t>*</w:t>
            </w:r>
          </w:p>
        </w:tc>
        <w:tc>
          <w:tcPr>
            <w:tcW w:w="832" w:type="dxa"/>
          </w:tcPr>
          <w:p w14:paraId="2E92BEB1"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-0.112</w:t>
            </w:r>
          </w:p>
        </w:tc>
        <w:tc>
          <w:tcPr>
            <w:tcW w:w="876" w:type="dxa"/>
          </w:tcPr>
          <w:p w14:paraId="4EAA4B64"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0.557</w:t>
            </w:r>
            <w:r w:rsidRPr="00C8062E">
              <w:rPr>
                <w:rFonts w:ascii="Times New Roman" w:hAnsi="Times New Roman" w:cs="Times New Roman"/>
                <w:color w:val="000000"/>
                <w:sz w:val="18"/>
                <w:szCs w:val="18"/>
                <w:vertAlign w:val="superscript"/>
              </w:rPr>
              <w:t>**</w:t>
            </w:r>
          </w:p>
        </w:tc>
        <w:tc>
          <w:tcPr>
            <w:tcW w:w="892" w:type="dxa"/>
          </w:tcPr>
          <w:p w14:paraId="761B12EB"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0.130</w:t>
            </w:r>
          </w:p>
        </w:tc>
        <w:tc>
          <w:tcPr>
            <w:tcW w:w="769" w:type="dxa"/>
          </w:tcPr>
          <w:p w14:paraId="07B1A82D"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0.064</w:t>
            </w:r>
          </w:p>
        </w:tc>
        <w:tc>
          <w:tcPr>
            <w:tcW w:w="821" w:type="dxa"/>
          </w:tcPr>
          <w:p w14:paraId="458D81EA" w14:textId="77777777" w:rsidR="00230EA2" w:rsidRPr="00C8062E" w:rsidRDefault="007A1CF5">
            <w:pPr>
              <w:jc w:val="center"/>
              <w:rPr>
                <w:rFonts w:ascii="Times New Roman" w:hAnsi="Times New Roman" w:cs="Times New Roman"/>
                <w:bCs/>
                <w:sz w:val="18"/>
                <w:szCs w:val="18"/>
              </w:rPr>
            </w:pPr>
            <w:r w:rsidRPr="00C8062E">
              <w:rPr>
                <w:rFonts w:ascii="Times New Roman" w:hAnsi="Times New Roman" w:cs="Times New Roman"/>
                <w:color w:val="000000"/>
                <w:sz w:val="18"/>
                <w:szCs w:val="18"/>
              </w:rPr>
              <w:t>-0.346</w:t>
            </w:r>
            <w:r w:rsidRPr="00C8062E">
              <w:rPr>
                <w:rFonts w:ascii="Times New Roman" w:hAnsi="Times New Roman" w:cs="Times New Roman"/>
                <w:color w:val="000000"/>
                <w:sz w:val="18"/>
                <w:szCs w:val="18"/>
                <w:vertAlign w:val="superscript"/>
              </w:rPr>
              <w:t>**</w:t>
            </w:r>
          </w:p>
        </w:tc>
      </w:tr>
    </w:tbl>
    <w:p w14:paraId="6DFBA6BB" w14:textId="77777777" w:rsidR="00230EA2" w:rsidRDefault="007A1CF5">
      <w:pPr>
        <w:spacing w:after="0"/>
        <w:jc w:val="both"/>
        <w:rPr>
          <w:rFonts w:ascii="Times New Roman" w:hAnsi="Times New Roman" w:cs="Times New Roman"/>
          <w:bCs/>
          <w:sz w:val="18"/>
          <w:szCs w:val="18"/>
        </w:rPr>
      </w:pPr>
      <w:r>
        <w:rPr>
          <w:rFonts w:ascii="Times New Roman" w:hAnsi="Times New Roman" w:cs="Times New Roman"/>
          <w:bCs/>
          <w:sz w:val="18"/>
          <w:szCs w:val="18"/>
        </w:rPr>
        <w:t>**. Correlation is significant at the 0.01 level (2-tailed).</w:t>
      </w:r>
    </w:p>
    <w:p w14:paraId="6A384A9E" w14:textId="77777777" w:rsidR="00230EA2" w:rsidRDefault="007A1CF5">
      <w:pPr>
        <w:spacing w:after="0"/>
        <w:jc w:val="both"/>
        <w:rPr>
          <w:rFonts w:ascii="Times New Roman" w:hAnsi="Times New Roman" w:cs="Times New Roman"/>
          <w:bCs/>
          <w:sz w:val="18"/>
          <w:szCs w:val="18"/>
        </w:rPr>
      </w:pPr>
      <w:r>
        <w:rPr>
          <w:rFonts w:ascii="Times New Roman" w:hAnsi="Times New Roman" w:cs="Times New Roman"/>
          <w:bCs/>
          <w:sz w:val="18"/>
          <w:szCs w:val="18"/>
        </w:rPr>
        <w:t>*. Correlation is significant at the 0.05 level (2-tailed).</w:t>
      </w:r>
    </w:p>
    <w:p w14:paraId="0C9384D1" w14:textId="16114D15" w:rsidR="00230EA2" w:rsidRDefault="007A1CF5">
      <w:pPr>
        <w:spacing w:after="0"/>
        <w:jc w:val="both"/>
        <w:rPr>
          <w:rFonts w:ascii="Times New Roman" w:hAnsi="Times New Roman" w:cs="Times New Roman"/>
          <w:sz w:val="24"/>
          <w:szCs w:val="24"/>
        </w:rPr>
      </w:pPr>
      <w:r>
        <w:rPr>
          <w:rFonts w:ascii="Times New Roman" w:hAnsi="Times New Roman" w:cs="Times New Roman"/>
          <w:bCs/>
          <w:sz w:val="24"/>
          <w:szCs w:val="24"/>
        </w:rPr>
        <w:t xml:space="preserve">Table 7 and figure </w:t>
      </w:r>
      <w:r w:rsidR="00C8062E">
        <w:rPr>
          <w:rFonts w:ascii="Times New Roman" w:hAnsi="Times New Roman" w:cs="Times New Roman"/>
          <w:bCs/>
          <w:sz w:val="24"/>
          <w:szCs w:val="24"/>
        </w:rPr>
        <w:t>4</w:t>
      </w:r>
      <w:r>
        <w:rPr>
          <w:rFonts w:ascii="Times New Roman" w:hAnsi="Times New Roman" w:cs="Times New Roman"/>
          <w:bCs/>
          <w:sz w:val="24"/>
          <w:szCs w:val="24"/>
        </w:rPr>
        <w:t xml:space="preserve"> shows the correlation analysis of the effect of flood awareness on flood impact. It demonstrates that </w:t>
      </w:r>
      <w:r>
        <w:rPr>
          <w:rFonts w:ascii="Times New Roman" w:hAnsi="Times New Roman" w:cs="Times New Roman"/>
          <w:sz w:val="24"/>
          <w:szCs w:val="24"/>
        </w:rPr>
        <w:t xml:space="preserve">there is a negative relationship between </w:t>
      </w:r>
      <w:r>
        <w:rPr>
          <w:rFonts w:ascii="Times New Roman" w:hAnsi="Times New Roman" w:cs="Times New Roman"/>
          <w:color w:val="000000"/>
          <w:sz w:val="24"/>
          <w:szCs w:val="24"/>
        </w:rPr>
        <w:t>state is well-prepared to handle a flood event and being or knowing someone ever affected by a flood</w:t>
      </w:r>
      <w:r>
        <w:rPr>
          <w:rFonts w:ascii="Times New Roman" w:hAnsi="Times New Roman" w:cs="Times New Roman"/>
          <w:sz w:val="24"/>
          <w:szCs w:val="24"/>
        </w:rPr>
        <w:t xml:space="preserve"> (at p-value &lt; 0.01, correlation coefficient (β) = </w:t>
      </w:r>
      <w:r>
        <w:rPr>
          <w:rFonts w:ascii="Times New Roman" w:hAnsi="Times New Roman" w:cs="Times New Roman"/>
          <w:color w:val="000000"/>
          <w:sz w:val="24"/>
          <w:szCs w:val="24"/>
        </w:rPr>
        <w:t>-0.298</w:t>
      </w:r>
      <w:r>
        <w:rPr>
          <w:rFonts w:ascii="Times New Roman" w:hAnsi="Times New Roman" w:cs="Times New Roman"/>
          <w:color w:val="000000"/>
          <w:sz w:val="24"/>
          <w:szCs w:val="24"/>
          <w:vertAlign w:val="superscript"/>
        </w:rPr>
        <w:t>**</w:t>
      </w:r>
      <w:r>
        <w:rPr>
          <w:rFonts w:ascii="Times New Roman" w:hAnsi="Times New Roman" w:cs="Times New Roman"/>
          <w:sz w:val="24"/>
          <w:szCs w:val="24"/>
        </w:rPr>
        <w:t>). There is a negative relationship between</w:t>
      </w:r>
      <w:r>
        <w:rPr>
          <w:rFonts w:ascii="Times New Roman" w:hAnsi="Times New Roman" w:cs="Times New Roman"/>
          <w:color w:val="000000"/>
          <w:sz w:val="24"/>
          <w:szCs w:val="24"/>
        </w:rPr>
        <w:t xml:space="preserve"> state is well-</w:t>
      </w:r>
      <w:r>
        <w:rPr>
          <w:rFonts w:ascii="Times New Roman" w:hAnsi="Times New Roman" w:cs="Times New Roman"/>
          <w:color w:val="000000"/>
          <w:sz w:val="24"/>
          <w:szCs w:val="24"/>
        </w:rPr>
        <w:lastRenderedPageBreak/>
        <w:t xml:space="preserve">prepared to handle a flood event and the most known effects flooding has caused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-0.322</w:t>
      </w:r>
      <w:r>
        <w:rPr>
          <w:rFonts w:ascii="Times New Roman" w:hAnsi="Times New Roman" w:cs="Times New Roman"/>
          <w:color w:val="000000"/>
          <w:sz w:val="24"/>
          <w:szCs w:val="24"/>
          <w:vertAlign w:val="superscript"/>
        </w:rPr>
        <w:t>**</w:t>
      </w:r>
      <w:r>
        <w:rPr>
          <w:rFonts w:ascii="Times New Roman" w:hAnsi="Times New Roman" w:cs="Times New Roman"/>
          <w:sz w:val="24"/>
          <w:szCs w:val="24"/>
        </w:rPr>
        <w:t>). There is a negative relationship between</w:t>
      </w:r>
      <w:r>
        <w:rPr>
          <w:rFonts w:ascii="Times New Roman" w:hAnsi="Times New Roman" w:cs="Times New Roman"/>
          <w:color w:val="000000"/>
          <w:sz w:val="24"/>
          <w:szCs w:val="24"/>
        </w:rPr>
        <w:t xml:space="preserve"> state is well-prepared to handle a flood event and the severity of the flood experienced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-0.273</w:t>
      </w:r>
      <w:r>
        <w:rPr>
          <w:rFonts w:ascii="Times New Roman" w:hAnsi="Times New Roman" w:cs="Times New Roman"/>
          <w:color w:val="000000"/>
          <w:sz w:val="24"/>
          <w:szCs w:val="24"/>
          <w:vertAlign w:val="superscript"/>
        </w:rPr>
        <w:t>**</w:t>
      </w:r>
      <w:r>
        <w:rPr>
          <w:rFonts w:ascii="Times New Roman" w:hAnsi="Times New Roman" w:cs="Times New Roman"/>
          <w:sz w:val="24"/>
          <w:szCs w:val="24"/>
        </w:rPr>
        <w:t>). There is a negative relationship between</w:t>
      </w:r>
      <w:r>
        <w:rPr>
          <w:rFonts w:ascii="Times New Roman" w:hAnsi="Times New Roman" w:cs="Times New Roman"/>
          <w:color w:val="000000"/>
          <w:sz w:val="24"/>
          <w:szCs w:val="24"/>
        </w:rPr>
        <w:t xml:space="preserve"> state is well-prepared to handle a flood event and warning given to prior to the flooding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-0.623</w:t>
      </w:r>
      <w:r>
        <w:rPr>
          <w:rFonts w:ascii="Times New Roman" w:hAnsi="Times New Roman" w:cs="Times New Roman"/>
          <w:color w:val="000000"/>
          <w:sz w:val="24"/>
          <w:szCs w:val="24"/>
          <w:vertAlign w:val="superscript"/>
        </w:rPr>
        <w:t>**</w:t>
      </w:r>
      <w:r>
        <w:rPr>
          <w:rFonts w:ascii="Times New Roman" w:hAnsi="Times New Roman" w:cs="Times New Roman"/>
          <w:sz w:val="24"/>
          <w:szCs w:val="24"/>
        </w:rPr>
        <w:t>).  There is a positive relationship between</w:t>
      </w:r>
      <w:r>
        <w:rPr>
          <w:rFonts w:ascii="Times New Roman" w:hAnsi="Times New Roman" w:cs="Times New Roman"/>
          <w:color w:val="000000"/>
          <w:sz w:val="24"/>
          <w:szCs w:val="24"/>
        </w:rPr>
        <w:t xml:space="preserve"> state is well-prepared to handle a flood event and the identified prevalent health impact of flooding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0.503</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state is well-prepared to handle a flood event and time taken to get over the flood effect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-0.607</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 xml:space="preserve">received information or training on how to respond during a flood and being or knowing someone ever affected by a flood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0.324</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 xml:space="preserve">received information or training on how to respond during a flood and the most known effects flooding has caused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0.328</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 xml:space="preserve">received information or training on how to respond during a flood and the most known effects flooding has caused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0.328</w:t>
      </w:r>
      <w:r>
        <w:rPr>
          <w:rFonts w:ascii="Times New Roman" w:hAnsi="Times New Roman" w:cs="Times New Roman"/>
          <w:color w:val="000000"/>
          <w:sz w:val="24"/>
          <w:szCs w:val="24"/>
          <w:vertAlign w:val="superscript"/>
        </w:rPr>
        <w:t>**</w:t>
      </w:r>
      <w:r>
        <w:rPr>
          <w:rFonts w:ascii="Times New Roman" w:hAnsi="Times New Roman" w:cs="Times New Roman"/>
          <w:sz w:val="24"/>
          <w:szCs w:val="24"/>
        </w:rPr>
        <w:t>). There is a negative relationship between</w:t>
      </w:r>
      <w:r>
        <w:rPr>
          <w:rFonts w:ascii="Times New Roman" w:hAnsi="Times New Roman" w:cs="Times New Roman"/>
          <w:color w:val="000000"/>
          <w:sz w:val="24"/>
          <w:szCs w:val="24"/>
        </w:rPr>
        <w:t xml:space="preserve"> received information or training on how to respond during a flood and the severity of the flood experienced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-0.553</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w:t>
      </w:r>
      <w:r>
        <w:rPr>
          <w:rFonts w:ascii="Times New Roman" w:hAnsi="Times New Roman" w:cs="Times New Roman"/>
          <w:color w:val="000000"/>
          <w:sz w:val="24"/>
          <w:szCs w:val="24"/>
        </w:rPr>
        <w:t xml:space="preserve">received information or training on how to respond during a flood and warning given to prior to the flooding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-0.328</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w:t>
      </w:r>
      <w:r>
        <w:rPr>
          <w:rFonts w:ascii="Times New Roman" w:hAnsi="Times New Roman" w:cs="Times New Roman"/>
          <w:color w:val="000000"/>
          <w:sz w:val="24"/>
          <w:szCs w:val="24"/>
        </w:rPr>
        <w:t xml:space="preserve">received information or training on how to respond during a flood and time taken to get over the flood effect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-0.699</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 xml:space="preserve">awareness of the main causes of flooding and things affected by flood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0.408</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awareness of the main causes of flooding and the severity of the flood experienced </w:t>
      </w:r>
      <w:r>
        <w:rPr>
          <w:rFonts w:ascii="Times New Roman" w:hAnsi="Times New Roman" w:cs="Times New Roman"/>
          <w:sz w:val="24"/>
          <w:szCs w:val="24"/>
        </w:rPr>
        <w:t>(at p-value &lt; 0.01, correlation coefficient</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-0.413</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awareness of the main causes of flooding and warning given to prior to the flooding </w:t>
      </w:r>
      <w:r>
        <w:rPr>
          <w:rFonts w:ascii="Times New Roman" w:hAnsi="Times New Roman" w:cs="Times New Roman"/>
          <w:sz w:val="24"/>
          <w:szCs w:val="24"/>
        </w:rPr>
        <w:t>(at p-value &lt; 0.01, correlation coefficient</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-0.346</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 xml:space="preserve">awareness of the main causes of flooding and the identified prevalent health impact of flooding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0.551</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awareness of the main causes of flooding and time taken to get over the flood effect </w:t>
      </w:r>
      <w:r>
        <w:rPr>
          <w:rFonts w:ascii="Times New Roman" w:hAnsi="Times New Roman" w:cs="Times New Roman"/>
          <w:sz w:val="24"/>
          <w:szCs w:val="24"/>
        </w:rPr>
        <w:t>(at p-value &lt; 0.01, correlation coefficient</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--0.715</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 xml:space="preserve">personally experiencing or witnessing a flood in the past and the known most effects flooding has caused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0.291</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personally experiencing or witnessing a flood in the past and things affected by flood</w:t>
      </w:r>
      <w:r>
        <w:rPr>
          <w:rFonts w:ascii="Times New Roman" w:hAnsi="Times New Roman" w:cs="Times New Roman"/>
          <w:sz w:val="24"/>
          <w:szCs w:val="24"/>
        </w:rPr>
        <w:t xml:space="preserve"> (at p-value &lt; 0.01, correlation coefficient (β) = </w:t>
      </w:r>
      <w:r>
        <w:rPr>
          <w:rFonts w:ascii="Times New Roman" w:hAnsi="Times New Roman" w:cs="Times New Roman"/>
          <w:color w:val="000000"/>
          <w:sz w:val="24"/>
          <w:szCs w:val="24"/>
        </w:rPr>
        <w:t>-0.379</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 xml:space="preserve">personally experiencing or witnessing a flood in the past and the severity of the flood experienced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0.274</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 xml:space="preserve">personally experiencing or witnessing a flood in the past and warning given to prior to the flooding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0.425</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 xml:space="preserve">personally experiencing or witnessing a flood in the past and time taken to get over the flood effect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0.543</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There is a positive relationship between </w:t>
      </w:r>
      <w:r>
        <w:rPr>
          <w:rFonts w:ascii="Times New Roman" w:hAnsi="Times New Roman" w:cs="Times New Roman"/>
          <w:color w:val="000000"/>
          <w:sz w:val="24"/>
          <w:szCs w:val="24"/>
        </w:rPr>
        <w:t xml:space="preserve">regularly following weather alerts or flood warnings issued by authorities and being or knowing someone ever affected by a flood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0.343</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regularly following weather alerts or flood warnings issued by authorities and the severity of the flood experienced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-0.490</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regularly following weather alerts or flood warnings issued by authorities and warning given to prior to the flooding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-0.452</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 xml:space="preserve">regularly following weather alerts or flood warnings issued by authorities and the identified prevalent health impact of flooding </w:t>
      </w:r>
      <w:r>
        <w:rPr>
          <w:rFonts w:ascii="Times New Roman" w:hAnsi="Times New Roman" w:cs="Times New Roman"/>
          <w:sz w:val="24"/>
          <w:szCs w:val="24"/>
        </w:rPr>
        <w:t xml:space="preserve">(at p-value &lt; 0.05, correlation coefficient (β) = </w:t>
      </w:r>
      <w:r>
        <w:rPr>
          <w:rFonts w:ascii="Times New Roman" w:hAnsi="Times New Roman" w:cs="Times New Roman"/>
          <w:color w:val="000000"/>
          <w:sz w:val="24"/>
          <w:szCs w:val="24"/>
        </w:rPr>
        <w:t>0.209</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regularly following weather alerts or flood warnings issued by authorities and time taken to get over the flood effect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-0.505</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regularly following weather alerts or flood warnings issued by authorities and knowing that occurrence and severity of floods is impacted by climate change </w:t>
      </w:r>
      <w:r>
        <w:rPr>
          <w:rFonts w:ascii="Times New Roman" w:hAnsi="Times New Roman" w:cs="Times New Roman"/>
          <w:sz w:val="24"/>
          <w:szCs w:val="24"/>
        </w:rPr>
        <w:t xml:space="preserve">(at p-value &lt; 0.05, correlation coefficient (β) = </w:t>
      </w:r>
      <w:r>
        <w:rPr>
          <w:rFonts w:ascii="Times New Roman" w:hAnsi="Times New Roman" w:cs="Times New Roman"/>
          <w:color w:val="000000"/>
          <w:sz w:val="24"/>
          <w:szCs w:val="24"/>
        </w:rPr>
        <w:t>-0.230</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and knowing know what to do in the event of a flood and severity of floods is impacted by climate change </w:t>
      </w:r>
      <w:r>
        <w:rPr>
          <w:rFonts w:ascii="Times New Roman" w:hAnsi="Times New Roman" w:cs="Times New Roman"/>
          <w:sz w:val="24"/>
          <w:szCs w:val="24"/>
        </w:rPr>
        <w:t>(at p-value &lt; 0.05, correlation coefficient (β) = -0.219</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and knowing know what to do in the event of a flood and time taken to get over the flood effect </w:t>
      </w:r>
      <w:r>
        <w:rPr>
          <w:rFonts w:ascii="Times New Roman" w:hAnsi="Times New Roman" w:cs="Times New Roman"/>
          <w:sz w:val="24"/>
          <w:szCs w:val="24"/>
        </w:rPr>
        <w:t>(at p-value &lt; 0.05, correlation coefficient (β) = -0.219</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household having flood preparedness plan and being or knowing someone ever affected by a flood</w:t>
      </w:r>
      <w:r>
        <w:rPr>
          <w:rFonts w:ascii="Times New Roman" w:hAnsi="Times New Roman" w:cs="Times New Roman"/>
          <w:sz w:val="24"/>
          <w:szCs w:val="24"/>
        </w:rPr>
        <w:t xml:space="preserve"> (at p-value &lt; 0.01, correlation coefficient (β) = </w:t>
      </w:r>
      <w:r>
        <w:rPr>
          <w:rFonts w:ascii="Times New Roman" w:hAnsi="Times New Roman" w:cs="Times New Roman"/>
          <w:color w:val="000000"/>
          <w:sz w:val="24"/>
          <w:szCs w:val="24"/>
        </w:rPr>
        <w:t>0.348</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household having flood preparedness plan and the known most effects flooding has caused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-0.546</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household having flood preparedness plan and things affected by flood</w:t>
      </w:r>
      <w:r>
        <w:rPr>
          <w:rFonts w:ascii="Times New Roman" w:hAnsi="Times New Roman" w:cs="Times New Roman"/>
          <w:sz w:val="24"/>
          <w:szCs w:val="24"/>
        </w:rPr>
        <w:t xml:space="preserve"> (at p-value &lt; 0.01, correlation coefficient (β) = </w:t>
      </w:r>
      <w:r>
        <w:rPr>
          <w:rFonts w:ascii="Times New Roman" w:hAnsi="Times New Roman" w:cs="Times New Roman"/>
          <w:color w:val="000000"/>
          <w:sz w:val="24"/>
          <w:szCs w:val="24"/>
        </w:rPr>
        <w:t>0.649</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household having flood preparedness plan and the severity of the flood experienced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-0.965</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 xml:space="preserve">household having flood preparedness plan and the identified prevalent health impact of flooding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0.475</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household having flood preparedness plan and time taken to get over the flood effect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-0.667</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household having flood preparedness plan and occurrence and knowing that occurrence and severity of floods is impacted by climate change</w:t>
      </w:r>
      <w:r>
        <w:rPr>
          <w:rFonts w:ascii="Times New Roman" w:hAnsi="Times New Roman" w:cs="Times New Roman"/>
          <w:sz w:val="24"/>
          <w:szCs w:val="24"/>
        </w:rPr>
        <w:t xml:space="preserve"> (at p-value &lt; 0.01, correlation coefficient (β) = </w:t>
      </w:r>
      <w:r>
        <w:rPr>
          <w:rFonts w:ascii="Times New Roman" w:hAnsi="Times New Roman" w:cs="Times New Roman"/>
          <w:color w:val="000000"/>
          <w:sz w:val="24"/>
          <w:szCs w:val="24"/>
        </w:rPr>
        <w:t>0.557</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the government providing adequate flood awareness campaigns and being or knowing someone ever affected by a flood</w:t>
      </w:r>
      <w:r>
        <w:rPr>
          <w:rFonts w:ascii="Times New Roman" w:hAnsi="Times New Roman" w:cs="Times New Roman"/>
          <w:sz w:val="24"/>
          <w:szCs w:val="24"/>
        </w:rPr>
        <w:t xml:space="preserve"> (at p-value &lt; 0.05, correlation coefficient (β) = </w:t>
      </w:r>
      <w:r>
        <w:rPr>
          <w:rFonts w:ascii="Times New Roman" w:hAnsi="Times New Roman" w:cs="Times New Roman"/>
          <w:color w:val="000000"/>
          <w:sz w:val="24"/>
          <w:szCs w:val="24"/>
        </w:rPr>
        <w:t>0.208</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the government providing adequate flood awareness campaigns and the known most effects flooding has caused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-0.499</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the government providing adequate flood awareness campaigns and things affected by flood</w:t>
      </w:r>
      <w:r>
        <w:rPr>
          <w:rFonts w:ascii="Times New Roman" w:hAnsi="Times New Roman" w:cs="Times New Roman"/>
          <w:sz w:val="24"/>
          <w:szCs w:val="24"/>
        </w:rPr>
        <w:t xml:space="preserve"> (at p-value &lt; 0.01, correlation coefficient (β) = </w:t>
      </w:r>
      <w:r>
        <w:rPr>
          <w:rFonts w:ascii="Times New Roman" w:hAnsi="Times New Roman" w:cs="Times New Roman"/>
          <w:color w:val="000000"/>
          <w:sz w:val="24"/>
          <w:szCs w:val="24"/>
        </w:rPr>
        <w:t>0.587</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the government providing adequate flood awareness campaigns and the severity of the flood experienced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-0.585</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the government providing adequate flood awareness campaigns and warning given to prior to the flooding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-0.771</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w:t>
      </w:r>
      <w:r>
        <w:rPr>
          <w:rFonts w:ascii="Times New Roman" w:hAnsi="Times New Roman" w:cs="Times New Roman"/>
          <w:sz w:val="24"/>
          <w:szCs w:val="24"/>
        </w:rPr>
        <w:lastRenderedPageBreak/>
        <w:t xml:space="preserve">positive relationship between </w:t>
      </w:r>
      <w:r>
        <w:rPr>
          <w:rFonts w:ascii="Times New Roman" w:hAnsi="Times New Roman" w:cs="Times New Roman"/>
          <w:color w:val="000000"/>
          <w:sz w:val="24"/>
          <w:szCs w:val="24"/>
        </w:rPr>
        <w:t xml:space="preserve">the government providing adequate flood awareness campaigns and identified prevalent health impact of flooding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0.852</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the government providing adequate flood awareness campaigns and time taken to get over the flood effect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-0.469</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being confident in the ability to protect self and family during a flood and being or knowing someone ever affected by a flood</w:t>
      </w:r>
      <w:r>
        <w:rPr>
          <w:rFonts w:ascii="Times New Roman" w:hAnsi="Times New Roman" w:cs="Times New Roman"/>
          <w:sz w:val="24"/>
          <w:szCs w:val="24"/>
        </w:rPr>
        <w:t xml:space="preserve"> (at p-value &lt; 0.05, correlation coefficient (β) = </w:t>
      </w:r>
      <w:r>
        <w:rPr>
          <w:rFonts w:ascii="Times New Roman" w:hAnsi="Times New Roman" w:cs="Times New Roman"/>
          <w:color w:val="000000"/>
          <w:sz w:val="24"/>
          <w:szCs w:val="24"/>
        </w:rPr>
        <w:t>-0.221</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being confident in the ability to protect self and family during a flood and the most known effects flooding has caused</w:t>
      </w:r>
      <w:r>
        <w:rPr>
          <w:rFonts w:ascii="Times New Roman" w:hAnsi="Times New Roman" w:cs="Times New Roman"/>
          <w:sz w:val="24"/>
          <w:szCs w:val="24"/>
        </w:rPr>
        <w:t xml:space="preserve"> (at p-value &lt; 0.05, correlation coefficient (β) = </w:t>
      </w:r>
      <w:r>
        <w:rPr>
          <w:rFonts w:ascii="Times New Roman" w:hAnsi="Times New Roman" w:cs="Times New Roman"/>
          <w:color w:val="000000"/>
          <w:sz w:val="24"/>
          <w:szCs w:val="24"/>
        </w:rPr>
        <w:t>-0.196</w:t>
      </w:r>
      <w:r>
        <w:rPr>
          <w:rFonts w:ascii="Times New Roman" w:hAnsi="Times New Roman" w:cs="Times New Roman"/>
          <w:color w:val="000000"/>
          <w:sz w:val="24"/>
          <w:szCs w:val="24"/>
          <w:vertAlign w:val="superscript"/>
        </w:rPr>
        <w:t>*</w:t>
      </w:r>
      <w:r>
        <w:rPr>
          <w:rFonts w:ascii="Times New Roman" w:hAnsi="Times New Roman" w:cs="Times New Roman"/>
          <w:sz w:val="24"/>
          <w:szCs w:val="24"/>
        </w:rPr>
        <w:t>).</w:t>
      </w:r>
      <w:r>
        <w:t xml:space="preserve"> </w:t>
      </w:r>
      <w:r>
        <w:rPr>
          <w:rFonts w:ascii="Times New Roman" w:hAnsi="Times New Roman" w:cs="Times New Roman"/>
          <w:sz w:val="24"/>
          <w:szCs w:val="24"/>
        </w:rPr>
        <w:t xml:space="preserve">There is a positive relationship between </w:t>
      </w:r>
      <w:r>
        <w:rPr>
          <w:rFonts w:ascii="Times New Roman" w:hAnsi="Times New Roman" w:cs="Times New Roman"/>
          <w:color w:val="000000"/>
          <w:sz w:val="24"/>
          <w:szCs w:val="24"/>
        </w:rPr>
        <w:t>being confident in the ability to protect self &amp; family during a flood and things affected by flood</w:t>
      </w:r>
      <w:r>
        <w:rPr>
          <w:rFonts w:ascii="Times New Roman" w:hAnsi="Times New Roman" w:cs="Times New Roman"/>
          <w:sz w:val="24"/>
          <w:szCs w:val="24"/>
        </w:rPr>
        <w:t xml:space="preserve"> (at p-value &lt; 0.01, correlation coefficient (β) = </w:t>
      </w:r>
      <w:r>
        <w:rPr>
          <w:rFonts w:ascii="Times New Roman" w:hAnsi="Times New Roman" w:cs="Times New Roman"/>
          <w:color w:val="000000"/>
          <w:sz w:val="24"/>
          <w:szCs w:val="24"/>
        </w:rPr>
        <w:t>0.262</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 xml:space="preserve">being confident in the ability to protect self &amp; family during a flood and time taken to get over the flood effect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0.248</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knowledge of any flood mitigation initiative and being or knowing someone ever affected by a flood</w:t>
      </w:r>
      <w:r>
        <w:rPr>
          <w:rFonts w:ascii="Times New Roman" w:hAnsi="Times New Roman" w:cs="Times New Roman"/>
          <w:sz w:val="24"/>
          <w:szCs w:val="24"/>
        </w:rPr>
        <w:t xml:space="preserve"> (at p-value &lt; 0.01, correlation coefficient (β) = </w:t>
      </w:r>
      <w:r>
        <w:rPr>
          <w:rFonts w:ascii="Times New Roman" w:hAnsi="Times New Roman" w:cs="Times New Roman"/>
          <w:color w:val="000000"/>
          <w:sz w:val="24"/>
          <w:szCs w:val="24"/>
        </w:rPr>
        <w:t>-0.579</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 xml:space="preserve">knowledge of any flood mitigation initiative and the most known effects flooding has caused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0.341</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knowledge of any flood mitigation initiative and things affected by flood</w:t>
      </w:r>
      <w:r>
        <w:rPr>
          <w:rFonts w:ascii="Times New Roman" w:hAnsi="Times New Roman" w:cs="Times New Roman"/>
          <w:sz w:val="24"/>
          <w:szCs w:val="24"/>
        </w:rPr>
        <w:t xml:space="preserve"> (at p-value &lt; 0.01, correlation coefficient (β) = </w:t>
      </w:r>
      <w:r>
        <w:rPr>
          <w:rFonts w:ascii="Times New Roman" w:hAnsi="Times New Roman" w:cs="Times New Roman"/>
          <w:color w:val="000000"/>
          <w:sz w:val="24"/>
          <w:szCs w:val="24"/>
        </w:rPr>
        <w:t>-0.579</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 xml:space="preserve">knowledge of any flood mitigation initiative and the severity of the flood experienced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0.661</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knowledge of any flood mitigation initiative and the identified prevalent health impact of flooding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-0.391</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positive relationship between </w:t>
      </w:r>
      <w:r>
        <w:rPr>
          <w:rFonts w:ascii="Times New Roman" w:hAnsi="Times New Roman" w:cs="Times New Roman"/>
          <w:color w:val="000000"/>
          <w:sz w:val="24"/>
          <w:szCs w:val="24"/>
        </w:rPr>
        <w:t xml:space="preserve">knowledge of any flood mitigation initiative and time taken to get over the flood effect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0.297</w:t>
      </w:r>
      <w:r>
        <w:rPr>
          <w:rFonts w:ascii="Times New Roman" w:hAnsi="Times New Roman" w:cs="Times New Roman"/>
          <w:color w:val="000000"/>
          <w:sz w:val="24"/>
          <w:szCs w:val="24"/>
          <w:vertAlign w:val="superscript"/>
        </w:rPr>
        <w:t>**</w:t>
      </w:r>
      <w:r>
        <w:rPr>
          <w:rFonts w:ascii="Times New Roman" w:hAnsi="Times New Roman" w:cs="Times New Roman"/>
          <w:sz w:val="24"/>
          <w:szCs w:val="24"/>
        </w:rPr>
        <w:t xml:space="preserve">). There is a negative relationship between </w:t>
      </w:r>
      <w:r>
        <w:rPr>
          <w:rFonts w:ascii="Times New Roman" w:hAnsi="Times New Roman" w:cs="Times New Roman"/>
          <w:color w:val="000000"/>
          <w:sz w:val="24"/>
          <w:szCs w:val="24"/>
        </w:rPr>
        <w:t xml:space="preserve">knowledge of any flood mitigation initiative and occurrence and severity of floods is impacted by climate change </w:t>
      </w:r>
      <w:r>
        <w:rPr>
          <w:rFonts w:ascii="Times New Roman" w:hAnsi="Times New Roman" w:cs="Times New Roman"/>
          <w:sz w:val="24"/>
          <w:szCs w:val="24"/>
        </w:rPr>
        <w:t xml:space="preserve">(at p-value &lt; 0.01, correlation coefficient (β) = </w:t>
      </w:r>
      <w:r>
        <w:rPr>
          <w:rFonts w:ascii="Times New Roman" w:hAnsi="Times New Roman" w:cs="Times New Roman"/>
          <w:color w:val="000000"/>
          <w:sz w:val="24"/>
          <w:szCs w:val="24"/>
        </w:rPr>
        <w:t>-0.346</w:t>
      </w:r>
      <w:r>
        <w:rPr>
          <w:rFonts w:ascii="Times New Roman" w:hAnsi="Times New Roman" w:cs="Times New Roman"/>
          <w:color w:val="000000"/>
          <w:sz w:val="24"/>
          <w:szCs w:val="24"/>
          <w:vertAlign w:val="superscript"/>
        </w:rPr>
        <w:t>**</w:t>
      </w:r>
      <w:r>
        <w:rPr>
          <w:rFonts w:ascii="Times New Roman" w:hAnsi="Times New Roman" w:cs="Times New Roman"/>
          <w:sz w:val="24"/>
          <w:szCs w:val="24"/>
        </w:rPr>
        <w:t>).</w:t>
      </w:r>
    </w:p>
    <w:p w14:paraId="125AEB3E" w14:textId="77777777" w:rsidR="00230EA2" w:rsidRDefault="007A1CF5">
      <w:pPr>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lang w:val="en-GB" w:eastAsia="en-GB"/>
        </w:rPr>
        <w:drawing>
          <wp:inline distT="0" distB="0" distL="0" distR="0" wp14:anchorId="620D3D36" wp14:editId="30F218F5">
            <wp:extent cx="5292725" cy="2524125"/>
            <wp:effectExtent l="0" t="0" r="0" b="9525"/>
            <wp:docPr id="10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1" cstate="print"/>
                    <a:srcRect/>
                    <a:stretch/>
                  </pic:blipFill>
                  <pic:spPr>
                    <a:xfrm>
                      <a:off x="0" y="0"/>
                      <a:ext cx="5292725" cy="2524125"/>
                    </a:xfrm>
                    <a:prstGeom prst="rect">
                      <a:avLst/>
                    </a:prstGeom>
                  </pic:spPr>
                </pic:pic>
              </a:graphicData>
            </a:graphic>
          </wp:inline>
        </w:drawing>
      </w:r>
    </w:p>
    <w:p w14:paraId="44FF6E88" w14:textId="574EBDC8" w:rsidR="00230EA2" w:rsidRDefault="007A1CF5">
      <w:pPr>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 xml:space="preserve">Figure </w:t>
      </w:r>
      <w:r w:rsidR="00C8062E">
        <w:rPr>
          <w:rFonts w:ascii="Times New Roman" w:hAnsi="Times New Roman" w:cs="Times New Roman"/>
          <w:b/>
          <w:bCs/>
          <w:sz w:val="24"/>
          <w:szCs w:val="24"/>
        </w:rPr>
        <w:t>4</w:t>
      </w:r>
      <w:r>
        <w:rPr>
          <w:rFonts w:ascii="Times New Roman" w:hAnsi="Times New Roman" w:cs="Times New Roman"/>
          <w:b/>
          <w:bCs/>
          <w:sz w:val="24"/>
          <w:szCs w:val="24"/>
        </w:rPr>
        <w:t xml:space="preserve">: </w:t>
      </w:r>
      <w:r>
        <w:rPr>
          <w:rFonts w:ascii="Times New Roman" w:hAnsi="Times New Roman" w:cs="Times New Roman"/>
          <w:bCs/>
          <w:sz w:val="24"/>
          <w:szCs w:val="24"/>
        </w:rPr>
        <w:t>Showing the framework of the effect of flood awareness on flood impact.</w:t>
      </w:r>
    </w:p>
    <w:p w14:paraId="16403C6A" w14:textId="77777777" w:rsidR="00230EA2" w:rsidRDefault="007A1CF5">
      <w:pPr>
        <w:jc w:val="both"/>
        <w:rPr>
          <w:rFonts w:ascii="Times New Roman" w:hAnsi="Times New Roman" w:cs="Times New Roman"/>
          <w:b/>
          <w:bCs/>
          <w:sz w:val="24"/>
          <w:szCs w:val="24"/>
        </w:rPr>
      </w:pPr>
      <w:r>
        <w:rPr>
          <w:rFonts w:ascii="Times New Roman" w:hAnsi="Times New Roman" w:cs="Times New Roman"/>
          <w:b/>
          <w:bCs/>
          <w:sz w:val="24"/>
          <w:szCs w:val="24"/>
        </w:rPr>
        <w:t>Discussion of findings</w:t>
      </w:r>
    </w:p>
    <w:p w14:paraId="395A5C4A" w14:textId="77777777" w:rsidR="00230EA2" w:rsidRDefault="007A1CF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Based on the analysis of the first objective, the level of flood awareness of respondents is moderately strong.  This is an indication that participants possess a good comprehension of measures of flood risk and preparedness, however they lack an in-depth knowledge of engagement with risk mitigation techniques. This level of awareness might be enough for preparedness at the basic level but insufficient to behaviours that are proactive like structural adaptations and early evacuations. The findings of this study is in tandem with Amoo et al. (2024) whose study revealed that participants are moderately aware of flood through various mediums like television, personal experience and radio jingles.  The findings of objective one reveals the relevance of educational campaign targeted at specific groups to improve the level of awareness. When focus is placed on closing this gap, various stakeholders like agencies responsible for disaster management, local, state and federal government can join hands together to improve resilience of various communities and decrease future flood event vulnerability.</w:t>
      </w:r>
    </w:p>
    <w:p w14:paraId="5A935C0C" w14:textId="77777777" w:rsidR="00230EA2" w:rsidRDefault="007A1C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second objective identified impacts of flooding and the severity and discovered that property damage is the most observed identified impact and buildings were identified as the structures that are mostly impacted. Based on this finding, it is can be contended that flooding stand as a significant threat to housing infrastructure and asset of individuals and groups. This finding is in tandem with Edoka et al. (2024) who found that destruction to the finishes of structures, wall wetness, and ground floor cracking were consequences ‘of flood which was caused by climate change and high rainfalls. Based on the analysis, flooding severity was moderately rated depicting that although the floods had impacts, in many situations they may not get to the level that can be referred to as catastrophic or extreme (levels of flood).  In the aspect of health, the most prevalent flooding consequences was cholera underscoring the public health risk associated with insufficient sanitation and contamination of water. This finding contradict the finding of Umoh and Brendan (2025) who found that flood related illness includes Diarrhea disease, respiratory infection, skin infection and malaria. Most participants reported that it took not up to one month for them to recover from flooding impacts when flooding took place which depicts that the nature of flood event is moderate and a level of resilience. Meanwhile, this is a pointer to the relevance of sustained effort in preparation for flood and interventions for flood related health impact. </w:t>
      </w:r>
    </w:p>
    <w:p w14:paraId="623F180B" w14:textId="77777777" w:rsidR="00230EA2" w:rsidRDefault="007A1C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After the analysis of objective three, the study found a complex significant relationship between different elements connected to flood awareness, personal experience and flood preparedness. One major observation is that participants’ perception of the state of being sufficiently ready for handling flood events negatively correlates with various factors such as the intensity of flood, knowing people who flood affected, previous warnings and duration of recovery from flood events. In contrast to the finding of this study, Danladi (2024) found that flood risk mitigation is primarily affected by the perception of risk showing its impact on measures of response which could be both non-structural and structural.  Scolobig et al. (2012) found residents’ knowledge improvement about their environment and the residual risk appeared to be fundamental to increase risk awareness and the same was true for the establishment of local support networks to substitute preparedness. Although Ndimele et al (2024) revealed that today, various models can be used by individuals and organisations to forecast ﬂood occurrence and its intensity in Nigeria. In areas like Port-Harcourt metropolis, map of vulnerability has been generated using ArcGis 10.0 software (Akukwe and Ogbodo, 2015). Adoption of GIS methods, satellite imagery, remote sensing and shutter radar topography mission have been relevant in the identification of areas prone to flood and vulnerability but unable to reduce the intensity of flood (Adewumi et al., 2016). This is an indication that participants with more sever flood experiences are more likely to view the state as </w:t>
      </w:r>
      <w:r>
        <w:rPr>
          <w:rFonts w:ascii="Times New Roman" w:hAnsi="Times New Roman" w:cs="Times New Roman"/>
          <w:sz w:val="24"/>
          <w:szCs w:val="24"/>
        </w:rPr>
        <w:lastRenderedPageBreak/>
        <w:t xml:space="preserve">unprepared most likely as a result of their first-hand experience to disaster management gaps. This believe correlates positively with health impact awareness indicating that individuals who believe in the preparedness of the state have more awareness about associated health risk like cholera.  Participants who have been trained on response to flood   showed greater awareness of flood effects, however lower severity was reported and quicker recovery showing that an instrumental factor for resilience is training. More so, an awareness the causative factors of flood positively correlated what flood affects and health impacts however, correlates negatively with warning, severity and recovery time strengthening the opinion that vulnerability is decreased by knowledge. Similarly, designing a flood preparedness plan for individual household was associated strongly with health impacts, but correlates negatively with warning, recovery time and severity indicating the effectiveness of planning by individual households. Confidence in the protection of individuals’ family positively correlated with flood impact awareness but negatively with the severity of flood while awareness of the mitigation initiatives was associated with both perceived severities of floods and increased awareness. Knowledge of mitigation initiatives was connected to rise in awareness and perceived flood severity depicting a perception of flood risk that is realistic and more informed. Generally, the findings underscored that personal experience, education and proactive preparedness both at household and individual level play vital roles in shaping the resistance to flood and the view on the state of preparedness. </w:t>
      </w:r>
    </w:p>
    <w:p w14:paraId="298A361D" w14:textId="77777777" w:rsidR="00230EA2" w:rsidRDefault="007A1CF5">
      <w:pPr>
        <w:spacing w:line="240" w:lineRule="auto"/>
        <w:jc w:val="both"/>
        <w:rPr>
          <w:rFonts w:ascii="Times New Roman" w:hAnsi="Times New Roman" w:cs="Times New Roman"/>
          <w:b/>
          <w:sz w:val="24"/>
          <w:szCs w:val="24"/>
        </w:rPr>
      </w:pPr>
      <w:r>
        <w:rPr>
          <w:rFonts w:ascii="Times New Roman" w:hAnsi="Times New Roman" w:cs="Times New Roman"/>
          <w:b/>
          <w:sz w:val="24"/>
          <w:szCs w:val="24"/>
        </w:rPr>
        <w:t>Conclusion and Recommendations</w:t>
      </w:r>
    </w:p>
    <w:p w14:paraId="364AC164" w14:textId="77777777" w:rsidR="00230EA2" w:rsidRDefault="007A1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study assessed flood awareness and its impact on Southern Nigeria. A moderately strong level of awareness was highlighted among participants. Although this connotes a foundational comprehension of flood risk, a gap exists in profound actionable knowledge relevant for advanced mitigation and preparedness. Property damage basically on building infrastructures and health challenges like cholera underlying on the twofold danger posed by flood on public health and infrastructure. Even though most participants recovered from the effect of flood event in one month, this is a superficial resilience lacking sustained preparedness measures. The following is recommended in line with the study findings:</w:t>
      </w:r>
    </w:p>
    <w:p w14:paraId="6CE9DE69" w14:textId="77777777" w:rsidR="00230EA2" w:rsidRDefault="007A1CF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raise the level of awareness, targeted flood education campaigns should be implement utilising mediums like social media, radios, television and town hall meetings to enlighten people on evacuation planning, structural adaptations and health safety. </w:t>
      </w:r>
    </w:p>
    <w:p w14:paraId="63064E1D" w14:textId="77777777" w:rsidR="00230EA2" w:rsidRDefault="007A1CF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prepare inhabitants on practical knowledge and response techniques, expanding training programs is vital.</w:t>
      </w:r>
    </w:p>
    <w:p w14:paraId="03EFA500" w14:textId="77777777" w:rsidR="00230EA2" w:rsidRDefault="007A1CF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Both disaster agencies and government should support and encourage household level preparedness plans for flood.</w:t>
      </w:r>
    </w:p>
    <w:p w14:paraId="1B99AB26" w14:textId="77777777" w:rsidR="00230EA2" w:rsidRDefault="007A1CF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Ensuring that flood warnings is given early and investing on mitigation initiatives that are community based to aid building of trust in state preparedness.</w:t>
      </w:r>
    </w:p>
    <w:p w14:paraId="7147827B" w14:textId="77777777" w:rsidR="00230EA2" w:rsidRDefault="007A1CF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Provision of clean sources of water like bore hole by the ministry of environment in these states will help reduce the cholera among residents in the state.</w:t>
      </w:r>
    </w:p>
    <w:p w14:paraId="5F6592EE" w14:textId="5E9B4C4C" w:rsidR="00230EA2" w:rsidRDefault="007A1CF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Building houses that are flood resilient like elevated foundation levels by the government and individuals can help reduce the negative impact on residents.</w:t>
      </w:r>
    </w:p>
    <w:p w14:paraId="06CAFADF" w14:textId="3B131C48" w:rsidR="00071E5B" w:rsidRDefault="00071E5B" w:rsidP="00071E5B">
      <w:pPr>
        <w:spacing w:after="0" w:line="240" w:lineRule="auto"/>
        <w:jc w:val="both"/>
        <w:rPr>
          <w:rFonts w:ascii="Times New Roman" w:hAnsi="Times New Roman" w:cs="Times New Roman"/>
          <w:sz w:val="24"/>
          <w:szCs w:val="24"/>
        </w:rPr>
      </w:pPr>
    </w:p>
    <w:p w14:paraId="56EF3543" w14:textId="77777777" w:rsidR="00071E5B" w:rsidRPr="00394842" w:rsidRDefault="00071E5B" w:rsidP="00071E5B">
      <w:pPr>
        <w:rPr>
          <w:highlight w:val="yellow"/>
        </w:rPr>
      </w:pPr>
      <w:r w:rsidRPr="00394842">
        <w:rPr>
          <w:highlight w:val="yellow"/>
        </w:rPr>
        <w:t>Disclaimer (Artificial intelligence)</w:t>
      </w:r>
    </w:p>
    <w:p w14:paraId="31DB2E06" w14:textId="77777777" w:rsidR="00071E5B" w:rsidRPr="00394842" w:rsidRDefault="00071E5B" w:rsidP="00071E5B">
      <w:pPr>
        <w:rPr>
          <w:highlight w:val="yellow"/>
        </w:rPr>
      </w:pPr>
    </w:p>
    <w:p w14:paraId="4081581F" w14:textId="77777777" w:rsidR="00071E5B" w:rsidRPr="00394842" w:rsidRDefault="00071E5B" w:rsidP="00071E5B">
      <w:pPr>
        <w:rPr>
          <w:highlight w:val="yellow"/>
        </w:rPr>
      </w:pPr>
      <w:r w:rsidRPr="00394842">
        <w:rPr>
          <w:highlight w:val="yellow"/>
        </w:rPr>
        <w:t xml:space="preserve">Option 1: </w:t>
      </w:r>
    </w:p>
    <w:p w14:paraId="3D1E8317" w14:textId="77777777" w:rsidR="00071E5B" w:rsidRPr="00394842" w:rsidRDefault="00071E5B" w:rsidP="00071E5B">
      <w:pPr>
        <w:rPr>
          <w:highlight w:val="yellow"/>
        </w:rPr>
      </w:pPr>
    </w:p>
    <w:p w14:paraId="5697DD6D" w14:textId="77777777" w:rsidR="00071E5B" w:rsidRPr="00394842" w:rsidRDefault="00071E5B" w:rsidP="00071E5B">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1B1670CC" w14:textId="77777777" w:rsidR="00071E5B" w:rsidRPr="00394842" w:rsidRDefault="00071E5B" w:rsidP="00071E5B">
      <w:pPr>
        <w:rPr>
          <w:highlight w:val="yellow"/>
        </w:rPr>
      </w:pPr>
    </w:p>
    <w:p w14:paraId="46F1FF8D" w14:textId="77777777" w:rsidR="00071E5B" w:rsidRPr="00394842" w:rsidRDefault="00071E5B" w:rsidP="00071E5B">
      <w:pPr>
        <w:rPr>
          <w:highlight w:val="yellow"/>
        </w:rPr>
      </w:pPr>
      <w:r w:rsidRPr="00394842">
        <w:rPr>
          <w:highlight w:val="yellow"/>
        </w:rPr>
        <w:t xml:space="preserve">Option 2: </w:t>
      </w:r>
    </w:p>
    <w:p w14:paraId="4CE59BF7" w14:textId="77777777" w:rsidR="00071E5B" w:rsidRPr="00394842" w:rsidRDefault="00071E5B" w:rsidP="00071E5B">
      <w:pPr>
        <w:rPr>
          <w:highlight w:val="yellow"/>
        </w:rPr>
      </w:pPr>
    </w:p>
    <w:p w14:paraId="1F9D211C" w14:textId="77777777" w:rsidR="00071E5B" w:rsidRPr="00394842" w:rsidRDefault="00071E5B" w:rsidP="00071E5B">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A0BE27F" w14:textId="77777777" w:rsidR="00071E5B" w:rsidRPr="00394842" w:rsidRDefault="00071E5B" w:rsidP="00071E5B">
      <w:pPr>
        <w:rPr>
          <w:highlight w:val="yellow"/>
        </w:rPr>
      </w:pPr>
    </w:p>
    <w:p w14:paraId="64FD0C3C" w14:textId="77777777" w:rsidR="00071E5B" w:rsidRPr="00394842" w:rsidRDefault="00071E5B" w:rsidP="00071E5B">
      <w:pPr>
        <w:rPr>
          <w:highlight w:val="yellow"/>
        </w:rPr>
      </w:pPr>
      <w:r w:rsidRPr="00394842">
        <w:rPr>
          <w:highlight w:val="yellow"/>
        </w:rPr>
        <w:t>Details of the AI usage are given below:</w:t>
      </w:r>
    </w:p>
    <w:p w14:paraId="5ACB3B6D" w14:textId="05168F39" w:rsidR="00071E5B" w:rsidRPr="00394842" w:rsidRDefault="00071E5B" w:rsidP="00071E5B">
      <w:pPr>
        <w:rPr>
          <w:highlight w:val="yellow"/>
        </w:rPr>
      </w:pPr>
      <w:r w:rsidRPr="00394842">
        <w:rPr>
          <w:highlight w:val="yellow"/>
        </w:rPr>
        <w:t>1.</w:t>
      </w:r>
      <w:r w:rsidR="0081780C">
        <w:rPr>
          <w:highlight w:val="yellow"/>
        </w:rPr>
        <w:t xml:space="preserve"> NONE</w:t>
      </w:r>
    </w:p>
    <w:p w14:paraId="41B3B870" w14:textId="77777777" w:rsidR="00071E5B" w:rsidRPr="00394842" w:rsidRDefault="00071E5B" w:rsidP="00071E5B">
      <w:pPr>
        <w:rPr>
          <w:highlight w:val="yellow"/>
        </w:rPr>
      </w:pPr>
      <w:r w:rsidRPr="00394842">
        <w:rPr>
          <w:highlight w:val="yellow"/>
        </w:rPr>
        <w:t>2.</w:t>
      </w:r>
    </w:p>
    <w:p w14:paraId="26B7737C" w14:textId="77777777" w:rsidR="00071E5B" w:rsidRPr="00165217" w:rsidRDefault="00071E5B" w:rsidP="00071E5B">
      <w:r w:rsidRPr="00394842">
        <w:rPr>
          <w:highlight w:val="yellow"/>
        </w:rPr>
        <w:t>3.</w:t>
      </w:r>
    </w:p>
    <w:p w14:paraId="6730D0AB" w14:textId="77777777" w:rsidR="00071E5B" w:rsidRPr="00071E5B" w:rsidRDefault="00071E5B" w:rsidP="00071E5B">
      <w:pPr>
        <w:spacing w:after="0" w:line="240" w:lineRule="auto"/>
        <w:jc w:val="both"/>
        <w:rPr>
          <w:rFonts w:ascii="Times New Roman" w:hAnsi="Times New Roman" w:cs="Times New Roman"/>
          <w:sz w:val="24"/>
          <w:szCs w:val="24"/>
        </w:rPr>
      </w:pPr>
    </w:p>
    <w:p w14:paraId="56C2A42E" w14:textId="77777777" w:rsidR="00230EA2" w:rsidRDefault="007A1CF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References</w:t>
      </w:r>
    </w:p>
    <w:p w14:paraId="04214BE3"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Abolade, O., Muili, A.B. and Ikotun, S.A. (2013). Impacts of flood disaster in Agege local government area Lagos, Nigeria, </w:t>
      </w:r>
      <w:r>
        <w:rPr>
          <w:rFonts w:ascii="Times New Roman" w:hAnsi="Times New Roman" w:cs="Times New Roman"/>
          <w:i/>
          <w:sz w:val="24"/>
          <w:szCs w:val="24"/>
        </w:rPr>
        <w:t>International Journal of Development and Sustainability</w:t>
      </w:r>
      <w:r>
        <w:rPr>
          <w:rFonts w:ascii="Times New Roman" w:hAnsi="Times New Roman" w:cs="Times New Roman"/>
          <w:sz w:val="24"/>
          <w:szCs w:val="24"/>
        </w:rPr>
        <w:t>, 2 (4), pp. 2354-2367.</w:t>
      </w:r>
    </w:p>
    <w:p w14:paraId="0C68E868" w14:textId="77777777" w:rsidR="00230EA2" w:rsidRDefault="007A1CF5">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Adewumi, J. R., Akomolafe, J. K., Ajibade, F. O., and Fabeku, B. B. (2016). Application of GIS and Remote Sensing Technique to Change Detection in Land Use/land Cover Mapping of Igbokoda, Ondo State, Nigeria. </w:t>
      </w:r>
      <w:r>
        <w:rPr>
          <w:rFonts w:ascii="Times New Roman" w:hAnsi="Times New Roman" w:cs="Times New Roman"/>
          <w:i/>
          <w:sz w:val="24"/>
          <w:szCs w:val="24"/>
        </w:rPr>
        <w:t xml:space="preserve">J. Appl. Sci. Process Eng. </w:t>
      </w:r>
      <w:r>
        <w:rPr>
          <w:rFonts w:ascii="Times New Roman" w:hAnsi="Times New Roman" w:cs="Times New Roman"/>
          <w:sz w:val="24"/>
          <w:szCs w:val="24"/>
        </w:rPr>
        <w:t>3 (1). https://doi.org/10.33736/jaspe.173.2016</w:t>
      </w:r>
    </w:p>
    <w:p w14:paraId="2FA8A650" w14:textId="77777777" w:rsidR="00230EA2" w:rsidRDefault="007A1CF5">
      <w:pPr>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Ahmed, S.K. (2024). How to choose a sampling technique and determine sample size for research: a simplified guide for researchers. </w:t>
      </w:r>
      <w:r>
        <w:rPr>
          <w:rFonts w:ascii="Times New Roman" w:hAnsi="Times New Roman" w:cs="Times New Roman"/>
          <w:bCs/>
          <w:i/>
          <w:sz w:val="24"/>
          <w:szCs w:val="24"/>
        </w:rPr>
        <w:t>Oral Oncology Reports</w:t>
      </w:r>
      <w:r>
        <w:rPr>
          <w:rFonts w:ascii="Times New Roman" w:hAnsi="Times New Roman" w:cs="Times New Roman"/>
          <w:bCs/>
          <w:sz w:val="24"/>
          <w:szCs w:val="24"/>
        </w:rPr>
        <w:t>, 12, p.100662.</w:t>
      </w:r>
    </w:p>
    <w:p w14:paraId="74011E4E" w14:textId="77777777" w:rsidR="00230EA2" w:rsidRDefault="007A1CF5">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Akukwe, T. I., and Ogbodo, C. (2015). Spatial Analysis of Vulnerability to Flooding in Port Harcourt Metropolis, Nigeria. </w:t>
      </w:r>
      <w:r>
        <w:rPr>
          <w:rFonts w:ascii="Times New Roman" w:hAnsi="Times New Roman" w:cs="Times New Roman"/>
          <w:i/>
          <w:sz w:val="24"/>
          <w:szCs w:val="24"/>
        </w:rPr>
        <w:t>Sage Open</w:t>
      </w:r>
      <w:r>
        <w:rPr>
          <w:rFonts w:ascii="Times New Roman" w:hAnsi="Times New Roman" w:cs="Times New Roman"/>
          <w:sz w:val="24"/>
          <w:szCs w:val="24"/>
        </w:rPr>
        <w:t>, 5 (1), https://doi.org/10.1177/2158244015575558</w:t>
      </w:r>
    </w:p>
    <w:p w14:paraId="69F48EF8" w14:textId="77777777" w:rsidR="00230EA2" w:rsidRDefault="007A1CF5">
      <w:pPr>
        <w:spacing w:line="240" w:lineRule="auto"/>
        <w:ind w:left="709" w:hanging="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Amoo, O.S., Awoderu, O.B. and Moses, B.  (2025). Assessment of awareness and levels of preparedness for humanitarian disasters across some geopolitical zones in Nigeria. </w:t>
      </w:r>
      <w:r>
        <w:rPr>
          <w:rFonts w:ascii="Times New Roman" w:hAnsi="Times New Roman" w:cs="Times New Roman"/>
          <w:i/>
          <w:iCs/>
          <w:color w:val="222222"/>
          <w:sz w:val="24"/>
          <w:szCs w:val="24"/>
          <w:shd w:val="clear" w:color="auto" w:fill="FFFFFF"/>
        </w:rPr>
        <w:t>Discov Geosci,</w:t>
      </w:r>
      <w:r>
        <w:rPr>
          <w:rFonts w:ascii="Times New Roman" w:hAnsi="Times New Roman" w:cs="Times New Roman"/>
          <w:color w:val="222222"/>
          <w:sz w:val="24"/>
          <w:szCs w:val="24"/>
          <w:shd w:val="clear" w:color="auto" w:fill="FFFFFF"/>
        </w:rPr>
        <w:t> </w:t>
      </w:r>
      <w:r>
        <w:rPr>
          <w:rFonts w:ascii="Times New Roman" w:hAnsi="Times New Roman" w:cs="Times New Roman"/>
          <w:bCs/>
          <w:color w:val="222222"/>
          <w:sz w:val="24"/>
          <w:szCs w:val="24"/>
          <w:shd w:val="clear" w:color="auto" w:fill="FFFFFF"/>
        </w:rPr>
        <w:t>3</w:t>
      </w:r>
      <w:r>
        <w:rPr>
          <w:rFonts w:ascii="Times New Roman" w:hAnsi="Times New Roman" w:cs="Times New Roman"/>
          <w:color w:val="222222"/>
          <w:sz w:val="24"/>
          <w:szCs w:val="24"/>
          <w:shd w:val="clear" w:color="auto" w:fill="FFFFFF"/>
        </w:rPr>
        <w:t xml:space="preserve">, 32. </w:t>
      </w:r>
      <w:hyperlink r:id="rId12" w:history="1">
        <w:r>
          <w:rPr>
            <w:rStyle w:val="Hyperlink"/>
            <w:rFonts w:ascii="Times New Roman" w:hAnsi="Times New Roman" w:cs="Times New Roman"/>
            <w:sz w:val="24"/>
            <w:szCs w:val="24"/>
            <w:shd w:val="clear" w:color="auto" w:fill="FFFFFF"/>
          </w:rPr>
          <w:t>https://doi.org/10.1007/s44288-025-00139-0</w:t>
        </w:r>
      </w:hyperlink>
    </w:p>
    <w:p w14:paraId="661DAB04" w14:textId="77777777" w:rsidR="00230EA2" w:rsidRDefault="007A1CF5">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Amoo, O.S., Awoderu, O.B., Moses, B., Afocha, E. E., Adedeji, A. M. ,  Ajayi, M. B., Bamidele, T. A., Oparaugo, C. T., Fesobi, W. , Fowora, M. A., David, N.,  Mebaghandun, A. V.,  Umoh, E. U.,  Onuigbo, T. I. , Oraegbu, J. I.,  Nwoye, J. S.,  Musa, </w:t>
      </w:r>
      <w:r>
        <w:rPr>
          <w:rFonts w:ascii="Times New Roman" w:hAnsi="Times New Roman" w:cs="Times New Roman"/>
          <w:sz w:val="24"/>
          <w:szCs w:val="24"/>
        </w:rPr>
        <w:lastRenderedPageBreak/>
        <w:t xml:space="preserve">A. Z.,   Akinsinde, K., Ajayi, A. and Smith, S. I. (2024). Assessment of awareness and levels of preparedness for humanitarian disasters across some geopolitical zones in Nigeria. </w:t>
      </w:r>
      <w:r>
        <w:rPr>
          <w:rFonts w:ascii="Times New Roman" w:hAnsi="Times New Roman" w:cs="Times New Roman"/>
          <w:i/>
          <w:sz w:val="24"/>
          <w:szCs w:val="24"/>
        </w:rPr>
        <w:t>Discover Geoscience</w:t>
      </w:r>
      <w:r>
        <w:rPr>
          <w:rFonts w:ascii="Times New Roman" w:hAnsi="Times New Roman" w:cs="Times New Roman"/>
          <w:sz w:val="24"/>
          <w:szCs w:val="24"/>
        </w:rPr>
        <w:t xml:space="preserve">, 3:32. </w:t>
      </w:r>
      <w:hyperlink r:id="rId13" w:history="1">
        <w:r>
          <w:rPr>
            <w:rStyle w:val="Hyperlink"/>
            <w:rFonts w:ascii="Times New Roman" w:hAnsi="Times New Roman" w:cs="Times New Roman"/>
            <w:sz w:val="24"/>
            <w:szCs w:val="24"/>
          </w:rPr>
          <w:t>https://doi.org/10.1007/s44288-025-00139-0</w:t>
        </w:r>
      </w:hyperlink>
    </w:p>
    <w:p w14:paraId="1B369A03" w14:textId="77777777" w:rsidR="00230EA2" w:rsidRDefault="007A1CF5">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Bann, D., Wright, L., Goisis, A., Hardy, R., Johnson, W., Maddock, J., McElroy, E., Moulton, V., Patalay, P., Scholes, S. and Silverwood, R.J. (2022). Investigating change across time in prevalence or association: the challenges of cross-study comparative research and possible solutions’. </w:t>
      </w:r>
      <w:r>
        <w:rPr>
          <w:rFonts w:ascii="Times New Roman" w:hAnsi="Times New Roman" w:cs="Times New Roman"/>
          <w:i/>
          <w:sz w:val="24"/>
          <w:szCs w:val="24"/>
        </w:rPr>
        <w:t>Discover Social Science and Health,</w:t>
      </w:r>
      <w:r>
        <w:rPr>
          <w:rFonts w:ascii="Times New Roman" w:hAnsi="Times New Roman" w:cs="Times New Roman"/>
          <w:sz w:val="24"/>
          <w:szCs w:val="24"/>
        </w:rPr>
        <w:t xml:space="preserve"> 2(1), p.18.</w:t>
      </w:r>
    </w:p>
    <w:p w14:paraId="18BF2B9A" w14:textId="77777777" w:rsidR="00230EA2" w:rsidRDefault="007A1CF5">
      <w:pPr>
        <w:spacing w:line="240" w:lineRule="auto"/>
        <w:ind w:left="709" w:hanging="709"/>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Borisade, T. V., Odiwe, A. I., Akinwumiju, A. S., Uwalaka, N. O. and Orimoogunje, O. O. (2025). Impact of flooding frequency on the diversity and structures of riparian forests in Southwestern, Nigeria. </w:t>
      </w:r>
      <w:r>
        <w:rPr>
          <w:rFonts w:ascii="Times New Roman" w:hAnsi="Times New Roman" w:cs="Times New Roman"/>
          <w:i/>
          <w:iCs/>
          <w:color w:val="222222"/>
          <w:sz w:val="24"/>
          <w:szCs w:val="24"/>
          <w:shd w:val="clear" w:color="auto" w:fill="FFFFFF"/>
        </w:rPr>
        <w:t>Earth History and Biodiversity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w:t>
      </w:r>
      <w:r>
        <w:rPr>
          <w:rFonts w:ascii="Times New Roman" w:hAnsi="Times New Roman" w:cs="Times New Roman"/>
          <w:color w:val="222222"/>
          <w:sz w:val="24"/>
          <w:szCs w:val="24"/>
          <w:shd w:val="clear" w:color="auto" w:fill="FFFFFF"/>
        </w:rPr>
        <w:t>, 100018.</w:t>
      </w:r>
    </w:p>
    <w:p w14:paraId="78F8637F"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Chaudhary, M. T. and Piracha, A. (2021). Natural disasters—origins, impacts, management. </w:t>
      </w:r>
      <w:r>
        <w:rPr>
          <w:rFonts w:ascii="Times New Roman" w:hAnsi="Times New Roman" w:cs="Times New Roman"/>
          <w:i/>
          <w:sz w:val="24"/>
          <w:szCs w:val="24"/>
        </w:rPr>
        <w:t>Encyclopedia,</w:t>
      </w:r>
      <w:r>
        <w:rPr>
          <w:rFonts w:ascii="Times New Roman" w:hAnsi="Times New Roman" w:cs="Times New Roman"/>
          <w:sz w:val="24"/>
          <w:szCs w:val="24"/>
        </w:rPr>
        <w:t xml:space="preserve"> 1(4), 1101-1131.</w:t>
      </w:r>
    </w:p>
    <w:p w14:paraId="6C0DF3F3"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Damaševičius, R., Bacanin, N. and Misra, S. (2023). From sensors to safety: Internet of Emergency Services (IoES) for emergency response and disaster management. </w:t>
      </w:r>
      <w:r>
        <w:rPr>
          <w:rFonts w:ascii="Times New Roman" w:hAnsi="Times New Roman" w:cs="Times New Roman"/>
          <w:i/>
          <w:sz w:val="24"/>
          <w:szCs w:val="24"/>
        </w:rPr>
        <w:t>Journal of Sensor and Actuator Networks,</w:t>
      </w:r>
      <w:r>
        <w:rPr>
          <w:rFonts w:ascii="Times New Roman" w:hAnsi="Times New Roman" w:cs="Times New Roman"/>
          <w:sz w:val="24"/>
          <w:szCs w:val="24"/>
        </w:rPr>
        <w:t xml:space="preserve"> 12(3), 41.</w:t>
      </w:r>
    </w:p>
    <w:p w14:paraId="6E549202"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Damte, E., Manteaw, B. O. and Wrigley-Asante, C. (2023). Urbanization, climate change and health vulnerabilities in slum communities in Ghana. </w:t>
      </w:r>
      <w:r>
        <w:rPr>
          <w:rFonts w:ascii="Times New Roman" w:hAnsi="Times New Roman" w:cs="Times New Roman"/>
          <w:i/>
          <w:sz w:val="24"/>
          <w:szCs w:val="24"/>
        </w:rPr>
        <w:t>The Journal of Climate Change and Health,</w:t>
      </w:r>
      <w:r>
        <w:rPr>
          <w:rFonts w:ascii="Times New Roman" w:hAnsi="Times New Roman" w:cs="Times New Roman"/>
          <w:sz w:val="24"/>
          <w:szCs w:val="24"/>
        </w:rPr>
        <w:t xml:space="preserve"> 10, 100189. </w:t>
      </w:r>
    </w:p>
    <w:p w14:paraId="3D7243BF" w14:textId="77777777" w:rsidR="00230EA2" w:rsidRDefault="007A1CF5">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Danladi, A., Yusuf, M.K., Dusserre, G. and Ahmed, N.B. (2024). Pre-disaster preparedness/ prevention and mitigation strategies for floods: A use case of Lagos, Nigeria.</w:t>
      </w:r>
    </w:p>
    <w:p w14:paraId="639DDB50"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Dolchinkov N. and  Karaivanova-Dolchinkova, B. E. (2021). Bulgaria's energy independence and the "green" plan for the development of electricity generation worldwide</w:t>
      </w:r>
      <w:r>
        <w:rPr>
          <w:rFonts w:ascii="Times New Roman" w:hAnsi="Times New Roman" w:cs="Times New Roman"/>
          <w:i/>
          <w:sz w:val="24"/>
          <w:szCs w:val="24"/>
        </w:rPr>
        <w:t>. Ecology. Environment Energy Saving: II International Scientific and Practical Conference</w:t>
      </w:r>
      <w:r>
        <w:rPr>
          <w:rFonts w:ascii="Times New Roman" w:hAnsi="Times New Roman" w:cs="Times New Roman"/>
          <w:sz w:val="24"/>
          <w:szCs w:val="24"/>
        </w:rPr>
        <w:t>, 2–3, 25–29. Available at: https://www.knuba.edu.ua/.</w:t>
      </w:r>
    </w:p>
    <w:p w14:paraId="39F37F9A"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Dolchinkov, N. T. (2024). Natural Emergencies and Some Causes of Their Occurrence: a Review. </w:t>
      </w:r>
      <w:r>
        <w:rPr>
          <w:rFonts w:ascii="Times New Roman" w:hAnsi="Times New Roman" w:cs="Times New Roman"/>
          <w:i/>
          <w:sz w:val="24"/>
          <w:szCs w:val="24"/>
        </w:rPr>
        <w:t>Trends in Ecological and Indoor Environment Engineering,</w:t>
      </w:r>
      <w:r>
        <w:rPr>
          <w:rFonts w:ascii="Times New Roman" w:hAnsi="Times New Roman" w:cs="Times New Roman"/>
          <w:sz w:val="24"/>
          <w:szCs w:val="24"/>
        </w:rPr>
        <w:t xml:space="preserve"> 2(1), 18-27.</w:t>
      </w:r>
    </w:p>
    <w:p w14:paraId="4D73143B" w14:textId="77777777" w:rsidR="00230EA2" w:rsidRDefault="007A1CF5">
      <w:pPr>
        <w:shd w:val="clear" w:color="auto" w:fill="FFFFFF"/>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Duluora, J. O., Duluora , N. C., Nnodu, V. C., &amp; Nwosu, J. (2025). Causes of Flooding and Its Socio-Economic, Environmental and Health Impacts in Ifite-Ogwari, Anambra State, Nigeria. </w:t>
      </w:r>
      <w:r>
        <w:rPr>
          <w:rFonts w:ascii="Times New Roman" w:eastAsia="Times New Roman" w:hAnsi="Times New Roman" w:cs="Times New Roman"/>
          <w:i/>
          <w:iCs/>
          <w:sz w:val="24"/>
          <w:szCs w:val="24"/>
        </w:rPr>
        <w:t>Journal of Environmental Management and Safety</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16</w:t>
      </w:r>
      <w:r>
        <w:rPr>
          <w:rFonts w:ascii="Times New Roman" w:eastAsia="Times New Roman" w:hAnsi="Times New Roman" w:cs="Times New Roman"/>
          <w:sz w:val="24"/>
          <w:szCs w:val="24"/>
        </w:rPr>
        <w:t xml:space="preserve">(1), 15. Retrieved from </w:t>
      </w:r>
      <w:hyperlink r:id="rId14" w:history="1">
        <w:r>
          <w:rPr>
            <w:rStyle w:val="Hyperlink"/>
            <w:rFonts w:ascii="Times New Roman" w:eastAsia="Times New Roman" w:hAnsi="Times New Roman" w:cs="Times New Roman"/>
            <w:sz w:val="24"/>
            <w:szCs w:val="24"/>
          </w:rPr>
          <w:t>https://cepajournal.com/index.php/jems/article/view/551</w:t>
        </w:r>
      </w:hyperlink>
    </w:p>
    <w:p w14:paraId="52DBFABE" w14:textId="77777777" w:rsidR="00230EA2" w:rsidRDefault="007A1CF5">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Faculty of Arts, Management and Social Sciences, Edo State University Uzairue (2022). </w:t>
      </w:r>
      <w:r>
        <w:rPr>
          <w:rFonts w:ascii="Times New Roman" w:hAnsi="Times New Roman" w:cs="Times New Roman"/>
          <w:i/>
          <w:sz w:val="24"/>
          <w:szCs w:val="24"/>
        </w:rPr>
        <w:t>Edo Journal of Arts, Management and Social Sciences (Ejamss</w:t>
      </w:r>
      <w:r>
        <w:rPr>
          <w:rFonts w:ascii="Times New Roman" w:hAnsi="Times New Roman" w:cs="Times New Roman"/>
          <w:sz w:val="24"/>
          <w:szCs w:val="24"/>
        </w:rPr>
        <w:t>), 4(2).</w:t>
      </w:r>
    </w:p>
    <w:p w14:paraId="17EB00DB" w14:textId="450975D3" w:rsidR="00230EA2" w:rsidRDefault="007A1CF5" w:rsidP="0081780C">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Edoka A.J., Idris O.D. and Anozie A.C. (2024). Geographic Information System (GIS) Assessment of the Impact of Flooding on Residential Buildings in Akure, Nigeria, </w:t>
      </w:r>
      <w:r>
        <w:rPr>
          <w:rFonts w:ascii="Times New Roman" w:hAnsi="Times New Roman" w:cs="Times New Roman"/>
          <w:i/>
          <w:sz w:val="24"/>
          <w:szCs w:val="24"/>
        </w:rPr>
        <w:t>British Journal of Environmental Sciences,</w:t>
      </w:r>
      <w:r>
        <w:rPr>
          <w:rFonts w:ascii="Times New Roman" w:hAnsi="Times New Roman" w:cs="Times New Roman"/>
          <w:sz w:val="24"/>
          <w:szCs w:val="24"/>
        </w:rPr>
        <w:t xml:space="preserve"> 12(2),12-30 </w:t>
      </w:r>
    </w:p>
    <w:p w14:paraId="2D8C94C5"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Glago, F. J. (2021). Flood disaster hazards; causes, impacts and management: a state-of-the-art review. </w:t>
      </w:r>
      <w:r>
        <w:rPr>
          <w:rFonts w:ascii="Times New Roman" w:hAnsi="Times New Roman" w:cs="Times New Roman"/>
          <w:i/>
          <w:sz w:val="24"/>
          <w:szCs w:val="24"/>
        </w:rPr>
        <w:t xml:space="preserve">Natural hazards-impacts, adjustments and resilience. </w:t>
      </w:r>
      <w:r>
        <w:rPr>
          <w:rFonts w:ascii="Times New Roman" w:hAnsi="Times New Roman" w:cs="Times New Roman"/>
          <w:sz w:val="24"/>
          <w:szCs w:val="24"/>
        </w:rPr>
        <w:t>6(9), 77.</w:t>
      </w:r>
    </w:p>
    <w:p w14:paraId="053420C9"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Godwin, J. W., Udoudo, A. J. and Nwachukwu, F. G. (2024). South-South Residents’ Awareness of Nema’s Communication Approach During The 2019 Flooding Management in Nigeria. </w:t>
      </w:r>
      <w:r>
        <w:rPr>
          <w:rFonts w:ascii="Times New Roman" w:hAnsi="Times New Roman" w:cs="Times New Roman"/>
          <w:i/>
          <w:sz w:val="24"/>
          <w:szCs w:val="24"/>
        </w:rPr>
        <w:t>International Journal of English Language &amp; Communication Studies,</w:t>
      </w:r>
      <w:r>
        <w:rPr>
          <w:rFonts w:ascii="Times New Roman" w:hAnsi="Times New Roman" w:cs="Times New Roman"/>
          <w:sz w:val="24"/>
          <w:szCs w:val="24"/>
        </w:rPr>
        <w:t xml:space="preserve"> 9(4).</w:t>
      </w:r>
    </w:p>
    <w:p w14:paraId="31DA992B" w14:textId="77777777" w:rsidR="006E616A" w:rsidRDefault="007A1CF5" w:rsidP="006E616A">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Huang, H., Cui, H. and Ge, Q. (2021). Assessment of potential risks induced by increasing extreme precipitation under climate change. </w:t>
      </w:r>
      <w:r>
        <w:rPr>
          <w:rFonts w:ascii="Times New Roman" w:hAnsi="Times New Roman" w:cs="Times New Roman"/>
          <w:i/>
          <w:sz w:val="24"/>
          <w:szCs w:val="24"/>
        </w:rPr>
        <w:t>Natural Hazards,</w:t>
      </w:r>
      <w:r>
        <w:rPr>
          <w:rFonts w:ascii="Times New Roman" w:hAnsi="Times New Roman" w:cs="Times New Roman"/>
          <w:sz w:val="24"/>
          <w:szCs w:val="24"/>
        </w:rPr>
        <w:t xml:space="preserve"> 108(2), 2059-2079.</w:t>
      </w:r>
    </w:p>
    <w:p w14:paraId="24951D39" w14:textId="77777777" w:rsidR="006E616A" w:rsidRDefault="0081780C" w:rsidP="006E616A">
      <w:pPr>
        <w:ind w:left="709" w:hanging="709"/>
        <w:jc w:val="both"/>
        <w:rPr>
          <w:rFonts w:ascii="Times New Roman" w:hAnsi="Times New Roman" w:cs="Times New Roman"/>
          <w:sz w:val="24"/>
          <w:szCs w:val="24"/>
        </w:rPr>
      </w:pPr>
      <w:r w:rsidRPr="006E616A">
        <w:rPr>
          <w:rFonts w:ascii="Times New Roman" w:hAnsi="Times New Roman" w:cs="Times New Roman"/>
          <w:sz w:val="24"/>
          <w:szCs w:val="24"/>
          <w:highlight w:val="yellow"/>
        </w:rPr>
        <w:t>Islam, M. T., Jahan, N., Das, N., Abir, M. A. R., Ferdaus, A. A., Islam, M. S., Rahman, M. M. and Adham, A. (2024). Enhancing Flood Risk Management: A Comparative Study of Regional Frequency Models in the Upper Meghna River, Bangladesh. International Journal of Environme</w:t>
      </w:r>
      <w:r w:rsidR="006E616A">
        <w:rPr>
          <w:rFonts w:ascii="Times New Roman" w:hAnsi="Times New Roman" w:cs="Times New Roman"/>
          <w:sz w:val="24"/>
          <w:szCs w:val="24"/>
        </w:rPr>
        <w:t xml:space="preserve">nt </w:t>
      </w:r>
      <w:r w:rsidR="006E616A" w:rsidRPr="006E616A">
        <w:rPr>
          <w:rFonts w:ascii="Times New Roman" w:hAnsi="Times New Roman" w:cs="Times New Roman"/>
          <w:sz w:val="24"/>
          <w:szCs w:val="24"/>
        </w:rPr>
        <w:t xml:space="preserve">and Climate Change, 14(7), 749–765. </w:t>
      </w:r>
      <w:hyperlink r:id="rId15" w:history="1">
        <w:r w:rsidR="006E616A" w:rsidRPr="001C6E21">
          <w:rPr>
            <w:rStyle w:val="Hyperlink"/>
            <w:rFonts w:ascii="Times New Roman" w:hAnsi="Times New Roman" w:cs="Times New Roman"/>
            <w:sz w:val="24"/>
            <w:szCs w:val="24"/>
          </w:rPr>
          <w:t>https://doi.org/10.9734/ijecc/2024/v14i74315</w:t>
        </w:r>
      </w:hyperlink>
    </w:p>
    <w:p w14:paraId="48DFA75B" w14:textId="5EA2BF63" w:rsidR="00230EA2" w:rsidRDefault="007A1CF5" w:rsidP="006E616A">
      <w:pPr>
        <w:ind w:left="709" w:hanging="709"/>
        <w:jc w:val="both"/>
        <w:rPr>
          <w:rFonts w:ascii="Times New Roman" w:hAnsi="Times New Roman" w:cs="Times New Roman"/>
          <w:sz w:val="24"/>
          <w:szCs w:val="24"/>
        </w:rPr>
      </w:pPr>
      <w:bookmarkStart w:id="13" w:name="_GoBack"/>
      <w:bookmarkEnd w:id="13"/>
      <w:r>
        <w:rPr>
          <w:rFonts w:ascii="Times New Roman" w:hAnsi="Times New Roman" w:cs="Times New Roman"/>
          <w:sz w:val="24"/>
          <w:szCs w:val="24"/>
        </w:rPr>
        <w:t xml:space="preserve">Kircher, R. and Zipp, L. (2022). Questionnaires to elicit quantitative data. </w:t>
      </w:r>
      <w:r>
        <w:rPr>
          <w:rFonts w:ascii="Times New Roman" w:hAnsi="Times New Roman" w:cs="Times New Roman"/>
          <w:i/>
          <w:sz w:val="24"/>
          <w:szCs w:val="24"/>
        </w:rPr>
        <w:t>Research methods in language attitudes,</w:t>
      </w:r>
      <w:r>
        <w:rPr>
          <w:rFonts w:ascii="Times New Roman" w:hAnsi="Times New Roman" w:cs="Times New Roman"/>
          <w:sz w:val="24"/>
          <w:szCs w:val="24"/>
        </w:rPr>
        <w:t xml:space="preserve"> pp.129-144.</w:t>
      </w:r>
    </w:p>
    <w:p w14:paraId="47243589"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Lucas, B. (2021). Urban flood risks, impacts, and management in Nigeria.</w:t>
      </w:r>
    </w:p>
    <w:p w14:paraId="53269CB0"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Moini, J., Akinso, O., Ferdowsi, K. and Moini, M. (2023). Chapter 13 – Natural disasters and complex emergencies. In book: Health Care Today in the United States, Editor(s): Moini, J., Akinso, O., Ferdowsi, K., Moini, M. Academic Press, 323–350. https://doi.org/10.1016/B978-0-323-99038-7.00007-2.</w:t>
      </w:r>
    </w:p>
    <w:p w14:paraId="0B55F690"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Munthali, C., Outwater, A. H., and Mkwinda, E. (2024). Assessing knowledge of emergency preparedness and its association with social demographic characteristics among people located in flood-prone areas of Chibavi and Chiputula in Mzuzu City, northern Malawi. </w:t>
      </w:r>
      <w:r>
        <w:rPr>
          <w:rFonts w:ascii="Times New Roman" w:hAnsi="Times New Roman" w:cs="Times New Roman"/>
          <w:i/>
          <w:sz w:val="24"/>
          <w:szCs w:val="24"/>
        </w:rPr>
        <w:t xml:space="preserve">International Journal of Disaster Risk Reduction, </w:t>
      </w:r>
      <w:r>
        <w:rPr>
          <w:rFonts w:ascii="Times New Roman" w:hAnsi="Times New Roman" w:cs="Times New Roman"/>
          <w:sz w:val="24"/>
          <w:szCs w:val="24"/>
        </w:rPr>
        <w:t xml:space="preserve">101, 104228. </w:t>
      </w:r>
      <w:hyperlink r:id="rId16" w:history="1">
        <w:r>
          <w:rPr>
            <w:rStyle w:val="Hyperlink"/>
            <w:rFonts w:ascii="Times New Roman" w:hAnsi="Times New Roman" w:cs="Times New Roman"/>
            <w:sz w:val="24"/>
            <w:szCs w:val="24"/>
          </w:rPr>
          <w:t>https://doi.org/10.1016/j.ijdrr.2023.104228</w:t>
        </w:r>
      </w:hyperlink>
      <w:r>
        <w:rPr>
          <w:rFonts w:ascii="Times New Roman" w:hAnsi="Times New Roman" w:cs="Times New Roman"/>
          <w:sz w:val="24"/>
          <w:szCs w:val="24"/>
        </w:rPr>
        <w:t>.</w:t>
      </w:r>
    </w:p>
    <w:p w14:paraId="7BE0B7FE"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National Emergency Management Agency (NEMA), 2013, Report on Flood Disasters in Nigeria (Abuja: Government Press).</w:t>
      </w:r>
    </w:p>
    <w:p w14:paraId="76FF88A0" w14:textId="77777777" w:rsidR="00230EA2" w:rsidRDefault="007A1CF5">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Ndimele, P.E., Ojewole, A,E., Mekuleyi, G.O., Badmos, L.A., Agosu, C.M., Olatunbosun, E.S., Lawal, O.O., Shittu J.A., Joseph, O.O., Ositimehin, K.M., Ndimele, F.C., Ojewole, C.O., Abdulganiy, I.O. and Ayodele, O.T. (2024). Vulnerability, Resilience and Adaptation of Lagos Coastal Communities to Flooding. </w:t>
      </w:r>
      <w:r>
        <w:rPr>
          <w:rFonts w:ascii="Times New Roman" w:hAnsi="Times New Roman" w:cs="Times New Roman"/>
          <w:i/>
          <w:sz w:val="24"/>
          <w:szCs w:val="24"/>
        </w:rPr>
        <w:t>Earth Sci. Syst. Soc</w:t>
      </w:r>
      <w:r>
        <w:rPr>
          <w:rFonts w:ascii="Times New Roman" w:hAnsi="Times New Roman" w:cs="Times New Roman"/>
          <w:sz w:val="24"/>
          <w:szCs w:val="24"/>
        </w:rPr>
        <w:t>. 4:10087.  https://doi.org/ 10.3389/esss.2024.10087</w:t>
      </w:r>
    </w:p>
    <w:p w14:paraId="44295DFB"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Nigeria Hydrological Services Agency. (2020). 2020 annual flood outlook. Available online at: https://nihsa.gov.ng/wp-content/uploads/2020/06/2020-NIHSA-Annual-Flood-Outlook-AFO-5-2.pdf(open in a new window) (accessed 05 May, 2025).</w:t>
      </w:r>
    </w:p>
    <w:p w14:paraId="020749C4"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Nwafor, G. (2021). Influence of flood risk awareness information on the adaptive behaviour of residents in flood prone areas in Southeast Nigeria. Available at SSRN 5159793.</w:t>
      </w:r>
    </w:p>
    <w:p w14:paraId="6CA5A709"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Obuobie, E., Osei, M.A., Addi, M., Agyekum, J., Akurugu, B.A., Bazaanah, P., Gaisie-Essilfie, F.A. and Appiah, G. (2025). Analysis of spatio-temporal trends in climate extremes in the Lower Volta Basin, Ghana. </w:t>
      </w:r>
      <w:r>
        <w:rPr>
          <w:rFonts w:ascii="Times New Roman" w:hAnsi="Times New Roman" w:cs="Times New Roman"/>
          <w:i/>
          <w:sz w:val="24"/>
          <w:szCs w:val="24"/>
        </w:rPr>
        <w:t>Theoretical and Applied Climatology,</w:t>
      </w:r>
      <w:r>
        <w:rPr>
          <w:rFonts w:ascii="Times New Roman" w:hAnsi="Times New Roman" w:cs="Times New Roman"/>
          <w:sz w:val="24"/>
          <w:szCs w:val="24"/>
        </w:rPr>
        <w:t xml:space="preserve"> 156(2), p.120.</w:t>
      </w:r>
    </w:p>
    <w:p w14:paraId="2A060560"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Onyekwelu, R. U. (2024). National Emergency Management Agency and Disaster Management: An Assessment of Flood Disaster Management in Anambra North Senatorial Zone of Anambra State, Nigeria.</w:t>
      </w:r>
    </w:p>
    <w:p w14:paraId="4408FD14" w14:textId="77777777" w:rsidR="00230EA2" w:rsidRDefault="007A1CF5">
      <w:pPr>
        <w:spacing w:line="240" w:lineRule="auto"/>
        <w:ind w:left="709" w:hanging="709"/>
        <w:jc w:val="both"/>
        <w:rPr>
          <w:rFonts w:ascii="Times New Roman" w:eastAsia="Times New Roman" w:hAnsi="Times New Roman" w:cs="Times New Roman"/>
          <w:kern w:val="36"/>
          <w:sz w:val="24"/>
          <w:szCs w:val="24"/>
        </w:rPr>
      </w:pPr>
      <w:r>
        <w:rPr>
          <w:rFonts w:ascii="Times New Roman" w:hAnsi="Times New Roman" w:cs="Times New Roman"/>
          <w:color w:val="333333"/>
          <w:sz w:val="24"/>
          <w:szCs w:val="24"/>
          <w:shd w:val="clear" w:color="auto" w:fill="FFFFFF"/>
        </w:rPr>
        <w:t xml:space="preserve">Ottah, G.A. (2017) </w:t>
      </w:r>
      <w:r>
        <w:rPr>
          <w:rFonts w:ascii="Times New Roman" w:eastAsia="Times New Roman" w:hAnsi="Times New Roman" w:cs="Times New Roman"/>
          <w:kern w:val="36"/>
          <w:sz w:val="24"/>
          <w:szCs w:val="24"/>
        </w:rPr>
        <w:t xml:space="preserve">Impact of Radio Kogi’s Flood Disaster Awareness Campaign On Residents Of Ibaji Local Government Area Of Kogi State, Nigeria. </w:t>
      </w:r>
      <w:r>
        <w:rPr>
          <w:rFonts w:ascii="Times New Roman" w:eastAsia="Times New Roman" w:hAnsi="Times New Roman" w:cs="Times New Roman"/>
          <w:i/>
          <w:kern w:val="36"/>
          <w:sz w:val="24"/>
          <w:szCs w:val="24"/>
        </w:rPr>
        <w:t xml:space="preserve">AFFREVEJAH: An International Journal Of Arts And Humanities. </w:t>
      </w:r>
      <w:r>
        <w:rPr>
          <w:rFonts w:ascii="Times New Roman" w:eastAsia="Times New Roman" w:hAnsi="Times New Roman" w:cs="Times New Roman"/>
          <w:kern w:val="36"/>
          <w:sz w:val="24"/>
          <w:szCs w:val="24"/>
        </w:rPr>
        <w:t>6(3).</w:t>
      </w:r>
    </w:p>
    <w:p w14:paraId="27E1D3DD" w14:textId="77777777" w:rsidR="00230EA2" w:rsidRDefault="007A1CF5">
      <w:pPr>
        <w:spacing w:line="40" w:lineRule="atLeast"/>
        <w:ind w:left="709" w:hanging="709"/>
        <w:jc w:val="both"/>
        <w:rPr>
          <w:rFonts w:ascii="Arial" w:hAnsi="Arial" w:cs="Arial"/>
        </w:rPr>
      </w:pPr>
      <w:r>
        <w:rPr>
          <w:rFonts w:ascii="Arial" w:hAnsi="Arial" w:cs="Arial"/>
        </w:rPr>
        <w:t xml:space="preserve">Proudfoot, K. (2023). Inductive/deductive hybrid thematic analysis in mixed methods research. </w:t>
      </w:r>
      <w:r>
        <w:rPr>
          <w:rFonts w:ascii="Arial" w:hAnsi="Arial" w:cs="Arial"/>
          <w:i/>
          <w:iCs/>
        </w:rPr>
        <w:t>Journal of mixed methods research</w:t>
      </w:r>
      <w:r>
        <w:rPr>
          <w:rFonts w:ascii="Arial" w:hAnsi="Arial" w:cs="Arial"/>
        </w:rPr>
        <w:t>, 17(3), pp.308-326.</w:t>
      </w:r>
    </w:p>
    <w:p w14:paraId="1D8998D5" w14:textId="77777777" w:rsidR="00230EA2" w:rsidRDefault="007A1CF5">
      <w:pPr>
        <w:spacing w:line="240" w:lineRule="auto"/>
        <w:ind w:left="709" w:hanging="709"/>
        <w:jc w:val="both"/>
        <w:rPr>
          <w:rFonts w:ascii="Times New Roman" w:eastAsia="Times New Roman" w:hAnsi="Times New Roman" w:cs="Times New Roman"/>
          <w:kern w:val="36"/>
          <w:sz w:val="24"/>
          <w:szCs w:val="24"/>
        </w:rPr>
      </w:pPr>
      <w:r>
        <w:rPr>
          <w:rFonts w:ascii="Times New Roman" w:hAnsi="Times New Roman" w:cs="Times New Roman"/>
          <w:sz w:val="24"/>
          <w:szCs w:val="24"/>
        </w:rPr>
        <w:t xml:space="preserve">Saunders, M. N. K., Lewis, P. and Thornhill, A. (2019) </w:t>
      </w:r>
      <w:r>
        <w:rPr>
          <w:rFonts w:ascii="Times New Roman" w:hAnsi="Times New Roman" w:cs="Times New Roman"/>
          <w:i/>
          <w:sz w:val="24"/>
          <w:szCs w:val="24"/>
        </w:rPr>
        <w:t>Research methods for business students (8th ed).</w:t>
      </w:r>
      <w:r>
        <w:rPr>
          <w:rFonts w:ascii="Times New Roman" w:hAnsi="Times New Roman" w:cs="Times New Roman"/>
          <w:sz w:val="24"/>
          <w:szCs w:val="24"/>
        </w:rPr>
        <w:t xml:space="preserve"> Harlow, United Kingdom: Pearson Education Limited</w:t>
      </w:r>
    </w:p>
    <w:p w14:paraId="42B8EB29" w14:textId="77777777" w:rsidR="00230EA2" w:rsidRDefault="007A1CF5">
      <w:pPr>
        <w:spacing w:line="40" w:lineRule="atLeast"/>
        <w:ind w:left="709" w:hanging="709"/>
        <w:jc w:val="both"/>
        <w:rPr>
          <w:rFonts w:ascii="Arial" w:hAnsi="Arial" w:cs="Arial"/>
        </w:rPr>
      </w:pPr>
      <w:bookmarkStart w:id="14" w:name="_Hlk194851202"/>
      <w:r>
        <w:rPr>
          <w:rFonts w:ascii="Arial" w:hAnsi="Arial" w:cs="Arial"/>
        </w:rPr>
        <w:t>Scharrer, E. and Ramasubramanian, S. (2021)</w:t>
      </w:r>
      <w:bookmarkEnd w:id="14"/>
      <w:r>
        <w:rPr>
          <w:rFonts w:ascii="Arial" w:hAnsi="Arial" w:cs="Arial"/>
        </w:rPr>
        <w:t xml:space="preserve"> </w:t>
      </w:r>
      <w:r>
        <w:rPr>
          <w:rFonts w:ascii="Arial" w:hAnsi="Arial" w:cs="Arial"/>
          <w:i/>
        </w:rPr>
        <w:t>Quantitative research methods in communication: The power of numbers for social justice.</w:t>
      </w:r>
      <w:r>
        <w:rPr>
          <w:rFonts w:ascii="Arial" w:hAnsi="Arial" w:cs="Arial"/>
        </w:rPr>
        <w:t xml:space="preserve"> </w:t>
      </w:r>
      <w:r>
        <w:rPr>
          <w:rFonts w:ascii="Arial" w:hAnsi="Arial" w:cs="Arial"/>
          <w:i/>
          <w:iCs/>
        </w:rPr>
        <w:t>Routledge</w:t>
      </w:r>
      <w:r>
        <w:rPr>
          <w:rFonts w:ascii="Arial" w:hAnsi="Arial" w:cs="Arial"/>
        </w:rPr>
        <w:t>.</w:t>
      </w:r>
    </w:p>
    <w:p w14:paraId="4B225E2F" w14:textId="77777777" w:rsidR="00230EA2" w:rsidRDefault="007A1CF5">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Scolobig, A., De Marchi, B. and Borga M. (2012). The missing link between flood risk awareness and preparedness. Findings from case studies in an Italian Alpine Region, </w:t>
      </w:r>
      <w:r>
        <w:rPr>
          <w:rFonts w:ascii="Times New Roman" w:hAnsi="Times New Roman" w:cs="Times New Roman"/>
          <w:i/>
          <w:sz w:val="24"/>
          <w:szCs w:val="24"/>
        </w:rPr>
        <w:t>Natural Hazards</w:t>
      </w:r>
      <w:r>
        <w:rPr>
          <w:rFonts w:ascii="Times New Roman" w:hAnsi="Times New Roman" w:cs="Times New Roman"/>
          <w:sz w:val="24"/>
          <w:szCs w:val="24"/>
        </w:rPr>
        <w:t xml:space="preserve">, 63(2): 499-520. https://doi.org/10.1007/s11069-012-0161-1  </w:t>
      </w:r>
    </w:p>
    <w:p w14:paraId="00840632"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Shaw, R., &amp; </w:t>
      </w:r>
      <w:bookmarkStart w:id="15" w:name="_Hlk197509116"/>
      <w:r>
        <w:rPr>
          <w:rFonts w:ascii="Times New Roman" w:hAnsi="Times New Roman" w:cs="Times New Roman"/>
          <w:sz w:val="24"/>
          <w:szCs w:val="24"/>
        </w:rPr>
        <w:t>Kim</w:t>
      </w:r>
      <w:bookmarkEnd w:id="15"/>
      <w:r>
        <w:rPr>
          <w:rFonts w:ascii="Times New Roman" w:hAnsi="Times New Roman" w:cs="Times New Roman"/>
          <w:sz w:val="24"/>
          <w:szCs w:val="24"/>
        </w:rPr>
        <w:t xml:space="preserve">, Y. K. (2020). Disaster communication and public awareness: Lessons from global case studies. </w:t>
      </w:r>
      <w:r>
        <w:rPr>
          <w:rFonts w:ascii="Times New Roman" w:hAnsi="Times New Roman" w:cs="Times New Roman"/>
          <w:i/>
          <w:sz w:val="24"/>
          <w:szCs w:val="24"/>
        </w:rPr>
        <w:t>International Journal of Disaster Risk Reduction</w:t>
      </w:r>
      <w:r>
        <w:rPr>
          <w:rFonts w:ascii="Times New Roman" w:hAnsi="Times New Roman" w:cs="Times New Roman"/>
          <w:sz w:val="24"/>
          <w:szCs w:val="24"/>
        </w:rPr>
        <w:t>, 42, 101350.</w:t>
      </w:r>
    </w:p>
    <w:p w14:paraId="63EE6CD3"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Umar, N., &amp; Gray, A. (2023). Flooding in Nigeria: a review of its occurrence and impacts and approaches to modelling flood data. </w:t>
      </w:r>
      <w:r>
        <w:rPr>
          <w:rFonts w:ascii="Times New Roman" w:hAnsi="Times New Roman" w:cs="Times New Roman"/>
          <w:i/>
          <w:sz w:val="24"/>
          <w:szCs w:val="24"/>
        </w:rPr>
        <w:t>International Journal of Environmental Studies</w:t>
      </w:r>
      <w:r>
        <w:rPr>
          <w:rFonts w:ascii="Times New Roman" w:hAnsi="Times New Roman" w:cs="Times New Roman"/>
          <w:sz w:val="24"/>
          <w:szCs w:val="24"/>
        </w:rPr>
        <w:t>, 80(3), 540-561.</w:t>
      </w:r>
    </w:p>
    <w:p w14:paraId="4CD1D17D" w14:textId="77777777" w:rsidR="00230EA2" w:rsidRDefault="007A1CF5">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Umo, I.S.,  Okoroafor, P. E. and Ukwe, I.G. (2021). Majority of the studies focused on a single variable i.e awareness of flood or impact of flod in Nigeria. </w:t>
      </w:r>
      <w:r>
        <w:rPr>
          <w:rFonts w:ascii="Times New Roman" w:hAnsi="Times New Roman" w:cs="Times New Roman"/>
          <w:i/>
          <w:sz w:val="24"/>
          <w:szCs w:val="24"/>
        </w:rPr>
        <w:t xml:space="preserve">NIPES Journal of Science and Technology Research, </w:t>
      </w:r>
      <w:r>
        <w:rPr>
          <w:rFonts w:ascii="Times New Roman" w:hAnsi="Times New Roman" w:cs="Times New Roman"/>
          <w:sz w:val="24"/>
          <w:szCs w:val="24"/>
        </w:rPr>
        <w:t>3(4), pp.271 – 282.</w:t>
      </w:r>
    </w:p>
    <w:p w14:paraId="285E90DD"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Umo, I. S., Okoroafor, P. E. and Ukwe, I. G. (2021). Climate variability and the issues in flood disaster risk awareness in Nigerian communities. </w:t>
      </w:r>
      <w:r>
        <w:rPr>
          <w:rFonts w:ascii="Times New Roman" w:hAnsi="Times New Roman" w:cs="Times New Roman"/>
          <w:i/>
          <w:sz w:val="24"/>
          <w:szCs w:val="24"/>
        </w:rPr>
        <w:t>NIPES-Journal of Science and Technology Research,</w:t>
      </w:r>
      <w:r>
        <w:rPr>
          <w:rFonts w:ascii="Times New Roman" w:hAnsi="Times New Roman" w:cs="Times New Roman"/>
          <w:sz w:val="24"/>
          <w:szCs w:val="24"/>
        </w:rPr>
        <w:t xml:space="preserve"> 3(4).</w:t>
      </w:r>
    </w:p>
    <w:p w14:paraId="4EE829B4" w14:textId="77777777" w:rsidR="00230EA2" w:rsidRDefault="007A1CF5">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Umoh, J. I. and Brendan, M. P. (2025). Floods and Public Health Concerns in Uyo LGA, Akwa Ibom State, Nigeria. </w:t>
      </w:r>
      <w:r>
        <w:rPr>
          <w:rFonts w:ascii="Times New Roman" w:hAnsi="Times New Roman" w:cs="Times New Roman"/>
          <w:i/>
          <w:sz w:val="24"/>
          <w:szCs w:val="24"/>
        </w:rPr>
        <w:t>Public Health Epidemiol OA</w:t>
      </w:r>
      <w:r>
        <w:rPr>
          <w:rFonts w:ascii="Times New Roman" w:hAnsi="Times New Roman" w:cs="Times New Roman"/>
          <w:sz w:val="24"/>
          <w:szCs w:val="24"/>
        </w:rPr>
        <w:t>, 1(1), 01-07.</w:t>
      </w:r>
    </w:p>
    <w:p w14:paraId="3B94B9CE"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Uyimleshi, J. (2023). Institutional capacity of Nigeria's emergency management system: nexus of resource availability and communication capacity. </w:t>
      </w:r>
      <w:r>
        <w:rPr>
          <w:rFonts w:ascii="Times New Roman" w:hAnsi="Times New Roman" w:cs="Times New Roman"/>
          <w:i/>
          <w:sz w:val="24"/>
          <w:szCs w:val="24"/>
        </w:rPr>
        <w:t>International journal of emergency management</w:t>
      </w:r>
      <w:r>
        <w:rPr>
          <w:rFonts w:ascii="Times New Roman" w:hAnsi="Times New Roman" w:cs="Times New Roman"/>
          <w:sz w:val="24"/>
          <w:szCs w:val="24"/>
        </w:rPr>
        <w:t>, 18(3), 247-273.</w:t>
      </w:r>
    </w:p>
    <w:p w14:paraId="53A8DE64"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Velotti, L. (2021). </w:t>
      </w:r>
      <w:r>
        <w:rPr>
          <w:rFonts w:ascii="Times New Roman" w:hAnsi="Times New Roman" w:cs="Times New Roman"/>
          <w:i/>
          <w:sz w:val="24"/>
          <w:szCs w:val="24"/>
        </w:rPr>
        <w:t xml:space="preserve">Natural Hazards: Tsunamis. In Encyclopedia of Security and Emergency Management </w:t>
      </w:r>
      <w:r>
        <w:rPr>
          <w:rFonts w:ascii="Times New Roman" w:hAnsi="Times New Roman" w:cs="Times New Roman"/>
          <w:sz w:val="24"/>
          <w:szCs w:val="24"/>
        </w:rPr>
        <w:t>(pp. 693-696). Cham: Springer International Publishing.</w:t>
      </w:r>
    </w:p>
    <w:p w14:paraId="106871E8" w14:textId="77777777" w:rsidR="00230EA2" w:rsidRDefault="007A1CF5">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Yuan, F., Fan, C., Farahmand, H., Coleman, N., Esmalian, A., Lee, C.C., Patrascu, F.I., Zhang, C., Dong, S. and Mostafavi, A. (2022). Smart flood resilience: Harnessing community-scale big data for predictive flood risk monitoring, rapid impact assessment, and situational awareness. </w:t>
      </w:r>
      <w:r>
        <w:rPr>
          <w:rFonts w:ascii="Times New Roman" w:hAnsi="Times New Roman" w:cs="Times New Roman"/>
          <w:i/>
          <w:sz w:val="24"/>
          <w:szCs w:val="24"/>
        </w:rPr>
        <w:t>Environmental Research: Infrastructure and Sustainability,</w:t>
      </w:r>
      <w:r>
        <w:rPr>
          <w:rFonts w:ascii="Times New Roman" w:hAnsi="Times New Roman" w:cs="Times New Roman"/>
          <w:sz w:val="24"/>
          <w:szCs w:val="24"/>
        </w:rPr>
        <w:t xml:space="preserve"> 2(2), p.025006.</w:t>
      </w:r>
    </w:p>
    <w:p w14:paraId="11E68104" w14:textId="77777777" w:rsidR="00230EA2" w:rsidRDefault="007A1CF5">
      <w:pPr>
        <w:jc w:val="both"/>
        <w:rPr>
          <w:rFonts w:ascii="Times New Roman" w:hAnsi="Times New Roman" w:cs="Times New Roman"/>
          <w:b/>
          <w:sz w:val="24"/>
          <w:szCs w:val="24"/>
        </w:rPr>
      </w:pPr>
      <w:r>
        <w:rPr>
          <w:rFonts w:ascii="Times New Roman" w:hAnsi="Times New Roman" w:cs="Times New Roman"/>
          <w:b/>
          <w:sz w:val="24"/>
          <w:szCs w:val="24"/>
        </w:rPr>
        <w:lastRenderedPageBreak/>
        <w:t>Appendices</w:t>
      </w:r>
    </w:p>
    <w:p w14:paraId="52F01E9D" w14:textId="77777777" w:rsidR="00230EA2" w:rsidRDefault="007A1CF5">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b/>
          <w:sz w:val="24"/>
          <w:szCs w:val="24"/>
        </w:rPr>
        <w:t>Appendix 1</w:t>
      </w:r>
      <w:r>
        <w:rPr>
          <w:rFonts w:ascii="Times New Roman" w:hAnsi="Times New Roman" w:cs="Times New Roman"/>
          <w:sz w:val="24"/>
          <w:szCs w:val="24"/>
        </w:rPr>
        <w:t>: Parametric test for sociodemographic data.</w:t>
      </w:r>
    </w:p>
    <w:tbl>
      <w:tblPr>
        <w:tblW w:w="96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49"/>
        <w:gridCol w:w="1326"/>
        <w:gridCol w:w="936"/>
        <w:gridCol w:w="1080"/>
        <w:gridCol w:w="1365"/>
        <w:gridCol w:w="1365"/>
        <w:gridCol w:w="1376"/>
      </w:tblGrid>
      <w:tr w:rsidR="00230EA2" w14:paraId="2663B941" w14:textId="77777777">
        <w:trPr>
          <w:cantSplit/>
          <w:trHeight w:val="464"/>
        </w:trPr>
        <w:tc>
          <w:tcPr>
            <w:tcW w:w="9697" w:type="dxa"/>
            <w:gridSpan w:val="7"/>
            <w:tcBorders>
              <w:top w:val="nil"/>
              <w:left w:val="nil"/>
              <w:bottom w:val="nil"/>
              <w:right w:val="nil"/>
            </w:tcBorders>
            <w:shd w:val="clear" w:color="auto" w:fill="FFFFFF"/>
          </w:tcPr>
          <w:p w14:paraId="60D354A9"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b/>
                <w:bCs/>
                <w:color w:val="000000"/>
                <w:sz w:val="18"/>
                <w:szCs w:val="18"/>
                <w:lang w:val="en-GB"/>
              </w:rPr>
              <w:t>One-Sample Kolmogorov-Smirnov Test</w:t>
            </w:r>
          </w:p>
        </w:tc>
      </w:tr>
      <w:tr w:rsidR="00230EA2" w14:paraId="5D5C8219" w14:textId="77777777">
        <w:trPr>
          <w:cantSplit/>
          <w:trHeight w:val="902"/>
        </w:trPr>
        <w:tc>
          <w:tcPr>
            <w:tcW w:w="3575" w:type="dxa"/>
            <w:gridSpan w:val="2"/>
            <w:tcBorders>
              <w:top w:val="single" w:sz="16" w:space="0" w:color="000000"/>
              <w:left w:val="single" w:sz="16" w:space="0" w:color="000000"/>
              <w:bottom w:val="single" w:sz="16" w:space="0" w:color="000000"/>
              <w:right w:val="nil"/>
            </w:tcBorders>
            <w:shd w:val="clear" w:color="auto" w:fill="FFFFFF"/>
          </w:tcPr>
          <w:p w14:paraId="5AC6AEA1" w14:textId="77777777" w:rsidR="00230EA2" w:rsidRDefault="00230EA2">
            <w:pPr>
              <w:autoSpaceDE w:val="0"/>
              <w:autoSpaceDN w:val="0"/>
              <w:adjustRightInd w:val="0"/>
              <w:spacing w:after="0" w:line="240" w:lineRule="auto"/>
              <w:ind w:left="60" w:right="60"/>
              <w:rPr>
                <w:rFonts w:ascii="Arial" w:hAnsi="Arial" w:cs="Arial"/>
                <w:color w:val="000000"/>
                <w:sz w:val="18"/>
                <w:szCs w:val="18"/>
                <w:lang w:val="en-GB"/>
              </w:rPr>
            </w:pPr>
          </w:p>
        </w:tc>
        <w:tc>
          <w:tcPr>
            <w:tcW w:w="936" w:type="dxa"/>
            <w:tcBorders>
              <w:top w:val="single" w:sz="16" w:space="0" w:color="000000"/>
              <w:left w:val="single" w:sz="16" w:space="0" w:color="000000"/>
              <w:bottom w:val="single" w:sz="16" w:space="0" w:color="000000"/>
            </w:tcBorders>
            <w:shd w:val="clear" w:color="auto" w:fill="FFFFFF"/>
          </w:tcPr>
          <w:p w14:paraId="1326434A"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Sex</w:t>
            </w:r>
          </w:p>
        </w:tc>
        <w:tc>
          <w:tcPr>
            <w:tcW w:w="1080" w:type="dxa"/>
            <w:tcBorders>
              <w:top w:val="single" w:sz="16" w:space="0" w:color="000000"/>
              <w:bottom w:val="single" w:sz="16" w:space="0" w:color="000000"/>
            </w:tcBorders>
            <w:shd w:val="clear" w:color="auto" w:fill="FFFFFF"/>
          </w:tcPr>
          <w:p w14:paraId="3DF01778"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Age Group</w:t>
            </w:r>
          </w:p>
        </w:tc>
        <w:tc>
          <w:tcPr>
            <w:tcW w:w="1365" w:type="dxa"/>
            <w:tcBorders>
              <w:top w:val="single" w:sz="16" w:space="0" w:color="000000"/>
              <w:bottom w:val="single" w:sz="16" w:space="0" w:color="000000"/>
            </w:tcBorders>
            <w:shd w:val="clear" w:color="auto" w:fill="FFFFFF"/>
          </w:tcPr>
          <w:p w14:paraId="3EC1292A"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Level of Education</w:t>
            </w:r>
          </w:p>
        </w:tc>
        <w:tc>
          <w:tcPr>
            <w:tcW w:w="1365" w:type="dxa"/>
            <w:tcBorders>
              <w:top w:val="single" w:sz="16" w:space="0" w:color="000000"/>
              <w:bottom w:val="single" w:sz="16" w:space="0" w:color="000000"/>
            </w:tcBorders>
            <w:shd w:val="clear" w:color="auto" w:fill="FFFFFF"/>
          </w:tcPr>
          <w:p w14:paraId="1355108B"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Employment category</w:t>
            </w:r>
          </w:p>
        </w:tc>
        <w:tc>
          <w:tcPr>
            <w:tcW w:w="1373" w:type="dxa"/>
            <w:tcBorders>
              <w:top w:val="single" w:sz="16" w:space="0" w:color="000000"/>
              <w:bottom w:val="single" w:sz="16" w:space="0" w:color="000000"/>
              <w:right w:val="single" w:sz="16" w:space="0" w:color="000000"/>
            </w:tcBorders>
            <w:shd w:val="clear" w:color="auto" w:fill="FFFFFF"/>
          </w:tcPr>
          <w:p w14:paraId="416867A2"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State of Residence</w:t>
            </w:r>
          </w:p>
        </w:tc>
      </w:tr>
      <w:tr w:rsidR="00230EA2" w14:paraId="23621531" w14:textId="77777777">
        <w:trPr>
          <w:cantSplit/>
          <w:trHeight w:val="464"/>
        </w:trPr>
        <w:tc>
          <w:tcPr>
            <w:tcW w:w="3575" w:type="dxa"/>
            <w:gridSpan w:val="2"/>
            <w:tcBorders>
              <w:top w:val="single" w:sz="16" w:space="0" w:color="000000"/>
              <w:left w:val="single" w:sz="16" w:space="0" w:color="000000"/>
              <w:bottom w:val="nil"/>
              <w:right w:val="nil"/>
            </w:tcBorders>
            <w:shd w:val="clear" w:color="auto" w:fill="FFFFFF"/>
            <w:vAlign w:val="center"/>
          </w:tcPr>
          <w:p w14:paraId="40F7E787"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N</w:t>
            </w:r>
          </w:p>
        </w:tc>
        <w:tc>
          <w:tcPr>
            <w:tcW w:w="936" w:type="dxa"/>
            <w:tcBorders>
              <w:top w:val="single" w:sz="16" w:space="0" w:color="000000"/>
              <w:left w:val="single" w:sz="16" w:space="0" w:color="000000"/>
              <w:bottom w:val="nil"/>
            </w:tcBorders>
            <w:shd w:val="clear" w:color="auto" w:fill="FFFFFF"/>
            <w:vAlign w:val="center"/>
          </w:tcPr>
          <w:p w14:paraId="0179F5D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1080" w:type="dxa"/>
            <w:tcBorders>
              <w:top w:val="single" w:sz="16" w:space="0" w:color="000000"/>
              <w:bottom w:val="nil"/>
            </w:tcBorders>
            <w:shd w:val="clear" w:color="auto" w:fill="FFFFFF"/>
            <w:vAlign w:val="center"/>
          </w:tcPr>
          <w:p w14:paraId="3ED9241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1365" w:type="dxa"/>
            <w:tcBorders>
              <w:top w:val="single" w:sz="16" w:space="0" w:color="000000"/>
              <w:bottom w:val="nil"/>
            </w:tcBorders>
            <w:shd w:val="clear" w:color="auto" w:fill="FFFFFF"/>
            <w:vAlign w:val="center"/>
          </w:tcPr>
          <w:p w14:paraId="2B4AE1F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1365" w:type="dxa"/>
            <w:tcBorders>
              <w:top w:val="single" w:sz="16" w:space="0" w:color="000000"/>
              <w:bottom w:val="nil"/>
            </w:tcBorders>
            <w:shd w:val="clear" w:color="auto" w:fill="FFFFFF"/>
            <w:vAlign w:val="center"/>
          </w:tcPr>
          <w:p w14:paraId="72CBDB4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1373" w:type="dxa"/>
            <w:tcBorders>
              <w:top w:val="single" w:sz="16" w:space="0" w:color="000000"/>
              <w:bottom w:val="nil"/>
              <w:right w:val="single" w:sz="16" w:space="0" w:color="000000"/>
            </w:tcBorders>
            <w:shd w:val="clear" w:color="auto" w:fill="FFFFFF"/>
            <w:vAlign w:val="center"/>
          </w:tcPr>
          <w:p w14:paraId="11A934F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r>
      <w:tr w:rsidR="00230EA2" w14:paraId="5894779F" w14:textId="77777777">
        <w:trPr>
          <w:cantSplit/>
          <w:trHeight w:val="464"/>
        </w:trPr>
        <w:tc>
          <w:tcPr>
            <w:tcW w:w="2249" w:type="dxa"/>
            <w:vMerge w:val="restart"/>
            <w:tcBorders>
              <w:top w:val="nil"/>
              <w:left w:val="single" w:sz="16" w:space="0" w:color="000000"/>
              <w:bottom w:val="nil"/>
              <w:right w:val="nil"/>
            </w:tcBorders>
            <w:shd w:val="clear" w:color="auto" w:fill="FFFFFF"/>
            <w:vAlign w:val="center"/>
          </w:tcPr>
          <w:p w14:paraId="04D3BF63"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Normal Parameters</w:t>
            </w:r>
            <w:r>
              <w:rPr>
                <w:rFonts w:ascii="Arial" w:hAnsi="Arial" w:cs="Arial"/>
                <w:color w:val="000000"/>
                <w:sz w:val="18"/>
                <w:szCs w:val="18"/>
                <w:vertAlign w:val="superscript"/>
                <w:lang w:val="en-GB"/>
              </w:rPr>
              <w:t>a,b</w:t>
            </w:r>
          </w:p>
        </w:tc>
        <w:tc>
          <w:tcPr>
            <w:tcW w:w="1325" w:type="dxa"/>
            <w:tcBorders>
              <w:top w:val="nil"/>
              <w:left w:val="nil"/>
              <w:bottom w:val="nil"/>
              <w:right w:val="single" w:sz="16" w:space="0" w:color="000000"/>
            </w:tcBorders>
            <w:shd w:val="clear" w:color="auto" w:fill="FFFFFF"/>
            <w:vAlign w:val="center"/>
          </w:tcPr>
          <w:p w14:paraId="4A61F07D"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Mean</w:t>
            </w:r>
          </w:p>
        </w:tc>
        <w:tc>
          <w:tcPr>
            <w:tcW w:w="936" w:type="dxa"/>
            <w:tcBorders>
              <w:top w:val="nil"/>
              <w:left w:val="single" w:sz="16" w:space="0" w:color="000000"/>
              <w:bottom w:val="nil"/>
            </w:tcBorders>
            <w:shd w:val="clear" w:color="auto" w:fill="FFFFFF"/>
            <w:vAlign w:val="center"/>
          </w:tcPr>
          <w:p w14:paraId="2A53B5B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1.34</w:t>
            </w:r>
          </w:p>
        </w:tc>
        <w:tc>
          <w:tcPr>
            <w:tcW w:w="1080" w:type="dxa"/>
            <w:tcBorders>
              <w:top w:val="nil"/>
              <w:bottom w:val="nil"/>
            </w:tcBorders>
            <w:shd w:val="clear" w:color="auto" w:fill="FFFFFF"/>
            <w:vAlign w:val="center"/>
          </w:tcPr>
          <w:p w14:paraId="686FF4B1"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3.05</w:t>
            </w:r>
          </w:p>
        </w:tc>
        <w:tc>
          <w:tcPr>
            <w:tcW w:w="1365" w:type="dxa"/>
            <w:tcBorders>
              <w:top w:val="nil"/>
              <w:bottom w:val="nil"/>
            </w:tcBorders>
            <w:shd w:val="clear" w:color="auto" w:fill="FFFFFF"/>
            <w:vAlign w:val="center"/>
          </w:tcPr>
          <w:p w14:paraId="2A0B0CC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3.78</w:t>
            </w:r>
          </w:p>
        </w:tc>
        <w:tc>
          <w:tcPr>
            <w:tcW w:w="1365" w:type="dxa"/>
            <w:tcBorders>
              <w:top w:val="nil"/>
              <w:bottom w:val="nil"/>
            </w:tcBorders>
            <w:shd w:val="clear" w:color="auto" w:fill="FFFFFF"/>
            <w:vAlign w:val="center"/>
          </w:tcPr>
          <w:p w14:paraId="04F53BE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1.07</w:t>
            </w:r>
          </w:p>
        </w:tc>
        <w:tc>
          <w:tcPr>
            <w:tcW w:w="1373" w:type="dxa"/>
            <w:tcBorders>
              <w:top w:val="nil"/>
              <w:bottom w:val="nil"/>
              <w:right w:val="single" w:sz="16" w:space="0" w:color="000000"/>
            </w:tcBorders>
            <w:shd w:val="clear" w:color="auto" w:fill="FFFFFF"/>
            <w:vAlign w:val="center"/>
          </w:tcPr>
          <w:p w14:paraId="4F06F291"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1.85</w:t>
            </w:r>
          </w:p>
        </w:tc>
      </w:tr>
      <w:tr w:rsidR="00230EA2" w14:paraId="24AF200B" w14:textId="77777777">
        <w:trPr>
          <w:cantSplit/>
          <w:trHeight w:val="464"/>
        </w:trPr>
        <w:tc>
          <w:tcPr>
            <w:tcW w:w="2249" w:type="dxa"/>
            <w:vMerge/>
            <w:tcBorders>
              <w:top w:val="nil"/>
              <w:left w:val="single" w:sz="16" w:space="0" w:color="000000"/>
              <w:bottom w:val="nil"/>
              <w:right w:val="nil"/>
            </w:tcBorders>
            <w:shd w:val="clear" w:color="auto" w:fill="FFFFFF"/>
            <w:vAlign w:val="center"/>
          </w:tcPr>
          <w:p w14:paraId="52BDEB86" w14:textId="77777777" w:rsidR="00230EA2" w:rsidRDefault="00230EA2">
            <w:pPr>
              <w:autoSpaceDE w:val="0"/>
              <w:autoSpaceDN w:val="0"/>
              <w:adjustRightInd w:val="0"/>
              <w:spacing w:after="0" w:line="240" w:lineRule="auto"/>
              <w:rPr>
                <w:rFonts w:ascii="Arial" w:hAnsi="Arial" w:cs="Arial"/>
                <w:color w:val="000000"/>
                <w:sz w:val="18"/>
                <w:szCs w:val="18"/>
                <w:lang w:val="en-GB"/>
              </w:rPr>
            </w:pPr>
          </w:p>
        </w:tc>
        <w:tc>
          <w:tcPr>
            <w:tcW w:w="1325" w:type="dxa"/>
            <w:tcBorders>
              <w:top w:val="nil"/>
              <w:left w:val="nil"/>
              <w:bottom w:val="nil"/>
              <w:right w:val="single" w:sz="16" w:space="0" w:color="000000"/>
            </w:tcBorders>
            <w:shd w:val="clear" w:color="auto" w:fill="FFFFFF"/>
            <w:vAlign w:val="center"/>
          </w:tcPr>
          <w:p w14:paraId="5B014892"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Std. Deviation</w:t>
            </w:r>
          </w:p>
        </w:tc>
        <w:tc>
          <w:tcPr>
            <w:tcW w:w="936" w:type="dxa"/>
            <w:tcBorders>
              <w:top w:val="nil"/>
              <w:left w:val="single" w:sz="16" w:space="0" w:color="000000"/>
              <w:bottom w:val="nil"/>
            </w:tcBorders>
            <w:shd w:val="clear" w:color="auto" w:fill="FFFFFF"/>
            <w:vAlign w:val="center"/>
          </w:tcPr>
          <w:p w14:paraId="5B4A018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.475</w:t>
            </w:r>
          </w:p>
        </w:tc>
        <w:tc>
          <w:tcPr>
            <w:tcW w:w="1080" w:type="dxa"/>
            <w:tcBorders>
              <w:top w:val="nil"/>
              <w:bottom w:val="nil"/>
            </w:tcBorders>
            <w:shd w:val="clear" w:color="auto" w:fill="FFFFFF"/>
            <w:vAlign w:val="center"/>
          </w:tcPr>
          <w:p w14:paraId="41294E84"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.677</w:t>
            </w:r>
          </w:p>
        </w:tc>
        <w:tc>
          <w:tcPr>
            <w:tcW w:w="1365" w:type="dxa"/>
            <w:tcBorders>
              <w:top w:val="nil"/>
              <w:bottom w:val="nil"/>
            </w:tcBorders>
            <w:shd w:val="clear" w:color="auto" w:fill="FFFFFF"/>
            <w:vAlign w:val="center"/>
          </w:tcPr>
          <w:p w14:paraId="68B5F9D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.416</w:t>
            </w:r>
          </w:p>
        </w:tc>
        <w:tc>
          <w:tcPr>
            <w:tcW w:w="1365" w:type="dxa"/>
            <w:tcBorders>
              <w:top w:val="nil"/>
              <w:bottom w:val="nil"/>
            </w:tcBorders>
            <w:shd w:val="clear" w:color="auto" w:fill="FFFFFF"/>
            <w:vAlign w:val="center"/>
          </w:tcPr>
          <w:p w14:paraId="283D94E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.252</w:t>
            </w:r>
          </w:p>
        </w:tc>
        <w:tc>
          <w:tcPr>
            <w:tcW w:w="1373" w:type="dxa"/>
            <w:tcBorders>
              <w:top w:val="nil"/>
              <w:bottom w:val="nil"/>
              <w:right w:val="single" w:sz="16" w:space="0" w:color="000000"/>
            </w:tcBorders>
            <w:shd w:val="clear" w:color="auto" w:fill="FFFFFF"/>
            <w:vAlign w:val="center"/>
          </w:tcPr>
          <w:p w14:paraId="5D87254F"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.802</w:t>
            </w:r>
          </w:p>
        </w:tc>
      </w:tr>
      <w:tr w:rsidR="00230EA2" w14:paraId="72E0050D" w14:textId="77777777">
        <w:trPr>
          <w:cantSplit/>
          <w:trHeight w:val="434"/>
        </w:trPr>
        <w:tc>
          <w:tcPr>
            <w:tcW w:w="2249" w:type="dxa"/>
            <w:vMerge w:val="restart"/>
            <w:tcBorders>
              <w:top w:val="nil"/>
              <w:left w:val="single" w:sz="16" w:space="0" w:color="000000"/>
              <w:bottom w:val="nil"/>
              <w:right w:val="nil"/>
            </w:tcBorders>
            <w:shd w:val="clear" w:color="auto" w:fill="FFFFFF"/>
            <w:vAlign w:val="center"/>
          </w:tcPr>
          <w:p w14:paraId="6D6CFF64"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Most Extreme Differences</w:t>
            </w:r>
          </w:p>
        </w:tc>
        <w:tc>
          <w:tcPr>
            <w:tcW w:w="1325" w:type="dxa"/>
            <w:tcBorders>
              <w:top w:val="nil"/>
              <w:left w:val="nil"/>
              <w:bottom w:val="nil"/>
              <w:right w:val="single" w:sz="16" w:space="0" w:color="000000"/>
            </w:tcBorders>
            <w:shd w:val="clear" w:color="auto" w:fill="FFFFFF"/>
            <w:vAlign w:val="center"/>
          </w:tcPr>
          <w:p w14:paraId="098E7E6A"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Absolute</w:t>
            </w:r>
          </w:p>
        </w:tc>
        <w:tc>
          <w:tcPr>
            <w:tcW w:w="936" w:type="dxa"/>
            <w:tcBorders>
              <w:top w:val="nil"/>
              <w:left w:val="single" w:sz="16" w:space="0" w:color="000000"/>
              <w:bottom w:val="nil"/>
            </w:tcBorders>
            <w:shd w:val="clear" w:color="auto" w:fill="FFFFFF"/>
            <w:vAlign w:val="center"/>
          </w:tcPr>
          <w:p w14:paraId="3A946F51"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.423</w:t>
            </w:r>
          </w:p>
        </w:tc>
        <w:tc>
          <w:tcPr>
            <w:tcW w:w="1080" w:type="dxa"/>
            <w:tcBorders>
              <w:top w:val="nil"/>
              <w:bottom w:val="nil"/>
            </w:tcBorders>
            <w:shd w:val="clear" w:color="auto" w:fill="FFFFFF"/>
            <w:vAlign w:val="center"/>
          </w:tcPr>
          <w:p w14:paraId="6B7F42D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.276</w:t>
            </w:r>
          </w:p>
        </w:tc>
        <w:tc>
          <w:tcPr>
            <w:tcW w:w="1365" w:type="dxa"/>
            <w:tcBorders>
              <w:top w:val="nil"/>
              <w:bottom w:val="nil"/>
            </w:tcBorders>
            <w:shd w:val="clear" w:color="auto" w:fill="FFFFFF"/>
            <w:vAlign w:val="center"/>
          </w:tcPr>
          <w:p w14:paraId="0C34898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.481</w:t>
            </w:r>
          </w:p>
        </w:tc>
        <w:tc>
          <w:tcPr>
            <w:tcW w:w="1365" w:type="dxa"/>
            <w:tcBorders>
              <w:top w:val="nil"/>
              <w:bottom w:val="nil"/>
            </w:tcBorders>
            <w:shd w:val="clear" w:color="auto" w:fill="FFFFFF"/>
            <w:vAlign w:val="center"/>
          </w:tcPr>
          <w:p w14:paraId="568CBBE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.538</w:t>
            </w:r>
          </w:p>
        </w:tc>
        <w:tc>
          <w:tcPr>
            <w:tcW w:w="1373" w:type="dxa"/>
            <w:tcBorders>
              <w:top w:val="nil"/>
              <w:bottom w:val="nil"/>
              <w:right w:val="single" w:sz="16" w:space="0" w:color="000000"/>
            </w:tcBorders>
            <w:shd w:val="clear" w:color="auto" w:fill="FFFFFF"/>
            <w:vAlign w:val="center"/>
          </w:tcPr>
          <w:p w14:paraId="7011B88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.261</w:t>
            </w:r>
          </w:p>
        </w:tc>
      </w:tr>
      <w:tr w:rsidR="00230EA2" w14:paraId="5DE05CEF" w14:textId="77777777">
        <w:trPr>
          <w:cantSplit/>
          <w:trHeight w:val="464"/>
        </w:trPr>
        <w:tc>
          <w:tcPr>
            <w:tcW w:w="2249" w:type="dxa"/>
            <w:vMerge/>
            <w:tcBorders>
              <w:top w:val="nil"/>
              <w:left w:val="single" w:sz="16" w:space="0" w:color="000000"/>
              <w:bottom w:val="nil"/>
              <w:right w:val="nil"/>
            </w:tcBorders>
            <w:shd w:val="clear" w:color="auto" w:fill="FFFFFF"/>
            <w:vAlign w:val="center"/>
          </w:tcPr>
          <w:p w14:paraId="172EBBFC" w14:textId="77777777" w:rsidR="00230EA2" w:rsidRDefault="00230EA2">
            <w:pPr>
              <w:autoSpaceDE w:val="0"/>
              <w:autoSpaceDN w:val="0"/>
              <w:adjustRightInd w:val="0"/>
              <w:spacing w:after="0" w:line="240" w:lineRule="auto"/>
              <w:rPr>
                <w:rFonts w:ascii="Arial" w:hAnsi="Arial" w:cs="Arial"/>
                <w:color w:val="000000"/>
                <w:sz w:val="18"/>
                <w:szCs w:val="18"/>
                <w:lang w:val="en-GB"/>
              </w:rPr>
            </w:pPr>
          </w:p>
        </w:tc>
        <w:tc>
          <w:tcPr>
            <w:tcW w:w="1325" w:type="dxa"/>
            <w:tcBorders>
              <w:top w:val="nil"/>
              <w:left w:val="nil"/>
              <w:bottom w:val="nil"/>
              <w:right w:val="single" w:sz="16" w:space="0" w:color="000000"/>
            </w:tcBorders>
            <w:shd w:val="clear" w:color="auto" w:fill="FFFFFF"/>
            <w:vAlign w:val="center"/>
          </w:tcPr>
          <w:p w14:paraId="76EE7A8D"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Positive</w:t>
            </w:r>
          </w:p>
        </w:tc>
        <w:tc>
          <w:tcPr>
            <w:tcW w:w="936" w:type="dxa"/>
            <w:tcBorders>
              <w:top w:val="nil"/>
              <w:left w:val="single" w:sz="16" w:space="0" w:color="000000"/>
              <w:bottom w:val="nil"/>
            </w:tcBorders>
            <w:shd w:val="clear" w:color="auto" w:fill="FFFFFF"/>
            <w:vAlign w:val="center"/>
          </w:tcPr>
          <w:p w14:paraId="35E0626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.423</w:t>
            </w:r>
          </w:p>
        </w:tc>
        <w:tc>
          <w:tcPr>
            <w:tcW w:w="1080" w:type="dxa"/>
            <w:tcBorders>
              <w:top w:val="nil"/>
              <w:bottom w:val="nil"/>
            </w:tcBorders>
            <w:shd w:val="clear" w:color="auto" w:fill="FFFFFF"/>
            <w:vAlign w:val="center"/>
          </w:tcPr>
          <w:p w14:paraId="7C2C6BA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.276</w:t>
            </w:r>
          </w:p>
        </w:tc>
        <w:tc>
          <w:tcPr>
            <w:tcW w:w="1365" w:type="dxa"/>
            <w:tcBorders>
              <w:top w:val="nil"/>
              <w:bottom w:val="nil"/>
            </w:tcBorders>
            <w:shd w:val="clear" w:color="auto" w:fill="FFFFFF"/>
            <w:vAlign w:val="center"/>
          </w:tcPr>
          <w:p w14:paraId="4F29C14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.298</w:t>
            </w:r>
          </w:p>
        </w:tc>
        <w:tc>
          <w:tcPr>
            <w:tcW w:w="1365" w:type="dxa"/>
            <w:tcBorders>
              <w:top w:val="nil"/>
              <w:bottom w:val="nil"/>
            </w:tcBorders>
            <w:shd w:val="clear" w:color="auto" w:fill="FFFFFF"/>
            <w:vAlign w:val="center"/>
          </w:tcPr>
          <w:p w14:paraId="0FE886D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.538</w:t>
            </w:r>
          </w:p>
        </w:tc>
        <w:tc>
          <w:tcPr>
            <w:tcW w:w="1373" w:type="dxa"/>
            <w:tcBorders>
              <w:top w:val="nil"/>
              <w:bottom w:val="nil"/>
              <w:right w:val="single" w:sz="16" w:space="0" w:color="000000"/>
            </w:tcBorders>
            <w:shd w:val="clear" w:color="auto" w:fill="FFFFFF"/>
            <w:vAlign w:val="center"/>
          </w:tcPr>
          <w:p w14:paraId="668A2CA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.261</w:t>
            </w:r>
          </w:p>
        </w:tc>
      </w:tr>
      <w:tr w:rsidR="00230EA2" w14:paraId="625B03F0" w14:textId="77777777">
        <w:trPr>
          <w:cantSplit/>
          <w:trHeight w:val="464"/>
        </w:trPr>
        <w:tc>
          <w:tcPr>
            <w:tcW w:w="2249" w:type="dxa"/>
            <w:vMerge/>
            <w:tcBorders>
              <w:top w:val="nil"/>
              <w:left w:val="single" w:sz="16" w:space="0" w:color="000000"/>
              <w:bottom w:val="nil"/>
              <w:right w:val="nil"/>
            </w:tcBorders>
            <w:shd w:val="clear" w:color="auto" w:fill="FFFFFF"/>
            <w:vAlign w:val="center"/>
          </w:tcPr>
          <w:p w14:paraId="035A1B3D" w14:textId="77777777" w:rsidR="00230EA2" w:rsidRDefault="00230EA2">
            <w:pPr>
              <w:autoSpaceDE w:val="0"/>
              <w:autoSpaceDN w:val="0"/>
              <w:adjustRightInd w:val="0"/>
              <w:spacing w:after="0" w:line="240" w:lineRule="auto"/>
              <w:rPr>
                <w:rFonts w:ascii="Arial" w:hAnsi="Arial" w:cs="Arial"/>
                <w:color w:val="000000"/>
                <w:sz w:val="18"/>
                <w:szCs w:val="18"/>
                <w:lang w:val="en-GB"/>
              </w:rPr>
            </w:pPr>
          </w:p>
        </w:tc>
        <w:tc>
          <w:tcPr>
            <w:tcW w:w="1325" w:type="dxa"/>
            <w:tcBorders>
              <w:top w:val="nil"/>
              <w:left w:val="nil"/>
              <w:bottom w:val="nil"/>
              <w:right w:val="single" w:sz="16" w:space="0" w:color="000000"/>
            </w:tcBorders>
            <w:shd w:val="clear" w:color="auto" w:fill="FFFFFF"/>
            <w:vAlign w:val="center"/>
          </w:tcPr>
          <w:p w14:paraId="32D3A18B"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Negative</w:t>
            </w:r>
          </w:p>
        </w:tc>
        <w:tc>
          <w:tcPr>
            <w:tcW w:w="936" w:type="dxa"/>
            <w:tcBorders>
              <w:top w:val="nil"/>
              <w:left w:val="single" w:sz="16" w:space="0" w:color="000000"/>
              <w:bottom w:val="nil"/>
            </w:tcBorders>
            <w:shd w:val="clear" w:color="auto" w:fill="FFFFFF"/>
            <w:vAlign w:val="center"/>
          </w:tcPr>
          <w:p w14:paraId="7BE915AD"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-.257</w:t>
            </w:r>
          </w:p>
        </w:tc>
        <w:tc>
          <w:tcPr>
            <w:tcW w:w="1080" w:type="dxa"/>
            <w:tcBorders>
              <w:top w:val="nil"/>
              <w:bottom w:val="nil"/>
            </w:tcBorders>
            <w:shd w:val="clear" w:color="auto" w:fill="FFFFFF"/>
            <w:vAlign w:val="center"/>
          </w:tcPr>
          <w:p w14:paraId="37F1994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-.267</w:t>
            </w:r>
          </w:p>
        </w:tc>
        <w:tc>
          <w:tcPr>
            <w:tcW w:w="1365" w:type="dxa"/>
            <w:tcBorders>
              <w:top w:val="nil"/>
              <w:bottom w:val="nil"/>
            </w:tcBorders>
            <w:shd w:val="clear" w:color="auto" w:fill="FFFFFF"/>
            <w:vAlign w:val="center"/>
          </w:tcPr>
          <w:p w14:paraId="4A92871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-.481</w:t>
            </w:r>
          </w:p>
        </w:tc>
        <w:tc>
          <w:tcPr>
            <w:tcW w:w="1365" w:type="dxa"/>
            <w:tcBorders>
              <w:top w:val="nil"/>
              <w:bottom w:val="nil"/>
            </w:tcBorders>
            <w:shd w:val="clear" w:color="auto" w:fill="FFFFFF"/>
            <w:vAlign w:val="center"/>
          </w:tcPr>
          <w:p w14:paraId="7254998C"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-.394</w:t>
            </w:r>
          </w:p>
        </w:tc>
        <w:tc>
          <w:tcPr>
            <w:tcW w:w="1373" w:type="dxa"/>
            <w:tcBorders>
              <w:top w:val="nil"/>
              <w:bottom w:val="nil"/>
              <w:right w:val="single" w:sz="16" w:space="0" w:color="000000"/>
            </w:tcBorders>
            <w:shd w:val="clear" w:color="auto" w:fill="FFFFFF"/>
            <w:vAlign w:val="center"/>
          </w:tcPr>
          <w:p w14:paraId="3293922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-.179</w:t>
            </w:r>
          </w:p>
        </w:tc>
      </w:tr>
      <w:tr w:rsidR="00230EA2" w14:paraId="39346D7E" w14:textId="77777777">
        <w:trPr>
          <w:cantSplit/>
          <w:trHeight w:val="464"/>
        </w:trPr>
        <w:tc>
          <w:tcPr>
            <w:tcW w:w="3575" w:type="dxa"/>
            <w:gridSpan w:val="2"/>
            <w:tcBorders>
              <w:top w:val="nil"/>
              <w:left w:val="single" w:sz="16" w:space="0" w:color="000000"/>
              <w:bottom w:val="nil"/>
              <w:right w:val="nil"/>
            </w:tcBorders>
            <w:shd w:val="clear" w:color="auto" w:fill="FFFFFF"/>
            <w:vAlign w:val="center"/>
          </w:tcPr>
          <w:p w14:paraId="58B2EE3F"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Kolmogorov-Smirnov Z</w:t>
            </w:r>
          </w:p>
        </w:tc>
        <w:tc>
          <w:tcPr>
            <w:tcW w:w="936" w:type="dxa"/>
            <w:tcBorders>
              <w:top w:val="nil"/>
              <w:left w:val="single" w:sz="16" w:space="0" w:color="000000"/>
              <w:bottom w:val="nil"/>
            </w:tcBorders>
            <w:shd w:val="clear" w:color="auto" w:fill="FFFFFF"/>
            <w:vAlign w:val="center"/>
          </w:tcPr>
          <w:p w14:paraId="636ABB7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4.596</w:t>
            </w:r>
          </w:p>
        </w:tc>
        <w:tc>
          <w:tcPr>
            <w:tcW w:w="1080" w:type="dxa"/>
            <w:tcBorders>
              <w:top w:val="nil"/>
              <w:bottom w:val="nil"/>
            </w:tcBorders>
            <w:shd w:val="clear" w:color="auto" w:fill="FFFFFF"/>
            <w:vAlign w:val="center"/>
          </w:tcPr>
          <w:p w14:paraId="10A73A4C"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2.995</w:t>
            </w:r>
          </w:p>
        </w:tc>
        <w:tc>
          <w:tcPr>
            <w:tcW w:w="1365" w:type="dxa"/>
            <w:tcBorders>
              <w:top w:val="nil"/>
              <w:bottom w:val="nil"/>
            </w:tcBorders>
            <w:shd w:val="clear" w:color="auto" w:fill="FFFFFF"/>
            <w:vAlign w:val="center"/>
          </w:tcPr>
          <w:p w14:paraId="7A743C9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5.229</w:t>
            </w:r>
          </w:p>
        </w:tc>
        <w:tc>
          <w:tcPr>
            <w:tcW w:w="1365" w:type="dxa"/>
            <w:tcBorders>
              <w:top w:val="nil"/>
              <w:bottom w:val="nil"/>
            </w:tcBorders>
            <w:shd w:val="clear" w:color="auto" w:fill="FFFFFF"/>
            <w:vAlign w:val="center"/>
          </w:tcPr>
          <w:p w14:paraId="5844610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5.845</w:t>
            </w:r>
          </w:p>
        </w:tc>
        <w:tc>
          <w:tcPr>
            <w:tcW w:w="1373" w:type="dxa"/>
            <w:tcBorders>
              <w:top w:val="nil"/>
              <w:bottom w:val="nil"/>
              <w:right w:val="single" w:sz="16" w:space="0" w:color="000000"/>
            </w:tcBorders>
            <w:shd w:val="clear" w:color="auto" w:fill="FFFFFF"/>
            <w:vAlign w:val="center"/>
          </w:tcPr>
          <w:p w14:paraId="524B98D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2.840</w:t>
            </w:r>
          </w:p>
        </w:tc>
      </w:tr>
      <w:tr w:rsidR="00230EA2" w14:paraId="55C50BD5" w14:textId="77777777">
        <w:trPr>
          <w:cantSplit/>
          <w:trHeight w:val="464"/>
        </w:trPr>
        <w:tc>
          <w:tcPr>
            <w:tcW w:w="3575" w:type="dxa"/>
            <w:gridSpan w:val="2"/>
            <w:tcBorders>
              <w:top w:val="nil"/>
              <w:left w:val="single" w:sz="16" w:space="0" w:color="000000"/>
              <w:bottom w:val="single" w:sz="16" w:space="0" w:color="000000"/>
              <w:right w:val="nil"/>
            </w:tcBorders>
            <w:shd w:val="clear" w:color="auto" w:fill="FFFFFF"/>
            <w:vAlign w:val="center"/>
          </w:tcPr>
          <w:p w14:paraId="2B594361"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Asymp. Sig. (2-tailed)</w:t>
            </w:r>
          </w:p>
        </w:tc>
        <w:tc>
          <w:tcPr>
            <w:tcW w:w="936" w:type="dxa"/>
            <w:tcBorders>
              <w:top w:val="nil"/>
              <w:left w:val="single" w:sz="16" w:space="0" w:color="000000"/>
              <w:bottom w:val="single" w:sz="16" w:space="0" w:color="000000"/>
            </w:tcBorders>
            <w:shd w:val="clear" w:color="auto" w:fill="FFFFFF"/>
            <w:vAlign w:val="center"/>
          </w:tcPr>
          <w:p w14:paraId="1A7ABA74"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1080" w:type="dxa"/>
            <w:tcBorders>
              <w:top w:val="nil"/>
              <w:bottom w:val="single" w:sz="16" w:space="0" w:color="000000"/>
            </w:tcBorders>
            <w:shd w:val="clear" w:color="auto" w:fill="FFFFFF"/>
            <w:vAlign w:val="center"/>
          </w:tcPr>
          <w:p w14:paraId="714FC24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1365" w:type="dxa"/>
            <w:tcBorders>
              <w:top w:val="nil"/>
              <w:bottom w:val="single" w:sz="16" w:space="0" w:color="000000"/>
            </w:tcBorders>
            <w:shd w:val="clear" w:color="auto" w:fill="FFFFFF"/>
            <w:vAlign w:val="center"/>
          </w:tcPr>
          <w:p w14:paraId="1BDD7C0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1365" w:type="dxa"/>
            <w:tcBorders>
              <w:top w:val="nil"/>
              <w:bottom w:val="single" w:sz="16" w:space="0" w:color="000000"/>
            </w:tcBorders>
            <w:shd w:val="clear" w:color="auto" w:fill="FFFFFF"/>
            <w:vAlign w:val="center"/>
          </w:tcPr>
          <w:p w14:paraId="1AEC0F2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1373" w:type="dxa"/>
            <w:tcBorders>
              <w:top w:val="nil"/>
              <w:bottom w:val="single" w:sz="16" w:space="0" w:color="000000"/>
              <w:right w:val="single" w:sz="16" w:space="0" w:color="000000"/>
            </w:tcBorders>
            <w:shd w:val="clear" w:color="auto" w:fill="FFFFFF"/>
            <w:vAlign w:val="center"/>
          </w:tcPr>
          <w:p w14:paraId="6D0E399C"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r>
      <w:tr w:rsidR="00230EA2" w14:paraId="28008C46" w14:textId="77777777">
        <w:trPr>
          <w:cantSplit/>
          <w:trHeight w:val="434"/>
        </w:trPr>
        <w:tc>
          <w:tcPr>
            <w:tcW w:w="9697" w:type="dxa"/>
            <w:gridSpan w:val="7"/>
            <w:tcBorders>
              <w:top w:val="nil"/>
              <w:left w:val="nil"/>
              <w:bottom w:val="nil"/>
              <w:right w:val="nil"/>
            </w:tcBorders>
            <w:shd w:val="clear" w:color="auto" w:fill="FFFFFF"/>
          </w:tcPr>
          <w:p w14:paraId="0363D575"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a. Test distribution is Normal.</w:t>
            </w:r>
          </w:p>
        </w:tc>
      </w:tr>
      <w:tr w:rsidR="00230EA2" w14:paraId="2923DF55" w14:textId="77777777">
        <w:trPr>
          <w:cantSplit/>
          <w:trHeight w:val="464"/>
        </w:trPr>
        <w:tc>
          <w:tcPr>
            <w:tcW w:w="9697" w:type="dxa"/>
            <w:gridSpan w:val="7"/>
            <w:tcBorders>
              <w:top w:val="nil"/>
              <w:left w:val="nil"/>
              <w:bottom w:val="nil"/>
              <w:right w:val="nil"/>
            </w:tcBorders>
            <w:shd w:val="clear" w:color="auto" w:fill="FFFFFF"/>
          </w:tcPr>
          <w:p w14:paraId="381217B2"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b. Calculated from data.</w:t>
            </w:r>
          </w:p>
        </w:tc>
      </w:tr>
    </w:tbl>
    <w:p w14:paraId="603B8749" w14:textId="77777777" w:rsidR="00230EA2" w:rsidRDefault="00230EA2">
      <w:pPr>
        <w:jc w:val="both"/>
        <w:rPr>
          <w:rFonts w:ascii="Times New Roman" w:hAnsi="Times New Roman" w:cs="Times New Roman"/>
          <w:sz w:val="24"/>
          <w:szCs w:val="24"/>
        </w:rPr>
      </w:pPr>
    </w:p>
    <w:p w14:paraId="66C1D954" w14:textId="77777777" w:rsidR="00230EA2" w:rsidRDefault="007A1C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Appendix 2</w:t>
      </w:r>
      <w:r>
        <w:rPr>
          <w:rFonts w:ascii="Times New Roman" w:hAnsi="Times New Roman" w:cs="Times New Roman"/>
          <w:sz w:val="24"/>
          <w:szCs w:val="24"/>
        </w:rPr>
        <w:t>: Parametric test for flood awareness data.</w:t>
      </w:r>
    </w:p>
    <w:tbl>
      <w:tblPr>
        <w:tblW w:w="103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38"/>
        <w:gridCol w:w="792"/>
        <w:gridCol w:w="815"/>
        <w:gridCol w:w="815"/>
        <w:gridCol w:w="815"/>
        <w:gridCol w:w="815"/>
        <w:gridCol w:w="815"/>
        <w:gridCol w:w="815"/>
        <w:gridCol w:w="815"/>
        <w:gridCol w:w="815"/>
        <w:gridCol w:w="815"/>
        <w:gridCol w:w="815"/>
        <w:gridCol w:w="22"/>
      </w:tblGrid>
      <w:tr w:rsidR="00230EA2" w14:paraId="6EC1EA50" w14:textId="77777777">
        <w:trPr>
          <w:cantSplit/>
          <w:trHeight w:val="718"/>
        </w:trPr>
        <w:tc>
          <w:tcPr>
            <w:tcW w:w="10302" w:type="dxa"/>
            <w:gridSpan w:val="13"/>
            <w:tcBorders>
              <w:top w:val="nil"/>
              <w:left w:val="nil"/>
              <w:bottom w:val="nil"/>
              <w:right w:val="nil"/>
            </w:tcBorders>
            <w:shd w:val="clear" w:color="auto" w:fill="FFFFFF"/>
          </w:tcPr>
          <w:p w14:paraId="35BB553E"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b/>
                <w:bCs/>
                <w:color w:val="000000"/>
                <w:sz w:val="18"/>
                <w:szCs w:val="18"/>
                <w:lang w:val="en-GB"/>
              </w:rPr>
              <w:t>One-Sample Kolmogorov-Smirnov Test</w:t>
            </w:r>
          </w:p>
        </w:tc>
      </w:tr>
      <w:tr w:rsidR="00230EA2" w14:paraId="6748ABA4" w14:textId="77777777">
        <w:trPr>
          <w:gridAfter w:val="1"/>
          <w:wAfter w:w="22" w:type="dxa"/>
          <w:cantSplit/>
          <w:trHeight w:val="3740"/>
        </w:trPr>
        <w:tc>
          <w:tcPr>
            <w:tcW w:w="2130" w:type="dxa"/>
            <w:gridSpan w:val="2"/>
            <w:tcBorders>
              <w:top w:val="single" w:sz="16" w:space="0" w:color="000000"/>
              <w:left w:val="single" w:sz="16" w:space="0" w:color="000000"/>
              <w:bottom w:val="single" w:sz="16" w:space="0" w:color="000000"/>
              <w:right w:val="nil"/>
            </w:tcBorders>
            <w:shd w:val="clear" w:color="auto" w:fill="FFFFFF"/>
          </w:tcPr>
          <w:p w14:paraId="2046E125" w14:textId="77777777" w:rsidR="00230EA2" w:rsidRDefault="00230EA2">
            <w:pPr>
              <w:autoSpaceDE w:val="0"/>
              <w:autoSpaceDN w:val="0"/>
              <w:adjustRightInd w:val="0"/>
              <w:spacing w:after="0" w:line="240" w:lineRule="auto"/>
              <w:ind w:left="60" w:right="60"/>
              <w:rPr>
                <w:rFonts w:ascii="Arial" w:hAnsi="Arial" w:cs="Arial"/>
                <w:color w:val="000000"/>
                <w:sz w:val="18"/>
                <w:szCs w:val="18"/>
                <w:lang w:val="en-GB"/>
              </w:rPr>
            </w:pPr>
          </w:p>
        </w:tc>
        <w:tc>
          <w:tcPr>
            <w:tcW w:w="815" w:type="dxa"/>
            <w:tcBorders>
              <w:top w:val="single" w:sz="16" w:space="0" w:color="000000"/>
              <w:left w:val="single" w:sz="16" w:space="0" w:color="000000"/>
              <w:bottom w:val="single" w:sz="16" w:space="0" w:color="000000"/>
            </w:tcBorders>
            <w:shd w:val="clear" w:color="auto" w:fill="FFFFFF"/>
          </w:tcPr>
          <w:p w14:paraId="5A381970"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My state is well-prepared to handle a flood event</w:t>
            </w:r>
          </w:p>
        </w:tc>
        <w:tc>
          <w:tcPr>
            <w:tcW w:w="815" w:type="dxa"/>
            <w:tcBorders>
              <w:top w:val="single" w:sz="16" w:space="0" w:color="000000"/>
              <w:bottom w:val="single" w:sz="16" w:space="0" w:color="000000"/>
            </w:tcBorders>
            <w:shd w:val="clear" w:color="auto" w:fill="FFFFFF"/>
          </w:tcPr>
          <w:p w14:paraId="3534C517"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I have received information or training on how to respond during a flood</w:t>
            </w:r>
          </w:p>
        </w:tc>
        <w:tc>
          <w:tcPr>
            <w:tcW w:w="815" w:type="dxa"/>
            <w:tcBorders>
              <w:top w:val="single" w:sz="16" w:space="0" w:color="000000"/>
              <w:bottom w:val="single" w:sz="16" w:space="0" w:color="000000"/>
            </w:tcBorders>
            <w:shd w:val="clear" w:color="auto" w:fill="FFFFFF"/>
          </w:tcPr>
          <w:p w14:paraId="4479D04F"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I am aware of the main causes of flooding in my area</w:t>
            </w:r>
          </w:p>
        </w:tc>
        <w:tc>
          <w:tcPr>
            <w:tcW w:w="815" w:type="dxa"/>
            <w:tcBorders>
              <w:top w:val="single" w:sz="16" w:space="0" w:color="000000"/>
              <w:bottom w:val="single" w:sz="16" w:space="0" w:color="000000"/>
            </w:tcBorders>
            <w:shd w:val="clear" w:color="auto" w:fill="FFFFFF"/>
          </w:tcPr>
          <w:p w14:paraId="10392F15"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I have personally experienced or witnessed a flood in the past</w:t>
            </w:r>
          </w:p>
        </w:tc>
        <w:tc>
          <w:tcPr>
            <w:tcW w:w="815" w:type="dxa"/>
            <w:tcBorders>
              <w:top w:val="single" w:sz="16" w:space="0" w:color="000000"/>
              <w:bottom w:val="single" w:sz="16" w:space="0" w:color="000000"/>
            </w:tcBorders>
            <w:shd w:val="clear" w:color="auto" w:fill="FFFFFF"/>
          </w:tcPr>
          <w:p w14:paraId="7CCFFDEF"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I regularly follow weather alerts or flood warnings issued by authorities</w:t>
            </w:r>
          </w:p>
        </w:tc>
        <w:tc>
          <w:tcPr>
            <w:tcW w:w="815" w:type="dxa"/>
            <w:tcBorders>
              <w:top w:val="single" w:sz="16" w:space="0" w:color="000000"/>
              <w:bottom w:val="single" w:sz="16" w:space="0" w:color="000000"/>
            </w:tcBorders>
            <w:shd w:val="clear" w:color="auto" w:fill="FFFFFF"/>
          </w:tcPr>
          <w:p w14:paraId="524DBAB3"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I know what to do in the event of a flood</w:t>
            </w:r>
          </w:p>
        </w:tc>
        <w:tc>
          <w:tcPr>
            <w:tcW w:w="815" w:type="dxa"/>
            <w:tcBorders>
              <w:top w:val="single" w:sz="16" w:space="0" w:color="000000"/>
              <w:bottom w:val="single" w:sz="16" w:space="0" w:color="000000"/>
            </w:tcBorders>
            <w:shd w:val="clear" w:color="auto" w:fill="FFFFFF"/>
          </w:tcPr>
          <w:p w14:paraId="0B004F0E"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My household has a flood preparedness plan</w:t>
            </w:r>
          </w:p>
        </w:tc>
        <w:tc>
          <w:tcPr>
            <w:tcW w:w="815" w:type="dxa"/>
            <w:tcBorders>
              <w:top w:val="single" w:sz="16" w:space="0" w:color="000000"/>
              <w:bottom w:val="single" w:sz="16" w:space="0" w:color="000000"/>
            </w:tcBorders>
            <w:shd w:val="clear" w:color="auto" w:fill="FFFFFF"/>
          </w:tcPr>
          <w:p w14:paraId="25E58063"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I believe the government provides adequate flood awareness campaigns</w:t>
            </w:r>
          </w:p>
        </w:tc>
        <w:tc>
          <w:tcPr>
            <w:tcW w:w="815" w:type="dxa"/>
            <w:tcBorders>
              <w:top w:val="single" w:sz="16" w:space="0" w:color="000000"/>
              <w:bottom w:val="single" w:sz="16" w:space="0" w:color="000000"/>
            </w:tcBorders>
            <w:shd w:val="clear" w:color="auto" w:fill="FFFFFF"/>
          </w:tcPr>
          <w:p w14:paraId="707B278F"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I've confident in my ability to protect myself and my family during a flood</w:t>
            </w:r>
          </w:p>
        </w:tc>
        <w:tc>
          <w:tcPr>
            <w:tcW w:w="815" w:type="dxa"/>
            <w:tcBorders>
              <w:top w:val="single" w:sz="16" w:space="0" w:color="000000"/>
              <w:bottom w:val="single" w:sz="16" w:space="0" w:color="000000"/>
              <w:right w:val="single" w:sz="16" w:space="0" w:color="000000"/>
            </w:tcBorders>
            <w:shd w:val="clear" w:color="auto" w:fill="FFFFFF"/>
          </w:tcPr>
          <w:p w14:paraId="3FA991BC"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Do you know of any flood mitigation initiatives in your area?</w:t>
            </w:r>
          </w:p>
        </w:tc>
      </w:tr>
      <w:tr w:rsidR="00230EA2" w14:paraId="13F37407" w14:textId="77777777">
        <w:trPr>
          <w:gridAfter w:val="1"/>
          <w:wAfter w:w="22" w:type="dxa"/>
          <w:cantSplit/>
          <w:trHeight w:val="783"/>
        </w:trPr>
        <w:tc>
          <w:tcPr>
            <w:tcW w:w="2130" w:type="dxa"/>
            <w:gridSpan w:val="2"/>
            <w:tcBorders>
              <w:top w:val="single" w:sz="16" w:space="0" w:color="000000"/>
              <w:left w:val="single" w:sz="16" w:space="0" w:color="000000"/>
              <w:bottom w:val="nil"/>
              <w:right w:val="nil"/>
            </w:tcBorders>
            <w:shd w:val="clear" w:color="auto" w:fill="FFFFFF"/>
            <w:vAlign w:val="center"/>
          </w:tcPr>
          <w:p w14:paraId="69EDA451"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N</w:t>
            </w:r>
          </w:p>
        </w:tc>
        <w:tc>
          <w:tcPr>
            <w:tcW w:w="815" w:type="dxa"/>
            <w:tcBorders>
              <w:top w:val="single" w:sz="16" w:space="0" w:color="000000"/>
              <w:left w:val="single" w:sz="16" w:space="0" w:color="000000"/>
              <w:bottom w:val="nil"/>
            </w:tcBorders>
            <w:shd w:val="clear" w:color="auto" w:fill="FFFFFF"/>
            <w:vAlign w:val="center"/>
          </w:tcPr>
          <w:p w14:paraId="5CC5AD4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815" w:type="dxa"/>
            <w:tcBorders>
              <w:top w:val="single" w:sz="16" w:space="0" w:color="000000"/>
              <w:bottom w:val="nil"/>
            </w:tcBorders>
            <w:shd w:val="clear" w:color="auto" w:fill="FFFFFF"/>
            <w:vAlign w:val="center"/>
          </w:tcPr>
          <w:p w14:paraId="2695BF0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815" w:type="dxa"/>
            <w:tcBorders>
              <w:top w:val="single" w:sz="16" w:space="0" w:color="000000"/>
              <w:bottom w:val="nil"/>
            </w:tcBorders>
            <w:shd w:val="clear" w:color="auto" w:fill="FFFFFF"/>
            <w:vAlign w:val="center"/>
          </w:tcPr>
          <w:p w14:paraId="59CD825F"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815" w:type="dxa"/>
            <w:tcBorders>
              <w:top w:val="single" w:sz="16" w:space="0" w:color="000000"/>
              <w:bottom w:val="nil"/>
            </w:tcBorders>
            <w:shd w:val="clear" w:color="auto" w:fill="FFFFFF"/>
            <w:vAlign w:val="center"/>
          </w:tcPr>
          <w:p w14:paraId="3C0F5DC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815" w:type="dxa"/>
            <w:tcBorders>
              <w:top w:val="single" w:sz="16" w:space="0" w:color="000000"/>
              <w:bottom w:val="nil"/>
            </w:tcBorders>
            <w:shd w:val="clear" w:color="auto" w:fill="FFFFFF"/>
            <w:vAlign w:val="center"/>
          </w:tcPr>
          <w:p w14:paraId="348CE73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815" w:type="dxa"/>
            <w:tcBorders>
              <w:top w:val="single" w:sz="16" w:space="0" w:color="000000"/>
              <w:bottom w:val="nil"/>
            </w:tcBorders>
            <w:shd w:val="clear" w:color="auto" w:fill="FFFFFF"/>
            <w:vAlign w:val="center"/>
          </w:tcPr>
          <w:p w14:paraId="1C8F1FF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815" w:type="dxa"/>
            <w:tcBorders>
              <w:top w:val="single" w:sz="16" w:space="0" w:color="000000"/>
              <w:bottom w:val="nil"/>
            </w:tcBorders>
            <w:shd w:val="clear" w:color="auto" w:fill="FFFFFF"/>
            <w:vAlign w:val="center"/>
          </w:tcPr>
          <w:p w14:paraId="39CA31A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815" w:type="dxa"/>
            <w:tcBorders>
              <w:top w:val="single" w:sz="16" w:space="0" w:color="000000"/>
              <w:bottom w:val="nil"/>
            </w:tcBorders>
            <w:shd w:val="clear" w:color="auto" w:fill="FFFFFF"/>
            <w:vAlign w:val="center"/>
          </w:tcPr>
          <w:p w14:paraId="1CDFB53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815" w:type="dxa"/>
            <w:tcBorders>
              <w:top w:val="single" w:sz="16" w:space="0" w:color="000000"/>
              <w:bottom w:val="nil"/>
            </w:tcBorders>
            <w:shd w:val="clear" w:color="auto" w:fill="FFFFFF"/>
            <w:vAlign w:val="center"/>
          </w:tcPr>
          <w:p w14:paraId="4D383894"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815" w:type="dxa"/>
            <w:tcBorders>
              <w:top w:val="single" w:sz="16" w:space="0" w:color="000000"/>
              <w:bottom w:val="nil"/>
              <w:right w:val="single" w:sz="16" w:space="0" w:color="000000"/>
            </w:tcBorders>
            <w:shd w:val="clear" w:color="auto" w:fill="FFFFFF"/>
            <w:vAlign w:val="center"/>
          </w:tcPr>
          <w:p w14:paraId="00DF5CB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r>
      <w:tr w:rsidR="00230EA2" w14:paraId="1B3D3845" w14:textId="77777777">
        <w:trPr>
          <w:gridAfter w:val="1"/>
          <w:wAfter w:w="22" w:type="dxa"/>
          <w:cantSplit/>
          <w:trHeight w:val="783"/>
        </w:trPr>
        <w:tc>
          <w:tcPr>
            <w:tcW w:w="1338" w:type="dxa"/>
            <w:vMerge w:val="restart"/>
            <w:tcBorders>
              <w:top w:val="nil"/>
              <w:left w:val="single" w:sz="16" w:space="0" w:color="000000"/>
              <w:bottom w:val="nil"/>
              <w:right w:val="nil"/>
            </w:tcBorders>
            <w:shd w:val="clear" w:color="auto" w:fill="FFFFFF"/>
            <w:vAlign w:val="center"/>
          </w:tcPr>
          <w:p w14:paraId="7DB6EAD6"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lastRenderedPageBreak/>
              <w:t>Normal Parameters</w:t>
            </w:r>
            <w:r>
              <w:rPr>
                <w:rFonts w:ascii="Arial" w:hAnsi="Arial" w:cs="Arial"/>
                <w:color w:val="000000"/>
                <w:sz w:val="18"/>
                <w:szCs w:val="18"/>
                <w:vertAlign w:val="superscript"/>
                <w:lang w:val="en-GB"/>
              </w:rPr>
              <w:t>a,b</w:t>
            </w:r>
          </w:p>
        </w:tc>
        <w:tc>
          <w:tcPr>
            <w:tcW w:w="792" w:type="dxa"/>
            <w:tcBorders>
              <w:top w:val="nil"/>
              <w:left w:val="nil"/>
              <w:bottom w:val="nil"/>
              <w:right w:val="single" w:sz="16" w:space="0" w:color="000000"/>
            </w:tcBorders>
            <w:shd w:val="clear" w:color="auto" w:fill="FFFFFF"/>
            <w:vAlign w:val="center"/>
          </w:tcPr>
          <w:p w14:paraId="6D5C0538"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Mean</w:t>
            </w:r>
          </w:p>
        </w:tc>
        <w:tc>
          <w:tcPr>
            <w:tcW w:w="815" w:type="dxa"/>
            <w:tcBorders>
              <w:top w:val="nil"/>
              <w:left w:val="single" w:sz="16" w:space="0" w:color="000000"/>
              <w:bottom w:val="nil"/>
            </w:tcBorders>
            <w:shd w:val="clear" w:color="auto" w:fill="FFFFFF"/>
            <w:vAlign w:val="center"/>
          </w:tcPr>
          <w:p w14:paraId="7E41261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2.27</w:t>
            </w:r>
          </w:p>
        </w:tc>
        <w:tc>
          <w:tcPr>
            <w:tcW w:w="815" w:type="dxa"/>
            <w:tcBorders>
              <w:top w:val="nil"/>
              <w:bottom w:val="nil"/>
            </w:tcBorders>
            <w:shd w:val="clear" w:color="auto" w:fill="FFFFFF"/>
            <w:vAlign w:val="center"/>
          </w:tcPr>
          <w:p w14:paraId="245FE84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2.34</w:t>
            </w:r>
          </w:p>
        </w:tc>
        <w:tc>
          <w:tcPr>
            <w:tcW w:w="815" w:type="dxa"/>
            <w:tcBorders>
              <w:top w:val="nil"/>
              <w:bottom w:val="nil"/>
            </w:tcBorders>
            <w:shd w:val="clear" w:color="auto" w:fill="FFFFFF"/>
            <w:vAlign w:val="center"/>
          </w:tcPr>
          <w:p w14:paraId="0E5D9E45"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4.27</w:t>
            </w:r>
          </w:p>
        </w:tc>
        <w:tc>
          <w:tcPr>
            <w:tcW w:w="815" w:type="dxa"/>
            <w:tcBorders>
              <w:top w:val="nil"/>
              <w:bottom w:val="nil"/>
            </w:tcBorders>
            <w:shd w:val="clear" w:color="auto" w:fill="FFFFFF"/>
            <w:vAlign w:val="center"/>
          </w:tcPr>
          <w:p w14:paraId="388D6754"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4.05</w:t>
            </w:r>
          </w:p>
        </w:tc>
        <w:tc>
          <w:tcPr>
            <w:tcW w:w="815" w:type="dxa"/>
            <w:tcBorders>
              <w:top w:val="nil"/>
              <w:bottom w:val="nil"/>
            </w:tcBorders>
            <w:shd w:val="clear" w:color="auto" w:fill="FFFFFF"/>
            <w:vAlign w:val="center"/>
          </w:tcPr>
          <w:p w14:paraId="23C1C614"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3.19</w:t>
            </w:r>
          </w:p>
        </w:tc>
        <w:tc>
          <w:tcPr>
            <w:tcW w:w="815" w:type="dxa"/>
            <w:tcBorders>
              <w:top w:val="nil"/>
              <w:bottom w:val="nil"/>
            </w:tcBorders>
            <w:shd w:val="clear" w:color="auto" w:fill="FFFFFF"/>
            <w:vAlign w:val="center"/>
          </w:tcPr>
          <w:p w14:paraId="5BD8A875"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3.68</w:t>
            </w:r>
          </w:p>
        </w:tc>
        <w:tc>
          <w:tcPr>
            <w:tcW w:w="815" w:type="dxa"/>
            <w:tcBorders>
              <w:top w:val="nil"/>
              <w:bottom w:val="nil"/>
            </w:tcBorders>
            <w:shd w:val="clear" w:color="auto" w:fill="FFFFFF"/>
            <w:vAlign w:val="center"/>
          </w:tcPr>
          <w:p w14:paraId="21C37D6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2.34</w:t>
            </w:r>
          </w:p>
        </w:tc>
        <w:tc>
          <w:tcPr>
            <w:tcW w:w="815" w:type="dxa"/>
            <w:tcBorders>
              <w:top w:val="nil"/>
              <w:bottom w:val="nil"/>
            </w:tcBorders>
            <w:shd w:val="clear" w:color="auto" w:fill="FFFFFF"/>
            <w:vAlign w:val="center"/>
          </w:tcPr>
          <w:p w14:paraId="63ADA2C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2.27</w:t>
            </w:r>
          </w:p>
        </w:tc>
        <w:tc>
          <w:tcPr>
            <w:tcW w:w="815" w:type="dxa"/>
            <w:tcBorders>
              <w:top w:val="nil"/>
              <w:bottom w:val="nil"/>
            </w:tcBorders>
            <w:shd w:val="clear" w:color="auto" w:fill="FFFFFF"/>
            <w:vAlign w:val="center"/>
          </w:tcPr>
          <w:p w14:paraId="174B143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3.47</w:t>
            </w:r>
          </w:p>
        </w:tc>
        <w:tc>
          <w:tcPr>
            <w:tcW w:w="815" w:type="dxa"/>
            <w:tcBorders>
              <w:top w:val="nil"/>
              <w:bottom w:val="nil"/>
              <w:right w:val="single" w:sz="16" w:space="0" w:color="000000"/>
            </w:tcBorders>
            <w:shd w:val="clear" w:color="auto" w:fill="FFFFFF"/>
            <w:vAlign w:val="center"/>
          </w:tcPr>
          <w:p w14:paraId="3652A2D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2.07</w:t>
            </w:r>
          </w:p>
        </w:tc>
      </w:tr>
      <w:tr w:rsidR="00230EA2" w14:paraId="712BC37F" w14:textId="77777777">
        <w:trPr>
          <w:gridAfter w:val="1"/>
          <w:wAfter w:w="22" w:type="dxa"/>
          <w:cantSplit/>
          <w:trHeight w:val="718"/>
        </w:trPr>
        <w:tc>
          <w:tcPr>
            <w:tcW w:w="1338" w:type="dxa"/>
            <w:vMerge/>
            <w:tcBorders>
              <w:top w:val="nil"/>
              <w:left w:val="single" w:sz="16" w:space="0" w:color="000000"/>
              <w:bottom w:val="nil"/>
              <w:right w:val="nil"/>
            </w:tcBorders>
            <w:shd w:val="clear" w:color="auto" w:fill="FFFFFF"/>
            <w:vAlign w:val="center"/>
          </w:tcPr>
          <w:p w14:paraId="16A46AB6" w14:textId="77777777" w:rsidR="00230EA2" w:rsidRDefault="00230EA2">
            <w:pPr>
              <w:autoSpaceDE w:val="0"/>
              <w:autoSpaceDN w:val="0"/>
              <w:adjustRightInd w:val="0"/>
              <w:spacing w:after="0" w:line="240" w:lineRule="auto"/>
              <w:rPr>
                <w:rFonts w:ascii="Arial" w:hAnsi="Arial" w:cs="Arial"/>
                <w:color w:val="000000"/>
                <w:sz w:val="18"/>
                <w:szCs w:val="18"/>
                <w:lang w:val="en-GB"/>
              </w:rPr>
            </w:pPr>
          </w:p>
        </w:tc>
        <w:tc>
          <w:tcPr>
            <w:tcW w:w="792" w:type="dxa"/>
            <w:tcBorders>
              <w:top w:val="nil"/>
              <w:left w:val="nil"/>
              <w:bottom w:val="nil"/>
              <w:right w:val="single" w:sz="16" w:space="0" w:color="000000"/>
            </w:tcBorders>
            <w:shd w:val="clear" w:color="auto" w:fill="FFFFFF"/>
            <w:vAlign w:val="center"/>
          </w:tcPr>
          <w:p w14:paraId="3C9E9212"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Std. Deviation</w:t>
            </w:r>
          </w:p>
        </w:tc>
        <w:tc>
          <w:tcPr>
            <w:tcW w:w="815" w:type="dxa"/>
            <w:tcBorders>
              <w:top w:val="nil"/>
              <w:left w:val="single" w:sz="16" w:space="0" w:color="000000"/>
              <w:bottom w:val="nil"/>
            </w:tcBorders>
            <w:shd w:val="clear" w:color="auto" w:fill="FFFFFF"/>
            <w:vAlign w:val="center"/>
          </w:tcPr>
          <w:p w14:paraId="2A56A11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1.137</w:t>
            </w:r>
          </w:p>
        </w:tc>
        <w:tc>
          <w:tcPr>
            <w:tcW w:w="815" w:type="dxa"/>
            <w:tcBorders>
              <w:top w:val="nil"/>
              <w:bottom w:val="nil"/>
            </w:tcBorders>
            <w:shd w:val="clear" w:color="auto" w:fill="FFFFFF"/>
            <w:vAlign w:val="center"/>
          </w:tcPr>
          <w:p w14:paraId="586EE66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1.023</w:t>
            </w:r>
          </w:p>
        </w:tc>
        <w:tc>
          <w:tcPr>
            <w:tcW w:w="815" w:type="dxa"/>
            <w:tcBorders>
              <w:top w:val="nil"/>
              <w:bottom w:val="nil"/>
            </w:tcBorders>
            <w:shd w:val="clear" w:color="auto" w:fill="FFFFFF"/>
            <w:vAlign w:val="center"/>
          </w:tcPr>
          <w:p w14:paraId="318A626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.580</w:t>
            </w:r>
          </w:p>
        </w:tc>
        <w:tc>
          <w:tcPr>
            <w:tcW w:w="815" w:type="dxa"/>
            <w:tcBorders>
              <w:top w:val="nil"/>
              <w:bottom w:val="nil"/>
            </w:tcBorders>
            <w:shd w:val="clear" w:color="auto" w:fill="FFFFFF"/>
            <w:vAlign w:val="center"/>
          </w:tcPr>
          <w:p w14:paraId="24EDC07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.856</w:t>
            </w:r>
          </w:p>
        </w:tc>
        <w:tc>
          <w:tcPr>
            <w:tcW w:w="815" w:type="dxa"/>
            <w:tcBorders>
              <w:top w:val="nil"/>
              <w:bottom w:val="nil"/>
            </w:tcBorders>
            <w:shd w:val="clear" w:color="auto" w:fill="FFFFFF"/>
            <w:vAlign w:val="center"/>
          </w:tcPr>
          <w:p w14:paraId="4FFE68A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1.287</w:t>
            </w:r>
          </w:p>
        </w:tc>
        <w:tc>
          <w:tcPr>
            <w:tcW w:w="815" w:type="dxa"/>
            <w:tcBorders>
              <w:top w:val="nil"/>
              <w:bottom w:val="nil"/>
            </w:tcBorders>
            <w:shd w:val="clear" w:color="auto" w:fill="FFFFFF"/>
            <w:vAlign w:val="center"/>
          </w:tcPr>
          <w:p w14:paraId="6E01C86D"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.951</w:t>
            </w:r>
          </w:p>
        </w:tc>
        <w:tc>
          <w:tcPr>
            <w:tcW w:w="815" w:type="dxa"/>
            <w:tcBorders>
              <w:top w:val="nil"/>
              <w:bottom w:val="nil"/>
            </w:tcBorders>
            <w:shd w:val="clear" w:color="auto" w:fill="FFFFFF"/>
            <w:vAlign w:val="center"/>
          </w:tcPr>
          <w:p w14:paraId="5572DDC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.954</w:t>
            </w:r>
          </w:p>
        </w:tc>
        <w:tc>
          <w:tcPr>
            <w:tcW w:w="815" w:type="dxa"/>
            <w:tcBorders>
              <w:top w:val="nil"/>
              <w:bottom w:val="nil"/>
            </w:tcBorders>
            <w:shd w:val="clear" w:color="auto" w:fill="FFFFFF"/>
            <w:vAlign w:val="center"/>
          </w:tcPr>
          <w:p w14:paraId="32B40A5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1.137</w:t>
            </w:r>
          </w:p>
        </w:tc>
        <w:tc>
          <w:tcPr>
            <w:tcW w:w="815" w:type="dxa"/>
            <w:tcBorders>
              <w:top w:val="nil"/>
              <w:bottom w:val="nil"/>
            </w:tcBorders>
            <w:shd w:val="clear" w:color="auto" w:fill="FFFFFF"/>
            <w:vAlign w:val="center"/>
          </w:tcPr>
          <w:p w14:paraId="3FFE8C85"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.894</w:t>
            </w:r>
          </w:p>
        </w:tc>
        <w:tc>
          <w:tcPr>
            <w:tcW w:w="815" w:type="dxa"/>
            <w:tcBorders>
              <w:top w:val="nil"/>
              <w:bottom w:val="nil"/>
              <w:right w:val="single" w:sz="16" w:space="0" w:color="000000"/>
            </w:tcBorders>
            <w:shd w:val="clear" w:color="auto" w:fill="FFFFFF"/>
            <w:vAlign w:val="center"/>
          </w:tcPr>
          <w:p w14:paraId="2361920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.581</w:t>
            </w:r>
          </w:p>
        </w:tc>
      </w:tr>
      <w:tr w:rsidR="00230EA2" w14:paraId="6882F3D8" w14:textId="77777777">
        <w:trPr>
          <w:gridAfter w:val="1"/>
          <w:wAfter w:w="22" w:type="dxa"/>
          <w:cantSplit/>
          <w:trHeight w:val="718"/>
        </w:trPr>
        <w:tc>
          <w:tcPr>
            <w:tcW w:w="1338" w:type="dxa"/>
            <w:vMerge w:val="restart"/>
            <w:tcBorders>
              <w:top w:val="nil"/>
              <w:left w:val="single" w:sz="16" w:space="0" w:color="000000"/>
              <w:bottom w:val="nil"/>
              <w:right w:val="nil"/>
            </w:tcBorders>
            <w:shd w:val="clear" w:color="auto" w:fill="FFFFFF"/>
            <w:vAlign w:val="center"/>
          </w:tcPr>
          <w:p w14:paraId="36F7DEBE"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Most Extreme Differences</w:t>
            </w:r>
          </w:p>
        </w:tc>
        <w:tc>
          <w:tcPr>
            <w:tcW w:w="792" w:type="dxa"/>
            <w:tcBorders>
              <w:top w:val="nil"/>
              <w:left w:val="nil"/>
              <w:bottom w:val="nil"/>
              <w:right w:val="single" w:sz="16" w:space="0" w:color="000000"/>
            </w:tcBorders>
            <w:shd w:val="clear" w:color="auto" w:fill="FFFFFF"/>
            <w:vAlign w:val="center"/>
          </w:tcPr>
          <w:p w14:paraId="5E28DF63"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Absolute</w:t>
            </w:r>
          </w:p>
        </w:tc>
        <w:tc>
          <w:tcPr>
            <w:tcW w:w="815" w:type="dxa"/>
            <w:tcBorders>
              <w:top w:val="nil"/>
              <w:left w:val="single" w:sz="16" w:space="0" w:color="000000"/>
              <w:bottom w:val="nil"/>
            </w:tcBorders>
            <w:shd w:val="clear" w:color="auto" w:fill="FFFFFF"/>
            <w:vAlign w:val="center"/>
          </w:tcPr>
          <w:p w14:paraId="610EB3ED"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.207</w:t>
            </w:r>
          </w:p>
        </w:tc>
        <w:tc>
          <w:tcPr>
            <w:tcW w:w="815" w:type="dxa"/>
            <w:tcBorders>
              <w:top w:val="nil"/>
              <w:bottom w:val="nil"/>
            </w:tcBorders>
            <w:shd w:val="clear" w:color="auto" w:fill="FFFFFF"/>
            <w:vAlign w:val="center"/>
          </w:tcPr>
          <w:p w14:paraId="0C19789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.223</w:t>
            </w:r>
          </w:p>
        </w:tc>
        <w:tc>
          <w:tcPr>
            <w:tcW w:w="815" w:type="dxa"/>
            <w:tcBorders>
              <w:top w:val="nil"/>
              <w:bottom w:val="nil"/>
            </w:tcBorders>
            <w:shd w:val="clear" w:color="auto" w:fill="FFFFFF"/>
            <w:vAlign w:val="center"/>
          </w:tcPr>
          <w:p w14:paraId="48333AF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.341</w:t>
            </w:r>
          </w:p>
        </w:tc>
        <w:tc>
          <w:tcPr>
            <w:tcW w:w="815" w:type="dxa"/>
            <w:tcBorders>
              <w:top w:val="nil"/>
              <w:bottom w:val="nil"/>
            </w:tcBorders>
            <w:shd w:val="clear" w:color="auto" w:fill="FFFFFF"/>
            <w:vAlign w:val="center"/>
          </w:tcPr>
          <w:p w14:paraId="706A5CA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.273</w:t>
            </w:r>
          </w:p>
        </w:tc>
        <w:tc>
          <w:tcPr>
            <w:tcW w:w="815" w:type="dxa"/>
            <w:tcBorders>
              <w:top w:val="nil"/>
              <w:bottom w:val="nil"/>
            </w:tcBorders>
            <w:shd w:val="clear" w:color="auto" w:fill="FFFFFF"/>
            <w:vAlign w:val="center"/>
          </w:tcPr>
          <w:p w14:paraId="3B71C96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.239</w:t>
            </w:r>
          </w:p>
        </w:tc>
        <w:tc>
          <w:tcPr>
            <w:tcW w:w="815" w:type="dxa"/>
            <w:tcBorders>
              <w:top w:val="nil"/>
              <w:bottom w:val="nil"/>
            </w:tcBorders>
            <w:shd w:val="clear" w:color="auto" w:fill="FFFFFF"/>
            <w:vAlign w:val="center"/>
          </w:tcPr>
          <w:p w14:paraId="1748B17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.311</w:t>
            </w:r>
          </w:p>
        </w:tc>
        <w:tc>
          <w:tcPr>
            <w:tcW w:w="815" w:type="dxa"/>
            <w:tcBorders>
              <w:top w:val="nil"/>
              <w:bottom w:val="nil"/>
            </w:tcBorders>
            <w:shd w:val="clear" w:color="auto" w:fill="FFFFFF"/>
            <w:vAlign w:val="center"/>
          </w:tcPr>
          <w:p w14:paraId="5ACCE06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.232</w:t>
            </w:r>
          </w:p>
        </w:tc>
        <w:tc>
          <w:tcPr>
            <w:tcW w:w="815" w:type="dxa"/>
            <w:tcBorders>
              <w:top w:val="nil"/>
              <w:bottom w:val="nil"/>
            </w:tcBorders>
            <w:shd w:val="clear" w:color="auto" w:fill="FFFFFF"/>
            <w:vAlign w:val="center"/>
          </w:tcPr>
          <w:p w14:paraId="00CA5FF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.207</w:t>
            </w:r>
          </w:p>
        </w:tc>
        <w:tc>
          <w:tcPr>
            <w:tcW w:w="815" w:type="dxa"/>
            <w:tcBorders>
              <w:top w:val="nil"/>
              <w:bottom w:val="nil"/>
            </w:tcBorders>
            <w:shd w:val="clear" w:color="auto" w:fill="FFFFFF"/>
            <w:vAlign w:val="center"/>
          </w:tcPr>
          <w:p w14:paraId="6ECF1F5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.228</w:t>
            </w:r>
          </w:p>
        </w:tc>
        <w:tc>
          <w:tcPr>
            <w:tcW w:w="815" w:type="dxa"/>
            <w:tcBorders>
              <w:top w:val="nil"/>
              <w:bottom w:val="nil"/>
              <w:right w:val="single" w:sz="16" w:space="0" w:color="000000"/>
            </w:tcBorders>
            <w:shd w:val="clear" w:color="auto" w:fill="FFFFFF"/>
            <w:vAlign w:val="center"/>
          </w:tcPr>
          <w:p w14:paraId="1AF29D2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.343</w:t>
            </w:r>
          </w:p>
        </w:tc>
      </w:tr>
      <w:tr w:rsidR="00230EA2" w14:paraId="1155A6A0" w14:textId="77777777">
        <w:trPr>
          <w:gridAfter w:val="1"/>
          <w:wAfter w:w="22" w:type="dxa"/>
          <w:cantSplit/>
          <w:trHeight w:val="783"/>
        </w:trPr>
        <w:tc>
          <w:tcPr>
            <w:tcW w:w="1338" w:type="dxa"/>
            <w:vMerge/>
            <w:tcBorders>
              <w:top w:val="nil"/>
              <w:left w:val="single" w:sz="16" w:space="0" w:color="000000"/>
              <w:bottom w:val="nil"/>
              <w:right w:val="nil"/>
            </w:tcBorders>
            <w:shd w:val="clear" w:color="auto" w:fill="FFFFFF"/>
            <w:vAlign w:val="center"/>
          </w:tcPr>
          <w:p w14:paraId="02D1A527" w14:textId="77777777" w:rsidR="00230EA2" w:rsidRDefault="00230EA2">
            <w:pPr>
              <w:autoSpaceDE w:val="0"/>
              <w:autoSpaceDN w:val="0"/>
              <w:adjustRightInd w:val="0"/>
              <w:spacing w:after="0" w:line="240" w:lineRule="auto"/>
              <w:rPr>
                <w:rFonts w:ascii="Arial" w:hAnsi="Arial" w:cs="Arial"/>
                <w:color w:val="000000"/>
                <w:sz w:val="18"/>
                <w:szCs w:val="18"/>
                <w:lang w:val="en-GB"/>
              </w:rPr>
            </w:pPr>
          </w:p>
        </w:tc>
        <w:tc>
          <w:tcPr>
            <w:tcW w:w="792" w:type="dxa"/>
            <w:tcBorders>
              <w:top w:val="nil"/>
              <w:left w:val="nil"/>
              <w:bottom w:val="nil"/>
              <w:right w:val="single" w:sz="16" w:space="0" w:color="000000"/>
            </w:tcBorders>
            <w:shd w:val="clear" w:color="auto" w:fill="FFFFFF"/>
            <w:vAlign w:val="center"/>
          </w:tcPr>
          <w:p w14:paraId="3FB96A10"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Positive</w:t>
            </w:r>
          </w:p>
        </w:tc>
        <w:tc>
          <w:tcPr>
            <w:tcW w:w="815" w:type="dxa"/>
            <w:tcBorders>
              <w:top w:val="nil"/>
              <w:left w:val="single" w:sz="16" w:space="0" w:color="000000"/>
              <w:bottom w:val="nil"/>
            </w:tcBorders>
            <w:shd w:val="clear" w:color="auto" w:fill="FFFFFF"/>
            <w:vAlign w:val="center"/>
          </w:tcPr>
          <w:p w14:paraId="4726B7B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.207</w:t>
            </w:r>
          </w:p>
        </w:tc>
        <w:tc>
          <w:tcPr>
            <w:tcW w:w="815" w:type="dxa"/>
            <w:tcBorders>
              <w:top w:val="nil"/>
              <w:bottom w:val="nil"/>
            </w:tcBorders>
            <w:shd w:val="clear" w:color="auto" w:fill="FFFFFF"/>
            <w:vAlign w:val="center"/>
          </w:tcPr>
          <w:p w14:paraId="3361BD8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.223</w:t>
            </w:r>
          </w:p>
        </w:tc>
        <w:tc>
          <w:tcPr>
            <w:tcW w:w="815" w:type="dxa"/>
            <w:tcBorders>
              <w:top w:val="nil"/>
              <w:bottom w:val="nil"/>
            </w:tcBorders>
            <w:shd w:val="clear" w:color="auto" w:fill="FFFFFF"/>
            <w:vAlign w:val="center"/>
          </w:tcPr>
          <w:p w14:paraId="47B158D5"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.341</w:t>
            </w:r>
          </w:p>
        </w:tc>
        <w:tc>
          <w:tcPr>
            <w:tcW w:w="815" w:type="dxa"/>
            <w:tcBorders>
              <w:top w:val="nil"/>
              <w:bottom w:val="nil"/>
            </w:tcBorders>
            <w:shd w:val="clear" w:color="auto" w:fill="FFFFFF"/>
            <w:vAlign w:val="center"/>
          </w:tcPr>
          <w:p w14:paraId="79A9CD5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.202</w:t>
            </w:r>
          </w:p>
        </w:tc>
        <w:tc>
          <w:tcPr>
            <w:tcW w:w="815" w:type="dxa"/>
            <w:tcBorders>
              <w:top w:val="nil"/>
              <w:bottom w:val="nil"/>
            </w:tcBorders>
            <w:shd w:val="clear" w:color="auto" w:fill="FFFFFF"/>
            <w:vAlign w:val="center"/>
          </w:tcPr>
          <w:p w14:paraId="0236E33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.159</w:t>
            </w:r>
          </w:p>
        </w:tc>
        <w:tc>
          <w:tcPr>
            <w:tcW w:w="815" w:type="dxa"/>
            <w:tcBorders>
              <w:top w:val="nil"/>
              <w:bottom w:val="nil"/>
            </w:tcBorders>
            <w:shd w:val="clear" w:color="auto" w:fill="FFFFFF"/>
            <w:vAlign w:val="center"/>
          </w:tcPr>
          <w:p w14:paraId="0EB7646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.232</w:t>
            </w:r>
          </w:p>
        </w:tc>
        <w:tc>
          <w:tcPr>
            <w:tcW w:w="815" w:type="dxa"/>
            <w:tcBorders>
              <w:top w:val="nil"/>
              <w:bottom w:val="nil"/>
            </w:tcBorders>
            <w:shd w:val="clear" w:color="auto" w:fill="FFFFFF"/>
            <w:vAlign w:val="center"/>
          </w:tcPr>
          <w:p w14:paraId="2C93E92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.232</w:t>
            </w:r>
          </w:p>
        </w:tc>
        <w:tc>
          <w:tcPr>
            <w:tcW w:w="815" w:type="dxa"/>
            <w:tcBorders>
              <w:top w:val="nil"/>
              <w:bottom w:val="nil"/>
            </w:tcBorders>
            <w:shd w:val="clear" w:color="auto" w:fill="FFFFFF"/>
            <w:vAlign w:val="center"/>
          </w:tcPr>
          <w:p w14:paraId="4164B2A5"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.207</w:t>
            </w:r>
          </w:p>
        </w:tc>
        <w:tc>
          <w:tcPr>
            <w:tcW w:w="815" w:type="dxa"/>
            <w:tcBorders>
              <w:top w:val="nil"/>
              <w:bottom w:val="nil"/>
            </w:tcBorders>
            <w:shd w:val="clear" w:color="auto" w:fill="FFFFFF"/>
            <w:vAlign w:val="center"/>
          </w:tcPr>
          <w:p w14:paraId="4F263B3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.228</w:t>
            </w:r>
          </w:p>
        </w:tc>
        <w:tc>
          <w:tcPr>
            <w:tcW w:w="815" w:type="dxa"/>
            <w:tcBorders>
              <w:top w:val="nil"/>
              <w:bottom w:val="nil"/>
              <w:right w:val="single" w:sz="16" w:space="0" w:color="000000"/>
            </w:tcBorders>
            <w:shd w:val="clear" w:color="auto" w:fill="FFFFFF"/>
            <w:vAlign w:val="center"/>
          </w:tcPr>
          <w:p w14:paraId="08BB37B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.343</w:t>
            </w:r>
          </w:p>
        </w:tc>
      </w:tr>
      <w:tr w:rsidR="00230EA2" w14:paraId="35CDE6C0" w14:textId="77777777">
        <w:trPr>
          <w:gridAfter w:val="1"/>
          <w:wAfter w:w="22" w:type="dxa"/>
          <w:cantSplit/>
          <w:trHeight w:val="718"/>
        </w:trPr>
        <w:tc>
          <w:tcPr>
            <w:tcW w:w="1338" w:type="dxa"/>
            <w:vMerge/>
            <w:tcBorders>
              <w:top w:val="nil"/>
              <w:left w:val="single" w:sz="16" w:space="0" w:color="000000"/>
              <w:bottom w:val="nil"/>
              <w:right w:val="nil"/>
            </w:tcBorders>
            <w:shd w:val="clear" w:color="auto" w:fill="FFFFFF"/>
            <w:vAlign w:val="center"/>
          </w:tcPr>
          <w:p w14:paraId="1DE6099D" w14:textId="77777777" w:rsidR="00230EA2" w:rsidRDefault="00230EA2">
            <w:pPr>
              <w:autoSpaceDE w:val="0"/>
              <w:autoSpaceDN w:val="0"/>
              <w:adjustRightInd w:val="0"/>
              <w:spacing w:after="0" w:line="240" w:lineRule="auto"/>
              <w:rPr>
                <w:rFonts w:ascii="Arial" w:hAnsi="Arial" w:cs="Arial"/>
                <w:color w:val="000000"/>
                <w:sz w:val="18"/>
                <w:szCs w:val="18"/>
                <w:lang w:val="en-GB"/>
              </w:rPr>
            </w:pPr>
          </w:p>
        </w:tc>
        <w:tc>
          <w:tcPr>
            <w:tcW w:w="792" w:type="dxa"/>
            <w:tcBorders>
              <w:top w:val="nil"/>
              <w:left w:val="nil"/>
              <w:bottom w:val="nil"/>
              <w:right w:val="single" w:sz="16" w:space="0" w:color="000000"/>
            </w:tcBorders>
            <w:shd w:val="clear" w:color="auto" w:fill="FFFFFF"/>
            <w:vAlign w:val="center"/>
          </w:tcPr>
          <w:p w14:paraId="1D0B9C70"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Negative</w:t>
            </w:r>
          </w:p>
        </w:tc>
        <w:tc>
          <w:tcPr>
            <w:tcW w:w="815" w:type="dxa"/>
            <w:tcBorders>
              <w:top w:val="nil"/>
              <w:left w:val="single" w:sz="16" w:space="0" w:color="000000"/>
              <w:bottom w:val="nil"/>
            </w:tcBorders>
            <w:shd w:val="clear" w:color="auto" w:fill="FFFFFF"/>
            <w:vAlign w:val="center"/>
          </w:tcPr>
          <w:p w14:paraId="617D245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-.146</w:t>
            </w:r>
          </w:p>
        </w:tc>
        <w:tc>
          <w:tcPr>
            <w:tcW w:w="815" w:type="dxa"/>
            <w:tcBorders>
              <w:top w:val="nil"/>
              <w:bottom w:val="nil"/>
            </w:tcBorders>
            <w:shd w:val="clear" w:color="auto" w:fill="FFFFFF"/>
            <w:vAlign w:val="center"/>
          </w:tcPr>
          <w:p w14:paraId="18E80B8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-.167</w:t>
            </w:r>
          </w:p>
        </w:tc>
        <w:tc>
          <w:tcPr>
            <w:tcW w:w="815" w:type="dxa"/>
            <w:tcBorders>
              <w:top w:val="nil"/>
              <w:bottom w:val="nil"/>
            </w:tcBorders>
            <w:shd w:val="clear" w:color="auto" w:fill="FFFFFF"/>
            <w:vAlign w:val="center"/>
          </w:tcPr>
          <w:p w14:paraId="190EFF6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-.252</w:t>
            </w:r>
          </w:p>
        </w:tc>
        <w:tc>
          <w:tcPr>
            <w:tcW w:w="815" w:type="dxa"/>
            <w:tcBorders>
              <w:top w:val="nil"/>
              <w:bottom w:val="nil"/>
            </w:tcBorders>
            <w:shd w:val="clear" w:color="auto" w:fill="FFFFFF"/>
            <w:vAlign w:val="center"/>
          </w:tcPr>
          <w:p w14:paraId="6F69DA14"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-.273</w:t>
            </w:r>
          </w:p>
        </w:tc>
        <w:tc>
          <w:tcPr>
            <w:tcW w:w="815" w:type="dxa"/>
            <w:tcBorders>
              <w:top w:val="nil"/>
              <w:bottom w:val="nil"/>
            </w:tcBorders>
            <w:shd w:val="clear" w:color="auto" w:fill="FFFFFF"/>
            <w:vAlign w:val="center"/>
          </w:tcPr>
          <w:p w14:paraId="4AE0172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-.239</w:t>
            </w:r>
          </w:p>
        </w:tc>
        <w:tc>
          <w:tcPr>
            <w:tcW w:w="815" w:type="dxa"/>
            <w:tcBorders>
              <w:top w:val="nil"/>
              <w:bottom w:val="nil"/>
            </w:tcBorders>
            <w:shd w:val="clear" w:color="auto" w:fill="FFFFFF"/>
            <w:vAlign w:val="center"/>
          </w:tcPr>
          <w:p w14:paraId="11E5A7A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-.311</w:t>
            </w:r>
          </w:p>
        </w:tc>
        <w:tc>
          <w:tcPr>
            <w:tcW w:w="815" w:type="dxa"/>
            <w:tcBorders>
              <w:top w:val="nil"/>
              <w:bottom w:val="nil"/>
            </w:tcBorders>
            <w:shd w:val="clear" w:color="auto" w:fill="FFFFFF"/>
            <w:vAlign w:val="center"/>
          </w:tcPr>
          <w:p w14:paraId="325DCC7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-.163</w:t>
            </w:r>
          </w:p>
        </w:tc>
        <w:tc>
          <w:tcPr>
            <w:tcW w:w="815" w:type="dxa"/>
            <w:tcBorders>
              <w:top w:val="nil"/>
              <w:bottom w:val="nil"/>
            </w:tcBorders>
            <w:shd w:val="clear" w:color="auto" w:fill="FFFFFF"/>
            <w:vAlign w:val="center"/>
          </w:tcPr>
          <w:p w14:paraId="5379FBC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-.146</w:t>
            </w:r>
          </w:p>
        </w:tc>
        <w:tc>
          <w:tcPr>
            <w:tcW w:w="815" w:type="dxa"/>
            <w:tcBorders>
              <w:top w:val="nil"/>
              <w:bottom w:val="nil"/>
            </w:tcBorders>
            <w:shd w:val="clear" w:color="auto" w:fill="FFFFFF"/>
            <w:vAlign w:val="center"/>
          </w:tcPr>
          <w:p w14:paraId="09BCAF2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-.196</w:t>
            </w:r>
          </w:p>
        </w:tc>
        <w:tc>
          <w:tcPr>
            <w:tcW w:w="815" w:type="dxa"/>
            <w:tcBorders>
              <w:top w:val="nil"/>
              <w:bottom w:val="nil"/>
              <w:right w:val="single" w:sz="16" w:space="0" w:color="000000"/>
            </w:tcBorders>
            <w:shd w:val="clear" w:color="auto" w:fill="FFFFFF"/>
            <w:vAlign w:val="center"/>
          </w:tcPr>
          <w:p w14:paraId="269824F1"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-.318</w:t>
            </w:r>
          </w:p>
        </w:tc>
      </w:tr>
      <w:tr w:rsidR="00230EA2" w14:paraId="214EA710" w14:textId="77777777">
        <w:trPr>
          <w:gridAfter w:val="1"/>
          <w:wAfter w:w="22" w:type="dxa"/>
          <w:cantSplit/>
          <w:trHeight w:val="718"/>
        </w:trPr>
        <w:tc>
          <w:tcPr>
            <w:tcW w:w="2130" w:type="dxa"/>
            <w:gridSpan w:val="2"/>
            <w:tcBorders>
              <w:top w:val="nil"/>
              <w:left w:val="single" w:sz="16" w:space="0" w:color="000000"/>
              <w:bottom w:val="nil"/>
              <w:right w:val="nil"/>
            </w:tcBorders>
            <w:shd w:val="clear" w:color="auto" w:fill="FFFFFF"/>
            <w:vAlign w:val="center"/>
          </w:tcPr>
          <w:p w14:paraId="371A2C3E"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Kolmogorov-Smirnov Z</w:t>
            </w:r>
          </w:p>
        </w:tc>
        <w:tc>
          <w:tcPr>
            <w:tcW w:w="815" w:type="dxa"/>
            <w:tcBorders>
              <w:top w:val="nil"/>
              <w:left w:val="single" w:sz="16" w:space="0" w:color="000000"/>
              <w:bottom w:val="nil"/>
            </w:tcBorders>
            <w:shd w:val="clear" w:color="auto" w:fill="FFFFFF"/>
            <w:vAlign w:val="center"/>
          </w:tcPr>
          <w:p w14:paraId="02200DDC"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2.250</w:t>
            </w:r>
          </w:p>
        </w:tc>
        <w:tc>
          <w:tcPr>
            <w:tcW w:w="815" w:type="dxa"/>
            <w:tcBorders>
              <w:top w:val="nil"/>
              <w:bottom w:val="nil"/>
            </w:tcBorders>
            <w:shd w:val="clear" w:color="auto" w:fill="FFFFFF"/>
            <w:vAlign w:val="center"/>
          </w:tcPr>
          <w:p w14:paraId="22C0616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2.423</w:t>
            </w:r>
          </w:p>
        </w:tc>
        <w:tc>
          <w:tcPr>
            <w:tcW w:w="815" w:type="dxa"/>
            <w:tcBorders>
              <w:top w:val="nil"/>
              <w:bottom w:val="nil"/>
            </w:tcBorders>
            <w:shd w:val="clear" w:color="auto" w:fill="FFFFFF"/>
            <w:vAlign w:val="center"/>
          </w:tcPr>
          <w:p w14:paraId="496573E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3.705</w:t>
            </w:r>
          </w:p>
        </w:tc>
        <w:tc>
          <w:tcPr>
            <w:tcW w:w="815" w:type="dxa"/>
            <w:tcBorders>
              <w:top w:val="nil"/>
              <w:bottom w:val="nil"/>
            </w:tcBorders>
            <w:shd w:val="clear" w:color="auto" w:fill="FFFFFF"/>
            <w:vAlign w:val="center"/>
          </w:tcPr>
          <w:p w14:paraId="541C3A5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2.965</w:t>
            </w:r>
          </w:p>
        </w:tc>
        <w:tc>
          <w:tcPr>
            <w:tcW w:w="815" w:type="dxa"/>
            <w:tcBorders>
              <w:top w:val="nil"/>
              <w:bottom w:val="nil"/>
            </w:tcBorders>
            <w:shd w:val="clear" w:color="auto" w:fill="FFFFFF"/>
            <w:vAlign w:val="center"/>
          </w:tcPr>
          <w:p w14:paraId="59F6D1C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2.597</w:t>
            </w:r>
          </w:p>
        </w:tc>
        <w:tc>
          <w:tcPr>
            <w:tcW w:w="815" w:type="dxa"/>
            <w:tcBorders>
              <w:top w:val="nil"/>
              <w:bottom w:val="nil"/>
            </w:tcBorders>
            <w:shd w:val="clear" w:color="auto" w:fill="FFFFFF"/>
            <w:vAlign w:val="center"/>
          </w:tcPr>
          <w:p w14:paraId="6CDAA5A5"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3.373</w:t>
            </w:r>
          </w:p>
        </w:tc>
        <w:tc>
          <w:tcPr>
            <w:tcW w:w="815" w:type="dxa"/>
            <w:tcBorders>
              <w:top w:val="nil"/>
              <w:bottom w:val="nil"/>
            </w:tcBorders>
            <w:shd w:val="clear" w:color="auto" w:fill="FFFFFF"/>
            <w:vAlign w:val="center"/>
          </w:tcPr>
          <w:p w14:paraId="1B11896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2.521</w:t>
            </w:r>
          </w:p>
        </w:tc>
        <w:tc>
          <w:tcPr>
            <w:tcW w:w="815" w:type="dxa"/>
            <w:tcBorders>
              <w:top w:val="nil"/>
              <w:bottom w:val="nil"/>
            </w:tcBorders>
            <w:shd w:val="clear" w:color="auto" w:fill="FFFFFF"/>
            <w:vAlign w:val="center"/>
          </w:tcPr>
          <w:p w14:paraId="0AD1F66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2.250</w:t>
            </w:r>
          </w:p>
        </w:tc>
        <w:tc>
          <w:tcPr>
            <w:tcW w:w="815" w:type="dxa"/>
            <w:tcBorders>
              <w:top w:val="nil"/>
              <w:bottom w:val="nil"/>
            </w:tcBorders>
            <w:shd w:val="clear" w:color="auto" w:fill="FFFFFF"/>
            <w:vAlign w:val="center"/>
          </w:tcPr>
          <w:p w14:paraId="33E5FAFF"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2.474</w:t>
            </w:r>
          </w:p>
        </w:tc>
        <w:tc>
          <w:tcPr>
            <w:tcW w:w="815" w:type="dxa"/>
            <w:tcBorders>
              <w:top w:val="nil"/>
              <w:bottom w:val="nil"/>
              <w:right w:val="single" w:sz="16" w:space="0" w:color="000000"/>
            </w:tcBorders>
            <w:shd w:val="clear" w:color="auto" w:fill="FFFFFF"/>
            <w:vAlign w:val="center"/>
          </w:tcPr>
          <w:p w14:paraId="18DAE9F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3.727</w:t>
            </w:r>
          </w:p>
        </w:tc>
      </w:tr>
      <w:tr w:rsidR="00230EA2" w14:paraId="1C397BD2" w14:textId="77777777">
        <w:trPr>
          <w:gridAfter w:val="1"/>
          <w:wAfter w:w="22" w:type="dxa"/>
          <w:cantSplit/>
          <w:trHeight w:val="783"/>
        </w:trPr>
        <w:tc>
          <w:tcPr>
            <w:tcW w:w="2130" w:type="dxa"/>
            <w:gridSpan w:val="2"/>
            <w:tcBorders>
              <w:top w:val="nil"/>
              <w:left w:val="single" w:sz="16" w:space="0" w:color="000000"/>
              <w:bottom w:val="single" w:sz="16" w:space="0" w:color="000000"/>
              <w:right w:val="nil"/>
            </w:tcBorders>
            <w:shd w:val="clear" w:color="auto" w:fill="FFFFFF"/>
            <w:vAlign w:val="center"/>
          </w:tcPr>
          <w:p w14:paraId="616BCDBA"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Asymp. Sig. (2-tailed)</w:t>
            </w:r>
          </w:p>
        </w:tc>
        <w:tc>
          <w:tcPr>
            <w:tcW w:w="815" w:type="dxa"/>
            <w:tcBorders>
              <w:top w:val="nil"/>
              <w:left w:val="single" w:sz="16" w:space="0" w:color="000000"/>
              <w:bottom w:val="single" w:sz="16" w:space="0" w:color="000000"/>
            </w:tcBorders>
            <w:shd w:val="clear" w:color="auto" w:fill="FFFFFF"/>
            <w:vAlign w:val="center"/>
          </w:tcPr>
          <w:p w14:paraId="7FC04C4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815" w:type="dxa"/>
            <w:tcBorders>
              <w:top w:val="nil"/>
              <w:bottom w:val="single" w:sz="16" w:space="0" w:color="000000"/>
            </w:tcBorders>
            <w:shd w:val="clear" w:color="auto" w:fill="FFFFFF"/>
            <w:vAlign w:val="center"/>
          </w:tcPr>
          <w:p w14:paraId="0F3A6B34"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815" w:type="dxa"/>
            <w:tcBorders>
              <w:top w:val="nil"/>
              <w:bottom w:val="single" w:sz="16" w:space="0" w:color="000000"/>
            </w:tcBorders>
            <w:shd w:val="clear" w:color="auto" w:fill="FFFFFF"/>
            <w:vAlign w:val="center"/>
          </w:tcPr>
          <w:p w14:paraId="4F2F5AA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815" w:type="dxa"/>
            <w:tcBorders>
              <w:top w:val="nil"/>
              <w:bottom w:val="single" w:sz="16" w:space="0" w:color="000000"/>
            </w:tcBorders>
            <w:shd w:val="clear" w:color="auto" w:fill="FFFFFF"/>
            <w:vAlign w:val="center"/>
          </w:tcPr>
          <w:p w14:paraId="66B6357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815" w:type="dxa"/>
            <w:tcBorders>
              <w:top w:val="nil"/>
              <w:bottom w:val="single" w:sz="16" w:space="0" w:color="000000"/>
            </w:tcBorders>
            <w:shd w:val="clear" w:color="auto" w:fill="FFFFFF"/>
            <w:vAlign w:val="center"/>
          </w:tcPr>
          <w:p w14:paraId="772E5D9D"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815" w:type="dxa"/>
            <w:tcBorders>
              <w:top w:val="nil"/>
              <w:bottom w:val="single" w:sz="16" w:space="0" w:color="000000"/>
            </w:tcBorders>
            <w:shd w:val="clear" w:color="auto" w:fill="FFFFFF"/>
            <w:vAlign w:val="center"/>
          </w:tcPr>
          <w:p w14:paraId="48CA372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815" w:type="dxa"/>
            <w:tcBorders>
              <w:top w:val="nil"/>
              <w:bottom w:val="single" w:sz="16" w:space="0" w:color="000000"/>
            </w:tcBorders>
            <w:shd w:val="clear" w:color="auto" w:fill="FFFFFF"/>
            <w:vAlign w:val="center"/>
          </w:tcPr>
          <w:p w14:paraId="10B2112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815" w:type="dxa"/>
            <w:tcBorders>
              <w:top w:val="nil"/>
              <w:bottom w:val="single" w:sz="16" w:space="0" w:color="000000"/>
            </w:tcBorders>
            <w:shd w:val="clear" w:color="auto" w:fill="FFFFFF"/>
            <w:vAlign w:val="center"/>
          </w:tcPr>
          <w:p w14:paraId="1A49046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815" w:type="dxa"/>
            <w:tcBorders>
              <w:top w:val="nil"/>
              <w:bottom w:val="single" w:sz="16" w:space="0" w:color="000000"/>
            </w:tcBorders>
            <w:shd w:val="clear" w:color="auto" w:fill="FFFFFF"/>
            <w:vAlign w:val="center"/>
          </w:tcPr>
          <w:p w14:paraId="7E3A80DC"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815" w:type="dxa"/>
            <w:tcBorders>
              <w:top w:val="nil"/>
              <w:bottom w:val="single" w:sz="16" w:space="0" w:color="000000"/>
              <w:right w:val="single" w:sz="16" w:space="0" w:color="000000"/>
            </w:tcBorders>
            <w:shd w:val="clear" w:color="auto" w:fill="FFFFFF"/>
            <w:vAlign w:val="center"/>
          </w:tcPr>
          <w:p w14:paraId="256E86E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r>
      <w:tr w:rsidR="00230EA2" w14:paraId="6B484C2B" w14:textId="77777777">
        <w:trPr>
          <w:cantSplit/>
          <w:trHeight w:val="718"/>
        </w:trPr>
        <w:tc>
          <w:tcPr>
            <w:tcW w:w="10302" w:type="dxa"/>
            <w:gridSpan w:val="13"/>
            <w:tcBorders>
              <w:top w:val="nil"/>
              <w:left w:val="nil"/>
              <w:bottom w:val="nil"/>
              <w:right w:val="nil"/>
            </w:tcBorders>
            <w:shd w:val="clear" w:color="auto" w:fill="FFFFFF"/>
          </w:tcPr>
          <w:p w14:paraId="644FFA75"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a. Test distribution is Normal.</w:t>
            </w:r>
          </w:p>
        </w:tc>
      </w:tr>
      <w:tr w:rsidR="00230EA2" w14:paraId="214A2733" w14:textId="77777777">
        <w:trPr>
          <w:cantSplit/>
          <w:trHeight w:val="783"/>
        </w:trPr>
        <w:tc>
          <w:tcPr>
            <w:tcW w:w="10302" w:type="dxa"/>
            <w:gridSpan w:val="13"/>
            <w:tcBorders>
              <w:top w:val="nil"/>
              <w:left w:val="nil"/>
              <w:bottom w:val="nil"/>
              <w:right w:val="nil"/>
            </w:tcBorders>
            <w:shd w:val="clear" w:color="auto" w:fill="FFFFFF"/>
          </w:tcPr>
          <w:p w14:paraId="4F9EFC84"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b. Calculated from data.</w:t>
            </w:r>
          </w:p>
        </w:tc>
      </w:tr>
    </w:tbl>
    <w:p w14:paraId="34CEA1CD" w14:textId="77777777" w:rsidR="00230EA2" w:rsidRDefault="00230EA2">
      <w:pPr>
        <w:autoSpaceDE w:val="0"/>
        <w:autoSpaceDN w:val="0"/>
        <w:adjustRightInd w:val="0"/>
        <w:spacing w:after="0" w:line="240" w:lineRule="auto"/>
        <w:rPr>
          <w:rFonts w:ascii="Times New Roman" w:hAnsi="Times New Roman" w:cs="Times New Roman"/>
          <w:b/>
          <w:sz w:val="24"/>
          <w:szCs w:val="24"/>
        </w:rPr>
      </w:pPr>
    </w:p>
    <w:p w14:paraId="7621F9E1" w14:textId="77777777" w:rsidR="00230EA2" w:rsidRDefault="00230EA2">
      <w:pPr>
        <w:autoSpaceDE w:val="0"/>
        <w:autoSpaceDN w:val="0"/>
        <w:adjustRightInd w:val="0"/>
        <w:spacing w:after="0" w:line="240" w:lineRule="auto"/>
        <w:rPr>
          <w:rFonts w:ascii="Times New Roman" w:hAnsi="Times New Roman" w:cs="Times New Roman"/>
          <w:b/>
          <w:sz w:val="24"/>
          <w:szCs w:val="24"/>
        </w:rPr>
      </w:pPr>
    </w:p>
    <w:p w14:paraId="107C26BA" w14:textId="77777777" w:rsidR="00230EA2" w:rsidRDefault="00230EA2">
      <w:pPr>
        <w:autoSpaceDE w:val="0"/>
        <w:autoSpaceDN w:val="0"/>
        <w:adjustRightInd w:val="0"/>
        <w:spacing w:after="0" w:line="240" w:lineRule="auto"/>
        <w:rPr>
          <w:rFonts w:ascii="Times New Roman" w:hAnsi="Times New Roman" w:cs="Times New Roman"/>
          <w:b/>
          <w:sz w:val="24"/>
          <w:szCs w:val="24"/>
        </w:rPr>
      </w:pPr>
    </w:p>
    <w:p w14:paraId="05E655F6" w14:textId="77777777" w:rsidR="00230EA2" w:rsidRDefault="007A1C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Appendix 3</w:t>
      </w:r>
      <w:r>
        <w:rPr>
          <w:rFonts w:ascii="Times New Roman" w:hAnsi="Times New Roman" w:cs="Times New Roman"/>
          <w:sz w:val="24"/>
          <w:szCs w:val="24"/>
        </w:rPr>
        <w:t>: Parametric test for flood impact data.</w:t>
      </w:r>
    </w:p>
    <w:p w14:paraId="707C6E2B" w14:textId="77777777" w:rsidR="00230EA2" w:rsidRDefault="00230EA2">
      <w:pPr>
        <w:autoSpaceDE w:val="0"/>
        <w:autoSpaceDN w:val="0"/>
        <w:adjustRightInd w:val="0"/>
        <w:spacing w:after="0" w:line="240" w:lineRule="auto"/>
        <w:rPr>
          <w:rFonts w:ascii="Times New Roman" w:hAnsi="Times New Roman" w:cs="Times New Roman"/>
          <w:sz w:val="24"/>
          <w:szCs w:val="24"/>
          <w:lang w:val="en-GB"/>
        </w:rPr>
      </w:pPr>
    </w:p>
    <w:tbl>
      <w:tblPr>
        <w:tblW w:w="104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37"/>
        <w:gridCol w:w="611"/>
        <w:gridCol w:w="630"/>
        <w:gridCol w:w="630"/>
        <w:gridCol w:w="630"/>
        <w:gridCol w:w="630"/>
        <w:gridCol w:w="630"/>
        <w:gridCol w:w="630"/>
        <w:gridCol w:w="630"/>
        <w:gridCol w:w="630"/>
        <w:gridCol w:w="630"/>
        <w:gridCol w:w="630"/>
        <w:gridCol w:w="630"/>
        <w:gridCol w:w="630"/>
        <w:gridCol w:w="630"/>
        <w:gridCol w:w="630"/>
        <w:gridCol w:w="13"/>
      </w:tblGrid>
      <w:tr w:rsidR="00230EA2" w14:paraId="144422E7" w14:textId="77777777">
        <w:trPr>
          <w:cantSplit/>
          <w:trHeight w:val="451"/>
        </w:trPr>
        <w:tc>
          <w:tcPr>
            <w:tcW w:w="10481" w:type="dxa"/>
            <w:gridSpan w:val="17"/>
            <w:tcBorders>
              <w:top w:val="nil"/>
              <w:left w:val="nil"/>
              <w:bottom w:val="nil"/>
              <w:right w:val="nil"/>
            </w:tcBorders>
            <w:shd w:val="clear" w:color="auto" w:fill="FFFFFF"/>
          </w:tcPr>
          <w:p w14:paraId="709B637A"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b/>
                <w:bCs/>
                <w:color w:val="000000"/>
                <w:sz w:val="18"/>
                <w:szCs w:val="18"/>
                <w:lang w:val="en-GB"/>
              </w:rPr>
              <w:t>One-Sample Kolmogorov-Smirnov Test</w:t>
            </w:r>
          </w:p>
        </w:tc>
      </w:tr>
      <w:tr w:rsidR="00230EA2" w14:paraId="40E651E3" w14:textId="77777777">
        <w:trPr>
          <w:gridAfter w:val="1"/>
          <w:wAfter w:w="13" w:type="dxa"/>
          <w:cantSplit/>
          <w:trHeight w:val="3099"/>
        </w:trPr>
        <w:tc>
          <w:tcPr>
            <w:tcW w:w="1648" w:type="dxa"/>
            <w:gridSpan w:val="2"/>
            <w:tcBorders>
              <w:top w:val="single" w:sz="16" w:space="0" w:color="000000"/>
              <w:left w:val="single" w:sz="16" w:space="0" w:color="000000"/>
              <w:bottom w:val="single" w:sz="16" w:space="0" w:color="000000"/>
              <w:right w:val="nil"/>
            </w:tcBorders>
            <w:shd w:val="clear" w:color="auto" w:fill="FFFFFF"/>
          </w:tcPr>
          <w:p w14:paraId="14FBBAD5" w14:textId="77777777" w:rsidR="00230EA2" w:rsidRDefault="00230EA2">
            <w:pPr>
              <w:autoSpaceDE w:val="0"/>
              <w:autoSpaceDN w:val="0"/>
              <w:adjustRightInd w:val="0"/>
              <w:spacing w:after="0" w:line="240" w:lineRule="auto"/>
              <w:ind w:left="60" w:right="60"/>
              <w:rPr>
                <w:rFonts w:ascii="Arial" w:hAnsi="Arial" w:cs="Arial"/>
                <w:color w:val="000000"/>
                <w:sz w:val="18"/>
                <w:szCs w:val="18"/>
                <w:lang w:val="en-GB"/>
              </w:rPr>
            </w:pPr>
          </w:p>
        </w:tc>
        <w:tc>
          <w:tcPr>
            <w:tcW w:w="630" w:type="dxa"/>
            <w:tcBorders>
              <w:top w:val="single" w:sz="16" w:space="0" w:color="000000"/>
              <w:left w:val="single" w:sz="16" w:space="0" w:color="000000"/>
              <w:bottom w:val="single" w:sz="16" w:space="0" w:color="000000"/>
            </w:tcBorders>
            <w:shd w:val="clear" w:color="auto" w:fill="FFFFFF"/>
          </w:tcPr>
          <w:p w14:paraId="183B38BA"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Have you or anyone you know ever been affected by a flood?</w:t>
            </w:r>
          </w:p>
        </w:tc>
        <w:tc>
          <w:tcPr>
            <w:tcW w:w="630" w:type="dxa"/>
            <w:tcBorders>
              <w:top w:val="single" w:sz="16" w:space="0" w:color="000000"/>
              <w:bottom w:val="single" w:sz="16" w:space="0" w:color="000000"/>
            </w:tcBorders>
            <w:shd w:val="clear" w:color="auto" w:fill="FFFFFF"/>
          </w:tcPr>
          <w:p w14:paraId="32FBE5A7"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Which of the following effects has flooding most caused for you or anyone you know?</w:t>
            </w:r>
          </w:p>
        </w:tc>
        <w:tc>
          <w:tcPr>
            <w:tcW w:w="630" w:type="dxa"/>
            <w:tcBorders>
              <w:top w:val="single" w:sz="16" w:space="0" w:color="000000"/>
              <w:bottom w:val="single" w:sz="16" w:space="0" w:color="000000"/>
            </w:tcBorders>
            <w:shd w:val="clear" w:color="auto" w:fill="FFFFFF"/>
          </w:tcPr>
          <w:p w14:paraId="04A60659"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What was affected by the flood?</w:t>
            </w:r>
          </w:p>
        </w:tc>
        <w:tc>
          <w:tcPr>
            <w:tcW w:w="630" w:type="dxa"/>
            <w:tcBorders>
              <w:top w:val="single" w:sz="16" w:space="0" w:color="000000"/>
              <w:bottom w:val="single" w:sz="16" w:space="0" w:color="000000"/>
            </w:tcBorders>
            <w:shd w:val="clear" w:color="auto" w:fill="FFFFFF"/>
          </w:tcPr>
          <w:p w14:paraId="704E2D2A"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How severe was the flood that you or anyone you know experienced?</w:t>
            </w:r>
          </w:p>
        </w:tc>
        <w:tc>
          <w:tcPr>
            <w:tcW w:w="630" w:type="dxa"/>
            <w:tcBorders>
              <w:top w:val="single" w:sz="16" w:space="0" w:color="000000"/>
              <w:bottom w:val="single" w:sz="16" w:space="0" w:color="000000"/>
            </w:tcBorders>
            <w:shd w:val="clear" w:color="auto" w:fill="FFFFFF"/>
          </w:tcPr>
          <w:p w14:paraId="0227A43D"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Was there any warning given to prior to the flooding?</w:t>
            </w:r>
          </w:p>
        </w:tc>
        <w:tc>
          <w:tcPr>
            <w:tcW w:w="630" w:type="dxa"/>
            <w:tcBorders>
              <w:top w:val="single" w:sz="16" w:space="0" w:color="000000"/>
              <w:bottom w:val="single" w:sz="16" w:space="0" w:color="000000"/>
            </w:tcBorders>
            <w:shd w:val="clear" w:color="auto" w:fill="FFFFFF"/>
          </w:tcPr>
          <w:p w14:paraId="45D474ED"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Which techniques were employed in order to notify on the impending flood?</w:t>
            </w:r>
          </w:p>
        </w:tc>
        <w:tc>
          <w:tcPr>
            <w:tcW w:w="630" w:type="dxa"/>
            <w:tcBorders>
              <w:top w:val="single" w:sz="16" w:space="0" w:color="000000"/>
              <w:bottom w:val="single" w:sz="16" w:space="0" w:color="000000"/>
            </w:tcBorders>
            <w:shd w:val="clear" w:color="auto" w:fill="FFFFFF"/>
          </w:tcPr>
          <w:p w14:paraId="02968DDB"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Identify the prevalent health impact of flooding you are aware of</w:t>
            </w:r>
          </w:p>
        </w:tc>
        <w:tc>
          <w:tcPr>
            <w:tcW w:w="630" w:type="dxa"/>
            <w:tcBorders>
              <w:top w:val="single" w:sz="16" w:space="0" w:color="000000"/>
              <w:bottom w:val="single" w:sz="16" w:space="0" w:color="000000"/>
            </w:tcBorders>
            <w:shd w:val="clear" w:color="auto" w:fill="FFFFFF"/>
          </w:tcPr>
          <w:p w14:paraId="64CCC84C"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How much time did it take to get over the flood effect?</w:t>
            </w:r>
          </w:p>
        </w:tc>
        <w:tc>
          <w:tcPr>
            <w:tcW w:w="630" w:type="dxa"/>
            <w:tcBorders>
              <w:top w:val="single" w:sz="16" w:space="0" w:color="000000"/>
              <w:bottom w:val="single" w:sz="16" w:space="0" w:color="000000"/>
            </w:tcBorders>
            <w:shd w:val="clear" w:color="auto" w:fill="FFFFFF"/>
          </w:tcPr>
          <w:p w14:paraId="1F2CFF3A"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After the flood, did you get any help or support?</w:t>
            </w:r>
          </w:p>
        </w:tc>
        <w:tc>
          <w:tcPr>
            <w:tcW w:w="630" w:type="dxa"/>
            <w:tcBorders>
              <w:top w:val="single" w:sz="16" w:space="0" w:color="000000"/>
              <w:bottom w:val="single" w:sz="16" w:space="0" w:color="000000"/>
            </w:tcBorders>
            <w:shd w:val="clear" w:color="auto" w:fill="FFFFFF"/>
          </w:tcPr>
          <w:p w14:paraId="1C4828F7"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After the flood, what kind of help or support did you get?</w:t>
            </w:r>
          </w:p>
        </w:tc>
        <w:tc>
          <w:tcPr>
            <w:tcW w:w="630" w:type="dxa"/>
            <w:tcBorders>
              <w:top w:val="single" w:sz="16" w:space="0" w:color="000000"/>
              <w:bottom w:val="single" w:sz="16" w:space="0" w:color="000000"/>
            </w:tcBorders>
            <w:shd w:val="clear" w:color="auto" w:fill="FFFFFF"/>
          </w:tcPr>
          <w:p w14:paraId="17585DDB"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Do you think your state is more equipped to handle floods in the future?</w:t>
            </w:r>
          </w:p>
        </w:tc>
        <w:tc>
          <w:tcPr>
            <w:tcW w:w="630" w:type="dxa"/>
            <w:tcBorders>
              <w:top w:val="single" w:sz="16" w:space="0" w:color="000000"/>
              <w:bottom w:val="single" w:sz="16" w:space="0" w:color="000000"/>
            </w:tcBorders>
            <w:shd w:val="clear" w:color="auto" w:fill="FFFFFF"/>
          </w:tcPr>
          <w:p w14:paraId="34155108"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Are you insured against floods?</w:t>
            </w:r>
          </w:p>
        </w:tc>
        <w:tc>
          <w:tcPr>
            <w:tcW w:w="630" w:type="dxa"/>
            <w:tcBorders>
              <w:top w:val="single" w:sz="16" w:space="0" w:color="000000"/>
              <w:bottom w:val="single" w:sz="16" w:space="0" w:color="000000"/>
            </w:tcBorders>
            <w:shd w:val="clear" w:color="auto" w:fill="FFFFFF"/>
          </w:tcPr>
          <w:p w14:paraId="30D27BC5"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What changes have you made to your living environment to lessen the possibility of flooding in the future?</w:t>
            </w:r>
          </w:p>
        </w:tc>
        <w:tc>
          <w:tcPr>
            <w:tcW w:w="630" w:type="dxa"/>
            <w:tcBorders>
              <w:top w:val="single" w:sz="16" w:space="0" w:color="000000"/>
              <w:bottom w:val="single" w:sz="16" w:space="0" w:color="000000"/>
              <w:right w:val="single" w:sz="16" w:space="0" w:color="000000"/>
            </w:tcBorders>
            <w:shd w:val="clear" w:color="auto" w:fill="FFFFFF"/>
          </w:tcPr>
          <w:p w14:paraId="15E30292" w14:textId="77777777" w:rsidR="00230EA2" w:rsidRDefault="007A1CF5">
            <w:pPr>
              <w:autoSpaceDE w:val="0"/>
              <w:autoSpaceDN w:val="0"/>
              <w:adjustRightInd w:val="0"/>
              <w:spacing w:after="0" w:line="240" w:lineRule="auto"/>
              <w:ind w:left="60" w:right="60"/>
              <w:jc w:val="center"/>
              <w:rPr>
                <w:rFonts w:ascii="Arial" w:hAnsi="Arial" w:cs="Arial"/>
                <w:color w:val="000000"/>
                <w:sz w:val="18"/>
                <w:szCs w:val="18"/>
                <w:lang w:val="en-GB"/>
              </w:rPr>
            </w:pPr>
            <w:r>
              <w:rPr>
                <w:rFonts w:ascii="Arial" w:hAnsi="Arial" w:cs="Arial"/>
                <w:color w:val="000000"/>
                <w:sz w:val="18"/>
                <w:szCs w:val="18"/>
                <w:lang w:val="en-GB"/>
              </w:rPr>
              <w:t>Do you think that the occurrence and severity of floods in your area are being impacted by climate change?</w:t>
            </w:r>
          </w:p>
        </w:tc>
      </w:tr>
      <w:tr w:rsidR="00230EA2" w14:paraId="0DAED6D5" w14:textId="77777777">
        <w:trPr>
          <w:gridAfter w:val="1"/>
          <w:wAfter w:w="13" w:type="dxa"/>
          <w:cantSplit/>
          <w:trHeight w:val="451"/>
        </w:trPr>
        <w:tc>
          <w:tcPr>
            <w:tcW w:w="1648" w:type="dxa"/>
            <w:gridSpan w:val="2"/>
            <w:tcBorders>
              <w:top w:val="single" w:sz="16" w:space="0" w:color="000000"/>
              <w:left w:val="single" w:sz="16" w:space="0" w:color="000000"/>
              <w:bottom w:val="nil"/>
              <w:right w:val="nil"/>
            </w:tcBorders>
            <w:shd w:val="clear" w:color="auto" w:fill="FFFFFF"/>
            <w:vAlign w:val="center"/>
          </w:tcPr>
          <w:p w14:paraId="5EE049CE"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N</w:t>
            </w:r>
          </w:p>
        </w:tc>
        <w:tc>
          <w:tcPr>
            <w:tcW w:w="630" w:type="dxa"/>
            <w:tcBorders>
              <w:top w:val="single" w:sz="16" w:space="0" w:color="000000"/>
              <w:left w:val="single" w:sz="16" w:space="0" w:color="000000"/>
              <w:bottom w:val="nil"/>
            </w:tcBorders>
            <w:shd w:val="clear" w:color="auto" w:fill="FFFFFF"/>
            <w:vAlign w:val="center"/>
          </w:tcPr>
          <w:p w14:paraId="5D7C439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630" w:type="dxa"/>
            <w:tcBorders>
              <w:top w:val="single" w:sz="16" w:space="0" w:color="000000"/>
              <w:bottom w:val="nil"/>
            </w:tcBorders>
            <w:shd w:val="clear" w:color="auto" w:fill="FFFFFF"/>
            <w:vAlign w:val="center"/>
          </w:tcPr>
          <w:p w14:paraId="0339FD4F"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630" w:type="dxa"/>
            <w:tcBorders>
              <w:top w:val="single" w:sz="16" w:space="0" w:color="000000"/>
              <w:bottom w:val="nil"/>
            </w:tcBorders>
            <w:shd w:val="clear" w:color="auto" w:fill="FFFFFF"/>
            <w:vAlign w:val="center"/>
          </w:tcPr>
          <w:p w14:paraId="62B76011"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630" w:type="dxa"/>
            <w:tcBorders>
              <w:top w:val="single" w:sz="16" w:space="0" w:color="000000"/>
              <w:bottom w:val="nil"/>
            </w:tcBorders>
            <w:shd w:val="clear" w:color="auto" w:fill="FFFFFF"/>
            <w:vAlign w:val="center"/>
          </w:tcPr>
          <w:p w14:paraId="2FED580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630" w:type="dxa"/>
            <w:tcBorders>
              <w:top w:val="single" w:sz="16" w:space="0" w:color="000000"/>
              <w:bottom w:val="nil"/>
            </w:tcBorders>
            <w:shd w:val="clear" w:color="auto" w:fill="FFFFFF"/>
            <w:vAlign w:val="center"/>
          </w:tcPr>
          <w:p w14:paraId="3F55D11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630" w:type="dxa"/>
            <w:tcBorders>
              <w:top w:val="single" w:sz="16" w:space="0" w:color="000000"/>
              <w:bottom w:val="nil"/>
            </w:tcBorders>
            <w:shd w:val="clear" w:color="auto" w:fill="FFFFFF"/>
            <w:vAlign w:val="center"/>
          </w:tcPr>
          <w:p w14:paraId="5A43381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630" w:type="dxa"/>
            <w:tcBorders>
              <w:top w:val="single" w:sz="16" w:space="0" w:color="000000"/>
              <w:bottom w:val="nil"/>
            </w:tcBorders>
            <w:shd w:val="clear" w:color="auto" w:fill="FFFFFF"/>
            <w:vAlign w:val="center"/>
          </w:tcPr>
          <w:p w14:paraId="5FCAE6C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630" w:type="dxa"/>
            <w:tcBorders>
              <w:top w:val="single" w:sz="16" w:space="0" w:color="000000"/>
              <w:bottom w:val="nil"/>
            </w:tcBorders>
            <w:shd w:val="clear" w:color="auto" w:fill="FFFFFF"/>
            <w:vAlign w:val="center"/>
          </w:tcPr>
          <w:p w14:paraId="06042AC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630" w:type="dxa"/>
            <w:tcBorders>
              <w:top w:val="single" w:sz="16" w:space="0" w:color="000000"/>
              <w:bottom w:val="nil"/>
            </w:tcBorders>
            <w:shd w:val="clear" w:color="auto" w:fill="FFFFFF"/>
            <w:vAlign w:val="center"/>
          </w:tcPr>
          <w:p w14:paraId="68E9B68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630" w:type="dxa"/>
            <w:tcBorders>
              <w:top w:val="single" w:sz="16" w:space="0" w:color="000000"/>
              <w:bottom w:val="nil"/>
            </w:tcBorders>
            <w:shd w:val="clear" w:color="auto" w:fill="FFFFFF"/>
            <w:vAlign w:val="center"/>
          </w:tcPr>
          <w:p w14:paraId="690C7FF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630" w:type="dxa"/>
            <w:tcBorders>
              <w:top w:val="single" w:sz="16" w:space="0" w:color="000000"/>
              <w:bottom w:val="nil"/>
            </w:tcBorders>
            <w:shd w:val="clear" w:color="auto" w:fill="FFFFFF"/>
            <w:vAlign w:val="center"/>
          </w:tcPr>
          <w:p w14:paraId="1F96B4B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630" w:type="dxa"/>
            <w:tcBorders>
              <w:top w:val="single" w:sz="16" w:space="0" w:color="000000"/>
              <w:bottom w:val="nil"/>
            </w:tcBorders>
            <w:shd w:val="clear" w:color="auto" w:fill="FFFFFF"/>
            <w:vAlign w:val="center"/>
          </w:tcPr>
          <w:p w14:paraId="739EFBCF"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630" w:type="dxa"/>
            <w:tcBorders>
              <w:top w:val="single" w:sz="16" w:space="0" w:color="000000"/>
              <w:bottom w:val="nil"/>
            </w:tcBorders>
            <w:shd w:val="clear" w:color="auto" w:fill="FFFFFF"/>
            <w:vAlign w:val="center"/>
          </w:tcPr>
          <w:p w14:paraId="352F2AA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c>
          <w:tcPr>
            <w:tcW w:w="630" w:type="dxa"/>
            <w:tcBorders>
              <w:top w:val="single" w:sz="16" w:space="0" w:color="000000"/>
              <w:bottom w:val="nil"/>
              <w:right w:val="single" w:sz="16" w:space="0" w:color="000000"/>
            </w:tcBorders>
            <w:shd w:val="clear" w:color="auto" w:fill="FFFFFF"/>
            <w:vAlign w:val="center"/>
          </w:tcPr>
          <w:p w14:paraId="6D8475F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118</w:t>
            </w:r>
          </w:p>
        </w:tc>
      </w:tr>
      <w:tr w:rsidR="00230EA2" w14:paraId="5320CC78" w14:textId="77777777">
        <w:trPr>
          <w:gridAfter w:val="1"/>
          <w:wAfter w:w="13" w:type="dxa"/>
          <w:cantSplit/>
          <w:trHeight w:val="451"/>
        </w:trPr>
        <w:tc>
          <w:tcPr>
            <w:tcW w:w="1037" w:type="dxa"/>
            <w:vMerge w:val="restart"/>
            <w:tcBorders>
              <w:top w:val="nil"/>
              <w:left w:val="single" w:sz="16" w:space="0" w:color="000000"/>
              <w:bottom w:val="nil"/>
              <w:right w:val="nil"/>
            </w:tcBorders>
            <w:shd w:val="clear" w:color="auto" w:fill="FFFFFF"/>
            <w:vAlign w:val="center"/>
          </w:tcPr>
          <w:p w14:paraId="07746926"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Normal Parameters</w:t>
            </w:r>
            <w:r>
              <w:rPr>
                <w:rFonts w:ascii="Arial" w:hAnsi="Arial" w:cs="Arial"/>
                <w:color w:val="000000"/>
                <w:sz w:val="18"/>
                <w:szCs w:val="18"/>
                <w:vertAlign w:val="superscript"/>
                <w:lang w:val="en-GB"/>
              </w:rPr>
              <w:t>a,b</w:t>
            </w:r>
          </w:p>
        </w:tc>
        <w:tc>
          <w:tcPr>
            <w:tcW w:w="611" w:type="dxa"/>
            <w:tcBorders>
              <w:top w:val="nil"/>
              <w:left w:val="nil"/>
              <w:bottom w:val="nil"/>
              <w:right w:val="single" w:sz="16" w:space="0" w:color="000000"/>
            </w:tcBorders>
            <w:shd w:val="clear" w:color="auto" w:fill="FFFFFF"/>
            <w:vAlign w:val="center"/>
          </w:tcPr>
          <w:p w14:paraId="17F27A06"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Mean</w:t>
            </w:r>
          </w:p>
        </w:tc>
        <w:tc>
          <w:tcPr>
            <w:tcW w:w="630" w:type="dxa"/>
            <w:tcBorders>
              <w:top w:val="nil"/>
              <w:left w:val="single" w:sz="16" w:space="0" w:color="000000"/>
              <w:bottom w:val="nil"/>
            </w:tcBorders>
            <w:shd w:val="clear" w:color="auto" w:fill="FFFFFF"/>
            <w:vAlign w:val="center"/>
          </w:tcPr>
          <w:p w14:paraId="4C3FF9E4"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1.34</w:t>
            </w:r>
          </w:p>
        </w:tc>
        <w:tc>
          <w:tcPr>
            <w:tcW w:w="630" w:type="dxa"/>
            <w:tcBorders>
              <w:top w:val="nil"/>
              <w:bottom w:val="nil"/>
            </w:tcBorders>
            <w:shd w:val="clear" w:color="auto" w:fill="FFFFFF"/>
            <w:vAlign w:val="center"/>
          </w:tcPr>
          <w:p w14:paraId="4D628521"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2.07</w:t>
            </w:r>
          </w:p>
        </w:tc>
        <w:tc>
          <w:tcPr>
            <w:tcW w:w="630" w:type="dxa"/>
            <w:tcBorders>
              <w:top w:val="nil"/>
              <w:bottom w:val="nil"/>
            </w:tcBorders>
            <w:shd w:val="clear" w:color="auto" w:fill="FFFFFF"/>
            <w:vAlign w:val="center"/>
          </w:tcPr>
          <w:p w14:paraId="579A3301"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2.02</w:t>
            </w:r>
          </w:p>
        </w:tc>
        <w:tc>
          <w:tcPr>
            <w:tcW w:w="630" w:type="dxa"/>
            <w:tcBorders>
              <w:top w:val="nil"/>
              <w:bottom w:val="nil"/>
            </w:tcBorders>
            <w:shd w:val="clear" w:color="auto" w:fill="FFFFFF"/>
            <w:vAlign w:val="center"/>
          </w:tcPr>
          <w:p w14:paraId="51A39C6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2.59</w:t>
            </w:r>
          </w:p>
        </w:tc>
        <w:tc>
          <w:tcPr>
            <w:tcW w:w="630" w:type="dxa"/>
            <w:tcBorders>
              <w:top w:val="nil"/>
              <w:bottom w:val="nil"/>
            </w:tcBorders>
            <w:shd w:val="clear" w:color="auto" w:fill="FFFFFF"/>
            <w:vAlign w:val="center"/>
          </w:tcPr>
          <w:p w14:paraId="0CB422F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1.80</w:t>
            </w:r>
          </w:p>
        </w:tc>
        <w:tc>
          <w:tcPr>
            <w:tcW w:w="630" w:type="dxa"/>
            <w:tcBorders>
              <w:top w:val="nil"/>
              <w:bottom w:val="nil"/>
            </w:tcBorders>
            <w:shd w:val="clear" w:color="auto" w:fill="FFFFFF"/>
            <w:vAlign w:val="center"/>
          </w:tcPr>
          <w:p w14:paraId="75AE27C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3.10</w:t>
            </w:r>
          </w:p>
        </w:tc>
        <w:tc>
          <w:tcPr>
            <w:tcW w:w="630" w:type="dxa"/>
            <w:tcBorders>
              <w:top w:val="nil"/>
              <w:bottom w:val="nil"/>
            </w:tcBorders>
            <w:shd w:val="clear" w:color="auto" w:fill="FFFFFF"/>
            <w:vAlign w:val="center"/>
          </w:tcPr>
          <w:p w14:paraId="3538290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3.29</w:t>
            </w:r>
          </w:p>
        </w:tc>
        <w:tc>
          <w:tcPr>
            <w:tcW w:w="630" w:type="dxa"/>
            <w:tcBorders>
              <w:top w:val="nil"/>
              <w:bottom w:val="nil"/>
            </w:tcBorders>
            <w:shd w:val="clear" w:color="auto" w:fill="FFFFFF"/>
            <w:vAlign w:val="center"/>
          </w:tcPr>
          <w:p w14:paraId="4689B1A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2.63</w:t>
            </w:r>
          </w:p>
        </w:tc>
        <w:tc>
          <w:tcPr>
            <w:tcW w:w="630" w:type="dxa"/>
            <w:tcBorders>
              <w:top w:val="nil"/>
              <w:bottom w:val="nil"/>
            </w:tcBorders>
            <w:shd w:val="clear" w:color="auto" w:fill="FFFFFF"/>
            <w:vAlign w:val="center"/>
          </w:tcPr>
          <w:p w14:paraId="2B71268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2.41</w:t>
            </w:r>
          </w:p>
        </w:tc>
        <w:tc>
          <w:tcPr>
            <w:tcW w:w="630" w:type="dxa"/>
            <w:tcBorders>
              <w:top w:val="nil"/>
              <w:bottom w:val="nil"/>
            </w:tcBorders>
            <w:shd w:val="clear" w:color="auto" w:fill="FFFFFF"/>
            <w:vAlign w:val="center"/>
          </w:tcPr>
          <w:p w14:paraId="2EE051ED"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5.92</w:t>
            </w:r>
          </w:p>
        </w:tc>
        <w:tc>
          <w:tcPr>
            <w:tcW w:w="630" w:type="dxa"/>
            <w:tcBorders>
              <w:top w:val="nil"/>
              <w:bottom w:val="nil"/>
            </w:tcBorders>
            <w:shd w:val="clear" w:color="auto" w:fill="FFFFFF"/>
            <w:vAlign w:val="center"/>
          </w:tcPr>
          <w:p w14:paraId="6EB3CA1C"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2.47</w:t>
            </w:r>
          </w:p>
        </w:tc>
        <w:tc>
          <w:tcPr>
            <w:tcW w:w="630" w:type="dxa"/>
            <w:tcBorders>
              <w:top w:val="nil"/>
              <w:bottom w:val="nil"/>
            </w:tcBorders>
            <w:shd w:val="clear" w:color="auto" w:fill="FFFFFF"/>
            <w:vAlign w:val="center"/>
          </w:tcPr>
          <w:p w14:paraId="025D8C4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2.00</w:t>
            </w:r>
          </w:p>
        </w:tc>
        <w:tc>
          <w:tcPr>
            <w:tcW w:w="630" w:type="dxa"/>
            <w:tcBorders>
              <w:top w:val="nil"/>
              <w:bottom w:val="nil"/>
            </w:tcBorders>
            <w:shd w:val="clear" w:color="auto" w:fill="FFFFFF"/>
            <w:vAlign w:val="center"/>
          </w:tcPr>
          <w:p w14:paraId="59DB869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3.63</w:t>
            </w:r>
          </w:p>
        </w:tc>
        <w:tc>
          <w:tcPr>
            <w:tcW w:w="630" w:type="dxa"/>
            <w:tcBorders>
              <w:top w:val="nil"/>
              <w:bottom w:val="nil"/>
              <w:right w:val="single" w:sz="16" w:space="0" w:color="000000"/>
            </w:tcBorders>
            <w:shd w:val="clear" w:color="auto" w:fill="FFFFFF"/>
            <w:vAlign w:val="center"/>
          </w:tcPr>
          <w:p w14:paraId="55C71FE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1.75</w:t>
            </w:r>
          </w:p>
        </w:tc>
      </w:tr>
      <w:tr w:rsidR="00230EA2" w14:paraId="4953B21E" w14:textId="77777777">
        <w:trPr>
          <w:gridAfter w:val="1"/>
          <w:wAfter w:w="13" w:type="dxa"/>
          <w:cantSplit/>
          <w:trHeight w:val="451"/>
        </w:trPr>
        <w:tc>
          <w:tcPr>
            <w:tcW w:w="1037" w:type="dxa"/>
            <w:vMerge/>
            <w:tcBorders>
              <w:top w:val="nil"/>
              <w:left w:val="single" w:sz="16" w:space="0" w:color="000000"/>
              <w:bottom w:val="nil"/>
              <w:right w:val="nil"/>
            </w:tcBorders>
            <w:shd w:val="clear" w:color="auto" w:fill="FFFFFF"/>
            <w:vAlign w:val="center"/>
          </w:tcPr>
          <w:p w14:paraId="2C50FDB9" w14:textId="77777777" w:rsidR="00230EA2" w:rsidRDefault="00230EA2">
            <w:pPr>
              <w:autoSpaceDE w:val="0"/>
              <w:autoSpaceDN w:val="0"/>
              <w:adjustRightInd w:val="0"/>
              <w:spacing w:after="0" w:line="240" w:lineRule="auto"/>
              <w:rPr>
                <w:rFonts w:ascii="Arial" w:hAnsi="Arial" w:cs="Arial"/>
                <w:color w:val="000000"/>
                <w:sz w:val="18"/>
                <w:szCs w:val="18"/>
                <w:lang w:val="en-GB"/>
              </w:rPr>
            </w:pPr>
          </w:p>
        </w:tc>
        <w:tc>
          <w:tcPr>
            <w:tcW w:w="611" w:type="dxa"/>
            <w:tcBorders>
              <w:top w:val="nil"/>
              <w:left w:val="nil"/>
              <w:bottom w:val="nil"/>
              <w:right w:val="single" w:sz="16" w:space="0" w:color="000000"/>
            </w:tcBorders>
            <w:shd w:val="clear" w:color="auto" w:fill="FFFFFF"/>
            <w:vAlign w:val="center"/>
          </w:tcPr>
          <w:p w14:paraId="3A226BCA"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Std. Deviation</w:t>
            </w:r>
          </w:p>
        </w:tc>
        <w:tc>
          <w:tcPr>
            <w:tcW w:w="630" w:type="dxa"/>
            <w:tcBorders>
              <w:top w:val="nil"/>
              <w:left w:val="single" w:sz="16" w:space="0" w:color="000000"/>
              <w:bottom w:val="nil"/>
            </w:tcBorders>
            <w:shd w:val="clear" w:color="auto" w:fill="FFFFFF"/>
            <w:vAlign w:val="center"/>
          </w:tcPr>
          <w:p w14:paraId="558DE61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.475</w:t>
            </w:r>
          </w:p>
        </w:tc>
        <w:tc>
          <w:tcPr>
            <w:tcW w:w="630" w:type="dxa"/>
            <w:tcBorders>
              <w:top w:val="nil"/>
              <w:bottom w:val="nil"/>
            </w:tcBorders>
            <w:shd w:val="clear" w:color="auto" w:fill="FFFFFF"/>
            <w:vAlign w:val="center"/>
          </w:tcPr>
          <w:p w14:paraId="3FC10C0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1.357</w:t>
            </w:r>
          </w:p>
        </w:tc>
        <w:tc>
          <w:tcPr>
            <w:tcW w:w="630" w:type="dxa"/>
            <w:tcBorders>
              <w:top w:val="nil"/>
              <w:bottom w:val="nil"/>
            </w:tcBorders>
            <w:shd w:val="clear" w:color="auto" w:fill="FFFFFF"/>
            <w:vAlign w:val="center"/>
          </w:tcPr>
          <w:p w14:paraId="6BF70BD5"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1.426</w:t>
            </w:r>
          </w:p>
        </w:tc>
        <w:tc>
          <w:tcPr>
            <w:tcW w:w="630" w:type="dxa"/>
            <w:tcBorders>
              <w:top w:val="nil"/>
              <w:bottom w:val="nil"/>
            </w:tcBorders>
            <w:shd w:val="clear" w:color="auto" w:fill="FFFFFF"/>
            <w:vAlign w:val="center"/>
          </w:tcPr>
          <w:p w14:paraId="7F8DD96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.963</w:t>
            </w:r>
          </w:p>
        </w:tc>
        <w:tc>
          <w:tcPr>
            <w:tcW w:w="630" w:type="dxa"/>
            <w:tcBorders>
              <w:top w:val="nil"/>
              <w:bottom w:val="nil"/>
            </w:tcBorders>
            <w:shd w:val="clear" w:color="auto" w:fill="FFFFFF"/>
            <w:vAlign w:val="center"/>
          </w:tcPr>
          <w:p w14:paraId="7FDAE59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.404</w:t>
            </w:r>
          </w:p>
        </w:tc>
        <w:tc>
          <w:tcPr>
            <w:tcW w:w="630" w:type="dxa"/>
            <w:tcBorders>
              <w:top w:val="nil"/>
              <w:bottom w:val="nil"/>
            </w:tcBorders>
            <w:shd w:val="clear" w:color="auto" w:fill="FFFFFF"/>
            <w:vAlign w:val="center"/>
          </w:tcPr>
          <w:p w14:paraId="0BA5C3B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2.006</w:t>
            </w:r>
          </w:p>
        </w:tc>
        <w:tc>
          <w:tcPr>
            <w:tcW w:w="630" w:type="dxa"/>
            <w:tcBorders>
              <w:top w:val="nil"/>
              <w:bottom w:val="nil"/>
            </w:tcBorders>
            <w:shd w:val="clear" w:color="auto" w:fill="FFFFFF"/>
            <w:vAlign w:val="center"/>
          </w:tcPr>
          <w:p w14:paraId="71522DCD"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1.895</w:t>
            </w:r>
          </w:p>
        </w:tc>
        <w:tc>
          <w:tcPr>
            <w:tcW w:w="630" w:type="dxa"/>
            <w:tcBorders>
              <w:top w:val="nil"/>
              <w:bottom w:val="nil"/>
            </w:tcBorders>
            <w:shd w:val="clear" w:color="auto" w:fill="FFFFFF"/>
            <w:vAlign w:val="center"/>
          </w:tcPr>
          <w:p w14:paraId="78B4080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1.734</w:t>
            </w:r>
          </w:p>
        </w:tc>
        <w:tc>
          <w:tcPr>
            <w:tcW w:w="630" w:type="dxa"/>
            <w:tcBorders>
              <w:top w:val="nil"/>
              <w:bottom w:val="nil"/>
            </w:tcBorders>
            <w:shd w:val="clear" w:color="auto" w:fill="FFFFFF"/>
            <w:vAlign w:val="center"/>
          </w:tcPr>
          <w:p w14:paraId="2DA41C5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.493</w:t>
            </w:r>
          </w:p>
        </w:tc>
        <w:tc>
          <w:tcPr>
            <w:tcW w:w="630" w:type="dxa"/>
            <w:tcBorders>
              <w:top w:val="nil"/>
              <w:bottom w:val="nil"/>
            </w:tcBorders>
            <w:shd w:val="clear" w:color="auto" w:fill="FFFFFF"/>
            <w:vAlign w:val="center"/>
          </w:tcPr>
          <w:p w14:paraId="0BE08AA1"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1.583</w:t>
            </w:r>
          </w:p>
        </w:tc>
        <w:tc>
          <w:tcPr>
            <w:tcW w:w="630" w:type="dxa"/>
            <w:tcBorders>
              <w:top w:val="nil"/>
              <w:bottom w:val="nil"/>
            </w:tcBorders>
            <w:shd w:val="clear" w:color="auto" w:fill="FFFFFF"/>
            <w:vAlign w:val="center"/>
          </w:tcPr>
          <w:p w14:paraId="4033057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.501</w:t>
            </w:r>
          </w:p>
        </w:tc>
        <w:tc>
          <w:tcPr>
            <w:tcW w:w="630" w:type="dxa"/>
            <w:tcBorders>
              <w:top w:val="nil"/>
              <w:bottom w:val="nil"/>
            </w:tcBorders>
            <w:shd w:val="clear" w:color="auto" w:fill="FFFFFF"/>
            <w:vAlign w:val="center"/>
          </w:tcPr>
          <w:p w14:paraId="0065DBA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r>
              <w:rPr>
                <w:rFonts w:ascii="Arial" w:hAnsi="Arial" w:cs="Arial"/>
                <w:color w:val="000000"/>
                <w:sz w:val="18"/>
                <w:szCs w:val="18"/>
                <w:vertAlign w:val="superscript"/>
                <w:lang w:val="en-GB"/>
              </w:rPr>
              <w:t>c</w:t>
            </w:r>
          </w:p>
        </w:tc>
        <w:tc>
          <w:tcPr>
            <w:tcW w:w="630" w:type="dxa"/>
            <w:tcBorders>
              <w:top w:val="nil"/>
              <w:bottom w:val="nil"/>
            </w:tcBorders>
            <w:shd w:val="clear" w:color="auto" w:fill="FFFFFF"/>
            <w:vAlign w:val="center"/>
          </w:tcPr>
          <w:p w14:paraId="5EA7A62C"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1.197</w:t>
            </w:r>
          </w:p>
        </w:tc>
        <w:tc>
          <w:tcPr>
            <w:tcW w:w="630" w:type="dxa"/>
            <w:tcBorders>
              <w:top w:val="nil"/>
              <w:bottom w:val="nil"/>
              <w:right w:val="single" w:sz="16" w:space="0" w:color="000000"/>
            </w:tcBorders>
            <w:shd w:val="clear" w:color="auto" w:fill="FFFFFF"/>
            <w:vAlign w:val="center"/>
          </w:tcPr>
          <w:p w14:paraId="609EDB6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.935</w:t>
            </w:r>
          </w:p>
        </w:tc>
      </w:tr>
      <w:tr w:rsidR="00230EA2" w14:paraId="569CC325" w14:textId="77777777">
        <w:trPr>
          <w:gridAfter w:val="1"/>
          <w:wAfter w:w="13" w:type="dxa"/>
          <w:cantSplit/>
          <w:trHeight w:val="451"/>
        </w:trPr>
        <w:tc>
          <w:tcPr>
            <w:tcW w:w="1037" w:type="dxa"/>
            <w:vMerge w:val="restart"/>
            <w:tcBorders>
              <w:top w:val="nil"/>
              <w:left w:val="single" w:sz="16" w:space="0" w:color="000000"/>
              <w:bottom w:val="nil"/>
              <w:right w:val="nil"/>
            </w:tcBorders>
            <w:shd w:val="clear" w:color="auto" w:fill="FFFFFF"/>
            <w:vAlign w:val="center"/>
          </w:tcPr>
          <w:p w14:paraId="2AE50F7A"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Most Extreme Differences</w:t>
            </w:r>
          </w:p>
        </w:tc>
        <w:tc>
          <w:tcPr>
            <w:tcW w:w="611" w:type="dxa"/>
            <w:tcBorders>
              <w:top w:val="nil"/>
              <w:left w:val="nil"/>
              <w:bottom w:val="nil"/>
              <w:right w:val="single" w:sz="16" w:space="0" w:color="000000"/>
            </w:tcBorders>
            <w:shd w:val="clear" w:color="auto" w:fill="FFFFFF"/>
            <w:vAlign w:val="center"/>
          </w:tcPr>
          <w:p w14:paraId="308F8859"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Absolute</w:t>
            </w:r>
          </w:p>
        </w:tc>
        <w:tc>
          <w:tcPr>
            <w:tcW w:w="630" w:type="dxa"/>
            <w:tcBorders>
              <w:top w:val="nil"/>
              <w:left w:val="single" w:sz="16" w:space="0" w:color="000000"/>
              <w:bottom w:val="nil"/>
            </w:tcBorders>
            <w:shd w:val="clear" w:color="auto" w:fill="FFFFFF"/>
            <w:vAlign w:val="center"/>
          </w:tcPr>
          <w:p w14:paraId="0D6E8DAF"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.423</w:t>
            </w:r>
          </w:p>
        </w:tc>
        <w:tc>
          <w:tcPr>
            <w:tcW w:w="630" w:type="dxa"/>
            <w:tcBorders>
              <w:top w:val="nil"/>
              <w:bottom w:val="nil"/>
            </w:tcBorders>
            <w:shd w:val="clear" w:color="auto" w:fill="FFFFFF"/>
            <w:vAlign w:val="center"/>
          </w:tcPr>
          <w:p w14:paraId="653E33C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.259</w:t>
            </w:r>
          </w:p>
        </w:tc>
        <w:tc>
          <w:tcPr>
            <w:tcW w:w="630" w:type="dxa"/>
            <w:tcBorders>
              <w:top w:val="nil"/>
              <w:bottom w:val="nil"/>
            </w:tcBorders>
            <w:shd w:val="clear" w:color="auto" w:fill="FFFFFF"/>
            <w:vAlign w:val="center"/>
          </w:tcPr>
          <w:p w14:paraId="1E549AB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.423</w:t>
            </w:r>
          </w:p>
        </w:tc>
        <w:tc>
          <w:tcPr>
            <w:tcW w:w="630" w:type="dxa"/>
            <w:tcBorders>
              <w:top w:val="nil"/>
              <w:bottom w:val="nil"/>
            </w:tcBorders>
            <w:shd w:val="clear" w:color="auto" w:fill="FFFFFF"/>
            <w:vAlign w:val="center"/>
          </w:tcPr>
          <w:p w14:paraId="2EC0B81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.206</w:t>
            </w:r>
          </w:p>
        </w:tc>
        <w:tc>
          <w:tcPr>
            <w:tcW w:w="630" w:type="dxa"/>
            <w:tcBorders>
              <w:top w:val="nil"/>
              <w:bottom w:val="nil"/>
            </w:tcBorders>
            <w:shd w:val="clear" w:color="auto" w:fill="FFFFFF"/>
            <w:vAlign w:val="center"/>
          </w:tcPr>
          <w:p w14:paraId="326276F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.489</w:t>
            </w:r>
          </w:p>
        </w:tc>
        <w:tc>
          <w:tcPr>
            <w:tcW w:w="630" w:type="dxa"/>
            <w:tcBorders>
              <w:top w:val="nil"/>
              <w:bottom w:val="nil"/>
            </w:tcBorders>
            <w:shd w:val="clear" w:color="auto" w:fill="FFFFFF"/>
            <w:vAlign w:val="center"/>
          </w:tcPr>
          <w:p w14:paraId="067A8ED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.353</w:t>
            </w:r>
          </w:p>
        </w:tc>
        <w:tc>
          <w:tcPr>
            <w:tcW w:w="630" w:type="dxa"/>
            <w:tcBorders>
              <w:top w:val="nil"/>
              <w:bottom w:val="nil"/>
            </w:tcBorders>
            <w:shd w:val="clear" w:color="auto" w:fill="FFFFFF"/>
            <w:vAlign w:val="center"/>
          </w:tcPr>
          <w:p w14:paraId="26C68EEC"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.277</w:t>
            </w:r>
          </w:p>
        </w:tc>
        <w:tc>
          <w:tcPr>
            <w:tcW w:w="630" w:type="dxa"/>
            <w:tcBorders>
              <w:top w:val="nil"/>
              <w:bottom w:val="nil"/>
            </w:tcBorders>
            <w:shd w:val="clear" w:color="auto" w:fill="FFFFFF"/>
            <w:vAlign w:val="center"/>
          </w:tcPr>
          <w:p w14:paraId="2A65ABC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.251</w:t>
            </w:r>
          </w:p>
        </w:tc>
        <w:tc>
          <w:tcPr>
            <w:tcW w:w="630" w:type="dxa"/>
            <w:tcBorders>
              <w:top w:val="nil"/>
              <w:bottom w:val="nil"/>
            </w:tcBorders>
            <w:shd w:val="clear" w:color="auto" w:fill="FFFFFF"/>
            <w:vAlign w:val="center"/>
          </w:tcPr>
          <w:p w14:paraId="197BEC6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.388</w:t>
            </w:r>
          </w:p>
        </w:tc>
        <w:tc>
          <w:tcPr>
            <w:tcW w:w="630" w:type="dxa"/>
            <w:tcBorders>
              <w:top w:val="nil"/>
              <w:bottom w:val="nil"/>
            </w:tcBorders>
            <w:shd w:val="clear" w:color="auto" w:fill="FFFFFF"/>
            <w:vAlign w:val="center"/>
          </w:tcPr>
          <w:p w14:paraId="4228EF9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.347</w:t>
            </w:r>
          </w:p>
        </w:tc>
        <w:tc>
          <w:tcPr>
            <w:tcW w:w="630" w:type="dxa"/>
            <w:tcBorders>
              <w:top w:val="nil"/>
              <w:bottom w:val="nil"/>
            </w:tcBorders>
            <w:shd w:val="clear" w:color="auto" w:fill="FFFFFF"/>
            <w:vAlign w:val="center"/>
          </w:tcPr>
          <w:p w14:paraId="377CCC0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.353</w:t>
            </w:r>
          </w:p>
        </w:tc>
        <w:tc>
          <w:tcPr>
            <w:tcW w:w="630" w:type="dxa"/>
            <w:tcBorders>
              <w:top w:val="nil"/>
              <w:bottom w:val="nil"/>
            </w:tcBorders>
            <w:shd w:val="clear" w:color="auto" w:fill="FFFFFF"/>
          </w:tcPr>
          <w:p w14:paraId="49ABDD4B" w14:textId="77777777" w:rsidR="00230EA2" w:rsidRDefault="00230EA2">
            <w:pPr>
              <w:autoSpaceDE w:val="0"/>
              <w:autoSpaceDN w:val="0"/>
              <w:adjustRightInd w:val="0"/>
              <w:spacing w:after="0" w:line="240" w:lineRule="auto"/>
              <w:rPr>
                <w:rFonts w:ascii="Times New Roman" w:hAnsi="Times New Roman" w:cs="Times New Roman"/>
                <w:sz w:val="24"/>
                <w:szCs w:val="24"/>
                <w:lang w:val="en-GB"/>
              </w:rPr>
            </w:pPr>
          </w:p>
        </w:tc>
        <w:tc>
          <w:tcPr>
            <w:tcW w:w="630" w:type="dxa"/>
            <w:tcBorders>
              <w:top w:val="nil"/>
              <w:bottom w:val="nil"/>
            </w:tcBorders>
            <w:shd w:val="clear" w:color="auto" w:fill="FFFFFF"/>
            <w:vAlign w:val="center"/>
          </w:tcPr>
          <w:p w14:paraId="61555B4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.361</w:t>
            </w:r>
          </w:p>
        </w:tc>
        <w:tc>
          <w:tcPr>
            <w:tcW w:w="630" w:type="dxa"/>
            <w:tcBorders>
              <w:top w:val="nil"/>
              <w:bottom w:val="nil"/>
              <w:right w:val="single" w:sz="16" w:space="0" w:color="000000"/>
            </w:tcBorders>
            <w:shd w:val="clear" w:color="auto" w:fill="FFFFFF"/>
            <w:vAlign w:val="center"/>
          </w:tcPr>
          <w:p w14:paraId="229C05F1"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.381</w:t>
            </w:r>
          </w:p>
        </w:tc>
      </w:tr>
      <w:tr w:rsidR="00230EA2" w14:paraId="2681DAE6" w14:textId="77777777">
        <w:trPr>
          <w:gridAfter w:val="1"/>
          <w:wAfter w:w="13" w:type="dxa"/>
          <w:cantSplit/>
          <w:trHeight w:val="451"/>
        </w:trPr>
        <w:tc>
          <w:tcPr>
            <w:tcW w:w="1037" w:type="dxa"/>
            <w:vMerge/>
            <w:tcBorders>
              <w:top w:val="nil"/>
              <w:left w:val="single" w:sz="16" w:space="0" w:color="000000"/>
              <w:bottom w:val="nil"/>
              <w:right w:val="nil"/>
            </w:tcBorders>
            <w:shd w:val="clear" w:color="auto" w:fill="FFFFFF"/>
            <w:vAlign w:val="center"/>
          </w:tcPr>
          <w:p w14:paraId="56F73F0D" w14:textId="77777777" w:rsidR="00230EA2" w:rsidRDefault="00230EA2">
            <w:pPr>
              <w:autoSpaceDE w:val="0"/>
              <w:autoSpaceDN w:val="0"/>
              <w:adjustRightInd w:val="0"/>
              <w:spacing w:after="0" w:line="240" w:lineRule="auto"/>
              <w:rPr>
                <w:rFonts w:ascii="Arial" w:hAnsi="Arial" w:cs="Arial"/>
                <w:color w:val="000000"/>
                <w:sz w:val="18"/>
                <w:szCs w:val="18"/>
                <w:lang w:val="en-GB"/>
              </w:rPr>
            </w:pPr>
          </w:p>
        </w:tc>
        <w:tc>
          <w:tcPr>
            <w:tcW w:w="611" w:type="dxa"/>
            <w:tcBorders>
              <w:top w:val="nil"/>
              <w:left w:val="nil"/>
              <w:bottom w:val="nil"/>
              <w:right w:val="single" w:sz="16" w:space="0" w:color="000000"/>
            </w:tcBorders>
            <w:shd w:val="clear" w:color="auto" w:fill="FFFFFF"/>
            <w:vAlign w:val="center"/>
          </w:tcPr>
          <w:p w14:paraId="663AC30B"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Positive</w:t>
            </w:r>
          </w:p>
        </w:tc>
        <w:tc>
          <w:tcPr>
            <w:tcW w:w="630" w:type="dxa"/>
            <w:tcBorders>
              <w:top w:val="nil"/>
              <w:left w:val="single" w:sz="16" w:space="0" w:color="000000"/>
              <w:bottom w:val="nil"/>
            </w:tcBorders>
            <w:shd w:val="clear" w:color="auto" w:fill="FFFFFF"/>
            <w:vAlign w:val="center"/>
          </w:tcPr>
          <w:p w14:paraId="7759575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.423</w:t>
            </w:r>
          </w:p>
        </w:tc>
        <w:tc>
          <w:tcPr>
            <w:tcW w:w="630" w:type="dxa"/>
            <w:tcBorders>
              <w:top w:val="nil"/>
              <w:bottom w:val="nil"/>
            </w:tcBorders>
            <w:shd w:val="clear" w:color="auto" w:fill="FFFFFF"/>
            <w:vAlign w:val="center"/>
          </w:tcPr>
          <w:p w14:paraId="3979408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.259</w:t>
            </w:r>
          </w:p>
        </w:tc>
        <w:tc>
          <w:tcPr>
            <w:tcW w:w="630" w:type="dxa"/>
            <w:tcBorders>
              <w:top w:val="nil"/>
              <w:bottom w:val="nil"/>
            </w:tcBorders>
            <w:shd w:val="clear" w:color="auto" w:fill="FFFFFF"/>
            <w:vAlign w:val="center"/>
          </w:tcPr>
          <w:p w14:paraId="7BAC9E34"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.423</w:t>
            </w:r>
          </w:p>
        </w:tc>
        <w:tc>
          <w:tcPr>
            <w:tcW w:w="630" w:type="dxa"/>
            <w:tcBorders>
              <w:top w:val="nil"/>
              <w:bottom w:val="nil"/>
            </w:tcBorders>
            <w:shd w:val="clear" w:color="auto" w:fill="FFFFFF"/>
            <w:vAlign w:val="center"/>
          </w:tcPr>
          <w:p w14:paraId="283E2F1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.206</w:t>
            </w:r>
          </w:p>
        </w:tc>
        <w:tc>
          <w:tcPr>
            <w:tcW w:w="630" w:type="dxa"/>
            <w:tcBorders>
              <w:top w:val="nil"/>
              <w:bottom w:val="nil"/>
            </w:tcBorders>
            <w:shd w:val="clear" w:color="auto" w:fill="FFFFFF"/>
            <w:vAlign w:val="center"/>
          </w:tcPr>
          <w:p w14:paraId="74A09AE1"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.307</w:t>
            </w:r>
          </w:p>
        </w:tc>
        <w:tc>
          <w:tcPr>
            <w:tcW w:w="630" w:type="dxa"/>
            <w:tcBorders>
              <w:top w:val="nil"/>
              <w:bottom w:val="nil"/>
            </w:tcBorders>
            <w:shd w:val="clear" w:color="auto" w:fill="FFFFFF"/>
            <w:vAlign w:val="center"/>
          </w:tcPr>
          <w:p w14:paraId="5062A5A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.327</w:t>
            </w:r>
          </w:p>
        </w:tc>
        <w:tc>
          <w:tcPr>
            <w:tcW w:w="630" w:type="dxa"/>
            <w:tcBorders>
              <w:top w:val="nil"/>
              <w:bottom w:val="nil"/>
            </w:tcBorders>
            <w:shd w:val="clear" w:color="auto" w:fill="FFFFFF"/>
            <w:vAlign w:val="center"/>
          </w:tcPr>
          <w:p w14:paraId="737A7BB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.277</w:t>
            </w:r>
          </w:p>
        </w:tc>
        <w:tc>
          <w:tcPr>
            <w:tcW w:w="630" w:type="dxa"/>
            <w:tcBorders>
              <w:top w:val="nil"/>
              <w:bottom w:val="nil"/>
            </w:tcBorders>
            <w:shd w:val="clear" w:color="auto" w:fill="FFFFFF"/>
            <w:vAlign w:val="center"/>
          </w:tcPr>
          <w:p w14:paraId="3CEA141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.251</w:t>
            </w:r>
          </w:p>
        </w:tc>
        <w:tc>
          <w:tcPr>
            <w:tcW w:w="630" w:type="dxa"/>
            <w:tcBorders>
              <w:top w:val="nil"/>
              <w:bottom w:val="nil"/>
            </w:tcBorders>
            <w:shd w:val="clear" w:color="auto" w:fill="FFFFFF"/>
            <w:vAlign w:val="center"/>
          </w:tcPr>
          <w:p w14:paraId="7B10CDAD"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.388</w:t>
            </w:r>
          </w:p>
        </w:tc>
        <w:tc>
          <w:tcPr>
            <w:tcW w:w="630" w:type="dxa"/>
            <w:tcBorders>
              <w:top w:val="nil"/>
              <w:bottom w:val="nil"/>
            </w:tcBorders>
            <w:shd w:val="clear" w:color="auto" w:fill="FFFFFF"/>
            <w:vAlign w:val="center"/>
          </w:tcPr>
          <w:p w14:paraId="4EAF6F91"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.247</w:t>
            </w:r>
          </w:p>
        </w:tc>
        <w:tc>
          <w:tcPr>
            <w:tcW w:w="630" w:type="dxa"/>
            <w:tcBorders>
              <w:top w:val="nil"/>
              <w:bottom w:val="nil"/>
            </w:tcBorders>
            <w:shd w:val="clear" w:color="auto" w:fill="FFFFFF"/>
            <w:vAlign w:val="center"/>
          </w:tcPr>
          <w:p w14:paraId="3B57E21F"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.353</w:t>
            </w:r>
          </w:p>
        </w:tc>
        <w:tc>
          <w:tcPr>
            <w:tcW w:w="630" w:type="dxa"/>
            <w:tcBorders>
              <w:top w:val="nil"/>
              <w:bottom w:val="nil"/>
            </w:tcBorders>
            <w:shd w:val="clear" w:color="auto" w:fill="FFFFFF"/>
          </w:tcPr>
          <w:p w14:paraId="358A8DF0" w14:textId="77777777" w:rsidR="00230EA2" w:rsidRDefault="00230EA2">
            <w:pPr>
              <w:autoSpaceDE w:val="0"/>
              <w:autoSpaceDN w:val="0"/>
              <w:adjustRightInd w:val="0"/>
              <w:spacing w:after="0" w:line="240" w:lineRule="auto"/>
              <w:rPr>
                <w:rFonts w:ascii="Times New Roman" w:hAnsi="Times New Roman" w:cs="Times New Roman"/>
                <w:sz w:val="24"/>
                <w:szCs w:val="24"/>
                <w:lang w:val="en-GB"/>
              </w:rPr>
            </w:pPr>
          </w:p>
        </w:tc>
        <w:tc>
          <w:tcPr>
            <w:tcW w:w="630" w:type="dxa"/>
            <w:tcBorders>
              <w:top w:val="nil"/>
              <w:bottom w:val="nil"/>
            </w:tcBorders>
            <w:shd w:val="clear" w:color="auto" w:fill="FFFFFF"/>
            <w:vAlign w:val="center"/>
          </w:tcPr>
          <w:p w14:paraId="1F73FF64"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.361</w:t>
            </w:r>
          </w:p>
        </w:tc>
        <w:tc>
          <w:tcPr>
            <w:tcW w:w="630" w:type="dxa"/>
            <w:tcBorders>
              <w:top w:val="nil"/>
              <w:bottom w:val="nil"/>
              <w:right w:val="single" w:sz="16" w:space="0" w:color="000000"/>
            </w:tcBorders>
            <w:shd w:val="clear" w:color="auto" w:fill="FFFFFF"/>
            <w:vAlign w:val="center"/>
          </w:tcPr>
          <w:p w14:paraId="40195294"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.381</w:t>
            </w:r>
          </w:p>
        </w:tc>
      </w:tr>
      <w:tr w:rsidR="00230EA2" w14:paraId="7EF6F3A7" w14:textId="77777777">
        <w:trPr>
          <w:gridAfter w:val="1"/>
          <w:wAfter w:w="13" w:type="dxa"/>
          <w:cantSplit/>
          <w:trHeight w:val="451"/>
        </w:trPr>
        <w:tc>
          <w:tcPr>
            <w:tcW w:w="1037" w:type="dxa"/>
            <w:vMerge/>
            <w:tcBorders>
              <w:top w:val="nil"/>
              <w:left w:val="single" w:sz="16" w:space="0" w:color="000000"/>
              <w:bottom w:val="nil"/>
              <w:right w:val="nil"/>
            </w:tcBorders>
            <w:shd w:val="clear" w:color="auto" w:fill="FFFFFF"/>
            <w:vAlign w:val="center"/>
          </w:tcPr>
          <w:p w14:paraId="5EB768F1" w14:textId="77777777" w:rsidR="00230EA2" w:rsidRDefault="00230EA2">
            <w:pPr>
              <w:autoSpaceDE w:val="0"/>
              <w:autoSpaceDN w:val="0"/>
              <w:adjustRightInd w:val="0"/>
              <w:spacing w:after="0" w:line="240" w:lineRule="auto"/>
              <w:rPr>
                <w:rFonts w:ascii="Arial" w:hAnsi="Arial" w:cs="Arial"/>
                <w:color w:val="000000"/>
                <w:sz w:val="18"/>
                <w:szCs w:val="18"/>
                <w:lang w:val="en-GB"/>
              </w:rPr>
            </w:pPr>
          </w:p>
        </w:tc>
        <w:tc>
          <w:tcPr>
            <w:tcW w:w="611" w:type="dxa"/>
            <w:tcBorders>
              <w:top w:val="nil"/>
              <w:left w:val="nil"/>
              <w:bottom w:val="nil"/>
              <w:right w:val="single" w:sz="16" w:space="0" w:color="000000"/>
            </w:tcBorders>
            <w:shd w:val="clear" w:color="auto" w:fill="FFFFFF"/>
            <w:vAlign w:val="center"/>
          </w:tcPr>
          <w:p w14:paraId="3D41D904"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Negative</w:t>
            </w:r>
          </w:p>
        </w:tc>
        <w:tc>
          <w:tcPr>
            <w:tcW w:w="630" w:type="dxa"/>
            <w:tcBorders>
              <w:top w:val="nil"/>
              <w:left w:val="single" w:sz="16" w:space="0" w:color="000000"/>
              <w:bottom w:val="nil"/>
            </w:tcBorders>
            <w:shd w:val="clear" w:color="auto" w:fill="FFFFFF"/>
            <w:vAlign w:val="center"/>
          </w:tcPr>
          <w:p w14:paraId="222F44C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-.257</w:t>
            </w:r>
          </w:p>
        </w:tc>
        <w:tc>
          <w:tcPr>
            <w:tcW w:w="630" w:type="dxa"/>
            <w:tcBorders>
              <w:top w:val="nil"/>
              <w:bottom w:val="nil"/>
            </w:tcBorders>
            <w:shd w:val="clear" w:color="auto" w:fill="FFFFFF"/>
            <w:vAlign w:val="center"/>
          </w:tcPr>
          <w:p w14:paraId="0A6E1D0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-.216</w:t>
            </w:r>
          </w:p>
        </w:tc>
        <w:tc>
          <w:tcPr>
            <w:tcW w:w="630" w:type="dxa"/>
            <w:tcBorders>
              <w:top w:val="nil"/>
              <w:bottom w:val="nil"/>
            </w:tcBorders>
            <w:shd w:val="clear" w:color="auto" w:fill="FFFFFF"/>
            <w:vAlign w:val="center"/>
          </w:tcPr>
          <w:p w14:paraId="3D5B3DE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-.257</w:t>
            </w:r>
          </w:p>
        </w:tc>
        <w:tc>
          <w:tcPr>
            <w:tcW w:w="630" w:type="dxa"/>
            <w:tcBorders>
              <w:top w:val="nil"/>
              <w:bottom w:val="nil"/>
            </w:tcBorders>
            <w:shd w:val="clear" w:color="auto" w:fill="FFFFFF"/>
            <w:vAlign w:val="center"/>
          </w:tcPr>
          <w:p w14:paraId="7062838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-.189</w:t>
            </w:r>
          </w:p>
        </w:tc>
        <w:tc>
          <w:tcPr>
            <w:tcW w:w="630" w:type="dxa"/>
            <w:tcBorders>
              <w:top w:val="nil"/>
              <w:bottom w:val="nil"/>
            </w:tcBorders>
            <w:shd w:val="clear" w:color="auto" w:fill="FFFFFF"/>
            <w:vAlign w:val="center"/>
          </w:tcPr>
          <w:p w14:paraId="0E5CF69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-.489</w:t>
            </w:r>
          </w:p>
        </w:tc>
        <w:tc>
          <w:tcPr>
            <w:tcW w:w="630" w:type="dxa"/>
            <w:tcBorders>
              <w:top w:val="nil"/>
              <w:bottom w:val="nil"/>
            </w:tcBorders>
            <w:shd w:val="clear" w:color="auto" w:fill="FFFFFF"/>
            <w:vAlign w:val="center"/>
          </w:tcPr>
          <w:p w14:paraId="1F6CADD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-.353</w:t>
            </w:r>
          </w:p>
        </w:tc>
        <w:tc>
          <w:tcPr>
            <w:tcW w:w="630" w:type="dxa"/>
            <w:tcBorders>
              <w:top w:val="nil"/>
              <w:bottom w:val="nil"/>
            </w:tcBorders>
            <w:shd w:val="clear" w:color="auto" w:fill="FFFFFF"/>
            <w:vAlign w:val="center"/>
          </w:tcPr>
          <w:p w14:paraId="2755C05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-.156</w:t>
            </w:r>
          </w:p>
        </w:tc>
        <w:tc>
          <w:tcPr>
            <w:tcW w:w="630" w:type="dxa"/>
            <w:tcBorders>
              <w:top w:val="nil"/>
              <w:bottom w:val="nil"/>
            </w:tcBorders>
            <w:shd w:val="clear" w:color="auto" w:fill="FFFFFF"/>
            <w:vAlign w:val="center"/>
          </w:tcPr>
          <w:p w14:paraId="1FBF812D"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-.237</w:t>
            </w:r>
          </w:p>
        </w:tc>
        <w:tc>
          <w:tcPr>
            <w:tcW w:w="630" w:type="dxa"/>
            <w:tcBorders>
              <w:top w:val="nil"/>
              <w:bottom w:val="nil"/>
            </w:tcBorders>
            <w:shd w:val="clear" w:color="auto" w:fill="FFFFFF"/>
            <w:vAlign w:val="center"/>
          </w:tcPr>
          <w:p w14:paraId="10CB5319"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-.292</w:t>
            </w:r>
          </w:p>
        </w:tc>
        <w:tc>
          <w:tcPr>
            <w:tcW w:w="630" w:type="dxa"/>
            <w:tcBorders>
              <w:top w:val="nil"/>
              <w:bottom w:val="nil"/>
            </w:tcBorders>
            <w:shd w:val="clear" w:color="auto" w:fill="FFFFFF"/>
            <w:vAlign w:val="center"/>
          </w:tcPr>
          <w:p w14:paraId="633F9EF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-.347</w:t>
            </w:r>
          </w:p>
        </w:tc>
        <w:tc>
          <w:tcPr>
            <w:tcW w:w="630" w:type="dxa"/>
            <w:tcBorders>
              <w:top w:val="nil"/>
              <w:bottom w:val="nil"/>
            </w:tcBorders>
            <w:shd w:val="clear" w:color="auto" w:fill="FFFFFF"/>
            <w:vAlign w:val="center"/>
          </w:tcPr>
          <w:p w14:paraId="1AC1CB5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-.327</w:t>
            </w:r>
          </w:p>
        </w:tc>
        <w:tc>
          <w:tcPr>
            <w:tcW w:w="630" w:type="dxa"/>
            <w:tcBorders>
              <w:top w:val="nil"/>
              <w:bottom w:val="nil"/>
            </w:tcBorders>
            <w:shd w:val="clear" w:color="auto" w:fill="FFFFFF"/>
          </w:tcPr>
          <w:p w14:paraId="17A17948" w14:textId="77777777" w:rsidR="00230EA2" w:rsidRDefault="00230EA2">
            <w:pPr>
              <w:autoSpaceDE w:val="0"/>
              <w:autoSpaceDN w:val="0"/>
              <w:adjustRightInd w:val="0"/>
              <w:spacing w:after="0" w:line="240" w:lineRule="auto"/>
              <w:rPr>
                <w:rFonts w:ascii="Times New Roman" w:hAnsi="Times New Roman" w:cs="Times New Roman"/>
                <w:sz w:val="24"/>
                <w:szCs w:val="24"/>
                <w:lang w:val="en-GB"/>
              </w:rPr>
            </w:pPr>
          </w:p>
        </w:tc>
        <w:tc>
          <w:tcPr>
            <w:tcW w:w="630" w:type="dxa"/>
            <w:tcBorders>
              <w:top w:val="nil"/>
              <w:bottom w:val="nil"/>
            </w:tcBorders>
            <w:shd w:val="clear" w:color="auto" w:fill="FFFFFF"/>
            <w:vAlign w:val="center"/>
          </w:tcPr>
          <w:p w14:paraId="28B681F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-.213</w:t>
            </w:r>
          </w:p>
        </w:tc>
        <w:tc>
          <w:tcPr>
            <w:tcW w:w="630" w:type="dxa"/>
            <w:tcBorders>
              <w:top w:val="nil"/>
              <w:bottom w:val="nil"/>
              <w:right w:val="single" w:sz="16" w:space="0" w:color="000000"/>
            </w:tcBorders>
            <w:shd w:val="clear" w:color="auto" w:fill="FFFFFF"/>
            <w:vAlign w:val="center"/>
          </w:tcPr>
          <w:p w14:paraId="7CA5C80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-.249</w:t>
            </w:r>
          </w:p>
        </w:tc>
      </w:tr>
      <w:tr w:rsidR="00230EA2" w14:paraId="2896B187" w14:textId="77777777">
        <w:trPr>
          <w:gridAfter w:val="1"/>
          <w:wAfter w:w="13" w:type="dxa"/>
          <w:cantSplit/>
          <w:trHeight w:val="386"/>
        </w:trPr>
        <w:tc>
          <w:tcPr>
            <w:tcW w:w="1648" w:type="dxa"/>
            <w:gridSpan w:val="2"/>
            <w:tcBorders>
              <w:top w:val="nil"/>
              <w:left w:val="single" w:sz="16" w:space="0" w:color="000000"/>
              <w:bottom w:val="nil"/>
              <w:right w:val="nil"/>
            </w:tcBorders>
            <w:shd w:val="clear" w:color="auto" w:fill="FFFFFF"/>
            <w:vAlign w:val="center"/>
          </w:tcPr>
          <w:p w14:paraId="62EE427B"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Kolmogorov-Smirnov Z</w:t>
            </w:r>
          </w:p>
        </w:tc>
        <w:tc>
          <w:tcPr>
            <w:tcW w:w="630" w:type="dxa"/>
            <w:tcBorders>
              <w:top w:val="nil"/>
              <w:left w:val="single" w:sz="16" w:space="0" w:color="000000"/>
              <w:bottom w:val="nil"/>
            </w:tcBorders>
            <w:shd w:val="clear" w:color="auto" w:fill="FFFFFF"/>
            <w:vAlign w:val="center"/>
          </w:tcPr>
          <w:p w14:paraId="6979496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4.596</w:t>
            </w:r>
          </w:p>
        </w:tc>
        <w:tc>
          <w:tcPr>
            <w:tcW w:w="630" w:type="dxa"/>
            <w:tcBorders>
              <w:top w:val="nil"/>
              <w:bottom w:val="nil"/>
            </w:tcBorders>
            <w:shd w:val="clear" w:color="auto" w:fill="FFFFFF"/>
            <w:vAlign w:val="center"/>
          </w:tcPr>
          <w:p w14:paraId="6D02547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2.812</w:t>
            </w:r>
          </w:p>
        </w:tc>
        <w:tc>
          <w:tcPr>
            <w:tcW w:w="630" w:type="dxa"/>
            <w:tcBorders>
              <w:top w:val="nil"/>
              <w:bottom w:val="nil"/>
            </w:tcBorders>
            <w:shd w:val="clear" w:color="auto" w:fill="FFFFFF"/>
            <w:vAlign w:val="center"/>
          </w:tcPr>
          <w:p w14:paraId="0D6EC40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4.596</w:t>
            </w:r>
          </w:p>
        </w:tc>
        <w:tc>
          <w:tcPr>
            <w:tcW w:w="630" w:type="dxa"/>
            <w:tcBorders>
              <w:top w:val="nil"/>
              <w:bottom w:val="nil"/>
            </w:tcBorders>
            <w:shd w:val="clear" w:color="auto" w:fill="FFFFFF"/>
            <w:vAlign w:val="center"/>
          </w:tcPr>
          <w:p w14:paraId="6D630AF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2.234</w:t>
            </w:r>
          </w:p>
        </w:tc>
        <w:tc>
          <w:tcPr>
            <w:tcW w:w="630" w:type="dxa"/>
            <w:tcBorders>
              <w:top w:val="nil"/>
              <w:bottom w:val="nil"/>
            </w:tcBorders>
            <w:shd w:val="clear" w:color="auto" w:fill="FFFFFF"/>
            <w:vAlign w:val="center"/>
          </w:tcPr>
          <w:p w14:paraId="0BA7CDEB"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5.314</w:t>
            </w:r>
          </w:p>
        </w:tc>
        <w:tc>
          <w:tcPr>
            <w:tcW w:w="630" w:type="dxa"/>
            <w:tcBorders>
              <w:top w:val="nil"/>
              <w:bottom w:val="nil"/>
            </w:tcBorders>
            <w:shd w:val="clear" w:color="auto" w:fill="FFFFFF"/>
            <w:vAlign w:val="center"/>
          </w:tcPr>
          <w:p w14:paraId="3F936858"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3.839</w:t>
            </w:r>
          </w:p>
        </w:tc>
        <w:tc>
          <w:tcPr>
            <w:tcW w:w="630" w:type="dxa"/>
            <w:tcBorders>
              <w:top w:val="nil"/>
              <w:bottom w:val="nil"/>
            </w:tcBorders>
            <w:shd w:val="clear" w:color="auto" w:fill="FFFFFF"/>
            <w:vAlign w:val="center"/>
          </w:tcPr>
          <w:p w14:paraId="1516C5BF"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3.010</w:t>
            </w:r>
          </w:p>
        </w:tc>
        <w:tc>
          <w:tcPr>
            <w:tcW w:w="630" w:type="dxa"/>
            <w:tcBorders>
              <w:top w:val="nil"/>
              <w:bottom w:val="nil"/>
            </w:tcBorders>
            <w:shd w:val="clear" w:color="auto" w:fill="FFFFFF"/>
            <w:vAlign w:val="center"/>
          </w:tcPr>
          <w:p w14:paraId="25ACF8B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2.731</w:t>
            </w:r>
          </w:p>
        </w:tc>
        <w:tc>
          <w:tcPr>
            <w:tcW w:w="630" w:type="dxa"/>
            <w:tcBorders>
              <w:top w:val="nil"/>
              <w:bottom w:val="nil"/>
            </w:tcBorders>
            <w:shd w:val="clear" w:color="auto" w:fill="FFFFFF"/>
            <w:vAlign w:val="center"/>
          </w:tcPr>
          <w:p w14:paraId="77CD830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4.219</w:t>
            </w:r>
          </w:p>
        </w:tc>
        <w:tc>
          <w:tcPr>
            <w:tcW w:w="630" w:type="dxa"/>
            <w:tcBorders>
              <w:top w:val="nil"/>
              <w:bottom w:val="nil"/>
            </w:tcBorders>
            <w:shd w:val="clear" w:color="auto" w:fill="FFFFFF"/>
            <w:vAlign w:val="center"/>
          </w:tcPr>
          <w:p w14:paraId="22279C0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3.765</w:t>
            </w:r>
          </w:p>
        </w:tc>
        <w:tc>
          <w:tcPr>
            <w:tcW w:w="630" w:type="dxa"/>
            <w:tcBorders>
              <w:top w:val="nil"/>
              <w:bottom w:val="nil"/>
            </w:tcBorders>
            <w:shd w:val="clear" w:color="auto" w:fill="FFFFFF"/>
            <w:vAlign w:val="center"/>
          </w:tcPr>
          <w:p w14:paraId="64986F5C"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3.839</w:t>
            </w:r>
          </w:p>
        </w:tc>
        <w:tc>
          <w:tcPr>
            <w:tcW w:w="630" w:type="dxa"/>
            <w:tcBorders>
              <w:top w:val="nil"/>
              <w:bottom w:val="nil"/>
            </w:tcBorders>
            <w:shd w:val="clear" w:color="auto" w:fill="FFFFFF"/>
          </w:tcPr>
          <w:p w14:paraId="46F50193" w14:textId="77777777" w:rsidR="00230EA2" w:rsidRDefault="00230EA2">
            <w:pPr>
              <w:autoSpaceDE w:val="0"/>
              <w:autoSpaceDN w:val="0"/>
              <w:adjustRightInd w:val="0"/>
              <w:spacing w:after="0" w:line="240" w:lineRule="auto"/>
              <w:rPr>
                <w:rFonts w:ascii="Times New Roman" w:hAnsi="Times New Roman" w:cs="Times New Roman"/>
                <w:sz w:val="24"/>
                <w:szCs w:val="24"/>
                <w:lang w:val="en-GB"/>
              </w:rPr>
            </w:pPr>
          </w:p>
        </w:tc>
        <w:tc>
          <w:tcPr>
            <w:tcW w:w="630" w:type="dxa"/>
            <w:tcBorders>
              <w:top w:val="nil"/>
              <w:bottom w:val="nil"/>
            </w:tcBorders>
            <w:shd w:val="clear" w:color="auto" w:fill="FFFFFF"/>
            <w:vAlign w:val="center"/>
          </w:tcPr>
          <w:p w14:paraId="404A467C"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3.920</w:t>
            </w:r>
          </w:p>
        </w:tc>
        <w:tc>
          <w:tcPr>
            <w:tcW w:w="630" w:type="dxa"/>
            <w:tcBorders>
              <w:top w:val="nil"/>
              <w:bottom w:val="nil"/>
              <w:right w:val="single" w:sz="16" w:space="0" w:color="000000"/>
            </w:tcBorders>
            <w:shd w:val="clear" w:color="auto" w:fill="FFFFFF"/>
            <w:vAlign w:val="center"/>
          </w:tcPr>
          <w:p w14:paraId="7C7ED3F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4.134</w:t>
            </w:r>
          </w:p>
        </w:tc>
      </w:tr>
      <w:tr w:rsidR="00230EA2" w14:paraId="59A56A19" w14:textId="77777777">
        <w:trPr>
          <w:gridAfter w:val="1"/>
          <w:wAfter w:w="13" w:type="dxa"/>
          <w:cantSplit/>
          <w:trHeight w:val="451"/>
        </w:trPr>
        <w:tc>
          <w:tcPr>
            <w:tcW w:w="1648" w:type="dxa"/>
            <w:gridSpan w:val="2"/>
            <w:tcBorders>
              <w:top w:val="nil"/>
              <w:left w:val="single" w:sz="16" w:space="0" w:color="000000"/>
              <w:bottom w:val="single" w:sz="16" w:space="0" w:color="000000"/>
              <w:right w:val="nil"/>
            </w:tcBorders>
            <w:shd w:val="clear" w:color="auto" w:fill="FFFFFF"/>
            <w:vAlign w:val="center"/>
          </w:tcPr>
          <w:p w14:paraId="38255931"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Asymp. Sig. (2-tailed)</w:t>
            </w:r>
          </w:p>
        </w:tc>
        <w:tc>
          <w:tcPr>
            <w:tcW w:w="630" w:type="dxa"/>
            <w:tcBorders>
              <w:top w:val="nil"/>
              <w:left w:val="single" w:sz="16" w:space="0" w:color="000000"/>
              <w:bottom w:val="single" w:sz="16" w:space="0" w:color="000000"/>
            </w:tcBorders>
            <w:shd w:val="clear" w:color="auto" w:fill="FFFFFF"/>
            <w:vAlign w:val="center"/>
          </w:tcPr>
          <w:p w14:paraId="0BDB7BC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630" w:type="dxa"/>
            <w:tcBorders>
              <w:top w:val="nil"/>
              <w:bottom w:val="single" w:sz="16" w:space="0" w:color="000000"/>
            </w:tcBorders>
            <w:shd w:val="clear" w:color="auto" w:fill="FFFFFF"/>
            <w:vAlign w:val="center"/>
          </w:tcPr>
          <w:p w14:paraId="7E28460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630" w:type="dxa"/>
            <w:tcBorders>
              <w:top w:val="nil"/>
              <w:bottom w:val="single" w:sz="16" w:space="0" w:color="000000"/>
            </w:tcBorders>
            <w:shd w:val="clear" w:color="auto" w:fill="FFFFFF"/>
            <w:vAlign w:val="center"/>
          </w:tcPr>
          <w:p w14:paraId="6A125D7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630" w:type="dxa"/>
            <w:tcBorders>
              <w:top w:val="nil"/>
              <w:bottom w:val="single" w:sz="16" w:space="0" w:color="000000"/>
            </w:tcBorders>
            <w:shd w:val="clear" w:color="auto" w:fill="FFFFFF"/>
            <w:vAlign w:val="center"/>
          </w:tcPr>
          <w:p w14:paraId="5D998F67"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630" w:type="dxa"/>
            <w:tcBorders>
              <w:top w:val="nil"/>
              <w:bottom w:val="single" w:sz="16" w:space="0" w:color="000000"/>
            </w:tcBorders>
            <w:shd w:val="clear" w:color="auto" w:fill="FFFFFF"/>
            <w:vAlign w:val="center"/>
          </w:tcPr>
          <w:p w14:paraId="671F3A15"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630" w:type="dxa"/>
            <w:tcBorders>
              <w:top w:val="nil"/>
              <w:bottom w:val="single" w:sz="16" w:space="0" w:color="000000"/>
            </w:tcBorders>
            <w:shd w:val="clear" w:color="auto" w:fill="FFFFFF"/>
            <w:vAlign w:val="center"/>
          </w:tcPr>
          <w:p w14:paraId="34042566"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630" w:type="dxa"/>
            <w:tcBorders>
              <w:top w:val="nil"/>
              <w:bottom w:val="single" w:sz="16" w:space="0" w:color="000000"/>
            </w:tcBorders>
            <w:shd w:val="clear" w:color="auto" w:fill="FFFFFF"/>
            <w:vAlign w:val="center"/>
          </w:tcPr>
          <w:p w14:paraId="1E1B97DE"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630" w:type="dxa"/>
            <w:tcBorders>
              <w:top w:val="nil"/>
              <w:bottom w:val="single" w:sz="16" w:space="0" w:color="000000"/>
            </w:tcBorders>
            <w:shd w:val="clear" w:color="auto" w:fill="FFFFFF"/>
            <w:vAlign w:val="center"/>
          </w:tcPr>
          <w:p w14:paraId="239DE30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630" w:type="dxa"/>
            <w:tcBorders>
              <w:top w:val="nil"/>
              <w:bottom w:val="single" w:sz="16" w:space="0" w:color="000000"/>
            </w:tcBorders>
            <w:shd w:val="clear" w:color="auto" w:fill="FFFFFF"/>
            <w:vAlign w:val="center"/>
          </w:tcPr>
          <w:p w14:paraId="7B1AA8E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630" w:type="dxa"/>
            <w:tcBorders>
              <w:top w:val="nil"/>
              <w:bottom w:val="single" w:sz="16" w:space="0" w:color="000000"/>
            </w:tcBorders>
            <w:shd w:val="clear" w:color="auto" w:fill="FFFFFF"/>
            <w:vAlign w:val="center"/>
          </w:tcPr>
          <w:p w14:paraId="48CDA1D2"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630" w:type="dxa"/>
            <w:tcBorders>
              <w:top w:val="nil"/>
              <w:bottom w:val="single" w:sz="16" w:space="0" w:color="000000"/>
            </w:tcBorders>
            <w:shd w:val="clear" w:color="auto" w:fill="FFFFFF"/>
            <w:vAlign w:val="center"/>
          </w:tcPr>
          <w:p w14:paraId="13C5C64A"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630" w:type="dxa"/>
            <w:tcBorders>
              <w:top w:val="nil"/>
              <w:bottom w:val="single" w:sz="16" w:space="0" w:color="000000"/>
            </w:tcBorders>
            <w:shd w:val="clear" w:color="auto" w:fill="FFFFFF"/>
          </w:tcPr>
          <w:p w14:paraId="2554C5EC" w14:textId="77777777" w:rsidR="00230EA2" w:rsidRDefault="00230EA2">
            <w:pPr>
              <w:autoSpaceDE w:val="0"/>
              <w:autoSpaceDN w:val="0"/>
              <w:adjustRightInd w:val="0"/>
              <w:spacing w:after="0" w:line="240" w:lineRule="auto"/>
              <w:rPr>
                <w:rFonts w:ascii="Times New Roman" w:hAnsi="Times New Roman" w:cs="Times New Roman"/>
                <w:sz w:val="24"/>
                <w:szCs w:val="24"/>
                <w:lang w:val="en-GB"/>
              </w:rPr>
            </w:pPr>
          </w:p>
        </w:tc>
        <w:tc>
          <w:tcPr>
            <w:tcW w:w="630" w:type="dxa"/>
            <w:tcBorders>
              <w:top w:val="nil"/>
              <w:bottom w:val="single" w:sz="16" w:space="0" w:color="000000"/>
            </w:tcBorders>
            <w:shd w:val="clear" w:color="auto" w:fill="FFFFFF"/>
            <w:vAlign w:val="center"/>
          </w:tcPr>
          <w:p w14:paraId="4039BBB0"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c>
          <w:tcPr>
            <w:tcW w:w="630" w:type="dxa"/>
            <w:tcBorders>
              <w:top w:val="nil"/>
              <w:bottom w:val="single" w:sz="16" w:space="0" w:color="000000"/>
              <w:right w:val="single" w:sz="16" w:space="0" w:color="000000"/>
            </w:tcBorders>
            <w:shd w:val="clear" w:color="auto" w:fill="FFFFFF"/>
            <w:vAlign w:val="center"/>
          </w:tcPr>
          <w:p w14:paraId="01E21753" w14:textId="77777777" w:rsidR="00230EA2" w:rsidRDefault="007A1CF5">
            <w:pPr>
              <w:autoSpaceDE w:val="0"/>
              <w:autoSpaceDN w:val="0"/>
              <w:adjustRightInd w:val="0"/>
              <w:spacing w:after="0" w:line="240" w:lineRule="auto"/>
              <w:ind w:left="60" w:right="60"/>
              <w:jc w:val="right"/>
              <w:rPr>
                <w:rFonts w:ascii="Arial" w:hAnsi="Arial" w:cs="Arial"/>
                <w:color w:val="000000"/>
                <w:sz w:val="18"/>
                <w:szCs w:val="18"/>
                <w:lang w:val="en-GB"/>
              </w:rPr>
            </w:pPr>
            <w:r>
              <w:rPr>
                <w:rFonts w:ascii="Arial" w:hAnsi="Arial" w:cs="Arial"/>
                <w:color w:val="000000"/>
                <w:sz w:val="18"/>
                <w:szCs w:val="18"/>
                <w:lang w:val="en-GB"/>
              </w:rPr>
              <w:t>.000</w:t>
            </w:r>
          </w:p>
        </w:tc>
      </w:tr>
      <w:tr w:rsidR="00230EA2" w14:paraId="7F03973E" w14:textId="77777777">
        <w:trPr>
          <w:cantSplit/>
          <w:trHeight w:val="451"/>
        </w:trPr>
        <w:tc>
          <w:tcPr>
            <w:tcW w:w="10481" w:type="dxa"/>
            <w:gridSpan w:val="17"/>
            <w:tcBorders>
              <w:top w:val="nil"/>
              <w:left w:val="nil"/>
              <w:bottom w:val="nil"/>
              <w:right w:val="nil"/>
            </w:tcBorders>
            <w:shd w:val="clear" w:color="auto" w:fill="FFFFFF"/>
          </w:tcPr>
          <w:p w14:paraId="39E41B99"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a. Test distribution is Normal.</w:t>
            </w:r>
          </w:p>
        </w:tc>
      </w:tr>
      <w:tr w:rsidR="00230EA2" w14:paraId="494DF08B" w14:textId="77777777">
        <w:trPr>
          <w:cantSplit/>
          <w:trHeight w:val="451"/>
        </w:trPr>
        <w:tc>
          <w:tcPr>
            <w:tcW w:w="10481" w:type="dxa"/>
            <w:gridSpan w:val="17"/>
            <w:tcBorders>
              <w:top w:val="nil"/>
              <w:left w:val="nil"/>
              <w:bottom w:val="nil"/>
              <w:right w:val="nil"/>
            </w:tcBorders>
            <w:shd w:val="clear" w:color="auto" w:fill="FFFFFF"/>
          </w:tcPr>
          <w:p w14:paraId="47CE1D7C"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b. Calculated from data.</w:t>
            </w:r>
          </w:p>
        </w:tc>
      </w:tr>
      <w:tr w:rsidR="00230EA2" w14:paraId="1E773BD2" w14:textId="77777777">
        <w:trPr>
          <w:cantSplit/>
          <w:trHeight w:val="451"/>
        </w:trPr>
        <w:tc>
          <w:tcPr>
            <w:tcW w:w="10481" w:type="dxa"/>
            <w:gridSpan w:val="17"/>
            <w:tcBorders>
              <w:top w:val="nil"/>
              <w:left w:val="nil"/>
              <w:bottom w:val="nil"/>
              <w:right w:val="nil"/>
            </w:tcBorders>
            <w:shd w:val="clear" w:color="auto" w:fill="FFFFFF"/>
          </w:tcPr>
          <w:p w14:paraId="4E11DDCF" w14:textId="77777777" w:rsidR="00230EA2" w:rsidRDefault="007A1CF5">
            <w:pPr>
              <w:autoSpaceDE w:val="0"/>
              <w:autoSpaceDN w:val="0"/>
              <w:adjustRightInd w:val="0"/>
              <w:spacing w:after="0" w:line="240" w:lineRule="auto"/>
              <w:ind w:left="60" w:right="60"/>
              <w:rPr>
                <w:rFonts w:ascii="Arial" w:hAnsi="Arial" w:cs="Arial"/>
                <w:color w:val="000000"/>
                <w:sz w:val="18"/>
                <w:szCs w:val="18"/>
                <w:lang w:val="en-GB"/>
              </w:rPr>
            </w:pPr>
            <w:r>
              <w:rPr>
                <w:rFonts w:ascii="Arial" w:hAnsi="Arial" w:cs="Arial"/>
                <w:color w:val="000000"/>
                <w:sz w:val="18"/>
                <w:szCs w:val="18"/>
                <w:lang w:val="en-GB"/>
              </w:rPr>
              <w:t>c. The distribution has no variance for this variable. One-Sample Kolmogorov-Smirnov Test cannot be performed.</w:t>
            </w:r>
          </w:p>
        </w:tc>
      </w:tr>
    </w:tbl>
    <w:p w14:paraId="5F3EB729" w14:textId="77777777" w:rsidR="00230EA2" w:rsidRDefault="00230EA2"/>
    <w:sectPr w:rsidR="00230EA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A7CA2" w14:textId="77777777" w:rsidR="00AC004C" w:rsidRDefault="00AC004C">
      <w:pPr>
        <w:spacing w:after="0" w:line="240" w:lineRule="auto"/>
      </w:pPr>
      <w:r>
        <w:separator/>
      </w:r>
    </w:p>
  </w:endnote>
  <w:endnote w:type="continuationSeparator" w:id="0">
    <w:p w14:paraId="74CFDF62" w14:textId="77777777" w:rsidR="00AC004C" w:rsidRDefault="00AC0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7E6A9" w14:textId="77777777" w:rsidR="00D24AC1" w:rsidRDefault="00D24AC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CE78F" w14:textId="14173358" w:rsidR="00230EA2" w:rsidRDefault="007A1CF5">
    <w:pPr>
      <w:pStyle w:val="Footer"/>
      <w:pBdr>
        <w:top w:val="single" w:sz="4" w:space="1" w:color="D9D9D9"/>
      </w:pBdr>
      <w:rPr>
        <w:b/>
        <w:bCs/>
      </w:rPr>
    </w:pPr>
    <w:r>
      <w:fldChar w:fldCharType="begin"/>
    </w:r>
    <w:r>
      <w:instrText xml:space="preserve"> PAGE   \* MERGEFORMAT </w:instrText>
    </w:r>
    <w:r>
      <w:fldChar w:fldCharType="separate"/>
    </w:r>
    <w:r w:rsidR="006E616A" w:rsidRPr="006E616A">
      <w:rPr>
        <w:b/>
        <w:bCs/>
        <w:noProof/>
      </w:rPr>
      <w:t>17</w:t>
    </w:r>
    <w:r>
      <w:rPr>
        <w:b/>
        <w:bCs/>
        <w:noProof/>
      </w:rPr>
      <w:fldChar w:fldCharType="end"/>
    </w:r>
    <w:r>
      <w:rPr>
        <w:b/>
        <w:bCs/>
      </w:rPr>
      <w:t xml:space="preserve"> | </w:t>
    </w:r>
    <w:r>
      <w:rPr>
        <w:color w:val="7F7F7F"/>
        <w:spacing w:val="60"/>
      </w:rPr>
      <w:t>Page</w:t>
    </w:r>
  </w:p>
  <w:p w14:paraId="2BAC5C4D" w14:textId="77777777" w:rsidR="00230EA2" w:rsidRDefault="00230EA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69F24" w14:textId="77777777" w:rsidR="00D24AC1" w:rsidRDefault="00D24A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A9A0C" w14:textId="77777777" w:rsidR="00AC004C" w:rsidRDefault="00AC004C">
      <w:pPr>
        <w:spacing w:after="0" w:line="240" w:lineRule="auto"/>
      </w:pPr>
      <w:r>
        <w:separator/>
      </w:r>
    </w:p>
  </w:footnote>
  <w:footnote w:type="continuationSeparator" w:id="0">
    <w:p w14:paraId="063A8FEA" w14:textId="77777777" w:rsidR="00AC004C" w:rsidRDefault="00AC0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B1F6" w14:textId="74D70020" w:rsidR="00D24AC1" w:rsidRDefault="00AC004C">
    <w:pPr>
      <w:pStyle w:val="Header"/>
    </w:pPr>
    <w:r>
      <w:rPr>
        <w:noProof/>
      </w:rPr>
      <w:pict w14:anchorId="0B591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0510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AA9D3" w14:textId="21FB25AB" w:rsidR="00D24AC1" w:rsidRDefault="00AC004C">
    <w:pPr>
      <w:pStyle w:val="Header"/>
    </w:pPr>
    <w:r>
      <w:rPr>
        <w:noProof/>
      </w:rPr>
      <w:pict w14:anchorId="11FC9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0510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11EFE" w14:textId="582B202E" w:rsidR="00D24AC1" w:rsidRDefault="00AC004C">
    <w:pPr>
      <w:pStyle w:val="Header"/>
    </w:pPr>
    <w:r>
      <w:rPr>
        <w:noProof/>
      </w:rPr>
      <w:pict w14:anchorId="48574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0510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96EB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3041A"/>
    <w:multiLevelType w:val="hybridMultilevel"/>
    <w:tmpl w:val="58B6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EA2"/>
    <w:rsid w:val="00056C5E"/>
    <w:rsid w:val="00071E5B"/>
    <w:rsid w:val="00157688"/>
    <w:rsid w:val="00230EA2"/>
    <w:rsid w:val="002658A5"/>
    <w:rsid w:val="00504787"/>
    <w:rsid w:val="005A571B"/>
    <w:rsid w:val="005E35BC"/>
    <w:rsid w:val="00693653"/>
    <w:rsid w:val="006E616A"/>
    <w:rsid w:val="007A1CF5"/>
    <w:rsid w:val="0081780C"/>
    <w:rsid w:val="00A638C3"/>
    <w:rsid w:val="00AC004C"/>
    <w:rsid w:val="00C8062E"/>
    <w:rsid w:val="00D24AC1"/>
    <w:rsid w:val="00E50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F76E3E"/>
  <w15:docId w15:val="{84658309-D4F8-49E3-932F-E536BE8D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LISTOFTABLES">
    <w:name w:val="LIST OF TABLES"/>
    <w:basedOn w:val="Normal"/>
    <w:link w:val="LISTOFTABLESChar"/>
    <w:qFormat/>
    <w:pPr>
      <w:spacing w:after="0" w:line="240" w:lineRule="auto"/>
      <w:jc w:val="both"/>
    </w:pPr>
    <w:rPr>
      <w:rFonts w:ascii="Times New Roman" w:hAnsi="Times New Roman" w:cs="Times New Roman"/>
      <w:b/>
      <w:bCs/>
      <w:kern w:val="2"/>
      <w:sz w:val="24"/>
      <w:szCs w:val="24"/>
      <w:lang w:val="en-GB"/>
    </w:rPr>
  </w:style>
  <w:style w:type="character" w:customStyle="1" w:styleId="LISTOFTABLESChar">
    <w:name w:val="LIST OF TABLES Char"/>
    <w:basedOn w:val="DefaultParagraphFont"/>
    <w:link w:val="LISTOFTABLES"/>
    <w:rPr>
      <w:rFonts w:ascii="Times New Roman" w:eastAsia="Calibri" w:hAnsi="Times New Roman" w:cs="Times New Roman"/>
      <w:b/>
      <w:bCs/>
      <w:kern w:val="2"/>
      <w:sz w:val="24"/>
      <w:szCs w:val="24"/>
      <w:lang w:val="en-GB"/>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UnresolvedMention">
    <w:name w:val="Unresolved Mention"/>
    <w:basedOn w:val="DefaultParagraphFont"/>
    <w:uiPriority w:val="99"/>
    <w:semiHidden/>
    <w:unhideWhenUsed/>
    <w:rsid w:val="00056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397233">
      <w:bodyDiv w:val="1"/>
      <w:marLeft w:val="0"/>
      <w:marRight w:val="0"/>
      <w:marTop w:val="0"/>
      <w:marBottom w:val="0"/>
      <w:divBdr>
        <w:top w:val="none" w:sz="0" w:space="0" w:color="auto"/>
        <w:left w:val="none" w:sz="0" w:space="0" w:color="auto"/>
        <w:bottom w:val="none" w:sz="0" w:space="0" w:color="auto"/>
        <w:right w:val="none" w:sz="0" w:space="0" w:color="auto"/>
      </w:divBdr>
    </w:div>
    <w:div w:id="982196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JnhvkTdU6WDzkSW68" TargetMode="External"/><Relationship Id="rId13" Type="http://schemas.openxmlformats.org/officeDocument/2006/relationships/hyperlink" Target="https://doi.org/10.1007/s44288-025-00139-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doi.org/10.1007/s44288-025-00139-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ijdrr.2023.104228"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9734/ijecc/2024/v14i74315"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epajournal.com/index.php/jems/article/view/55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21</Pages>
  <Words>8919</Words>
  <Characters>50843</Characters>
  <Application>Microsoft Office Word</Application>
  <DocSecurity>0</DocSecurity>
  <Lines>423</Lines>
  <Paragraphs>119</Paragraphs>
  <ScaleCrop>false</ScaleCrop>
  <Company/>
  <LinksUpToDate>false</LinksUpToDate>
  <CharactersWithSpaces>59643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 PC</cp:lastModifiedBy>
  <cp:revision>13</cp:revision>
  <dcterms:created xsi:type="dcterms:W3CDTF">2025-06-03T16:05:00Z</dcterms:created>
  <dcterms:modified xsi:type="dcterms:W3CDTF">2025-06-11T11:06:00Z</dcterms:modified>
</cp:coreProperties>
</file>