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svg" ContentType="image/svg+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46A9CC" w14:textId="77777777" w:rsidR="00D14F7B" w:rsidRPr="00D14F7B" w:rsidRDefault="00D14F7B" w:rsidP="00A87F7F">
      <w:pPr>
        <w:spacing w:line="360" w:lineRule="auto"/>
        <w:jc w:val="right"/>
        <w:rPr>
          <w:b/>
          <w:i/>
          <w:sz w:val="36"/>
          <w:szCs w:val="36"/>
          <w:u w:val="single"/>
          <w:lang w:val="en-IN"/>
        </w:rPr>
      </w:pPr>
      <w:bookmarkStart w:id="0" w:name="_Hlk191899820"/>
      <w:r w:rsidRPr="00D14F7B">
        <w:rPr>
          <w:b/>
          <w:i/>
          <w:sz w:val="36"/>
          <w:szCs w:val="36"/>
          <w:u w:val="single"/>
          <w:lang w:val="en-IN"/>
        </w:rPr>
        <w:t xml:space="preserve">Original Research Article </w:t>
      </w:r>
    </w:p>
    <w:p w14:paraId="06AADCB8" w14:textId="362790D6" w:rsidR="00364C0A" w:rsidRPr="00A87F7F" w:rsidRDefault="00364C0A" w:rsidP="00A87F7F">
      <w:pPr>
        <w:spacing w:line="360" w:lineRule="auto"/>
        <w:jc w:val="right"/>
        <w:rPr>
          <w:b/>
          <w:sz w:val="36"/>
          <w:szCs w:val="36"/>
          <w:lang w:val="en-IN"/>
        </w:rPr>
      </w:pPr>
      <w:r w:rsidRPr="00A87F7F">
        <w:rPr>
          <w:b/>
          <w:sz w:val="36"/>
          <w:szCs w:val="36"/>
          <w:lang w:val="en-IN"/>
        </w:rPr>
        <w:t>Phytochemical Screening, proximate analysis, and</w:t>
      </w:r>
      <w:r w:rsidRPr="00A87F7F">
        <w:rPr>
          <w:b/>
          <w:i/>
          <w:iCs/>
          <w:sz w:val="36"/>
          <w:szCs w:val="36"/>
        </w:rPr>
        <w:t xml:space="preserve"> </w:t>
      </w:r>
      <w:r w:rsidRPr="00A87F7F">
        <w:rPr>
          <w:b/>
          <w:sz w:val="36"/>
          <w:szCs w:val="36"/>
        </w:rPr>
        <w:t xml:space="preserve">Phyto-synthesis of </w:t>
      </w:r>
      <w:r w:rsidRPr="00A87F7F">
        <w:rPr>
          <w:b/>
          <w:sz w:val="36"/>
          <w:szCs w:val="36"/>
          <w:lang w:val="en-IN"/>
        </w:rPr>
        <w:t xml:space="preserve">Zinc Oxide metallic nanoparticles from the leaf of </w:t>
      </w:r>
      <w:r w:rsidR="00DA0990" w:rsidRPr="00DA0990">
        <w:rPr>
          <w:b/>
          <w:i/>
          <w:iCs/>
          <w:sz w:val="36"/>
          <w:szCs w:val="36"/>
        </w:rPr>
        <w:t>Abutilon persicum</w:t>
      </w:r>
      <w:r w:rsidRPr="00A87F7F">
        <w:rPr>
          <w:b/>
          <w:i/>
          <w:iCs/>
          <w:sz w:val="36"/>
          <w:szCs w:val="36"/>
        </w:rPr>
        <w:t xml:space="preserve"> </w:t>
      </w:r>
      <w:r w:rsidRPr="00A87F7F">
        <w:rPr>
          <w:b/>
          <w:sz w:val="36"/>
          <w:szCs w:val="36"/>
        </w:rPr>
        <w:t>(Burm. f.) Merr</w:t>
      </w:r>
      <w:r w:rsidRPr="00A87F7F">
        <w:rPr>
          <w:b/>
          <w:i/>
          <w:iCs/>
          <w:sz w:val="36"/>
          <w:szCs w:val="36"/>
        </w:rPr>
        <w:t xml:space="preserve">. </w:t>
      </w:r>
      <w:r w:rsidRPr="00A87F7F">
        <w:rPr>
          <w:b/>
          <w:sz w:val="36"/>
          <w:szCs w:val="36"/>
          <w:lang w:val="en-IN"/>
        </w:rPr>
        <w:t>And their biological applications</w:t>
      </w:r>
      <w:bookmarkEnd w:id="0"/>
    </w:p>
    <w:p w14:paraId="465F5148" w14:textId="09DDEC8F" w:rsidR="005C30B2" w:rsidRDefault="005C30B2" w:rsidP="00170FF2">
      <w:pPr>
        <w:jc w:val="right"/>
        <w:rPr>
          <w:i/>
          <w:iCs/>
          <w:sz w:val="20"/>
          <w:szCs w:val="20"/>
        </w:rPr>
      </w:pPr>
      <w:r>
        <w:rPr>
          <w:noProof/>
        </w:rPr>
        <mc:AlternateContent>
          <mc:Choice Requires="wps">
            <w:drawing>
              <wp:inline distT="0" distB="0" distL="0" distR="0" wp14:anchorId="51BE169D" wp14:editId="2CC12CBC">
                <wp:extent cx="5303520" cy="635"/>
                <wp:effectExtent l="9525" t="9525" r="11430" b="9525"/>
                <wp:docPr id="1036631385"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shapetype w14:anchorId="277ADB34" id="_x0000_t32" coordsize="21600,21600" o:spt="32" o:oned="t" path="m,l21600,21600e" filled="f">
                <v:path arrowok="t" fillok="f" o:connecttype="none"/>
                <o:lock v:ext="edit" shapetype="t"/>
              </v:shapetype>
              <v:shape id="Straight Arrow Connector 1" o:spid="_x0000_s1026" type="#_x0000_t32" style="width:417.6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" strokeweight="1.5pt">
                <w10:anchorlock/>
              </v:shape>
            </w:pict>
          </mc:Fallback>
        </mc:AlternateContent>
      </w:r>
    </w:p>
    <w:p w14:paraId="612DFFE5" w14:textId="77777777" w:rsidR="000B0D6A" w:rsidRDefault="000B0D6A" w:rsidP="000B0D6A">
      <w:pPr>
        <w:pStyle w:val="Heading1"/>
        <w:rPr>
          <w:rFonts w:ascii="Arial" w:hAnsi="Arial" w:cs="Arial"/>
          <w:b/>
          <w:bCs/>
          <w:color w:val="auto"/>
          <w:sz w:val="22"/>
          <w:szCs w:val="22"/>
        </w:rPr>
      </w:pPr>
      <w:r w:rsidRPr="00143CFC">
        <w:rPr>
          <w:rFonts w:ascii="Arial" w:hAnsi="Arial" w:cs="Arial"/>
          <w:b/>
          <w:bCs/>
          <w:color w:val="auto"/>
          <w:sz w:val="22"/>
          <w:szCs w:val="22"/>
        </w:rPr>
        <w:t>Abstract</w:t>
      </w:r>
    </w:p>
    <w:p w14:paraId="28DC2781" w14:textId="1C238D62" w:rsidR="00DB73B0" w:rsidRPr="006634C1" w:rsidRDefault="00DB73B0" w:rsidP="006634C1">
      <w:pPr>
        <w:pBdr>
          <w:top w:val="single" w:sz="4" w:space="1" w:color="auto"/>
          <w:left w:val="single" w:sz="4" w:space="4" w:color="auto"/>
          <w:bottom w:val="single" w:sz="4" w:space="1" w:color="auto"/>
          <w:right w:val="single" w:sz="4" w:space="4" w:color="auto"/>
        </w:pBdr>
        <w:shd w:val="pct10" w:color="auto" w:fill="auto"/>
        <w:spacing w:line="240" w:lineRule="auto"/>
        <w:rPr>
          <w:sz w:val="20"/>
          <w:szCs w:val="20"/>
        </w:rPr>
      </w:pPr>
      <w:r w:rsidRPr="006634C1">
        <w:rPr>
          <w:b/>
          <w:bCs/>
          <w:sz w:val="20"/>
          <w:szCs w:val="20"/>
          <w:lang w:val="en-IN"/>
        </w:rPr>
        <w:t>Aims:</w:t>
      </w:r>
      <w:r w:rsidRPr="006634C1">
        <w:rPr>
          <w:sz w:val="20"/>
          <w:szCs w:val="20"/>
        </w:rPr>
        <w:t xml:space="preserve"> The </w:t>
      </w:r>
      <w:r w:rsidR="007F362B">
        <w:rPr>
          <w:sz w:val="20"/>
          <w:szCs w:val="20"/>
        </w:rPr>
        <w:t xml:space="preserve">Study </w:t>
      </w:r>
      <w:r w:rsidR="00810308">
        <w:rPr>
          <w:sz w:val="20"/>
          <w:szCs w:val="20"/>
        </w:rPr>
        <w:t>highlights</w:t>
      </w:r>
      <w:r w:rsidR="007F362B">
        <w:rPr>
          <w:sz w:val="20"/>
          <w:szCs w:val="20"/>
        </w:rPr>
        <w:t xml:space="preserve"> that </w:t>
      </w:r>
      <w:r w:rsidRPr="006634C1">
        <w:rPr>
          <w:sz w:val="20"/>
          <w:szCs w:val="20"/>
        </w:rPr>
        <w:t xml:space="preserve">Plant-mediated Zinc oxide </w:t>
      </w:r>
      <w:r w:rsidR="001D17A0">
        <w:rPr>
          <w:sz w:val="20"/>
          <w:szCs w:val="20"/>
        </w:rPr>
        <w:t>nanoparticle</w:t>
      </w:r>
      <w:r w:rsidRPr="006634C1">
        <w:rPr>
          <w:sz w:val="20"/>
          <w:szCs w:val="20"/>
        </w:rPr>
        <w:t xml:space="preserve">s </w:t>
      </w:r>
      <w:r w:rsidR="002C55D7">
        <w:rPr>
          <w:sz w:val="20"/>
          <w:szCs w:val="20"/>
        </w:rPr>
        <w:t>provide</w:t>
      </w:r>
      <w:r w:rsidRPr="006634C1">
        <w:rPr>
          <w:sz w:val="20"/>
          <w:szCs w:val="20"/>
        </w:rPr>
        <w:t xml:space="preserve"> </w:t>
      </w:r>
      <w:r w:rsidR="0092298E">
        <w:rPr>
          <w:sz w:val="20"/>
          <w:szCs w:val="20"/>
        </w:rPr>
        <w:t>an</w:t>
      </w:r>
      <w:r w:rsidRPr="006634C1">
        <w:rPr>
          <w:sz w:val="20"/>
          <w:szCs w:val="20"/>
        </w:rPr>
        <w:t xml:space="preserve"> eco-conscious method for the biosynthesis of Zinc oxide nanoparticles from the aqueous leaf extract of </w:t>
      </w:r>
      <w:r w:rsidR="00DA0990" w:rsidRPr="00DA0990">
        <w:rPr>
          <w:i/>
          <w:iCs/>
          <w:sz w:val="20"/>
          <w:szCs w:val="20"/>
        </w:rPr>
        <w:t>Abutilon persicum</w:t>
      </w:r>
      <w:r w:rsidRPr="006634C1">
        <w:rPr>
          <w:i/>
          <w:iCs/>
          <w:sz w:val="20"/>
          <w:szCs w:val="20"/>
        </w:rPr>
        <w:t xml:space="preserve"> </w:t>
      </w:r>
      <w:r w:rsidRPr="006634C1">
        <w:rPr>
          <w:sz w:val="20"/>
          <w:szCs w:val="20"/>
        </w:rPr>
        <w:t>(Malvaceae</w:t>
      </w:r>
      <w:r w:rsidR="0092298E">
        <w:rPr>
          <w:sz w:val="20"/>
          <w:szCs w:val="20"/>
        </w:rPr>
        <w:t>). These NPs</w:t>
      </w:r>
      <w:r w:rsidRPr="006634C1">
        <w:rPr>
          <w:sz w:val="20"/>
          <w:szCs w:val="20"/>
        </w:rPr>
        <w:t xml:space="preserve"> </w:t>
      </w:r>
      <w:r w:rsidR="0092298E">
        <w:rPr>
          <w:sz w:val="20"/>
          <w:szCs w:val="20"/>
        </w:rPr>
        <w:t>show</w:t>
      </w:r>
      <w:r w:rsidR="00795611">
        <w:rPr>
          <w:sz w:val="20"/>
          <w:szCs w:val="20"/>
        </w:rPr>
        <w:t xml:space="preserve"> </w:t>
      </w:r>
      <w:r w:rsidR="0092298E">
        <w:rPr>
          <w:sz w:val="20"/>
          <w:szCs w:val="20"/>
        </w:rPr>
        <w:t>their</w:t>
      </w:r>
      <w:r w:rsidR="00795611">
        <w:rPr>
          <w:sz w:val="20"/>
          <w:szCs w:val="20"/>
        </w:rPr>
        <w:t xml:space="preserve"> relevance for future drug delivery systems, biomedical research, and disease treatment strategies.</w:t>
      </w:r>
    </w:p>
    <w:p w14:paraId="74682E5D" w14:textId="10EF68FD" w:rsidR="00DB73B0" w:rsidRPr="006634C1" w:rsidRDefault="00DB73B0" w:rsidP="006634C1">
      <w:pPr>
        <w:pBdr>
          <w:top w:val="single" w:sz="4" w:space="1" w:color="auto"/>
          <w:left w:val="single" w:sz="4" w:space="4" w:color="auto"/>
          <w:bottom w:val="single" w:sz="4" w:space="1" w:color="auto"/>
          <w:right w:val="single" w:sz="4" w:space="4" w:color="auto"/>
        </w:pBdr>
        <w:shd w:val="pct10" w:color="auto" w:fill="auto"/>
        <w:spacing w:line="240" w:lineRule="auto"/>
        <w:rPr>
          <w:b/>
          <w:bCs/>
          <w:sz w:val="20"/>
          <w:szCs w:val="20"/>
        </w:rPr>
      </w:pPr>
      <w:r w:rsidRPr="006634C1">
        <w:rPr>
          <w:b/>
          <w:bCs/>
          <w:sz w:val="20"/>
          <w:szCs w:val="20"/>
        </w:rPr>
        <w:t>Study design:</w:t>
      </w:r>
      <w:r w:rsidR="0092298E">
        <w:rPr>
          <w:b/>
          <w:bCs/>
          <w:sz w:val="20"/>
          <w:szCs w:val="20"/>
        </w:rPr>
        <w:t xml:space="preserve"> </w:t>
      </w:r>
      <w:r w:rsidR="0092298E" w:rsidRPr="0092298E">
        <w:rPr>
          <w:sz w:val="20"/>
          <w:szCs w:val="20"/>
        </w:rPr>
        <w:t>Green</w:t>
      </w:r>
      <w:r w:rsidR="0092298E">
        <w:rPr>
          <w:sz w:val="20"/>
          <w:szCs w:val="20"/>
        </w:rPr>
        <w:t xml:space="preserve"> synthesis of </w:t>
      </w:r>
      <w:r w:rsidR="006634C1" w:rsidRPr="006634C1">
        <w:rPr>
          <w:sz w:val="20"/>
          <w:szCs w:val="20"/>
        </w:rPr>
        <w:t xml:space="preserve">Zinc oxide nanoparticles </w:t>
      </w:r>
      <w:r w:rsidR="00795611">
        <w:rPr>
          <w:sz w:val="20"/>
          <w:szCs w:val="20"/>
        </w:rPr>
        <w:t>(</w:t>
      </w:r>
      <w:r w:rsidR="006634C1" w:rsidRPr="006634C1">
        <w:rPr>
          <w:sz w:val="20"/>
          <w:szCs w:val="20"/>
        </w:rPr>
        <w:t xml:space="preserve">ZnO </w:t>
      </w:r>
      <w:r w:rsidR="00795611" w:rsidRPr="006634C1">
        <w:rPr>
          <w:sz w:val="20"/>
          <w:szCs w:val="20"/>
        </w:rPr>
        <w:t>NPs)</w:t>
      </w:r>
      <w:r w:rsidR="00795611">
        <w:rPr>
          <w:sz w:val="20"/>
          <w:szCs w:val="20"/>
        </w:rPr>
        <w:t xml:space="preserve"> </w:t>
      </w:r>
      <w:r w:rsidR="00BA29D4">
        <w:rPr>
          <w:sz w:val="20"/>
          <w:szCs w:val="20"/>
        </w:rPr>
        <w:t>was</w:t>
      </w:r>
      <w:r w:rsidR="0092298E">
        <w:rPr>
          <w:sz w:val="20"/>
          <w:szCs w:val="20"/>
        </w:rPr>
        <w:t xml:space="preserve"> done </w:t>
      </w:r>
      <w:r w:rsidR="00795611">
        <w:rPr>
          <w:sz w:val="20"/>
          <w:szCs w:val="20"/>
        </w:rPr>
        <w:t>f</w:t>
      </w:r>
      <w:r w:rsidR="006634C1" w:rsidRPr="006634C1">
        <w:rPr>
          <w:sz w:val="20"/>
          <w:szCs w:val="20"/>
        </w:rPr>
        <w:t xml:space="preserve">rom </w:t>
      </w:r>
      <w:r w:rsidR="00795611">
        <w:rPr>
          <w:sz w:val="20"/>
          <w:szCs w:val="20"/>
        </w:rPr>
        <w:t xml:space="preserve">the plant </w:t>
      </w:r>
      <w:r w:rsidR="00DA0990" w:rsidRPr="00DA0990">
        <w:rPr>
          <w:i/>
          <w:iCs/>
          <w:sz w:val="20"/>
          <w:szCs w:val="20"/>
        </w:rPr>
        <w:t>Abutilon persicum</w:t>
      </w:r>
      <w:r w:rsidR="00795611">
        <w:rPr>
          <w:sz w:val="20"/>
          <w:szCs w:val="20"/>
        </w:rPr>
        <w:t xml:space="preserve"> leaf extracts</w:t>
      </w:r>
      <w:r w:rsidR="0092298E">
        <w:rPr>
          <w:sz w:val="20"/>
          <w:szCs w:val="20"/>
        </w:rPr>
        <w:t xml:space="preserve"> by a bottom-up approach</w:t>
      </w:r>
      <w:r w:rsidR="00795611">
        <w:rPr>
          <w:sz w:val="20"/>
          <w:szCs w:val="20"/>
        </w:rPr>
        <w:t>.</w:t>
      </w:r>
    </w:p>
    <w:p w14:paraId="260D4A6B" w14:textId="41ABF13E" w:rsidR="00DB73B0" w:rsidRPr="006634C1" w:rsidRDefault="00DB73B0" w:rsidP="006634C1">
      <w:pPr>
        <w:pBdr>
          <w:top w:val="single" w:sz="4" w:space="1" w:color="auto"/>
          <w:left w:val="single" w:sz="4" w:space="4" w:color="auto"/>
          <w:bottom w:val="single" w:sz="4" w:space="1" w:color="auto"/>
          <w:right w:val="single" w:sz="4" w:space="4" w:color="auto"/>
        </w:pBdr>
        <w:shd w:val="pct10" w:color="auto" w:fill="auto"/>
        <w:spacing w:line="240" w:lineRule="auto"/>
        <w:rPr>
          <w:sz w:val="20"/>
          <w:szCs w:val="20"/>
        </w:rPr>
      </w:pPr>
      <w:r w:rsidRPr="006634C1">
        <w:rPr>
          <w:b/>
          <w:bCs/>
          <w:sz w:val="20"/>
          <w:szCs w:val="20"/>
        </w:rPr>
        <w:t xml:space="preserve">Place and Duration of study: </w:t>
      </w:r>
      <w:r w:rsidRPr="006634C1">
        <w:rPr>
          <w:sz w:val="20"/>
          <w:szCs w:val="20"/>
        </w:rPr>
        <w:t xml:space="preserve">Sample collected from Jambooti village near Belgavi, research work carried out in </w:t>
      </w:r>
      <w:r w:rsidR="002C55D7">
        <w:rPr>
          <w:sz w:val="20"/>
          <w:szCs w:val="20"/>
        </w:rPr>
        <w:t xml:space="preserve">the </w:t>
      </w:r>
      <w:r w:rsidRPr="006634C1">
        <w:rPr>
          <w:sz w:val="20"/>
          <w:szCs w:val="20"/>
        </w:rPr>
        <w:t>Department of Studies in Botany</w:t>
      </w:r>
      <w:r w:rsidR="00FB6199">
        <w:rPr>
          <w:sz w:val="20"/>
          <w:szCs w:val="20"/>
        </w:rPr>
        <w:t xml:space="preserve">, </w:t>
      </w:r>
      <w:r w:rsidR="00FB6199" w:rsidRPr="006634C1">
        <w:rPr>
          <w:sz w:val="20"/>
          <w:szCs w:val="20"/>
        </w:rPr>
        <w:t xml:space="preserve">Davangere </w:t>
      </w:r>
      <w:r w:rsidR="0092298E" w:rsidRPr="006634C1">
        <w:rPr>
          <w:sz w:val="20"/>
          <w:szCs w:val="20"/>
        </w:rPr>
        <w:t>University</w:t>
      </w:r>
      <w:r w:rsidR="0092298E">
        <w:rPr>
          <w:sz w:val="20"/>
          <w:szCs w:val="20"/>
        </w:rPr>
        <w:t xml:space="preserve">, </w:t>
      </w:r>
      <w:r w:rsidR="00D77535">
        <w:rPr>
          <w:sz w:val="20"/>
          <w:szCs w:val="20"/>
        </w:rPr>
        <w:t>Davangere- 577007</w:t>
      </w:r>
      <w:r w:rsidR="00A627AF">
        <w:rPr>
          <w:sz w:val="20"/>
          <w:szCs w:val="20"/>
        </w:rPr>
        <w:t>.</w:t>
      </w:r>
      <w:r w:rsidR="00BA26AC" w:rsidRPr="006634C1">
        <w:rPr>
          <w:sz w:val="20"/>
          <w:szCs w:val="20"/>
        </w:rPr>
        <w:t xml:space="preserve"> Characterization </w:t>
      </w:r>
      <w:r w:rsidR="002C55D7">
        <w:rPr>
          <w:sz w:val="20"/>
          <w:szCs w:val="20"/>
        </w:rPr>
        <w:t>was</w:t>
      </w:r>
      <w:r w:rsidR="00BA26AC" w:rsidRPr="006634C1">
        <w:rPr>
          <w:sz w:val="20"/>
          <w:szCs w:val="20"/>
        </w:rPr>
        <w:t xml:space="preserve"> carried out in USIC</w:t>
      </w:r>
      <w:r w:rsidR="002C55D7">
        <w:rPr>
          <w:sz w:val="20"/>
          <w:szCs w:val="20"/>
        </w:rPr>
        <w:t>,</w:t>
      </w:r>
      <w:r w:rsidR="00BA26AC" w:rsidRPr="006634C1">
        <w:rPr>
          <w:sz w:val="20"/>
          <w:szCs w:val="20"/>
        </w:rPr>
        <w:t xml:space="preserve"> Karnataka University, Dharwad, duration of work is November 2023 to December 2024</w:t>
      </w:r>
      <w:r w:rsidR="006634C1" w:rsidRPr="006634C1">
        <w:rPr>
          <w:sz w:val="20"/>
          <w:szCs w:val="20"/>
        </w:rPr>
        <w:t>.</w:t>
      </w:r>
    </w:p>
    <w:p w14:paraId="3BDF5B77" w14:textId="134024B8" w:rsidR="00BA26AC" w:rsidRPr="006634C1" w:rsidRDefault="00BA26AC" w:rsidP="006634C1">
      <w:pPr>
        <w:pBdr>
          <w:top w:val="single" w:sz="4" w:space="1" w:color="auto"/>
          <w:left w:val="single" w:sz="4" w:space="4" w:color="auto"/>
          <w:bottom w:val="single" w:sz="4" w:space="1" w:color="auto"/>
          <w:right w:val="single" w:sz="4" w:space="4" w:color="auto"/>
        </w:pBdr>
        <w:shd w:val="pct10" w:color="auto" w:fill="auto"/>
        <w:spacing w:line="240" w:lineRule="auto"/>
        <w:rPr>
          <w:sz w:val="20"/>
          <w:szCs w:val="20"/>
        </w:rPr>
      </w:pPr>
      <w:r w:rsidRPr="006634C1">
        <w:rPr>
          <w:b/>
          <w:bCs/>
          <w:sz w:val="20"/>
          <w:szCs w:val="20"/>
        </w:rPr>
        <w:t>Methodology:</w:t>
      </w:r>
      <w:r w:rsidRPr="006634C1">
        <w:rPr>
          <w:sz w:val="20"/>
          <w:szCs w:val="20"/>
        </w:rPr>
        <w:t xml:space="preserve"> </w:t>
      </w:r>
      <w:r w:rsidR="006634C1" w:rsidRPr="006634C1">
        <w:rPr>
          <w:sz w:val="20"/>
          <w:szCs w:val="20"/>
        </w:rPr>
        <w:t>The</w:t>
      </w:r>
      <w:r w:rsidRPr="006634C1">
        <w:rPr>
          <w:sz w:val="20"/>
          <w:szCs w:val="20"/>
        </w:rPr>
        <w:t xml:space="preserve"> proximate composition determines the nutritional value, and GC-MS analysis of volatile compounds was reported. The ZnO NPs were characterized by using UV, FTIR, EDX, XRD, ZETA potential, SEM, DLS, TEM, respectively, and to determine the biological applications like Anti-oxidant activity </w:t>
      </w:r>
      <w:r w:rsidR="00B06897" w:rsidRPr="006634C1">
        <w:rPr>
          <w:sz w:val="20"/>
          <w:szCs w:val="20"/>
        </w:rPr>
        <w:t xml:space="preserve">DPPH, </w:t>
      </w:r>
      <w:r w:rsidR="00B06897">
        <w:rPr>
          <w:sz w:val="20"/>
          <w:szCs w:val="20"/>
        </w:rPr>
        <w:t>anti</w:t>
      </w:r>
      <w:r w:rsidRPr="006634C1">
        <w:rPr>
          <w:sz w:val="20"/>
          <w:szCs w:val="20"/>
        </w:rPr>
        <w:t xml:space="preserve">-microbial activities against pathogenic </w:t>
      </w:r>
      <w:r w:rsidR="006B4EE3" w:rsidRPr="006634C1">
        <w:rPr>
          <w:sz w:val="20"/>
          <w:szCs w:val="20"/>
        </w:rPr>
        <w:t>strains Staphylococcus</w:t>
      </w:r>
      <w:r w:rsidRPr="006634C1">
        <w:rPr>
          <w:i/>
          <w:iCs/>
          <w:sz w:val="20"/>
          <w:szCs w:val="20"/>
        </w:rPr>
        <w:t xml:space="preserve"> aureus </w:t>
      </w:r>
      <w:r w:rsidRPr="006634C1">
        <w:rPr>
          <w:sz w:val="20"/>
          <w:szCs w:val="20"/>
        </w:rPr>
        <w:t>&amp;</w:t>
      </w:r>
      <w:r w:rsidRPr="006634C1">
        <w:rPr>
          <w:i/>
          <w:iCs/>
          <w:sz w:val="20"/>
          <w:szCs w:val="20"/>
        </w:rPr>
        <w:t xml:space="preserve"> Pseudomonas aeruginosa</w:t>
      </w:r>
      <w:r w:rsidR="007924C8">
        <w:rPr>
          <w:i/>
          <w:iCs/>
          <w:sz w:val="20"/>
          <w:szCs w:val="20"/>
        </w:rPr>
        <w:t>,</w:t>
      </w:r>
      <w:r w:rsidRPr="006634C1">
        <w:rPr>
          <w:i/>
          <w:iCs/>
          <w:sz w:val="20"/>
          <w:szCs w:val="20"/>
        </w:rPr>
        <w:t xml:space="preserve"> </w:t>
      </w:r>
      <w:r w:rsidRPr="006634C1">
        <w:rPr>
          <w:sz w:val="20"/>
          <w:szCs w:val="20"/>
        </w:rPr>
        <w:t xml:space="preserve">and Anti-fungal strains were </w:t>
      </w:r>
      <w:r w:rsidRPr="006634C1">
        <w:rPr>
          <w:i/>
          <w:iCs/>
          <w:sz w:val="20"/>
          <w:szCs w:val="20"/>
        </w:rPr>
        <w:t xml:space="preserve">Aspergillus flavus </w:t>
      </w:r>
      <w:r w:rsidRPr="006634C1">
        <w:rPr>
          <w:sz w:val="20"/>
          <w:szCs w:val="20"/>
        </w:rPr>
        <w:t xml:space="preserve">&amp; </w:t>
      </w:r>
      <w:r w:rsidRPr="006634C1">
        <w:rPr>
          <w:i/>
          <w:iCs/>
          <w:sz w:val="20"/>
          <w:szCs w:val="20"/>
        </w:rPr>
        <w:t xml:space="preserve">Pichia anomala, </w:t>
      </w:r>
      <w:r w:rsidRPr="006634C1">
        <w:rPr>
          <w:sz w:val="20"/>
          <w:szCs w:val="20"/>
        </w:rPr>
        <w:t xml:space="preserve">and for anti-diabetic activity (alpha </w:t>
      </w:r>
      <w:r w:rsidR="008D1E9E" w:rsidRPr="006634C1">
        <w:rPr>
          <w:sz w:val="20"/>
          <w:szCs w:val="20"/>
        </w:rPr>
        <w:t>glucosidase)</w:t>
      </w:r>
      <w:r w:rsidR="00150532">
        <w:rPr>
          <w:sz w:val="20"/>
          <w:szCs w:val="20"/>
        </w:rPr>
        <w:t xml:space="preserve">, </w:t>
      </w:r>
      <w:r w:rsidRPr="006634C1">
        <w:rPr>
          <w:sz w:val="20"/>
          <w:szCs w:val="20"/>
        </w:rPr>
        <w:t>in case of Anti-cancer activity</w:t>
      </w:r>
      <w:r w:rsidR="00E46B1A">
        <w:rPr>
          <w:sz w:val="20"/>
          <w:szCs w:val="20"/>
        </w:rPr>
        <w:t>,</w:t>
      </w:r>
      <w:r w:rsidRPr="006634C1">
        <w:rPr>
          <w:sz w:val="20"/>
          <w:szCs w:val="20"/>
        </w:rPr>
        <w:t xml:space="preserve"> MTT assay </w:t>
      </w:r>
      <w:r w:rsidR="00E46B1A">
        <w:rPr>
          <w:sz w:val="20"/>
          <w:szCs w:val="20"/>
        </w:rPr>
        <w:t>was</w:t>
      </w:r>
      <w:r w:rsidRPr="006634C1">
        <w:rPr>
          <w:sz w:val="20"/>
          <w:szCs w:val="20"/>
        </w:rPr>
        <w:t xml:space="preserve"> performed.</w:t>
      </w:r>
    </w:p>
    <w:p w14:paraId="34B4DB51" w14:textId="706D3E72" w:rsidR="00BA26AC" w:rsidRPr="006634C1" w:rsidRDefault="00BA26AC" w:rsidP="006634C1">
      <w:pPr>
        <w:pBdr>
          <w:top w:val="single" w:sz="4" w:space="1" w:color="auto"/>
          <w:left w:val="single" w:sz="4" w:space="4" w:color="auto"/>
          <w:bottom w:val="single" w:sz="4" w:space="1" w:color="auto"/>
          <w:right w:val="single" w:sz="4" w:space="4" w:color="auto"/>
        </w:pBdr>
        <w:shd w:val="pct10" w:color="auto" w:fill="auto"/>
        <w:spacing w:line="240" w:lineRule="auto"/>
        <w:rPr>
          <w:sz w:val="20"/>
          <w:szCs w:val="20"/>
        </w:rPr>
      </w:pPr>
      <w:r w:rsidRPr="006634C1">
        <w:rPr>
          <w:b/>
          <w:bCs/>
          <w:sz w:val="20"/>
          <w:szCs w:val="20"/>
        </w:rPr>
        <w:t>Results</w:t>
      </w:r>
      <w:r w:rsidR="00BA29D4">
        <w:rPr>
          <w:b/>
          <w:bCs/>
          <w:sz w:val="20"/>
          <w:szCs w:val="20"/>
        </w:rPr>
        <w:t xml:space="preserve">: </w:t>
      </w:r>
      <w:r w:rsidR="00BA29D4" w:rsidRPr="00BA29D4">
        <w:rPr>
          <w:sz w:val="20"/>
          <w:szCs w:val="20"/>
        </w:rPr>
        <w:t>UV-visible spectroscopy, FTIR, EDX, XRD, SEM, DLS, and TEM confirm the stability, structural integrity, and functional properties</w:t>
      </w:r>
      <w:r w:rsidR="00D77535">
        <w:rPr>
          <w:sz w:val="20"/>
          <w:szCs w:val="20"/>
        </w:rPr>
        <w:t>.</w:t>
      </w:r>
      <w:r w:rsidR="00BA29D4" w:rsidRPr="00D77535">
        <w:rPr>
          <w:color w:val="EE0000"/>
          <w:sz w:val="20"/>
          <w:szCs w:val="20"/>
        </w:rPr>
        <w:t xml:space="preserve"> </w:t>
      </w:r>
      <w:r w:rsidR="00BA29D4" w:rsidRPr="00BA29D4">
        <w:rPr>
          <w:sz w:val="20"/>
          <w:szCs w:val="20"/>
        </w:rPr>
        <w:t xml:space="preserve">The UV-visible spectroscopic analysis reveals a surface plasmon resonance at 300 nm, indicating successful nanoparticle formation. FTIR analysis identifies functional groups such as alcohols, carboxylic acids, amine salts, isothiocyanates, aromatic compounds, conjugated alkenes, aldehydes, and halo compounds, which contribute to the </w:t>
      </w:r>
      <w:r w:rsidR="00323160" w:rsidRPr="00BA29D4">
        <w:rPr>
          <w:sz w:val="20"/>
          <w:szCs w:val="20"/>
        </w:rPr>
        <w:t>nanoparticle’s</w:t>
      </w:r>
      <w:r w:rsidR="00BA29D4" w:rsidRPr="00BA29D4">
        <w:rPr>
          <w:sz w:val="20"/>
          <w:szCs w:val="20"/>
        </w:rPr>
        <w:t xml:space="preserve"> physicochemical properties. XRD analysis confirms their crystalline nature, with 2θ values ranging from 26.2° to 84.0°, validating their phase purity and morphology. Additionally, EDX elemental analysis quantifies the composition as Zinc (27%), Carbon (16.1%), and Oxygen (34.6%). SEM analysis reveals a spherical morphology with an average nanoparticle size of 8.8 nm, while Zeta potential analysis records a value of +40 mV, indicating strong colloidal stability. DLS and TEM further establish the nanoparticles' size distribution and structural uniformity. The biological applications of ZnO NPs are extensive, demonstrating antioxidant, antimicrobial, antidiabetic, and anticancer activities. Their DPPH assay (106.65 ± 7.24 µg/ml) confirms robust antioxidant activity, supporting their application in oxidative stress management. Their antimicrobial effectiveness is demonstrated against </w:t>
      </w:r>
      <w:r w:rsidR="00BA29D4" w:rsidRPr="00BA29D4">
        <w:rPr>
          <w:i/>
          <w:iCs/>
          <w:sz w:val="20"/>
          <w:szCs w:val="20"/>
        </w:rPr>
        <w:t>Staphylococcus aureus</w:t>
      </w:r>
      <w:r w:rsidR="00BA29D4" w:rsidRPr="00BA29D4">
        <w:rPr>
          <w:sz w:val="20"/>
          <w:szCs w:val="20"/>
        </w:rPr>
        <w:t xml:space="preserve"> and </w:t>
      </w:r>
      <w:r w:rsidR="00BA29D4" w:rsidRPr="00BA29D4">
        <w:rPr>
          <w:i/>
          <w:iCs/>
          <w:sz w:val="20"/>
          <w:szCs w:val="20"/>
        </w:rPr>
        <w:t>Pseudomonas aeruginosa</w:t>
      </w:r>
      <w:r w:rsidR="00BA29D4" w:rsidRPr="00BA29D4">
        <w:rPr>
          <w:sz w:val="20"/>
          <w:szCs w:val="20"/>
        </w:rPr>
        <w:t xml:space="preserve"> (bacterial strains) and </w:t>
      </w:r>
      <w:r w:rsidR="00BA29D4" w:rsidRPr="00BA29D4">
        <w:rPr>
          <w:i/>
          <w:iCs/>
          <w:sz w:val="20"/>
          <w:szCs w:val="20"/>
        </w:rPr>
        <w:t>Aspergillus flavus</w:t>
      </w:r>
      <w:r w:rsidR="00BA29D4" w:rsidRPr="00BA29D4">
        <w:rPr>
          <w:sz w:val="20"/>
          <w:szCs w:val="20"/>
        </w:rPr>
        <w:t xml:space="preserve"> and </w:t>
      </w:r>
      <w:r w:rsidR="00BA29D4" w:rsidRPr="00BA29D4">
        <w:rPr>
          <w:i/>
          <w:iCs/>
          <w:sz w:val="20"/>
          <w:szCs w:val="20"/>
        </w:rPr>
        <w:t>Pichia anomala</w:t>
      </w:r>
      <w:r w:rsidR="00BA29D4" w:rsidRPr="00BA29D4">
        <w:rPr>
          <w:sz w:val="20"/>
          <w:szCs w:val="20"/>
        </w:rPr>
        <w:t xml:space="preserve"> (fungal strains), suggesting a broad-spectrum defense mechanism. Additionally, ZnO NPs exhibit significant antidiabetic activity (62.14 ± 3.04 µg/ml), making them promising agents for metabolic disorder management. Their anticancer properties have been validated in MCF-7 breast cancer (72.83 µg/ml) and HeLa </w:t>
      </w:r>
      <w:r w:rsidR="00BA29D4" w:rsidRPr="00BA29D4">
        <w:rPr>
          <w:sz w:val="20"/>
          <w:szCs w:val="20"/>
        </w:rPr>
        <w:lastRenderedPageBreak/>
        <w:t xml:space="preserve">cervical cancer (29.67 µg/ml) cell lines, highlighting their potential in nanomedicine. This study reinforces plant-mediated ZnO NPs as a viable alternative therapeutic platform for biomedical applications. The combination of green synthesis, </w:t>
      </w:r>
      <w:r w:rsidR="00BA29D4">
        <w:rPr>
          <w:sz w:val="20"/>
          <w:szCs w:val="20"/>
        </w:rPr>
        <w:t xml:space="preserve">strong </w:t>
      </w:r>
      <w:r w:rsidR="00BA29D4" w:rsidRPr="00BA29D4">
        <w:rPr>
          <w:sz w:val="20"/>
          <w:szCs w:val="20"/>
        </w:rPr>
        <w:t xml:space="preserve">physicochemical characterization, and potent bioactivities </w:t>
      </w:r>
    </w:p>
    <w:p w14:paraId="2B940089" w14:textId="10D4EC6A" w:rsidR="00E54EB8" w:rsidRPr="006634C1" w:rsidRDefault="00BA26AC" w:rsidP="006634C1">
      <w:pPr>
        <w:pBdr>
          <w:top w:val="single" w:sz="4" w:space="1" w:color="auto"/>
          <w:left w:val="single" w:sz="4" w:space="4" w:color="auto"/>
          <w:bottom w:val="single" w:sz="4" w:space="1" w:color="auto"/>
          <w:right w:val="single" w:sz="4" w:space="4" w:color="auto"/>
        </w:pBdr>
        <w:shd w:val="pct10" w:color="auto" w:fill="auto"/>
        <w:spacing w:line="240" w:lineRule="auto"/>
        <w:rPr>
          <w:b/>
          <w:sz w:val="20"/>
          <w:szCs w:val="20"/>
        </w:rPr>
      </w:pPr>
      <w:r w:rsidRPr="006634C1">
        <w:rPr>
          <w:b/>
          <w:bCs/>
          <w:sz w:val="20"/>
          <w:szCs w:val="20"/>
        </w:rPr>
        <w:t>Conclus</w:t>
      </w:r>
      <w:r w:rsidR="00A627AF">
        <w:rPr>
          <w:b/>
          <w:bCs/>
          <w:sz w:val="20"/>
          <w:szCs w:val="20"/>
        </w:rPr>
        <w:t>ion:</w:t>
      </w:r>
      <w:r w:rsidR="00150532" w:rsidRPr="006B4EE3">
        <w:rPr>
          <w:sz w:val="20"/>
          <w:szCs w:val="20"/>
        </w:rPr>
        <w:t xml:space="preserve"> </w:t>
      </w:r>
      <w:r w:rsidR="00A627AF">
        <w:rPr>
          <w:sz w:val="20"/>
          <w:szCs w:val="20"/>
        </w:rPr>
        <w:t>I</w:t>
      </w:r>
      <w:r w:rsidR="007F362B">
        <w:rPr>
          <w:sz w:val="20"/>
          <w:szCs w:val="20"/>
        </w:rPr>
        <w:t xml:space="preserve">t is concluded that the </w:t>
      </w:r>
      <w:r w:rsidR="00DA0990" w:rsidRPr="00DA0990">
        <w:rPr>
          <w:i/>
          <w:iCs/>
          <w:sz w:val="20"/>
          <w:szCs w:val="20"/>
        </w:rPr>
        <w:t>Abutilon persicum</w:t>
      </w:r>
      <w:r w:rsidR="007F362B" w:rsidRPr="007F362B">
        <w:rPr>
          <w:i/>
          <w:iCs/>
          <w:sz w:val="20"/>
          <w:szCs w:val="20"/>
        </w:rPr>
        <w:t xml:space="preserve"> </w:t>
      </w:r>
      <w:r w:rsidR="00A627AF">
        <w:rPr>
          <w:sz w:val="20"/>
          <w:szCs w:val="20"/>
        </w:rPr>
        <w:t>p</w:t>
      </w:r>
      <w:r w:rsidR="007F362B">
        <w:rPr>
          <w:sz w:val="20"/>
          <w:szCs w:val="20"/>
        </w:rPr>
        <w:t>lant mediated ZnO</w:t>
      </w:r>
      <w:r w:rsidR="00A627AF">
        <w:rPr>
          <w:sz w:val="20"/>
          <w:szCs w:val="20"/>
        </w:rPr>
        <w:t xml:space="preserve"> </w:t>
      </w:r>
      <w:r w:rsidR="007F362B">
        <w:rPr>
          <w:sz w:val="20"/>
          <w:szCs w:val="20"/>
        </w:rPr>
        <w:t>NPs offers a possible therapeutic avenue for biomedical applications, by emphasizing their potential in biological acti</w:t>
      </w:r>
      <w:r w:rsidR="00A627AF">
        <w:rPr>
          <w:sz w:val="20"/>
          <w:szCs w:val="20"/>
        </w:rPr>
        <w:t xml:space="preserve">vity, and their </w:t>
      </w:r>
      <w:r w:rsidR="006634C1" w:rsidRPr="006634C1">
        <w:rPr>
          <w:sz w:val="20"/>
          <w:szCs w:val="20"/>
        </w:rPr>
        <w:t>significant results</w:t>
      </w:r>
      <w:r w:rsidR="007F362B">
        <w:rPr>
          <w:sz w:val="20"/>
          <w:szCs w:val="20"/>
        </w:rPr>
        <w:t>,</w:t>
      </w:r>
      <w:r w:rsidR="00A627AF">
        <w:rPr>
          <w:sz w:val="20"/>
          <w:szCs w:val="20"/>
        </w:rPr>
        <w:t xml:space="preserve"> so ZnO NPs are</w:t>
      </w:r>
      <w:r w:rsidR="007F362B">
        <w:rPr>
          <w:sz w:val="20"/>
          <w:szCs w:val="20"/>
        </w:rPr>
        <w:t xml:space="preserve"> </w:t>
      </w:r>
      <w:r w:rsidR="00A627AF">
        <w:rPr>
          <w:sz w:val="20"/>
          <w:szCs w:val="20"/>
        </w:rPr>
        <w:t xml:space="preserve">an </w:t>
      </w:r>
      <w:r w:rsidR="007F362B">
        <w:rPr>
          <w:sz w:val="20"/>
          <w:szCs w:val="20"/>
        </w:rPr>
        <w:t>alternative</w:t>
      </w:r>
      <w:r w:rsidR="00E54EB8" w:rsidRPr="006634C1">
        <w:rPr>
          <w:sz w:val="20"/>
          <w:szCs w:val="20"/>
        </w:rPr>
        <w:t xml:space="preserve"> </w:t>
      </w:r>
      <w:r w:rsidR="00A9677F">
        <w:rPr>
          <w:sz w:val="20"/>
          <w:szCs w:val="20"/>
        </w:rPr>
        <w:t>therapeutic</w:t>
      </w:r>
      <w:r w:rsidR="00E54EB8" w:rsidRPr="006634C1">
        <w:rPr>
          <w:sz w:val="20"/>
          <w:szCs w:val="20"/>
        </w:rPr>
        <w:t xml:space="preserve"> for </w:t>
      </w:r>
      <w:r w:rsidR="007F362B">
        <w:rPr>
          <w:sz w:val="20"/>
          <w:szCs w:val="20"/>
        </w:rPr>
        <w:t>Nanomedicines</w:t>
      </w:r>
      <w:r w:rsidR="00A627AF">
        <w:rPr>
          <w:sz w:val="20"/>
          <w:szCs w:val="20"/>
        </w:rPr>
        <w:t>.</w:t>
      </w:r>
    </w:p>
    <w:p w14:paraId="349DF0D8" w14:textId="01F083A3" w:rsidR="005C30B2" w:rsidRDefault="005C30B2" w:rsidP="00BA26AC">
      <w:pPr>
        <w:rPr>
          <w:rFonts w:ascii="Times New Roman" w:hAnsi="Times New Roman" w:cs="Times New Roman"/>
          <w:b/>
          <w:bCs/>
          <w:sz w:val="20"/>
          <w:szCs w:val="20"/>
        </w:rPr>
      </w:pPr>
    </w:p>
    <w:p w14:paraId="07B2EFCC" w14:textId="73AE38C8" w:rsidR="007F362B" w:rsidRDefault="00810BDB" w:rsidP="00795611">
      <w:pPr>
        <w:spacing w:line="360" w:lineRule="auto"/>
        <w:rPr>
          <w:bCs/>
          <w:sz w:val="20"/>
          <w:szCs w:val="20"/>
        </w:rPr>
      </w:pPr>
      <w:r w:rsidRPr="00A00F1F">
        <w:rPr>
          <w:b/>
          <w:bCs/>
          <w:i/>
          <w:iCs/>
          <w:sz w:val="20"/>
          <w:szCs w:val="20"/>
        </w:rPr>
        <w:t>Keywords</w:t>
      </w:r>
      <w:r w:rsidRPr="00A00F1F">
        <w:rPr>
          <w:b/>
          <w:bCs/>
          <w:sz w:val="20"/>
          <w:szCs w:val="20"/>
        </w:rPr>
        <w:t>:</w:t>
      </w:r>
      <w:r w:rsidR="00D5627B">
        <w:rPr>
          <w:sz w:val="20"/>
          <w:szCs w:val="20"/>
        </w:rPr>
        <w:t xml:space="preserve"> </w:t>
      </w:r>
      <w:r w:rsidRPr="00810BDB">
        <w:rPr>
          <w:bCs/>
          <w:i/>
          <w:iCs/>
          <w:sz w:val="20"/>
          <w:szCs w:val="20"/>
        </w:rPr>
        <w:t>Abutilon</w:t>
      </w:r>
      <w:r w:rsidRPr="00810BDB">
        <w:rPr>
          <w:bCs/>
          <w:sz w:val="20"/>
          <w:szCs w:val="20"/>
        </w:rPr>
        <w:t xml:space="preserve">; Anti-cancer; Anti-diabetic; Anti-microbial; </w:t>
      </w:r>
      <w:r w:rsidR="006B4EE3">
        <w:rPr>
          <w:sz w:val="20"/>
          <w:szCs w:val="20"/>
        </w:rPr>
        <w:t>Green synthesis</w:t>
      </w:r>
      <w:r w:rsidR="00AB1D19">
        <w:rPr>
          <w:sz w:val="20"/>
          <w:szCs w:val="20"/>
        </w:rPr>
        <w:t>;</w:t>
      </w:r>
      <w:r w:rsidR="006B4EE3">
        <w:rPr>
          <w:sz w:val="20"/>
          <w:szCs w:val="20"/>
        </w:rPr>
        <w:t xml:space="preserve"> Zinc</w:t>
      </w:r>
      <w:r w:rsidRPr="00810BDB">
        <w:rPr>
          <w:bCs/>
          <w:sz w:val="20"/>
          <w:szCs w:val="20"/>
        </w:rPr>
        <w:t xml:space="preserve"> Oxide nanoparticles</w:t>
      </w:r>
    </w:p>
    <w:p w14:paraId="12D07B4C" w14:textId="77777777" w:rsidR="00795611" w:rsidRDefault="00795611" w:rsidP="00795611">
      <w:pPr>
        <w:spacing w:line="360" w:lineRule="auto"/>
        <w:rPr>
          <w:bCs/>
          <w:sz w:val="20"/>
          <w:szCs w:val="20"/>
        </w:rPr>
      </w:pPr>
    </w:p>
    <w:p w14:paraId="27076156" w14:textId="7E6707A7" w:rsidR="00810BDB" w:rsidRPr="00810BDB" w:rsidRDefault="00A417EC" w:rsidP="00810BDB">
      <w:pPr>
        <w:rPr>
          <w:b/>
          <w:sz w:val="22"/>
          <w:szCs w:val="22"/>
        </w:rPr>
      </w:pPr>
      <w:r>
        <w:rPr>
          <w:b/>
          <w:sz w:val="22"/>
          <w:szCs w:val="22"/>
        </w:rPr>
        <w:t xml:space="preserve">1. </w:t>
      </w:r>
      <w:r w:rsidR="00810BDB" w:rsidRPr="00810BDB">
        <w:rPr>
          <w:b/>
          <w:sz w:val="22"/>
          <w:szCs w:val="22"/>
        </w:rPr>
        <w:t>INTRODUCTION:</w:t>
      </w:r>
    </w:p>
    <w:p w14:paraId="653C290F" w14:textId="0001A3CC" w:rsidR="00701104" w:rsidRPr="00701104" w:rsidRDefault="00810BDB" w:rsidP="005E49CD">
      <w:pPr>
        <w:spacing w:line="240" w:lineRule="auto"/>
        <w:rPr>
          <w:rFonts w:eastAsia="Calibri"/>
          <w:sz w:val="20"/>
          <w:szCs w:val="20"/>
        </w:rPr>
      </w:pPr>
      <w:r w:rsidRPr="00810BDB">
        <w:rPr>
          <w:rFonts w:eastAsia="Calibri"/>
          <w:sz w:val="20"/>
          <w:szCs w:val="20"/>
        </w:rPr>
        <w:t xml:space="preserve">The </w:t>
      </w:r>
      <w:r w:rsidRPr="00810BDB">
        <w:rPr>
          <w:rFonts w:eastAsia="Calibri"/>
          <w:bCs/>
          <w:sz w:val="20"/>
          <w:szCs w:val="20"/>
        </w:rPr>
        <w:t xml:space="preserve">Malvaceae, commonly known as mallows, </w:t>
      </w:r>
      <w:r w:rsidR="002C55D7">
        <w:rPr>
          <w:rFonts w:eastAsia="Calibri"/>
          <w:bCs/>
          <w:sz w:val="20"/>
          <w:szCs w:val="20"/>
        </w:rPr>
        <w:t>belong</w:t>
      </w:r>
      <w:r w:rsidRPr="00810BDB">
        <w:rPr>
          <w:rFonts w:eastAsia="Calibri"/>
          <w:bCs/>
          <w:sz w:val="20"/>
          <w:szCs w:val="20"/>
        </w:rPr>
        <w:t xml:space="preserve"> to the order Malvales</w:t>
      </w:r>
      <w:r w:rsidR="002C55D7">
        <w:rPr>
          <w:rFonts w:eastAsia="Calibri"/>
          <w:bCs/>
          <w:sz w:val="20"/>
          <w:szCs w:val="20"/>
        </w:rPr>
        <w:t>.</w:t>
      </w:r>
      <w:r w:rsidRPr="00810BDB">
        <w:rPr>
          <w:rFonts w:eastAsia="Calibri"/>
          <w:bCs/>
          <w:sz w:val="20"/>
          <w:szCs w:val="20"/>
        </w:rPr>
        <w:t xml:space="preserve"> .10 families, 338 genera, and 6005 species of herbs, shrubs, </w:t>
      </w:r>
      <w:r w:rsidR="00210389">
        <w:rPr>
          <w:rFonts w:eastAsia="Calibri"/>
          <w:bCs/>
          <w:sz w:val="20"/>
          <w:szCs w:val="20"/>
        </w:rPr>
        <w:t xml:space="preserve">and </w:t>
      </w:r>
      <w:r w:rsidRPr="00810BDB">
        <w:rPr>
          <w:rFonts w:eastAsia="Calibri"/>
          <w:bCs/>
          <w:sz w:val="20"/>
          <w:szCs w:val="20"/>
        </w:rPr>
        <w:t>trees</w:t>
      </w:r>
      <w:r w:rsidR="00A00F1F">
        <w:rPr>
          <w:rFonts w:eastAsia="Calibri"/>
          <w:bCs/>
          <w:sz w:val="20"/>
          <w:szCs w:val="20"/>
        </w:rPr>
        <w:t>.</w:t>
      </w:r>
      <w:r w:rsidRPr="00810BDB">
        <w:rPr>
          <w:rFonts w:eastAsia="Calibri"/>
          <w:bCs/>
          <w:sz w:val="20"/>
          <w:szCs w:val="20"/>
        </w:rPr>
        <w:t xml:space="preserve"> </w:t>
      </w:r>
      <w:r w:rsidR="00570AB0">
        <w:rPr>
          <w:rFonts w:eastAsia="Calibri"/>
          <w:bCs/>
          <w:sz w:val="20"/>
          <w:szCs w:val="20"/>
        </w:rPr>
        <w:t>Collectively</w:t>
      </w:r>
      <w:r w:rsidRPr="00810BDB">
        <w:rPr>
          <w:rFonts w:eastAsia="Calibri"/>
          <w:bCs/>
          <w:sz w:val="20"/>
          <w:szCs w:val="20"/>
        </w:rPr>
        <w:t xml:space="preserve"> distributed across temperate and tropical regions. (Jian-Hua Wang </w:t>
      </w:r>
      <w:r w:rsidRPr="00810BDB">
        <w:rPr>
          <w:rFonts w:eastAsia="Calibri"/>
          <w:bCs/>
          <w:i/>
          <w:iCs/>
          <w:sz w:val="20"/>
          <w:szCs w:val="20"/>
        </w:rPr>
        <w:t xml:space="preserve">et al., </w:t>
      </w:r>
      <w:r w:rsidRPr="00810BDB">
        <w:rPr>
          <w:rFonts w:eastAsia="Calibri"/>
          <w:bCs/>
          <w:sz w:val="20"/>
          <w:szCs w:val="20"/>
        </w:rPr>
        <w:t>2021).</w:t>
      </w:r>
      <w:r w:rsidRPr="00810BDB">
        <w:rPr>
          <w:rFonts w:eastAsia="Calibri"/>
          <w:sz w:val="20"/>
          <w:szCs w:val="20"/>
        </w:rPr>
        <w:t xml:space="preserve"> </w:t>
      </w:r>
      <w:bookmarkStart w:id="1" w:name="_Hlk173576047"/>
      <w:r w:rsidRPr="00810BDB">
        <w:rPr>
          <w:rFonts w:eastAsia="Calibri"/>
          <w:bCs/>
          <w:i/>
          <w:iCs/>
          <w:sz w:val="20"/>
          <w:szCs w:val="20"/>
        </w:rPr>
        <w:t xml:space="preserve">Abutilon </w:t>
      </w:r>
      <w:r w:rsidRPr="00810BDB">
        <w:rPr>
          <w:rFonts w:eastAsia="Calibri"/>
          <w:bCs/>
          <w:sz w:val="20"/>
          <w:szCs w:val="20"/>
        </w:rPr>
        <w:t xml:space="preserve">comprises about 200 recognized species spread in tropical and subtropical areas of the world. (Sivarajan V V </w:t>
      </w:r>
      <w:r w:rsidRPr="00810BDB">
        <w:rPr>
          <w:rFonts w:eastAsia="Calibri"/>
          <w:bCs/>
          <w:i/>
          <w:iCs/>
          <w:sz w:val="20"/>
          <w:szCs w:val="20"/>
        </w:rPr>
        <w:t xml:space="preserve">et al., </w:t>
      </w:r>
      <w:r w:rsidRPr="00810BDB">
        <w:rPr>
          <w:rFonts w:eastAsia="Calibri"/>
          <w:bCs/>
          <w:sz w:val="20"/>
          <w:szCs w:val="20"/>
        </w:rPr>
        <w:t xml:space="preserve">1996). And 18 species in India. (Sharma </w:t>
      </w:r>
      <w:r w:rsidRPr="00810BDB">
        <w:rPr>
          <w:rFonts w:eastAsia="Calibri"/>
          <w:bCs/>
          <w:i/>
          <w:iCs/>
          <w:sz w:val="20"/>
          <w:szCs w:val="20"/>
        </w:rPr>
        <w:t xml:space="preserve">et al., </w:t>
      </w:r>
      <w:r w:rsidRPr="00810BDB">
        <w:rPr>
          <w:rFonts w:eastAsia="Calibri"/>
          <w:bCs/>
          <w:sz w:val="20"/>
          <w:szCs w:val="20"/>
        </w:rPr>
        <w:t xml:space="preserve">1979). </w:t>
      </w:r>
      <w:r w:rsidRPr="00810BDB">
        <w:rPr>
          <w:rFonts w:eastAsia="Calibri"/>
          <w:bCs/>
          <w:i/>
          <w:iCs/>
          <w:sz w:val="20"/>
          <w:szCs w:val="20"/>
        </w:rPr>
        <w:t>Abutilon indicum</w:t>
      </w:r>
      <w:r w:rsidRPr="00810BDB">
        <w:rPr>
          <w:rFonts w:eastAsia="Calibri"/>
          <w:bCs/>
          <w:sz w:val="20"/>
          <w:szCs w:val="20"/>
        </w:rPr>
        <w:t xml:space="preserve"> leaf treats asthma, gonorrhoea, and toothache as a mouthwash.</w:t>
      </w:r>
      <w:r w:rsidRPr="00810BDB">
        <w:rPr>
          <w:rFonts w:eastAsia="Calibri"/>
          <w:sz w:val="20"/>
          <w:szCs w:val="20"/>
        </w:rPr>
        <w:t xml:space="preserve"> (</w:t>
      </w:r>
      <w:r w:rsidRPr="00810BDB">
        <w:rPr>
          <w:rFonts w:eastAsia="Calibri"/>
          <w:bCs/>
          <w:sz w:val="20"/>
          <w:szCs w:val="20"/>
        </w:rPr>
        <w:t xml:space="preserve">A.H. Memon </w:t>
      </w:r>
      <w:r w:rsidRPr="00810BDB">
        <w:rPr>
          <w:rFonts w:eastAsia="Calibri"/>
          <w:bCs/>
          <w:i/>
          <w:iCs/>
          <w:sz w:val="20"/>
          <w:szCs w:val="20"/>
        </w:rPr>
        <w:t xml:space="preserve">et al., </w:t>
      </w:r>
      <w:r w:rsidRPr="00810BDB">
        <w:rPr>
          <w:rFonts w:eastAsia="Calibri"/>
          <w:bCs/>
          <w:sz w:val="20"/>
          <w:szCs w:val="20"/>
        </w:rPr>
        <w:t xml:space="preserve">2008), In India, seeds are utilized for treating coughs, fever, bronchitis, dysuria, diabetes, dysmenorrhea, diarrhoea, boils, and skin ulcers. (Patel M K </w:t>
      </w:r>
      <w:r w:rsidRPr="00810BDB">
        <w:rPr>
          <w:rFonts w:eastAsia="Calibri"/>
          <w:bCs/>
          <w:i/>
          <w:iCs/>
          <w:sz w:val="20"/>
          <w:szCs w:val="20"/>
        </w:rPr>
        <w:t xml:space="preserve">et al., </w:t>
      </w:r>
      <w:r w:rsidRPr="00810BDB">
        <w:rPr>
          <w:rFonts w:eastAsia="Calibri"/>
          <w:bCs/>
          <w:sz w:val="20"/>
          <w:szCs w:val="20"/>
        </w:rPr>
        <w:t xml:space="preserve">2013). </w:t>
      </w:r>
      <w:r w:rsidR="00DA0990" w:rsidRPr="00DA0990">
        <w:rPr>
          <w:rFonts w:eastAsia="Calibri"/>
          <w:bCs/>
          <w:i/>
          <w:iCs/>
          <w:sz w:val="20"/>
          <w:szCs w:val="20"/>
        </w:rPr>
        <w:t>Abutilon persicum</w:t>
      </w:r>
      <w:r w:rsidR="000B11BD" w:rsidRPr="000B11BD">
        <w:rPr>
          <w:rFonts w:eastAsia="Calibri"/>
          <w:bCs/>
          <w:sz w:val="20"/>
          <w:szCs w:val="20"/>
        </w:rPr>
        <w:t xml:space="preserve"> has been traditionally used by tribal communities for various medicinal purposes. Studies indicate its abortifacient, antioxidant, and antimicrobial properties</w:t>
      </w:r>
      <w:r w:rsidR="000B11BD">
        <w:rPr>
          <w:rFonts w:eastAsia="Calibri"/>
          <w:bCs/>
          <w:sz w:val="20"/>
          <w:szCs w:val="20"/>
        </w:rPr>
        <w:t xml:space="preserve"> (Murugesan </w:t>
      </w:r>
      <w:r w:rsidR="000B11BD" w:rsidRPr="000B11BD">
        <w:rPr>
          <w:rFonts w:eastAsia="Calibri"/>
          <w:bCs/>
          <w:i/>
          <w:iCs/>
          <w:sz w:val="20"/>
          <w:szCs w:val="20"/>
        </w:rPr>
        <w:t>et al</w:t>
      </w:r>
      <w:r w:rsidR="000B11BD">
        <w:rPr>
          <w:rFonts w:eastAsia="Calibri"/>
          <w:bCs/>
          <w:sz w:val="20"/>
          <w:szCs w:val="20"/>
        </w:rPr>
        <w:t xml:space="preserve">.,2024). </w:t>
      </w:r>
      <w:r w:rsidRPr="000B11BD">
        <w:rPr>
          <w:rFonts w:eastAsia="Calibri"/>
          <w:bCs/>
          <w:sz w:val="20"/>
          <w:szCs w:val="20"/>
        </w:rPr>
        <w:t>Nanomaterials</w:t>
      </w:r>
      <w:r w:rsidRPr="00810BDB">
        <w:rPr>
          <w:rFonts w:eastAsia="Calibri"/>
          <w:bCs/>
          <w:sz w:val="20"/>
          <w:szCs w:val="20"/>
        </w:rPr>
        <w:t xml:space="preserve"> are defined with around 1–100 nm lengths and diameter</w:t>
      </w:r>
      <w:r w:rsidR="00D06758">
        <w:rPr>
          <w:rFonts w:eastAsia="Calibri"/>
          <w:bCs/>
          <w:sz w:val="20"/>
          <w:szCs w:val="20"/>
        </w:rPr>
        <w:t>.</w:t>
      </w:r>
      <w:r w:rsidRPr="00810BDB">
        <w:rPr>
          <w:rFonts w:eastAsia="Calibri"/>
          <w:bCs/>
          <w:sz w:val="20"/>
          <w:szCs w:val="20"/>
        </w:rPr>
        <w:t xml:space="preserve"> Nanoparticles and nanomaterials </w:t>
      </w:r>
      <w:r w:rsidR="002C55D7">
        <w:rPr>
          <w:rFonts w:eastAsia="Calibri"/>
          <w:bCs/>
          <w:sz w:val="20"/>
          <w:szCs w:val="20"/>
        </w:rPr>
        <w:t xml:space="preserve">have </w:t>
      </w:r>
      <w:r w:rsidRPr="00810BDB">
        <w:rPr>
          <w:rFonts w:eastAsia="Calibri"/>
          <w:bCs/>
          <w:sz w:val="20"/>
          <w:szCs w:val="20"/>
        </w:rPr>
        <w:t xml:space="preserve">had prominent advancements in their adjustable physicochemical properties, including wettability, light absorption, melting point, electrical and thermal conductivity, catalytic dye activity, and scattering, which </w:t>
      </w:r>
      <w:r w:rsidR="002C55D7">
        <w:rPr>
          <w:rFonts w:eastAsia="Calibri"/>
          <w:bCs/>
          <w:sz w:val="20"/>
          <w:szCs w:val="20"/>
        </w:rPr>
        <w:t xml:space="preserve">have </w:t>
      </w:r>
      <w:r w:rsidRPr="00810BDB">
        <w:rPr>
          <w:rFonts w:eastAsia="Calibri"/>
          <w:bCs/>
          <w:sz w:val="20"/>
          <w:szCs w:val="20"/>
        </w:rPr>
        <w:t xml:space="preserve">led to improved performance compared to their bulk forms. (Jeevanadam </w:t>
      </w:r>
      <w:r w:rsidRPr="00810BDB">
        <w:rPr>
          <w:rFonts w:eastAsia="Calibri"/>
          <w:bCs/>
          <w:i/>
          <w:iCs/>
          <w:sz w:val="20"/>
          <w:szCs w:val="20"/>
        </w:rPr>
        <w:t xml:space="preserve">et al., </w:t>
      </w:r>
      <w:r w:rsidRPr="00810BDB">
        <w:rPr>
          <w:rFonts w:eastAsia="Calibri"/>
          <w:bCs/>
          <w:sz w:val="20"/>
          <w:szCs w:val="20"/>
        </w:rPr>
        <w:t>2018). Nanoparticles are essential in developing technology for the future, life, and the environment</w:t>
      </w:r>
      <w:r w:rsidR="005E1083">
        <w:rPr>
          <w:rFonts w:eastAsia="Calibri"/>
          <w:bCs/>
          <w:sz w:val="20"/>
          <w:szCs w:val="20"/>
        </w:rPr>
        <w:t>. G</w:t>
      </w:r>
      <w:r w:rsidRPr="00810BDB">
        <w:rPr>
          <w:rFonts w:eastAsia="Calibri"/>
          <w:bCs/>
          <w:sz w:val="20"/>
          <w:szCs w:val="20"/>
        </w:rPr>
        <w:t xml:space="preserve">reen-synthesized nanoparticles using a green chemistry approach that inter-joins nanotechnology and plant biotechnology. Zinc oxide can be called numerous functional materials because of its unique and countless </w:t>
      </w:r>
      <w:r w:rsidR="005E1083">
        <w:rPr>
          <w:rFonts w:eastAsia="Calibri"/>
          <w:bCs/>
          <w:sz w:val="20"/>
          <w:szCs w:val="20"/>
        </w:rPr>
        <w:t>p</w:t>
      </w:r>
      <w:r w:rsidRPr="00810BDB">
        <w:rPr>
          <w:rFonts w:eastAsia="Calibri"/>
          <w:bCs/>
          <w:sz w:val="20"/>
          <w:szCs w:val="20"/>
        </w:rPr>
        <w:t>hysicochemical properties. ZnO can be divided by its metallurgical and chemical methods</w:t>
      </w:r>
      <w:r w:rsidRPr="00810BDB">
        <w:rPr>
          <w:rFonts w:eastAsia="Calibri"/>
          <w:b/>
          <w:bCs/>
          <w:sz w:val="20"/>
          <w:szCs w:val="20"/>
        </w:rPr>
        <w:t xml:space="preserve"> </w:t>
      </w:r>
      <w:r w:rsidRPr="00810BDB">
        <w:rPr>
          <w:rFonts w:eastAsia="Calibri"/>
          <w:b/>
          <w:bCs/>
          <w:sz w:val="20"/>
          <w:szCs w:val="20"/>
          <w:lang w:val="en-IN"/>
        </w:rPr>
        <w:t>(</w:t>
      </w:r>
      <w:r w:rsidRPr="00810BDB">
        <w:rPr>
          <w:rFonts w:eastAsia="Calibri"/>
          <w:bCs/>
          <w:sz w:val="20"/>
          <w:szCs w:val="20"/>
          <w:lang w:val="en-IN"/>
        </w:rPr>
        <w:t xml:space="preserve">Agnieszka Kołodziejczak-Radzimska </w:t>
      </w:r>
      <w:r w:rsidRPr="00810BDB">
        <w:rPr>
          <w:rFonts w:eastAsia="Calibri"/>
          <w:bCs/>
          <w:i/>
          <w:iCs/>
          <w:sz w:val="20"/>
          <w:szCs w:val="20"/>
          <w:lang w:val="en-IN"/>
        </w:rPr>
        <w:t xml:space="preserve">et al., </w:t>
      </w:r>
      <w:r w:rsidRPr="00810BDB">
        <w:rPr>
          <w:rFonts w:eastAsia="Calibri"/>
          <w:bCs/>
          <w:sz w:val="20"/>
          <w:szCs w:val="20"/>
          <w:lang w:val="en-IN"/>
        </w:rPr>
        <w:t xml:space="preserve">2014). ZnO NPs </w:t>
      </w:r>
      <w:r w:rsidR="007C2E3F">
        <w:rPr>
          <w:rFonts w:eastAsia="Calibri"/>
          <w:bCs/>
          <w:sz w:val="20"/>
          <w:szCs w:val="20"/>
          <w:lang w:val="en-IN"/>
        </w:rPr>
        <w:t>species are reactive to oxygen</w:t>
      </w:r>
      <w:r w:rsidRPr="00810BDB">
        <w:rPr>
          <w:rFonts w:eastAsia="Calibri"/>
          <w:bCs/>
          <w:sz w:val="20"/>
          <w:szCs w:val="20"/>
          <w:lang w:val="en-IN"/>
        </w:rPr>
        <w:t>, like superoxide, Hydroxyl radicals, and hydrogen peroxide. This helps protect cells and tissues from oxidative stress and damage</w:t>
      </w:r>
      <w:r w:rsidR="002C55D7">
        <w:rPr>
          <w:rFonts w:eastAsia="Calibri"/>
          <w:bCs/>
          <w:sz w:val="20"/>
          <w:szCs w:val="20"/>
          <w:lang w:val="en-IN"/>
        </w:rPr>
        <w:t>,</w:t>
      </w:r>
      <w:r w:rsidRPr="00810BDB">
        <w:rPr>
          <w:rFonts w:eastAsia="Calibri"/>
          <w:bCs/>
          <w:sz w:val="20"/>
          <w:szCs w:val="20"/>
        </w:rPr>
        <w:t xml:space="preserve"> also interacts with microbial cell membranes,</w:t>
      </w:r>
      <w:r w:rsidR="000C6D8D">
        <w:rPr>
          <w:rFonts w:eastAsia="Calibri"/>
          <w:bCs/>
          <w:sz w:val="20"/>
          <w:szCs w:val="20"/>
        </w:rPr>
        <w:t xml:space="preserve"> by </w:t>
      </w:r>
      <w:r w:rsidR="00DA0990">
        <w:rPr>
          <w:rFonts w:eastAsia="Calibri"/>
          <w:bCs/>
          <w:sz w:val="20"/>
          <w:szCs w:val="20"/>
        </w:rPr>
        <w:t>interfering</w:t>
      </w:r>
      <w:r w:rsidR="000C6D8D">
        <w:rPr>
          <w:rFonts w:eastAsia="Calibri"/>
          <w:bCs/>
          <w:sz w:val="20"/>
          <w:szCs w:val="20"/>
        </w:rPr>
        <w:t xml:space="preserve"> </w:t>
      </w:r>
      <w:r w:rsidRPr="00810BDB">
        <w:rPr>
          <w:rFonts w:eastAsia="Calibri"/>
          <w:bCs/>
          <w:sz w:val="20"/>
          <w:szCs w:val="20"/>
        </w:rPr>
        <w:t>with</w:t>
      </w:r>
      <w:r w:rsidR="000C6D8D">
        <w:rPr>
          <w:rFonts w:eastAsia="Calibri"/>
          <w:bCs/>
          <w:sz w:val="20"/>
          <w:szCs w:val="20"/>
        </w:rPr>
        <w:t xml:space="preserve"> </w:t>
      </w:r>
      <w:r w:rsidRPr="00810BDB">
        <w:rPr>
          <w:rFonts w:eastAsia="Calibri"/>
          <w:bCs/>
          <w:sz w:val="20"/>
          <w:szCs w:val="20"/>
        </w:rPr>
        <w:t xml:space="preserve">cellular processes like replication, synthesis of protein, and division of cells, leading to </w:t>
      </w:r>
      <w:r w:rsidR="000C6D8D">
        <w:rPr>
          <w:rFonts w:eastAsia="Calibri"/>
          <w:bCs/>
          <w:sz w:val="20"/>
          <w:szCs w:val="20"/>
        </w:rPr>
        <w:t>the death of a cell</w:t>
      </w:r>
      <w:r w:rsidRPr="00810BDB">
        <w:rPr>
          <w:rFonts w:eastAsia="Calibri"/>
          <w:bCs/>
          <w:sz w:val="20"/>
          <w:szCs w:val="20"/>
        </w:rPr>
        <w:t xml:space="preserve"> and growth inhibition. (Fallah </w:t>
      </w:r>
      <w:r w:rsidRPr="00810BDB">
        <w:rPr>
          <w:rFonts w:eastAsia="Calibri"/>
          <w:bCs/>
          <w:i/>
          <w:iCs/>
          <w:sz w:val="20"/>
          <w:szCs w:val="20"/>
        </w:rPr>
        <w:t>et al.,</w:t>
      </w:r>
      <w:r w:rsidRPr="00810BDB">
        <w:rPr>
          <w:rFonts w:eastAsia="Calibri"/>
          <w:bCs/>
          <w:sz w:val="20"/>
          <w:szCs w:val="20"/>
        </w:rPr>
        <w:t>2024) It inhibits the concentration of ZnO NPs on the microbial cytological profile (</w:t>
      </w:r>
      <w:r w:rsidRPr="00810BDB">
        <w:rPr>
          <w:rFonts w:eastAsia="Calibri"/>
          <w:sz w:val="20"/>
          <w:szCs w:val="20"/>
        </w:rPr>
        <w:t xml:space="preserve">Mendes </w:t>
      </w:r>
      <w:r w:rsidRPr="00810BDB">
        <w:rPr>
          <w:rFonts w:eastAsia="Calibri"/>
          <w:i/>
          <w:iCs/>
          <w:sz w:val="20"/>
          <w:szCs w:val="20"/>
        </w:rPr>
        <w:t>et al.,</w:t>
      </w:r>
      <w:r w:rsidRPr="00810BDB">
        <w:rPr>
          <w:rFonts w:eastAsia="Calibri"/>
          <w:sz w:val="20"/>
          <w:szCs w:val="20"/>
        </w:rPr>
        <w:t xml:space="preserve"> 2022).</w:t>
      </w:r>
      <w:r w:rsidRPr="00810BDB">
        <w:rPr>
          <w:rFonts w:eastAsia="Calibri"/>
          <w:bCs/>
          <w:sz w:val="20"/>
          <w:szCs w:val="20"/>
        </w:rPr>
        <w:t xml:space="preserve"> </w:t>
      </w:r>
      <w:r w:rsidR="00701104" w:rsidRPr="00701104">
        <w:rPr>
          <w:rFonts w:eastAsia="Calibri"/>
          <w:bCs/>
          <w:sz w:val="20"/>
          <w:szCs w:val="20"/>
        </w:rPr>
        <w:t>The synthesis of zinc oxide nanoparticles (ZnO NPs) using plant extracts has drawn considerable interest due to their potential in biomedical applications. This method offers an environmentally friendly alternative, avoiding harmful chemicals while improving nanoparticle stability and compatibility with biological systems. Studies indicate that ZnO NPs derived from plant-based sources exhibit strong antioxidant properties, effectively neutralizing free radicals and reducing oxidative stress</w:t>
      </w:r>
      <w:r w:rsidR="00701104">
        <w:rPr>
          <w:rFonts w:eastAsia="Calibri"/>
          <w:bCs/>
          <w:sz w:val="20"/>
          <w:szCs w:val="20"/>
        </w:rPr>
        <w:t xml:space="preserve">. </w:t>
      </w:r>
      <w:r w:rsidR="003F29E9" w:rsidRPr="003F29E9">
        <w:rPr>
          <w:rFonts w:eastAsia="Calibri"/>
          <w:sz w:val="20"/>
          <w:szCs w:val="20"/>
        </w:rPr>
        <w:t xml:space="preserve">zinc oxide nanoparticles (ZnO NPs) derived from </w:t>
      </w:r>
      <w:r w:rsidR="003F29E9" w:rsidRPr="003F29E9">
        <w:rPr>
          <w:rFonts w:eastAsia="Calibri"/>
          <w:i/>
          <w:iCs/>
          <w:sz w:val="20"/>
          <w:szCs w:val="20"/>
        </w:rPr>
        <w:t>Vicoa indica</w:t>
      </w:r>
      <w:r w:rsidR="003F29E9" w:rsidRPr="003F29E9">
        <w:rPr>
          <w:rFonts w:eastAsia="Calibri"/>
          <w:sz w:val="20"/>
          <w:szCs w:val="20"/>
        </w:rPr>
        <w:t xml:space="preserve"> leaf extract exhibit effective radical scavenging activity, as assessed through DPPH, ABTS, and SOD assays. These evaluations confirm their ability to neutralize free radicals, highlighting their potential in antioxidant applications</w:t>
      </w:r>
      <w:r w:rsidR="003F29E9" w:rsidRPr="003F29E9">
        <w:rPr>
          <w:rFonts w:eastAsia="Calibri"/>
          <w:bCs/>
          <w:sz w:val="20"/>
          <w:szCs w:val="20"/>
        </w:rPr>
        <w:t>. The presence of bioactive compounds in the plant extract contributes to the nanoparticles</w:t>
      </w:r>
      <w:r w:rsidR="003F29E9">
        <w:rPr>
          <w:rFonts w:eastAsia="Calibri"/>
          <w:bCs/>
          <w:sz w:val="20"/>
          <w:szCs w:val="20"/>
        </w:rPr>
        <w:t xml:space="preserve"> (</w:t>
      </w:r>
      <w:r w:rsidR="003F29E9" w:rsidRPr="003F29E9">
        <w:rPr>
          <w:rFonts w:eastAsia="Calibri"/>
          <w:bCs/>
          <w:sz w:val="20"/>
          <w:szCs w:val="20"/>
        </w:rPr>
        <w:t>Shanmugarathinam</w:t>
      </w:r>
      <w:r w:rsidR="003F29E9">
        <w:rPr>
          <w:rFonts w:eastAsia="Calibri"/>
          <w:bCs/>
          <w:sz w:val="20"/>
          <w:szCs w:val="20"/>
        </w:rPr>
        <w:t xml:space="preserve"> </w:t>
      </w:r>
      <w:r w:rsidR="003F29E9" w:rsidRPr="003F29E9">
        <w:rPr>
          <w:rFonts w:eastAsia="Calibri"/>
          <w:bCs/>
          <w:i/>
          <w:iCs/>
          <w:sz w:val="20"/>
          <w:szCs w:val="20"/>
        </w:rPr>
        <w:t>et al</w:t>
      </w:r>
      <w:r w:rsidR="003F29E9">
        <w:rPr>
          <w:rFonts w:eastAsia="Calibri"/>
          <w:bCs/>
          <w:i/>
          <w:iCs/>
          <w:sz w:val="20"/>
          <w:szCs w:val="20"/>
        </w:rPr>
        <w:t>.,</w:t>
      </w:r>
      <w:r w:rsidR="003F29E9" w:rsidRPr="003F29E9">
        <w:rPr>
          <w:rFonts w:eastAsia="Calibri"/>
          <w:bCs/>
          <w:sz w:val="20"/>
          <w:szCs w:val="20"/>
        </w:rPr>
        <w:t>2025</w:t>
      </w:r>
      <w:r w:rsidR="003F29E9">
        <w:rPr>
          <w:rFonts w:eastAsia="Calibri"/>
          <w:bCs/>
          <w:sz w:val="20"/>
          <w:szCs w:val="20"/>
        </w:rPr>
        <w:t xml:space="preserve">). </w:t>
      </w:r>
      <w:r w:rsidRPr="00810BDB">
        <w:rPr>
          <w:rFonts w:eastAsia="Calibri"/>
          <w:bCs/>
          <w:sz w:val="20"/>
          <w:szCs w:val="20"/>
        </w:rPr>
        <w:t xml:space="preserve">Diabetes is a major global health concern. This chronic metabolic disorder is characterized by several prominent symptoms and conditions. Obesity frequently plays a </w:t>
      </w:r>
      <w:r w:rsidR="000C6D8D">
        <w:rPr>
          <w:rFonts w:eastAsia="Calibri"/>
          <w:bCs/>
          <w:sz w:val="20"/>
          <w:szCs w:val="20"/>
        </w:rPr>
        <w:t>crucial</w:t>
      </w:r>
      <w:r w:rsidRPr="00810BDB">
        <w:rPr>
          <w:rFonts w:eastAsia="Calibri"/>
          <w:bCs/>
          <w:sz w:val="20"/>
          <w:szCs w:val="20"/>
        </w:rPr>
        <w:t xml:space="preserve"> role, as excessive body fat can hinder the body's ability to utilize insulin efficiently. Elevated blood sugar levels (hyperglycemia) result from the body's </w:t>
      </w:r>
      <w:r w:rsidR="002C55D7">
        <w:rPr>
          <w:rFonts w:eastAsia="Calibri"/>
          <w:bCs/>
          <w:sz w:val="20"/>
          <w:szCs w:val="20"/>
        </w:rPr>
        <w:t>inability</w:t>
      </w:r>
      <w:r w:rsidRPr="00810BDB">
        <w:rPr>
          <w:rFonts w:eastAsia="Calibri"/>
          <w:bCs/>
          <w:sz w:val="20"/>
          <w:szCs w:val="20"/>
        </w:rPr>
        <w:t xml:space="preserve"> to regulate glucose appropriately. Insulin resistance complicates matters further, as the body's cells become less responsive to insulin, causing an increase in blood sugar levels. Additionally, the disease involves progressive damage to the pancreatic β-cells, which are vital for insulin production. This deterioration impairs the body's capacity to produce adequate </w:t>
      </w:r>
      <w:r w:rsidRPr="00810BDB">
        <w:rPr>
          <w:rFonts w:eastAsia="Calibri"/>
          <w:bCs/>
          <w:sz w:val="20"/>
          <w:szCs w:val="20"/>
        </w:rPr>
        <w:lastRenderedPageBreak/>
        <w:t xml:space="preserve">insulin, leading to further disturbances in blood sugar regulation. (Guariguata </w:t>
      </w:r>
      <w:r w:rsidRPr="00810BDB">
        <w:rPr>
          <w:rFonts w:eastAsia="Calibri"/>
          <w:bCs/>
          <w:i/>
          <w:iCs/>
          <w:sz w:val="20"/>
          <w:szCs w:val="20"/>
        </w:rPr>
        <w:t>et al</w:t>
      </w:r>
      <w:r w:rsidRPr="00810BDB">
        <w:rPr>
          <w:rFonts w:eastAsia="Calibri"/>
          <w:bCs/>
          <w:sz w:val="20"/>
          <w:szCs w:val="20"/>
        </w:rPr>
        <w:t>., 2014)</w:t>
      </w:r>
      <w:r w:rsidRPr="00810BDB">
        <w:rPr>
          <w:rFonts w:eastAsia="Calibri"/>
          <w:bCs/>
          <w:color w:val="FF0000"/>
          <w:sz w:val="20"/>
          <w:szCs w:val="20"/>
        </w:rPr>
        <w:t xml:space="preserve"> </w:t>
      </w:r>
      <w:r w:rsidRPr="00810BDB">
        <w:rPr>
          <w:rFonts w:eastAsia="Calibri"/>
          <w:bCs/>
          <w:sz w:val="20"/>
          <w:szCs w:val="20"/>
        </w:rPr>
        <w:t xml:space="preserve">Type II diabetes mellitus is a progressive and complicated disorder that is strenuous to treat effectively in the </w:t>
      </w:r>
      <w:r w:rsidR="002C55D7">
        <w:rPr>
          <w:rFonts w:eastAsia="Calibri"/>
          <w:bCs/>
          <w:sz w:val="20"/>
          <w:szCs w:val="20"/>
        </w:rPr>
        <w:t>long</w:t>
      </w:r>
      <w:r w:rsidRPr="00810BDB">
        <w:rPr>
          <w:rFonts w:eastAsia="Calibri"/>
          <w:bCs/>
          <w:sz w:val="20"/>
          <w:szCs w:val="20"/>
        </w:rPr>
        <w:t xml:space="preserve"> term. Many patients are obsessed with their diagnosis and will be unable to achieve or sustain a normal sugar content in the blood without oral antidiabetic agents. However, more intensive lifestyle </w:t>
      </w:r>
      <w:r w:rsidR="002C55D7">
        <w:rPr>
          <w:rFonts w:eastAsia="Calibri"/>
          <w:bCs/>
          <w:sz w:val="20"/>
          <w:szCs w:val="20"/>
        </w:rPr>
        <w:t>interventions</w:t>
      </w:r>
      <w:r w:rsidRPr="00810BDB">
        <w:rPr>
          <w:rFonts w:eastAsia="Calibri"/>
          <w:bCs/>
          <w:sz w:val="20"/>
          <w:szCs w:val="20"/>
        </w:rPr>
        <w:t xml:space="preserve"> can be more effective than drug therapies, at least in clinical trials. No antidiabetic drug evaluation is presently licensed for use in pre-diabetic individuals. (</w:t>
      </w:r>
      <w:r w:rsidRPr="00810BDB">
        <w:rPr>
          <w:rFonts w:eastAsia="Calibri"/>
          <w:sz w:val="20"/>
          <w:szCs w:val="20"/>
        </w:rPr>
        <w:t xml:space="preserve">Krentz </w:t>
      </w:r>
      <w:r w:rsidRPr="00810BDB">
        <w:rPr>
          <w:rFonts w:eastAsia="Calibri"/>
          <w:i/>
          <w:iCs/>
          <w:sz w:val="20"/>
          <w:szCs w:val="20"/>
        </w:rPr>
        <w:t xml:space="preserve">et al., </w:t>
      </w:r>
      <w:r w:rsidRPr="00810BDB">
        <w:rPr>
          <w:rFonts w:eastAsia="Calibri"/>
          <w:sz w:val="20"/>
          <w:szCs w:val="20"/>
        </w:rPr>
        <w:t xml:space="preserve">2005). Cancer is characterized by the relentless and unchecked growth of cancer cells. Unlike normal cells, which respond to signals that regulate their behavior, cancer cells grow uncontrollably. Cancer cells invade healthy tissues and organs, eventually spreading throughout the body. This deregulation of growth is due to accumulating abnormalities in multiple cellular regulatory systems, which manifest in various cellular functions. Behavior that sets cancer cells apart from their normal counterparts (Gm </w:t>
      </w:r>
      <w:r w:rsidRPr="00810BDB">
        <w:rPr>
          <w:rFonts w:eastAsia="Calibri"/>
          <w:i/>
          <w:iCs/>
          <w:sz w:val="20"/>
          <w:szCs w:val="20"/>
        </w:rPr>
        <w:t>et al</w:t>
      </w:r>
      <w:r w:rsidRPr="00810BDB">
        <w:rPr>
          <w:rFonts w:eastAsia="Calibri"/>
          <w:sz w:val="20"/>
          <w:szCs w:val="20"/>
        </w:rPr>
        <w:t>.,2000)</w:t>
      </w:r>
      <w:r w:rsidR="005E49CD">
        <w:rPr>
          <w:rFonts w:eastAsia="Calibri"/>
          <w:sz w:val="20"/>
          <w:szCs w:val="20"/>
        </w:rPr>
        <w:t>.</w:t>
      </w:r>
      <w:r w:rsidRPr="00810BDB">
        <w:rPr>
          <w:rFonts w:eastAsia="Calibri"/>
          <w:sz w:val="20"/>
          <w:szCs w:val="20"/>
        </w:rPr>
        <w:t xml:space="preserve"> The MCF-7 cell line is propagated in multiple age groups, it has an invasive cell line, and it is well-suited for anti-hormonal therapy resistance studies (Comsa </w:t>
      </w:r>
      <w:r w:rsidRPr="00810BDB">
        <w:rPr>
          <w:rFonts w:eastAsia="Calibri"/>
          <w:i/>
          <w:iCs/>
          <w:sz w:val="20"/>
          <w:szCs w:val="20"/>
        </w:rPr>
        <w:t xml:space="preserve">et al., </w:t>
      </w:r>
      <w:r w:rsidRPr="00810BDB">
        <w:rPr>
          <w:rFonts w:eastAsia="Calibri"/>
          <w:sz w:val="20"/>
          <w:szCs w:val="20"/>
        </w:rPr>
        <w:t xml:space="preserve">2015). whereas ZnO NPs </w:t>
      </w:r>
      <w:r w:rsidR="005E49CD">
        <w:rPr>
          <w:rFonts w:eastAsia="Calibri"/>
          <w:sz w:val="20"/>
          <w:szCs w:val="20"/>
        </w:rPr>
        <w:t>have</w:t>
      </w:r>
      <w:r w:rsidRPr="00810BDB">
        <w:rPr>
          <w:rFonts w:eastAsia="Calibri"/>
          <w:sz w:val="20"/>
          <w:szCs w:val="20"/>
        </w:rPr>
        <w:t xml:space="preserve"> a strong toxicity effect against the MCF-7 cell line</w:t>
      </w:r>
      <w:r w:rsidR="005E49CD">
        <w:rPr>
          <w:rFonts w:eastAsia="Calibri"/>
          <w:sz w:val="20"/>
          <w:szCs w:val="20"/>
        </w:rPr>
        <w:t>,</w:t>
      </w:r>
      <w:r w:rsidRPr="00810BDB">
        <w:rPr>
          <w:rFonts w:eastAsia="Calibri"/>
          <w:sz w:val="20"/>
          <w:szCs w:val="20"/>
        </w:rPr>
        <w:t xml:space="preserve"> which is examined through the cell cycle profile, the status of cell death</w:t>
      </w:r>
      <w:r w:rsidR="005E49CD">
        <w:rPr>
          <w:rFonts w:eastAsia="Calibri"/>
          <w:sz w:val="20"/>
          <w:szCs w:val="20"/>
        </w:rPr>
        <w:t>,</w:t>
      </w:r>
      <w:r w:rsidRPr="00810BDB">
        <w:rPr>
          <w:rFonts w:eastAsia="Calibri"/>
          <w:sz w:val="20"/>
          <w:szCs w:val="20"/>
        </w:rPr>
        <w:t xml:space="preserve"> which is determined through MTT assay of ZnO NPs</w:t>
      </w:r>
      <w:r w:rsidR="005E49CD">
        <w:rPr>
          <w:rFonts w:eastAsia="Calibri"/>
          <w:sz w:val="20"/>
          <w:szCs w:val="20"/>
        </w:rPr>
        <w:t>,</w:t>
      </w:r>
      <w:r w:rsidRPr="00810BDB">
        <w:rPr>
          <w:rFonts w:eastAsia="Calibri"/>
          <w:sz w:val="20"/>
          <w:szCs w:val="20"/>
        </w:rPr>
        <w:t xml:space="preserve"> can be induced through signaling pathways (Boroumand Moghaddam </w:t>
      </w:r>
      <w:r w:rsidRPr="00810BDB">
        <w:rPr>
          <w:rFonts w:eastAsia="Calibri"/>
          <w:i/>
          <w:iCs/>
          <w:sz w:val="20"/>
          <w:szCs w:val="20"/>
        </w:rPr>
        <w:t>et al.,</w:t>
      </w:r>
      <w:r w:rsidRPr="00810BDB">
        <w:rPr>
          <w:rFonts w:eastAsia="Calibri"/>
          <w:sz w:val="20"/>
          <w:szCs w:val="20"/>
        </w:rPr>
        <w:t xml:space="preserve"> 2017)</w:t>
      </w:r>
      <w:r w:rsidR="002C55D7">
        <w:rPr>
          <w:rFonts w:eastAsia="Calibri"/>
          <w:sz w:val="20"/>
          <w:szCs w:val="20"/>
        </w:rPr>
        <w:t>.</w:t>
      </w:r>
      <w:r w:rsidRPr="00810BDB">
        <w:rPr>
          <w:rFonts w:eastAsia="Calibri"/>
          <w:sz w:val="20"/>
          <w:szCs w:val="20"/>
        </w:rPr>
        <w:t xml:space="preserve"> </w:t>
      </w:r>
      <w:r w:rsidR="002C55D7">
        <w:rPr>
          <w:rFonts w:eastAsia="Calibri"/>
          <w:sz w:val="20"/>
          <w:szCs w:val="20"/>
        </w:rPr>
        <w:t>In</w:t>
      </w:r>
      <w:r w:rsidRPr="00810BDB">
        <w:rPr>
          <w:rFonts w:eastAsia="Calibri"/>
          <w:sz w:val="20"/>
          <w:szCs w:val="20"/>
        </w:rPr>
        <w:t xml:space="preserve"> Shilajit</w:t>
      </w:r>
      <w:r w:rsidRPr="00810BDB">
        <w:rPr>
          <w:rFonts w:eastAsia="Calibri"/>
          <w:i/>
          <w:iCs/>
          <w:color w:val="FF0000"/>
          <w:sz w:val="20"/>
          <w:szCs w:val="20"/>
        </w:rPr>
        <w:t xml:space="preserve"> </w:t>
      </w:r>
      <w:r w:rsidRPr="00810BDB">
        <w:rPr>
          <w:rFonts w:eastAsia="Calibri"/>
          <w:sz w:val="20"/>
          <w:szCs w:val="20"/>
        </w:rPr>
        <w:t xml:space="preserve">extract from rocks through ZnO NPs from </w:t>
      </w:r>
      <w:r w:rsidR="002C55D7">
        <w:rPr>
          <w:rFonts w:eastAsia="Calibri"/>
          <w:i/>
          <w:iCs/>
          <w:sz w:val="20"/>
          <w:szCs w:val="20"/>
        </w:rPr>
        <w:t>in</w:t>
      </w:r>
      <w:r w:rsidRPr="00810BDB">
        <w:rPr>
          <w:rFonts w:eastAsia="Calibri"/>
          <w:i/>
          <w:iCs/>
          <w:sz w:val="20"/>
          <w:szCs w:val="20"/>
        </w:rPr>
        <w:t xml:space="preserve"> vitro</w:t>
      </w:r>
      <w:r w:rsidRPr="00810BDB">
        <w:rPr>
          <w:rFonts w:eastAsia="Calibri"/>
          <w:sz w:val="20"/>
          <w:szCs w:val="20"/>
        </w:rPr>
        <w:t xml:space="preserve"> studies </w:t>
      </w:r>
      <w:r w:rsidR="005E49CD">
        <w:rPr>
          <w:rFonts w:eastAsia="Calibri"/>
          <w:sz w:val="20"/>
          <w:szCs w:val="20"/>
        </w:rPr>
        <w:t>show</w:t>
      </w:r>
      <w:r w:rsidRPr="00810BDB">
        <w:rPr>
          <w:rFonts w:eastAsia="Calibri"/>
          <w:sz w:val="20"/>
          <w:szCs w:val="20"/>
        </w:rPr>
        <w:t xml:space="preserve"> that it </w:t>
      </w:r>
      <w:r w:rsidR="00613F4F">
        <w:rPr>
          <w:rFonts w:eastAsia="Calibri"/>
          <w:sz w:val="20"/>
          <w:szCs w:val="20"/>
        </w:rPr>
        <w:t xml:space="preserve">has </w:t>
      </w:r>
      <w:r w:rsidR="005E49CD">
        <w:rPr>
          <w:rFonts w:eastAsia="Calibri"/>
          <w:sz w:val="20"/>
          <w:szCs w:val="20"/>
        </w:rPr>
        <w:t>a</w:t>
      </w:r>
      <w:r w:rsidRPr="00810BDB">
        <w:rPr>
          <w:rFonts w:eastAsia="Calibri"/>
          <w:sz w:val="20"/>
          <w:szCs w:val="20"/>
        </w:rPr>
        <w:t xml:space="preserve"> Strong cytotoxic impact on human cervical cancer (Perumal </w:t>
      </w:r>
      <w:r w:rsidRPr="00810BDB">
        <w:rPr>
          <w:rFonts w:eastAsia="Calibri"/>
          <w:i/>
          <w:iCs/>
          <w:sz w:val="20"/>
          <w:szCs w:val="20"/>
        </w:rPr>
        <w:t xml:space="preserve">et al., </w:t>
      </w:r>
      <w:r w:rsidRPr="00810BDB">
        <w:rPr>
          <w:rFonts w:eastAsia="Calibri"/>
          <w:sz w:val="20"/>
          <w:szCs w:val="20"/>
        </w:rPr>
        <w:t>2024</w:t>
      </w:r>
      <w:bookmarkEnd w:id="1"/>
      <w:r w:rsidRPr="00810BDB">
        <w:rPr>
          <w:rFonts w:eastAsia="Calibri"/>
          <w:sz w:val="20"/>
          <w:szCs w:val="20"/>
        </w:rPr>
        <w:t>)</w:t>
      </w:r>
      <w:r w:rsidR="00701104">
        <w:rPr>
          <w:rFonts w:eastAsia="Calibri"/>
          <w:sz w:val="20"/>
          <w:szCs w:val="20"/>
        </w:rPr>
        <w:t xml:space="preserve">. </w:t>
      </w:r>
      <w:r w:rsidR="00DA0990" w:rsidRPr="00DA0990">
        <w:rPr>
          <w:rFonts w:eastAsia="Calibri"/>
          <w:sz w:val="20"/>
          <w:szCs w:val="20"/>
        </w:rPr>
        <w:t xml:space="preserve">The green synthesis of zinc oxide nanoparticles (ZnO NPs) utilizes plant extracts as natural reducing and stabilizing agents, avoiding the use of harmful chemicals. Research indicates that ZnO NPs produced through plant-mediated methods exhibit improved biocompatibility, stability, and biological activity, making them valuable for biomedical applications. </w:t>
      </w:r>
      <w:r w:rsidR="00701104" w:rsidRPr="00701104">
        <w:rPr>
          <w:rFonts w:eastAsia="Calibri"/>
          <w:sz w:val="20"/>
          <w:szCs w:val="20"/>
        </w:rPr>
        <w:t>These Zinc oxide nanoparticles show high inhibition rates against HeLa cells, with cytotoxicity reaching 93.6% at a concentration of 200 µg/</w:t>
      </w:r>
      <w:r w:rsidR="00701104" w:rsidRPr="00701104">
        <w:rPr>
          <w:rFonts w:eastAsia="Calibri"/>
          <w:sz w:val="20"/>
          <w:szCs w:val="20"/>
        </w:rPr>
        <w:t>ml. (</w:t>
      </w:r>
      <w:r w:rsidR="00701104" w:rsidRPr="00701104">
        <w:rPr>
          <w:rFonts w:eastAsia="Calibri"/>
          <w:sz w:val="20"/>
          <w:szCs w:val="20"/>
        </w:rPr>
        <w:t xml:space="preserve">Alzubaidy </w:t>
      </w:r>
      <w:r w:rsidR="00701104" w:rsidRPr="00701104">
        <w:rPr>
          <w:rFonts w:eastAsia="Calibri"/>
          <w:i/>
          <w:iCs/>
          <w:sz w:val="20"/>
          <w:szCs w:val="20"/>
        </w:rPr>
        <w:t>et al</w:t>
      </w:r>
      <w:r w:rsidR="00701104" w:rsidRPr="00701104">
        <w:rPr>
          <w:rFonts w:eastAsia="Calibri"/>
          <w:sz w:val="20"/>
          <w:szCs w:val="20"/>
        </w:rPr>
        <w:t>.,</w:t>
      </w:r>
      <w:r w:rsidR="00701104" w:rsidRPr="00701104">
        <w:rPr>
          <w:rFonts w:eastAsia="Calibri"/>
          <w:sz w:val="20"/>
          <w:szCs w:val="20"/>
        </w:rPr>
        <w:t>2023)</w:t>
      </w:r>
      <w:r w:rsidR="00701104" w:rsidRPr="00DA0990">
        <w:rPr>
          <w:rFonts w:eastAsia="Calibri"/>
          <w:sz w:val="20"/>
          <w:szCs w:val="20"/>
        </w:rPr>
        <w:t xml:space="preserve"> For</w:t>
      </w:r>
      <w:r w:rsidR="00DA0990" w:rsidRPr="00DA0990">
        <w:rPr>
          <w:rFonts w:eastAsia="Calibri"/>
          <w:sz w:val="20"/>
          <w:szCs w:val="20"/>
        </w:rPr>
        <w:t xml:space="preserve"> instance, extracts from </w:t>
      </w:r>
      <w:r w:rsidR="00DA0990" w:rsidRPr="00DA0990">
        <w:rPr>
          <w:rFonts w:eastAsia="Calibri"/>
          <w:i/>
          <w:iCs/>
          <w:sz w:val="20"/>
          <w:szCs w:val="20"/>
        </w:rPr>
        <w:t>Vitex agnus-castus</w:t>
      </w:r>
      <w:r w:rsidR="00DA0990" w:rsidRPr="00DA0990">
        <w:rPr>
          <w:rFonts w:eastAsia="Calibri"/>
          <w:sz w:val="20"/>
          <w:szCs w:val="20"/>
        </w:rPr>
        <w:t xml:space="preserve"> have been found to support the formation of ZnO NPs with a spherical shape, ranging in size from 20 to 61 </w:t>
      </w:r>
      <w:r w:rsidR="00701104" w:rsidRPr="00DA0990">
        <w:rPr>
          <w:rFonts w:eastAsia="Calibri"/>
          <w:sz w:val="20"/>
          <w:szCs w:val="20"/>
        </w:rPr>
        <w:t>nm.</w:t>
      </w:r>
      <w:r w:rsidR="00701104">
        <w:rPr>
          <w:rFonts w:eastAsia="Calibri"/>
          <w:sz w:val="20"/>
          <w:szCs w:val="20"/>
        </w:rPr>
        <w:t xml:space="preserve"> (Hussain </w:t>
      </w:r>
      <w:r w:rsidR="00701104" w:rsidRPr="00701104">
        <w:rPr>
          <w:rFonts w:eastAsia="Calibri"/>
          <w:i/>
          <w:iCs/>
          <w:sz w:val="20"/>
          <w:szCs w:val="20"/>
        </w:rPr>
        <w:t>et al</w:t>
      </w:r>
      <w:r w:rsidR="00701104">
        <w:rPr>
          <w:rFonts w:eastAsia="Calibri"/>
          <w:sz w:val="20"/>
          <w:szCs w:val="20"/>
        </w:rPr>
        <w:t xml:space="preserve">.,2022). </w:t>
      </w:r>
    </w:p>
    <w:p w14:paraId="09BAE6E4" w14:textId="14C6E0C8" w:rsidR="00810BDB" w:rsidRDefault="00810BDB" w:rsidP="005E49CD">
      <w:pPr>
        <w:spacing w:line="240" w:lineRule="auto"/>
        <w:rPr>
          <w:rFonts w:eastAsia="Calibri"/>
          <w:sz w:val="20"/>
          <w:szCs w:val="20"/>
        </w:rPr>
      </w:pPr>
      <w:r w:rsidRPr="00810BDB">
        <w:rPr>
          <w:rFonts w:eastAsia="Calibri"/>
          <w:sz w:val="20"/>
          <w:szCs w:val="20"/>
        </w:rPr>
        <w:t>In th</w:t>
      </w:r>
      <w:r w:rsidR="00F7442D">
        <w:rPr>
          <w:rFonts w:eastAsia="Calibri"/>
          <w:sz w:val="20"/>
          <w:szCs w:val="20"/>
        </w:rPr>
        <w:t>is</w:t>
      </w:r>
      <w:r w:rsidRPr="00810BDB">
        <w:rPr>
          <w:rFonts w:eastAsia="Calibri"/>
          <w:sz w:val="20"/>
          <w:szCs w:val="20"/>
        </w:rPr>
        <w:t xml:space="preserve"> study, we synthesized ZnO NPs using </w:t>
      </w:r>
      <w:r w:rsidRPr="00810BDB">
        <w:rPr>
          <w:rFonts w:eastAsia="Calibri"/>
          <w:i/>
          <w:iCs/>
          <w:sz w:val="20"/>
          <w:szCs w:val="20"/>
        </w:rPr>
        <w:t>A. persicum</w:t>
      </w:r>
      <w:r w:rsidRPr="00810BDB">
        <w:rPr>
          <w:rFonts w:eastAsia="Calibri"/>
          <w:sz w:val="20"/>
          <w:szCs w:val="20"/>
        </w:rPr>
        <w:t xml:space="preserve"> leaf </w:t>
      </w:r>
      <w:r w:rsidR="005E49CD" w:rsidRPr="00810BDB">
        <w:rPr>
          <w:rFonts w:eastAsia="Calibri"/>
          <w:sz w:val="20"/>
          <w:szCs w:val="20"/>
        </w:rPr>
        <w:t>extracts (Ab</w:t>
      </w:r>
      <w:r w:rsidRPr="00810BDB">
        <w:rPr>
          <w:rFonts w:eastAsia="Calibri"/>
          <w:sz w:val="20"/>
          <w:szCs w:val="20"/>
        </w:rPr>
        <w:t>.P ZnO NPs). The physical and chemical properties of Ab.P ZnO NPs including size, shape, morphology, stability, and structure, were determined through X-ray diffraction (XRD), UV–visible spectroscopy, Fourier-transform infrared (FTIR), dynamic light scattering (DLS), zeta potential, scanning electron microscopy (SEM) coupled with energy-dispersive X-ray (EDX), transmission electron microscopy (TEM), DPPH determined the antioxidant activity of the Ab. P ZnO NPs.  The anti-microbial activity of the Ab. P ZnO NPs were evaluated by the disc diffusion method, Anti-diabetic by α-Glucosidase inhibition activity, and</w:t>
      </w:r>
      <w:r w:rsidRPr="00810BDB">
        <w:rPr>
          <w:rFonts w:eastAsia="Calibri"/>
          <w:b/>
          <w:bCs/>
          <w:sz w:val="20"/>
          <w:szCs w:val="20"/>
        </w:rPr>
        <w:t xml:space="preserve"> </w:t>
      </w:r>
      <w:r w:rsidRPr="00810BDB">
        <w:rPr>
          <w:rFonts w:eastAsia="Calibri"/>
          <w:sz w:val="20"/>
          <w:szCs w:val="20"/>
        </w:rPr>
        <w:t>Anti-cancer activity by MTT assay (MCF-7 &amp; HeLa) were evaluated.</w:t>
      </w:r>
    </w:p>
    <w:p w14:paraId="41B3D96C" w14:textId="77777777" w:rsidR="00A417EC" w:rsidRDefault="00A417EC" w:rsidP="005E49CD">
      <w:pPr>
        <w:spacing w:line="240" w:lineRule="auto"/>
        <w:rPr>
          <w:rFonts w:eastAsia="Calibri"/>
          <w:sz w:val="20"/>
          <w:szCs w:val="20"/>
        </w:rPr>
      </w:pPr>
    </w:p>
    <w:p w14:paraId="09EEBE79" w14:textId="2BF6832B" w:rsidR="00A417EC" w:rsidRDefault="00A417EC" w:rsidP="005E49CD">
      <w:pPr>
        <w:spacing w:line="240" w:lineRule="auto"/>
        <w:rPr>
          <w:rFonts w:eastAsia="Calibri"/>
          <w:b/>
          <w:bCs/>
          <w:sz w:val="22"/>
          <w:szCs w:val="22"/>
        </w:rPr>
      </w:pPr>
      <w:r w:rsidRPr="00A417EC">
        <w:rPr>
          <w:rFonts w:eastAsia="Calibri"/>
          <w:b/>
          <w:bCs/>
          <w:sz w:val="22"/>
          <w:szCs w:val="22"/>
        </w:rPr>
        <w:t>2. MATERIALS AND METHODS:</w:t>
      </w:r>
    </w:p>
    <w:p w14:paraId="5FDB549F" w14:textId="77777777" w:rsidR="00A417EC" w:rsidRDefault="00A417EC" w:rsidP="005E49CD">
      <w:pPr>
        <w:spacing w:line="240" w:lineRule="auto"/>
        <w:rPr>
          <w:rFonts w:eastAsia="Calibri"/>
          <w:b/>
          <w:bCs/>
          <w:sz w:val="22"/>
          <w:szCs w:val="22"/>
        </w:rPr>
      </w:pPr>
    </w:p>
    <w:p w14:paraId="4F977091" w14:textId="01D70812" w:rsidR="00A417EC" w:rsidRDefault="008E427E" w:rsidP="00A417EC">
      <w:pPr>
        <w:spacing w:line="240" w:lineRule="auto"/>
        <w:rPr>
          <w:rFonts w:eastAsia="Calibri"/>
          <w:b/>
          <w:bCs/>
          <w:sz w:val="22"/>
          <w:szCs w:val="22"/>
        </w:rPr>
      </w:pPr>
      <w:r>
        <w:rPr>
          <w:rFonts w:eastAsia="Calibri"/>
          <w:b/>
          <w:bCs/>
          <w:sz w:val="22"/>
          <w:szCs w:val="22"/>
        </w:rPr>
        <w:t xml:space="preserve">2.1 </w:t>
      </w:r>
      <w:r w:rsidR="00A417EC" w:rsidRPr="00A417EC">
        <w:rPr>
          <w:rFonts w:eastAsia="Calibri"/>
          <w:b/>
          <w:bCs/>
          <w:sz w:val="22"/>
          <w:szCs w:val="22"/>
        </w:rPr>
        <w:t xml:space="preserve">Collection of </w:t>
      </w:r>
      <w:r w:rsidR="00613F4F">
        <w:rPr>
          <w:rFonts w:eastAsia="Calibri"/>
          <w:b/>
          <w:bCs/>
          <w:i/>
          <w:iCs/>
          <w:sz w:val="22"/>
          <w:szCs w:val="22"/>
        </w:rPr>
        <w:t>A. persicum</w:t>
      </w:r>
      <w:r w:rsidR="00A417EC" w:rsidRPr="00A417EC">
        <w:rPr>
          <w:rFonts w:eastAsia="Calibri"/>
          <w:b/>
          <w:bCs/>
          <w:sz w:val="22"/>
          <w:szCs w:val="22"/>
        </w:rPr>
        <w:t xml:space="preserve"> Plant Material:</w:t>
      </w:r>
    </w:p>
    <w:p w14:paraId="758BEFE9" w14:textId="77777777" w:rsidR="000659A9" w:rsidRPr="00A417EC" w:rsidRDefault="000659A9" w:rsidP="00A417EC">
      <w:pPr>
        <w:spacing w:line="240" w:lineRule="auto"/>
        <w:rPr>
          <w:rFonts w:eastAsia="Calibri"/>
          <w:b/>
          <w:bCs/>
          <w:sz w:val="22"/>
          <w:szCs w:val="22"/>
        </w:rPr>
      </w:pPr>
    </w:p>
    <w:p w14:paraId="7FC655F8" w14:textId="69AC47B8" w:rsidR="00A417EC" w:rsidRDefault="00DA0990" w:rsidP="00A417EC">
      <w:pPr>
        <w:spacing w:line="240" w:lineRule="auto"/>
        <w:rPr>
          <w:rFonts w:eastAsia="Calibri"/>
          <w:sz w:val="20"/>
          <w:szCs w:val="20"/>
        </w:rPr>
      </w:pPr>
      <w:r w:rsidRPr="00DA0990">
        <w:rPr>
          <w:rFonts w:eastAsia="Calibri"/>
          <w:i/>
          <w:iCs/>
          <w:sz w:val="22"/>
          <w:szCs w:val="22"/>
        </w:rPr>
        <w:t>Abutilon persicum</w:t>
      </w:r>
      <w:r w:rsidR="00A417EC" w:rsidRPr="00A417EC">
        <w:rPr>
          <w:rFonts w:eastAsia="Calibri"/>
          <w:i/>
          <w:iCs/>
          <w:sz w:val="22"/>
          <w:szCs w:val="22"/>
        </w:rPr>
        <w:t xml:space="preserve"> </w:t>
      </w:r>
      <w:r w:rsidR="00A417EC" w:rsidRPr="00A417EC">
        <w:rPr>
          <w:rFonts w:eastAsia="Calibri"/>
          <w:sz w:val="22"/>
          <w:szCs w:val="22"/>
        </w:rPr>
        <w:t xml:space="preserve">(Burm. f.) Merr leaves (Figure 01) were collected from the </w:t>
      </w:r>
      <w:r w:rsidR="00A417EC" w:rsidRPr="00A417EC">
        <w:rPr>
          <w:rFonts w:eastAsia="Calibri"/>
          <w:sz w:val="20"/>
          <w:szCs w:val="20"/>
        </w:rPr>
        <w:t>Jambooti Forest in the Kan</w:t>
      </w:r>
      <w:r w:rsidR="00C0356E">
        <w:rPr>
          <w:rFonts w:eastAsia="Calibri"/>
          <w:sz w:val="20"/>
          <w:szCs w:val="20"/>
        </w:rPr>
        <w:t>a</w:t>
      </w:r>
      <w:r w:rsidR="00A417EC" w:rsidRPr="00A417EC">
        <w:rPr>
          <w:rFonts w:eastAsia="Calibri"/>
          <w:sz w:val="20"/>
          <w:szCs w:val="20"/>
        </w:rPr>
        <w:t xml:space="preserve">pur district of Karnataka, India. The collected leaves were thoroughly </w:t>
      </w:r>
      <w:r w:rsidR="00F7442D">
        <w:rPr>
          <w:rFonts w:eastAsia="Calibri"/>
          <w:sz w:val="20"/>
          <w:szCs w:val="20"/>
        </w:rPr>
        <w:t>washed out</w:t>
      </w:r>
      <w:r w:rsidR="00A417EC" w:rsidRPr="00A417EC">
        <w:rPr>
          <w:rFonts w:eastAsia="Calibri"/>
          <w:sz w:val="20"/>
          <w:szCs w:val="20"/>
        </w:rPr>
        <w:t xml:space="preserve"> under running water to eliminate any particulate matter and contaminants. After washing, the leaves were finely chopped into smal</w:t>
      </w:r>
      <w:r w:rsidR="00F7442D">
        <w:rPr>
          <w:rFonts w:eastAsia="Calibri"/>
          <w:sz w:val="20"/>
          <w:szCs w:val="20"/>
        </w:rPr>
        <w:t xml:space="preserve">ler </w:t>
      </w:r>
      <w:r w:rsidR="00A417EC" w:rsidRPr="00A417EC">
        <w:rPr>
          <w:rFonts w:eastAsia="Calibri"/>
          <w:sz w:val="20"/>
          <w:szCs w:val="20"/>
        </w:rPr>
        <w:t xml:space="preserve">pieces, and 25 grams of </w:t>
      </w:r>
      <w:r w:rsidR="00A417EC" w:rsidRPr="00A417EC">
        <w:rPr>
          <w:rFonts w:eastAsia="Calibri"/>
          <w:i/>
          <w:iCs/>
          <w:sz w:val="20"/>
          <w:szCs w:val="20"/>
        </w:rPr>
        <w:t>A. persicum</w:t>
      </w:r>
      <w:r w:rsidR="00A417EC" w:rsidRPr="00A417EC">
        <w:rPr>
          <w:rFonts w:eastAsia="Calibri"/>
          <w:sz w:val="20"/>
          <w:szCs w:val="20"/>
        </w:rPr>
        <w:t xml:space="preserve"> was finely gr</w:t>
      </w:r>
      <w:r w:rsidR="000259A9">
        <w:rPr>
          <w:rFonts w:eastAsia="Calibri"/>
          <w:sz w:val="20"/>
          <w:szCs w:val="20"/>
        </w:rPr>
        <w:t>inded</w:t>
      </w:r>
      <w:r w:rsidR="00A417EC" w:rsidRPr="00A417EC">
        <w:rPr>
          <w:rFonts w:eastAsia="Calibri"/>
          <w:sz w:val="20"/>
          <w:szCs w:val="20"/>
        </w:rPr>
        <w:t xml:space="preserve">. These grinded plant leaves were then added to a Soxhlet for extraction with distilled water. Once the extraction was </w:t>
      </w:r>
      <w:r w:rsidR="00F7442D" w:rsidRPr="00A417EC">
        <w:rPr>
          <w:rFonts w:eastAsia="Calibri"/>
          <w:sz w:val="20"/>
          <w:szCs w:val="20"/>
        </w:rPr>
        <w:t>complete</w:t>
      </w:r>
      <w:r w:rsidR="00F7442D">
        <w:rPr>
          <w:rFonts w:eastAsia="Calibri"/>
          <w:sz w:val="20"/>
          <w:szCs w:val="20"/>
        </w:rPr>
        <w:t xml:space="preserve"> (</w:t>
      </w:r>
      <w:r w:rsidR="000259A9">
        <w:rPr>
          <w:rFonts w:eastAsia="Calibri"/>
          <w:sz w:val="20"/>
          <w:szCs w:val="20"/>
        </w:rPr>
        <w:t>Figure 02)</w:t>
      </w:r>
      <w:r w:rsidR="00A417EC" w:rsidRPr="00A417EC">
        <w:rPr>
          <w:rFonts w:eastAsia="Calibri"/>
          <w:sz w:val="20"/>
          <w:szCs w:val="20"/>
        </w:rPr>
        <w:t xml:space="preserve"> the </w:t>
      </w:r>
      <w:r w:rsidR="00F7442D">
        <w:rPr>
          <w:rFonts w:eastAsia="Calibri"/>
          <w:sz w:val="20"/>
          <w:szCs w:val="20"/>
        </w:rPr>
        <w:t xml:space="preserve">aqueous </w:t>
      </w:r>
      <w:r w:rsidR="00A417EC" w:rsidRPr="00A417EC">
        <w:rPr>
          <w:rFonts w:eastAsia="Calibri"/>
          <w:sz w:val="20"/>
          <w:szCs w:val="20"/>
        </w:rPr>
        <w:t>leaf extract was cooled and filtered using Whatman No.1 filter paper. The filtered extracts were kept in a refrigerator at 4°C for further activities.</w:t>
      </w:r>
    </w:p>
    <w:p w14:paraId="1B152ED4" w14:textId="77777777" w:rsidR="00A417EC" w:rsidRPr="00A417EC" w:rsidRDefault="00A417EC" w:rsidP="00A417EC">
      <w:pPr>
        <w:spacing w:line="240" w:lineRule="auto"/>
        <w:rPr>
          <w:rFonts w:eastAsia="Calibri"/>
          <w:sz w:val="20"/>
          <w:szCs w:val="20"/>
        </w:rPr>
      </w:pPr>
    </w:p>
    <w:p w14:paraId="76DD0F7D" w14:textId="1344717B" w:rsidR="00A417EC" w:rsidRDefault="008E427E" w:rsidP="00A417EC">
      <w:pPr>
        <w:spacing w:line="240" w:lineRule="auto"/>
        <w:rPr>
          <w:rFonts w:eastAsia="Calibri"/>
          <w:b/>
          <w:bCs/>
          <w:sz w:val="22"/>
          <w:szCs w:val="22"/>
        </w:rPr>
      </w:pPr>
      <w:r>
        <w:rPr>
          <w:rFonts w:eastAsia="Calibri"/>
          <w:b/>
          <w:bCs/>
          <w:sz w:val="22"/>
          <w:szCs w:val="22"/>
        </w:rPr>
        <w:t xml:space="preserve">2.2 </w:t>
      </w:r>
      <w:r w:rsidR="00A417EC" w:rsidRPr="00A417EC">
        <w:rPr>
          <w:rFonts w:eastAsia="Calibri"/>
          <w:b/>
          <w:bCs/>
          <w:sz w:val="22"/>
          <w:szCs w:val="22"/>
        </w:rPr>
        <w:t>Proximate compositions:</w:t>
      </w:r>
    </w:p>
    <w:p w14:paraId="1215B7DE" w14:textId="77777777" w:rsidR="00A12DF7" w:rsidRPr="00A417EC" w:rsidRDefault="00A12DF7" w:rsidP="00A417EC">
      <w:pPr>
        <w:spacing w:line="240" w:lineRule="auto"/>
        <w:rPr>
          <w:rFonts w:eastAsia="Calibri"/>
          <w:b/>
          <w:bCs/>
          <w:sz w:val="22"/>
          <w:szCs w:val="22"/>
        </w:rPr>
      </w:pPr>
    </w:p>
    <w:p w14:paraId="19A82D1E" w14:textId="0997F361" w:rsidR="00A417EC" w:rsidRDefault="00344F30" w:rsidP="00A417EC">
      <w:pPr>
        <w:spacing w:line="240" w:lineRule="auto"/>
        <w:rPr>
          <w:rFonts w:eastAsia="Calibri"/>
          <w:sz w:val="20"/>
          <w:szCs w:val="20"/>
        </w:rPr>
      </w:pPr>
      <w:r>
        <w:rPr>
          <w:rFonts w:eastAsia="Calibri"/>
          <w:sz w:val="20"/>
          <w:szCs w:val="20"/>
        </w:rPr>
        <w:t>C</w:t>
      </w:r>
      <w:r w:rsidR="00A417EC" w:rsidRPr="00A417EC">
        <w:rPr>
          <w:rFonts w:eastAsia="Calibri"/>
          <w:sz w:val="20"/>
          <w:szCs w:val="20"/>
        </w:rPr>
        <w:t xml:space="preserve">ompositions of </w:t>
      </w:r>
      <w:r w:rsidR="002C55D7">
        <w:rPr>
          <w:rFonts w:eastAsia="Calibri"/>
          <w:sz w:val="20"/>
          <w:szCs w:val="20"/>
        </w:rPr>
        <w:t>plant</w:t>
      </w:r>
      <w:r w:rsidR="00A417EC" w:rsidRPr="00A417EC">
        <w:rPr>
          <w:rFonts w:eastAsia="Calibri"/>
          <w:sz w:val="20"/>
          <w:szCs w:val="20"/>
        </w:rPr>
        <w:t xml:space="preserve"> </w:t>
      </w:r>
      <w:r w:rsidR="00613F4F">
        <w:rPr>
          <w:rFonts w:eastAsia="Calibri"/>
          <w:sz w:val="20"/>
          <w:szCs w:val="20"/>
        </w:rPr>
        <w:t>dried leaf</w:t>
      </w:r>
      <w:r w:rsidR="00A417EC" w:rsidRPr="00A417EC">
        <w:rPr>
          <w:rFonts w:eastAsia="Calibri"/>
          <w:sz w:val="20"/>
          <w:szCs w:val="20"/>
        </w:rPr>
        <w:t xml:space="preserve"> powder were determined</w:t>
      </w:r>
      <w:r>
        <w:rPr>
          <w:rFonts w:eastAsia="Calibri"/>
          <w:sz w:val="20"/>
          <w:szCs w:val="20"/>
        </w:rPr>
        <w:t xml:space="preserve"> by</w:t>
      </w:r>
      <w:r w:rsidR="00A417EC" w:rsidRPr="00A417EC">
        <w:rPr>
          <w:rFonts w:eastAsia="Calibri"/>
          <w:sz w:val="20"/>
          <w:szCs w:val="20"/>
        </w:rPr>
        <w:t xml:space="preserve"> (AOAC, 1995).  Moisture content was analyzed by drying the </w:t>
      </w:r>
      <w:r w:rsidR="00A417EC" w:rsidRPr="00A417EC">
        <w:rPr>
          <w:rFonts w:eastAsia="Calibri"/>
          <w:i/>
          <w:iCs/>
          <w:sz w:val="20"/>
          <w:szCs w:val="20"/>
        </w:rPr>
        <w:t>A. persicum</w:t>
      </w:r>
      <w:r w:rsidR="00A417EC" w:rsidRPr="00A417EC">
        <w:rPr>
          <w:rFonts w:eastAsia="Calibri"/>
          <w:sz w:val="20"/>
          <w:szCs w:val="20"/>
        </w:rPr>
        <w:t xml:space="preserve"> leaf plant sample at 100 °C for 10 h, content in the lipid was </w:t>
      </w:r>
      <w:r w:rsidR="00F7442D">
        <w:rPr>
          <w:rFonts w:eastAsia="Calibri"/>
          <w:sz w:val="20"/>
          <w:szCs w:val="20"/>
        </w:rPr>
        <w:t xml:space="preserve">estimated </w:t>
      </w:r>
      <w:r w:rsidR="00A417EC" w:rsidRPr="00A417EC">
        <w:rPr>
          <w:rFonts w:eastAsia="Calibri"/>
          <w:sz w:val="20"/>
          <w:szCs w:val="20"/>
        </w:rPr>
        <w:t xml:space="preserve">by the Soxhlet method, </w:t>
      </w:r>
      <w:r w:rsidR="00A34031">
        <w:rPr>
          <w:rFonts w:eastAsia="Calibri"/>
          <w:sz w:val="20"/>
          <w:szCs w:val="20"/>
        </w:rPr>
        <w:t xml:space="preserve">estimation of </w:t>
      </w:r>
      <w:r w:rsidR="00A417EC" w:rsidRPr="00A417EC">
        <w:rPr>
          <w:rFonts w:eastAsia="Calibri"/>
          <w:sz w:val="20"/>
          <w:szCs w:val="20"/>
        </w:rPr>
        <w:t xml:space="preserve">total carbohydrates were assessed by carbohydrate content was estimated using the phenol-sulfuric acid method, protein content was </w:t>
      </w:r>
      <w:r w:rsidR="00236197">
        <w:rPr>
          <w:rFonts w:eastAsia="Calibri"/>
          <w:sz w:val="20"/>
          <w:szCs w:val="20"/>
        </w:rPr>
        <w:t>estimated</w:t>
      </w:r>
      <w:r w:rsidR="00A417EC" w:rsidRPr="00A417EC">
        <w:rPr>
          <w:rFonts w:eastAsia="Calibri"/>
          <w:sz w:val="20"/>
          <w:szCs w:val="20"/>
        </w:rPr>
        <w:t xml:space="preserve"> by the Kjeldahl method, and ash content was evaluated in a muffle furnace at 550 °C.</w:t>
      </w:r>
    </w:p>
    <w:p w14:paraId="5CF5FDCA" w14:textId="77777777" w:rsidR="00A417EC" w:rsidRPr="00A417EC" w:rsidRDefault="00A417EC" w:rsidP="00A417EC">
      <w:pPr>
        <w:spacing w:line="240" w:lineRule="auto"/>
        <w:rPr>
          <w:rFonts w:eastAsia="Calibri"/>
          <w:sz w:val="20"/>
          <w:szCs w:val="20"/>
        </w:rPr>
      </w:pPr>
    </w:p>
    <w:p w14:paraId="4CF64636" w14:textId="2A147592" w:rsidR="00A417EC" w:rsidRDefault="008E427E" w:rsidP="00A417EC">
      <w:pPr>
        <w:spacing w:line="240" w:lineRule="auto"/>
        <w:rPr>
          <w:rFonts w:eastAsia="Calibri"/>
          <w:b/>
          <w:bCs/>
          <w:sz w:val="22"/>
          <w:szCs w:val="22"/>
        </w:rPr>
      </w:pPr>
      <w:r>
        <w:rPr>
          <w:rFonts w:eastAsia="Calibri"/>
          <w:b/>
          <w:bCs/>
          <w:sz w:val="22"/>
          <w:szCs w:val="22"/>
        </w:rPr>
        <w:lastRenderedPageBreak/>
        <w:t xml:space="preserve">2.3 </w:t>
      </w:r>
      <w:r w:rsidRPr="00A417EC">
        <w:rPr>
          <w:rFonts w:eastAsia="Calibri"/>
          <w:b/>
          <w:bCs/>
          <w:sz w:val="22"/>
          <w:szCs w:val="22"/>
        </w:rPr>
        <w:t>Qualitative</w:t>
      </w:r>
      <w:r w:rsidR="00A417EC" w:rsidRPr="00A417EC">
        <w:rPr>
          <w:rFonts w:eastAsia="Calibri"/>
          <w:b/>
          <w:bCs/>
          <w:sz w:val="22"/>
          <w:szCs w:val="22"/>
        </w:rPr>
        <w:t xml:space="preserve"> Phytochemical Analysis: </w:t>
      </w:r>
    </w:p>
    <w:p w14:paraId="01F6B2ED" w14:textId="77777777" w:rsidR="000659A9" w:rsidRDefault="000659A9" w:rsidP="00A417EC">
      <w:pPr>
        <w:spacing w:line="240" w:lineRule="auto"/>
        <w:rPr>
          <w:rFonts w:eastAsia="Calibri"/>
          <w:b/>
          <w:bCs/>
          <w:sz w:val="22"/>
          <w:szCs w:val="22"/>
        </w:rPr>
      </w:pPr>
    </w:p>
    <w:tbl>
      <w:tblPr>
        <w:tblStyle w:val="TableGrid"/>
        <w:tblW w:w="0" w:type="auto"/>
        <w:tblLook w:val="04A0" w:firstRow="1" w:lastRow="0" w:firstColumn="1" w:lastColumn="0" w:noHBand="0" w:noVBand="1"/>
      </w:tblPr>
      <w:tblGrid>
        <w:gridCol w:w="3932"/>
        <w:gridCol w:w="3932"/>
      </w:tblGrid>
      <w:tr w:rsidR="00780679" w14:paraId="0C63FEEB" w14:textId="77777777" w:rsidTr="00780679">
        <w:tc>
          <w:tcPr>
            <w:tcW w:w="3932" w:type="dxa"/>
          </w:tcPr>
          <w:p w14:paraId="0771C5C4" w14:textId="2CF0C28D" w:rsidR="00780679" w:rsidRDefault="00780679" w:rsidP="00A417EC">
            <w:pPr>
              <w:spacing w:line="240" w:lineRule="auto"/>
              <w:rPr>
                <w:rFonts w:eastAsia="Calibri"/>
                <w:b/>
                <w:bCs/>
                <w:sz w:val="22"/>
                <w:szCs w:val="22"/>
              </w:rPr>
            </w:pPr>
            <w:r w:rsidRPr="00A417EC">
              <w:rPr>
                <w:rFonts w:eastAsia="Calibri"/>
                <w:b/>
                <w:bCs/>
                <w:sz w:val="22"/>
                <w:szCs w:val="22"/>
                <w:lang w:val="en-IN"/>
              </w:rPr>
              <w:t xml:space="preserve">Analysis/Activity                       </w:t>
            </w:r>
          </w:p>
        </w:tc>
        <w:tc>
          <w:tcPr>
            <w:tcW w:w="3932" w:type="dxa"/>
          </w:tcPr>
          <w:p w14:paraId="32BCB477" w14:textId="5CC2ACDE" w:rsidR="00780679" w:rsidRDefault="00780679" w:rsidP="00A417EC">
            <w:pPr>
              <w:spacing w:line="240" w:lineRule="auto"/>
              <w:rPr>
                <w:rFonts w:eastAsia="Calibri"/>
                <w:b/>
                <w:bCs/>
                <w:sz w:val="22"/>
                <w:szCs w:val="22"/>
              </w:rPr>
            </w:pPr>
            <w:r w:rsidRPr="00A417EC">
              <w:rPr>
                <w:rFonts w:eastAsia="Calibri"/>
                <w:b/>
                <w:bCs/>
                <w:sz w:val="22"/>
                <w:szCs w:val="22"/>
                <w:lang w:val="en-IN"/>
              </w:rPr>
              <w:t>Methods</w:t>
            </w:r>
          </w:p>
        </w:tc>
      </w:tr>
      <w:tr w:rsidR="00780679" w14:paraId="5BAD6468" w14:textId="77777777" w:rsidTr="00780679">
        <w:tc>
          <w:tcPr>
            <w:tcW w:w="3932" w:type="dxa"/>
          </w:tcPr>
          <w:p w14:paraId="73372DFF" w14:textId="1B79952B" w:rsidR="00780679" w:rsidRPr="00780679" w:rsidRDefault="00780679" w:rsidP="00A417EC">
            <w:pPr>
              <w:spacing w:line="240" w:lineRule="auto"/>
              <w:rPr>
                <w:rFonts w:eastAsia="Calibri"/>
                <w:sz w:val="22"/>
                <w:szCs w:val="22"/>
              </w:rPr>
            </w:pPr>
            <w:r w:rsidRPr="00780679">
              <w:rPr>
                <w:rFonts w:eastAsia="Calibri"/>
                <w:sz w:val="22"/>
                <w:szCs w:val="22"/>
                <w:lang w:val="en-IN"/>
              </w:rPr>
              <w:t xml:space="preserve">Phytochemical Analysis          </w:t>
            </w:r>
          </w:p>
        </w:tc>
        <w:tc>
          <w:tcPr>
            <w:tcW w:w="3932" w:type="dxa"/>
          </w:tcPr>
          <w:p w14:paraId="26EC8B6C" w14:textId="554000C8" w:rsidR="00780679" w:rsidRPr="00780679" w:rsidRDefault="00780679" w:rsidP="00A417EC">
            <w:pPr>
              <w:spacing w:line="240" w:lineRule="auto"/>
              <w:rPr>
                <w:rFonts w:eastAsia="Calibri"/>
                <w:sz w:val="22"/>
                <w:szCs w:val="22"/>
              </w:rPr>
            </w:pPr>
            <w:r w:rsidRPr="00780679">
              <w:rPr>
                <w:rFonts w:eastAsia="Calibri"/>
                <w:sz w:val="22"/>
                <w:szCs w:val="22"/>
                <w:lang w:val="en-IN"/>
              </w:rPr>
              <w:t>(Harborne 1973)</w:t>
            </w:r>
          </w:p>
        </w:tc>
      </w:tr>
      <w:tr w:rsidR="00780679" w14:paraId="1CA39B75" w14:textId="77777777" w:rsidTr="00780679">
        <w:tc>
          <w:tcPr>
            <w:tcW w:w="3932" w:type="dxa"/>
          </w:tcPr>
          <w:p w14:paraId="25F1D023" w14:textId="0DA7662D" w:rsidR="00780679" w:rsidRPr="00780679" w:rsidRDefault="00780679" w:rsidP="00A417EC">
            <w:pPr>
              <w:spacing w:line="240" w:lineRule="auto"/>
              <w:rPr>
                <w:rFonts w:eastAsia="Calibri"/>
                <w:sz w:val="22"/>
                <w:szCs w:val="22"/>
              </w:rPr>
            </w:pPr>
            <w:r w:rsidRPr="00780679">
              <w:rPr>
                <w:rFonts w:eastAsia="Calibri"/>
                <w:sz w:val="22"/>
                <w:szCs w:val="22"/>
                <w:lang w:val="en-IN"/>
              </w:rPr>
              <w:t xml:space="preserve">Nutritive value                      </w:t>
            </w:r>
          </w:p>
        </w:tc>
        <w:tc>
          <w:tcPr>
            <w:tcW w:w="3932" w:type="dxa"/>
          </w:tcPr>
          <w:p w14:paraId="441441BA" w14:textId="77777777" w:rsidR="00780679" w:rsidRPr="00780679" w:rsidRDefault="00780679" w:rsidP="00780679">
            <w:pPr>
              <w:spacing w:line="240" w:lineRule="auto"/>
              <w:rPr>
                <w:rFonts w:eastAsia="Calibri"/>
                <w:sz w:val="22"/>
                <w:szCs w:val="22"/>
              </w:rPr>
            </w:pPr>
            <w:r w:rsidRPr="00780679">
              <w:rPr>
                <w:rFonts w:eastAsia="Calibri"/>
                <w:sz w:val="22"/>
                <w:szCs w:val="22"/>
              </w:rPr>
              <w:t xml:space="preserve">(Indrayana </w:t>
            </w:r>
            <w:r w:rsidRPr="00780679">
              <w:rPr>
                <w:rFonts w:eastAsia="Calibri"/>
                <w:i/>
                <w:iCs/>
                <w:sz w:val="22"/>
                <w:szCs w:val="22"/>
              </w:rPr>
              <w:t>et al.,</w:t>
            </w:r>
            <w:r w:rsidRPr="00780679">
              <w:rPr>
                <w:rFonts w:eastAsia="Calibri"/>
                <w:sz w:val="22"/>
                <w:szCs w:val="22"/>
              </w:rPr>
              <w:t xml:space="preserve"> 2005). </w:t>
            </w:r>
          </w:p>
          <w:p w14:paraId="48CA86D6" w14:textId="77777777" w:rsidR="00780679" w:rsidRPr="00780679" w:rsidRDefault="00780679" w:rsidP="00A417EC">
            <w:pPr>
              <w:spacing w:line="240" w:lineRule="auto"/>
              <w:rPr>
                <w:rFonts w:eastAsia="Calibri"/>
                <w:sz w:val="22"/>
                <w:szCs w:val="22"/>
              </w:rPr>
            </w:pPr>
          </w:p>
        </w:tc>
      </w:tr>
    </w:tbl>
    <w:p w14:paraId="3D7CB66A" w14:textId="77777777" w:rsidR="00A417EC" w:rsidRPr="00A417EC" w:rsidRDefault="00A417EC" w:rsidP="00A417EC">
      <w:pPr>
        <w:spacing w:line="240" w:lineRule="auto"/>
        <w:rPr>
          <w:rFonts w:eastAsia="Calibri"/>
          <w:b/>
          <w:bCs/>
          <w:sz w:val="22"/>
          <w:szCs w:val="22"/>
        </w:rPr>
      </w:pPr>
    </w:p>
    <w:p w14:paraId="0AA40599" w14:textId="1DD1809D" w:rsidR="00A417EC" w:rsidRDefault="008E427E" w:rsidP="00A417EC">
      <w:pPr>
        <w:spacing w:line="240" w:lineRule="auto"/>
        <w:rPr>
          <w:rFonts w:eastAsia="Calibri"/>
          <w:b/>
          <w:bCs/>
          <w:iCs/>
          <w:sz w:val="22"/>
          <w:szCs w:val="22"/>
        </w:rPr>
      </w:pPr>
      <w:r>
        <w:rPr>
          <w:rFonts w:eastAsia="Calibri"/>
          <w:b/>
          <w:bCs/>
          <w:iCs/>
          <w:sz w:val="22"/>
          <w:szCs w:val="22"/>
        </w:rPr>
        <w:t xml:space="preserve">2.4 </w:t>
      </w:r>
      <w:r w:rsidR="00A417EC" w:rsidRPr="00A417EC">
        <w:rPr>
          <w:rFonts w:eastAsia="Calibri"/>
          <w:b/>
          <w:bCs/>
          <w:iCs/>
          <w:sz w:val="22"/>
          <w:szCs w:val="22"/>
        </w:rPr>
        <w:t xml:space="preserve">GC–MS analysis of </w:t>
      </w:r>
      <w:r w:rsidR="00DA0990" w:rsidRPr="00DA0990">
        <w:rPr>
          <w:rFonts w:eastAsia="Calibri"/>
          <w:b/>
          <w:bCs/>
          <w:i/>
          <w:iCs/>
          <w:sz w:val="22"/>
          <w:szCs w:val="22"/>
        </w:rPr>
        <w:t>Abutilon persicum</w:t>
      </w:r>
      <w:r w:rsidR="00A417EC" w:rsidRPr="00A417EC">
        <w:rPr>
          <w:rFonts w:eastAsia="Calibri"/>
          <w:b/>
          <w:bCs/>
          <w:i/>
          <w:sz w:val="22"/>
          <w:szCs w:val="22"/>
        </w:rPr>
        <w:t xml:space="preserve"> </w:t>
      </w:r>
      <w:r w:rsidR="00A417EC" w:rsidRPr="00A417EC">
        <w:rPr>
          <w:rFonts w:eastAsia="Calibri"/>
          <w:b/>
          <w:bCs/>
          <w:iCs/>
          <w:sz w:val="22"/>
          <w:szCs w:val="22"/>
        </w:rPr>
        <w:t>Aqueous extract:</w:t>
      </w:r>
    </w:p>
    <w:p w14:paraId="5834C29C" w14:textId="77777777" w:rsidR="00A417EC" w:rsidRPr="00A417EC" w:rsidRDefault="00A417EC" w:rsidP="00A417EC">
      <w:pPr>
        <w:spacing w:line="240" w:lineRule="auto"/>
        <w:rPr>
          <w:rFonts w:eastAsia="Calibri"/>
          <w:b/>
          <w:bCs/>
          <w:iCs/>
          <w:sz w:val="22"/>
          <w:szCs w:val="22"/>
        </w:rPr>
      </w:pPr>
    </w:p>
    <w:p w14:paraId="51776565" w14:textId="2182ABAD" w:rsidR="00A417EC" w:rsidRDefault="00A87973" w:rsidP="00A417EC">
      <w:pPr>
        <w:spacing w:line="240" w:lineRule="auto"/>
        <w:rPr>
          <w:rFonts w:eastAsia="Calibri"/>
          <w:iCs/>
          <w:sz w:val="20"/>
          <w:szCs w:val="20"/>
        </w:rPr>
      </w:pPr>
      <w:r w:rsidRPr="00A87973">
        <w:rPr>
          <w:rFonts w:eastAsia="Calibri"/>
          <w:iCs/>
          <w:sz w:val="20"/>
          <w:szCs w:val="20"/>
        </w:rPr>
        <w:t xml:space="preserve">Gas chromatography (GC) facilitated the detection and characterization of compounds in A. persicum aqueous leaf extract using mass spectrometry (MS) (QP2010S, Shimadzu, Japan) in electrospray ionization (ESI) mode. The system was equipped with an ELITE-5MS column (0.25 µL, 30 m, 0.25 mm). The column oven temperature was initially set at 80°C, then progressively increased to 450°C at a rate of 20°C per minute. A 2 mm injector introduced all specimens directly into the capillary column. The chromatographic peaks were identified based on their relative retention times, and the mass spectrometric analysis was conducted by comparing spectral data with the National Institute of Standards and Technology (NIST) library for precise compound </w:t>
      </w:r>
      <w:r w:rsidR="006B1E64" w:rsidRPr="00A87973">
        <w:rPr>
          <w:rFonts w:eastAsia="Calibri"/>
          <w:iCs/>
          <w:sz w:val="20"/>
          <w:szCs w:val="20"/>
        </w:rPr>
        <w:t>identification.</w:t>
      </w:r>
      <w:r w:rsidR="006B1E64" w:rsidRPr="00A417EC">
        <w:rPr>
          <w:rFonts w:eastAsia="Calibri"/>
          <w:iCs/>
          <w:sz w:val="20"/>
          <w:szCs w:val="20"/>
        </w:rPr>
        <w:t xml:space="preserve"> (</w:t>
      </w:r>
      <w:r w:rsidR="00A417EC" w:rsidRPr="00A417EC">
        <w:rPr>
          <w:rFonts w:eastAsia="Calibri"/>
          <w:iCs/>
          <w:sz w:val="20"/>
          <w:szCs w:val="20"/>
        </w:rPr>
        <w:t xml:space="preserve">Chakraborty </w:t>
      </w:r>
      <w:r w:rsidR="00A417EC" w:rsidRPr="00A417EC">
        <w:rPr>
          <w:rFonts w:eastAsia="Calibri"/>
          <w:i/>
          <w:sz w:val="20"/>
          <w:szCs w:val="20"/>
        </w:rPr>
        <w:t>et al.,</w:t>
      </w:r>
      <w:r w:rsidR="00A417EC" w:rsidRPr="00A417EC">
        <w:rPr>
          <w:rFonts w:eastAsia="Calibri"/>
          <w:iCs/>
          <w:sz w:val="20"/>
          <w:szCs w:val="20"/>
        </w:rPr>
        <w:t xml:space="preserve"> 2022).</w:t>
      </w:r>
    </w:p>
    <w:p w14:paraId="4EADA7AB" w14:textId="77777777" w:rsidR="00A417EC" w:rsidRPr="00A417EC" w:rsidRDefault="00A417EC" w:rsidP="00A417EC">
      <w:pPr>
        <w:spacing w:line="240" w:lineRule="auto"/>
        <w:rPr>
          <w:rFonts w:eastAsia="Calibri"/>
          <w:iCs/>
          <w:sz w:val="20"/>
          <w:szCs w:val="20"/>
        </w:rPr>
      </w:pPr>
    </w:p>
    <w:p w14:paraId="6C79B0FA" w14:textId="71133505" w:rsidR="00A417EC" w:rsidRDefault="008E427E" w:rsidP="00A417EC">
      <w:pPr>
        <w:spacing w:line="240" w:lineRule="auto"/>
        <w:rPr>
          <w:rFonts w:eastAsia="Calibri"/>
          <w:b/>
          <w:bCs/>
          <w:iCs/>
          <w:sz w:val="22"/>
          <w:szCs w:val="22"/>
        </w:rPr>
      </w:pPr>
      <w:r>
        <w:rPr>
          <w:rFonts w:eastAsia="Calibri"/>
          <w:b/>
          <w:bCs/>
          <w:sz w:val="22"/>
          <w:szCs w:val="22"/>
        </w:rPr>
        <w:t xml:space="preserve">2.5 </w:t>
      </w:r>
      <w:r w:rsidR="00A417EC" w:rsidRPr="00A417EC">
        <w:rPr>
          <w:rFonts w:eastAsia="Calibri"/>
          <w:b/>
          <w:bCs/>
          <w:sz w:val="22"/>
          <w:szCs w:val="22"/>
        </w:rPr>
        <w:t>Formulation of ZnO NPs from the extract</w:t>
      </w:r>
      <w:r w:rsidR="00A417EC" w:rsidRPr="00A417EC">
        <w:rPr>
          <w:rFonts w:eastAsia="Calibri"/>
          <w:b/>
          <w:bCs/>
          <w:i/>
          <w:sz w:val="22"/>
          <w:szCs w:val="22"/>
        </w:rPr>
        <w:t xml:space="preserve"> </w:t>
      </w:r>
      <w:r w:rsidR="00613F4F">
        <w:rPr>
          <w:rFonts w:eastAsia="Calibri"/>
          <w:b/>
          <w:bCs/>
          <w:i/>
          <w:sz w:val="22"/>
          <w:szCs w:val="22"/>
        </w:rPr>
        <w:t xml:space="preserve">of </w:t>
      </w:r>
      <w:r w:rsidR="00DA0990" w:rsidRPr="00DA0990">
        <w:rPr>
          <w:rFonts w:eastAsia="Calibri"/>
          <w:b/>
          <w:bCs/>
          <w:i/>
          <w:iCs/>
          <w:sz w:val="22"/>
          <w:szCs w:val="22"/>
        </w:rPr>
        <w:t>Abutilon persicum</w:t>
      </w:r>
      <w:r w:rsidR="00A417EC" w:rsidRPr="00A417EC">
        <w:rPr>
          <w:rFonts w:eastAsia="Calibri"/>
          <w:b/>
          <w:bCs/>
          <w:iCs/>
          <w:sz w:val="22"/>
          <w:szCs w:val="22"/>
        </w:rPr>
        <w:t>:</w:t>
      </w:r>
    </w:p>
    <w:p w14:paraId="05AB38B5" w14:textId="77777777" w:rsidR="000172C3" w:rsidRPr="00A417EC" w:rsidRDefault="000172C3" w:rsidP="00A417EC">
      <w:pPr>
        <w:spacing w:line="240" w:lineRule="auto"/>
        <w:rPr>
          <w:rFonts w:eastAsia="Calibri"/>
          <w:b/>
          <w:bCs/>
          <w:sz w:val="22"/>
          <w:szCs w:val="22"/>
        </w:rPr>
      </w:pPr>
    </w:p>
    <w:p w14:paraId="13874622" w14:textId="7A4C13F0" w:rsidR="00A417EC" w:rsidRDefault="00C317B2" w:rsidP="00A417EC">
      <w:pPr>
        <w:spacing w:line="240" w:lineRule="auto"/>
        <w:rPr>
          <w:rFonts w:eastAsia="Calibri"/>
          <w:sz w:val="20"/>
          <w:szCs w:val="20"/>
        </w:rPr>
      </w:pPr>
      <w:r w:rsidRPr="00C317B2">
        <w:rPr>
          <w:rFonts w:eastAsia="Calibri"/>
          <w:sz w:val="20"/>
          <w:szCs w:val="20"/>
        </w:rPr>
        <w:t xml:space="preserve">Zinc oxide nanoparticles (ZnO NPs) were fabricated using </w:t>
      </w:r>
      <w:r w:rsidR="00DA0990" w:rsidRPr="00DA0990">
        <w:rPr>
          <w:rFonts w:eastAsia="Calibri"/>
          <w:i/>
          <w:iCs/>
          <w:sz w:val="20"/>
          <w:szCs w:val="20"/>
        </w:rPr>
        <w:t>Abutilon persicum</w:t>
      </w:r>
      <w:r w:rsidRPr="00C317B2">
        <w:rPr>
          <w:rFonts w:eastAsia="Calibri"/>
          <w:sz w:val="20"/>
          <w:szCs w:val="20"/>
        </w:rPr>
        <w:t xml:space="preserve"> leaf extract and a 0.01 M zinc nitrate hexahydrate solution. The 98% reagent-grade zinc nitrate hexahydrate was procured from SDFC Chemicals, Karnataka, India. Initially, 5 mL of aqueous leaf extract was blended with 95 mL of 0.01 M zinc nitrate solution. The mixture underwent continuous agitation using a magnetic stirrer for one hour at 75°C (150 rpm). The emergence of reduced precipitates signified the biosynthesis of ZnO NPs. The trace precipitates were subsequently isolated via centrifugation for 25 minutes at 5000 rpm. Following the removal of supernatants, the precipitates were triturated in distilled water and pulverized using a mortar and pestle to attain a uniform texture for characterization and further evaluation.</w:t>
      </w:r>
      <w:r w:rsidR="00A417EC" w:rsidRPr="00A417EC">
        <w:rPr>
          <w:rFonts w:eastAsia="Calibri"/>
          <w:sz w:val="20"/>
          <w:szCs w:val="20"/>
        </w:rPr>
        <w:t xml:space="preserve"> (Yassin MT </w:t>
      </w:r>
      <w:r w:rsidR="00A417EC" w:rsidRPr="00A417EC">
        <w:rPr>
          <w:rFonts w:eastAsia="Calibri"/>
          <w:i/>
          <w:iCs/>
          <w:sz w:val="20"/>
          <w:szCs w:val="20"/>
        </w:rPr>
        <w:t>et al.,</w:t>
      </w:r>
      <w:r w:rsidR="00A417EC" w:rsidRPr="00A417EC">
        <w:rPr>
          <w:rFonts w:eastAsia="Calibri"/>
          <w:sz w:val="20"/>
          <w:szCs w:val="20"/>
        </w:rPr>
        <w:t xml:space="preserve"> 2022)</w:t>
      </w:r>
    </w:p>
    <w:p w14:paraId="446B2485" w14:textId="77777777" w:rsidR="00A417EC" w:rsidRPr="00A417EC" w:rsidRDefault="00A417EC" w:rsidP="00A417EC">
      <w:pPr>
        <w:spacing w:line="240" w:lineRule="auto"/>
        <w:rPr>
          <w:rFonts w:eastAsia="Calibri"/>
          <w:sz w:val="20"/>
          <w:szCs w:val="20"/>
        </w:rPr>
      </w:pPr>
    </w:p>
    <w:p w14:paraId="479A3BA0" w14:textId="5CD4287B" w:rsidR="00A417EC" w:rsidRDefault="00205F56" w:rsidP="00A417EC">
      <w:pPr>
        <w:spacing w:line="240" w:lineRule="auto"/>
        <w:rPr>
          <w:rFonts w:eastAsia="Calibri"/>
          <w:b/>
          <w:bCs/>
          <w:iCs/>
          <w:sz w:val="22"/>
          <w:szCs w:val="22"/>
        </w:rPr>
      </w:pPr>
      <w:r>
        <w:rPr>
          <w:rFonts w:eastAsia="Calibri"/>
          <w:b/>
          <w:bCs/>
          <w:iCs/>
          <w:sz w:val="22"/>
          <w:szCs w:val="22"/>
        </w:rPr>
        <w:t xml:space="preserve">2.6 </w:t>
      </w:r>
      <w:r w:rsidR="00A417EC" w:rsidRPr="00A417EC">
        <w:rPr>
          <w:rFonts w:eastAsia="Calibri"/>
          <w:b/>
          <w:bCs/>
          <w:iCs/>
          <w:sz w:val="22"/>
          <w:szCs w:val="22"/>
        </w:rPr>
        <w:t>Characterization of</w:t>
      </w:r>
      <w:r w:rsidR="00A417EC" w:rsidRPr="00A417EC">
        <w:rPr>
          <w:rFonts w:eastAsia="Calibri"/>
          <w:b/>
          <w:bCs/>
          <w:i/>
          <w:sz w:val="22"/>
          <w:szCs w:val="22"/>
        </w:rPr>
        <w:t xml:space="preserve"> A. persicum </w:t>
      </w:r>
      <w:r w:rsidR="00A417EC" w:rsidRPr="00A417EC">
        <w:rPr>
          <w:rFonts w:eastAsia="Calibri"/>
          <w:b/>
          <w:bCs/>
          <w:iCs/>
          <w:sz w:val="22"/>
          <w:szCs w:val="22"/>
        </w:rPr>
        <w:t>Zinc Oxide Nanoparticles (ZnO NPs):</w:t>
      </w:r>
    </w:p>
    <w:p w14:paraId="77072DD0" w14:textId="77777777" w:rsidR="00205F56" w:rsidRPr="00A417EC" w:rsidRDefault="00205F56" w:rsidP="00A417EC">
      <w:pPr>
        <w:spacing w:line="240" w:lineRule="auto"/>
        <w:rPr>
          <w:rFonts w:eastAsia="Calibri"/>
          <w:b/>
          <w:bCs/>
          <w:sz w:val="22"/>
          <w:szCs w:val="22"/>
        </w:rPr>
      </w:pPr>
    </w:p>
    <w:p w14:paraId="02EE4896" w14:textId="1BEA2451" w:rsidR="00A417EC" w:rsidRDefault="00205F56" w:rsidP="000659A9">
      <w:pPr>
        <w:spacing w:line="240" w:lineRule="auto"/>
        <w:ind w:firstLine="426"/>
        <w:rPr>
          <w:rFonts w:eastAsia="Calibri"/>
          <w:b/>
          <w:bCs/>
          <w:sz w:val="22"/>
          <w:szCs w:val="22"/>
        </w:rPr>
      </w:pPr>
      <w:r>
        <w:rPr>
          <w:rFonts w:eastAsia="Calibri"/>
          <w:b/>
          <w:bCs/>
          <w:sz w:val="22"/>
          <w:szCs w:val="22"/>
        </w:rPr>
        <w:t xml:space="preserve">2.6.1 </w:t>
      </w:r>
      <w:r w:rsidR="00A417EC" w:rsidRPr="00A417EC">
        <w:rPr>
          <w:rFonts w:eastAsia="Calibri"/>
          <w:b/>
          <w:bCs/>
          <w:sz w:val="22"/>
          <w:szCs w:val="22"/>
        </w:rPr>
        <w:t xml:space="preserve">UV-visible spectroscopy analysis of </w:t>
      </w:r>
      <w:r w:rsidR="00DA0990" w:rsidRPr="00DA0990">
        <w:rPr>
          <w:rFonts w:eastAsia="Calibri"/>
          <w:b/>
          <w:bCs/>
          <w:i/>
          <w:iCs/>
          <w:sz w:val="22"/>
          <w:szCs w:val="22"/>
        </w:rPr>
        <w:t>Abutilon persicum</w:t>
      </w:r>
      <w:r w:rsidR="00A417EC" w:rsidRPr="00A417EC">
        <w:rPr>
          <w:rFonts w:eastAsia="Calibri"/>
          <w:b/>
          <w:bCs/>
          <w:i/>
          <w:iCs/>
          <w:sz w:val="22"/>
          <w:szCs w:val="22"/>
        </w:rPr>
        <w:t xml:space="preserve"> </w:t>
      </w:r>
      <w:r w:rsidR="00A417EC" w:rsidRPr="00A417EC">
        <w:rPr>
          <w:rFonts w:eastAsia="Calibri"/>
          <w:b/>
          <w:bCs/>
          <w:sz w:val="22"/>
          <w:szCs w:val="22"/>
        </w:rPr>
        <w:t xml:space="preserve">(ZnO NPs): </w:t>
      </w:r>
    </w:p>
    <w:p w14:paraId="06611FB4" w14:textId="77777777" w:rsidR="000172C3" w:rsidRPr="00C317B2" w:rsidRDefault="000172C3" w:rsidP="00A417EC">
      <w:pPr>
        <w:spacing w:line="240" w:lineRule="auto"/>
        <w:rPr>
          <w:rFonts w:eastAsia="Calibri"/>
          <w:sz w:val="22"/>
          <w:szCs w:val="22"/>
        </w:rPr>
      </w:pPr>
    </w:p>
    <w:p w14:paraId="0A6365B5" w14:textId="64ACAE04" w:rsidR="00A417EC" w:rsidRDefault="00C317B2" w:rsidP="000659A9">
      <w:pPr>
        <w:spacing w:line="240" w:lineRule="auto"/>
        <w:ind w:left="426"/>
        <w:rPr>
          <w:rFonts w:eastAsia="Calibri"/>
          <w:sz w:val="20"/>
          <w:szCs w:val="20"/>
        </w:rPr>
      </w:pPr>
      <w:r w:rsidRPr="00C317B2">
        <w:rPr>
          <w:rFonts w:eastAsia="Calibri"/>
          <w:sz w:val="20"/>
          <w:szCs w:val="20"/>
        </w:rPr>
        <w:t xml:space="preserve">The ultraviolet-visible (UV-Vis) spectral analysis of the biosynthesized </w:t>
      </w:r>
      <w:r w:rsidRPr="00C317B2">
        <w:rPr>
          <w:rFonts w:eastAsia="Calibri"/>
          <w:i/>
          <w:iCs/>
          <w:sz w:val="20"/>
          <w:szCs w:val="20"/>
        </w:rPr>
        <w:t>A. persicum</w:t>
      </w:r>
      <w:r w:rsidRPr="00C317B2">
        <w:rPr>
          <w:rFonts w:eastAsia="Calibri"/>
          <w:sz w:val="20"/>
          <w:szCs w:val="20"/>
        </w:rPr>
        <w:t xml:space="preserve"> nanoparticles was conducted using a dual-beam UV-9600 A spectrophotometer (Shanghai, China). The ZnO nanostructures derived from the leaf extract were introduced into a cuvette, and their optical absorbance was measured across a wavelength range of 200 to 600 nm. The obtained spectral data </w:t>
      </w:r>
      <w:r w:rsidR="006B1E64">
        <w:rPr>
          <w:rFonts w:eastAsia="Calibri"/>
          <w:sz w:val="20"/>
          <w:szCs w:val="20"/>
        </w:rPr>
        <w:t>were</w:t>
      </w:r>
      <w:r w:rsidRPr="00C317B2">
        <w:rPr>
          <w:rFonts w:eastAsia="Calibri"/>
          <w:sz w:val="20"/>
          <w:szCs w:val="20"/>
        </w:rPr>
        <w:t xml:space="preserve"> then graphically represented, with wavelength values plotted along the X-axis and absorbance intensity mapped on the Y-axis, facilitating a comprehensive evaluation of the nanoparticles </w:t>
      </w:r>
      <w:r w:rsidR="00A417EC" w:rsidRPr="00A417EC">
        <w:rPr>
          <w:rFonts w:eastAsia="Calibri"/>
          <w:sz w:val="20"/>
          <w:szCs w:val="20"/>
        </w:rPr>
        <w:t xml:space="preserve">(Lahoti </w:t>
      </w:r>
      <w:r w:rsidR="00A417EC" w:rsidRPr="00A417EC">
        <w:rPr>
          <w:rFonts w:eastAsia="Calibri"/>
          <w:i/>
          <w:iCs/>
          <w:sz w:val="20"/>
          <w:szCs w:val="20"/>
        </w:rPr>
        <w:t>et al</w:t>
      </w:r>
      <w:r w:rsidR="00A417EC" w:rsidRPr="00A417EC">
        <w:rPr>
          <w:rFonts w:eastAsia="Calibri"/>
          <w:iCs/>
          <w:sz w:val="20"/>
          <w:szCs w:val="20"/>
        </w:rPr>
        <w:t>.,</w:t>
      </w:r>
      <w:r w:rsidR="00A417EC" w:rsidRPr="00A417EC">
        <w:rPr>
          <w:rFonts w:eastAsia="Calibri"/>
          <w:i/>
          <w:iCs/>
          <w:sz w:val="20"/>
          <w:szCs w:val="20"/>
        </w:rPr>
        <w:t xml:space="preserve"> </w:t>
      </w:r>
      <w:r w:rsidR="00A417EC" w:rsidRPr="00A417EC">
        <w:rPr>
          <w:rFonts w:eastAsia="Calibri"/>
          <w:sz w:val="20"/>
          <w:szCs w:val="20"/>
        </w:rPr>
        <w:t>2025).</w:t>
      </w:r>
    </w:p>
    <w:p w14:paraId="7F4DD3FF" w14:textId="77777777" w:rsidR="00A417EC" w:rsidRPr="00A417EC" w:rsidRDefault="00A417EC" w:rsidP="00A417EC">
      <w:pPr>
        <w:spacing w:line="240" w:lineRule="auto"/>
        <w:rPr>
          <w:rFonts w:eastAsia="Calibri"/>
          <w:sz w:val="20"/>
          <w:szCs w:val="20"/>
        </w:rPr>
      </w:pPr>
    </w:p>
    <w:p w14:paraId="2241819D" w14:textId="4ADE5DFD" w:rsidR="00A417EC" w:rsidRDefault="00205F56" w:rsidP="000659A9">
      <w:pPr>
        <w:spacing w:line="240" w:lineRule="auto"/>
        <w:ind w:left="426"/>
        <w:rPr>
          <w:rFonts w:eastAsia="Calibri"/>
          <w:b/>
          <w:bCs/>
          <w:sz w:val="22"/>
          <w:szCs w:val="22"/>
        </w:rPr>
      </w:pPr>
      <w:r>
        <w:rPr>
          <w:rFonts w:eastAsia="Calibri"/>
          <w:b/>
          <w:bCs/>
          <w:sz w:val="22"/>
          <w:szCs w:val="22"/>
        </w:rPr>
        <w:t xml:space="preserve">2.6.2 </w:t>
      </w:r>
      <w:r w:rsidR="00A417EC" w:rsidRPr="00A417EC">
        <w:rPr>
          <w:rFonts w:eastAsia="Calibri"/>
          <w:b/>
          <w:bCs/>
          <w:sz w:val="22"/>
          <w:szCs w:val="22"/>
        </w:rPr>
        <w:t xml:space="preserve">FTIR analysis of synthesized </w:t>
      </w:r>
      <w:r w:rsidR="00DA0990" w:rsidRPr="00DA0990">
        <w:rPr>
          <w:rFonts w:eastAsia="Calibri"/>
          <w:b/>
          <w:bCs/>
          <w:i/>
          <w:iCs/>
          <w:sz w:val="22"/>
          <w:szCs w:val="22"/>
        </w:rPr>
        <w:t>Abutilon persicum</w:t>
      </w:r>
      <w:r w:rsidR="00A417EC" w:rsidRPr="00A417EC">
        <w:rPr>
          <w:rFonts w:eastAsia="Calibri"/>
          <w:b/>
          <w:bCs/>
          <w:i/>
          <w:iCs/>
          <w:sz w:val="22"/>
          <w:szCs w:val="22"/>
        </w:rPr>
        <w:t xml:space="preserve"> </w:t>
      </w:r>
      <w:r w:rsidR="00A417EC" w:rsidRPr="00A417EC">
        <w:rPr>
          <w:rFonts w:eastAsia="Calibri"/>
          <w:b/>
          <w:bCs/>
          <w:sz w:val="22"/>
          <w:szCs w:val="22"/>
        </w:rPr>
        <w:t>(ZnO NPs):</w:t>
      </w:r>
    </w:p>
    <w:p w14:paraId="334C88EF" w14:textId="77777777" w:rsidR="000172C3" w:rsidRPr="00A417EC" w:rsidRDefault="000172C3" w:rsidP="000659A9">
      <w:pPr>
        <w:spacing w:line="240" w:lineRule="auto"/>
        <w:ind w:left="426"/>
        <w:rPr>
          <w:rFonts w:eastAsia="Calibri"/>
          <w:b/>
          <w:bCs/>
          <w:sz w:val="22"/>
          <w:szCs w:val="22"/>
        </w:rPr>
      </w:pPr>
    </w:p>
    <w:p w14:paraId="461618A0" w14:textId="1DBFB002" w:rsidR="00A417EC" w:rsidRDefault="00C317B2" w:rsidP="000659A9">
      <w:pPr>
        <w:spacing w:line="240" w:lineRule="auto"/>
        <w:ind w:left="426"/>
        <w:rPr>
          <w:rFonts w:eastAsia="Calibri"/>
          <w:sz w:val="20"/>
          <w:szCs w:val="20"/>
        </w:rPr>
      </w:pPr>
      <w:r w:rsidRPr="00C317B2">
        <w:rPr>
          <w:rFonts w:eastAsia="Calibri"/>
          <w:sz w:val="20"/>
          <w:szCs w:val="20"/>
        </w:rPr>
        <w:t xml:space="preserve">Fourier Transform Infrared Spectroscopy (FTIR) was employed to analyze bioactive constituents in </w:t>
      </w:r>
      <w:r w:rsidRPr="00C317B2">
        <w:rPr>
          <w:rFonts w:eastAsia="Calibri"/>
          <w:i/>
          <w:iCs/>
          <w:sz w:val="20"/>
          <w:szCs w:val="20"/>
        </w:rPr>
        <w:t>A. persicum</w:t>
      </w:r>
      <w:r w:rsidRPr="00C317B2">
        <w:rPr>
          <w:rFonts w:eastAsia="Calibri"/>
          <w:sz w:val="20"/>
          <w:szCs w:val="20"/>
        </w:rPr>
        <w:t xml:space="preserve"> leaf-derived ZnO nanoparticles. A Thermo Fisher Scientific FTIR spectrophotometer (Waltham, MA, USA) was utilized for the assessment. The dried powder of biosynthesized nanoparticles was blended with potassium bromide (KBr) to form a compressed pellet. The KBr pellets were evaluated within the spectral range of 400 to 4000 </w:t>
      </w:r>
      <w:r>
        <w:rPr>
          <w:rFonts w:eastAsia="Calibri"/>
          <w:sz w:val="20"/>
          <w:szCs w:val="20"/>
        </w:rPr>
        <w:t>cm¹</w:t>
      </w:r>
      <w:r w:rsidRPr="00C317B2">
        <w:rPr>
          <w:rFonts w:eastAsia="Calibri"/>
          <w:sz w:val="20"/>
          <w:szCs w:val="20"/>
        </w:rPr>
        <w:t xml:space="preserve">, enabling the identification of infrared absorption bands. The presence of functional biomolecules in the sample was documented through spectral data analysis within the 400–4000 </w:t>
      </w:r>
      <w:r>
        <w:rPr>
          <w:rFonts w:eastAsia="Calibri"/>
          <w:sz w:val="20"/>
          <w:szCs w:val="20"/>
        </w:rPr>
        <w:t>cm¹</w:t>
      </w:r>
      <w:r w:rsidRPr="00C317B2">
        <w:rPr>
          <w:rFonts w:eastAsia="Calibri"/>
          <w:sz w:val="20"/>
          <w:szCs w:val="20"/>
        </w:rPr>
        <w:t xml:space="preserve"> range, facilitating a comprehensive characterization of the nanoparticles' chemical composition</w:t>
      </w:r>
      <w:r w:rsidR="00A417EC" w:rsidRPr="00C317B2">
        <w:rPr>
          <w:rFonts w:eastAsia="Calibri"/>
          <w:sz w:val="20"/>
          <w:szCs w:val="20"/>
        </w:rPr>
        <w:t>.</w:t>
      </w:r>
      <w:r w:rsidR="00A417EC" w:rsidRPr="00A417EC">
        <w:rPr>
          <w:rFonts w:eastAsia="Calibri"/>
          <w:sz w:val="20"/>
          <w:szCs w:val="20"/>
        </w:rPr>
        <w:t xml:space="preserve"> (RC D </w:t>
      </w:r>
      <w:r w:rsidR="00A417EC" w:rsidRPr="00A417EC">
        <w:rPr>
          <w:rFonts w:eastAsia="Calibri"/>
          <w:i/>
          <w:iCs/>
          <w:sz w:val="20"/>
          <w:szCs w:val="20"/>
        </w:rPr>
        <w:t>et al</w:t>
      </w:r>
      <w:r w:rsidR="00A417EC" w:rsidRPr="00A417EC">
        <w:rPr>
          <w:rFonts w:eastAsia="Calibri"/>
          <w:iCs/>
          <w:sz w:val="20"/>
          <w:szCs w:val="20"/>
        </w:rPr>
        <w:t>.,</w:t>
      </w:r>
      <w:r w:rsidR="00A417EC" w:rsidRPr="00A417EC">
        <w:rPr>
          <w:rFonts w:eastAsia="Calibri"/>
          <w:i/>
          <w:iCs/>
          <w:sz w:val="20"/>
          <w:szCs w:val="20"/>
        </w:rPr>
        <w:t xml:space="preserve"> </w:t>
      </w:r>
      <w:r w:rsidR="00A417EC" w:rsidRPr="00A417EC">
        <w:rPr>
          <w:rFonts w:eastAsia="Calibri"/>
          <w:sz w:val="20"/>
          <w:szCs w:val="20"/>
        </w:rPr>
        <w:t>2024).</w:t>
      </w:r>
    </w:p>
    <w:p w14:paraId="6B432325" w14:textId="77777777" w:rsidR="00A417EC" w:rsidRPr="00A417EC" w:rsidRDefault="00A417EC" w:rsidP="000659A9">
      <w:pPr>
        <w:spacing w:line="240" w:lineRule="auto"/>
        <w:ind w:left="426"/>
        <w:rPr>
          <w:rFonts w:eastAsia="Calibri"/>
          <w:sz w:val="20"/>
          <w:szCs w:val="20"/>
        </w:rPr>
      </w:pPr>
    </w:p>
    <w:p w14:paraId="58BB9059" w14:textId="5C87567A" w:rsidR="00A417EC" w:rsidRDefault="00205F56" w:rsidP="000659A9">
      <w:pPr>
        <w:spacing w:line="240" w:lineRule="auto"/>
        <w:ind w:left="426"/>
        <w:rPr>
          <w:rFonts w:eastAsia="Calibri"/>
          <w:b/>
          <w:bCs/>
          <w:sz w:val="22"/>
          <w:szCs w:val="22"/>
        </w:rPr>
      </w:pPr>
      <w:r>
        <w:rPr>
          <w:rFonts w:eastAsia="Calibri"/>
          <w:b/>
          <w:bCs/>
          <w:sz w:val="22"/>
          <w:szCs w:val="22"/>
        </w:rPr>
        <w:t xml:space="preserve">2.6.3 </w:t>
      </w:r>
      <w:r w:rsidR="00A417EC" w:rsidRPr="00A417EC">
        <w:rPr>
          <w:rFonts w:eastAsia="Calibri"/>
          <w:b/>
          <w:bCs/>
          <w:sz w:val="22"/>
          <w:szCs w:val="22"/>
        </w:rPr>
        <w:t xml:space="preserve">Analysis of X-ray diffractometer of </w:t>
      </w:r>
      <w:r w:rsidR="00DA0990" w:rsidRPr="00DA0990">
        <w:rPr>
          <w:rFonts w:eastAsia="Calibri"/>
          <w:b/>
          <w:bCs/>
          <w:i/>
          <w:iCs/>
          <w:sz w:val="22"/>
          <w:szCs w:val="22"/>
        </w:rPr>
        <w:t>Abutilon persicum</w:t>
      </w:r>
      <w:r w:rsidR="00A417EC" w:rsidRPr="00A417EC">
        <w:rPr>
          <w:rFonts w:eastAsia="Calibri"/>
          <w:b/>
          <w:bCs/>
          <w:i/>
          <w:iCs/>
          <w:sz w:val="22"/>
          <w:szCs w:val="22"/>
        </w:rPr>
        <w:t xml:space="preserve"> </w:t>
      </w:r>
      <w:r w:rsidR="00A417EC" w:rsidRPr="00A417EC">
        <w:rPr>
          <w:rFonts w:eastAsia="Calibri"/>
          <w:b/>
          <w:bCs/>
          <w:sz w:val="22"/>
          <w:szCs w:val="22"/>
        </w:rPr>
        <w:t>(ZnO NPs):</w:t>
      </w:r>
    </w:p>
    <w:p w14:paraId="72A34B8B" w14:textId="77777777" w:rsidR="000172C3" w:rsidRPr="00A417EC" w:rsidRDefault="000172C3" w:rsidP="000659A9">
      <w:pPr>
        <w:spacing w:line="240" w:lineRule="auto"/>
        <w:ind w:left="426"/>
        <w:rPr>
          <w:rFonts w:eastAsia="Calibri"/>
          <w:b/>
          <w:bCs/>
          <w:sz w:val="22"/>
          <w:szCs w:val="22"/>
        </w:rPr>
      </w:pPr>
    </w:p>
    <w:p w14:paraId="2E9D7CCD" w14:textId="77777777" w:rsidR="00A417EC" w:rsidRDefault="00A417EC" w:rsidP="000659A9">
      <w:pPr>
        <w:spacing w:line="240" w:lineRule="auto"/>
        <w:ind w:left="426"/>
        <w:rPr>
          <w:rFonts w:eastAsia="Calibri"/>
          <w:sz w:val="20"/>
          <w:szCs w:val="20"/>
        </w:rPr>
      </w:pPr>
      <w:r w:rsidRPr="00A417EC">
        <w:rPr>
          <w:rFonts w:eastAsia="Calibri"/>
          <w:sz w:val="20"/>
          <w:szCs w:val="20"/>
        </w:rPr>
        <w:t xml:space="preserve">The dried powder of synthesized </w:t>
      </w:r>
      <w:r w:rsidRPr="00A417EC">
        <w:rPr>
          <w:rFonts w:eastAsia="Calibri"/>
          <w:i/>
          <w:iCs/>
          <w:sz w:val="20"/>
          <w:szCs w:val="20"/>
        </w:rPr>
        <w:t>A. persicum</w:t>
      </w:r>
      <w:r w:rsidRPr="00A417EC">
        <w:rPr>
          <w:rFonts w:eastAsia="Calibri"/>
          <w:sz w:val="20"/>
          <w:szCs w:val="20"/>
        </w:rPr>
        <w:t xml:space="preserve"> leaves material was analyzed for XRD patterns by placing it in a sample holder, followed by an X-ray diffractometer (Rigaku Miniflex 600, Smart-Lab SE, Tokyo, Japan) to record the spectral patterns. The patterns were captured using a current of 30 mA with Cu Kα radiation at angles of 2θ ranging from 20° to 80°, operating at 40 kV (Daphedar </w:t>
      </w:r>
      <w:r w:rsidRPr="00A417EC">
        <w:rPr>
          <w:rFonts w:eastAsia="Calibri"/>
          <w:i/>
          <w:iCs/>
          <w:sz w:val="20"/>
          <w:szCs w:val="20"/>
        </w:rPr>
        <w:t>et al</w:t>
      </w:r>
      <w:r w:rsidRPr="00A417EC">
        <w:rPr>
          <w:rFonts w:eastAsia="Calibri"/>
          <w:iCs/>
          <w:sz w:val="20"/>
          <w:szCs w:val="20"/>
        </w:rPr>
        <w:t>.,</w:t>
      </w:r>
      <w:r w:rsidRPr="00A417EC">
        <w:rPr>
          <w:rFonts w:eastAsia="Calibri"/>
          <w:i/>
          <w:iCs/>
          <w:sz w:val="20"/>
          <w:szCs w:val="20"/>
        </w:rPr>
        <w:t xml:space="preserve"> </w:t>
      </w:r>
      <w:r w:rsidRPr="00A417EC">
        <w:rPr>
          <w:rFonts w:eastAsia="Calibri"/>
          <w:sz w:val="20"/>
          <w:szCs w:val="20"/>
        </w:rPr>
        <w:t>2021).</w:t>
      </w:r>
    </w:p>
    <w:p w14:paraId="155F7925" w14:textId="77777777" w:rsidR="00A417EC" w:rsidRPr="00A417EC" w:rsidRDefault="00A417EC" w:rsidP="000659A9">
      <w:pPr>
        <w:spacing w:line="240" w:lineRule="auto"/>
        <w:ind w:left="426"/>
        <w:rPr>
          <w:rFonts w:eastAsia="Calibri"/>
          <w:sz w:val="20"/>
          <w:szCs w:val="20"/>
        </w:rPr>
      </w:pPr>
    </w:p>
    <w:p w14:paraId="6AC98F79" w14:textId="53C3A1CD" w:rsidR="00A417EC" w:rsidRDefault="00205F56" w:rsidP="000659A9">
      <w:pPr>
        <w:spacing w:line="240" w:lineRule="auto"/>
        <w:ind w:left="426"/>
        <w:rPr>
          <w:rFonts w:eastAsia="Calibri"/>
          <w:b/>
          <w:bCs/>
          <w:sz w:val="22"/>
          <w:szCs w:val="22"/>
        </w:rPr>
      </w:pPr>
      <w:r>
        <w:rPr>
          <w:rFonts w:eastAsia="Calibri"/>
          <w:b/>
          <w:bCs/>
          <w:sz w:val="22"/>
          <w:szCs w:val="22"/>
        </w:rPr>
        <w:t xml:space="preserve">2.6.4 </w:t>
      </w:r>
      <w:r w:rsidR="00A417EC" w:rsidRPr="00A417EC">
        <w:rPr>
          <w:rFonts w:eastAsia="Calibri"/>
          <w:b/>
          <w:bCs/>
          <w:sz w:val="22"/>
          <w:szCs w:val="22"/>
        </w:rPr>
        <w:t xml:space="preserve">Scanning electron microscopic analysis and energy dispersive EDX analysis of </w:t>
      </w:r>
      <w:r w:rsidR="00DA0990" w:rsidRPr="00DA0990">
        <w:rPr>
          <w:rFonts w:eastAsia="Calibri"/>
          <w:b/>
          <w:bCs/>
          <w:i/>
          <w:iCs/>
          <w:sz w:val="22"/>
          <w:szCs w:val="22"/>
        </w:rPr>
        <w:t>Abutilon persicum</w:t>
      </w:r>
      <w:r w:rsidR="00A417EC" w:rsidRPr="00A417EC">
        <w:rPr>
          <w:rFonts w:eastAsia="Calibri"/>
          <w:b/>
          <w:bCs/>
          <w:i/>
          <w:iCs/>
          <w:sz w:val="22"/>
          <w:szCs w:val="22"/>
        </w:rPr>
        <w:t xml:space="preserve"> </w:t>
      </w:r>
      <w:r w:rsidR="00A417EC" w:rsidRPr="00A417EC">
        <w:rPr>
          <w:rFonts w:eastAsia="Calibri"/>
          <w:b/>
          <w:bCs/>
          <w:sz w:val="22"/>
          <w:szCs w:val="22"/>
        </w:rPr>
        <w:t>(ZnO NPs):</w:t>
      </w:r>
    </w:p>
    <w:p w14:paraId="7DCCD665" w14:textId="77777777" w:rsidR="000172C3" w:rsidRPr="00A417EC" w:rsidRDefault="000172C3" w:rsidP="000659A9">
      <w:pPr>
        <w:spacing w:line="240" w:lineRule="auto"/>
        <w:ind w:left="426"/>
        <w:rPr>
          <w:rFonts w:eastAsia="Calibri"/>
          <w:b/>
          <w:bCs/>
          <w:sz w:val="22"/>
          <w:szCs w:val="22"/>
        </w:rPr>
      </w:pPr>
    </w:p>
    <w:p w14:paraId="51920E57" w14:textId="55A1B680" w:rsidR="00A417EC" w:rsidRDefault="00A417EC" w:rsidP="000659A9">
      <w:pPr>
        <w:spacing w:line="240" w:lineRule="auto"/>
        <w:ind w:left="426"/>
        <w:rPr>
          <w:rFonts w:eastAsia="Calibri"/>
          <w:sz w:val="20"/>
          <w:szCs w:val="20"/>
        </w:rPr>
      </w:pPr>
      <w:r w:rsidRPr="00A417EC">
        <w:rPr>
          <w:rFonts w:eastAsia="Calibri"/>
          <w:sz w:val="20"/>
          <w:szCs w:val="20"/>
        </w:rPr>
        <w:t xml:space="preserve">The topology and elemental compositions of </w:t>
      </w:r>
      <w:r w:rsidRPr="00A417EC">
        <w:rPr>
          <w:rFonts w:eastAsia="Calibri"/>
          <w:i/>
          <w:iCs/>
          <w:sz w:val="20"/>
          <w:szCs w:val="20"/>
        </w:rPr>
        <w:t xml:space="preserve">A. persicum </w:t>
      </w:r>
      <w:r w:rsidRPr="00A417EC">
        <w:rPr>
          <w:rFonts w:eastAsia="Calibri"/>
          <w:sz w:val="20"/>
          <w:szCs w:val="20"/>
        </w:rPr>
        <w:t xml:space="preserve">ZnO NPs were calculated using scanning electron microscopy (SEM) coupled with an EDX instrument (JEOL, JSM IT 500 LA, Peabody, MA, USA). Briefly, the </w:t>
      </w:r>
      <w:r w:rsidR="00BE17CB" w:rsidRPr="00A417EC">
        <w:rPr>
          <w:rFonts w:eastAsia="Calibri"/>
          <w:i/>
          <w:iCs/>
          <w:sz w:val="20"/>
          <w:szCs w:val="20"/>
        </w:rPr>
        <w:t>A. persicum</w:t>
      </w:r>
      <w:r w:rsidRPr="00A417EC">
        <w:rPr>
          <w:rFonts w:eastAsia="Calibri"/>
          <w:i/>
          <w:iCs/>
          <w:sz w:val="20"/>
          <w:szCs w:val="20"/>
        </w:rPr>
        <w:t xml:space="preserve"> </w:t>
      </w:r>
      <w:r w:rsidRPr="00A417EC">
        <w:rPr>
          <w:rFonts w:eastAsia="Calibri"/>
          <w:sz w:val="20"/>
          <w:szCs w:val="20"/>
        </w:rPr>
        <w:t xml:space="preserve">ZnO NPs were placed on the stub with carbon tape, then fixed and coated with gold using sputtering. The prepared stub was then placed in the instrument chamber for analysis. (Akhter </w:t>
      </w:r>
      <w:r w:rsidRPr="00A417EC">
        <w:rPr>
          <w:rFonts w:eastAsia="Calibri"/>
          <w:i/>
          <w:iCs/>
          <w:sz w:val="20"/>
          <w:szCs w:val="20"/>
        </w:rPr>
        <w:t>et al</w:t>
      </w:r>
      <w:r w:rsidRPr="00A417EC">
        <w:rPr>
          <w:rFonts w:eastAsia="Calibri"/>
          <w:iCs/>
          <w:sz w:val="20"/>
          <w:szCs w:val="20"/>
        </w:rPr>
        <w:t>.,</w:t>
      </w:r>
      <w:r w:rsidRPr="00A417EC">
        <w:rPr>
          <w:rFonts w:eastAsia="Calibri"/>
          <w:i/>
          <w:iCs/>
          <w:sz w:val="20"/>
          <w:szCs w:val="20"/>
        </w:rPr>
        <w:t xml:space="preserve"> </w:t>
      </w:r>
      <w:r w:rsidRPr="00A417EC">
        <w:rPr>
          <w:rFonts w:eastAsia="Calibri"/>
          <w:sz w:val="20"/>
          <w:szCs w:val="20"/>
        </w:rPr>
        <w:t>2024).</w:t>
      </w:r>
    </w:p>
    <w:p w14:paraId="32832235" w14:textId="77777777" w:rsidR="00A417EC" w:rsidRPr="00A417EC" w:rsidRDefault="00A417EC" w:rsidP="000659A9">
      <w:pPr>
        <w:spacing w:line="240" w:lineRule="auto"/>
        <w:ind w:left="426"/>
        <w:rPr>
          <w:rFonts w:eastAsia="Calibri"/>
          <w:sz w:val="20"/>
          <w:szCs w:val="20"/>
        </w:rPr>
      </w:pPr>
    </w:p>
    <w:p w14:paraId="6B3D0355" w14:textId="43FAF721" w:rsidR="00A417EC" w:rsidRDefault="00205F56" w:rsidP="000659A9">
      <w:pPr>
        <w:spacing w:line="240" w:lineRule="auto"/>
        <w:ind w:left="426"/>
        <w:rPr>
          <w:rFonts w:eastAsia="Calibri"/>
          <w:b/>
          <w:bCs/>
          <w:sz w:val="22"/>
          <w:szCs w:val="22"/>
        </w:rPr>
      </w:pPr>
      <w:r>
        <w:rPr>
          <w:rFonts w:eastAsia="Calibri"/>
          <w:b/>
          <w:bCs/>
          <w:sz w:val="22"/>
          <w:szCs w:val="22"/>
        </w:rPr>
        <w:t xml:space="preserve">2.6.5 </w:t>
      </w:r>
      <w:r w:rsidR="00A417EC" w:rsidRPr="00A417EC">
        <w:rPr>
          <w:rFonts w:eastAsia="Calibri"/>
          <w:b/>
          <w:bCs/>
          <w:sz w:val="22"/>
          <w:szCs w:val="22"/>
        </w:rPr>
        <w:t xml:space="preserve">Zeta Potential and Dynamic Light Scattering Analysis of </w:t>
      </w:r>
      <w:r w:rsidR="00DA0990" w:rsidRPr="00DA0990">
        <w:rPr>
          <w:rFonts w:eastAsia="Calibri"/>
          <w:b/>
          <w:bCs/>
          <w:i/>
          <w:iCs/>
          <w:sz w:val="22"/>
          <w:szCs w:val="22"/>
        </w:rPr>
        <w:t>Abutilon persicum</w:t>
      </w:r>
      <w:r w:rsidR="00A417EC" w:rsidRPr="00A417EC">
        <w:rPr>
          <w:rFonts w:eastAsia="Calibri"/>
          <w:b/>
          <w:bCs/>
          <w:i/>
          <w:iCs/>
          <w:sz w:val="22"/>
          <w:szCs w:val="22"/>
        </w:rPr>
        <w:t xml:space="preserve"> </w:t>
      </w:r>
      <w:r w:rsidR="00A417EC" w:rsidRPr="00A417EC">
        <w:rPr>
          <w:rFonts w:eastAsia="Calibri"/>
          <w:b/>
          <w:bCs/>
          <w:sz w:val="22"/>
          <w:szCs w:val="22"/>
        </w:rPr>
        <w:t>(ZnO NPs)</w:t>
      </w:r>
      <w:r w:rsidR="000172C3">
        <w:rPr>
          <w:rFonts w:eastAsia="Calibri"/>
          <w:b/>
          <w:bCs/>
          <w:sz w:val="22"/>
          <w:szCs w:val="22"/>
        </w:rPr>
        <w:t>:</w:t>
      </w:r>
    </w:p>
    <w:p w14:paraId="11D48A9B" w14:textId="77777777" w:rsidR="000172C3" w:rsidRPr="00A417EC" w:rsidRDefault="000172C3" w:rsidP="000659A9">
      <w:pPr>
        <w:spacing w:line="240" w:lineRule="auto"/>
        <w:ind w:left="426"/>
        <w:rPr>
          <w:rFonts w:eastAsia="Calibri"/>
          <w:b/>
          <w:bCs/>
          <w:sz w:val="22"/>
          <w:szCs w:val="22"/>
        </w:rPr>
      </w:pPr>
    </w:p>
    <w:p w14:paraId="1EB5CB04" w14:textId="0734B8CB" w:rsidR="00A417EC" w:rsidRDefault="00C317B2" w:rsidP="000659A9">
      <w:pPr>
        <w:spacing w:line="240" w:lineRule="auto"/>
        <w:ind w:left="426"/>
        <w:rPr>
          <w:rFonts w:eastAsia="Calibri"/>
          <w:sz w:val="20"/>
          <w:szCs w:val="20"/>
        </w:rPr>
      </w:pPr>
      <w:r w:rsidRPr="00C317B2">
        <w:rPr>
          <w:rFonts w:eastAsia="Calibri"/>
          <w:sz w:val="20"/>
          <w:szCs w:val="20"/>
        </w:rPr>
        <w:t xml:space="preserve">The electrostatic charge of </w:t>
      </w:r>
      <w:r w:rsidR="00DA0990" w:rsidRPr="00DA0990">
        <w:rPr>
          <w:rFonts w:eastAsia="Calibri"/>
          <w:i/>
          <w:iCs/>
          <w:sz w:val="20"/>
          <w:szCs w:val="20"/>
        </w:rPr>
        <w:t>Abutilon persicum</w:t>
      </w:r>
      <w:r w:rsidRPr="00C317B2">
        <w:rPr>
          <w:rFonts w:eastAsia="Calibri"/>
          <w:sz w:val="20"/>
          <w:szCs w:val="20"/>
        </w:rPr>
        <w:t xml:space="preserve">-derived ZnO nanoparticles was assessed through zeta potential evaluation within a colloidal medium. A homogeneous dispersion of ZnO NPs was formulated via ultrasonic agitation and subsequently subjected to centrifugation at 6000 rpm for 20 minutes. The resultant suspension was analyzed using a Nano analyzer (Horiba Scientific nanoparticle analyzer SZ-100, Kyoto, Japan) at 3.4 eV. The distribution pattern and mean particle size of </w:t>
      </w:r>
      <w:r w:rsidRPr="00C317B2">
        <w:rPr>
          <w:rFonts w:eastAsia="Calibri"/>
          <w:i/>
          <w:iCs/>
          <w:sz w:val="20"/>
          <w:szCs w:val="20"/>
        </w:rPr>
        <w:t>A. persicum</w:t>
      </w:r>
      <w:r w:rsidRPr="00C317B2">
        <w:rPr>
          <w:rFonts w:eastAsia="Calibri"/>
          <w:sz w:val="20"/>
          <w:szCs w:val="20"/>
        </w:rPr>
        <w:t xml:space="preserve"> ZnO NPs were determined through dynamic light scattering (DLS) analysis, ensuring precise characterization of their physicochemical properties.</w:t>
      </w:r>
      <w:r w:rsidRPr="00A417EC">
        <w:rPr>
          <w:rFonts w:eastAsia="Calibri"/>
          <w:sz w:val="20"/>
          <w:szCs w:val="20"/>
        </w:rPr>
        <w:t xml:space="preserve"> (</w:t>
      </w:r>
      <w:r w:rsidR="00A417EC" w:rsidRPr="00A417EC">
        <w:rPr>
          <w:rFonts w:eastAsia="Calibri"/>
          <w:sz w:val="20"/>
          <w:szCs w:val="20"/>
        </w:rPr>
        <w:t xml:space="preserve">Ullah </w:t>
      </w:r>
      <w:r w:rsidR="00A417EC" w:rsidRPr="00A417EC">
        <w:rPr>
          <w:rFonts w:eastAsia="Calibri"/>
          <w:i/>
          <w:iCs/>
          <w:sz w:val="20"/>
          <w:szCs w:val="20"/>
        </w:rPr>
        <w:t>et al.,</w:t>
      </w:r>
      <w:r w:rsidR="00A417EC" w:rsidRPr="00A417EC">
        <w:rPr>
          <w:rFonts w:eastAsia="Calibri"/>
          <w:sz w:val="20"/>
          <w:szCs w:val="20"/>
        </w:rPr>
        <w:t>2024).</w:t>
      </w:r>
    </w:p>
    <w:p w14:paraId="5BE75CE2" w14:textId="77777777" w:rsidR="00A417EC" w:rsidRPr="00A417EC" w:rsidRDefault="00A417EC" w:rsidP="000659A9">
      <w:pPr>
        <w:spacing w:line="240" w:lineRule="auto"/>
        <w:ind w:left="426"/>
        <w:rPr>
          <w:rFonts w:eastAsia="Calibri"/>
          <w:sz w:val="20"/>
          <w:szCs w:val="20"/>
        </w:rPr>
      </w:pPr>
    </w:p>
    <w:p w14:paraId="3F3A2B19" w14:textId="12569B4C" w:rsidR="00A417EC" w:rsidRDefault="00205F56" w:rsidP="000659A9">
      <w:pPr>
        <w:spacing w:line="240" w:lineRule="auto"/>
        <w:ind w:left="426"/>
        <w:rPr>
          <w:rFonts w:eastAsia="Calibri"/>
          <w:b/>
          <w:bCs/>
          <w:sz w:val="22"/>
          <w:szCs w:val="22"/>
        </w:rPr>
      </w:pPr>
      <w:r>
        <w:rPr>
          <w:rFonts w:eastAsia="Calibri"/>
          <w:b/>
          <w:bCs/>
          <w:sz w:val="22"/>
          <w:szCs w:val="22"/>
        </w:rPr>
        <w:t xml:space="preserve">2.6.6 </w:t>
      </w:r>
      <w:r w:rsidR="00A417EC" w:rsidRPr="00A417EC">
        <w:rPr>
          <w:rFonts w:eastAsia="Calibri"/>
          <w:b/>
          <w:bCs/>
          <w:sz w:val="22"/>
          <w:szCs w:val="22"/>
        </w:rPr>
        <w:t xml:space="preserve">Transmission Electron Microscopy </w:t>
      </w:r>
    </w:p>
    <w:p w14:paraId="2C8A1F4C" w14:textId="77777777" w:rsidR="000172C3" w:rsidRPr="00A417EC" w:rsidRDefault="000172C3" w:rsidP="000659A9">
      <w:pPr>
        <w:spacing w:line="240" w:lineRule="auto"/>
        <w:ind w:left="426"/>
        <w:rPr>
          <w:rFonts w:eastAsia="Calibri"/>
          <w:b/>
          <w:bCs/>
          <w:sz w:val="22"/>
          <w:szCs w:val="22"/>
        </w:rPr>
      </w:pPr>
    </w:p>
    <w:p w14:paraId="35944556" w14:textId="4FDDE5CC" w:rsidR="00A417EC" w:rsidRDefault="000C14D6" w:rsidP="000659A9">
      <w:pPr>
        <w:spacing w:line="240" w:lineRule="auto"/>
        <w:ind w:left="426"/>
        <w:rPr>
          <w:rFonts w:eastAsia="Calibri"/>
          <w:sz w:val="20"/>
          <w:szCs w:val="20"/>
        </w:rPr>
      </w:pPr>
      <w:r w:rsidRPr="000C14D6">
        <w:rPr>
          <w:rFonts w:eastAsia="Calibri"/>
          <w:sz w:val="20"/>
          <w:szCs w:val="20"/>
        </w:rPr>
        <w:t>To analyze the morphology, dimensions, and structural attributes of A. persicum-derived ZnO nanoparticles, Transmission Electron Microscopy (TEM) was conducted using an FEI TECNAI G2 F30 system (Beijing, China). A 5-microliter aliquot of the ZnO nanoparticle suspension was deposited onto a copper grid and subjected to desiccation for 48 hours to ensure proper sample preparation. The nanoparticles were subsequently examined at an accelerating voltage of 300 keV, and high-resolution images were acquired at a magnification range of 7000× to 8000, facilitating precise characterization of their structural and morphological properties</w:t>
      </w:r>
      <w:r>
        <w:rPr>
          <w:rFonts w:eastAsia="Calibri"/>
          <w:sz w:val="20"/>
          <w:szCs w:val="20"/>
        </w:rPr>
        <w:t xml:space="preserve">. </w:t>
      </w:r>
      <w:r w:rsidR="00A417EC" w:rsidRPr="00A417EC">
        <w:rPr>
          <w:rFonts w:eastAsia="Calibri"/>
          <w:sz w:val="20"/>
          <w:szCs w:val="20"/>
        </w:rPr>
        <w:t>(Sreenivasa, N</w:t>
      </w:r>
      <w:r w:rsidR="00A417EC" w:rsidRPr="00A417EC">
        <w:rPr>
          <w:rFonts w:eastAsia="Calibri"/>
          <w:i/>
          <w:iCs/>
          <w:sz w:val="20"/>
          <w:szCs w:val="20"/>
        </w:rPr>
        <w:t xml:space="preserve"> et al</w:t>
      </w:r>
      <w:r w:rsidR="00A417EC" w:rsidRPr="00A417EC">
        <w:rPr>
          <w:rFonts w:eastAsia="Calibri"/>
          <w:sz w:val="20"/>
          <w:szCs w:val="20"/>
        </w:rPr>
        <w:t>.,2020).</w:t>
      </w:r>
    </w:p>
    <w:p w14:paraId="04C847B7" w14:textId="77777777" w:rsidR="00205F56" w:rsidRPr="00A417EC" w:rsidRDefault="00205F56" w:rsidP="00A417EC">
      <w:pPr>
        <w:spacing w:line="240" w:lineRule="auto"/>
        <w:rPr>
          <w:rFonts w:eastAsia="Calibri"/>
          <w:sz w:val="20"/>
          <w:szCs w:val="20"/>
        </w:rPr>
      </w:pPr>
    </w:p>
    <w:p w14:paraId="1434B343" w14:textId="3903475D" w:rsidR="00A417EC" w:rsidRDefault="00205F56" w:rsidP="00A417EC">
      <w:pPr>
        <w:spacing w:line="240" w:lineRule="auto"/>
        <w:rPr>
          <w:rFonts w:eastAsia="Calibri"/>
          <w:b/>
          <w:bCs/>
          <w:sz w:val="22"/>
          <w:szCs w:val="22"/>
        </w:rPr>
      </w:pPr>
      <w:r>
        <w:rPr>
          <w:rFonts w:eastAsia="Calibri"/>
          <w:b/>
          <w:bCs/>
          <w:sz w:val="22"/>
          <w:szCs w:val="22"/>
        </w:rPr>
        <w:t xml:space="preserve">2.7 </w:t>
      </w:r>
      <w:r w:rsidR="00A417EC" w:rsidRPr="00A417EC">
        <w:rPr>
          <w:rFonts w:eastAsia="Calibri"/>
          <w:b/>
          <w:bCs/>
          <w:sz w:val="22"/>
          <w:szCs w:val="22"/>
        </w:rPr>
        <w:t xml:space="preserve">Antimicrobial activity of </w:t>
      </w:r>
      <w:r w:rsidR="00A417EC" w:rsidRPr="00A417EC">
        <w:rPr>
          <w:rFonts w:eastAsia="Calibri"/>
          <w:b/>
          <w:bCs/>
          <w:i/>
          <w:iCs/>
          <w:sz w:val="22"/>
          <w:szCs w:val="22"/>
        </w:rPr>
        <w:t xml:space="preserve">A. persicum </w:t>
      </w:r>
      <w:r w:rsidR="00A417EC" w:rsidRPr="00A417EC">
        <w:rPr>
          <w:rFonts w:eastAsia="Calibri"/>
          <w:b/>
          <w:bCs/>
          <w:sz w:val="22"/>
          <w:szCs w:val="22"/>
        </w:rPr>
        <w:t xml:space="preserve">ZnO NPs by agar well diffusion method: </w:t>
      </w:r>
    </w:p>
    <w:p w14:paraId="1A7E396C" w14:textId="77777777" w:rsidR="000172C3" w:rsidRPr="00A417EC" w:rsidRDefault="000172C3" w:rsidP="00A417EC">
      <w:pPr>
        <w:spacing w:line="240" w:lineRule="auto"/>
        <w:rPr>
          <w:rFonts w:eastAsia="Calibri"/>
          <w:b/>
          <w:bCs/>
          <w:sz w:val="22"/>
          <w:szCs w:val="22"/>
        </w:rPr>
      </w:pPr>
    </w:p>
    <w:p w14:paraId="1CAA7DE1" w14:textId="2EBD20EE" w:rsidR="000C14D6" w:rsidRPr="000C14D6" w:rsidRDefault="000C14D6" w:rsidP="000C14D6">
      <w:pPr>
        <w:spacing w:line="240" w:lineRule="auto"/>
        <w:rPr>
          <w:rFonts w:eastAsia="Calibri"/>
          <w:sz w:val="20"/>
          <w:szCs w:val="20"/>
          <w:lang w:val="en-IN"/>
        </w:rPr>
      </w:pPr>
      <w:bookmarkStart w:id="2" w:name="_Hlk174111111"/>
      <w:r w:rsidRPr="000C14D6">
        <w:rPr>
          <w:rFonts w:eastAsia="Calibri"/>
          <w:sz w:val="20"/>
          <w:szCs w:val="20"/>
          <w:lang w:val="en-IN"/>
        </w:rPr>
        <w:t>Based on Ranjitha et al.</w:t>
      </w:r>
      <w:r w:rsidR="006B1E64">
        <w:rPr>
          <w:rFonts w:eastAsia="Calibri"/>
          <w:sz w:val="20"/>
          <w:szCs w:val="20"/>
          <w:lang w:val="en-IN"/>
        </w:rPr>
        <w:t xml:space="preserve"> (</w:t>
      </w:r>
      <w:r w:rsidRPr="000C14D6">
        <w:rPr>
          <w:rFonts w:eastAsia="Calibri"/>
          <w:sz w:val="20"/>
          <w:szCs w:val="20"/>
          <w:lang w:val="en-IN"/>
        </w:rPr>
        <w:t xml:space="preserve">2023, the antimicrobial efficacy of </w:t>
      </w:r>
      <w:r w:rsidR="00DA0990" w:rsidRPr="00DA0990">
        <w:rPr>
          <w:rFonts w:eastAsia="Calibri"/>
          <w:i/>
          <w:iCs/>
          <w:sz w:val="20"/>
          <w:szCs w:val="20"/>
          <w:lang w:val="en-IN"/>
        </w:rPr>
        <w:t>Abutilon persicum</w:t>
      </w:r>
      <w:r w:rsidRPr="000C14D6">
        <w:rPr>
          <w:rFonts w:eastAsia="Calibri"/>
          <w:sz w:val="20"/>
          <w:szCs w:val="20"/>
          <w:lang w:val="en-IN"/>
        </w:rPr>
        <w:t xml:space="preserve">-derived ZnO nanoparticles was evaluated against Gram-positive </w:t>
      </w:r>
      <w:r w:rsidRPr="000C14D6">
        <w:rPr>
          <w:rFonts w:eastAsia="Calibri"/>
          <w:i/>
          <w:iCs/>
          <w:sz w:val="20"/>
          <w:szCs w:val="20"/>
          <w:lang w:val="en-IN"/>
        </w:rPr>
        <w:t>Staphylococcus aureus</w:t>
      </w:r>
      <w:r w:rsidRPr="000C14D6">
        <w:rPr>
          <w:rFonts w:eastAsia="Calibri"/>
          <w:sz w:val="20"/>
          <w:szCs w:val="20"/>
          <w:lang w:val="en-IN"/>
        </w:rPr>
        <w:t xml:space="preserve"> (MTCC–7443) and Gram-negative </w:t>
      </w:r>
      <w:r w:rsidRPr="000C14D6">
        <w:rPr>
          <w:rFonts w:eastAsia="Calibri"/>
          <w:i/>
          <w:iCs/>
          <w:sz w:val="20"/>
          <w:szCs w:val="20"/>
          <w:lang w:val="en-IN"/>
        </w:rPr>
        <w:t>Pseudomonas aeruginosa</w:t>
      </w:r>
      <w:r w:rsidRPr="000C14D6">
        <w:rPr>
          <w:rFonts w:eastAsia="Calibri"/>
          <w:sz w:val="20"/>
          <w:szCs w:val="20"/>
          <w:lang w:val="en-IN"/>
        </w:rPr>
        <w:t xml:space="preserve"> (MTCC–1034) bacterial strains, along with </w:t>
      </w:r>
      <w:r w:rsidRPr="000C14D6">
        <w:rPr>
          <w:rFonts w:eastAsia="Calibri"/>
          <w:i/>
          <w:iCs/>
          <w:sz w:val="20"/>
          <w:szCs w:val="20"/>
          <w:lang w:val="en-IN"/>
        </w:rPr>
        <w:t>Aspergillus flavus</w:t>
      </w:r>
      <w:r w:rsidRPr="000C14D6">
        <w:rPr>
          <w:rFonts w:eastAsia="Calibri"/>
          <w:sz w:val="20"/>
          <w:szCs w:val="20"/>
          <w:lang w:val="en-IN"/>
        </w:rPr>
        <w:t xml:space="preserve"> (MTCC-9606) and </w:t>
      </w:r>
      <w:r w:rsidRPr="000C14D6">
        <w:rPr>
          <w:rFonts w:eastAsia="Calibri"/>
          <w:i/>
          <w:iCs/>
          <w:sz w:val="20"/>
          <w:szCs w:val="20"/>
          <w:lang w:val="en-IN"/>
        </w:rPr>
        <w:t>Pichia anomala</w:t>
      </w:r>
      <w:r w:rsidRPr="000C14D6">
        <w:rPr>
          <w:rFonts w:eastAsia="Calibri"/>
          <w:sz w:val="20"/>
          <w:szCs w:val="20"/>
          <w:lang w:val="en-IN"/>
        </w:rPr>
        <w:t xml:space="preserve"> (MTCC–237) fungal species. The inoculum density was standardized to approximately 5 × 10⁵ CFU/mL using a sterile saline solution.A stock solution of</w:t>
      </w:r>
      <w:r w:rsidRPr="000C14D6">
        <w:rPr>
          <w:rFonts w:eastAsia="Calibri"/>
          <w:i/>
          <w:iCs/>
          <w:sz w:val="20"/>
          <w:szCs w:val="20"/>
          <w:lang w:val="en-IN"/>
        </w:rPr>
        <w:t xml:space="preserve"> A. persicum</w:t>
      </w:r>
      <w:r w:rsidRPr="000C14D6">
        <w:rPr>
          <w:rFonts w:eastAsia="Calibri"/>
          <w:sz w:val="20"/>
          <w:szCs w:val="20"/>
          <w:lang w:val="en-IN"/>
        </w:rPr>
        <w:t xml:space="preserve"> ZnO NPs was prepared by dissolving 20 mg/mL in dimethyl sulfoxide (DMSO), with varying concentrations ranging from 100 µg to 400 µg introduced into separate well plates. Muller-Hinton agar was utilized for bacterial cultures, while Czapek-Dox agar was employed for fungal growth. The culture plates were incubated at 37°C for bacterial strains and 28°C for fungal species </w:t>
      </w:r>
      <w:r w:rsidR="006B1E64">
        <w:rPr>
          <w:rFonts w:eastAsia="Calibri"/>
          <w:sz w:val="20"/>
          <w:szCs w:val="20"/>
          <w:lang w:val="en-IN"/>
        </w:rPr>
        <w:t xml:space="preserve">for </w:t>
      </w:r>
      <w:r w:rsidRPr="000C14D6">
        <w:rPr>
          <w:rFonts w:eastAsia="Calibri"/>
          <w:sz w:val="20"/>
          <w:szCs w:val="20"/>
          <w:lang w:val="en-IN"/>
        </w:rPr>
        <w:t xml:space="preserve">over </w:t>
      </w:r>
      <w:r>
        <w:rPr>
          <w:rFonts w:eastAsia="Calibri"/>
          <w:sz w:val="20"/>
          <w:szCs w:val="20"/>
          <w:lang w:val="en-IN"/>
        </w:rPr>
        <w:t>72 hours</w:t>
      </w:r>
      <w:r w:rsidRPr="000C14D6">
        <w:rPr>
          <w:rFonts w:eastAsia="Calibri"/>
          <w:sz w:val="20"/>
          <w:szCs w:val="20"/>
          <w:lang w:val="en-IN"/>
        </w:rPr>
        <w:t>. Following incubation, the diameter of the inhibition zones (mm) was measured to assess the antimicrobial potency of the synthesized nanoparticles</w:t>
      </w:r>
    </w:p>
    <w:p w14:paraId="44CDBB99" w14:textId="319F5ECA" w:rsidR="00A417EC" w:rsidRDefault="00A417EC" w:rsidP="00A417EC">
      <w:pPr>
        <w:spacing w:line="240" w:lineRule="auto"/>
        <w:rPr>
          <w:rFonts w:eastAsia="Calibri"/>
          <w:sz w:val="20"/>
          <w:szCs w:val="20"/>
        </w:rPr>
      </w:pPr>
    </w:p>
    <w:p w14:paraId="0A92706D" w14:textId="77777777" w:rsidR="00A417EC" w:rsidRPr="00A417EC" w:rsidRDefault="00A417EC" w:rsidP="00A417EC">
      <w:pPr>
        <w:spacing w:line="240" w:lineRule="auto"/>
        <w:rPr>
          <w:rFonts w:eastAsia="Calibri"/>
          <w:sz w:val="20"/>
          <w:szCs w:val="20"/>
        </w:rPr>
      </w:pPr>
    </w:p>
    <w:p w14:paraId="23A2C782" w14:textId="5C04CB22" w:rsidR="00A417EC" w:rsidRDefault="00205F56" w:rsidP="00A417EC">
      <w:pPr>
        <w:spacing w:line="240" w:lineRule="auto"/>
        <w:rPr>
          <w:rFonts w:eastAsia="Calibri"/>
          <w:b/>
          <w:bCs/>
          <w:sz w:val="22"/>
          <w:szCs w:val="22"/>
        </w:rPr>
      </w:pPr>
      <w:r>
        <w:rPr>
          <w:rFonts w:eastAsia="Calibri"/>
          <w:b/>
          <w:bCs/>
          <w:sz w:val="22"/>
          <w:szCs w:val="22"/>
        </w:rPr>
        <w:t xml:space="preserve">2.8 </w:t>
      </w:r>
      <w:r w:rsidR="00A417EC" w:rsidRPr="00A417EC">
        <w:rPr>
          <w:rFonts w:eastAsia="Calibri"/>
          <w:b/>
          <w:bCs/>
          <w:sz w:val="22"/>
          <w:szCs w:val="22"/>
        </w:rPr>
        <w:t>DPPH free radical scavenging assay of</w:t>
      </w:r>
      <w:r w:rsidR="00A417EC" w:rsidRPr="00A417EC">
        <w:rPr>
          <w:rFonts w:eastAsia="Calibri"/>
          <w:b/>
          <w:bCs/>
          <w:i/>
          <w:iCs/>
          <w:sz w:val="22"/>
          <w:szCs w:val="22"/>
        </w:rPr>
        <w:t xml:space="preserve"> A. persicum </w:t>
      </w:r>
      <w:r w:rsidR="00A417EC" w:rsidRPr="00A417EC">
        <w:rPr>
          <w:rFonts w:eastAsia="Calibri"/>
          <w:b/>
          <w:bCs/>
          <w:sz w:val="22"/>
          <w:szCs w:val="22"/>
        </w:rPr>
        <w:t>ZnONPs</w:t>
      </w:r>
    </w:p>
    <w:p w14:paraId="455310E8" w14:textId="77777777" w:rsidR="000172C3" w:rsidRPr="00A417EC" w:rsidRDefault="000172C3" w:rsidP="00A417EC">
      <w:pPr>
        <w:spacing w:line="240" w:lineRule="auto"/>
        <w:rPr>
          <w:rFonts w:eastAsia="Calibri"/>
          <w:b/>
          <w:bCs/>
          <w:sz w:val="22"/>
          <w:szCs w:val="22"/>
        </w:rPr>
      </w:pPr>
    </w:p>
    <w:bookmarkEnd w:id="2"/>
    <w:p w14:paraId="36CC816C" w14:textId="43E15AC0" w:rsidR="00A417EC" w:rsidRPr="00A417EC" w:rsidRDefault="00A417EC" w:rsidP="00A417EC">
      <w:pPr>
        <w:spacing w:line="240" w:lineRule="auto"/>
        <w:rPr>
          <w:rFonts w:eastAsia="Calibri"/>
          <w:sz w:val="20"/>
          <w:szCs w:val="20"/>
        </w:rPr>
      </w:pPr>
      <w:r w:rsidRPr="00A417EC">
        <w:rPr>
          <w:rFonts w:eastAsia="Calibri"/>
          <w:sz w:val="20"/>
          <w:szCs w:val="20"/>
        </w:rPr>
        <w:t xml:space="preserve">The radical-scavenging activities of the </w:t>
      </w:r>
      <w:r w:rsidRPr="00A417EC">
        <w:rPr>
          <w:rFonts w:eastAsia="Calibri"/>
          <w:i/>
          <w:iCs/>
          <w:sz w:val="20"/>
          <w:szCs w:val="20"/>
        </w:rPr>
        <w:t>A. persicum</w:t>
      </w:r>
      <w:r w:rsidRPr="00A417EC">
        <w:rPr>
          <w:rFonts w:eastAsia="Calibri"/>
          <w:sz w:val="20"/>
          <w:szCs w:val="20"/>
        </w:rPr>
        <w:t xml:space="preserve"> ZnO NPs were assessed using the stable DPPH radical, as outlined by Blois (1958). Different kinds of concentrations (0 to 250 µg/mL) of </w:t>
      </w:r>
      <w:r w:rsidRPr="00A417EC">
        <w:rPr>
          <w:rFonts w:eastAsia="Calibri"/>
          <w:i/>
          <w:iCs/>
          <w:sz w:val="20"/>
          <w:szCs w:val="20"/>
        </w:rPr>
        <w:t>A. persicum</w:t>
      </w:r>
      <w:r w:rsidRPr="00A417EC">
        <w:rPr>
          <w:rFonts w:eastAsia="Calibri"/>
          <w:sz w:val="20"/>
          <w:szCs w:val="20"/>
        </w:rPr>
        <w:t xml:space="preserve"> ZnO NPs and 2 mL of DPPH (100 µM) were combined, with the volume adjusted to 3 mL using methanol. The reacted mixture was incubated in the dark chamber for 45 minutes at room temperature. After the incubation period, absorbance readings were taken at a wavelength of 517 nm. A spectrophotometer (Shimadzu UV-1800, Kyoto, Japan)</w:t>
      </w:r>
      <w:r w:rsidR="002C55D7">
        <w:rPr>
          <w:rFonts w:eastAsia="Calibri"/>
          <w:sz w:val="20"/>
          <w:szCs w:val="20"/>
        </w:rPr>
        <w:t xml:space="preserve"> was used</w:t>
      </w:r>
      <w:r w:rsidRPr="00A417EC">
        <w:rPr>
          <w:rFonts w:eastAsia="Calibri"/>
          <w:sz w:val="20"/>
          <w:szCs w:val="20"/>
        </w:rPr>
        <w:t>, with a blank (without sample/standard) serving as a control. The free radical scavenging capacity of the samples was calculated and expressed as IC</w:t>
      </w:r>
      <w:r w:rsidRPr="00A417EC">
        <w:rPr>
          <w:rFonts w:eastAsia="Calibri"/>
          <w:sz w:val="20"/>
          <w:szCs w:val="20"/>
          <w:vertAlign w:val="subscript"/>
        </w:rPr>
        <w:t xml:space="preserve">50 </w:t>
      </w:r>
      <w:r w:rsidRPr="00A417EC">
        <w:rPr>
          <w:rFonts w:eastAsia="Calibri"/>
          <w:sz w:val="20"/>
          <w:szCs w:val="20"/>
        </w:rPr>
        <w:t xml:space="preserve">values, using vitamin C as the standard antioxidant. </w:t>
      </w:r>
    </w:p>
    <w:p w14:paraId="5E8DD2BE" w14:textId="77777777" w:rsidR="00A417EC" w:rsidRPr="00A417EC" w:rsidRDefault="00A417EC" w:rsidP="00A417EC">
      <w:pPr>
        <w:spacing w:line="240" w:lineRule="auto"/>
        <w:rPr>
          <w:rFonts w:eastAsia="Calibri"/>
          <w:sz w:val="20"/>
          <w:szCs w:val="20"/>
        </w:rPr>
      </w:pPr>
    </w:p>
    <w:p w14:paraId="01DA99F2" w14:textId="68B823BB" w:rsidR="00A417EC" w:rsidRDefault="00205F56" w:rsidP="00A417EC">
      <w:pPr>
        <w:spacing w:line="240" w:lineRule="auto"/>
        <w:rPr>
          <w:rFonts w:eastAsia="Calibri"/>
          <w:b/>
          <w:bCs/>
          <w:sz w:val="22"/>
          <w:szCs w:val="22"/>
        </w:rPr>
      </w:pPr>
      <w:r>
        <w:rPr>
          <w:rFonts w:eastAsia="Calibri"/>
          <w:b/>
          <w:bCs/>
          <w:sz w:val="22"/>
          <w:szCs w:val="22"/>
        </w:rPr>
        <w:t xml:space="preserve">2.9 </w:t>
      </w:r>
      <w:r w:rsidR="00A417EC" w:rsidRPr="00A417EC">
        <w:rPr>
          <w:rFonts w:eastAsia="Calibri"/>
          <w:b/>
          <w:bCs/>
          <w:sz w:val="22"/>
          <w:szCs w:val="22"/>
        </w:rPr>
        <w:t xml:space="preserve">Inhibitory activity against α-Glucosidase from </w:t>
      </w:r>
      <w:r w:rsidR="00A417EC" w:rsidRPr="00A417EC">
        <w:rPr>
          <w:rFonts w:eastAsia="Calibri"/>
          <w:b/>
          <w:bCs/>
          <w:i/>
          <w:iCs/>
          <w:sz w:val="22"/>
          <w:szCs w:val="22"/>
        </w:rPr>
        <w:t xml:space="preserve">A. persicum </w:t>
      </w:r>
      <w:r w:rsidR="00A417EC" w:rsidRPr="00A417EC">
        <w:rPr>
          <w:rFonts w:eastAsia="Calibri"/>
          <w:b/>
          <w:bCs/>
          <w:sz w:val="22"/>
          <w:szCs w:val="22"/>
        </w:rPr>
        <w:t>ZnO NPs</w:t>
      </w:r>
    </w:p>
    <w:p w14:paraId="4AC9C330" w14:textId="77777777" w:rsidR="000172C3" w:rsidRPr="00A417EC" w:rsidRDefault="000172C3" w:rsidP="00A417EC">
      <w:pPr>
        <w:spacing w:line="240" w:lineRule="auto"/>
        <w:rPr>
          <w:rFonts w:eastAsia="Calibri"/>
          <w:b/>
          <w:bCs/>
          <w:sz w:val="22"/>
          <w:szCs w:val="22"/>
        </w:rPr>
      </w:pPr>
    </w:p>
    <w:p w14:paraId="3A508100" w14:textId="20691442" w:rsidR="00A417EC" w:rsidRDefault="00A417EC" w:rsidP="00A417EC">
      <w:pPr>
        <w:spacing w:line="240" w:lineRule="auto"/>
        <w:rPr>
          <w:rFonts w:eastAsia="Calibri"/>
          <w:sz w:val="20"/>
          <w:szCs w:val="20"/>
        </w:rPr>
      </w:pPr>
      <w:r w:rsidRPr="00A417EC">
        <w:rPr>
          <w:rFonts w:eastAsia="Calibri"/>
          <w:sz w:val="20"/>
          <w:szCs w:val="20"/>
        </w:rPr>
        <w:t xml:space="preserve">The α-glucosidase activity </w:t>
      </w:r>
      <w:r w:rsidR="002C55D7">
        <w:rPr>
          <w:rFonts w:eastAsia="Calibri"/>
          <w:sz w:val="20"/>
          <w:szCs w:val="20"/>
        </w:rPr>
        <w:t xml:space="preserve">of </w:t>
      </w:r>
      <w:r w:rsidRPr="00A417EC">
        <w:rPr>
          <w:rFonts w:eastAsia="Calibri"/>
          <w:sz w:val="20"/>
          <w:szCs w:val="20"/>
        </w:rPr>
        <w:t xml:space="preserve">α-Glucosidase from </w:t>
      </w:r>
      <w:r w:rsidRPr="00A417EC">
        <w:rPr>
          <w:rFonts w:eastAsia="Calibri"/>
          <w:i/>
          <w:iCs/>
          <w:sz w:val="20"/>
          <w:szCs w:val="20"/>
        </w:rPr>
        <w:t xml:space="preserve">A. persicum </w:t>
      </w:r>
      <w:r w:rsidRPr="00A417EC">
        <w:rPr>
          <w:rFonts w:eastAsia="Calibri"/>
          <w:sz w:val="20"/>
          <w:szCs w:val="20"/>
        </w:rPr>
        <w:t xml:space="preserve">ZnO NPs was evaluated using the method described by Poovitha </w:t>
      </w:r>
      <w:r w:rsidRPr="00A417EC">
        <w:rPr>
          <w:rFonts w:eastAsia="Calibri"/>
          <w:i/>
          <w:sz w:val="20"/>
          <w:szCs w:val="20"/>
        </w:rPr>
        <w:t>et al</w:t>
      </w:r>
      <w:r w:rsidRPr="00A417EC">
        <w:rPr>
          <w:rFonts w:eastAsia="Calibri"/>
          <w:sz w:val="20"/>
          <w:szCs w:val="20"/>
        </w:rPr>
        <w:t xml:space="preserve">. (2016). In summary, 50 µL of α-glucosidase (1U/mL) from yeast (SRL, Bangalore, India) was mixed in phosphate buffer (50 mM, pH 6.9) and exposed to various concentrations. Of </w:t>
      </w:r>
      <w:r w:rsidRPr="00A417EC">
        <w:rPr>
          <w:rFonts w:eastAsia="Calibri"/>
          <w:i/>
          <w:iCs/>
          <w:sz w:val="20"/>
          <w:szCs w:val="20"/>
        </w:rPr>
        <w:t>A. persicum</w:t>
      </w:r>
      <w:r w:rsidRPr="00A417EC">
        <w:rPr>
          <w:rFonts w:eastAsia="Calibri"/>
          <w:sz w:val="20"/>
          <w:szCs w:val="20"/>
        </w:rPr>
        <w:t xml:space="preserve"> ZnO NPs (0 – 125 µg/mL) for 10 mins at 37 °C. The reaction was started by adding 50 µL of 5 mM p-nitrophenyl-D-glucopyranoside in phosphate buffer. The enzymatic reaction was conducted at </w:t>
      </w:r>
      <w:r w:rsidR="002C55D7">
        <w:rPr>
          <w:rFonts w:eastAsia="Calibri"/>
          <w:sz w:val="20"/>
          <w:szCs w:val="20"/>
        </w:rPr>
        <w:t>a</w:t>
      </w:r>
      <w:r w:rsidRPr="00A417EC">
        <w:rPr>
          <w:rFonts w:eastAsia="Calibri"/>
          <w:sz w:val="20"/>
          <w:szCs w:val="20"/>
        </w:rPr>
        <w:t xml:space="preserve"> temperature of 37 °C for 30 </w:t>
      </w:r>
      <w:r w:rsidR="002C55D7">
        <w:rPr>
          <w:rFonts w:eastAsia="Calibri"/>
          <w:sz w:val="20"/>
          <w:szCs w:val="20"/>
        </w:rPr>
        <w:t>minutes</w:t>
      </w:r>
      <w:r w:rsidRPr="00A417EC">
        <w:rPr>
          <w:rFonts w:eastAsia="Calibri"/>
          <w:sz w:val="20"/>
          <w:szCs w:val="20"/>
        </w:rPr>
        <w:t xml:space="preserve"> and then terminated by adding 1M Na</w:t>
      </w:r>
      <w:r w:rsidRPr="00A417EC">
        <w:rPr>
          <w:rFonts w:eastAsia="Calibri"/>
          <w:sz w:val="20"/>
          <w:szCs w:val="20"/>
          <w:vertAlign w:val="subscript"/>
        </w:rPr>
        <w:t>2</w:t>
      </w:r>
      <w:r w:rsidRPr="00A417EC">
        <w:rPr>
          <w:rFonts w:eastAsia="Calibri"/>
          <w:sz w:val="20"/>
          <w:szCs w:val="20"/>
        </w:rPr>
        <w:t>CO</w:t>
      </w:r>
      <w:r w:rsidRPr="00A417EC">
        <w:rPr>
          <w:rFonts w:eastAsia="Calibri"/>
          <w:sz w:val="20"/>
          <w:szCs w:val="20"/>
          <w:vertAlign w:val="subscript"/>
        </w:rPr>
        <w:t>3</w:t>
      </w:r>
      <w:r w:rsidRPr="00A417EC">
        <w:rPr>
          <w:rFonts w:eastAsia="Calibri"/>
          <w:sz w:val="20"/>
          <w:szCs w:val="20"/>
        </w:rPr>
        <w:t>. Absorbance was read at 405 nm. The percentage of inhibition was calculated and expressed as IC</w:t>
      </w:r>
      <w:r w:rsidRPr="00A417EC">
        <w:rPr>
          <w:rFonts w:eastAsia="Calibri"/>
          <w:sz w:val="20"/>
          <w:szCs w:val="20"/>
          <w:vertAlign w:val="subscript"/>
        </w:rPr>
        <w:t>50</w:t>
      </w:r>
      <w:r w:rsidRPr="00A417EC">
        <w:rPr>
          <w:rFonts w:eastAsia="Calibri"/>
          <w:sz w:val="20"/>
          <w:szCs w:val="20"/>
        </w:rPr>
        <w:t xml:space="preserve"> values, with Acarbose serving as a positive control.</w:t>
      </w:r>
    </w:p>
    <w:p w14:paraId="08A83F02" w14:textId="77777777" w:rsidR="00A417EC" w:rsidRPr="00A417EC" w:rsidRDefault="00A417EC" w:rsidP="00A417EC">
      <w:pPr>
        <w:spacing w:line="240" w:lineRule="auto"/>
        <w:rPr>
          <w:rFonts w:eastAsia="Calibri"/>
          <w:sz w:val="20"/>
          <w:szCs w:val="20"/>
        </w:rPr>
      </w:pPr>
    </w:p>
    <w:p w14:paraId="3C087AF3" w14:textId="3B3657DF" w:rsidR="00205F56" w:rsidRPr="00A417EC" w:rsidRDefault="00205F56" w:rsidP="00A417EC">
      <w:pPr>
        <w:spacing w:line="240" w:lineRule="auto"/>
        <w:rPr>
          <w:rFonts w:eastAsia="Calibri"/>
          <w:b/>
          <w:bCs/>
          <w:sz w:val="22"/>
          <w:szCs w:val="22"/>
        </w:rPr>
      </w:pPr>
      <w:r>
        <w:rPr>
          <w:rFonts w:eastAsia="Calibri"/>
          <w:b/>
          <w:bCs/>
          <w:sz w:val="22"/>
          <w:szCs w:val="22"/>
        </w:rPr>
        <w:t xml:space="preserve">2.10 </w:t>
      </w:r>
      <w:r w:rsidR="00A417EC" w:rsidRPr="00A417EC">
        <w:rPr>
          <w:rFonts w:eastAsia="Calibri"/>
          <w:b/>
          <w:bCs/>
          <w:sz w:val="22"/>
          <w:szCs w:val="22"/>
        </w:rPr>
        <w:t xml:space="preserve">Cytotoxicity property of </w:t>
      </w:r>
      <w:r w:rsidR="00A417EC" w:rsidRPr="00A417EC">
        <w:rPr>
          <w:rFonts w:eastAsia="Calibri"/>
          <w:b/>
          <w:bCs/>
          <w:i/>
          <w:iCs/>
          <w:sz w:val="22"/>
          <w:szCs w:val="22"/>
        </w:rPr>
        <w:t xml:space="preserve">A. persicum </w:t>
      </w:r>
      <w:r w:rsidR="00A417EC" w:rsidRPr="00A417EC">
        <w:rPr>
          <w:rFonts w:eastAsia="Calibri"/>
          <w:b/>
          <w:bCs/>
          <w:sz w:val="22"/>
          <w:szCs w:val="22"/>
        </w:rPr>
        <w:t>ZnO NPs:</w:t>
      </w:r>
    </w:p>
    <w:p w14:paraId="7B6FE692" w14:textId="77777777" w:rsidR="000659A9" w:rsidRDefault="000659A9" w:rsidP="00A417EC">
      <w:pPr>
        <w:spacing w:line="240" w:lineRule="auto"/>
        <w:rPr>
          <w:rFonts w:eastAsia="Calibri"/>
          <w:b/>
          <w:bCs/>
          <w:sz w:val="22"/>
          <w:szCs w:val="22"/>
        </w:rPr>
      </w:pPr>
    </w:p>
    <w:p w14:paraId="4E8606FD" w14:textId="741F9A50" w:rsidR="00A417EC" w:rsidRDefault="00205F56" w:rsidP="000659A9">
      <w:pPr>
        <w:spacing w:line="240" w:lineRule="auto"/>
        <w:ind w:left="426"/>
        <w:rPr>
          <w:rFonts w:eastAsia="Calibri"/>
          <w:sz w:val="22"/>
          <w:szCs w:val="22"/>
        </w:rPr>
      </w:pPr>
      <w:r>
        <w:rPr>
          <w:rFonts w:eastAsia="Calibri"/>
          <w:b/>
          <w:bCs/>
          <w:sz w:val="22"/>
          <w:szCs w:val="22"/>
        </w:rPr>
        <w:t xml:space="preserve">2.10.1 </w:t>
      </w:r>
      <w:r w:rsidR="00A417EC" w:rsidRPr="00A417EC">
        <w:rPr>
          <w:rFonts w:eastAsia="Calibri"/>
          <w:b/>
          <w:bCs/>
          <w:sz w:val="22"/>
          <w:szCs w:val="22"/>
        </w:rPr>
        <w:t>Cell culture technique:</w:t>
      </w:r>
      <w:r w:rsidR="00A417EC" w:rsidRPr="00A417EC">
        <w:rPr>
          <w:rFonts w:eastAsia="Calibri"/>
          <w:sz w:val="22"/>
          <w:szCs w:val="22"/>
        </w:rPr>
        <w:t xml:space="preserve"> </w:t>
      </w:r>
    </w:p>
    <w:p w14:paraId="0C51B174" w14:textId="77777777" w:rsidR="000172C3" w:rsidRDefault="000172C3" w:rsidP="000659A9">
      <w:pPr>
        <w:spacing w:line="240" w:lineRule="auto"/>
        <w:ind w:left="426"/>
        <w:rPr>
          <w:rFonts w:eastAsia="Calibri"/>
          <w:sz w:val="22"/>
          <w:szCs w:val="22"/>
        </w:rPr>
      </w:pPr>
    </w:p>
    <w:p w14:paraId="353A4786" w14:textId="23E011F1" w:rsidR="009B27CC" w:rsidRDefault="009B27CC" w:rsidP="000659A9">
      <w:pPr>
        <w:spacing w:line="240" w:lineRule="auto"/>
        <w:ind w:left="426"/>
        <w:rPr>
          <w:rFonts w:eastAsia="Calibri"/>
          <w:sz w:val="20"/>
          <w:szCs w:val="20"/>
        </w:rPr>
      </w:pPr>
      <w:r w:rsidRPr="009B27CC">
        <w:rPr>
          <w:rFonts w:eastAsia="Calibri"/>
          <w:sz w:val="20"/>
          <w:szCs w:val="20"/>
        </w:rPr>
        <w:t>The MCF7 and HeLa cancer cell lines were procured from the National Centre for Cell Sciences, Pune, India. These cells were maintained in Dulbecco’s Modified Eagle Medium (DMEM), supplemented with 2 mM L-glutamine, a balanced salt solution (BSS) containing 1.5 g/L sodium carbonate (Na</w:t>
      </w:r>
      <w:r w:rsidRPr="009B27CC">
        <w:rPr>
          <w:rFonts w:ascii="Cambria Math" w:eastAsia="Calibri" w:hAnsi="Cambria Math" w:cs="Cambria Math"/>
          <w:sz w:val="20"/>
          <w:szCs w:val="20"/>
        </w:rPr>
        <w:t>₂</w:t>
      </w:r>
      <w:r w:rsidRPr="009B27CC">
        <w:rPr>
          <w:rFonts w:eastAsia="Calibri"/>
          <w:sz w:val="20"/>
          <w:szCs w:val="20"/>
        </w:rPr>
        <w:t>CO</w:t>
      </w:r>
      <w:r w:rsidRPr="009B27CC">
        <w:rPr>
          <w:rFonts w:ascii="Cambria Math" w:eastAsia="Calibri" w:hAnsi="Cambria Math" w:cs="Cambria Math"/>
          <w:sz w:val="20"/>
          <w:szCs w:val="20"/>
        </w:rPr>
        <w:t>₃</w:t>
      </w:r>
      <w:r w:rsidRPr="009B27CC">
        <w:rPr>
          <w:rFonts w:eastAsia="Calibri"/>
          <w:sz w:val="20"/>
          <w:szCs w:val="20"/>
        </w:rPr>
        <w:t>), 0.1 mM non-essential amino acids, 1 mM sodium pyruvate, 1.5 g/L glucose, and 10 mM HEPES (4-(2-hydroxyethyl)-1-piperazineethanesulfonic acid). Additionally, 10% fetal bovine serum (GIBCO, USA) was incorporated to support cell growth. Penicillin and streptomycin were added at a concentration of 100 IU/100 µg per mL to prevent microbial contamination. The cells were preserved at 37°C in a humidified incubator with 5% carbon dioxide (CO</w:t>
      </w:r>
      <w:r w:rsidRPr="009B27CC">
        <w:rPr>
          <w:rFonts w:ascii="Cambria Math" w:eastAsia="Calibri" w:hAnsi="Cambria Math" w:cs="Cambria Math"/>
          <w:sz w:val="20"/>
          <w:szCs w:val="20"/>
        </w:rPr>
        <w:t>₂</w:t>
      </w:r>
      <w:r w:rsidRPr="009B27CC">
        <w:rPr>
          <w:rFonts w:eastAsia="Calibri"/>
          <w:sz w:val="20"/>
          <w:szCs w:val="20"/>
        </w:rPr>
        <w:t>) to ensure optimal physiological conditions for proliferation and viability</w:t>
      </w:r>
      <w:r w:rsidR="006B1E64">
        <w:rPr>
          <w:rFonts w:eastAsia="Calibri"/>
          <w:sz w:val="20"/>
          <w:szCs w:val="20"/>
        </w:rPr>
        <w:t>.</w:t>
      </w:r>
    </w:p>
    <w:p w14:paraId="2352F818" w14:textId="77777777" w:rsidR="009B27CC" w:rsidRDefault="009B27CC" w:rsidP="000659A9">
      <w:pPr>
        <w:spacing w:line="240" w:lineRule="auto"/>
        <w:ind w:left="426"/>
        <w:rPr>
          <w:rFonts w:eastAsia="Calibri"/>
          <w:sz w:val="20"/>
          <w:szCs w:val="20"/>
        </w:rPr>
      </w:pPr>
    </w:p>
    <w:p w14:paraId="479F626D" w14:textId="17D6B7B9" w:rsidR="00A417EC" w:rsidRDefault="009B27CC" w:rsidP="000659A9">
      <w:pPr>
        <w:spacing w:line="240" w:lineRule="auto"/>
        <w:ind w:left="426"/>
        <w:rPr>
          <w:rFonts w:eastAsia="Calibri"/>
          <w:sz w:val="20"/>
          <w:szCs w:val="20"/>
        </w:rPr>
      </w:pPr>
      <w:r w:rsidRPr="009B27CC">
        <w:rPr>
          <w:rFonts w:eastAsia="Calibri"/>
          <w:sz w:val="20"/>
          <w:szCs w:val="20"/>
        </w:rPr>
        <w:t>.</w:t>
      </w:r>
      <w:r w:rsidR="00205F56">
        <w:rPr>
          <w:rFonts w:eastAsia="Calibri"/>
          <w:b/>
          <w:bCs/>
          <w:sz w:val="22"/>
          <w:szCs w:val="22"/>
        </w:rPr>
        <w:t xml:space="preserve">2.10.2 </w:t>
      </w:r>
      <w:r w:rsidR="00A417EC" w:rsidRPr="00A417EC">
        <w:rPr>
          <w:rFonts w:eastAsia="Calibri"/>
          <w:b/>
          <w:bCs/>
          <w:sz w:val="22"/>
          <w:szCs w:val="22"/>
        </w:rPr>
        <w:t>Evaluation of cytotoxicity</w:t>
      </w:r>
      <w:r w:rsidR="00A417EC" w:rsidRPr="00A417EC">
        <w:rPr>
          <w:rFonts w:eastAsia="Calibri"/>
          <w:sz w:val="20"/>
          <w:szCs w:val="20"/>
        </w:rPr>
        <w:t>:</w:t>
      </w:r>
    </w:p>
    <w:p w14:paraId="77AD914F" w14:textId="77777777" w:rsidR="000172C3" w:rsidRDefault="000172C3" w:rsidP="000659A9">
      <w:pPr>
        <w:spacing w:line="240" w:lineRule="auto"/>
        <w:ind w:left="426"/>
        <w:rPr>
          <w:rFonts w:eastAsia="Calibri"/>
          <w:sz w:val="20"/>
          <w:szCs w:val="20"/>
        </w:rPr>
      </w:pPr>
    </w:p>
    <w:p w14:paraId="5BFCF307" w14:textId="67095A0C" w:rsidR="00A417EC" w:rsidRPr="000659A9" w:rsidRDefault="009B27CC" w:rsidP="000659A9">
      <w:pPr>
        <w:spacing w:line="240" w:lineRule="auto"/>
        <w:ind w:left="426"/>
        <w:rPr>
          <w:rFonts w:eastAsia="Calibri"/>
          <w:sz w:val="20"/>
          <w:szCs w:val="20"/>
          <w:lang w:val="en-IN"/>
        </w:rPr>
      </w:pPr>
      <w:r w:rsidRPr="009B27CC">
        <w:rPr>
          <w:rFonts w:eastAsia="Calibri"/>
          <w:sz w:val="20"/>
          <w:szCs w:val="20"/>
          <w:lang w:val="en-IN"/>
        </w:rPr>
        <w:t>The half-maximal inhibitory concentration (IC50) value was assessed using the MTT assay to evaluate cytotoxicity. Cultured cells (1×10⁵) were seeded into a 96-well microplate and incubated for 48 hours at 37°C in a humidified 5% CO</w:t>
      </w:r>
      <w:r w:rsidRPr="009B27CC">
        <w:rPr>
          <w:rFonts w:ascii="Cambria Math" w:eastAsia="Calibri" w:hAnsi="Cambria Math" w:cs="Cambria Math"/>
          <w:sz w:val="20"/>
          <w:szCs w:val="20"/>
          <w:lang w:val="en-IN"/>
        </w:rPr>
        <w:t>₂</w:t>
      </w:r>
      <w:r w:rsidRPr="009B27CC">
        <w:rPr>
          <w:rFonts w:eastAsia="Calibri"/>
          <w:sz w:val="20"/>
          <w:szCs w:val="20"/>
          <w:lang w:val="en-IN"/>
        </w:rPr>
        <w:t xml:space="preserve"> incubator. Following incubation, the monolayer was rinsed with fresh medium, and 100 µL of varying concentrations (0–160 µg/mL) of </w:t>
      </w:r>
      <w:r w:rsidRPr="009B27CC">
        <w:rPr>
          <w:rFonts w:eastAsia="Calibri"/>
          <w:i/>
          <w:iCs/>
          <w:sz w:val="20"/>
          <w:szCs w:val="20"/>
          <w:lang w:val="en-IN"/>
        </w:rPr>
        <w:t>A. persicum</w:t>
      </w:r>
      <w:r w:rsidRPr="009B27CC">
        <w:rPr>
          <w:rFonts w:eastAsia="Calibri"/>
          <w:sz w:val="20"/>
          <w:szCs w:val="20"/>
          <w:lang w:val="en-IN"/>
        </w:rPr>
        <w:t>-derived ZnO nanoparticles was introduced into the wells. The cells were maintained under identical conditions for further exposure.</w:t>
      </w:r>
      <w:r>
        <w:rPr>
          <w:rFonts w:eastAsia="Calibri"/>
          <w:sz w:val="20"/>
          <w:szCs w:val="20"/>
          <w:lang w:val="en-IN"/>
        </w:rPr>
        <w:t xml:space="preserve"> </w:t>
      </w:r>
      <w:r w:rsidRPr="009B27CC">
        <w:rPr>
          <w:rFonts w:eastAsia="Calibri"/>
          <w:sz w:val="20"/>
          <w:szCs w:val="20"/>
          <w:lang w:val="en-IN"/>
        </w:rPr>
        <w:t>Subsequently, the culture medium was discarded, and 100 µL of MTT reagent was added to each well, followed by an additional 4-hour incubation at 37°C. After removing the supernatant, 100 µL of dimethyl sulfoxide (DMSO) was introduced to dissolve the formazan crystals, ensuring accurate measurement. The optical absorbance was recorded at 590 nm, and the cell viability percentage was calculated. The results were analyzed using a dose-response curve, determining the IC50 value, which reflects the concentration required to inhibit 50% of cell proliferation</w:t>
      </w:r>
      <w:r w:rsidR="000659A9">
        <w:rPr>
          <w:rFonts w:eastAsia="Calibri"/>
          <w:sz w:val="20"/>
          <w:szCs w:val="20"/>
          <w:lang w:val="en-IN"/>
        </w:rPr>
        <w:t xml:space="preserve"> </w:t>
      </w:r>
      <w:r w:rsidR="00A417EC" w:rsidRPr="00A417EC">
        <w:rPr>
          <w:rFonts w:eastAsia="Calibri"/>
          <w:sz w:val="20"/>
          <w:szCs w:val="20"/>
        </w:rPr>
        <w:t xml:space="preserve">(Tolosa </w:t>
      </w:r>
      <w:r w:rsidR="00A417EC" w:rsidRPr="00A417EC">
        <w:rPr>
          <w:rFonts w:eastAsia="Calibri"/>
          <w:i/>
          <w:iCs/>
          <w:sz w:val="20"/>
          <w:szCs w:val="20"/>
        </w:rPr>
        <w:t>et al.,</w:t>
      </w:r>
      <w:r w:rsidR="00A417EC" w:rsidRPr="00A417EC">
        <w:rPr>
          <w:rFonts w:eastAsia="Calibri"/>
          <w:sz w:val="20"/>
          <w:szCs w:val="20"/>
        </w:rPr>
        <w:t xml:space="preserve"> 2015). </w:t>
      </w:r>
    </w:p>
    <w:p w14:paraId="70CAE85D" w14:textId="77777777" w:rsidR="001D6B64" w:rsidRDefault="001D6B64" w:rsidP="000659A9">
      <w:pPr>
        <w:spacing w:line="240" w:lineRule="auto"/>
        <w:ind w:left="426"/>
        <w:rPr>
          <w:rFonts w:eastAsia="Calibri"/>
          <w:sz w:val="20"/>
          <w:szCs w:val="20"/>
        </w:rPr>
      </w:pPr>
    </w:p>
    <w:p w14:paraId="3862CC43" w14:textId="2F3E6649" w:rsidR="001D6B64" w:rsidRDefault="001D6B64" w:rsidP="001D6B64">
      <w:pPr>
        <w:spacing w:line="240" w:lineRule="auto"/>
        <w:rPr>
          <w:b/>
          <w:bCs/>
          <w:sz w:val="22"/>
          <w:szCs w:val="22"/>
        </w:rPr>
      </w:pPr>
      <w:r w:rsidRPr="001D6B64">
        <w:rPr>
          <w:b/>
          <w:bCs/>
          <w:sz w:val="22"/>
          <w:szCs w:val="22"/>
        </w:rPr>
        <w:t>3. RESULTS AND DISCUSSION</w:t>
      </w:r>
      <w:r w:rsidR="00517512">
        <w:rPr>
          <w:b/>
          <w:bCs/>
          <w:sz w:val="22"/>
          <w:szCs w:val="22"/>
        </w:rPr>
        <w:t>:</w:t>
      </w:r>
    </w:p>
    <w:p w14:paraId="3CAE229D" w14:textId="77777777" w:rsidR="00517512" w:rsidRPr="001D6B64" w:rsidRDefault="00517512" w:rsidP="001D6B64">
      <w:pPr>
        <w:spacing w:line="240" w:lineRule="auto"/>
        <w:rPr>
          <w:b/>
          <w:bCs/>
          <w:sz w:val="22"/>
          <w:szCs w:val="22"/>
        </w:rPr>
      </w:pPr>
    </w:p>
    <w:p w14:paraId="097A4572" w14:textId="715285ED" w:rsidR="001D6B64" w:rsidRDefault="001D6B64" w:rsidP="001D6B64">
      <w:pPr>
        <w:spacing w:line="240" w:lineRule="auto"/>
        <w:rPr>
          <w:b/>
          <w:bCs/>
          <w:sz w:val="22"/>
          <w:szCs w:val="22"/>
        </w:rPr>
      </w:pPr>
      <w:r w:rsidRPr="001D6B64">
        <w:rPr>
          <w:b/>
          <w:bCs/>
          <w:sz w:val="22"/>
          <w:szCs w:val="22"/>
        </w:rPr>
        <w:t>3.1 Preliminary qualitative phytochemical analysis of</w:t>
      </w:r>
      <w:r w:rsidRPr="001D6B64">
        <w:rPr>
          <w:b/>
          <w:bCs/>
          <w:i/>
          <w:iCs/>
          <w:sz w:val="22"/>
          <w:szCs w:val="22"/>
        </w:rPr>
        <w:t xml:space="preserve"> </w:t>
      </w:r>
      <w:r w:rsidR="00DA0990" w:rsidRPr="00DA0990">
        <w:rPr>
          <w:b/>
          <w:bCs/>
          <w:i/>
          <w:iCs/>
          <w:sz w:val="22"/>
          <w:szCs w:val="22"/>
        </w:rPr>
        <w:t>Abutilon persicum</w:t>
      </w:r>
      <w:r w:rsidRPr="001D6B64">
        <w:rPr>
          <w:b/>
          <w:bCs/>
          <w:i/>
          <w:iCs/>
          <w:sz w:val="22"/>
          <w:szCs w:val="22"/>
        </w:rPr>
        <w:t xml:space="preserve"> </w:t>
      </w:r>
      <w:r w:rsidRPr="001D6B64">
        <w:rPr>
          <w:b/>
          <w:bCs/>
          <w:sz w:val="22"/>
          <w:szCs w:val="22"/>
        </w:rPr>
        <w:t>extracts:</w:t>
      </w:r>
    </w:p>
    <w:p w14:paraId="6EC5BD10" w14:textId="77777777" w:rsidR="00517512" w:rsidRPr="001D6B64" w:rsidRDefault="00517512" w:rsidP="001D6B64">
      <w:pPr>
        <w:spacing w:line="240" w:lineRule="auto"/>
        <w:rPr>
          <w:b/>
          <w:bCs/>
          <w:sz w:val="22"/>
          <w:szCs w:val="22"/>
        </w:rPr>
      </w:pPr>
    </w:p>
    <w:p w14:paraId="2EDD5F61" w14:textId="67DCAD61" w:rsidR="003D760A" w:rsidRPr="001D6B64" w:rsidRDefault="001D6B64" w:rsidP="001D6B64">
      <w:pPr>
        <w:spacing w:line="240" w:lineRule="auto"/>
        <w:rPr>
          <w:b/>
          <w:bCs/>
          <w:sz w:val="22"/>
          <w:szCs w:val="22"/>
        </w:rPr>
      </w:pPr>
      <w:r w:rsidRPr="001D6B64">
        <w:rPr>
          <w:b/>
          <w:bCs/>
          <w:sz w:val="22"/>
          <w:szCs w:val="22"/>
        </w:rPr>
        <w:t>Table 01: Qualitative phytochemicals estimation of extract solvent</w:t>
      </w:r>
      <w:r w:rsidR="003D760A">
        <w:rPr>
          <w:b/>
          <w:bCs/>
          <w:sz w:val="22"/>
          <w:szCs w:val="22"/>
        </w:rPr>
        <w:t>s</w:t>
      </w:r>
    </w:p>
    <w:p w14:paraId="636BF3CA" w14:textId="77777777" w:rsidR="001D6B64" w:rsidRPr="001D6B64" w:rsidRDefault="001D6B64" w:rsidP="001D6B64">
      <w:pPr>
        <w:spacing w:line="240" w:lineRule="auto"/>
        <w:rPr>
          <w:b/>
          <w:bCs/>
          <w:sz w:val="22"/>
          <w:szCs w:val="22"/>
        </w:rPr>
      </w:pPr>
    </w:p>
    <w:tbl>
      <w:tblPr>
        <w:tblStyle w:val="PlainTable1"/>
        <w:tblW w:w="4536" w:type="dxa"/>
        <w:jc w:val="center"/>
        <w:tblLook w:val="04A0" w:firstRow="1" w:lastRow="0" w:firstColumn="1" w:lastColumn="0" w:noHBand="0" w:noVBand="1"/>
      </w:tblPr>
      <w:tblGrid>
        <w:gridCol w:w="483"/>
        <w:gridCol w:w="1628"/>
        <w:gridCol w:w="1050"/>
        <w:gridCol w:w="1216"/>
        <w:gridCol w:w="1150"/>
      </w:tblGrid>
      <w:tr w:rsidR="001D6B64" w:rsidRPr="001D6B64" w14:paraId="63475350" w14:textId="77777777" w:rsidTr="00F731B3">
        <w:trPr>
          <w:cnfStyle w:val="100000000000" w:firstRow="1" w:lastRow="0" w:firstColumn="0" w:lastColumn="0" w:oddVBand="0" w:evenVBand="0" w:oddHBand="0"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883" w:type="dxa"/>
          </w:tcPr>
          <w:p w14:paraId="105B2445" w14:textId="77777777" w:rsidR="001D6B64" w:rsidRPr="003252A8" w:rsidRDefault="001D6B64" w:rsidP="001D6B64">
            <w:pPr>
              <w:spacing w:line="240" w:lineRule="auto"/>
              <w:jc w:val="center"/>
              <w:rPr>
                <w:b w:val="0"/>
                <w:bCs w:val="0"/>
                <w:sz w:val="20"/>
                <w:szCs w:val="20"/>
              </w:rPr>
            </w:pPr>
            <w:r w:rsidRPr="003252A8">
              <w:rPr>
                <w:sz w:val="20"/>
                <w:szCs w:val="20"/>
              </w:rPr>
              <w:t>Sl No</w:t>
            </w:r>
          </w:p>
        </w:tc>
        <w:tc>
          <w:tcPr>
            <w:tcW w:w="2960" w:type="dxa"/>
          </w:tcPr>
          <w:p w14:paraId="138B1507" w14:textId="77777777" w:rsidR="001D6B64" w:rsidRPr="003252A8" w:rsidRDefault="001D6B64" w:rsidP="001D6B64">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3252A8">
              <w:rPr>
                <w:sz w:val="20"/>
                <w:szCs w:val="20"/>
              </w:rPr>
              <w:t>Phytochemical tests</w:t>
            </w:r>
          </w:p>
        </w:tc>
        <w:tc>
          <w:tcPr>
            <w:tcW w:w="1754" w:type="dxa"/>
          </w:tcPr>
          <w:p w14:paraId="59B27C97" w14:textId="77777777" w:rsidR="001D6B64" w:rsidRPr="003252A8" w:rsidRDefault="001D6B64" w:rsidP="001D6B64">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3252A8">
              <w:rPr>
                <w:sz w:val="20"/>
                <w:szCs w:val="20"/>
              </w:rPr>
              <w:t>ABPLFM</w:t>
            </w:r>
          </w:p>
        </w:tc>
        <w:tc>
          <w:tcPr>
            <w:tcW w:w="2015" w:type="dxa"/>
          </w:tcPr>
          <w:p w14:paraId="2F629EE6" w14:textId="77777777" w:rsidR="001D6B64" w:rsidRPr="003252A8" w:rsidRDefault="001D6B64" w:rsidP="001D6B64">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3252A8">
              <w:rPr>
                <w:sz w:val="20"/>
                <w:szCs w:val="20"/>
              </w:rPr>
              <w:t>ABPLFDW</w:t>
            </w:r>
          </w:p>
        </w:tc>
        <w:tc>
          <w:tcPr>
            <w:tcW w:w="1865" w:type="dxa"/>
          </w:tcPr>
          <w:p w14:paraId="7576A290" w14:textId="77777777" w:rsidR="001D6B64" w:rsidRPr="003252A8" w:rsidRDefault="001D6B64" w:rsidP="001D6B64">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3252A8">
              <w:rPr>
                <w:sz w:val="20"/>
                <w:szCs w:val="20"/>
              </w:rPr>
              <w:t>ABPLFPE</w:t>
            </w:r>
          </w:p>
        </w:tc>
      </w:tr>
      <w:tr w:rsidR="001D6B64" w:rsidRPr="001D6B64" w14:paraId="7BBF9B24" w14:textId="77777777" w:rsidTr="00F731B3">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883" w:type="dxa"/>
          </w:tcPr>
          <w:p w14:paraId="42541E92" w14:textId="77777777" w:rsidR="001D6B64" w:rsidRPr="003252A8" w:rsidRDefault="001D6B64" w:rsidP="001D6B64">
            <w:pPr>
              <w:spacing w:line="240" w:lineRule="auto"/>
              <w:jc w:val="center"/>
              <w:rPr>
                <w:b w:val="0"/>
                <w:bCs w:val="0"/>
                <w:sz w:val="20"/>
                <w:szCs w:val="20"/>
              </w:rPr>
            </w:pPr>
            <w:r w:rsidRPr="003252A8">
              <w:rPr>
                <w:sz w:val="20"/>
                <w:szCs w:val="20"/>
              </w:rPr>
              <w:t>1</w:t>
            </w:r>
          </w:p>
        </w:tc>
        <w:tc>
          <w:tcPr>
            <w:tcW w:w="2960" w:type="dxa"/>
          </w:tcPr>
          <w:p w14:paraId="3025A034"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3252A8">
              <w:rPr>
                <w:rFonts w:eastAsia="Calibri"/>
                <w:sz w:val="20"/>
                <w:szCs w:val="20"/>
              </w:rPr>
              <w:t>Phenols</w:t>
            </w:r>
          </w:p>
        </w:tc>
        <w:tc>
          <w:tcPr>
            <w:tcW w:w="1754" w:type="dxa"/>
          </w:tcPr>
          <w:p w14:paraId="2E7FCA93"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c>
          <w:tcPr>
            <w:tcW w:w="2015" w:type="dxa"/>
          </w:tcPr>
          <w:p w14:paraId="778B4184"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c>
          <w:tcPr>
            <w:tcW w:w="1865" w:type="dxa"/>
          </w:tcPr>
          <w:p w14:paraId="345D562C"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r>
      <w:tr w:rsidR="001D6B64" w:rsidRPr="001D6B64" w14:paraId="2E43DB1F" w14:textId="77777777" w:rsidTr="00F731B3">
        <w:trPr>
          <w:trHeight w:val="293"/>
          <w:jc w:val="center"/>
        </w:trPr>
        <w:tc>
          <w:tcPr>
            <w:cnfStyle w:val="001000000000" w:firstRow="0" w:lastRow="0" w:firstColumn="1" w:lastColumn="0" w:oddVBand="0" w:evenVBand="0" w:oddHBand="0" w:evenHBand="0" w:firstRowFirstColumn="0" w:firstRowLastColumn="0" w:lastRowFirstColumn="0" w:lastRowLastColumn="0"/>
            <w:tcW w:w="883" w:type="dxa"/>
          </w:tcPr>
          <w:p w14:paraId="00AFA706" w14:textId="77777777" w:rsidR="001D6B64" w:rsidRPr="003252A8" w:rsidRDefault="001D6B64" w:rsidP="001D6B64">
            <w:pPr>
              <w:spacing w:line="240" w:lineRule="auto"/>
              <w:jc w:val="center"/>
              <w:rPr>
                <w:sz w:val="20"/>
                <w:szCs w:val="20"/>
              </w:rPr>
            </w:pPr>
            <w:r w:rsidRPr="003252A8">
              <w:rPr>
                <w:sz w:val="20"/>
                <w:szCs w:val="20"/>
              </w:rPr>
              <w:t>2</w:t>
            </w:r>
          </w:p>
        </w:tc>
        <w:tc>
          <w:tcPr>
            <w:tcW w:w="2960" w:type="dxa"/>
          </w:tcPr>
          <w:p w14:paraId="6DA736DE"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rFonts w:eastAsia="Calibri"/>
                <w:sz w:val="20"/>
                <w:szCs w:val="20"/>
              </w:rPr>
              <w:t>Alkaloids</w:t>
            </w:r>
          </w:p>
        </w:tc>
        <w:tc>
          <w:tcPr>
            <w:tcW w:w="1754" w:type="dxa"/>
          </w:tcPr>
          <w:p w14:paraId="42F0CA80"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c>
          <w:tcPr>
            <w:tcW w:w="2015" w:type="dxa"/>
          </w:tcPr>
          <w:p w14:paraId="2A956C70"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c>
          <w:tcPr>
            <w:tcW w:w="1865" w:type="dxa"/>
          </w:tcPr>
          <w:p w14:paraId="416DD9A8"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r>
      <w:tr w:rsidR="001D6B64" w:rsidRPr="001D6B64" w14:paraId="76707FAE" w14:textId="77777777" w:rsidTr="00F731B3">
        <w:trPr>
          <w:cnfStyle w:val="000000100000" w:firstRow="0" w:lastRow="0" w:firstColumn="0" w:lastColumn="0" w:oddVBand="0" w:evenVBand="0" w:oddHBand="1" w:evenHBand="0" w:firstRowFirstColumn="0" w:firstRowLastColumn="0" w:lastRowFirstColumn="0" w:lastRowLastColumn="0"/>
          <w:trHeight w:val="304"/>
          <w:jc w:val="center"/>
        </w:trPr>
        <w:tc>
          <w:tcPr>
            <w:cnfStyle w:val="001000000000" w:firstRow="0" w:lastRow="0" w:firstColumn="1" w:lastColumn="0" w:oddVBand="0" w:evenVBand="0" w:oddHBand="0" w:evenHBand="0" w:firstRowFirstColumn="0" w:firstRowLastColumn="0" w:lastRowFirstColumn="0" w:lastRowLastColumn="0"/>
            <w:tcW w:w="883" w:type="dxa"/>
          </w:tcPr>
          <w:p w14:paraId="7C3A0CF9" w14:textId="77777777" w:rsidR="001D6B64" w:rsidRPr="003252A8" w:rsidRDefault="001D6B64" w:rsidP="001D6B64">
            <w:pPr>
              <w:spacing w:line="240" w:lineRule="auto"/>
              <w:jc w:val="center"/>
              <w:rPr>
                <w:sz w:val="20"/>
                <w:szCs w:val="20"/>
              </w:rPr>
            </w:pPr>
            <w:r w:rsidRPr="003252A8">
              <w:rPr>
                <w:sz w:val="20"/>
                <w:szCs w:val="20"/>
              </w:rPr>
              <w:t>3</w:t>
            </w:r>
          </w:p>
        </w:tc>
        <w:tc>
          <w:tcPr>
            <w:tcW w:w="2960" w:type="dxa"/>
          </w:tcPr>
          <w:p w14:paraId="5A10AF0E"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rFonts w:eastAsia="Calibri"/>
                <w:sz w:val="20"/>
                <w:szCs w:val="20"/>
              </w:rPr>
              <w:t>Flavonoids</w:t>
            </w:r>
          </w:p>
        </w:tc>
        <w:tc>
          <w:tcPr>
            <w:tcW w:w="1754" w:type="dxa"/>
          </w:tcPr>
          <w:p w14:paraId="4D189D01"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c>
          <w:tcPr>
            <w:tcW w:w="2015" w:type="dxa"/>
          </w:tcPr>
          <w:p w14:paraId="444BFEF0"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c>
          <w:tcPr>
            <w:tcW w:w="1865" w:type="dxa"/>
          </w:tcPr>
          <w:p w14:paraId="32801348"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r>
      <w:tr w:rsidR="001D6B64" w:rsidRPr="001D6B64" w14:paraId="059E4B33" w14:textId="77777777" w:rsidTr="00F731B3">
        <w:trPr>
          <w:trHeight w:val="293"/>
          <w:jc w:val="center"/>
        </w:trPr>
        <w:tc>
          <w:tcPr>
            <w:cnfStyle w:val="001000000000" w:firstRow="0" w:lastRow="0" w:firstColumn="1" w:lastColumn="0" w:oddVBand="0" w:evenVBand="0" w:oddHBand="0" w:evenHBand="0" w:firstRowFirstColumn="0" w:firstRowLastColumn="0" w:lastRowFirstColumn="0" w:lastRowLastColumn="0"/>
            <w:tcW w:w="883" w:type="dxa"/>
          </w:tcPr>
          <w:p w14:paraId="54DF1DD6" w14:textId="77777777" w:rsidR="001D6B64" w:rsidRPr="003252A8" w:rsidRDefault="001D6B64" w:rsidP="001D6B64">
            <w:pPr>
              <w:spacing w:line="240" w:lineRule="auto"/>
              <w:jc w:val="center"/>
              <w:rPr>
                <w:sz w:val="20"/>
                <w:szCs w:val="20"/>
              </w:rPr>
            </w:pPr>
            <w:r w:rsidRPr="003252A8">
              <w:rPr>
                <w:sz w:val="20"/>
                <w:szCs w:val="20"/>
              </w:rPr>
              <w:t>4</w:t>
            </w:r>
          </w:p>
        </w:tc>
        <w:tc>
          <w:tcPr>
            <w:tcW w:w="2960" w:type="dxa"/>
          </w:tcPr>
          <w:p w14:paraId="0E887CAD"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Tannins</w:t>
            </w:r>
          </w:p>
        </w:tc>
        <w:tc>
          <w:tcPr>
            <w:tcW w:w="1754" w:type="dxa"/>
          </w:tcPr>
          <w:p w14:paraId="2523BBD6"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c>
          <w:tcPr>
            <w:tcW w:w="2015" w:type="dxa"/>
          </w:tcPr>
          <w:p w14:paraId="66E9C30D"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c>
          <w:tcPr>
            <w:tcW w:w="1865" w:type="dxa"/>
          </w:tcPr>
          <w:p w14:paraId="30ECC069"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r>
      <w:tr w:rsidR="001D6B64" w:rsidRPr="001D6B64" w14:paraId="1E68F77C" w14:textId="77777777" w:rsidTr="00F731B3">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883" w:type="dxa"/>
          </w:tcPr>
          <w:p w14:paraId="24B788D8" w14:textId="77777777" w:rsidR="001D6B64" w:rsidRPr="003252A8" w:rsidRDefault="001D6B64" w:rsidP="001D6B64">
            <w:pPr>
              <w:spacing w:line="240" w:lineRule="auto"/>
              <w:jc w:val="center"/>
              <w:rPr>
                <w:sz w:val="20"/>
                <w:szCs w:val="20"/>
              </w:rPr>
            </w:pPr>
            <w:r w:rsidRPr="003252A8">
              <w:rPr>
                <w:sz w:val="20"/>
                <w:szCs w:val="20"/>
              </w:rPr>
              <w:t>5</w:t>
            </w:r>
          </w:p>
        </w:tc>
        <w:tc>
          <w:tcPr>
            <w:tcW w:w="2960" w:type="dxa"/>
          </w:tcPr>
          <w:p w14:paraId="30098B7B"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Terpenoids</w:t>
            </w:r>
          </w:p>
        </w:tc>
        <w:tc>
          <w:tcPr>
            <w:tcW w:w="1754" w:type="dxa"/>
          </w:tcPr>
          <w:p w14:paraId="7938AC52"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c>
          <w:tcPr>
            <w:tcW w:w="2015" w:type="dxa"/>
          </w:tcPr>
          <w:p w14:paraId="0E37C04D"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c>
          <w:tcPr>
            <w:tcW w:w="1865" w:type="dxa"/>
          </w:tcPr>
          <w:p w14:paraId="0BD8FCDA"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r>
      <w:tr w:rsidR="001D6B64" w:rsidRPr="001D6B64" w14:paraId="14F60D75" w14:textId="77777777" w:rsidTr="00F731B3">
        <w:trPr>
          <w:trHeight w:val="293"/>
          <w:jc w:val="center"/>
        </w:trPr>
        <w:tc>
          <w:tcPr>
            <w:cnfStyle w:val="001000000000" w:firstRow="0" w:lastRow="0" w:firstColumn="1" w:lastColumn="0" w:oddVBand="0" w:evenVBand="0" w:oddHBand="0" w:evenHBand="0" w:firstRowFirstColumn="0" w:firstRowLastColumn="0" w:lastRowFirstColumn="0" w:lastRowLastColumn="0"/>
            <w:tcW w:w="883" w:type="dxa"/>
          </w:tcPr>
          <w:p w14:paraId="3BEB240B" w14:textId="77777777" w:rsidR="001D6B64" w:rsidRPr="003252A8" w:rsidRDefault="001D6B64" w:rsidP="001D6B64">
            <w:pPr>
              <w:spacing w:line="240" w:lineRule="auto"/>
              <w:jc w:val="center"/>
              <w:rPr>
                <w:sz w:val="20"/>
                <w:szCs w:val="20"/>
              </w:rPr>
            </w:pPr>
            <w:r w:rsidRPr="003252A8">
              <w:rPr>
                <w:sz w:val="20"/>
                <w:szCs w:val="20"/>
              </w:rPr>
              <w:t>6</w:t>
            </w:r>
          </w:p>
        </w:tc>
        <w:tc>
          <w:tcPr>
            <w:tcW w:w="2960" w:type="dxa"/>
          </w:tcPr>
          <w:p w14:paraId="46D28539"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Saponins</w:t>
            </w:r>
          </w:p>
        </w:tc>
        <w:tc>
          <w:tcPr>
            <w:tcW w:w="1754" w:type="dxa"/>
          </w:tcPr>
          <w:p w14:paraId="154DC3A3"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c>
          <w:tcPr>
            <w:tcW w:w="2015" w:type="dxa"/>
          </w:tcPr>
          <w:p w14:paraId="6356F537"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c>
          <w:tcPr>
            <w:tcW w:w="1865" w:type="dxa"/>
          </w:tcPr>
          <w:p w14:paraId="1A0A373E"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r>
      <w:tr w:rsidR="001D6B64" w:rsidRPr="001D6B64" w14:paraId="3049436A" w14:textId="77777777" w:rsidTr="00F731B3">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883" w:type="dxa"/>
          </w:tcPr>
          <w:p w14:paraId="3E6F035E" w14:textId="77777777" w:rsidR="001D6B64" w:rsidRPr="003252A8" w:rsidRDefault="001D6B64" w:rsidP="001D6B64">
            <w:pPr>
              <w:spacing w:line="240" w:lineRule="auto"/>
              <w:jc w:val="center"/>
              <w:rPr>
                <w:sz w:val="20"/>
                <w:szCs w:val="20"/>
              </w:rPr>
            </w:pPr>
            <w:r w:rsidRPr="003252A8">
              <w:rPr>
                <w:sz w:val="20"/>
                <w:szCs w:val="20"/>
              </w:rPr>
              <w:t>7</w:t>
            </w:r>
          </w:p>
        </w:tc>
        <w:tc>
          <w:tcPr>
            <w:tcW w:w="2960" w:type="dxa"/>
          </w:tcPr>
          <w:p w14:paraId="43E0FA06"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Glycosides</w:t>
            </w:r>
          </w:p>
        </w:tc>
        <w:tc>
          <w:tcPr>
            <w:tcW w:w="1754" w:type="dxa"/>
          </w:tcPr>
          <w:p w14:paraId="28E49FF5"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c>
          <w:tcPr>
            <w:tcW w:w="2015" w:type="dxa"/>
          </w:tcPr>
          <w:p w14:paraId="65D9436F"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c>
          <w:tcPr>
            <w:tcW w:w="1865" w:type="dxa"/>
          </w:tcPr>
          <w:p w14:paraId="5AFCD376"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r>
      <w:tr w:rsidR="001D6B64" w:rsidRPr="001D6B64" w14:paraId="5116298B" w14:textId="77777777" w:rsidTr="00F731B3">
        <w:trPr>
          <w:trHeight w:val="293"/>
          <w:jc w:val="center"/>
        </w:trPr>
        <w:tc>
          <w:tcPr>
            <w:cnfStyle w:val="001000000000" w:firstRow="0" w:lastRow="0" w:firstColumn="1" w:lastColumn="0" w:oddVBand="0" w:evenVBand="0" w:oddHBand="0" w:evenHBand="0" w:firstRowFirstColumn="0" w:firstRowLastColumn="0" w:lastRowFirstColumn="0" w:lastRowLastColumn="0"/>
            <w:tcW w:w="883" w:type="dxa"/>
          </w:tcPr>
          <w:p w14:paraId="05AC026B" w14:textId="77777777" w:rsidR="001D6B64" w:rsidRPr="003252A8" w:rsidRDefault="001D6B64" w:rsidP="001D6B64">
            <w:pPr>
              <w:spacing w:line="240" w:lineRule="auto"/>
              <w:jc w:val="center"/>
              <w:rPr>
                <w:sz w:val="20"/>
                <w:szCs w:val="20"/>
              </w:rPr>
            </w:pPr>
            <w:r w:rsidRPr="003252A8">
              <w:rPr>
                <w:sz w:val="20"/>
                <w:szCs w:val="20"/>
              </w:rPr>
              <w:t>8</w:t>
            </w:r>
          </w:p>
        </w:tc>
        <w:tc>
          <w:tcPr>
            <w:tcW w:w="2960" w:type="dxa"/>
          </w:tcPr>
          <w:p w14:paraId="32E56C3C"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Steroids</w:t>
            </w:r>
          </w:p>
        </w:tc>
        <w:tc>
          <w:tcPr>
            <w:tcW w:w="1754" w:type="dxa"/>
          </w:tcPr>
          <w:p w14:paraId="2675F777"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c>
          <w:tcPr>
            <w:tcW w:w="2015" w:type="dxa"/>
          </w:tcPr>
          <w:p w14:paraId="16A35684"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c>
          <w:tcPr>
            <w:tcW w:w="1865" w:type="dxa"/>
          </w:tcPr>
          <w:p w14:paraId="133AC7F8"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r>
      <w:tr w:rsidR="001D6B64" w:rsidRPr="001D6B64" w14:paraId="43DB6083" w14:textId="77777777" w:rsidTr="00F731B3">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883" w:type="dxa"/>
          </w:tcPr>
          <w:p w14:paraId="5A449907" w14:textId="77777777" w:rsidR="001D6B64" w:rsidRPr="003252A8" w:rsidRDefault="001D6B64" w:rsidP="001D6B64">
            <w:pPr>
              <w:spacing w:line="240" w:lineRule="auto"/>
              <w:jc w:val="center"/>
              <w:rPr>
                <w:sz w:val="20"/>
                <w:szCs w:val="20"/>
              </w:rPr>
            </w:pPr>
            <w:r w:rsidRPr="003252A8">
              <w:rPr>
                <w:sz w:val="20"/>
                <w:szCs w:val="20"/>
              </w:rPr>
              <w:t>9</w:t>
            </w:r>
          </w:p>
        </w:tc>
        <w:tc>
          <w:tcPr>
            <w:tcW w:w="2960" w:type="dxa"/>
          </w:tcPr>
          <w:p w14:paraId="14AF9217"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Proteins</w:t>
            </w:r>
          </w:p>
        </w:tc>
        <w:tc>
          <w:tcPr>
            <w:tcW w:w="1754" w:type="dxa"/>
          </w:tcPr>
          <w:p w14:paraId="2E842917"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c>
          <w:tcPr>
            <w:tcW w:w="2015" w:type="dxa"/>
          </w:tcPr>
          <w:p w14:paraId="1F291BB1"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c>
          <w:tcPr>
            <w:tcW w:w="1865" w:type="dxa"/>
          </w:tcPr>
          <w:p w14:paraId="071821F5" w14:textId="77777777" w:rsidR="001D6B64" w:rsidRPr="003252A8" w:rsidRDefault="001D6B64" w:rsidP="001D6B64">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252A8">
              <w:rPr>
                <w:sz w:val="20"/>
                <w:szCs w:val="20"/>
              </w:rPr>
              <w:t>+</w:t>
            </w:r>
          </w:p>
        </w:tc>
      </w:tr>
      <w:tr w:rsidR="001D6B64" w:rsidRPr="001D6B64" w14:paraId="20B704A3" w14:textId="77777777" w:rsidTr="00F731B3">
        <w:trPr>
          <w:trHeight w:val="293"/>
          <w:jc w:val="center"/>
        </w:trPr>
        <w:tc>
          <w:tcPr>
            <w:cnfStyle w:val="001000000000" w:firstRow="0" w:lastRow="0" w:firstColumn="1" w:lastColumn="0" w:oddVBand="0" w:evenVBand="0" w:oddHBand="0" w:evenHBand="0" w:firstRowFirstColumn="0" w:firstRowLastColumn="0" w:lastRowFirstColumn="0" w:lastRowLastColumn="0"/>
            <w:tcW w:w="883" w:type="dxa"/>
          </w:tcPr>
          <w:p w14:paraId="52125762" w14:textId="77777777" w:rsidR="001D6B64" w:rsidRPr="003252A8" w:rsidRDefault="001D6B64" w:rsidP="001D6B64">
            <w:pPr>
              <w:spacing w:line="240" w:lineRule="auto"/>
              <w:jc w:val="center"/>
              <w:rPr>
                <w:sz w:val="20"/>
                <w:szCs w:val="20"/>
              </w:rPr>
            </w:pPr>
            <w:r w:rsidRPr="003252A8">
              <w:rPr>
                <w:sz w:val="20"/>
                <w:szCs w:val="20"/>
              </w:rPr>
              <w:t>10</w:t>
            </w:r>
          </w:p>
        </w:tc>
        <w:tc>
          <w:tcPr>
            <w:tcW w:w="2960" w:type="dxa"/>
          </w:tcPr>
          <w:p w14:paraId="24AF239E"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Carbohydrates</w:t>
            </w:r>
          </w:p>
        </w:tc>
        <w:tc>
          <w:tcPr>
            <w:tcW w:w="1754" w:type="dxa"/>
          </w:tcPr>
          <w:p w14:paraId="6DF63625"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c>
          <w:tcPr>
            <w:tcW w:w="2015" w:type="dxa"/>
          </w:tcPr>
          <w:p w14:paraId="198809CD"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c>
          <w:tcPr>
            <w:tcW w:w="1865" w:type="dxa"/>
          </w:tcPr>
          <w:p w14:paraId="12ECC7BB" w14:textId="77777777" w:rsidR="001D6B64" w:rsidRPr="003252A8"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252A8">
              <w:rPr>
                <w:sz w:val="20"/>
                <w:szCs w:val="20"/>
              </w:rPr>
              <w:t>+</w:t>
            </w:r>
          </w:p>
        </w:tc>
      </w:tr>
    </w:tbl>
    <w:p w14:paraId="2839A16E" w14:textId="4F8E0541" w:rsidR="001D6B64" w:rsidRDefault="001D6B64" w:rsidP="001D6B64">
      <w:pPr>
        <w:spacing w:line="240" w:lineRule="auto"/>
        <w:jc w:val="center"/>
        <w:rPr>
          <w:sz w:val="20"/>
          <w:szCs w:val="20"/>
        </w:rPr>
      </w:pPr>
      <w:r w:rsidRPr="001D6B64">
        <w:rPr>
          <w:b/>
          <w:bCs/>
          <w:sz w:val="20"/>
          <w:szCs w:val="20"/>
        </w:rPr>
        <w:t>NOTE:</w:t>
      </w:r>
      <w:r w:rsidRPr="001D6B64">
        <w:rPr>
          <w:sz w:val="20"/>
          <w:szCs w:val="20"/>
        </w:rPr>
        <w:t xml:space="preserve"> + = Present and - = Absent. M= Methanol, DW= Distilled water, PE= Petroleum ether ABPLF-</w:t>
      </w:r>
      <w:r w:rsidR="00DA0990" w:rsidRPr="00DA0990">
        <w:rPr>
          <w:i/>
          <w:iCs/>
          <w:sz w:val="20"/>
          <w:szCs w:val="20"/>
        </w:rPr>
        <w:t>Abutilon persicum</w:t>
      </w:r>
      <w:r w:rsidRPr="001D6B64">
        <w:rPr>
          <w:sz w:val="20"/>
          <w:szCs w:val="20"/>
        </w:rPr>
        <w:t>)</w:t>
      </w:r>
    </w:p>
    <w:p w14:paraId="2F8E757B" w14:textId="77777777" w:rsidR="00517512" w:rsidRPr="001D6B64" w:rsidRDefault="00517512" w:rsidP="001D6B64">
      <w:pPr>
        <w:spacing w:line="240" w:lineRule="auto"/>
        <w:jc w:val="center"/>
        <w:rPr>
          <w:sz w:val="20"/>
          <w:szCs w:val="20"/>
        </w:rPr>
      </w:pPr>
    </w:p>
    <w:p w14:paraId="45F2C5FD" w14:textId="39D38BBD" w:rsidR="001D6B64" w:rsidRPr="001D6B64" w:rsidRDefault="00B65054" w:rsidP="00517512">
      <w:pPr>
        <w:spacing w:line="240" w:lineRule="auto"/>
        <w:ind w:firstLine="720"/>
        <w:rPr>
          <w:sz w:val="20"/>
          <w:szCs w:val="20"/>
        </w:rPr>
      </w:pPr>
      <w:r w:rsidRPr="00B65054">
        <w:rPr>
          <w:sz w:val="20"/>
          <w:szCs w:val="20"/>
        </w:rPr>
        <w:t xml:space="preserve">The phytochemical analysis of </w:t>
      </w:r>
      <w:r w:rsidRPr="00B65054">
        <w:rPr>
          <w:i/>
          <w:iCs/>
          <w:sz w:val="20"/>
          <w:szCs w:val="20"/>
        </w:rPr>
        <w:t>A. persicum</w:t>
      </w:r>
      <w:r w:rsidRPr="00B65054">
        <w:rPr>
          <w:sz w:val="20"/>
          <w:szCs w:val="20"/>
        </w:rPr>
        <w:t xml:space="preserve"> leaf extracts </w:t>
      </w:r>
      <w:r w:rsidR="00A12DF7">
        <w:rPr>
          <w:sz w:val="20"/>
          <w:szCs w:val="20"/>
        </w:rPr>
        <w:t>highlight</w:t>
      </w:r>
      <w:r w:rsidRPr="00B65054">
        <w:rPr>
          <w:sz w:val="20"/>
          <w:szCs w:val="20"/>
        </w:rPr>
        <w:t xml:space="preserve"> the impact of solvent choice on bioactive compound extraction. The methanolic </w:t>
      </w:r>
      <w:r w:rsidR="009B27CC">
        <w:rPr>
          <w:sz w:val="20"/>
          <w:szCs w:val="20"/>
        </w:rPr>
        <w:t>leaf e</w:t>
      </w:r>
      <w:r w:rsidRPr="00B65054">
        <w:rPr>
          <w:sz w:val="20"/>
          <w:szCs w:val="20"/>
        </w:rPr>
        <w:t>xtract contains alkaloids, flavonoids, tannins, phenols, glycosides, carbohydrates, and proteins, indicating its</w:t>
      </w:r>
      <w:r w:rsidR="00A12DF7">
        <w:rPr>
          <w:sz w:val="20"/>
          <w:szCs w:val="20"/>
        </w:rPr>
        <w:t xml:space="preserve"> </w:t>
      </w:r>
      <w:r w:rsidRPr="00B65054">
        <w:rPr>
          <w:sz w:val="20"/>
          <w:szCs w:val="20"/>
        </w:rPr>
        <w:t>medicinal potential due to</w:t>
      </w:r>
      <w:r w:rsidR="00A12DF7">
        <w:rPr>
          <w:sz w:val="20"/>
          <w:szCs w:val="20"/>
        </w:rPr>
        <w:t xml:space="preserve"> their</w:t>
      </w:r>
      <w:r w:rsidRPr="00B65054">
        <w:rPr>
          <w:sz w:val="20"/>
          <w:szCs w:val="20"/>
        </w:rPr>
        <w:t xml:space="preserve"> </w:t>
      </w:r>
      <w:r w:rsidR="00A12DF7">
        <w:rPr>
          <w:sz w:val="20"/>
          <w:szCs w:val="20"/>
        </w:rPr>
        <w:t xml:space="preserve">antimicrobial, </w:t>
      </w:r>
      <w:r w:rsidRPr="00B65054">
        <w:rPr>
          <w:sz w:val="20"/>
          <w:szCs w:val="20"/>
        </w:rPr>
        <w:t>antioxid</w:t>
      </w:r>
      <w:r w:rsidR="00A12DF7">
        <w:rPr>
          <w:sz w:val="20"/>
          <w:szCs w:val="20"/>
        </w:rPr>
        <w:t xml:space="preserve">ant, </w:t>
      </w:r>
      <w:r w:rsidRPr="00B65054">
        <w:rPr>
          <w:sz w:val="20"/>
          <w:szCs w:val="20"/>
        </w:rPr>
        <w:t>and anti-inflammatory properties.</w:t>
      </w:r>
      <w:r>
        <w:rPr>
          <w:sz w:val="20"/>
          <w:szCs w:val="20"/>
        </w:rPr>
        <w:t xml:space="preserve"> (Nag </w:t>
      </w:r>
      <w:r w:rsidRPr="00B65054">
        <w:rPr>
          <w:i/>
          <w:iCs/>
          <w:sz w:val="20"/>
          <w:szCs w:val="20"/>
        </w:rPr>
        <w:t>et al</w:t>
      </w:r>
      <w:r>
        <w:rPr>
          <w:sz w:val="20"/>
          <w:szCs w:val="20"/>
        </w:rPr>
        <w:t>., 2013</w:t>
      </w:r>
      <w:r w:rsidR="00FB6199">
        <w:rPr>
          <w:sz w:val="20"/>
          <w:szCs w:val="20"/>
        </w:rPr>
        <w:t>)</w:t>
      </w:r>
      <w:r w:rsidRPr="00B65054">
        <w:rPr>
          <w:sz w:val="20"/>
          <w:szCs w:val="20"/>
        </w:rPr>
        <w:t xml:space="preserve"> The absence of steroids in the distilled </w:t>
      </w:r>
      <w:r w:rsidR="00A12DF7" w:rsidRPr="00B65054">
        <w:rPr>
          <w:sz w:val="20"/>
          <w:szCs w:val="20"/>
        </w:rPr>
        <w:t>w</w:t>
      </w:r>
      <w:r w:rsidR="00A12DF7">
        <w:rPr>
          <w:sz w:val="20"/>
          <w:szCs w:val="20"/>
        </w:rPr>
        <w:t>ater (Aqueous)</w:t>
      </w:r>
      <w:r w:rsidRPr="00B65054">
        <w:rPr>
          <w:sz w:val="20"/>
          <w:szCs w:val="20"/>
        </w:rPr>
        <w:t xml:space="preserve"> extract suggests </w:t>
      </w:r>
      <w:r w:rsidR="002C55D7">
        <w:rPr>
          <w:sz w:val="20"/>
          <w:szCs w:val="20"/>
        </w:rPr>
        <w:t>that they rely</w:t>
      </w:r>
      <w:r w:rsidRPr="00B65054">
        <w:rPr>
          <w:sz w:val="20"/>
          <w:szCs w:val="20"/>
        </w:rPr>
        <w:t xml:space="preserve"> on organic solvents for extraction. Petroleum ether extracts </w:t>
      </w:r>
      <w:r w:rsidR="00A12DF7">
        <w:rPr>
          <w:sz w:val="20"/>
          <w:szCs w:val="20"/>
        </w:rPr>
        <w:t>retain the</w:t>
      </w:r>
      <w:r w:rsidRPr="00B65054">
        <w:rPr>
          <w:sz w:val="20"/>
          <w:szCs w:val="20"/>
        </w:rPr>
        <w:t xml:space="preserve"> most phytochemicals but lack saponins and glycosides, reflecting their preference for polar solvents. These findings </w:t>
      </w:r>
      <w:r w:rsidR="00A12DF7">
        <w:rPr>
          <w:sz w:val="20"/>
          <w:szCs w:val="20"/>
        </w:rPr>
        <w:t xml:space="preserve">show </w:t>
      </w:r>
      <w:r>
        <w:rPr>
          <w:sz w:val="20"/>
          <w:szCs w:val="20"/>
        </w:rPr>
        <w:t>the significance of solvent selection in phytochemical studies, which in turn influences</w:t>
      </w:r>
      <w:r w:rsidRPr="00B65054">
        <w:rPr>
          <w:sz w:val="20"/>
          <w:szCs w:val="20"/>
        </w:rPr>
        <w:t xml:space="preserve"> the therapeutic applications of </w:t>
      </w:r>
      <w:r w:rsidRPr="00BE00A4">
        <w:rPr>
          <w:i/>
          <w:iCs/>
          <w:sz w:val="20"/>
          <w:szCs w:val="20"/>
        </w:rPr>
        <w:t>A. persicum</w:t>
      </w:r>
      <w:r w:rsidRPr="00B65054">
        <w:rPr>
          <w:sz w:val="20"/>
          <w:szCs w:val="20"/>
        </w:rPr>
        <w:t xml:space="preserve">. Further </w:t>
      </w:r>
      <w:r w:rsidR="009B27CC">
        <w:rPr>
          <w:sz w:val="20"/>
          <w:szCs w:val="20"/>
        </w:rPr>
        <w:t xml:space="preserve">applications in </w:t>
      </w:r>
      <w:r w:rsidRPr="00B65054">
        <w:rPr>
          <w:sz w:val="20"/>
          <w:szCs w:val="20"/>
        </w:rPr>
        <w:t>research can provide deeper insights into its pharmacological benefits</w:t>
      </w:r>
      <w:r w:rsidRPr="001D6B64">
        <w:rPr>
          <w:sz w:val="20"/>
          <w:szCs w:val="20"/>
        </w:rPr>
        <w:t xml:space="preserve"> (</w:t>
      </w:r>
      <w:r w:rsidR="001D6B64" w:rsidRPr="001D6B64">
        <w:rPr>
          <w:sz w:val="20"/>
          <w:szCs w:val="20"/>
        </w:rPr>
        <w:t>Table 1)</w:t>
      </w:r>
    </w:p>
    <w:p w14:paraId="4F80F121" w14:textId="77777777" w:rsidR="001D6B64" w:rsidRPr="001D6B64" w:rsidRDefault="001D6B64" w:rsidP="001D6B64">
      <w:pPr>
        <w:spacing w:line="240" w:lineRule="auto"/>
        <w:rPr>
          <w:sz w:val="20"/>
          <w:szCs w:val="20"/>
        </w:rPr>
      </w:pPr>
    </w:p>
    <w:p w14:paraId="0DA24A43" w14:textId="264E8776" w:rsidR="001D6B64" w:rsidRDefault="001D6B64" w:rsidP="001D6B64">
      <w:pPr>
        <w:spacing w:line="240" w:lineRule="auto"/>
        <w:rPr>
          <w:b/>
          <w:bCs/>
          <w:sz w:val="22"/>
          <w:szCs w:val="22"/>
        </w:rPr>
      </w:pPr>
      <w:r w:rsidRPr="001D6B64">
        <w:rPr>
          <w:b/>
          <w:bCs/>
          <w:sz w:val="22"/>
          <w:szCs w:val="22"/>
        </w:rPr>
        <w:t xml:space="preserve">3.2 Proximate composition: </w:t>
      </w:r>
    </w:p>
    <w:p w14:paraId="7E89DA61" w14:textId="77777777" w:rsidR="00E3317E" w:rsidRPr="001D6B64" w:rsidRDefault="00E3317E" w:rsidP="001D6B64">
      <w:pPr>
        <w:spacing w:line="240" w:lineRule="auto"/>
        <w:rPr>
          <w:b/>
          <w:bCs/>
          <w:sz w:val="22"/>
          <w:szCs w:val="22"/>
        </w:rPr>
      </w:pPr>
    </w:p>
    <w:p w14:paraId="2607AD88" w14:textId="77777777" w:rsidR="001D6B64" w:rsidRPr="001D6B64" w:rsidRDefault="001D6B64" w:rsidP="001D6B64">
      <w:pPr>
        <w:spacing w:line="240" w:lineRule="auto"/>
        <w:rPr>
          <w:b/>
          <w:bCs/>
          <w:sz w:val="22"/>
          <w:szCs w:val="22"/>
        </w:rPr>
      </w:pPr>
      <w:r w:rsidRPr="001D6B64">
        <w:rPr>
          <w:b/>
          <w:bCs/>
          <w:sz w:val="22"/>
          <w:szCs w:val="22"/>
        </w:rPr>
        <w:t>Table 02: Proximate chemical composition of dried plant powder</w:t>
      </w:r>
    </w:p>
    <w:p w14:paraId="42A8A51A" w14:textId="77777777" w:rsidR="001D6B64" w:rsidRPr="001D6B64" w:rsidRDefault="001D6B64" w:rsidP="001D6B64">
      <w:pPr>
        <w:spacing w:line="240" w:lineRule="auto"/>
        <w:rPr>
          <w:b/>
          <w:bCs/>
          <w:sz w:val="20"/>
          <w:szCs w:val="20"/>
        </w:rPr>
      </w:pPr>
    </w:p>
    <w:tbl>
      <w:tblPr>
        <w:tblStyle w:val="TableGrid"/>
        <w:tblW w:w="4536" w:type="dxa"/>
        <w:jc w:val="center"/>
        <w:tblLook w:val="04A0" w:firstRow="1" w:lastRow="0" w:firstColumn="1" w:lastColumn="0" w:noHBand="0" w:noVBand="1"/>
      </w:tblPr>
      <w:tblGrid>
        <w:gridCol w:w="2390"/>
        <w:gridCol w:w="2146"/>
      </w:tblGrid>
      <w:tr w:rsidR="001D6B64" w:rsidRPr="001D6B64" w14:paraId="69FEF7C9" w14:textId="77777777" w:rsidTr="00F731B3">
        <w:trPr>
          <w:jc w:val="center"/>
        </w:trPr>
        <w:tc>
          <w:tcPr>
            <w:tcW w:w="3160" w:type="dxa"/>
          </w:tcPr>
          <w:p w14:paraId="0F98EEEF" w14:textId="77777777" w:rsidR="001D6B64" w:rsidRPr="001D6B64" w:rsidRDefault="001D6B64" w:rsidP="001D6B64">
            <w:pPr>
              <w:spacing w:line="240" w:lineRule="auto"/>
              <w:jc w:val="center"/>
              <w:rPr>
                <w:b/>
                <w:bCs/>
                <w:sz w:val="20"/>
                <w:szCs w:val="20"/>
              </w:rPr>
            </w:pPr>
            <w:bookmarkStart w:id="3" w:name="_Hlk188702794"/>
            <w:r w:rsidRPr="001D6B64">
              <w:rPr>
                <w:b/>
                <w:bCs/>
                <w:sz w:val="20"/>
                <w:szCs w:val="20"/>
              </w:rPr>
              <w:t>Parameter</w:t>
            </w:r>
          </w:p>
        </w:tc>
        <w:tc>
          <w:tcPr>
            <w:tcW w:w="2878" w:type="dxa"/>
          </w:tcPr>
          <w:p w14:paraId="791306F6" w14:textId="77777777" w:rsidR="001D6B64" w:rsidRPr="001D6B64" w:rsidRDefault="001D6B64" w:rsidP="001D6B64">
            <w:pPr>
              <w:spacing w:line="240" w:lineRule="auto"/>
              <w:jc w:val="center"/>
              <w:rPr>
                <w:b/>
                <w:bCs/>
                <w:sz w:val="20"/>
                <w:szCs w:val="20"/>
              </w:rPr>
            </w:pPr>
            <w:r w:rsidRPr="001D6B64">
              <w:rPr>
                <w:b/>
                <w:bCs/>
                <w:sz w:val="20"/>
                <w:szCs w:val="20"/>
              </w:rPr>
              <w:t>AbP Values in percentage (%)</w:t>
            </w:r>
          </w:p>
        </w:tc>
      </w:tr>
      <w:tr w:rsidR="001D6B64" w:rsidRPr="001D6B64" w14:paraId="121C39F7" w14:textId="77777777" w:rsidTr="00F731B3">
        <w:trPr>
          <w:jc w:val="center"/>
        </w:trPr>
        <w:tc>
          <w:tcPr>
            <w:tcW w:w="3160" w:type="dxa"/>
          </w:tcPr>
          <w:p w14:paraId="7574D3ED" w14:textId="77777777" w:rsidR="001D6B64" w:rsidRPr="001D6B64" w:rsidRDefault="001D6B64" w:rsidP="00C0356E">
            <w:pPr>
              <w:spacing w:line="240" w:lineRule="auto"/>
              <w:rPr>
                <w:sz w:val="20"/>
                <w:szCs w:val="20"/>
              </w:rPr>
            </w:pPr>
            <w:r w:rsidRPr="001D6B64">
              <w:rPr>
                <w:sz w:val="20"/>
                <w:szCs w:val="20"/>
              </w:rPr>
              <w:t>Total protein</w:t>
            </w:r>
          </w:p>
        </w:tc>
        <w:tc>
          <w:tcPr>
            <w:tcW w:w="2878" w:type="dxa"/>
          </w:tcPr>
          <w:p w14:paraId="1DF3193F" w14:textId="77777777" w:rsidR="001D6B64" w:rsidRPr="001D6B64" w:rsidRDefault="001D6B64" w:rsidP="001D6B64">
            <w:pPr>
              <w:spacing w:line="240" w:lineRule="auto"/>
              <w:jc w:val="center"/>
              <w:rPr>
                <w:sz w:val="20"/>
                <w:szCs w:val="20"/>
              </w:rPr>
            </w:pPr>
            <w:r w:rsidRPr="001D6B64">
              <w:rPr>
                <w:sz w:val="20"/>
                <w:szCs w:val="20"/>
              </w:rPr>
              <w:t>28.25 ± 1.86</w:t>
            </w:r>
          </w:p>
        </w:tc>
      </w:tr>
      <w:tr w:rsidR="001D6B64" w:rsidRPr="001D6B64" w14:paraId="7B948409" w14:textId="77777777" w:rsidTr="00F731B3">
        <w:trPr>
          <w:jc w:val="center"/>
        </w:trPr>
        <w:tc>
          <w:tcPr>
            <w:tcW w:w="3160" w:type="dxa"/>
          </w:tcPr>
          <w:p w14:paraId="5FE8756C" w14:textId="77777777" w:rsidR="001D6B64" w:rsidRPr="001D6B64" w:rsidRDefault="001D6B64" w:rsidP="00C0356E">
            <w:pPr>
              <w:spacing w:line="240" w:lineRule="auto"/>
              <w:rPr>
                <w:sz w:val="20"/>
                <w:szCs w:val="20"/>
              </w:rPr>
            </w:pPr>
            <w:r w:rsidRPr="001D6B64">
              <w:rPr>
                <w:sz w:val="20"/>
                <w:szCs w:val="20"/>
              </w:rPr>
              <w:t>Total carbohydrates</w:t>
            </w:r>
          </w:p>
        </w:tc>
        <w:tc>
          <w:tcPr>
            <w:tcW w:w="2878" w:type="dxa"/>
          </w:tcPr>
          <w:p w14:paraId="73ED8F04" w14:textId="77777777" w:rsidR="001D6B64" w:rsidRPr="001D6B64" w:rsidRDefault="001D6B64" w:rsidP="001D6B64">
            <w:pPr>
              <w:spacing w:line="240" w:lineRule="auto"/>
              <w:jc w:val="center"/>
              <w:rPr>
                <w:sz w:val="20"/>
                <w:szCs w:val="20"/>
              </w:rPr>
            </w:pPr>
            <w:r w:rsidRPr="001D6B64">
              <w:rPr>
                <w:sz w:val="20"/>
                <w:szCs w:val="20"/>
              </w:rPr>
              <w:t>09.84 ± 1.25</w:t>
            </w:r>
          </w:p>
        </w:tc>
      </w:tr>
      <w:tr w:rsidR="001D6B64" w:rsidRPr="001D6B64" w14:paraId="212A1370" w14:textId="77777777" w:rsidTr="00F731B3">
        <w:trPr>
          <w:jc w:val="center"/>
        </w:trPr>
        <w:tc>
          <w:tcPr>
            <w:tcW w:w="3160" w:type="dxa"/>
          </w:tcPr>
          <w:p w14:paraId="0B9A4994" w14:textId="77777777" w:rsidR="001D6B64" w:rsidRPr="001D6B64" w:rsidRDefault="001D6B64" w:rsidP="00C0356E">
            <w:pPr>
              <w:spacing w:line="240" w:lineRule="auto"/>
              <w:rPr>
                <w:sz w:val="20"/>
                <w:szCs w:val="20"/>
              </w:rPr>
            </w:pPr>
            <w:r w:rsidRPr="001D6B64">
              <w:rPr>
                <w:sz w:val="20"/>
                <w:szCs w:val="20"/>
              </w:rPr>
              <w:t>Total lipids</w:t>
            </w:r>
          </w:p>
        </w:tc>
        <w:tc>
          <w:tcPr>
            <w:tcW w:w="2878" w:type="dxa"/>
          </w:tcPr>
          <w:p w14:paraId="3905736E" w14:textId="77777777" w:rsidR="001D6B64" w:rsidRPr="001D6B64" w:rsidRDefault="001D6B64" w:rsidP="001D6B64">
            <w:pPr>
              <w:spacing w:line="240" w:lineRule="auto"/>
              <w:jc w:val="center"/>
              <w:rPr>
                <w:sz w:val="20"/>
                <w:szCs w:val="20"/>
              </w:rPr>
            </w:pPr>
            <w:r w:rsidRPr="001D6B64">
              <w:rPr>
                <w:sz w:val="20"/>
                <w:szCs w:val="20"/>
              </w:rPr>
              <w:t>12.63 ± 0.57</w:t>
            </w:r>
          </w:p>
        </w:tc>
      </w:tr>
      <w:tr w:rsidR="001D6B64" w:rsidRPr="001D6B64" w14:paraId="1F33CA43" w14:textId="77777777" w:rsidTr="00F731B3">
        <w:trPr>
          <w:jc w:val="center"/>
        </w:trPr>
        <w:tc>
          <w:tcPr>
            <w:tcW w:w="3160" w:type="dxa"/>
          </w:tcPr>
          <w:p w14:paraId="6638664F" w14:textId="77777777" w:rsidR="001D6B64" w:rsidRPr="001D6B64" w:rsidRDefault="001D6B64" w:rsidP="00C0356E">
            <w:pPr>
              <w:spacing w:line="240" w:lineRule="auto"/>
              <w:rPr>
                <w:sz w:val="20"/>
                <w:szCs w:val="20"/>
              </w:rPr>
            </w:pPr>
            <w:r w:rsidRPr="001D6B64">
              <w:rPr>
                <w:sz w:val="20"/>
                <w:szCs w:val="20"/>
              </w:rPr>
              <w:t>Total ash content</w:t>
            </w:r>
          </w:p>
        </w:tc>
        <w:tc>
          <w:tcPr>
            <w:tcW w:w="2878" w:type="dxa"/>
          </w:tcPr>
          <w:p w14:paraId="1CB9CE80" w14:textId="77777777" w:rsidR="001D6B64" w:rsidRPr="001D6B64" w:rsidRDefault="001D6B64" w:rsidP="001D6B64">
            <w:pPr>
              <w:spacing w:line="240" w:lineRule="auto"/>
              <w:jc w:val="center"/>
              <w:rPr>
                <w:sz w:val="20"/>
                <w:szCs w:val="20"/>
              </w:rPr>
            </w:pPr>
            <w:r w:rsidRPr="001D6B64">
              <w:rPr>
                <w:sz w:val="20"/>
                <w:szCs w:val="20"/>
              </w:rPr>
              <w:t>14.83 ± 1.16</w:t>
            </w:r>
          </w:p>
        </w:tc>
      </w:tr>
      <w:tr w:rsidR="001D6B64" w:rsidRPr="001D6B64" w14:paraId="59B594F5" w14:textId="77777777" w:rsidTr="00F731B3">
        <w:trPr>
          <w:jc w:val="center"/>
        </w:trPr>
        <w:tc>
          <w:tcPr>
            <w:tcW w:w="3160" w:type="dxa"/>
          </w:tcPr>
          <w:p w14:paraId="20E323F0" w14:textId="77777777" w:rsidR="001D6B64" w:rsidRPr="001D6B64" w:rsidRDefault="001D6B64" w:rsidP="00C0356E">
            <w:pPr>
              <w:spacing w:line="240" w:lineRule="auto"/>
              <w:rPr>
                <w:sz w:val="20"/>
                <w:szCs w:val="20"/>
              </w:rPr>
            </w:pPr>
            <w:r w:rsidRPr="001D6B64">
              <w:rPr>
                <w:sz w:val="20"/>
                <w:szCs w:val="20"/>
              </w:rPr>
              <w:t>Moisture</w:t>
            </w:r>
          </w:p>
        </w:tc>
        <w:tc>
          <w:tcPr>
            <w:tcW w:w="2878" w:type="dxa"/>
          </w:tcPr>
          <w:p w14:paraId="44E67F7C" w14:textId="77777777" w:rsidR="001D6B64" w:rsidRPr="001D6B64" w:rsidRDefault="001D6B64" w:rsidP="001D6B64">
            <w:pPr>
              <w:spacing w:line="240" w:lineRule="auto"/>
              <w:jc w:val="center"/>
              <w:rPr>
                <w:sz w:val="20"/>
                <w:szCs w:val="20"/>
              </w:rPr>
            </w:pPr>
            <w:r w:rsidRPr="001D6B64">
              <w:rPr>
                <w:sz w:val="20"/>
                <w:szCs w:val="20"/>
              </w:rPr>
              <w:t>1.64 ± 0.27</w:t>
            </w:r>
          </w:p>
        </w:tc>
      </w:tr>
      <w:bookmarkEnd w:id="3"/>
      <w:tr w:rsidR="001D6B64" w:rsidRPr="001D6B64" w14:paraId="5A044559" w14:textId="77777777" w:rsidTr="00F731B3">
        <w:trPr>
          <w:trHeight w:val="313"/>
          <w:jc w:val="center"/>
        </w:trPr>
        <w:tc>
          <w:tcPr>
            <w:tcW w:w="3160" w:type="dxa"/>
          </w:tcPr>
          <w:p w14:paraId="26205DD6" w14:textId="77777777" w:rsidR="001D6B64" w:rsidRPr="001D6B64" w:rsidRDefault="001D6B64" w:rsidP="00C0356E">
            <w:pPr>
              <w:spacing w:line="240" w:lineRule="auto"/>
              <w:rPr>
                <w:b/>
                <w:bCs/>
                <w:sz w:val="20"/>
                <w:szCs w:val="20"/>
              </w:rPr>
            </w:pPr>
            <w:r w:rsidRPr="001D6B64">
              <w:rPr>
                <w:b/>
                <w:bCs/>
                <w:sz w:val="20"/>
                <w:szCs w:val="20"/>
              </w:rPr>
              <w:t>Nutritive value</w:t>
            </w:r>
          </w:p>
        </w:tc>
        <w:tc>
          <w:tcPr>
            <w:tcW w:w="2878" w:type="dxa"/>
          </w:tcPr>
          <w:p w14:paraId="42BCA49F" w14:textId="77777777" w:rsidR="001D6B64" w:rsidRPr="001D6B64" w:rsidRDefault="001D6B64" w:rsidP="001D6B64">
            <w:pPr>
              <w:spacing w:line="240" w:lineRule="auto"/>
              <w:jc w:val="center"/>
              <w:rPr>
                <w:b/>
                <w:bCs/>
                <w:sz w:val="20"/>
                <w:szCs w:val="20"/>
              </w:rPr>
            </w:pPr>
            <w:bookmarkStart w:id="4" w:name="_Hlk191548768"/>
            <w:r w:rsidRPr="001D6B64">
              <w:rPr>
                <w:b/>
                <w:bCs/>
                <w:sz w:val="20"/>
                <w:szCs w:val="20"/>
              </w:rPr>
              <w:t>266.03 Kcal</w:t>
            </w:r>
            <w:bookmarkEnd w:id="4"/>
          </w:p>
        </w:tc>
      </w:tr>
    </w:tbl>
    <w:p w14:paraId="70E53C26" w14:textId="77777777" w:rsidR="001D6B64" w:rsidRPr="001D6B64" w:rsidRDefault="001D6B64" w:rsidP="001D6B64">
      <w:pPr>
        <w:spacing w:line="240" w:lineRule="auto"/>
        <w:rPr>
          <w:sz w:val="20"/>
          <w:szCs w:val="20"/>
        </w:rPr>
      </w:pPr>
    </w:p>
    <w:p w14:paraId="25416F53" w14:textId="788E4726" w:rsidR="001D6B64" w:rsidRPr="00BE00A4" w:rsidRDefault="001D6B64" w:rsidP="00E3317E">
      <w:pPr>
        <w:spacing w:line="240" w:lineRule="auto"/>
        <w:ind w:firstLine="720"/>
        <w:rPr>
          <w:bCs/>
          <w:sz w:val="20"/>
          <w:szCs w:val="20"/>
        </w:rPr>
      </w:pPr>
      <w:r w:rsidRPr="001D6B64">
        <w:rPr>
          <w:bCs/>
          <w:sz w:val="20"/>
          <w:szCs w:val="20"/>
        </w:rPr>
        <w:t xml:space="preserve">The total Moisture content of plant-dried powder of </w:t>
      </w:r>
      <w:r w:rsidR="00320604" w:rsidRPr="001D6B64">
        <w:rPr>
          <w:bCs/>
          <w:i/>
          <w:iCs/>
          <w:sz w:val="20"/>
          <w:szCs w:val="20"/>
        </w:rPr>
        <w:t>A. persicum</w:t>
      </w:r>
      <w:r w:rsidRPr="001D6B64">
        <w:rPr>
          <w:bCs/>
          <w:i/>
          <w:iCs/>
          <w:sz w:val="20"/>
          <w:szCs w:val="20"/>
        </w:rPr>
        <w:t xml:space="preserve"> </w:t>
      </w:r>
      <w:r w:rsidRPr="001D6B64">
        <w:rPr>
          <w:bCs/>
          <w:sz w:val="20"/>
          <w:szCs w:val="20"/>
        </w:rPr>
        <w:t>is (</w:t>
      </w:r>
      <w:r w:rsidRPr="001D6B64">
        <w:rPr>
          <w:sz w:val="20"/>
          <w:szCs w:val="20"/>
        </w:rPr>
        <w:t>1.64 ± 0.27</w:t>
      </w:r>
      <w:r w:rsidRPr="001D6B64">
        <w:rPr>
          <w:bCs/>
          <w:sz w:val="20"/>
          <w:szCs w:val="20"/>
        </w:rPr>
        <w:t xml:space="preserve">%), Fat </w:t>
      </w:r>
      <w:r w:rsidRPr="001D6B64">
        <w:rPr>
          <w:sz w:val="20"/>
          <w:szCs w:val="20"/>
        </w:rPr>
        <w:t>12.63 ± 0.57</w:t>
      </w:r>
      <w:r w:rsidRPr="001D6B64">
        <w:rPr>
          <w:bCs/>
          <w:sz w:val="20"/>
          <w:szCs w:val="20"/>
        </w:rPr>
        <w:t>%), Carbohydrate (</w:t>
      </w:r>
      <w:r w:rsidRPr="001D6B64">
        <w:rPr>
          <w:sz w:val="20"/>
          <w:szCs w:val="20"/>
        </w:rPr>
        <w:t>09.84 ± 1.25</w:t>
      </w:r>
      <w:r w:rsidRPr="001D6B64">
        <w:rPr>
          <w:bCs/>
          <w:sz w:val="20"/>
          <w:szCs w:val="20"/>
        </w:rPr>
        <w:t>%), Protein (</w:t>
      </w:r>
      <w:r w:rsidRPr="001D6B64">
        <w:rPr>
          <w:sz w:val="20"/>
          <w:szCs w:val="20"/>
        </w:rPr>
        <w:t>28.25 ± 1.86</w:t>
      </w:r>
      <w:r w:rsidRPr="001D6B64">
        <w:rPr>
          <w:bCs/>
          <w:sz w:val="20"/>
          <w:szCs w:val="20"/>
        </w:rPr>
        <w:t>%), Ash (</w:t>
      </w:r>
      <w:r w:rsidRPr="001D6B64">
        <w:rPr>
          <w:sz w:val="20"/>
          <w:szCs w:val="20"/>
        </w:rPr>
        <w:t>14.83 ± 1.16</w:t>
      </w:r>
      <w:r w:rsidRPr="001D6B64">
        <w:rPr>
          <w:bCs/>
          <w:sz w:val="20"/>
          <w:szCs w:val="20"/>
        </w:rPr>
        <w:t xml:space="preserve">%) and Nutritive value is </w:t>
      </w:r>
      <w:r w:rsidRPr="001D6B64">
        <w:rPr>
          <w:sz w:val="20"/>
          <w:szCs w:val="20"/>
        </w:rPr>
        <w:t xml:space="preserve">266.03 Kcal </w:t>
      </w:r>
      <w:r w:rsidRPr="001D6B64">
        <w:rPr>
          <w:bCs/>
          <w:sz w:val="20"/>
          <w:szCs w:val="20"/>
        </w:rPr>
        <w:t>were shown in (Table no.2</w:t>
      </w:r>
      <w:r w:rsidRPr="00BE00A4">
        <w:rPr>
          <w:bCs/>
          <w:sz w:val="20"/>
          <w:szCs w:val="20"/>
        </w:rPr>
        <w:t xml:space="preserve">). </w:t>
      </w:r>
      <w:r w:rsidR="00BE00A4">
        <w:rPr>
          <w:bCs/>
          <w:sz w:val="20"/>
          <w:szCs w:val="20"/>
        </w:rPr>
        <w:t>T</w:t>
      </w:r>
      <w:r w:rsidR="00BE00A4" w:rsidRPr="00BE00A4">
        <w:rPr>
          <w:bCs/>
          <w:sz w:val="20"/>
          <w:szCs w:val="20"/>
        </w:rPr>
        <w:t xml:space="preserve">hese findings align with previous </w:t>
      </w:r>
      <w:r w:rsidR="00E12532">
        <w:rPr>
          <w:bCs/>
          <w:sz w:val="20"/>
          <w:szCs w:val="20"/>
        </w:rPr>
        <w:t>literature</w:t>
      </w:r>
      <w:r w:rsidR="00BE00A4" w:rsidRPr="00BE00A4">
        <w:rPr>
          <w:bCs/>
          <w:sz w:val="20"/>
          <w:szCs w:val="20"/>
        </w:rPr>
        <w:t xml:space="preserve"> on medicinal plants, such as </w:t>
      </w:r>
      <w:r w:rsidR="00BE00A4" w:rsidRPr="00BE00A4">
        <w:rPr>
          <w:bCs/>
          <w:i/>
          <w:iCs/>
          <w:sz w:val="20"/>
          <w:szCs w:val="20"/>
        </w:rPr>
        <w:t>Bunium persicum</w:t>
      </w:r>
      <w:r w:rsidR="00BE00A4" w:rsidRPr="00BE00A4">
        <w:rPr>
          <w:bCs/>
          <w:sz w:val="20"/>
          <w:szCs w:val="20"/>
        </w:rPr>
        <w:t>, which has been reported to contain high protein and mineral content, supporting its therapeutic applications</w:t>
      </w:r>
      <w:r w:rsidR="00BE00A4">
        <w:rPr>
          <w:bCs/>
          <w:sz w:val="20"/>
          <w:szCs w:val="20"/>
        </w:rPr>
        <w:t xml:space="preserve"> (Yazdinezhad </w:t>
      </w:r>
      <w:r w:rsidR="00BE00A4" w:rsidRPr="00BE00A4">
        <w:rPr>
          <w:bCs/>
          <w:i/>
          <w:iCs/>
          <w:sz w:val="20"/>
          <w:szCs w:val="20"/>
        </w:rPr>
        <w:t>et al</w:t>
      </w:r>
      <w:r w:rsidR="00BE00A4">
        <w:rPr>
          <w:bCs/>
          <w:sz w:val="20"/>
          <w:szCs w:val="20"/>
        </w:rPr>
        <w:t>.,2016</w:t>
      </w:r>
      <w:r w:rsidR="00320604">
        <w:rPr>
          <w:bCs/>
          <w:sz w:val="20"/>
          <w:szCs w:val="20"/>
        </w:rPr>
        <w:t>).</w:t>
      </w:r>
      <w:r w:rsidR="00320604" w:rsidRPr="00BE00A4">
        <w:rPr>
          <w:bCs/>
          <w:sz w:val="20"/>
          <w:szCs w:val="20"/>
        </w:rPr>
        <w:t xml:space="preserve"> Additionally</w:t>
      </w:r>
      <w:r w:rsidR="00BE00A4" w:rsidRPr="00BE00A4">
        <w:rPr>
          <w:bCs/>
          <w:sz w:val="20"/>
          <w:szCs w:val="20"/>
        </w:rPr>
        <w:t xml:space="preserve">, research on </w:t>
      </w:r>
      <w:r w:rsidR="00BE00A4" w:rsidRPr="00613F4F">
        <w:rPr>
          <w:bCs/>
          <w:i/>
          <w:iCs/>
          <w:sz w:val="20"/>
          <w:szCs w:val="20"/>
        </w:rPr>
        <w:t>Cyclamen persicum</w:t>
      </w:r>
      <w:r w:rsidR="00BE00A4" w:rsidRPr="00BE00A4">
        <w:rPr>
          <w:bCs/>
          <w:sz w:val="20"/>
          <w:szCs w:val="20"/>
        </w:rPr>
        <w:t xml:space="preserve"> has demonstrated its antioxidant properties, reinforcing the significance of its nutritional components in health and disease </w:t>
      </w:r>
      <w:r w:rsidR="00BE17CB" w:rsidRPr="00BE00A4">
        <w:rPr>
          <w:bCs/>
          <w:sz w:val="20"/>
          <w:szCs w:val="20"/>
        </w:rPr>
        <w:t>prevention</w:t>
      </w:r>
      <w:r w:rsidR="00BE17CB">
        <w:rPr>
          <w:bCs/>
          <w:sz w:val="20"/>
          <w:szCs w:val="20"/>
        </w:rPr>
        <w:t xml:space="preserve"> (</w:t>
      </w:r>
      <w:r w:rsidR="00BE00A4">
        <w:rPr>
          <w:bCs/>
          <w:sz w:val="20"/>
          <w:szCs w:val="20"/>
        </w:rPr>
        <w:t xml:space="preserve">Jaradat </w:t>
      </w:r>
      <w:r w:rsidR="00BE00A4" w:rsidRPr="00BE00A4">
        <w:rPr>
          <w:bCs/>
          <w:i/>
          <w:iCs/>
          <w:sz w:val="20"/>
          <w:szCs w:val="20"/>
        </w:rPr>
        <w:t>et al</w:t>
      </w:r>
      <w:r w:rsidR="00BE00A4">
        <w:rPr>
          <w:bCs/>
          <w:sz w:val="20"/>
          <w:szCs w:val="20"/>
        </w:rPr>
        <w:t>.,2015)</w:t>
      </w:r>
      <w:r w:rsidR="003C5714">
        <w:rPr>
          <w:bCs/>
          <w:sz w:val="20"/>
          <w:szCs w:val="20"/>
        </w:rPr>
        <w:t>.</w:t>
      </w:r>
    </w:p>
    <w:p w14:paraId="40A90E30" w14:textId="77777777" w:rsidR="001D6B64" w:rsidRPr="00BE00A4" w:rsidRDefault="001D6B64" w:rsidP="001D6B64">
      <w:pPr>
        <w:spacing w:line="240" w:lineRule="auto"/>
        <w:rPr>
          <w:bCs/>
          <w:sz w:val="20"/>
          <w:szCs w:val="20"/>
        </w:rPr>
      </w:pPr>
    </w:p>
    <w:p w14:paraId="5A587DD2" w14:textId="23915C4B" w:rsidR="001D6B64" w:rsidRDefault="001D6B64" w:rsidP="001D6B64">
      <w:pPr>
        <w:spacing w:line="240" w:lineRule="auto"/>
        <w:rPr>
          <w:bCs/>
          <w:sz w:val="22"/>
          <w:szCs w:val="22"/>
        </w:rPr>
      </w:pPr>
      <w:r w:rsidRPr="001D6B64">
        <w:rPr>
          <w:b/>
          <w:sz w:val="22"/>
          <w:szCs w:val="22"/>
        </w:rPr>
        <w:t xml:space="preserve">3.3 GC-MS Analysis of </w:t>
      </w:r>
      <w:r w:rsidRPr="001D6B64">
        <w:rPr>
          <w:b/>
          <w:i/>
          <w:iCs/>
          <w:sz w:val="22"/>
          <w:szCs w:val="22"/>
        </w:rPr>
        <w:t>A. persicum</w:t>
      </w:r>
      <w:r w:rsidRPr="001D6B64">
        <w:rPr>
          <w:b/>
          <w:sz w:val="22"/>
          <w:szCs w:val="22"/>
        </w:rPr>
        <w:t xml:space="preserve"> leaf extract</w:t>
      </w:r>
      <w:r w:rsidRPr="001D6B64">
        <w:rPr>
          <w:bCs/>
          <w:sz w:val="22"/>
          <w:szCs w:val="22"/>
        </w:rPr>
        <w:t xml:space="preserve">: </w:t>
      </w:r>
    </w:p>
    <w:p w14:paraId="6AAC64ED" w14:textId="77777777" w:rsidR="000172C3" w:rsidRPr="001D6B64" w:rsidRDefault="000172C3" w:rsidP="001D6B64">
      <w:pPr>
        <w:spacing w:line="240" w:lineRule="auto"/>
        <w:rPr>
          <w:bCs/>
          <w:sz w:val="22"/>
          <w:szCs w:val="22"/>
        </w:rPr>
      </w:pPr>
    </w:p>
    <w:p w14:paraId="4E3CB063" w14:textId="159B5D58" w:rsidR="00555128" w:rsidRDefault="001D6B64" w:rsidP="009267D6">
      <w:pPr>
        <w:spacing w:line="240" w:lineRule="auto"/>
        <w:ind w:firstLine="720"/>
        <w:rPr>
          <w:bCs/>
          <w:sz w:val="20"/>
          <w:szCs w:val="20"/>
        </w:rPr>
      </w:pPr>
      <w:r w:rsidRPr="001D6B64">
        <w:rPr>
          <w:bCs/>
          <w:sz w:val="20"/>
          <w:szCs w:val="20"/>
        </w:rPr>
        <w:t>The detection of compounds was conducted using GC–MS analysis on the intracellular metabolites from</w:t>
      </w:r>
      <w:r w:rsidRPr="001D6B64">
        <w:rPr>
          <w:bCs/>
          <w:i/>
          <w:iCs/>
          <w:sz w:val="20"/>
          <w:szCs w:val="20"/>
        </w:rPr>
        <w:t xml:space="preserve"> A. persicum</w:t>
      </w:r>
      <w:r w:rsidRPr="001D6B64">
        <w:rPr>
          <w:bCs/>
          <w:sz w:val="20"/>
          <w:szCs w:val="20"/>
        </w:rPr>
        <w:t xml:space="preserve">. The chromatogram </w:t>
      </w:r>
      <w:r w:rsidR="00EA5432">
        <w:rPr>
          <w:bCs/>
          <w:sz w:val="20"/>
          <w:szCs w:val="20"/>
        </w:rPr>
        <w:t xml:space="preserve">in Figure </w:t>
      </w:r>
      <w:r w:rsidRPr="001D6B64">
        <w:rPr>
          <w:bCs/>
          <w:sz w:val="20"/>
          <w:szCs w:val="20"/>
        </w:rPr>
        <w:t>0</w:t>
      </w:r>
      <w:r w:rsidR="00D0736C">
        <w:rPr>
          <w:bCs/>
          <w:sz w:val="20"/>
          <w:szCs w:val="20"/>
        </w:rPr>
        <w:t>3</w:t>
      </w:r>
      <w:r w:rsidRPr="001D6B64">
        <w:rPr>
          <w:bCs/>
          <w:sz w:val="20"/>
          <w:szCs w:val="20"/>
        </w:rPr>
        <w:t xml:space="preserve"> revealed the </w:t>
      </w:r>
      <w:r w:rsidRPr="001D6B64">
        <w:rPr>
          <w:bCs/>
          <w:sz w:val="20"/>
          <w:szCs w:val="20"/>
        </w:rPr>
        <w:lastRenderedPageBreak/>
        <w:t>presence of 1</w:t>
      </w:r>
      <w:r w:rsidR="00D0736C">
        <w:rPr>
          <w:bCs/>
          <w:sz w:val="20"/>
          <w:szCs w:val="20"/>
        </w:rPr>
        <w:t>7</w:t>
      </w:r>
      <w:r w:rsidRPr="001D6B64">
        <w:rPr>
          <w:bCs/>
          <w:sz w:val="20"/>
          <w:szCs w:val="20"/>
        </w:rPr>
        <w:t xml:space="preserve"> compounds. Among these, the major compounds identified were Torulosol with the highest area percentage of 39.43 % in the case of plant </w:t>
      </w:r>
      <w:r w:rsidR="00342C5B">
        <w:rPr>
          <w:bCs/>
          <w:i/>
          <w:iCs/>
          <w:sz w:val="20"/>
          <w:szCs w:val="20"/>
        </w:rPr>
        <w:t>S</w:t>
      </w:r>
      <w:r w:rsidRPr="001D6B64">
        <w:rPr>
          <w:bCs/>
          <w:i/>
          <w:iCs/>
          <w:sz w:val="20"/>
          <w:szCs w:val="20"/>
        </w:rPr>
        <w:t>horea longisperma</w:t>
      </w:r>
      <w:r w:rsidRPr="001D6B64">
        <w:rPr>
          <w:bCs/>
          <w:sz w:val="20"/>
          <w:szCs w:val="20"/>
        </w:rPr>
        <w:t xml:space="preserve"> Torulosol having 13.11%, (Roszaini </w:t>
      </w:r>
      <w:r w:rsidRPr="001D6B64">
        <w:rPr>
          <w:bCs/>
          <w:i/>
          <w:iCs/>
          <w:sz w:val="20"/>
          <w:szCs w:val="20"/>
        </w:rPr>
        <w:t>et al.,</w:t>
      </w:r>
      <w:r w:rsidRPr="001D6B64">
        <w:rPr>
          <w:bCs/>
          <w:sz w:val="20"/>
          <w:szCs w:val="20"/>
        </w:rPr>
        <w:t xml:space="preserve">2020) Stigmasterol at 38.5 %, in the plant leaves Squalene at 32.88 %, the Neophytadiene at 21.87 %, In </w:t>
      </w:r>
      <w:r w:rsidR="00342C5B">
        <w:rPr>
          <w:bCs/>
          <w:i/>
          <w:iCs/>
          <w:sz w:val="20"/>
          <w:szCs w:val="20"/>
        </w:rPr>
        <w:t>C</w:t>
      </w:r>
      <w:r w:rsidRPr="001D6B64">
        <w:rPr>
          <w:bCs/>
          <w:i/>
          <w:iCs/>
          <w:sz w:val="20"/>
          <w:szCs w:val="20"/>
        </w:rPr>
        <w:t>rataeva nurvala</w:t>
      </w:r>
      <w:r w:rsidRPr="001D6B64">
        <w:rPr>
          <w:bCs/>
          <w:sz w:val="20"/>
          <w:szCs w:val="20"/>
        </w:rPr>
        <w:t xml:space="preserve"> through methanolic extract it shows a good neuropharmacological effects (Gonzalez </w:t>
      </w:r>
      <w:r w:rsidRPr="001D6B64">
        <w:rPr>
          <w:bCs/>
          <w:i/>
          <w:iCs/>
          <w:sz w:val="20"/>
          <w:szCs w:val="20"/>
        </w:rPr>
        <w:t>et al</w:t>
      </w:r>
      <w:r w:rsidRPr="001D6B64">
        <w:rPr>
          <w:bCs/>
          <w:sz w:val="20"/>
          <w:szCs w:val="20"/>
        </w:rPr>
        <w:t xml:space="preserve">.,2023) Isopulegol at 20.90 %, in the plant </w:t>
      </w:r>
      <w:r w:rsidRPr="001D6B64">
        <w:rPr>
          <w:bCs/>
          <w:i/>
          <w:iCs/>
          <w:sz w:val="20"/>
          <w:szCs w:val="20"/>
        </w:rPr>
        <w:t>Melissa officinalis</w:t>
      </w:r>
      <w:r w:rsidRPr="001D6B64">
        <w:rPr>
          <w:bCs/>
          <w:sz w:val="20"/>
          <w:szCs w:val="20"/>
        </w:rPr>
        <w:t xml:space="preserve"> it shows an effective treatment of inflammatory disorders (Ramos </w:t>
      </w:r>
      <w:r w:rsidRPr="001D6B64">
        <w:rPr>
          <w:bCs/>
          <w:i/>
          <w:iCs/>
          <w:sz w:val="20"/>
          <w:szCs w:val="20"/>
        </w:rPr>
        <w:t>et al</w:t>
      </w:r>
      <w:r w:rsidRPr="001D6B64">
        <w:rPr>
          <w:bCs/>
          <w:sz w:val="20"/>
          <w:szCs w:val="20"/>
        </w:rPr>
        <w:t xml:space="preserve">.,2020) Croweacin at 19.8%, from the leaves of </w:t>
      </w:r>
      <w:r w:rsidRPr="001D6B64">
        <w:rPr>
          <w:bCs/>
          <w:i/>
          <w:iCs/>
          <w:sz w:val="20"/>
          <w:szCs w:val="20"/>
        </w:rPr>
        <w:t>Myristica</w:t>
      </w:r>
      <w:r w:rsidR="00342C5B">
        <w:rPr>
          <w:bCs/>
          <w:i/>
          <w:iCs/>
          <w:sz w:val="20"/>
          <w:szCs w:val="20"/>
        </w:rPr>
        <w:t xml:space="preserve"> f</w:t>
      </w:r>
      <w:r w:rsidRPr="001D6B64">
        <w:rPr>
          <w:bCs/>
          <w:i/>
          <w:iCs/>
          <w:sz w:val="20"/>
          <w:szCs w:val="20"/>
        </w:rPr>
        <w:t>ragrans</w:t>
      </w:r>
      <w:r w:rsidRPr="001D6B64">
        <w:rPr>
          <w:bCs/>
          <w:sz w:val="20"/>
          <w:szCs w:val="20"/>
        </w:rPr>
        <w:t xml:space="preserve"> it shows a good larvicidal activity (Carolina </w:t>
      </w:r>
      <w:r w:rsidRPr="001D6B64">
        <w:rPr>
          <w:bCs/>
          <w:i/>
          <w:iCs/>
          <w:sz w:val="20"/>
          <w:szCs w:val="20"/>
        </w:rPr>
        <w:t>et al</w:t>
      </w:r>
      <w:r w:rsidRPr="001D6B64">
        <w:rPr>
          <w:bCs/>
          <w:sz w:val="20"/>
          <w:szCs w:val="20"/>
        </w:rPr>
        <w:t xml:space="preserve">., 2016)and Loliolide at 16.63 %. The loliolide compound, which is extracted from </w:t>
      </w:r>
      <w:r w:rsidRPr="001D6B64">
        <w:rPr>
          <w:bCs/>
          <w:i/>
          <w:iCs/>
          <w:sz w:val="20"/>
          <w:szCs w:val="20"/>
        </w:rPr>
        <w:t>Codium tomentosum,</w:t>
      </w:r>
      <w:r w:rsidRPr="001D6B64">
        <w:rPr>
          <w:bCs/>
          <w:sz w:val="20"/>
          <w:szCs w:val="20"/>
        </w:rPr>
        <w:t xml:space="preserve"> shows </w:t>
      </w:r>
      <w:r w:rsidR="006B1E64">
        <w:rPr>
          <w:bCs/>
          <w:sz w:val="20"/>
          <w:szCs w:val="20"/>
        </w:rPr>
        <w:t>an</w:t>
      </w:r>
      <w:r w:rsidRPr="001D6B64">
        <w:rPr>
          <w:bCs/>
          <w:sz w:val="20"/>
          <w:szCs w:val="20"/>
        </w:rPr>
        <w:t xml:space="preserve"> </w:t>
      </w:r>
      <w:r w:rsidR="00200E89">
        <w:rPr>
          <w:bCs/>
          <w:sz w:val="20"/>
          <w:szCs w:val="20"/>
        </w:rPr>
        <w:t>excellent</w:t>
      </w:r>
      <w:r w:rsidRPr="001D6B64">
        <w:rPr>
          <w:bCs/>
          <w:sz w:val="20"/>
          <w:szCs w:val="20"/>
        </w:rPr>
        <w:t xml:space="preserve"> potential therapeutic option for nervous system-related diseases (Silva </w:t>
      </w:r>
      <w:r w:rsidRPr="001D6B64">
        <w:rPr>
          <w:bCs/>
          <w:i/>
          <w:iCs/>
          <w:sz w:val="20"/>
          <w:szCs w:val="20"/>
        </w:rPr>
        <w:t>et al</w:t>
      </w:r>
      <w:r w:rsidRPr="001D6B64">
        <w:rPr>
          <w:bCs/>
          <w:sz w:val="20"/>
          <w:szCs w:val="20"/>
        </w:rPr>
        <w:t>., 2021). The compound structure is shown in Figure 05. These compounds were identified as possessing significant biological properties. The peak report is shown in Table 03</w:t>
      </w:r>
      <w:r w:rsidR="009267D6">
        <w:rPr>
          <w:bCs/>
          <w:sz w:val="20"/>
          <w:szCs w:val="20"/>
        </w:rPr>
        <w:t>.</w:t>
      </w:r>
    </w:p>
    <w:p w14:paraId="2A99E329" w14:textId="77777777" w:rsidR="009267D6" w:rsidRPr="001D6B64" w:rsidRDefault="009267D6" w:rsidP="009267D6">
      <w:pPr>
        <w:spacing w:line="240" w:lineRule="auto"/>
        <w:ind w:firstLine="720"/>
        <w:rPr>
          <w:bCs/>
          <w:sz w:val="20"/>
          <w:szCs w:val="20"/>
        </w:rPr>
      </w:pPr>
    </w:p>
    <w:p w14:paraId="166543CA" w14:textId="0954B96B" w:rsidR="001D6B64" w:rsidRDefault="001D6B64" w:rsidP="001D6B64">
      <w:pPr>
        <w:spacing w:line="240" w:lineRule="auto"/>
        <w:jc w:val="center"/>
        <w:rPr>
          <w:b/>
          <w:bCs/>
          <w:sz w:val="22"/>
          <w:szCs w:val="22"/>
          <w:lang w:val="en-IN"/>
        </w:rPr>
      </w:pPr>
      <w:r w:rsidRPr="001D6B64">
        <w:rPr>
          <w:b/>
          <w:bCs/>
          <w:sz w:val="22"/>
          <w:szCs w:val="22"/>
          <w:lang w:val="en-IN"/>
        </w:rPr>
        <w:t>Table 03: showing a Peak report of</w:t>
      </w:r>
      <w:r w:rsidRPr="001D6B64">
        <w:rPr>
          <w:b/>
          <w:bCs/>
          <w:i/>
          <w:iCs/>
          <w:sz w:val="22"/>
          <w:szCs w:val="22"/>
          <w:lang w:val="en-IN"/>
        </w:rPr>
        <w:t xml:space="preserve"> </w:t>
      </w:r>
      <w:r w:rsidR="00555128" w:rsidRPr="001D6B64">
        <w:rPr>
          <w:b/>
          <w:bCs/>
          <w:i/>
          <w:iCs/>
          <w:sz w:val="22"/>
          <w:szCs w:val="22"/>
          <w:lang w:val="en-IN"/>
        </w:rPr>
        <w:t>A.</w:t>
      </w:r>
      <w:r w:rsidR="00555128">
        <w:rPr>
          <w:b/>
          <w:bCs/>
          <w:i/>
          <w:iCs/>
          <w:sz w:val="22"/>
          <w:szCs w:val="22"/>
          <w:lang w:val="en-IN"/>
        </w:rPr>
        <w:t xml:space="preserve"> persicum</w:t>
      </w:r>
      <w:r w:rsidRPr="001D6B64">
        <w:rPr>
          <w:b/>
          <w:bCs/>
          <w:sz w:val="22"/>
          <w:szCs w:val="22"/>
          <w:lang w:val="en-IN"/>
        </w:rPr>
        <w:t xml:space="preserve"> Leaf extract</w:t>
      </w:r>
      <w:r w:rsidR="00344F30">
        <w:rPr>
          <w:b/>
          <w:bCs/>
          <w:sz w:val="22"/>
          <w:szCs w:val="22"/>
          <w:lang w:val="en-IN"/>
        </w:rPr>
        <w:t xml:space="preserve"> through GC-MS analysis</w:t>
      </w:r>
    </w:p>
    <w:p w14:paraId="132C60C4" w14:textId="77777777" w:rsidR="009267D6" w:rsidRPr="001D6B64" w:rsidRDefault="009267D6" w:rsidP="001D6B64">
      <w:pPr>
        <w:spacing w:line="240" w:lineRule="auto"/>
        <w:jc w:val="center"/>
        <w:rPr>
          <w:bCs/>
          <w:sz w:val="22"/>
          <w:szCs w:val="22"/>
          <w:lang w:val="en-IN"/>
        </w:rPr>
      </w:pPr>
    </w:p>
    <w:tbl>
      <w:tblPr>
        <w:tblStyle w:val="TableGrid"/>
        <w:tblW w:w="9072" w:type="dxa"/>
        <w:jc w:val="center"/>
        <w:tblLook w:val="04A0" w:firstRow="1" w:lastRow="0" w:firstColumn="1" w:lastColumn="0" w:noHBand="0" w:noVBand="1"/>
      </w:tblPr>
      <w:tblGrid>
        <w:gridCol w:w="869"/>
        <w:gridCol w:w="999"/>
        <w:gridCol w:w="1068"/>
        <w:gridCol w:w="981"/>
        <w:gridCol w:w="1251"/>
        <w:gridCol w:w="900"/>
        <w:gridCol w:w="1030"/>
        <w:gridCol w:w="1974"/>
      </w:tblGrid>
      <w:tr w:rsidR="001D6B64" w:rsidRPr="001D6B64" w14:paraId="0CB05A15" w14:textId="77777777" w:rsidTr="006B1E64">
        <w:trPr>
          <w:jc w:val="center"/>
        </w:trPr>
        <w:tc>
          <w:tcPr>
            <w:tcW w:w="869" w:type="dxa"/>
            <w:vAlign w:val="center"/>
          </w:tcPr>
          <w:p w14:paraId="45E66836" w14:textId="77777777" w:rsidR="001D6B64" w:rsidRPr="001D6B64" w:rsidRDefault="001D6B64" w:rsidP="001D6B64">
            <w:pPr>
              <w:spacing w:line="240" w:lineRule="auto"/>
              <w:jc w:val="center"/>
              <w:rPr>
                <w:bCs/>
                <w:sz w:val="20"/>
                <w:szCs w:val="20"/>
              </w:rPr>
            </w:pPr>
            <w:r w:rsidRPr="001D6B64">
              <w:rPr>
                <w:b/>
                <w:bCs/>
                <w:sz w:val="20"/>
                <w:szCs w:val="20"/>
                <w:lang w:val="en-IN"/>
              </w:rPr>
              <w:t>Peak#</w:t>
            </w:r>
          </w:p>
        </w:tc>
        <w:tc>
          <w:tcPr>
            <w:tcW w:w="999" w:type="dxa"/>
            <w:vAlign w:val="center"/>
          </w:tcPr>
          <w:p w14:paraId="3338B290" w14:textId="57BC3ABD" w:rsidR="001D6B64" w:rsidRPr="001D6B64" w:rsidRDefault="00555128" w:rsidP="001D6B64">
            <w:pPr>
              <w:spacing w:line="240" w:lineRule="auto"/>
              <w:jc w:val="center"/>
              <w:rPr>
                <w:bCs/>
                <w:sz w:val="20"/>
                <w:szCs w:val="20"/>
              </w:rPr>
            </w:pPr>
            <w:r w:rsidRPr="001D6B64">
              <w:rPr>
                <w:b/>
                <w:bCs/>
                <w:sz w:val="20"/>
                <w:szCs w:val="20"/>
                <w:lang w:val="en-IN"/>
              </w:rPr>
              <w:t>R. Time</w:t>
            </w:r>
          </w:p>
        </w:tc>
        <w:tc>
          <w:tcPr>
            <w:tcW w:w="1068" w:type="dxa"/>
            <w:vAlign w:val="center"/>
          </w:tcPr>
          <w:p w14:paraId="21271B13" w14:textId="77777777" w:rsidR="001D6B64" w:rsidRPr="001D6B64" w:rsidRDefault="001D6B64" w:rsidP="001D6B64">
            <w:pPr>
              <w:spacing w:line="240" w:lineRule="auto"/>
              <w:jc w:val="center"/>
              <w:rPr>
                <w:bCs/>
                <w:sz w:val="20"/>
                <w:szCs w:val="20"/>
              </w:rPr>
            </w:pPr>
            <w:r w:rsidRPr="001D6B64">
              <w:rPr>
                <w:b/>
                <w:bCs/>
                <w:sz w:val="20"/>
                <w:szCs w:val="20"/>
                <w:lang w:val="en-IN"/>
              </w:rPr>
              <w:t>Area</w:t>
            </w:r>
          </w:p>
        </w:tc>
        <w:tc>
          <w:tcPr>
            <w:tcW w:w="981" w:type="dxa"/>
            <w:vAlign w:val="center"/>
          </w:tcPr>
          <w:p w14:paraId="74467CCB" w14:textId="77777777" w:rsidR="001D6B64" w:rsidRPr="001D6B64" w:rsidRDefault="001D6B64" w:rsidP="001D6B64">
            <w:pPr>
              <w:spacing w:line="240" w:lineRule="auto"/>
              <w:jc w:val="center"/>
              <w:rPr>
                <w:bCs/>
                <w:sz w:val="20"/>
                <w:szCs w:val="20"/>
              </w:rPr>
            </w:pPr>
            <w:r w:rsidRPr="001D6B64">
              <w:rPr>
                <w:b/>
                <w:bCs/>
                <w:sz w:val="20"/>
                <w:szCs w:val="20"/>
                <w:lang w:val="en-IN"/>
              </w:rPr>
              <w:t>Area%</w:t>
            </w:r>
          </w:p>
        </w:tc>
        <w:tc>
          <w:tcPr>
            <w:tcW w:w="1251" w:type="dxa"/>
            <w:vAlign w:val="center"/>
          </w:tcPr>
          <w:p w14:paraId="4F2E703B" w14:textId="77777777" w:rsidR="001D6B64" w:rsidRPr="001D6B64" w:rsidRDefault="001D6B64" w:rsidP="001D6B64">
            <w:pPr>
              <w:spacing w:line="240" w:lineRule="auto"/>
              <w:jc w:val="center"/>
              <w:rPr>
                <w:bCs/>
                <w:sz w:val="20"/>
                <w:szCs w:val="20"/>
              </w:rPr>
            </w:pPr>
            <w:r w:rsidRPr="001D6B64">
              <w:rPr>
                <w:b/>
                <w:bCs/>
                <w:sz w:val="20"/>
                <w:szCs w:val="20"/>
                <w:lang w:val="en-IN"/>
              </w:rPr>
              <w:t>Similarity</w:t>
            </w:r>
          </w:p>
        </w:tc>
        <w:tc>
          <w:tcPr>
            <w:tcW w:w="900" w:type="dxa"/>
            <w:vAlign w:val="center"/>
          </w:tcPr>
          <w:p w14:paraId="43946445" w14:textId="77777777" w:rsidR="001D6B64" w:rsidRPr="001D6B64" w:rsidRDefault="001D6B64" w:rsidP="001D6B64">
            <w:pPr>
              <w:spacing w:line="240" w:lineRule="auto"/>
              <w:jc w:val="center"/>
              <w:rPr>
                <w:bCs/>
                <w:sz w:val="20"/>
                <w:szCs w:val="20"/>
              </w:rPr>
            </w:pPr>
            <w:r w:rsidRPr="001D6B64">
              <w:rPr>
                <w:b/>
                <w:bCs/>
                <w:sz w:val="20"/>
                <w:szCs w:val="20"/>
                <w:lang w:val="en-IN"/>
              </w:rPr>
              <w:t>Base m/z</w:t>
            </w:r>
          </w:p>
        </w:tc>
        <w:tc>
          <w:tcPr>
            <w:tcW w:w="1030" w:type="dxa"/>
            <w:vAlign w:val="center"/>
          </w:tcPr>
          <w:p w14:paraId="2ED786EE" w14:textId="77777777" w:rsidR="001D6B64" w:rsidRPr="001D6B64" w:rsidRDefault="001D6B64" w:rsidP="001D6B64">
            <w:pPr>
              <w:spacing w:line="240" w:lineRule="auto"/>
              <w:jc w:val="center"/>
              <w:rPr>
                <w:bCs/>
                <w:sz w:val="20"/>
                <w:szCs w:val="20"/>
              </w:rPr>
            </w:pPr>
            <w:r w:rsidRPr="001D6B64">
              <w:rPr>
                <w:b/>
                <w:bCs/>
                <w:sz w:val="20"/>
                <w:szCs w:val="20"/>
                <w:lang w:val="en-IN"/>
              </w:rPr>
              <w:t>CAS#</w:t>
            </w:r>
          </w:p>
        </w:tc>
        <w:tc>
          <w:tcPr>
            <w:tcW w:w="1974" w:type="dxa"/>
            <w:vAlign w:val="center"/>
          </w:tcPr>
          <w:p w14:paraId="1D602677" w14:textId="77777777" w:rsidR="001D6B64" w:rsidRPr="001D6B64" w:rsidRDefault="001D6B64" w:rsidP="001D6B64">
            <w:pPr>
              <w:spacing w:line="240" w:lineRule="auto"/>
              <w:jc w:val="center"/>
              <w:rPr>
                <w:bCs/>
                <w:sz w:val="20"/>
                <w:szCs w:val="20"/>
              </w:rPr>
            </w:pPr>
            <w:r w:rsidRPr="001D6B64">
              <w:rPr>
                <w:b/>
                <w:bCs/>
                <w:sz w:val="20"/>
                <w:szCs w:val="20"/>
                <w:lang w:val="en-IN"/>
              </w:rPr>
              <w:t>Name</w:t>
            </w:r>
          </w:p>
        </w:tc>
      </w:tr>
      <w:tr w:rsidR="001D6B64" w:rsidRPr="001D6B64" w14:paraId="6FDE1472" w14:textId="77777777" w:rsidTr="006B1E64">
        <w:trPr>
          <w:jc w:val="center"/>
        </w:trPr>
        <w:tc>
          <w:tcPr>
            <w:tcW w:w="869" w:type="dxa"/>
            <w:vAlign w:val="center"/>
          </w:tcPr>
          <w:p w14:paraId="647C899B" w14:textId="77777777" w:rsidR="001D6B64" w:rsidRPr="001D6B64" w:rsidRDefault="001D6B64" w:rsidP="001D6B64">
            <w:pPr>
              <w:spacing w:line="240" w:lineRule="auto"/>
              <w:jc w:val="center"/>
              <w:rPr>
                <w:b/>
                <w:bCs/>
                <w:sz w:val="20"/>
                <w:szCs w:val="20"/>
              </w:rPr>
            </w:pPr>
            <w:r w:rsidRPr="001D6B64">
              <w:rPr>
                <w:b/>
                <w:bCs/>
                <w:sz w:val="20"/>
                <w:szCs w:val="20"/>
                <w:lang w:val="en-IN"/>
              </w:rPr>
              <w:t>1</w:t>
            </w:r>
          </w:p>
        </w:tc>
        <w:tc>
          <w:tcPr>
            <w:tcW w:w="999" w:type="dxa"/>
            <w:vAlign w:val="center"/>
          </w:tcPr>
          <w:p w14:paraId="18B7DF12" w14:textId="77777777" w:rsidR="001D6B64" w:rsidRPr="001D6B64" w:rsidRDefault="001D6B64" w:rsidP="001D6B64">
            <w:pPr>
              <w:spacing w:line="240" w:lineRule="auto"/>
              <w:jc w:val="center"/>
              <w:rPr>
                <w:bCs/>
                <w:sz w:val="20"/>
                <w:szCs w:val="20"/>
              </w:rPr>
            </w:pPr>
            <w:r w:rsidRPr="001D6B64">
              <w:rPr>
                <w:bCs/>
                <w:sz w:val="20"/>
                <w:szCs w:val="20"/>
                <w:lang w:val="en-IN"/>
              </w:rPr>
              <w:t>3.299</w:t>
            </w:r>
          </w:p>
        </w:tc>
        <w:tc>
          <w:tcPr>
            <w:tcW w:w="1068" w:type="dxa"/>
            <w:vAlign w:val="center"/>
          </w:tcPr>
          <w:p w14:paraId="60F56E42" w14:textId="77777777" w:rsidR="001D6B64" w:rsidRPr="001D6B64" w:rsidRDefault="001D6B64" w:rsidP="001D6B64">
            <w:pPr>
              <w:spacing w:line="240" w:lineRule="auto"/>
              <w:jc w:val="center"/>
              <w:rPr>
                <w:bCs/>
                <w:sz w:val="20"/>
                <w:szCs w:val="20"/>
              </w:rPr>
            </w:pPr>
            <w:r w:rsidRPr="001D6B64">
              <w:rPr>
                <w:bCs/>
                <w:sz w:val="20"/>
                <w:szCs w:val="20"/>
                <w:lang w:val="en-IN"/>
              </w:rPr>
              <w:t>326689</w:t>
            </w:r>
          </w:p>
        </w:tc>
        <w:tc>
          <w:tcPr>
            <w:tcW w:w="981" w:type="dxa"/>
            <w:vAlign w:val="center"/>
          </w:tcPr>
          <w:p w14:paraId="4293C713" w14:textId="77777777" w:rsidR="001D6B64" w:rsidRPr="001D6B64" w:rsidRDefault="001D6B64" w:rsidP="001D6B64">
            <w:pPr>
              <w:spacing w:line="240" w:lineRule="auto"/>
              <w:jc w:val="center"/>
              <w:rPr>
                <w:bCs/>
                <w:sz w:val="20"/>
                <w:szCs w:val="20"/>
              </w:rPr>
            </w:pPr>
            <w:r w:rsidRPr="001D6B64">
              <w:rPr>
                <w:bCs/>
                <w:sz w:val="20"/>
                <w:szCs w:val="20"/>
                <w:lang w:val="en-IN"/>
              </w:rPr>
              <w:t>2.69</w:t>
            </w:r>
          </w:p>
        </w:tc>
        <w:tc>
          <w:tcPr>
            <w:tcW w:w="1251" w:type="dxa"/>
            <w:vAlign w:val="center"/>
          </w:tcPr>
          <w:p w14:paraId="3A48E95D" w14:textId="77777777" w:rsidR="001D6B64" w:rsidRPr="001D6B64" w:rsidRDefault="001D6B64" w:rsidP="001D6B64">
            <w:pPr>
              <w:spacing w:line="240" w:lineRule="auto"/>
              <w:jc w:val="center"/>
              <w:rPr>
                <w:bCs/>
                <w:sz w:val="20"/>
                <w:szCs w:val="20"/>
              </w:rPr>
            </w:pPr>
            <w:r w:rsidRPr="001D6B64">
              <w:rPr>
                <w:bCs/>
                <w:sz w:val="20"/>
                <w:szCs w:val="20"/>
                <w:lang w:val="en-IN"/>
              </w:rPr>
              <w:t>83</w:t>
            </w:r>
          </w:p>
        </w:tc>
        <w:tc>
          <w:tcPr>
            <w:tcW w:w="900" w:type="dxa"/>
            <w:vAlign w:val="center"/>
          </w:tcPr>
          <w:p w14:paraId="1A2D56E0" w14:textId="77777777" w:rsidR="001D6B64" w:rsidRPr="001D6B64" w:rsidRDefault="001D6B64" w:rsidP="001D6B64">
            <w:pPr>
              <w:spacing w:line="240" w:lineRule="auto"/>
              <w:jc w:val="center"/>
              <w:rPr>
                <w:bCs/>
                <w:sz w:val="20"/>
                <w:szCs w:val="20"/>
              </w:rPr>
            </w:pPr>
            <w:r w:rsidRPr="001D6B64">
              <w:rPr>
                <w:bCs/>
                <w:sz w:val="20"/>
                <w:szCs w:val="20"/>
                <w:lang w:val="en-IN"/>
              </w:rPr>
              <w:t>73.05</w:t>
            </w:r>
          </w:p>
        </w:tc>
        <w:tc>
          <w:tcPr>
            <w:tcW w:w="1030" w:type="dxa"/>
            <w:vAlign w:val="center"/>
          </w:tcPr>
          <w:p w14:paraId="586A8ACB" w14:textId="77777777" w:rsidR="001D6B64" w:rsidRPr="001D6B64" w:rsidRDefault="001D6B64" w:rsidP="001D6B64">
            <w:pPr>
              <w:spacing w:line="240" w:lineRule="auto"/>
              <w:jc w:val="center"/>
              <w:rPr>
                <w:bCs/>
                <w:sz w:val="20"/>
                <w:szCs w:val="20"/>
              </w:rPr>
            </w:pPr>
            <w:r w:rsidRPr="001D6B64">
              <w:rPr>
                <w:bCs/>
                <w:sz w:val="20"/>
                <w:szCs w:val="20"/>
                <w:lang w:val="en-IN"/>
              </w:rPr>
              <w:t>109-73-9</w:t>
            </w:r>
          </w:p>
        </w:tc>
        <w:tc>
          <w:tcPr>
            <w:tcW w:w="1974" w:type="dxa"/>
            <w:vAlign w:val="center"/>
          </w:tcPr>
          <w:p w14:paraId="0A5B692A" w14:textId="77777777" w:rsidR="001D6B64" w:rsidRPr="001D6B64" w:rsidRDefault="001D6B64" w:rsidP="001D6B64">
            <w:pPr>
              <w:spacing w:line="240" w:lineRule="auto"/>
              <w:rPr>
                <w:bCs/>
                <w:sz w:val="20"/>
                <w:szCs w:val="20"/>
              </w:rPr>
            </w:pPr>
            <w:r w:rsidRPr="001D6B64">
              <w:rPr>
                <w:bCs/>
                <w:sz w:val="20"/>
                <w:szCs w:val="20"/>
                <w:lang w:val="en-IN"/>
              </w:rPr>
              <w:t xml:space="preserve"> n-Butylamine </w:t>
            </w:r>
          </w:p>
        </w:tc>
      </w:tr>
      <w:tr w:rsidR="001D6B64" w:rsidRPr="001D6B64" w14:paraId="56231A18" w14:textId="77777777" w:rsidTr="006B1E64">
        <w:trPr>
          <w:jc w:val="center"/>
        </w:trPr>
        <w:tc>
          <w:tcPr>
            <w:tcW w:w="869" w:type="dxa"/>
            <w:vAlign w:val="center"/>
          </w:tcPr>
          <w:p w14:paraId="35C34F5A" w14:textId="77777777" w:rsidR="001D6B64" w:rsidRPr="001D6B64" w:rsidRDefault="001D6B64" w:rsidP="001D6B64">
            <w:pPr>
              <w:spacing w:line="240" w:lineRule="auto"/>
              <w:jc w:val="center"/>
              <w:rPr>
                <w:b/>
                <w:bCs/>
                <w:sz w:val="20"/>
                <w:szCs w:val="20"/>
              </w:rPr>
            </w:pPr>
            <w:r w:rsidRPr="001D6B64">
              <w:rPr>
                <w:b/>
                <w:bCs/>
                <w:sz w:val="20"/>
                <w:szCs w:val="20"/>
                <w:lang w:val="en-IN"/>
              </w:rPr>
              <w:t>2</w:t>
            </w:r>
          </w:p>
        </w:tc>
        <w:tc>
          <w:tcPr>
            <w:tcW w:w="999" w:type="dxa"/>
            <w:vAlign w:val="center"/>
          </w:tcPr>
          <w:p w14:paraId="20C805F1" w14:textId="77777777" w:rsidR="001D6B64" w:rsidRPr="001D6B64" w:rsidRDefault="001D6B64" w:rsidP="001D6B64">
            <w:pPr>
              <w:spacing w:line="240" w:lineRule="auto"/>
              <w:jc w:val="center"/>
              <w:rPr>
                <w:bCs/>
                <w:sz w:val="20"/>
                <w:szCs w:val="20"/>
              </w:rPr>
            </w:pPr>
            <w:r w:rsidRPr="001D6B64">
              <w:rPr>
                <w:bCs/>
                <w:sz w:val="20"/>
                <w:szCs w:val="20"/>
                <w:lang w:val="en-IN"/>
              </w:rPr>
              <w:t>9.595</w:t>
            </w:r>
          </w:p>
        </w:tc>
        <w:tc>
          <w:tcPr>
            <w:tcW w:w="1068" w:type="dxa"/>
            <w:vAlign w:val="center"/>
          </w:tcPr>
          <w:p w14:paraId="3498A4A6" w14:textId="77777777" w:rsidR="001D6B64" w:rsidRPr="001D6B64" w:rsidRDefault="001D6B64" w:rsidP="001D6B64">
            <w:pPr>
              <w:spacing w:line="240" w:lineRule="auto"/>
              <w:jc w:val="center"/>
              <w:rPr>
                <w:bCs/>
                <w:sz w:val="20"/>
                <w:szCs w:val="20"/>
              </w:rPr>
            </w:pPr>
            <w:r w:rsidRPr="001D6B64">
              <w:rPr>
                <w:bCs/>
                <w:sz w:val="20"/>
                <w:szCs w:val="20"/>
                <w:lang w:val="en-IN"/>
              </w:rPr>
              <w:t>503583</w:t>
            </w:r>
          </w:p>
        </w:tc>
        <w:tc>
          <w:tcPr>
            <w:tcW w:w="981" w:type="dxa"/>
            <w:vAlign w:val="center"/>
          </w:tcPr>
          <w:p w14:paraId="5EF153B0" w14:textId="77777777" w:rsidR="001D6B64" w:rsidRPr="001D6B64" w:rsidRDefault="001D6B64" w:rsidP="001D6B64">
            <w:pPr>
              <w:spacing w:line="240" w:lineRule="auto"/>
              <w:jc w:val="center"/>
              <w:rPr>
                <w:bCs/>
                <w:sz w:val="20"/>
                <w:szCs w:val="20"/>
              </w:rPr>
            </w:pPr>
            <w:r w:rsidRPr="001D6B64">
              <w:rPr>
                <w:bCs/>
                <w:sz w:val="20"/>
                <w:szCs w:val="20"/>
                <w:lang w:val="en-IN"/>
              </w:rPr>
              <w:t>4.15</w:t>
            </w:r>
          </w:p>
        </w:tc>
        <w:tc>
          <w:tcPr>
            <w:tcW w:w="1251" w:type="dxa"/>
            <w:vAlign w:val="center"/>
          </w:tcPr>
          <w:p w14:paraId="6B24698A" w14:textId="77777777" w:rsidR="001D6B64" w:rsidRPr="001D6B64" w:rsidRDefault="001D6B64" w:rsidP="001D6B64">
            <w:pPr>
              <w:spacing w:line="240" w:lineRule="auto"/>
              <w:jc w:val="center"/>
              <w:rPr>
                <w:bCs/>
                <w:sz w:val="20"/>
                <w:szCs w:val="20"/>
              </w:rPr>
            </w:pPr>
            <w:r w:rsidRPr="001D6B64">
              <w:rPr>
                <w:bCs/>
                <w:sz w:val="20"/>
                <w:szCs w:val="20"/>
                <w:lang w:val="en-IN"/>
              </w:rPr>
              <w:t>84</w:t>
            </w:r>
          </w:p>
        </w:tc>
        <w:tc>
          <w:tcPr>
            <w:tcW w:w="900" w:type="dxa"/>
            <w:vAlign w:val="center"/>
          </w:tcPr>
          <w:p w14:paraId="6EF1D4D5" w14:textId="77777777" w:rsidR="001D6B64" w:rsidRPr="001D6B64" w:rsidRDefault="001D6B64" w:rsidP="001D6B64">
            <w:pPr>
              <w:spacing w:line="240" w:lineRule="auto"/>
              <w:jc w:val="center"/>
              <w:rPr>
                <w:bCs/>
                <w:sz w:val="20"/>
                <w:szCs w:val="20"/>
              </w:rPr>
            </w:pPr>
            <w:r w:rsidRPr="001D6B64">
              <w:rPr>
                <w:bCs/>
                <w:sz w:val="20"/>
                <w:szCs w:val="20"/>
                <w:lang w:val="en-IN"/>
              </w:rPr>
              <w:t>120.05</w:t>
            </w:r>
          </w:p>
        </w:tc>
        <w:tc>
          <w:tcPr>
            <w:tcW w:w="1030" w:type="dxa"/>
            <w:vAlign w:val="center"/>
          </w:tcPr>
          <w:p w14:paraId="4E7ED967" w14:textId="77777777" w:rsidR="001D6B64" w:rsidRPr="001D6B64" w:rsidRDefault="001D6B64" w:rsidP="001D6B64">
            <w:pPr>
              <w:spacing w:line="240" w:lineRule="auto"/>
              <w:jc w:val="center"/>
              <w:rPr>
                <w:bCs/>
                <w:sz w:val="20"/>
                <w:szCs w:val="20"/>
              </w:rPr>
            </w:pPr>
            <w:r w:rsidRPr="001D6B64">
              <w:rPr>
                <w:bCs/>
                <w:sz w:val="20"/>
                <w:szCs w:val="20"/>
                <w:lang w:val="en-IN"/>
              </w:rPr>
              <w:t>620-23-5</w:t>
            </w:r>
          </w:p>
        </w:tc>
        <w:tc>
          <w:tcPr>
            <w:tcW w:w="1974" w:type="dxa"/>
            <w:vAlign w:val="center"/>
          </w:tcPr>
          <w:p w14:paraId="73671F27" w14:textId="0A3DBEF3" w:rsidR="001D6B64" w:rsidRPr="001D6B64" w:rsidRDefault="001D6B64" w:rsidP="001D6B64">
            <w:pPr>
              <w:spacing w:line="240" w:lineRule="auto"/>
              <w:rPr>
                <w:bCs/>
                <w:sz w:val="20"/>
                <w:szCs w:val="20"/>
              </w:rPr>
            </w:pPr>
            <w:r w:rsidRPr="001D6B64">
              <w:rPr>
                <w:bCs/>
                <w:sz w:val="20"/>
                <w:szCs w:val="20"/>
                <w:lang w:val="en-IN"/>
              </w:rPr>
              <w:t xml:space="preserve"> </w:t>
            </w:r>
            <w:r w:rsidR="00555128" w:rsidRPr="001D6B64">
              <w:rPr>
                <w:bCs/>
                <w:sz w:val="20"/>
                <w:szCs w:val="20"/>
                <w:lang w:val="en-IN"/>
              </w:rPr>
              <w:t>Tolualdehyde</w:t>
            </w:r>
            <w:r w:rsidRPr="001D6B64">
              <w:rPr>
                <w:bCs/>
                <w:sz w:val="20"/>
                <w:szCs w:val="20"/>
                <w:lang w:val="en-IN"/>
              </w:rPr>
              <w:t xml:space="preserve"> &lt;meta-&gt; </w:t>
            </w:r>
          </w:p>
        </w:tc>
      </w:tr>
      <w:tr w:rsidR="001D6B64" w:rsidRPr="001D6B64" w14:paraId="3FFC3172" w14:textId="77777777" w:rsidTr="006B1E64">
        <w:trPr>
          <w:jc w:val="center"/>
        </w:trPr>
        <w:tc>
          <w:tcPr>
            <w:tcW w:w="869" w:type="dxa"/>
            <w:vAlign w:val="center"/>
          </w:tcPr>
          <w:p w14:paraId="1BACFF89" w14:textId="77777777" w:rsidR="001D6B64" w:rsidRPr="001D6B64" w:rsidRDefault="001D6B64" w:rsidP="001D6B64">
            <w:pPr>
              <w:spacing w:line="240" w:lineRule="auto"/>
              <w:jc w:val="center"/>
              <w:rPr>
                <w:b/>
                <w:bCs/>
                <w:sz w:val="20"/>
                <w:szCs w:val="20"/>
              </w:rPr>
            </w:pPr>
            <w:r w:rsidRPr="001D6B64">
              <w:rPr>
                <w:b/>
                <w:bCs/>
                <w:sz w:val="20"/>
                <w:szCs w:val="20"/>
                <w:lang w:val="en-IN"/>
              </w:rPr>
              <w:t>3</w:t>
            </w:r>
          </w:p>
        </w:tc>
        <w:tc>
          <w:tcPr>
            <w:tcW w:w="999" w:type="dxa"/>
            <w:vAlign w:val="center"/>
          </w:tcPr>
          <w:p w14:paraId="56D3E510" w14:textId="77777777" w:rsidR="001D6B64" w:rsidRPr="001D6B64" w:rsidRDefault="001D6B64" w:rsidP="001D6B64">
            <w:pPr>
              <w:spacing w:line="240" w:lineRule="auto"/>
              <w:jc w:val="center"/>
              <w:rPr>
                <w:bCs/>
                <w:sz w:val="20"/>
                <w:szCs w:val="20"/>
              </w:rPr>
            </w:pPr>
            <w:r w:rsidRPr="001D6B64">
              <w:rPr>
                <w:bCs/>
                <w:sz w:val="20"/>
                <w:szCs w:val="20"/>
                <w:lang w:val="en-IN"/>
              </w:rPr>
              <w:t>13.320</w:t>
            </w:r>
          </w:p>
        </w:tc>
        <w:tc>
          <w:tcPr>
            <w:tcW w:w="1068" w:type="dxa"/>
            <w:vAlign w:val="center"/>
          </w:tcPr>
          <w:p w14:paraId="1A077CCB" w14:textId="77777777" w:rsidR="001D6B64" w:rsidRPr="001D6B64" w:rsidRDefault="001D6B64" w:rsidP="001D6B64">
            <w:pPr>
              <w:spacing w:line="240" w:lineRule="auto"/>
              <w:jc w:val="center"/>
              <w:rPr>
                <w:bCs/>
                <w:sz w:val="20"/>
                <w:szCs w:val="20"/>
              </w:rPr>
            </w:pPr>
            <w:r w:rsidRPr="001D6B64">
              <w:rPr>
                <w:bCs/>
                <w:sz w:val="20"/>
                <w:szCs w:val="20"/>
                <w:lang w:val="en-IN"/>
              </w:rPr>
              <w:t>298586</w:t>
            </w:r>
          </w:p>
        </w:tc>
        <w:tc>
          <w:tcPr>
            <w:tcW w:w="981" w:type="dxa"/>
            <w:vAlign w:val="center"/>
          </w:tcPr>
          <w:p w14:paraId="2C4B3364" w14:textId="77777777" w:rsidR="001D6B64" w:rsidRPr="001D6B64" w:rsidRDefault="001D6B64" w:rsidP="001D6B64">
            <w:pPr>
              <w:spacing w:line="240" w:lineRule="auto"/>
              <w:jc w:val="center"/>
              <w:rPr>
                <w:bCs/>
                <w:sz w:val="20"/>
                <w:szCs w:val="20"/>
              </w:rPr>
            </w:pPr>
            <w:r w:rsidRPr="001D6B64">
              <w:rPr>
                <w:bCs/>
                <w:sz w:val="20"/>
                <w:szCs w:val="20"/>
                <w:lang w:val="en-IN"/>
              </w:rPr>
              <w:t>2.46</w:t>
            </w:r>
          </w:p>
        </w:tc>
        <w:tc>
          <w:tcPr>
            <w:tcW w:w="1251" w:type="dxa"/>
            <w:vAlign w:val="center"/>
          </w:tcPr>
          <w:p w14:paraId="5BFF4D48" w14:textId="77777777" w:rsidR="001D6B64" w:rsidRPr="001D6B64" w:rsidRDefault="001D6B64" w:rsidP="001D6B64">
            <w:pPr>
              <w:spacing w:line="240" w:lineRule="auto"/>
              <w:jc w:val="center"/>
              <w:rPr>
                <w:bCs/>
                <w:sz w:val="20"/>
                <w:szCs w:val="20"/>
              </w:rPr>
            </w:pPr>
            <w:r w:rsidRPr="001D6B64">
              <w:rPr>
                <w:bCs/>
                <w:sz w:val="20"/>
                <w:szCs w:val="20"/>
                <w:lang w:val="en-IN"/>
              </w:rPr>
              <w:t>66</w:t>
            </w:r>
          </w:p>
        </w:tc>
        <w:tc>
          <w:tcPr>
            <w:tcW w:w="900" w:type="dxa"/>
            <w:vAlign w:val="center"/>
          </w:tcPr>
          <w:p w14:paraId="6C44A7B5" w14:textId="77777777" w:rsidR="001D6B64" w:rsidRPr="001D6B64" w:rsidRDefault="001D6B64" w:rsidP="001D6B64">
            <w:pPr>
              <w:spacing w:line="240" w:lineRule="auto"/>
              <w:jc w:val="center"/>
              <w:rPr>
                <w:bCs/>
                <w:sz w:val="20"/>
                <w:szCs w:val="20"/>
              </w:rPr>
            </w:pPr>
            <w:r w:rsidRPr="001D6B64">
              <w:rPr>
                <w:bCs/>
                <w:sz w:val="20"/>
                <w:szCs w:val="20"/>
                <w:lang w:val="en-IN"/>
              </w:rPr>
              <w:t>141.05</w:t>
            </w:r>
          </w:p>
        </w:tc>
        <w:tc>
          <w:tcPr>
            <w:tcW w:w="1030" w:type="dxa"/>
            <w:vAlign w:val="center"/>
          </w:tcPr>
          <w:p w14:paraId="20E2C1D1" w14:textId="77777777" w:rsidR="001D6B64" w:rsidRPr="001D6B64" w:rsidRDefault="001D6B64" w:rsidP="001D6B64">
            <w:pPr>
              <w:spacing w:line="240" w:lineRule="auto"/>
              <w:jc w:val="center"/>
              <w:rPr>
                <w:bCs/>
                <w:sz w:val="20"/>
                <w:szCs w:val="20"/>
              </w:rPr>
            </w:pPr>
            <w:r w:rsidRPr="001D6B64">
              <w:rPr>
                <w:bCs/>
                <w:sz w:val="20"/>
                <w:szCs w:val="20"/>
                <w:lang w:val="en-IN"/>
              </w:rPr>
              <w:t>111-14-8</w:t>
            </w:r>
          </w:p>
        </w:tc>
        <w:tc>
          <w:tcPr>
            <w:tcW w:w="1974" w:type="dxa"/>
            <w:vAlign w:val="center"/>
          </w:tcPr>
          <w:p w14:paraId="36323A88" w14:textId="77777777" w:rsidR="001D6B64" w:rsidRPr="001D6B64" w:rsidRDefault="001D6B64" w:rsidP="001D6B64">
            <w:pPr>
              <w:spacing w:line="240" w:lineRule="auto"/>
              <w:rPr>
                <w:bCs/>
                <w:sz w:val="20"/>
                <w:szCs w:val="20"/>
              </w:rPr>
            </w:pPr>
            <w:r w:rsidRPr="001D6B64">
              <w:rPr>
                <w:bCs/>
                <w:sz w:val="20"/>
                <w:szCs w:val="20"/>
                <w:lang w:val="en-IN"/>
              </w:rPr>
              <w:t xml:space="preserve"> Heptanoic acid &lt;n-&gt; </w:t>
            </w:r>
          </w:p>
        </w:tc>
      </w:tr>
      <w:tr w:rsidR="001D6B64" w:rsidRPr="001D6B64" w14:paraId="7C2BDA26" w14:textId="77777777" w:rsidTr="006B1E64">
        <w:trPr>
          <w:jc w:val="center"/>
        </w:trPr>
        <w:tc>
          <w:tcPr>
            <w:tcW w:w="869" w:type="dxa"/>
            <w:vAlign w:val="center"/>
          </w:tcPr>
          <w:p w14:paraId="4901CB8A" w14:textId="77777777" w:rsidR="001D6B64" w:rsidRPr="001D6B64" w:rsidRDefault="001D6B64" w:rsidP="001D6B64">
            <w:pPr>
              <w:spacing w:line="240" w:lineRule="auto"/>
              <w:jc w:val="center"/>
              <w:rPr>
                <w:b/>
                <w:bCs/>
                <w:sz w:val="20"/>
                <w:szCs w:val="20"/>
              </w:rPr>
            </w:pPr>
            <w:r w:rsidRPr="001D6B64">
              <w:rPr>
                <w:b/>
                <w:bCs/>
                <w:sz w:val="20"/>
                <w:szCs w:val="20"/>
                <w:lang w:val="en-IN"/>
              </w:rPr>
              <w:t>4</w:t>
            </w:r>
          </w:p>
        </w:tc>
        <w:tc>
          <w:tcPr>
            <w:tcW w:w="999" w:type="dxa"/>
            <w:vAlign w:val="center"/>
          </w:tcPr>
          <w:p w14:paraId="64EA40E7" w14:textId="77777777" w:rsidR="001D6B64" w:rsidRPr="001D6B64" w:rsidRDefault="001D6B64" w:rsidP="001D6B64">
            <w:pPr>
              <w:spacing w:line="240" w:lineRule="auto"/>
              <w:jc w:val="center"/>
              <w:rPr>
                <w:bCs/>
                <w:sz w:val="20"/>
                <w:szCs w:val="20"/>
              </w:rPr>
            </w:pPr>
            <w:r w:rsidRPr="001D6B64">
              <w:rPr>
                <w:bCs/>
                <w:sz w:val="20"/>
                <w:szCs w:val="20"/>
                <w:lang w:val="en-IN"/>
              </w:rPr>
              <w:t>16.202</w:t>
            </w:r>
          </w:p>
        </w:tc>
        <w:tc>
          <w:tcPr>
            <w:tcW w:w="1068" w:type="dxa"/>
            <w:vAlign w:val="center"/>
          </w:tcPr>
          <w:p w14:paraId="09C8BA9C" w14:textId="77777777" w:rsidR="001D6B64" w:rsidRPr="001D6B64" w:rsidRDefault="001D6B64" w:rsidP="001D6B64">
            <w:pPr>
              <w:spacing w:line="240" w:lineRule="auto"/>
              <w:jc w:val="center"/>
              <w:rPr>
                <w:bCs/>
                <w:sz w:val="20"/>
                <w:szCs w:val="20"/>
              </w:rPr>
            </w:pPr>
            <w:r w:rsidRPr="001D6B64">
              <w:rPr>
                <w:bCs/>
                <w:sz w:val="20"/>
                <w:szCs w:val="20"/>
                <w:lang w:val="en-IN"/>
              </w:rPr>
              <w:t>662422</w:t>
            </w:r>
          </w:p>
        </w:tc>
        <w:tc>
          <w:tcPr>
            <w:tcW w:w="981" w:type="dxa"/>
            <w:vAlign w:val="center"/>
          </w:tcPr>
          <w:p w14:paraId="74AB9A3B" w14:textId="77777777" w:rsidR="001D6B64" w:rsidRPr="001D6B64" w:rsidRDefault="001D6B64" w:rsidP="001D6B64">
            <w:pPr>
              <w:spacing w:line="240" w:lineRule="auto"/>
              <w:jc w:val="center"/>
              <w:rPr>
                <w:bCs/>
                <w:sz w:val="20"/>
                <w:szCs w:val="20"/>
              </w:rPr>
            </w:pPr>
            <w:r w:rsidRPr="001D6B64">
              <w:rPr>
                <w:bCs/>
                <w:sz w:val="20"/>
                <w:szCs w:val="20"/>
                <w:lang w:val="en-IN"/>
              </w:rPr>
              <w:t>5.45</w:t>
            </w:r>
          </w:p>
        </w:tc>
        <w:tc>
          <w:tcPr>
            <w:tcW w:w="1251" w:type="dxa"/>
            <w:vAlign w:val="center"/>
          </w:tcPr>
          <w:p w14:paraId="7648C609" w14:textId="77777777" w:rsidR="001D6B64" w:rsidRPr="001D6B64" w:rsidRDefault="001D6B64" w:rsidP="001D6B64">
            <w:pPr>
              <w:spacing w:line="240" w:lineRule="auto"/>
              <w:jc w:val="center"/>
              <w:rPr>
                <w:bCs/>
                <w:sz w:val="20"/>
                <w:szCs w:val="20"/>
              </w:rPr>
            </w:pPr>
            <w:r w:rsidRPr="001D6B64">
              <w:rPr>
                <w:bCs/>
                <w:sz w:val="20"/>
                <w:szCs w:val="20"/>
                <w:lang w:val="en-IN"/>
              </w:rPr>
              <w:t>79</w:t>
            </w:r>
          </w:p>
        </w:tc>
        <w:tc>
          <w:tcPr>
            <w:tcW w:w="900" w:type="dxa"/>
            <w:vAlign w:val="center"/>
          </w:tcPr>
          <w:p w14:paraId="60E24A2B" w14:textId="77777777" w:rsidR="001D6B64" w:rsidRPr="001D6B64" w:rsidRDefault="001D6B64" w:rsidP="001D6B64">
            <w:pPr>
              <w:spacing w:line="240" w:lineRule="auto"/>
              <w:jc w:val="center"/>
              <w:rPr>
                <w:bCs/>
                <w:sz w:val="20"/>
                <w:szCs w:val="20"/>
              </w:rPr>
            </w:pPr>
            <w:r w:rsidRPr="001D6B64">
              <w:rPr>
                <w:bCs/>
                <w:sz w:val="20"/>
                <w:szCs w:val="20"/>
                <w:lang w:val="en-IN"/>
              </w:rPr>
              <w:t>137.10</w:t>
            </w:r>
          </w:p>
        </w:tc>
        <w:tc>
          <w:tcPr>
            <w:tcW w:w="1030" w:type="dxa"/>
            <w:vAlign w:val="center"/>
          </w:tcPr>
          <w:p w14:paraId="64443A0C" w14:textId="77777777" w:rsidR="001D6B64" w:rsidRPr="001D6B64" w:rsidRDefault="001D6B64" w:rsidP="001D6B64">
            <w:pPr>
              <w:spacing w:line="240" w:lineRule="auto"/>
              <w:jc w:val="center"/>
              <w:rPr>
                <w:bCs/>
                <w:sz w:val="20"/>
                <w:szCs w:val="20"/>
              </w:rPr>
            </w:pPr>
            <w:r w:rsidRPr="001D6B64">
              <w:rPr>
                <w:bCs/>
                <w:sz w:val="20"/>
                <w:szCs w:val="20"/>
                <w:lang w:val="en-IN"/>
              </w:rPr>
              <w:t>32811-40-8</w:t>
            </w:r>
          </w:p>
        </w:tc>
        <w:tc>
          <w:tcPr>
            <w:tcW w:w="1974" w:type="dxa"/>
            <w:vAlign w:val="center"/>
          </w:tcPr>
          <w:p w14:paraId="2873C3D0" w14:textId="77777777" w:rsidR="001D6B64" w:rsidRPr="001D6B64" w:rsidRDefault="001D6B64" w:rsidP="001D6B64">
            <w:pPr>
              <w:spacing w:line="240" w:lineRule="auto"/>
              <w:rPr>
                <w:bCs/>
                <w:sz w:val="20"/>
                <w:szCs w:val="20"/>
              </w:rPr>
            </w:pPr>
            <w:r w:rsidRPr="001D6B64">
              <w:rPr>
                <w:bCs/>
                <w:sz w:val="20"/>
                <w:szCs w:val="20"/>
                <w:lang w:val="en-IN"/>
              </w:rPr>
              <w:t xml:space="preserve"> Coniferyl alcohol&lt;E-&gt; </w:t>
            </w:r>
          </w:p>
        </w:tc>
      </w:tr>
      <w:tr w:rsidR="001D6B64" w:rsidRPr="001D6B64" w14:paraId="5D0A60F7" w14:textId="77777777" w:rsidTr="006B1E64">
        <w:trPr>
          <w:jc w:val="center"/>
        </w:trPr>
        <w:tc>
          <w:tcPr>
            <w:tcW w:w="869" w:type="dxa"/>
            <w:vAlign w:val="center"/>
          </w:tcPr>
          <w:p w14:paraId="395CF0F8" w14:textId="77777777" w:rsidR="001D6B64" w:rsidRPr="001D6B64" w:rsidRDefault="001D6B64" w:rsidP="001D6B64">
            <w:pPr>
              <w:spacing w:line="240" w:lineRule="auto"/>
              <w:jc w:val="center"/>
              <w:rPr>
                <w:b/>
                <w:bCs/>
                <w:sz w:val="20"/>
                <w:szCs w:val="20"/>
              </w:rPr>
            </w:pPr>
            <w:r w:rsidRPr="001D6B64">
              <w:rPr>
                <w:b/>
                <w:bCs/>
                <w:sz w:val="20"/>
                <w:szCs w:val="20"/>
                <w:lang w:val="en-IN"/>
              </w:rPr>
              <w:t>5</w:t>
            </w:r>
          </w:p>
        </w:tc>
        <w:tc>
          <w:tcPr>
            <w:tcW w:w="999" w:type="dxa"/>
            <w:vAlign w:val="center"/>
          </w:tcPr>
          <w:p w14:paraId="3D953C07" w14:textId="77777777" w:rsidR="001D6B64" w:rsidRPr="001D6B64" w:rsidRDefault="001D6B64" w:rsidP="001D6B64">
            <w:pPr>
              <w:spacing w:line="240" w:lineRule="auto"/>
              <w:jc w:val="center"/>
              <w:rPr>
                <w:bCs/>
                <w:sz w:val="20"/>
                <w:szCs w:val="20"/>
              </w:rPr>
            </w:pPr>
            <w:r w:rsidRPr="001D6B64">
              <w:rPr>
                <w:bCs/>
                <w:sz w:val="20"/>
                <w:szCs w:val="20"/>
                <w:lang w:val="en-IN"/>
              </w:rPr>
              <w:t>16.639</w:t>
            </w:r>
          </w:p>
        </w:tc>
        <w:tc>
          <w:tcPr>
            <w:tcW w:w="1068" w:type="dxa"/>
            <w:vAlign w:val="center"/>
          </w:tcPr>
          <w:p w14:paraId="212C9B88" w14:textId="77777777" w:rsidR="001D6B64" w:rsidRPr="001D6B64" w:rsidRDefault="001D6B64" w:rsidP="001D6B64">
            <w:pPr>
              <w:spacing w:line="240" w:lineRule="auto"/>
              <w:jc w:val="center"/>
              <w:rPr>
                <w:bCs/>
                <w:sz w:val="20"/>
                <w:szCs w:val="20"/>
              </w:rPr>
            </w:pPr>
            <w:r w:rsidRPr="001D6B64">
              <w:rPr>
                <w:bCs/>
                <w:sz w:val="20"/>
                <w:szCs w:val="20"/>
                <w:lang w:val="en-IN"/>
              </w:rPr>
              <w:t>282542</w:t>
            </w:r>
          </w:p>
        </w:tc>
        <w:tc>
          <w:tcPr>
            <w:tcW w:w="981" w:type="dxa"/>
            <w:vAlign w:val="center"/>
          </w:tcPr>
          <w:p w14:paraId="475772B8" w14:textId="77777777" w:rsidR="001D6B64" w:rsidRPr="001D6B64" w:rsidRDefault="001D6B64" w:rsidP="001D6B64">
            <w:pPr>
              <w:spacing w:line="240" w:lineRule="auto"/>
              <w:jc w:val="center"/>
              <w:rPr>
                <w:bCs/>
                <w:sz w:val="20"/>
                <w:szCs w:val="20"/>
              </w:rPr>
            </w:pPr>
            <w:r w:rsidRPr="001D6B64">
              <w:rPr>
                <w:bCs/>
                <w:sz w:val="20"/>
                <w:szCs w:val="20"/>
                <w:lang w:val="en-IN"/>
              </w:rPr>
              <w:t>2.33</w:t>
            </w:r>
          </w:p>
        </w:tc>
        <w:tc>
          <w:tcPr>
            <w:tcW w:w="1251" w:type="dxa"/>
            <w:vAlign w:val="center"/>
          </w:tcPr>
          <w:p w14:paraId="00D8CD2C" w14:textId="77777777" w:rsidR="001D6B64" w:rsidRPr="001D6B64" w:rsidRDefault="001D6B64" w:rsidP="001D6B64">
            <w:pPr>
              <w:spacing w:line="240" w:lineRule="auto"/>
              <w:jc w:val="center"/>
              <w:rPr>
                <w:bCs/>
                <w:sz w:val="20"/>
                <w:szCs w:val="20"/>
              </w:rPr>
            </w:pPr>
            <w:r w:rsidRPr="001D6B64">
              <w:rPr>
                <w:bCs/>
                <w:sz w:val="20"/>
                <w:szCs w:val="20"/>
                <w:lang w:val="en-IN"/>
              </w:rPr>
              <w:t>73</w:t>
            </w:r>
          </w:p>
        </w:tc>
        <w:tc>
          <w:tcPr>
            <w:tcW w:w="900" w:type="dxa"/>
            <w:vAlign w:val="center"/>
          </w:tcPr>
          <w:p w14:paraId="1843B9AC" w14:textId="77777777" w:rsidR="001D6B64" w:rsidRPr="001D6B64" w:rsidRDefault="001D6B64" w:rsidP="001D6B64">
            <w:pPr>
              <w:spacing w:line="240" w:lineRule="auto"/>
              <w:jc w:val="center"/>
              <w:rPr>
                <w:bCs/>
                <w:sz w:val="20"/>
                <w:szCs w:val="20"/>
              </w:rPr>
            </w:pPr>
            <w:r w:rsidRPr="001D6B64">
              <w:rPr>
                <w:bCs/>
                <w:sz w:val="20"/>
                <w:szCs w:val="20"/>
                <w:lang w:val="en-IN"/>
              </w:rPr>
              <w:t>43.05</w:t>
            </w:r>
          </w:p>
        </w:tc>
        <w:tc>
          <w:tcPr>
            <w:tcW w:w="1030" w:type="dxa"/>
            <w:vAlign w:val="center"/>
          </w:tcPr>
          <w:p w14:paraId="7936C729" w14:textId="77777777" w:rsidR="001D6B64" w:rsidRPr="001D6B64" w:rsidRDefault="001D6B64" w:rsidP="001D6B64">
            <w:pPr>
              <w:spacing w:line="240" w:lineRule="auto"/>
              <w:jc w:val="center"/>
              <w:rPr>
                <w:bCs/>
                <w:sz w:val="20"/>
                <w:szCs w:val="20"/>
              </w:rPr>
            </w:pPr>
            <w:r w:rsidRPr="001D6B64">
              <w:rPr>
                <w:bCs/>
                <w:sz w:val="20"/>
                <w:szCs w:val="20"/>
                <w:lang w:val="en-IN"/>
              </w:rPr>
              <w:t>37172-02-4</w:t>
            </w:r>
          </w:p>
        </w:tc>
        <w:tc>
          <w:tcPr>
            <w:tcW w:w="1974" w:type="dxa"/>
            <w:vAlign w:val="center"/>
          </w:tcPr>
          <w:p w14:paraId="458366C5" w14:textId="4761B080" w:rsidR="001D6B64" w:rsidRPr="001D6B64" w:rsidRDefault="001D6B64" w:rsidP="001D6B64">
            <w:pPr>
              <w:spacing w:line="240" w:lineRule="auto"/>
              <w:rPr>
                <w:bCs/>
                <w:sz w:val="20"/>
                <w:szCs w:val="20"/>
              </w:rPr>
            </w:pPr>
            <w:r w:rsidRPr="001D6B64">
              <w:rPr>
                <w:bCs/>
                <w:sz w:val="20"/>
                <w:szCs w:val="20"/>
                <w:lang w:val="en-IN"/>
              </w:rPr>
              <w:t xml:space="preserve"> </w:t>
            </w:r>
            <w:r w:rsidR="00555128" w:rsidRPr="001D6B64">
              <w:rPr>
                <w:bCs/>
                <w:sz w:val="20"/>
                <w:szCs w:val="20"/>
                <w:lang w:val="en-IN"/>
              </w:rPr>
              <w:t>Vinyl cyclohexane</w:t>
            </w:r>
            <w:r w:rsidRPr="001D6B64">
              <w:rPr>
                <w:bCs/>
                <w:sz w:val="20"/>
                <w:szCs w:val="20"/>
                <w:lang w:val="en-IN"/>
              </w:rPr>
              <w:t xml:space="preserve"> &lt;1-acetoxy-, 2-sec-butyl-&gt; </w:t>
            </w:r>
          </w:p>
        </w:tc>
      </w:tr>
      <w:tr w:rsidR="001D6B64" w:rsidRPr="001D6B64" w14:paraId="7131A9B1" w14:textId="77777777" w:rsidTr="006B1E64">
        <w:trPr>
          <w:jc w:val="center"/>
        </w:trPr>
        <w:tc>
          <w:tcPr>
            <w:tcW w:w="869" w:type="dxa"/>
            <w:vAlign w:val="center"/>
          </w:tcPr>
          <w:p w14:paraId="7236D5EB" w14:textId="77777777" w:rsidR="001D6B64" w:rsidRPr="001D6B64" w:rsidRDefault="001D6B64" w:rsidP="001D6B64">
            <w:pPr>
              <w:spacing w:line="240" w:lineRule="auto"/>
              <w:jc w:val="center"/>
              <w:rPr>
                <w:b/>
                <w:bCs/>
                <w:sz w:val="20"/>
                <w:szCs w:val="20"/>
              </w:rPr>
            </w:pPr>
            <w:r w:rsidRPr="001D6B64">
              <w:rPr>
                <w:b/>
                <w:bCs/>
                <w:sz w:val="20"/>
                <w:szCs w:val="20"/>
                <w:lang w:val="en-IN"/>
              </w:rPr>
              <w:t>6</w:t>
            </w:r>
          </w:p>
        </w:tc>
        <w:tc>
          <w:tcPr>
            <w:tcW w:w="999" w:type="dxa"/>
            <w:vAlign w:val="center"/>
          </w:tcPr>
          <w:p w14:paraId="3CB991AE" w14:textId="77777777" w:rsidR="001D6B64" w:rsidRPr="001D6B64" w:rsidRDefault="001D6B64" w:rsidP="001D6B64">
            <w:pPr>
              <w:spacing w:line="240" w:lineRule="auto"/>
              <w:jc w:val="center"/>
              <w:rPr>
                <w:bCs/>
                <w:sz w:val="20"/>
                <w:szCs w:val="20"/>
              </w:rPr>
            </w:pPr>
            <w:r w:rsidRPr="001D6B64">
              <w:rPr>
                <w:bCs/>
                <w:sz w:val="20"/>
                <w:szCs w:val="20"/>
                <w:lang w:val="en-IN"/>
              </w:rPr>
              <w:t>18.800</w:t>
            </w:r>
          </w:p>
        </w:tc>
        <w:tc>
          <w:tcPr>
            <w:tcW w:w="1068" w:type="dxa"/>
            <w:vAlign w:val="center"/>
          </w:tcPr>
          <w:p w14:paraId="36169D0C" w14:textId="77777777" w:rsidR="001D6B64" w:rsidRPr="001D6B64" w:rsidRDefault="001D6B64" w:rsidP="001D6B64">
            <w:pPr>
              <w:spacing w:line="240" w:lineRule="auto"/>
              <w:jc w:val="center"/>
              <w:rPr>
                <w:bCs/>
                <w:sz w:val="20"/>
                <w:szCs w:val="20"/>
              </w:rPr>
            </w:pPr>
            <w:r w:rsidRPr="001D6B64">
              <w:rPr>
                <w:bCs/>
                <w:sz w:val="20"/>
                <w:szCs w:val="20"/>
                <w:lang w:val="en-IN"/>
              </w:rPr>
              <w:t>388213</w:t>
            </w:r>
          </w:p>
        </w:tc>
        <w:tc>
          <w:tcPr>
            <w:tcW w:w="981" w:type="dxa"/>
            <w:vAlign w:val="center"/>
          </w:tcPr>
          <w:p w14:paraId="1C93B139" w14:textId="77777777" w:rsidR="001D6B64" w:rsidRPr="001D6B64" w:rsidRDefault="001D6B64" w:rsidP="001D6B64">
            <w:pPr>
              <w:spacing w:line="240" w:lineRule="auto"/>
              <w:jc w:val="center"/>
              <w:rPr>
                <w:bCs/>
                <w:sz w:val="20"/>
                <w:szCs w:val="20"/>
              </w:rPr>
            </w:pPr>
            <w:r w:rsidRPr="001D6B64">
              <w:rPr>
                <w:bCs/>
                <w:sz w:val="20"/>
                <w:szCs w:val="20"/>
                <w:lang w:val="en-IN"/>
              </w:rPr>
              <w:t>3.20</w:t>
            </w:r>
          </w:p>
        </w:tc>
        <w:tc>
          <w:tcPr>
            <w:tcW w:w="1251" w:type="dxa"/>
            <w:vAlign w:val="center"/>
          </w:tcPr>
          <w:p w14:paraId="6902A5B5" w14:textId="77777777" w:rsidR="001D6B64" w:rsidRPr="001D6B64" w:rsidRDefault="001D6B64" w:rsidP="001D6B64">
            <w:pPr>
              <w:spacing w:line="240" w:lineRule="auto"/>
              <w:jc w:val="center"/>
              <w:rPr>
                <w:bCs/>
                <w:sz w:val="20"/>
                <w:szCs w:val="20"/>
              </w:rPr>
            </w:pPr>
            <w:r w:rsidRPr="001D6B64">
              <w:rPr>
                <w:bCs/>
                <w:sz w:val="20"/>
                <w:szCs w:val="20"/>
                <w:lang w:val="en-IN"/>
              </w:rPr>
              <w:t>94</w:t>
            </w:r>
          </w:p>
        </w:tc>
        <w:tc>
          <w:tcPr>
            <w:tcW w:w="900" w:type="dxa"/>
            <w:vAlign w:val="center"/>
          </w:tcPr>
          <w:p w14:paraId="259BEDF7" w14:textId="77777777" w:rsidR="001D6B64" w:rsidRPr="001D6B64" w:rsidRDefault="001D6B64" w:rsidP="001D6B64">
            <w:pPr>
              <w:spacing w:line="240" w:lineRule="auto"/>
              <w:jc w:val="center"/>
              <w:rPr>
                <w:bCs/>
                <w:sz w:val="20"/>
                <w:szCs w:val="20"/>
              </w:rPr>
            </w:pPr>
            <w:r w:rsidRPr="001D6B64">
              <w:rPr>
                <w:bCs/>
                <w:sz w:val="20"/>
                <w:szCs w:val="20"/>
                <w:lang w:val="en-IN"/>
              </w:rPr>
              <w:t>74.05</w:t>
            </w:r>
          </w:p>
        </w:tc>
        <w:tc>
          <w:tcPr>
            <w:tcW w:w="1030" w:type="dxa"/>
            <w:vAlign w:val="center"/>
          </w:tcPr>
          <w:p w14:paraId="6A04F512" w14:textId="77777777" w:rsidR="001D6B64" w:rsidRPr="001D6B64" w:rsidRDefault="001D6B64" w:rsidP="001D6B64">
            <w:pPr>
              <w:spacing w:line="240" w:lineRule="auto"/>
              <w:jc w:val="center"/>
              <w:rPr>
                <w:bCs/>
                <w:sz w:val="20"/>
                <w:szCs w:val="20"/>
              </w:rPr>
            </w:pPr>
            <w:r w:rsidRPr="001D6B64">
              <w:rPr>
                <w:bCs/>
                <w:sz w:val="20"/>
                <w:szCs w:val="20"/>
                <w:lang w:val="en-IN"/>
              </w:rPr>
              <w:t>112-39-0</w:t>
            </w:r>
          </w:p>
        </w:tc>
        <w:tc>
          <w:tcPr>
            <w:tcW w:w="1974" w:type="dxa"/>
            <w:vAlign w:val="center"/>
          </w:tcPr>
          <w:p w14:paraId="5B3A934C" w14:textId="3189B174" w:rsidR="001D6B64" w:rsidRPr="001D6B64" w:rsidRDefault="001D6B64" w:rsidP="001D6B64">
            <w:pPr>
              <w:spacing w:line="240" w:lineRule="auto"/>
              <w:rPr>
                <w:bCs/>
                <w:sz w:val="20"/>
                <w:szCs w:val="20"/>
              </w:rPr>
            </w:pPr>
            <w:r w:rsidRPr="001D6B64">
              <w:rPr>
                <w:bCs/>
                <w:sz w:val="20"/>
                <w:szCs w:val="20"/>
                <w:lang w:val="en-IN"/>
              </w:rPr>
              <w:t xml:space="preserve"> </w:t>
            </w:r>
            <w:r w:rsidR="00555128" w:rsidRPr="001D6B64">
              <w:rPr>
                <w:bCs/>
                <w:sz w:val="20"/>
                <w:szCs w:val="20"/>
                <w:lang w:val="en-IN"/>
              </w:rPr>
              <w:t>Hex</w:t>
            </w:r>
            <w:r w:rsidR="00555128">
              <w:rPr>
                <w:bCs/>
                <w:sz w:val="20"/>
                <w:szCs w:val="20"/>
                <w:lang w:val="en-IN"/>
              </w:rPr>
              <w:t xml:space="preserve"> </w:t>
            </w:r>
            <w:r w:rsidR="00555128" w:rsidRPr="001D6B64">
              <w:rPr>
                <w:bCs/>
                <w:sz w:val="20"/>
                <w:szCs w:val="20"/>
                <w:lang w:val="en-IN"/>
              </w:rPr>
              <w:t>decanoate</w:t>
            </w:r>
            <w:r w:rsidRPr="001D6B64">
              <w:rPr>
                <w:bCs/>
                <w:sz w:val="20"/>
                <w:szCs w:val="20"/>
                <w:lang w:val="en-IN"/>
              </w:rPr>
              <w:t xml:space="preserve"> &lt;methyl-&gt; </w:t>
            </w:r>
          </w:p>
        </w:tc>
      </w:tr>
      <w:tr w:rsidR="001D6B64" w:rsidRPr="001D6B64" w14:paraId="4E1757EB" w14:textId="77777777" w:rsidTr="006B1E64">
        <w:trPr>
          <w:jc w:val="center"/>
        </w:trPr>
        <w:tc>
          <w:tcPr>
            <w:tcW w:w="869" w:type="dxa"/>
            <w:vAlign w:val="center"/>
          </w:tcPr>
          <w:p w14:paraId="1947D866" w14:textId="77777777" w:rsidR="001D6B64" w:rsidRPr="001D6B64" w:rsidRDefault="001D6B64" w:rsidP="001D6B64">
            <w:pPr>
              <w:spacing w:line="240" w:lineRule="auto"/>
              <w:jc w:val="center"/>
              <w:rPr>
                <w:b/>
                <w:bCs/>
                <w:sz w:val="20"/>
                <w:szCs w:val="20"/>
              </w:rPr>
            </w:pPr>
            <w:r w:rsidRPr="001D6B64">
              <w:rPr>
                <w:b/>
                <w:bCs/>
                <w:sz w:val="20"/>
                <w:szCs w:val="20"/>
                <w:lang w:val="en-IN"/>
              </w:rPr>
              <w:t>7</w:t>
            </w:r>
          </w:p>
        </w:tc>
        <w:tc>
          <w:tcPr>
            <w:tcW w:w="999" w:type="dxa"/>
            <w:vAlign w:val="center"/>
          </w:tcPr>
          <w:p w14:paraId="74458683" w14:textId="77777777" w:rsidR="001D6B64" w:rsidRPr="001D6B64" w:rsidRDefault="001D6B64" w:rsidP="001D6B64">
            <w:pPr>
              <w:spacing w:line="240" w:lineRule="auto"/>
              <w:jc w:val="center"/>
              <w:rPr>
                <w:bCs/>
                <w:sz w:val="20"/>
                <w:szCs w:val="20"/>
              </w:rPr>
            </w:pPr>
            <w:r w:rsidRPr="001D6B64">
              <w:rPr>
                <w:bCs/>
                <w:sz w:val="20"/>
                <w:szCs w:val="20"/>
                <w:lang w:val="en-IN"/>
              </w:rPr>
              <w:t>19.353</w:t>
            </w:r>
          </w:p>
        </w:tc>
        <w:tc>
          <w:tcPr>
            <w:tcW w:w="1068" w:type="dxa"/>
            <w:vAlign w:val="center"/>
          </w:tcPr>
          <w:p w14:paraId="2A46380B" w14:textId="77777777" w:rsidR="001D6B64" w:rsidRPr="001D6B64" w:rsidRDefault="001D6B64" w:rsidP="001D6B64">
            <w:pPr>
              <w:spacing w:line="240" w:lineRule="auto"/>
              <w:jc w:val="center"/>
              <w:rPr>
                <w:bCs/>
                <w:sz w:val="20"/>
                <w:szCs w:val="20"/>
              </w:rPr>
            </w:pPr>
            <w:r w:rsidRPr="001D6B64">
              <w:rPr>
                <w:bCs/>
                <w:sz w:val="20"/>
                <w:szCs w:val="20"/>
                <w:lang w:val="en-IN"/>
              </w:rPr>
              <w:t>2097815</w:t>
            </w:r>
          </w:p>
        </w:tc>
        <w:tc>
          <w:tcPr>
            <w:tcW w:w="981" w:type="dxa"/>
            <w:vAlign w:val="center"/>
          </w:tcPr>
          <w:p w14:paraId="62E0B990" w14:textId="77777777" w:rsidR="001D6B64" w:rsidRPr="001D6B64" w:rsidRDefault="001D6B64" w:rsidP="001D6B64">
            <w:pPr>
              <w:spacing w:line="240" w:lineRule="auto"/>
              <w:jc w:val="center"/>
              <w:rPr>
                <w:bCs/>
                <w:sz w:val="20"/>
                <w:szCs w:val="20"/>
              </w:rPr>
            </w:pPr>
            <w:r w:rsidRPr="001D6B64">
              <w:rPr>
                <w:bCs/>
                <w:sz w:val="20"/>
                <w:szCs w:val="20"/>
                <w:lang w:val="en-IN"/>
              </w:rPr>
              <w:t>17.27</w:t>
            </w:r>
          </w:p>
        </w:tc>
        <w:tc>
          <w:tcPr>
            <w:tcW w:w="1251" w:type="dxa"/>
            <w:vAlign w:val="center"/>
          </w:tcPr>
          <w:p w14:paraId="623BB2A9" w14:textId="77777777" w:rsidR="001D6B64" w:rsidRPr="001D6B64" w:rsidRDefault="001D6B64" w:rsidP="001D6B64">
            <w:pPr>
              <w:spacing w:line="240" w:lineRule="auto"/>
              <w:jc w:val="center"/>
              <w:rPr>
                <w:bCs/>
                <w:sz w:val="20"/>
                <w:szCs w:val="20"/>
              </w:rPr>
            </w:pPr>
            <w:r w:rsidRPr="001D6B64">
              <w:rPr>
                <w:bCs/>
                <w:sz w:val="20"/>
                <w:szCs w:val="20"/>
                <w:lang w:val="en-IN"/>
              </w:rPr>
              <w:t>94</w:t>
            </w:r>
          </w:p>
        </w:tc>
        <w:tc>
          <w:tcPr>
            <w:tcW w:w="900" w:type="dxa"/>
            <w:vAlign w:val="center"/>
          </w:tcPr>
          <w:p w14:paraId="2741E612" w14:textId="77777777" w:rsidR="001D6B64" w:rsidRPr="001D6B64" w:rsidRDefault="001D6B64" w:rsidP="001D6B64">
            <w:pPr>
              <w:spacing w:line="240" w:lineRule="auto"/>
              <w:jc w:val="center"/>
              <w:rPr>
                <w:bCs/>
                <w:sz w:val="20"/>
                <w:szCs w:val="20"/>
              </w:rPr>
            </w:pPr>
            <w:r w:rsidRPr="001D6B64">
              <w:rPr>
                <w:bCs/>
                <w:sz w:val="20"/>
                <w:szCs w:val="20"/>
                <w:lang w:val="en-IN"/>
              </w:rPr>
              <w:t>73.00</w:t>
            </w:r>
          </w:p>
        </w:tc>
        <w:tc>
          <w:tcPr>
            <w:tcW w:w="1030" w:type="dxa"/>
            <w:vAlign w:val="center"/>
          </w:tcPr>
          <w:p w14:paraId="262410DD" w14:textId="77777777" w:rsidR="001D6B64" w:rsidRPr="001D6B64" w:rsidRDefault="001D6B64" w:rsidP="001D6B64">
            <w:pPr>
              <w:spacing w:line="240" w:lineRule="auto"/>
              <w:jc w:val="center"/>
              <w:rPr>
                <w:bCs/>
                <w:sz w:val="20"/>
                <w:szCs w:val="20"/>
              </w:rPr>
            </w:pPr>
            <w:r w:rsidRPr="001D6B64">
              <w:rPr>
                <w:bCs/>
                <w:sz w:val="20"/>
                <w:szCs w:val="20"/>
                <w:lang w:val="en-IN"/>
              </w:rPr>
              <w:t>57-10-3</w:t>
            </w:r>
          </w:p>
        </w:tc>
        <w:tc>
          <w:tcPr>
            <w:tcW w:w="1974" w:type="dxa"/>
            <w:vAlign w:val="center"/>
          </w:tcPr>
          <w:p w14:paraId="50A7BD55" w14:textId="5B72CD79" w:rsidR="001D6B64" w:rsidRPr="001D6B64" w:rsidRDefault="001D6B64" w:rsidP="001D6B64">
            <w:pPr>
              <w:spacing w:line="240" w:lineRule="auto"/>
              <w:rPr>
                <w:bCs/>
                <w:sz w:val="20"/>
                <w:szCs w:val="20"/>
              </w:rPr>
            </w:pPr>
            <w:r w:rsidRPr="001D6B64">
              <w:rPr>
                <w:bCs/>
                <w:sz w:val="20"/>
                <w:szCs w:val="20"/>
                <w:lang w:val="en-IN"/>
              </w:rPr>
              <w:t xml:space="preserve"> </w:t>
            </w:r>
            <w:r w:rsidR="00555128" w:rsidRPr="001D6B64">
              <w:rPr>
                <w:bCs/>
                <w:sz w:val="20"/>
                <w:szCs w:val="20"/>
                <w:lang w:val="en-IN"/>
              </w:rPr>
              <w:t>Hexadecenoic</w:t>
            </w:r>
            <w:r w:rsidRPr="001D6B64">
              <w:rPr>
                <w:bCs/>
                <w:sz w:val="20"/>
                <w:szCs w:val="20"/>
                <w:lang w:val="en-IN"/>
              </w:rPr>
              <w:t xml:space="preserve"> acid &lt;n-&gt; </w:t>
            </w:r>
          </w:p>
        </w:tc>
      </w:tr>
      <w:tr w:rsidR="001D6B64" w:rsidRPr="001D6B64" w14:paraId="5A88AF3A" w14:textId="77777777" w:rsidTr="006B1E64">
        <w:trPr>
          <w:jc w:val="center"/>
        </w:trPr>
        <w:tc>
          <w:tcPr>
            <w:tcW w:w="869" w:type="dxa"/>
            <w:vAlign w:val="center"/>
          </w:tcPr>
          <w:p w14:paraId="7094BDBE" w14:textId="77777777" w:rsidR="001D6B64" w:rsidRPr="001D6B64" w:rsidRDefault="001D6B64" w:rsidP="001D6B64">
            <w:pPr>
              <w:spacing w:line="240" w:lineRule="auto"/>
              <w:jc w:val="center"/>
              <w:rPr>
                <w:b/>
                <w:bCs/>
                <w:sz w:val="20"/>
                <w:szCs w:val="20"/>
              </w:rPr>
            </w:pPr>
            <w:r w:rsidRPr="001D6B64">
              <w:rPr>
                <w:b/>
                <w:bCs/>
                <w:sz w:val="20"/>
                <w:szCs w:val="20"/>
                <w:lang w:val="en-IN"/>
              </w:rPr>
              <w:t>8</w:t>
            </w:r>
          </w:p>
        </w:tc>
        <w:tc>
          <w:tcPr>
            <w:tcW w:w="999" w:type="dxa"/>
            <w:vAlign w:val="center"/>
          </w:tcPr>
          <w:p w14:paraId="15400708" w14:textId="77777777" w:rsidR="001D6B64" w:rsidRPr="001D6B64" w:rsidRDefault="001D6B64" w:rsidP="001D6B64">
            <w:pPr>
              <w:spacing w:line="240" w:lineRule="auto"/>
              <w:jc w:val="center"/>
              <w:rPr>
                <w:bCs/>
                <w:sz w:val="20"/>
                <w:szCs w:val="20"/>
              </w:rPr>
            </w:pPr>
            <w:r w:rsidRPr="001D6B64">
              <w:rPr>
                <w:bCs/>
                <w:sz w:val="20"/>
                <w:szCs w:val="20"/>
                <w:lang w:val="en-IN"/>
              </w:rPr>
              <w:t>19.827</w:t>
            </w:r>
          </w:p>
        </w:tc>
        <w:tc>
          <w:tcPr>
            <w:tcW w:w="1068" w:type="dxa"/>
            <w:vAlign w:val="center"/>
          </w:tcPr>
          <w:p w14:paraId="545A6BB0" w14:textId="77777777" w:rsidR="001D6B64" w:rsidRPr="001D6B64" w:rsidRDefault="001D6B64" w:rsidP="001D6B64">
            <w:pPr>
              <w:spacing w:line="240" w:lineRule="auto"/>
              <w:jc w:val="center"/>
              <w:rPr>
                <w:bCs/>
                <w:sz w:val="20"/>
                <w:szCs w:val="20"/>
              </w:rPr>
            </w:pPr>
            <w:r w:rsidRPr="001D6B64">
              <w:rPr>
                <w:bCs/>
                <w:sz w:val="20"/>
                <w:szCs w:val="20"/>
                <w:lang w:val="en-IN"/>
              </w:rPr>
              <w:t>418622</w:t>
            </w:r>
          </w:p>
        </w:tc>
        <w:tc>
          <w:tcPr>
            <w:tcW w:w="981" w:type="dxa"/>
            <w:vAlign w:val="center"/>
          </w:tcPr>
          <w:p w14:paraId="2BE2181B" w14:textId="77777777" w:rsidR="001D6B64" w:rsidRPr="001D6B64" w:rsidRDefault="001D6B64" w:rsidP="001D6B64">
            <w:pPr>
              <w:spacing w:line="240" w:lineRule="auto"/>
              <w:jc w:val="center"/>
              <w:rPr>
                <w:bCs/>
                <w:sz w:val="20"/>
                <w:szCs w:val="20"/>
              </w:rPr>
            </w:pPr>
            <w:r w:rsidRPr="001D6B64">
              <w:rPr>
                <w:bCs/>
                <w:sz w:val="20"/>
                <w:szCs w:val="20"/>
                <w:lang w:val="en-IN"/>
              </w:rPr>
              <w:t>3.45</w:t>
            </w:r>
          </w:p>
        </w:tc>
        <w:tc>
          <w:tcPr>
            <w:tcW w:w="1251" w:type="dxa"/>
            <w:vAlign w:val="center"/>
          </w:tcPr>
          <w:p w14:paraId="1BC37D22" w14:textId="77777777" w:rsidR="001D6B64" w:rsidRPr="001D6B64" w:rsidRDefault="001D6B64" w:rsidP="001D6B64">
            <w:pPr>
              <w:spacing w:line="240" w:lineRule="auto"/>
              <w:jc w:val="center"/>
              <w:rPr>
                <w:bCs/>
                <w:sz w:val="20"/>
                <w:szCs w:val="20"/>
              </w:rPr>
            </w:pPr>
            <w:r w:rsidRPr="001D6B64">
              <w:rPr>
                <w:bCs/>
                <w:sz w:val="20"/>
                <w:szCs w:val="20"/>
                <w:lang w:val="en-IN"/>
              </w:rPr>
              <w:t>66</w:t>
            </w:r>
          </w:p>
        </w:tc>
        <w:tc>
          <w:tcPr>
            <w:tcW w:w="900" w:type="dxa"/>
            <w:vAlign w:val="center"/>
          </w:tcPr>
          <w:p w14:paraId="35A4331B" w14:textId="77777777" w:rsidR="001D6B64" w:rsidRPr="001D6B64" w:rsidRDefault="001D6B64" w:rsidP="001D6B64">
            <w:pPr>
              <w:spacing w:line="240" w:lineRule="auto"/>
              <w:jc w:val="center"/>
              <w:rPr>
                <w:bCs/>
                <w:sz w:val="20"/>
                <w:szCs w:val="20"/>
              </w:rPr>
            </w:pPr>
            <w:r w:rsidRPr="001D6B64">
              <w:rPr>
                <w:bCs/>
                <w:sz w:val="20"/>
                <w:szCs w:val="20"/>
                <w:lang w:val="en-IN"/>
              </w:rPr>
              <w:t>149.10</w:t>
            </w:r>
          </w:p>
        </w:tc>
        <w:tc>
          <w:tcPr>
            <w:tcW w:w="1030" w:type="dxa"/>
            <w:vAlign w:val="center"/>
          </w:tcPr>
          <w:p w14:paraId="77495DA9" w14:textId="77777777" w:rsidR="001D6B64" w:rsidRPr="001D6B64" w:rsidRDefault="001D6B64" w:rsidP="001D6B64">
            <w:pPr>
              <w:spacing w:line="240" w:lineRule="auto"/>
              <w:jc w:val="center"/>
              <w:rPr>
                <w:bCs/>
                <w:sz w:val="20"/>
                <w:szCs w:val="20"/>
              </w:rPr>
            </w:pPr>
            <w:r w:rsidRPr="001D6B64">
              <w:rPr>
                <w:bCs/>
                <w:sz w:val="20"/>
                <w:szCs w:val="20"/>
                <w:lang w:val="en-IN"/>
              </w:rPr>
              <w:t>484-34-4</w:t>
            </w:r>
          </w:p>
        </w:tc>
        <w:tc>
          <w:tcPr>
            <w:tcW w:w="1974" w:type="dxa"/>
            <w:vAlign w:val="center"/>
          </w:tcPr>
          <w:p w14:paraId="549B07D7" w14:textId="0242D73B" w:rsidR="001D6B64" w:rsidRPr="001D6B64" w:rsidRDefault="001D6B64" w:rsidP="001D6B64">
            <w:pPr>
              <w:spacing w:line="240" w:lineRule="auto"/>
              <w:rPr>
                <w:bCs/>
                <w:sz w:val="20"/>
                <w:szCs w:val="20"/>
              </w:rPr>
            </w:pPr>
            <w:r w:rsidRPr="001D6B64">
              <w:rPr>
                <w:bCs/>
                <w:sz w:val="20"/>
                <w:szCs w:val="20"/>
                <w:lang w:val="en-IN"/>
              </w:rPr>
              <w:t xml:space="preserve"> Cro</w:t>
            </w:r>
            <w:r w:rsidR="00555128">
              <w:rPr>
                <w:bCs/>
                <w:sz w:val="20"/>
                <w:szCs w:val="20"/>
                <w:lang w:val="en-IN"/>
              </w:rPr>
              <w:t>w</w:t>
            </w:r>
            <w:r w:rsidRPr="001D6B64">
              <w:rPr>
                <w:bCs/>
                <w:sz w:val="20"/>
                <w:szCs w:val="20"/>
                <w:lang w:val="en-IN"/>
              </w:rPr>
              <w:t>e</w:t>
            </w:r>
            <w:r w:rsidR="00555128">
              <w:rPr>
                <w:bCs/>
                <w:sz w:val="20"/>
                <w:szCs w:val="20"/>
                <w:lang w:val="en-IN"/>
              </w:rPr>
              <w:t>acin</w:t>
            </w:r>
            <w:r w:rsidRPr="001D6B64">
              <w:rPr>
                <w:bCs/>
                <w:sz w:val="20"/>
                <w:szCs w:val="20"/>
                <w:lang w:val="en-IN"/>
              </w:rPr>
              <w:t xml:space="preserve"> </w:t>
            </w:r>
          </w:p>
        </w:tc>
      </w:tr>
      <w:tr w:rsidR="001D6B64" w:rsidRPr="001D6B64" w14:paraId="03678AD8" w14:textId="77777777" w:rsidTr="006B1E64">
        <w:trPr>
          <w:jc w:val="center"/>
        </w:trPr>
        <w:tc>
          <w:tcPr>
            <w:tcW w:w="869" w:type="dxa"/>
            <w:vAlign w:val="center"/>
          </w:tcPr>
          <w:p w14:paraId="48B72208" w14:textId="77777777" w:rsidR="001D6B64" w:rsidRPr="001D6B64" w:rsidRDefault="001D6B64" w:rsidP="001D6B64">
            <w:pPr>
              <w:spacing w:line="240" w:lineRule="auto"/>
              <w:jc w:val="center"/>
              <w:rPr>
                <w:b/>
                <w:bCs/>
                <w:sz w:val="20"/>
                <w:szCs w:val="20"/>
              </w:rPr>
            </w:pPr>
            <w:r w:rsidRPr="001D6B64">
              <w:rPr>
                <w:b/>
                <w:bCs/>
                <w:sz w:val="20"/>
                <w:szCs w:val="20"/>
                <w:lang w:val="en-IN"/>
              </w:rPr>
              <w:t>9</w:t>
            </w:r>
          </w:p>
        </w:tc>
        <w:tc>
          <w:tcPr>
            <w:tcW w:w="999" w:type="dxa"/>
            <w:vAlign w:val="center"/>
          </w:tcPr>
          <w:p w14:paraId="34A15E34" w14:textId="77777777" w:rsidR="001D6B64" w:rsidRPr="001D6B64" w:rsidRDefault="001D6B64" w:rsidP="001D6B64">
            <w:pPr>
              <w:spacing w:line="240" w:lineRule="auto"/>
              <w:jc w:val="center"/>
              <w:rPr>
                <w:bCs/>
                <w:sz w:val="20"/>
                <w:szCs w:val="20"/>
              </w:rPr>
            </w:pPr>
            <w:r w:rsidRPr="001D6B64">
              <w:rPr>
                <w:bCs/>
                <w:sz w:val="20"/>
                <w:szCs w:val="20"/>
                <w:lang w:val="en-IN"/>
              </w:rPr>
              <w:t>20.905</w:t>
            </w:r>
          </w:p>
        </w:tc>
        <w:tc>
          <w:tcPr>
            <w:tcW w:w="1068" w:type="dxa"/>
            <w:vAlign w:val="center"/>
          </w:tcPr>
          <w:p w14:paraId="2DA7CDCE" w14:textId="77777777" w:rsidR="001D6B64" w:rsidRPr="001D6B64" w:rsidRDefault="001D6B64" w:rsidP="001D6B64">
            <w:pPr>
              <w:spacing w:line="240" w:lineRule="auto"/>
              <w:jc w:val="center"/>
              <w:rPr>
                <w:bCs/>
                <w:sz w:val="20"/>
                <w:szCs w:val="20"/>
              </w:rPr>
            </w:pPr>
            <w:r w:rsidRPr="001D6B64">
              <w:rPr>
                <w:bCs/>
                <w:sz w:val="20"/>
                <w:szCs w:val="20"/>
                <w:lang w:val="en-IN"/>
              </w:rPr>
              <w:t>309085</w:t>
            </w:r>
          </w:p>
        </w:tc>
        <w:tc>
          <w:tcPr>
            <w:tcW w:w="981" w:type="dxa"/>
            <w:vAlign w:val="center"/>
          </w:tcPr>
          <w:p w14:paraId="198F144E" w14:textId="77777777" w:rsidR="001D6B64" w:rsidRPr="001D6B64" w:rsidRDefault="001D6B64" w:rsidP="001D6B64">
            <w:pPr>
              <w:spacing w:line="240" w:lineRule="auto"/>
              <w:jc w:val="center"/>
              <w:rPr>
                <w:bCs/>
                <w:sz w:val="20"/>
                <w:szCs w:val="20"/>
              </w:rPr>
            </w:pPr>
            <w:r w:rsidRPr="001D6B64">
              <w:rPr>
                <w:bCs/>
                <w:sz w:val="20"/>
                <w:szCs w:val="20"/>
                <w:lang w:val="en-IN"/>
              </w:rPr>
              <w:t>2.54</w:t>
            </w:r>
          </w:p>
        </w:tc>
        <w:tc>
          <w:tcPr>
            <w:tcW w:w="1251" w:type="dxa"/>
            <w:vAlign w:val="center"/>
          </w:tcPr>
          <w:p w14:paraId="210ABE38" w14:textId="77777777" w:rsidR="001D6B64" w:rsidRPr="001D6B64" w:rsidRDefault="001D6B64" w:rsidP="001D6B64">
            <w:pPr>
              <w:spacing w:line="240" w:lineRule="auto"/>
              <w:jc w:val="center"/>
              <w:rPr>
                <w:bCs/>
                <w:sz w:val="20"/>
                <w:szCs w:val="20"/>
              </w:rPr>
            </w:pPr>
            <w:r w:rsidRPr="001D6B64">
              <w:rPr>
                <w:bCs/>
                <w:sz w:val="20"/>
                <w:szCs w:val="20"/>
                <w:lang w:val="en-IN"/>
              </w:rPr>
              <w:t>77</w:t>
            </w:r>
          </w:p>
        </w:tc>
        <w:tc>
          <w:tcPr>
            <w:tcW w:w="900" w:type="dxa"/>
            <w:vAlign w:val="center"/>
          </w:tcPr>
          <w:p w14:paraId="34302191" w14:textId="77777777" w:rsidR="001D6B64" w:rsidRPr="001D6B64" w:rsidRDefault="001D6B64" w:rsidP="001D6B64">
            <w:pPr>
              <w:spacing w:line="240" w:lineRule="auto"/>
              <w:jc w:val="center"/>
              <w:rPr>
                <w:bCs/>
                <w:sz w:val="20"/>
                <w:szCs w:val="20"/>
              </w:rPr>
            </w:pPr>
            <w:r w:rsidRPr="001D6B64">
              <w:rPr>
                <w:bCs/>
                <w:sz w:val="20"/>
                <w:szCs w:val="20"/>
                <w:lang w:val="en-IN"/>
              </w:rPr>
              <w:t>97.05</w:t>
            </w:r>
          </w:p>
        </w:tc>
        <w:tc>
          <w:tcPr>
            <w:tcW w:w="1030" w:type="dxa"/>
            <w:vAlign w:val="center"/>
          </w:tcPr>
          <w:p w14:paraId="35848C7F" w14:textId="77777777" w:rsidR="001D6B64" w:rsidRPr="001D6B64" w:rsidRDefault="001D6B64" w:rsidP="001D6B64">
            <w:pPr>
              <w:spacing w:line="240" w:lineRule="auto"/>
              <w:jc w:val="center"/>
              <w:rPr>
                <w:bCs/>
                <w:sz w:val="20"/>
                <w:szCs w:val="20"/>
              </w:rPr>
            </w:pPr>
            <w:r w:rsidRPr="001D6B64">
              <w:rPr>
                <w:bCs/>
                <w:sz w:val="20"/>
                <w:szCs w:val="20"/>
                <w:lang w:val="en-IN"/>
              </w:rPr>
              <w:t>59905-54-3</w:t>
            </w:r>
          </w:p>
        </w:tc>
        <w:tc>
          <w:tcPr>
            <w:tcW w:w="1974" w:type="dxa"/>
            <w:vAlign w:val="center"/>
          </w:tcPr>
          <w:p w14:paraId="390EAF4A" w14:textId="77777777" w:rsidR="001D6B64" w:rsidRPr="001D6B64" w:rsidRDefault="001D6B64" w:rsidP="001D6B64">
            <w:pPr>
              <w:spacing w:line="240" w:lineRule="auto"/>
              <w:rPr>
                <w:bCs/>
                <w:sz w:val="20"/>
                <w:szCs w:val="20"/>
              </w:rPr>
            </w:pPr>
            <w:r w:rsidRPr="001D6B64">
              <w:rPr>
                <w:bCs/>
                <w:sz w:val="20"/>
                <w:szCs w:val="20"/>
                <w:lang w:val="en-IN"/>
              </w:rPr>
              <w:t xml:space="preserve"> Isopulegol &lt;iso&gt; </w:t>
            </w:r>
          </w:p>
        </w:tc>
      </w:tr>
      <w:tr w:rsidR="001D6B64" w:rsidRPr="001D6B64" w14:paraId="41235F52" w14:textId="77777777" w:rsidTr="006B1E64">
        <w:trPr>
          <w:jc w:val="center"/>
        </w:trPr>
        <w:tc>
          <w:tcPr>
            <w:tcW w:w="869" w:type="dxa"/>
            <w:vAlign w:val="center"/>
          </w:tcPr>
          <w:p w14:paraId="36463598" w14:textId="77777777" w:rsidR="001D6B64" w:rsidRPr="001D6B64" w:rsidRDefault="001D6B64" w:rsidP="001D6B64">
            <w:pPr>
              <w:spacing w:line="240" w:lineRule="auto"/>
              <w:jc w:val="center"/>
              <w:rPr>
                <w:b/>
                <w:bCs/>
                <w:sz w:val="20"/>
                <w:szCs w:val="20"/>
              </w:rPr>
            </w:pPr>
            <w:r w:rsidRPr="001D6B64">
              <w:rPr>
                <w:b/>
                <w:bCs/>
                <w:sz w:val="20"/>
                <w:szCs w:val="20"/>
                <w:lang w:val="en-IN"/>
              </w:rPr>
              <w:t>10</w:t>
            </w:r>
          </w:p>
        </w:tc>
        <w:tc>
          <w:tcPr>
            <w:tcW w:w="999" w:type="dxa"/>
            <w:vAlign w:val="center"/>
          </w:tcPr>
          <w:p w14:paraId="3E82D9BE" w14:textId="77777777" w:rsidR="001D6B64" w:rsidRPr="001D6B64" w:rsidRDefault="001D6B64" w:rsidP="001D6B64">
            <w:pPr>
              <w:spacing w:line="240" w:lineRule="auto"/>
              <w:jc w:val="center"/>
              <w:rPr>
                <w:bCs/>
                <w:sz w:val="20"/>
                <w:szCs w:val="20"/>
              </w:rPr>
            </w:pPr>
            <w:r w:rsidRPr="001D6B64">
              <w:rPr>
                <w:bCs/>
                <w:sz w:val="20"/>
                <w:szCs w:val="20"/>
                <w:lang w:val="en-IN"/>
              </w:rPr>
              <w:t>21.684</w:t>
            </w:r>
          </w:p>
        </w:tc>
        <w:tc>
          <w:tcPr>
            <w:tcW w:w="1068" w:type="dxa"/>
            <w:vAlign w:val="center"/>
          </w:tcPr>
          <w:p w14:paraId="3CE8197A" w14:textId="77777777" w:rsidR="001D6B64" w:rsidRPr="001D6B64" w:rsidRDefault="001D6B64" w:rsidP="001D6B64">
            <w:pPr>
              <w:spacing w:line="240" w:lineRule="auto"/>
              <w:jc w:val="center"/>
              <w:rPr>
                <w:bCs/>
                <w:sz w:val="20"/>
                <w:szCs w:val="20"/>
              </w:rPr>
            </w:pPr>
            <w:r w:rsidRPr="001D6B64">
              <w:rPr>
                <w:bCs/>
                <w:sz w:val="20"/>
                <w:szCs w:val="20"/>
                <w:lang w:val="en-IN"/>
              </w:rPr>
              <w:t>486954</w:t>
            </w:r>
          </w:p>
        </w:tc>
        <w:tc>
          <w:tcPr>
            <w:tcW w:w="981" w:type="dxa"/>
            <w:vAlign w:val="center"/>
          </w:tcPr>
          <w:p w14:paraId="2F2633CA" w14:textId="77777777" w:rsidR="001D6B64" w:rsidRPr="001D6B64" w:rsidRDefault="001D6B64" w:rsidP="001D6B64">
            <w:pPr>
              <w:spacing w:line="240" w:lineRule="auto"/>
              <w:jc w:val="center"/>
              <w:rPr>
                <w:bCs/>
                <w:sz w:val="20"/>
                <w:szCs w:val="20"/>
              </w:rPr>
            </w:pPr>
            <w:r w:rsidRPr="001D6B64">
              <w:rPr>
                <w:bCs/>
                <w:sz w:val="20"/>
                <w:szCs w:val="20"/>
                <w:lang w:val="en-IN"/>
              </w:rPr>
              <w:t>4.01</w:t>
            </w:r>
          </w:p>
        </w:tc>
        <w:tc>
          <w:tcPr>
            <w:tcW w:w="1251" w:type="dxa"/>
            <w:vAlign w:val="center"/>
          </w:tcPr>
          <w:p w14:paraId="679D9762" w14:textId="77777777" w:rsidR="001D6B64" w:rsidRPr="001D6B64" w:rsidRDefault="001D6B64" w:rsidP="001D6B64">
            <w:pPr>
              <w:spacing w:line="240" w:lineRule="auto"/>
              <w:jc w:val="center"/>
              <w:rPr>
                <w:bCs/>
                <w:sz w:val="20"/>
                <w:szCs w:val="20"/>
              </w:rPr>
            </w:pPr>
            <w:r w:rsidRPr="001D6B64">
              <w:rPr>
                <w:bCs/>
                <w:sz w:val="20"/>
                <w:szCs w:val="20"/>
                <w:lang w:val="en-IN"/>
              </w:rPr>
              <w:t>90</w:t>
            </w:r>
          </w:p>
        </w:tc>
        <w:tc>
          <w:tcPr>
            <w:tcW w:w="900" w:type="dxa"/>
            <w:vAlign w:val="center"/>
          </w:tcPr>
          <w:p w14:paraId="23C583FD" w14:textId="77777777" w:rsidR="001D6B64" w:rsidRPr="001D6B64" w:rsidRDefault="001D6B64" w:rsidP="001D6B64">
            <w:pPr>
              <w:spacing w:line="240" w:lineRule="auto"/>
              <w:jc w:val="center"/>
              <w:rPr>
                <w:bCs/>
                <w:sz w:val="20"/>
                <w:szCs w:val="20"/>
              </w:rPr>
            </w:pPr>
            <w:r w:rsidRPr="001D6B64">
              <w:rPr>
                <w:bCs/>
                <w:sz w:val="20"/>
                <w:szCs w:val="20"/>
                <w:lang w:val="en-IN"/>
              </w:rPr>
              <w:t>79.05</w:t>
            </w:r>
          </w:p>
        </w:tc>
        <w:tc>
          <w:tcPr>
            <w:tcW w:w="1030" w:type="dxa"/>
            <w:vAlign w:val="center"/>
          </w:tcPr>
          <w:p w14:paraId="6B653E46" w14:textId="77777777" w:rsidR="001D6B64" w:rsidRPr="001D6B64" w:rsidRDefault="001D6B64" w:rsidP="001D6B64">
            <w:pPr>
              <w:spacing w:line="240" w:lineRule="auto"/>
              <w:jc w:val="center"/>
              <w:rPr>
                <w:bCs/>
                <w:sz w:val="20"/>
                <w:szCs w:val="20"/>
              </w:rPr>
            </w:pPr>
            <w:r w:rsidRPr="001D6B64">
              <w:rPr>
                <w:bCs/>
                <w:sz w:val="20"/>
                <w:szCs w:val="20"/>
                <w:lang w:val="en-IN"/>
              </w:rPr>
              <w:t>301-00-8</w:t>
            </w:r>
          </w:p>
        </w:tc>
        <w:tc>
          <w:tcPr>
            <w:tcW w:w="1974" w:type="dxa"/>
            <w:vAlign w:val="center"/>
          </w:tcPr>
          <w:p w14:paraId="2612FA91" w14:textId="77777777" w:rsidR="001D6B64" w:rsidRPr="001D6B64" w:rsidRDefault="001D6B64" w:rsidP="001D6B64">
            <w:pPr>
              <w:spacing w:line="240" w:lineRule="auto"/>
              <w:rPr>
                <w:bCs/>
                <w:sz w:val="20"/>
                <w:szCs w:val="20"/>
              </w:rPr>
            </w:pPr>
            <w:r w:rsidRPr="001D6B64">
              <w:rPr>
                <w:bCs/>
                <w:sz w:val="20"/>
                <w:szCs w:val="20"/>
                <w:lang w:val="en-IN"/>
              </w:rPr>
              <w:t xml:space="preserve"> Linolenate &lt;methyl-&gt; </w:t>
            </w:r>
          </w:p>
        </w:tc>
      </w:tr>
      <w:tr w:rsidR="001D6B64" w:rsidRPr="001D6B64" w14:paraId="7BF611EB" w14:textId="77777777" w:rsidTr="006B1E64">
        <w:trPr>
          <w:jc w:val="center"/>
        </w:trPr>
        <w:tc>
          <w:tcPr>
            <w:tcW w:w="869" w:type="dxa"/>
            <w:vAlign w:val="center"/>
          </w:tcPr>
          <w:p w14:paraId="050CB40B" w14:textId="77777777" w:rsidR="001D6B64" w:rsidRPr="001D6B64" w:rsidRDefault="001D6B64" w:rsidP="001D6B64">
            <w:pPr>
              <w:spacing w:line="240" w:lineRule="auto"/>
              <w:jc w:val="center"/>
              <w:rPr>
                <w:b/>
                <w:bCs/>
                <w:sz w:val="20"/>
                <w:szCs w:val="20"/>
              </w:rPr>
            </w:pPr>
            <w:r w:rsidRPr="001D6B64">
              <w:rPr>
                <w:b/>
                <w:bCs/>
                <w:sz w:val="20"/>
                <w:szCs w:val="20"/>
                <w:lang w:val="en-IN"/>
              </w:rPr>
              <w:t>11</w:t>
            </w:r>
          </w:p>
        </w:tc>
        <w:tc>
          <w:tcPr>
            <w:tcW w:w="999" w:type="dxa"/>
            <w:vAlign w:val="center"/>
          </w:tcPr>
          <w:p w14:paraId="5363C903" w14:textId="77777777" w:rsidR="001D6B64" w:rsidRPr="001D6B64" w:rsidRDefault="001D6B64" w:rsidP="001D6B64">
            <w:pPr>
              <w:spacing w:line="240" w:lineRule="auto"/>
              <w:jc w:val="center"/>
              <w:rPr>
                <w:bCs/>
                <w:sz w:val="20"/>
                <w:szCs w:val="20"/>
              </w:rPr>
            </w:pPr>
            <w:r w:rsidRPr="001D6B64">
              <w:rPr>
                <w:bCs/>
                <w:sz w:val="20"/>
                <w:szCs w:val="20"/>
                <w:lang w:val="en-IN"/>
              </w:rPr>
              <w:t>21.877</w:t>
            </w:r>
          </w:p>
        </w:tc>
        <w:tc>
          <w:tcPr>
            <w:tcW w:w="1068" w:type="dxa"/>
            <w:vAlign w:val="center"/>
          </w:tcPr>
          <w:p w14:paraId="362348B7" w14:textId="77777777" w:rsidR="001D6B64" w:rsidRPr="001D6B64" w:rsidRDefault="001D6B64" w:rsidP="001D6B64">
            <w:pPr>
              <w:spacing w:line="240" w:lineRule="auto"/>
              <w:jc w:val="center"/>
              <w:rPr>
                <w:bCs/>
                <w:sz w:val="20"/>
                <w:szCs w:val="20"/>
              </w:rPr>
            </w:pPr>
            <w:r w:rsidRPr="001D6B64">
              <w:rPr>
                <w:bCs/>
                <w:sz w:val="20"/>
                <w:szCs w:val="20"/>
                <w:lang w:val="en-IN"/>
              </w:rPr>
              <w:t>1933085</w:t>
            </w:r>
          </w:p>
        </w:tc>
        <w:tc>
          <w:tcPr>
            <w:tcW w:w="981" w:type="dxa"/>
            <w:vAlign w:val="center"/>
          </w:tcPr>
          <w:p w14:paraId="02A9590B" w14:textId="77777777" w:rsidR="001D6B64" w:rsidRPr="001D6B64" w:rsidRDefault="001D6B64" w:rsidP="001D6B64">
            <w:pPr>
              <w:spacing w:line="240" w:lineRule="auto"/>
              <w:jc w:val="center"/>
              <w:rPr>
                <w:bCs/>
                <w:sz w:val="20"/>
                <w:szCs w:val="20"/>
              </w:rPr>
            </w:pPr>
            <w:r w:rsidRPr="001D6B64">
              <w:rPr>
                <w:bCs/>
                <w:sz w:val="20"/>
                <w:szCs w:val="20"/>
                <w:lang w:val="en-IN"/>
              </w:rPr>
              <w:t>15.91</w:t>
            </w:r>
          </w:p>
        </w:tc>
        <w:tc>
          <w:tcPr>
            <w:tcW w:w="1251" w:type="dxa"/>
            <w:vAlign w:val="center"/>
          </w:tcPr>
          <w:p w14:paraId="35C9B631" w14:textId="77777777" w:rsidR="001D6B64" w:rsidRPr="001D6B64" w:rsidRDefault="001D6B64" w:rsidP="001D6B64">
            <w:pPr>
              <w:spacing w:line="240" w:lineRule="auto"/>
              <w:jc w:val="center"/>
              <w:rPr>
                <w:bCs/>
                <w:sz w:val="20"/>
                <w:szCs w:val="20"/>
              </w:rPr>
            </w:pPr>
            <w:r w:rsidRPr="001D6B64">
              <w:rPr>
                <w:bCs/>
                <w:sz w:val="20"/>
                <w:szCs w:val="20"/>
                <w:lang w:val="en-IN"/>
              </w:rPr>
              <w:t>92</w:t>
            </w:r>
          </w:p>
        </w:tc>
        <w:tc>
          <w:tcPr>
            <w:tcW w:w="900" w:type="dxa"/>
            <w:vAlign w:val="center"/>
          </w:tcPr>
          <w:p w14:paraId="165F3C50" w14:textId="77777777" w:rsidR="001D6B64" w:rsidRPr="001D6B64" w:rsidRDefault="001D6B64" w:rsidP="001D6B64">
            <w:pPr>
              <w:spacing w:line="240" w:lineRule="auto"/>
              <w:jc w:val="center"/>
              <w:rPr>
                <w:bCs/>
                <w:sz w:val="20"/>
                <w:szCs w:val="20"/>
              </w:rPr>
            </w:pPr>
            <w:r w:rsidRPr="001D6B64">
              <w:rPr>
                <w:bCs/>
                <w:sz w:val="20"/>
                <w:szCs w:val="20"/>
                <w:lang w:val="en-IN"/>
              </w:rPr>
              <w:t>71.05</w:t>
            </w:r>
          </w:p>
        </w:tc>
        <w:tc>
          <w:tcPr>
            <w:tcW w:w="1030" w:type="dxa"/>
            <w:vAlign w:val="center"/>
          </w:tcPr>
          <w:p w14:paraId="5E99909E" w14:textId="77777777" w:rsidR="001D6B64" w:rsidRPr="001D6B64" w:rsidRDefault="001D6B64" w:rsidP="001D6B64">
            <w:pPr>
              <w:spacing w:line="240" w:lineRule="auto"/>
              <w:jc w:val="center"/>
              <w:rPr>
                <w:bCs/>
                <w:sz w:val="20"/>
                <w:szCs w:val="20"/>
              </w:rPr>
            </w:pPr>
            <w:r w:rsidRPr="001D6B64">
              <w:rPr>
                <w:bCs/>
                <w:sz w:val="20"/>
                <w:szCs w:val="20"/>
                <w:lang w:val="en-IN"/>
              </w:rPr>
              <w:t>504-96-1</w:t>
            </w:r>
          </w:p>
        </w:tc>
        <w:tc>
          <w:tcPr>
            <w:tcW w:w="1974" w:type="dxa"/>
            <w:vAlign w:val="center"/>
          </w:tcPr>
          <w:p w14:paraId="444DE925" w14:textId="77777777" w:rsidR="001D6B64" w:rsidRPr="001D6B64" w:rsidRDefault="001D6B64" w:rsidP="001D6B64">
            <w:pPr>
              <w:spacing w:line="240" w:lineRule="auto"/>
              <w:rPr>
                <w:bCs/>
                <w:sz w:val="20"/>
                <w:szCs w:val="20"/>
              </w:rPr>
            </w:pPr>
            <w:r w:rsidRPr="001D6B64">
              <w:rPr>
                <w:bCs/>
                <w:sz w:val="20"/>
                <w:szCs w:val="20"/>
                <w:lang w:val="en-IN"/>
              </w:rPr>
              <w:t xml:space="preserve"> Neophytadiene </w:t>
            </w:r>
          </w:p>
        </w:tc>
      </w:tr>
      <w:tr w:rsidR="001D6B64" w:rsidRPr="001D6B64" w14:paraId="3250DC16" w14:textId="77777777" w:rsidTr="006B1E64">
        <w:trPr>
          <w:jc w:val="center"/>
        </w:trPr>
        <w:tc>
          <w:tcPr>
            <w:tcW w:w="869" w:type="dxa"/>
            <w:vAlign w:val="center"/>
          </w:tcPr>
          <w:p w14:paraId="2A1A70A3" w14:textId="77777777" w:rsidR="001D6B64" w:rsidRPr="001D6B64" w:rsidRDefault="001D6B64" w:rsidP="001D6B64">
            <w:pPr>
              <w:spacing w:line="240" w:lineRule="auto"/>
              <w:jc w:val="center"/>
              <w:rPr>
                <w:b/>
                <w:bCs/>
                <w:sz w:val="20"/>
                <w:szCs w:val="20"/>
              </w:rPr>
            </w:pPr>
            <w:r w:rsidRPr="001D6B64">
              <w:rPr>
                <w:b/>
                <w:bCs/>
                <w:sz w:val="20"/>
                <w:szCs w:val="20"/>
                <w:lang w:val="en-IN"/>
              </w:rPr>
              <w:t>12</w:t>
            </w:r>
          </w:p>
        </w:tc>
        <w:tc>
          <w:tcPr>
            <w:tcW w:w="999" w:type="dxa"/>
            <w:vAlign w:val="center"/>
          </w:tcPr>
          <w:p w14:paraId="535FF840" w14:textId="77777777" w:rsidR="001D6B64" w:rsidRPr="001D6B64" w:rsidRDefault="001D6B64" w:rsidP="001D6B64">
            <w:pPr>
              <w:spacing w:line="240" w:lineRule="auto"/>
              <w:jc w:val="center"/>
              <w:rPr>
                <w:bCs/>
                <w:sz w:val="20"/>
                <w:szCs w:val="20"/>
              </w:rPr>
            </w:pPr>
            <w:r w:rsidRPr="001D6B64">
              <w:rPr>
                <w:bCs/>
                <w:sz w:val="20"/>
                <w:szCs w:val="20"/>
                <w:lang w:val="en-IN"/>
              </w:rPr>
              <w:t>22.315</w:t>
            </w:r>
          </w:p>
        </w:tc>
        <w:tc>
          <w:tcPr>
            <w:tcW w:w="1068" w:type="dxa"/>
            <w:vAlign w:val="center"/>
          </w:tcPr>
          <w:p w14:paraId="23C3A3B1" w14:textId="77777777" w:rsidR="001D6B64" w:rsidRPr="001D6B64" w:rsidRDefault="001D6B64" w:rsidP="001D6B64">
            <w:pPr>
              <w:spacing w:line="240" w:lineRule="auto"/>
              <w:jc w:val="center"/>
              <w:rPr>
                <w:bCs/>
                <w:sz w:val="20"/>
                <w:szCs w:val="20"/>
              </w:rPr>
            </w:pPr>
            <w:r w:rsidRPr="001D6B64">
              <w:rPr>
                <w:bCs/>
                <w:sz w:val="20"/>
                <w:szCs w:val="20"/>
                <w:lang w:val="en-IN"/>
              </w:rPr>
              <w:t>1632757</w:t>
            </w:r>
          </w:p>
        </w:tc>
        <w:tc>
          <w:tcPr>
            <w:tcW w:w="981" w:type="dxa"/>
            <w:vAlign w:val="center"/>
          </w:tcPr>
          <w:p w14:paraId="236B7B1E" w14:textId="77777777" w:rsidR="001D6B64" w:rsidRPr="001D6B64" w:rsidRDefault="001D6B64" w:rsidP="001D6B64">
            <w:pPr>
              <w:spacing w:line="240" w:lineRule="auto"/>
              <w:jc w:val="center"/>
              <w:rPr>
                <w:bCs/>
                <w:sz w:val="20"/>
                <w:szCs w:val="20"/>
              </w:rPr>
            </w:pPr>
            <w:r w:rsidRPr="001D6B64">
              <w:rPr>
                <w:bCs/>
                <w:sz w:val="20"/>
                <w:szCs w:val="20"/>
                <w:lang w:val="en-IN"/>
              </w:rPr>
              <w:t>13.44</w:t>
            </w:r>
          </w:p>
        </w:tc>
        <w:tc>
          <w:tcPr>
            <w:tcW w:w="1251" w:type="dxa"/>
            <w:vAlign w:val="center"/>
          </w:tcPr>
          <w:p w14:paraId="6D5F021E" w14:textId="77777777" w:rsidR="001D6B64" w:rsidRPr="001D6B64" w:rsidRDefault="001D6B64" w:rsidP="001D6B64">
            <w:pPr>
              <w:spacing w:line="240" w:lineRule="auto"/>
              <w:jc w:val="center"/>
              <w:rPr>
                <w:bCs/>
                <w:sz w:val="20"/>
                <w:szCs w:val="20"/>
              </w:rPr>
            </w:pPr>
            <w:r w:rsidRPr="001D6B64">
              <w:rPr>
                <w:bCs/>
                <w:sz w:val="20"/>
                <w:szCs w:val="20"/>
                <w:lang w:val="en-IN"/>
              </w:rPr>
              <w:t>91</w:t>
            </w:r>
          </w:p>
        </w:tc>
        <w:tc>
          <w:tcPr>
            <w:tcW w:w="900" w:type="dxa"/>
            <w:vAlign w:val="center"/>
          </w:tcPr>
          <w:p w14:paraId="70E11907" w14:textId="77777777" w:rsidR="001D6B64" w:rsidRPr="001D6B64" w:rsidRDefault="001D6B64" w:rsidP="001D6B64">
            <w:pPr>
              <w:spacing w:line="240" w:lineRule="auto"/>
              <w:jc w:val="center"/>
              <w:rPr>
                <w:bCs/>
                <w:sz w:val="20"/>
                <w:szCs w:val="20"/>
              </w:rPr>
            </w:pPr>
            <w:r w:rsidRPr="001D6B64">
              <w:rPr>
                <w:bCs/>
                <w:sz w:val="20"/>
                <w:szCs w:val="20"/>
                <w:lang w:val="en-IN"/>
              </w:rPr>
              <w:t>79.05</w:t>
            </w:r>
          </w:p>
        </w:tc>
        <w:tc>
          <w:tcPr>
            <w:tcW w:w="1030" w:type="dxa"/>
            <w:vAlign w:val="center"/>
          </w:tcPr>
          <w:p w14:paraId="068A238C" w14:textId="77777777" w:rsidR="001D6B64" w:rsidRPr="001D6B64" w:rsidRDefault="001D6B64" w:rsidP="001D6B64">
            <w:pPr>
              <w:spacing w:line="240" w:lineRule="auto"/>
              <w:jc w:val="center"/>
              <w:rPr>
                <w:bCs/>
                <w:sz w:val="20"/>
                <w:szCs w:val="20"/>
              </w:rPr>
            </w:pPr>
            <w:r w:rsidRPr="001D6B64">
              <w:rPr>
                <w:bCs/>
                <w:sz w:val="20"/>
                <w:szCs w:val="20"/>
                <w:lang w:val="en-IN"/>
              </w:rPr>
              <w:t>301-00-8</w:t>
            </w:r>
          </w:p>
        </w:tc>
        <w:tc>
          <w:tcPr>
            <w:tcW w:w="1974" w:type="dxa"/>
            <w:vAlign w:val="center"/>
          </w:tcPr>
          <w:p w14:paraId="7C826B07" w14:textId="77777777" w:rsidR="001D6B64" w:rsidRPr="001D6B64" w:rsidRDefault="001D6B64" w:rsidP="001D6B64">
            <w:pPr>
              <w:spacing w:line="240" w:lineRule="auto"/>
              <w:rPr>
                <w:bCs/>
                <w:sz w:val="20"/>
                <w:szCs w:val="20"/>
              </w:rPr>
            </w:pPr>
            <w:r w:rsidRPr="001D6B64">
              <w:rPr>
                <w:bCs/>
                <w:sz w:val="20"/>
                <w:szCs w:val="20"/>
                <w:lang w:val="en-IN"/>
              </w:rPr>
              <w:t xml:space="preserve"> Linolenate &lt;methyl-&gt; </w:t>
            </w:r>
          </w:p>
        </w:tc>
      </w:tr>
      <w:tr w:rsidR="001D6B64" w:rsidRPr="001D6B64" w14:paraId="2D57B52D" w14:textId="77777777" w:rsidTr="006B1E64">
        <w:trPr>
          <w:jc w:val="center"/>
        </w:trPr>
        <w:tc>
          <w:tcPr>
            <w:tcW w:w="869" w:type="dxa"/>
            <w:vAlign w:val="center"/>
          </w:tcPr>
          <w:p w14:paraId="63180B3C" w14:textId="77777777" w:rsidR="001D6B64" w:rsidRPr="001D6B64" w:rsidRDefault="001D6B64" w:rsidP="001D6B64">
            <w:pPr>
              <w:spacing w:line="240" w:lineRule="auto"/>
              <w:jc w:val="center"/>
              <w:rPr>
                <w:b/>
                <w:bCs/>
                <w:sz w:val="20"/>
                <w:szCs w:val="20"/>
              </w:rPr>
            </w:pPr>
            <w:r w:rsidRPr="001D6B64">
              <w:rPr>
                <w:b/>
                <w:bCs/>
                <w:sz w:val="20"/>
                <w:szCs w:val="20"/>
                <w:lang w:val="en-IN"/>
              </w:rPr>
              <w:t>13</w:t>
            </w:r>
          </w:p>
        </w:tc>
        <w:tc>
          <w:tcPr>
            <w:tcW w:w="999" w:type="dxa"/>
            <w:vAlign w:val="center"/>
          </w:tcPr>
          <w:p w14:paraId="2C73F56F" w14:textId="77777777" w:rsidR="001D6B64" w:rsidRPr="001D6B64" w:rsidRDefault="001D6B64" w:rsidP="001D6B64">
            <w:pPr>
              <w:spacing w:line="240" w:lineRule="auto"/>
              <w:jc w:val="center"/>
              <w:rPr>
                <w:bCs/>
                <w:sz w:val="20"/>
                <w:szCs w:val="20"/>
              </w:rPr>
            </w:pPr>
            <w:r w:rsidRPr="001D6B64">
              <w:rPr>
                <w:bCs/>
                <w:sz w:val="20"/>
                <w:szCs w:val="20"/>
                <w:lang w:val="en-IN"/>
              </w:rPr>
              <w:t>25.988</w:t>
            </w:r>
          </w:p>
        </w:tc>
        <w:tc>
          <w:tcPr>
            <w:tcW w:w="1068" w:type="dxa"/>
            <w:vAlign w:val="center"/>
          </w:tcPr>
          <w:p w14:paraId="779B67BB" w14:textId="77777777" w:rsidR="001D6B64" w:rsidRPr="001D6B64" w:rsidRDefault="001D6B64" w:rsidP="001D6B64">
            <w:pPr>
              <w:spacing w:line="240" w:lineRule="auto"/>
              <w:jc w:val="center"/>
              <w:rPr>
                <w:bCs/>
                <w:sz w:val="20"/>
                <w:szCs w:val="20"/>
              </w:rPr>
            </w:pPr>
            <w:r w:rsidRPr="001D6B64">
              <w:rPr>
                <w:bCs/>
                <w:sz w:val="20"/>
                <w:szCs w:val="20"/>
                <w:lang w:val="en-IN"/>
              </w:rPr>
              <w:t>267312</w:t>
            </w:r>
          </w:p>
        </w:tc>
        <w:tc>
          <w:tcPr>
            <w:tcW w:w="981" w:type="dxa"/>
            <w:vAlign w:val="center"/>
          </w:tcPr>
          <w:p w14:paraId="1FE76AEB" w14:textId="77777777" w:rsidR="001D6B64" w:rsidRPr="001D6B64" w:rsidRDefault="001D6B64" w:rsidP="001D6B64">
            <w:pPr>
              <w:spacing w:line="240" w:lineRule="auto"/>
              <w:jc w:val="center"/>
              <w:rPr>
                <w:bCs/>
                <w:sz w:val="20"/>
                <w:szCs w:val="20"/>
              </w:rPr>
            </w:pPr>
            <w:r w:rsidRPr="001D6B64">
              <w:rPr>
                <w:bCs/>
                <w:sz w:val="20"/>
                <w:szCs w:val="20"/>
                <w:lang w:val="en-IN"/>
              </w:rPr>
              <w:t>2.20</w:t>
            </w:r>
          </w:p>
        </w:tc>
        <w:tc>
          <w:tcPr>
            <w:tcW w:w="1251" w:type="dxa"/>
            <w:vAlign w:val="center"/>
          </w:tcPr>
          <w:p w14:paraId="0BFD8820" w14:textId="77777777" w:rsidR="001D6B64" w:rsidRPr="001D6B64" w:rsidRDefault="001D6B64" w:rsidP="001D6B64">
            <w:pPr>
              <w:spacing w:line="240" w:lineRule="auto"/>
              <w:jc w:val="center"/>
              <w:rPr>
                <w:bCs/>
                <w:sz w:val="20"/>
                <w:szCs w:val="20"/>
              </w:rPr>
            </w:pPr>
            <w:r w:rsidRPr="001D6B64">
              <w:rPr>
                <w:bCs/>
                <w:sz w:val="20"/>
                <w:szCs w:val="20"/>
                <w:lang w:val="en-IN"/>
              </w:rPr>
              <w:t>77</w:t>
            </w:r>
          </w:p>
        </w:tc>
        <w:tc>
          <w:tcPr>
            <w:tcW w:w="900" w:type="dxa"/>
            <w:vAlign w:val="center"/>
          </w:tcPr>
          <w:p w14:paraId="185BE36F" w14:textId="77777777" w:rsidR="001D6B64" w:rsidRPr="001D6B64" w:rsidRDefault="001D6B64" w:rsidP="001D6B64">
            <w:pPr>
              <w:spacing w:line="240" w:lineRule="auto"/>
              <w:jc w:val="center"/>
              <w:rPr>
                <w:bCs/>
                <w:sz w:val="20"/>
                <w:szCs w:val="20"/>
              </w:rPr>
            </w:pPr>
            <w:r w:rsidRPr="001D6B64">
              <w:rPr>
                <w:bCs/>
                <w:sz w:val="20"/>
                <w:szCs w:val="20"/>
                <w:lang w:val="en-IN"/>
              </w:rPr>
              <w:t>59.05</w:t>
            </w:r>
          </w:p>
        </w:tc>
        <w:tc>
          <w:tcPr>
            <w:tcW w:w="1030" w:type="dxa"/>
            <w:vAlign w:val="center"/>
          </w:tcPr>
          <w:p w14:paraId="1830C875" w14:textId="77777777" w:rsidR="001D6B64" w:rsidRPr="001D6B64" w:rsidRDefault="001D6B64" w:rsidP="001D6B64">
            <w:pPr>
              <w:spacing w:line="240" w:lineRule="auto"/>
              <w:jc w:val="center"/>
              <w:rPr>
                <w:bCs/>
                <w:sz w:val="20"/>
                <w:szCs w:val="20"/>
              </w:rPr>
            </w:pPr>
            <w:r w:rsidRPr="001D6B64">
              <w:rPr>
                <w:bCs/>
                <w:sz w:val="20"/>
                <w:szCs w:val="20"/>
                <w:lang w:val="en-IN"/>
              </w:rPr>
              <w:t>58567-11-6</w:t>
            </w:r>
          </w:p>
        </w:tc>
        <w:tc>
          <w:tcPr>
            <w:tcW w:w="1974" w:type="dxa"/>
            <w:vAlign w:val="center"/>
          </w:tcPr>
          <w:p w14:paraId="2286EDA6" w14:textId="77777777" w:rsidR="001D6B64" w:rsidRPr="001D6B64" w:rsidRDefault="001D6B64" w:rsidP="001D6B64">
            <w:pPr>
              <w:spacing w:line="240" w:lineRule="auto"/>
              <w:rPr>
                <w:bCs/>
                <w:sz w:val="20"/>
                <w:szCs w:val="20"/>
              </w:rPr>
            </w:pPr>
            <w:r w:rsidRPr="001D6B64">
              <w:rPr>
                <w:bCs/>
                <w:sz w:val="20"/>
                <w:szCs w:val="20"/>
                <w:lang w:val="en-IN"/>
              </w:rPr>
              <w:t xml:space="preserve"> Boisambrene forte </w:t>
            </w:r>
          </w:p>
        </w:tc>
      </w:tr>
      <w:tr w:rsidR="001D6B64" w:rsidRPr="001D6B64" w14:paraId="21E6BEF3" w14:textId="77777777" w:rsidTr="006B1E64">
        <w:trPr>
          <w:jc w:val="center"/>
        </w:trPr>
        <w:tc>
          <w:tcPr>
            <w:tcW w:w="869" w:type="dxa"/>
            <w:vAlign w:val="center"/>
          </w:tcPr>
          <w:p w14:paraId="18CE37D9" w14:textId="77777777" w:rsidR="001D6B64" w:rsidRPr="001D6B64" w:rsidRDefault="001D6B64" w:rsidP="001D6B64">
            <w:pPr>
              <w:spacing w:line="240" w:lineRule="auto"/>
              <w:jc w:val="center"/>
              <w:rPr>
                <w:b/>
                <w:bCs/>
                <w:sz w:val="20"/>
                <w:szCs w:val="20"/>
              </w:rPr>
            </w:pPr>
            <w:r w:rsidRPr="001D6B64">
              <w:rPr>
                <w:b/>
                <w:bCs/>
                <w:sz w:val="20"/>
                <w:szCs w:val="20"/>
                <w:lang w:val="en-IN"/>
              </w:rPr>
              <w:t>14</w:t>
            </w:r>
          </w:p>
        </w:tc>
        <w:tc>
          <w:tcPr>
            <w:tcW w:w="999" w:type="dxa"/>
            <w:vAlign w:val="center"/>
          </w:tcPr>
          <w:p w14:paraId="3A4131A9" w14:textId="77777777" w:rsidR="001D6B64" w:rsidRPr="001D6B64" w:rsidRDefault="001D6B64" w:rsidP="001D6B64">
            <w:pPr>
              <w:spacing w:line="240" w:lineRule="auto"/>
              <w:jc w:val="center"/>
              <w:rPr>
                <w:bCs/>
                <w:sz w:val="20"/>
                <w:szCs w:val="20"/>
              </w:rPr>
            </w:pPr>
            <w:r w:rsidRPr="001D6B64">
              <w:rPr>
                <w:bCs/>
                <w:sz w:val="20"/>
                <w:szCs w:val="20"/>
                <w:lang w:val="en-IN"/>
              </w:rPr>
              <w:t>32.885</w:t>
            </w:r>
          </w:p>
        </w:tc>
        <w:tc>
          <w:tcPr>
            <w:tcW w:w="1068" w:type="dxa"/>
            <w:vAlign w:val="center"/>
          </w:tcPr>
          <w:p w14:paraId="721AF237" w14:textId="77777777" w:rsidR="001D6B64" w:rsidRPr="001D6B64" w:rsidRDefault="001D6B64" w:rsidP="001D6B64">
            <w:pPr>
              <w:spacing w:line="240" w:lineRule="auto"/>
              <w:jc w:val="center"/>
              <w:rPr>
                <w:bCs/>
                <w:sz w:val="20"/>
                <w:szCs w:val="20"/>
              </w:rPr>
            </w:pPr>
            <w:r w:rsidRPr="001D6B64">
              <w:rPr>
                <w:bCs/>
                <w:sz w:val="20"/>
                <w:szCs w:val="20"/>
                <w:lang w:val="en-IN"/>
              </w:rPr>
              <w:t>536203</w:t>
            </w:r>
          </w:p>
        </w:tc>
        <w:tc>
          <w:tcPr>
            <w:tcW w:w="981" w:type="dxa"/>
            <w:vAlign w:val="center"/>
          </w:tcPr>
          <w:p w14:paraId="0ECB0F4F" w14:textId="77777777" w:rsidR="001D6B64" w:rsidRPr="001D6B64" w:rsidRDefault="001D6B64" w:rsidP="001D6B64">
            <w:pPr>
              <w:spacing w:line="240" w:lineRule="auto"/>
              <w:jc w:val="center"/>
              <w:rPr>
                <w:bCs/>
                <w:sz w:val="20"/>
                <w:szCs w:val="20"/>
              </w:rPr>
            </w:pPr>
            <w:r w:rsidRPr="001D6B64">
              <w:rPr>
                <w:bCs/>
                <w:sz w:val="20"/>
                <w:szCs w:val="20"/>
                <w:lang w:val="en-IN"/>
              </w:rPr>
              <w:t>4.41</w:t>
            </w:r>
          </w:p>
        </w:tc>
        <w:tc>
          <w:tcPr>
            <w:tcW w:w="1251" w:type="dxa"/>
            <w:vAlign w:val="center"/>
          </w:tcPr>
          <w:p w14:paraId="1F170FC2" w14:textId="77777777" w:rsidR="001D6B64" w:rsidRPr="001D6B64" w:rsidRDefault="001D6B64" w:rsidP="001D6B64">
            <w:pPr>
              <w:spacing w:line="240" w:lineRule="auto"/>
              <w:jc w:val="center"/>
              <w:rPr>
                <w:bCs/>
                <w:sz w:val="20"/>
                <w:szCs w:val="20"/>
              </w:rPr>
            </w:pPr>
            <w:r w:rsidRPr="001D6B64">
              <w:rPr>
                <w:bCs/>
                <w:sz w:val="20"/>
                <w:szCs w:val="20"/>
                <w:lang w:val="en-IN"/>
              </w:rPr>
              <w:t>96</w:t>
            </w:r>
          </w:p>
        </w:tc>
        <w:tc>
          <w:tcPr>
            <w:tcW w:w="900" w:type="dxa"/>
            <w:vAlign w:val="center"/>
          </w:tcPr>
          <w:p w14:paraId="52C458F2" w14:textId="77777777" w:rsidR="001D6B64" w:rsidRPr="001D6B64" w:rsidRDefault="001D6B64" w:rsidP="001D6B64">
            <w:pPr>
              <w:spacing w:line="240" w:lineRule="auto"/>
              <w:jc w:val="center"/>
              <w:rPr>
                <w:bCs/>
                <w:sz w:val="20"/>
                <w:szCs w:val="20"/>
              </w:rPr>
            </w:pPr>
            <w:r w:rsidRPr="001D6B64">
              <w:rPr>
                <w:bCs/>
                <w:sz w:val="20"/>
                <w:szCs w:val="20"/>
                <w:lang w:val="en-IN"/>
              </w:rPr>
              <w:t>69.05</w:t>
            </w:r>
          </w:p>
        </w:tc>
        <w:tc>
          <w:tcPr>
            <w:tcW w:w="1030" w:type="dxa"/>
            <w:vAlign w:val="center"/>
          </w:tcPr>
          <w:p w14:paraId="51952317" w14:textId="77777777" w:rsidR="001D6B64" w:rsidRPr="001D6B64" w:rsidRDefault="001D6B64" w:rsidP="001D6B64">
            <w:pPr>
              <w:spacing w:line="240" w:lineRule="auto"/>
              <w:jc w:val="center"/>
              <w:rPr>
                <w:bCs/>
                <w:sz w:val="20"/>
                <w:szCs w:val="20"/>
              </w:rPr>
            </w:pPr>
            <w:r w:rsidRPr="001D6B64">
              <w:rPr>
                <w:bCs/>
                <w:sz w:val="20"/>
                <w:szCs w:val="20"/>
                <w:lang w:val="en-IN"/>
              </w:rPr>
              <w:t>111-02-4</w:t>
            </w:r>
          </w:p>
        </w:tc>
        <w:tc>
          <w:tcPr>
            <w:tcW w:w="1974" w:type="dxa"/>
            <w:vAlign w:val="center"/>
          </w:tcPr>
          <w:p w14:paraId="617007C3" w14:textId="77777777" w:rsidR="001D6B64" w:rsidRPr="001D6B64" w:rsidRDefault="001D6B64" w:rsidP="001D6B64">
            <w:pPr>
              <w:spacing w:line="240" w:lineRule="auto"/>
              <w:rPr>
                <w:bCs/>
                <w:sz w:val="20"/>
                <w:szCs w:val="20"/>
              </w:rPr>
            </w:pPr>
            <w:r w:rsidRPr="001D6B64">
              <w:rPr>
                <w:bCs/>
                <w:sz w:val="20"/>
                <w:szCs w:val="20"/>
                <w:lang w:val="en-IN"/>
              </w:rPr>
              <w:t xml:space="preserve"> Squalene </w:t>
            </w:r>
          </w:p>
        </w:tc>
      </w:tr>
      <w:tr w:rsidR="001D6B64" w:rsidRPr="001D6B64" w14:paraId="32C7407B" w14:textId="77777777" w:rsidTr="006B1E64">
        <w:trPr>
          <w:jc w:val="center"/>
        </w:trPr>
        <w:tc>
          <w:tcPr>
            <w:tcW w:w="869" w:type="dxa"/>
            <w:vAlign w:val="center"/>
          </w:tcPr>
          <w:p w14:paraId="2C383477" w14:textId="77777777" w:rsidR="001D6B64" w:rsidRPr="001D6B64" w:rsidRDefault="001D6B64" w:rsidP="001D6B64">
            <w:pPr>
              <w:spacing w:line="240" w:lineRule="auto"/>
              <w:jc w:val="center"/>
              <w:rPr>
                <w:b/>
                <w:bCs/>
                <w:sz w:val="20"/>
                <w:szCs w:val="20"/>
              </w:rPr>
            </w:pPr>
            <w:r w:rsidRPr="001D6B64">
              <w:rPr>
                <w:b/>
                <w:bCs/>
                <w:sz w:val="20"/>
                <w:szCs w:val="20"/>
                <w:lang w:val="en-IN"/>
              </w:rPr>
              <w:t>15</w:t>
            </w:r>
          </w:p>
        </w:tc>
        <w:tc>
          <w:tcPr>
            <w:tcW w:w="999" w:type="dxa"/>
            <w:vAlign w:val="center"/>
          </w:tcPr>
          <w:p w14:paraId="034177F3" w14:textId="77777777" w:rsidR="001D6B64" w:rsidRPr="001D6B64" w:rsidRDefault="001D6B64" w:rsidP="001D6B64">
            <w:pPr>
              <w:spacing w:line="240" w:lineRule="auto"/>
              <w:jc w:val="center"/>
              <w:rPr>
                <w:bCs/>
                <w:sz w:val="20"/>
                <w:szCs w:val="20"/>
              </w:rPr>
            </w:pPr>
            <w:r w:rsidRPr="001D6B64">
              <w:rPr>
                <w:bCs/>
                <w:sz w:val="20"/>
                <w:szCs w:val="20"/>
                <w:lang w:val="en-IN"/>
              </w:rPr>
              <w:t>37.023</w:t>
            </w:r>
          </w:p>
        </w:tc>
        <w:tc>
          <w:tcPr>
            <w:tcW w:w="1068" w:type="dxa"/>
            <w:vAlign w:val="center"/>
          </w:tcPr>
          <w:p w14:paraId="01A35A08" w14:textId="77777777" w:rsidR="001D6B64" w:rsidRPr="001D6B64" w:rsidRDefault="001D6B64" w:rsidP="001D6B64">
            <w:pPr>
              <w:spacing w:line="240" w:lineRule="auto"/>
              <w:jc w:val="center"/>
              <w:rPr>
                <w:bCs/>
                <w:sz w:val="20"/>
                <w:szCs w:val="20"/>
              </w:rPr>
            </w:pPr>
            <w:r w:rsidRPr="001D6B64">
              <w:rPr>
                <w:bCs/>
                <w:sz w:val="20"/>
                <w:szCs w:val="20"/>
                <w:lang w:val="en-IN"/>
              </w:rPr>
              <w:t>572535</w:t>
            </w:r>
          </w:p>
        </w:tc>
        <w:tc>
          <w:tcPr>
            <w:tcW w:w="981" w:type="dxa"/>
            <w:vAlign w:val="center"/>
          </w:tcPr>
          <w:p w14:paraId="72C19396" w14:textId="77777777" w:rsidR="001D6B64" w:rsidRPr="001D6B64" w:rsidRDefault="001D6B64" w:rsidP="001D6B64">
            <w:pPr>
              <w:spacing w:line="240" w:lineRule="auto"/>
              <w:jc w:val="center"/>
              <w:rPr>
                <w:bCs/>
                <w:sz w:val="20"/>
                <w:szCs w:val="20"/>
              </w:rPr>
            </w:pPr>
            <w:r w:rsidRPr="001D6B64">
              <w:rPr>
                <w:bCs/>
                <w:sz w:val="20"/>
                <w:szCs w:val="20"/>
                <w:lang w:val="en-IN"/>
              </w:rPr>
              <w:t>4.71</w:t>
            </w:r>
          </w:p>
        </w:tc>
        <w:tc>
          <w:tcPr>
            <w:tcW w:w="1251" w:type="dxa"/>
            <w:vAlign w:val="center"/>
          </w:tcPr>
          <w:p w14:paraId="0747D88D" w14:textId="77777777" w:rsidR="001D6B64" w:rsidRPr="001D6B64" w:rsidRDefault="001D6B64" w:rsidP="001D6B64">
            <w:pPr>
              <w:spacing w:line="240" w:lineRule="auto"/>
              <w:jc w:val="center"/>
              <w:rPr>
                <w:bCs/>
                <w:sz w:val="20"/>
                <w:szCs w:val="20"/>
              </w:rPr>
            </w:pPr>
            <w:r w:rsidRPr="001D6B64">
              <w:rPr>
                <w:bCs/>
                <w:sz w:val="20"/>
                <w:szCs w:val="20"/>
                <w:lang w:val="en-IN"/>
              </w:rPr>
              <w:t>48</w:t>
            </w:r>
          </w:p>
        </w:tc>
        <w:tc>
          <w:tcPr>
            <w:tcW w:w="900" w:type="dxa"/>
            <w:vAlign w:val="center"/>
          </w:tcPr>
          <w:p w14:paraId="6A4B51A4" w14:textId="77777777" w:rsidR="001D6B64" w:rsidRPr="001D6B64" w:rsidRDefault="001D6B64" w:rsidP="001D6B64">
            <w:pPr>
              <w:spacing w:line="240" w:lineRule="auto"/>
              <w:jc w:val="center"/>
              <w:rPr>
                <w:bCs/>
                <w:sz w:val="20"/>
                <w:szCs w:val="20"/>
              </w:rPr>
            </w:pPr>
            <w:r w:rsidRPr="001D6B64">
              <w:rPr>
                <w:bCs/>
                <w:sz w:val="20"/>
                <w:szCs w:val="20"/>
                <w:lang w:val="en-IN"/>
              </w:rPr>
              <w:t>165.10</w:t>
            </w:r>
          </w:p>
        </w:tc>
        <w:tc>
          <w:tcPr>
            <w:tcW w:w="1030" w:type="dxa"/>
            <w:vAlign w:val="center"/>
          </w:tcPr>
          <w:p w14:paraId="6687F829" w14:textId="77777777" w:rsidR="001D6B64" w:rsidRPr="001D6B64" w:rsidRDefault="001D6B64" w:rsidP="001D6B64">
            <w:pPr>
              <w:spacing w:line="240" w:lineRule="auto"/>
              <w:jc w:val="center"/>
              <w:rPr>
                <w:bCs/>
                <w:sz w:val="20"/>
                <w:szCs w:val="20"/>
              </w:rPr>
            </w:pPr>
            <w:r w:rsidRPr="001D6B64">
              <w:rPr>
                <w:bCs/>
                <w:sz w:val="20"/>
                <w:szCs w:val="20"/>
                <w:lang w:val="en-IN"/>
              </w:rPr>
              <w:t>210482-76-</w:t>
            </w:r>
          </w:p>
        </w:tc>
        <w:tc>
          <w:tcPr>
            <w:tcW w:w="1974" w:type="dxa"/>
            <w:vAlign w:val="center"/>
          </w:tcPr>
          <w:p w14:paraId="09483934" w14:textId="77777777" w:rsidR="001D6B64" w:rsidRPr="001D6B64" w:rsidRDefault="001D6B64" w:rsidP="001D6B64">
            <w:pPr>
              <w:spacing w:line="240" w:lineRule="auto"/>
              <w:rPr>
                <w:bCs/>
                <w:sz w:val="20"/>
                <w:szCs w:val="20"/>
              </w:rPr>
            </w:pPr>
            <w:r w:rsidRPr="001D6B64">
              <w:rPr>
                <w:bCs/>
                <w:sz w:val="20"/>
                <w:szCs w:val="20"/>
                <w:lang w:val="en-IN"/>
              </w:rPr>
              <w:t xml:space="preserve"> Nopsan-4-ol </w:t>
            </w:r>
          </w:p>
        </w:tc>
      </w:tr>
      <w:tr w:rsidR="001D6B64" w:rsidRPr="001D6B64" w14:paraId="567B834A" w14:textId="77777777" w:rsidTr="006B1E64">
        <w:trPr>
          <w:jc w:val="center"/>
        </w:trPr>
        <w:tc>
          <w:tcPr>
            <w:tcW w:w="869" w:type="dxa"/>
            <w:vAlign w:val="center"/>
          </w:tcPr>
          <w:p w14:paraId="21017831" w14:textId="77777777" w:rsidR="001D6B64" w:rsidRPr="001D6B64" w:rsidRDefault="001D6B64" w:rsidP="001D6B64">
            <w:pPr>
              <w:spacing w:line="240" w:lineRule="auto"/>
              <w:jc w:val="center"/>
              <w:rPr>
                <w:b/>
                <w:bCs/>
                <w:sz w:val="20"/>
                <w:szCs w:val="20"/>
              </w:rPr>
            </w:pPr>
            <w:r w:rsidRPr="001D6B64">
              <w:rPr>
                <w:b/>
                <w:bCs/>
                <w:sz w:val="20"/>
                <w:szCs w:val="20"/>
                <w:lang w:val="en-IN"/>
              </w:rPr>
              <w:t>16</w:t>
            </w:r>
          </w:p>
        </w:tc>
        <w:tc>
          <w:tcPr>
            <w:tcW w:w="999" w:type="dxa"/>
            <w:vAlign w:val="center"/>
          </w:tcPr>
          <w:p w14:paraId="506CAA8B" w14:textId="77777777" w:rsidR="001D6B64" w:rsidRPr="001D6B64" w:rsidRDefault="001D6B64" w:rsidP="001D6B64">
            <w:pPr>
              <w:spacing w:line="240" w:lineRule="auto"/>
              <w:jc w:val="center"/>
              <w:rPr>
                <w:bCs/>
                <w:sz w:val="20"/>
                <w:szCs w:val="20"/>
              </w:rPr>
            </w:pPr>
            <w:r w:rsidRPr="001D6B64">
              <w:rPr>
                <w:bCs/>
                <w:sz w:val="20"/>
                <w:szCs w:val="20"/>
                <w:lang w:val="en-IN"/>
              </w:rPr>
              <w:t>38.584</w:t>
            </w:r>
          </w:p>
        </w:tc>
        <w:tc>
          <w:tcPr>
            <w:tcW w:w="1068" w:type="dxa"/>
            <w:vAlign w:val="center"/>
          </w:tcPr>
          <w:p w14:paraId="73D77FEB" w14:textId="77777777" w:rsidR="001D6B64" w:rsidRPr="001D6B64" w:rsidRDefault="001D6B64" w:rsidP="001D6B64">
            <w:pPr>
              <w:spacing w:line="240" w:lineRule="auto"/>
              <w:jc w:val="center"/>
              <w:rPr>
                <w:bCs/>
                <w:sz w:val="20"/>
                <w:szCs w:val="20"/>
              </w:rPr>
            </w:pPr>
            <w:r w:rsidRPr="001D6B64">
              <w:rPr>
                <w:bCs/>
                <w:sz w:val="20"/>
                <w:szCs w:val="20"/>
                <w:lang w:val="en-IN"/>
              </w:rPr>
              <w:t>454003</w:t>
            </w:r>
          </w:p>
        </w:tc>
        <w:tc>
          <w:tcPr>
            <w:tcW w:w="981" w:type="dxa"/>
            <w:vAlign w:val="center"/>
          </w:tcPr>
          <w:p w14:paraId="2D534A04" w14:textId="77777777" w:rsidR="001D6B64" w:rsidRPr="001D6B64" w:rsidRDefault="001D6B64" w:rsidP="001D6B64">
            <w:pPr>
              <w:spacing w:line="240" w:lineRule="auto"/>
              <w:jc w:val="center"/>
              <w:rPr>
                <w:bCs/>
                <w:sz w:val="20"/>
                <w:szCs w:val="20"/>
              </w:rPr>
            </w:pPr>
            <w:r w:rsidRPr="001D6B64">
              <w:rPr>
                <w:bCs/>
                <w:sz w:val="20"/>
                <w:szCs w:val="20"/>
                <w:lang w:val="en-IN"/>
              </w:rPr>
              <w:t>3.74</w:t>
            </w:r>
          </w:p>
        </w:tc>
        <w:tc>
          <w:tcPr>
            <w:tcW w:w="1251" w:type="dxa"/>
            <w:vAlign w:val="center"/>
          </w:tcPr>
          <w:p w14:paraId="6F4B47CD" w14:textId="77777777" w:rsidR="001D6B64" w:rsidRPr="001D6B64" w:rsidRDefault="001D6B64" w:rsidP="001D6B64">
            <w:pPr>
              <w:spacing w:line="240" w:lineRule="auto"/>
              <w:jc w:val="center"/>
              <w:rPr>
                <w:bCs/>
                <w:sz w:val="20"/>
                <w:szCs w:val="20"/>
              </w:rPr>
            </w:pPr>
            <w:r w:rsidRPr="001D6B64">
              <w:rPr>
                <w:bCs/>
                <w:sz w:val="20"/>
                <w:szCs w:val="20"/>
                <w:lang w:val="en-IN"/>
              </w:rPr>
              <w:t>67</w:t>
            </w:r>
          </w:p>
        </w:tc>
        <w:tc>
          <w:tcPr>
            <w:tcW w:w="900" w:type="dxa"/>
            <w:vAlign w:val="center"/>
          </w:tcPr>
          <w:p w14:paraId="360E8733" w14:textId="77777777" w:rsidR="001D6B64" w:rsidRPr="001D6B64" w:rsidRDefault="001D6B64" w:rsidP="001D6B64">
            <w:pPr>
              <w:spacing w:line="240" w:lineRule="auto"/>
              <w:jc w:val="center"/>
              <w:rPr>
                <w:bCs/>
                <w:sz w:val="20"/>
                <w:szCs w:val="20"/>
              </w:rPr>
            </w:pPr>
            <w:r w:rsidRPr="001D6B64">
              <w:rPr>
                <w:bCs/>
                <w:sz w:val="20"/>
                <w:szCs w:val="20"/>
                <w:lang w:val="en-IN"/>
              </w:rPr>
              <w:t>83.10</w:t>
            </w:r>
          </w:p>
        </w:tc>
        <w:tc>
          <w:tcPr>
            <w:tcW w:w="1030" w:type="dxa"/>
            <w:vAlign w:val="center"/>
          </w:tcPr>
          <w:p w14:paraId="66656F97" w14:textId="77777777" w:rsidR="001D6B64" w:rsidRPr="001D6B64" w:rsidRDefault="001D6B64" w:rsidP="001D6B64">
            <w:pPr>
              <w:spacing w:line="240" w:lineRule="auto"/>
              <w:jc w:val="center"/>
              <w:rPr>
                <w:bCs/>
                <w:sz w:val="20"/>
                <w:szCs w:val="20"/>
              </w:rPr>
            </w:pPr>
            <w:r w:rsidRPr="001D6B64">
              <w:rPr>
                <w:bCs/>
                <w:sz w:val="20"/>
                <w:szCs w:val="20"/>
                <w:lang w:val="en-IN"/>
              </w:rPr>
              <w:t>1908-44-7</w:t>
            </w:r>
          </w:p>
        </w:tc>
        <w:tc>
          <w:tcPr>
            <w:tcW w:w="1974" w:type="dxa"/>
            <w:vAlign w:val="center"/>
          </w:tcPr>
          <w:p w14:paraId="5C76D94F" w14:textId="2B00D2E1" w:rsidR="001D6B64" w:rsidRPr="001D6B64" w:rsidRDefault="001D6B64" w:rsidP="001D6B64">
            <w:pPr>
              <w:spacing w:line="240" w:lineRule="auto"/>
              <w:rPr>
                <w:bCs/>
                <w:sz w:val="20"/>
                <w:szCs w:val="20"/>
              </w:rPr>
            </w:pPr>
            <w:r w:rsidRPr="001D6B64">
              <w:rPr>
                <w:bCs/>
                <w:sz w:val="20"/>
                <w:szCs w:val="20"/>
                <w:lang w:val="en-IN"/>
              </w:rPr>
              <w:t xml:space="preserve"> </w:t>
            </w:r>
            <w:r w:rsidR="00555128">
              <w:rPr>
                <w:bCs/>
                <w:sz w:val="20"/>
                <w:szCs w:val="20"/>
                <w:lang w:val="en-IN"/>
              </w:rPr>
              <w:t>T</w:t>
            </w:r>
            <w:r w:rsidRPr="001D6B64">
              <w:rPr>
                <w:bCs/>
                <w:sz w:val="20"/>
                <w:szCs w:val="20"/>
                <w:lang w:val="en-IN"/>
              </w:rPr>
              <w:t xml:space="preserve">orulosol </w:t>
            </w:r>
          </w:p>
        </w:tc>
      </w:tr>
      <w:tr w:rsidR="001D6B64" w:rsidRPr="001D6B64" w14:paraId="18AAECB1" w14:textId="77777777" w:rsidTr="006B1E64">
        <w:trPr>
          <w:trHeight w:val="90"/>
          <w:jc w:val="center"/>
        </w:trPr>
        <w:tc>
          <w:tcPr>
            <w:tcW w:w="869" w:type="dxa"/>
            <w:vAlign w:val="center"/>
          </w:tcPr>
          <w:p w14:paraId="5B6894AF" w14:textId="77777777" w:rsidR="001D6B64" w:rsidRPr="001D6B64" w:rsidRDefault="001D6B64" w:rsidP="001D6B64">
            <w:pPr>
              <w:spacing w:line="240" w:lineRule="auto"/>
              <w:jc w:val="center"/>
              <w:rPr>
                <w:b/>
                <w:bCs/>
                <w:sz w:val="20"/>
                <w:szCs w:val="20"/>
              </w:rPr>
            </w:pPr>
            <w:r w:rsidRPr="001D6B64">
              <w:rPr>
                <w:b/>
                <w:bCs/>
                <w:sz w:val="20"/>
                <w:szCs w:val="20"/>
                <w:lang w:val="en-IN"/>
              </w:rPr>
              <w:t>17</w:t>
            </w:r>
          </w:p>
        </w:tc>
        <w:tc>
          <w:tcPr>
            <w:tcW w:w="999" w:type="dxa"/>
            <w:vAlign w:val="center"/>
          </w:tcPr>
          <w:p w14:paraId="561CDF81" w14:textId="77777777" w:rsidR="001D6B64" w:rsidRPr="001D6B64" w:rsidRDefault="001D6B64" w:rsidP="001D6B64">
            <w:pPr>
              <w:spacing w:line="240" w:lineRule="auto"/>
              <w:jc w:val="center"/>
              <w:rPr>
                <w:bCs/>
                <w:sz w:val="20"/>
                <w:szCs w:val="20"/>
              </w:rPr>
            </w:pPr>
            <w:r w:rsidRPr="001D6B64">
              <w:rPr>
                <w:bCs/>
                <w:sz w:val="20"/>
                <w:szCs w:val="20"/>
                <w:lang w:val="en-IN"/>
              </w:rPr>
              <w:t>39.436</w:t>
            </w:r>
          </w:p>
        </w:tc>
        <w:tc>
          <w:tcPr>
            <w:tcW w:w="1068" w:type="dxa"/>
            <w:vAlign w:val="center"/>
          </w:tcPr>
          <w:p w14:paraId="2CB74137" w14:textId="77777777" w:rsidR="001D6B64" w:rsidRPr="001D6B64" w:rsidRDefault="001D6B64" w:rsidP="001D6B64">
            <w:pPr>
              <w:spacing w:line="240" w:lineRule="auto"/>
              <w:jc w:val="center"/>
              <w:rPr>
                <w:bCs/>
                <w:sz w:val="20"/>
                <w:szCs w:val="20"/>
              </w:rPr>
            </w:pPr>
            <w:r w:rsidRPr="001D6B64">
              <w:rPr>
                <w:bCs/>
                <w:sz w:val="20"/>
                <w:szCs w:val="20"/>
                <w:lang w:val="en-IN"/>
              </w:rPr>
              <w:t>705993</w:t>
            </w:r>
          </w:p>
        </w:tc>
        <w:tc>
          <w:tcPr>
            <w:tcW w:w="981" w:type="dxa"/>
            <w:vAlign w:val="center"/>
          </w:tcPr>
          <w:p w14:paraId="0D4D9D4C" w14:textId="77777777" w:rsidR="001D6B64" w:rsidRPr="001D6B64" w:rsidRDefault="001D6B64" w:rsidP="001D6B64">
            <w:pPr>
              <w:spacing w:line="240" w:lineRule="auto"/>
              <w:jc w:val="center"/>
              <w:rPr>
                <w:bCs/>
                <w:sz w:val="20"/>
                <w:szCs w:val="20"/>
              </w:rPr>
            </w:pPr>
            <w:r w:rsidRPr="001D6B64">
              <w:rPr>
                <w:bCs/>
                <w:sz w:val="20"/>
                <w:szCs w:val="20"/>
                <w:lang w:val="en-IN"/>
              </w:rPr>
              <w:t>5.81</w:t>
            </w:r>
          </w:p>
        </w:tc>
        <w:tc>
          <w:tcPr>
            <w:tcW w:w="1251" w:type="dxa"/>
            <w:vAlign w:val="center"/>
          </w:tcPr>
          <w:p w14:paraId="75981691" w14:textId="77777777" w:rsidR="001D6B64" w:rsidRPr="001D6B64" w:rsidRDefault="001D6B64" w:rsidP="001D6B64">
            <w:pPr>
              <w:spacing w:line="240" w:lineRule="auto"/>
              <w:jc w:val="center"/>
              <w:rPr>
                <w:bCs/>
                <w:sz w:val="20"/>
                <w:szCs w:val="20"/>
              </w:rPr>
            </w:pPr>
            <w:r w:rsidRPr="001D6B64">
              <w:rPr>
                <w:bCs/>
                <w:sz w:val="20"/>
                <w:szCs w:val="20"/>
                <w:lang w:val="en-IN"/>
              </w:rPr>
              <w:t>64</w:t>
            </w:r>
          </w:p>
        </w:tc>
        <w:tc>
          <w:tcPr>
            <w:tcW w:w="900" w:type="dxa"/>
            <w:vAlign w:val="center"/>
          </w:tcPr>
          <w:p w14:paraId="66A6AE16" w14:textId="77777777" w:rsidR="001D6B64" w:rsidRPr="001D6B64" w:rsidRDefault="001D6B64" w:rsidP="001D6B64">
            <w:pPr>
              <w:spacing w:line="240" w:lineRule="auto"/>
              <w:jc w:val="center"/>
              <w:rPr>
                <w:bCs/>
                <w:sz w:val="20"/>
                <w:szCs w:val="20"/>
              </w:rPr>
            </w:pPr>
            <w:r w:rsidRPr="001D6B64">
              <w:rPr>
                <w:bCs/>
                <w:sz w:val="20"/>
                <w:szCs w:val="20"/>
                <w:lang w:val="en-IN"/>
              </w:rPr>
              <w:t>145.10</w:t>
            </w:r>
          </w:p>
        </w:tc>
        <w:tc>
          <w:tcPr>
            <w:tcW w:w="1030" w:type="dxa"/>
            <w:vAlign w:val="center"/>
          </w:tcPr>
          <w:p w14:paraId="2371741C" w14:textId="77777777" w:rsidR="001D6B64" w:rsidRPr="001D6B64" w:rsidRDefault="001D6B64" w:rsidP="001D6B64">
            <w:pPr>
              <w:spacing w:line="240" w:lineRule="auto"/>
              <w:jc w:val="center"/>
              <w:rPr>
                <w:bCs/>
                <w:sz w:val="20"/>
                <w:szCs w:val="20"/>
              </w:rPr>
            </w:pPr>
            <w:r w:rsidRPr="001D6B64">
              <w:rPr>
                <w:bCs/>
                <w:sz w:val="20"/>
                <w:szCs w:val="20"/>
                <w:lang w:val="en-IN"/>
              </w:rPr>
              <w:t>1908-44-7</w:t>
            </w:r>
          </w:p>
        </w:tc>
        <w:tc>
          <w:tcPr>
            <w:tcW w:w="1974" w:type="dxa"/>
            <w:vAlign w:val="center"/>
          </w:tcPr>
          <w:p w14:paraId="52802226" w14:textId="1E4F1BB2" w:rsidR="001D6B64" w:rsidRPr="001D6B64" w:rsidRDefault="001D6B64" w:rsidP="001D6B64">
            <w:pPr>
              <w:spacing w:line="240" w:lineRule="auto"/>
              <w:rPr>
                <w:bCs/>
                <w:sz w:val="20"/>
                <w:szCs w:val="20"/>
              </w:rPr>
            </w:pPr>
            <w:r w:rsidRPr="001D6B64">
              <w:rPr>
                <w:bCs/>
                <w:sz w:val="20"/>
                <w:szCs w:val="20"/>
                <w:lang w:val="en-IN"/>
              </w:rPr>
              <w:t xml:space="preserve"> </w:t>
            </w:r>
            <w:r w:rsidR="00555128">
              <w:rPr>
                <w:bCs/>
                <w:sz w:val="20"/>
                <w:szCs w:val="20"/>
                <w:lang w:val="en-IN"/>
              </w:rPr>
              <w:t>T</w:t>
            </w:r>
            <w:r w:rsidRPr="001D6B64">
              <w:rPr>
                <w:bCs/>
                <w:sz w:val="20"/>
                <w:szCs w:val="20"/>
                <w:lang w:val="en-IN"/>
              </w:rPr>
              <w:t xml:space="preserve">orulosol </w:t>
            </w:r>
          </w:p>
        </w:tc>
      </w:tr>
    </w:tbl>
    <w:p w14:paraId="7046F074" w14:textId="77777777" w:rsidR="001D6B64" w:rsidRPr="001D6B64" w:rsidRDefault="001D6B64" w:rsidP="001D6B64">
      <w:pPr>
        <w:spacing w:line="240" w:lineRule="auto"/>
        <w:rPr>
          <w:b/>
          <w:bCs/>
          <w:sz w:val="20"/>
          <w:szCs w:val="20"/>
        </w:rPr>
      </w:pPr>
    </w:p>
    <w:p w14:paraId="6C838E25" w14:textId="7EA116CF" w:rsidR="001D6B64" w:rsidRPr="001D6B64" w:rsidRDefault="001D6B64" w:rsidP="001D6B64">
      <w:pPr>
        <w:spacing w:line="240" w:lineRule="auto"/>
        <w:rPr>
          <w:b/>
          <w:bCs/>
          <w:sz w:val="22"/>
          <w:szCs w:val="22"/>
        </w:rPr>
      </w:pPr>
      <w:r w:rsidRPr="001D6B64">
        <w:rPr>
          <w:b/>
          <w:bCs/>
          <w:sz w:val="22"/>
          <w:szCs w:val="22"/>
        </w:rPr>
        <w:t xml:space="preserve">3.4 Characterization </w:t>
      </w:r>
      <w:r w:rsidRPr="001D6B64">
        <w:rPr>
          <w:b/>
          <w:bCs/>
          <w:i/>
          <w:iCs/>
          <w:sz w:val="22"/>
          <w:szCs w:val="22"/>
        </w:rPr>
        <w:t>A. persicum</w:t>
      </w:r>
      <w:r w:rsidRPr="001D6B64">
        <w:rPr>
          <w:b/>
          <w:bCs/>
          <w:sz w:val="22"/>
          <w:szCs w:val="22"/>
        </w:rPr>
        <w:t xml:space="preserve"> ZnONPs results:</w:t>
      </w:r>
    </w:p>
    <w:p w14:paraId="488481A9" w14:textId="77777777" w:rsidR="001D6B64" w:rsidRPr="00D13110" w:rsidRDefault="001D6B64" w:rsidP="001D6B64">
      <w:pPr>
        <w:spacing w:line="240" w:lineRule="auto"/>
        <w:rPr>
          <w:b/>
          <w:bCs/>
          <w:sz w:val="20"/>
          <w:szCs w:val="20"/>
        </w:rPr>
      </w:pPr>
    </w:p>
    <w:p w14:paraId="0DF112F6" w14:textId="105286A2" w:rsidR="001D6B64" w:rsidRDefault="001D6B64" w:rsidP="009267D6">
      <w:pPr>
        <w:spacing w:line="240" w:lineRule="auto"/>
        <w:ind w:left="426"/>
        <w:rPr>
          <w:b/>
          <w:bCs/>
          <w:sz w:val="20"/>
          <w:szCs w:val="20"/>
        </w:rPr>
      </w:pPr>
      <w:r w:rsidRPr="00D13110">
        <w:rPr>
          <w:b/>
          <w:bCs/>
          <w:sz w:val="20"/>
          <w:szCs w:val="20"/>
        </w:rPr>
        <w:t xml:space="preserve">3.4.1 UV – vis absorption </w:t>
      </w:r>
    </w:p>
    <w:p w14:paraId="4E82618E" w14:textId="77777777" w:rsidR="000172C3" w:rsidRPr="00D13110" w:rsidRDefault="000172C3" w:rsidP="009267D6">
      <w:pPr>
        <w:spacing w:line="240" w:lineRule="auto"/>
        <w:ind w:left="426"/>
        <w:rPr>
          <w:b/>
          <w:bCs/>
          <w:sz w:val="20"/>
          <w:szCs w:val="20"/>
        </w:rPr>
      </w:pPr>
    </w:p>
    <w:p w14:paraId="333395BA" w14:textId="6FFBFEDD" w:rsidR="001D6B64" w:rsidRDefault="001D6B64" w:rsidP="009267D6">
      <w:pPr>
        <w:spacing w:line="240" w:lineRule="auto"/>
        <w:ind w:left="426"/>
        <w:rPr>
          <w:sz w:val="20"/>
          <w:szCs w:val="20"/>
        </w:rPr>
      </w:pPr>
      <w:r w:rsidRPr="001D6B64">
        <w:rPr>
          <w:sz w:val="20"/>
          <w:szCs w:val="20"/>
        </w:rPr>
        <w:t xml:space="preserve">In this study, the synthesized ZnO NPs </w:t>
      </w:r>
      <w:r w:rsidR="002C55D7">
        <w:rPr>
          <w:sz w:val="20"/>
          <w:szCs w:val="20"/>
        </w:rPr>
        <w:t xml:space="preserve">were </w:t>
      </w:r>
      <w:r w:rsidRPr="001D6B64">
        <w:rPr>
          <w:sz w:val="20"/>
          <w:szCs w:val="20"/>
        </w:rPr>
        <w:t xml:space="preserve">used </w:t>
      </w:r>
      <w:r w:rsidR="002C55D7">
        <w:rPr>
          <w:sz w:val="20"/>
          <w:szCs w:val="20"/>
        </w:rPr>
        <w:t xml:space="preserve">in </w:t>
      </w:r>
      <w:r w:rsidRPr="001D6B64">
        <w:rPr>
          <w:sz w:val="20"/>
          <w:szCs w:val="20"/>
        </w:rPr>
        <w:t xml:space="preserve">an aqueous extract of </w:t>
      </w:r>
      <w:r w:rsidRPr="001D6B64">
        <w:rPr>
          <w:i/>
          <w:iCs/>
          <w:sz w:val="20"/>
          <w:szCs w:val="20"/>
        </w:rPr>
        <w:t>A. persicum</w:t>
      </w:r>
      <w:r w:rsidRPr="001D6B64">
        <w:rPr>
          <w:sz w:val="20"/>
          <w:szCs w:val="20"/>
        </w:rPr>
        <w:t xml:space="preserve"> leaves. The synthesis was confirmed by a color change in the extract after the addition of Zn and 24 </w:t>
      </w:r>
      <w:r w:rsidR="002C55D7">
        <w:rPr>
          <w:sz w:val="20"/>
          <w:szCs w:val="20"/>
        </w:rPr>
        <w:t>hours</w:t>
      </w:r>
      <w:r w:rsidRPr="001D6B64">
        <w:rPr>
          <w:sz w:val="20"/>
          <w:szCs w:val="20"/>
        </w:rPr>
        <w:t xml:space="preserve"> of incubation at ambient temperature (27 °C) and pH 8.0. </w:t>
      </w:r>
      <w:r w:rsidR="00B559F3">
        <w:rPr>
          <w:sz w:val="20"/>
          <w:szCs w:val="20"/>
        </w:rPr>
        <w:t>The</w:t>
      </w:r>
      <w:r w:rsidR="008C7BAB">
        <w:rPr>
          <w:sz w:val="20"/>
          <w:szCs w:val="20"/>
        </w:rPr>
        <w:t xml:space="preserve"> optical property of ZnONps</w:t>
      </w:r>
      <w:r w:rsidR="00B559F3">
        <w:rPr>
          <w:sz w:val="20"/>
          <w:szCs w:val="20"/>
        </w:rPr>
        <w:t>.</w:t>
      </w:r>
      <w:r w:rsidR="008C7BAB">
        <w:rPr>
          <w:sz w:val="20"/>
          <w:szCs w:val="20"/>
        </w:rPr>
        <w:t xml:space="preserve"> </w:t>
      </w:r>
      <w:r w:rsidRPr="001D6B64">
        <w:rPr>
          <w:sz w:val="20"/>
          <w:szCs w:val="20"/>
        </w:rPr>
        <w:t>The suspension transitioned from. Brownish red to pale yellow.</w:t>
      </w:r>
      <w:r w:rsidR="00B7371E">
        <w:rPr>
          <w:sz w:val="20"/>
          <w:szCs w:val="20"/>
        </w:rPr>
        <w:t xml:space="preserve"> </w:t>
      </w:r>
      <w:r w:rsidR="00B7371E" w:rsidRPr="00B7371E">
        <w:rPr>
          <w:sz w:val="20"/>
          <w:szCs w:val="20"/>
        </w:rPr>
        <w:t>This transformation indicates the formation of ZnO NPs, as observed in similar studies</w:t>
      </w:r>
      <w:r w:rsidRPr="00B7371E">
        <w:rPr>
          <w:sz w:val="20"/>
          <w:szCs w:val="20"/>
        </w:rPr>
        <w:t xml:space="preserve"> </w:t>
      </w:r>
      <w:r w:rsidR="00B7371E">
        <w:rPr>
          <w:sz w:val="20"/>
          <w:szCs w:val="20"/>
        </w:rPr>
        <w:t xml:space="preserve">(Satdev </w:t>
      </w:r>
      <w:r w:rsidR="00B7371E" w:rsidRPr="00B7371E">
        <w:rPr>
          <w:i/>
          <w:iCs/>
          <w:sz w:val="20"/>
          <w:szCs w:val="20"/>
        </w:rPr>
        <w:t>et al</w:t>
      </w:r>
      <w:r w:rsidR="00B7371E">
        <w:rPr>
          <w:sz w:val="20"/>
          <w:szCs w:val="20"/>
        </w:rPr>
        <w:t xml:space="preserve">.,2020). </w:t>
      </w:r>
      <w:r w:rsidRPr="001D6B64">
        <w:rPr>
          <w:sz w:val="20"/>
          <w:szCs w:val="20"/>
        </w:rPr>
        <w:t xml:space="preserve">In the range of 200 to 800 nm (Sasani </w:t>
      </w:r>
      <w:r w:rsidRPr="001D6B64">
        <w:rPr>
          <w:sz w:val="20"/>
          <w:szCs w:val="20"/>
        </w:rPr>
        <w:lastRenderedPageBreak/>
        <w:t xml:space="preserve">Ghamsari M </w:t>
      </w:r>
      <w:r w:rsidRPr="001D6B64">
        <w:rPr>
          <w:i/>
          <w:iCs/>
          <w:sz w:val="20"/>
          <w:szCs w:val="20"/>
        </w:rPr>
        <w:t xml:space="preserve">et al., </w:t>
      </w:r>
      <w:r w:rsidRPr="001D6B64">
        <w:rPr>
          <w:sz w:val="20"/>
          <w:szCs w:val="20"/>
        </w:rPr>
        <w:t xml:space="preserve">2017). The biosynthesized particle characteristic SPR absorption spectrum was spotted at </w:t>
      </w:r>
      <w:r w:rsidR="002A0563">
        <w:rPr>
          <w:sz w:val="20"/>
          <w:szCs w:val="20"/>
        </w:rPr>
        <w:t>300</w:t>
      </w:r>
      <w:r w:rsidRPr="001D6B64">
        <w:rPr>
          <w:sz w:val="20"/>
          <w:szCs w:val="20"/>
        </w:rPr>
        <w:t xml:space="preserve"> nm. The results are</w:t>
      </w:r>
      <w:r w:rsidR="002E5F05">
        <w:rPr>
          <w:sz w:val="20"/>
          <w:szCs w:val="20"/>
        </w:rPr>
        <w:t xml:space="preserve"> due to quantum capativity effect, reported from</w:t>
      </w:r>
      <w:r w:rsidRPr="001D6B64">
        <w:rPr>
          <w:sz w:val="20"/>
          <w:szCs w:val="20"/>
        </w:rPr>
        <w:t xml:space="preserve"> (</w:t>
      </w:r>
      <w:r w:rsidR="00BF1DCD">
        <w:rPr>
          <w:sz w:val="20"/>
          <w:szCs w:val="20"/>
        </w:rPr>
        <w:t>Abel</w:t>
      </w:r>
      <w:r w:rsidRPr="001D6B64">
        <w:rPr>
          <w:sz w:val="20"/>
          <w:szCs w:val="20"/>
        </w:rPr>
        <w:t xml:space="preserve"> </w:t>
      </w:r>
      <w:r w:rsidRPr="001D6B64">
        <w:rPr>
          <w:i/>
          <w:iCs/>
          <w:sz w:val="20"/>
          <w:szCs w:val="20"/>
        </w:rPr>
        <w:t>et al.</w:t>
      </w:r>
      <w:r w:rsidRPr="001D6B64">
        <w:rPr>
          <w:sz w:val="20"/>
          <w:szCs w:val="20"/>
        </w:rPr>
        <w:t>, 20</w:t>
      </w:r>
      <w:r w:rsidR="00BF1DCD">
        <w:rPr>
          <w:sz w:val="20"/>
          <w:szCs w:val="20"/>
        </w:rPr>
        <w:t>21</w:t>
      </w:r>
      <w:r w:rsidRPr="001D6B64">
        <w:rPr>
          <w:sz w:val="20"/>
          <w:szCs w:val="20"/>
        </w:rPr>
        <w:t>)</w:t>
      </w:r>
      <w:r w:rsidR="002C55D7">
        <w:rPr>
          <w:sz w:val="20"/>
          <w:szCs w:val="20"/>
        </w:rPr>
        <w:t>,</w:t>
      </w:r>
      <w:r w:rsidRPr="001D6B64">
        <w:rPr>
          <w:sz w:val="20"/>
          <w:szCs w:val="20"/>
        </w:rPr>
        <w:t xml:space="preserve"> shown in (</w:t>
      </w:r>
      <w:r w:rsidR="002C55D7">
        <w:rPr>
          <w:sz w:val="20"/>
          <w:szCs w:val="20"/>
        </w:rPr>
        <w:t>Fig</w:t>
      </w:r>
      <w:r w:rsidR="00EA5432">
        <w:rPr>
          <w:sz w:val="20"/>
          <w:szCs w:val="20"/>
        </w:rPr>
        <w:t>ure</w:t>
      </w:r>
      <w:r w:rsidR="002C55D7">
        <w:rPr>
          <w:sz w:val="20"/>
          <w:szCs w:val="20"/>
        </w:rPr>
        <w:t>.</w:t>
      </w:r>
      <w:r w:rsidRPr="001D6B64">
        <w:rPr>
          <w:sz w:val="20"/>
          <w:szCs w:val="20"/>
        </w:rPr>
        <w:t xml:space="preserve"> 06), confirming the biosynthesis of </w:t>
      </w:r>
      <w:r w:rsidRPr="001D6B64">
        <w:rPr>
          <w:i/>
          <w:sz w:val="20"/>
          <w:szCs w:val="20"/>
        </w:rPr>
        <w:t>A. persicum</w:t>
      </w:r>
      <w:r w:rsidRPr="001D6B64">
        <w:rPr>
          <w:sz w:val="20"/>
          <w:szCs w:val="20"/>
        </w:rPr>
        <w:t xml:space="preserve"> ZnO NPs. The intensity seen in the UV-visible spectrum has been linked to the </w:t>
      </w:r>
      <w:r w:rsidR="005201C6">
        <w:rPr>
          <w:sz w:val="20"/>
          <w:szCs w:val="20"/>
        </w:rPr>
        <w:t xml:space="preserve">particle </w:t>
      </w:r>
      <w:r w:rsidRPr="001D6B64">
        <w:rPr>
          <w:sz w:val="20"/>
          <w:szCs w:val="20"/>
        </w:rPr>
        <w:t>size of the nanoparticle.</w:t>
      </w:r>
      <w:r w:rsidR="00F53020">
        <w:rPr>
          <w:sz w:val="20"/>
          <w:szCs w:val="20"/>
        </w:rPr>
        <w:t xml:space="preserve"> </w:t>
      </w:r>
      <w:r w:rsidR="002C55D7">
        <w:rPr>
          <w:sz w:val="20"/>
          <w:szCs w:val="20"/>
        </w:rPr>
        <w:t>Due</w:t>
      </w:r>
      <w:r w:rsidR="00F53020">
        <w:rPr>
          <w:sz w:val="20"/>
          <w:szCs w:val="20"/>
        </w:rPr>
        <w:t xml:space="preserve"> presence of secondary metabolites in plants reduces zinc ions in the solution to zinc oxide, </w:t>
      </w:r>
      <w:r w:rsidR="002C55D7">
        <w:rPr>
          <w:sz w:val="20"/>
          <w:szCs w:val="20"/>
        </w:rPr>
        <w:t>which</w:t>
      </w:r>
      <w:r w:rsidR="00F53020">
        <w:rPr>
          <w:sz w:val="20"/>
          <w:szCs w:val="20"/>
        </w:rPr>
        <w:t xml:space="preserve"> acts as </w:t>
      </w:r>
      <w:r w:rsidR="002C55D7">
        <w:rPr>
          <w:sz w:val="20"/>
          <w:szCs w:val="20"/>
        </w:rPr>
        <w:t xml:space="preserve">a </w:t>
      </w:r>
      <w:r w:rsidR="00F53020">
        <w:rPr>
          <w:sz w:val="20"/>
          <w:szCs w:val="20"/>
        </w:rPr>
        <w:t xml:space="preserve">reducing agent as </w:t>
      </w:r>
      <w:r w:rsidR="00471A85">
        <w:rPr>
          <w:sz w:val="20"/>
          <w:szCs w:val="20"/>
        </w:rPr>
        <w:t xml:space="preserve">well. (Shamhari </w:t>
      </w:r>
      <w:r w:rsidR="00471A85" w:rsidRPr="00471A85">
        <w:rPr>
          <w:i/>
          <w:iCs/>
          <w:sz w:val="20"/>
          <w:szCs w:val="20"/>
        </w:rPr>
        <w:t>et al</w:t>
      </w:r>
      <w:r w:rsidR="00471A85">
        <w:rPr>
          <w:sz w:val="20"/>
          <w:szCs w:val="20"/>
        </w:rPr>
        <w:t>.,2018).</w:t>
      </w:r>
    </w:p>
    <w:p w14:paraId="7EED8845" w14:textId="77777777" w:rsidR="006B1E64" w:rsidRDefault="006B1E64" w:rsidP="009267D6">
      <w:pPr>
        <w:spacing w:line="240" w:lineRule="auto"/>
        <w:ind w:left="426"/>
        <w:rPr>
          <w:sz w:val="20"/>
          <w:szCs w:val="20"/>
        </w:rPr>
      </w:pPr>
    </w:p>
    <w:p w14:paraId="6923F7A3" w14:textId="77777777" w:rsidR="006B1E64" w:rsidRDefault="006B1E64" w:rsidP="009267D6">
      <w:pPr>
        <w:spacing w:line="240" w:lineRule="auto"/>
        <w:ind w:left="426"/>
        <w:rPr>
          <w:sz w:val="20"/>
          <w:szCs w:val="20"/>
        </w:rPr>
      </w:pPr>
    </w:p>
    <w:p w14:paraId="72E2F319" w14:textId="77777777" w:rsidR="00E15BBA" w:rsidRPr="001D6B64" w:rsidRDefault="00E15BBA" w:rsidP="009267D6">
      <w:pPr>
        <w:spacing w:line="240" w:lineRule="auto"/>
        <w:ind w:left="426"/>
        <w:rPr>
          <w:sz w:val="20"/>
          <w:szCs w:val="20"/>
        </w:rPr>
      </w:pPr>
    </w:p>
    <w:p w14:paraId="1183B2D4" w14:textId="37169AED" w:rsidR="006B1E64" w:rsidRDefault="001D6B64" w:rsidP="006B1E64">
      <w:pPr>
        <w:spacing w:line="240" w:lineRule="auto"/>
        <w:ind w:left="426"/>
        <w:rPr>
          <w:b/>
          <w:bCs/>
          <w:sz w:val="22"/>
          <w:szCs w:val="22"/>
        </w:rPr>
      </w:pPr>
      <w:r>
        <w:rPr>
          <w:b/>
          <w:bCs/>
          <w:sz w:val="22"/>
          <w:szCs w:val="22"/>
        </w:rPr>
        <w:t xml:space="preserve">3.4.2 </w:t>
      </w:r>
      <w:r w:rsidRPr="001D6B64">
        <w:rPr>
          <w:b/>
          <w:bCs/>
          <w:sz w:val="22"/>
          <w:szCs w:val="22"/>
        </w:rPr>
        <w:t>FTIR analysi</w:t>
      </w:r>
      <w:r w:rsidR="006B1E64">
        <w:rPr>
          <w:b/>
          <w:bCs/>
          <w:sz w:val="22"/>
          <w:szCs w:val="22"/>
        </w:rPr>
        <w:t>s</w:t>
      </w:r>
    </w:p>
    <w:p w14:paraId="4D1C44FE" w14:textId="77777777" w:rsidR="000172C3" w:rsidRPr="001D6B64" w:rsidRDefault="000172C3" w:rsidP="009267D6">
      <w:pPr>
        <w:spacing w:line="240" w:lineRule="auto"/>
        <w:ind w:left="426"/>
        <w:rPr>
          <w:b/>
          <w:bCs/>
          <w:sz w:val="22"/>
          <w:szCs w:val="22"/>
        </w:rPr>
      </w:pPr>
    </w:p>
    <w:p w14:paraId="76075506" w14:textId="6B813359" w:rsidR="001D6B64" w:rsidRDefault="001D6B64" w:rsidP="009267D6">
      <w:pPr>
        <w:spacing w:line="240" w:lineRule="auto"/>
        <w:ind w:left="426"/>
        <w:rPr>
          <w:rFonts w:eastAsia="Calibri"/>
          <w:sz w:val="20"/>
          <w:szCs w:val="20"/>
        </w:rPr>
      </w:pPr>
      <w:r w:rsidRPr="001D6B64">
        <w:rPr>
          <w:rFonts w:eastAsia="Calibri"/>
          <w:sz w:val="20"/>
          <w:szCs w:val="20"/>
        </w:rPr>
        <w:t>The zinc nanoparticles are synthesized through biomimetic methods involving molecular-level interactions with metallic surfaces. FTIR analysis was used to e</w:t>
      </w:r>
      <w:r w:rsidR="005201C6">
        <w:rPr>
          <w:rFonts w:eastAsia="Calibri"/>
          <w:sz w:val="20"/>
          <w:szCs w:val="20"/>
        </w:rPr>
        <w:t>valuate</w:t>
      </w:r>
      <w:r w:rsidRPr="001D6B64">
        <w:rPr>
          <w:rFonts w:eastAsia="Calibri"/>
          <w:sz w:val="20"/>
          <w:szCs w:val="20"/>
        </w:rPr>
        <w:t xml:space="preserve"> the interactions between the functional groups in the synthesized materials. The width </w:t>
      </w:r>
      <w:bookmarkStart w:id="5" w:name="_Hlk188470914"/>
      <w:r w:rsidRPr="001D6B64">
        <w:rPr>
          <w:rFonts w:eastAsia="Calibri"/>
          <w:sz w:val="20"/>
          <w:szCs w:val="20"/>
        </w:rPr>
        <w:t xml:space="preserve">of </w:t>
      </w:r>
      <w:r w:rsidRPr="001D6B64">
        <w:rPr>
          <w:i/>
          <w:iCs/>
          <w:sz w:val="20"/>
          <w:szCs w:val="20"/>
        </w:rPr>
        <w:t xml:space="preserve">A. persicum </w:t>
      </w:r>
      <w:r w:rsidRPr="001D6B64">
        <w:rPr>
          <w:rFonts w:eastAsia="Calibri"/>
          <w:sz w:val="20"/>
          <w:szCs w:val="20"/>
        </w:rPr>
        <w:t xml:space="preserve">Leaf ZnO NPs </w:t>
      </w:r>
      <w:bookmarkEnd w:id="5"/>
      <w:r w:rsidRPr="001D6B64">
        <w:rPr>
          <w:rFonts w:eastAsia="Calibri"/>
          <w:sz w:val="20"/>
          <w:szCs w:val="20"/>
        </w:rPr>
        <w:t>extract exhibited peaks shown in (Figure. 07) at 3859 cm</w:t>
      </w:r>
      <w:r w:rsidRPr="001D6B64">
        <w:rPr>
          <w:rFonts w:eastAsia="Calibri"/>
          <w:sz w:val="20"/>
          <w:szCs w:val="20"/>
          <w:vertAlign w:val="superscript"/>
        </w:rPr>
        <w:t>-1</w:t>
      </w:r>
      <w:r w:rsidRPr="001D6B64">
        <w:rPr>
          <w:rFonts w:eastAsia="Calibri"/>
          <w:sz w:val="20"/>
          <w:szCs w:val="20"/>
        </w:rPr>
        <w:t xml:space="preserve"> appearances of Strong-broad which is an O-H bond group having compound class Alcohol, 3673 cm</w:t>
      </w:r>
      <w:r w:rsidRPr="001D6B64">
        <w:rPr>
          <w:rFonts w:eastAsia="Calibri"/>
          <w:sz w:val="20"/>
          <w:szCs w:val="20"/>
          <w:vertAlign w:val="superscript"/>
        </w:rPr>
        <w:t xml:space="preserve">-1 </w:t>
      </w:r>
      <w:r w:rsidRPr="001D6B64">
        <w:rPr>
          <w:rFonts w:eastAsia="Calibri"/>
          <w:sz w:val="20"/>
          <w:szCs w:val="20"/>
        </w:rPr>
        <w:t>Medium, sharp appearance group of O-H Stretching having compound class Aldehyde, 3455 cm</w:t>
      </w:r>
      <w:r w:rsidRPr="001D6B64">
        <w:rPr>
          <w:rFonts w:eastAsia="Calibri"/>
          <w:sz w:val="20"/>
          <w:szCs w:val="20"/>
          <w:vertAlign w:val="superscript"/>
        </w:rPr>
        <w:t>-1</w:t>
      </w:r>
      <w:r w:rsidRPr="001D6B64">
        <w:rPr>
          <w:rFonts w:eastAsia="Calibri"/>
          <w:sz w:val="20"/>
          <w:szCs w:val="20"/>
        </w:rPr>
        <w:t xml:space="preserve"> showing Strong, broad appearance &amp; group of O-H stretching compound class alcohol, 2927 cm</w:t>
      </w:r>
      <w:r w:rsidRPr="001D6B64">
        <w:rPr>
          <w:rFonts w:eastAsia="Calibri"/>
          <w:sz w:val="20"/>
          <w:szCs w:val="20"/>
          <w:vertAlign w:val="superscript"/>
        </w:rPr>
        <w:t>-1</w:t>
      </w:r>
      <w:r w:rsidRPr="001D6B64">
        <w:rPr>
          <w:rFonts w:eastAsia="Calibri"/>
          <w:sz w:val="20"/>
          <w:szCs w:val="20"/>
        </w:rPr>
        <w:t xml:space="preserve"> showing a Strong appearance with a group O-H stretching compound class were carboxylic acid, 2852 cm</w:t>
      </w:r>
      <w:r w:rsidRPr="001D6B64">
        <w:rPr>
          <w:rFonts w:eastAsia="Calibri"/>
          <w:sz w:val="20"/>
          <w:szCs w:val="20"/>
          <w:vertAlign w:val="superscript"/>
        </w:rPr>
        <w:t xml:space="preserve">-1 </w:t>
      </w:r>
      <w:r w:rsidRPr="001D6B64">
        <w:rPr>
          <w:rFonts w:eastAsia="Calibri"/>
          <w:sz w:val="20"/>
          <w:szCs w:val="20"/>
        </w:rPr>
        <w:t xml:space="preserve">which is a strong and broad, appearance, and group of N-H Stretching showing the compound class of amine salt, </w:t>
      </w:r>
      <w:bookmarkStart w:id="6" w:name="_Hlk188271035"/>
      <w:r w:rsidRPr="001D6B64">
        <w:rPr>
          <w:rFonts w:eastAsia="Calibri"/>
          <w:sz w:val="20"/>
          <w:szCs w:val="20"/>
        </w:rPr>
        <w:t>2764 cm</w:t>
      </w:r>
      <w:r w:rsidRPr="001D6B64">
        <w:rPr>
          <w:rFonts w:eastAsia="Calibri"/>
          <w:sz w:val="20"/>
          <w:szCs w:val="20"/>
          <w:vertAlign w:val="superscript"/>
        </w:rPr>
        <w:t>-1</w:t>
      </w:r>
      <w:r w:rsidRPr="001D6B64">
        <w:rPr>
          <w:rFonts w:eastAsia="Calibri"/>
          <w:sz w:val="20"/>
          <w:szCs w:val="20"/>
        </w:rPr>
        <w:t xml:space="preserve"> </w:t>
      </w:r>
      <w:bookmarkEnd w:id="6"/>
      <w:r w:rsidRPr="001D6B64">
        <w:rPr>
          <w:rFonts w:eastAsia="Calibri"/>
          <w:sz w:val="20"/>
          <w:szCs w:val="20"/>
        </w:rPr>
        <w:t>appearance of weak, broad the group is O-H Stretching having a compound class of alcohol, 2093 cm</w:t>
      </w:r>
      <w:r w:rsidRPr="001D6B64">
        <w:rPr>
          <w:rFonts w:eastAsia="Calibri"/>
          <w:sz w:val="20"/>
          <w:szCs w:val="20"/>
          <w:vertAlign w:val="superscript"/>
        </w:rPr>
        <w:t>-1</w:t>
      </w:r>
      <w:r w:rsidRPr="001D6B64">
        <w:rPr>
          <w:rFonts w:eastAsia="Calibri"/>
          <w:sz w:val="20"/>
          <w:szCs w:val="20"/>
        </w:rPr>
        <w:t xml:space="preserve"> showing a strong appearance and group of N- = C= Stretching of Isothiocyanate, 1788 cm</w:t>
      </w:r>
      <w:r w:rsidRPr="001D6B64">
        <w:rPr>
          <w:rFonts w:eastAsia="Calibri"/>
          <w:sz w:val="20"/>
          <w:szCs w:val="20"/>
          <w:vertAlign w:val="superscript"/>
        </w:rPr>
        <w:t>-1</w:t>
      </w:r>
      <w:r w:rsidRPr="001D6B64">
        <w:rPr>
          <w:rFonts w:eastAsia="Calibri"/>
          <w:sz w:val="20"/>
          <w:szCs w:val="20"/>
        </w:rPr>
        <w:t xml:space="preserve"> weak appearance having a group of C – H Bending compound present is an aromatic compound, 1769 cm</w:t>
      </w:r>
      <w:r w:rsidRPr="001D6B64">
        <w:rPr>
          <w:rFonts w:eastAsia="Calibri"/>
          <w:sz w:val="20"/>
          <w:szCs w:val="20"/>
          <w:vertAlign w:val="superscript"/>
        </w:rPr>
        <w:t xml:space="preserve">-1 </w:t>
      </w:r>
      <w:r w:rsidRPr="001D6B64">
        <w:rPr>
          <w:rFonts w:eastAsia="Calibri"/>
          <w:sz w:val="20"/>
          <w:szCs w:val="20"/>
        </w:rPr>
        <w:t>weak appearance with a group of C – H Bending which is an aromatic compound, 1635 cm</w:t>
      </w:r>
      <w:r w:rsidRPr="001D6B64">
        <w:rPr>
          <w:rFonts w:eastAsia="Calibri"/>
          <w:sz w:val="20"/>
          <w:szCs w:val="20"/>
          <w:vertAlign w:val="superscript"/>
        </w:rPr>
        <w:t xml:space="preserve">-1 </w:t>
      </w:r>
      <w:r w:rsidRPr="001D6B64">
        <w:rPr>
          <w:rFonts w:eastAsia="Calibri"/>
          <w:sz w:val="20"/>
          <w:szCs w:val="20"/>
        </w:rPr>
        <w:t>similar report seen in  (</w:t>
      </w:r>
      <w:r w:rsidRPr="001D6B64">
        <w:rPr>
          <w:sz w:val="20"/>
          <w:szCs w:val="20"/>
        </w:rPr>
        <w:t xml:space="preserve">Karthik, L </w:t>
      </w:r>
      <w:r w:rsidRPr="001D6B64">
        <w:rPr>
          <w:i/>
          <w:iCs/>
          <w:sz w:val="20"/>
          <w:szCs w:val="20"/>
        </w:rPr>
        <w:t>et al</w:t>
      </w:r>
      <w:r w:rsidRPr="001D6B64">
        <w:rPr>
          <w:sz w:val="20"/>
          <w:szCs w:val="20"/>
        </w:rPr>
        <w:t xml:space="preserve">., 2014) </w:t>
      </w:r>
      <w:r w:rsidRPr="001D6B64">
        <w:rPr>
          <w:rFonts w:eastAsia="Calibri"/>
          <w:sz w:val="20"/>
          <w:szCs w:val="20"/>
        </w:rPr>
        <w:t>medium appearance with a group of  C=C stretching compound is conjugated alkene group,1382 cm</w:t>
      </w:r>
      <w:r w:rsidRPr="001D6B64">
        <w:rPr>
          <w:rFonts w:eastAsia="Calibri"/>
          <w:sz w:val="20"/>
          <w:szCs w:val="20"/>
          <w:vertAlign w:val="superscript"/>
        </w:rPr>
        <w:t>-1</w:t>
      </w:r>
      <w:r w:rsidRPr="001D6B64">
        <w:rPr>
          <w:rFonts w:eastAsia="Calibri"/>
          <w:sz w:val="20"/>
          <w:szCs w:val="20"/>
        </w:rPr>
        <w:t xml:space="preserve"> similar peak observed in (</w:t>
      </w:r>
      <w:r w:rsidRPr="001D6B64">
        <w:rPr>
          <w:sz w:val="20"/>
          <w:szCs w:val="20"/>
        </w:rPr>
        <w:t xml:space="preserve">Karthik, L </w:t>
      </w:r>
      <w:r w:rsidRPr="001D6B64">
        <w:rPr>
          <w:i/>
          <w:iCs/>
          <w:sz w:val="20"/>
          <w:szCs w:val="20"/>
        </w:rPr>
        <w:t>et al</w:t>
      </w:r>
      <w:r w:rsidRPr="001D6B64">
        <w:rPr>
          <w:sz w:val="20"/>
          <w:szCs w:val="20"/>
        </w:rPr>
        <w:t>., 2014)</w:t>
      </w:r>
      <w:r w:rsidRPr="001D6B64">
        <w:rPr>
          <w:rFonts w:eastAsia="Calibri"/>
          <w:sz w:val="20"/>
          <w:szCs w:val="20"/>
        </w:rPr>
        <w:t>is medium appearance with a group of C – H bending compound present is aldehyde, 836 cm</w:t>
      </w:r>
      <w:r w:rsidRPr="001D6B64">
        <w:rPr>
          <w:rFonts w:eastAsia="Calibri"/>
          <w:sz w:val="20"/>
          <w:szCs w:val="20"/>
          <w:vertAlign w:val="superscript"/>
        </w:rPr>
        <w:t>-1</w:t>
      </w:r>
      <w:r w:rsidRPr="001D6B64">
        <w:rPr>
          <w:rFonts w:eastAsia="Calibri"/>
          <w:sz w:val="20"/>
          <w:szCs w:val="20"/>
        </w:rPr>
        <w:t xml:space="preserve"> with the strong appearance of C-Cl stretching compound class is halo compound of whereas the showed major peaks as a result of biotransformation. </w:t>
      </w:r>
      <w:r w:rsidRPr="001D6B64">
        <w:rPr>
          <w:rFonts w:eastAsia="Calibri"/>
          <w:i/>
          <w:iCs/>
          <w:sz w:val="20"/>
          <w:szCs w:val="20"/>
        </w:rPr>
        <w:t xml:space="preserve">A. persicum </w:t>
      </w:r>
      <w:r w:rsidRPr="001D6B64">
        <w:rPr>
          <w:rFonts w:eastAsia="Calibri"/>
          <w:sz w:val="20"/>
          <w:szCs w:val="20"/>
        </w:rPr>
        <w:t xml:space="preserve">ZnO NPs exhibited slight changes in shifts of peak positions; these results were confirmed by </w:t>
      </w:r>
      <w:r w:rsidRPr="001D6B64">
        <w:rPr>
          <w:sz w:val="20"/>
          <w:szCs w:val="20"/>
        </w:rPr>
        <w:t>Dutta A. 2017).</w:t>
      </w:r>
      <w:r w:rsidRPr="001D6B64">
        <w:rPr>
          <w:rFonts w:eastAsia="Calibri"/>
          <w:sz w:val="20"/>
          <w:szCs w:val="20"/>
        </w:rPr>
        <w:t xml:space="preserve"> Table 04 shows the functional compounds.</w:t>
      </w:r>
    </w:p>
    <w:p w14:paraId="2D35067D" w14:textId="77777777" w:rsidR="001D6B64" w:rsidRPr="001D6B64" w:rsidRDefault="001D6B64" w:rsidP="001D6B64">
      <w:pPr>
        <w:spacing w:line="240" w:lineRule="auto"/>
        <w:rPr>
          <w:rFonts w:eastAsia="Calibri"/>
          <w:sz w:val="20"/>
          <w:szCs w:val="20"/>
        </w:rPr>
      </w:pPr>
    </w:p>
    <w:p w14:paraId="1255B840" w14:textId="77777777" w:rsidR="001D6B64" w:rsidRPr="001D6B64" w:rsidRDefault="001D6B64" w:rsidP="001D6B64">
      <w:pPr>
        <w:spacing w:line="240" w:lineRule="auto"/>
        <w:rPr>
          <w:b/>
          <w:sz w:val="22"/>
          <w:szCs w:val="22"/>
        </w:rPr>
      </w:pPr>
      <w:bookmarkStart w:id="7" w:name="_Hlk184113426"/>
      <w:r w:rsidRPr="001D6B64">
        <w:rPr>
          <w:b/>
          <w:sz w:val="22"/>
          <w:szCs w:val="22"/>
        </w:rPr>
        <w:t>Table 04. FTIR analysis revealed the functional groups present in the Ab. P ZnO NPs.</w:t>
      </w:r>
    </w:p>
    <w:tbl>
      <w:tblPr>
        <w:tblStyle w:val="TableGrid"/>
        <w:tblW w:w="9072" w:type="dxa"/>
        <w:tblLayout w:type="fixed"/>
        <w:tblLook w:val="04A0" w:firstRow="1" w:lastRow="0" w:firstColumn="1" w:lastColumn="0" w:noHBand="0" w:noVBand="1"/>
      </w:tblPr>
      <w:tblGrid>
        <w:gridCol w:w="1800"/>
        <w:gridCol w:w="1835"/>
        <w:gridCol w:w="1739"/>
        <w:gridCol w:w="1849"/>
        <w:gridCol w:w="1849"/>
      </w:tblGrid>
      <w:tr w:rsidR="001D6B64" w:rsidRPr="001D6B64" w14:paraId="53C3E7EA" w14:textId="77777777" w:rsidTr="00F731B3">
        <w:trPr>
          <w:trHeight w:val="645"/>
        </w:trPr>
        <w:tc>
          <w:tcPr>
            <w:tcW w:w="1845" w:type="dxa"/>
            <w:vAlign w:val="center"/>
            <w:hideMark/>
          </w:tcPr>
          <w:p w14:paraId="7D8A2678" w14:textId="77777777" w:rsidR="001D6B64" w:rsidRPr="001D6B64" w:rsidRDefault="001D6B64" w:rsidP="001D6B64">
            <w:pPr>
              <w:spacing w:line="240" w:lineRule="auto"/>
              <w:jc w:val="center"/>
              <w:rPr>
                <w:sz w:val="20"/>
                <w:szCs w:val="20"/>
              </w:rPr>
            </w:pPr>
            <w:r w:rsidRPr="001D6B64">
              <w:rPr>
                <w:b/>
                <w:bCs/>
                <w:sz w:val="20"/>
                <w:szCs w:val="20"/>
              </w:rPr>
              <w:t>Wave Numbers</w:t>
            </w:r>
          </w:p>
        </w:tc>
        <w:tc>
          <w:tcPr>
            <w:tcW w:w="1882" w:type="dxa"/>
            <w:vAlign w:val="center"/>
            <w:hideMark/>
          </w:tcPr>
          <w:p w14:paraId="37F2C4C7" w14:textId="77777777" w:rsidR="001D6B64" w:rsidRPr="001D6B64" w:rsidRDefault="001D6B64" w:rsidP="001D6B64">
            <w:pPr>
              <w:spacing w:line="240" w:lineRule="auto"/>
              <w:jc w:val="center"/>
              <w:rPr>
                <w:b/>
                <w:bCs/>
                <w:sz w:val="20"/>
                <w:szCs w:val="20"/>
              </w:rPr>
            </w:pPr>
            <w:r w:rsidRPr="001D6B64">
              <w:rPr>
                <w:b/>
                <w:bCs/>
                <w:sz w:val="20"/>
                <w:szCs w:val="20"/>
              </w:rPr>
              <w:t>Group</w:t>
            </w:r>
          </w:p>
        </w:tc>
        <w:tc>
          <w:tcPr>
            <w:tcW w:w="1783" w:type="dxa"/>
            <w:vAlign w:val="center"/>
            <w:hideMark/>
          </w:tcPr>
          <w:p w14:paraId="7773D171" w14:textId="77777777" w:rsidR="001D6B64" w:rsidRPr="001D6B64" w:rsidRDefault="001D6B64" w:rsidP="001D6B64">
            <w:pPr>
              <w:spacing w:line="240" w:lineRule="auto"/>
              <w:jc w:val="center"/>
              <w:rPr>
                <w:b/>
                <w:bCs/>
                <w:sz w:val="20"/>
                <w:szCs w:val="20"/>
              </w:rPr>
            </w:pPr>
            <w:r w:rsidRPr="001D6B64">
              <w:rPr>
                <w:b/>
                <w:bCs/>
                <w:sz w:val="20"/>
                <w:szCs w:val="20"/>
              </w:rPr>
              <w:t>Compound Class</w:t>
            </w:r>
          </w:p>
        </w:tc>
        <w:tc>
          <w:tcPr>
            <w:tcW w:w="1896" w:type="dxa"/>
            <w:vAlign w:val="center"/>
            <w:hideMark/>
          </w:tcPr>
          <w:p w14:paraId="3136E35F" w14:textId="77777777" w:rsidR="001D6B64" w:rsidRPr="001D6B64" w:rsidRDefault="001D6B64" w:rsidP="001D6B64">
            <w:pPr>
              <w:spacing w:line="240" w:lineRule="auto"/>
              <w:jc w:val="center"/>
              <w:rPr>
                <w:sz w:val="20"/>
                <w:szCs w:val="20"/>
              </w:rPr>
            </w:pPr>
            <w:r w:rsidRPr="001D6B64">
              <w:rPr>
                <w:b/>
                <w:bCs/>
                <w:sz w:val="20"/>
                <w:szCs w:val="20"/>
              </w:rPr>
              <w:t>Peak details</w:t>
            </w:r>
          </w:p>
        </w:tc>
        <w:tc>
          <w:tcPr>
            <w:tcW w:w="1896" w:type="dxa"/>
            <w:tcBorders>
              <w:bottom w:val="single" w:sz="4" w:space="0" w:color="auto"/>
            </w:tcBorders>
            <w:vAlign w:val="center"/>
          </w:tcPr>
          <w:p w14:paraId="21BD8F27" w14:textId="77777777" w:rsidR="001D6B64" w:rsidRPr="001D6B64" w:rsidRDefault="001D6B64" w:rsidP="001D6B64">
            <w:pPr>
              <w:spacing w:line="240" w:lineRule="auto"/>
              <w:jc w:val="center"/>
              <w:rPr>
                <w:b/>
                <w:bCs/>
                <w:sz w:val="20"/>
                <w:szCs w:val="20"/>
              </w:rPr>
            </w:pPr>
          </w:p>
          <w:p w14:paraId="00298444" w14:textId="77777777" w:rsidR="001D6B64" w:rsidRPr="001D6B64" w:rsidRDefault="001D6B64" w:rsidP="001D6B64">
            <w:pPr>
              <w:spacing w:line="240" w:lineRule="auto"/>
              <w:jc w:val="center"/>
              <w:rPr>
                <w:b/>
                <w:bCs/>
                <w:sz w:val="20"/>
                <w:szCs w:val="20"/>
              </w:rPr>
            </w:pPr>
            <w:r w:rsidRPr="001D6B64">
              <w:rPr>
                <w:b/>
                <w:bCs/>
                <w:sz w:val="20"/>
                <w:szCs w:val="20"/>
              </w:rPr>
              <w:t>References</w:t>
            </w:r>
          </w:p>
        </w:tc>
      </w:tr>
      <w:tr w:rsidR="001D6B64" w:rsidRPr="001D6B64" w14:paraId="07D97E0F" w14:textId="77777777" w:rsidTr="00F731B3">
        <w:trPr>
          <w:trHeight w:val="645"/>
        </w:trPr>
        <w:tc>
          <w:tcPr>
            <w:tcW w:w="1845" w:type="dxa"/>
            <w:vAlign w:val="center"/>
          </w:tcPr>
          <w:p w14:paraId="1DA4D33A" w14:textId="77777777" w:rsidR="001D6B64" w:rsidRPr="001D6B64" w:rsidRDefault="001D6B64" w:rsidP="001D6B64">
            <w:pPr>
              <w:spacing w:line="240" w:lineRule="auto"/>
              <w:jc w:val="center"/>
              <w:rPr>
                <w:b/>
                <w:bCs/>
                <w:sz w:val="20"/>
                <w:szCs w:val="20"/>
              </w:rPr>
            </w:pPr>
            <w:bookmarkStart w:id="8" w:name="_Hlk158484082"/>
            <w:r w:rsidRPr="001D6B64">
              <w:rPr>
                <w:b/>
                <w:bCs/>
                <w:sz w:val="20"/>
                <w:szCs w:val="20"/>
              </w:rPr>
              <w:t>3859</w:t>
            </w:r>
          </w:p>
        </w:tc>
        <w:tc>
          <w:tcPr>
            <w:tcW w:w="1882" w:type="dxa"/>
            <w:vAlign w:val="center"/>
          </w:tcPr>
          <w:p w14:paraId="57482A6A" w14:textId="77777777" w:rsidR="001D6B64" w:rsidRPr="001D6B64" w:rsidRDefault="001D6B64" w:rsidP="001D6B64">
            <w:pPr>
              <w:spacing w:line="240" w:lineRule="auto"/>
              <w:jc w:val="center"/>
              <w:rPr>
                <w:sz w:val="20"/>
                <w:szCs w:val="20"/>
              </w:rPr>
            </w:pPr>
            <w:r w:rsidRPr="001D6B64">
              <w:rPr>
                <w:sz w:val="20"/>
                <w:szCs w:val="20"/>
              </w:rPr>
              <w:t>O-H Bonding</w:t>
            </w:r>
          </w:p>
        </w:tc>
        <w:tc>
          <w:tcPr>
            <w:tcW w:w="1783" w:type="dxa"/>
            <w:vAlign w:val="center"/>
          </w:tcPr>
          <w:p w14:paraId="06901641" w14:textId="77777777" w:rsidR="001D6B64" w:rsidRPr="001D6B64" w:rsidRDefault="001D6B64" w:rsidP="001D6B64">
            <w:pPr>
              <w:spacing w:line="240" w:lineRule="auto"/>
              <w:jc w:val="center"/>
              <w:rPr>
                <w:sz w:val="20"/>
                <w:szCs w:val="20"/>
              </w:rPr>
            </w:pPr>
            <w:r w:rsidRPr="001D6B64">
              <w:rPr>
                <w:sz w:val="20"/>
                <w:szCs w:val="20"/>
              </w:rPr>
              <w:t>alcohol</w:t>
            </w:r>
          </w:p>
        </w:tc>
        <w:tc>
          <w:tcPr>
            <w:tcW w:w="1896" w:type="dxa"/>
            <w:vAlign w:val="center"/>
          </w:tcPr>
          <w:p w14:paraId="60B264BF" w14:textId="77777777" w:rsidR="001D6B64" w:rsidRPr="001D6B64" w:rsidRDefault="001D6B64" w:rsidP="001D6B64">
            <w:pPr>
              <w:spacing w:line="240" w:lineRule="auto"/>
              <w:jc w:val="center"/>
              <w:rPr>
                <w:sz w:val="20"/>
                <w:szCs w:val="20"/>
              </w:rPr>
            </w:pPr>
            <w:r w:rsidRPr="001D6B64">
              <w:rPr>
                <w:sz w:val="20"/>
                <w:szCs w:val="20"/>
              </w:rPr>
              <w:t>strong</w:t>
            </w:r>
          </w:p>
        </w:tc>
        <w:tc>
          <w:tcPr>
            <w:tcW w:w="1896" w:type="dxa"/>
            <w:vMerge w:val="restart"/>
            <w:tcBorders>
              <w:bottom w:val="single" w:sz="4" w:space="0" w:color="auto"/>
            </w:tcBorders>
            <w:vAlign w:val="center"/>
          </w:tcPr>
          <w:p w14:paraId="36CFE8E0" w14:textId="77777777" w:rsidR="001D6B64" w:rsidRPr="001D6B64" w:rsidRDefault="001D6B64" w:rsidP="001D6B64">
            <w:pPr>
              <w:spacing w:line="240" w:lineRule="auto"/>
              <w:jc w:val="center"/>
              <w:rPr>
                <w:sz w:val="20"/>
                <w:szCs w:val="20"/>
              </w:rPr>
            </w:pPr>
          </w:p>
          <w:p w14:paraId="6125AC05" w14:textId="77777777" w:rsidR="001D6B64" w:rsidRPr="001D6B64" w:rsidRDefault="001D6B64" w:rsidP="001D6B64">
            <w:pPr>
              <w:spacing w:line="240" w:lineRule="auto"/>
              <w:jc w:val="center"/>
              <w:rPr>
                <w:sz w:val="20"/>
                <w:szCs w:val="20"/>
              </w:rPr>
            </w:pPr>
          </w:p>
          <w:p w14:paraId="7D452310" w14:textId="77777777" w:rsidR="001D6B64" w:rsidRPr="001D6B64" w:rsidRDefault="001D6B64" w:rsidP="001D6B64">
            <w:pPr>
              <w:spacing w:line="240" w:lineRule="auto"/>
              <w:jc w:val="center"/>
              <w:rPr>
                <w:sz w:val="20"/>
                <w:szCs w:val="20"/>
              </w:rPr>
            </w:pPr>
          </w:p>
          <w:p w14:paraId="605F288D" w14:textId="77777777" w:rsidR="001D6B64" w:rsidRPr="001D6B64" w:rsidRDefault="001D6B64" w:rsidP="001D6B64">
            <w:pPr>
              <w:spacing w:line="240" w:lineRule="auto"/>
              <w:jc w:val="center"/>
              <w:rPr>
                <w:sz w:val="20"/>
                <w:szCs w:val="20"/>
              </w:rPr>
            </w:pPr>
          </w:p>
          <w:p w14:paraId="3DA3A049" w14:textId="77777777" w:rsidR="001D6B64" w:rsidRPr="001D6B64" w:rsidRDefault="001D6B64" w:rsidP="001D6B64">
            <w:pPr>
              <w:spacing w:line="240" w:lineRule="auto"/>
              <w:jc w:val="center"/>
              <w:rPr>
                <w:sz w:val="20"/>
                <w:szCs w:val="20"/>
              </w:rPr>
            </w:pPr>
          </w:p>
          <w:p w14:paraId="4948DC0C" w14:textId="77777777" w:rsidR="001D6B64" w:rsidRPr="001D6B64" w:rsidRDefault="001D6B64" w:rsidP="001D6B64">
            <w:pPr>
              <w:spacing w:line="240" w:lineRule="auto"/>
              <w:jc w:val="center"/>
              <w:rPr>
                <w:sz w:val="20"/>
                <w:szCs w:val="20"/>
              </w:rPr>
            </w:pPr>
          </w:p>
          <w:p w14:paraId="0B2E95CC" w14:textId="77777777" w:rsidR="001D6B64" w:rsidRPr="001D6B64" w:rsidRDefault="001D6B64" w:rsidP="001D6B64">
            <w:pPr>
              <w:spacing w:line="240" w:lineRule="auto"/>
              <w:jc w:val="center"/>
              <w:rPr>
                <w:sz w:val="20"/>
                <w:szCs w:val="20"/>
              </w:rPr>
            </w:pPr>
          </w:p>
          <w:p w14:paraId="153579FF" w14:textId="77777777" w:rsidR="001D6B64" w:rsidRPr="001D6B64" w:rsidRDefault="001D6B64" w:rsidP="001D6B64">
            <w:pPr>
              <w:spacing w:line="240" w:lineRule="auto"/>
              <w:jc w:val="center"/>
              <w:rPr>
                <w:sz w:val="20"/>
                <w:szCs w:val="20"/>
              </w:rPr>
            </w:pPr>
          </w:p>
          <w:p w14:paraId="3F95D8AB" w14:textId="77777777" w:rsidR="001D6B64" w:rsidRPr="001D6B64" w:rsidRDefault="001D6B64" w:rsidP="001D6B64">
            <w:pPr>
              <w:spacing w:line="240" w:lineRule="auto"/>
              <w:jc w:val="center"/>
              <w:rPr>
                <w:sz w:val="20"/>
                <w:szCs w:val="20"/>
              </w:rPr>
            </w:pPr>
          </w:p>
          <w:p w14:paraId="72A5F854" w14:textId="77777777" w:rsidR="001D6B64" w:rsidRPr="001D6B64" w:rsidRDefault="001D6B64" w:rsidP="001D6B64">
            <w:pPr>
              <w:spacing w:line="240" w:lineRule="auto"/>
              <w:jc w:val="center"/>
              <w:rPr>
                <w:sz w:val="20"/>
                <w:szCs w:val="20"/>
              </w:rPr>
            </w:pPr>
          </w:p>
          <w:p w14:paraId="6434910B" w14:textId="77777777" w:rsidR="001D6B64" w:rsidRPr="001D6B64" w:rsidRDefault="001D6B64" w:rsidP="001D6B64">
            <w:pPr>
              <w:spacing w:line="240" w:lineRule="auto"/>
              <w:jc w:val="center"/>
              <w:rPr>
                <w:sz w:val="20"/>
                <w:szCs w:val="20"/>
              </w:rPr>
            </w:pPr>
            <w:r w:rsidRPr="001D6B64">
              <w:rPr>
                <w:sz w:val="20"/>
                <w:szCs w:val="20"/>
              </w:rPr>
              <w:t>Dutta, A. (2017).</w:t>
            </w:r>
          </w:p>
          <w:p w14:paraId="4FAD4DCE" w14:textId="77777777" w:rsidR="001D6B64" w:rsidRPr="001D6B64" w:rsidRDefault="001D6B64" w:rsidP="001D6B64">
            <w:pPr>
              <w:spacing w:line="240" w:lineRule="auto"/>
              <w:jc w:val="center"/>
              <w:rPr>
                <w:sz w:val="20"/>
                <w:szCs w:val="20"/>
              </w:rPr>
            </w:pPr>
          </w:p>
          <w:p w14:paraId="468EA683" w14:textId="77777777" w:rsidR="001D6B64" w:rsidRPr="001D6B64" w:rsidRDefault="001D6B64" w:rsidP="001D6B64">
            <w:pPr>
              <w:spacing w:line="240" w:lineRule="auto"/>
              <w:jc w:val="center"/>
              <w:rPr>
                <w:sz w:val="20"/>
                <w:szCs w:val="20"/>
              </w:rPr>
            </w:pPr>
          </w:p>
          <w:p w14:paraId="6996BEC9" w14:textId="77777777" w:rsidR="001D6B64" w:rsidRPr="001D6B64" w:rsidRDefault="001D6B64" w:rsidP="001D6B64">
            <w:pPr>
              <w:spacing w:line="240" w:lineRule="auto"/>
              <w:jc w:val="center"/>
              <w:rPr>
                <w:sz w:val="20"/>
                <w:szCs w:val="20"/>
              </w:rPr>
            </w:pPr>
          </w:p>
          <w:p w14:paraId="572224FF" w14:textId="77777777" w:rsidR="001D6B64" w:rsidRPr="001D6B64" w:rsidRDefault="001D6B64" w:rsidP="001D6B64">
            <w:pPr>
              <w:spacing w:line="240" w:lineRule="auto"/>
              <w:jc w:val="center"/>
              <w:rPr>
                <w:sz w:val="20"/>
                <w:szCs w:val="20"/>
              </w:rPr>
            </w:pPr>
          </w:p>
          <w:p w14:paraId="53F22DC4" w14:textId="77777777" w:rsidR="001D6B64" w:rsidRPr="001D6B64" w:rsidRDefault="001D6B64" w:rsidP="001D6B64">
            <w:pPr>
              <w:spacing w:line="240" w:lineRule="auto"/>
              <w:jc w:val="center"/>
              <w:rPr>
                <w:sz w:val="20"/>
                <w:szCs w:val="20"/>
              </w:rPr>
            </w:pPr>
          </w:p>
          <w:p w14:paraId="0CD29DF6" w14:textId="77777777" w:rsidR="001D6B64" w:rsidRPr="001D6B64" w:rsidRDefault="001D6B64" w:rsidP="001D6B64">
            <w:pPr>
              <w:spacing w:line="240" w:lineRule="auto"/>
              <w:jc w:val="center"/>
              <w:rPr>
                <w:sz w:val="20"/>
                <w:szCs w:val="20"/>
              </w:rPr>
            </w:pPr>
          </w:p>
          <w:p w14:paraId="07028D1C" w14:textId="77777777" w:rsidR="001D6B64" w:rsidRPr="001D6B64" w:rsidRDefault="001D6B64" w:rsidP="001D6B64">
            <w:pPr>
              <w:spacing w:line="240" w:lineRule="auto"/>
              <w:jc w:val="center"/>
              <w:rPr>
                <w:sz w:val="20"/>
                <w:szCs w:val="20"/>
              </w:rPr>
            </w:pPr>
          </w:p>
          <w:p w14:paraId="07EC1B21" w14:textId="77777777" w:rsidR="001D6B64" w:rsidRPr="001D6B64" w:rsidRDefault="001D6B64" w:rsidP="001D6B64">
            <w:pPr>
              <w:spacing w:line="240" w:lineRule="auto"/>
              <w:jc w:val="center"/>
              <w:rPr>
                <w:sz w:val="20"/>
                <w:szCs w:val="20"/>
              </w:rPr>
            </w:pPr>
          </w:p>
        </w:tc>
      </w:tr>
      <w:tr w:rsidR="001D6B64" w:rsidRPr="001D6B64" w14:paraId="7EE32BA2" w14:textId="77777777" w:rsidTr="00F731B3">
        <w:trPr>
          <w:trHeight w:val="253"/>
        </w:trPr>
        <w:tc>
          <w:tcPr>
            <w:tcW w:w="1845" w:type="dxa"/>
            <w:vAlign w:val="center"/>
          </w:tcPr>
          <w:p w14:paraId="3DC5BA59" w14:textId="77777777" w:rsidR="001D6B64" w:rsidRPr="001D6B64" w:rsidRDefault="001D6B64" w:rsidP="001D6B64">
            <w:pPr>
              <w:spacing w:line="240" w:lineRule="auto"/>
              <w:jc w:val="center"/>
              <w:rPr>
                <w:b/>
                <w:bCs/>
                <w:sz w:val="20"/>
                <w:szCs w:val="20"/>
              </w:rPr>
            </w:pPr>
            <w:r w:rsidRPr="001D6B64">
              <w:rPr>
                <w:b/>
                <w:bCs/>
                <w:sz w:val="20"/>
                <w:szCs w:val="20"/>
              </w:rPr>
              <w:t>3673</w:t>
            </w:r>
          </w:p>
        </w:tc>
        <w:tc>
          <w:tcPr>
            <w:tcW w:w="1882" w:type="dxa"/>
            <w:vAlign w:val="center"/>
          </w:tcPr>
          <w:p w14:paraId="658ACB4F" w14:textId="77777777" w:rsidR="001D6B64" w:rsidRPr="001D6B64" w:rsidRDefault="001D6B64" w:rsidP="001D6B64">
            <w:pPr>
              <w:spacing w:line="240" w:lineRule="auto"/>
              <w:jc w:val="center"/>
              <w:rPr>
                <w:sz w:val="20"/>
                <w:szCs w:val="20"/>
              </w:rPr>
            </w:pPr>
            <w:r w:rsidRPr="001D6B64">
              <w:rPr>
                <w:color w:val="333333"/>
                <w:sz w:val="20"/>
                <w:szCs w:val="20"/>
              </w:rPr>
              <w:t>O-H stretching</w:t>
            </w:r>
          </w:p>
        </w:tc>
        <w:tc>
          <w:tcPr>
            <w:tcW w:w="1783" w:type="dxa"/>
            <w:vAlign w:val="center"/>
          </w:tcPr>
          <w:p w14:paraId="18A693E2" w14:textId="77777777" w:rsidR="001D6B64" w:rsidRPr="001D6B64" w:rsidRDefault="001D6B64" w:rsidP="001D6B64">
            <w:pPr>
              <w:spacing w:line="240" w:lineRule="auto"/>
              <w:jc w:val="center"/>
              <w:rPr>
                <w:sz w:val="20"/>
                <w:szCs w:val="20"/>
              </w:rPr>
            </w:pPr>
            <w:r w:rsidRPr="001D6B64">
              <w:rPr>
                <w:color w:val="333333"/>
                <w:sz w:val="20"/>
                <w:szCs w:val="20"/>
              </w:rPr>
              <w:t>alcohol</w:t>
            </w:r>
          </w:p>
        </w:tc>
        <w:tc>
          <w:tcPr>
            <w:tcW w:w="1896" w:type="dxa"/>
            <w:vAlign w:val="center"/>
          </w:tcPr>
          <w:p w14:paraId="4983F415" w14:textId="77777777" w:rsidR="001D6B64" w:rsidRPr="001D6B64" w:rsidRDefault="001D6B64" w:rsidP="001D6B64">
            <w:pPr>
              <w:spacing w:line="240" w:lineRule="auto"/>
              <w:jc w:val="center"/>
              <w:rPr>
                <w:sz w:val="20"/>
                <w:szCs w:val="20"/>
              </w:rPr>
            </w:pPr>
            <w:r w:rsidRPr="001D6B64">
              <w:rPr>
                <w:color w:val="333333"/>
                <w:sz w:val="20"/>
                <w:szCs w:val="20"/>
              </w:rPr>
              <w:t>Medium, sharp</w:t>
            </w:r>
          </w:p>
        </w:tc>
        <w:tc>
          <w:tcPr>
            <w:tcW w:w="1896" w:type="dxa"/>
            <w:vMerge/>
            <w:tcBorders>
              <w:bottom w:val="single" w:sz="4" w:space="0" w:color="auto"/>
            </w:tcBorders>
            <w:vAlign w:val="center"/>
          </w:tcPr>
          <w:p w14:paraId="66379F32" w14:textId="77777777" w:rsidR="001D6B64" w:rsidRPr="001D6B64" w:rsidRDefault="001D6B64" w:rsidP="001D6B64">
            <w:pPr>
              <w:spacing w:line="240" w:lineRule="auto"/>
              <w:jc w:val="center"/>
              <w:rPr>
                <w:color w:val="333333"/>
                <w:sz w:val="20"/>
                <w:szCs w:val="20"/>
              </w:rPr>
            </w:pPr>
          </w:p>
        </w:tc>
      </w:tr>
      <w:tr w:rsidR="001D6B64" w:rsidRPr="001D6B64" w14:paraId="1707D7BB" w14:textId="77777777" w:rsidTr="00F731B3">
        <w:trPr>
          <w:trHeight w:val="32"/>
        </w:trPr>
        <w:tc>
          <w:tcPr>
            <w:tcW w:w="1845" w:type="dxa"/>
            <w:vAlign w:val="center"/>
          </w:tcPr>
          <w:p w14:paraId="6C0DEA53" w14:textId="77777777" w:rsidR="001D6B64" w:rsidRPr="001D6B64" w:rsidRDefault="001D6B64" w:rsidP="001D6B64">
            <w:pPr>
              <w:spacing w:line="240" w:lineRule="auto"/>
              <w:jc w:val="center"/>
              <w:rPr>
                <w:b/>
                <w:bCs/>
                <w:sz w:val="20"/>
                <w:szCs w:val="20"/>
              </w:rPr>
            </w:pPr>
            <w:r w:rsidRPr="001D6B64">
              <w:rPr>
                <w:b/>
                <w:bCs/>
                <w:sz w:val="20"/>
                <w:szCs w:val="20"/>
              </w:rPr>
              <w:t>3619</w:t>
            </w:r>
          </w:p>
        </w:tc>
        <w:tc>
          <w:tcPr>
            <w:tcW w:w="1882" w:type="dxa"/>
            <w:vAlign w:val="center"/>
          </w:tcPr>
          <w:p w14:paraId="6CE35162" w14:textId="77777777" w:rsidR="001D6B64" w:rsidRPr="001D6B64" w:rsidRDefault="001D6B64" w:rsidP="001D6B64">
            <w:pPr>
              <w:spacing w:line="240" w:lineRule="auto"/>
              <w:jc w:val="center"/>
              <w:rPr>
                <w:sz w:val="20"/>
                <w:szCs w:val="20"/>
              </w:rPr>
            </w:pPr>
            <w:r w:rsidRPr="001D6B64">
              <w:rPr>
                <w:color w:val="333333"/>
                <w:sz w:val="20"/>
                <w:szCs w:val="20"/>
              </w:rPr>
              <w:t>O-H stretching</w:t>
            </w:r>
          </w:p>
        </w:tc>
        <w:tc>
          <w:tcPr>
            <w:tcW w:w="1783" w:type="dxa"/>
            <w:vAlign w:val="center"/>
          </w:tcPr>
          <w:p w14:paraId="67B617B5" w14:textId="77777777" w:rsidR="001D6B64" w:rsidRPr="001D6B64" w:rsidRDefault="001D6B64" w:rsidP="001D6B64">
            <w:pPr>
              <w:spacing w:line="240" w:lineRule="auto"/>
              <w:jc w:val="center"/>
              <w:rPr>
                <w:sz w:val="20"/>
                <w:szCs w:val="20"/>
              </w:rPr>
            </w:pPr>
            <w:r w:rsidRPr="001D6B64">
              <w:rPr>
                <w:color w:val="333333"/>
                <w:sz w:val="20"/>
                <w:szCs w:val="20"/>
              </w:rPr>
              <w:t>alcohol</w:t>
            </w:r>
          </w:p>
        </w:tc>
        <w:tc>
          <w:tcPr>
            <w:tcW w:w="1896" w:type="dxa"/>
            <w:vAlign w:val="center"/>
          </w:tcPr>
          <w:p w14:paraId="4FB86560" w14:textId="77777777" w:rsidR="001D6B64" w:rsidRPr="001D6B64" w:rsidRDefault="001D6B64" w:rsidP="001D6B64">
            <w:pPr>
              <w:spacing w:line="240" w:lineRule="auto"/>
              <w:jc w:val="center"/>
              <w:rPr>
                <w:sz w:val="20"/>
                <w:szCs w:val="20"/>
              </w:rPr>
            </w:pPr>
            <w:r w:rsidRPr="001D6B64">
              <w:rPr>
                <w:sz w:val="20"/>
                <w:szCs w:val="20"/>
              </w:rPr>
              <w:t xml:space="preserve">Medium, sharp </w:t>
            </w:r>
          </w:p>
        </w:tc>
        <w:tc>
          <w:tcPr>
            <w:tcW w:w="1896" w:type="dxa"/>
            <w:vMerge/>
            <w:tcBorders>
              <w:bottom w:val="single" w:sz="4" w:space="0" w:color="auto"/>
            </w:tcBorders>
            <w:vAlign w:val="center"/>
          </w:tcPr>
          <w:p w14:paraId="7015FFEB" w14:textId="77777777" w:rsidR="001D6B64" w:rsidRPr="001D6B64" w:rsidRDefault="001D6B64" w:rsidP="001D6B64">
            <w:pPr>
              <w:spacing w:line="240" w:lineRule="auto"/>
              <w:jc w:val="center"/>
              <w:rPr>
                <w:sz w:val="20"/>
                <w:szCs w:val="20"/>
              </w:rPr>
            </w:pPr>
          </w:p>
        </w:tc>
      </w:tr>
      <w:tr w:rsidR="001D6B64" w:rsidRPr="001D6B64" w14:paraId="02DF8DA5" w14:textId="77777777" w:rsidTr="00F731B3">
        <w:trPr>
          <w:trHeight w:val="32"/>
        </w:trPr>
        <w:tc>
          <w:tcPr>
            <w:tcW w:w="1845" w:type="dxa"/>
            <w:vAlign w:val="center"/>
          </w:tcPr>
          <w:p w14:paraId="22EBD011" w14:textId="77777777" w:rsidR="001D6B64" w:rsidRPr="001D6B64" w:rsidRDefault="001D6B64" w:rsidP="001D6B64">
            <w:pPr>
              <w:spacing w:line="240" w:lineRule="auto"/>
              <w:jc w:val="center"/>
              <w:rPr>
                <w:b/>
                <w:bCs/>
                <w:sz w:val="20"/>
                <w:szCs w:val="20"/>
              </w:rPr>
            </w:pPr>
            <w:r w:rsidRPr="001D6B64">
              <w:rPr>
                <w:b/>
                <w:bCs/>
                <w:sz w:val="20"/>
                <w:szCs w:val="20"/>
              </w:rPr>
              <w:t>3455</w:t>
            </w:r>
          </w:p>
        </w:tc>
        <w:tc>
          <w:tcPr>
            <w:tcW w:w="1882" w:type="dxa"/>
            <w:vAlign w:val="center"/>
          </w:tcPr>
          <w:p w14:paraId="4B99D951" w14:textId="77777777" w:rsidR="001D6B64" w:rsidRPr="001D6B64" w:rsidRDefault="001D6B64" w:rsidP="001D6B64">
            <w:pPr>
              <w:spacing w:line="240" w:lineRule="auto"/>
              <w:jc w:val="center"/>
              <w:rPr>
                <w:sz w:val="20"/>
                <w:szCs w:val="20"/>
              </w:rPr>
            </w:pPr>
            <w:r w:rsidRPr="001D6B64">
              <w:rPr>
                <w:color w:val="333333"/>
                <w:sz w:val="20"/>
                <w:szCs w:val="20"/>
              </w:rPr>
              <w:t>O-H stretching</w:t>
            </w:r>
          </w:p>
        </w:tc>
        <w:tc>
          <w:tcPr>
            <w:tcW w:w="1783" w:type="dxa"/>
            <w:vAlign w:val="center"/>
          </w:tcPr>
          <w:p w14:paraId="6832DAA8" w14:textId="77777777" w:rsidR="001D6B64" w:rsidRPr="001D6B64" w:rsidRDefault="001D6B64" w:rsidP="001D6B64">
            <w:pPr>
              <w:spacing w:line="240" w:lineRule="auto"/>
              <w:jc w:val="center"/>
              <w:rPr>
                <w:sz w:val="20"/>
                <w:szCs w:val="20"/>
              </w:rPr>
            </w:pPr>
            <w:r w:rsidRPr="001D6B64">
              <w:rPr>
                <w:color w:val="333333"/>
                <w:sz w:val="20"/>
                <w:szCs w:val="20"/>
              </w:rPr>
              <w:t>alcohol</w:t>
            </w:r>
          </w:p>
        </w:tc>
        <w:tc>
          <w:tcPr>
            <w:tcW w:w="1896" w:type="dxa"/>
            <w:vAlign w:val="center"/>
          </w:tcPr>
          <w:p w14:paraId="01FB3DE5" w14:textId="77777777" w:rsidR="001D6B64" w:rsidRPr="001D6B64" w:rsidRDefault="001D6B64" w:rsidP="001D6B64">
            <w:pPr>
              <w:spacing w:line="240" w:lineRule="auto"/>
              <w:jc w:val="center"/>
              <w:rPr>
                <w:sz w:val="20"/>
                <w:szCs w:val="20"/>
              </w:rPr>
            </w:pPr>
            <w:r w:rsidRPr="001D6B64">
              <w:rPr>
                <w:color w:val="333333"/>
                <w:sz w:val="20"/>
                <w:szCs w:val="20"/>
              </w:rPr>
              <w:t>strong, broad</w:t>
            </w:r>
          </w:p>
        </w:tc>
        <w:tc>
          <w:tcPr>
            <w:tcW w:w="1896" w:type="dxa"/>
            <w:vMerge/>
            <w:tcBorders>
              <w:bottom w:val="single" w:sz="4" w:space="0" w:color="auto"/>
            </w:tcBorders>
            <w:vAlign w:val="center"/>
          </w:tcPr>
          <w:p w14:paraId="1E822C05" w14:textId="77777777" w:rsidR="001D6B64" w:rsidRPr="001D6B64" w:rsidRDefault="001D6B64" w:rsidP="001D6B64">
            <w:pPr>
              <w:spacing w:line="240" w:lineRule="auto"/>
              <w:jc w:val="center"/>
              <w:rPr>
                <w:color w:val="333333"/>
                <w:sz w:val="20"/>
                <w:szCs w:val="20"/>
              </w:rPr>
            </w:pPr>
          </w:p>
        </w:tc>
      </w:tr>
      <w:tr w:rsidR="001D6B64" w:rsidRPr="001D6B64" w14:paraId="13033FA8" w14:textId="77777777" w:rsidTr="00F731B3">
        <w:trPr>
          <w:trHeight w:val="32"/>
        </w:trPr>
        <w:tc>
          <w:tcPr>
            <w:tcW w:w="1845" w:type="dxa"/>
            <w:vAlign w:val="center"/>
          </w:tcPr>
          <w:p w14:paraId="5549A48B" w14:textId="77777777" w:rsidR="001D6B64" w:rsidRPr="001D6B64" w:rsidRDefault="001D6B64" w:rsidP="001D6B64">
            <w:pPr>
              <w:spacing w:line="240" w:lineRule="auto"/>
              <w:jc w:val="center"/>
              <w:rPr>
                <w:b/>
                <w:bCs/>
                <w:sz w:val="20"/>
                <w:szCs w:val="20"/>
              </w:rPr>
            </w:pPr>
            <w:r w:rsidRPr="001D6B64">
              <w:rPr>
                <w:b/>
                <w:bCs/>
                <w:sz w:val="20"/>
                <w:szCs w:val="20"/>
              </w:rPr>
              <w:t>2927</w:t>
            </w:r>
          </w:p>
        </w:tc>
        <w:tc>
          <w:tcPr>
            <w:tcW w:w="1882" w:type="dxa"/>
            <w:vAlign w:val="center"/>
          </w:tcPr>
          <w:p w14:paraId="053A4BC8" w14:textId="77777777" w:rsidR="001D6B64" w:rsidRPr="001D6B64" w:rsidRDefault="001D6B64" w:rsidP="001D6B64">
            <w:pPr>
              <w:spacing w:line="240" w:lineRule="auto"/>
              <w:jc w:val="center"/>
              <w:rPr>
                <w:sz w:val="20"/>
                <w:szCs w:val="20"/>
              </w:rPr>
            </w:pPr>
            <w:r w:rsidRPr="001D6B64">
              <w:rPr>
                <w:color w:val="333333"/>
                <w:sz w:val="20"/>
                <w:szCs w:val="20"/>
              </w:rPr>
              <w:t>O-H stretching</w:t>
            </w:r>
          </w:p>
        </w:tc>
        <w:tc>
          <w:tcPr>
            <w:tcW w:w="1783" w:type="dxa"/>
            <w:vAlign w:val="center"/>
          </w:tcPr>
          <w:p w14:paraId="2879F5A0" w14:textId="77777777" w:rsidR="001D6B64" w:rsidRPr="001D6B64" w:rsidRDefault="001D6B64" w:rsidP="001D6B64">
            <w:pPr>
              <w:spacing w:line="240" w:lineRule="auto"/>
              <w:jc w:val="center"/>
              <w:rPr>
                <w:sz w:val="20"/>
                <w:szCs w:val="20"/>
              </w:rPr>
            </w:pPr>
            <w:r w:rsidRPr="001D6B64">
              <w:rPr>
                <w:color w:val="333333"/>
                <w:sz w:val="20"/>
                <w:szCs w:val="20"/>
              </w:rPr>
              <w:t>carboxylic acid</w:t>
            </w:r>
          </w:p>
        </w:tc>
        <w:tc>
          <w:tcPr>
            <w:tcW w:w="1896" w:type="dxa"/>
            <w:vAlign w:val="center"/>
          </w:tcPr>
          <w:p w14:paraId="69D0B6EA" w14:textId="77777777" w:rsidR="001D6B64" w:rsidRPr="001D6B64" w:rsidRDefault="001D6B64" w:rsidP="001D6B64">
            <w:pPr>
              <w:spacing w:line="240" w:lineRule="auto"/>
              <w:jc w:val="center"/>
              <w:rPr>
                <w:sz w:val="20"/>
                <w:szCs w:val="20"/>
              </w:rPr>
            </w:pPr>
            <w:r w:rsidRPr="001D6B64">
              <w:rPr>
                <w:color w:val="333333"/>
                <w:sz w:val="20"/>
                <w:szCs w:val="20"/>
              </w:rPr>
              <w:t>strong, broad</w:t>
            </w:r>
          </w:p>
        </w:tc>
        <w:tc>
          <w:tcPr>
            <w:tcW w:w="1896" w:type="dxa"/>
            <w:vMerge/>
            <w:tcBorders>
              <w:bottom w:val="single" w:sz="4" w:space="0" w:color="auto"/>
            </w:tcBorders>
            <w:vAlign w:val="center"/>
          </w:tcPr>
          <w:p w14:paraId="07062D44" w14:textId="77777777" w:rsidR="001D6B64" w:rsidRPr="001D6B64" w:rsidRDefault="001D6B64" w:rsidP="001D6B64">
            <w:pPr>
              <w:spacing w:line="240" w:lineRule="auto"/>
              <w:jc w:val="center"/>
              <w:rPr>
                <w:color w:val="333333"/>
                <w:sz w:val="20"/>
                <w:szCs w:val="20"/>
              </w:rPr>
            </w:pPr>
          </w:p>
        </w:tc>
      </w:tr>
      <w:tr w:rsidR="001D6B64" w:rsidRPr="001D6B64" w14:paraId="7E04C73D" w14:textId="77777777" w:rsidTr="00F731B3">
        <w:trPr>
          <w:trHeight w:val="32"/>
        </w:trPr>
        <w:tc>
          <w:tcPr>
            <w:tcW w:w="1845" w:type="dxa"/>
            <w:vAlign w:val="center"/>
          </w:tcPr>
          <w:p w14:paraId="7EADBB1D" w14:textId="77777777" w:rsidR="001D6B64" w:rsidRPr="001D6B64" w:rsidRDefault="001D6B64" w:rsidP="001D6B64">
            <w:pPr>
              <w:spacing w:line="240" w:lineRule="auto"/>
              <w:jc w:val="center"/>
              <w:rPr>
                <w:b/>
                <w:bCs/>
                <w:sz w:val="20"/>
                <w:szCs w:val="20"/>
              </w:rPr>
            </w:pPr>
            <w:r w:rsidRPr="001D6B64">
              <w:rPr>
                <w:b/>
                <w:bCs/>
                <w:sz w:val="20"/>
                <w:szCs w:val="20"/>
              </w:rPr>
              <w:t>2852</w:t>
            </w:r>
          </w:p>
        </w:tc>
        <w:tc>
          <w:tcPr>
            <w:tcW w:w="1882" w:type="dxa"/>
            <w:vAlign w:val="center"/>
          </w:tcPr>
          <w:p w14:paraId="69F03261" w14:textId="77777777" w:rsidR="001D6B64" w:rsidRPr="001D6B64" w:rsidRDefault="001D6B64" w:rsidP="001D6B64">
            <w:pPr>
              <w:spacing w:line="240" w:lineRule="auto"/>
              <w:jc w:val="center"/>
              <w:rPr>
                <w:sz w:val="20"/>
                <w:szCs w:val="20"/>
              </w:rPr>
            </w:pPr>
            <w:r w:rsidRPr="001D6B64">
              <w:rPr>
                <w:color w:val="333333"/>
                <w:sz w:val="20"/>
                <w:szCs w:val="20"/>
              </w:rPr>
              <w:t>N-H stretching</w:t>
            </w:r>
          </w:p>
        </w:tc>
        <w:tc>
          <w:tcPr>
            <w:tcW w:w="1783" w:type="dxa"/>
            <w:vAlign w:val="center"/>
          </w:tcPr>
          <w:p w14:paraId="3EC9B457" w14:textId="77777777" w:rsidR="001D6B64" w:rsidRPr="001D6B64" w:rsidRDefault="001D6B64" w:rsidP="001D6B64">
            <w:pPr>
              <w:spacing w:line="240" w:lineRule="auto"/>
              <w:jc w:val="center"/>
              <w:rPr>
                <w:sz w:val="20"/>
                <w:szCs w:val="20"/>
              </w:rPr>
            </w:pPr>
            <w:r w:rsidRPr="001D6B64">
              <w:rPr>
                <w:color w:val="333333"/>
                <w:sz w:val="20"/>
                <w:szCs w:val="20"/>
              </w:rPr>
              <w:t>amine salt</w:t>
            </w:r>
          </w:p>
        </w:tc>
        <w:tc>
          <w:tcPr>
            <w:tcW w:w="1896" w:type="dxa"/>
            <w:vAlign w:val="center"/>
          </w:tcPr>
          <w:p w14:paraId="5B18462B" w14:textId="77777777" w:rsidR="001D6B64" w:rsidRPr="001D6B64" w:rsidRDefault="001D6B64" w:rsidP="001D6B64">
            <w:pPr>
              <w:spacing w:line="240" w:lineRule="auto"/>
              <w:jc w:val="center"/>
              <w:rPr>
                <w:sz w:val="20"/>
                <w:szCs w:val="20"/>
              </w:rPr>
            </w:pPr>
            <w:r w:rsidRPr="001D6B64">
              <w:rPr>
                <w:color w:val="333333"/>
                <w:sz w:val="20"/>
                <w:szCs w:val="20"/>
              </w:rPr>
              <w:t>strong, broad</w:t>
            </w:r>
          </w:p>
        </w:tc>
        <w:tc>
          <w:tcPr>
            <w:tcW w:w="1896" w:type="dxa"/>
            <w:vMerge/>
            <w:tcBorders>
              <w:bottom w:val="single" w:sz="4" w:space="0" w:color="auto"/>
            </w:tcBorders>
            <w:vAlign w:val="center"/>
          </w:tcPr>
          <w:p w14:paraId="4D48D449" w14:textId="77777777" w:rsidR="001D6B64" w:rsidRPr="001D6B64" w:rsidRDefault="001D6B64" w:rsidP="001D6B64">
            <w:pPr>
              <w:spacing w:line="240" w:lineRule="auto"/>
              <w:jc w:val="center"/>
              <w:rPr>
                <w:color w:val="333333"/>
                <w:sz w:val="20"/>
                <w:szCs w:val="20"/>
              </w:rPr>
            </w:pPr>
          </w:p>
        </w:tc>
      </w:tr>
      <w:tr w:rsidR="001D6B64" w:rsidRPr="001D6B64" w14:paraId="41AF77ED" w14:textId="77777777" w:rsidTr="00F731B3">
        <w:trPr>
          <w:trHeight w:val="32"/>
        </w:trPr>
        <w:tc>
          <w:tcPr>
            <w:tcW w:w="1845" w:type="dxa"/>
            <w:vAlign w:val="center"/>
          </w:tcPr>
          <w:p w14:paraId="185C5D62" w14:textId="77777777" w:rsidR="001D6B64" w:rsidRPr="001D6B64" w:rsidRDefault="001D6B64" w:rsidP="001D6B64">
            <w:pPr>
              <w:spacing w:line="240" w:lineRule="auto"/>
              <w:jc w:val="center"/>
              <w:rPr>
                <w:b/>
                <w:bCs/>
                <w:sz w:val="20"/>
                <w:szCs w:val="20"/>
              </w:rPr>
            </w:pPr>
            <w:r w:rsidRPr="001D6B64">
              <w:rPr>
                <w:b/>
                <w:bCs/>
                <w:sz w:val="20"/>
                <w:szCs w:val="20"/>
              </w:rPr>
              <w:t>2764</w:t>
            </w:r>
          </w:p>
        </w:tc>
        <w:tc>
          <w:tcPr>
            <w:tcW w:w="1882" w:type="dxa"/>
            <w:vAlign w:val="center"/>
          </w:tcPr>
          <w:p w14:paraId="2A773392" w14:textId="77777777" w:rsidR="001D6B64" w:rsidRPr="001D6B64" w:rsidRDefault="001D6B64" w:rsidP="001D6B64">
            <w:pPr>
              <w:spacing w:line="240" w:lineRule="auto"/>
              <w:jc w:val="center"/>
              <w:rPr>
                <w:sz w:val="20"/>
                <w:szCs w:val="20"/>
              </w:rPr>
            </w:pPr>
            <w:r w:rsidRPr="001D6B64">
              <w:rPr>
                <w:color w:val="333333"/>
                <w:sz w:val="20"/>
                <w:szCs w:val="20"/>
              </w:rPr>
              <w:t>O-H stretching</w:t>
            </w:r>
          </w:p>
        </w:tc>
        <w:tc>
          <w:tcPr>
            <w:tcW w:w="1783" w:type="dxa"/>
            <w:vAlign w:val="center"/>
          </w:tcPr>
          <w:p w14:paraId="3A024001" w14:textId="77777777" w:rsidR="001D6B64" w:rsidRPr="001D6B64" w:rsidRDefault="001D6B64" w:rsidP="001D6B64">
            <w:pPr>
              <w:spacing w:line="240" w:lineRule="auto"/>
              <w:jc w:val="center"/>
              <w:rPr>
                <w:sz w:val="20"/>
                <w:szCs w:val="20"/>
              </w:rPr>
            </w:pPr>
            <w:r w:rsidRPr="001D6B64">
              <w:rPr>
                <w:color w:val="333333"/>
                <w:sz w:val="20"/>
                <w:szCs w:val="20"/>
              </w:rPr>
              <w:t>alcohol</w:t>
            </w:r>
          </w:p>
        </w:tc>
        <w:tc>
          <w:tcPr>
            <w:tcW w:w="1896" w:type="dxa"/>
            <w:vAlign w:val="center"/>
          </w:tcPr>
          <w:p w14:paraId="035E49A6" w14:textId="77777777" w:rsidR="001D6B64" w:rsidRPr="001D6B64" w:rsidRDefault="001D6B64" w:rsidP="001D6B64">
            <w:pPr>
              <w:spacing w:line="240" w:lineRule="auto"/>
              <w:jc w:val="center"/>
              <w:rPr>
                <w:sz w:val="20"/>
                <w:szCs w:val="20"/>
              </w:rPr>
            </w:pPr>
            <w:r w:rsidRPr="001D6B64">
              <w:rPr>
                <w:color w:val="333333"/>
                <w:sz w:val="20"/>
                <w:szCs w:val="20"/>
              </w:rPr>
              <w:t>weak, broad</w:t>
            </w:r>
          </w:p>
        </w:tc>
        <w:tc>
          <w:tcPr>
            <w:tcW w:w="1896" w:type="dxa"/>
            <w:vMerge/>
            <w:tcBorders>
              <w:bottom w:val="single" w:sz="4" w:space="0" w:color="auto"/>
            </w:tcBorders>
            <w:vAlign w:val="center"/>
          </w:tcPr>
          <w:p w14:paraId="533C0C44" w14:textId="77777777" w:rsidR="001D6B64" w:rsidRPr="001D6B64" w:rsidRDefault="001D6B64" w:rsidP="001D6B64">
            <w:pPr>
              <w:spacing w:line="240" w:lineRule="auto"/>
              <w:jc w:val="center"/>
              <w:rPr>
                <w:color w:val="333333"/>
                <w:sz w:val="20"/>
                <w:szCs w:val="20"/>
              </w:rPr>
            </w:pPr>
          </w:p>
        </w:tc>
      </w:tr>
      <w:tr w:rsidR="001D6B64" w:rsidRPr="001D6B64" w14:paraId="2E4A1FCE" w14:textId="77777777" w:rsidTr="00F731B3">
        <w:trPr>
          <w:trHeight w:val="32"/>
        </w:trPr>
        <w:tc>
          <w:tcPr>
            <w:tcW w:w="1845" w:type="dxa"/>
            <w:vAlign w:val="center"/>
          </w:tcPr>
          <w:p w14:paraId="0398962B" w14:textId="77777777" w:rsidR="001D6B64" w:rsidRPr="001D6B64" w:rsidRDefault="001D6B64" w:rsidP="001D6B64">
            <w:pPr>
              <w:spacing w:line="240" w:lineRule="auto"/>
              <w:jc w:val="center"/>
              <w:rPr>
                <w:b/>
                <w:bCs/>
                <w:sz w:val="20"/>
                <w:szCs w:val="20"/>
              </w:rPr>
            </w:pPr>
            <w:r w:rsidRPr="001D6B64">
              <w:rPr>
                <w:b/>
                <w:bCs/>
                <w:sz w:val="20"/>
                <w:szCs w:val="20"/>
              </w:rPr>
              <w:t>2093</w:t>
            </w:r>
          </w:p>
        </w:tc>
        <w:tc>
          <w:tcPr>
            <w:tcW w:w="1882" w:type="dxa"/>
            <w:vAlign w:val="center"/>
          </w:tcPr>
          <w:p w14:paraId="0FC5A5A6" w14:textId="77777777" w:rsidR="001D6B64" w:rsidRPr="001D6B64" w:rsidRDefault="001D6B64" w:rsidP="001D6B64">
            <w:pPr>
              <w:spacing w:line="240" w:lineRule="auto"/>
              <w:jc w:val="center"/>
              <w:rPr>
                <w:sz w:val="20"/>
                <w:szCs w:val="20"/>
              </w:rPr>
            </w:pPr>
            <w:r w:rsidRPr="001D6B64">
              <w:rPr>
                <w:color w:val="333333"/>
                <w:sz w:val="20"/>
                <w:szCs w:val="20"/>
              </w:rPr>
              <w:t>N=C=S stretching</w:t>
            </w:r>
          </w:p>
        </w:tc>
        <w:tc>
          <w:tcPr>
            <w:tcW w:w="1783" w:type="dxa"/>
            <w:vAlign w:val="center"/>
          </w:tcPr>
          <w:p w14:paraId="2C70835C" w14:textId="77777777" w:rsidR="001D6B64" w:rsidRPr="001D6B64" w:rsidRDefault="001D6B64" w:rsidP="001D6B64">
            <w:pPr>
              <w:spacing w:line="240" w:lineRule="auto"/>
              <w:jc w:val="center"/>
              <w:rPr>
                <w:sz w:val="20"/>
                <w:szCs w:val="20"/>
              </w:rPr>
            </w:pPr>
            <w:r w:rsidRPr="001D6B64">
              <w:rPr>
                <w:color w:val="333333"/>
                <w:sz w:val="20"/>
                <w:szCs w:val="20"/>
              </w:rPr>
              <w:t>isothiocyanate</w:t>
            </w:r>
          </w:p>
        </w:tc>
        <w:tc>
          <w:tcPr>
            <w:tcW w:w="1896" w:type="dxa"/>
            <w:vAlign w:val="center"/>
          </w:tcPr>
          <w:p w14:paraId="736C20C8" w14:textId="77777777" w:rsidR="001D6B64" w:rsidRPr="001D6B64" w:rsidRDefault="001D6B64" w:rsidP="001D6B64">
            <w:pPr>
              <w:spacing w:line="240" w:lineRule="auto"/>
              <w:jc w:val="center"/>
              <w:rPr>
                <w:sz w:val="20"/>
                <w:szCs w:val="20"/>
              </w:rPr>
            </w:pPr>
            <w:r w:rsidRPr="001D6B64">
              <w:rPr>
                <w:color w:val="333333"/>
                <w:sz w:val="20"/>
                <w:szCs w:val="20"/>
              </w:rPr>
              <w:t>strong</w:t>
            </w:r>
          </w:p>
        </w:tc>
        <w:tc>
          <w:tcPr>
            <w:tcW w:w="1896" w:type="dxa"/>
            <w:vMerge/>
            <w:tcBorders>
              <w:bottom w:val="single" w:sz="4" w:space="0" w:color="auto"/>
            </w:tcBorders>
            <w:vAlign w:val="center"/>
          </w:tcPr>
          <w:p w14:paraId="163299FC" w14:textId="77777777" w:rsidR="001D6B64" w:rsidRPr="001D6B64" w:rsidRDefault="001D6B64" w:rsidP="001D6B64">
            <w:pPr>
              <w:spacing w:line="240" w:lineRule="auto"/>
              <w:jc w:val="center"/>
              <w:rPr>
                <w:color w:val="333333"/>
                <w:sz w:val="20"/>
                <w:szCs w:val="20"/>
              </w:rPr>
            </w:pPr>
          </w:p>
        </w:tc>
      </w:tr>
      <w:tr w:rsidR="001D6B64" w:rsidRPr="001D6B64" w14:paraId="52A38DCF" w14:textId="77777777" w:rsidTr="00F731B3">
        <w:trPr>
          <w:trHeight w:val="32"/>
        </w:trPr>
        <w:tc>
          <w:tcPr>
            <w:tcW w:w="1845" w:type="dxa"/>
            <w:vAlign w:val="center"/>
          </w:tcPr>
          <w:p w14:paraId="6CB2F1B5" w14:textId="77777777" w:rsidR="001D6B64" w:rsidRPr="001D6B64" w:rsidRDefault="001D6B64" w:rsidP="001D6B64">
            <w:pPr>
              <w:spacing w:line="240" w:lineRule="auto"/>
              <w:jc w:val="center"/>
              <w:rPr>
                <w:b/>
                <w:bCs/>
                <w:sz w:val="20"/>
                <w:szCs w:val="20"/>
              </w:rPr>
            </w:pPr>
            <w:r w:rsidRPr="001D6B64">
              <w:rPr>
                <w:b/>
                <w:bCs/>
                <w:sz w:val="20"/>
                <w:szCs w:val="20"/>
              </w:rPr>
              <w:t>1788</w:t>
            </w:r>
          </w:p>
        </w:tc>
        <w:tc>
          <w:tcPr>
            <w:tcW w:w="1882" w:type="dxa"/>
            <w:vAlign w:val="center"/>
          </w:tcPr>
          <w:p w14:paraId="27EF9EB9" w14:textId="77777777" w:rsidR="001D6B64" w:rsidRPr="001D6B64" w:rsidRDefault="001D6B64" w:rsidP="001D6B64">
            <w:pPr>
              <w:spacing w:line="240" w:lineRule="auto"/>
              <w:jc w:val="center"/>
              <w:rPr>
                <w:sz w:val="20"/>
                <w:szCs w:val="20"/>
              </w:rPr>
            </w:pPr>
            <w:r w:rsidRPr="001D6B64">
              <w:rPr>
                <w:color w:val="333333"/>
                <w:sz w:val="20"/>
                <w:szCs w:val="20"/>
              </w:rPr>
              <w:t>C-H bending</w:t>
            </w:r>
          </w:p>
        </w:tc>
        <w:tc>
          <w:tcPr>
            <w:tcW w:w="1783" w:type="dxa"/>
            <w:vAlign w:val="center"/>
          </w:tcPr>
          <w:p w14:paraId="2EA8DD53" w14:textId="77777777" w:rsidR="001D6B64" w:rsidRPr="001D6B64" w:rsidRDefault="001D6B64" w:rsidP="001D6B64">
            <w:pPr>
              <w:spacing w:line="240" w:lineRule="auto"/>
              <w:jc w:val="center"/>
              <w:rPr>
                <w:sz w:val="20"/>
                <w:szCs w:val="20"/>
              </w:rPr>
            </w:pPr>
            <w:r w:rsidRPr="001D6B64">
              <w:rPr>
                <w:color w:val="333333"/>
                <w:sz w:val="20"/>
                <w:szCs w:val="20"/>
              </w:rPr>
              <w:t>aromatic compound</w:t>
            </w:r>
          </w:p>
        </w:tc>
        <w:tc>
          <w:tcPr>
            <w:tcW w:w="1896" w:type="dxa"/>
            <w:vAlign w:val="center"/>
          </w:tcPr>
          <w:p w14:paraId="1F3F82E2" w14:textId="77777777" w:rsidR="001D6B64" w:rsidRPr="001D6B64" w:rsidRDefault="001D6B64" w:rsidP="001D6B64">
            <w:pPr>
              <w:spacing w:line="240" w:lineRule="auto"/>
              <w:jc w:val="center"/>
              <w:rPr>
                <w:sz w:val="20"/>
                <w:szCs w:val="20"/>
              </w:rPr>
            </w:pPr>
            <w:r w:rsidRPr="001D6B64">
              <w:rPr>
                <w:color w:val="333333"/>
                <w:sz w:val="20"/>
                <w:szCs w:val="20"/>
              </w:rPr>
              <w:t>weak</w:t>
            </w:r>
          </w:p>
        </w:tc>
        <w:tc>
          <w:tcPr>
            <w:tcW w:w="1896" w:type="dxa"/>
            <w:vMerge/>
            <w:tcBorders>
              <w:bottom w:val="single" w:sz="4" w:space="0" w:color="auto"/>
            </w:tcBorders>
            <w:vAlign w:val="center"/>
          </w:tcPr>
          <w:p w14:paraId="628CE7C0" w14:textId="77777777" w:rsidR="001D6B64" w:rsidRPr="001D6B64" w:rsidRDefault="001D6B64" w:rsidP="001D6B64">
            <w:pPr>
              <w:spacing w:line="240" w:lineRule="auto"/>
              <w:jc w:val="center"/>
              <w:rPr>
                <w:color w:val="333333"/>
                <w:sz w:val="20"/>
                <w:szCs w:val="20"/>
              </w:rPr>
            </w:pPr>
          </w:p>
        </w:tc>
      </w:tr>
      <w:tr w:rsidR="001D6B64" w:rsidRPr="001D6B64" w14:paraId="1F5587A3" w14:textId="77777777" w:rsidTr="00F731B3">
        <w:trPr>
          <w:trHeight w:val="32"/>
        </w:trPr>
        <w:tc>
          <w:tcPr>
            <w:tcW w:w="1845" w:type="dxa"/>
            <w:vAlign w:val="center"/>
          </w:tcPr>
          <w:p w14:paraId="67842EF7" w14:textId="77777777" w:rsidR="001D6B64" w:rsidRPr="001D6B64" w:rsidRDefault="001D6B64" w:rsidP="001D6B64">
            <w:pPr>
              <w:spacing w:line="240" w:lineRule="auto"/>
              <w:jc w:val="center"/>
              <w:rPr>
                <w:b/>
                <w:bCs/>
                <w:sz w:val="20"/>
                <w:szCs w:val="20"/>
              </w:rPr>
            </w:pPr>
            <w:r w:rsidRPr="001D6B64">
              <w:rPr>
                <w:b/>
                <w:bCs/>
                <w:sz w:val="20"/>
                <w:szCs w:val="20"/>
              </w:rPr>
              <w:t>1768</w:t>
            </w:r>
          </w:p>
        </w:tc>
        <w:tc>
          <w:tcPr>
            <w:tcW w:w="1882" w:type="dxa"/>
            <w:vAlign w:val="center"/>
          </w:tcPr>
          <w:p w14:paraId="550AA1BB" w14:textId="77777777" w:rsidR="001D6B64" w:rsidRPr="001D6B64" w:rsidRDefault="001D6B64" w:rsidP="001D6B64">
            <w:pPr>
              <w:spacing w:line="240" w:lineRule="auto"/>
              <w:jc w:val="center"/>
              <w:rPr>
                <w:sz w:val="20"/>
                <w:szCs w:val="20"/>
              </w:rPr>
            </w:pPr>
            <w:r w:rsidRPr="001D6B64">
              <w:rPr>
                <w:color w:val="333333"/>
                <w:sz w:val="20"/>
                <w:szCs w:val="20"/>
              </w:rPr>
              <w:t>C-H bending</w:t>
            </w:r>
          </w:p>
        </w:tc>
        <w:tc>
          <w:tcPr>
            <w:tcW w:w="1783" w:type="dxa"/>
            <w:vAlign w:val="center"/>
          </w:tcPr>
          <w:p w14:paraId="13EB6145" w14:textId="77777777" w:rsidR="001D6B64" w:rsidRPr="001D6B64" w:rsidRDefault="001D6B64" w:rsidP="001D6B64">
            <w:pPr>
              <w:spacing w:line="240" w:lineRule="auto"/>
              <w:jc w:val="center"/>
              <w:rPr>
                <w:sz w:val="20"/>
                <w:szCs w:val="20"/>
              </w:rPr>
            </w:pPr>
            <w:r w:rsidRPr="001D6B64">
              <w:rPr>
                <w:color w:val="333333"/>
                <w:sz w:val="20"/>
                <w:szCs w:val="20"/>
              </w:rPr>
              <w:t>aromatic compound</w:t>
            </w:r>
          </w:p>
        </w:tc>
        <w:tc>
          <w:tcPr>
            <w:tcW w:w="1896" w:type="dxa"/>
            <w:vAlign w:val="center"/>
          </w:tcPr>
          <w:p w14:paraId="47FF61D8" w14:textId="77777777" w:rsidR="001D6B64" w:rsidRPr="001D6B64" w:rsidRDefault="001D6B64" w:rsidP="001D6B64">
            <w:pPr>
              <w:spacing w:line="240" w:lineRule="auto"/>
              <w:jc w:val="center"/>
              <w:rPr>
                <w:sz w:val="20"/>
                <w:szCs w:val="20"/>
              </w:rPr>
            </w:pPr>
            <w:r w:rsidRPr="001D6B64">
              <w:rPr>
                <w:color w:val="333333"/>
                <w:sz w:val="20"/>
                <w:szCs w:val="20"/>
              </w:rPr>
              <w:t>weak</w:t>
            </w:r>
          </w:p>
        </w:tc>
        <w:tc>
          <w:tcPr>
            <w:tcW w:w="1896" w:type="dxa"/>
            <w:vMerge/>
            <w:tcBorders>
              <w:bottom w:val="single" w:sz="4" w:space="0" w:color="auto"/>
            </w:tcBorders>
            <w:vAlign w:val="center"/>
          </w:tcPr>
          <w:p w14:paraId="2B5963C7" w14:textId="77777777" w:rsidR="001D6B64" w:rsidRPr="001D6B64" w:rsidRDefault="001D6B64" w:rsidP="001D6B64">
            <w:pPr>
              <w:spacing w:line="240" w:lineRule="auto"/>
              <w:jc w:val="center"/>
              <w:rPr>
                <w:color w:val="333333"/>
                <w:sz w:val="20"/>
                <w:szCs w:val="20"/>
              </w:rPr>
            </w:pPr>
          </w:p>
        </w:tc>
      </w:tr>
      <w:tr w:rsidR="001D6B64" w:rsidRPr="001D6B64" w14:paraId="23EC87C6" w14:textId="77777777" w:rsidTr="00F731B3">
        <w:trPr>
          <w:trHeight w:val="32"/>
        </w:trPr>
        <w:tc>
          <w:tcPr>
            <w:tcW w:w="1845" w:type="dxa"/>
            <w:vAlign w:val="center"/>
          </w:tcPr>
          <w:p w14:paraId="2F41307D" w14:textId="77777777" w:rsidR="001D6B64" w:rsidRPr="001D6B64" w:rsidRDefault="001D6B64" w:rsidP="001D6B64">
            <w:pPr>
              <w:spacing w:line="240" w:lineRule="auto"/>
              <w:jc w:val="center"/>
              <w:rPr>
                <w:b/>
                <w:bCs/>
                <w:sz w:val="20"/>
                <w:szCs w:val="20"/>
              </w:rPr>
            </w:pPr>
            <w:r w:rsidRPr="001D6B64">
              <w:rPr>
                <w:b/>
                <w:bCs/>
                <w:sz w:val="20"/>
                <w:szCs w:val="20"/>
              </w:rPr>
              <w:t>1635</w:t>
            </w:r>
          </w:p>
        </w:tc>
        <w:tc>
          <w:tcPr>
            <w:tcW w:w="1882" w:type="dxa"/>
            <w:vAlign w:val="center"/>
          </w:tcPr>
          <w:p w14:paraId="72EDEEB1" w14:textId="77777777" w:rsidR="001D6B64" w:rsidRPr="001D6B64" w:rsidRDefault="001D6B64" w:rsidP="001D6B64">
            <w:pPr>
              <w:spacing w:line="240" w:lineRule="auto"/>
              <w:jc w:val="center"/>
              <w:rPr>
                <w:sz w:val="20"/>
                <w:szCs w:val="20"/>
              </w:rPr>
            </w:pPr>
            <w:r w:rsidRPr="001D6B64">
              <w:rPr>
                <w:color w:val="333333"/>
                <w:sz w:val="20"/>
                <w:szCs w:val="20"/>
              </w:rPr>
              <w:t>C=C stretching</w:t>
            </w:r>
          </w:p>
        </w:tc>
        <w:tc>
          <w:tcPr>
            <w:tcW w:w="1783" w:type="dxa"/>
            <w:vAlign w:val="center"/>
          </w:tcPr>
          <w:p w14:paraId="2CEB00DA" w14:textId="77777777" w:rsidR="001D6B64" w:rsidRPr="001D6B64" w:rsidRDefault="001D6B64" w:rsidP="001D6B64">
            <w:pPr>
              <w:spacing w:line="240" w:lineRule="auto"/>
              <w:jc w:val="center"/>
              <w:rPr>
                <w:sz w:val="20"/>
                <w:szCs w:val="20"/>
              </w:rPr>
            </w:pPr>
            <w:r w:rsidRPr="001D6B64">
              <w:rPr>
                <w:color w:val="333333"/>
                <w:sz w:val="20"/>
                <w:szCs w:val="20"/>
              </w:rPr>
              <w:t>conjugated alkene</w:t>
            </w:r>
          </w:p>
        </w:tc>
        <w:tc>
          <w:tcPr>
            <w:tcW w:w="1896" w:type="dxa"/>
            <w:vAlign w:val="center"/>
          </w:tcPr>
          <w:p w14:paraId="4E8C6B1C" w14:textId="77777777" w:rsidR="001D6B64" w:rsidRPr="001D6B64" w:rsidRDefault="001D6B64" w:rsidP="001D6B64">
            <w:pPr>
              <w:spacing w:line="240" w:lineRule="auto"/>
              <w:jc w:val="center"/>
              <w:rPr>
                <w:sz w:val="20"/>
                <w:szCs w:val="20"/>
              </w:rPr>
            </w:pPr>
            <w:r w:rsidRPr="001D6B64">
              <w:rPr>
                <w:color w:val="333333"/>
                <w:sz w:val="20"/>
                <w:szCs w:val="20"/>
              </w:rPr>
              <w:t>medium</w:t>
            </w:r>
          </w:p>
        </w:tc>
        <w:tc>
          <w:tcPr>
            <w:tcW w:w="1896" w:type="dxa"/>
            <w:vMerge/>
            <w:tcBorders>
              <w:bottom w:val="single" w:sz="4" w:space="0" w:color="auto"/>
            </w:tcBorders>
            <w:vAlign w:val="center"/>
          </w:tcPr>
          <w:p w14:paraId="7BF5E8AF" w14:textId="77777777" w:rsidR="001D6B64" w:rsidRPr="001D6B64" w:rsidRDefault="001D6B64" w:rsidP="001D6B64">
            <w:pPr>
              <w:spacing w:line="240" w:lineRule="auto"/>
              <w:jc w:val="center"/>
              <w:rPr>
                <w:color w:val="333333"/>
                <w:sz w:val="20"/>
                <w:szCs w:val="20"/>
              </w:rPr>
            </w:pPr>
          </w:p>
        </w:tc>
      </w:tr>
      <w:tr w:rsidR="001D6B64" w:rsidRPr="001D6B64" w14:paraId="16A2B405" w14:textId="77777777" w:rsidTr="00F731B3">
        <w:trPr>
          <w:trHeight w:val="32"/>
        </w:trPr>
        <w:tc>
          <w:tcPr>
            <w:tcW w:w="1845" w:type="dxa"/>
            <w:vAlign w:val="center"/>
          </w:tcPr>
          <w:p w14:paraId="442176B2" w14:textId="77777777" w:rsidR="001D6B64" w:rsidRPr="001D6B64" w:rsidRDefault="001D6B64" w:rsidP="001D6B64">
            <w:pPr>
              <w:spacing w:line="240" w:lineRule="auto"/>
              <w:jc w:val="center"/>
              <w:rPr>
                <w:b/>
                <w:bCs/>
                <w:sz w:val="20"/>
                <w:szCs w:val="20"/>
              </w:rPr>
            </w:pPr>
            <w:r w:rsidRPr="001D6B64">
              <w:rPr>
                <w:b/>
                <w:bCs/>
                <w:sz w:val="20"/>
                <w:szCs w:val="20"/>
              </w:rPr>
              <w:t>1382</w:t>
            </w:r>
          </w:p>
        </w:tc>
        <w:tc>
          <w:tcPr>
            <w:tcW w:w="1882" w:type="dxa"/>
            <w:vAlign w:val="center"/>
          </w:tcPr>
          <w:p w14:paraId="52D3543E" w14:textId="77777777" w:rsidR="001D6B64" w:rsidRPr="001D6B64" w:rsidRDefault="001D6B64" w:rsidP="001D6B64">
            <w:pPr>
              <w:spacing w:line="240" w:lineRule="auto"/>
              <w:jc w:val="center"/>
              <w:rPr>
                <w:sz w:val="20"/>
                <w:szCs w:val="20"/>
              </w:rPr>
            </w:pPr>
            <w:r w:rsidRPr="001D6B64">
              <w:rPr>
                <w:color w:val="333333"/>
                <w:sz w:val="20"/>
                <w:szCs w:val="20"/>
              </w:rPr>
              <w:t>C-H bending</w:t>
            </w:r>
          </w:p>
        </w:tc>
        <w:tc>
          <w:tcPr>
            <w:tcW w:w="1783" w:type="dxa"/>
            <w:vAlign w:val="center"/>
          </w:tcPr>
          <w:p w14:paraId="1053B69A" w14:textId="77777777" w:rsidR="001D6B64" w:rsidRPr="001D6B64" w:rsidRDefault="001D6B64" w:rsidP="001D6B64">
            <w:pPr>
              <w:spacing w:line="240" w:lineRule="auto"/>
              <w:jc w:val="center"/>
              <w:rPr>
                <w:sz w:val="20"/>
                <w:szCs w:val="20"/>
              </w:rPr>
            </w:pPr>
            <w:r w:rsidRPr="001D6B64">
              <w:rPr>
                <w:color w:val="333333"/>
                <w:sz w:val="20"/>
                <w:szCs w:val="20"/>
              </w:rPr>
              <w:t>aldehyde</w:t>
            </w:r>
          </w:p>
        </w:tc>
        <w:tc>
          <w:tcPr>
            <w:tcW w:w="1896" w:type="dxa"/>
            <w:vAlign w:val="center"/>
          </w:tcPr>
          <w:p w14:paraId="7690F0E2" w14:textId="77777777" w:rsidR="001D6B64" w:rsidRPr="001D6B64" w:rsidRDefault="001D6B64" w:rsidP="001D6B64">
            <w:pPr>
              <w:spacing w:line="240" w:lineRule="auto"/>
              <w:jc w:val="center"/>
              <w:rPr>
                <w:sz w:val="20"/>
                <w:szCs w:val="20"/>
              </w:rPr>
            </w:pPr>
            <w:r w:rsidRPr="001D6B64">
              <w:rPr>
                <w:color w:val="333333"/>
                <w:sz w:val="20"/>
                <w:szCs w:val="20"/>
              </w:rPr>
              <w:t>medium</w:t>
            </w:r>
          </w:p>
        </w:tc>
        <w:tc>
          <w:tcPr>
            <w:tcW w:w="1896" w:type="dxa"/>
            <w:vMerge/>
            <w:tcBorders>
              <w:bottom w:val="single" w:sz="4" w:space="0" w:color="auto"/>
            </w:tcBorders>
            <w:vAlign w:val="center"/>
          </w:tcPr>
          <w:p w14:paraId="3175FE1F" w14:textId="77777777" w:rsidR="001D6B64" w:rsidRPr="001D6B64" w:rsidRDefault="001D6B64" w:rsidP="001D6B64">
            <w:pPr>
              <w:spacing w:line="240" w:lineRule="auto"/>
              <w:jc w:val="center"/>
              <w:rPr>
                <w:color w:val="333333"/>
                <w:sz w:val="20"/>
                <w:szCs w:val="20"/>
              </w:rPr>
            </w:pPr>
          </w:p>
        </w:tc>
      </w:tr>
      <w:tr w:rsidR="001D6B64" w:rsidRPr="001D6B64" w14:paraId="253094C6" w14:textId="77777777" w:rsidTr="00F731B3">
        <w:trPr>
          <w:trHeight w:val="123"/>
        </w:trPr>
        <w:tc>
          <w:tcPr>
            <w:tcW w:w="1845" w:type="dxa"/>
            <w:vAlign w:val="center"/>
          </w:tcPr>
          <w:p w14:paraId="7AE0E59A" w14:textId="77777777" w:rsidR="001D6B64" w:rsidRPr="001D6B64" w:rsidRDefault="001D6B64" w:rsidP="001D6B64">
            <w:pPr>
              <w:spacing w:line="240" w:lineRule="auto"/>
              <w:jc w:val="center"/>
              <w:rPr>
                <w:b/>
                <w:bCs/>
                <w:sz w:val="20"/>
                <w:szCs w:val="20"/>
              </w:rPr>
            </w:pPr>
            <w:r w:rsidRPr="001D6B64">
              <w:rPr>
                <w:b/>
                <w:bCs/>
                <w:sz w:val="20"/>
                <w:szCs w:val="20"/>
              </w:rPr>
              <w:t>836</w:t>
            </w:r>
          </w:p>
        </w:tc>
        <w:tc>
          <w:tcPr>
            <w:tcW w:w="1882" w:type="dxa"/>
            <w:vAlign w:val="center"/>
          </w:tcPr>
          <w:p w14:paraId="20D53138" w14:textId="77777777" w:rsidR="001D6B64" w:rsidRPr="001D6B64" w:rsidRDefault="001D6B64" w:rsidP="001D6B64">
            <w:pPr>
              <w:spacing w:line="240" w:lineRule="auto"/>
              <w:jc w:val="center"/>
              <w:rPr>
                <w:sz w:val="20"/>
                <w:szCs w:val="20"/>
              </w:rPr>
            </w:pPr>
            <w:r w:rsidRPr="001D6B64">
              <w:rPr>
                <w:color w:val="333333"/>
                <w:sz w:val="20"/>
                <w:szCs w:val="20"/>
              </w:rPr>
              <w:t>C-Cl stretching</w:t>
            </w:r>
          </w:p>
        </w:tc>
        <w:tc>
          <w:tcPr>
            <w:tcW w:w="1783" w:type="dxa"/>
            <w:vAlign w:val="center"/>
          </w:tcPr>
          <w:p w14:paraId="2DCDF6F4" w14:textId="77777777" w:rsidR="001D6B64" w:rsidRPr="001D6B64" w:rsidRDefault="001D6B64" w:rsidP="001D6B64">
            <w:pPr>
              <w:spacing w:line="240" w:lineRule="auto"/>
              <w:jc w:val="center"/>
              <w:rPr>
                <w:sz w:val="20"/>
                <w:szCs w:val="20"/>
              </w:rPr>
            </w:pPr>
            <w:r w:rsidRPr="001D6B64">
              <w:rPr>
                <w:color w:val="333333"/>
                <w:sz w:val="20"/>
                <w:szCs w:val="20"/>
              </w:rPr>
              <w:t>halo compound</w:t>
            </w:r>
          </w:p>
        </w:tc>
        <w:tc>
          <w:tcPr>
            <w:tcW w:w="1896" w:type="dxa"/>
            <w:vAlign w:val="center"/>
          </w:tcPr>
          <w:p w14:paraId="5187BEAA" w14:textId="77777777" w:rsidR="001D6B64" w:rsidRPr="001D6B64" w:rsidRDefault="001D6B64" w:rsidP="001D6B64">
            <w:pPr>
              <w:spacing w:line="240" w:lineRule="auto"/>
              <w:jc w:val="center"/>
              <w:rPr>
                <w:sz w:val="20"/>
                <w:szCs w:val="20"/>
              </w:rPr>
            </w:pPr>
            <w:r w:rsidRPr="001D6B64">
              <w:rPr>
                <w:color w:val="333333"/>
                <w:sz w:val="20"/>
                <w:szCs w:val="20"/>
              </w:rPr>
              <w:t>strong</w:t>
            </w:r>
          </w:p>
        </w:tc>
        <w:tc>
          <w:tcPr>
            <w:tcW w:w="1896" w:type="dxa"/>
            <w:vMerge/>
            <w:tcBorders>
              <w:bottom w:val="single" w:sz="4" w:space="0" w:color="auto"/>
            </w:tcBorders>
            <w:vAlign w:val="center"/>
          </w:tcPr>
          <w:p w14:paraId="5FAA594C" w14:textId="77777777" w:rsidR="001D6B64" w:rsidRPr="001D6B64" w:rsidRDefault="001D6B64" w:rsidP="001D6B64">
            <w:pPr>
              <w:spacing w:line="240" w:lineRule="auto"/>
              <w:jc w:val="center"/>
              <w:rPr>
                <w:color w:val="333333"/>
                <w:sz w:val="20"/>
                <w:szCs w:val="20"/>
              </w:rPr>
            </w:pPr>
          </w:p>
        </w:tc>
      </w:tr>
    </w:tbl>
    <w:bookmarkEnd w:id="7"/>
    <w:bookmarkEnd w:id="8"/>
    <w:p w14:paraId="53C83370" w14:textId="77777777" w:rsidR="001D6B64" w:rsidRPr="001D6B64" w:rsidRDefault="001D6B64" w:rsidP="001D6B64">
      <w:pPr>
        <w:spacing w:line="240" w:lineRule="auto"/>
        <w:jc w:val="center"/>
        <w:rPr>
          <w:b/>
          <w:bCs/>
          <w:sz w:val="20"/>
          <w:szCs w:val="20"/>
        </w:rPr>
      </w:pPr>
      <w:r w:rsidRPr="001D6B64">
        <w:rPr>
          <w:b/>
          <w:bCs/>
          <w:sz w:val="20"/>
          <w:szCs w:val="20"/>
        </w:rPr>
        <w:t>.</w:t>
      </w:r>
    </w:p>
    <w:p w14:paraId="426A42C7" w14:textId="0F32F743" w:rsidR="001D6B64" w:rsidRDefault="001D6B64" w:rsidP="009267D6">
      <w:pPr>
        <w:spacing w:line="240" w:lineRule="auto"/>
        <w:ind w:left="426"/>
        <w:rPr>
          <w:b/>
          <w:bCs/>
          <w:sz w:val="22"/>
          <w:szCs w:val="22"/>
        </w:rPr>
      </w:pPr>
      <w:r w:rsidRPr="00D13110">
        <w:rPr>
          <w:b/>
          <w:bCs/>
          <w:sz w:val="22"/>
          <w:szCs w:val="22"/>
        </w:rPr>
        <w:lastRenderedPageBreak/>
        <w:t xml:space="preserve">3.4.3 SEM analysis of </w:t>
      </w:r>
      <w:r w:rsidRPr="00D13110">
        <w:rPr>
          <w:b/>
          <w:bCs/>
          <w:i/>
          <w:iCs/>
          <w:sz w:val="22"/>
          <w:szCs w:val="22"/>
        </w:rPr>
        <w:t>A.Perisum</w:t>
      </w:r>
      <w:r w:rsidRPr="00D13110">
        <w:rPr>
          <w:b/>
          <w:bCs/>
          <w:sz w:val="22"/>
          <w:szCs w:val="22"/>
        </w:rPr>
        <w:t xml:space="preserve"> ZnO NPs</w:t>
      </w:r>
    </w:p>
    <w:p w14:paraId="315E0873" w14:textId="77777777" w:rsidR="000172C3" w:rsidRPr="00D13110" w:rsidRDefault="000172C3" w:rsidP="009267D6">
      <w:pPr>
        <w:spacing w:line="240" w:lineRule="auto"/>
        <w:ind w:left="426"/>
        <w:rPr>
          <w:b/>
          <w:bCs/>
          <w:sz w:val="22"/>
          <w:szCs w:val="22"/>
        </w:rPr>
      </w:pPr>
    </w:p>
    <w:p w14:paraId="0190A623" w14:textId="12C0F048" w:rsidR="001D6B64" w:rsidRDefault="001D6B64" w:rsidP="009267D6">
      <w:pPr>
        <w:spacing w:line="240" w:lineRule="auto"/>
        <w:ind w:left="426"/>
        <w:rPr>
          <w:b/>
          <w:bCs/>
          <w:sz w:val="20"/>
          <w:szCs w:val="20"/>
        </w:rPr>
      </w:pPr>
      <w:r w:rsidRPr="001D6B64">
        <w:rPr>
          <w:bCs/>
          <w:sz w:val="20"/>
          <w:szCs w:val="20"/>
        </w:rPr>
        <w:t xml:space="preserve">SEM analysis morphology of zinc oxide nanoparticles, displaying agglomerations of individual ZnO nanoparticles. A detailed examination of the aggregates showed notable clusters of nanoparticles. Upon further inspection of the agglomerated masses, distinct nanoparticle aggregates were observed. Some nanoparticles appeared individually, while others formed clusters, some nanoparticles were seen as spherical shape of an average size of 8.8mm seen in (Figure </w:t>
      </w:r>
      <w:r w:rsidR="00EA5432">
        <w:rPr>
          <w:bCs/>
          <w:sz w:val="20"/>
          <w:szCs w:val="20"/>
        </w:rPr>
        <w:t>0</w:t>
      </w:r>
      <w:r w:rsidRPr="001D6B64">
        <w:rPr>
          <w:bCs/>
          <w:sz w:val="20"/>
          <w:szCs w:val="20"/>
        </w:rPr>
        <w:t>8) as that of similar spherical-shaped ZnO NPs reported in the literature (</w:t>
      </w:r>
      <w:r w:rsidRPr="001D6B64">
        <w:rPr>
          <w:sz w:val="20"/>
          <w:szCs w:val="20"/>
        </w:rPr>
        <w:t xml:space="preserve">Khan, S. B </w:t>
      </w:r>
      <w:r w:rsidRPr="001D6B64">
        <w:rPr>
          <w:i/>
          <w:iCs/>
          <w:sz w:val="20"/>
          <w:szCs w:val="20"/>
        </w:rPr>
        <w:t>et al.,</w:t>
      </w:r>
      <w:r w:rsidRPr="001D6B64">
        <w:rPr>
          <w:sz w:val="20"/>
          <w:szCs w:val="20"/>
        </w:rPr>
        <w:t xml:space="preserve"> 2022</w:t>
      </w:r>
      <w:r w:rsidRPr="001D6B64">
        <w:rPr>
          <w:bCs/>
          <w:sz w:val="20"/>
          <w:szCs w:val="20"/>
        </w:rPr>
        <w:t>) as that aspect ratio of the spherical shaped structure of ZnO nanoparticles maximum at lower temperature and decreases towards high temperature were seen</w:t>
      </w:r>
      <w:r w:rsidRPr="001D6B64">
        <w:rPr>
          <w:b/>
          <w:bCs/>
          <w:sz w:val="20"/>
          <w:szCs w:val="20"/>
        </w:rPr>
        <w:t>.</w:t>
      </w:r>
      <w:r w:rsidR="00945F77">
        <w:rPr>
          <w:b/>
          <w:bCs/>
          <w:sz w:val="20"/>
          <w:szCs w:val="20"/>
        </w:rPr>
        <w:t xml:space="preserve"> </w:t>
      </w:r>
      <w:r w:rsidR="00945F77" w:rsidRPr="00945F77">
        <w:rPr>
          <w:sz w:val="20"/>
          <w:szCs w:val="20"/>
        </w:rPr>
        <w:t>(Mahanthe</w:t>
      </w:r>
      <w:r w:rsidR="00945F77" w:rsidRPr="00945F77">
        <w:rPr>
          <w:i/>
          <w:iCs/>
          <w:sz w:val="20"/>
          <w:szCs w:val="20"/>
        </w:rPr>
        <w:t xml:space="preserve"> et al</w:t>
      </w:r>
      <w:r w:rsidR="00945F77" w:rsidRPr="00945F77">
        <w:rPr>
          <w:sz w:val="20"/>
          <w:szCs w:val="20"/>
        </w:rPr>
        <w:t>.,</w:t>
      </w:r>
      <w:r w:rsidR="00945F77">
        <w:rPr>
          <w:sz w:val="20"/>
          <w:szCs w:val="20"/>
        </w:rPr>
        <w:t>2025)</w:t>
      </w:r>
    </w:p>
    <w:p w14:paraId="59D448A1" w14:textId="77777777" w:rsidR="001D6B64" w:rsidRPr="001D6B64" w:rsidRDefault="001D6B64" w:rsidP="009267D6">
      <w:pPr>
        <w:spacing w:line="240" w:lineRule="auto"/>
        <w:ind w:left="426"/>
        <w:rPr>
          <w:b/>
          <w:bCs/>
          <w:sz w:val="22"/>
          <w:szCs w:val="22"/>
        </w:rPr>
      </w:pPr>
    </w:p>
    <w:p w14:paraId="25423806" w14:textId="4771CCFE" w:rsidR="001D6B64" w:rsidRDefault="001D6B64" w:rsidP="009267D6">
      <w:pPr>
        <w:spacing w:line="240" w:lineRule="auto"/>
        <w:ind w:left="426"/>
        <w:rPr>
          <w:b/>
          <w:bCs/>
          <w:sz w:val="20"/>
          <w:szCs w:val="20"/>
        </w:rPr>
      </w:pPr>
      <w:r w:rsidRPr="00D13110">
        <w:rPr>
          <w:b/>
          <w:bCs/>
          <w:sz w:val="20"/>
          <w:szCs w:val="20"/>
        </w:rPr>
        <w:t>3.4.4 EDX analysis</w:t>
      </w:r>
    </w:p>
    <w:p w14:paraId="104BC656" w14:textId="77777777" w:rsidR="000172C3" w:rsidRPr="00D13110" w:rsidRDefault="000172C3" w:rsidP="009267D6">
      <w:pPr>
        <w:spacing w:line="240" w:lineRule="auto"/>
        <w:ind w:left="426"/>
        <w:rPr>
          <w:b/>
          <w:bCs/>
          <w:sz w:val="20"/>
          <w:szCs w:val="20"/>
        </w:rPr>
      </w:pPr>
    </w:p>
    <w:p w14:paraId="786C1791" w14:textId="40376D0D" w:rsidR="001D6B64" w:rsidRPr="00B82A32" w:rsidRDefault="001D6B64" w:rsidP="009267D6">
      <w:pPr>
        <w:spacing w:line="240" w:lineRule="auto"/>
        <w:ind w:left="426"/>
        <w:rPr>
          <w:sz w:val="20"/>
          <w:szCs w:val="20"/>
        </w:rPr>
      </w:pPr>
      <w:r w:rsidRPr="001D6B64">
        <w:rPr>
          <w:bCs/>
          <w:sz w:val="20"/>
          <w:szCs w:val="20"/>
        </w:rPr>
        <w:t>Further examination of the</w:t>
      </w:r>
      <w:r w:rsidRPr="00B65054">
        <w:rPr>
          <w:bCs/>
          <w:i/>
          <w:iCs/>
          <w:sz w:val="20"/>
          <w:szCs w:val="20"/>
        </w:rPr>
        <w:t xml:space="preserve"> </w:t>
      </w:r>
      <w:r w:rsidR="00B65054">
        <w:rPr>
          <w:bCs/>
          <w:i/>
          <w:iCs/>
          <w:sz w:val="20"/>
          <w:szCs w:val="20"/>
        </w:rPr>
        <w:t>A. persicum</w:t>
      </w:r>
      <w:r w:rsidR="00B65054">
        <w:rPr>
          <w:bCs/>
          <w:sz w:val="20"/>
          <w:szCs w:val="20"/>
        </w:rPr>
        <w:t xml:space="preserve"> </w:t>
      </w:r>
      <w:r w:rsidRPr="001D6B64">
        <w:rPr>
          <w:bCs/>
          <w:sz w:val="20"/>
          <w:szCs w:val="20"/>
        </w:rPr>
        <w:t>zinc oxide nanoparticles using the EDX spectrum (Figure 0</w:t>
      </w:r>
      <w:r w:rsidR="000B701B">
        <w:rPr>
          <w:bCs/>
          <w:sz w:val="20"/>
          <w:szCs w:val="20"/>
        </w:rPr>
        <w:t>9</w:t>
      </w:r>
      <w:r w:rsidRPr="001D6B64">
        <w:rPr>
          <w:bCs/>
          <w:sz w:val="20"/>
          <w:szCs w:val="20"/>
        </w:rPr>
        <w:t xml:space="preserve">) identified signals characteristic of zinc and oxygen only. This confirmed the existence of zinc oxide nanoparticles. The Absence of additional signals among the peaks indicated the purity of the </w:t>
      </w:r>
      <w:r w:rsidR="003D7858">
        <w:rPr>
          <w:bCs/>
          <w:sz w:val="20"/>
          <w:szCs w:val="20"/>
        </w:rPr>
        <w:t xml:space="preserve">green </w:t>
      </w:r>
      <w:r w:rsidRPr="001D6B64">
        <w:rPr>
          <w:bCs/>
          <w:sz w:val="20"/>
          <w:szCs w:val="20"/>
        </w:rPr>
        <w:t>synthesized zinc oxide nanoparticles. The stoichiometric mass percentages of Zn and O are 27.2 % and 34.6%, respectively</w:t>
      </w:r>
      <w:r w:rsidR="00B82A32" w:rsidRPr="00B82A32">
        <w:rPr>
          <w:bCs/>
          <w:sz w:val="20"/>
          <w:szCs w:val="20"/>
        </w:rPr>
        <w:t xml:space="preserve">, </w:t>
      </w:r>
      <w:r w:rsidR="002C55D7">
        <w:rPr>
          <w:bCs/>
          <w:sz w:val="20"/>
          <w:szCs w:val="20"/>
        </w:rPr>
        <w:t>aligning</w:t>
      </w:r>
      <w:r w:rsidR="00B82A32" w:rsidRPr="00B82A32">
        <w:rPr>
          <w:bCs/>
          <w:sz w:val="20"/>
          <w:szCs w:val="20"/>
        </w:rPr>
        <w:t xml:space="preserve"> with previous studies, reinforcing the consistency of the fabrication process</w:t>
      </w:r>
      <w:r w:rsidR="00B82A32">
        <w:rPr>
          <w:bCs/>
          <w:sz w:val="20"/>
          <w:szCs w:val="20"/>
        </w:rPr>
        <w:t xml:space="preserve"> (Sarma </w:t>
      </w:r>
      <w:r w:rsidR="00B82A32" w:rsidRPr="00B82A32">
        <w:rPr>
          <w:bCs/>
          <w:i/>
          <w:iCs/>
          <w:sz w:val="20"/>
          <w:szCs w:val="20"/>
        </w:rPr>
        <w:t>et al</w:t>
      </w:r>
      <w:r w:rsidR="00B82A32">
        <w:rPr>
          <w:bCs/>
          <w:sz w:val="20"/>
          <w:szCs w:val="20"/>
        </w:rPr>
        <w:t>.,2014)</w:t>
      </w:r>
      <w:r w:rsidR="00B559F3">
        <w:rPr>
          <w:bCs/>
          <w:sz w:val="20"/>
          <w:szCs w:val="20"/>
        </w:rPr>
        <w:t>.</w:t>
      </w:r>
      <w:r w:rsidRPr="001D6B64">
        <w:rPr>
          <w:bCs/>
          <w:sz w:val="20"/>
          <w:szCs w:val="20"/>
        </w:rPr>
        <w:t xml:space="preserve"> As reported, the peaks are comparable to those described earlier for synthesizing Zinc oxide nanoparticles (</w:t>
      </w:r>
      <w:r w:rsidRPr="001D6B64">
        <w:rPr>
          <w:sz w:val="20"/>
          <w:szCs w:val="20"/>
        </w:rPr>
        <w:t xml:space="preserve">Negi </w:t>
      </w:r>
      <w:r w:rsidRPr="001D6B64">
        <w:rPr>
          <w:i/>
          <w:iCs/>
          <w:sz w:val="20"/>
          <w:szCs w:val="20"/>
        </w:rPr>
        <w:t>et al.,</w:t>
      </w:r>
      <w:r w:rsidRPr="001D6B64">
        <w:rPr>
          <w:sz w:val="20"/>
          <w:szCs w:val="20"/>
        </w:rPr>
        <w:t xml:space="preserve"> 2024).</w:t>
      </w:r>
      <w:r w:rsidRPr="001D6B64">
        <w:rPr>
          <w:bCs/>
          <w:sz w:val="20"/>
          <w:szCs w:val="20"/>
        </w:rPr>
        <w:t xml:space="preserve"> The analysis of uncertainty is 15.48 </w:t>
      </w:r>
      <w:r w:rsidR="00721F7E" w:rsidRPr="001D6B64">
        <w:rPr>
          <w:bCs/>
          <w:sz w:val="20"/>
          <w:szCs w:val="20"/>
        </w:rPr>
        <w:t>%</w:t>
      </w:r>
      <w:r w:rsidR="00721F7E" w:rsidRPr="001D6B64">
        <w:rPr>
          <w:b/>
          <w:bCs/>
          <w:sz w:val="20"/>
          <w:szCs w:val="20"/>
        </w:rPr>
        <w:t>.</w:t>
      </w:r>
      <w:r w:rsidR="00B82A32" w:rsidRPr="00B82A32">
        <w:rPr>
          <w:sz w:val="20"/>
          <w:szCs w:val="20"/>
        </w:rPr>
        <w:t xml:space="preserve"> The uncertainty analysis ensures precision in elemental quantification, enhancing reliability in characterization. Studies on ZnO nanoparticles have emphasized their wurtzite crystalline structure, which contributes to their stability and functional properties. EDX spectroscopy plays </w:t>
      </w:r>
      <w:r w:rsidR="00C67421">
        <w:rPr>
          <w:sz w:val="20"/>
          <w:szCs w:val="20"/>
        </w:rPr>
        <w:t xml:space="preserve">an important </w:t>
      </w:r>
      <w:r w:rsidR="00B82A32" w:rsidRPr="00B82A32">
        <w:rPr>
          <w:sz w:val="20"/>
          <w:szCs w:val="20"/>
        </w:rPr>
        <w:t>role in confirming nanoparticle composition and purity, ensuring their effectiveness in applications such as antimicrobial treatments and photocatalysis.</w:t>
      </w:r>
      <w:r w:rsidR="00B82A32">
        <w:rPr>
          <w:sz w:val="20"/>
          <w:szCs w:val="20"/>
        </w:rPr>
        <w:t xml:space="preserve"> (Deekala </w:t>
      </w:r>
      <w:r w:rsidR="00B82A32" w:rsidRPr="00B82A32">
        <w:rPr>
          <w:i/>
          <w:iCs/>
          <w:sz w:val="20"/>
          <w:szCs w:val="20"/>
        </w:rPr>
        <w:t>et al</w:t>
      </w:r>
      <w:r w:rsidR="00B82A32">
        <w:rPr>
          <w:sz w:val="20"/>
          <w:szCs w:val="20"/>
        </w:rPr>
        <w:t>.,2019)</w:t>
      </w:r>
      <w:r w:rsidR="00B82A32" w:rsidRPr="00B82A32">
        <w:rPr>
          <w:sz w:val="20"/>
          <w:szCs w:val="20"/>
        </w:rPr>
        <w:t xml:space="preserve"> Further refinement in synthesis methods can enhance purity and optimize functional properties for advanced technological applications.</w:t>
      </w:r>
    </w:p>
    <w:p w14:paraId="711C1849" w14:textId="77777777" w:rsidR="001D6B64" w:rsidRPr="00B82A32" w:rsidRDefault="001D6B64" w:rsidP="009267D6">
      <w:pPr>
        <w:spacing w:line="240" w:lineRule="auto"/>
        <w:ind w:left="426"/>
        <w:rPr>
          <w:sz w:val="20"/>
          <w:szCs w:val="20"/>
        </w:rPr>
      </w:pPr>
    </w:p>
    <w:p w14:paraId="65D115C4" w14:textId="44F19CC0" w:rsidR="001D6B64" w:rsidRDefault="001D6B64" w:rsidP="009267D6">
      <w:pPr>
        <w:spacing w:line="240" w:lineRule="auto"/>
        <w:ind w:left="426"/>
        <w:rPr>
          <w:b/>
          <w:bCs/>
          <w:sz w:val="20"/>
          <w:szCs w:val="20"/>
        </w:rPr>
      </w:pPr>
      <w:r w:rsidRPr="00D13110">
        <w:rPr>
          <w:b/>
          <w:bCs/>
          <w:sz w:val="20"/>
          <w:szCs w:val="20"/>
        </w:rPr>
        <w:t>3.4.5 XRD analysis</w:t>
      </w:r>
    </w:p>
    <w:p w14:paraId="371C503D" w14:textId="77777777" w:rsidR="000172C3" w:rsidRPr="00D13110" w:rsidRDefault="000172C3" w:rsidP="009267D6">
      <w:pPr>
        <w:spacing w:line="240" w:lineRule="auto"/>
        <w:ind w:left="426"/>
        <w:rPr>
          <w:b/>
          <w:bCs/>
          <w:sz w:val="20"/>
          <w:szCs w:val="20"/>
        </w:rPr>
      </w:pPr>
    </w:p>
    <w:p w14:paraId="213CDAA5" w14:textId="5EBE4B24" w:rsidR="001D6B64" w:rsidRDefault="001D6B64" w:rsidP="009267D6">
      <w:pPr>
        <w:spacing w:line="240" w:lineRule="auto"/>
        <w:ind w:left="426"/>
        <w:rPr>
          <w:bCs/>
          <w:sz w:val="20"/>
          <w:szCs w:val="20"/>
          <w:lang w:val="en-IN"/>
        </w:rPr>
      </w:pPr>
      <w:r w:rsidRPr="001D6B64">
        <w:rPr>
          <w:bCs/>
          <w:sz w:val="20"/>
          <w:szCs w:val="20"/>
          <w:lang w:val="en-IN"/>
        </w:rPr>
        <w:t>The powdered ZnO NP samples were used by Cu K</w:t>
      </w:r>
      <w:r w:rsidRPr="001D6B64">
        <w:rPr>
          <w:bCs/>
          <w:sz w:val="20"/>
          <w:szCs w:val="20"/>
          <w:lang w:val="en-IN"/>
        </w:rPr>
        <w:sym w:font="Symbol" w:char="F061"/>
      </w:r>
      <w:r w:rsidRPr="001D6B64">
        <w:rPr>
          <w:bCs/>
          <w:sz w:val="20"/>
          <w:szCs w:val="20"/>
          <w:lang w:val="en-IN"/>
        </w:rPr>
        <w:t>X-ray diffraction (XRD) to confirm the presence of Zn and examination of the structure. The peak appeared at 2</w:t>
      </w:r>
      <w:r w:rsidRPr="001D6B64">
        <w:rPr>
          <w:bCs/>
          <w:sz w:val="20"/>
          <w:szCs w:val="20"/>
          <w:lang w:val="en-IN"/>
        </w:rPr>
        <w:sym w:font="Symbol" w:char="F071"/>
      </w:r>
      <w:r w:rsidRPr="001D6B64">
        <w:rPr>
          <w:bCs/>
          <w:sz w:val="20"/>
          <w:szCs w:val="20"/>
          <w:lang w:val="en-IN"/>
        </w:rPr>
        <w:t xml:space="preserve"> values ranging from values</w:t>
      </w:r>
      <w:bookmarkStart w:id="9" w:name="_Hlk188276417"/>
      <w:r w:rsidRPr="001D6B64">
        <w:rPr>
          <w:bCs/>
          <w:sz w:val="20"/>
          <w:szCs w:val="20"/>
          <w:lang w:val="en-IN"/>
        </w:rPr>
        <w:t xml:space="preserve"> </w:t>
      </w:r>
      <w:r w:rsidRPr="001D6B64">
        <w:rPr>
          <w:bCs/>
          <w:sz w:val="20"/>
          <w:szCs w:val="20"/>
        </w:rPr>
        <w:t>29º</w:t>
      </w:r>
      <w:r w:rsidR="00344F30">
        <w:rPr>
          <w:bCs/>
          <w:sz w:val="20"/>
          <w:szCs w:val="20"/>
        </w:rPr>
        <w:t xml:space="preserve"> t</w:t>
      </w:r>
      <w:r w:rsidRPr="001D6B64">
        <w:rPr>
          <w:bCs/>
          <w:sz w:val="20"/>
          <w:szCs w:val="20"/>
        </w:rPr>
        <w:t xml:space="preserve">o </w:t>
      </w:r>
      <w:bookmarkEnd w:id="9"/>
      <w:r w:rsidR="002C55D7">
        <w:rPr>
          <w:bCs/>
          <w:sz w:val="20"/>
          <w:szCs w:val="20"/>
        </w:rPr>
        <w:t>84correspondingtt</w:t>
      </w:r>
      <w:r w:rsidR="00A9677F">
        <w:rPr>
          <w:bCs/>
          <w:sz w:val="20"/>
          <w:szCs w:val="20"/>
        </w:rPr>
        <w:t xml:space="preserve">to </w:t>
      </w:r>
      <w:r w:rsidR="002C55D7">
        <w:rPr>
          <w:bCs/>
          <w:sz w:val="20"/>
          <w:szCs w:val="20"/>
        </w:rPr>
        <w:t xml:space="preserve">o o </w:t>
      </w:r>
      <w:r w:rsidR="001C000C">
        <w:rPr>
          <w:bCs/>
          <w:sz w:val="20"/>
          <w:szCs w:val="20"/>
        </w:rPr>
        <w:t xml:space="preserve">g lattice </w:t>
      </w:r>
      <w:r w:rsidR="000B2733">
        <w:rPr>
          <w:bCs/>
          <w:sz w:val="20"/>
          <w:szCs w:val="20"/>
        </w:rPr>
        <w:t>planes (</w:t>
      </w:r>
      <w:r w:rsidR="001C000C">
        <w:rPr>
          <w:bCs/>
          <w:sz w:val="20"/>
          <w:szCs w:val="20"/>
        </w:rPr>
        <w:t>101</w:t>
      </w:r>
      <w:r w:rsidR="000B2733">
        <w:rPr>
          <w:bCs/>
          <w:sz w:val="20"/>
          <w:szCs w:val="20"/>
        </w:rPr>
        <w:t>), (</w:t>
      </w:r>
      <w:r w:rsidR="001C000C">
        <w:rPr>
          <w:bCs/>
          <w:sz w:val="20"/>
          <w:szCs w:val="20"/>
        </w:rPr>
        <w:t>202),</w:t>
      </w:r>
      <w:r w:rsidR="000B2733">
        <w:rPr>
          <w:bCs/>
          <w:sz w:val="20"/>
          <w:szCs w:val="20"/>
        </w:rPr>
        <w:t xml:space="preserve"> </w:t>
      </w:r>
      <w:r w:rsidR="001C000C">
        <w:rPr>
          <w:bCs/>
          <w:sz w:val="20"/>
          <w:szCs w:val="20"/>
        </w:rPr>
        <w:t>(103),</w:t>
      </w:r>
      <w:r w:rsidR="000B2733">
        <w:rPr>
          <w:bCs/>
          <w:sz w:val="20"/>
          <w:szCs w:val="20"/>
        </w:rPr>
        <w:t xml:space="preserve"> </w:t>
      </w:r>
      <w:r w:rsidR="001C000C">
        <w:rPr>
          <w:bCs/>
          <w:sz w:val="20"/>
          <w:szCs w:val="20"/>
        </w:rPr>
        <w:t>(200), (201), (202)</w:t>
      </w:r>
      <w:r w:rsidR="006A4603">
        <w:rPr>
          <w:bCs/>
          <w:sz w:val="20"/>
          <w:szCs w:val="20"/>
        </w:rPr>
        <w:t>,</w:t>
      </w:r>
      <w:r w:rsidR="001C000C">
        <w:rPr>
          <w:bCs/>
          <w:sz w:val="20"/>
          <w:szCs w:val="20"/>
        </w:rPr>
        <w:t xml:space="preserve"> </w:t>
      </w:r>
      <w:r w:rsidRPr="001D6B64">
        <w:rPr>
          <w:bCs/>
          <w:sz w:val="20"/>
          <w:szCs w:val="20"/>
          <w:lang w:val="en-IN"/>
        </w:rPr>
        <w:t xml:space="preserve">corresponding to pure Zn shown </w:t>
      </w:r>
      <w:r w:rsidR="006A4603">
        <w:rPr>
          <w:bCs/>
          <w:sz w:val="20"/>
          <w:szCs w:val="20"/>
          <w:lang w:val="en-IN"/>
        </w:rPr>
        <w:t>in</w:t>
      </w:r>
      <w:r w:rsidRPr="001D6B64">
        <w:rPr>
          <w:bCs/>
          <w:sz w:val="20"/>
          <w:szCs w:val="20"/>
          <w:lang w:val="en-IN"/>
        </w:rPr>
        <w:t xml:space="preserve"> (Figure </w:t>
      </w:r>
      <w:r w:rsidR="000B701B">
        <w:rPr>
          <w:bCs/>
          <w:sz w:val="20"/>
          <w:szCs w:val="20"/>
          <w:lang w:val="en-IN"/>
        </w:rPr>
        <w:t>10</w:t>
      </w:r>
      <w:r w:rsidRPr="001D6B64">
        <w:rPr>
          <w:bCs/>
          <w:sz w:val="20"/>
          <w:szCs w:val="20"/>
          <w:lang w:val="en-IN"/>
        </w:rPr>
        <w:t>). These graph peaks are consistent with the literature</w:t>
      </w:r>
      <w:r w:rsidR="000B2733">
        <w:rPr>
          <w:bCs/>
          <w:sz w:val="20"/>
          <w:szCs w:val="20"/>
          <w:lang w:val="en-IN"/>
        </w:rPr>
        <w:t xml:space="preserve"> of zinc oxide nanoparticles using </w:t>
      </w:r>
      <w:r w:rsidR="000B2733" w:rsidRPr="000B2733">
        <w:rPr>
          <w:bCs/>
          <w:i/>
          <w:iCs/>
          <w:sz w:val="20"/>
          <w:szCs w:val="20"/>
          <w:lang w:val="en-IN"/>
        </w:rPr>
        <w:t>Sea lavender</w:t>
      </w:r>
      <w:r w:rsidR="000B2733">
        <w:rPr>
          <w:bCs/>
          <w:sz w:val="20"/>
          <w:szCs w:val="20"/>
          <w:lang w:val="en-IN"/>
        </w:rPr>
        <w:t xml:space="preserve"> extracts</w:t>
      </w:r>
      <w:r w:rsidRPr="001D6B64">
        <w:rPr>
          <w:bCs/>
          <w:sz w:val="20"/>
          <w:szCs w:val="20"/>
          <w:lang w:val="en-IN"/>
        </w:rPr>
        <w:t xml:space="preserve"> (Naiel, B. </w:t>
      </w:r>
      <w:r w:rsidRPr="001D6B64">
        <w:rPr>
          <w:bCs/>
          <w:i/>
          <w:iCs/>
          <w:sz w:val="20"/>
          <w:szCs w:val="20"/>
          <w:lang w:val="en-IN"/>
        </w:rPr>
        <w:t>et al.,</w:t>
      </w:r>
      <w:r w:rsidRPr="001D6B64">
        <w:rPr>
          <w:bCs/>
          <w:sz w:val="20"/>
          <w:szCs w:val="20"/>
          <w:lang w:val="en-IN"/>
        </w:rPr>
        <w:t xml:space="preserve"> 2022).</w:t>
      </w:r>
    </w:p>
    <w:p w14:paraId="0E1781E2" w14:textId="77777777" w:rsidR="001D6B64" w:rsidRPr="001D6B64" w:rsidRDefault="001D6B64" w:rsidP="009267D6">
      <w:pPr>
        <w:spacing w:line="240" w:lineRule="auto"/>
        <w:ind w:left="426"/>
        <w:rPr>
          <w:bCs/>
          <w:sz w:val="20"/>
          <w:szCs w:val="20"/>
          <w:lang w:val="en-IN"/>
        </w:rPr>
      </w:pPr>
    </w:p>
    <w:p w14:paraId="369CA8A2" w14:textId="5515B57D" w:rsidR="001D6B64" w:rsidRDefault="001D6B64" w:rsidP="009267D6">
      <w:pPr>
        <w:spacing w:line="240" w:lineRule="auto"/>
        <w:ind w:left="426"/>
        <w:rPr>
          <w:b/>
          <w:bCs/>
          <w:sz w:val="20"/>
          <w:szCs w:val="20"/>
        </w:rPr>
      </w:pPr>
      <w:r w:rsidRPr="00D13110">
        <w:rPr>
          <w:b/>
          <w:bCs/>
          <w:sz w:val="20"/>
          <w:szCs w:val="20"/>
        </w:rPr>
        <w:t>3.4.6 ZETA AND DLS analysis</w:t>
      </w:r>
    </w:p>
    <w:p w14:paraId="07A2AD5D" w14:textId="77777777" w:rsidR="000172C3" w:rsidRPr="00D13110" w:rsidRDefault="000172C3" w:rsidP="009267D6">
      <w:pPr>
        <w:spacing w:line="240" w:lineRule="auto"/>
        <w:ind w:left="426"/>
        <w:rPr>
          <w:b/>
          <w:bCs/>
          <w:sz w:val="20"/>
          <w:szCs w:val="20"/>
        </w:rPr>
      </w:pPr>
    </w:p>
    <w:p w14:paraId="32FE2DA3" w14:textId="0DE5D62D" w:rsidR="001D6B64" w:rsidRDefault="001D6B64" w:rsidP="009267D6">
      <w:pPr>
        <w:spacing w:line="240" w:lineRule="auto"/>
        <w:ind w:left="426"/>
        <w:rPr>
          <w:sz w:val="20"/>
          <w:szCs w:val="20"/>
        </w:rPr>
      </w:pPr>
      <w:r w:rsidRPr="001D6B64">
        <w:rPr>
          <w:sz w:val="20"/>
          <w:szCs w:val="20"/>
        </w:rPr>
        <w:t xml:space="preserve">The synthesized </w:t>
      </w:r>
      <w:r w:rsidRPr="001D6B64">
        <w:rPr>
          <w:i/>
          <w:iCs/>
          <w:sz w:val="20"/>
          <w:szCs w:val="20"/>
        </w:rPr>
        <w:t xml:space="preserve">A. persicum </w:t>
      </w:r>
      <w:r w:rsidRPr="001D6B64">
        <w:rPr>
          <w:sz w:val="20"/>
          <w:szCs w:val="20"/>
        </w:rPr>
        <w:t xml:space="preserve">ZnO NPs were dispersed in an aqueous colloidal medium at ambient temperature. The resulting zeta potential was calculated, with values in the range of 25–40 mV generally considered stable, while values exceeding 60 mV </w:t>
      </w:r>
      <w:r w:rsidR="00510E23">
        <w:rPr>
          <w:sz w:val="20"/>
          <w:szCs w:val="20"/>
        </w:rPr>
        <w:t xml:space="preserve">(Mohamed </w:t>
      </w:r>
      <w:r w:rsidR="00510E23" w:rsidRPr="00510E23">
        <w:rPr>
          <w:i/>
          <w:iCs/>
          <w:sz w:val="20"/>
          <w:szCs w:val="20"/>
        </w:rPr>
        <w:t>et al</w:t>
      </w:r>
      <w:r w:rsidR="00510E23">
        <w:rPr>
          <w:sz w:val="20"/>
          <w:szCs w:val="20"/>
        </w:rPr>
        <w:t xml:space="preserve">., </w:t>
      </w:r>
      <w:r w:rsidR="006A4603">
        <w:rPr>
          <w:sz w:val="20"/>
          <w:szCs w:val="20"/>
        </w:rPr>
        <w:t>2014)</w:t>
      </w:r>
      <w:r w:rsidR="006A4603" w:rsidRPr="001D6B64">
        <w:rPr>
          <w:sz w:val="20"/>
          <w:szCs w:val="20"/>
        </w:rPr>
        <w:t xml:space="preserve"> indicate</w:t>
      </w:r>
      <w:r w:rsidRPr="001D6B64">
        <w:rPr>
          <w:sz w:val="20"/>
          <w:szCs w:val="20"/>
        </w:rPr>
        <w:t xml:space="preserve"> high stability for nanoparticles in solution </w:t>
      </w:r>
      <w:r w:rsidR="00B70E1D">
        <w:rPr>
          <w:sz w:val="20"/>
          <w:szCs w:val="20"/>
        </w:rPr>
        <w:t>(</w:t>
      </w:r>
      <w:r w:rsidRPr="001D6B64">
        <w:rPr>
          <w:sz w:val="20"/>
          <w:szCs w:val="20"/>
        </w:rPr>
        <w:t>Mutukwa e</w:t>
      </w:r>
      <w:r w:rsidRPr="001D6B64">
        <w:rPr>
          <w:i/>
          <w:iCs/>
          <w:sz w:val="20"/>
          <w:szCs w:val="20"/>
        </w:rPr>
        <w:t>t al</w:t>
      </w:r>
      <w:r w:rsidRPr="001D6B64">
        <w:rPr>
          <w:iCs/>
          <w:sz w:val="20"/>
          <w:szCs w:val="20"/>
        </w:rPr>
        <w:t>.,</w:t>
      </w:r>
      <w:r w:rsidRPr="001D6B64">
        <w:rPr>
          <w:i/>
          <w:iCs/>
          <w:sz w:val="20"/>
          <w:szCs w:val="20"/>
        </w:rPr>
        <w:t xml:space="preserve"> </w:t>
      </w:r>
      <w:r w:rsidRPr="001D6B64">
        <w:rPr>
          <w:sz w:val="20"/>
          <w:szCs w:val="20"/>
        </w:rPr>
        <w:t xml:space="preserve">2022). </w:t>
      </w:r>
      <w:r w:rsidRPr="001D6B64">
        <w:rPr>
          <w:i/>
          <w:iCs/>
          <w:sz w:val="20"/>
          <w:szCs w:val="20"/>
        </w:rPr>
        <w:t xml:space="preserve">A. persicum </w:t>
      </w:r>
      <w:r w:rsidRPr="001D6B64">
        <w:rPr>
          <w:sz w:val="20"/>
          <w:szCs w:val="20"/>
        </w:rPr>
        <w:t xml:space="preserve">mediated ZnO NPs. The value of </w:t>
      </w:r>
      <w:r w:rsidR="00C52D6C">
        <w:rPr>
          <w:sz w:val="20"/>
          <w:szCs w:val="20"/>
        </w:rPr>
        <w:t>+40 mV</w:t>
      </w:r>
      <w:r w:rsidRPr="001D6B64">
        <w:rPr>
          <w:sz w:val="20"/>
          <w:szCs w:val="20"/>
        </w:rPr>
        <w:t xml:space="preserve"> shown in Figure 10A) shows </w:t>
      </w:r>
      <w:r w:rsidR="00C52D6C">
        <w:rPr>
          <w:sz w:val="20"/>
          <w:szCs w:val="20"/>
        </w:rPr>
        <w:t>that Plant-mediated</w:t>
      </w:r>
      <w:r w:rsidRPr="001D6B64">
        <w:rPr>
          <w:sz w:val="20"/>
          <w:szCs w:val="20"/>
        </w:rPr>
        <w:t xml:space="preserve"> ZnO NPs were highly stable (Figure 1</w:t>
      </w:r>
      <w:r w:rsidR="000B701B">
        <w:rPr>
          <w:sz w:val="20"/>
          <w:szCs w:val="20"/>
        </w:rPr>
        <w:t>1</w:t>
      </w:r>
      <w:r w:rsidRPr="001D6B64">
        <w:rPr>
          <w:sz w:val="20"/>
          <w:szCs w:val="20"/>
        </w:rPr>
        <w:t xml:space="preserve">A). The </w:t>
      </w:r>
      <w:r w:rsidRPr="001D6B64">
        <w:rPr>
          <w:i/>
          <w:iCs/>
          <w:sz w:val="20"/>
          <w:szCs w:val="20"/>
        </w:rPr>
        <w:t xml:space="preserve">A. persicum </w:t>
      </w:r>
      <w:r w:rsidRPr="001D6B64">
        <w:rPr>
          <w:sz w:val="20"/>
          <w:szCs w:val="20"/>
        </w:rPr>
        <w:t xml:space="preserve">ZnO NPs synthesized </w:t>
      </w:r>
      <w:bookmarkStart w:id="10" w:name="_Hlk185497458"/>
      <w:r w:rsidRPr="001D6B64">
        <w:rPr>
          <w:sz w:val="20"/>
          <w:szCs w:val="20"/>
        </w:rPr>
        <w:t xml:space="preserve">through the biosynthesized zinc nanoparticles exhibited a positive zeta potential, indicating repulsive forces among the particles, which enhance their stability. The high positive zeta potential implies that the nanoparticles possess a strong positive surface charge in solution, contributing to their stability. Electrostatic repulsion between the nanoparticles prevents agglomeration, thereby promoting long-term stability. The dimensions and dispersion characteristics of Nanoparticles were determined using dynamic light scattering. The mean size of the synthesized nanoparticles ranged between 20 and 130 nm (Gu </w:t>
      </w:r>
      <w:r w:rsidRPr="001D6B64">
        <w:rPr>
          <w:i/>
          <w:iCs/>
          <w:sz w:val="20"/>
          <w:szCs w:val="20"/>
        </w:rPr>
        <w:t>et al.,</w:t>
      </w:r>
      <w:r w:rsidRPr="001D6B64">
        <w:rPr>
          <w:sz w:val="20"/>
          <w:szCs w:val="20"/>
        </w:rPr>
        <w:t xml:space="preserve"> 2022), with the mean size of </w:t>
      </w:r>
      <w:r w:rsidRPr="001D6B64">
        <w:rPr>
          <w:i/>
          <w:iCs/>
          <w:sz w:val="20"/>
          <w:szCs w:val="20"/>
        </w:rPr>
        <w:t>A. persicum</w:t>
      </w:r>
      <w:r w:rsidRPr="001D6B64">
        <w:rPr>
          <w:sz w:val="20"/>
          <w:szCs w:val="20"/>
        </w:rPr>
        <w:t xml:space="preserve"> ZnO NPs being approximately 145.2 nm</w:t>
      </w:r>
      <w:r w:rsidRPr="006A4603">
        <w:rPr>
          <w:sz w:val="20"/>
          <w:szCs w:val="20"/>
        </w:rPr>
        <w:t xml:space="preserve">, </w:t>
      </w:r>
      <w:r w:rsidR="006567E2" w:rsidRPr="006A4603">
        <w:rPr>
          <w:sz w:val="20"/>
          <w:szCs w:val="20"/>
        </w:rPr>
        <w:t>these</w:t>
      </w:r>
      <w:r w:rsidR="006A4603" w:rsidRPr="006A4603">
        <w:rPr>
          <w:sz w:val="20"/>
          <w:szCs w:val="20"/>
        </w:rPr>
        <w:t xml:space="preserve"> findings align with previous </w:t>
      </w:r>
      <w:r w:rsidR="00C67421">
        <w:rPr>
          <w:sz w:val="20"/>
          <w:szCs w:val="20"/>
        </w:rPr>
        <w:t xml:space="preserve">studies in </w:t>
      </w:r>
      <w:r w:rsidR="006B1E64">
        <w:rPr>
          <w:sz w:val="20"/>
          <w:szCs w:val="20"/>
        </w:rPr>
        <w:t>article</w:t>
      </w:r>
      <w:r w:rsidR="00C67421">
        <w:rPr>
          <w:sz w:val="20"/>
          <w:szCs w:val="20"/>
        </w:rPr>
        <w:t xml:space="preserve"> </w:t>
      </w:r>
      <w:r w:rsidR="006A4603" w:rsidRPr="006A4603">
        <w:rPr>
          <w:sz w:val="20"/>
          <w:szCs w:val="20"/>
        </w:rPr>
        <w:t>on ZnO nanoparticle stability, emphasizing the role of electrostatic interactions in maintaining colloidal dispersion</w:t>
      </w:r>
      <w:r w:rsidR="006A4603">
        <w:rPr>
          <w:sz w:val="20"/>
          <w:szCs w:val="20"/>
        </w:rPr>
        <w:t xml:space="preserve"> (khan </w:t>
      </w:r>
      <w:r w:rsidR="006A4603" w:rsidRPr="006A4603">
        <w:rPr>
          <w:i/>
          <w:iCs/>
          <w:sz w:val="20"/>
          <w:szCs w:val="20"/>
        </w:rPr>
        <w:t>et al</w:t>
      </w:r>
      <w:r w:rsidR="006A4603">
        <w:rPr>
          <w:sz w:val="20"/>
          <w:szCs w:val="20"/>
        </w:rPr>
        <w:t xml:space="preserve">.,2024) which is shown </w:t>
      </w:r>
      <w:r w:rsidRPr="006A4603">
        <w:rPr>
          <w:sz w:val="20"/>
          <w:szCs w:val="20"/>
        </w:rPr>
        <w:t>in Figure 1</w:t>
      </w:r>
      <w:r w:rsidR="000B701B">
        <w:rPr>
          <w:sz w:val="20"/>
          <w:szCs w:val="20"/>
        </w:rPr>
        <w:t>1</w:t>
      </w:r>
      <w:r w:rsidRPr="006A4603">
        <w:rPr>
          <w:sz w:val="20"/>
          <w:szCs w:val="20"/>
        </w:rPr>
        <w:t xml:space="preserve"> (B).</w:t>
      </w:r>
    </w:p>
    <w:p w14:paraId="541B870F" w14:textId="77777777" w:rsidR="00D13110" w:rsidRPr="00D13110" w:rsidRDefault="00D13110" w:rsidP="009267D6">
      <w:pPr>
        <w:spacing w:line="240" w:lineRule="auto"/>
        <w:ind w:left="426"/>
        <w:rPr>
          <w:sz w:val="20"/>
          <w:szCs w:val="20"/>
        </w:rPr>
      </w:pPr>
    </w:p>
    <w:p w14:paraId="5C299770" w14:textId="09AF6ADD" w:rsidR="001D6B64" w:rsidRDefault="00D13110" w:rsidP="009267D6">
      <w:pPr>
        <w:spacing w:line="240" w:lineRule="auto"/>
        <w:ind w:left="426"/>
        <w:rPr>
          <w:b/>
          <w:bCs/>
          <w:sz w:val="20"/>
          <w:szCs w:val="20"/>
        </w:rPr>
      </w:pPr>
      <w:r w:rsidRPr="00D13110">
        <w:rPr>
          <w:b/>
          <w:bCs/>
          <w:sz w:val="20"/>
          <w:szCs w:val="20"/>
        </w:rPr>
        <w:t xml:space="preserve">3.4.7 </w:t>
      </w:r>
      <w:r w:rsidR="001D6B64" w:rsidRPr="00D13110">
        <w:rPr>
          <w:b/>
          <w:bCs/>
          <w:sz w:val="20"/>
          <w:szCs w:val="20"/>
        </w:rPr>
        <w:t xml:space="preserve">TEM analysis of </w:t>
      </w:r>
      <w:r w:rsidR="001D6B64" w:rsidRPr="00D13110">
        <w:rPr>
          <w:b/>
          <w:bCs/>
          <w:i/>
          <w:iCs/>
          <w:sz w:val="20"/>
          <w:szCs w:val="20"/>
        </w:rPr>
        <w:t xml:space="preserve">A. persicum </w:t>
      </w:r>
      <w:r w:rsidR="001D6B64" w:rsidRPr="00D13110">
        <w:rPr>
          <w:b/>
          <w:bCs/>
          <w:sz w:val="20"/>
          <w:szCs w:val="20"/>
        </w:rPr>
        <w:t>ZnO NPs</w:t>
      </w:r>
    </w:p>
    <w:p w14:paraId="12AFA02D" w14:textId="77777777" w:rsidR="000172C3" w:rsidRPr="00D13110" w:rsidRDefault="000172C3" w:rsidP="009267D6">
      <w:pPr>
        <w:spacing w:line="240" w:lineRule="auto"/>
        <w:ind w:left="426"/>
        <w:rPr>
          <w:b/>
          <w:bCs/>
          <w:sz w:val="20"/>
          <w:szCs w:val="20"/>
        </w:rPr>
      </w:pPr>
    </w:p>
    <w:p w14:paraId="42A379A1" w14:textId="5C6D097F" w:rsidR="001D6B64" w:rsidRPr="006567E2" w:rsidRDefault="001D6B64" w:rsidP="009267D6">
      <w:pPr>
        <w:spacing w:line="240" w:lineRule="auto"/>
        <w:ind w:left="426"/>
        <w:rPr>
          <w:sz w:val="20"/>
          <w:szCs w:val="20"/>
        </w:rPr>
      </w:pPr>
      <w:r w:rsidRPr="001D6B64">
        <w:rPr>
          <w:sz w:val="20"/>
          <w:szCs w:val="20"/>
        </w:rPr>
        <w:t xml:space="preserve">TEM imaging was employed to examine the morphology, size, and distribution of ZnO nanoparticles. The analysis revealed that the synthesized </w:t>
      </w:r>
      <w:r w:rsidRPr="001D6B64">
        <w:rPr>
          <w:i/>
          <w:iCs/>
          <w:sz w:val="20"/>
          <w:szCs w:val="20"/>
        </w:rPr>
        <w:t>A. persicum</w:t>
      </w:r>
      <w:r w:rsidRPr="001D6B64">
        <w:rPr>
          <w:sz w:val="20"/>
          <w:szCs w:val="20"/>
        </w:rPr>
        <w:t xml:space="preserve"> ZnO NPs were spherical. Transmission electron microscopy (TEM) was specifically employed to find out the nanoparticle's size and morphology. Figures 1</w:t>
      </w:r>
      <w:r w:rsidR="000B701B">
        <w:rPr>
          <w:sz w:val="20"/>
          <w:szCs w:val="20"/>
        </w:rPr>
        <w:t>2</w:t>
      </w:r>
      <w:r w:rsidRPr="001D6B64">
        <w:rPr>
          <w:sz w:val="20"/>
          <w:szCs w:val="20"/>
        </w:rPr>
        <w:t xml:space="preserve"> (A) and 1</w:t>
      </w:r>
      <w:r w:rsidR="000B701B">
        <w:rPr>
          <w:sz w:val="20"/>
          <w:szCs w:val="20"/>
        </w:rPr>
        <w:t>2</w:t>
      </w:r>
      <w:r w:rsidRPr="001D6B64">
        <w:rPr>
          <w:sz w:val="20"/>
          <w:szCs w:val="20"/>
        </w:rPr>
        <w:t>(B) present low and high-magnification TEM images, respectively. The low-magnification TEM image reveals that ZnO NPs have a spherical shape and a uniform size distribution. Figure 11 (A) indicates a particle size of around 10 nm, which aligns with the XRD analysis results.</w:t>
      </w:r>
      <w:r w:rsidR="006567E2">
        <w:rPr>
          <w:sz w:val="20"/>
          <w:szCs w:val="20"/>
        </w:rPr>
        <w:t xml:space="preserve"> </w:t>
      </w:r>
      <w:r w:rsidR="006567E2" w:rsidRPr="006567E2">
        <w:rPr>
          <w:sz w:val="20"/>
          <w:szCs w:val="20"/>
        </w:rPr>
        <w:t>The uniformity in size and shape plays a crucial role in determining their optical and electronic behavior, making them suitable for applications in biomedicine, environmental remediation, and nanotechnology</w:t>
      </w:r>
      <w:r w:rsidR="006567E2">
        <w:rPr>
          <w:sz w:val="20"/>
          <w:szCs w:val="20"/>
        </w:rPr>
        <w:t xml:space="preserve"> (Zhang </w:t>
      </w:r>
      <w:r w:rsidR="006567E2" w:rsidRPr="006567E2">
        <w:rPr>
          <w:i/>
          <w:iCs/>
          <w:sz w:val="20"/>
          <w:szCs w:val="20"/>
        </w:rPr>
        <w:t>et al</w:t>
      </w:r>
      <w:r w:rsidR="006567E2">
        <w:rPr>
          <w:sz w:val="20"/>
          <w:szCs w:val="20"/>
        </w:rPr>
        <w:t>., 2023)</w:t>
      </w:r>
    </w:p>
    <w:p w14:paraId="791939C9" w14:textId="77777777" w:rsidR="00D13110" w:rsidRPr="00D13110" w:rsidRDefault="00D13110" w:rsidP="001D6B64">
      <w:pPr>
        <w:spacing w:line="240" w:lineRule="auto"/>
        <w:rPr>
          <w:sz w:val="22"/>
          <w:szCs w:val="22"/>
        </w:rPr>
      </w:pPr>
    </w:p>
    <w:p w14:paraId="147DFC71" w14:textId="2153646A" w:rsidR="001D6B64" w:rsidRPr="00D13110" w:rsidRDefault="00D13110" w:rsidP="001D6B64">
      <w:pPr>
        <w:spacing w:line="240" w:lineRule="auto"/>
        <w:rPr>
          <w:b/>
          <w:bCs/>
          <w:sz w:val="22"/>
          <w:szCs w:val="22"/>
        </w:rPr>
      </w:pPr>
      <w:r w:rsidRPr="00D13110">
        <w:rPr>
          <w:b/>
          <w:bCs/>
          <w:sz w:val="22"/>
          <w:szCs w:val="22"/>
        </w:rPr>
        <w:t xml:space="preserve">3.5 </w:t>
      </w:r>
      <w:r w:rsidR="001D6B64" w:rsidRPr="00D13110">
        <w:rPr>
          <w:b/>
          <w:bCs/>
          <w:sz w:val="22"/>
          <w:szCs w:val="22"/>
        </w:rPr>
        <w:t xml:space="preserve">Anti-bacterial activity of an </w:t>
      </w:r>
      <w:r w:rsidR="001D6B64" w:rsidRPr="00D13110">
        <w:rPr>
          <w:b/>
          <w:bCs/>
          <w:i/>
          <w:iCs/>
          <w:sz w:val="22"/>
          <w:szCs w:val="22"/>
        </w:rPr>
        <w:t>A. persicum</w:t>
      </w:r>
      <w:r w:rsidR="001D6B64" w:rsidRPr="00D13110">
        <w:rPr>
          <w:b/>
          <w:bCs/>
          <w:sz w:val="22"/>
          <w:szCs w:val="22"/>
        </w:rPr>
        <w:t xml:space="preserve"> ZnO NPs </w:t>
      </w:r>
    </w:p>
    <w:p w14:paraId="0B45A852" w14:textId="015A55F2" w:rsidR="00BB3A9C" w:rsidRPr="001D6B64" w:rsidRDefault="00BB3A9C" w:rsidP="00BB3A9C">
      <w:pPr>
        <w:spacing w:line="240" w:lineRule="auto"/>
        <w:rPr>
          <w:sz w:val="20"/>
          <w:szCs w:val="20"/>
        </w:rPr>
      </w:pPr>
      <w:r w:rsidRPr="001D6B64">
        <w:rPr>
          <w:sz w:val="20"/>
          <w:szCs w:val="20"/>
        </w:rPr>
        <w:t xml:space="preserve">The </w:t>
      </w:r>
      <w:r w:rsidR="002C55D7">
        <w:rPr>
          <w:sz w:val="20"/>
          <w:szCs w:val="20"/>
        </w:rPr>
        <w:t>in vitro</w:t>
      </w:r>
      <w:r w:rsidR="00DD5110">
        <w:rPr>
          <w:sz w:val="20"/>
          <w:szCs w:val="20"/>
        </w:rPr>
        <w:t xml:space="preserve"> method of </w:t>
      </w:r>
      <w:r w:rsidR="00DD5110" w:rsidRPr="00DD5110">
        <w:rPr>
          <w:i/>
          <w:iCs/>
          <w:sz w:val="20"/>
          <w:szCs w:val="20"/>
        </w:rPr>
        <w:t>A. persicum</w:t>
      </w:r>
      <w:r w:rsidR="00DD5110">
        <w:rPr>
          <w:sz w:val="20"/>
          <w:szCs w:val="20"/>
        </w:rPr>
        <w:t xml:space="preserve"> </w:t>
      </w:r>
      <w:r w:rsidRPr="001D6B64">
        <w:rPr>
          <w:sz w:val="20"/>
          <w:szCs w:val="20"/>
        </w:rPr>
        <w:t>ZnO NPs demonstrated significantly enhanced antibacterial activity against the tested pathogens</w:t>
      </w:r>
      <w:r w:rsidRPr="001D6B64">
        <w:rPr>
          <w:i/>
          <w:iCs/>
          <w:sz w:val="20"/>
          <w:szCs w:val="20"/>
        </w:rPr>
        <w:t>, Staphylococcus aureus</w:t>
      </w:r>
      <w:r w:rsidRPr="001D6B64">
        <w:rPr>
          <w:sz w:val="20"/>
          <w:szCs w:val="20"/>
        </w:rPr>
        <w:t xml:space="preserve"> and </w:t>
      </w:r>
      <w:r>
        <w:rPr>
          <w:i/>
          <w:iCs/>
          <w:sz w:val="20"/>
          <w:szCs w:val="20"/>
        </w:rPr>
        <w:t>Pseudomonas</w:t>
      </w:r>
      <w:r w:rsidRPr="001D6B64">
        <w:rPr>
          <w:i/>
          <w:iCs/>
          <w:sz w:val="20"/>
          <w:szCs w:val="20"/>
        </w:rPr>
        <w:t xml:space="preserve"> aeruginosa</w:t>
      </w:r>
      <w:r w:rsidRPr="001D6B64">
        <w:rPr>
          <w:sz w:val="20"/>
          <w:szCs w:val="20"/>
        </w:rPr>
        <w:t xml:space="preserve">. </w:t>
      </w:r>
      <w:r>
        <w:rPr>
          <w:sz w:val="20"/>
          <w:szCs w:val="20"/>
        </w:rPr>
        <w:t>(Figure 13)</w:t>
      </w:r>
      <w:r w:rsidRPr="001D6B64">
        <w:rPr>
          <w:sz w:val="20"/>
          <w:szCs w:val="20"/>
        </w:rPr>
        <w:t xml:space="preserve"> Notably, the highest inhibition was observed against </w:t>
      </w:r>
      <w:r w:rsidRPr="001D6B64">
        <w:rPr>
          <w:i/>
          <w:sz w:val="20"/>
          <w:szCs w:val="20"/>
        </w:rPr>
        <w:t>P. aeruginosa</w:t>
      </w:r>
      <w:r w:rsidRPr="001D6B64">
        <w:rPr>
          <w:sz w:val="20"/>
          <w:szCs w:val="20"/>
        </w:rPr>
        <w:t xml:space="preserve">, measuring 12 mm, 14 mm, and 15 mm at </w:t>
      </w:r>
      <w:r>
        <w:rPr>
          <w:sz w:val="20"/>
          <w:szCs w:val="20"/>
        </w:rPr>
        <w:t>200 µg, 300 µg, and 400 µg of ZnO NPs suspension concentrations</w:t>
      </w:r>
      <w:r w:rsidRPr="001D6B64">
        <w:rPr>
          <w:sz w:val="20"/>
          <w:szCs w:val="20"/>
        </w:rPr>
        <w:t xml:space="preserve">, respectively. Conversely, the lowest inhibition was recorded against </w:t>
      </w:r>
      <w:r w:rsidRPr="001D6B64">
        <w:rPr>
          <w:i/>
          <w:iCs/>
          <w:sz w:val="20"/>
          <w:szCs w:val="20"/>
        </w:rPr>
        <w:t>S. aureus</w:t>
      </w:r>
      <w:r w:rsidRPr="001D6B64">
        <w:rPr>
          <w:sz w:val="20"/>
          <w:szCs w:val="20"/>
        </w:rPr>
        <w:t xml:space="preserve">, with measurements of 8 mm, 12 mm, and 14 mm at the same concentrations, as shown in Table 05. These results align with the findings of Alaya </w:t>
      </w:r>
      <w:r w:rsidRPr="001D6B64">
        <w:rPr>
          <w:i/>
          <w:iCs/>
          <w:sz w:val="20"/>
          <w:szCs w:val="20"/>
        </w:rPr>
        <w:t>et al. (</w:t>
      </w:r>
      <w:r w:rsidRPr="001D6B64">
        <w:rPr>
          <w:sz w:val="20"/>
          <w:szCs w:val="20"/>
        </w:rPr>
        <w:t>2023),</w:t>
      </w:r>
      <w:r>
        <w:rPr>
          <w:sz w:val="20"/>
          <w:szCs w:val="20"/>
        </w:rPr>
        <w:t xml:space="preserve"> and in </w:t>
      </w:r>
      <w:r w:rsidRPr="006A189E">
        <w:rPr>
          <w:i/>
          <w:iCs/>
          <w:sz w:val="20"/>
          <w:szCs w:val="20"/>
        </w:rPr>
        <w:t xml:space="preserve">Abutilon indicum </w:t>
      </w:r>
      <w:r>
        <w:rPr>
          <w:sz w:val="20"/>
          <w:szCs w:val="20"/>
        </w:rPr>
        <w:t xml:space="preserve">leaf extracts of ZnO NPs, it shows that for </w:t>
      </w:r>
      <w:r w:rsidRPr="006A189E">
        <w:rPr>
          <w:i/>
          <w:iCs/>
          <w:sz w:val="20"/>
          <w:szCs w:val="20"/>
        </w:rPr>
        <w:t>E</w:t>
      </w:r>
      <w:r>
        <w:rPr>
          <w:i/>
          <w:iCs/>
          <w:sz w:val="20"/>
          <w:szCs w:val="20"/>
        </w:rPr>
        <w:t xml:space="preserve"> </w:t>
      </w:r>
      <w:r w:rsidRPr="006A189E">
        <w:rPr>
          <w:i/>
          <w:iCs/>
          <w:sz w:val="20"/>
          <w:szCs w:val="20"/>
        </w:rPr>
        <w:t>coli</w:t>
      </w:r>
      <w:r>
        <w:rPr>
          <w:sz w:val="20"/>
          <w:szCs w:val="20"/>
        </w:rPr>
        <w:t xml:space="preserve"> bacteria</w:t>
      </w:r>
      <w:r w:rsidR="002C55D7">
        <w:rPr>
          <w:sz w:val="20"/>
          <w:szCs w:val="20"/>
        </w:rPr>
        <w:t>,</w:t>
      </w:r>
      <w:r>
        <w:rPr>
          <w:sz w:val="20"/>
          <w:szCs w:val="20"/>
        </w:rPr>
        <w:t xml:space="preserve"> the gram-negative bacteria show a good result compared to </w:t>
      </w:r>
      <w:r>
        <w:rPr>
          <w:i/>
          <w:iCs/>
          <w:sz w:val="20"/>
          <w:szCs w:val="20"/>
        </w:rPr>
        <w:t>S. aureus</w:t>
      </w:r>
      <w:r w:rsidRPr="006A189E">
        <w:rPr>
          <w:i/>
          <w:iCs/>
          <w:sz w:val="20"/>
          <w:szCs w:val="20"/>
        </w:rPr>
        <w:t xml:space="preserve"> </w:t>
      </w:r>
      <w:r>
        <w:rPr>
          <w:sz w:val="20"/>
          <w:szCs w:val="20"/>
        </w:rPr>
        <w:t xml:space="preserve">(Umavathi </w:t>
      </w:r>
      <w:r w:rsidRPr="006A189E">
        <w:rPr>
          <w:i/>
          <w:iCs/>
          <w:sz w:val="20"/>
          <w:szCs w:val="20"/>
        </w:rPr>
        <w:t>et al</w:t>
      </w:r>
      <w:r>
        <w:rPr>
          <w:sz w:val="20"/>
          <w:szCs w:val="20"/>
        </w:rPr>
        <w:t>.,2021)</w:t>
      </w:r>
      <w:r w:rsidR="002C55D7">
        <w:rPr>
          <w:sz w:val="20"/>
          <w:szCs w:val="20"/>
        </w:rPr>
        <w:t>,</w:t>
      </w:r>
      <w:r w:rsidR="00B12797">
        <w:rPr>
          <w:sz w:val="20"/>
          <w:szCs w:val="20"/>
        </w:rPr>
        <w:t xml:space="preserve"> </w:t>
      </w:r>
      <w:r w:rsidRPr="001D6B64">
        <w:rPr>
          <w:sz w:val="20"/>
          <w:szCs w:val="20"/>
        </w:rPr>
        <w:t>where the antibacterial activity was ascribed to the ascribe of disturbance in the proton motive force and the uptake of toxic zinc ions. These mechanisms</w:t>
      </w:r>
      <w:r w:rsidR="00DD5110">
        <w:rPr>
          <w:sz w:val="20"/>
          <w:szCs w:val="20"/>
        </w:rPr>
        <w:t xml:space="preserve"> of anti-bacterial activity</w:t>
      </w:r>
      <w:r w:rsidRPr="001D6B64">
        <w:rPr>
          <w:sz w:val="20"/>
          <w:szCs w:val="20"/>
        </w:rPr>
        <w:t xml:space="preserve"> resulted in mitochondrial damage, intracellular membrane leakage, and alterations in oxidative stress gene expression, leading to cell growth inhibition and cell death (Sirelkhatim </w:t>
      </w:r>
      <w:r w:rsidRPr="001D6B64">
        <w:rPr>
          <w:i/>
          <w:iCs/>
          <w:sz w:val="20"/>
          <w:szCs w:val="20"/>
        </w:rPr>
        <w:t>et al</w:t>
      </w:r>
      <w:r w:rsidRPr="001D6B64">
        <w:rPr>
          <w:sz w:val="20"/>
          <w:szCs w:val="20"/>
        </w:rPr>
        <w:t>., 2015)</w:t>
      </w:r>
    </w:p>
    <w:p w14:paraId="11A42729" w14:textId="77777777" w:rsidR="001D17A0" w:rsidRDefault="001D17A0">
      <w:pPr>
        <w:spacing w:after="160" w:line="259" w:lineRule="auto"/>
        <w:jc w:val="left"/>
        <w:rPr>
          <w:sz w:val="20"/>
          <w:szCs w:val="20"/>
        </w:rPr>
      </w:pPr>
      <w:r>
        <w:rPr>
          <w:sz w:val="20"/>
          <w:szCs w:val="20"/>
        </w:rPr>
        <w:br w:type="page"/>
      </w:r>
    </w:p>
    <w:p w14:paraId="13035BBA" w14:textId="15B9BD69" w:rsidR="001D6B64" w:rsidRDefault="001D6B64" w:rsidP="001D17A0">
      <w:pPr>
        <w:spacing w:line="240" w:lineRule="auto"/>
        <w:jc w:val="left"/>
        <w:rPr>
          <w:b/>
          <w:bCs/>
          <w:sz w:val="20"/>
          <w:szCs w:val="20"/>
        </w:rPr>
      </w:pPr>
      <w:r w:rsidRPr="001D6B64">
        <w:rPr>
          <w:b/>
          <w:bCs/>
          <w:sz w:val="20"/>
          <w:szCs w:val="20"/>
        </w:rPr>
        <w:lastRenderedPageBreak/>
        <w:t xml:space="preserve">Table. 05: Anti-bacterial activity of </w:t>
      </w:r>
      <w:r w:rsidRPr="001D6B64">
        <w:rPr>
          <w:b/>
          <w:bCs/>
          <w:i/>
          <w:iCs/>
          <w:sz w:val="20"/>
          <w:szCs w:val="20"/>
        </w:rPr>
        <w:t xml:space="preserve">A. persicum </w:t>
      </w:r>
      <w:r w:rsidRPr="001D6B64">
        <w:rPr>
          <w:b/>
          <w:bCs/>
          <w:sz w:val="20"/>
          <w:szCs w:val="20"/>
        </w:rPr>
        <w:t>ZnO NPs in the inhibition zone (mm)</w:t>
      </w:r>
    </w:p>
    <w:p w14:paraId="5C9245B7" w14:textId="77777777" w:rsidR="001D17A0" w:rsidRPr="001D6B64" w:rsidRDefault="001D17A0" w:rsidP="001D6B64">
      <w:pPr>
        <w:spacing w:line="240" w:lineRule="auto"/>
        <w:jc w:val="center"/>
        <w:rPr>
          <w:b/>
          <w:bCs/>
          <w:sz w:val="20"/>
          <w:szCs w:val="20"/>
        </w:rPr>
      </w:pPr>
    </w:p>
    <w:tbl>
      <w:tblPr>
        <w:tblStyle w:val="GridTable1Light"/>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674"/>
        <w:gridCol w:w="2116"/>
        <w:gridCol w:w="1728"/>
        <w:gridCol w:w="1743"/>
        <w:gridCol w:w="1811"/>
      </w:tblGrid>
      <w:tr w:rsidR="001D6B64" w:rsidRPr="001D6B64" w14:paraId="7B6A173A" w14:textId="77777777" w:rsidTr="00F731B3">
        <w:trPr>
          <w:cnfStyle w:val="100000000000" w:firstRow="1" w:lastRow="0" w:firstColumn="0" w:lastColumn="0" w:oddVBand="0" w:evenVBand="0" w:oddHBand="0" w:evenHBand="0" w:firstRowFirstColumn="0" w:firstRowLastColumn="0" w:lastRowFirstColumn="0" w:lastRowLastColumn="0"/>
          <w:trHeight w:val="462"/>
          <w:jc w:val="center"/>
        </w:trPr>
        <w:tc>
          <w:tcPr>
            <w:tcW w:w="1634" w:type="dxa"/>
            <w:tcBorders>
              <w:bottom w:val="none" w:sz="0" w:space="0" w:color="auto"/>
            </w:tcBorders>
            <w:vAlign w:val="center"/>
            <w:hideMark/>
          </w:tcPr>
          <w:p w14:paraId="02E2B7EE" w14:textId="77777777" w:rsidR="001D6B64" w:rsidRPr="001D6B64" w:rsidRDefault="001D6B64" w:rsidP="00BB3A9C">
            <w:pPr>
              <w:spacing w:line="240" w:lineRule="auto"/>
              <w:jc w:val="center"/>
              <w:rPr>
                <w:rFonts w:eastAsia="Times New Roman"/>
                <w:sz w:val="20"/>
                <w:szCs w:val="20"/>
                <w:lang w:val="en-IN" w:eastAsia="en-IN" w:bidi="kn-IN"/>
              </w:rPr>
            </w:pPr>
            <w:bookmarkStart w:id="11" w:name="_Hlk188472563"/>
            <w:r w:rsidRPr="001D6B64">
              <w:rPr>
                <w:rFonts w:eastAsia="Times New Roman"/>
                <w:kern w:val="24"/>
                <w:sz w:val="20"/>
                <w:szCs w:val="20"/>
                <w:lang w:eastAsia="en-IN" w:bidi="kn-IN"/>
              </w:rPr>
              <w:t>Serial no.</w:t>
            </w:r>
          </w:p>
        </w:tc>
        <w:tc>
          <w:tcPr>
            <w:tcW w:w="2065" w:type="dxa"/>
            <w:tcBorders>
              <w:bottom w:val="none" w:sz="0" w:space="0" w:color="auto"/>
            </w:tcBorders>
            <w:vAlign w:val="center"/>
            <w:hideMark/>
          </w:tcPr>
          <w:p w14:paraId="4EB6D244"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kern w:val="24"/>
                <w:sz w:val="20"/>
                <w:szCs w:val="20"/>
                <w:lang w:eastAsia="en-IN" w:bidi="kn-IN"/>
              </w:rPr>
              <w:t>Samples Name</w:t>
            </w:r>
          </w:p>
        </w:tc>
        <w:tc>
          <w:tcPr>
            <w:tcW w:w="1687" w:type="dxa"/>
            <w:tcBorders>
              <w:bottom w:val="none" w:sz="0" w:space="0" w:color="auto"/>
            </w:tcBorders>
            <w:vAlign w:val="center"/>
            <w:hideMark/>
          </w:tcPr>
          <w:p w14:paraId="56AD6C5F"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kern w:val="24"/>
                <w:sz w:val="20"/>
                <w:szCs w:val="20"/>
                <w:lang w:eastAsia="en-IN" w:bidi="kn-IN"/>
              </w:rPr>
              <w:t>Conc. (µg)</w:t>
            </w:r>
          </w:p>
        </w:tc>
        <w:tc>
          <w:tcPr>
            <w:tcW w:w="1701" w:type="dxa"/>
            <w:tcBorders>
              <w:bottom w:val="none" w:sz="0" w:space="0" w:color="auto"/>
            </w:tcBorders>
            <w:vAlign w:val="center"/>
            <w:hideMark/>
          </w:tcPr>
          <w:p w14:paraId="5623580B"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i/>
                <w:iCs/>
                <w:kern w:val="24"/>
                <w:sz w:val="20"/>
                <w:szCs w:val="20"/>
                <w:lang w:eastAsia="en-IN" w:bidi="kn-IN"/>
              </w:rPr>
              <w:t>S. aureus</w:t>
            </w:r>
          </w:p>
        </w:tc>
        <w:tc>
          <w:tcPr>
            <w:tcW w:w="1768" w:type="dxa"/>
            <w:tcBorders>
              <w:bottom w:val="none" w:sz="0" w:space="0" w:color="auto"/>
            </w:tcBorders>
            <w:vAlign w:val="center"/>
            <w:hideMark/>
          </w:tcPr>
          <w:p w14:paraId="24F58E8A"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i/>
                <w:iCs/>
                <w:kern w:val="24"/>
                <w:sz w:val="20"/>
                <w:szCs w:val="20"/>
                <w:lang w:eastAsia="en-IN" w:bidi="kn-IN"/>
              </w:rPr>
              <w:t>P. aeruginosa</w:t>
            </w:r>
          </w:p>
        </w:tc>
      </w:tr>
      <w:bookmarkEnd w:id="11"/>
      <w:tr w:rsidR="001D6B64" w:rsidRPr="001D6B64" w14:paraId="2A9BB7AA" w14:textId="77777777" w:rsidTr="00F731B3">
        <w:trPr>
          <w:trHeight w:val="462"/>
          <w:jc w:val="center"/>
        </w:trPr>
        <w:tc>
          <w:tcPr>
            <w:tcW w:w="1634" w:type="dxa"/>
            <w:tcBorders>
              <w:bottom w:val="single" w:sz="4" w:space="0" w:color="auto"/>
            </w:tcBorders>
            <w:vAlign w:val="center"/>
            <w:hideMark/>
          </w:tcPr>
          <w:p w14:paraId="3009F6C5"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w:t>
            </w:r>
          </w:p>
        </w:tc>
        <w:tc>
          <w:tcPr>
            <w:tcW w:w="2065" w:type="dxa"/>
            <w:tcBorders>
              <w:bottom w:val="single" w:sz="4" w:space="0" w:color="auto"/>
            </w:tcBorders>
            <w:vAlign w:val="center"/>
            <w:hideMark/>
          </w:tcPr>
          <w:p w14:paraId="094CB039"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b/>
                <w:bCs/>
                <w:color w:val="000000"/>
                <w:kern w:val="24"/>
                <w:sz w:val="20"/>
                <w:szCs w:val="20"/>
                <w:lang w:eastAsia="en-IN" w:bidi="kn-IN"/>
              </w:rPr>
              <w:t>ABP Nanoparticle</w:t>
            </w:r>
          </w:p>
        </w:tc>
        <w:tc>
          <w:tcPr>
            <w:tcW w:w="1687" w:type="dxa"/>
            <w:vAlign w:val="center"/>
            <w:hideMark/>
          </w:tcPr>
          <w:p w14:paraId="5E112737"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100</w:t>
            </w:r>
          </w:p>
        </w:tc>
        <w:tc>
          <w:tcPr>
            <w:tcW w:w="1701" w:type="dxa"/>
            <w:vAlign w:val="center"/>
            <w:hideMark/>
          </w:tcPr>
          <w:p w14:paraId="531A3EC6"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w:t>
            </w:r>
          </w:p>
        </w:tc>
        <w:tc>
          <w:tcPr>
            <w:tcW w:w="1768" w:type="dxa"/>
            <w:vAlign w:val="center"/>
            <w:hideMark/>
          </w:tcPr>
          <w:p w14:paraId="30E70AF2"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w:t>
            </w:r>
          </w:p>
        </w:tc>
      </w:tr>
      <w:tr w:rsidR="001D6B64" w:rsidRPr="001D6B64" w14:paraId="5F598169" w14:textId="77777777" w:rsidTr="00F731B3">
        <w:trPr>
          <w:trHeight w:val="423"/>
          <w:jc w:val="center"/>
        </w:trPr>
        <w:tc>
          <w:tcPr>
            <w:tcW w:w="1634" w:type="dxa"/>
            <w:tcBorders>
              <w:bottom w:val="nil"/>
            </w:tcBorders>
            <w:vAlign w:val="center"/>
            <w:hideMark/>
          </w:tcPr>
          <w:p w14:paraId="32E1AEC1"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 </w:t>
            </w:r>
          </w:p>
        </w:tc>
        <w:tc>
          <w:tcPr>
            <w:tcW w:w="2065" w:type="dxa"/>
            <w:tcBorders>
              <w:bottom w:val="nil"/>
            </w:tcBorders>
            <w:vAlign w:val="center"/>
            <w:hideMark/>
          </w:tcPr>
          <w:p w14:paraId="16F9EC38"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b/>
                <w:bCs/>
                <w:color w:val="000000"/>
                <w:kern w:val="24"/>
                <w:sz w:val="20"/>
                <w:szCs w:val="20"/>
                <w:lang w:eastAsia="en-IN" w:bidi="kn-IN"/>
              </w:rPr>
              <w:t> </w:t>
            </w:r>
          </w:p>
        </w:tc>
        <w:tc>
          <w:tcPr>
            <w:tcW w:w="1687" w:type="dxa"/>
            <w:vAlign w:val="center"/>
            <w:hideMark/>
          </w:tcPr>
          <w:p w14:paraId="0CE7EC79"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200</w:t>
            </w:r>
          </w:p>
        </w:tc>
        <w:tc>
          <w:tcPr>
            <w:tcW w:w="1701" w:type="dxa"/>
            <w:vAlign w:val="center"/>
            <w:hideMark/>
          </w:tcPr>
          <w:p w14:paraId="3867A66A"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8.33 ± 0.57</w:t>
            </w:r>
          </w:p>
        </w:tc>
        <w:tc>
          <w:tcPr>
            <w:tcW w:w="1768" w:type="dxa"/>
            <w:vAlign w:val="center"/>
            <w:hideMark/>
          </w:tcPr>
          <w:p w14:paraId="7B67FCC8"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12.33 ± 1.15</w:t>
            </w:r>
          </w:p>
        </w:tc>
      </w:tr>
      <w:tr w:rsidR="001D6B64" w:rsidRPr="001D6B64" w14:paraId="387B7D9B" w14:textId="77777777" w:rsidTr="00F731B3">
        <w:trPr>
          <w:trHeight w:val="423"/>
          <w:jc w:val="center"/>
        </w:trPr>
        <w:tc>
          <w:tcPr>
            <w:tcW w:w="1634" w:type="dxa"/>
            <w:tcBorders>
              <w:top w:val="nil"/>
              <w:bottom w:val="nil"/>
            </w:tcBorders>
            <w:vAlign w:val="center"/>
            <w:hideMark/>
          </w:tcPr>
          <w:p w14:paraId="07C6839F"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 </w:t>
            </w:r>
          </w:p>
        </w:tc>
        <w:tc>
          <w:tcPr>
            <w:tcW w:w="2065" w:type="dxa"/>
            <w:tcBorders>
              <w:top w:val="nil"/>
              <w:bottom w:val="nil"/>
            </w:tcBorders>
            <w:vAlign w:val="center"/>
            <w:hideMark/>
          </w:tcPr>
          <w:p w14:paraId="65B42282"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b/>
                <w:bCs/>
                <w:color w:val="000000"/>
                <w:kern w:val="24"/>
                <w:sz w:val="20"/>
                <w:szCs w:val="20"/>
                <w:lang w:eastAsia="en-IN" w:bidi="kn-IN"/>
              </w:rPr>
              <w:t> </w:t>
            </w:r>
          </w:p>
        </w:tc>
        <w:tc>
          <w:tcPr>
            <w:tcW w:w="1687" w:type="dxa"/>
            <w:vAlign w:val="center"/>
            <w:hideMark/>
          </w:tcPr>
          <w:p w14:paraId="4A9CB476"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300</w:t>
            </w:r>
          </w:p>
        </w:tc>
        <w:tc>
          <w:tcPr>
            <w:tcW w:w="1701" w:type="dxa"/>
            <w:vAlign w:val="center"/>
            <w:hideMark/>
          </w:tcPr>
          <w:p w14:paraId="78C3E788"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12.33 ± 0.57</w:t>
            </w:r>
          </w:p>
        </w:tc>
        <w:tc>
          <w:tcPr>
            <w:tcW w:w="1768" w:type="dxa"/>
            <w:vAlign w:val="center"/>
            <w:hideMark/>
          </w:tcPr>
          <w:p w14:paraId="0E96565A"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14.33 ± 0.57</w:t>
            </w:r>
          </w:p>
        </w:tc>
      </w:tr>
      <w:tr w:rsidR="001D6B64" w:rsidRPr="001D6B64" w14:paraId="543F7A90" w14:textId="77777777" w:rsidTr="00F731B3">
        <w:trPr>
          <w:trHeight w:val="423"/>
          <w:jc w:val="center"/>
        </w:trPr>
        <w:tc>
          <w:tcPr>
            <w:tcW w:w="1634" w:type="dxa"/>
            <w:tcBorders>
              <w:top w:val="nil"/>
            </w:tcBorders>
            <w:vAlign w:val="center"/>
            <w:hideMark/>
          </w:tcPr>
          <w:p w14:paraId="748E8503"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 </w:t>
            </w:r>
          </w:p>
        </w:tc>
        <w:tc>
          <w:tcPr>
            <w:tcW w:w="2065" w:type="dxa"/>
            <w:tcBorders>
              <w:top w:val="nil"/>
            </w:tcBorders>
            <w:vAlign w:val="center"/>
            <w:hideMark/>
          </w:tcPr>
          <w:p w14:paraId="1A91BEE6"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b/>
                <w:bCs/>
                <w:color w:val="000000"/>
                <w:kern w:val="24"/>
                <w:sz w:val="20"/>
                <w:szCs w:val="20"/>
                <w:lang w:eastAsia="en-IN" w:bidi="kn-IN"/>
              </w:rPr>
              <w:t> </w:t>
            </w:r>
          </w:p>
        </w:tc>
        <w:tc>
          <w:tcPr>
            <w:tcW w:w="1687" w:type="dxa"/>
            <w:vAlign w:val="center"/>
            <w:hideMark/>
          </w:tcPr>
          <w:p w14:paraId="64554C4D"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400</w:t>
            </w:r>
          </w:p>
        </w:tc>
        <w:tc>
          <w:tcPr>
            <w:tcW w:w="1701" w:type="dxa"/>
            <w:vAlign w:val="center"/>
            <w:hideMark/>
          </w:tcPr>
          <w:p w14:paraId="375D2281"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14.33 ± 0.57</w:t>
            </w:r>
          </w:p>
        </w:tc>
        <w:tc>
          <w:tcPr>
            <w:tcW w:w="1768" w:type="dxa"/>
            <w:vAlign w:val="center"/>
            <w:hideMark/>
          </w:tcPr>
          <w:p w14:paraId="0B01845C"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15.33 ± 0.57</w:t>
            </w:r>
          </w:p>
        </w:tc>
      </w:tr>
      <w:tr w:rsidR="001D6B64" w:rsidRPr="001D6B64" w14:paraId="66B2C2A1" w14:textId="77777777" w:rsidTr="00F731B3">
        <w:trPr>
          <w:trHeight w:val="462"/>
          <w:jc w:val="center"/>
        </w:trPr>
        <w:tc>
          <w:tcPr>
            <w:tcW w:w="1634" w:type="dxa"/>
            <w:tcBorders>
              <w:bottom w:val="single" w:sz="4" w:space="0" w:color="auto"/>
            </w:tcBorders>
            <w:vAlign w:val="center"/>
            <w:hideMark/>
          </w:tcPr>
          <w:p w14:paraId="224DC88C"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2</w:t>
            </w:r>
          </w:p>
        </w:tc>
        <w:tc>
          <w:tcPr>
            <w:tcW w:w="2065" w:type="dxa"/>
            <w:tcBorders>
              <w:bottom w:val="single" w:sz="4" w:space="0" w:color="auto"/>
            </w:tcBorders>
            <w:vAlign w:val="center"/>
            <w:hideMark/>
          </w:tcPr>
          <w:p w14:paraId="1D135B5C"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b/>
                <w:bCs/>
                <w:color w:val="000000"/>
                <w:kern w:val="24"/>
                <w:sz w:val="20"/>
                <w:szCs w:val="20"/>
                <w:lang w:eastAsia="en-IN" w:bidi="kn-IN"/>
              </w:rPr>
              <w:t>Std./ Kanamycin</w:t>
            </w:r>
          </w:p>
        </w:tc>
        <w:tc>
          <w:tcPr>
            <w:tcW w:w="1687" w:type="dxa"/>
            <w:vAlign w:val="center"/>
            <w:hideMark/>
          </w:tcPr>
          <w:p w14:paraId="0AA48A41"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10</w:t>
            </w:r>
          </w:p>
        </w:tc>
        <w:tc>
          <w:tcPr>
            <w:tcW w:w="1701" w:type="dxa"/>
            <w:vAlign w:val="center"/>
            <w:hideMark/>
          </w:tcPr>
          <w:p w14:paraId="65588B12"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6.66 ± 1.15</w:t>
            </w:r>
          </w:p>
        </w:tc>
        <w:tc>
          <w:tcPr>
            <w:tcW w:w="1768" w:type="dxa"/>
            <w:vAlign w:val="center"/>
            <w:hideMark/>
          </w:tcPr>
          <w:p w14:paraId="10DC18DE"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7.66 ± 0.57</w:t>
            </w:r>
          </w:p>
        </w:tc>
      </w:tr>
      <w:tr w:rsidR="001D6B64" w:rsidRPr="001D6B64" w14:paraId="2405A186" w14:textId="77777777" w:rsidTr="00F731B3">
        <w:trPr>
          <w:trHeight w:val="423"/>
          <w:jc w:val="center"/>
        </w:trPr>
        <w:tc>
          <w:tcPr>
            <w:tcW w:w="1634" w:type="dxa"/>
            <w:tcBorders>
              <w:bottom w:val="nil"/>
            </w:tcBorders>
            <w:vAlign w:val="center"/>
            <w:hideMark/>
          </w:tcPr>
          <w:p w14:paraId="72E18D5A"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 </w:t>
            </w:r>
          </w:p>
        </w:tc>
        <w:tc>
          <w:tcPr>
            <w:tcW w:w="2065" w:type="dxa"/>
            <w:tcBorders>
              <w:bottom w:val="nil"/>
            </w:tcBorders>
            <w:vAlign w:val="center"/>
            <w:hideMark/>
          </w:tcPr>
          <w:p w14:paraId="51F8A0FE"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b/>
                <w:bCs/>
                <w:color w:val="000000"/>
                <w:kern w:val="24"/>
                <w:sz w:val="20"/>
                <w:szCs w:val="20"/>
                <w:lang w:eastAsia="en-IN" w:bidi="kn-IN"/>
              </w:rPr>
              <w:t> </w:t>
            </w:r>
          </w:p>
        </w:tc>
        <w:tc>
          <w:tcPr>
            <w:tcW w:w="1687" w:type="dxa"/>
            <w:vAlign w:val="center"/>
            <w:hideMark/>
          </w:tcPr>
          <w:p w14:paraId="4A450E4F"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20</w:t>
            </w:r>
          </w:p>
        </w:tc>
        <w:tc>
          <w:tcPr>
            <w:tcW w:w="1701" w:type="dxa"/>
            <w:vAlign w:val="center"/>
            <w:hideMark/>
          </w:tcPr>
          <w:p w14:paraId="5642C4F7"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12.66 ± 0.57</w:t>
            </w:r>
          </w:p>
        </w:tc>
        <w:tc>
          <w:tcPr>
            <w:tcW w:w="1768" w:type="dxa"/>
            <w:vAlign w:val="center"/>
            <w:hideMark/>
          </w:tcPr>
          <w:p w14:paraId="5A8B1085"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13.33 ± 1.15</w:t>
            </w:r>
          </w:p>
        </w:tc>
      </w:tr>
      <w:tr w:rsidR="001D6B64" w:rsidRPr="001D6B64" w14:paraId="41E93776" w14:textId="77777777" w:rsidTr="00F731B3">
        <w:trPr>
          <w:trHeight w:val="423"/>
          <w:jc w:val="center"/>
        </w:trPr>
        <w:tc>
          <w:tcPr>
            <w:tcW w:w="1634" w:type="dxa"/>
            <w:tcBorders>
              <w:top w:val="nil"/>
              <w:bottom w:val="nil"/>
            </w:tcBorders>
            <w:vAlign w:val="center"/>
            <w:hideMark/>
          </w:tcPr>
          <w:p w14:paraId="0712580B"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 </w:t>
            </w:r>
          </w:p>
        </w:tc>
        <w:tc>
          <w:tcPr>
            <w:tcW w:w="2065" w:type="dxa"/>
            <w:tcBorders>
              <w:top w:val="nil"/>
              <w:bottom w:val="nil"/>
            </w:tcBorders>
            <w:vAlign w:val="center"/>
            <w:hideMark/>
          </w:tcPr>
          <w:p w14:paraId="65C8409C"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b/>
                <w:bCs/>
                <w:color w:val="000000"/>
                <w:kern w:val="24"/>
                <w:sz w:val="20"/>
                <w:szCs w:val="20"/>
                <w:lang w:eastAsia="en-IN" w:bidi="kn-IN"/>
              </w:rPr>
              <w:t> </w:t>
            </w:r>
          </w:p>
        </w:tc>
        <w:tc>
          <w:tcPr>
            <w:tcW w:w="1687" w:type="dxa"/>
            <w:vAlign w:val="center"/>
            <w:hideMark/>
          </w:tcPr>
          <w:p w14:paraId="4E639DBA"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30</w:t>
            </w:r>
          </w:p>
        </w:tc>
        <w:tc>
          <w:tcPr>
            <w:tcW w:w="1701" w:type="dxa"/>
            <w:vAlign w:val="center"/>
            <w:hideMark/>
          </w:tcPr>
          <w:p w14:paraId="5EA6C87A"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14.33 ± 0.57</w:t>
            </w:r>
          </w:p>
        </w:tc>
        <w:tc>
          <w:tcPr>
            <w:tcW w:w="1768" w:type="dxa"/>
            <w:vAlign w:val="center"/>
            <w:hideMark/>
          </w:tcPr>
          <w:p w14:paraId="3F65DD57"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15.66 ± 0.57</w:t>
            </w:r>
          </w:p>
        </w:tc>
      </w:tr>
      <w:tr w:rsidR="001D6B64" w:rsidRPr="001D6B64" w14:paraId="1A1FBFFA" w14:textId="77777777" w:rsidTr="00F731B3">
        <w:trPr>
          <w:trHeight w:val="423"/>
          <w:jc w:val="center"/>
        </w:trPr>
        <w:tc>
          <w:tcPr>
            <w:tcW w:w="1634" w:type="dxa"/>
            <w:tcBorders>
              <w:top w:val="nil"/>
            </w:tcBorders>
            <w:vAlign w:val="center"/>
            <w:hideMark/>
          </w:tcPr>
          <w:p w14:paraId="2B017014"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 </w:t>
            </w:r>
          </w:p>
        </w:tc>
        <w:tc>
          <w:tcPr>
            <w:tcW w:w="2065" w:type="dxa"/>
            <w:tcBorders>
              <w:top w:val="nil"/>
            </w:tcBorders>
            <w:vAlign w:val="center"/>
            <w:hideMark/>
          </w:tcPr>
          <w:p w14:paraId="71356A4E"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b/>
                <w:bCs/>
                <w:color w:val="000000"/>
                <w:kern w:val="24"/>
                <w:sz w:val="20"/>
                <w:szCs w:val="20"/>
                <w:lang w:eastAsia="en-IN" w:bidi="kn-IN"/>
              </w:rPr>
              <w:t> </w:t>
            </w:r>
          </w:p>
        </w:tc>
        <w:tc>
          <w:tcPr>
            <w:tcW w:w="1687" w:type="dxa"/>
            <w:vAlign w:val="center"/>
            <w:hideMark/>
          </w:tcPr>
          <w:p w14:paraId="293C37A3"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40</w:t>
            </w:r>
          </w:p>
        </w:tc>
        <w:tc>
          <w:tcPr>
            <w:tcW w:w="1701" w:type="dxa"/>
            <w:vAlign w:val="center"/>
            <w:hideMark/>
          </w:tcPr>
          <w:p w14:paraId="062F2117"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16.33 ± 0.57</w:t>
            </w:r>
          </w:p>
        </w:tc>
        <w:tc>
          <w:tcPr>
            <w:tcW w:w="1768" w:type="dxa"/>
            <w:vAlign w:val="center"/>
            <w:hideMark/>
          </w:tcPr>
          <w:p w14:paraId="59151DA9" w14:textId="77777777" w:rsidR="001D6B64" w:rsidRPr="001D6B64" w:rsidRDefault="001D6B64" w:rsidP="00BB3A9C">
            <w:pPr>
              <w:spacing w:line="240" w:lineRule="auto"/>
              <w:jc w:val="center"/>
              <w:rPr>
                <w:rFonts w:eastAsia="Times New Roman"/>
                <w:sz w:val="20"/>
                <w:szCs w:val="20"/>
                <w:lang w:val="en-IN" w:eastAsia="en-IN" w:bidi="kn-IN"/>
              </w:rPr>
            </w:pPr>
            <w:r w:rsidRPr="001D6B64">
              <w:rPr>
                <w:rFonts w:eastAsia="Times New Roman"/>
                <w:color w:val="000000"/>
                <w:kern w:val="24"/>
                <w:sz w:val="20"/>
                <w:szCs w:val="20"/>
                <w:lang w:eastAsia="en-IN" w:bidi="kn-IN"/>
              </w:rPr>
              <w:t>18.66 ± 0.57</w:t>
            </w:r>
          </w:p>
        </w:tc>
      </w:tr>
    </w:tbl>
    <w:p w14:paraId="4F149CA8" w14:textId="77777777" w:rsidR="001D6B64" w:rsidRPr="001D6B64" w:rsidRDefault="001D6B64" w:rsidP="001D6B64">
      <w:pPr>
        <w:spacing w:line="240" w:lineRule="auto"/>
        <w:rPr>
          <w:b/>
          <w:bCs/>
          <w:sz w:val="20"/>
          <w:szCs w:val="20"/>
        </w:rPr>
      </w:pPr>
    </w:p>
    <w:p w14:paraId="64CAB3C4" w14:textId="04E74580" w:rsidR="001D6B64" w:rsidRDefault="00D13110" w:rsidP="001D6B64">
      <w:pPr>
        <w:spacing w:line="240" w:lineRule="auto"/>
        <w:rPr>
          <w:b/>
          <w:bCs/>
          <w:sz w:val="22"/>
          <w:szCs w:val="22"/>
        </w:rPr>
      </w:pPr>
      <w:r w:rsidRPr="00D13110">
        <w:rPr>
          <w:b/>
          <w:bCs/>
          <w:sz w:val="22"/>
          <w:szCs w:val="22"/>
        </w:rPr>
        <w:t xml:space="preserve">3.6 </w:t>
      </w:r>
      <w:r w:rsidR="00C52D6C">
        <w:rPr>
          <w:b/>
          <w:bCs/>
          <w:sz w:val="22"/>
          <w:szCs w:val="22"/>
        </w:rPr>
        <w:t>Antifungal</w:t>
      </w:r>
      <w:r w:rsidR="001D6B64" w:rsidRPr="00D13110">
        <w:rPr>
          <w:b/>
          <w:bCs/>
          <w:sz w:val="22"/>
          <w:szCs w:val="22"/>
        </w:rPr>
        <w:t xml:space="preserve"> activity</w:t>
      </w:r>
      <w:r w:rsidR="001D6B64" w:rsidRPr="00D13110">
        <w:rPr>
          <w:sz w:val="22"/>
          <w:szCs w:val="22"/>
        </w:rPr>
        <w:t xml:space="preserve"> </w:t>
      </w:r>
      <w:r w:rsidR="001D6B64" w:rsidRPr="00D13110">
        <w:rPr>
          <w:b/>
          <w:bCs/>
          <w:sz w:val="22"/>
          <w:szCs w:val="22"/>
        </w:rPr>
        <w:t xml:space="preserve">of </w:t>
      </w:r>
      <w:r w:rsidR="001D6B64" w:rsidRPr="00D13110">
        <w:rPr>
          <w:b/>
          <w:bCs/>
          <w:i/>
          <w:iCs/>
          <w:sz w:val="22"/>
          <w:szCs w:val="22"/>
        </w:rPr>
        <w:t>A. persicum</w:t>
      </w:r>
      <w:r w:rsidR="001D6B64" w:rsidRPr="00D13110">
        <w:rPr>
          <w:b/>
          <w:bCs/>
          <w:sz w:val="22"/>
          <w:szCs w:val="22"/>
        </w:rPr>
        <w:t xml:space="preserve"> ZnO NPs </w:t>
      </w:r>
    </w:p>
    <w:p w14:paraId="7595A8FC" w14:textId="77777777" w:rsidR="00D42D35" w:rsidRPr="00D13110" w:rsidRDefault="00D42D35" w:rsidP="001D6B64">
      <w:pPr>
        <w:spacing w:line="240" w:lineRule="auto"/>
        <w:rPr>
          <w:b/>
          <w:bCs/>
          <w:sz w:val="22"/>
          <w:szCs w:val="22"/>
        </w:rPr>
      </w:pPr>
    </w:p>
    <w:p w14:paraId="7FB60B5F" w14:textId="32CBB317" w:rsidR="00187F12" w:rsidRPr="00187F12" w:rsidRDefault="001D6B64" w:rsidP="001D6B64">
      <w:pPr>
        <w:spacing w:line="240" w:lineRule="auto"/>
        <w:rPr>
          <w:sz w:val="20"/>
          <w:szCs w:val="20"/>
        </w:rPr>
      </w:pPr>
      <w:r w:rsidRPr="001D6B64">
        <w:rPr>
          <w:sz w:val="20"/>
          <w:szCs w:val="20"/>
        </w:rPr>
        <w:t xml:space="preserve">In antifungal activity, the strains were </w:t>
      </w:r>
      <w:r w:rsidRPr="001D6B64">
        <w:rPr>
          <w:i/>
          <w:iCs/>
          <w:sz w:val="20"/>
          <w:szCs w:val="20"/>
        </w:rPr>
        <w:t>Aspergillus flavus</w:t>
      </w:r>
      <w:r w:rsidRPr="001D6B64">
        <w:rPr>
          <w:sz w:val="20"/>
          <w:szCs w:val="20"/>
        </w:rPr>
        <w:t xml:space="preserve"> and </w:t>
      </w:r>
      <w:r w:rsidRPr="001D6B64">
        <w:rPr>
          <w:i/>
          <w:iCs/>
          <w:sz w:val="20"/>
          <w:szCs w:val="20"/>
        </w:rPr>
        <w:t xml:space="preserve">Pichia anomala. </w:t>
      </w:r>
      <w:r w:rsidR="00F22303">
        <w:rPr>
          <w:sz w:val="20"/>
          <w:szCs w:val="20"/>
        </w:rPr>
        <w:t xml:space="preserve">(Figure 14) </w:t>
      </w:r>
      <w:r w:rsidRPr="001D6B64">
        <w:rPr>
          <w:sz w:val="20"/>
          <w:szCs w:val="20"/>
        </w:rPr>
        <w:t xml:space="preserve">The highest Zones were observed against </w:t>
      </w:r>
      <w:r w:rsidRPr="001D6B64">
        <w:rPr>
          <w:i/>
          <w:iCs/>
          <w:sz w:val="20"/>
          <w:szCs w:val="20"/>
        </w:rPr>
        <w:t>A. flavus</w:t>
      </w:r>
      <w:r w:rsidRPr="001D6B64">
        <w:rPr>
          <w:sz w:val="20"/>
          <w:szCs w:val="20"/>
        </w:rPr>
        <w:t xml:space="preserve">, with inhibition zones measuring 10 mm, 14 mm, and 17 mm at concentrations of 200 µg, 300 µg, and 400 µg ZnO NPs suspension, respectively, as shown in Table 06. These results are compatible with the report of Naiel </w:t>
      </w:r>
      <w:r w:rsidRPr="001D6B64">
        <w:rPr>
          <w:i/>
          <w:iCs/>
          <w:sz w:val="20"/>
          <w:szCs w:val="20"/>
        </w:rPr>
        <w:t>et al. (</w:t>
      </w:r>
      <w:r w:rsidRPr="001D6B64">
        <w:rPr>
          <w:sz w:val="20"/>
          <w:szCs w:val="20"/>
        </w:rPr>
        <w:t xml:space="preserve">2022). The lowest zones were recorded against </w:t>
      </w:r>
      <w:r w:rsidRPr="001D6B64">
        <w:rPr>
          <w:i/>
          <w:iCs/>
          <w:sz w:val="20"/>
          <w:szCs w:val="20"/>
        </w:rPr>
        <w:t>P. anomala</w:t>
      </w:r>
      <w:r w:rsidRPr="001D6B64">
        <w:rPr>
          <w:sz w:val="20"/>
          <w:szCs w:val="20"/>
        </w:rPr>
        <w:t xml:space="preserve">, with a Zone of inhibition </w:t>
      </w:r>
      <w:r w:rsidR="00454D4A">
        <w:rPr>
          <w:sz w:val="20"/>
          <w:szCs w:val="20"/>
        </w:rPr>
        <w:t xml:space="preserve">of </w:t>
      </w:r>
      <w:r w:rsidRPr="001D6B64">
        <w:rPr>
          <w:sz w:val="20"/>
          <w:szCs w:val="20"/>
        </w:rPr>
        <w:t>8 mm, 13 mm, and 15 mm at the same concentrations. The ZnO NPs exhibited moderate activity overall.</w:t>
      </w:r>
      <w:r w:rsidR="002C55D7">
        <w:rPr>
          <w:sz w:val="20"/>
          <w:szCs w:val="20"/>
        </w:rPr>
        <w:t xml:space="preserve"> </w:t>
      </w:r>
      <w:r w:rsidR="00187F12" w:rsidRPr="00187F12">
        <w:rPr>
          <w:sz w:val="20"/>
          <w:szCs w:val="20"/>
        </w:rPr>
        <w:t xml:space="preserve">The study by Kumari </w:t>
      </w:r>
      <w:r w:rsidR="00187F12" w:rsidRPr="00187F12">
        <w:rPr>
          <w:i/>
          <w:iCs/>
          <w:sz w:val="20"/>
          <w:szCs w:val="20"/>
        </w:rPr>
        <w:t>et al</w:t>
      </w:r>
      <w:r w:rsidR="00187F12">
        <w:rPr>
          <w:sz w:val="20"/>
          <w:szCs w:val="20"/>
        </w:rPr>
        <w:t>.</w:t>
      </w:r>
      <w:r w:rsidR="00454D4A">
        <w:rPr>
          <w:sz w:val="20"/>
          <w:szCs w:val="20"/>
        </w:rPr>
        <w:t xml:space="preserve"> (</w:t>
      </w:r>
      <w:r w:rsidR="00187F12" w:rsidRPr="00187F12">
        <w:rPr>
          <w:sz w:val="20"/>
          <w:szCs w:val="20"/>
        </w:rPr>
        <w:t xml:space="preserve">2019) demonstrated that biosynthesized ZnO nanoparticles (NPs) effectively inhibited </w:t>
      </w:r>
      <w:r w:rsidR="00187F12" w:rsidRPr="00187F12">
        <w:rPr>
          <w:i/>
          <w:iCs/>
          <w:sz w:val="20"/>
          <w:szCs w:val="20"/>
        </w:rPr>
        <w:t>A. flavus</w:t>
      </w:r>
      <w:r w:rsidR="00187F12" w:rsidRPr="00187F12">
        <w:rPr>
          <w:sz w:val="20"/>
          <w:szCs w:val="20"/>
        </w:rPr>
        <w:t xml:space="preserve"> growth and aflatoxin production. ZnO NPs synthesized from lemongrass leaf extract achieved 92.25% fungal growth inhibition and 100% aflatoxin suppression at specific concentrations. The antifungal mechanism likely involves oxidative stress induction and membrane disruption, preventing fungal proliferation. These findings highlight ZnO NPs as promising antifungal agents, particularly against </w:t>
      </w:r>
      <w:r w:rsidR="00187F12" w:rsidRPr="00187F12">
        <w:rPr>
          <w:i/>
          <w:iCs/>
          <w:sz w:val="20"/>
          <w:szCs w:val="20"/>
        </w:rPr>
        <w:t>A. flavus</w:t>
      </w:r>
      <w:r w:rsidR="00187F12" w:rsidRPr="00187F12">
        <w:rPr>
          <w:sz w:val="20"/>
          <w:szCs w:val="20"/>
        </w:rPr>
        <w:t>, due to their strong inhibitory effects</w:t>
      </w:r>
      <w:r w:rsidR="002C55D7">
        <w:rPr>
          <w:sz w:val="20"/>
          <w:szCs w:val="20"/>
        </w:rPr>
        <w:t>.</w:t>
      </w:r>
    </w:p>
    <w:p w14:paraId="56233AA7" w14:textId="77777777" w:rsidR="00C52D6C" w:rsidRPr="001D6B64" w:rsidRDefault="00C52D6C" w:rsidP="001D6B64">
      <w:pPr>
        <w:spacing w:line="240" w:lineRule="auto"/>
        <w:rPr>
          <w:sz w:val="20"/>
          <w:szCs w:val="20"/>
        </w:rPr>
      </w:pPr>
    </w:p>
    <w:p w14:paraId="19B797A7" w14:textId="77777777" w:rsidR="001D6B64" w:rsidRDefault="001D6B64" w:rsidP="001D17A0">
      <w:pPr>
        <w:spacing w:line="240" w:lineRule="auto"/>
        <w:jc w:val="left"/>
        <w:rPr>
          <w:b/>
          <w:bCs/>
          <w:sz w:val="20"/>
          <w:szCs w:val="20"/>
        </w:rPr>
      </w:pPr>
      <w:r w:rsidRPr="001D6B64">
        <w:rPr>
          <w:b/>
          <w:bCs/>
          <w:sz w:val="20"/>
          <w:szCs w:val="20"/>
        </w:rPr>
        <w:t xml:space="preserve">Table 06: Antifungal activity of </w:t>
      </w:r>
      <w:r w:rsidRPr="001D6B64">
        <w:rPr>
          <w:b/>
          <w:bCs/>
          <w:i/>
          <w:iCs/>
          <w:sz w:val="20"/>
          <w:szCs w:val="20"/>
        </w:rPr>
        <w:t xml:space="preserve">A. persicum </w:t>
      </w:r>
      <w:r w:rsidRPr="001D6B64">
        <w:rPr>
          <w:b/>
          <w:bCs/>
          <w:sz w:val="20"/>
          <w:szCs w:val="20"/>
        </w:rPr>
        <w:t>ZnO NPs in the inhibition zone(mm)</w:t>
      </w:r>
    </w:p>
    <w:p w14:paraId="60D68380" w14:textId="77777777" w:rsidR="001D17A0" w:rsidRPr="001D6B64" w:rsidRDefault="001D17A0" w:rsidP="001D6B64">
      <w:pPr>
        <w:spacing w:line="240" w:lineRule="auto"/>
        <w:rPr>
          <w:b/>
          <w:bCs/>
          <w:sz w:val="20"/>
          <w:szCs w:val="20"/>
        </w:rPr>
      </w:pPr>
    </w:p>
    <w:tbl>
      <w:tblPr>
        <w:tblStyle w:val="GridTable1Light"/>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900"/>
        <w:gridCol w:w="1941"/>
        <w:gridCol w:w="1541"/>
        <w:gridCol w:w="1843"/>
        <w:gridCol w:w="1847"/>
      </w:tblGrid>
      <w:tr w:rsidR="001D6B64" w:rsidRPr="001D6B64" w14:paraId="09E00407" w14:textId="77777777" w:rsidTr="00F731B3">
        <w:trPr>
          <w:cnfStyle w:val="100000000000" w:firstRow="1" w:lastRow="0" w:firstColumn="0" w:lastColumn="0" w:oddVBand="0" w:evenVBand="0" w:oddHBand="0" w:evenHBand="0" w:firstRowFirstColumn="0" w:firstRowLastColumn="0" w:lastRowFirstColumn="0" w:lastRowLastColumn="0"/>
          <w:trHeight w:val="79"/>
          <w:jc w:val="center"/>
        </w:trPr>
        <w:tc>
          <w:tcPr>
            <w:tcW w:w="1900" w:type="dxa"/>
            <w:tcBorders>
              <w:bottom w:val="none" w:sz="0" w:space="0" w:color="auto"/>
            </w:tcBorders>
            <w:vAlign w:val="bottom"/>
            <w:hideMark/>
          </w:tcPr>
          <w:p w14:paraId="3341B464" w14:textId="77777777" w:rsidR="001D6B64" w:rsidRPr="001D6B64" w:rsidRDefault="001D6B64" w:rsidP="001D6B64">
            <w:pPr>
              <w:spacing w:line="240" w:lineRule="auto"/>
              <w:jc w:val="center"/>
              <w:rPr>
                <w:sz w:val="20"/>
                <w:szCs w:val="20"/>
                <w:lang w:val="en-IN"/>
              </w:rPr>
            </w:pPr>
            <w:r w:rsidRPr="001D6B64">
              <w:rPr>
                <w:sz w:val="20"/>
                <w:szCs w:val="20"/>
              </w:rPr>
              <w:t>Serial no.</w:t>
            </w:r>
          </w:p>
        </w:tc>
        <w:tc>
          <w:tcPr>
            <w:tcW w:w="1941" w:type="dxa"/>
            <w:tcBorders>
              <w:bottom w:val="none" w:sz="0" w:space="0" w:color="auto"/>
            </w:tcBorders>
            <w:vAlign w:val="bottom"/>
            <w:hideMark/>
          </w:tcPr>
          <w:p w14:paraId="7AB2282E" w14:textId="77777777" w:rsidR="001D6B64" w:rsidRPr="001D6B64" w:rsidRDefault="001D6B64" w:rsidP="001D6B64">
            <w:pPr>
              <w:spacing w:line="240" w:lineRule="auto"/>
              <w:jc w:val="center"/>
              <w:rPr>
                <w:sz w:val="20"/>
                <w:szCs w:val="20"/>
                <w:lang w:val="en-IN"/>
              </w:rPr>
            </w:pPr>
            <w:r w:rsidRPr="001D6B64">
              <w:rPr>
                <w:sz w:val="20"/>
                <w:szCs w:val="20"/>
              </w:rPr>
              <w:t>Sample Names</w:t>
            </w:r>
          </w:p>
        </w:tc>
        <w:tc>
          <w:tcPr>
            <w:tcW w:w="1541" w:type="dxa"/>
            <w:tcBorders>
              <w:bottom w:val="none" w:sz="0" w:space="0" w:color="auto"/>
            </w:tcBorders>
            <w:vAlign w:val="bottom"/>
            <w:hideMark/>
          </w:tcPr>
          <w:p w14:paraId="1FBC7455" w14:textId="77777777" w:rsidR="001D6B64" w:rsidRPr="001D6B64" w:rsidRDefault="001D6B64" w:rsidP="001D6B64">
            <w:pPr>
              <w:spacing w:line="240" w:lineRule="auto"/>
              <w:jc w:val="center"/>
              <w:rPr>
                <w:sz w:val="20"/>
                <w:szCs w:val="20"/>
                <w:lang w:val="en-IN"/>
              </w:rPr>
            </w:pPr>
            <w:r w:rsidRPr="001D6B64">
              <w:rPr>
                <w:sz w:val="20"/>
                <w:szCs w:val="20"/>
              </w:rPr>
              <w:t>Conc. (µg)</w:t>
            </w:r>
          </w:p>
        </w:tc>
        <w:tc>
          <w:tcPr>
            <w:tcW w:w="1843" w:type="dxa"/>
            <w:tcBorders>
              <w:bottom w:val="none" w:sz="0" w:space="0" w:color="auto"/>
            </w:tcBorders>
            <w:vAlign w:val="bottom"/>
            <w:hideMark/>
          </w:tcPr>
          <w:p w14:paraId="1BC7B207" w14:textId="77777777" w:rsidR="001D6B64" w:rsidRPr="001D6B64" w:rsidRDefault="001D6B64" w:rsidP="001D6B64">
            <w:pPr>
              <w:spacing w:line="240" w:lineRule="auto"/>
              <w:jc w:val="center"/>
              <w:rPr>
                <w:sz w:val="20"/>
                <w:szCs w:val="20"/>
                <w:lang w:val="en-IN"/>
              </w:rPr>
            </w:pPr>
            <w:r w:rsidRPr="001D6B64">
              <w:rPr>
                <w:i/>
                <w:iCs/>
                <w:sz w:val="20"/>
                <w:szCs w:val="20"/>
              </w:rPr>
              <w:t>A. flavus</w:t>
            </w:r>
          </w:p>
        </w:tc>
        <w:tc>
          <w:tcPr>
            <w:tcW w:w="1847" w:type="dxa"/>
            <w:tcBorders>
              <w:bottom w:val="none" w:sz="0" w:space="0" w:color="auto"/>
            </w:tcBorders>
            <w:vAlign w:val="bottom"/>
            <w:hideMark/>
          </w:tcPr>
          <w:p w14:paraId="57058584" w14:textId="77777777" w:rsidR="001D6B64" w:rsidRPr="001D6B64" w:rsidRDefault="001D6B64" w:rsidP="001D6B64">
            <w:pPr>
              <w:spacing w:line="240" w:lineRule="auto"/>
              <w:jc w:val="center"/>
              <w:rPr>
                <w:sz w:val="20"/>
                <w:szCs w:val="20"/>
                <w:lang w:val="en-IN"/>
              </w:rPr>
            </w:pPr>
            <w:r w:rsidRPr="001D6B64">
              <w:rPr>
                <w:i/>
                <w:iCs/>
                <w:sz w:val="20"/>
                <w:szCs w:val="20"/>
              </w:rPr>
              <w:t>P. anomala</w:t>
            </w:r>
          </w:p>
        </w:tc>
      </w:tr>
      <w:tr w:rsidR="001D6B64" w:rsidRPr="001D6B64" w14:paraId="175EA1CD" w14:textId="77777777" w:rsidTr="00F731B3">
        <w:trPr>
          <w:trHeight w:val="46"/>
          <w:jc w:val="center"/>
        </w:trPr>
        <w:tc>
          <w:tcPr>
            <w:tcW w:w="1900" w:type="dxa"/>
            <w:vMerge w:val="restart"/>
            <w:vAlign w:val="center"/>
            <w:hideMark/>
          </w:tcPr>
          <w:p w14:paraId="720749AC" w14:textId="77777777" w:rsidR="001D6B64" w:rsidRPr="001D6B64" w:rsidRDefault="001D6B64" w:rsidP="001D6B64">
            <w:pPr>
              <w:pStyle w:val="ListParagraph"/>
              <w:numPr>
                <w:ilvl w:val="0"/>
                <w:numId w:val="6"/>
              </w:numPr>
              <w:spacing w:after="160" w:line="240" w:lineRule="auto"/>
              <w:jc w:val="center"/>
              <w:rPr>
                <w:b/>
                <w:sz w:val="20"/>
                <w:szCs w:val="20"/>
                <w:lang w:val="en-IN"/>
              </w:rPr>
            </w:pPr>
          </w:p>
        </w:tc>
        <w:tc>
          <w:tcPr>
            <w:tcW w:w="1941" w:type="dxa"/>
            <w:tcBorders>
              <w:bottom w:val="single" w:sz="4" w:space="0" w:color="auto"/>
            </w:tcBorders>
            <w:vAlign w:val="center"/>
            <w:hideMark/>
          </w:tcPr>
          <w:p w14:paraId="1CA2301E" w14:textId="77777777" w:rsidR="001D6B64" w:rsidRPr="001D6B64" w:rsidRDefault="001D6B64" w:rsidP="001D6B64">
            <w:pPr>
              <w:spacing w:line="240" w:lineRule="auto"/>
              <w:jc w:val="center"/>
              <w:rPr>
                <w:sz w:val="20"/>
                <w:szCs w:val="20"/>
                <w:lang w:val="en-IN"/>
              </w:rPr>
            </w:pPr>
            <w:r w:rsidRPr="001D6B64">
              <w:rPr>
                <w:b/>
                <w:bCs/>
                <w:sz w:val="20"/>
                <w:szCs w:val="20"/>
              </w:rPr>
              <w:t>DRC1</w:t>
            </w:r>
          </w:p>
        </w:tc>
        <w:tc>
          <w:tcPr>
            <w:tcW w:w="1541" w:type="dxa"/>
            <w:vAlign w:val="center"/>
            <w:hideMark/>
          </w:tcPr>
          <w:p w14:paraId="151CA047" w14:textId="77777777" w:rsidR="001D6B64" w:rsidRPr="001D6B64" w:rsidRDefault="001D6B64" w:rsidP="001D6B64">
            <w:pPr>
              <w:spacing w:line="240" w:lineRule="auto"/>
              <w:jc w:val="center"/>
              <w:rPr>
                <w:sz w:val="20"/>
                <w:szCs w:val="20"/>
                <w:lang w:val="en-IN"/>
              </w:rPr>
            </w:pPr>
            <w:r w:rsidRPr="001D6B64">
              <w:rPr>
                <w:sz w:val="20"/>
                <w:szCs w:val="20"/>
              </w:rPr>
              <w:t>100</w:t>
            </w:r>
          </w:p>
        </w:tc>
        <w:tc>
          <w:tcPr>
            <w:tcW w:w="1843" w:type="dxa"/>
            <w:vAlign w:val="center"/>
            <w:hideMark/>
          </w:tcPr>
          <w:p w14:paraId="063D922C" w14:textId="77777777" w:rsidR="001D6B64" w:rsidRPr="001D6B64" w:rsidRDefault="001D6B64" w:rsidP="001D6B64">
            <w:pPr>
              <w:spacing w:line="240" w:lineRule="auto"/>
              <w:jc w:val="center"/>
              <w:rPr>
                <w:sz w:val="20"/>
                <w:szCs w:val="20"/>
                <w:lang w:val="en-IN"/>
              </w:rPr>
            </w:pPr>
            <w:r w:rsidRPr="001D6B64">
              <w:rPr>
                <w:sz w:val="20"/>
                <w:szCs w:val="20"/>
              </w:rPr>
              <w:t>---</w:t>
            </w:r>
          </w:p>
        </w:tc>
        <w:tc>
          <w:tcPr>
            <w:tcW w:w="1847" w:type="dxa"/>
            <w:vAlign w:val="center"/>
            <w:hideMark/>
          </w:tcPr>
          <w:p w14:paraId="031D5550" w14:textId="77777777" w:rsidR="001D6B64" w:rsidRPr="001D6B64" w:rsidRDefault="001D6B64" w:rsidP="001D6B64">
            <w:pPr>
              <w:spacing w:line="240" w:lineRule="auto"/>
              <w:jc w:val="center"/>
              <w:rPr>
                <w:sz w:val="20"/>
                <w:szCs w:val="20"/>
                <w:lang w:val="en-IN"/>
              </w:rPr>
            </w:pPr>
            <w:r w:rsidRPr="001D6B64">
              <w:rPr>
                <w:sz w:val="20"/>
                <w:szCs w:val="20"/>
              </w:rPr>
              <w:t>---</w:t>
            </w:r>
          </w:p>
        </w:tc>
      </w:tr>
      <w:tr w:rsidR="001D6B64" w:rsidRPr="001D6B64" w14:paraId="267A8686" w14:textId="77777777" w:rsidTr="00F731B3">
        <w:trPr>
          <w:trHeight w:val="46"/>
          <w:jc w:val="center"/>
        </w:trPr>
        <w:tc>
          <w:tcPr>
            <w:tcW w:w="0" w:type="auto"/>
            <w:vMerge/>
            <w:vAlign w:val="center"/>
            <w:hideMark/>
          </w:tcPr>
          <w:p w14:paraId="2471F0BF" w14:textId="77777777" w:rsidR="001D6B64" w:rsidRPr="001D6B64" w:rsidRDefault="001D6B64" w:rsidP="001D6B64">
            <w:pPr>
              <w:pStyle w:val="ListParagraph"/>
              <w:numPr>
                <w:ilvl w:val="0"/>
                <w:numId w:val="6"/>
              </w:numPr>
              <w:spacing w:after="160" w:line="240" w:lineRule="auto"/>
              <w:jc w:val="center"/>
              <w:rPr>
                <w:b/>
                <w:sz w:val="20"/>
                <w:szCs w:val="20"/>
                <w:lang w:val="en-IN"/>
              </w:rPr>
            </w:pPr>
          </w:p>
        </w:tc>
        <w:tc>
          <w:tcPr>
            <w:tcW w:w="1941" w:type="dxa"/>
            <w:tcBorders>
              <w:bottom w:val="nil"/>
            </w:tcBorders>
            <w:vAlign w:val="center"/>
            <w:hideMark/>
          </w:tcPr>
          <w:p w14:paraId="422D8D81" w14:textId="77777777" w:rsidR="001D6B64" w:rsidRPr="001D6B64" w:rsidRDefault="001D6B64" w:rsidP="001D6B64">
            <w:pPr>
              <w:spacing w:line="240" w:lineRule="auto"/>
              <w:jc w:val="center"/>
              <w:rPr>
                <w:sz w:val="20"/>
                <w:szCs w:val="20"/>
                <w:lang w:val="en-IN"/>
              </w:rPr>
            </w:pPr>
          </w:p>
        </w:tc>
        <w:tc>
          <w:tcPr>
            <w:tcW w:w="1541" w:type="dxa"/>
            <w:vAlign w:val="center"/>
            <w:hideMark/>
          </w:tcPr>
          <w:p w14:paraId="689A5797" w14:textId="77777777" w:rsidR="001D6B64" w:rsidRPr="001D6B64" w:rsidRDefault="001D6B64" w:rsidP="001D6B64">
            <w:pPr>
              <w:spacing w:line="240" w:lineRule="auto"/>
              <w:jc w:val="center"/>
              <w:rPr>
                <w:sz w:val="20"/>
                <w:szCs w:val="20"/>
                <w:lang w:val="en-IN"/>
              </w:rPr>
            </w:pPr>
            <w:r w:rsidRPr="001D6B64">
              <w:rPr>
                <w:sz w:val="20"/>
                <w:szCs w:val="20"/>
              </w:rPr>
              <w:t>200</w:t>
            </w:r>
          </w:p>
        </w:tc>
        <w:tc>
          <w:tcPr>
            <w:tcW w:w="1843" w:type="dxa"/>
            <w:vAlign w:val="center"/>
            <w:hideMark/>
          </w:tcPr>
          <w:p w14:paraId="041F31DF" w14:textId="77777777" w:rsidR="001D6B64" w:rsidRPr="001D6B64" w:rsidRDefault="001D6B64" w:rsidP="001D6B64">
            <w:pPr>
              <w:spacing w:line="240" w:lineRule="auto"/>
              <w:jc w:val="center"/>
              <w:rPr>
                <w:sz w:val="20"/>
                <w:szCs w:val="20"/>
                <w:lang w:val="en-IN"/>
              </w:rPr>
            </w:pPr>
            <w:r w:rsidRPr="001D6B64">
              <w:rPr>
                <w:sz w:val="20"/>
                <w:szCs w:val="20"/>
              </w:rPr>
              <w:t>10.33 ± 0.57</w:t>
            </w:r>
          </w:p>
        </w:tc>
        <w:tc>
          <w:tcPr>
            <w:tcW w:w="1847" w:type="dxa"/>
            <w:vAlign w:val="center"/>
            <w:hideMark/>
          </w:tcPr>
          <w:p w14:paraId="3BC8EEB6" w14:textId="77777777" w:rsidR="001D6B64" w:rsidRPr="001D6B64" w:rsidRDefault="001D6B64" w:rsidP="001D6B64">
            <w:pPr>
              <w:spacing w:line="240" w:lineRule="auto"/>
              <w:jc w:val="center"/>
              <w:rPr>
                <w:sz w:val="20"/>
                <w:szCs w:val="20"/>
                <w:lang w:val="en-IN"/>
              </w:rPr>
            </w:pPr>
            <w:r w:rsidRPr="001D6B64">
              <w:rPr>
                <w:sz w:val="20"/>
                <w:szCs w:val="20"/>
              </w:rPr>
              <w:t>8.66 ± 0.57</w:t>
            </w:r>
          </w:p>
        </w:tc>
      </w:tr>
      <w:tr w:rsidR="001D6B64" w:rsidRPr="001D6B64" w14:paraId="7DC5F122" w14:textId="77777777" w:rsidTr="00F731B3">
        <w:trPr>
          <w:trHeight w:val="46"/>
          <w:jc w:val="center"/>
        </w:trPr>
        <w:tc>
          <w:tcPr>
            <w:tcW w:w="0" w:type="auto"/>
            <w:vMerge/>
            <w:vAlign w:val="center"/>
            <w:hideMark/>
          </w:tcPr>
          <w:p w14:paraId="45878451" w14:textId="77777777" w:rsidR="001D6B64" w:rsidRPr="001D6B64" w:rsidRDefault="001D6B64" w:rsidP="001D6B64">
            <w:pPr>
              <w:pStyle w:val="ListParagraph"/>
              <w:numPr>
                <w:ilvl w:val="0"/>
                <w:numId w:val="6"/>
              </w:numPr>
              <w:spacing w:after="160" w:line="240" w:lineRule="auto"/>
              <w:jc w:val="center"/>
              <w:rPr>
                <w:b/>
                <w:sz w:val="20"/>
                <w:szCs w:val="20"/>
                <w:lang w:val="en-IN"/>
              </w:rPr>
            </w:pPr>
          </w:p>
        </w:tc>
        <w:tc>
          <w:tcPr>
            <w:tcW w:w="1941" w:type="dxa"/>
            <w:tcBorders>
              <w:top w:val="nil"/>
              <w:bottom w:val="nil"/>
            </w:tcBorders>
            <w:vAlign w:val="center"/>
            <w:hideMark/>
          </w:tcPr>
          <w:p w14:paraId="7AEBF5C2" w14:textId="77777777" w:rsidR="001D6B64" w:rsidRPr="001D6B64" w:rsidRDefault="001D6B64" w:rsidP="001D6B64">
            <w:pPr>
              <w:spacing w:line="240" w:lineRule="auto"/>
              <w:jc w:val="center"/>
              <w:rPr>
                <w:sz w:val="20"/>
                <w:szCs w:val="20"/>
                <w:lang w:val="en-IN"/>
              </w:rPr>
            </w:pPr>
          </w:p>
        </w:tc>
        <w:tc>
          <w:tcPr>
            <w:tcW w:w="1541" w:type="dxa"/>
            <w:vAlign w:val="center"/>
            <w:hideMark/>
          </w:tcPr>
          <w:p w14:paraId="4940079D" w14:textId="77777777" w:rsidR="001D6B64" w:rsidRPr="001D6B64" w:rsidRDefault="001D6B64" w:rsidP="001D6B64">
            <w:pPr>
              <w:spacing w:line="240" w:lineRule="auto"/>
              <w:jc w:val="center"/>
              <w:rPr>
                <w:sz w:val="20"/>
                <w:szCs w:val="20"/>
                <w:lang w:val="en-IN"/>
              </w:rPr>
            </w:pPr>
            <w:r w:rsidRPr="001D6B64">
              <w:rPr>
                <w:sz w:val="20"/>
                <w:szCs w:val="20"/>
              </w:rPr>
              <w:t>300</w:t>
            </w:r>
          </w:p>
        </w:tc>
        <w:tc>
          <w:tcPr>
            <w:tcW w:w="1843" w:type="dxa"/>
            <w:vAlign w:val="center"/>
            <w:hideMark/>
          </w:tcPr>
          <w:p w14:paraId="387100DB" w14:textId="77777777" w:rsidR="001D6B64" w:rsidRPr="001D6B64" w:rsidRDefault="001D6B64" w:rsidP="001D6B64">
            <w:pPr>
              <w:spacing w:line="240" w:lineRule="auto"/>
              <w:jc w:val="center"/>
              <w:rPr>
                <w:sz w:val="20"/>
                <w:szCs w:val="20"/>
                <w:lang w:val="en-IN"/>
              </w:rPr>
            </w:pPr>
            <w:r w:rsidRPr="001D6B64">
              <w:rPr>
                <w:sz w:val="20"/>
                <w:szCs w:val="20"/>
              </w:rPr>
              <w:t>14.33 ± 0.57</w:t>
            </w:r>
          </w:p>
        </w:tc>
        <w:tc>
          <w:tcPr>
            <w:tcW w:w="1847" w:type="dxa"/>
            <w:vAlign w:val="center"/>
            <w:hideMark/>
          </w:tcPr>
          <w:p w14:paraId="623A9DD5" w14:textId="77777777" w:rsidR="001D6B64" w:rsidRPr="001D6B64" w:rsidRDefault="001D6B64" w:rsidP="001D6B64">
            <w:pPr>
              <w:spacing w:line="240" w:lineRule="auto"/>
              <w:jc w:val="center"/>
              <w:rPr>
                <w:sz w:val="20"/>
                <w:szCs w:val="20"/>
                <w:lang w:val="en-IN"/>
              </w:rPr>
            </w:pPr>
            <w:r w:rsidRPr="001D6B64">
              <w:rPr>
                <w:sz w:val="20"/>
                <w:szCs w:val="20"/>
              </w:rPr>
              <w:t>13.33 ± 0.57</w:t>
            </w:r>
          </w:p>
        </w:tc>
      </w:tr>
      <w:tr w:rsidR="001D6B64" w:rsidRPr="001D6B64" w14:paraId="7A92538F" w14:textId="77777777" w:rsidTr="00F731B3">
        <w:trPr>
          <w:trHeight w:val="47"/>
          <w:jc w:val="center"/>
        </w:trPr>
        <w:tc>
          <w:tcPr>
            <w:tcW w:w="0" w:type="auto"/>
            <w:vMerge/>
            <w:vAlign w:val="center"/>
            <w:hideMark/>
          </w:tcPr>
          <w:p w14:paraId="2DC08FC0" w14:textId="77777777" w:rsidR="001D6B64" w:rsidRPr="001D6B64" w:rsidRDefault="001D6B64" w:rsidP="001D6B64">
            <w:pPr>
              <w:pStyle w:val="ListParagraph"/>
              <w:numPr>
                <w:ilvl w:val="0"/>
                <w:numId w:val="6"/>
              </w:numPr>
              <w:spacing w:after="160" w:line="240" w:lineRule="auto"/>
              <w:jc w:val="center"/>
              <w:rPr>
                <w:b/>
                <w:sz w:val="20"/>
                <w:szCs w:val="20"/>
                <w:lang w:val="en-IN"/>
              </w:rPr>
            </w:pPr>
          </w:p>
        </w:tc>
        <w:tc>
          <w:tcPr>
            <w:tcW w:w="1941" w:type="dxa"/>
            <w:tcBorders>
              <w:top w:val="nil"/>
            </w:tcBorders>
            <w:vAlign w:val="center"/>
            <w:hideMark/>
          </w:tcPr>
          <w:p w14:paraId="4F578FE4" w14:textId="77777777" w:rsidR="001D6B64" w:rsidRPr="001D6B64" w:rsidRDefault="001D6B64" w:rsidP="001D6B64">
            <w:pPr>
              <w:spacing w:line="240" w:lineRule="auto"/>
              <w:jc w:val="center"/>
              <w:rPr>
                <w:sz w:val="20"/>
                <w:szCs w:val="20"/>
                <w:lang w:val="en-IN"/>
              </w:rPr>
            </w:pPr>
          </w:p>
        </w:tc>
        <w:tc>
          <w:tcPr>
            <w:tcW w:w="1541" w:type="dxa"/>
            <w:vAlign w:val="center"/>
            <w:hideMark/>
          </w:tcPr>
          <w:p w14:paraId="6D38012E" w14:textId="77777777" w:rsidR="001D6B64" w:rsidRPr="001D6B64" w:rsidRDefault="001D6B64" w:rsidP="001D6B64">
            <w:pPr>
              <w:spacing w:line="240" w:lineRule="auto"/>
              <w:jc w:val="center"/>
              <w:rPr>
                <w:sz w:val="20"/>
                <w:szCs w:val="20"/>
                <w:lang w:val="en-IN"/>
              </w:rPr>
            </w:pPr>
            <w:r w:rsidRPr="001D6B64">
              <w:rPr>
                <w:sz w:val="20"/>
                <w:szCs w:val="20"/>
              </w:rPr>
              <w:t>400</w:t>
            </w:r>
          </w:p>
        </w:tc>
        <w:tc>
          <w:tcPr>
            <w:tcW w:w="1843" w:type="dxa"/>
            <w:vAlign w:val="center"/>
            <w:hideMark/>
          </w:tcPr>
          <w:p w14:paraId="18923C5F" w14:textId="77777777" w:rsidR="001D6B64" w:rsidRPr="001D6B64" w:rsidRDefault="001D6B64" w:rsidP="001D6B64">
            <w:pPr>
              <w:spacing w:line="240" w:lineRule="auto"/>
              <w:jc w:val="center"/>
              <w:rPr>
                <w:sz w:val="20"/>
                <w:szCs w:val="20"/>
                <w:lang w:val="en-IN"/>
              </w:rPr>
            </w:pPr>
            <w:r w:rsidRPr="001D6B64">
              <w:rPr>
                <w:sz w:val="20"/>
                <w:szCs w:val="20"/>
              </w:rPr>
              <w:t>17.66 ± 0.57</w:t>
            </w:r>
          </w:p>
        </w:tc>
        <w:tc>
          <w:tcPr>
            <w:tcW w:w="1847" w:type="dxa"/>
            <w:vAlign w:val="center"/>
            <w:hideMark/>
          </w:tcPr>
          <w:p w14:paraId="3D22C953" w14:textId="77777777" w:rsidR="001D6B64" w:rsidRPr="001D6B64" w:rsidRDefault="001D6B64" w:rsidP="001D6B64">
            <w:pPr>
              <w:spacing w:line="240" w:lineRule="auto"/>
              <w:jc w:val="center"/>
              <w:rPr>
                <w:sz w:val="20"/>
                <w:szCs w:val="20"/>
                <w:lang w:val="en-IN"/>
              </w:rPr>
            </w:pPr>
            <w:r w:rsidRPr="001D6B64">
              <w:rPr>
                <w:sz w:val="20"/>
                <w:szCs w:val="20"/>
              </w:rPr>
              <w:t>15.66 ± 0.57</w:t>
            </w:r>
          </w:p>
        </w:tc>
      </w:tr>
      <w:tr w:rsidR="001D6B64" w:rsidRPr="001D6B64" w14:paraId="50D3BFD7" w14:textId="77777777" w:rsidTr="00F731B3">
        <w:trPr>
          <w:trHeight w:val="46"/>
          <w:jc w:val="center"/>
        </w:trPr>
        <w:tc>
          <w:tcPr>
            <w:tcW w:w="1900" w:type="dxa"/>
            <w:vMerge w:val="restart"/>
            <w:vAlign w:val="center"/>
            <w:hideMark/>
          </w:tcPr>
          <w:p w14:paraId="5A9C900E" w14:textId="77777777" w:rsidR="001D6B64" w:rsidRPr="001D6B64" w:rsidRDefault="001D6B64" w:rsidP="001D6B64">
            <w:pPr>
              <w:pStyle w:val="ListParagraph"/>
              <w:numPr>
                <w:ilvl w:val="0"/>
                <w:numId w:val="6"/>
              </w:numPr>
              <w:spacing w:after="160" w:line="240" w:lineRule="auto"/>
              <w:jc w:val="center"/>
              <w:rPr>
                <w:b/>
                <w:sz w:val="20"/>
                <w:szCs w:val="20"/>
                <w:lang w:val="en-IN"/>
              </w:rPr>
            </w:pPr>
          </w:p>
        </w:tc>
        <w:tc>
          <w:tcPr>
            <w:tcW w:w="1941" w:type="dxa"/>
            <w:vMerge w:val="restart"/>
            <w:vAlign w:val="center"/>
            <w:hideMark/>
          </w:tcPr>
          <w:p w14:paraId="434F53B6" w14:textId="77777777" w:rsidR="001D6B64" w:rsidRPr="001D6B64" w:rsidRDefault="001D6B64" w:rsidP="001D6B64">
            <w:pPr>
              <w:spacing w:line="240" w:lineRule="auto"/>
              <w:jc w:val="center"/>
              <w:rPr>
                <w:sz w:val="20"/>
                <w:szCs w:val="20"/>
                <w:lang w:val="en-IN"/>
              </w:rPr>
            </w:pPr>
            <w:r w:rsidRPr="001D6B64">
              <w:rPr>
                <w:b/>
                <w:bCs/>
                <w:sz w:val="20"/>
                <w:szCs w:val="20"/>
              </w:rPr>
              <w:t>Standard/ Fluconazole</w:t>
            </w:r>
          </w:p>
        </w:tc>
        <w:tc>
          <w:tcPr>
            <w:tcW w:w="1541" w:type="dxa"/>
            <w:vAlign w:val="center"/>
            <w:hideMark/>
          </w:tcPr>
          <w:p w14:paraId="554B32CD" w14:textId="77777777" w:rsidR="001D6B64" w:rsidRPr="001D6B64" w:rsidRDefault="001D6B64" w:rsidP="001D6B64">
            <w:pPr>
              <w:spacing w:line="240" w:lineRule="auto"/>
              <w:jc w:val="center"/>
              <w:rPr>
                <w:sz w:val="20"/>
                <w:szCs w:val="20"/>
                <w:lang w:val="en-IN"/>
              </w:rPr>
            </w:pPr>
            <w:r w:rsidRPr="001D6B64">
              <w:rPr>
                <w:sz w:val="20"/>
                <w:szCs w:val="20"/>
              </w:rPr>
              <w:t>20</w:t>
            </w:r>
          </w:p>
        </w:tc>
        <w:tc>
          <w:tcPr>
            <w:tcW w:w="1843" w:type="dxa"/>
            <w:vAlign w:val="center"/>
            <w:hideMark/>
          </w:tcPr>
          <w:p w14:paraId="40E8B977" w14:textId="77777777" w:rsidR="001D6B64" w:rsidRPr="001D6B64" w:rsidRDefault="001D6B64" w:rsidP="001D6B64">
            <w:pPr>
              <w:spacing w:line="240" w:lineRule="auto"/>
              <w:jc w:val="center"/>
              <w:rPr>
                <w:sz w:val="20"/>
                <w:szCs w:val="20"/>
                <w:lang w:val="en-IN"/>
              </w:rPr>
            </w:pPr>
            <w:r w:rsidRPr="001D6B64">
              <w:rPr>
                <w:sz w:val="20"/>
                <w:szCs w:val="20"/>
              </w:rPr>
              <w:t>---</w:t>
            </w:r>
          </w:p>
        </w:tc>
        <w:tc>
          <w:tcPr>
            <w:tcW w:w="1847" w:type="dxa"/>
            <w:vAlign w:val="center"/>
            <w:hideMark/>
          </w:tcPr>
          <w:p w14:paraId="3B1FDFA6" w14:textId="77777777" w:rsidR="001D6B64" w:rsidRPr="001D6B64" w:rsidRDefault="001D6B64" w:rsidP="001D6B64">
            <w:pPr>
              <w:spacing w:line="240" w:lineRule="auto"/>
              <w:jc w:val="center"/>
              <w:rPr>
                <w:sz w:val="20"/>
                <w:szCs w:val="20"/>
                <w:lang w:val="en-IN"/>
              </w:rPr>
            </w:pPr>
            <w:r w:rsidRPr="001D6B64">
              <w:rPr>
                <w:sz w:val="20"/>
                <w:szCs w:val="20"/>
              </w:rPr>
              <w:t>---</w:t>
            </w:r>
          </w:p>
        </w:tc>
      </w:tr>
      <w:tr w:rsidR="001D6B64" w:rsidRPr="001D6B64" w14:paraId="2955765E" w14:textId="77777777" w:rsidTr="00F731B3">
        <w:trPr>
          <w:trHeight w:val="46"/>
          <w:jc w:val="center"/>
        </w:trPr>
        <w:tc>
          <w:tcPr>
            <w:tcW w:w="0" w:type="auto"/>
            <w:vMerge/>
            <w:vAlign w:val="center"/>
            <w:hideMark/>
          </w:tcPr>
          <w:p w14:paraId="66738175" w14:textId="77777777" w:rsidR="001D6B64" w:rsidRPr="001D6B64" w:rsidRDefault="001D6B64" w:rsidP="001D6B64">
            <w:pPr>
              <w:spacing w:after="160" w:line="240" w:lineRule="auto"/>
              <w:rPr>
                <w:sz w:val="20"/>
                <w:szCs w:val="20"/>
                <w:lang w:val="en-IN"/>
              </w:rPr>
            </w:pPr>
          </w:p>
        </w:tc>
        <w:tc>
          <w:tcPr>
            <w:tcW w:w="0" w:type="auto"/>
            <w:vMerge/>
            <w:vAlign w:val="center"/>
            <w:hideMark/>
          </w:tcPr>
          <w:p w14:paraId="783A43FC" w14:textId="77777777" w:rsidR="001D6B64" w:rsidRPr="001D6B64" w:rsidRDefault="001D6B64" w:rsidP="001D6B64">
            <w:pPr>
              <w:spacing w:after="160" w:line="240" w:lineRule="auto"/>
              <w:jc w:val="center"/>
              <w:rPr>
                <w:sz w:val="20"/>
                <w:szCs w:val="20"/>
                <w:lang w:val="en-IN"/>
              </w:rPr>
            </w:pPr>
          </w:p>
        </w:tc>
        <w:tc>
          <w:tcPr>
            <w:tcW w:w="1541" w:type="dxa"/>
            <w:vAlign w:val="center"/>
            <w:hideMark/>
          </w:tcPr>
          <w:p w14:paraId="6E4F1C9F" w14:textId="77777777" w:rsidR="001D6B64" w:rsidRPr="001D6B64" w:rsidRDefault="001D6B64" w:rsidP="001D6B64">
            <w:pPr>
              <w:spacing w:line="240" w:lineRule="auto"/>
              <w:jc w:val="center"/>
              <w:rPr>
                <w:sz w:val="20"/>
                <w:szCs w:val="20"/>
                <w:lang w:val="en-IN"/>
              </w:rPr>
            </w:pPr>
            <w:r w:rsidRPr="001D6B64">
              <w:rPr>
                <w:sz w:val="20"/>
                <w:szCs w:val="20"/>
              </w:rPr>
              <w:t>40</w:t>
            </w:r>
          </w:p>
        </w:tc>
        <w:tc>
          <w:tcPr>
            <w:tcW w:w="1843" w:type="dxa"/>
            <w:vAlign w:val="center"/>
            <w:hideMark/>
          </w:tcPr>
          <w:p w14:paraId="6C09E630" w14:textId="77777777" w:rsidR="001D6B64" w:rsidRPr="001D6B64" w:rsidRDefault="001D6B64" w:rsidP="001D6B64">
            <w:pPr>
              <w:spacing w:line="240" w:lineRule="auto"/>
              <w:jc w:val="center"/>
              <w:rPr>
                <w:sz w:val="20"/>
                <w:szCs w:val="20"/>
                <w:lang w:val="en-IN"/>
              </w:rPr>
            </w:pPr>
            <w:r w:rsidRPr="001D6B64">
              <w:rPr>
                <w:sz w:val="20"/>
                <w:szCs w:val="20"/>
              </w:rPr>
              <w:t>---</w:t>
            </w:r>
          </w:p>
        </w:tc>
        <w:tc>
          <w:tcPr>
            <w:tcW w:w="1847" w:type="dxa"/>
            <w:vAlign w:val="center"/>
            <w:hideMark/>
          </w:tcPr>
          <w:p w14:paraId="52D0A4F7" w14:textId="77777777" w:rsidR="001D6B64" w:rsidRPr="001D6B64" w:rsidRDefault="001D6B64" w:rsidP="001D6B64">
            <w:pPr>
              <w:spacing w:line="240" w:lineRule="auto"/>
              <w:jc w:val="center"/>
              <w:rPr>
                <w:sz w:val="20"/>
                <w:szCs w:val="20"/>
                <w:lang w:val="en-IN"/>
              </w:rPr>
            </w:pPr>
            <w:r w:rsidRPr="001D6B64">
              <w:rPr>
                <w:sz w:val="20"/>
                <w:szCs w:val="20"/>
              </w:rPr>
              <w:t>---</w:t>
            </w:r>
          </w:p>
        </w:tc>
      </w:tr>
      <w:tr w:rsidR="001D6B64" w:rsidRPr="001D6B64" w14:paraId="3F7BC964" w14:textId="77777777" w:rsidTr="00F731B3">
        <w:trPr>
          <w:trHeight w:val="46"/>
          <w:jc w:val="center"/>
        </w:trPr>
        <w:tc>
          <w:tcPr>
            <w:tcW w:w="0" w:type="auto"/>
            <w:vMerge/>
            <w:vAlign w:val="center"/>
            <w:hideMark/>
          </w:tcPr>
          <w:p w14:paraId="4EAAB76F" w14:textId="77777777" w:rsidR="001D6B64" w:rsidRPr="001D6B64" w:rsidRDefault="001D6B64" w:rsidP="001D6B64">
            <w:pPr>
              <w:spacing w:after="160" w:line="240" w:lineRule="auto"/>
              <w:rPr>
                <w:sz w:val="20"/>
                <w:szCs w:val="20"/>
                <w:lang w:val="en-IN"/>
              </w:rPr>
            </w:pPr>
          </w:p>
        </w:tc>
        <w:tc>
          <w:tcPr>
            <w:tcW w:w="0" w:type="auto"/>
            <w:vMerge/>
            <w:vAlign w:val="center"/>
            <w:hideMark/>
          </w:tcPr>
          <w:p w14:paraId="064BFB83" w14:textId="77777777" w:rsidR="001D6B64" w:rsidRPr="001D6B64" w:rsidRDefault="001D6B64" w:rsidP="001D6B64">
            <w:pPr>
              <w:spacing w:after="160" w:line="240" w:lineRule="auto"/>
              <w:jc w:val="center"/>
              <w:rPr>
                <w:sz w:val="20"/>
                <w:szCs w:val="20"/>
                <w:lang w:val="en-IN"/>
              </w:rPr>
            </w:pPr>
          </w:p>
        </w:tc>
        <w:tc>
          <w:tcPr>
            <w:tcW w:w="1541" w:type="dxa"/>
            <w:vAlign w:val="center"/>
            <w:hideMark/>
          </w:tcPr>
          <w:p w14:paraId="2BFC906E" w14:textId="77777777" w:rsidR="001D6B64" w:rsidRPr="001D6B64" w:rsidRDefault="001D6B64" w:rsidP="001D6B64">
            <w:pPr>
              <w:spacing w:line="240" w:lineRule="auto"/>
              <w:jc w:val="center"/>
              <w:rPr>
                <w:sz w:val="20"/>
                <w:szCs w:val="20"/>
                <w:lang w:val="en-IN"/>
              </w:rPr>
            </w:pPr>
            <w:r w:rsidRPr="001D6B64">
              <w:rPr>
                <w:sz w:val="20"/>
                <w:szCs w:val="20"/>
              </w:rPr>
              <w:t>60</w:t>
            </w:r>
          </w:p>
        </w:tc>
        <w:tc>
          <w:tcPr>
            <w:tcW w:w="1843" w:type="dxa"/>
            <w:vAlign w:val="center"/>
            <w:hideMark/>
          </w:tcPr>
          <w:p w14:paraId="133D9C83" w14:textId="77777777" w:rsidR="001D6B64" w:rsidRPr="001D6B64" w:rsidRDefault="001D6B64" w:rsidP="001D6B64">
            <w:pPr>
              <w:spacing w:line="240" w:lineRule="auto"/>
              <w:jc w:val="center"/>
              <w:rPr>
                <w:sz w:val="20"/>
                <w:szCs w:val="20"/>
                <w:lang w:val="en-IN"/>
              </w:rPr>
            </w:pPr>
            <w:r w:rsidRPr="001D6B64">
              <w:rPr>
                <w:sz w:val="20"/>
                <w:szCs w:val="20"/>
              </w:rPr>
              <w:t>13.33 ± 0.57</w:t>
            </w:r>
          </w:p>
        </w:tc>
        <w:tc>
          <w:tcPr>
            <w:tcW w:w="1847" w:type="dxa"/>
            <w:vAlign w:val="center"/>
            <w:hideMark/>
          </w:tcPr>
          <w:p w14:paraId="3DAA0B2E" w14:textId="77777777" w:rsidR="001D6B64" w:rsidRPr="001D6B64" w:rsidRDefault="001D6B64" w:rsidP="001D6B64">
            <w:pPr>
              <w:spacing w:line="240" w:lineRule="auto"/>
              <w:jc w:val="center"/>
              <w:rPr>
                <w:sz w:val="20"/>
                <w:szCs w:val="20"/>
                <w:lang w:val="en-IN"/>
              </w:rPr>
            </w:pPr>
            <w:r w:rsidRPr="001D6B64">
              <w:rPr>
                <w:sz w:val="20"/>
                <w:szCs w:val="20"/>
              </w:rPr>
              <w:t>14.66 ± 0.57</w:t>
            </w:r>
          </w:p>
        </w:tc>
      </w:tr>
      <w:tr w:rsidR="001D6B64" w:rsidRPr="001D6B64" w14:paraId="35FAB36C" w14:textId="77777777" w:rsidTr="00F731B3">
        <w:trPr>
          <w:trHeight w:val="46"/>
          <w:jc w:val="center"/>
        </w:trPr>
        <w:tc>
          <w:tcPr>
            <w:tcW w:w="0" w:type="auto"/>
            <w:vMerge/>
            <w:vAlign w:val="center"/>
            <w:hideMark/>
          </w:tcPr>
          <w:p w14:paraId="0AE9C777" w14:textId="77777777" w:rsidR="001D6B64" w:rsidRPr="001D6B64" w:rsidRDefault="001D6B64" w:rsidP="001D6B64">
            <w:pPr>
              <w:spacing w:after="160" w:line="240" w:lineRule="auto"/>
              <w:rPr>
                <w:sz w:val="20"/>
                <w:szCs w:val="20"/>
                <w:lang w:val="en-IN"/>
              </w:rPr>
            </w:pPr>
          </w:p>
        </w:tc>
        <w:tc>
          <w:tcPr>
            <w:tcW w:w="0" w:type="auto"/>
            <w:vMerge/>
            <w:vAlign w:val="center"/>
            <w:hideMark/>
          </w:tcPr>
          <w:p w14:paraId="4595D44E" w14:textId="77777777" w:rsidR="001D6B64" w:rsidRPr="001D6B64" w:rsidRDefault="001D6B64" w:rsidP="001D6B64">
            <w:pPr>
              <w:spacing w:after="160" w:line="240" w:lineRule="auto"/>
              <w:jc w:val="center"/>
              <w:rPr>
                <w:sz w:val="20"/>
                <w:szCs w:val="20"/>
                <w:lang w:val="en-IN"/>
              </w:rPr>
            </w:pPr>
          </w:p>
        </w:tc>
        <w:tc>
          <w:tcPr>
            <w:tcW w:w="1541" w:type="dxa"/>
            <w:vAlign w:val="center"/>
            <w:hideMark/>
          </w:tcPr>
          <w:p w14:paraId="1FFE9765" w14:textId="77777777" w:rsidR="001D6B64" w:rsidRPr="001D6B64" w:rsidRDefault="001D6B64" w:rsidP="001D6B64">
            <w:pPr>
              <w:spacing w:line="240" w:lineRule="auto"/>
              <w:jc w:val="center"/>
              <w:rPr>
                <w:sz w:val="20"/>
                <w:szCs w:val="20"/>
                <w:lang w:val="en-IN"/>
              </w:rPr>
            </w:pPr>
            <w:r w:rsidRPr="001D6B64">
              <w:rPr>
                <w:sz w:val="20"/>
                <w:szCs w:val="20"/>
              </w:rPr>
              <w:t>80</w:t>
            </w:r>
          </w:p>
        </w:tc>
        <w:tc>
          <w:tcPr>
            <w:tcW w:w="1843" w:type="dxa"/>
            <w:vAlign w:val="center"/>
            <w:hideMark/>
          </w:tcPr>
          <w:p w14:paraId="0502B61E" w14:textId="77777777" w:rsidR="001D6B64" w:rsidRPr="001D6B64" w:rsidRDefault="001D6B64" w:rsidP="001D6B64">
            <w:pPr>
              <w:spacing w:line="240" w:lineRule="auto"/>
              <w:jc w:val="center"/>
              <w:rPr>
                <w:sz w:val="20"/>
                <w:szCs w:val="20"/>
                <w:lang w:val="en-IN"/>
              </w:rPr>
            </w:pPr>
            <w:r w:rsidRPr="001D6B64">
              <w:rPr>
                <w:sz w:val="20"/>
                <w:szCs w:val="20"/>
              </w:rPr>
              <w:t>16.33 ± 0.57</w:t>
            </w:r>
          </w:p>
        </w:tc>
        <w:tc>
          <w:tcPr>
            <w:tcW w:w="1847" w:type="dxa"/>
            <w:vAlign w:val="center"/>
            <w:hideMark/>
          </w:tcPr>
          <w:p w14:paraId="541147C2" w14:textId="77777777" w:rsidR="001D6B64" w:rsidRPr="001D6B64" w:rsidRDefault="001D6B64" w:rsidP="001D6B64">
            <w:pPr>
              <w:spacing w:line="240" w:lineRule="auto"/>
              <w:jc w:val="center"/>
              <w:rPr>
                <w:sz w:val="20"/>
                <w:szCs w:val="20"/>
                <w:lang w:val="en-IN"/>
              </w:rPr>
            </w:pPr>
            <w:r w:rsidRPr="001D6B64">
              <w:rPr>
                <w:sz w:val="20"/>
                <w:szCs w:val="20"/>
              </w:rPr>
              <w:t>20.33 ± 1.15</w:t>
            </w:r>
          </w:p>
        </w:tc>
      </w:tr>
    </w:tbl>
    <w:p w14:paraId="6DC1F6D2" w14:textId="399F8719" w:rsidR="001D6B64" w:rsidRPr="001D6B64" w:rsidRDefault="002C55D7" w:rsidP="00BB3A9C">
      <w:pPr>
        <w:spacing w:line="240" w:lineRule="auto"/>
        <w:jc w:val="center"/>
        <w:rPr>
          <w:sz w:val="20"/>
          <w:szCs w:val="20"/>
        </w:rPr>
      </w:pPr>
      <w:r>
        <w:rPr>
          <w:sz w:val="20"/>
          <w:szCs w:val="20"/>
        </w:rPr>
        <w:t>DRC1=A. persicum</w:t>
      </w:r>
      <w:r w:rsidR="00BB3A9C" w:rsidRPr="00BB3A9C">
        <w:rPr>
          <w:i/>
          <w:iCs/>
          <w:sz w:val="20"/>
          <w:szCs w:val="20"/>
        </w:rPr>
        <w:t xml:space="preserve"> </w:t>
      </w:r>
      <w:r w:rsidR="00BB3A9C">
        <w:rPr>
          <w:sz w:val="20"/>
          <w:szCs w:val="20"/>
        </w:rPr>
        <w:t>Zinc oxide nanoparticles</w:t>
      </w:r>
    </w:p>
    <w:p w14:paraId="750CB045" w14:textId="77777777" w:rsidR="00BB3A9C" w:rsidRDefault="00BB3A9C" w:rsidP="001D6B64">
      <w:pPr>
        <w:spacing w:line="240" w:lineRule="auto"/>
        <w:rPr>
          <w:rFonts w:eastAsia="Calibri"/>
          <w:b/>
          <w:sz w:val="22"/>
          <w:szCs w:val="22"/>
        </w:rPr>
      </w:pPr>
      <w:bookmarkStart w:id="12" w:name="_Hlk185497550"/>
      <w:bookmarkEnd w:id="10"/>
    </w:p>
    <w:p w14:paraId="4526C628" w14:textId="7DBA744D" w:rsidR="001D6B64" w:rsidRDefault="00D13110" w:rsidP="001D6B64">
      <w:pPr>
        <w:spacing w:line="240" w:lineRule="auto"/>
        <w:rPr>
          <w:rFonts w:eastAsia="Calibri"/>
          <w:b/>
          <w:sz w:val="22"/>
          <w:szCs w:val="22"/>
        </w:rPr>
      </w:pPr>
      <w:r w:rsidRPr="00D13110">
        <w:rPr>
          <w:rFonts w:eastAsia="Calibri"/>
          <w:b/>
          <w:sz w:val="22"/>
          <w:szCs w:val="22"/>
        </w:rPr>
        <w:t xml:space="preserve">3.7 </w:t>
      </w:r>
      <w:r w:rsidR="001D6B64" w:rsidRPr="00D13110">
        <w:rPr>
          <w:rFonts w:eastAsia="Calibri"/>
          <w:b/>
          <w:sz w:val="22"/>
          <w:szCs w:val="22"/>
        </w:rPr>
        <w:t>Antioxidant activity by DPPH and iron-chelating assay</w:t>
      </w:r>
    </w:p>
    <w:p w14:paraId="2C352096" w14:textId="77777777" w:rsidR="00D42D35" w:rsidRPr="00D13110" w:rsidRDefault="00D42D35" w:rsidP="001D6B64">
      <w:pPr>
        <w:spacing w:line="240" w:lineRule="auto"/>
        <w:rPr>
          <w:rFonts w:eastAsia="Calibri"/>
          <w:b/>
          <w:sz w:val="22"/>
          <w:szCs w:val="22"/>
        </w:rPr>
      </w:pPr>
    </w:p>
    <w:p w14:paraId="7DE1AB9D" w14:textId="7831CB3C" w:rsidR="003B70F1" w:rsidRPr="00D42D35" w:rsidRDefault="001D6B64" w:rsidP="001D6B64">
      <w:pPr>
        <w:spacing w:line="240" w:lineRule="auto"/>
        <w:rPr>
          <w:rFonts w:eastAsia="Calibri"/>
          <w:sz w:val="20"/>
          <w:szCs w:val="20"/>
        </w:rPr>
      </w:pPr>
      <w:r w:rsidRPr="001D6B64">
        <w:rPr>
          <w:rFonts w:eastAsia="Calibri"/>
          <w:sz w:val="20"/>
          <w:szCs w:val="20"/>
        </w:rPr>
        <w:t>The</w:t>
      </w:r>
      <w:r w:rsidR="00DD5110">
        <w:rPr>
          <w:rFonts w:eastAsia="Calibri"/>
          <w:sz w:val="20"/>
          <w:szCs w:val="20"/>
        </w:rPr>
        <w:t xml:space="preserve"> </w:t>
      </w:r>
      <w:r w:rsidR="002C55D7">
        <w:rPr>
          <w:rFonts w:eastAsia="Calibri"/>
          <w:sz w:val="20"/>
          <w:szCs w:val="20"/>
        </w:rPr>
        <w:t>in</w:t>
      </w:r>
      <w:r w:rsidR="00DD5110">
        <w:rPr>
          <w:rFonts w:eastAsia="Calibri"/>
          <w:sz w:val="20"/>
          <w:szCs w:val="20"/>
        </w:rPr>
        <w:t xml:space="preserve"> vitro</w:t>
      </w:r>
      <w:r w:rsidRPr="001D6B64">
        <w:rPr>
          <w:rFonts w:eastAsia="Calibri"/>
          <w:sz w:val="20"/>
          <w:szCs w:val="20"/>
        </w:rPr>
        <w:t xml:space="preserve"> DPPH assay demonstrated that antioxidants, also known as free radical scavengers, play </w:t>
      </w:r>
      <w:r w:rsidR="00921E3A">
        <w:rPr>
          <w:rFonts w:eastAsia="Calibri"/>
          <w:sz w:val="20"/>
          <w:szCs w:val="20"/>
        </w:rPr>
        <w:t xml:space="preserve">a crucial </w:t>
      </w:r>
      <w:r w:rsidRPr="001D6B64">
        <w:rPr>
          <w:rFonts w:eastAsia="Calibri"/>
          <w:sz w:val="20"/>
          <w:szCs w:val="20"/>
        </w:rPr>
        <w:t xml:space="preserve">role in preventing and controlling damage. The DPPH activity of biosynthesized ZnO NPs from </w:t>
      </w:r>
      <w:r w:rsidRPr="001D6B64">
        <w:rPr>
          <w:rFonts w:eastAsia="Calibri"/>
          <w:i/>
          <w:iCs/>
          <w:sz w:val="20"/>
          <w:szCs w:val="20"/>
        </w:rPr>
        <w:t>A. persicum</w:t>
      </w:r>
      <w:r w:rsidRPr="001D6B64">
        <w:rPr>
          <w:rFonts w:eastAsia="Calibri"/>
          <w:sz w:val="20"/>
          <w:szCs w:val="20"/>
        </w:rPr>
        <w:t xml:space="preserve"> was evaluated. Scavenging activity was observed at various concentrations: 0, 50, 100, 150, 200, and 250 mg/mL, with inhibition ratios of 27.6 %, 48.9 %, 63.7 %, 82.93 %, and 97.0 %, respectively. The ZnO NPs show a significant increase in scavenging potency in a dose-dependent manner by transferring electrons to neutralize the free radicals in DPPH. Notably, this activity </w:t>
      </w:r>
      <w:r w:rsidR="00C52D6C">
        <w:rPr>
          <w:rFonts w:eastAsia="Calibri"/>
          <w:sz w:val="20"/>
          <w:szCs w:val="20"/>
        </w:rPr>
        <w:t>is</w:t>
      </w:r>
      <w:r w:rsidRPr="001D6B64">
        <w:rPr>
          <w:rFonts w:eastAsia="Calibri"/>
          <w:sz w:val="20"/>
          <w:szCs w:val="20"/>
        </w:rPr>
        <w:t xml:space="preserve"> higher than ascorbic acid (positive control) at 23.55 µg/mL. </w:t>
      </w:r>
      <w:r w:rsidR="00D0736C">
        <w:rPr>
          <w:rFonts w:eastAsia="Calibri"/>
          <w:sz w:val="20"/>
          <w:szCs w:val="20"/>
        </w:rPr>
        <w:t xml:space="preserve">(Graph 01). </w:t>
      </w:r>
      <w:r w:rsidRPr="001D6B64">
        <w:rPr>
          <w:rFonts w:eastAsia="Calibri"/>
          <w:sz w:val="20"/>
          <w:szCs w:val="20"/>
        </w:rPr>
        <w:t xml:space="preserve">The </w:t>
      </w:r>
      <w:r w:rsidRPr="001D6B64">
        <w:rPr>
          <w:rFonts w:eastAsia="Calibri"/>
          <w:i/>
          <w:sz w:val="20"/>
          <w:szCs w:val="20"/>
        </w:rPr>
        <w:t>A. persicum</w:t>
      </w:r>
      <w:r w:rsidRPr="001D6B64">
        <w:rPr>
          <w:rFonts w:eastAsia="Calibri"/>
          <w:sz w:val="20"/>
          <w:szCs w:val="20"/>
        </w:rPr>
        <w:t xml:space="preserve"> ZnO NP </w:t>
      </w:r>
      <w:r w:rsidRPr="001D6B64">
        <w:rPr>
          <w:rFonts w:eastAsia="Calibri"/>
          <w:sz w:val="20"/>
          <w:szCs w:val="20"/>
        </w:rPr>
        <w:lastRenderedPageBreak/>
        <w:t>showed the highest antioxidants against DPPH free radicals</w:t>
      </w:r>
      <w:r w:rsidR="003C0655">
        <w:rPr>
          <w:rFonts w:eastAsia="Calibri"/>
          <w:sz w:val="20"/>
          <w:szCs w:val="20"/>
        </w:rPr>
        <w:t>, IC</w:t>
      </w:r>
      <w:r w:rsidR="003C0655" w:rsidRPr="003C0655">
        <w:rPr>
          <w:rFonts w:eastAsia="Calibri"/>
          <w:sz w:val="20"/>
          <w:szCs w:val="20"/>
          <w:vertAlign w:val="subscript"/>
        </w:rPr>
        <w:t>50</w:t>
      </w:r>
      <w:r w:rsidR="003C0655">
        <w:rPr>
          <w:rFonts w:eastAsia="Calibri"/>
          <w:sz w:val="20"/>
          <w:szCs w:val="20"/>
          <w:vertAlign w:val="subscript"/>
        </w:rPr>
        <w:t xml:space="preserve"> </w:t>
      </w:r>
      <w:r w:rsidR="003C0655">
        <w:rPr>
          <w:rFonts w:eastAsia="Calibri"/>
          <w:sz w:val="20"/>
          <w:szCs w:val="20"/>
        </w:rPr>
        <w:t xml:space="preserve">value of 106.65 </w:t>
      </w:r>
      <w:r w:rsidR="003C0655" w:rsidRPr="003C0655">
        <w:rPr>
          <w:rFonts w:eastAsia="Calibri"/>
          <w:sz w:val="20"/>
          <w:szCs w:val="20"/>
        </w:rPr>
        <w:t>µg/mL</w:t>
      </w:r>
      <w:r w:rsidR="003C0655">
        <w:rPr>
          <w:rFonts w:eastAsia="Calibri"/>
          <w:sz w:val="20"/>
          <w:szCs w:val="20"/>
        </w:rPr>
        <w:t>. (Graph 02)</w:t>
      </w:r>
      <w:r w:rsidRPr="001D6B64">
        <w:rPr>
          <w:rFonts w:eastAsia="Calibri"/>
          <w:sz w:val="20"/>
          <w:szCs w:val="20"/>
        </w:rPr>
        <w:t xml:space="preserve"> Phenolics and flavonoids, well-known for their antioxidant potential,</w:t>
      </w:r>
      <w:r w:rsidR="00DD5110">
        <w:rPr>
          <w:rFonts w:eastAsia="Calibri"/>
          <w:sz w:val="20"/>
          <w:szCs w:val="20"/>
        </w:rPr>
        <w:t xml:space="preserve"> from </w:t>
      </w:r>
      <w:r w:rsidR="002C55D7">
        <w:rPr>
          <w:rFonts w:eastAsia="Calibri"/>
          <w:sz w:val="20"/>
          <w:szCs w:val="20"/>
        </w:rPr>
        <w:t xml:space="preserve">a </w:t>
      </w:r>
      <w:r w:rsidR="00DD5110">
        <w:rPr>
          <w:rFonts w:eastAsia="Calibri"/>
          <w:sz w:val="20"/>
          <w:szCs w:val="20"/>
        </w:rPr>
        <w:t xml:space="preserve">purple to yellow color reaction takes place when DPPH radicals </w:t>
      </w:r>
      <w:r w:rsidR="005B6B0D">
        <w:rPr>
          <w:rFonts w:eastAsia="Calibri"/>
          <w:sz w:val="20"/>
          <w:szCs w:val="20"/>
        </w:rPr>
        <w:t>react</w:t>
      </w:r>
      <w:r w:rsidR="00DD5110">
        <w:rPr>
          <w:rFonts w:eastAsia="Calibri"/>
          <w:sz w:val="20"/>
          <w:szCs w:val="20"/>
        </w:rPr>
        <w:t xml:space="preserve"> with the hydrogen donors.</w:t>
      </w:r>
      <w:r w:rsidRPr="001D6B64">
        <w:rPr>
          <w:rFonts w:eastAsia="Calibri"/>
          <w:sz w:val="20"/>
          <w:szCs w:val="20"/>
        </w:rPr>
        <w:t xml:space="preserve"> </w:t>
      </w:r>
      <w:r w:rsidR="00F016D6">
        <w:rPr>
          <w:rFonts w:eastAsia="Calibri"/>
          <w:sz w:val="20"/>
          <w:szCs w:val="20"/>
        </w:rPr>
        <w:t>They were</w:t>
      </w:r>
      <w:r w:rsidRPr="001D6B64">
        <w:rPr>
          <w:rFonts w:eastAsia="Calibri"/>
          <w:sz w:val="20"/>
          <w:szCs w:val="20"/>
        </w:rPr>
        <w:t xml:space="preserve"> assumed to act as capping agents, enhancing the antioxidant activity. The antioxidant activity of synthesized ZnO using </w:t>
      </w:r>
      <w:r w:rsidRPr="001D6B64">
        <w:rPr>
          <w:rFonts w:eastAsia="Calibri"/>
          <w:i/>
          <w:iCs/>
          <w:sz w:val="20"/>
          <w:szCs w:val="20"/>
        </w:rPr>
        <w:t>Luffa acutangular</w:t>
      </w:r>
      <w:r w:rsidRPr="001D6B64">
        <w:rPr>
          <w:rFonts w:eastAsia="Calibri"/>
          <w:sz w:val="20"/>
          <w:szCs w:val="20"/>
        </w:rPr>
        <w:t xml:space="preserve"> showed an IC</w:t>
      </w:r>
      <w:r w:rsidRPr="001D6B64">
        <w:rPr>
          <w:rFonts w:eastAsia="Calibri"/>
          <w:sz w:val="20"/>
          <w:szCs w:val="20"/>
          <w:vertAlign w:val="subscript"/>
        </w:rPr>
        <w:t>50</w:t>
      </w:r>
      <w:r w:rsidRPr="001D6B64">
        <w:rPr>
          <w:rFonts w:eastAsia="Calibri"/>
          <w:sz w:val="20"/>
          <w:szCs w:val="20"/>
        </w:rPr>
        <w:t xml:space="preserve"> value of 134 µg/mL (Ananthalakshmi </w:t>
      </w:r>
      <w:r w:rsidRPr="001D6B64">
        <w:rPr>
          <w:rFonts w:eastAsia="Calibri"/>
          <w:i/>
          <w:iCs/>
          <w:sz w:val="20"/>
          <w:szCs w:val="20"/>
        </w:rPr>
        <w:t xml:space="preserve">et al., </w:t>
      </w:r>
      <w:r w:rsidRPr="001D6B64">
        <w:rPr>
          <w:rFonts w:eastAsia="Calibri"/>
          <w:sz w:val="20"/>
          <w:szCs w:val="20"/>
        </w:rPr>
        <w:t xml:space="preserve">2019), </w:t>
      </w:r>
      <w:r w:rsidRPr="005B6B0D">
        <w:rPr>
          <w:rFonts w:eastAsia="Calibri"/>
          <w:sz w:val="20"/>
          <w:szCs w:val="20"/>
        </w:rPr>
        <w:t xml:space="preserve">while the </w:t>
      </w:r>
      <w:r w:rsidRPr="005B6B0D">
        <w:rPr>
          <w:rFonts w:eastAsia="Calibri"/>
          <w:i/>
          <w:iCs/>
          <w:sz w:val="20"/>
          <w:szCs w:val="20"/>
        </w:rPr>
        <w:t>A. persicum</w:t>
      </w:r>
      <w:r w:rsidRPr="005B6B0D">
        <w:rPr>
          <w:rFonts w:eastAsia="Calibri"/>
          <w:sz w:val="20"/>
          <w:szCs w:val="20"/>
        </w:rPr>
        <w:t xml:space="preserve"> ZnO NPs exhibited an IC</w:t>
      </w:r>
      <w:r w:rsidRPr="005B6B0D">
        <w:rPr>
          <w:rFonts w:eastAsia="Calibri"/>
          <w:sz w:val="20"/>
          <w:szCs w:val="20"/>
          <w:vertAlign w:val="subscript"/>
        </w:rPr>
        <w:t xml:space="preserve">50 </w:t>
      </w:r>
      <w:r w:rsidRPr="005B6B0D">
        <w:rPr>
          <w:rFonts w:eastAsia="Calibri"/>
          <w:sz w:val="20"/>
          <w:szCs w:val="20"/>
        </w:rPr>
        <w:t>value of 106.65 µg/mL, as shown in Table 07.</w:t>
      </w:r>
      <w:r w:rsidR="005B6B0D">
        <w:rPr>
          <w:rFonts w:eastAsia="Calibri"/>
          <w:sz w:val="20"/>
          <w:szCs w:val="20"/>
        </w:rPr>
        <w:t xml:space="preserve"> </w:t>
      </w:r>
      <w:r w:rsidR="005B6B0D" w:rsidRPr="005B6B0D">
        <w:rPr>
          <w:rFonts w:eastAsia="Calibri"/>
          <w:sz w:val="20"/>
          <w:szCs w:val="20"/>
        </w:rPr>
        <w:t xml:space="preserve">These findings align with previous </w:t>
      </w:r>
      <w:r w:rsidR="00921E3A">
        <w:rPr>
          <w:rFonts w:eastAsia="Calibri"/>
          <w:sz w:val="20"/>
          <w:szCs w:val="20"/>
        </w:rPr>
        <w:t xml:space="preserve">literature </w:t>
      </w:r>
      <w:r w:rsidR="005B6B0D" w:rsidRPr="005B6B0D">
        <w:rPr>
          <w:rFonts w:eastAsia="Calibri"/>
          <w:sz w:val="20"/>
          <w:szCs w:val="20"/>
        </w:rPr>
        <w:t xml:space="preserve">on ZnO NPs, such as those reported by Abdelbaky </w:t>
      </w:r>
      <w:r w:rsidR="006B1E64" w:rsidRPr="005B6B0D">
        <w:rPr>
          <w:rFonts w:eastAsia="Calibri"/>
          <w:sz w:val="20"/>
          <w:szCs w:val="20"/>
        </w:rPr>
        <w:t>et al</w:t>
      </w:r>
      <w:r w:rsidR="006B1E64">
        <w:rPr>
          <w:rFonts w:eastAsia="Calibri"/>
          <w:sz w:val="20"/>
          <w:szCs w:val="20"/>
        </w:rPr>
        <w:t>.,</w:t>
      </w:r>
      <w:r w:rsidR="006B1E64" w:rsidRPr="005B6B0D">
        <w:rPr>
          <w:rFonts w:eastAsia="Calibri"/>
          <w:sz w:val="20"/>
          <w:szCs w:val="20"/>
        </w:rPr>
        <w:t xml:space="preserve"> (</w:t>
      </w:r>
      <w:r w:rsidR="005B6B0D" w:rsidRPr="005B6B0D">
        <w:rPr>
          <w:rFonts w:eastAsia="Calibri"/>
          <w:sz w:val="20"/>
          <w:szCs w:val="20"/>
        </w:rPr>
        <w:t>2022), which highlighted the strong antioxidant, antibacterial, and anti-inflammatory properties of biosynthesized ZnO NPs</w:t>
      </w:r>
      <w:r w:rsidR="002742A4">
        <w:rPr>
          <w:rFonts w:eastAsia="Calibri"/>
          <w:sz w:val="20"/>
          <w:szCs w:val="20"/>
        </w:rPr>
        <w:t xml:space="preserve"> </w:t>
      </w:r>
      <w:r w:rsidR="005B6B0D" w:rsidRPr="005B6B0D">
        <w:rPr>
          <w:rFonts w:eastAsia="Calibri"/>
          <w:sz w:val="20"/>
          <w:szCs w:val="20"/>
        </w:rPr>
        <w:t>Additionally, research on bimetallic selenium/zinc oxide nanoparticles confirmed their DPPH free radical scavenging activity, with an IC</w:t>
      </w:r>
      <w:r w:rsidR="005B6B0D" w:rsidRPr="00D0736C">
        <w:rPr>
          <w:rFonts w:eastAsia="Calibri"/>
          <w:sz w:val="20"/>
          <w:szCs w:val="20"/>
          <w:vertAlign w:val="subscript"/>
        </w:rPr>
        <w:t>50</w:t>
      </w:r>
      <w:r w:rsidR="005B6B0D" w:rsidRPr="005B6B0D">
        <w:rPr>
          <w:rFonts w:eastAsia="Calibri"/>
          <w:sz w:val="20"/>
          <w:szCs w:val="20"/>
        </w:rPr>
        <w:t xml:space="preserve"> value of 14.92 µg/mL, reinforcing the significance of ZnO-based nanomaterials in oxidative stress management</w:t>
      </w:r>
      <w:r w:rsidR="005B6B0D">
        <w:rPr>
          <w:rFonts w:eastAsia="Calibri"/>
          <w:sz w:val="20"/>
          <w:szCs w:val="20"/>
        </w:rPr>
        <w:t xml:space="preserve"> (Selim et al.,2025)</w:t>
      </w:r>
    </w:p>
    <w:p w14:paraId="690A0CF5" w14:textId="77777777" w:rsidR="003B70F1" w:rsidRDefault="003B70F1" w:rsidP="001D6B64">
      <w:pPr>
        <w:spacing w:line="240" w:lineRule="auto"/>
        <w:rPr>
          <w:b/>
          <w:bCs/>
          <w:sz w:val="22"/>
          <w:szCs w:val="22"/>
        </w:rPr>
      </w:pPr>
    </w:p>
    <w:p w14:paraId="63BCAF82" w14:textId="5581A0FE" w:rsidR="001D6B64" w:rsidRDefault="001D6B64" w:rsidP="001D6B64">
      <w:pPr>
        <w:spacing w:line="240" w:lineRule="auto"/>
        <w:rPr>
          <w:b/>
          <w:bCs/>
          <w:sz w:val="22"/>
          <w:szCs w:val="22"/>
        </w:rPr>
      </w:pPr>
      <w:r w:rsidRPr="00D13110">
        <w:rPr>
          <w:b/>
          <w:bCs/>
          <w:sz w:val="22"/>
          <w:szCs w:val="22"/>
        </w:rPr>
        <w:t xml:space="preserve">Table 07: </w:t>
      </w:r>
      <w:r w:rsidRPr="00D13110">
        <w:rPr>
          <w:rFonts w:eastAsia="Calibri"/>
          <w:b/>
          <w:sz w:val="22"/>
          <w:szCs w:val="22"/>
        </w:rPr>
        <w:t xml:space="preserve">Antioxidant activity by DPPH and iron-chelating assay </w:t>
      </w:r>
      <w:r w:rsidRPr="00D13110">
        <w:rPr>
          <w:b/>
          <w:bCs/>
          <w:sz w:val="22"/>
          <w:szCs w:val="22"/>
        </w:rPr>
        <w:t xml:space="preserve">of ZnO NPs </w:t>
      </w:r>
    </w:p>
    <w:p w14:paraId="5E779717" w14:textId="77777777" w:rsidR="001D17A0" w:rsidRPr="00D13110" w:rsidRDefault="001D17A0" w:rsidP="001D6B64">
      <w:pPr>
        <w:spacing w:line="240" w:lineRule="auto"/>
        <w:rPr>
          <w:rFonts w:eastAsia="Calibri"/>
          <w:b/>
          <w:bCs/>
          <w:sz w:val="22"/>
          <w:szCs w:val="22"/>
        </w:rPr>
      </w:pPr>
    </w:p>
    <w:tbl>
      <w:tblPr>
        <w:tblStyle w:val="GridTable1Light"/>
        <w:tblW w:w="4536" w:type="dxa"/>
        <w:jc w:val="center"/>
        <w:tblLook w:val="04A0" w:firstRow="1" w:lastRow="0" w:firstColumn="1" w:lastColumn="0" w:noHBand="0" w:noVBand="1"/>
      </w:tblPr>
      <w:tblGrid>
        <w:gridCol w:w="882"/>
        <w:gridCol w:w="1880"/>
        <w:gridCol w:w="1774"/>
      </w:tblGrid>
      <w:tr w:rsidR="001D6B64" w:rsidRPr="001D6B64" w14:paraId="4B14FBDC" w14:textId="77777777" w:rsidTr="00BB3A9C">
        <w:trPr>
          <w:cnfStyle w:val="100000000000" w:firstRow="1" w:lastRow="0" w:firstColumn="0" w:lastColumn="0" w:oddVBand="0" w:evenVBand="0" w:oddHBand="0" w:evenHBand="0" w:firstRowFirstColumn="0" w:firstRowLastColumn="0" w:lastRowFirstColumn="0" w:lastRowLastColumn="0"/>
          <w:trHeight w:val="751"/>
          <w:jc w:val="center"/>
        </w:trPr>
        <w:tc>
          <w:tcPr>
            <w:cnfStyle w:val="001000000000" w:firstRow="0" w:lastRow="0" w:firstColumn="1" w:lastColumn="0" w:oddVBand="0" w:evenVBand="0" w:oddHBand="0" w:evenHBand="0" w:firstRowFirstColumn="0" w:firstRowLastColumn="0" w:lastRowFirstColumn="0" w:lastRowLastColumn="0"/>
            <w:tcW w:w="882" w:type="dxa"/>
          </w:tcPr>
          <w:p w14:paraId="58A5F9BF" w14:textId="77777777" w:rsidR="001D6B64" w:rsidRPr="001D6B64" w:rsidRDefault="001D6B64" w:rsidP="001D6B64">
            <w:pPr>
              <w:spacing w:line="240" w:lineRule="auto"/>
              <w:jc w:val="center"/>
              <w:rPr>
                <w:b w:val="0"/>
                <w:bCs w:val="0"/>
                <w:sz w:val="20"/>
                <w:szCs w:val="20"/>
                <w:lang w:val="en-IN"/>
              </w:rPr>
            </w:pPr>
            <w:bookmarkStart w:id="13" w:name="_Hlk185497828"/>
            <w:bookmarkEnd w:id="12"/>
            <w:r w:rsidRPr="001D6B64">
              <w:rPr>
                <w:sz w:val="20"/>
                <w:szCs w:val="20"/>
                <w:lang w:val="en-IN"/>
              </w:rPr>
              <w:t>Serial No.</w:t>
            </w:r>
          </w:p>
        </w:tc>
        <w:tc>
          <w:tcPr>
            <w:tcW w:w="1880" w:type="dxa"/>
          </w:tcPr>
          <w:p w14:paraId="726B0753" w14:textId="77777777" w:rsidR="001D6B64" w:rsidRPr="001D6B64" w:rsidRDefault="001D6B64" w:rsidP="001D6B64">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IN"/>
              </w:rPr>
            </w:pPr>
            <w:r w:rsidRPr="001D6B64">
              <w:rPr>
                <w:sz w:val="20"/>
                <w:szCs w:val="20"/>
                <w:lang w:val="en-IN"/>
              </w:rPr>
              <w:t>Sample Name</w:t>
            </w:r>
          </w:p>
        </w:tc>
        <w:tc>
          <w:tcPr>
            <w:tcW w:w="1774" w:type="dxa"/>
          </w:tcPr>
          <w:p w14:paraId="0F04ED6C" w14:textId="77777777" w:rsidR="001D6B64" w:rsidRPr="001D6B64" w:rsidRDefault="001D6B64" w:rsidP="001D6B64">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n-IN"/>
              </w:rPr>
            </w:pPr>
            <w:r w:rsidRPr="001D6B64">
              <w:rPr>
                <w:sz w:val="20"/>
                <w:szCs w:val="20"/>
                <w:lang w:val="en-IN"/>
              </w:rPr>
              <w:t>DPPH IC</w:t>
            </w:r>
            <w:r w:rsidRPr="001D6B64">
              <w:rPr>
                <w:sz w:val="20"/>
                <w:szCs w:val="20"/>
                <w:vertAlign w:val="subscript"/>
                <w:lang w:val="en-IN"/>
              </w:rPr>
              <w:t xml:space="preserve">50 </w:t>
            </w:r>
            <w:r w:rsidRPr="001D6B64">
              <w:rPr>
                <w:sz w:val="20"/>
                <w:szCs w:val="20"/>
                <w:lang w:val="en-IN"/>
              </w:rPr>
              <w:t>(</w:t>
            </w:r>
            <w:r w:rsidRPr="001D6B64">
              <w:rPr>
                <w:rFonts w:eastAsia="Calibri"/>
                <w:sz w:val="20"/>
                <w:szCs w:val="20"/>
              </w:rPr>
              <w:t>µg/ml)</w:t>
            </w:r>
          </w:p>
        </w:tc>
      </w:tr>
      <w:tr w:rsidR="001D6B64" w:rsidRPr="001D6B64" w14:paraId="4CC096F8" w14:textId="77777777" w:rsidTr="00BB3A9C">
        <w:trPr>
          <w:trHeight w:val="376"/>
          <w:jc w:val="center"/>
        </w:trPr>
        <w:tc>
          <w:tcPr>
            <w:cnfStyle w:val="001000000000" w:firstRow="0" w:lastRow="0" w:firstColumn="1" w:lastColumn="0" w:oddVBand="0" w:evenVBand="0" w:oddHBand="0" w:evenHBand="0" w:firstRowFirstColumn="0" w:firstRowLastColumn="0" w:lastRowFirstColumn="0" w:lastRowLastColumn="0"/>
            <w:tcW w:w="882" w:type="dxa"/>
          </w:tcPr>
          <w:p w14:paraId="7F0F0687" w14:textId="77777777" w:rsidR="001D6B64" w:rsidRPr="001D6B64" w:rsidRDefault="001D6B64" w:rsidP="001D6B64">
            <w:pPr>
              <w:spacing w:line="240" w:lineRule="auto"/>
              <w:jc w:val="center"/>
              <w:rPr>
                <w:sz w:val="20"/>
                <w:szCs w:val="20"/>
                <w:lang w:val="en-IN"/>
              </w:rPr>
            </w:pPr>
            <w:r w:rsidRPr="001D6B64">
              <w:rPr>
                <w:sz w:val="20"/>
                <w:szCs w:val="20"/>
              </w:rPr>
              <w:t>1</w:t>
            </w:r>
          </w:p>
        </w:tc>
        <w:tc>
          <w:tcPr>
            <w:tcW w:w="1880" w:type="dxa"/>
          </w:tcPr>
          <w:p w14:paraId="7E7A608D" w14:textId="77777777" w:rsidR="001D6B64" w:rsidRPr="001D6B64"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1D6B64">
              <w:rPr>
                <w:rFonts w:eastAsia="Calibri"/>
                <w:b/>
                <w:bCs/>
                <w:sz w:val="20"/>
                <w:szCs w:val="20"/>
              </w:rPr>
              <w:t>Vit-C</w:t>
            </w:r>
          </w:p>
        </w:tc>
        <w:tc>
          <w:tcPr>
            <w:tcW w:w="1774" w:type="dxa"/>
          </w:tcPr>
          <w:p w14:paraId="37D6F6A3" w14:textId="77777777" w:rsidR="001D6B64" w:rsidRPr="001D6B64"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val="en-IN"/>
              </w:rPr>
            </w:pPr>
            <w:r w:rsidRPr="001D6B64">
              <w:rPr>
                <w:rFonts w:eastAsia="Calibri"/>
                <w:sz w:val="20"/>
                <w:szCs w:val="20"/>
              </w:rPr>
              <w:t>23.55 ± 1.86</w:t>
            </w:r>
          </w:p>
        </w:tc>
      </w:tr>
      <w:tr w:rsidR="001D6B64" w:rsidRPr="001D6B64" w14:paraId="66A587C1" w14:textId="77777777" w:rsidTr="00BB3A9C">
        <w:trPr>
          <w:trHeight w:val="376"/>
          <w:jc w:val="center"/>
        </w:trPr>
        <w:tc>
          <w:tcPr>
            <w:cnfStyle w:val="001000000000" w:firstRow="0" w:lastRow="0" w:firstColumn="1" w:lastColumn="0" w:oddVBand="0" w:evenVBand="0" w:oddHBand="0" w:evenHBand="0" w:firstRowFirstColumn="0" w:firstRowLastColumn="0" w:lastRowFirstColumn="0" w:lastRowLastColumn="0"/>
            <w:tcW w:w="882" w:type="dxa"/>
          </w:tcPr>
          <w:p w14:paraId="136C7413" w14:textId="77777777" w:rsidR="001D6B64" w:rsidRPr="001D6B64" w:rsidRDefault="001D6B64" w:rsidP="001D6B64">
            <w:pPr>
              <w:spacing w:line="240" w:lineRule="auto"/>
              <w:jc w:val="center"/>
              <w:rPr>
                <w:sz w:val="20"/>
                <w:szCs w:val="20"/>
                <w:lang w:val="en-IN"/>
              </w:rPr>
            </w:pPr>
            <w:r w:rsidRPr="001D6B64">
              <w:rPr>
                <w:sz w:val="20"/>
                <w:szCs w:val="20"/>
                <w:lang w:val="en-IN"/>
              </w:rPr>
              <w:t>2</w:t>
            </w:r>
          </w:p>
        </w:tc>
        <w:tc>
          <w:tcPr>
            <w:tcW w:w="1880" w:type="dxa"/>
          </w:tcPr>
          <w:p w14:paraId="42ADB76C" w14:textId="77777777" w:rsidR="001D6B64" w:rsidRPr="001D6B64"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1D6B64">
              <w:rPr>
                <w:b/>
                <w:bCs/>
                <w:sz w:val="20"/>
                <w:szCs w:val="20"/>
                <w:lang w:val="en-IN"/>
              </w:rPr>
              <w:t>DRC1</w:t>
            </w:r>
          </w:p>
        </w:tc>
        <w:tc>
          <w:tcPr>
            <w:tcW w:w="1774" w:type="dxa"/>
          </w:tcPr>
          <w:p w14:paraId="1D627EC2" w14:textId="77777777" w:rsidR="001D6B64" w:rsidRPr="001D6B64" w:rsidRDefault="001D6B64" w:rsidP="001D6B64">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val="en-IN"/>
              </w:rPr>
            </w:pPr>
            <w:r w:rsidRPr="001D6B64">
              <w:rPr>
                <w:sz w:val="20"/>
                <w:szCs w:val="20"/>
                <w:lang w:val="en-IN"/>
              </w:rPr>
              <w:t>106.65 ± 7.24</w:t>
            </w:r>
          </w:p>
        </w:tc>
      </w:tr>
    </w:tbl>
    <w:p w14:paraId="5EE31339" w14:textId="75E6F3CA" w:rsidR="00BB3A9C" w:rsidRPr="001D6B64" w:rsidRDefault="00BB3A9C" w:rsidP="00BB3A9C">
      <w:pPr>
        <w:spacing w:line="240" w:lineRule="auto"/>
        <w:jc w:val="center"/>
        <w:rPr>
          <w:sz w:val="20"/>
          <w:szCs w:val="20"/>
        </w:rPr>
      </w:pPr>
      <w:r>
        <w:rPr>
          <w:sz w:val="20"/>
          <w:szCs w:val="20"/>
        </w:rPr>
        <w:t>DRC1=</w:t>
      </w:r>
      <w:r w:rsidRPr="00BB3A9C">
        <w:rPr>
          <w:i/>
          <w:iCs/>
          <w:sz w:val="20"/>
          <w:szCs w:val="20"/>
        </w:rPr>
        <w:t xml:space="preserve">A. persicum </w:t>
      </w:r>
      <w:r>
        <w:rPr>
          <w:sz w:val="20"/>
          <w:szCs w:val="20"/>
        </w:rPr>
        <w:t>Zinc oxide nanoparticles</w:t>
      </w:r>
    </w:p>
    <w:p w14:paraId="7755E88D" w14:textId="500AF746" w:rsidR="001D6B64" w:rsidRPr="001D6B64" w:rsidRDefault="001D6B64" w:rsidP="001D6B64">
      <w:pPr>
        <w:spacing w:line="240" w:lineRule="auto"/>
        <w:jc w:val="center"/>
        <w:rPr>
          <w:b/>
          <w:bCs/>
          <w:sz w:val="20"/>
          <w:szCs w:val="20"/>
        </w:rPr>
      </w:pPr>
    </w:p>
    <w:p w14:paraId="35C76993" w14:textId="132B99EE" w:rsidR="001D6B64" w:rsidRPr="001D6B64" w:rsidRDefault="001D6B64" w:rsidP="001D6B64">
      <w:pPr>
        <w:spacing w:line="240" w:lineRule="auto"/>
        <w:rPr>
          <w:b/>
          <w:bCs/>
          <w:sz w:val="20"/>
          <w:szCs w:val="20"/>
        </w:rPr>
      </w:pPr>
    </w:p>
    <w:p w14:paraId="3E2A0C16" w14:textId="77777777" w:rsidR="001D6B64" w:rsidRPr="001D6B64" w:rsidRDefault="001D6B64" w:rsidP="001D6B64">
      <w:pPr>
        <w:spacing w:line="240" w:lineRule="auto"/>
        <w:rPr>
          <w:b/>
          <w:bCs/>
          <w:sz w:val="20"/>
          <w:szCs w:val="20"/>
        </w:rPr>
      </w:pPr>
      <w:bookmarkStart w:id="14" w:name="_Hlk185497820"/>
      <w:bookmarkEnd w:id="13"/>
    </w:p>
    <w:p w14:paraId="74558E9F" w14:textId="0ABD05F9" w:rsidR="00D13110" w:rsidRDefault="00D049D7" w:rsidP="00B32650">
      <w:pPr>
        <w:spacing w:line="240" w:lineRule="auto"/>
        <w:rPr>
          <w:b/>
          <w:bCs/>
          <w:sz w:val="20"/>
          <w:szCs w:val="20"/>
        </w:rPr>
      </w:pPr>
      <w:r w:rsidRPr="001D6B64">
        <w:rPr>
          <w:noProof/>
          <w:sz w:val="20"/>
          <w:szCs w:val="20"/>
          <w14:ligatures w14:val="standardContextual"/>
        </w:rPr>
        <w:drawing>
          <wp:anchor distT="0" distB="0" distL="114300" distR="114300" simplePos="0" relativeHeight="251660288" behindDoc="1" locked="0" layoutInCell="1" allowOverlap="1" wp14:anchorId="40494816" wp14:editId="5B603533">
            <wp:simplePos x="0" y="0"/>
            <wp:positionH relativeFrom="column">
              <wp:posOffset>330835</wp:posOffset>
            </wp:positionH>
            <wp:positionV relativeFrom="paragraph">
              <wp:posOffset>65804</wp:posOffset>
            </wp:positionV>
            <wp:extent cx="4324350" cy="2084070"/>
            <wp:effectExtent l="0" t="0" r="0" b="11430"/>
            <wp:wrapTight wrapText="bothSides">
              <wp:wrapPolygon edited="0">
                <wp:start x="0" y="0"/>
                <wp:lineTo x="0" y="21521"/>
                <wp:lineTo x="21505" y="21521"/>
                <wp:lineTo x="21505" y="0"/>
                <wp:lineTo x="0" y="0"/>
              </wp:wrapPolygon>
            </wp:wrapTight>
            <wp:docPr id="390783127" name="Chart 1">
              <a:extLst xmlns:a="http://schemas.openxmlformats.org/drawingml/2006/main">
                <a:ext uri="{FF2B5EF4-FFF2-40B4-BE49-F238E27FC236}">
                  <a16:creationId xmlns:a16="http://schemas.microsoft.com/office/drawing/2014/main" id="{F8817FBF-E715-4B90-8005-4E11C4B7C7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14:sizeRelH relativeFrom="page">
              <wp14:pctWidth>0</wp14:pctWidth>
            </wp14:sizeRelH>
            <wp14:sizeRelV relativeFrom="page">
              <wp14:pctHeight>0</wp14:pctHeight>
            </wp14:sizeRelV>
          </wp:anchor>
        </w:drawing>
      </w:r>
    </w:p>
    <w:p w14:paraId="2D8D25F5" w14:textId="5BCBB2B5" w:rsidR="003D760A" w:rsidRDefault="003D760A" w:rsidP="003D760A">
      <w:pPr>
        <w:spacing w:line="240" w:lineRule="auto"/>
        <w:jc w:val="center"/>
        <w:rPr>
          <w:b/>
          <w:bCs/>
          <w:sz w:val="20"/>
          <w:szCs w:val="20"/>
        </w:rPr>
      </w:pPr>
    </w:p>
    <w:p w14:paraId="37BDE365" w14:textId="77777777" w:rsidR="00B32650" w:rsidRDefault="00B32650" w:rsidP="003D760A">
      <w:pPr>
        <w:spacing w:line="240" w:lineRule="auto"/>
        <w:jc w:val="center"/>
        <w:rPr>
          <w:b/>
          <w:bCs/>
          <w:sz w:val="20"/>
          <w:szCs w:val="20"/>
        </w:rPr>
      </w:pPr>
    </w:p>
    <w:p w14:paraId="6D173D70" w14:textId="77777777" w:rsidR="00B32650" w:rsidRDefault="00B32650" w:rsidP="003D760A">
      <w:pPr>
        <w:spacing w:line="240" w:lineRule="auto"/>
        <w:jc w:val="center"/>
        <w:rPr>
          <w:b/>
          <w:bCs/>
          <w:sz w:val="20"/>
          <w:szCs w:val="20"/>
        </w:rPr>
      </w:pPr>
    </w:p>
    <w:p w14:paraId="325AC899" w14:textId="77777777" w:rsidR="00B32650" w:rsidRDefault="00B32650" w:rsidP="00072819">
      <w:pPr>
        <w:spacing w:line="240" w:lineRule="auto"/>
        <w:rPr>
          <w:b/>
          <w:bCs/>
          <w:sz w:val="20"/>
          <w:szCs w:val="20"/>
        </w:rPr>
      </w:pPr>
    </w:p>
    <w:p w14:paraId="572FEA25" w14:textId="77777777" w:rsidR="00D049D7" w:rsidRDefault="00D049D7" w:rsidP="003D760A">
      <w:pPr>
        <w:spacing w:line="240" w:lineRule="auto"/>
        <w:jc w:val="center"/>
        <w:rPr>
          <w:b/>
          <w:bCs/>
          <w:sz w:val="20"/>
          <w:szCs w:val="20"/>
        </w:rPr>
      </w:pPr>
    </w:p>
    <w:p w14:paraId="164D4505" w14:textId="77777777" w:rsidR="00D049D7" w:rsidRDefault="00D049D7" w:rsidP="003D760A">
      <w:pPr>
        <w:spacing w:line="240" w:lineRule="auto"/>
        <w:jc w:val="center"/>
        <w:rPr>
          <w:b/>
          <w:bCs/>
          <w:sz w:val="20"/>
          <w:szCs w:val="20"/>
        </w:rPr>
      </w:pPr>
    </w:p>
    <w:p w14:paraId="7A71E2D8" w14:textId="77777777" w:rsidR="00D049D7" w:rsidRDefault="00D049D7" w:rsidP="003D760A">
      <w:pPr>
        <w:spacing w:line="240" w:lineRule="auto"/>
        <w:jc w:val="center"/>
        <w:rPr>
          <w:b/>
          <w:bCs/>
          <w:sz w:val="20"/>
          <w:szCs w:val="20"/>
        </w:rPr>
      </w:pPr>
    </w:p>
    <w:p w14:paraId="081A1B6E" w14:textId="77777777" w:rsidR="00D049D7" w:rsidRDefault="00D049D7" w:rsidP="003D760A">
      <w:pPr>
        <w:spacing w:line="240" w:lineRule="auto"/>
        <w:jc w:val="center"/>
        <w:rPr>
          <w:b/>
          <w:bCs/>
          <w:sz w:val="20"/>
          <w:szCs w:val="20"/>
        </w:rPr>
      </w:pPr>
    </w:p>
    <w:p w14:paraId="37DDFCBB" w14:textId="46E50467" w:rsidR="003D760A" w:rsidRDefault="001D6B64" w:rsidP="003D760A">
      <w:pPr>
        <w:spacing w:line="240" w:lineRule="auto"/>
        <w:jc w:val="center"/>
        <w:rPr>
          <w:b/>
          <w:bCs/>
          <w:sz w:val="20"/>
          <w:szCs w:val="20"/>
        </w:rPr>
      </w:pPr>
      <w:r w:rsidRPr="001D6B64">
        <w:rPr>
          <w:b/>
          <w:bCs/>
          <w:sz w:val="20"/>
          <w:szCs w:val="20"/>
        </w:rPr>
        <w:t xml:space="preserve">Graph 01. Showing </w:t>
      </w:r>
      <w:r w:rsidR="00F016D6">
        <w:rPr>
          <w:b/>
          <w:bCs/>
          <w:sz w:val="20"/>
          <w:szCs w:val="20"/>
        </w:rPr>
        <w:t xml:space="preserve">the </w:t>
      </w:r>
      <w:r w:rsidRPr="001D6B64">
        <w:rPr>
          <w:b/>
          <w:bCs/>
          <w:sz w:val="20"/>
          <w:szCs w:val="20"/>
        </w:rPr>
        <w:t>antioxidant activity of Vitamin C taken as a standard</w:t>
      </w:r>
    </w:p>
    <w:p w14:paraId="352E9806" w14:textId="77777777" w:rsidR="001D17A0" w:rsidRDefault="001D17A0" w:rsidP="003D760A">
      <w:pPr>
        <w:spacing w:line="240" w:lineRule="auto"/>
        <w:jc w:val="center"/>
        <w:rPr>
          <w:b/>
          <w:bCs/>
          <w:sz w:val="20"/>
          <w:szCs w:val="20"/>
        </w:rPr>
      </w:pPr>
    </w:p>
    <w:p w14:paraId="3BB252F7" w14:textId="62F5AE7F" w:rsidR="00D13110" w:rsidRPr="001D6B64" w:rsidRDefault="00B32650" w:rsidP="001D6B64">
      <w:pPr>
        <w:spacing w:line="240" w:lineRule="auto"/>
        <w:jc w:val="center"/>
        <w:rPr>
          <w:b/>
          <w:bCs/>
          <w:sz w:val="20"/>
          <w:szCs w:val="20"/>
        </w:rPr>
      </w:pPr>
      <w:r w:rsidRPr="001D6B64">
        <w:rPr>
          <w:noProof/>
          <w:sz w:val="20"/>
          <w:szCs w:val="20"/>
          <w14:ligatures w14:val="standardContextual"/>
        </w:rPr>
        <w:drawing>
          <wp:anchor distT="0" distB="0" distL="114300" distR="114300" simplePos="0" relativeHeight="251661312" behindDoc="1" locked="0" layoutInCell="1" allowOverlap="1" wp14:anchorId="1EFACFEB" wp14:editId="223BC88D">
            <wp:simplePos x="0" y="0"/>
            <wp:positionH relativeFrom="column">
              <wp:posOffset>208280</wp:posOffset>
            </wp:positionH>
            <wp:positionV relativeFrom="paragraph">
              <wp:posOffset>144145</wp:posOffset>
            </wp:positionV>
            <wp:extent cx="4361815" cy="2206625"/>
            <wp:effectExtent l="0" t="0" r="635" b="3175"/>
            <wp:wrapTight wrapText="bothSides">
              <wp:wrapPolygon edited="0">
                <wp:start x="0" y="0"/>
                <wp:lineTo x="0" y="21445"/>
                <wp:lineTo x="21509" y="21445"/>
                <wp:lineTo x="21509" y="0"/>
                <wp:lineTo x="0" y="0"/>
              </wp:wrapPolygon>
            </wp:wrapTight>
            <wp:docPr id="1486860639" name="Chart 2">
              <a:extLst xmlns:a="http://schemas.openxmlformats.org/drawingml/2006/main">
                <a:ext uri="{FF2B5EF4-FFF2-40B4-BE49-F238E27FC236}">
                  <a16:creationId xmlns:a16="http://schemas.microsoft.com/office/drawing/2014/main" id="{F0610C49-F59E-42F1-9440-1FB0B0F1D7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14:sizeRelH relativeFrom="page">
              <wp14:pctWidth>0</wp14:pctWidth>
            </wp14:sizeRelH>
            <wp14:sizeRelV relativeFrom="page">
              <wp14:pctHeight>0</wp14:pctHeight>
            </wp14:sizeRelV>
          </wp:anchor>
        </w:drawing>
      </w:r>
    </w:p>
    <w:p w14:paraId="0CDAA04C" w14:textId="7CD06D15" w:rsidR="001D6B64" w:rsidRPr="001D6B64" w:rsidRDefault="001D6B64" w:rsidP="001D6B64">
      <w:pPr>
        <w:spacing w:line="240" w:lineRule="auto"/>
        <w:rPr>
          <w:b/>
          <w:bCs/>
          <w:sz w:val="20"/>
          <w:szCs w:val="20"/>
        </w:rPr>
      </w:pPr>
    </w:p>
    <w:p w14:paraId="3A442DA5" w14:textId="77777777" w:rsidR="001D6B64" w:rsidRPr="001D6B64" w:rsidRDefault="001D6B64" w:rsidP="001D6B64">
      <w:pPr>
        <w:spacing w:line="240" w:lineRule="auto"/>
        <w:rPr>
          <w:b/>
          <w:bCs/>
          <w:sz w:val="20"/>
          <w:szCs w:val="20"/>
        </w:rPr>
      </w:pPr>
    </w:p>
    <w:p w14:paraId="6497E8F5" w14:textId="77777777" w:rsidR="001D6B64" w:rsidRPr="001D6B64" w:rsidRDefault="001D6B64" w:rsidP="001D6B64">
      <w:pPr>
        <w:spacing w:line="240" w:lineRule="auto"/>
        <w:rPr>
          <w:b/>
          <w:bCs/>
          <w:sz w:val="20"/>
          <w:szCs w:val="20"/>
        </w:rPr>
      </w:pPr>
    </w:p>
    <w:p w14:paraId="32D0ECED" w14:textId="77777777" w:rsidR="001D6B64" w:rsidRDefault="001D6B64" w:rsidP="001D6B64">
      <w:pPr>
        <w:spacing w:line="240" w:lineRule="auto"/>
        <w:rPr>
          <w:b/>
          <w:bCs/>
          <w:sz w:val="20"/>
          <w:szCs w:val="20"/>
        </w:rPr>
      </w:pPr>
    </w:p>
    <w:p w14:paraId="1FBD45CB" w14:textId="77777777" w:rsidR="00D13110" w:rsidRDefault="00D13110" w:rsidP="001D6B64">
      <w:pPr>
        <w:spacing w:line="240" w:lineRule="auto"/>
        <w:rPr>
          <w:b/>
          <w:bCs/>
          <w:sz w:val="20"/>
          <w:szCs w:val="20"/>
        </w:rPr>
      </w:pPr>
    </w:p>
    <w:p w14:paraId="57ACE078" w14:textId="77777777" w:rsidR="00D13110" w:rsidRDefault="00D13110" w:rsidP="001D6B64">
      <w:pPr>
        <w:spacing w:line="240" w:lineRule="auto"/>
        <w:rPr>
          <w:b/>
          <w:bCs/>
          <w:sz w:val="20"/>
          <w:szCs w:val="20"/>
        </w:rPr>
      </w:pPr>
    </w:p>
    <w:p w14:paraId="24970C22" w14:textId="77777777" w:rsidR="00D13110" w:rsidRDefault="00D13110" w:rsidP="001D6B64">
      <w:pPr>
        <w:spacing w:line="240" w:lineRule="auto"/>
        <w:rPr>
          <w:b/>
          <w:bCs/>
          <w:sz w:val="20"/>
          <w:szCs w:val="20"/>
        </w:rPr>
      </w:pPr>
    </w:p>
    <w:p w14:paraId="4778FED8" w14:textId="77777777" w:rsidR="00D13110" w:rsidRDefault="00D13110" w:rsidP="001D6B64">
      <w:pPr>
        <w:spacing w:line="240" w:lineRule="auto"/>
        <w:rPr>
          <w:b/>
          <w:bCs/>
          <w:sz w:val="20"/>
          <w:szCs w:val="20"/>
        </w:rPr>
      </w:pPr>
    </w:p>
    <w:p w14:paraId="22338734" w14:textId="77777777" w:rsidR="00D13110" w:rsidRDefault="00D13110" w:rsidP="001D6B64">
      <w:pPr>
        <w:spacing w:line="240" w:lineRule="auto"/>
        <w:rPr>
          <w:b/>
          <w:bCs/>
          <w:sz w:val="20"/>
          <w:szCs w:val="20"/>
        </w:rPr>
      </w:pPr>
    </w:p>
    <w:p w14:paraId="1DE74437" w14:textId="77777777" w:rsidR="00D13110" w:rsidRDefault="00D13110" w:rsidP="001D6B64">
      <w:pPr>
        <w:spacing w:line="240" w:lineRule="auto"/>
        <w:rPr>
          <w:b/>
          <w:bCs/>
          <w:sz w:val="20"/>
          <w:szCs w:val="20"/>
        </w:rPr>
      </w:pPr>
    </w:p>
    <w:p w14:paraId="02C3BA1C" w14:textId="77777777" w:rsidR="00D13110" w:rsidRDefault="00D13110" w:rsidP="001D6B64">
      <w:pPr>
        <w:spacing w:line="240" w:lineRule="auto"/>
        <w:rPr>
          <w:b/>
          <w:bCs/>
          <w:sz w:val="20"/>
          <w:szCs w:val="20"/>
        </w:rPr>
      </w:pPr>
    </w:p>
    <w:p w14:paraId="632C39A7" w14:textId="77777777" w:rsidR="00D13110" w:rsidRDefault="00D13110" w:rsidP="001D6B64">
      <w:pPr>
        <w:spacing w:line="240" w:lineRule="auto"/>
        <w:rPr>
          <w:b/>
          <w:bCs/>
          <w:sz w:val="20"/>
          <w:szCs w:val="20"/>
        </w:rPr>
      </w:pPr>
    </w:p>
    <w:p w14:paraId="229A0645" w14:textId="77777777" w:rsidR="00D13110" w:rsidRPr="001D6B64" w:rsidRDefault="00D13110" w:rsidP="001D6B64">
      <w:pPr>
        <w:spacing w:line="240" w:lineRule="auto"/>
        <w:rPr>
          <w:b/>
          <w:bCs/>
          <w:sz w:val="20"/>
          <w:szCs w:val="20"/>
        </w:rPr>
      </w:pPr>
    </w:p>
    <w:p w14:paraId="141E057C" w14:textId="77777777" w:rsidR="001D6B64" w:rsidRPr="001D6B64" w:rsidRDefault="001D6B64" w:rsidP="001D6B64">
      <w:pPr>
        <w:spacing w:line="240" w:lineRule="auto"/>
        <w:rPr>
          <w:b/>
          <w:bCs/>
          <w:sz w:val="20"/>
          <w:szCs w:val="20"/>
        </w:rPr>
      </w:pPr>
    </w:p>
    <w:p w14:paraId="5EC5212A" w14:textId="77777777" w:rsidR="001D6B64" w:rsidRPr="001D6B64" w:rsidRDefault="001D6B64" w:rsidP="001D6B64">
      <w:pPr>
        <w:spacing w:line="240" w:lineRule="auto"/>
        <w:rPr>
          <w:b/>
          <w:bCs/>
          <w:sz w:val="20"/>
          <w:szCs w:val="20"/>
        </w:rPr>
      </w:pPr>
    </w:p>
    <w:p w14:paraId="1CAEC368" w14:textId="77777777" w:rsidR="00D049D7" w:rsidRDefault="00D049D7" w:rsidP="001D6B64">
      <w:pPr>
        <w:spacing w:line="240" w:lineRule="auto"/>
        <w:jc w:val="center"/>
        <w:rPr>
          <w:b/>
          <w:bCs/>
          <w:sz w:val="20"/>
          <w:szCs w:val="20"/>
        </w:rPr>
      </w:pPr>
    </w:p>
    <w:p w14:paraId="4B962E29" w14:textId="6CE15CB7" w:rsidR="001D6B64" w:rsidRPr="001D6B64" w:rsidRDefault="001D6B64" w:rsidP="001D6B64">
      <w:pPr>
        <w:spacing w:line="240" w:lineRule="auto"/>
        <w:jc w:val="center"/>
        <w:rPr>
          <w:b/>
          <w:bCs/>
          <w:sz w:val="20"/>
          <w:szCs w:val="20"/>
        </w:rPr>
      </w:pPr>
      <w:r w:rsidRPr="001D6B64">
        <w:rPr>
          <w:b/>
          <w:bCs/>
          <w:sz w:val="20"/>
          <w:szCs w:val="20"/>
        </w:rPr>
        <w:lastRenderedPageBreak/>
        <w:t xml:space="preserve">Graph 02. Showing antioxidant activity of </w:t>
      </w:r>
      <w:r w:rsidRPr="001D6B64">
        <w:rPr>
          <w:b/>
          <w:bCs/>
          <w:i/>
          <w:iCs/>
          <w:sz w:val="20"/>
          <w:szCs w:val="20"/>
        </w:rPr>
        <w:t xml:space="preserve">A. persicum </w:t>
      </w:r>
      <w:r w:rsidRPr="001D6B64">
        <w:rPr>
          <w:b/>
          <w:bCs/>
          <w:sz w:val="20"/>
          <w:szCs w:val="20"/>
        </w:rPr>
        <w:t>ZnO NPs (DRC1)</w:t>
      </w:r>
    </w:p>
    <w:p w14:paraId="5B75B5EE" w14:textId="77777777" w:rsidR="001D6B64" w:rsidRPr="001D6B64" w:rsidRDefault="001D6B64" w:rsidP="001D6B64">
      <w:pPr>
        <w:spacing w:line="240" w:lineRule="auto"/>
        <w:rPr>
          <w:b/>
          <w:bCs/>
          <w:sz w:val="20"/>
          <w:szCs w:val="20"/>
        </w:rPr>
      </w:pPr>
    </w:p>
    <w:p w14:paraId="4DD15FE6" w14:textId="29DF9ED5" w:rsidR="001D6B64" w:rsidRDefault="00D13110" w:rsidP="001D6B64">
      <w:pPr>
        <w:spacing w:line="240" w:lineRule="auto"/>
        <w:rPr>
          <w:b/>
          <w:bCs/>
          <w:sz w:val="22"/>
          <w:szCs w:val="22"/>
        </w:rPr>
      </w:pPr>
      <w:r w:rsidRPr="00D13110">
        <w:rPr>
          <w:b/>
          <w:bCs/>
          <w:sz w:val="22"/>
          <w:szCs w:val="22"/>
        </w:rPr>
        <w:t xml:space="preserve">3.8 </w:t>
      </w:r>
      <w:r w:rsidR="001D6B64" w:rsidRPr="00D13110">
        <w:rPr>
          <w:b/>
          <w:bCs/>
          <w:sz w:val="22"/>
          <w:szCs w:val="22"/>
        </w:rPr>
        <w:t xml:space="preserve">Antidiabetic activity by α-Glucosidase inhibition: </w:t>
      </w:r>
    </w:p>
    <w:p w14:paraId="0ABF97DF" w14:textId="77777777" w:rsidR="00D42D35" w:rsidRPr="00D13110" w:rsidRDefault="00D42D35" w:rsidP="001D6B64">
      <w:pPr>
        <w:spacing w:line="240" w:lineRule="auto"/>
        <w:rPr>
          <w:b/>
          <w:bCs/>
          <w:sz w:val="22"/>
          <w:szCs w:val="22"/>
        </w:rPr>
      </w:pPr>
    </w:p>
    <w:p w14:paraId="7458DEBB" w14:textId="7695D1AA" w:rsidR="001D6B64" w:rsidRPr="001D6B64" w:rsidRDefault="001D6B64" w:rsidP="001D6B64">
      <w:pPr>
        <w:spacing w:line="240" w:lineRule="auto"/>
        <w:rPr>
          <w:sz w:val="20"/>
          <w:szCs w:val="20"/>
        </w:rPr>
      </w:pPr>
      <w:r w:rsidRPr="001D6B64">
        <w:rPr>
          <w:sz w:val="20"/>
          <w:szCs w:val="20"/>
        </w:rPr>
        <w:t xml:space="preserve">The synthesized </w:t>
      </w:r>
      <w:r w:rsidRPr="001D6B64">
        <w:rPr>
          <w:i/>
          <w:iCs/>
          <w:sz w:val="20"/>
          <w:szCs w:val="20"/>
        </w:rPr>
        <w:t>A. persicum</w:t>
      </w:r>
      <w:r w:rsidRPr="001D6B64">
        <w:rPr>
          <w:sz w:val="20"/>
          <w:szCs w:val="20"/>
        </w:rPr>
        <w:t xml:space="preserve"> ZnO NPs (DRC1) demonstrated concentration-dependent inhibition percentages of 11%, 32%, 45%, 64%, and 86% at volumes of 20 μL, 40 μL, 60 μL, 80 μL, and 100 μL, respectively. The IC</w:t>
      </w:r>
      <w:r w:rsidRPr="001D6B64">
        <w:rPr>
          <w:sz w:val="20"/>
          <w:szCs w:val="20"/>
          <w:vertAlign w:val="subscript"/>
        </w:rPr>
        <w:t>50</w:t>
      </w:r>
      <w:r w:rsidRPr="001D6B64">
        <w:rPr>
          <w:sz w:val="20"/>
          <w:szCs w:val="20"/>
        </w:rPr>
        <w:t xml:space="preserve"> value was found to be 62.14 µg/</w:t>
      </w:r>
      <w:r w:rsidR="006B1E64" w:rsidRPr="001D6B64">
        <w:rPr>
          <w:sz w:val="20"/>
          <w:szCs w:val="20"/>
        </w:rPr>
        <w:t>mL</w:t>
      </w:r>
      <w:r w:rsidR="006B1E64">
        <w:rPr>
          <w:sz w:val="20"/>
          <w:szCs w:val="20"/>
        </w:rPr>
        <w:t xml:space="preserve"> (</w:t>
      </w:r>
      <w:r w:rsidR="003C0655">
        <w:rPr>
          <w:sz w:val="20"/>
          <w:szCs w:val="20"/>
        </w:rPr>
        <w:t>Graph 04</w:t>
      </w:r>
      <w:r w:rsidR="006B1E64">
        <w:rPr>
          <w:sz w:val="20"/>
          <w:szCs w:val="20"/>
        </w:rPr>
        <w:t xml:space="preserve">) </w:t>
      </w:r>
      <w:r w:rsidR="006B1E64" w:rsidRPr="001D6B64">
        <w:rPr>
          <w:sz w:val="20"/>
          <w:szCs w:val="20"/>
        </w:rPr>
        <w:t>as</w:t>
      </w:r>
      <w:r w:rsidRPr="001D6B64">
        <w:rPr>
          <w:sz w:val="20"/>
          <w:szCs w:val="20"/>
        </w:rPr>
        <w:t xml:space="preserve"> presented in Table 08. In comparison, the standard acarbose exhibited inhibition percentages ranging from 13% to 86% at exact volumes, IC</w:t>
      </w:r>
      <w:r w:rsidRPr="001D6B64">
        <w:rPr>
          <w:sz w:val="20"/>
          <w:szCs w:val="20"/>
          <w:vertAlign w:val="subscript"/>
        </w:rPr>
        <w:t>50</w:t>
      </w:r>
      <w:r w:rsidRPr="001D6B64">
        <w:rPr>
          <w:sz w:val="20"/>
          <w:szCs w:val="20"/>
        </w:rPr>
        <w:t xml:space="preserve"> value of 29.51 µg/mL. </w:t>
      </w:r>
      <w:r w:rsidR="003C0655">
        <w:rPr>
          <w:sz w:val="20"/>
          <w:szCs w:val="20"/>
        </w:rPr>
        <w:t>(Graph 03)</w:t>
      </w:r>
      <w:r w:rsidR="003C0655" w:rsidRPr="001D6B64">
        <w:rPr>
          <w:sz w:val="20"/>
          <w:szCs w:val="20"/>
        </w:rPr>
        <w:t xml:space="preserve"> These</w:t>
      </w:r>
      <w:r w:rsidRPr="001D6B64">
        <w:rPr>
          <w:sz w:val="20"/>
          <w:szCs w:val="20"/>
        </w:rPr>
        <w:t xml:space="preserve"> results suggest that ZnO NPs are capable of modulating α-glucosidase activity, with the herbal formulation influencing their inhibitory effects. Previous studies, such as those by Rehana </w:t>
      </w:r>
      <w:r w:rsidRPr="001D6B64">
        <w:rPr>
          <w:i/>
          <w:sz w:val="20"/>
          <w:szCs w:val="20"/>
        </w:rPr>
        <w:t>et al</w:t>
      </w:r>
      <w:r w:rsidRPr="001D6B64">
        <w:rPr>
          <w:sz w:val="20"/>
          <w:szCs w:val="20"/>
        </w:rPr>
        <w:t xml:space="preserve">. (2017), have shown that </w:t>
      </w:r>
      <w:r w:rsidRPr="001D6B64">
        <w:rPr>
          <w:i/>
          <w:iCs/>
          <w:sz w:val="20"/>
          <w:szCs w:val="20"/>
        </w:rPr>
        <w:t>Tamarindus indica</w:t>
      </w:r>
      <w:r w:rsidRPr="001D6B64">
        <w:rPr>
          <w:sz w:val="20"/>
          <w:szCs w:val="20"/>
        </w:rPr>
        <w:t xml:space="preserve"> (ZnO-S6) possesses higher α-glucosidase inhibition </w:t>
      </w:r>
      <w:r w:rsidR="00D577C6" w:rsidRPr="001D6B64">
        <w:rPr>
          <w:sz w:val="20"/>
          <w:szCs w:val="20"/>
        </w:rPr>
        <w:t>activity</w:t>
      </w:r>
      <w:r w:rsidR="00D577C6" w:rsidRPr="002742A4">
        <w:rPr>
          <w:sz w:val="20"/>
          <w:szCs w:val="20"/>
        </w:rPr>
        <w:t>. Research</w:t>
      </w:r>
      <w:r w:rsidR="002742A4" w:rsidRPr="002742A4">
        <w:rPr>
          <w:sz w:val="20"/>
          <w:szCs w:val="20"/>
        </w:rPr>
        <w:t xml:space="preserve"> by Nkemzi </w:t>
      </w:r>
      <w:r w:rsidR="006B1E64" w:rsidRPr="002742A4">
        <w:rPr>
          <w:sz w:val="20"/>
          <w:szCs w:val="20"/>
        </w:rPr>
        <w:t>et al</w:t>
      </w:r>
      <w:r w:rsidR="006B1E64">
        <w:rPr>
          <w:sz w:val="20"/>
          <w:szCs w:val="20"/>
        </w:rPr>
        <w:t xml:space="preserve">. </w:t>
      </w:r>
      <w:r w:rsidR="006B1E64" w:rsidRPr="002742A4">
        <w:rPr>
          <w:sz w:val="20"/>
          <w:szCs w:val="20"/>
        </w:rPr>
        <w:t>(</w:t>
      </w:r>
      <w:r w:rsidR="002742A4" w:rsidRPr="002742A4">
        <w:rPr>
          <w:sz w:val="20"/>
          <w:szCs w:val="20"/>
        </w:rPr>
        <w:t>2024) highlights the antidiabetic effects of green-synthesized ZnO nanoparticles, demonstrating significant pancreatic lipase, α-glucosidase, and α-amylase inhibition, further supporting the role of ZnO NPs in glucose metabolism regulation</w:t>
      </w:r>
      <w:r w:rsidR="00F016D6">
        <w:rPr>
          <w:sz w:val="20"/>
          <w:szCs w:val="20"/>
        </w:rPr>
        <w:t>.</w:t>
      </w:r>
    </w:p>
    <w:p w14:paraId="1065A685" w14:textId="77777777" w:rsidR="001D6B64" w:rsidRPr="001D6B64" w:rsidRDefault="001D6B64" w:rsidP="001D6B64">
      <w:pPr>
        <w:spacing w:line="240" w:lineRule="auto"/>
        <w:rPr>
          <w:sz w:val="20"/>
          <w:szCs w:val="20"/>
        </w:rPr>
      </w:pPr>
    </w:p>
    <w:p w14:paraId="33449E7D" w14:textId="77777777" w:rsidR="003B70F1" w:rsidRDefault="003B70F1" w:rsidP="001D6B64">
      <w:pPr>
        <w:spacing w:line="240" w:lineRule="auto"/>
        <w:rPr>
          <w:b/>
          <w:bCs/>
          <w:sz w:val="20"/>
          <w:szCs w:val="20"/>
        </w:rPr>
      </w:pPr>
    </w:p>
    <w:p w14:paraId="26B1F617" w14:textId="2A5A0643" w:rsidR="001D6B64" w:rsidRDefault="001D6B64" w:rsidP="001D6B64">
      <w:pPr>
        <w:spacing w:line="240" w:lineRule="auto"/>
        <w:rPr>
          <w:b/>
          <w:bCs/>
          <w:sz w:val="20"/>
          <w:szCs w:val="20"/>
        </w:rPr>
      </w:pPr>
      <w:r w:rsidRPr="001D6B64">
        <w:rPr>
          <w:b/>
          <w:bCs/>
          <w:sz w:val="20"/>
          <w:szCs w:val="20"/>
        </w:rPr>
        <w:t xml:space="preserve">Table. 08: α-Glucosidase inhibition activity of </w:t>
      </w:r>
      <w:r w:rsidR="00F07E44">
        <w:rPr>
          <w:b/>
          <w:bCs/>
          <w:i/>
          <w:iCs/>
          <w:sz w:val="20"/>
          <w:szCs w:val="20"/>
        </w:rPr>
        <w:t>A. persicum</w:t>
      </w:r>
      <w:r w:rsidR="0014664F">
        <w:rPr>
          <w:b/>
          <w:bCs/>
          <w:i/>
          <w:iCs/>
          <w:sz w:val="20"/>
          <w:szCs w:val="20"/>
        </w:rPr>
        <w:t xml:space="preserve"> </w:t>
      </w:r>
      <w:r w:rsidRPr="001D6B64">
        <w:rPr>
          <w:b/>
          <w:bCs/>
          <w:sz w:val="20"/>
          <w:szCs w:val="20"/>
        </w:rPr>
        <w:t>ZnONPs</w:t>
      </w:r>
    </w:p>
    <w:p w14:paraId="382B1AF3" w14:textId="77777777" w:rsidR="003B70F1" w:rsidRPr="001D6B64" w:rsidRDefault="003B70F1" w:rsidP="001D6B64">
      <w:pPr>
        <w:spacing w:line="240" w:lineRule="auto"/>
        <w:rPr>
          <w:b/>
          <w:bCs/>
          <w:sz w:val="20"/>
          <w:szCs w:val="20"/>
        </w:rPr>
      </w:pPr>
    </w:p>
    <w:tbl>
      <w:tblPr>
        <w:tblStyle w:val="TableGrid"/>
        <w:tblW w:w="5108" w:type="dxa"/>
        <w:jc w:val="center"/>
        <w:tblLook w:val="04A0" w:firstRow="1" w:lastRow="0" w:firstColumn="1" w:lastColumn="0" w:noHBand="0" w:noVBand="1"/>
      </w:tblPr>
      <w:tblGrid>
        <w:gridCol w:w="1221"/>
        <w:gridCol w:w="1868"/>
        <w:gridCol w:w="2019"/>
      </w:tblGrid>
      <w:tr w:rsidR="001D6B64" w:rsidRPr="001D6B64" w14:paraId="62BA6B6C" w14:textId="77777777" w:rsidTr="003B70F1">
        <w:trPr>
          <w:trHeight w:val="530"/>
          <w:jc w:val="center"/>
        </w:trPr>
        <w:tc>
          <w:tcPr>
            <w:tcW w:w="1221" w:type="dxa"/>
            <w:vAlign w:val="center"/>
          </w:tcPr>
          <w:p w14:paraId="143A858F" w14:textId="77777777" w:rsidR="001D6B64" w:rsidRPr="001D6B64" w:rsidRDefault="001D6B64" w:rsidP="001D6B64">
            <w:pPr>
              <w:spacing w:line="240" w:lineRule="auto"/>
              <w:jc w:val="center"/>
              <w:rPr>
                <w:rFonts w:eastAsia="Calibri"/>
                <w:b/>
                <w:bCs/>
                <w:sz w:val="20"/>
                <w:szCs w:val="20"/>
              </w:rPr>
            </w:pPr>
            <w:r w:rsidRPr="001D6B64">
              <w:rPr>
                <w:rFonts w:eastAsia="Calibri"/>
                <w:b/>
                <w:bCs/>
                <w:sz w:val="20"/>
                <w:szCs w:val="20"/>
              </w:rPr>
              <w:t>Sl. No.</w:t>
            </w:r>
          </w:p>
        </w:tc>
        <w:tc>
          <w:tcPr>
            <w:tcW w:w="1868" w:type="dxa"/>
            <w:vAlign w:val="center"/>
          </w:tcPr>
          <w:p w14:paraId="24227114" w14:textId="77777777" w:rsidR="001D6B64" w:rsidRPr="001D6B64" w:rsidRDefault="001D6B64" w:rsidP="001D6B64">
            <w:pPr>
              <w:spacing w:line="240" w:lineRule="auto"/>
              <w:jc w:val="center"/>
              <w:rPr>
                <w:rFonts w:eastAsia="Calibri"/>
                <w:b/>
                <w:bCs/>
                <w:sz w:val="20"/>
                <w:szCs w:val="20"/>
              </w:rPr>
            </w:pPr>
            <w:r w:rsidRPr="001D6B64">
              <w:rPr>
                <w:rFonts w:eastAsia="Calibri"/>
                <w:b/>
                <w:bCs/>
                <w:sz w:val="20"/>
                <w:szCs w:val="20"/>
              </w:rPr>
              <w:t>Samples</w:t>
            </w:r>
          </w:p>
        </w:tc>
        <w:tc>
          <w:tcPr>
            <w:tcW w:w="2019" w:type="dxa"/>
            <w:vAlign w:val="center"/>
          </w:tcPr>
          <w:p w14:paraId="5858D399" w14:textId="77777777" w:rsidR="001D6B64" w:rsidRPr="001D6B64" w:rsidRDefault="001D6B64" w:rsidP="001D6B64">
            <w:pPr>
              <w:spacing w:line="240" w:lineRule="auto"/>
              <w:jc w:val="center"/>
              <w:rPr>
                <w:rFonts w:eastAsia="Calibri"/>
                <w:b/>
                <w:bCs/>
                <w:sz w:val="20"/>
                <w:szCs w:val="20"/>
              </w:rPr>
            </w:pPr>
            <w:r w:rsidRPr="001D6B64">
              <w:rPr>
                <w:rFonts w:eastAsia="Calibri"/>
                <w:b/>
                <w:bCs/>
                <w:sz w:val="20"/>
                <w:szCs w:val="20"/>
              </w:rPr>
              <w:t>α-Glucosidase inhibition (IC</w:t>
            </w:r>
            <w:r w:rsidRPr="001D6B64">
              <w:rPr>
                <w:rFonts w:eastAsia="Calibri"/>
                <w:b/>
                <w:bCs/>
                <w:sz w:val="20"/>
                <w:szCs w:val="20"/>
                <w:vertAlign w:val="subscript"/>
              </w:rPr>
              <w:t>50</w:t>
            </w:r>
            <w:r w:rsidRPr="001D6B64">
              <w:rPr>
                <w:rFonts w:eastAsia="Calibri"/>
                <w:b/>
                <w:bCs/>
                <w:sz w:val="20"/>
                <w:szCs w:val="20"/>
              </w:rPr>
              <w:t xml:space="preserve"> µg/ml)</w:t>
            </w:r>
          </w:p>
        </w:tc>
      </w:tr>
      <w:tr w:rsidR="001D6B64" w:rsidRPr="001D6B64" w14:paraId="5754421C" w14:textId="77777777" w:rsidTr="003B70F1">
        <w:trPr>
          <w:trHeight w:val="331"/>
          <w:jc w:val="center"/>
        </w:trPr>
        <w:tc>
          <w:tcPr>
            <w:tcW w:w="1221" w:type="dxa"/>
            <w:vAlign w:val="center"/>
          </w:tcPr>
          <w:p w14:paraId="24B7FC15" w14:textId="77777777" w:rsidR="001D6B64" w:rsidRPr="001D6B64" w:rsidRDefault="001D6B64" w:rsidP="001D6B64">
            <w:pPr>
              <w:spacing w:line="240" w:lineRule="auto"/>
              <w:ind w:right="13"/>
              <w:jc w:val="center"/>
              <w:rPr>
                <w:rFonts w:eastAsia="Calibri"/>
                <w:b/>
                <w:bCs/>
                <w:sz w:val="20"/>
                <w:szCs w:val="20"/>
              </w:rPr>
            </w:pPr>
            <w:r w:rsidRPr="001D6B64">
              <w:rPr>
                <w:rFonts w:eastAsia="Calibri"/>
                <w:b/>
                <w:bCs/>
                <w:sz w:val="20"/>
                <w:szCs w:val="20"/>
              </w:rPr>
              <w:t>1</w:t>
            </w:r>
          </w:p>
        </w:tc>
        <w:tc>
          <w:tcPr>
            <w:tcW w:w="1868" w:type="dxa"/>
            <w:vAlign w:val="center"/>
          </w:tcPr>
          <w:p w14:paraId="414E700B" w14:textId="77777777" w:rsidR="001D6B64" w:rsidRPr="001D6B64" w:rsidRDefault="001D6B64" w:rsidP="001D6B64">
            <w:pPr>
              <w:spacing w:line="240" w:lineRule="auto"/>
              <w:jc w:val="center"/>
              <w:rPr>
                <w:rFonts w:eastAsia="Calibri"/>
                <w:b/>
                <w:bCs/>
                <w:sz w:val="20"/>
                <w:szCs w:val="20"/>
              </w:rPr>
            </w:pPr>
            <w:r w:rsidRPr="001D6B64">
              <w:rPr>
                <w:rFonts w:eastAsia="Calibri"/>
                <w:b/>
                <w:bCs/>
                <w:sz w:val="20"/>
                <w:szCs w:val="20"/>
              </w:rPr>
              <w:t xml:space="preserve">Acarbose/Std. </w:t>
            </w:r>
          </w:p>
        </w:tc>
        <w:tc>
          <w:tcPr>
            <w:tcW w:w="2019" w:type="dxa"/>
            <w:vAlign w:val="center"/>
          </w:tcPr>
          <w:p w14:paraId="792D3B98" w14:textId="77777777" w:rsidR="001D6B64" w:rsidRPr="001D6B64" w:rsidRDefault="001D6B64" w:rsidP="001D6B64">
            <w:pPr>
              <w:spacing w:line="240" w:lineRule="auto"/>
              <w:jc w:val="center"/>
              <w:rPr>
                <w:rFonts w:eastAsia="Calibri"/>
                <w:sz w:val="20"/>
                <w:szCs w:val="20"/>
              </w:rPr>
            </w:pPr>
            <w:r w:rsidRPr="001D6B64">
              <w:rPr>
                <w:rFonts w:eastAsia="Calibri"/>
                <w:sz w:val="20"/>
                <w:szCs w:val="20"/>
              </w:rPr>
              <w:t>29.51 ± 2.04</w:t>
            </w:r>
          </w:p>
        </w:tc>
      </w:tr>
      <w:tr w:rsidR="001D6B64" w:rsidRPr="001D6B64" w14:paraId="7EC9BEB5" w14:textId="77777777" w:rsidTr="003B70F1">
        <w:trPr>
          <w:trHeight w:val="331"/>
          <w:jc w:val="center"/>
        </w:trPr>
        <w:tc>
          <w:tcPr>
            <w:tcW w:w="1221" w:type="dxa"/>
            <w:vAlign w:val="center"/>
          </w:tcPr>
          <w:p w14:paraId="56790ACE" w14:textId="77777777" w:rsidR="001D6B64" w:rsidRPr="001D6B64" w:rsidRDefault="001D6B64" w:rsidP="001D6B64">
            <w:pPr>
              <w:spacing w:line="240" w:lineRule="auto"/>
              <w:ind w:right="13"/>
              <w:jc w:val="center"/>
              <w:rPr>
                <w:rFonts w:eastAsia="Calibri"/>
                <w:b/>
                <w:bCs/>
                <w:sz w:val="20"/>
                <w:szCs w:val="20"/>
              </w:rPr>
            </w:pPr>
            <w:r w:rsidRPr="001D6B64">
              <w:rPr>
                <w:rFonts w:eastAsia="Calibri"/>
                <w:b/>
                <w:bCs/>
                <w:sz w:val="20"/>
                <w:szCs w:val="20"/>
              </w:rPr>
              <w:t>2</w:t>
            </w:r>
          </w:p>
        </w:tc>
        <w:tc>
          <w:tcPr>
            <w:tcW w:w="1868" w:type="dxa"/>
            <w:vAlign w:val="center"/>
          </w:tcPr>
          <w:p w14:paraId="7CA06A7B" w14:textId="77777777" w:rsidR="001D6B64" w:rsidRPr="001D6B64" w:rsidRDefault="001D6B64" w:rsidP="001D6B64">
            <w:pPr>
              <w:spacing w:line="240" w:lineRule="auto"/>
              <w:jc w:val="center"/>
              <w:rPr>
                <w:rFonts w:eastAsia="Calibri"/>
                <w:b/>
                <w:bCs/>
                <w:sz w:val="20"/>
                <w:szCs w:val="20"/>
              </w:rPr>
            </w:pPr>
            <w:r w:rsidRPr="001D6B64">
              <w:rPr>
                <w:rFonts w:eastAsia="Calibri"/>
                <w:b/>
                <w:bCs/>
                <w:sz w:val="20"/>
                <w:szCs w:val="20"/>
              </w:rPr>
              <w:t>ABPLF. ZnO Nps</w:t>
            </w:r>
          </w:p>
        </w:tc>
        <w:tc>
          <w:tcPr>
            <w:tcW w:w="2019" w:type="dxa"/>
            <w:vAlign w:val="center"/>
          </w:tcPr>
          <w:p w14:paraId="3121F53C" w14:textId="77777777" w:rsidR="001D6B64" w:rsidRPr="001D6B64" w:rsidRDefault="001D6B64" w:rsidP="001D6B64">
            <w:pPr>
              <w:spacing w:line="240" w:lineRule="auto"/>
              <w:jc w:val="center"/>
              <w:rPr>
                <w:rFonts w:eastAsia="Calibri"/>
                <w:sz w:val="20"/>
                <w:szCs w:val="20"/>
              </w:rPr>
            </w:pPr>
            <w:r w:rsidRPr="001D6B64">
              <w:rPr>
                <w:rFonts w:eastAsia="Calibri"/>
                <w:sz w:val="20"/>
                <w:szCs w:val="20"/>
              </w:rPr>
              <w:t>62.14 ± 3.04</w:t>
            </w:r>
          </w:p>
        </w:tc>
      </w:tr>
    </w:tbl>
    <w:bookmarkEnd w:id="14"/>
    <w:p w14:paraId="11C4AB1A" w14:textId="11447F1F" w:rsidR="001D6B64" w:rsidRPr="00D049D7" w:rsidRDefault="00EE0D7B" w:rsidP="00D049D7">
      <w:pPr>
        <w:spacing w:line="240" w:lineRule="auto"/>
        <w:jc w:val="center"/>
        <w:rPr>
          <w:sz w:val="20"/>
          <w:szCs w:val="20"/>
        </w:rPr>
      </w:pPr>
      <w:r w:rsidRPr="001D6B64">
        <w:rPr>
          <w:noProof/>
          <w:sz w:val="20"/>
          <w:szCs w:val="20"/>
          <w14:ligatures w14:val="standardContextual"/>
        </w:rPr>
        <w:drawing>
          <wp:anchor distT="0" distB="0" distL="114300" distR="114300" simplePos="0" relativeHeight="251659264" behindDoc="1" locked="0" layoutInCell="1" allowOverlap="1" wp14:anchorId="09C88036" wp14:editId="3E31A2EF">
            <wp:simplePos x="0" y="0"/>
            <wp:positionH relativeFrom="column">
              <wp:posOffset>304800</wp:posOffset>
            </wp:positionH>
            <wp:positionV relativeFrom="paragraph">
              <wp:posOffset>138430</wp:posOffset>
            </wp:positionV>
            <wp:extent cx="4156075" cy="2036445"/>
            <wp:effectExtent l="0" t="0" r="15875" b="1905"/>
            <wp:wrapTight wrapText="bothSides">
              <wp:wrapPolygon edited="0">
                <wp:start x="0" y="0"/>
                <wp:lineTo x="0" y="21418"/>
                <wp:lineTo x="21583" y="21418"/>
                <wp:lineTo x="21583" y="0"/>
                <wp:lineTo x="0" y="0"/>
              </wp:wrapPolygon>
            </wp:wrapTight>
            <wp:docPr id="837846752" name="Chart 1">
              <a:extLst xmlns:a="http://schemas.openxmlformats.org/drawingml/2006/main">
                <a:ext uri="{FF2B5EF4-FFF2-40B4-BE49-F238E27FC236}">
                  <a16:creationId xmlns:a16="http://schemas.microsoft.com/office/drawing/2014/main" id="{CC062645-C344-4006-A076-BB43E2ED82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page">
              <wp14:pctWidth>0</wp14:pctWidth>
            </wp14:sizeRelH>
            <wp14:sizeRelV relativeFrom="page">
              <wp14:pctHeight>0</wp14:pctHeight>
            </wp14:sizeRelV>
          </wp:anchor>
        </w:drawing>
      </w:r>
      <w:bookmarkStart w:id="15" w:name="_Hlk185498004"/>
    </w:p>
    <w:p w14:paraId="2430EAB9" w14:textId="77777777" w:rsidR="001D6B64" w:rsidRDefault="001D6B64" w:rsidP="001D6B64">
      <w:pPr>
        <w:spacing w:line="240" w:lineRule="auto"/>
        <w:rPr>
          <w:b/>
          <w:bCs/>
          <w:sz w:val="20"/>
          <w:szCs w:val="20"/>
        </w:rPr>
      </w:pPr>
    </w:p>
    <w:p w14:paraId="670D9C70" w14:textId="77777777" w:rsidR="00D049D7" w:rsidRDefault="00D049D7" w:rsidP="001D6B64">
      <w:pPr>
        <w:spacing w:line="240" w:lineRule="auto"/>
        <w:rPr>
          <w:b/>
          <w:bCs/>
          <w:sz w:val="20"/>
          <w:szCs w:val="20"/>
        </w:rPr>
      </w:pPr>
    </w:p>
    <w:p w14:paraId="3A66C22F" w14:textId="77777777" w:rsidR="00D049D7" w:rsidRDefault="00D049D7" w:rsidP="001D6B64">
      <w:pPr>
        <w:spacing w:line="240" w:lineRule="auto"/>
        <w:rPr>
          <w:b/>
          <w:bCs/>
          <w:sz w:val="20"/>
          <w:szCs w:val="20"/>
        </w:rPr>
      </w:pPr>
    </w:p>
    <w:p w14:paraId="57A0916B" w14:textId="77777777" w:rsidR="00D049D7" w:rsidRDefault="00D049D7" w:rsidP="001D6B64">
      <w:pPr>
        <w:spacing w:line="240" w:lineRule="auto"/>
        <w:rPr>
          <w:b/>
          <w:bCs/>
          <w:sz w:val="20"/>
          <w:szCs w:val="20"/>
        </w:rPr>
      </w:pPr>
    </w:p>
    <w:p w14:paraId="4451364D" w14:textId="77777777" w:rsidR="00D049D7" w:rsidRDefault="00D049D7" w:rsidP="001D6B64">
      <w:pPr>
        <w:spacing w:line="240" w:lineRule="auto"/>
        <w:rPr>
          <w:b/>
          <w:bCs/>
          <w:sz w:val="20"/>
          <w:szCs w:val="20"/>
        </w:rPr>
      </w:pPr>
    </w:p>
    <w:p w14:paraId="71C3581B" w14:textId="77777777" w:rsidR="00D049D7" w:rsidRDefault="00D049D7" w:rsidP="001D6B64">
      <w:pPr>
        <w:spacing w:line="240" w:lineRule="auto"/>
        <w:rPr>
          <w:b/>
          <w:bCs/>
          <w:sz w:val="20"/>
          <w:szCs w:val="20"/>
        </w:rPr>
      </w:pPr>
    </w:p>
    <w:p w14:paraId="293F45C5" w14:textId="77777777" w:rsidR="00D049D7" w:rsidRDefault="00D049D7" w:rsidP="001D6B64">
      <w:pPr>
        <w:spacing w:line="240" w:lineRule="auto"/>
        <w:rPr>
          <w:b/>
          <w:bCs/>
          <w:sz w:val="20"/>
          <w:szCs w:val="20"/>
        </w:rPr>
      </w:pPr>
    </w:p>
    <w:p w14:paraId="56BA9D24" w14:textId="77777777" w:rsidR="00D049D7" w:rsidRDefault="00D049D7" w:rsidP="001D6B64">
      <w:pPr>
        <w:spacing w:line="240" w:lineRule="auto"/>
        <w:rPr>
          <w:b/>
          <w:bCs/>
          <w:sz w:val="20"/>
          <w:szCs w:val="20"/>
        </w:rPr>
      </w:pPr>
    </w:p>
    <w:p w14:paraId="2B94A474" w14:textId="77777777" w:rsidR="00D049D7" w:rsidRDefault="00D049D7" w:rsidP="001D6B64">
      <w:pPr>
        <w:spacing w:line="240" w:lineRule="auto"/>
        <w:rPr>
          <w:b/>
          <w:bCs/>
          <w:sz w:val="20"/>
          <w:szCs w:val="20"/>
        </w:rPr>
      </w:pPr>
    </w:p>
    <w:p w14:paraId="3F9985CF" w14:textId="77777777" w:rsidR="00D049D7" w:rsidRPr="001D6B64" w:rsidRDefault="00D049D7" w:rsidP="001D6B64">
      <w:pPr>
        <w:spacing w:line="240" w:lineRule="auto"/>
        <w:rPr>
          <w:b/>
          <w:bCs/>
          <w:sz w:val="20"/>
          <w:szCs w:val="20"/>
        </w:rPr>
      </w:pPr>
    </w:p>
    <w:p w14:paraId="40B71B19" w14:textId="77777777" w:rsidR="00D13110" w:rsidRDefault="00D13110" w:rsidP="001D6B64">
      <w:pPr>
        <w:spacing w:line="240" w:lineRule="auto"/>
        <w:jc w:val="center"/>
        <w:rPr>
          <w:b/>
          <w:bCs/>
          <w:sz w:val="20"/>
          <w:szCs w:val="20"/>
        </w:rPr>
      </w:pPr>
    </w:p>
    <w:p w14:paraId="0891F065" w14:textId="77777777" w:rsidR="00D13110" w:rsidRDefault="00D13110" w:rsidP="001D6B64">
      <w:pPr>
        <w:spacing w:line="240" w:lineRule="auto"/>
        <w:jc w:val="center"/>
        <w:rPr>
          <w:b/>
          <w:bCs/>
          <w:sz w:val="20"/>
          <w:szCs w:val="20"/>
        </w:rPr>
      </w:pPr>
    </w:p>
    <w:p w14:paraId="202960BE" w14:textId="77777777" w:rsidR="00D13110" w:rsidRDefault="00D13110" w:rsidP="001D6B64">
      <w:pPr>
        <w:spacing w:line="240" w:lineRule="auto"/>
        <w:jc w:val="center"/>
        <w:rPr>
          <w:b/>
          <w:bCs/>
          <w:sz w:val="20"/>
          <w:szCs w:val="20"/>
        </w:rPr>
      </w:pPr>
    </w:p>
    <w:p w14:paraId="03580C66" w14:textId="77777777" w:rsidR="00D13110" w:rsidRDefault="00D13110" w:rsidP="001D6B64">
      <w:pPr>
        <w:spacing w:line="240" w:lineRule="auto"/>
        <w:jc w:val="center"/>
        <w:rPr>
          <w:b/>
          <w:bCs/>
          <w:sz w:val="20"/>
          <w:szCs w:val="20"/>
        </w:rPr>
      </w:pPr>
    </w:p>
    <w:p w14:paraId="20EE6A18" w14:textId="77777777" w:rsidR="00D13110" w:rsidRDefault="00D13110" w:rsidP="00EE0D7B">
      <w:pPr>
        <w:spacing w:line="240" w:lineRule="auto"/>
        <w:rPr>
          <w:b/>
          <w:bCs/>
          <w:sz w:val="20"/>
          <w:szCs w:val="20"/>
        </w:rPr>
      </w:pPr>
    </w:p>
    <w:p w14:paraId="6A754A41" w14:textId="77777777" w:rsidR="00B32650" w:rsidRDefault="00B32650" w:rsidP="00EE0D7B">
      <w:pPr>
        <w:spacing w:line="240" w:lineRule="auto"/>
        <w:rPr>
          <w:b/>
          <w:bCs/>
          <w:sz w:val="20"/>
          <w:szCs w:val="20"/>
        </w:rPr>
      </w:pPr>
    </w:p>
    <w:p w14:paraId="20719292" w14:textId="17F644F0" w:rsidR="001D6B64" w:rsidRDefault="00D049D7" w:rsidP="003B70F1">
      <w:pPr>
        <w:spacing w:line="240" w:lineRule="auto"/>
        <w:rPr>
          <w:b/>
          <w:bCs/>
          <w:sz w:val="20"/>
          <w:szCs w:val="20"/>
        </w:rPr>
      </w:pPr>
      <w:r>
        <w:rPr>
          <w:b/>
          <w:bCs/>
          <w:sz w:val="20"/>
          <w:szCs w:val="20"/>
        </w:rPr>
        <w:t xml:space="preserve">     </w:t>
      </w:r>
      <w:r w:rsidR="00EE0D7B" w:rsidRPr="001D6B64">
        <w:rPr>
          <w:b/>
          <w:bCs/>
          <w:sz w:val="20"/>
          <w:szCs w:val="20"/>
        </w:rPr>
        <w:t>Graph 03. Showing anti-diabetic activity of Acarbose taken as a standard</w:t>
      </w:r>
    </w:p>
    <w:p w14:paraId="12D30398" w14:textId="77777777" w:rsidR="003B70F1" w:rsidRPr="003B70F1" w:rsidRDefault="003B70F1" w:rsidP="003B70F1">
      <w:pPr>
        <w:spacing w:line="240" w:lineRule="auto"/>
        <w:rPr>
          <w:b/>
          <w:bCs/>
          <w:sz w:val="20"/>
          <w:szCs w:val="20"/>
        </w:rPr>
      </w:pPr>
    </w:p>
    <w:p w14:paraId="4010A422" w14:textId="02BBB93F" w:rsidR="001D6B64" w:rsidRPr="001D6B64" w:rsidRDefault="00EE0D7B" w:rsidP="001D6B64">
      <w:pPr>
        <w:spacing w:after="158" w:line="240" w:lineRule="auto"/>
        <w:ind w:right="2505"/>
        <w:jc w:val="right"/>
        <w:rPr>
          <w:rFonts w:eastAsia="Calibri"/>
          <w:b/>
          <w:bCs/>
          <w:sz w:val="20"/>
          <w:szCs w:val="20"/>
        </w:rPr>
      </w:pPr>
      <w:r w:rsidRPr="001D6B64">
        <w:rPr>
          <w:noProof/>
          <w:sz w:val="20"/>
          <w:szCs w:val="20"/>
        </w:rPr>
        <w:drawing>
          <wp:anchor distT="0" distB="0" distL="114300" distR="114300" simplePos="0" relativeHeight="251694080" behindDoc="1" locked="0" layoutInCell="1" allowOverlap="1" wp14:anchorId="068F835B" wp14:editId="14BB8C19">
            <wp:simplePos x="0" y="0"/>
            <wp:positionH relativeFrom="column">
              <wp:posOffset>482600</wp:posOffset>
            </wp:positionH>
            <wp:positionV relativeFrom="paragraph">
              <wp:posOffset>108585</wp:posOffset>
            </wp:positionV>
            <wp:extent cx="3826510" cy="1625600"/>
            <wp:effectExtent l="0" t="0" r="0" b="0"/>
            <wp:wrapTight wrapText="bothSides">
              <wp:wrapPolygon edited="0">
                <wp:start x="0" y="0"/>
                <wp:lineTo x="0" y="21400"/>
                <wp:lineTo x="21496" y="21400"/>
                <wp:lineTo x="21496" y="0"/>
                <wp:lineTo x="0" y="0"/>
              </wp:wrapPolygon>
            </wp:wrapTight>
            <wp:docPr id="1396234413" name="Chart 1">
              <a:extLst xmlns:a="http://schemas.openxmlformats.org/drawingml/2006/main">
                <a:ext uri="{FF2B5EF4-FFF2-40B4-BE49-F238E27FC236}">
                  <a16:creationId xmlns:a16="http://schemas.microsoft.com/office/drawing/2014/main" id="{CAD19AFC-2AA0-43C9-ADA3-BD47122116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page">
              <wp14:pctWidth>0</wp14:pctWidth>
            </wp14:sizeRelH>
            <wp14:sizeRelV relativeFrom="page">
              <wp14:pctHeight>0</wp14:pctHeight>
            </wp14:sizeRelV>
          </wp:anchor>
        </w:drawing>
      </w:r>
    </w:p>
    <w:p w14:paraId="597595ED" w14:textId="77777777" w:rsidR="001D6B64" w:rsidRPr="001D6B64" w:rsidRDefault="001D6B64" w:rsidP="001D6B64">
      <w:pPr>
        <w:spacing w:after="158" w:line="240" w:lineRule="auto"/>
        <w:ind w:right="2505"/>
        <w:jc w:val="right"/>
        <w:rPr>
          <w:rFonts w:eastAsia="Calibri"/>
          <w:b/>
          <w:bCs/>
          <w:sz w:val="20"/>
          <w:szCs w:val="20"/>
        </w:rPr>
      </w:pPr>
    </w:p>
    <w:p w14:paraId="518A1C86" w14:textId="77777777" w:rsidR="00D13110" w:rsidRDefault="00D13110" w:rsidP="001D6B64">
      <w:pPr>
        <w:spacing w:after="158" w:line="240" w:lineRule="auto"/>
        <w:jc w:val="center"/>
        <w:rPr>
          <w:rFonts w:eastAsia="Calibri"/>
          <w:b/>
          <w:bCs/>
          <w:sz w:val="20"/>
          <w:szCs w:val="20"/>
        </w:rPr>
      </w:pPr>
    </w:p>
    <w:p w14:paraId="3B02A0EB" w14:textId="77777777" w:rsidR="00D13110" w:rsidRDefault="00D13110" w:rsidP="001D6B64">
      <w:pPr>
        <w:spacing w:after="158" w:line="240" w:lineRule="auto"/>
        <w:jc w:val="center"/>
        <w:rPr>
          <w:rFonts w:eastAsia="Calibri"/>
          <w:b/>
          <w:bCs/>
          <w:sz w:val="20"/>
          <w:szCs w:val="20"/>
        </w:rPr>
      </w:pPr>
    </w:p>
    <w:p w14:paraId="422702F7" w14:textId="77777777" w:rsidR="00D13110" w:rsidRDefault="00D13110" w:rsidP="001D6B64">
      <w:pPr>
        <w:spacing w:after="158" w:line="240" w:lineRule="auto"/>
        <w:jc w:val="center"/>
        <w:rPr>
          <w:rFonts w:eastAsia="Calibri"/>
          <w:b/>
          <w:bCs/>
          <w:sz w:val="20"/>
          <w:szCs w:val="20"/>
        </w:rPr>
      </w:pPr>
    </w:p>
    <w:p w14:paraId="73C908F3" w14:textId="77777777" w:rsidR="00D049D7" w:rsidRDefault="00D049D7" w:rsidP="00D049D7">
      <w:pPr>
        <w:spacing w:after="158" w:line="240" w:lineRule="auto"/>
        <w:rPr>
          <w:rFonts w:eastAsia="Calibri"/>
          <w:b/>
          <w:bCs/>
          <w:sz w:val="20"/>
          <w:szCs w:val="20"/>
        </w:rPr>
      </w:pPr>
    </w:p>
    <w:p w14:paraId="1D0F9020" w14:textId="77777777" w:rsidR="00D049D7" w:rsidRDefault="00D049D7" w:rsidP="001D6B64">
      <w:pPr>
        <w:spacing w:after="158" w:line="240" w:lineRule="auto"/>
        <w:jc w:val="center"/>
        <w:rPr>
          <w:rFonts w:eastAsia="Calibri"/>
          <w:b/>
          <w:bCs/>
          <w:sz w:val="20"/>
          <w:szCs w:val="20"/>
        </w:rPr>
      </w:pPr>
    </w:p>
    <w:p w14:paraId="0BE26A9F" w14:textId="77777777" w:rsidR="003B70F1" w:rsidRDefault="003B70F1" w:rsidP="001D6B64">
      <w:pPr>
        <w:spacing w:after="158" w:line="240" w:lineRule="auto"/>
        <w:jc w:val="center"/>
        <w:rPr>
          <w:rFonts w:eastAsia="Calibri"/>
          <w:b/>
          <w:bCs/>
          <w:sz w:val="20"/>
          <w:szCs w:val="20"/>
        </w:rPr>
      </w:pPr>
    </w:p>
    <w:p w14:paraId="607EF362" w14:textId="79FA5BAB" w:rsidR="001D6B64" w:rsidRPr="001D6B64" w:rsidRDefault="001D6B64" w:rsidP="00D049D7">
      <w:pPr>
        <w:spacing w:after="158" w:line="240" w:lineRule="auto"/>
        <w:jc w:val="center"/>
        <w:rPr>
          <w:rFonts w:eastAsia="Calibri"/>
          <w:b/>
          <w:bCs/>
          <w:sz w:val="20"/>
          <w:szCs w:val="20"/>
        </w:rPr>
      </w:pPr>
      <w:r w:rsidRPr="001D6B64">
        <w:rPr>
          <w:rFonts w:eastAsia="Calibri"/>
          <w:b/>
          <w:bCs/>
          <w:sz w:val="20"/>
          <w:szCs w:val="20"/>
        </w:rPr>
        <w:t>Graph 04. Showing αGlucosidase inhibition assay</w:t>
      </w:r>
      <w:bookmarkEnd w:id="15"/>
      <w:r w:rsidRPr="001D6B64">
        <w:rPr>
          <w:rFonts w:eastAsia="Calibri"/>
          <w:b/>
          <w:bCs/>
          <w:i/>
          <w:iCs/>
          <w:sz w:val="20"/>
          <w:szCs w:val="20"/>
        </w:rPr>
        <w:t xml:space="preserve"> A. persicum </w:t>
      </w:r>
      <w:r w:rsidRPr="001D6B64">
        <w:rPr>
          <w:rFonts w:eastAsia="Calibri"/>
          <w:b/>
          <w:bCs/>
          <w:sz w:val="20"/>
          <w:szCs w:val="20"/>
        </w:rPr>
        <w:t>ZnO NPs</w:t>
      </w:r>
    </w:p>
    <w:p w14:paraId="014BED24" w14:textId="4035312B" w:rsidR="001D6B64" w:rsidRPr="00D13110" w:rsidRDefault="00D13110" w:rsidP="00D13110">
      <w:pPr>
        <w:spacing w:after="158" w:line="240" w:lineRule="auto"/>
        <w:ind w:right="1353"/>
        <w:rPr>
          <w:rFonts w:eastAsia="Calibri"/>
          <w:b/>
          <w:bCs/>
          <w:sz w:val="22"/>
          <w:szCs w:val="22"/>
        </w:rPr>
      </w:pPr>
      <w:r w:rsidRPr="00D13110">
        <w:rPr>
          <w:b/>
          <w:sz w:val="22"/>
          <w:szCs w:val="22"/>
        </w:rPr>
        <w:lastRenderedPageBreak/>
        <w:t xml:space="preserve">3.9 </w:t>
      </w:r>
      <w:r w:rsidR="001D6B64" w:rsidRPr="00D13110">
        <w:rPr>
          <w:b/>
          <w:sz w:val="22"/>
          <w:szCs w:val="22"/>
        </w:rPr>
        <w:t xml:space="preserve">Evaluation of cytotoxicity effect from </w:t>
      </w:r>
      <w:r w:rsidR="001D6B64" w:rsidRPr="00D13110">
        <w:rPr>
          <w:b/>
          <w:i/>
          <w:iCs/>
          <w:sz w:val="22"/>
          <w:szCs w:val="22"/>
        </w:rPr>
        <w:t xml:space="preserve">A. persicum </w:t>
      </w:r>
      <w:r w:rsidR="001D6B64" w:rsidRPr="00D13110">
        <w:rPr>
          <w:b/>
          <w:sz w:val="22"/>
          <w:szCs w:val="22"/>
        </w:rPr>
        <w:t>ZnO NPs</w:t>
      </w:r>
    </w:p>
    <w:p w14:paraId="6FA85825" w14:textId="50171D7C" w:rsidR="002742A4" w:rsidRPr="002742A4" w:rsidRDefault="001D6B64" w:rsidP="001D6B64">
      <w:pPr>
        <w:spacing w:line="240" w:lineRule="auto"/>
        <w:rPr>
          <w:sz w:val="20"/>
          <w:szCs w:val="20"/>
        </w:rPr>
      </w:pPr>
      <w:r w:rsidRPr="001D6B64">
        <w:rPr>
          <w:sz w:val="20"/>
          <w:szCs w:val="20"/>
          <w:lang w:val="en-IN"/>
        </w:rPr>
        <w:t>The</w:t>
      </w:r>
      <w:r w:rsidR="00DD5110">
        <w:rPr>
          <w:sz w:val="20"/>
          <w:szCs w:val="20"/>
          <w:lang w:val="en-IN"/>
        </w:rPr>
        <w:t xml:space="preserve"> </w:t>
      </w:r>
      <w:r w:rsidRPr="001D6B64">
        <w:rPr>
          <w:sz w:val="20"/>
          <w:szCs w:val="20"/>
          <w:lang w:val="en-IN"/>
        </w:rPr>
        <w:t xml:space="preserve">synthesized </w:t>
      </w:r>
      <w:r w:rsidRPr="001D6B64">
        <w:rPr>
          <w:i/>
          <w:iCs/>
          <w:sz w:val="20"/>
          <w:szCs w:val="20"/>
          <w:lang w:val="en-IN"/>
        </w:rPr>
        <w:t xml:space="preserve">A. persicum </w:t>
      </w:r>
      <w:r w:rsidRPr="001D6B64">
        <w:rPr>
          <w:sz w:val="20"/>
          <w:szCs w:val="20"/>
          <w:lang w:val="en-IN"/>
        </w:rPr>
        <w:t xml:space="preserve">ZnO NPs (DRC2) demonstrated concentration-dependent inhibition against the MCF7 cancer cell </w:t>
      </w:r>
      <w:r w:rsidR="00921E3A" w:rsidRPr="001D6B64">
        <w:rPr>
          <w:sz w:val="20"/>
          <w:szCs w:val="20"/>
          <w:lang w:val="en-IN"/>
        </w:rPr>
        <w:t>line,</w:t>
      </w:r>
      <w:r w:rsidR="00921E3A">
        <w:rPr>
          <w:sz w:val="20"/>
          <w:szCs w:val="20"/>
          <w:lang w:val="en-IN"/>
        </w:rPr>
        <w:t xml:space="preserve"> the percentage of </w:t>
      </w:r>
      <w:r w:rsidR="006B1E64">
        <w:rPr>
          <w:sz w:val="20"/>
          <w:szCs w:val="20"/>
          <w:lang w:val="en-IN"/>
        </w:rPr>
        <w:t>inhibition</w:t>
      </w:r>
      <w:r w:rsidR="00921E3A">
        <w:rPr>
          <w:sz w:val="20"/>
          <w:szCs w:val="20"/>
          <w:lang w:val="en-IN"/>
        </w:rPr>
        <w:t xml:space="preserve"> were</w:t>
      </w:r>
      <w:r w:rsidRPr="001D6B64">
        <w:rPr>
          <w:sz w:val="20"/>
          <w:szCs w:val="20"/>
          <w:lang w:val="en-IN"/>
        </w:rPr>
        <w:t xml:space="preserve"> 5 %, 14 %, 33 %, 52 %, and 67 % at volumes of 10, 20, 40, 80, and 100 (</w:t>
      </w:r>
      <w:r w:rsidRPr="001D6B64">
        <w:rPr>
          <w:rFonts w:eastAsia="Calibri"/>
          <w:sz w:val="20"/>
          <w:szCs w:val="20"/>
        </w:rPr>
        <w:t>µg/ml)</w:t>
      </w:r>
      <w:r w:rsidRPr="001D6B64">
        <w:rPr>
          <w:sz w:val="20"/>
          <w:szCs w:val="20"/>
          <w:lang w:val="en-IN"/>
        </w:rPr>
        <w:t>, respectively. The IC</w:t>
      </w:r>
      <w:r w:rsidRPr="001D6B64">
        <w:rPr>
          <w:sz w:val="20"/>
          <w:szCs w:val="20"/>
          <w:vertAlign w:val="subscript"/>
          <w:lang w:val="en-IN"/>
        </w:rPr>
        <w:t xml:space="preserve">50 </w:t>
      </w:r>
      <w:r w:rsidRPr="001D6B64">
        <w:rPr>
          <w:sz w:val="20"/>
          <w:szCs w:val="20"/>
          <w:lang w:val="en-IN"/>
        </w:rPr>
        <w:t>values were 72.83 µg/</w:t>
      </w:r>
      <w:r w:rsidR="00FE1DDD" w:rsidRPr="001D6B64">
        <w:rPr>
          <w:sz w:val="20"/>
          <w:szCs w:val="20"/>
          <w:lang w:val="en-IN"/>
        </w:rPr>
        <w:t>mL</w:t>
      </w:r>
      <w:r w:rsidR="00FE1DDD">
        <w:rPr>
          <w:sz w:val="20"/>
          <w:szCs w:val="20"/>
          <w:lang w:val="en-IN"/>
        </w:rPr>
        <w:t xml:space="preserve"> (</w:t>
      </w:r>
      <w:r w:rsidR="00BA2409">
        <w:rPr>
          <w:sz w:val="20"/>
          <w:szCs w:val="20"/>
          <w:lang w:val="en-IN"/>
        </w:rPr>
        <w:t>Graph 06)</w:t>
      </w:r>
      <w:r w:rsidRPr="001D6B64">
        <w:rPr>
          <w:sz w:val="20"/>
          <w:szCs w:val="20"/>
          <w:lang w:val="en-IN"/>
        </w:rPr>
        <w:t xml:space="preserve"> as shown in Table 09. In comparison, with standard Doxorubicin as shown in the graph, the inhibition percentages range from 1 % to 99 % at the corresponding volumes, IC</w:t>
      </w:r>
      <w:r w:rsidRPr="001D6B64">
        <w:rPr>
          <w:sz w:val="20"/>
          <w:szCs w:val="20"/>
          <w:vertAlign w:val="subscript"/>
          <w:lang w:val="en-IN"/>
        </w:rPr>
        <w:t>50</w:t>
      </w:r>
      <w:r w:rsidRPr="001D6B64">
        <w:rPr>
          <w:sz w:val="20"/>
          <w:szCs w:val="20"/>
          <w:lang w:val="en-IN"/>
        </w:rPr>
        <w:t xml:space="preserve"> value of 23.51 µg/</w:t>
      </w:r>
      <w:r w:rsidR="00BA2409" w:rsidRPr="001D6B64">
        <w:rPr>
          <w:sz w:val="20"/>
          <w:szCs w:val="20"/>
          <w:lang w:val="en-IN"/>
        </w:rPr>
        <w:t xml:space="preserve">mL, </w:t>
      </w:r>
      <w:r w:rsidR="00BA2409">
        <w:rPr>
          <w:sz w:val="20"/>
          <w:szCs w:val="20"/>
          <w:lang w:val="en-IN"/>
        </w:rPr>
        <w:t>as</w:t>
      </w:r>
      <w:r w:rsidRPr="001D6B64">
        <w:rPr>
          <w:sz w:val="20"/>
          <w:szCs w:val="20"/>
          <w:lang w:val="en-IN"/>
        </w:rPr>
        <w:t xml:space="preserve"> indicated in Figure 1</w:t>
      </w:r>
      <w:r w:rsidR="00F22303">
        <w:rPr>
          <w:sz w:val="20"/>
          <w:szCs w:val="20"/>
          <w:lang w:val="en-IN"/>
        </w:rPr>
        <w:t>5</w:t>
      </w:r>
      <w:r w:rsidRPr="001D6B64">
        <w:rPr>
          <w:sz w:val="20"/>
          <w:szCs w:val="20"/>
          <w:lang w:val="en-IN"/>
        </w:rPr>
        <w:t>. The use of ZnO NPs</w:t>
      </w:r>
      <w:r w:rsidR="00921E3A">
        <w:rPr>
          <w:sz w:val="20"/>
          <w:szCs w:val="20"/>
          <w:lang w:val="en-IN"/>
        </w:rPr>
        <w:t xml:space="preserve"> shows</w:t>
      </w:r>
      <w:r w:rsidRPr="001D6B64">
        <w:rPr>
          <w:sz w:val="20"/>
          <w:szCs w:val="20"/>
          <w:lang w:val="en-IN"/>
        </w:rPr>
        <w:t xml:space="preserve"> the arrest of </w:t>
      </w:r>
      <w:r w:rsidR="00F07E44">
        <w:rPr>
          <w:sz w:val="20"/>
          <w:szCs w:val="20"/>
          <w:lang w:val="en-IN"/>
        </w:rPr>
        <w:t xml:space="preserve">the </w:t>
      </w:r>
      <w:r w:rsidRPr="001D6B64">
        <w:rPr>
          <w:sz w:val="20"/>
          <w:szCs w:val="20"/>
          <w:lang w:val="en-IN"/>
        </w:rPr>
        <w:t xml:space="preserve">cell cycle and apoptosis in the MCF-7 cancer cell line, with a notable toxicity effect at 121 µg/mL (Boroumand Moghaddam </w:t>
      </w:r>
      <w:r w:rsidRPr="001D6B64">
        <w:rPr>
          <w:i/>
          <w:iCs/>
          <w:sz w:val="20"/>
          <w:szCs w:val="20"/>
          <w:lang w:val="en-IN"/>
        </w:rPr>
        <w:t>et al.,</w:t>
      </w:r>
      <w:r w:rsidRPr="001D6B64">
        <w:rPr>
          <w:sz w:val="20"/>
          <w:szCs w:val="20"/>
          <w:lang w:val="en-IN"/>
        </w:rPr>
        <w:t xml:space="preserve"> 2017</w:t>
      </w:r>
      <w:r w:rsidR="00BA2409" w:rsidRPr="001D6B64">
        <w:rPr>
          <w:sz w:val="20"/>
          <w:szCs w:val="20"/>
          <w:lang w:val="en-IN"/>
        </w:rPr>
        <w:t>). For</w:t>
      </w:r>
      <w:r w:rsidRPr="001D6B64">
        <w:rPr>
          <w:sz w:val="20"/>
          <w:szCs w:val="20"/>
          <w:lang w:val="en-IN"/>
        </w:rPr>
        <w:t xml:space="preserve"> the HeLa cancer cell line, the synthesized ZnO NPs exhibited inhibition percentages of 14 %, 37 %, 59 %, 86 %, and 98 % at volumes of 10, 20, 40, 80, and 160 (</w:t>
      </w:r>
      <w:r w:rsidRPr="001D6B64">
        <w:rPr>
          <w:rFonts w:eastAsia="Calibri"/>
          <w:sz w:val="20"/>
          <w:szCs w:val="20"/>
        </w:rPr>
        <w:t>µg/ml</w:t>
      </w:r>
      <w:r w:rsidRPr="001D6B64">
        <w:rPr>
          <w:rFonts w:eastAsia="Calibri"/>
          <w:b/>
          <w:bCs/>
          <w:sz w:val="20"/>
          <w:szCs w:val="20"/>
        </w:rPr>
        <w:t>)</w:t>
      </w:r>
      <w:r w:rsidRPr="001D6B64">
        <w:rPr>
          <w:sz w:val="20"/>
          <w:szCs w:val="20"/>
          <w:lang w:val="en-IN"/>
        </w:rPr>
        <w:t>, respectively. The IC</w:t>
      </w:r>
      <w:r w:rsidRPr="001D6B64">
        <w:rPr>
          <w:sz w:val="20"/>
          <w:szCs w:val="20"/>
          <w:vertAlign w:val="subscript"/>
          <w:lang w:val="en-IN"/>
        </w:rPr>
        <w:t>50</w:t>
      </w:r>
      <w:r w:rsidRPr="001D6B64">
        <w:rPr>
          <w:sz w:val="20"/>
          <w:szCs w:val="20"/>
          <w:lang w:val="en-IN"/>
        </w:rPr>
        <w:t xml:space="preserve"> value shows 29.67 µg/mL, as seen in Table 08. In comparison, standard Doxorubicin showed in graphs </w:t>
      </w:r>
      <w:r w:rsidR="00F016D6">
        <w:rPr>
          <w:sz w:val="20"/>
          <w:szCs w:val="20"/>
          <w:lang w:val="en-IN"/>
        </w:rPr>
        <w:t xml:space="preserve">that </w:t>
      </w:r>
      <w:r w:rsidRPr="001D6B64">
        <w:rPr>
          <w:sz w:val="20"/>
          <w:szCs w:val="20"/>
          <w:lang w:val="en-IN"/>
        </w:rPr>
        <w:t xml:space="preserve">the inhibition </w:t>
      </w:r>
      <w:r w:rsidR="00F016D6">
        <w:rPr>
          <w:sz w:val="20"/>
          <w:szCs w:val="20"/>
          <w:lang w:val="en-IN"/>
        </w:rPr>
        <w:t>percentage</w:t>
      </w:r>
      <w:r w:rsidRPr="001D6B64">
        <w:rPr>
          <w:sz w:val="20"/>
          <w:szCs w:val="20"/>
          <w:lang w:val="en-IN"/>
        </w:rPr>
        <w:t xml:space="preserve"> range shows 1 % to 98 % at the same volumes, with the IC</w:t>
      </w:r>
      <w:r w:rsidRPr="001D6B64">
        <w:rPr>
          <w:sz w:val="20"/>
          <w:szCs w:val="20"/>
          <w:vertAlign w:val="subscript"/>
          <w:lang w:val="en-IN"/>
        </w:rPr>
        <w:t>50</w:t>
      </w:r>
      <w:r w:rsidRPr="001D6B64">
        <w:rPr>
          <w:sz w:val="20"/>
          <w:szCs w:val="20"/>
          <w:lang w:val="en-IN"/>
        </w:rPr>
        <w:t xml:space="preserve"> value of 14.37 µg/mL</w:t>
      </w:r>
      <w:r w:rsidR="00BA2409">
        <w:rPr>
          <w:sz w:val="20"/>
          <w:szCs w:val="20"/>
          <w:lang w:val="en-IN"/>
        </w:rPr>
        <w:t>,</w:t>
      </w:r>
      <w:r w:rsidRPr="001D6B64">
        <w:rPr>
          <w:sz w:val="20"/>
          <w:szCs w:val="20"/>
          <w:lang w:val="en-IN"/>
        </w:rPr>
        <w:t xml:space="preserve"> as shown in Figure 1</w:t>
      </w:r>
      <w:r w:rsidR="00F22303">
        <w:rPr>
          <w:sz w:val="20"/>
          <w:szCs w:val="20"/>
          <w:lang w:val="en-IN"/>
        </w:rPr>
        <w:t>6</w:t>
      </w:r>
      <w:r w:rsidRPr="001D6B64">
        <w:rPr>
          <w:sz w:val="20"/>
          <w:szCs w:val="20"/>
          <w:lang w:val="en-IN"/>
        </w:rPr>
        <w:t>. These results demonstrate the capability of ZnO NPs in modulating cytotoxic activity</w:t>
      </w:r>
      <w:r w:rsidR="00F016D6">
        <w:rPr>
          <w:sz w:val="20"/>
          <w:szCs w:val="20"/>
          <w:lang w:val="en-IN"/>
        </w:rPr>
        <w:t>,</w:t>
      </w:r>
      <w:r w:rsidRPr="001D6B64">
        <w:rPr>
          <w:sz w:val="20"/>
          <w:szCs w:val="20"/>
          <w:lang w:val="en-IN"/>
        </w:rPr>
        <w:t xml:space="preserve"> </w:t>
      </w:r>
      <w:r w:rsidRPr="001D6B64">
        <w:rPr>
          <w:sz w:val="20"/>
          <w:szCs w:val="20"/>
        </w:rPr>
        <w:t xml:space="preserve">with the herbal formulation influencing their effects. Using </w:t>
      </w:r>
      <w:r w:rsidRPr="001D6B64">
        <w:rPr>
          <w:i/>
          <w:iCs/>
          <w:sz w:val="20"/>
          <w:szCs w:val="20"/>
        </w:rPr>
        <w:t>Abutilon indicum</w:t>
      </w:r>
      <w:r w:rsidRPr="001D6B64">
        <w:rPr>
          <w:sz w:val="20"/>
          <w:szCs w:val="20"/>
        </w:rPr>
        <w:t xml:space="preserve"> extract of ZnO NPs shows the cytotoxicity effect of HeLa cancer cell line shows a similar IC</w:t>
      </w:r>
      <w:r w:rsidRPr="001D6B64">
        <w:rPr>
          <w:sz w:val="20"/>
          <w:szCs w:val="20"/>
          <w:vertAlign w:val="subscript"/>
        </w:rPr>
        <w:t>50</w:t>
      </w:r>
      <w:r w:rsidRPr="001D6B64">
        <w:rPr>
          <w:sz w:val="20"/>
          <w:szCs w:val="20"/>
        </w:rPr>
        <w:t xml:space="preserve"> value of 29 ± 0.5 µg/</w:t>
      </w:r>
      <w:r w:rsidR="006B1E64" w:rsidRPr="001D6B64">
        <w:rPr>
          <w:sz w:val="20"/>
          <w:szCs w:val="20"/>
        </w:rPr>
        <w:t>ml</w:t>
      </w:r>
      <w:r w:rsidR="006B1E64">
        <w:rPr>
          <w:sz w:val="20"/>
          <w:szCs w:val="20"/>
        </w:rPr>
        <w:t xml:space="preserve"> shown in (</w:t>
      </w:r>
      <w:r w:rsidR="00BA2409">
        <w:rPr>
          <w:sz w:val="20"/>
          <w:szCs w:val="20"/>
        </w:rPr>
        <w:t>Graph 07)</w:t>
      </w:r>
      <w:r w:rsidRPr="001D6B64">
        <w:rPr>
          <w:sz w:val="20"/>
          <w:szCs w:val="20"/>
        </w:rPr>
        <w:t xml:space="preserve"> in the report (Mani </w:t>
      </w:r>
      <w:r w:rsidRPr="001D6B64">
        <w:rPr>
          <w:i/>
          <w:iCs/>
          <w:sz w:val="20"/>
          <w:szCs w:val="20"/>
        </w:rPr>
        <w:t xml:space="preserve">et al., </w:t>
      </w:r>
      <w:r w:rsidRPr="001D6B64">
        <w:rPr>
          <w:sz w:val="20"/>
          <w:szCs w:val="20"/>
        </w:rPr>
        <w:t xml:space="preserve">2024) the case of GC-MS analysis, the stigmasterol compound in which cervical Cancer Cell Apoptosis get Induced through Endoplasmic Reticulum and Mitochondrial Dysfunction in a cell (Bae </w:t>
      </w:r>
      <w:r w:rsidRPr="001D6B64">
        <w:rPr>
          <w:i/>
          <w:iCs/>
          <w:sz w:val="20"/>
          <w:szCs w:val="20"/>
        </w:rPr>
        <w:t>et al.,</w:t>
      </w:r>
      <w:r w:rsidRPr="001D6B64">
        <w:rPr>
          <w:sz w:val="20"/>
          <w:szCs w:val="20"/>
        </w:rPr>
        <w:t xml:space="preserve"> 2020).</w:t>
      </w:r>
      <w:r w:rsidR="00B06101">
        <w:rPr>
          <w:sz w:val="20"/>
          <w:szCs w:val="20"/>
        </w:rPr>
        <w:t xml:space="preserve"> </w:t>
      </w:r>
      <w:r w:rsidR="004C7EEA">
        <w:rPr>
          <w:sz w:val="20"/>
          <w:szCs w:val="20"/>
        </w:rPr>
        <w:t>Green-synthesized</w:t>
      </w:r>
      <w:r w:rsidR="004C7EEA" w:rsidRPr="004C7EEA">
        <w:rPr>
          <w:sz w:val="20"/>
          <w:szCs w:val="20"/>
        </w:rPr>
        <w:t xml:space="preserve"> zinc oxide nanoparticles (ZnO NPs) </w:t>
      </w:r>
      <w:r w:rsidR="004C7EEA">
        <w:rPr>
          <w:sz w:val="20"/>
          <w:szCs w:val="20"/>
        </w:rPr>
        <w:t>have</w:t>
      </w:r>
      <w:r w:rsidR="004C7EEA" w:rsidRPr="004C7EEA">
        <w:rPr>
          <w:sz w:val="20"/>
          <w:szCs w:val="20"/>
        </w:rPr>
        <w:t xml:space="preserve"> shown their ability to induce apoptosis in MCF-7 and HeLa cancer cell lines, supporting their potential in targeted cancer therapy. Their mechanism of action is believed to involve the generation of reactive oxygen species (ROS), which leads to DNA damage, mitochondrial dysfunction, and programmed cell death. Refining synthesis techniques and optimizing nanoparticle concentrations may further improve their effectiveness, making them promising candidates for nanomedicine-based cancer </w:t>
      </w:r>
      <w:r w:rsidR="004C7EEA" w:rsidRPr="004C7EEA">
        <w:rPr>
          <w:sz w:val="20"/>
          <w:szCs w:val="20"/>
        </w:rPr>
        <w:t>treatments. (</w:t>
      </w:r>
      <w:r w:rsidR="002742A4">
        <w:rPr>
          <w:sz w:val="20"/>
          <w:szCs w:val="20"/>
        </w:rPr>
        <w:t xml:space="preserve">Shishesaz </w:t>
      </w:r>
      <w:r w:rsidR="002742A4" w:rsidRPr="002742A4">
        <w:rPr>
          <w:i/>
          <w:iCs/>
          <w:sz w:val="20"/>
          <w:szCs w:val="20"/>
        </w:rPr>
        <w:t>et al</w:t>
      </w:r>
      <w:r w:rsidR="002742A4">
        <w:rPr>
          <w:sz w:val="20"/>
          <w:szCs w:val="20"/>
        </w:rPr>
        <w:t>.,2023)</w:t>
      </w:r>
    </w:p>
    <w:p w14:paraId="1FCF9EEF" w14:textId="77777777" w:rsidR="001D6B64" w:rsidRPr="002742A4" w:rsidRDefault="001D6B64" w:rsidP="001D6B64">
      <w:pPr>
        <w:spacing w:line="240" w:lineRule="auto"/>
        <w:rPr>
          <w:sz w:val="20"/>
          <w:szCs w:val="20"/>
        </w:rPr>
      </w:pPr>
    </w:p>
    <w:p w14:paraId="7B10F47D" w14:textId="73F6C744" w:rsidR="001D6B64" w:rsidRPr="001D6B64" w:rsidRDefault="001D6B64" w:rsidP="001D6B64">
      <w:pPr>
        <w:spacing w:after="158" w:line="240" w:lineRule="auto"/>
        <w:ind w:right="-188"/>
        <w:rPr>
          <w:rFonts w:eastAsia="Calibri"/>
          <w:b/>
          <w:bCs/>
          <w:sz w:val="20"/>
          <w:szCs w:val="20"/>
        </w:rPr>
      </w:pPr>
      <w:r w:rsidRPr="001D6B64">
        <w:rPr>
          <w:b/>
          <w:bCs/>
          <w:sz w:val="20"/>
          <w:szCs w:val="20"/>
        </w:rPr>
        <w:t xml:space="preserve">Table. 09: </w:t>
      </w:r>
      <w:r w:rsidRPr="001D6B64">
        <w:rPr>
          <w:b/>
          <w:sz w:val="20"/>
          <w:szCs w:val="20"/>
        </w:rPr>
        <w:t xml:space="preserve">cytotoxicity effect from </w:t>
      </w:r>
      <w:r w:rsidRPr="001D6B64">
        <w:rPr>
          <w:b/>
          <w:i/>
          <w:iCs/>
          <w:sz w:val="20"/>
          <w:szCs w:val="20"/>
        </w:rPr>
        <w:t xml:space="preserve">A. persicum </w:t>
      </w:r>
      <w:r w:rsidRPr="001D6B64">
        <w:rPr>
          <w:b/>
          <w:sz w:val="20"/>
          <w:szCs w:val="20"/>
        </w:rPr>
        <w:t xml:space="preserve">ZnONPs through MCF7 and HeLa Cancer cell </w:t>
      </w:r>
      <w:r w:rsidR="00F016D6">
        <w:rPr>
          <w:b/>
          <w:sz w:val="20"/>
          <w:szCs w:val="20"/>
        </w:rPr>
        <w:t>lines</w:t>
      </w:r>
    </w:p>
    <w:tbl>
      <w:tblPr>
        <w:tblStyle w:val="TableGrid"/>
        <w:tblW w:w="4536" w:type="dxa"/>
        <w:jc w:val="center"/>
        <w:tblLook w:val="04A0" w:firstRow="1" w:lastRow="0" w:firstColumn="1" w:lastColumn="0" w:noHBand="0" w:noVBand="1"/>
      </w:tblPr>
      <w:tblGrid>
        <w:gridCol w:w="561"/>
        <w:gridCol w:w="1816"/>
        <w:gridCol w:w="1272"/>
        <w:gridCol w:w="887"/>
      </w:tblGrid>
      <w:tr w:rsidR="001D6B64" w:rsidRPr="001D6B64" w14:paraId="058AD5D8" w14:textId="77777777" w:rsidTr="00F731B3">
        <w:trPr>
          <w:trHeight w:val="530"/>
          <w:jc w:val="center"/>
        </w:trPr>
        <w:tc>
          <w:tcPr>
            <w:tcW w:w="578" w:type="dxa"/>
          </w:tcPr>
          <w:p w14:paraId="54804C0E" w14:textId="77777777" w:rsidR="001D6B64" w:rsidRPr="001D6B64" w:rsidRDefault="001D6B64" w:rsidP="001D6B64">
            <w:pPr>
              <w:spacing w:line="240" w:lineRule="auto"/>
              <w:jc w:val="center"/>
              <w:rPr>
                <w:rFonts w:eastAsia="Calibri"/>
                <w:b/>
                <w:bCs/>
                <w:sz w:val="20"/>
                <w:szCs w:val="20"/>
              </w:rPr>
            </w:pPr>
            <w:r w:rsidRPr="001D6B64">
              <w:rPr>
                <w:rFonts w:eastAsia="Calibri"/>
                <w:b/>
                <w:bCs/>
                <w:sz w:val="20"/>
                <w:szCs w:val="20"/>
              </w:rPr>
              <w:t>Sl. No.</w:t>
            </w:r>
          </w:p>
        </w:tc>
        <w:tc>
          <w:tcPr>
            <w:tcW w:w="1402" w:type="dxa"/>
          </w:tcPr>
          <w:p w14:paraId="58F29D9C" w14:textId="77777777" w:rsidR="001D6B64" w:rsidRPr="001D6B64" w:rsidRDefault="001D6B64" w:rsidP="001D6B64">
            <w:pPr>
              <w:spacing w:line="240" w:lineRule="auto"/>
              <w:jc w:val="center"/>
              <w:rPr>
                <w:rFonts w:eastAsia="Calibri"/>
                <w:b/>
                <w:bCs/>
                <w:sz w:val="20"/>
                <w:szCs w:val="20"/>
              </w:rPr>
            </w:pPr>
            <w:r w:rsidRPr="001D6B64">
              <w:rPr>
                <w:rFonts w:eastAsia="Calibri"/>
                <w:b/>
                <w:bCs/>
                <w:sz w:val="20"/>
                <w:szCs w:val="20"/>
              </w:rPr>
              <w:t>Samples</w:t>
            </w:r>
          </w:p>
        </w:tc>
        <w:tc>
          <w:tcPr>
            <w:tcW w:w="1612" w:type="dxa"/>
          </w:tcPr>
          <w:p w14:paraId="6E95526B" w14:textId="77777777" w:rsidR="001D6B64" w:rsidRPr="001D6B64" w:rsidRDefault="001D6B64" w:rsidP="001D6B64">
            <w:pPr>
              <w:spacing w:line="240" w:lineRule="auto"/>
              <w:jc w:val="center"/>
              <w:rPr>
                <w:rFonts w:eastAsia="Calibri"/>
                <w:b/>
                <w:bCs/>
                <w:sz w:val="20"/>
                <w:szCs w:val="20"/>
              </w:rPr>
            </w:pPr>
            <w:r w:rsidRPr="001D6B64">
              <w:rPr>
                <w:rFonts w:eastAsia="Calibri"/>
                <w:b/>
                <w:bCs/>
                <w:sz w:val="20"/>
                <w:szCs w:val="20"/>
              </w:rPr>
              <w:t xml:space="preserve">MCF7 </w:t>
            </w:r>
          </w:p>
          <w:p w14:paraId="7187D086" w14:textId="77777777" w:rsidR="001D6B64" w:rsidRPr="001D6B64" w:rsidRDefault="001D6B64" w:rsidP="001D6B64">
            <w:pPr>
              <w:spacing w:line="240" w:lineRule="auto"/>
              <w:jc w:val="center"/>
              <w:rPr>
                <w:rFonts w:eastAsia="Calibri"/>
                <w:b/>
                <w:bCs/>
                <w:sz w:val="20"/>
                <w:szCs w:val="20"/>
              </w:rPr>
            </w:pPr>
            <w:r w:rsidRPr="001D6B64">
              <w:rPr>
                <w:rFonts w:eastAsia="Calibri"/>
                <w:b/>
                <w:bCs/>
                <w:sz w:val="20"/>
                <w:szCs w:val="20"/>
              </w:rPr>
              <w:t xml:space="preserve"> (IC</w:t>
            </w:r>
            <w:r w:rsidRPr="001D6B64">
              <w:rPr>
                <w:rFonts w:eastAsia="Calibri"/>
                <w:b/>
                <w:bCs/>
                <w:sz w:val="20"/>
                <w:szCs w:val="20"/>
                <w:vertAlign w:val="subscript"/>
              </w:rPr>
              <w:t>50</w:t>
            </w:r>
            <w:r w:rsidRPr="001D6B64">
              <w:rPr>
                <w:rFonts w:eastAsia="Calibri"/>
                <w:b/>
                <w:bCs/>
                <w:sz w:val="20"/>
                <w:szCs w:val="20"/>
              </w:rPr>
              <w:t xml:space="preserve"> µg/ml)</w:t>
            </w:r>
          </w:p>
        </w:tc>
        <w:tc>
          <w:tcPr>
            <w:tcW w:w="944" w:type="dxa"/>
          </w:tcPr>
          <w:p w14:paraId="0257960D" w14:textId="77777777" w:rsidR="001D6B64" w:rsidRPr="001D6B64" w:rsidRDefault="001D6B64" w:rsidP="001D6B64">
            <w:pPr>
              <w:spacing w:line="240" w:lineRule="auto"/>
              <w:jc w:val="center"/>
              <w:rPr>
                <w:rFonts w:eastAsia="Calibri"/>
                <w:b/>
                <w:bCs/>
                <w:sz w:val="20"/>
                <w:szCs w:val="20"/>
              </w:rPr>
            </w:pPr>
            <w:r w:rsidRPr="001D6B64">
              <w:rPr>
                <w:rFonts w:eastAsia="Calibri"/>
                <w:b/>
                <w:bCs/>
                <w:sz w:val="20"/>
                <w:szCs w:val="20"/>
              </w:rPr>
              <w:t xml:space="preserve">HeLa </w:t>
            </w:r>
          </w:p>
          <w:p w14:paraId="75241D74" w14:textId="77777777" w:rsidR="001D6B64" w:rsidRPr="001D6B64" w:rsidRDefault="001D6B64" w:rsidP="001D6B64">
            <w:pPr>
              <w:spacing w:line="240" w:lineRule="auto"/>
              <w:jc w:val="center"/>
              <w:rPr>
                <w:rFonts w:eastAsia="Calibri"/>
                <w:b/>
                <w:bCs/>
                <w:sz w:val="20"/>
                <w:szCs w:val="20"/>
              </w:rPr>
            </w:pPr>
            <w:r w:rsidRPr="001D6B64">
              <w:rPr>
                <w:rFonts w:eastAsia="Calibri"/>
                <w:b/>
                <w:bCs/>
                <w:sz w:val="20"/>
                <w:szCs w:val="20"/>
              </w:rPr>
              <w:t xml:space="preserve"> (IC</w:t>
            </w:r>
            <w:r w:rsidRPr="001D6B64">
              <w:rPr>
                <w:rFonts w:eastAsia="Calibri"/>
                <w:b/>
                <w:bCs/>
                <w:sz w:val="20"/>
                <w:szCs w:val="20"/>
                <w:vertAlign w:val="subscript"/>
              </w:rPr>
              <w:t>50</w:t>
            </w:r>
            <w:r w:rsidRPr="001D6B64">
              <w:rPr>
                <w:rFonts w:eastAsia="Calibri"/>
                <w:b/>
                <w:bCs/>
                <w:sz w:val="20"/>
                <w:szCs w:val="20"/>
              </w:rPr>
              <w:t xml:space="preserve"> µg/ml)</w:t>
            </w:r>
          </w:p>
        </w:tc>
      </w:tr>
      <w:tr w:rsidR="001D6B64" w:rsidRPr="001D6B64" w14:paraId="207D70D9" w14:textId="77777777" w:rsidTr="00F731B3">
        <w:trPr>
          <w:trHeight w:val="331"/>
          <w:jc w:val="center"/>
        </w:trPr>
        <w:tc>
          <w:tcPr>
            <w:tcW w:w="578" w:type="dxa"/>
          </w:tcPr>
          <w:p w14:paraId="3A3A7CD6" w14:textId="77777777" w:rsidR="001D6B64" w:rsidRPr="001D6B64" w:rsidRDefault="001D6B64" w:rsidP="001D6B64">
            <w:pPr>
              <w:spacing w:line="240" w:lineRule="auto"/>
              <w:jc w:val="center"/>
              <w:rPr>
                <w:rFonts w:eastAsia="Calibri"/>
                <w:sz w:val="20"/>
                <w:szCs w:val="20"/>
              </w:rPr>
            </w:pPr>
            <w:r w:rsidRPr="001D6B64">
              <w:rPr>
                <w:rFonts w:eastAsia="Calibri"/>
                <w:sz w:val="20"/>
                <w:szCs w:val="20"/>
              </w:rPr>
              <w:t>1</w:t>
            </w:r>
          </w:p>
        </w:tc>
        <w:tc>
          <w:tcPr>
            <w:tcW w:w="1402" w:type="dxa"/>
          </w:tcPr>
          <w:p w14:paraId="70D3EE83" w14:textId="77777777" w:rsidR="001D6B64" w:rsidRPr="001D6B64" w:rsidRDefault="001D6B64" w:rsidP="001D6B64">
            <w:pPr>
              <w:spacing w:line="240" w:lineRule="auto"/>
              <w:jc w:val="center"/>
              <w:rPr>
                <w:rFonts w:eastAsia="Calibri"/>
                <w:b/>
                <w:bCs/>
                <w:sz w:val="20"/>
                <w:szCs w:val="20"/>
              </w:rPr>
            </w:pPr>
            <w:r w:rsidRPr="001D6B64">
              <w:rPr>
                <w:rFonts w:eastAsia="Calibri"/>
                <w:b/>
                <w:bCs/>
                <w:sz w:val="20"/>
                <w:szCs w:val="20"/>
              </w:rPr>
              <w:t>DRC2</w:t>
            </w:r>
          </w:p>
        </w:tc>
        <w:tc>
          <w:tcPr>
            <w:tcW w:w="1612" w:type="dxa"/>
          </w:tcPr>
          <w:p w14:paraId="0D721074" w14:textId="77777777" w:rsidR="001D6B64" w:rsidRPr="001D6B64" w:rsidRDefault="001D6B64" w:rsidP="001D6B64">
            <w:pPr>
              <w:spacing w:line="240" w:lineRule="auto"/>
              <w:jc w:val="center"/>
              <w:rPr>
                <w:rFonts w:eastAsia="Calibri"/>
                <w:sz w:val="20"/>
                <w:szCs w:val="20"/>
              </w:rPr>
            </w:pPr>
            <w:r w:rsidRPr="001D6B64">
              <w:rPr>
                <w:rFonts w:eastAsia="Calibri"/>
                <w:sz w:val="20"/>
                <w:szCs w:val="20"/>
              </w:rPr>
              <w:t>72.83</w:t>
            </w:r>
          </w:p>
        </w:tc>
        <w:tc>
          <w:tcPr>
            <w:tcW w:w="944" w:type="dxa"/>
          </w:tcPr>
          <w:p w14:paraId="6BEDE52A" w14:textId="77777777" w:rsidR="001D6B64" w:rsidRPr="001D6B64" w:rsidRDefault="001D6B64" w:rsidP="001D6B64">
            <w:pPr>
              <w:spacing w:line="240" w:lineRule="auto"/>
              <w:jc w:val="center"/>
              <w:rPr>
                <w:rFonts w:eastAsia="Calibri"/>
                <w:sz w:val="20"/>
                <w:szCs w:val="20"/>
              </w:rPr>
            </w:pPr>
            <w:r w:rsidRPr="001D6B64">
              <w:rPr>
                <w:rFonts w:eastAsia="Calibri"/>
                <w:sz w:val="20"/>
                <w:szCs w:val="20"/>
              </w:rPr>
              <w:t>29.67</w:t>
            </w:r>
          </w:p>
        </w:tc>
      </w:tr>
      <w:tr w:rsidR="001D6B64" w:rsidRPr="001D6B64" w14:paraId="513853BF" w14:textId="77777777" w:rsidTr="00F731B3">
        <w:trPr>
          <w:trHeight w:val="331"/>
          <w:jc w:val="center"/>
        </w:trPr>
        <w:tc>
          <w:tcPr>
            <w:tcW w:w="578" w:type="dxa"/>
          </w:tcPr>
          <w:p w14:paraId="075F0097" w14:textId="77777777" w:rsidR="001D6B64" w:rsidRPr="001D6B64" w:rsidRDefault="001D6B64" w:rsidP="001D6B64">
            <w:pPr>
              <w:spacing w:line="240" w:lineRule="auto"/>
              <w:ind w:right="13"/>
              <w:jc w:val="center"/>
              <w:rPr>
                <w:rFonts w:eastAsia="Calibri"/>
                <w:sz w:val="20"/>
                <w:szCs w:val="20"/>
              </w:rPr>
            </w:pPr>
            <w:r w:rsidRPr="001D6B64">
              <w:rPr>
                <w:rFonts w:eastAsia="Calibri"/>
                <w:sz w:val="20"/>
                <w:szCs w:val="20"/>
              </w:rPr>
              <w:t>2</w:t>
            </w:r>
          </w:p>
        </w:tc>
        <w:tc>
          <w:tcPr>
            <w:tcW w:w="1402" w:type="dxa"/>
          </w:tcPr>
          <w:p w14:paraId="62A64678" w14:textId="77777777" w:rsidR="001D6B64" w:rsidRPr="001D6B64" w:rsidRDefault="001D6B64" w:rsidP="001D6B64">
            <w:pPr>
              <w:spacing w:line="240" w:lineRule="auto"/>
              <w:jc w:val="center"/>
              <w:rPr>
                <w:rFonts w:eastAsia="Calibri"/>
                <w:b/>
                <w:bCs/>
                <w:sz w:val="20"/>
                <w:szCs w:val="20"/>
              </w:rPr>
            </w:pPr>
            <w:r w:rsidRPr="001D6B64">
              <w:rPr>
                <w:rFonts w:eastAsia="Calibri"/>
                <w:b/>
                <w:bCs/>
                <w:sz w:val="20"/>
                <w:szCs w:val="20"/>
              </w:rPr>
              <w:t xml:space="preserve">Doxorubicin/Std. </w:t>
            </w:r>
          </w:p>
        </w:tc>
        <w:tc>
          <w:tcPr>
            <w:tcW w:w="1612" w:type="dxa"/>
          </w:tcPr>
          <w:p w14:paraId="1FEA4A7A" w14:textId="77777777" w:rsidR="001D6B64" w:rsidRPr="001D6B64" w:rsidRDefault="001D6B64" w:rsidP="001D6B64">
            <w:pPr>
              <w:spacing w:line="240" w:lineRule="auto"/>
              <w:jc w:val="center"/>
              <w:rPr>
                <w:rFonts w:eastAsia="Calibri"/>
                <w:sz w:val="20"/>
                <w:szCs w:val="20"/>
              </w:rPr>
            </w:pPr>
            <w:r w:rsidRPr="001D6B64">
              <w:rPr>
                <w:rFonts w:eastAsia="Calibri"/>
                <w:sz w:val="20"/>
                <w:szCs w:val="20"/>
              </w:rPr>
              <w:t>23.51</w:t>
            </w:r>
          </w:p>
        </w:tc>
        <w:tc>
          <w:tcPr>
            <w:tcW w:w="944" w:type="dxa"/>
          </w:tcPr>
          <w:p w14:paraId="7A37FED6" w14:textId="77777777" w:rsidR="001D6B64" w:rsidRPr="001D6B64" w:rsidRDefault="001D6B64" w:rsidP="001D6B64">
            <w:pPr>
              <w:spacing w:line="240" w:lineRule="auto"/>
              <w:jc w:val="center"/>
              <w:rPr>
                <w:rFonts w:eastAsia="Calibri"/>
                <w:sz w:val="20"/>
                <w:szCs w:val="20"/>
                <w:lang w:val="en-IN"/>
              </w:rPr>
            </w:pPr>
            <w:r w:rsidRPr="001D6B64">
              <w:rPr>
                <w:rFonts w:eastAsia="Calibri"/>
                <w:sz w:val="20"/>
                <w:szCs w:val="20"/>
              </w:rPr>
              <w:t>14.37</w:t>
            </w:r>
          </w:p>
        </w:tc>
      </w:tr>
    </w:tbl>
    <w:p w14:paraId="78F1B7E6" w14:textId="77777777" w:rsidR="001D6B64" w:rsidRPr="001D6B64" w:rsidRDefault="001D6B64" w:rsidP="001D6B64">
      <w:pPr>
        <w:spacing w:after="158" w:line="240" w:lineRule="auto"/>
        <w:ind w:left="1440" w:right="2505" w:firstLine="720"/>
        <w:jc w:val="center"/>
        <w:rPr>
          <w:sz w:val="20"/>
          <w:szCs w:val="20"/>
        </w:rPr>
      </w:pPr>
      <w:r w:rsidRPr="001D6B64">
        <w:rPr>
          <w:sz w:val="20"/>
          <w:szCs w:val="20"/>
        </w:rPr>
        <w:t xml:space="preserve">(DRC2 – </w:t>
      </w:r>
      <w:r w:rsidRPr="001D6B64">
        <w:rPr>
          <w:i/>
          <w:iCs/>
          <w:sz w:val="20"/>
          <w:szCs w:val="20"/>
        </w:rPr>
        <w:t>A. persicum</w:t>
      </w:r>
      <w:r w:rsidRPr="001D6B64">
        <w:rPr>
          <w:sz w:val="20"/>
          <w:szCs w:val="20"/>
        </w:rPr>
        <w:t xml:space="preserve"> ZnO NPs)</w:t>
      </w:r>
    </w:p>
    <w:p w14:paraId="6C28F9DF" w14:textId="77777777" w:rsidR="001D6B64" w:rsidRPr="001D6B64" w:rsidRDefault="001D6B64" w:rsidP="001D6B64">
      <w:pPr>
        <w:spacing w:after="158" w:line="240" w:lineRule="auto"/>
        <w:ind w:right="2505"/>
        <w:rPr>
          <w:sz w:val="20"/>
          <w:szCs w:val="20"/>
        </w:rPr>
      </w:pPr>
      <w:r w:rsidRPr="001D6B64">
        <w:rPr>
          <w:noProof/>
          <w:sz w:val="20"/>
          <w:szCs w:val="20"/>
          <w14:ligatures w14:val="standardContextual"/>
        </w:rPr>
        <w:drawing>
          <wp:anchor distT="0" distB="0" distL="114300" distR="114300" simplePos="0" relativeHeight="251663360" behindDoc="1" locked="0" layoutInCell="1" allowOverlap="1" wp14:anchorId="3C0CF200" wp14:editId="6BD51FC4">
            <wp:simplePos x="0" y="0"/>
            <wp:positionH relativeFrom="column">
              <wp:posOffset>413385</wp:posOffset>
            </wp:positionH>
            <wp:positionV relativeFrom="paragraph">
              <wp:posOffset>22225</wp:posOffset>
            </wp:positionV>
            <wp:extent cx="3900805" cy="2061210"/>
            <wp:effectExtent l="0" t="0" r="4445" b="15240"/>
            <wp:wrapTight wrapText="bothSides">
              <wp:wrapPolygon edited="0">
                <wp:start x="0" y="0"/>
                <wp:lineTo x="0" y="21560"/>
                <wp:lineTo x="21519" y="21560"/>
                <wp:lineTo x="21519" y="0"/>
                <wp:lineTo x="0" y="0"/>
              </wp:wrapPolygon>
            </wp:wrapTight>
            <wp:docPr id="1664901464" name="Chart 1">
              <a:extLst xmlns:a="http://schemas.openxmlformats.org/drawingml/2006/main">
                <a:ext uri="{FF2B5EF4-FFF2-40B4-BE49-F238E27FC236}">
                  <a16:creationId xmlns:a16="http://schemas.microsoft.com/office/drawing/2014/main" id="{D04E4F74-9ADD-4E77-B7F2-AC9FA07BC4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page">
              <wp14:pctWidth>0</wp14:pctWidth>
            </wp14:sizeRelH>
            <wp14:sizeRelV relativeFrom="page">
              <wp14:pctHeight>0</wp14:pctHeight>
            </wp14:sizeRelV>
          </wp:anchor>
        </w:drawing>
      </w:r>
    </w:p>
    <w:p w14:paraId="7B06E202" w14:textId="77777777" w:rsidR="001D6B64" w:rsidRPr="001D6B64" w:rsidRDefault="001D6B64" w:rsidP="001D6B64">
      <w:pPr>
        <w:spacing w:after="158" w:line="240" w:lineRule="auto"/>
        <w:ind w:right="2505"/>
        <w:rPr>
          <w:sz w:val="20"/>
          <w:szCs w:val="20"/>
        </w:rPr>
      </w:pPr>
    </w:p>
    <w:p w14:paraId="52196C9F" w14:textId="77777777" w:rsidR="001D6B64" w:rsidRPr="001D6B64" w:rsidRDefault="001D6B64" w:rsidP="001D6B64">
      <w:pPr>
        <w:spacing w:after="158" w:line="240" w:lineRule="auto"/>
        <w:ind w:right="2505"/>
        <w:rPr>
          <w:sz w:val="20"/>
          <w:szCs w:val="20"/>
        </w:rPr>
      </w:pPr>
    </w:p>
    <w:p w14:paraId="34690061" w14:textId="77777777" w:rsidR="001D6B64" w:rsidRPr="001D6B64" w:rsidRDefault="001D6B64" w:rsidP="001D6B64">
      <w:pPr>
        <w:spacing w:after="158" w:line="240" w:lineRule="auto"/>
        <w:ind w:right="2505"/>
        <w:rPr>
          <w:sz w:val="20"/>
          <w:szCs w:val="20"/>
        </w:rPr>
      </w:pPr>
    </w:p>
    <w:p w14:paraId="3B40634D" w14:textId="77777777" w:rsidR="001D6B64" w:rsidRPr="001D6B64" w:rsidRDefault="001D6B64" w:rsidP="001D6B64">
      <w:pPr>
        <w:spacing w:line="240" w:lineRule="auto"/>
        <w:jc w:val="center"/>
        <w:rPr>
          <w:b/>
          <w:bCs/>
          <w:sz w:val="20"/>
          <w:szCs w:val="20"/>
        </w:rPr>
      </w:pPr>
    </w:p>
    <w:p w14:paraId="65F70FF0" w14:textId="77777777" w:rsidR="00D13110" w:rsidRDefault="00D13110" w:rsidP="001D6B64">
      <w:pPr>
        <w:spacing w:line="240" w:lineRule="auto"/>
        <w:jc w:val="center"/>
        <w:rPr>
          <w:b/>
          <w:bCs/>
          <w:sz w:val="20"/>
          <w:szCs w:val="20"/>
        </w:rPr>
      </w:pPr>
    </w:p>
    <w:p w14:paraId="628CBED0" w14:textId="77777777" w:rsidR="00D13110" w:rsidRDefault="00D13110" w:rsidP="001D6B64">
      <w:pPr>
        <w:spacing w:line="240" w:lineRule="auto"/>
        <w:jc w:val="center"/>
        <w:rPr>
          <w:b/>
          <w:bCs/>
          <w:sz w:val="20"/>
          <w:szCs w:val="20"/>
        </w:rPr>
      </w:pPr>
    </w:p>
    <w:p w14:paraId="12A70628" w14:textId="77777777" w:rsidR="00D13110" w:rsidRDefault="00D13110" w:rsidP="001D6B64">
      <w:pPr>
        <w:spacing w:line="240" w:lineRule="auto"/>
        <w:jc w:val="center"/>
        <w:rPr>
          <w:b/>
          <w:bCs/>
          <w:sz w:val="20"/>
          <w:szCs w:val="20"/>
        </w:rPr>
      </w:pPr>
    </w:p>
    <w:p w14:paraId="250C4774" w14:textId="77777777" w:rsidR="00D13110" w:rsidRDefault="00D13110" w:rsidP="001D6B64">
      <w:pPr>
        <w:spacing w:line="240" w:lineRule="auto"/>
        <w:jc w:val="center"/>
        <w:rPr>
          <w:b/>
          <w:bCs/>
          <w:sz w:val="20"/>
          <w:szCs w:val="20"/>
        </w:rPr>
      </w:pPr>
    </w:p>
    <w:p w14:paraId="0F2A3D73" w14:textId="77777777" w:rsidR="00D13110" w:rsidRDefault="00D13110" w:rsidP="001D6B64">
      <w:pPr>
        <w:spacing w:line="240" w:lineRule="auto"/>
        <w:jc w:val="center"/>
        <w:rPr>
          <w:b/>
          <w:bCs/>
          <w:sz w:val="20"/>
          <w:szCs w:val="20"/>
        </w:rPr>
      </w:pPr>
    </w:p>
    <w:p w14:paraId="00F98369" w14:textId="77777777" w:rsidR="00D13110" w:rsidRDefault="00D13110" w:rsidP="001D6B64">
      <w:pPr>
        <w:spacing w:line="240" w:lineRule="auto"/>
        <w:jc w:val="center"/>
        <w:rPr>
          <w:b/>
          <w:bCs/>
          <w:sz w:val="20"/>
          <w:szCs w:val="20"/>
        </w:rPr>
      </w:pPr>
    </w:p>
    <w:p w14:paraId="6238E2F4" w14:textId="77777777" w:rsidR="00D13110" w:rsidRDefault="00D13110" w:rsidP="001D6B64">
      <w:pPr>
        <w:spacing w:line="240" w:lineRule="auto"/>
        <w:jc w:val="center"/>
        <w:rPr>
          <w:b/>
          <w:bCs/>
          <w:sz w:val="20"/>
          <w:szCs w:val="20"/>
        </w:rPr>
      </w:pPr>
    </w:p>
    <w:p w14:paraId="0E5AA876" w14:textId="77777777" w:rsidR="00D13110" w:rsidRDefault="00D13110" w:rsidP="001D6B64">
      <w:pPr>
        <w:spacing w:line="240" w:lineRule="auto"/>
        <w:jc w:val="center"/>
        <w:rPr>
          <w:b/>
          <w:bCs/>
          <w:sz w:val="20"/>
          <w:szCs w:val="20"/>
        </w:rPr>
      </w:pPr>
    </w:p>
    <w:p w14:paraId="302E678D" w14:textId="3B678B60" w:rsidR="001D6B64" w:rsidRPr="001D6B64" w:rsidRDefault="001D6B64" w:rsidP="001D6B64">
      <w:pPr>
        <w:spacing w:line="240" w:lineRule="auto"/>
        <w:jc w:val="center"/>
        <w:rPr>
          <w:b/>
          <w:bCs/>
          <w:sz w:val="20"/>
          <w:szCs w:val="20"/>
        </w:rPr>
      </w:pPr>
      <w:r w:rsidRPr="001D6B64">
        <w:rPr>
          <w:b/>
          <w:bCs/>
          <w:sz w:val="20"/>
          <w:szCs w:val="20"/>
        </w:rPr>
        <w:t xml:space="preserve">Graph 05. Showing anti-cancer activity of </w:t>
      </w:r>
      <w:r w:rsidRPr="001D6B64">
        <w:rPr>
          <w:rFonts w:eastAsia="Calibri"/>
          <w:b/>
          <w:bCs/>
          <w:sz w:val="20"/>
          <w:szCs w:val="20"/>
        </w:rPr>
        <w:t>Doxorubicin</w:t>
      </w:r>
      <w:r w:rsidRPr="001D6B64">
        <w:rPr>
          <w:b/>
          <w:bCs/>
          <w:sz w:val="20"/>
          <w:szCs w:val="20"/>
        </w:rPr>
        <w:t xml:space="preserve"> taken as a standard</w:t>
      </w:r>
    </w:p>
    <w:p w14:paraId="7F47593F" w14:textId="77777777" w:rsidR="001D6B64" w:rsidRPr="001D6B64" w:rsidRDefault="001D6B64" w:rsidP="001D6B64">
      <w:pPr>
        <w:spacing w:line="240" w:lineRule="auto"/>
        <w:jc w:val="center"/>
        <w:rPr>
          <w:b/>
          <w:bCs/>
          <w:sz w:val="20"/>
          <w:szCs w:val="20"/>
        </w:rPr>
      </w:pPr>
      <w:r w:rsidRPr="001D6B64">
        <w:rPr>
          <w:noProof/>
          <w:sz w:val="20"/>
          <w:szCs w:val="20"/>
          <w14:ligatures w14:val="standardContextual"/>
        </w:rPr>
        <w:lastRenderedPageBreak/>
        <w:drawing>
          <wp:anchor distT="0" distB="0" distL="114300" distR="114300" simplePos="0" relativeHeight="251662336" behindDoc="1" locked="0" layoutInCell="1" allowOverlap="1" wp14:anchorId="18A5AF02" wp14:editId="1107D175">
            <wp:simplePos x="0" y="0"/>
            <wp:positionH relativeFrom="column">
              <wp:posOffset>329565</wp:posOffset>
            </wp:positionH>
            <wp:positionV relativeFrom="paragraph">
              <wp:posOffset>83185</wp:posOffset>
            </wp:positionV>
            <wp:extent cx="4053840" cy="1892300"/>
            <wp:effectExtent l="0" t="0" r="3810" b="12700"/>
            <wp:wrapTight wrapText="bothSides">
              <wp:wrapPolygon edited="0">
                <wp:start x="0" y="0"/>
                <wp:lineTo x="0" y="21528"/>
                <wp:lineTo x="21519" y="21528"/>
                <wp:lineTo x="21519" y="0"/>
                <wp:lineTo x="0" y="0"/>
              </wp:wrapPolygon>
            </wp:wrapTight>
            <wp:docPr id="537263921" name="Chart 1">
              <a:extLst xmlns:a="http://schemas.openxmlformats.org/drawingml/2006/main">
                <a:ext uri="{FF2B5EF4-FFF2-40B4-BE49-F238E27FC236}">
                  <a16:creationId xmlns:a16="http://schemas.microsoft.com/office/drawing/2014/main" id="{7E560F70-8239-4459-A070-B9D9D7B4F7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page">
              <wp14:pctWidth>0</wp14:pctWidth>
            </wp14:sizeRelH>
            <wp14:sizeRelV relativeFrom="page">
              <wp14:pctHeight>0</wp14:pctHeight>
            </wp14:sizeRelV>
          </wp:anchor>
        </w:drawing>
      </w:r>
    </w:p>
    <w:p w14:paraId="6F37BB99" w14:textId="77777777" w:rsidR="001D6B64" w:rsidRPr="001D6B64" w:rsidRDefault="001D6B64" w:rsidP="001D6B64">
      <w:pPr>
        <w:spacing w:line="240" w:lineRule="auto"/>
        <w:jc w:val="center"/>
        <w:rPr>
          <w:b/>
          <w:bCs/>
          <w:sz w:val="20"/>
          <w:szCs w:val="20"/>
        </w:rPr>
      </w:pPr>
    </w:p>
    <w:p w14:paraId="4824C435" w14:textId="77777777" w:rsidR="001D6B64" w:rsidRPr="001D6B64" w:rsidRDefault="001D6B64" w:rsidP="001D6B64">
      <w:pPr>
        <w:spacing w:line="240" w:lineRule="auto"/>
        <w:jc w:val="center"/>
        <w:rPr>
          <w:b/>
          <w:bCs/>
          <w:sz w:val="20"/>
          <w:szCs w:val="20"/>
        </w:rPr>
      </w:pPr>
    </w:p>
    <w:p w14:paraId="4588072F" w14:textId="77777777" w:rsidR="001D6B64" w:rsidRPr="001D6B64" w:rsidRDefault="001D6B64" w:rsidP="001D6B64">
      <w:pPr>
        <w:spacing w:line="240" w:lineRule="auto"/>
        <w:jc w:val="center"/>
        <w:rPr>
          <w:b/>
          <w:bCs/>
          <w:sz w:val="20"/>
          <w:szCs w:val="20"/>
        </w:rPr>
      </w:pPr>
    </w:p>
    <w:p w14:paraId="0E887F6D" w14:textId="77777777" w:rsidR="001D6B64" w:rsidRPr="001D6B64" w:rsidRDefault="001D6B64" w:rsidP="001D6B64">
      <w:pPr>
        <w:spacing w:line="240" w:lineRule="auto"/>
        <w:jc w:val="center"/>
        <w:rPr>
          <w:b/>
          <w:bCs/>
          <w:sz w:val="20"/>
          <w:szCs w:val="20"/>
        </w:rPr>
      </w:pPr>
    </w:p>
    <w:p w14:paraId="6A1E0742" w14:textId="77777777" w:rsidR="00D13110" w:rsidRDefault="00D13110" w:rsidP="000B6BF5">
      <w:pPr>
        <w:spacing w:after="158" w:line="240" w:lineRule="auto"/>
        <w:ind w:right="567"/>
        <w:rPr>
          <w:rFonts w:eastAsia="Calibri"/>
          <w:b/>
          <w:bCs/>
          <w:sz w:val="20"/>
          <w:szCs w:val="20"/>
        </w:rPr>
      </w:pPr>
    </w:p>
    <w:p w14:paraId="2304B9FF" w14:textId="77777777" w:rsidR="000B6BF5" w:rsidRDefault="000B6BF5" w:rsidP="009A6C54">
      <w:pPr>
        <w:spacing w:after="158" w:line="240" w:lineRule="auto"/>
        <w:ind w:right="219"/>
        <w:rPr>
          <w:rFonts w:eastAsia="Calibri"/>
          <w:b/>
          <w:bCs/>
          <w:sz w:val="20"/>
          <w:szCs w:val="20"/>
        </w:rPr>
      </w:pPr>
    </w:p>
    <w:p w14:paraId="2B02F5CE" w14:textId="77777777" w:rsidR="009A6C54" w:rsidRDefault="009A6C54" w:rsidP="009A6C54">
      <w:pPr>
        <w:spacing w:after="158" w:line="240" w:lineRule="auto"/>
        <w:ind w:right="219"/>
        <w:jc w:val="center"/>
        <w:rPr>
          <w:rFonts w:eastAsia="Calibri"/>
          <w:b/>
          <w:bCs/>
          <w:sz w:val="20"/>
          <w:szCs w:val="20"/>
        </w:rPr>
      </w:pPr>
    </w:p>
    <w:p w14:paraId="3241E4EC" w14:textId="77777777" w:rsidR="009A6C54" w:rsidRDefault="009A6C54" w:rsidP="009A6C54">
      <w:pPr>
        <w:spacing w:after="158" w:line="240" w:lineRule="auto"/>
        <w:ind w:right="219"/>
        <w:jc w:val="center"/>
        <w:rPr>
          <w:rFonts w:eastAsia="Calibri"/>
          <w:b/>
          <w:bCs/>
          <w:sz w:val="20"/>
          <w:szCs w:val="20"/>
        </w:rPr>
      </w:pPr>
    </w:p>
    <w:p w14:paraId="5B035685" w14:textId="77777777" w:rsidR="009A6C54" w:rsidRDefault="009A6C54" w:rsidP="009A6C54">
      <w:pPr>
        <w:spacing w:after="158" w:line="240" w:lineRule="auto"/>
        <w:ind w:right="219"/>
        <w:jc w:val="center"/>
        <w:rPr>
          <w:rFonts w:eastAsia="Calibri"/>
          <w:b/>
          <w:bCs/>
          <w:sz w:val="20"/>
          <w:szCs w:val="20"/>
        </w:rPr>
      </w:pPr>
    </w:p>
    <w:p w14:paraId="6DCD0FE7" w14:textId="77777777" w:rsidR="009A6C54" w:rsidRDefault="009A6C54" w:rsidP="009A6C54">
      <w:pPr>
        <w:spacing w:after="158" w:line="240" w:lineRule="auto"/>
        <w:ind w:right="219"/>
        <w:jc w:val="center"/>
        <w:rPr>
          <w:rFonts w:eastAsia="Calibri"/>
          <w:b/>
          <w:bCs/>
          <w:sz w:val="20"/>
          <w:szCs w:val="20"/>
        </w:rPr>
      </w:pPr>
    </w:p>
    <w:p w14:paraId="3619CCF8" w14:textId="3DCE7B67" w:rsidR="001D6B64" w:rsidRDefault="001D6B64" w:rsidP="009A6C54">
      <w:pPr>
        <w:spacing w:after="158" w:line="240" w:lineRule="auto"/>
        <w:ind w:right="219"/>
        <w:jc w:val="left"/>
        <w:rPr>
          <w:rFonts w:eastAsia="Calibri"/>
          <w:b/>
          <w:bCs/>
          <w:sz w:val="20"/>
          <w:szCs w:val="20"/>
        </w:rPr>
      </w:pPr>
      <w:r w:rsidRPr="001D6B64">
        <w:rPr>
          <w:rFonts w:eastAsia="Calibri"/>
          <w:b/>
          <w:bCs/>
          <w:sz w:val="20"/>
          <w:szCs w:val="20"/>
        </w:rPr>
        <w:t xml:space="preserve">Graph 06. Showing </w:t>
      </w:r>
      <w:r w:rsidR="00F016D6">
        <w:rPr>
          <w:rFonts w:eastAsia="Calibri"/>
          <w:b/>
          <w:bCs/>
          <w:sz w:val="20"/>
          <w:szCs w:val="20"/>
        </w:rPr>
        <w:t>an</w:t>
      </w:r>
      <w:r w:rsidRPr="001D6B64">
        <w:rPr>
          <w:rFonts w:eastAsia="Calibri"/>
          <w:b/>
          <w:bCs/>
          <w:sz w:val="20"/>
          <w:szCs w:val="20"/>
        </w:rPr>
        <w:t xml:space="preserve"> MCF-7 cancer cell line of </w:t>
      </w:r>
      <w:r w:rsidRPr="001D6B64">
        <w:rPr>
          <w:rFonts w:eastAsia="Calibri"/>
          <w:b/>
          <w:bCs/>
          <w:i/>
          <w:iCs/>
          <w:sz w:val="20"/>
          <w:szCs w:val="20"/>
        </w:rPr>
        <w:t xml:space="preserve">A. persicum </w:t>
      </w:r>
      <w:r w:rsidRPr="001D6B64">
        <w:rPr>
          <w:rFonts w:eastAsia="Calibri"/>
          <w:b/>
          <w:bCs/>
          <w:iCs/>
          <w:sz w:val="20"/>
          <w:szCs w:val="20"/>
        </w:rPr>
        <w:t>Z</w:t>
      </w:r>
      <w:r w:rsidRPr="001D6B64">
        <w:rPr>
          <w:rFonts w:eastAsia="Calibri"/>
          <w:b/>
          <w:bCs/>
          <w:sz w:val="20"/>
          <w:szCs w:val="20"/>
        </w:rPr>
        <w:t>nO NPs (DRC-2)</w:t>
      </w:r>
    </w:p>
    <w:p w14:paraId="7C232C90" w14:textId="1CD34589" w:rsidR="000B6BF5" w:rsidRDefault="000B6BF5" w:rsidP="001D6B64">
      <w:pPr>
        <w:spacing w:after="158" w:line="240" w:lineRule="auto"/>
        <w:ind w:right="567"/>
        <w:jc w:val="center"/>
        <w:rPr>
          <w:rFonts w:eastAsia="Calibri"/>
          <w:b/>
          <w:bCs/>
          <w:sz w:val="20"/>
          <w:szCs w:val="20"/>
        </w:rPr>
      </w:pPr>
      <w:r w:rsidRPr="001D6B64">
        <w:rPr>
          <w:noProof/>
          <w:sz w:val="20"/>
          <w:szCs w:val="20"/>
          <w14:ligatures w14:val="standardContextual"/>
        </w:rPr>
        <w:drawing>
          <wp:anchor distT="0" distB="0" distL="114300" distR="114300" simplePos="0" relativeHeight="251664384" behindDoc="1" locked="0" layoutInCell="1" allowOverlap="1" wp14:anchorId="18F7907F" wp14:editId="02166174">
            <wp:simplePos x="0" y="0"/>
            <wp:positionH relativeFrom="column">
              <wp:posOffset>329565</wp:posOffset>
            </wp:positionH>
            <wp:positionV relativeFrom="paragraph">
              <wp:posOffset>221615</wp:posOffset>
            </wp:positionV>
            <wp:extent cx="4053840" cy="1958340"/>
            <wp:effectExtent l="0" t="0" r="3810" b="3810"/>
            <wp:wrapTight wrapText="bothSides">
              <wp:wrapPolygon edited="0">
                <wp:start x="0" y="0"/>
                <wp:lineTo x="0" y="21432"/>
                <wp:lineTo x="21519" y="21432"/>
                <wp:lineTo x="21519" y="0"/>
                <wp:lineTo x="0" y="0"/>
              </wp:wrapPolygon>
            </wp:wrapTight>
            <wp:docPr id="457525973" name="Chart 1">
              <a:extLst xmlns:a="http://schemas.openxmlformats.org/drawingml/2006/main">
                <a:ext uri="{FF2B5EF4-FFF2-40B4-BE49-F238E27FC236}">
                  <a16:creationId xmlns:a16="http://schemas.microsoft.com/office/drawing/2014/main" id="{D0C3C9D7-CB60-47D1-99CD-F905546161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p>
    <w:p w14:paraId="6DF43A34" w14:textId="77777777" w:rsidR="004C3DDF" w:rsidRPr="001D6B64" w:rsidRDefault="004C3DDF" w:rsidP="001D6B64">
      <w:pPr>
        <w:spacing w:after="158" w:line="240" w:lineRule="auto"/>
        <w:ind w:right="567"/>
        <w:jc w:val="center"/>
        <w:rPr>
          <w:rFonts w:eastAsia="Calibri"/>
          <w:b/>
          <w:bCs/>
          <w:sz w:val="20"/>
          <w:szCs w:val="20"/>
        </w:rPr>
      </w:pPr>
    </w:p>
    <w:p w14:paraId="16D91525" w14:textId="606211E1" w:rsidR="001D6B64" w:rsidRPr="001D6B64" w:rsidRDefault="001D6B64" w:rsidP="001D6B64">
      <w:pPr>
        <w:spacing w:line="240" w:lineRule="auto"/>
        <w:jc w:val="center"/>
        <w:rPr>
          <w:b/>
          <w:bCs/>
          <w:sz w:val="20"/>
          <w:szCs w:val="20"/>
        </w:rPr>
      </w:pPr>
    </w:p>
    <w:p w14:paraId="2814BB56" w14:textId="77777777" w:rsidR="00D049D7" w:rsidRDefault="00D049D7" w:rsidP="004C3DDF">
      <w:pPr>
        <w:spacing w:after="158" w:line="240" w:lineRule="auto"/>
        <w:ind w:right="786"/>
        <w:jc w:val="center"/>
        <w:rPr>
          <w:rFonts w:eastAsia="Calibri"/>
          <w:b/>
          <w:bCs/>
          <w:sz w:val="20"/>
          <w:szCs w:val="20"/>
        </w:rPr>
      </w:pPr>
    </w:p>
    <w:p w14:paraId="110410D9" w14:textId="77777777" w:rsidR="00D049D7" w:rsidRDefault="00D049D7" w:rsidP="004C3DDF">
      <w:pPr>
        <w:spacing w:after="158" w:line="240" w:lineRule="auto"/>
        <w:ind w:right="786"/>
        <w:jc w:val="center"/>
        <w:rPr>
          <w:rFonts w:eastAsia="Calibri"/>
          <w:b/>
          <w:bCs/>
          <w:sz w:val="20"/>
          <w:szCs w:val="20"/>
        </w:rPr>
      </w:pPr>
    </w:p>
    <w:p w14:paraId="7C88F3DC" w14:textId="77777777" w:rsidR="00D049D7" w:rsidRDefault="00D049D7" w:rsidP="004C3DDF">
      <w:pPr>
        <w:spacing w:after="158" w:line="240" w:lineRule="auto"/>
        <w:ind w:right="786"/>
        <w:jc w:val="center"/>
        <w:rPr>
          <w:rFonts w:eastAsia="Calibri"/>
          <w:b/>
          <w:bCs/>
          <w:sz w:val="20"/>
          <w:szCs w:val="20"/>
        </w:rPr>
      </w:pPr>
    </w:p>
    <w:p w14:paraId="7CDEA7D1" w14:textId="77777777" w:rsidR="00D049D7" w:rsidRDefault="00D049D7" w:rsidP="004C3DDF">
      <w:pPr>
        <w:spacing w:after="158" w:line="240" w:lineRule="auto"/>
        <w:ind w:right="786"/>
        <w:jc w:val="center"/>
        <w:rPr>
          <w:rFonts w:eastAsia="Calibri"/>
          <w:b/>
          <w:bCs/>
          <w:sz w:val="20"/>
          <w:szCs w:val="20"/>
        </w:rPr>
      </w:pPr>
    </w:p>
    <w:p w14:paraId="106E6F9A" w14:textId="77777777" w:rsidR="00D049D7" w:rsidRDefault="00D049D7" w:rsidP="004C3DDF">
      <w:pPr>
        <w:spacing w:after="158" w:line="240" w:lineRule="auto"/>
        <w:ind w:right="786"/>
        <w:jc w:val="center"/>
        <w:rPr>
          <w:rFonts w:eastAsia="Calibri"/>
          <w:b/>
          <w:bCs/>
          <w:sz w:val="20"/>
          <w:szCs w:val="20"/>
        </w:rPr>
      </w:pPr>
    </w:p>
    <w:p w14:paraId="07BB827C" w14:textId="77777777" w:rsidR="00D049D7" w:rsidRDefault="00D049D7" w:rsidP="004C3DDF">
      <w:pPr>
        <w:spacing w:after="158" w:line="240" w:lineRule="auto"/>
        <w:ind w:right="786"/>
        <w:jc w:val="center"/>
        <w:rPr>
          <w:rFonts w:eastAsia="Calibri"/>
          <w:b/>
          <w:bCs/>
          <w:sz w:val="20"/>
          <w:szCs w:val="20"/>
        </w:rPr>
      </w:pPr>
    </w:p>
    <w:p w14:paraId="1B60C956" w14:textId="77777777" w:rsidR="00D049D7" w:rsidRDefault="00D049D7" w:rsidP="004C3DDF">
      <w:pPr>
        <w:spacing w:after="158" w:line="240" w:lineRule="auto"/>
        <w:ind w:right="786"/>
        <w:jc w:val="center"/>
        <w:rPr>
          <w:rFonts w:eastAsia="Calibri"/>
          <w:b/>
          <w:bCs/>
          <w:sz w:val="20"/>
          <w:szCs w:val="20"/>
        </w:rPr>
      </w:pPr>
    </w:p>
    <w:p w14:paraId="20784059" w14:textId="3F898FDC" w:rsidR="001D6B64" w:rsidRDefault="001D6B64" w:rsidP="004C3DDF">
      <w:pPr>
        <w:spacing w:after="158" w:line="240" w:lineRule="auto"/>
        <w:ind w:right="786"/>
        <w:jc w:val="center"/>
        <w:rPr>
          <w:rFonts w:eastAsia="Calibri"/>
          <w:b/>
          <w:bCs/>
          <w:sz w:val="20"/>
          <w:szCs w:val="20"/>
        </w:rPr>
      </w:pPr>
      <w:r w:rsidRPr="001D6B64">
        <w:rPr>
          <w:rFonts w:eastAsia="Calibri"/>
          <w:b/>
          <w:bCs/>
          <w:sz w:val="20"/>
          <w:szCs w:val="20"/>
        </w:rPr>
        <w:t xml:space="preserve">Graph 07. Showing HeLa cancer cell line of </w:t>
      </w:r>
      <w:r w:rsidRPr="001D6B64">
        <w:rPr>
          <w:rFonts w:eastAsia="Calibri"/>
          <w:b/>
          <w:bCs/>
          <w:i/>
          <w:iCs/>
          <w:sz w:val="20"/>
          <w:szCs w:val="20"/>
        </w:rPr>
        <w:t xml:space="preserve">A. persicum </w:t>
      </w:r>
      <w:r w:rsidRPr="001D6B64">
        <w:rPr>
          <w:rFonts w:eastAsia="Calibri"/>
          <w:b/>
          <w:bCs/>
          <w:iCs/>
          <w:sz w:val="20"/>
          <w:szCs w:val="20"/>
        </w:rPr>
        <w:t>Z</w:t>
      </w:r>
      <w:r w:rsidRPr="001D6B64">
        <w:rPr>
          <w:rFonts w:eastAsia="Calibri"/>
          <w:b/>
          <w:bCs/>
          <w:sz w:val="20"/>
          <w:szCs w:val="20"/>
        </w:rPr>
        <w:t>nO NPs (DRC-2)</w:t>
      </w:r>
    </w:p>
    <w:p w14:paraId="61C6B05B" w14:textId="6BE2921E" w:rsidR="00D42D35" w:rsidRDefault="004C3DDF" w:rsidP="00D42D35">
      <w:pPr>
        <w:pStyle w:val="Heading1"/>
        <w:spacing w:before="0" w:line="240" w:lineRule="auto"/>
        <w:rPr>
          <w:rFonts w:ascii="Arial" w:hAnsi="Arial" w:cs="Arial"/>
          <w:b/>
          <w:bCs/>
          <w:color w:val="auto"/>
          <w:sz w:val="20"/>
          <w:szCs w:val="20"/>
        </w:rPr>
      </w:pPr>
      <w:r w:rsidRPr="004C3DDF">
        <w:rPr>
          <w:rFonts w:ascii="Arial" w:hAnsi="Arial" w:cs="Arial"/>
          <w:b/>
          <w:bCs/>
          <w:color w:val="auto"/>
          <w:sz w:val="20"/>
          <w:szCs w:val="20"/>
        </w:rPr>
        <w:lastRenderedPageBreak/>
        <w:t xml:space="preserve">Conclusion </w:t>
      </w:r>
    </w:p>
    <w:p w14:paraId="0CF61A5A" w14:textId="2131E3EE" w:rsidR="00A21B93" w:rsidRDefault="00404BC4" w:rsidP="009A6C54">
      <w:pPr>
        <w:pStyle w:val="Heading1"/>
        <w:spacing w:before="0" w:line="240" w:lineRule="auto"/>
        <w:rPr>
          <w:rFonts w:ascii="Arial" w:eastAsiaTheme="minorHAnsi" w:hAnsi="Arial" w:cs="Arial"/>
          <w:color w:val="auto"/>
          <w:sz w:val="20"/>
          <w:szCs w:val="20"/>
        </w:rPr>
      </w:pPr>
      <w:r w:rsidRPr="00404BC4">
        <w:rPr>
          <w:rFonts w:ascii="Arial" w:eastAsiaTheme="minorHAnsi" w:hAnsi="Arial" w:cs="Arial"/>
          <w:color w:val="auto"/>
          <w:sz w:val="20"/>
          <w:szCs w:val="20"/>
        </w:rPr>
        <w:t xml:space="preserve">The zinc oxide (ZnO) nanoparticles synthesized using extracts from </w:t>
      </w:r>
      <w:r w:rsidRPr="00404BC4">
        <w:rPr>
          <w:rFonts w:ascii="Arial" w:eastAsiaTheme="minorHAnsi" w:hAnsi="Arial" w:cs="Arial"/>
          <w:i/>
          <w:iCs/>
          <w:color w:val="auto"/>
          <w:sz w:val="20"/>
          <w:szCs w:val="20"/>
        </w:rPr>
        <w:t>A. persicum</w:t>
      </w:r>
      <w:r w:rsidRPr="00404BC4">
        <w:rPr>
          <w:rFonts w:ascii="Arial" w:eastAsiaTheme="minorHAnsi" w:hAnsi="Arial" w:cs="Arial"/>
          <w:color w:val="auto"/>
          <w:sz w:val="20"/>
          <w:szCs w:val="20"/>
        </w:rPr>
        <w:t xml:space="preserve"> leaves demonstrate significant potential for a range of biomedical and environmental applications. This green synthesis method promotes an environmentally friendly, non-toxic, and cost-efficient production process, positioning these nanoparticles as ideal candidates for sustainable nanotechnology. The unique absorption peak observed at 300 nm, as confirmed by </w:t>
      </w:r>
      <w:r w:rsidR="00F016D6">
        <w:rPr>
          <w:rFonts w:ascii="Arial" w:eastAsiaTheme="minorHAnsi" w:hAnsi="Arial" w:cs="Arial"/>
          <w:color w:val="auto"/>
          <w:sz w:val="20"/>
          <w:szCs w:val="20"/>
        </w:rPr>
        <w:t>UV-</w:t>
      </w:r>
      <w:r w:rsidR="00632483">
        <w:rPr>
          <w:rFonts w:ascii="Arial" w:eastAsiaTheme="minorHAnsi" w:hAnsi="Arial" w:cs="Arial"/>
          <w:color w:val="auto"/>
          <w:sz w:val="20"/>
          <w:szCs w:val="20"/>
        </w:rPr>
        <w:t>Vi’s</w:t>
      </w:r>
      <w:r w:rsidRPr="00404BC4">
        <w:rPr>
          <w:rFonts w:ascii="Arial" w:eastAsiaTheme="minorHAnsi" w:hAnsi="Arial" w:cs="Arial"/>
          <w:color w:val="auto"/>
          <w:sz w:val="20"/>
          <w:szCs w:val="20"/>
        </w:rPr>
        <w:t xml:space="preserve"> spectroscopy, underscores their optical characteristics, while Fourier-transform infrared (FTIR) analysis reveals the presence of biologically reactive groups that contribute to their stabilization and functionalization. X-ray diffraction (XRD) studies further</w:t>
      </w:r>
      <w:r w:rsidRPr="00632483">
        <w:rPr>
          <w:rFonts w:ascii="Arial" w:eastAsiaTheme="minorHAnsi" w:hAnsi="Arial" w:cs="Arial"/>
          <w:color w:val="000000" w:themeColor="text1"/>
          <w:sz w:val="20"/>
          <w:szCs w:val="20"/>
        </w:rPr>
        <w:t xml:space="preserve"> corroborate </w:t>
      </w:r>
      <w:r w:rsidRPr="00404BC4">
        <w:rPr>
          <w:rFonts w:ascii="Arial" w:eastAsiaTheme="minorHAnsi" w:hAnsi="Arial" w:cs="Arial"/>
          <w:color w:val="auto"/>
          <w:sz w:val="20"/>
          <w:szCs w:val="20"/>
        </w:rPr>
        <w:t>their spherical shape, with particle sizes varying from 8.8 nm to an average of 27.76 nm, which enhances their surface area and reactivity.</w:t>
      </w:r>
      <w:r>
        <w:rPr>
          <w:rFonts w:ascii="Arial" w:eastAsiaTheme="minorHAnsi" w:hAnsi="Arial" w:cs="Arial"/>
          <w:color w:val="auto"/>
          <w:sz w:val="20"/>
          <w:szCs w:val="20"/>
        </w:rPr>
        <w:t xml:space="preserve"> </w:t>
      </w:r>
      <w:r w:rsidRPr="00404BC4">
        <w:rPr>
          <w:rFonts w:ascii="Arial" w:eastAsiaTheme="minorHAnsi" w:hAnsi="Arial" w:cs="Arial"/>
          <w:color w:val="auto"/>
          <w:sz w:val="20"/>
          <w:szCs w:val="20"/>
        </w:rPr>
        <w:t>The nanoparticles exhibit a high positive zeta potential of +40 mV, indicating strong colloidal stability that prevents aggregation and improves their interactions in biological systems. Their demonstrated antimicrobial and antioxidant properties suggest a significant capability for inhibiting pathogens and reducing oxidative stress, rendering them promising candidates for pharmaceutical and biomedical applications. In vitro studies on their antidiabetic effects reveal their potential in regulating blood glucose levels, supporting their application in diabetes management. Furthermore, their cytotoxic effects on cancer cell lines, notably MCF-7 and HeLa, indicate their anticancer properties, with mechanisms involving the generation of reactive oxygen species (ROS), mitochondrial dysfunction, and the induction of apoptosis.</w:t>
      </w:r>
      <w:r>
        <w:rPr>
          <w:rFonts w:ascii="Arial" w:eastAsiaTheme="minorHAnsi" w:hAnsi="Arial" w:cs="Arial"/>
          <w:color w:val="auto"/>
          <w:sz w:val="20"/>
          <w:szCs w:val="20"/>
        </w:rPr>
        <w:t xml:space="preserve"> </w:t>
      </w:r>
      <w:r w:rsidRPr="00404BC4">
        <w:rPr>
          <w:rFonts w:ascii="Arial" w:eastAsiaTheme="minorHAnsi" w:hAnsi="Arial" w:cs="Arial"/>
          <w:color w:val="auto"/>
          <w:sz w:val="20"/>
          <w:szCs w:val="20"/>
        </w:rPr>
        <w:t>These results are consistent with existing literature on ZnO-based nanomaterials, reinforcing their multifunctional attributes in the fields of nanomedicine, drug delivery, and environmental remediation. Future investigations should prioritize clinical trials, assessments of biocompatibility, and the development of targeted delivery systems to maximize their therapeutic potential. The incorporation of ZnO nanoparticles into biomedical formulations could transform healthcare driven by nanotechnology, providing innovative strategies for disease treatment and prevention</w:t>
      </w:r>
      <w:r>
        <w:rPr>
          <w:rFonts w:ascii="Arial" w:eastAsiaTheme="minorHAnsi" w:hAnsi="Arial" w:cs="Arial"/>
          <w:color w:val="auto"/>
          <w:sz w:val="20"/>
          <w:szCs w:val="20"/>
        </w:rPr>
        <w:t>.</w:t>
      </w:r>
    </w:p>
    <w:p w14:paraId="6DC570AA" w14:textId="77777777" w:rsidR="009A6C54" w:rsidRPr="009A6C54" w:rsidRDefault="009A6C54" w:rsidP="009A6C54"/>
    <w:p w14:paraId="214CF6F1" w14:textId="45106650" w:rsidR="00A21B93" w:rsidRPr="009A6C54" w:rsidRDefault="00A21B93" w:rsidP="00A21B93">
      <w:pPr>
        <w:spacing w:after="200" w:line="276" w:lineRule="auto"/>
        <w:jc w:val="left"/>
        <w:rPr>
          <w:rFonts w:eastAsia="Calibri"/>
          <w:b/>
          <w:bCs/>
          <w:kern w:val="2"/>
          <w:sz w:val="22"/>
          <w:szCs w:val="22"/>
          <w14:ligatures w14:val="standardContextual"/>
        </w:rPr>
      </w:pPr>
      <w:r w:rsidRPr="009A6C54">
        <w:rPr>
          <w:rFonts w:eastAsia="Calibri"/>
          <w:b/>
          <w:bCs/>
          <w:kern w:val="2"/>
          <w:sz w:val="22"/>
          <w:szCs w:val="22"/>
          <w14:ligatures w14:val="standardContextual"/>
        </w:rPr>
        <w:t xml:space="preserve">Disclaimer </w:t>
      </w:r>
    </w:p>
    <w:p w14:paraId="1B14FB4D" w14:textId="3C7C6B9F" w:rsidR="00A21B93" w:rsidRPr="009A6C54" w:rsidRDefault="00A21B93" w:rsidP="00C35C48">
      <w:pPr>
        <w:spacing w:after="200" w:line="276" w:lineRule="auto"/>
        <w:jc w:val="left"/>
        <w:rPr>
          <w:rFonts w:eastAsia="Calibri"/>
          <w:kern w:val="2"/>
          <w:sz w:val="22"/>
          <w:szCs w:val="22"/>
          <w14:ligatures w14:val="standardContextual"/>
        </w:rPr>
      </w:pPr>
      <w:r w:rsidRPr="009A6C54">
        <w:rPr>
          <w:rFonts w:eastAsia="Calibri"/>
          <w:kern w:val="2"/>
          <w:sz w:val="22"/>
          <w:szCs w:val="22"/>
          <w14:ligatures w14:val="standardContextual"/>
        </w:rPr>
        <w:t xml:space="preserve">Author(s) hereby </w:t>
      </w:r>
      <w:r w:rsidR="00F41CE9" w:rsidRPr="009A6C54">
        <w:rPr>
          <w:rFonts w:eastAsia="Calibri"/>
          <w:kern w:val="2"/>
          <w:sz w:val="22"/>
          <w:szCs w:val="22"/>
          <w14:ligatures w14:val="standardContextual"/>
        </w:rPr>
        <w:t>declares</w:t>
      </w:r>
      <w:r w:rsidRPr="009A6C54">
        <w:rPr>
          <w:rFonts w:eastAsia="Calibri"/>
          <w:kern w:val="2"/>
          <w:sz w:val="22"/>
          <w:szCs w:val="22"/>
          <w14:ligatures w14:val="standardContextual"/>
        </w:rPr>
        <w:t xml:space="preserve"> that NO generative AI technologies used during the writing or editing of this manuscript. </w:t>
      </w:r>
    </w:p>
    <w:p w14:paraId="2284E4CA" w14:textId="77777777" w:rsidR="004C3DDF" w:rsidRPr="004C3DDF" w:rsidRDefault="004C3DDF" w:rsidP="004C3DDF">
      <w:pPr>
        <w:pStyle w:val="Heading1"/>
        <w:spacing w:line="240" w:lineRule="auto"/>
        <w:rPr>
          <w:rFonts w:ascii="Arial" w:hAnsi="Arial" w:cs="Arial"/>
          <w:b/>
          <w:bCs/>
          <w:color w:val="auto"/>
          <w:sz w:val="22"/>
          <w:szCs w:val="22"/>
        </w:rPr>
      </w:pPr>
      <w:r w:rsidRPr="004C3DDF">
        <w:rPr>
          <w:rFonts w:ascii="Arial" w:hAnsi="Arial" w:cs="Arial"/>
          <w:b/>
          <w:bCs/>
          <w:color w:val="auto"/>
          <w:sz w:val="22"/>
          <w:szCs w:val="22"/>
        </w:rPr>
        <w:t>References</w:t>
      </w:r>
    </w:p>
    <w:p w14:paraId="5F49D732"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Wang, J. H., Moore, M. J., Wang, H., Zhu, Z. X., &amp; Wang, H. F Plastome evolution and phylogenetic relationships among Malvaceae subfamilies. </w:t>
      </w:r>
      <w:r w:rsidRPr="002F4625">
        <w:rPr>
          <w:i/>
          <w:iCs/>
          <w:sz w:val="20"/>
          <w:szCs w:val="20"/>
          <w:lang w:val="en-US"/>
        </w:rPr>
        <w:t>Gene</w:t>
      </w:r>
      <w:r w:rsidRPr="002F4625">
        <w:rPr>
          <w:sz w:val="20"/>
          <w:szCs w:val="20"/>
          <w:lang w:val="en-US"/>
        </w:rPr>
        <w:t>, 2021,</w:t>
      </w:r>
      <w:r w:rsidRPr="002F4625">
        <w:rPr>
          <w:i/>
          <w:iCs/>
          <w:sz w:val="20"/>
          <w:szCs w:val="20"/>
          <w:lang w:val="en-US"/>
        </w:rPr>
        <w:t>765</w:t>
      </w:r>
      <w:r w:rsidRPr="002F4625">
        <w:rPr>
          <w:sz w:val="20"/>
          <w:szCs w:val="20"/>
          <w:lang w:val="en-US"/>
        </w:rPr>
        <w:t>, 145103.</w:t>
      </w:r>
    </w:p>
    <w:p w14:paraId="2ED193C0"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Sivarajan, V. V., &amp; Pradeep, A. K. </w:t>
      </w:r>
      <w:r w:rsidRPr="002F4625">
        <w:rPr>
          <w:i/>
          <w:iCs/>
          <w:sz w:val="20"/>
          <w:szCs w:val="20"/>
          <w:lang w:val="en-US"/>
        </w:rPr>
        <w:t>Malvaceae of southern peninsular India: a taxonomic monograph</w:t>
      </w:r>
      <w:r w:rsidRPr="002F4625">
        <w:rPr>
          <w:sz w:val="20"/>
          <w:szCs w:val="20"/>
          <w:lang w:val="en-US"/>
        </w:rPr>
        <w:t>. 1996 Daya Books.</w:t>
      </w:r>
    </w:p>
    <w:p w14:paraId="391DE685"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Sharma, S., &amp; Tiagi, B. 1979, Flora of north-east Rajasthan.</w:t>
      </w:r>
    </w:p>
    <w:p w14:paraId="4B2157E1"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Memon, A. H., Rind, F. M. A., Laghari, M. G. H., Mughal, U. R., Memon, N., Gill, R. A., ... &amp; Almani, F.  Common folk medicinal and ethnomedicinal uses of thirty medicinal plants of districts Dadu and Jamshoro, Sindh, Pakistan. </w:t>
      </w:r>
      <w:r w:rsidRPr="002F4625">
        <w:rPr>
          <w:i/>
          <w:iCs/>
          <w:sz w:val="20"/>
          <w:szCs w:val="20"/>
          <w:lang w:val="en-US"/>
        </w:rPr>
        <w:t>Sindh University Research Journal (Science Series)</w:t>
      </w:r>
      <w:r w:rsidRPr="002F4625">
        <w:rPr>
          <w:sz w:val="20"/>
          <w:szCs w:val="20"/>
          <w:lang w:val="en-US"/>
        </w:rPr>
        <w:t>, 2008,</w:t>
      </w:r>
      <w:r w:rsidRPr="002F4625">
        <w:rPr>
          <w:i/>
          <w:iCs/>
          <w:sz w:val="20"/>
          <w:szCs w:val="20"/>
          <w:lang w:val="en-US"/>
        </w:rPr>
        <w:t>40</w:t>
      </w:r>
      <w:r w:rsidRPr="002F4625">
        <w:rPr>
          <w:sz w:val="20"/>
          <w:szCs w:val="20"/>
          <w:lang w:val="en-US"/>
        </w:rPr>
        <w:t>(2), 89-108.</w:t>
      </w:r>
    </w:p>
    <w:p w14:paraId="59352B3A"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Patel, M. K., &amp; Rajput, A. P. Therapeutic significance of Abutilon indicum: An overview. </w:t>
      </w:r>
      <w:r w:rsidRPr="002F4625">
        <w:rPr>
          <w:i/>
          <w:iCs/>
          <w:sz w:val="20"/>
          <w:szCs w:val="20"/>
          <w:lang w:val="en-US"/>
        </w:rPr>
        <w:t>Am. J. Pharm. Tech. Res</w:t>
      </w:r>
      <w:r w:rsidRPr="002F4625">
        <w:rPr>
          <w:sz w:val="20"/>
          <w:szCs w:val="20"/>
          <w:lang w:val="en-US"/>
        </w:rPr>
        <w:t>, 2013,</w:t>
      </w:r>
      <w:r w:rsidRPr="002F4625">
        <w:rPr>
          <w:i/>
          <w:iCs/>
          <w:sz w:val="20"/>
          <w:szCs w:val="20"/>
          <w:lang w:val="en-US"/>
        </w:rPr>
        <w:t>4</w:t>
      </w:r>
      <w:r w:rsidRPr="002F4625">
        <w:rPr>
          <w:sz w:val="20"/>
          <w:szCs w:val="20"/>
          <w:lang w:val="en-US"/>
        </w:rPr>
        <w:t>, 20-35.</w:t>
      </w:r>
    </w:p>
    <w:p w14:paraId="67C83DC3"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Ranjitha, N., Krishnamurthy, G., Manjunatha, M. N., Naik, H. B., Pari, M., Vasantakumarnaik, N. K., ... &amp; Pradeepa, K.  Electrochemical determination of glucose and H</w:t>
      </w:r>
      <w:r w:rsidRPr="002F4625">
        <w:rPr>
          <w:sz w:val="20"/>
          <w:szCs w:val="20"/>
          <w:vertAlign w:val="subscript"/>
          <w:lang w:val="en-US"/>
        </w:rPr>
        <w:t>2</w:t>
      </w:r>
      <w:r w:rsidRPr="002F4625">
        <w:rPr>
          <w:sz w:val="20"/>
          <w:szCs w:val="20"/>
          <w:lang w:val="en-US"/>
        </w:rPr>
        <w:t>O</w:t>
      </w:r>
      <w:r w:rsidRPr="002F4625">
        <w:rPr>
          <w:sz w:val="20"/>
          <w:szCs w:val="20"/>
          <w:vertAlign w:val="subscript"/>
          <w:lang w:val="en-US"/>
        </w:rPr>
        <w:t>2</w:t>
      </w:r>
      <w:r w:rsidRPr="002F4625">
        <w:rPr>
          <w:sz w:val="20"/>
          <w:szCs w:val="20"/>
          <w:lang w:val="en-US"/>
        </w:rPr>
        <w:t xml:space="preserve"> using Co (II), Ni (II), Cu (II) complexes of novel 2-(1, 3-benzothiazol-2-ylamino)-N-(5-chloro-2-hydroxyphenyl) acetamide: Synthesis, structural characterization, antimicrobial, anticancer activity and docking studies. Journal of Molecular Structure, 2023, 1274, 134483.</w:t>
      </w:r>
    </w:p>
    <w:p w14:paraId="07F65F0C"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Blois, M. S. (1958). Antioxidant determinations by the use of a stable free radical. </w:t>
      </w:r>
      <w:r w:rsidRPr="002F4625">
        <w:rPr>
          <w:i/>
          <w:iCs/>
          <w:sz w:val="20"/>
          <w:szCs w:val="20"/>
          <w:lang w:val="en-US"/>
        </w:rPr>
        <w:t>Nature</w:t>
      </w:r>
      <w:r w:rsidRPr="002F4625">
        <w:rPr>
          <w:sz w:val="20"/>
          <w:szCs w:val="20"/>
          <w:lang w:val="en-US"/>
        </w:rPr>
        <w:t>, 1958 ,</w:t>
      </w:r>
      <w:r w:rsidRPr="002F4625">
        <w:rPr>
          <w:i/>
          <w:iCs/>
          <w:sz w:val="20"/>
          <w:szCs w:val="20"/>
          <w:lang w:val="en-US"/>
        </w:rPr>
        <w:t>181</w:t>
      </w:r>
      <w:r w:rsidRPr="002F4625">
        <w:rPr>
          <w:sz w:val="20"/>
          <w:szCs w:val="20"/>
          <w:lang w:val="en-US"/>
        </w:rPr>
        <w:t>(4617), 1199-1200</w:t>
      </w:r>
    </w:p>
    <w:p w14:paraId="11A916D8" w14:textId="6FA7022C"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 xml:space="preserve">Singleton, V. L., Orthofer, R., &amp; Lamuela-Raventós, R. M. Analysis of total phenols and other oxidation substrates and antioxidants using a folin-ciocalteu reagent. In Methods in </w:t>
      </w:r>
      <w:r w:rsidR="00F016D6" w:rsidRPr="002F4625">
        <w:rPr>
          <w:sz w:val="20"/>
          <w:szCs w:val="20"/>
          <w:lang w:val="en-US"/>
        </w:rPr>
        <w:t>Enzymology</w:t>
      </w:r>
      <w:r w:rsidRPr="002F4625">
        <w:rPr>
          <w:sz w:val="20"/>
          <w:szCs w:val="20"/>
          <w:lang w:val="en-US"/>
        </w:rPr>
        <w:t xml:space="preserve"> 1999, (Vol. 299, pp. 152-178). Academic Press.</w:t>
      </w:r>
    </w:p>
    <w:p w14:paraId="1EDE1AE3" w14:textId="09D2BF33"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lastRenderedPageBreak/>
        <w:t xml:space="preserve">Poovitha, S., Parani, M. </w:t>
      </w:r>
      <w:r w:rsidRPr="002F4625">
        <w:rPr>
          <w:i/>
          <w:iCs/>
          <w:sz w:val="20"/>
          <w:szCs w:val="20"/>
          <w:lang w:val="en-US"/>
        </w:rPr>
        <w:t xml:space="preserve">In vitro </w:t>
      </w:r>
      <w:r w:rsidRPr="002F4625">
        <w:rPr>
          <w:sz w:val="20"/>
          <w:szCs w:val="20"/>
          <w:lang w:val="en-US"/>
        </w:rPr>
        <w:t xml:space="preserve">and </w:t>
      </w:r>
      <w:r w:rsidR="00F016D6" w:rsidRPr="002F4625">
        <w:rPr>
          <w:i/>
          <w:iCs/>
          <w:sz w:val="20"/>
          <w:szCs w:val="20"/>
          <w:lang w:val="en-US"/>
        </w:rPr>
        <w:t>in vivo</w:t>
      </w:r>
      <w:r w:rsidRPr="002F4625">
        <w:rPr>
          <w:i/>
          <w:iCs/>
          <w:sz w:val="20"/>
          <w:szCs w:val="20"/>
          <w:lang w:val="en-US"/>
        </w:rPr>
        <w:t xml:space="preserve"> </w:t>
      </w:r>
      <w:r w:rsidRPr="002F4625">
        <w:rPr>
          <w:sz w:val="20"/>
          <w:szCs w:val="20"/>
          <w:lang w:val="en-US"/>
        </w:rPr>
        <w:t>α-amylase and α-glucosidase</w:t>
      </w:r>
      <w:r w:rsidRPr="002F4625">
        <w:rPr>
          <w:i/>
          <w:iCs/>
          <w:sz w:val="20"/>
          <w:szCs w:val="20"/>
          <w:lang w:val="en-US"/>
        </w:rPr>
        <w:t xml:space="preserve"> </w:t>
      </w:r>
      <w:r w:rsidRPr="002F4625">
        <w:rPr>
          <w:sz w:val="20"/>
          <w:szCs w:val="20"/>
          <w:lang w:val="en-US"/>
        </w:rPr>
        <w:t xml:space="preserve">inhibiting </w:t>
      </w:r>
      <w:r w:rsidR="00EE0D7B" w:rsidRPr="002F4625">
        <w:rPr>
          <w:sz w:val="20"/>
          <w:szCs w:val="20"/>
          <w:lang w:val="en-US"/>
        </w:rPr>
        <w:t>protein extracts' activities from two bitter gourd varieties</w:t>
      </w:r>
      <w:r w:rsidRPr="002F4625">
        <w:rPr>
          <w:sz w:val="20"/>
          <w:szCs w:val="20"/>
          <w:lang w:val="en-US"/>
        </w:rPr>
        <w:t xml:space="preserve"> </w:t>
      </w:r>
      <w:r w:rsidRPr="002F4625">
        <w:rPr>
          <w:i/>
          <w:iCs/>
          <w:sz w:val="20"/>
          <w:szCs w:val="20"/>
          <w:lang w:val="en-US"/>
        </w:rPr>
        <w:t xml:space="preserve">(Momordica charantia </w:t>
      </w:r>
      <w:r w:rsidRPr="002F4625">
        <w:rPr>
          <w:sz w:val="20"/>
          <w:szCs w:val="20"/>
          <w:lang w:val="en-US"/>
        </w:rPr>
        <w:t>L.). BMC Complement Altern Med 16, 185 2016.https://doi.org/10.1186/s12906-016-1085-1</w:t>
      </w:r>
    </w:p>
    <w:p w14:paraId="49BA35B4" w14:textId="1341E33A"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 xml:space="preserve">Dutta, A.  Fourier </w:t>
      </w:r>
      <w:r w:rsidR="00F016D6" w:rsidRPr="002F4625">
        <w:rPr>
          <w:sz w:val="20"/>
          <w:szCs w:val="20"/>
          <w:lang w:val="en-US"/>
        </w:rPr>
        <w:t>transform</w:t>
      </w:r>
      <w:r w:rsidRPr="002F4625">
        <w:rPr>
          <w:sz w:val="20"/>
          <w:szCs w:val="20"/>
          <w:lang w:val="en-US"/>
        </w:rPr>
        <w:t xml:space="preserve"> infrared spectroscopy. </w:t>
      </w:r>
      <w:r w:rsidRPr="002F4625">
        <w:rPr>
          <w:i/>
          <w:iCs/>
          <w:sz w:val="20"/>
          <w:szCs w:val="20"/>
          <w:lang w:val="en-US"/>
        </w:rPr>
        <w:t>Spectroscopic methods for nanomaterials characterization</w:t>
      </w:r>
      <w:r w:rsidRPr="002F4625">
        <w:rPr>
          <w:sz w:val="20"/>
          <w:szCs w:val="20"/>
          <w:lang w:val="en-US"/>
        </w:rPr>
        <w:t>, 2017,73-93.</w:t>
      </w:r>
    </w:p>
    <w:p w14:paraId="07AB1FEC" w14:textId="4A6BB287" w:rsidR="004C3DDF" w:rsidRPr="002F4625" w:rsidRDefault="004C3DDF" w:rsidP="004C3DDF">
      <w:pPr>
        <w:pStyle w:val="MainText"/>
        <w:numPr>
          <w:ilvl w:val="0"/>
          <w:numId w:val="5"/>
        </w:numPr>
        <w:spacing w:line="240" w:lineRule="auto"/>
        <w:rPr>
          <w:sz w:val="20"/>
          <w:szCs w:val="20"/>
          <w:lang w:val="en-IN"/>
        </w:rPr>
      </w:pPr>
      <w:r w:rsidRPr="002F4625">
        <w:rPr>
          <w:sz w:val="20"/>
          <w:szCs w:val="20"/>
          <w:lang w:val="en-IN"/>
        </w:rPr>
        <w:t xml:space="preserve">Karthik, L., Kumar, G., Kirthi, A. V., Rahuman, A. A., &amp; Bhaskara Rao, K. V. Streptomyces sp. </w:t>
      </w:r>
      <w:r w:rsidR="00F016D6" w:rsidRPr="002F4625">
        <w:rPr>
          <w:sz w:val="20"/>
          <w:szCs w:val="20"/>
          <w:lang w:val="en-IN"/>
        </w:rPr>
        <w:t>LK3-mediated</w:t>
      </w:r>
      <w:r w:rsidRPr="002F4625">
        <w:rPr>
          <w:sz w:val="20"/>
          <w:szCs w:val="20"/>
          <w:lang w:val="en-IN"/>
        </w:rPr>
        <w:t xml:space="preserve"> synthesis of Silver Nanoparticles and </w:t>
      </w:r>
      <w:r w:rsidR="00F974C6">
        <w:rPr>
          <w:sz w:val="20"/>
          <w:szCs w:val="20"/>
          <w:lang w:val="en-IN"/>
        </w:rPr>
        <w:t>their</w:t>
      </w:r>
      <w:r w:rsidRPr="002F4625">
        <w:rPr>
          <w:sz w:val="20"/>
          <w:szCs w:val="20"/>
          <w:lang w:val="en-IN"/>
        </w:rPr>
        <w:t xml:space="preserve"> biomedical application. </w:t>
      </w:r>
      <w:r w:rsidRPr="002F4625">
        <w:rPr>
          <w:i/>
          <w:iCs/>
          <w:sz w:val="20"/>
          <w:szCs w:val="20"/>
          <w:lang w:val="en-IN"/>
        </w:rPr>
        <w:t>Bioprocess and biosystems engineering</w:t>
      </w:r>
      <w:r w:rsidRPr="002F4625">
        <w:rPr>
          <w:sz w:val="20"/>
          <w:szCs w:val="20"/>
          <w:lang w:val="en-IN"/>
        </w:rPr>
        <w:t>, 2014,</w:t>
      </w:r>
      <w:r w:rsidRPr="002F4625">
        <w:rPr>
          <w:i/>
          <w:iCs/>
          <w:sz w:val="20"/>
          <w:szCs w:val="20"/>
          <w:lang w:val="en-IN"/>
        </w:rPr>
        <w:t>37</w:t>
      </w:r>
      <w:r w:rsidRPr="002F4625">
        <w:rPr>
          <w:sz w:val="20"/>
          <w:szCs w:val="20"/>
          <w:lang w:val="en-IN"/>
        </w:rPr>
        <w:t>, 261-267.</w:t>
      </w:r>
    </w:p>
    <w:p w14:paraId="4AF458EE" w14:textId="69E78718" w:rsidR="004C3DDF" w:rsidRPr="002F4625" w:rsidRDefault="004C3DDF" w:rsidP="004C3DDF">
      <w:pPr>
        <w:pStyle w:val="MainText"/>
        <w:numPr>
          <w:ilvl w:val="0"/>
          <w:numId w:val="5"/>
        </w:numPr>
        <w:spacing w:line="240" w:lineRule="auto"/>
        <w:rPr>
          <w:sz w:val="20"/>
          <w:szCs w:val="20"/>
          <w:lang w:val="en-IN"/>
        </w:rPr>
      </w:pPr>
      <w:r w:rsidRPr="002F4625">
        <w:rPr>
          <w:sz w:val="20"/>
          <w:szCs w:val="20"/>
          <w:lang w:val="en-IN"/>
        </w:rPr>
        <w:t xml:space="preserve">Yassin, M. T., Al-Askar, A. A., Maniah, K., &amp; Al-Otibi, F. O. (2022). Green synthesis of Zinc oxide nanocrystals </w:t>
      </w:r>
      <w:r w:rsidR="00F974C6">
        <w:rPr>
          <w:sz w:val="20"/>
          <w:szCs w:val="20"/>
          <w:lang w:val="en-IN"/>
        </w:rPr>
        <w:t>utilizing</w:t>
      </w:r>
      <w:r w:rsidRPr="002F4625">
        <w:rPr>
          <w:sz w:val="20"/>
          <w:szCs w:val="20"/>
          <w:lang w:val="en-IN"/>
        </w:rPr>
        <w:t xml:space="preserve"> </w:t>
      </w:r>
      <w:r w:rsidRPr="002F4625">
        <w:rPr>
          <w:i/>
          <w:iCs/>
          <w:sz w:val="20"/>
          <w:szCs w:val="20"/>
          <w:lang w:val="en-IN"/>
        </w:rPr>
        <w:t>Origanum majorana</w:t>
      </w:r>
      <w:r w:rsidRPr="002F4625">
        <w:rPr>
          <w:sz w:val="20"/>
          <w:szCs w:val="20"/>
          <w:lang w:val="en-IN"/>
        </w:rPr>
        <w:t xml:space="preserve"> leaf extract and their synergistic patterns with colistin against multidrug-resistant bacterial strains </w:t>
      </w:r>
      <w:r w:rsidRPr="002F4625">
        <w:rPr>
          <w:i/>
          <w:iCs/>
          <w:sz w:val="20"/>
          <w:szCs w:val="20"/>
          <w:lang w:val="en-IN"/>
        </w:rPr>
        <w:t>Crystals</w:t>
      </w:r>
      <w:r w:rsidRPr="002F4625">
        <w:rPr>
          <w:sz w:val="20"/>
          <w:szCs w:val="20"/>
          <w:lang w:val="en-IN"/>
        </w:rPr>
        <w:t>, 2022,</w:t>
      </w:r>
      <w:r w:rsidRPr="002F4625">
        <w:rPr>
          <w:i/>
          <w:iCs/>
          <w:sz w:val="20"/>
          <w:szCs w:val="20"/>
          <w:lang w:val="en-IN"/>
        </w:rPr>
        <w:t>12</w:t>
      </w:r>
      <w:r w:rsidRPr="002F4625">
        <w:rPr>
          <w:sz w:val="20"/>
          <w:szCs w:val="20"/>
          <w:lang w:val="en-IN"/>
        </w:rPr>
        <w:t>(11), 1513.</w:t>
      </w:r>
    </w:p>
    <w:p w14:paraId="1B048525" w14:textId="20A78CC5" w:rsidR="004C3DDF" w:rsidRPr="002F4625" w:rsidRDefault="004C3DDF" w:rsidP="004C3DDF">
      <w:pPr>
        <w:pStyle w:val="MainText"/>
        <w:numPr>
          <w:ilvl w:val="0"/>
          <w:numId w:val="5"/>
        </w:numPr>
        <w:spacing w:line="240" w:lineRule="auto"/>
        <w:rPr>
          <w:sz w:val="20"/>
          <w:szCs w:val="20"/>
          <w:lang w:val="en-IN"/>
        </w:rPr>
      </w:pPr>
      <w:r w:rsidRPr="002F4625">
        <w:rPr>
          <w:sz w:val="20"/>
          <w:szCs w:val="20"/>
          <w:lang w:val="en-US"/>
        </w:rPr>
        <w:t xml:space="preserve">Sreenivasa, N.; Bidhayak, C.; Pallavi, S.S.; Bhat, M.P.; Shashiraj, K.N.; Ghasti, B. Synthesis of biogenic silver nanoparticles using </w:t>
      </w:r>
      <w:r w:rsidRPr="002F4625">
        <w:rPr>
          <w:i/>
          <w:iCs/>
          <w:sz w:val="20"/>
          <w:szCs w:val="20"/>
          <w:lang w:val="en-US"/>
        </w:rPr>
        <w:t>Zanthosylum rhesta</w:t>
      </w:r>
      <w:r w:rsidRPr="002F4625">
        <w:rPr>
          <w:sz w:val="20"/>
          <w:szCs w:val="20"/>
          <w:lang w:val="en-US"/>
        </w:rPr>
        <w:t xml:space="preserve">(roxb.) DC seed coat extracts as reducing agent and </w:t>
      </w:r>
      <w:r w:rsidR="00F974C6">
        <w:rPr>
          <w:i/>
          <w:iCs/>
          <w:sz w:val="20"/>
          <w:szCs w:val="20"/>
          <w:lang w:val="en-US"/>
        </w:rPr>
        <w:t>in vitro</w:t>
      </w:r>
      <w:r w:rsidRPr="002F4625">
        <w:rPr>
          <w:i/>
          <w:iCs/>
          <w:sz w:val="20"/>
          <w:szCs w:val="20"/>
          <w:lang w:val="en-US"/>
        </w:rPr>
        <w:t xml:space="preserve"> </w:t>
      </w:r>
      <w:r w:rsidRPr="002F4625">
        <w:rPr>
          <w:sz w:val="20"/>
          <w:szCs w:val="20"/>
          <w:lang w:val="en-US"/>
        </w:rPr>
        <w:t>assessment of anticancer effect on A549 Lung cancer cell line. Int. J. Pharm. Res. 2020, 12, 302–314</w:t>
      </w:r>
    </w:p>
    <w:p w14:paraId="17749863"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Sasani Ghamsari, M., Alamdari, S., Han, W., &amp; Park, H. H. The effect of nanostructured thin zinc oxide film on ultraviolet protection. International journal of nanomedicine. 2017, Dec 28:207-16.</w:t>
      </w:r>
    </w:p>
    <w:p w14:paraId="6F06CD6D"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Oladiran, A. A., &amp; Olabisi, I. A. M Synthesis and characterization of ZnO Nanoparticles with Zinc chloride as Zinc source. </w:t>
      </w:r>
      <w:r w:rsidRPr="002F4625">
        <w:rPr>
          <w:i/>
          <w:iCs/>
          <w:sz w:val="20"/>
          <w:szCs w:val="20"/>
          <w:lang w:val="en-US"/>
        </w:rPr>
        <w:t>IOSR Journal of Applied Physics</w:t>
      </w:r>
      <w:r w:rsidRPr="002F4625">
        <w:rPr>
          <w:sz w:val="20"/>
          <w:szCs w:val="20"/>
          <w:lang w:val="en-US"/>
        </w:rPr>
        <w:t>, 2013,</w:t>
      </w:r>
      <w:r w:rsidRPr="002F4625">
        <w:rPr>
          <w:i/>
          <w:iCs/>
          <w:sz w:val="20"/>
          <w:szCs w:val="20"/>
          <w:lang w:val="en-US"/>
        </w:rPr>
        <w:t>2</w:t>
      </w:r>
      <w:r w:rsidRPr="002F4625">
        <w:rPr>
          <w:sz w:val="20"/>
          <w:szCs w:val="20"/>
          <w:lang w:val="en-US"/>
        </w:rPr>
        <w:t>(2).</w:t>
      </w:r>
    </w:p>
    <w:p w14:paraId="7303C907" w14:textId="0D3830DE"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Khan, S. B., Khan, M. I., &amp; Nisar, J.Microwave-assisted green synthesis of pure and Mn-doped ZnO nanocomposites: In vitro antibacterial assay and photodegradation of methylene blue. </w:t>
      </w:r>
      <w:r w:rsidRPr="002F4625">
        <w:rPr>
          <w:i/>
          <w:iCs/>
          <w:sz w:val="20"/>
          <w:szCs w:val="20"/>
          <w:lang w:val="en-US"/>
        </w:rPr>
        <w:t xml:space="preserve">Frontiers in </w:t>
      </w:r>
      <w:r w:rsidR="00F974C6">
        <w:rPr>
          <w:i/>
          <w:iCs/>
          <w:sz w:val="20"/>
          <w:szCs w:val="20"/>
          <w:lang w:val="en-US"/>
        </w:rPr>
        <w:t>Materials</w:t>
      </w:r>
      <w:r w:rsidRPr="002F4625">
        <w:rPr>
          <w:sz w:val="20"/>
          <w:szCs w:val="20"/>
          <w:lang w:val="en-US"/>
        </w:rPr>
        <w:t>, 2022,</w:t>
      </w:r>
      <w:r w:rsidRPr="002F4625">
        <w:rPr>
          <w:i/>
          <w:iCs/>
          <w:sz w:val="20"/>
          <w:szCs w:val="20"/>
          <w:lang w:val="en-US"/>
        </w:rPr>
        <w:t>8</w:t>
      </w:r>
      <w:r w:rsidRPr="002F4625">
        <w:rPr>
          <w:sz w:val="20"/>
          <w:szCs w:val="20"/>
          <w:lang w:val="en-US"/>
        </w:rPr>
        <w:t>, 710155.</w:t>
      </w:r>
    </w:p>
    <w:p w14:paraId="73440A40" w14:textId="511D3385"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 xml:space="preserve">Karthik, L., Kumar, G., Kirthi, A. V., Rahuman, A. A., &amp; Bhaskara Rao, K. V. Streptomyces sp. LK3 Mediated synthesis of silver Nanoparticles and </w:t>
      </w:r>
      <w:r w:rsidR="00F974C6">
        <w:rPr>
          <w:sz w:val="20"/>
          <w:szCs w:val="20"/>
          <w:lang w:val="en-US"/>
        </w:rPr>
        <w:t>their</w:t>
      </w:r>
      <w:r w:rsidRPr="002F4625">
        <w:rPr>
          <w:sz w:val="20"/>
          <w:szCs w:val="20"/>
          <w:lang w:val="en-US"/>
        </w:rPr>
        <w:t xml:space="preserve"> biomedical application. </w:t>
      </w:r>
      <w:r w:rsidRPr="002F4625">
        <w:rPr>
          <w:i/>
          <w:iCs/>
          <w:sz w:val="20"/>
          <w:szCs w:val="20"/>
          <w:lang w:val="en-US"/>
        </w:rPr>
        <w:t>Bioprocess and biosystems engineering</w:t>
      </w:r>
      <w:r w:rsidRPr="002F4625">
        <w:rPr>
          <w:sz w:val="20"/>
          <w:szCs w:val="20"/>
          <w:lang w:val="en-US"/>
        </w:rPr>
        <w:t>, 2014</w:t>
      </w:r>
      <w:r w:rsidRPr="002F4625">
        <w:rPr>
          <w:i/>
          <w:iCs/>
          <w:sz w:val="20"/>
          <w:szCs w:val="20"/>
          <w:lang w:val="en-US"/>
        </w:rPr>
        <w:t>, 37</w:t>
      </w:r>
      <w:r w:rsidRPr="002F4625">
        <w:rPr>
          <w:sz w:val="20"/>
          <w:szCs w:val="20"/>
          <w:lang w:val="en-US"/>
        </w:rPr>
        <w:t>, 261-267.</w:t>
      </w:r>
    </w:p>
    <w:p w14:paraId="144A2B12"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Negi, A., Ringwal, S., Pandey, M., &amp; Taha Yassin, M. (2024). Plant-mediated Z-scheme ZnO/TiO2-NCs for antibacterial potential and dye degradation: experimental and DFT study. </w:t>
      </w:r>
      <w:r w:rsidRPr="002F4625">
        <w:rPr>
          <w:i/>
          <w:iCs/>
          <w:sz w:val="20"/>
          <w:szCs w:val="20"/>
          <w:lang w:val="en-US"/>
        </w:rPr>
        <w:t>Scientific Reports</w:t>
      </w:r>
      <w:r w:rsidRPr="002F4625">
        <w:rPr>
          <w:sz w:val="20"/>
          <w:szCs w:val="20"/>
          <w:lang w:val="en-US"/>
        </w:rPr>
        <w:t>, 2024,</w:t>
      </w:r>
      <w:r w:rsidRPr="002F4625">
        <w:rPr>
          <w:i/>
          <w:iCs/>
          <w:sz w:val="20"/>
          <w:szCs w:val="20"/>
          <w:lang w:val="en-US"/>
        </w:rPr>
        <w:t>14</w:t>
      </w:r>
      <w:r w:rsidRPr="002F4625">
        <w:rPr>
          <w:sz w:val="20"/>
          <w:szCs w:val="20"/>
          <w:lang w:val="en-US"/>
        </w:rPr>
        <w:t>(1), 7955.</w:t>
      </w:r>
    </w:p>
    <w:p w14:paraId="7C6301B7"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Mutukwa, D., Taziwa, R. T., &amp; Khotseng, L. (2022). Antibacterial and photodegradation of Organic dyes using Lamiaceae-mediated ZnO nanoparticles: a review. </w:t>
      </w:r>
      <w:r w:rsidRPr="002F4625">
        <w:rPr>
          <w:i/>
          <w:iCs/>
          <w:sz w:val="20"/>
          <w:szCs w:val="20"/>
          <w:lang w:val="en-US"/>
        </w:rPr>
        <w:t>Nanomaterials</w:t>
      </w:r>
      <w:r w:rsidRPr="002F4625">
        <w:rPr>
          <w:sz w:val="20"/>
          <w:szCs w:val="20"/>
          <w:lang w:val="en-US"/>
        </w:rPr>
        <w:t>, 2022</w:t>
      </w:r>
      <w:r w:rsidRPr="002F4625">
        <w:rPr>
          <w:i/>
          <w:iCs/>
          <w:sz w:val="20"/>
          <w:szCs w:val="20"/>
          <w:lang w:val="en-US"/>
        </w:rPr>
        <w:t>, 12</w:t>
      </w:r>
      <w:r w:rsidRPr="002F4625">
        <w:rPr>
          <w:sz w:val="20"/>
          <w:szCs w:val="20"/>
          <w:lang w:val="en-US"/>
        </w:rPr>
        <w:t>(24), 4469.</w:t>
      </w:r>
    </w:p>
    <w:p w14:paraId="7D45C1D0" w14:textId="175A7313" w:rsidR="004C3DDF" w:rsidRPr="002F4625" w:rsidRDefault="004C3DDF" w:rsidP="004C3DDF">
      <w:pPr>
        <w:pStyle w:val="MainText"/>
        <w:numPr>
          <w:ilvl w:val="0"/>
          <w:numId w:val="5"/>
        </w:numPr>
        <w:spacing w:line="240" w:lineRule="auto"/>
        <w:rPr>
          <w:sz w:val="20"/>
          <w:szCs w:val="20"/>
          <w:lang w:val="en-IN"/>
        </w:rPr>
      </w:pPr>
      <w:r w:rsidRPr="002F4625">
        <w:rPr>
          <w:sz w:val="20"/>
          <w:szCs w:val="20"/>
          <w:lang w:val="en-US"/>
        </w:rPr>
        <w:t xml:space="preserve">Gu, W., Li, H., Niu, X., &amp; Zhou, J. Biological fabrication of zinc oxide </w:t>
      </w:r>
      <w:r w:rsidR="00F974C6">
        <w:rPr>
          <w:sz w:val="20"/>
          <w:szCs w:val="20"/>
          <w:lang w:val="en-US"/>
        </w:rPr>
        <w:t>nanoparticles</w:t>
      </w:r>
      <w:r w:rsidRPr="002F4625">
        <w:rPr>
          <w:sz w:val="20"/>
          <w:szCs w:val="20"/>
          <w:lang w:val="en-US"/>
        </w:rPr>
        <w:t xml:space="preserve"> from </w:t>
      </w:r>
      <w:r w:rsidRPr="002F4625">
        <w:rPr>
          <w:i/>
          <w:iCs/>
          <w:sz w:val="20"/>
          <w:szCs w:val="20"/>
          <w:lang w:val="en-US"/>
        </w:rPr>
        <w:t>Nepeta cataria</w:t>
      </w:r>
      <w:r w:rsidRPr="002F4625">
        <w:rPr>
          <w:sz w:val="20"/>
          <w:szCs w:val="20"/>
          <w:lang w:val="en-US"/>
        </w:rPr>
        <w:t xml:space="preserve"> potentially produces apoptosis through the inhibition of proliferative markers in ovarian cancer. Green Processing and Synthesis, 2022,</w:t>
      </w:r>
      <w:r w:rsidRPr="002F4625">
        <w:rPr>
          <w:i/>
          <w:iCs/>
          <w:sz w:val="20"/>
          <w:szCs w:val="20"/>
          <w:lang w:val="en-US"/>
        </w:rPr>
        <w:t xml:space="preserve"> 11</w:t>
      </w:r>
      <w:r w:rsidRPr="002F4625">
        <w:rPr>
          <w:sz w:val="20"/>
          <w:szCs w:val="20"/>
          <w:lang w:val="en-US"/>
        </w:rPr>
        <w:t>(1), 316-326.</w:t>
      </w:r>
    </w:p>
    <w:p w14:paraId="23EA3435" w14:textId="64097D19" w:rsidR="00471A85" w:rsidRPr="002F4625" w:rsidRDefault="00471A85" w:rsidP="004C3DDF">
      <w:pPr>
        <w:pStyle w:val="MainText"/>
        <w:numPr>
          <w:ilvl w:val="0"/>
          <w:numId w:val="5"/>
        </w:numPr>
        <w:spacing w:line="240" w:lineRule="auto"/>
        <w:rPr>
          <w:sz w:val="20"/>
          <w:szCs w:val="20"/>
          <w:lang w:val="en-IN"/>
        </w:rPr>
      </w:pPr>
      <w:r w:rsidRPr="002F4625">
        <w:rPr>
          <w:sz w:val="20"/>
          <w:szCs w:val="20"/>
          <w:lang w:val="en-US"/>
        </w:rPr>
        <w:t>Shamhari, N. M., Wee, B. S., Chin, S. F., &amp; Kok, K. Y. (2018). Synthesis and Characterization of Zinc Oxide Nanoparticles with Small Particle Size Distribution. </w:t>
      </w:r>
      <w:r w:rsidRPr="002F4625">
        <w:rPr>
          <w:i/>
          <w:iCs/>
          <w:sz w:val="20"/>
          <w:szCs w:val="20"/>
          <w:lang w:val="en-US"/>
        </w:rPr>
        <w:t>Acta Chimica Slovenica</w:t>
      </w:r>
      <w:r w:rsidRPr="002F4625">
        <w:rPr>
          <w:sz w:val="20"/>
          <w:szCs w:val="20"/>
          <w:lang w:val="en-US"/>
        </w:rPr>
        <w:t>, </w:t>
      </w:r>
      <w:r w:rsidRPr="002F4625">
        <w:rPr>
          <w:i/>
          <w:iCs/>
          <w:sz w:val="20"/>
          <w:szCs w:val="20"/>
          <w:lang w:val="en-US"/>
        </w:rPr>
        <w:t>65</w:t>
      </w:r>
      <w:r w:rsidRPr="002F4625">
        <w:rPr>
          <w:sz w:val="20"/>
          <w:szCs w:val="20"/>
          <w:lang w:val="en-US"/>
        </w:rPr>
        <w:t>(3).</w:t>
      </w:r>
    </w:p>
    <w:p w14:paraId="75877CC7" w14:textId="52E0ADE2" w:rsidR="000B11BD" w:rsidRPr="002F4625" w:rsidRDefault="000B11BD" w:rsidP="004C3DDF">
      <w:pPr>
        <w:pStyle w:val="MainText"/>
        <w:numPr>
          <w:ilvl w:val="0"/>
          <w:numId w:val="5"/>
        </w:numPr>
        <w:spacing w:line="240" w:lineRule="auto"/>
        <w:rPr>
          <w:sz w:val="20"/>
          <w:szCs w:val="20"/>
          <w:lang w:val="en-IN"/>
        </w:rPr>
      </w:pPr>
      <w:r w:rsidRPr="002F4625">
        <w:rPr>
          <w:sz w:val="20"/>
          <w:szCs w:val="20"/>
          <w:lang w:val="en-US"/>
        </w:rPr>
        <w:t>Murugesan, R., Stephen, D. N., Vairakannu, T., Gurusamy, M., &amp; Govindharajan, S. (2024). Ethno-Medicinal Survey of Targeted Tribes in Idukki District, Kerala. </w:t>
      </w:r>
      <w:r w:rsidRPr="002F4625">
        <w:rPr>
          <w:i/>
          <w:iCs/>
          <w:sz w:val="20"/>
          <w:szCs w:val="20"/>
          <w:lang w:val="en-US"/>
        </w:rPr>
        <w:t>International Journal of Pharmaceutical Research and Allied Sciences</w:t>
      </w:r>
      <w:r w:rsidRPr="002F4625">
        <w:rPr>
          <w:sz w:val="20"/>
          <w:szCs w:val="20"/>
          <w:lang w:val="en-US"/>
        </w:rPr>
        <w:t>, </w:t>
      </w:r>
      <w:r w:rsidRPr="002F4625">
        <w:rPr>
          <w:i/>
          <w:iCs/>
          <w:sz w:val="20"/>
          <w:szCs w:val="20"/>
          <w:lang w:val="en-US"/>
        </w:rPr>
        <w:t>13</w:t>
      </w:r>
      <w:r w:rsidRPr="002F4625">
        <w:rPr>
          <w:sz w:val="20"/>
          <w:szCs w:val="20"/>
          <w:lang w:val="en-US"/>
        </w:rPr>
        <w:t>(2-2024), 58-79.</w:t>
      </w:r>
    </w:p>
    <w:p w14:paraId="78293DF9"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Alaya, L., Saeedi, A. M., Alsaigh, A. A., Almalki, M. H., Alonizan, N. H., &amp; Hjiri, M. (2023). ZnO: V nanoparticles with enhanced antimicrobial activities. </w:t>
      </w:r>
      <w:r w:rsidRPr="002F4625">
        <w:rPr>
          <w:i/>
          <w:iCs/>
          <w:sz w:val="20"/>
          <w:szCs w:val="20"/>
          <w:lang w:val="en-US"/>
        </w:rPr>
        <w:t>Journal of Composites Science</w:t>
      </w:r>
      <w:r w:rsidRPr="002F4625">
        <w:rPr>
          <w:sz w:val="20"/>
          <w:szCs w:val="20"/>
          <w:lang w:val="en-US"/>
        </w:rPr>
        <w:t>, 2023, </w:t>
      </w:r>
      <w:r w:rsidRPr="002F4625">
        <w:rPr>
          <w:i/>
          <w:iCs/>
          <w:sz w:val="20"/>
          <w:szCs w:val="20"/>
          <w:lang w:val="en-US"/>
        </w:rPr>
        <w:t>7</w:t>
      </w:r>
      <w:r w:rsidRPr="002F4625">
        <w:rPr>
          <w:sz w:val="20"/>
          <w:szCs w:val="20"/>
          <w:lang w:val="en-US"/>
        </w:rPr>
        <w:t>(5), 190.</w:t>
      </w:r>
    </w:p>
    <w:p w14:paraId="613B6B92" w14:textId="2EB500A0"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Sirelkhatim, A., Mahmud, S., Seeni, A., Kaus, N. H. M., Ann, L. C., Bakhori, S. K. M., ... &amp; Mohamad, D. (2015</w:t>
      </w:r>
      <w:r w:rsidR="00EE0D7B" w:rsidRPr="002F4625">
        <w:rPr>
          <w:sz w:val="20"/>
          <w:szCs w:val="20"/>
          <w:lang w:val="en-US"/>
        </w:rPr>
        <w:t>). Review</w:t>
      </w:r>
      <w:r w:rsidRPr="002F4625">
        <w:rPr>
          <w:sz w:val="20"/>
          <w:szCs w:val="20"/>
          <w:lang w:val="en-US"/>
        </w:rPr>
        <w:t xml:space="preserve"> on Zinc oxide nanoparticles: antibacterial activity and toxicity mechanism. </w:t>
      </w:r>
      <w:r w:rsidRPr="002F4625">
        <w:rPr>
          <w:i/>
          <w:iCs/>
          <w:sz w:val="20"/>
          <w:szCs w:val="20"/>
          <w:lang w:val="en-US"/>
        </w:rPr>
        <w:t>Nano-micro letters</w:t>
      </w:r>
      <w:r w:rsidRPr="002F4625">
        <w:rPr>
          <w:sz w:val="20"/>
          <w:szCs w:val="20"/>
          <w:lang w:val="en-US"/>
        </w:rPr>
        <w:t xml:space="preserve">, 2015, </w:t>
      </w:r>
      <w:r w:rsidRPr="002F4625">
        <w:rPr>
          <w:i/>
          <w:iCs/>
          <w:sz w:val="20"/>
          <w:szCs w:val="20"/>
          <w:lang w:val="en-US"/>
        </w:rPr>
        <w:t>7</w:t>
      </w:r>
      <w:r w:rsidRPr="002F4625">
        <w:rPr>
          <w:sz w:val="20"/>
          <w:szCs w:val="20"/>
          <w:lang w:val="en-US"/>
        </w:rPr>
        <w:t>, 219-242.</w:t>
      </w:r>
    </w:p>
    <w:p w14:paraId="3F9AB274"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 xml:space="preserve">Naiel, B., Fawzy, M., Halmy, M. W. A., &amp; Mahmoud, A. E. D. Green synthesis of zinc oxide nanoparticles using </w:t>
      </w:r>
      <w:r w:rsidRPr="002F4625">
        <w:rPr>
          <w:i/>
          <w:iCs/>
          <w:sz w:val="20"/>
          <w:szCs w:val="20"/>
          <w:lang w:val="en-US"/>
        </w:rPr>
        <w:t>Sea Lavender</w:t>
      </w:r>
      <w:r w:rsidRPr="002F4625">
        <w:rPr>
          <w:sz w:val="20"/>
          <w:szCs w:val="20"/>
          <w:lang w:val="en-US"/>
        </w:rPr>
        <w:t xml:space="preserve"> (</w:t>
      </w:r>
      <w:r w:rsidRPr="00F16741">
        <w:rPr>
          <w:i/>
          <w:iCs/>
          <w:sz w:val="20"/>
          <w:szCs w:val="20"/>
          <w:lang w:val="en-US"/>
        </w:rPr>
        <w:t>Limonium pruinosum</w:t>
      </w:r>
      <w:r w:rsidRPr="002F4625">
        <w:rPr>
          <w:sz w:val="20"/>
          <w:szCs w:val="20"/>
          <w:lang w:val="en-US"/>
        </w:rPr>
        <w:t xml:space="preserve"> L. Chaz.) extract: characterization, evaluation of anti-skin cancer, antimicrobial and antioxidant potentials. </w:t>
      </w:r>
      <w:r w:rsidRPr="002F4625">
        <w:rPr>
          <w:i/>
          <w:iCs/>
          <w:sz w:val="20"/>
          <w:szCs w:val="20"/>
          <w:lang w:val="en-US"/>
        </w:rPr>
        <w:t>Scientific Reports</w:t>
      </w:r>
      <w:r w:rsidRPr="002F4625">
        <w:rPr>
          <w:sz w:val="20"/>
          <w:szCs w:val="20"/>
          <w:lang w:val="en-US"/>
        </w:rPr>
        <w:t>, 2022, </w:t>
      </w:r>
      <w:r w:rsidRPr="002F4625">
        <w:rPr>
          <w:i/>
          <w:iCs/>
          <w:sz w:val="20"/>
          <w:szCs w:val="20"/>
          <w:lang w:val="en-US"/>
        </w:rPr>
        <w:t>12</w:t>
      </w:r>
      <w:r w:rsidRPr="002F4625">
        <w:rPr>
          <w:sz w:val="20"/>
          <w:szCs w:val="20"/>
          <w:lang w:val="en-US"/>
        </w:rPr>
        <w:t>(1), 20370.</w:t>
      </w:r>
    </w:p>
    <w:p w14:paraId="2CBCF3FE"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 xml:space="preserve">Ananthalakshmi, R., Rajarathinam, S. R., &amp; Sadiq, A. M. Antioxidant activity of ZnO Nanoparticles synthesized using </w:t>
      </w:r>
      <w:r w:rsidRPr="002F4625">
        <w:rPr>
          <w:i/>
          <w:iCs/>
          <w:sz w:val="20"/>
          <w:szCs w:val="20"/>
          <w:lang w:val="en-US"/>
        </w:rPr>
        <w:t>Luffa acutangula</w:t>
      </w:r>
      <w:r w:rsidRPr="002F4625">
        <w:rPr>
          <w:sz w:val="20"/>
          <w:szCs w:val="20"/>
          <w:lang w:val="en-US"/>
        </w:rPr>
        <w:t xml:space="preserve"> peel extract. </w:t>
      </w:r>
      <w:r w:rsidRPr="002F4625">
        <w:rPr>
          <w:i/>
          <w:iCs/>
          <w:sz w:val="20"/>
          <w:szCs w:val="20"/>
          <w:lang w:val="en-US"/>
        </w:rPr>
        <w:t>Research Journal of Pharmacy and Technology</w:t>
      </w:r>
      <w:r w:rsidRPr="002F4625">
        <w:rPr>
          <w:sz w:val="20"/>
          <w:szCs w:val="20"/>
          <w:lang w:val="en-US"/>
        </w:rPr>
        <w:t xml:space="preserve">, 2019, </w:t>
      </w:r>
      <w:r w:rsidRPr="002F4625">
        <w:rPr>
          <w:i/>
          <w:iCs/>
          <w:sz w:val="20"/>
          <w:szCs w:val="20"/>
          <w:lang w:val="en-US"/>
        </w:rPr>
        <w:t>12</w:t>
      </w:r>
      <w:r w:rsidRPr="002F4625">
        <w:rPr>
          <w:sz w:val="20"/>
          <w:szCs w:val="20"/>
          <w:lang w:val="en-US"/>
        </w:rPr>
        <w:t>(4), 1569-1572.</w:t>
      </w:r>
    </w:p>
    <w:p w14:paraId="67E927AB"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lastRenderedPageBreak/>
        <w:t>Rehana, D., Mahendiran, D., Kumar, R. S., &amp; Rahiman, A. K.  In vitro antioxidant and antidiabetic activities of zinc oxide nanoparticles synthesized using different plant extracts. </w:t>
      </w:r>
      <w:r w:rsidRPr="002F4625">
        <w:rPr>
          <w:i/>
          <w:iCs/>
          <w:sz w:val="20"/>
          <w:szCs w:val="20"/>
          <w:lang w:val="en-US"/>
        </w:rPr>
        <w:t>Bioprocess and biosystems engineering</w:t>
      </w:r>
      <w:r w:rsidRPr="002F4625">
        <w:rPr>
          <w:sz w:val="20"/>
          <w:szCs w:val="20"/>
          <w:lang w:val="en-US"/>
        </w:rPr>
        <w:t xml:space="preserve">, 2017 </w:t>
      </w:r>
      <w:r w:rsidRPr="002F4625">
        <w:rPr>
          <w:i/>
          <w:iCs/>
          <w:sz w:val="20"/>
          <w:szCs w:val="20"/>
          <w:lang w:val="en-US"/>
        </w:rPr>
        <w:t>40</w:t>
      </w:r>
      <w:r w:rsidRPr="002F4625">
        <w:rPr>
          <w:sz w:val="20"/>
          <w:szCs w:val="20"/>
          <w:lang w:val="en-US"/>
        </w:rPr>
        <w:t>(6), 943-957.</w:t>
      </w:r>
    </w:p>
    <w:p w14:paraId="76A3C780"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Fallah, S., Yusefi-Tanha, E., &amp; Peralta-Videa, J. R. (2024). Interaction of nanoparticles and reactive oxygen species and their impact on macromolecules and plant production. </w:t>
      </w:r>
      <w:r w:rsidRPr="002F4625">
        <w:rPr>
          <w:i/>
          <w:iCs/>
          <w:sz w:val="20"/>
          <w:szCs w:val="20"/>
          <w:lang w:val="en-US"/>
        </w:rPr>
        <w:t>Plant Nano Biology</w:t>
      </w:r>
      <w:r w:rsidRPr="002F4625">
        <w:rPr>
          <w:sz w:val="20"/>
          <w:szCs w:val="20"/>
          <w:lang w:val="en-US"/>
        </w:rPr>
        <w:t>, 2024, 100105.</w:t>
      </w:r>
    </w:p>
    <w:p w14:paraId="0429676C"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 xml:space="preserve">Chakraborty, B., Raju, S.K., Abdulrahman, I.A., Karthikeyan, P., Sreenivasa, N., Kathirvel, B., 2022. Streptomyces filamentous strain KS17 isolated from microbiologically unexplored marine ecosystems exhibited a broad spectrum of antimicrobial activity against human pathogens. Process Biochem. 2022,117, 42– 52. </w:t>
      </w:r>
      <w:hyperlink r:id="rId14" w:history="1">
        <w:r w:rsidRPr="002F4625">
          <w:rPr>
            <w:rStyle w:val="Hyperlink"/>
            <w:sz w:val="20"/>
            <w:szCs w:val="20"/>
            <w:lang w:val="en-US"/>
          </w:rPr>
          <w:t>https://doi.org/10.1016/j.procbio.2022.03.010</w:t>
        </w:r>
      </w:hyperlink>
      <w:r w:rsidRPr="002F4625">
        <w:rPr>
          <w:sz w:val="20"/>
          <w:szCs w:val="20"/>
          <w:lang w:val="en-US"/>
        </w:rPr>
        <w:t>.</w:t>
      </w:r>
    </w:p>
    <w:p w14:paraId="43715FB1"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Krentz, A. J., &amp; Bailey, C. J. Oral antidiabetic agents: current role in type II diabetes mellitus. </w:t>
      </w:r>
      <w:r w:rsidRPr="002F4625">
        <w:rPr>
          <w:i/>
          <w:iCs/>
          <w:sz w:val="20"/>
          <w:szCs w:val="20"/>
          <w:lang w:val="en-US"/>
        </w:rPr>
        <w:t>Drugs</w:t>
      </w:r>
      <w:r w:rsidRPr="002F4625">
        <w:rPr>
          <w:sz w:val="20"/>
          <w:szCs w:val="20"/>
          <w:lang w:val="en-US"/>
        </w:rPr>
        <w:t>,2005 </w:t>
      </w:r>
      <w:r w:rsidRPr="002F4625">
        <w:rPr>
          <w:i/>
          <w:iCs/>
          <w:sz w:val="20"/>
          <w:szCs w:val="20"/>
          <w:lang w:val="en-US"/>
        </w:rPr>
        <w:t>65</w:t>
      </w:r>
      <w:r w:rsidRPr="002F4625">
        <w:rPr>
          <w:sz w:val="20"/>
          <w:szCs w:val="20"/>
          <w:lang w:val="en-US"/>
        </w:rPr>
        <w:t>, 385-411.</w:t>
      </w:r>
    </w:p>
    <w:p w14:paraId="6F70F1C0"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Mendes, C. R., Dilarri, G., Forsan, C. F., Sapata, V. D. M. R., Lopes, P. R. M., de Moraes, P. B., ... &amp; Bidoia, E. D. (2022). Antibacterial action and target mechanisms of Zinc Oxide nanoparticles against Bacterial pathogens. </w:t>
      </w:r>
      <w:r w:rsidRPr="002F4625">
        <w:rPr>
          <w:i/>
          <w:iCs/>
          <w:sz w:val="20"/>
          <w:szCs w:val="20"/>
          <w:lang w:val="en-US"/>
        </w:rPr>
        <w:t>Scientific Reports</w:t>
      </w:r>
      <w:r w:rsidRPr="002F4625">
        <w:rPr>
          <w:sz w:val="20"/>
          <w:szCs w:val="20"/>
          <w:lang w:val="en-US"/>
        </w:rPr>
        <w:t xml:space="preserve">, 2022, </w:t>
      </w:r>
      <w:r w:rsidRPr="002F4625">
        <w:rPr>
          <w:i/>
          <w:iCs/>
          <w:sz w:val="20"/>
          <w:szCs w:val="20"/>
          <w:lang w:val="en-US"/>
        </w:rPr>
        <w:t>12</w:t>
      </w:r>
      <w:r w:rsidRPr="002F4625">
        <w:rPr>
          <w:sz w:val="20"/>
          <w:szCs w:val="20"/>
          <w:lang w:val="en-US"/>
        </w:rPr>
        <w:t>(1), 2658.</w:t>
      </w:r>
    </w:p>
    <w:p w14:paraId="5AF73488"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de Oliveira, A. M. F., Pinheiro, L. S., Pereira, C. K. S., Matias, W. N., Gomes, R. A., Chaves, O. S., ... &amp; de Assis, T. S. (2012). Total Phenolic content and Antioxidant activity of some Malvaceae family species. </w:t>
      </w:r>
      <w:r w:rsidRPr="002F4625">
        <w:rPr>
          <w:i/>
          <w:iCs/>
          <w:sz w:val="20"/>
          <w:szCs w:val="20"/>
          <w:lang w:val="en-US"/>
        </w:rPr>
        <w:t>Antioxidants</w:t>
      </w:r>
      <w:r w:rsidRPr="002F4625">
        <w:rPr>
          <w:sz w:val="20"/>
          <w:szCs w:val="20"/>
          <w:lang w:val="en-US"/>
        </w:rPr>
        <w:t xml:space="preserve">, 2012, </w:t>
      </w:r>
      <w:r w:rsidRPr="002F4625">
        <w:rPr>
          <w:i/>
          <w:iCs/>
          <w:sz w:val="20"/>
          <w:szCs w:val="20"/>
          <w:lang w:val="en-US"/>
        </w:rPr>
        <w:t>1</w:t>
      </w:r>
      <w:r w:rsidRPr="002F4625">
        <w:rPr>
          <w:sz w:val="20"/>
          <w:szCs w:val="20"/>
          <w:lang w:val="en-US"/>
        </w:rPr>
        <w:t>(1), 33-43.</w:t>
      </w:r>
    </w:p>
    <w:p w14:paraId="58A720E4" w14:textId="0E174BA5"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 xml:space="preserve">Kancherla, N., Anusha, D., Chitra, K., &amp; Babu, R. </w:t>
      </w:r>
      <w:r w:rsidR="00F16741" w:rsidRPr="002F4625">
        <w:rPr>
          <w:sz w:val="20"/>
          <w:szCs w:val="20"/>
          <w:lang w:val="en-US"/>
        </w:rPr>
        <w:t>K.</w:t>
      </w:r>
      <w:r w:rsidRPr="002F4625">
        <w:rPr>
          <w:sz w:val="20"/>
          <w:szCs w:val="20"/>
          <w:lang w:val="en-US"/>
        </w:rPr>
        <w:t xml:space="preserve"> Quantitative Estimation of Total Phenols, Flavonoids, and </w:t>
      </w:r>
      <w:r w:rsidR="00F974C6">
        <w:rPr>
          <w:sz w:val="20"/>
          <w:szCs w:val="20"/>
          <w:lang w:val="en-US"/>
        </w:rPr>
        <w:t>Antioxidant Potential</w:t>
      </w:r>
      <w:r w:rsidRPr="002F4625">
        <w:rPr>
          <w:sz w:val="20"/>
          <w:szCs w:val="20"/>
          <w:lang w:val="en-US"/>
        </w:rPr>
        <w:t xml:space="preserve"> of </w:t>
      </w:r>
      <w:r w:rsidRPr="002F4625">
        <w:rPr>
          <w:i/>
          <w:iCs/>
          <w:sz w:val="20"/>
          <w:szCs w:val="20"/>
          <w:lang w:val="en-US"/>
        </w:rPr>
        <w:t>Cayratia auriculata</w:t>
      </w:r>
      <w:r w:rsidRPr="002F4625">
        <w:rPr>
          <w:sz w:val="20"/>
          <w:szCs w:val="20"/>
          <w:lang w:val="en-US"/>
        </w:rPr>
        <w:t xml:space="preserve"> (In-vitro study). </w:t>
      </w:r>
      <w:r w:rsidRPr="002F4625">
        <w:rPr>
          <w:i/>
          <w:iCs/>
          <w:sz w:val="20"/>
          <w:szCs w:val="20"/>
          <w:lang w:val="en-US"/>
        </w:rPr>
        <w:t>Research Journal of Pharmacy and Technology</w:t>
      </w:r>
      <w:r w:rsidRPr="002F4625">
        <w:rPr>
          <w:sz w:val="20"/>
          <w:szCs w:val="20"/>
          <w:lang w:val="en-US"/>
        </w:rPr>
        <w:t>, 2022</w:t>
      </w:r>
      <w:r w:rsidRPr="002F4625">
        <w:rPr>
          <w:i/>
          <w:iCs/>
          <w:sz w:val="20"/>
          <w:szCs w:val="20"/>
          <w:lang w:val="en-US"/>
        </w:rPr>
        <w:t>, 15</w:t>
      </w:r>
      <w:r w:rsidRPr="002F4625">
        <w:rPr>
          <w:sz w:val="20"/>
          <w:szCs w:val="20"/>
          <w:lang w:val="en-US"/>
        </w:rPr>
        <w:t>(10), 4570-4576.</w:t>
      </w:r>
    </w:p>
    <w:p w14:paraId="1EA5C2B7"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 xml:space="preserve">Tambe, V. D., &amp; Bhambar, R. S Estimation of total phenol, tannin, alkaloid, and flavonoid in </w:t>
      </w:r>
      <w:r w:rsidRPr="002F4625">
        <w:rPr>
          <w:i/>
          <w:iCs/>
          <w:sz w:val="20"/>
          <w:szCs w:val="20"/>
          <w:lang w:val="en-US"/>
        </w:rPr>
        <w:t>Hibiscus tiliaceus</w:t>
      </w:r>
      <w:r w:rsidRPr="002F4625">
        <w:rPr>
          <w:sz w:val="20"/>
          <w:szCs w:val="20"/>
          <w:lang w:val="en-US"/>
        </w:rPr>
        <w:t xml:space="preserve"> Linn. wood extracts. </w:t>
      </w:r>
      <w:r w:rsidRPr="002F4625">
        <w:rPr>
          <w:i/>
          <w:iCs/>
          <w:sz w:val="20"/>
          <w:szCs w:val="20"/>
          <w:lang w:val="en-US"/>
        </w:rPr>
        <w:t>Journal of pharmacognosy and phytochemistry</w:t>
      </w:r>
      <w:r w:rsidRPr="002F4625">
        <w:rPr>
          <w:sz w:val="20"/>
          <w:szCs w:val="20"/>
          <w:lang w:val="en-US"/>
        </w:rPr>
        <w:t>, 2014</w:t>
      </w:r>
      <w:r w:rsidRPr="002F4625">
        <w:rPr>
          <w:i/>
          <w:iCs/>
          <w:sz w:val="20"/>
          <w:szCs w:val="20"/>
          <w:lang w:val="en-US"/>
        </w:rPr>
        <w:t>, 2</w:t>
      </w:r>
      <w:r w:rsidRPr="002F4625">
        <w:rPr>
          <w:sz w:val="20"/>
          <w:szCs w:val="20"/>
          <w:lang w:val="en-US"/>
        </w:rPr>
        <w:t>(4), 41-47.</w:t>
      </w:r>
    </w:p>
    <w:p w14:paraId="582BB1EF"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 xml:space="preserve">Tolosa, L., Donato, M.T., Gómez-Lechón, M.J. (2015). General Cytotoxicity Assessment employing the MTT Assay. In: Vinken, M., Rogiers, V. (eds) Protocols in In Vitro Hepatocyte Research. Methods in Molecular Biology, 2015, vol 1250. Humana Press, New York, NY. </w:t>
      </w:r>
      <w:hyperlink r:id="rId15" w:history="1">
        <w:r w:rsidRPr="002F4625">
          <w:rPr>
            <w:rStyle w:val="Hyperlink"/>
            <w:sz w:val="20"/>
            <w:szCs w:val="20"/>
            <w:lang w:val="en-US"/>
          </w:rPr>
          <w:t>https://doi.org/10.1007/978-1-4939-2074-7_26</w:t>
        </w:r>
      </w:hyperlink>
    </w:p>
    <w:p w14:paraId="1F55F44B"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Harborne, J. B. Phytochemicals Methods. Chapman and Hall Ltd., 1973, London</w:t>
      </w:r>
    </w:p>
    <w:p w14:paraId="3F89AC40"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Boroumand Moghaddam, A., Moniri, M., Azizi, S., Abdul Rahim, R., Bin Ariff, A., Navaderi, M., &amp; Mohamad, R. Eco-friendly formulated zinc oxide nanoparticles: induction of cell cycle arrest and apoptosis in the MCF-7 cancer cell line. </w:t>
      </w:r>
      <w:r w:rsidRPr="002F4625">
        <w:rPr>
          <w:i/>
          <w:iCs/>
          <w:sz w:val="20"/>
          <w:szCs w:val="20"/>
          <w:lang w:val="en-US"/>
        </w:rPr>
        <w:t>Genes</w:t>
      </w:r>
      <w:r w:rsidRPr="002F4625">
        <w:rPr>
          <w:sz w:val="20"/>
          <w:szCs w:val="20"/>
          <w:lang w:val="en-US"/>
        </w:rPr>
        <w:t xml:space="preserve">, 2017, </w:t>
      </w:r>
      <w:r w:rsidRPr="002F4625">
        <w:rPr>
          <w:i/>
          <w:iCs/>
          <w:sz w:val="20"/>
          <w:szCs w:val="20"/>
          <w:lang w:val="en-US"/>
        </w:rPr>
        <w:t>8</w:t>
      </w:r>
      <w:r w:rsidRPr="002F4625">
        <w:rPr>
          <w:sz w:val="20"/>
          <w:szCs w:val="20"/>
          <w:lang w:val="en-US"/>
        </w:rPr>
        <w:t>(10), 281.</w:t>
      </w:r>
    </w:p>
    <w:p w14:paraId="1FA1E646"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Mani, V., Gopinath, K. S., Varadharaju, N., Wankhar, D., &amp; Annavi, A</w:t>
      </w:r>
      <w:r w:rsidRPr="002F4625">
        <w:rPr>
          <w:i/>
          <w:iCs/>
          <w:sz w:val="20"/>
          <w:szCs w:val="20"/>
          <w:lang w:val="en-US"/>
        </w:rPr>
        <w:t>. Abutilon indicum-</w:t>
      </w:r>
      <w:r w:rsidRPr="002F4625">
        <w:rPr>
          <w:sz w:val="20"/>
          <w:szCs w:val="20"/>
          <w:lang w:val="en-US"/>
        </w:rPr>
        <w:t>mediated Green synthesis of NiO and ZnO nanoparticles: Spectral profiling and Anticancer potential against Human cervical cancer for public health progression. </w:t>
      </w:r>
      <w:r w:rsidRPr="002F4625">
        <w:rPr>
          <w:i/>
          <w:iCs/>
          <w:sz w:val="20"/>
          <w:szCs w:val="20"/>
          <w:lang w:val="en-US"/>
        </w:rPr>
        <w:t>Nano TransMed</w:t>
      </w:r>
      <w:r w:rsidRPr="002F4625">
        <w:rPr>
          <w:sz w:val="20"/>
          <w:szCs w:val="20"/>
          <w:lang w:val="en-US"/>
        </w:rPr>
        <w:t xml:space="preserve">, 2024, </w:t>
      </w:r>
      <w:r w:rsidRPr="002F4625">
        <w:rPr>
          <w:i/>
          <w:iCs/>
          <w:sz w:val="20"/>
          <w:szCs w:val="20"/>
          <w:lang w:val="en-US"/>
        </w:rPr>
        <w:t>3</w:t>
      </w:r>
      <w:r w:rsidRPr="002F4625">
        <w:rPr>
          <w:sz w:val="20"/>
          <w:szCs w:val="20"/>
          <w:lang w:val="en-US"/>
        </w:rPr>
        <w:t>, 100049.</w:t>
      </w:r>
    </w:p>
    <w:p w14:paraId="210BC8CC"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Bae, H., Song, G., &amp; Lim, W. (2020). Stigmasterol causes ovarian cancer cell line apoptosis by inducing endoplasmic reticulum and mitochondrial dysfunction. </w:t>
      </w:r>
      <w:r w:rsidRPr="002F4625">
        <w:rPr>
          <w:i/>
          <w:iCs/>
          <w:sz w:val="20"/>
          <w:szCs w:val="20"/>
          <w:lang w:val="en-US"/>
        </w:rPr>
        <w:t>Pharmaceutics</w:t>
      </w:r>
      <w:r w:rsidRPr="002F4625">
        <w:rPr>
          <w:sz w:val="20"/>
          <w:szCs w:val="20"/>
          <w:lang w:val="en-US"/>
        </w:rPr>
        <w:t xml:space="preserve">, 2020, </w:t>
      </w:r>
      <w:r w:rsidRPr="002F4625">
        <w:rPr>
          <w:i/>
          <w:iCs/>
          <w:sz w:val="20"/>
          <w:szCs w:val="20"/>
          <w:lang w:val="en-US"/>
        </w:rPr>
        <w:t>12</w:t>
      </w:r>
      <w:r w:rsidRPr="002F4625">
        <w:rPr>
          <w:sz w:val="20"/>
          <w:szCs w:val="20"/>
          <w:lang w:val="en-US"/>
        </w:rPr>
        <w:t>(6), 488.</w:t>
      </w:r>
    </w:p>
    <w:p w14:paraId="74177221" w14:textId="154AF477" w:rsidR="00B7371E" w:rsidRPr="002F4625" w:rsidRDefault="00B7371E" w:rsidP="004C3DDF">
      <w:pPr>
        <w:pStyle w:val="MainText"/>
        <w:numPr>
          <w:ilvl w:val="0"/>
          <w:numId w:val="5"/>
        </w:numPr>
        <w:spacing w:line="240" w:lineRule="auto"/>
        <w:rPr>
          <w:sz w:val="20"/>
          <w:szCs w:val="20"/>
          <w:lang w:val="en-US"/>
        </w:rPr>
      </w:pPr>
      <w:r w:rsidRPr="002F4625">
        <w:rPr>
          <w:sz w:val="20"/>
          <w:szCs w:val="20"/>
          <w:lang w:val="en-US"/>
        </w:rPr>
        <w:t xml:space="preserve">Satdev, V. J., Saini, L. K., &amp; Chauhan, A. R. (2020). Synthesis and characterization of zinc oxide nanoparticles (ZnO-NPs) via </w:t>
      </w:r>
      <w:r w:rsidR="00F974C6">
        <w:rPr>
          <w:sz w:val="20"/>
          <w:szCs w:val="20"/>
          <w:lang w:val="en-US"/>
        </w:rPr>
        <w:t xml:space="preserve">the </w:t>
      </w:r>
      <w:r w:rsidRPr="002F4625">
        <w:rPr>
          <w:sz w:val="20"/>
          <w:szCs w:val="20"/>
          <w:lang w:val="en-US"/>
        </w:rPr>
        <w:t>precipitation method. </w:t>
      </w:r>
      <w:r w:rsidRPr="002F4625">
        <w:rPr>
          <w:i/>
          <w:iCs/>
          <w:sz w:val="20"/>
          <w:szCs w:val="20"/>
          <w:lang w:val="en-US"/>
        </w:rPr>
        <w:t>Journal of Pharmacognosy and Phytochemistry</w:t>
      </w:r>
      <w:r w:rsidRPr="002F4625">
        <w:rPr>
          <w:sz w:val="20"/>
          <w:szCs w:val="20"/>
          <w:lang w:val="en-US"/>
        </w:rPr>
        <w:t>, </w:t>
      </w:r>
      <w:r w:rsidRPr="002F4625">
        <w:rPr>
          <w:i/>
          <w:iCs/>
          <w:sz w:val="20"/>
          <w:szCs w:val="20"/>
          <w:lang w:val="en-US"/>
        </w:rPr>
        <w:t>9</w:t>
      </w:r>
      <w:r w:rsidRPr="002F4625">
        <w:rPr>
          <w:sz w:val="20"/>
          <w:szCs w:val="20"/>
          <w:lang w:val="en-US"/>
        </w:rPr>
        <w:t>(2), 304-307.</w:t>
      </w:r>
    </w:p>
    <w:p w14:paraId="5C230AE1"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Comşa, Ş., Cimpean, A. M., &amp; Raica, M. (2015). The story of MCF-7 Breast cancer cell line: 40 years of experience in research. </w:t>
      </w:r>
      <w:r w:rsidRPr="002F4625">
        <w:rPr>
          <w:i/>
          <w:iCs/>
          <w:sz w:val="20"/>
          <w:szCs w:val="20"/>
          <w:lang w:val="en-US"/>
        </w:rPr>
        <w:t>Anticancer Research</w:t>
      </w:r>
      <w:r w:rsidRPr="002F4625">
        <w:rPr>
          <w:sz w:val="20"/>
          <w:szCs w:val="20"/>
          <w:lang w:val="en-US"/>
        </w:rPr>
        <w:t xml:space="preserve">, 2015, </w:t>
      </w:r>
      <w:r w:rsidRPr="002F4625">
        <w:rPr>
          <w:i/>
          <w:iCs/>
          <w:sz w:val="20"/>
          <w:szCs w:val="20"/>
          <w:lang w:val="en-US"/>
        </w:rPr>
        <w:t>35</w:t>
      </w:r>
      <w:r w:rsidRPr="002F4625">
        <w:rPr>
          <w:sz w:val="20"/>
          <w:szCs w:val="20"/>
          <w:lang w:val="en-US"/>
        </w:rPr>
        <w:t>(6), 3147-3154.</w:t>
      </w:r>
    </w:p>
    <w:p w14:paraId="47655299"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Perumal, P., Sathakkathulla, N. A., Kumaran, K., Ravikumar, R., Selvaraj, J. J., Nagendran, V., ... &amp; Rathinasamy, S. Green synthesis of Zinc oxide Nanoparticles using aqueous extract of shilajit and their Anticancer activity against HeLa cells. </w:t>
      </w:r>
      <w:r w:rsidRPr="002F4625">
        <w:rPr>
          <w:i/>
          <w:iCs/>
          <w:sz w:val="20"/>
          <w:szCs w:val="20"/>
          <w:lang w:val="en-US"/>
        </w:rPr>
        <w:t>Scientific Reports</w:t>
      </w:r>
      <w:r w:rsidRPr="002F4625">
        <w:rPr>
          <w:sz w:val="20"/>
          <w:szCs w:val="20"/>
          <w:lang w:val="en-US"/>
        </w:rPr>
        <w:t xml:space="preserve">, 2024, </w:t>
      </w:r>
      <w:r w:rsidRPr="002F4625">
        <w:rPr>
          <w:i/>
          <w:iCs/>
          <w:sz w:val="20"/>
          <w:szCs w:val="20"/>
          <w:lang w:val="en-US"/>
        </w:rPr>
        <w:t>14</w:t>
      </w:r>
      <w:r w:rsidRPr="002F4625">
        <w:rPr>
          <w:sz w:val="20"/>
          <w:szCs w:val="20"/>
          <w:lang w:val="en-US"/>
        </w:rPr>
        <w:t>(1), 2204.</w:t>
      </w:r>
    </w:p>
    <w:p w14:paraId="151E90E6"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Korch, C., &amp; Varella-Garcia, M. (2018). Tackling the human cell line and tissue misidentification problem is needed for reproducible biomedical research. </w:t>
      </w:r>
      <w:r w:rsidRPr="002F4625">
        <w:rPr>
          <w:i/>
          <w:iCs/>
          <w:sz w:val="20"/>
          <w:szCs w:val="20"/>
          <w:lang w:val="en-US"/>
        </w:rPr>
        <w:t>Advances in Molecular Pathology</w:t>
      </w:r>
      <w:r w:rsidRPr="002F4625">
        <w:rPr>
          <w:sz w:val="20"/>
          <w:szCs w:val="20"/>
          <w:lang w:val="en-US"/>
        </w:rPr>
        <w:t xml:space="preserve">, 2018, </w:t>
      </w:r>
      <w:r w:rsidRPr="002F4625">
        <w:rPr>
          <w:i/>
          <w:iCs/>
          <w:sz w:val="20"/>
          <w:szCs w:val="20"/>
          <w:lang w:val="en-US"/>
        </w:rPr>
        <w:t>1</w:t>
      </w:r>
      <w:r w:rsidRPr="002F4625">
        <w:rPr>
          <w:sz w:val="20"/>
          <w:szCs w:val="20"/>
          <w:lang w:val="en-US"/>
        </w:rPr>
        <w:t>(1), 209-228.</w:t>
      </w:r>
    </w:p>
    <w:p w14:paraId="50A98ED0"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RC D., Karadakatti P., T P., Kakkalameli S. B. "Biosynthesis of Zinc oxide nanoparticles from </w:t>
      </w:r>
      <w:r w:rsidRPr="002F4625">
        <w:rPr>
          <w:i/>
          <w:iCs/>
          <w:sz w:val="20"/>
          <w:szCs w:val="20"/>
          <w:lang w:val="en-US"/>
        </w:rPr>
        <w:t>Memecylon talbotianum</w:t>
      </w:r>
      <w:r w:rsidRPr="002F4625">
        <w:rPr>
          <w:sz w:val="20"/>
          <w:szCs w:val="20"/>
          <w:lang w:val="en-US"/>
        </w:rPr>
        <w:t> D. Brandis leaf extract and its larvicidal activity". International Journal of Entomology Research, Volume 9, Issue 6, 2024, Pages 113-118</w:t>
      </w:r>
    </w:p>
    <w:p w14:paraId="13D89170"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lastRenderedPageBreak/>
        <w:t xml:space="preserve">Daphedar, A. B., Kakkalameli, S. B., Melappa, G., Taranath, T. C., Srinivasa, C., Shivamallu, C., ... &amp; Kollur, S. P.  Genotoxic assay of silver and Zinc oxide nanoparticles synthesized by leaf extract of </w:t>
      </w:r>
      <w:r w:rsidRPr="002F4625">
        <w:rPr>
          <w:i/>
          <w:iCs/>
          <w:sz w:val="20"/>
          <w:szCs w:val="20"/>
          <w:lang w:val="en-US"/>
        </w:rPr>
        <w:t>Garcinia livingstonei</w:t>
      </w:r>
      <w:r w:rsidRPr="002F4625">
        <w:rPr>
          <w:sz w:val="20"/>
          <w:szCs w:val="20"/>
          <w:lang w:val="en-US"/>
        </w:rPr>
        <w:t xml:space="preserve"> T. Anderson: A comparative study. </w:t>
      </w:r>
      <w:r w:rsidRPr="002F4625">
        <w:rPr>
          <w:i/>
          <w:iCs/>
          <w:sz w:val="20"/>
          <w:szCs w:val="20"/>
          <w:lang w:val="en-US"/>
        </w:rPr>
        <w:t>Pharmacognosy Magazine</w:t>
      </w:r>
      <w:r w:rsidRPr="002F4625">
        <w:rPr>
          <w:sz w:val="20"/>
          <w:szCs w:val="20"/>
          <w:lang w:val="en-US"/>
        </w:rPr>
        <w:t xml:space="preserve">, 2021, </w:t>
      </w:r>
      <w:r w:rsidRPr="002F4625">
        <w:rPr>
          <w:i/>
          <w:iCs/>
          <w:sz w:val="20"/>
          <w:szCs w:val="20"/>
          <w:lang w:val="en-US"/>
        </w:rPr>
        <w:t>17</w:t>
      </w:r>
      <w:r w:rsidRPr="002F4625">
        <w:rPr>
          <w:sz w:val="20"/>
          <w:szCs w:val="20"/>
          <w:lang w:val="en-US"/>
        </w:rPr>
        <w:t>(05).</w:t>
      </w:r>
    </w:p>
    <w:p w14:paraId="7650414A"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 xml:space="preserve">Akhter, S. M. H., Siddiqui, V. U., Ahmad, S., Husain, D., Naeem, S., &amp; Alam, M. T.  Sustainable synthesis of Zinc oxide Nanoparticles using </w:t>
      </w:r>
      <w:r w:rsidRPr="002F4625">
        <w:rPr>
          <w:i/>
          <w:iCs/>
          <w:sz w:val="20"/>
          <w:szCs w:val="20"/>
          <w:lang w:val="en-US"/>
        </w:rPr>
        <w:t>Terminalia chebula</w:t>
      </w:r>
      <w:r w:rsidRPr="002F4625">
        <w:rPr>
          <w:sz w:val="20"/>
          <w:szCs w:val="20"/>
          <w:lang w:val="en-US"/>
        </w:rPr>
        <w:t xml:space="preserve"> extract: Effect of concentration and temperature on properties and antibacterial efficacy. </w:t>
      </w:r>
      <w:r w:rsidRPr="002F4625">
        <w:rPr>
          <w:i/>
          <w:iCs/>
          <w:sz w:val="20"/>
          <w:szCs w:val="20"/>
          <w:lang w:val="en-US"/>
        </w:rPr>
        <w:t>Nanostructures &amp; Nano-Objects</w:t>
      </w:r>
      <w:r w:rsidRPr="002F4625">
        <w:rPr>
          <w:sz w:val="20"/>
          <w:szCs w:val="20"/>
          <w:lang w:val="en-US"/>
        </w:rPr>
        <w:t xml:space="preserve">, 2024, </w:t>
      </w:r>
      <w:r w:rsidRPr="002F4625">
        <w:rPr>
          <w:i/>
          <w:iCs/>
          <w:sz w:val="20"/>
          <w:szCs w:val="20"/>
          <w:lang w:val="en-US"/>
        </w:rPr>
        <w:t>38</w:t>
      </w:r>
      <w:r w:rsidRPr="002F4625">
        <w:rPr>
          <w:sz w:val="20"/>
          <w:szCs w:val="20"/>
          <w:lang w:val="en-US"/>
        </w:rPr>
        <w:t>, 101158.</w:t>
      </w:r>
    </w:p>
    <w:p w14:paraId="7FE59848"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Ullah, S., Shaban, M., Siddique, A. B., Zulfiqar, A., Lali, N. S., Naeem-ul-Hassan, M., ... &amp; Abbas, A. Greenly synthesized Zinc oxide nanoparticles: An efficient, cost-effective catalyst for dehydrogenation of formic acid and with improved antioxidant and phytotoxic properties. </w:t>
      </w:r>
      <w:r w:rsidRPr="002F4625">
        <w:rPr>
          <w:i/>
          <w:iCs/>
          <w:sz w:val="20"/>
          <w:szCs w:val="20"/>
          <w:lang w:val="en-US"/>
        </w:rPr>
        <w:t>Journal of Environmental Chemical Engineering</w:t>
      </w:r>
      <w:r w:rsidRPr="002F4625">
        <w:rPr>
          <w:sz w:val="20"/>
          <w:szCs w:val="20"/>
          <w:lang w:val="en-US"/>
        </w:rPr>
        <w:t xml:space="preserve">, 2024, </w:t>
      </w:r>
      <w:r w:rsidRPr="002F4625">
        <w:rPr>
          <w:i/>
          <w:iCs/>
          <w:sz w:val="20"/>
          <w:szCs w:val="20"/>
          <w:lang w:val="en-US"/>
        </w:rPr>
        <w:t>12</w:t>
      </w:r>
      <w:r w:rsidRPr="002F4625">
        <w:rPr>
          <w:sz w:val="20"/>
          <w:szCs w:val="20"/>
          <w:lang w:val="en-US"/>
        </w:rPr>
        <w:t>(5), 113350.</w:t>
      </w:r>
    </w:p>
    <w:p w14:paraId="261011A5"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Lahoti, R., &amp; Carroll, D. Green synthesis of Zinc oxide nanoparticles and their broad-spectrum antibacterial activity. </w:t>
      </w:r>
      <w:r w:rsidRPr="002F4625">
        <w:rPr>
          <w:i/>
          <w:iCs/>
          <w:sz w:val="20"/>
          <w:szCs w:val="20"/>
          <w:lang w:val="en-US"/>
        </w:rPr>
        <w:t>Next Research</w:t>
      </w:r>
      <w:r w:rsidRPr="002F4625">
        <w:rPr>
          <w:sz w:val="20"/>
          <w:szCs w:val="20"/>
          <w:lang w:val="en-US"/>
        </w:rPr>
        <w:t>, 2025, 100164</w:t>
      </w:r>
    </w:p>
    <w:p w14:paraId="5181BAC9"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Guariguata, L., Whiting, D. R., Hambleton, I., Beagley, J., Linnenkamp, U., &amp; Shaw, J. E. (2014). Global estimates of diabetes prevalence for 2013 and projections for 2035. </w:t>
      </w:r>
      <w:r w:rsidRPr="002F4625">
        <w:rPr>
          <w:i/>
          <w:iCs/>
          <w:sz w:val="20"/>
          <w:szCs w:val="20"/>
          <w:lang w:val="en-US"/>
        </w:rPr>
        <w:t>Diabetes research and clinical practice</w:t>
      </w:r>
      <w:r w:rsidRPr="002F4625">
        <w:rPr>
          <w:sz w:val="20"/>
          <w:szCs w:val="20"/>
          <w:lang w:val="en-US"/>
        </w:rPr>
        <w:t xml:space="preserve">, 2014 </w:t>
      </w:r>
      <w:r w:rsidRPr="002F4625">
        <w:rPr>
          <w:i/>
          <w:iCs/>
          <w:sz w:val="20"/>
          <w:szCs w:val="20"/>
          <w:lang w:val="en-US"/>
        </w:rPr>
        <w:t>103</w:t>
      </w:r>
      <w:r w:rsidRPr="002F4625">
        <w:rPr>
          <w:sz w:val="20"/>
          <w:szCs w:val="20"/>
          <w:lang w:val="en-US"/>
        </w:rPr>
        <w:t>(2), 137-149.</w:t>
      </w:r>
    </w:p>
    <w:p w14:paraId="78E794AC" w14:textId="77777777" w:rsidR="004C3DDF" w:rsidRPr="002F4625" w:rsidRDefault="004C3DDF" w:rsidP="004C3DDF">
      <w:pPr>
        <w:pStyle w:val="MainText"/>
        <w:numPr>
          <w:ilvl w:val="0"/>
          <w:numId w:val="5"/>
        </w:numPr>
        <w:spacing w:line="240" w:lineRule="auto"/>
        <w:rPr>
          <w:sz w:val="20"/>
          <w:szCs w:val="20"/>
          <w:lang w:val="en-US"/>
        </w:rPr>
      </w:pPr>
      <w:r w:rsidRPr="002F4625">
        <w:rPr>
          <w:sz w:val="20"/>
          <w:szCs w:val="20"/>
          <w:lang w:val="en-US"/>
        </w:rPr>
        <w:t>Gm, C The cell: a molecular approach. </w:t>
      </w:r>
      <w:r w:rsidRPr="002F4625">
        <w:rPr>
          <w:i/>
          <w:iCs/>
          <w:sz w:val="20"/>
          <w:szCs w:val="20"/>
          <w:lang w:val="en-US"/>
        </w:rPr>
        <w:t>Sunderland (MA): Sinauer Associates</w:t>
      </w:r>
      <w:r w:rsidRPr="002F4625">
        <w:rPr>
          <w:sz w:val="20"/>
          <w:szCs w:val="20"/>
          <w:lang w:val="en-US"/>
        </w:rPr>
        <w:t>, 2000 3.</w:t>
      </w:r>
    </w:p>
    <w:p w14:paraId="673F7AA6" w14:textId="77777777" w:rsidR="004C3DDF" w:rsidRPr="002F4625" w:rsidRDefault="004C3DDF" w:rsidP="004C3DDF">
      <w:pPr>
        <w:pStyle w:val="ListParagraph"/>
        <w:numPr>
          <w:ilvl w:val="0"/>
          <w:numId w:val="5"/>
        </w:numPr>
        <w:spacing w:after="160" w:line="240" w:lineRule="auto"/>
        <w:rPr>
          <w:sz w:val="20"/>
          <w:szCs w:val="20"/>
        </w:rPr>
      </w:pPr>
      <w:r w:rsidRPr="002F4625">
        <w:rPr>
          <w:sz w:val="20"/>
          <w:szCs w:val="20"/>
        </w:rPr>
        <w:t xml:space="preserve">Roszaini, K., Nashatul-Zaimah, N. A., &amp; Noor-Azah, M. A. Potential of </w:t>
      </w:r>
      <w:r w:rsidRPr="00F16741">
        <w:rPr>
          <w:i/>
          <w:iCs/>
          <w:sz w:val="20"/>
          <w:szCs w:val="20"/>
        </w:rPr>
        <w:t>Upuna borneensis</w:t>
      </w:r>
      <w:r w:rsidRPr="002F4625">
        <w:rPr>
          <w:sz w:val="20"/>
          <w:szCs w:val="20"/>
        </w:rPr>
        <w:t xml:space="preserve"> and </w:t>
      </w:r>
      <w:r w:rsidRPr="00F16741">
        <w:rPr>
          <w:i/>
          <w:iCs/>
          <w:sz w:val="20"/>
          <w:szCs w:val="20"/>
        </w:rPr>
        <w:t>Shorea longisperma</w:t>
      </w:r>
      <w:r w:rsidRPr="002F4625">
        <w:rPr>
          <w:sz w:val="20"/>
          <w:szCs w:val="20"/>
        </w:rPr>
        <w:t xml:space="preserve"> seed extracts against Coptotermes gestroi. </w:t>
      </w:r>
      <w:r w:rsidRPr="002F4625">
        <w:rPr>
          <w:i/>
          <w:iCs/>
          <w:sz w:val="20"/>
          <w:szCs w:val="20"/>
        </w:rPr>
        <w:t>Journal of Tropical Forest Science</w:t>
      </w:r>
      <w:r w:rsidRPr="002F4625">
        <w:rPr>
          <w:sz w:val="20"/>
          <w:szCs w:val="20"/>
        </w:rPr>
        <w:t xml:space="preserve">, 2020 </w:t>
      </w:r>
      <w:r w:rsidRPr="002F4625">
        <w:rPr>
          <w:i/>
          <w:iCs/>
          <w:sz w:val="20"/>
          <w:szCs w:val="20"/>
        </w:rPr>
        <w:t>32</w:t>
      </w:r>
      <w:r w:rsidRPr="002F4625">
        <w:rPr>
          <w:sz w:val="20"/>
          <w:szCs w:val="20"/>
        </w:rPr>
        <w:t>(1), 83-91.</w:t>
      </w:r>
    </w:p>
    <w:p w14:paraId="09512F5D" w14:textId="77777777" w:rsidR="004C3DDF" w:rsidRPr="002F4625" w:rsidRDefault="004C3DDF" w:rsidP="004C3DDF">
      <w:pPr>
        <w:pStyle w:val="ListParagraph"/>
        <w:numPr>
          <w:ilvl w:val="0"/>
          <w:numId w:val="5"/>
        </w:numPr>
        <w:spacing w:after="160" w:line="240" w:lineRule="auto"/>
        <w:rPr>
          <w:sz w:val="20"/>
          <w:szCs w:val="20"/>
        </w:rPr>
      </w:pPr>
      <w:r w:rsidRPr="002F4625">
        <w:rPr>
          <w:sz w:val="20"/>
          <w:szCs w:val="20"/>
        </w:rPr>
        <w:t>Gonzalez-Rivera, M. L., Barragan-Galvez, J. C., Gasca-Martínez, D., Hidalgo-Figueroa, S., Isiordia-Espinoza, M., &amp; Alonso-Castro, A. J. In vivo neuropharmacological effects of neophytadiene. </w:t>
      </w:r>
      <w:r w:rsidRPr="002F4625">
        <w:rPr>
          <w:i/>
          <w:iCs/>
          <w:sz w:val="20"/>
          <w:szCs w:val="20"/>
        </w:rPr>
        <w:t>Molecules</w:t>
      </w:r>
      <w:r w:rsidRPr="002F4625">
        <w:rPr>
          <w:sz w:val="20"/>
          <w:szCs w:val="20"/>
        </w:rPr>
        <w:t>, 2023 </w:t>
      </w:r>
      <w:r w:rsidRPr="002F4625">
        <w:rPr>
          <w:i/>
          <w:iCs/>
          <w:sz w:val="20"/>
          <w:szCs w:val="20"/>
        </w:rPr>
        <w:t>28</w:t>
      </w:r>
      <w:r w:rsidRPr="002F4625">
        <w:rPr>
          <w:sz w:val="20"/>
          <w:szCs w:val="20"/>
        </w:rPr>
        <w:t>(8), 3457.</w:t>
      </w:r>
    </w:p>
    <w:p w14:paraId="0A92BC55" w14:textId="77777777" w:rsidR="004C3DDF" w:rsidRPr="002F4625" w:rsidRDefault="004C3DDF" w:rsidP="004C3DDF">
      <w:pPr>
        <w:pStyle w:val="ListParagraph"/>
        <w:numPr>
          <w:ilvl w:val="0"/>
          <w:numId w:val="5"/>
        </w:numPr>
        <w:spacing w:after="160" w:line="240" w:lineRule="auto"/>
        <w:rPr>
          <w:sz w:val="20"/>
          <w:szCs w:val="20"/>
        </w:rPr>
      </w:pPr>
      <w:r w:rsidRPr="002F4625">
        <w:rPr>
          <w:sz w:val="20"/>
          <w:szCs w:val="20"/>
        </w:rPr>
        <w:t>Ramos, A. G. B., Menezes, I. R. A. D., da Silva, M. S. A., Torres Pessoa, R., de Lacerda Neto, L. J., Rocha Santos Passos, F., ... &amp; Quintans-Júnior, L. J. Antiedematogenic and anti-inflammatory activity of the monoterpene isopulegol and its β-cyclodextrin (β-CD) inclusion complex in animal inflammation models. </w:t>
      </w:r>
      <w:r w:rsidRPr="002F4625">
        <w:rPr>
          <w:i/>
          <w:iCs/>
          <w:sz w:val="20"/>
          <w:szCs w:val="20"/>
        </w:rPr>
        <w:t>Foods</w:t>
      </w:r>
      <w:r w:rsidRPr="002F4625">
        <w:rPr>
          <w:sz w:val="20"/>
          <w:szCs w:val="20"/>
        </w:rPr>
        <w:t xml:space="preserve">, 2020 </w:t>
      </w:r>
      <w:r w:rsidRPr="002F4625">
        <w:rPr>
          <w:i/>
          <w:iCs/>
          <w:sz w:val="20"/>
          <w:szCs w:val="20"/>
        </w:rPr>
        <w:t>9</w:t>
      </w:r>
      <w:r w:rsidRPr="002F4625">
        <w:rPr>
          <w:sz w:val="20"/>
          <w:szCs w:val="20"/>
        </w:rPr>
        <w:t>(5), 630.</w:t>
      </w:r>
    </w:p>
    <w:p w14:paraId="3A4FCF89" w14:textId="77777777" w:rsidR="004C3DDF" w:rsidRPr="002F4625" w:rsidRDefault="004C3DDF" w:rsidP="004C3DDF">
      <w:pPr>
        <w:pStyle w:val="ListParagraph"/>
        <w:numPr>
          <w:ilvl w:val="0"/>
          <w:numId w:val="5"/>
        </w:numPr>
        <w:spacing w:after="160" w:line="240" w:lineRule="auto"/>
        <w:rPr>
          <w:sz w:val="20"/>
          <w:szCs w:val="20"/>
        </w:rPr>
      </w:pPr>
      <w:r w:rsidRPr="002F4625">
        <w:rPr>
          <w:sz w:val="20"/>
          <w:szCs w:val="20"/>
        </w:rPr>
        <w:t>Carolina, A., &amp; Maman, M.  Larvicidal activity of essential oils from the leaves and fruits of nutmeg (</w:t>
      </w:r>
      <w:r w:rsidRPr="002F4625">
        <w:rPr>
          <w:i/>
          <w:iCs/>
          <w:sz w:val="20"/>
          <w:szCs w:val="20"/>
        </w:rPr>
        <w:t>Myristica fragrans</w:t>
      </w:r>
      <w:r w:rsidRPr="002F4625">
        <w:rPr>
          <w:sz w:val="20"/>
          <w:szCs w:val="20"/>
        </w:rPr>
        <w:t xml:space="preserve"> Houtt) against Aedes aegypti (Diptera: Culicidae). </w:t>
      </w:r>
      <w:r w:rsidRPr="002F4625">
        <w:rPr>
          <w:i/>
          <w:iCs/>
          <w:sz w:val="20"/>
          <w:szCs w:val="20"/>
        </w:rPr>
        <w:t>Turkish Journal of Agriculture-Food Science and Technology</w:t>
      </w:r>
      <w:r w:rsidRPr="002F4625">
        <w:rPr>
          <w:sz w:val="20"/>
          <w:szCs w:val="20"/>
        </w:rPr>
        <w:t xml:space="preserve">, 2016 </w:t>
      </w:r>
      <w:r w:rsidRPr="002F4625">
        <w:rPr>
          <w:i/>
          <w:iCs/>
          <w:sz w:val="20"/>
          <w:szCs w:val="20"/>
        </w:rPr>
        <w:t>4</w:t>
      </w:r>
      <w:r w:rsidRPr="002F4625">
        <w:rPr>
          <w:sz w:val="20"/>
          <w:szCs w:val="20"/>
        </w:rPr>
        <w:t>(7), 552-556.</w:t>
      </w:r>
    </w:p>
    <w:p w14:paraId="11CD8356" w14:textId="36DB4E52" w:rsidR="004C3DDF" w:rsidRPr="002F4625" w:rsidRDefault="004C3DDF" w:rsidP="00777FA9">
      <w:pPr>
        <w:pStyle w:val="ListParagraph"/>
        <w:numPr>
          <w:ilvl w:val="0"/>
          <w:numId w:val="5"/>
        </w:numPr>
        <w:spacing w:after="160" w:line="240" w:lineRule="auto"/>
        <w:rPr>
          <w:sz w:val="20"/>
          <w:szCs w:val="20"/>
        </w:rPr>
      </w:pPr>
      <w:r w:rsidRPr="002F4625">
        <w:rPr>
          <w:sz w:val="20"/>
          <w:szCs w:val="20"/>
        </w:rPr>
        <w:t xml:space="preserve">Silva, J., Alves, C., Martins, A., Susano, P., Simões, M., Guedes, M., &amp; Pedrosa, R. Loliolide, a new therapeutic option for neurological diseases? </w:t>
      </w:r>
      <w:r w:rsidRPr="002F4625">
        <w:rPr>
          <w:i/>
          <w:iCs/>
          <w:sz w:val="20"/>
          <w:szCs w:val="20"/>
        </w:rPr>
        <w:t>In vitro</w:t>
      </w:r>
      <w:r w:rsidRPr="002F4625">
        <w:rPr>
          <w:sz w:val="20"/>
          <w:szCs w:val="20"/>
        </w:rPr>
        <w:t xml:space="preserve"> neuroprotective and anti-inflammatory activities of a monoterpenoid lactone isolated from </w:t>
      </w:r>
      <w:r w:rsidRPr="002F4625">
        <w:rPr>
          <w:i/>
          <w:iCs/>
          <w:sz w:val="20"/>
          <w:szCs w:val="20"/>
        </w:rPr>
        <w:t>Codium tomentosum.</w:t>
      </w:r>
      <w:r w:rsidRPr="002F4625">
        <w:rPr>
          <w:sz w:val="20"/>
          <w:szCs w:val="20"/>
        </w:rPr>
        <w:t> </w:t>
      </w:r>
      <w:r w:rsidRPr="002F4625">
        <w:rPr>
          <w:i/>
          <w:iCs/>
          <w:sz w:val="20"/>
          <w:szCs w:val="20"/>
        </w:rPr>
        <w:t>International Journal of Molecular Sciences</w:t>
      </w:r>
      <w:r w:rsidRPr="002F4625">
        <w:rPr>
          <w:sz w:val="20"/>
          <w:szCs w:val="20"/>
        </w:rPr>
        <w:t xml:space="preserve">, 2021 </w:t>
      </w:r>
      <w:r w:rsidRPr="002F4625">
        <w:rPr>
          <w:i/>
          <w:iCs/>
          <w:sz w:val="20"/>
          <w:szCs w:val="20"/>
        </w:rPr>
        <w:t>22</w:t>
      </w:r>
      <w:r w:rsidRPr="002F4625">
        <w:rPr>
          <w:sz w:val="20"/>
          <w:szCs w:val="20"/>
        </w:rPr>
        <w:t>(4), 1888.</w:t>
      </w:r>
    </w:p>
    <w:p w14:paraId="5C7DF8CE" w14:textId="0C1D910D" w:rsidR="00777FA9" w:rsidRPr="002F4625" w:rsidRDefault="00777FA9" w:rsidP="00777FA9">
      <w:pPr>
        <w:pStyle w:val="ListParagraph"/>
        <w:numPr>
          <w:ilvl w:val="0"/>
          <w:numId w:val="5"/>
        </w:numPr>
        <w:spacing w:after="160" w:line="240" w:lineRule="auto"/>
        <w:rPr>
          <w:sz w:val="20"/>
          <w:szCs w:val="20"/>
        </w:rPr>
      </w:pPr>
      <w:r w:rsidRPr="002F4625">
        <w:rPr>
          <w:sz w:val="20"/>
          <w:szCs w:val="20"/>
        </w:rPr>
        <w:t>Abel, S., Tesfaye, J. L., Shanmugam, R., Dwarampudi, L. P., Lamessa, G., Nagaprasad, N., ... &amp; Krishnaraj, R. (2021). Green synthesis and characterizations of zinc oxide (ZnO) nanoparticles using aqueous leaf extracts of coffee (</w:t>
      </w:r>
      <w:r w:rsidRPr="00F16741">
        <w:rPr>
          <w:i/>
          <w:iCs/>
          <w:sz w:val="20"/>
          <w:szCs w:val="20"/>
        </w:rPr>
        <w:t>Coffea arabica</w:t>
      </w:r>
      <w:r w:rsidRPr="002F4625">
        <w:rPr>
          <w:sz w:val="20"/>
          <w:szCs w:val="20"/>
        </w:rPr>
        <w:t>) and its application in environmental toxicity reduction. </w:t>
      </w:r>
      <w:r w:rsidRPr="002F4625">
        <w:rPr>
          <w:i/>
          <w:iCs/>
          <w:sz w:val="20"/>
          <w:szCs w:val="20"/>
        </w:rPr>
        <w:t>Journal of Nanomaterials</w:t>
      </w:r>
      <w:r w:rsidRPr="002F4625">
        <w:rPr>
          <w:sz w:val="20"/>
          <w:szCs w:val="20"/>
        </w:rPr>
        <w:t>, </w:t>
      </w:r>
      <w:r w:rsidRPr="002F4625">
        <w:rPr>
          <w:i/>
          <w:iCs/>
          <w:sz w:val="20"/>
          <w:szCs w:val="20"/>
        </w:rPr>
        <w:t>2021</w:t>
      </w:r>
      <w:r w:rsidRPr="002F4625">
        <w:rPr>
          <w:sz w:val="20"/>
          <w:szCs w:val="20"/>
        </w:rPr>
        <w:t>(1), 3413350.</w:t>
      </w:r>
    </w:p>
    <w:p w14:paraId="68742C09" w14:textId="77777777" w:rsidR="00BB3A9C" w:rsidRPr="002F4625" w:rsidRDefault="00BB3A9C" w:rsidP="00BB3A9C">
      <w:pPr>
        <w:pStyle w:val="ListParagraph"/>
        <w:numPr>
          <w:ilvl w:val="0"/>
          <w:numId w:val="5"/>
        </w:numPr>
        <w:spacing w:after="160" w:line="240" w:lineRule="auto"/>
        <w:rPr>
          <w:sz w:val="20"/>
          <w:szCs w:val="20"/>
        </w:rPr>
      </w:pPr>
      <w:r w:rsidRPr="002F4625">
        <w:rPr>
          <w:sz w:val="20"/>
          <w:szCs w:val="20"/>
        </w:rPr>
        <w:t xml:space="preserve">Umavathi, S., Subash, M., Gopinath, K., Alarifi, S., Nicoletti, M., &amp; Govindarajan, M. (2021). Facile synthesis and characterization of ZnO nanoparticles using </w:t>
      </w:r>
      <w:r w:rsidRPr="00F16741">
        <w:rPr>
          <w:i/>
          <w:iCs/>
          <w:sz w:val="20"/>
          <w:szCs w:val="20"/>
        </w:rPr>
        <w:t>Abutilon indicum</w:t>
      </w:r>
      <w:r w:rsidRPr="002F4625">
        <w:rPr>
          <w:sz w:val="20"/>
          <w:szCs w:val="20"/>
        </w:rPr>
        <w:t xml:space="preserve"> leaf extract: An eco-friendly nano-drug on human microbial pathogens. </w:t>
      </w:r>
      <w:r w:rsidRPr="002F4625">
        <w:rPr>
          <w:i/>
          <w:iCs/>
          <w:sz w:val="20"/>
          <w:szCs w:val="20"/>
        </w:rPr>
        <w:t>Journal of Drug Delivery Science and Technology</w:t>
      </w:r>
      <w:r w:rsidRPr="002F4625">
        <w:rPr>
          <w:sz w:val="20"/>
          <w:szCs w:val="20"/>
        </w:rPr>
        <w:t>, </w:t>
      </w:r>
      <w:r w:rsidRPr="002F4625">
        <w:rPr>
          <w:i/>
          <w:iCs/>
          <w:sz w:val="20"/>
          <w:szCs w:val="20"/>
        </w:rPr>
        <w:t>66</w:t>
      </w:r>
      <w:r w:rsidRPr="002F4625">
        <w:rPr>
          <w:sz w:val="20"/>
          <w:szCs w:val="20"/>
        </w:rPr>
        <w:t>, 102917.</w:t>
      </w:r>
    </w:p>
    <w:p w14:paraId="50D882DE" w14:textId="642C13C6" w:rsidR="00B65054" w:rsidRPr="002F4625" w:rsidRDefault="00B65054" w:rsidP="00BB3A9C">
      <w:pPr>
        <w:pStyle w:val="ListParagraph"/>
        <w:numPr>
          <w:ilvl w:val="0"/>
          <w:numId w:val="5"/>
        </w:numPr>
        <w:spacing w:after="160" w:line="240" w:lineRule="auto"/>
        <w:rPr>
          <w:sz w:val="20"/>
          <w:szCs w:val="20"/>
        </w:rPr>
      </w:pPr>
      <w:r w:rsidRPr="002F4625">
        <w:rPr>
          <w:sz w:val="20"/>
          <w:szCs w:val="20"/>
        </w:rPr>
        <w:t>Nag, S., Paul, A., &amp; Dutta, R. (2013). Phytochemical analysis of methanolic extracts of leaves of some medicinal plants. </w:t>
      </w:r>
      <w:r w:rsidRPr="002F4625">
        <w:rPr>
          <w:i/>
          <w:iCs/>
          <w:sz w:val="20"/>
          <w:szCs w:val="20"/>
        </w:rPr>
        <w:t>International Journal of Scientific and Research Publications</w:t>
      </w:r>
      <w:r w:rsidRPr="002F4625">
        <w:rPr>
          <w:sz w:val="20"/>
          <w:szCs w:val="20"/>
        </w:rPr>
        <w:t>, </w:t>
      </w:r>
      <w:r w:rsidRPr="002F4625">
        <w:rPr>
          <w:i/>
          <w:iCs/>
          <w:sz w:val="20"/>
          <w:szCs w:val="20"/>
        </w:rPr>
        <w:t>3</w:t>
      </w:r>
      <w:r w:rsidRPr="002F4625">
        <w:rPr>
          <w:sz w:val="20"/>
          <w:szCs w:val="20"/>
        </w:rPr>
        <w:t>(4), 1-5.</w:t>
      </w:r>
    </w:p>
    <w:p w14:paraId="2421CBC0" w14:textId="7615F302" w:rsidR="00B82A32" w:rsidRPr="002F4625" w:rsidRDefault="00B82A32" w:rsidP="00BB3A9C">
      <w:pPr>
        <w:pStyle w:val="ListParagraph"/>
        <w:numPr>
          <w:ilvl w:val="0"/>
          <w:numId w:val="5"/>
        </w:numPr>
        <w:spacing w:after="160" w:line="240" w:lineRule="auto"/>
        <w:rPr>
          <w:sz w:val="20"/>
          <w:szCs w:val="20"/>
        </w:rPr>
      </w:pPr>
      <w:r w:rsidRPr="002F4625">
        <w:rPr>
          <w:sz w:val="20"/>
          <w:szCs w:val="20"/>
        </w:rPr>
        <w:t xml:space="preserve">Sarma, H., Chakrabortty, D., &amp; Sarma, K. C. (2014). Optical and structural properties of ZnO thin films fabricated by </w:t>
      </w:r>
      <w:r w:rsidR="00F974C6">
        <w:rPr>
          <w:sz w:val="20"/>
          <w:szCs w:val="20"/>
        </w:rPr>
        <w:t xml:space="preserve">the </w:t>
      </w:r>
      <w:r w:rsidRPr="002F4625">
        <w:rPr>
          <w:sz w:val="20"/>
          <w:szCs w:val="20"/>
        </w:rPr>
        <w:t>SILAR method. </w:t>
      </w:r>
      <w:r w:rsidRPr="002F4625">
        <w:rPr>
          <w:i/>
          <w:iCs/>
          <w:sz w:val="20"/>
          <w:szCs w:val="20"/>
        </w:rPr>
        <w:t>Journal of Innovative Research in Science, Engineering and Technology</w:t>
      </w:r>
      <w:r w:rsidRPr="002F4625">
        <w:rPr>
          <w:sz w:val="20"/>
          <w:szCs w:val="20"/>
        </w:rPr>
        <w:t>, </w:t>
      </w:r>
      <w:r w:rsidRPr="002F4625">
        <w:rPr>
          <w:i/>
          <w:iCs/>
          <w:sz w:val="20"/>
          <w:szCs w:val="20"/>
        </w:rPr>
        <w:t>3</w:t>
      </w:r>
      <w:r w:rsidRPr="002F4625">
        <w:rPr>
          <w:sz w:val="20"/>
          <w:szCs w:val="20"/>
        </w:rPr>
        <w:t>(10), 16957-16964.</w:t>
      </w:r>
    </w:p>
    <w:p w14:paraId="5C53D54C" w14:textId="77D934CD" w:rsidR="00B82A32" w:rsidRPr="002F4625" w:rsidRDefault="00B82A32" w:rsidP="00BB3A9C">
      <w:pPr>
        <w:pStyle w:val="ListParagraph"/>
        <w:numPr>
          <w:ilvl w:val="0"/>
          <w:numId w:val="5"/>
        </w:numPr>
        <w:spacing w:after="160" w:line="240" w:lineRule="auto"/>
        <w:rPr>
          <w:sz w:val="20"/>
          <w:szCs w:val="20"/>
        </w:rPr>
      </w:pPr>
      <w:r w:rsidRPr="002F4625">
        <w:rPr>
          <w:sz w:val="20"/>
          <w:szCs w:val="20"/>
        </w:rPr>
        <w:t>Deekala, V., Babu, B. K., &amp; Rudraraju, R. (2019). Pharmacological studies of zinc oxide nanoparticles.</w:t>
      </w:r>
    </w:p>
    <w:p w14:paraId="3154FF96" w14:textId="0FD74E49" w:rsidR="00510E23" w:rsidRPr="002F4625" w:rsidRDefault="00510E23" w:rsidP="00BB3A9C">
      <w:pPr>
        <w:pStyle w:val="ListParagraph"/>
        <w:numPr>
          <w:ilvl w:val="0"/>
          <w:numId w:val="5"/>
        </w:numPr>
        <w:spacing w:after="160" w:line="240" w:lineRule="auto"/>
        <w:rPr>
          <w:sz w:val="20"/>
          <w:szCs w:val="20"/>
        </w:rPr>
      </w:pPr>
      <w:r w:rsidRPr="002F4625">
        <w:rPr>
          <w:sz w:val="20"/>
          <w:szCs w:val="20"/>
        </w:rPr>
        <w:t xml:space="preserve">Mohamed Omar, F., Abdul Aziz, H., &amp; Stoll, S. (2014). Stability of ZnO nanoparticles in solution. Influence of pH, dissolution, aggregation, and </w:t>
      </w:r>
      <w:r w:rsidRPr="002F4625">
        <w:rPr>
          <w:sz w:val="20"/>
          <w:szCs w:val="20"/>
        </w:rPr>
        <w:lastRenderedPageBreak/>
        <w:t>disaggregation effects. Journal of Colloid Science and Biotechnology, 3(1), 75-84. </w:t>
      </w:r>
      <w:hyperlink r:id="rId16" w:history="1">
        <w:r w:rsidRPr="002F4625">
          <w:rPr>
            <w:rStyle w:val="Hyperlink"/>
            <w:sz w:val="20"/>
            <w:szCs w:val="20"/>
          </w:rPr>
          <w:t>DOI: 10.1166/jcsb.2014.1072</w:t>
        </w:r>
      </w:hyperlink>
    </w:p>
    <w:p w14:paraId="66EE466E" w14:textId="57212ED4" w:rsidR="006A4603" w:rsidRPr="002F4625" w:rsidRDefault="006A4603" w:rsidP="00BB3A9C">
      <w:pPr>
        <w:pStyle w:val="ListParagraph"/>
        <w:numPr>
          <w:ilvl w:val="0"/>
          <w:numId w:val="5"/>
        </w:numPr>
        <w:spacing w:after="160" w:line="240" w:lineRule="auto"/>
        <w:rPr>
          <w:sz w:val="20"/>
          <w:szCs w:val="20"/>
        </w:rPr>
      </w:pPr>
      <w:r w:rsidRPr="002F4625">
        <w:rPr>
          <w:sz w:val="20"/>
          <w:szCs w:val="20"/>
        </w:rPr>
        <w:t>Khan, A. U. H., Liu, Y., Naidu, R., Fang, C., Shon, H. K., Zhang, H., &amp; Dharmarajan, R. (2024). Changes in the Aggregation Behaviour of Zinc Oxide Nanoparticles Influenced by Perfluorooctanoic Acid, Salts, and Humic Acid in Simulated Waters. </w:t>
      </w:r>
      <w:r w:rsidRPr="002F4625">
        <w:rPr>
          <w:i/>
          <w:iCs/>
          <w:sz w:val="20"/>
          <w:szCs w:val="20"/>
        </w:rPr>
        <w:t>Toxics</w:t>
      </w:r>
      <w:r w:rsidRPr="002F4625">
        <w:rPr>
          <w:sz w:val="20"/>
          <w:szCs w:val="20"/>
        </w:rPr>
        <w:t>, </w:t>
      </w:r>
      <w:r w:rsidRPr="002F4625">
        <w:rPr>
          <w:i/>
          <w:iCs/>
          <w:sz w:val="20"/>
          <w:szCs w:val="20"/>
        </w:rPr>
        <w:t>12</w:t>
      </w:r>
      <w:r w:rsidRPr="002F4625">
        <w:rPr>
          <w:sz w:val="20"/>
          <w:szCs w:val="20"/>
        </w:rPr>
        <w:t>(8), 602.</w:t>
      </w:r>
    </w:p>
    <w:p w14:paraId="7D710B5F" w14:textId="6A03DD78" w:rsidR="00BE00A4" w:rsidRPr="002F4625" w:rsidRDefault="00BE00A4" w:rsidP="00BB3A9C">
      <w:pPr>
        <w:pStyle w:val="ListParagraph"/>
        <w:numPr>
          <w:ilvl w:val="0"/>
          <w:numId w:val="5"/>
        </w:numPr>
        <w:spacing w:after="160" w:line="240" w:lineRule="auto"/>
        <w:rPr>
          <w:sz w:val="20"/>
          <w:szCs w:val="20"/>
        </w:rPr>
      </w:pPr>
      <w:r w:rsidRPr="002F4625">
        <w:rPr>
          <w:sz w:val="20"/>
          <w:szCs w:val="20"/>
        </w:rPr>
        <w:t>Jaradat, N. A., Abualhasan, M., &amp; Ali, I. (2015). Comparison of anti-oxidant activities and exhaustive extraction yields between wild and cultivated Cyclamen persicum, Malva sylvestris</w:t>
      </w:r>
      <w:r w:rsidR="00F974C6">
        <w:rPr>
          <w:sz w:val="20"/>
          <w:szCs w:val="20"/>
        </w:rPr>
        <w:t>,</w:t>
      </w:r>
      <w:r w:rsidRPr="002F4625">
        <w:rPr>
          <w:sz w:val="20"/>
          <w:szCs w:val="20"/>
        </w:rPr>
        <w:t xml:space="preserve"> and </w:t>
      </w:r>
      <w:r w:rsidRPr="00F16741">
        <w:rPr>
          <w:i/>
          <w:iCs/>
          <w:sz w:val="20"/>
          <w:szCs w:val="20"/>
        </w:rPr>
        <w:t>Urtica pilulifera</w:t>
      </w:r>
      <w:r w:rsidRPr="002F4625">
        <w:rPr>
          <w:sz w:val="20"/>
          <w:szCs w:val="20"/>
        </w:rPr>
        <w:t xml:space="preserve"> leaves. </w:t>
      </w:r>
      <w:r w:rsidRPr="002F4625">
        <w:rPr>
          <w:i/>
          <w:iCs/>
          <w:sz w:val="20"/>
          <w:szCs w:val="20"/>
        </w:rPr>
        <w:t>Journal of Applied Pharmaceutical Science</w:t>
      </w:r>
      <w:r w:rsidRPr="002F4625">
        <w:rPr>
          <w:sz w:val="20"/>
          <w:szCs w:val="20"/>
        </w:rPr>
        <w:t>, </w:t>
      </w:r>
      <w:r w:rsidRPr="002F4625">
        <w:rPr>
          <w:i/>
          <w:iCs/>
          <w:sz w:val="20"/>
          <w:szCs w:val="20"/>
        </w:rPr>
        <w:t>5</w:t>
      </w:r>
      <w:r w:rsidRPr="002F4625">
        <w:rPr>
          <w:sz w:val="20"/>
          <w:szCs w:val="20"/>
        </w:rPr>
        <w:t>(4), 101-106.</w:t>
      </w:r>
    </w:p>
    <w:p w14:paraId="68E1008E" w14:textId="1D6C38A1" w:rsidR="006567E2" w:rsidRPr="002F4625" w:rsidRDefault="006567E2" w:rsidP="00BB3A9C">
      <w:pPr>
        <w:pStyle w:val="ListParagraph"/>
        <w:numPr>
          <w:ilvl w:val="0"/>
          <w:numId w:val="5"/>
        </w:numPr>
        <w:spacing w:after="160" w:line="240" w:lineRule="auto"/>
        <w:rPr>
          <w:sz w:val="20"/>
          <w:szCs w:val="20"/>
        </w:rPr>
      </w:pPr>
      <w:r w:rsidRPr="002F4625">
        <w:rPr>
          <w:sz w:val="20"/>
          <w:szCs w:val="20"/>
        </w:rPr>
        <w:t>Zhang, S., &amp; Wang, C. (2023). Precise analysis of nanoparticle size distribution in TEM image. </w:t>
      </w:r>
      <w:r w:rsidRPr="002F4625">
        <w:rPr>
          <w:i/>
          <w:iCs/>
          <w:sz w:val="20"/>
          <w:szCs w:val="20"/>
        </w:rPr>
        <w:t>Methods and protocols</w:t>
      </w:r>
      <w:r w:rsidRPr="002F4625">
        <w:rPr>
          <w:sz w:val="20"/>
          <w:szCs w:val="20"/>
        </w:rPr>
        <w:t>, </w:t>
      </w:r>
      <w:r w:rsidRPr="002F4625">
        <w:rPr>
          <w:i/>
          <w:iCs/>
          <w:sz w:val="20"/>
          <w:szCs w:val="20"/>
        </w:rPr>
        <w:t>6</w:t>
      </w:r>
      <w:r w:rsidRPr="002F4625">
        <w:rPr>
          <w:sz w:val="20"/>
          <w:szCs w:val="20"/>
        </w:rPr>
        <w:t>(4), 63.</w:t>
      </w:r>
    </w:p>
    <w:p w14:paraId="3E8D2213" w14:textId="3B18E717" w:rsidR="00187F12" w:rsidRPr="002F4625" w:rsidRDefault="00187F12" w:rsidP="00BB3A9C">
      <w:pPr>
        <w:pStyle w:val="ListParagraph"/>
        <w:numPr>
          <w:ilvl w:val="0"/>
          <w:numId w:val="5"/>
        </w:numPr>
        <w:spacing w:after="160" w:line="240" w:lineRule="auto"/>
        <w:rPr>
          <w:sz w:val="20"/>
          <w:szCs w:val="20"/>
        </w:rPr>
      </w:pPr>
      <w:r w:rsidRPr="002F4625">
        <w:rPr>
          <w:sz w:val="20"/>
          <w:szCs w:val="20"/>
        </w:rPr>
        <w:t xml:space="preserve">Kumari, P., Kumar, H., Kumar, J., Sohail, M., Singh, K., &amp; Prasad, K. (2019). Biosynthesized Zinc Oxide nanoparticles control the growth of </w:t>
      </w:r>
      <w:r w:rsidRPr="00F16741">
        <w:rPr>
          <w:i/>
          <w:iCs/>
          <w:sz w:val="20"/>
          <w:szCs w:val="20"/>
        </w:rPr>
        <w:t>Aspergillus flavus</w:t>
      </w:r>
      <w:r w:rsidRPr="002F4625">
        <w:rPr>
          <w:sz w:val="20"/>
          <w:szCs w:val="20"/>
        </w:rPr>
        <w:t xml:space="preserve"> and its aflatoxin production. </w:t>
      </w:r>
      <w:r w:rsidRPr="002F4625">
        <w:rPr>
          <w:i/>
          <w:iCs/>
          <w:sz w:val="20"/>
          <w:szCs w:val="20"/>
        </w:rPr>
        <w:t>International Journal of Nano Dimension</w:t>
      </w:r>
      <w:r w:rsidRPr="002F4625">
        <w:rPr>
          <w:sz w:val="20"/>
          <w:szCs w:val="20"/>
        </w:rPr>
        <w:t>, </w:t>
      </w:r>
      <w:r w:rsidRPr="002F4625">
        <w:rPr>
          <w:i/>
          <w:iCs/>
          <w:sz w:val="20"/>
          <w:szCs w:val="20"/>
        </w:rPr>
        <w:t>10</w:t>
      </w:r>
      <w:r w:rsidRPr="002F4625">
        <w:rPr>
          <w:sz w:val="20"/>
          <w:szCs w:val="20"/>
        </w:rPr>
        <w:t>(4), 320-329.</w:t>
      </w:r>
    </w:p>
    <w:p w14:paraId="5DCECBCF" w14:textId="5168A774" w:rsidR="005B6B0D" w:rsidRPr="002F4625" w:rsidRDefault="005B6B0D" w:rsidP="00BB3A9C">
      <w:pPr>
        <w:pStyle w:val="ListParagraph"/>
        <w:numPr>
          <w:ilvl w:val="0"/>
          <w:numId w:val="5"/>
        </w:numPr>
        <w:spacing w:after="160" w:line="240" w:lineRule="auto"/>
        <w:rPr>
          <w:sz w:val="20"/>
          <w:szCs w:val="20"/>
        </w:rPr>
      </w:pPr>
      <w:r w:rsidRPr="002F4625">
        <w:rPr>
          <w:sz w:val="20"/>
          <w:szCs w:val="20"/>
        </w:rPr>
        <w:t xml:space="preserve">Abdelbaky, A. S., Abd El-Mageed, T. A., Babalghith, A. O., Selim, S., &amp; Mohamed, A. M. (2022). Green synthesis and characterization of ZnO nanoparticles using </w:t>
      </w:r>
      <w:r w:rsidRPr="00F16741">
        <w:rPr>
          <w:i/>
          <w:iCs/>
          <w:sz w:val="20"/>
          <w:szCs w:val="20"/>
        </w:rPr>
        <w:t>Pelargonium odoratissimum</w:t>
      </w:r>
      <w:r w:rsidRPr="002F4625">
        <w:rPr>
          <w:sz w:val="20"/>
          <w:szCs w:val="20"/>
        </w:rPr>
        <w:t xml:space="preserve"> (L.) aqueous leaf extract and their antioxidant, antibacterial</w:t>
      </w:r>
      <w:r w:rsidR="00F974C6">
        <w:rPr>
          <w:sz w:val="20"/>
          <w:szCs w:val="20"/>
        </w:rPr>
        <w:t>,</w:t>
      </w:r>
      <w:r w:rsidRPr="002F4625">
        <w:rPr>
          <w:sz w:val="20"/>
          <w:szCs w:val="20"/>
        </w:rPr>
        <w:t xml:space="preserve"> and anti-inflammatory activities. </w:t>
      </w:r>
      <w:r w:rsidRPr="002F4625">
        <w:rPr>
          <w:i/>
          <w:iCs/>
          <w:sz w:val="20"/>
          <w:szCs w:val="20"/>
        </w:rPr>
        <w:t>Antioxidants</w:t>
      </w:r>
      <w:r w:rsidRPr="002F4625">
        <w:rPr>
          <w:sz w:val="20"/>
          <w:szCs w:val="20"/>
        </w:rPr>
        <w:t>, </w:t>
      </w:r>
      <w:r w:rsidRPr="002F4625">
        <w:rPr>
          <w:i/>
          <w:iCs/>
          <w:sz w:val="20"/>
          <w:szCs w:val="20"/>
        </w:rPr>
        <w:t>11</w:t>
      </w:r>
      <w:r w:rsidRPr="002F4625">
        <w:rPr>
          <w:sz w:val="20"/>
          <w:szCs w:val="20"/>
        </w:rPr>
        <w:t>(8), 1444.</w:t>
      </w:r>
    </w:p>
    <w:p w14:paraId="125E9B64" w14:textId="1B4450D4" w:rsidR="005B6B0D" w:rsidRPr="002F4625" w:rsidRDefault="005B6B0D" w:rsidP="00BB3A9C">
      <w:pPr>
        <w:pStyle w:val="ListParagraph"/>
        <w:numPr>
          <w:ilvl w:val="0"/>
          <w:numId w:val="5"/>
        </w:numPr>
        <w:spacing w:after="160" w:line="240" w:lineRule="auto"/>
        <w:rPr>
          <w:sz w:val="20"/>
          <w:szCs w:val="20"/>
        </w:rPr>
      </w:pPr>
      <w:r w:rsidRPr="002F4625">
        <w:rPr>
          <w:sz w:val="20"/>
          <w:szCs w:val="20"/>
        </w:rPr>
        <w:t>Selim, S., Saddiq, A. A., Ashy, R. A., Baghdadi, A. M., Alzahrani, A. J., Mostafa, E. M., ... &amp; Hagagy, N. (2025). Bimetallic selenium/zinc oxide nanoparticles: biological activity and plant biostimulant properties. </w:t>
      </w:r>
      <w:r w:rsidRPr="002F4625">
        <w:rPr>
          <w:i/>
          <w:iCs/>
          <w:sz w:val="20"/>
          <w:szCs w:val="20"/>
        </w:rPr>
        <w:t>AMB Express</w:t>
      </w:r>
      <w:r w:rsidRPr="002F4625">
        <w:rPr>
          <w:sz w:val="20"/>
          <w:szCs w:val="20"/>
        </w:rPr>
        <w:t>, </w:t>
      </w:r>
      <w:r w:rsidRPr="002F4625">
        <w:rPr>
          <w:i/>
          <w:iCs/>
          <w:sz w:val="20"/>
          <w:szCs w:val="20"/>
        </w:rPr>
        <w:t>15</w:t>
      </w:r>
      <w:r w:rsidRPr="002F4625">
        <w:rPr>
          <w:sz w:val="20"/>
          <w:szCs w:val="20"/>
        </w:rPr>
        <w:t>(1), 1-11.</w:t>
      </w:r>
    </w:p>
    <w:p w14:paraId="4B3C15E7" w14:textId="09201433" w:rsidR="002742A4" w:rsidRPr="002F4625" w:rsidRDefault="002742A4" w:rsidP="00BB3A9C">
      <w:pPr>
        <w:pStyle w:val="ListParagraph"/>
        <w:numPr>
          <w:ilvl w:val="0"/>
          <w:numId w:val="5"/>
        </w:numPr>
        <w:spacing w:after="160" w:line="240" w:lineRule="auto"/>
        <w:rPr>
          <w:sz w:val="20"/>
          <w:szCs w:val="20"/>
        </w:rPr>
      </w:pPr>
      <w:r w:rsidRPr="002F4625">
        <w:rPr>
          <w:sz w:val="20"/>
          <w:szCs w:val="20"/>
        </w:rPr>
        <w:t xml:space="preserve">Nkemzi, A. Q., Okaiyeto, K., Oyenihi, O., Opuwari, C. S., Ekpo, O. E., &amp; Oguntibeju, O. O. (2024). Antidiabetic, anti-inflammatory, antioxidant, and cytotoxicity potentials of green-synthesized zinc oxide nanoparticles using the aqueous extract of </w:t>
      </w:r>
      <w:r w:rsidRPr="008D56D1">
        <w:rPr>
          <w:i/>
          <w:iCs/>
          <w:sz w:val="20"/>
          <w:szCs w:val="20"/>
        </w:rPr>
        <w:t>Helichrysum cymosum</w:t>
      </w:r>
      <w:r w:rsidRPr="002F4625">
        <w:rPr>
          <w:sz w:val="20"/>
          <w:szCs w:val="20"/>
        </w:rPr>
        <w:t>. </w:t>
      </w:r>
      <w:r w:rsidRPr="002F4625">
        <w:rPr>
          <w:i/>
          <w:iCs/>
          <w:sz w:val="20"/>
          <w:szCs w:val="20"/>
        </w:rPr>
        <w:t>3 Biotech</w:t>
      </w:r>
      <w:r w:rsidRPr="002F4625">
        <w:rPr>
          <w:sz w:val="20"/>
          <w:szCs w:val="20"/>
        </w:rPr>
        <w:t>, </w:t>
      </w:r>
      <w:r w:rsidRPr="002F4625">
        <w:rPr>
          <w:i/>
          <w:iCs/>
          <w:sz w:val="20"/>
          <w:szCs w:val="20"/>
        </w:rPr>
        <w:t>14</w:t>
      </w:r>
      <w:r w:rsidRPr="002F4625">
        <w:rPr>
          <w:sz w:val="20"/>
          <w:szCs w:val="20"/>
        </w:rPr>
        <w:t>(12), 1-17.</w:t>
      </w:r>
    </w:p>
    <w:p w14:paraId="0CDB74B3" w14:textId="4776671D" w:rsidR="002742A4" w:rsidRPr="002F4625" w:rsidRDefault="002742A4" w:rsidP="00BB3A9C">
      <w:pPr>
        <w:pStyle w:val="ListParagraph"/>
        <w:numPr>
          <w:ilvl w:val="0"/>
          <w:numId w:val="5"/>
        </w:numPr>
        <w:spacing w:after="160" w:line="240" w:lineRule="auto"/>
        <w:rPr>
          <w:sz w:val="20"/>
          <w:szCs w:val="20"/>
        </w:rPr>
      </w:pPr>
      <w:r w:rsidRPr="002F4625">
        <w:rPr>
          <w:sz w:val="20"/>
          <w:szCs w:val="20"/>
        </w:rPr>
        <w:t>Shishesaz, P., Mahdavi, M., &amp; Ghodratpour, F. (2023). Evaluation of Cytotoxic and Apoptotic Effects of Green Synthesized Zn Oxide Nanoparticles on the MCF-7 breast cancer Cell Line. </w:t>
      </w:r>
      <w:r w:rsidRPr="002F4625">
        <w:rPr>
          <w:i/>
          <w:iCs/>
          <w:sz w:val="20"/>
          <w:szCs w:val="20"/>
        </w:rPr>
        <w:t>Koomesh</w:t>
      </w:r>
      <w:r w:rsidRPr="002F4625">
        <w:rPr>
          <w:sz w:val="20"/>
          <w:szCs w:val="20"/>
        </w:rPr>
        <w:t>, </w:t>
      </w:r>
      <w:r w:rsidRPr="002F4625">
        <w:rPr>
          <w:i/>
          <w:iCs/>
          <w:sz w:val="20"/>
          <w:szCs w:val="20"/>
        </w:rPr>
        <w:t>25</w:t>
      </w:r>
      <w:r w:rsidRPr="002F4625">
        <w:rPr>
          <w:sz w:val="20"/>
          <w:szCs w:val="20"/>
        </w:rPr>
        <w:t>(2), 270-278.</w:t>
      </w:r>
    </w:p>
    <w:p w14:paraId="6497C0BA" w14:textId="146079E1" w:rsidR="00BE00A4" w:rsidRPr="002F4625" w:rsidRDefault="00BE00A4" w:rsidP="00BB3A9C">
      <w:pPr>
        <w:pStyle w:val="ListParagraph"/>
        <w:numPr>
          <w:ilvl w:val="0"/>
          <w:numId w:val="5"/>
        </w:numPr>
        <w:spacing w:after="160" w:line="240" w:lineRule="auto"/>
        <w:rPr>
          <w:sz w:val="20"/>
          <w:szCs w:val="20"/>
        </w:rPr>
      </w:pPr>
      <w:r w:rsidRPr="002F4625">
        <w:rPr>
          <w:sz w:val="20"/>
          <w:szCs w:val="20"/>
        </w:rPr>
        <w:t xml:space="preserve">Yazdinezhad, A., Ramezanloo, N., &amp; Mozaffari, S. (2016). Pharmacognostic and phytochemical investigation of </w:t>
      </w:r>
      <w:r w:rsidRPr="008D56D1">
        <w:rPr>
          <w:i/>
          <w:iCs/>
          <w:sz w:val="20"/>
          <w:szCs w:val="20"/>
        </w:rPr>
        <w:t>Heracleum persicum</w:t>
      </w:r>
      <w:r w:rsidRPr="002F4625">
        <w:rPr>
          <w:sz w:val="20"/>
          <w:szCs w:val="20"/>
        </w:rPr>
        <w:t xml:space="preserve"> Desf. </w:t>
      </w:r>
      <w:r w:rsidR="002F4625" w:rsidRPr="002F4625">
        <w:rPr>
          <w:sz w:val="20"/>
          <w:szCs w:val="20"/>
        </w:rPr>
        <w:t>ex-Fischer</w:t>
      </w:r>
      <w:r w:rsidRPr="002F4625">
        <w:rPr>
          <w:sz w:val="20"/>
          <w:szCs w:val="20"/>
        </w:rPr>
        <w:t>.</w:t>
      </w:r>
    </w:p>
    <w:p w14:paraId="13B24BEF" w14:textId="39CF7471" w:rsidR="00945F77" w:rsidRDefault="00945F77" w:rsidP="00BB3A9C">
      <w:pPr>
        <w:pStyle w:val="ListParagraph"/>
        <w:numPr>
          <w:ilvl w:val="0"/>
          <w:numId w:val="5"/>
        </w:numPr>
        <w:spacing w:after="160" w:line="240" w:lineRule="auto"/>
        <w:rPr>
          <w:sz w:val="20"/>
          <w:szCs w:val="20"/>
        </w:rPr>
      </w:pPr>
      <w:r w:rsidRPr="002F4625">
        <w:rPr>
          <w:sz w:val="20"/>
          <w:szCs w:val="20"/>
        </w:rPr>
        <w:t>Mahanthe, J. J., Karunanayake, L., Munaweera, I., Amarasinghe, D. A. S., Dharmapala, K. A. K. E. I., &amp; Imnisar, H. (2025). Investigating the aspect ratio and concentration of ZnO nanoparticles as a filler to improve the electrical, thermal</w:t>
      </w:r>
      <w:r w:rsidR="00F974C6">
        <w:rPr>
          <w:sz w:val="20"/>
          <w:szCs w:val="20"/>
        </w:rPr>
        <w:t>,</w:t>
      </w:r>
      <w:r w:rsidRPr="002F4625">
        <w:rPr>
          <w:sz w:val="20"/>
          <w:szCs w:val="20"/>
        </w:rPr>
        <w:t xml:space="preserve"> and mechanical properties of rubber composites. </w:t>
      </w:r>
      <w:r w:rsidRPr="002F4625">
        <w:rPr>
          <w:i/>
          <w:iCs/>
          <w:sz w:val="20"/>
          <w:szCs w:val="20"/>
        </w:rPr>
        <w:t>Journal of Rubber Research</w:t>
      </w:r>
      <w:r w:rsidRPr="002F4625">
        <w:rPr>
          <w:sz w:val="20"/>
          <w:szCs w:val="20"/>
        </w:rPr>
        <w:t>, 1-17.</w:t>
      </w:r>
    </w:p>
    <w:p w14:paraId="316C5EC4" w14:textId="14EC1BAF" w:rsidR="00701104" w:rsidRDefault="00701104" w:rsidP="00BB3A9C">
      <w:pPr>
        <w:pStyle w:val="ListParagraph"/>
        <w:numPr>
          <w:ilvl w:val="0"/>
          <w:numId w:val="5"/>
        </w:numPr>
        <w:spacing w:after="160" w:line="240" w:lineRule="auto"/>
        <w:rPr>
          <w:sz w:val="20"/>
          <w:szCs w:val="20"/>
        </w:rPr>
      </w:pPr>
      <w:r w:rsidRPr="00701104">
        <w:rPr>
          <w:sz w:val="20"/>
          <w:szCs w:val="20"/>
        </w:rPr>
        <w:t>Hussain, M. N., &amp; Alzubaidy, M. W. M. (2022). DNA damage assessment of Hela cancer cell line by biosynthetic zinc oxide nanoparticles. </w:t>
      </w:r>
      <w:r w:rsidRPr="00701104">
        <w:rPr>
          <w:i/>
          <w:iCs/>
          <w:sz w:val="20"/>
          <w:szCs w:val="20"/>
        </w:rPr>
        <w:t>International journal of health sciences</w:t>
      </w:r>
      <w:r w:rsidRPr="00701104">
        <w:rPr>
          <w:sz w:val="20"/>
          <w:szCs w:val="20"/>
        </w:rPr>
        <w:t>, </w:t>
      </w:r>
      <w:r w:rsidRPr="00701104">
        <w:rPr>
          <w:i/>
          <w:iCs/>
          <w:sz w:val="20"/>
          <w:szCs w:val="20"/>
        </w:rPr>
        <w:t>6</w:t>
      </w:r>
      <w:r w:rsidRPr="00701104">
        <w:rPr>
          <w:sz w:val="20"/>
          <w:szCs w:val="20"/>
        </w:rPr>
        <w:t>(S3), 11808-11816.</w:t>
      </w:r>
    </w:p>
    <w:p w14:paraId="33C1C4D7" w14:textId="12DDF512" w:rsidR="00701104" w:rsidRDefault="00701104" w:rsidP="00BB3A9C">
      <w:pPr>
        <w:pStyle w:val="ListParagraph"/>
        <w:numPr>
          <w:ilvl w:val="0"/>
          <w:numId w:val="5"/>
        </w:numPr>
        <w:spacing w:after="160" w:line="240" w:lineRule="auto"/>
        <w:rPr>
          <w:sz w:val="20"/>
          <w:szCs w:val="20"/>
        </w:rPr>
      </w:pPr>
      <w:r w:rsidRPr="00701104">
        <w:rPr>
          <w:sz w:val="20"/>
          <w:szCs w:val="20"/>
        </w:rPr>
        <w:t>Alzubaidy, M. W. M., &amp; Hussain, M. N. (2023). Biosynthetic of Green Zinc Oxide Nanoparticles with Effect on Cancer Cell Line Hela. </w:t>
      </w:r>
      <w:r w:rsidRPr="00701104">
        <w:rPr>
          <w:i/>
          <w:iCs/>
          <w:sz w:val="20"/>
          <w:szCs w:val="20"/>
        </w:rPr>
        <w:t>Revis Bionatura</w:t>
      </w:r>
      <w:r w:rsidRPr="00701104">
        <w:rPr>
          <w:sz w:val="20"/>
          <w:szCs w:val="20"/>
        </w:rPr>
        <w:t>, </w:t>
      </w:r>
      <w:r w:rsidRPr="00701104">
        <w:rPr>
          <w:i/>
          <w:iCs/>
          <w:sz w:val="20"/>
          <w:szCs w:val="20"/>
        </w:rPr>
        <w:t>8</w:t>
      </w:r>
      <w:r w:rsidRPr="00701104">
        <w:rPr>
          <w:sz w:val="20"/>
          <w:szCs w:val="20"/>
        </w:rPr>
        <w:t>(2), 22.</w:t>
      </w:r>
    </w:p>
    <w:p w14:paraId="65041B00" w14:textId="2E24873A" w:rsidR="003F29E9" w:rsidRPr="002F4625" w:rsidRDefault="003F29E9" w:rsidP="00BB3A9C">
      <w:pPr>
        <w:pStyle w:val="ListParagraph"/>
        <w:numPr>
          <w:ilvl w:val="0"/>
          <w:numId w:val="5"/>
        </w:numPr>
        <w:spacing w:after="160" w:line="240" w:lineRule="auto"/>
        <w:rPr>
          <w:sz w:val="20"/>
          <w:szCs w:val="20"/>
        </w:rPr>
      </w:pPr>
      <w:r w:rsidRPr="003F29E9">
        <w:rPr>
          <w:sz w:val="20"/>
          <w:szCs w:val="20"/>
        </w:rPr>
        <w:t xml:space="preserve">Shanmugarathinam, A., Elamaran, N., Kirubakaran, D., Irulappan, G. B., Baig, A. A., &amp; Vasantharaj, K. (2025). Sustainable Synthesis of Zinc Oxide Nanoparticles from </w:t>
      </w:r>
      <w:r w:rsidRPr="008D56D1">
        <w:rPr>
          <w:i/>
          <w:iCs/>
          <w:sz w:val="20"/>
          <w:szCs w:val="20"/>
        </w:rPr>
        <w:t>Vicoa indica</w:t>
      </w:r>
      <w:r w:rsidRPr="003F29E9">
        <w:rPr>
          <w:sz w:val="20"/>
          <w:szCs w:val="20"/>
        </w:rPr>
        <w:t xml:space="preserve"> Leaf Extract: Characterization and Evaluation of Antibacterial, Antioxidant, and Anticancer Properties. </w:t>
      </w:r>
      <w:r w:rsidRPr="003F29E9">
        <w:rPr>
          <w:i/>
          <w:iCs/>
          <w:sz w:val="20"/>
          <w:szCs w:val="20"/>
        </w:rPr>
        <w:t>Biomedical Materials &amp; Devices</w:t>
      </w:r>
      <w:r w:rsidRPr="003F29E9">
        <w:rPr>
          <w:sz w:val="20"/>
          <w:szCs w:val="20"/>
        </w:rPr>
        <w:t>, 1-16</w:t>
      </w:r>
    </w:p>
    <w:p w14:paraId="0E3E282D" w14:textId="77777777" w:rsidR="00C04867" w:rsidRPr="002F4625" w:rsidRDefault="00C04867" w:rsidP="00C04867">
      <w:pPr>
        <w:pStyle w:val="ListParagraph"/>
        <w:spacing w:after="160" w:line="240" w:lineRule="auto"/>
        <w:rPr>
          <w:sz w:val="20"/>
          <w:szCs w:val="20"/>
        </w:rPr>
      </w:pPr>
    </w:p>
    <w:p w14:paraId="3F6BD8E9" w14:textId="77777777" w:rsidR="00C04867" w:rsidRPr="002F4625" w:rsidRDefault="00C04867" w:rsidP="00C04867">
      <w:pPr>
        <w:pStyle w:val="ListParagraph"/>
        <w:spacing w:after="160" w:line="240" w:lineRule="auto"/>
        <w:rPr>
          <w:sz w:val="20"/>
          <w:szCs w:val="20"/>
        </w:rPr>
      </w:pPr>
    </w:p>
    <w:p w14:paraId="39403707" w14:textId="1F87AF53" w:rsidR="00E214E3" w:rsidRDefault="00C639A5" w:rsidP="003D760A">
      <w:pPr>
        <w:pStyle w:val="MainText"/>
        <w:spacing w:line="240" w:lineRule="auto"/>
        <w:rPr>
          <w:b/>
          <w:bCs/>
          <w:lang w:val="en-US"/>
        </w:rPr>
      </w:pPr>
      <w:r w:rsidRPr="004C3DDF">
        <w:rPr>
          <w:noProof/>
          <w:lang w:val="en-US"/>
        </w:rPr>
        <w:lastRenderedPageBreak/>
        <w:drawing>
          <wp:anchor distT="0" distB="0" distL="114300" distR="114300" simplePos="0" relativeHeight="251681792" behindDoc="1" locked="0" layoutInCell="1" allowOverlap="1" wp14:anchorId="68E8DC4C" wp14:editId="4072DACA">
            <wp:simplePos x="0" y="0"/>
            <wp:positionH relativeFrom="column">
              <wp:posOffset>-126365</wp:posOffset>
            </wp:positionH>
            <wp:positionV relativeFrom="paragraph">
              <wp:posOffset>93980</wp:posOffset>
            </wp:positionV>
            <wp:extent cx="5760000" cy="6269831"/>
            <wp:effectExtent l="0" t="0" r="0" b="0"/>
            <wp:wrapTight wrapText="bothSides">
              <wp:wrapPolygon edited="0">
                <wp:start x="0" y="0"/>
                <wp:lineTo x="0" y="21528"/>
                <wp:lineTo x="21505" y="21528"/>
                <wp:lineTo x="21505" y="0"/>
                <wp:lineTo x="0" y="0"/>
              </wp:wrapPolygon>
            </wp:wrapTight>
            <wp:docPr id="5841748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55462"/>
                    <a:stretch/>
                  </pic:blipFill>
                  <pic:spPr bwMode="auto">
                    <a:xfrm>
                      <a:off x="0" y="0"/>
                      <a:ext cx="5760000" cy="62698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AD84AD" w14:textId="596E4A9C" w:rsidR="004C3DDF" w:rsidRPr="004C3DDF" w:rsidRDefault="004C3DDF" w:rsidP="004C3DDF">
      <w:pPr>
        <w:pStyle w:val="MainText"/>
        <w:spacing w:line="240" w:lineRule="auto"/>
        <w:jc w:val="center"/>
        <w:rPr>
          <w:b/>
          <w:bCs/>
          <w:lang w:val="en-US"/>
        </w:rPr>
      </w:pPr>
      <w:r w:rsidRPr="004C3DDF">
        <w:rPr>
          <w:b/>
          <w:bCs/>
          <w:lang w:val="en-US"/>
        </w:rPr>
        <w:t>Fig</w:t>
      </w:r>
      <w:r w:rsidR="008C36D4">
        <w:rPr>
          <w:b/>
          <w:bCs/>
          <w:lang w:val="en-US"/>
        </w:rPr>
        <w:t>ure</w:t>
      </w:r>
      <w:r w:rsidRPr="004C3DDF">
        <w:rPr>
          <w:b/>
          <w:bCs/>
          <w:lang w:val="en-US"/>
        </w:rPr>
        <w:t>.</w:t>
      </w:r>
      <w:r w:rsidR="008C36D4">
        <w:rPr>
          <w:b/>
          <w:bCs/>
          <w:lang w:val="en-US"/>
        </w:rPr>
        <w:t>0</w:t>
      </w:r>
      <w:r w:rsidRPr="004C3DDF">
        <w:rPr>
          <w:b/>
          <w:bCs/>
          <w:lang w:val="en-US"/>
        </w:rPr>
        <w:t xml:space="preserve">1. </w:t>
      </w:r>
      <w:r w:rsidR="00DA0990" w:rsidRPr="00DA0990">
        <w:rPr>
          <w:b/>
          <w:bCs/>
          <w:i/>
          <w:iCs/>
          <w:lang w:val="en-US"/>
        </w:rPr>
        <w:t>Abutilon persicum</w:t>
      </w:r>
      <w:r w:rsidRPr="004C3DDF">
        <w:rPr>
          <w:b/>
          <w:bCs/>
          <w:lang w:val="en-US"/>
        </w:rPr>
        <w:t xml:space="preserve"> plant</w:t>
      </w:r>
    </w:p>
    <w:p w14:paraId="0DC7A243" w14:textId="011D0A83" w:rsidR="004C3DDF" w:rsidRPr="004C3DDF" w:rsidRDefault="004C3DDF" w:rsidP="004C3DDF">
      <w:pPr>
        <w:pStyle w:val="MainText"/>
        <w:spacing w:line="240" w:lineRule="auto"/>
        <w:rPr>
          <w:b/>
          <w:bCs/>
          <w:sz w:val="20"/>
          <w:szCs w:val="20"/>
          <w:lang w:val="en-US"/>
        </w:rPr>
      </w:pPr>
    </w:p>
    <w:p w14:paraId="3EA8ADC5" w14:textId="026C89BE" w:rsidR="004C3DDF" w:rsidRPr="004C3DDF" w:rsidRDefault="004C3DDF" w:rsidP="004C3DDF">
      <w:pPr>
        <w:pStyle w:val="MainText"/>
        <w:spacing w:line="240" w:lineRule="auto"/>
        <w:rPr>
          <w:b/>
          <w:bCs/>
          <w:sz w:val="20"/>
          <w:szCs w:val="20"/>
          <w:lang w:val="en-US"/>
        </w:rPr>
      </w:pPr>
      <w:r w:rsidRPr="004C3DDF">
        <w:rPr>
          <w:noProof/>
          <w:sz w:val="20"/>
          <w:szCs w:val="20"/>
          <w:lang w:val="en-US"/>
        </w:rPr>
        <w:lastRenderedPageBreak/>
        <w:drawing>
          <wp:anchor distT="0" distB="0" distL="114300" distR="114300" simplePos="0" relativeHeight="251667456" behindDoc="1" locked="0" layoutInCell="1" allowOverlap="1" wp14:anchorId="7A042965" wp14:editId="0115D65F">
            <wp:simplePos x="0" y="0"/>
            <wp:positionH relativeFrom="column">
              <wp:posOffset>-171422</wp:posOffset>
            </wp:positionH>
            <wp:positionV relativeFrom="paragraph">
              <wp:posOffset>80387</wp:posOffset>
            </wp:positionV>
            <wp:extent cx="5760000" cy="3070362"/>
            <wp:effectExtent l="0" t="0" r="0" b="0"/>
            <wp:wrapTight wrapText="bothSides">
              <wp:wrapPolygon edited="0">
                <wp:start x="0" y="0"/>
                <wp:lineTo x="0" y="21444"/>
                <wp:lineTo x="21505" y="21444"/>
                <wp:lineTo x="21505" y="0"/>
                <wp:lineTo x="0" y="0"/>
              </wp:wrapPolygon>
            </wp:wrapTight>
            <wp:docPr id="2022011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4531" t="3918" r="-1" b="53499"/>
                    <a:stretch/>
                  </pic:blipFill>
                  <pic:spPr bwMode="auto">
                    <a:xfrm>
                      <a:off x="0" y="0"/>
                      <a:ext cx="5760000" cy="30703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1F38B4" w14:textId="2D7C201A" w:rsidR="004C3DDF" w:rsidRPr="004C3DDF" w:rsidRDefault="004C3DDF" w:rsidP="004C3DDF">
      <w:pPr>
        <w:pStyle w:val="MainText"/>
        <w:spacing w:line="240" w:lineRule="auto"/>
        <w:jc w:val="center"/>
        <w:rPr>
          <w:b/>
          <w:bCs/>
          <w:sz w:val="20"/>
          <w:szCs w:val="20"/>
          <w:lang w:val="en-US"/>
        </w:rPr>
      </w:pPr>
      <w:r w:rsidRPr="004C3DDF">
        <w:rPr>
          <w:b/>
          <w:bCs/>
          <w:sz w:val="20"/>
          <w:szCs w:val="20"/>
          <w:lang w:val="en-US"/>
        </w:rPr>
        <w:t xml:space="preserve">Figure 02. Preparation of </w:t>
      </w:r>
      <w:r w:rsidRPr="004C3DDF">
        <w:rPr>
          <w:b/>
          <w:bCs/>
          <w:i/>
          <w:iCs/>
          <w:sz w:val="20"/>
          <w:szCs w:val="20"/>
          <w:lang w:val="en-US"/>
        </w:rPr>
        <w:t xml:space="preserve">A. persicum </w:t>
      </w:r>
      <w:r w:rsidRPr="004C3DDF">
        <w:rPr>
          <w:b/>
          <w:bCs/>
          <w:sz w:val="20"/>
          <w:szCs w:val="20"/>
          <w:lang w:val="en-US"/>
        </w:rPr>
        <w:t xml:space="preserve">Plant </w:t>
      </w:r>
      <w:r w:rsidR="00F974C6">
        <w:rPr>
          <w:b/>
          <w:bCs/>
          <w:sz w:val="20"/>
          <w:szCs w:val="20"/>
          <w:lang w:val="en-US"/>
        </w:rPr>
        <w:t>Leaf Extract</w:t>
      </w:r>
    </w:p>
    <w:p w14:paraId="10CF3EF0" w14:textId="3293AAF4" w:rsidR="004C3DDF" w:rsidRPr="004C3DDF" w:rsidRDefault="00E92725" w:rsidP="004C3DDF">
      <w:pPr>
        <w:pStyle w:val="MainText"/>
        <w:spacing w:line="240" w:lineRule="auto"/>
        <w:rPr>
          <w:sz w:val="20"/>
          <w:szCs w:val="20"/>
          <w:lang w:val="en-US"/>
        </w:rPr>
      </w:pPr>
      <w:r w:rsidRPr="004C3DDF">
        <w:rPr>
          <w:b/>
          <w:bCs/>
          <w:noProof/>
          <w:sz w:val="20"/>
          <w:szCs w:val="20"/>
          <w:lang w:val="en-US"/>
        </w:rPr>
        <w:drawing>
          <wp:anchor distT="0" distB="0" distL="114300" distR="114300" simplePos="0" relativeHeight="251668480" behindDoc="1" locked="0" layoutInCell="1" allowOverlap="1" wp14:anchorId="14EED11E" wp14:editId="2C0D6C46">
            <wp:simplePos x="0" y="0"/>
            <wp:positionH relativeFrom="column">
              <wp:posOffset>-172085</wp:posOffset>
            </wp:positionH>
            <wp:positionV relativeFrom="paragraph">
              <wp:posOffset>69215</wp:posOffset>
            </wp:positionV>
            <wp:extent cx="5759450" cy="3550285"/>
            <wp:effectExtent l="0" t="0" r="0" b="0"/>
            <wp:wrapTight wrapText="bothSides">
              <wp:wrapPolygon edited="0">
                <wp:start x="0" y="0"/>
                <wp:lineTo x="0" y="21442"/>
                <wp:lineTo x="21505" y="21442"/>
                <wp:lineTo x="21505" y="0"/>
                <wp:lineTo x="0" y="0"/>
              </wp:wrapPolygon>
            </wp:wrapTight>
            <wp:docPr id="814125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4206" t="51835"/>
                    <a:stretch/>
                  </pic:blipFill>
                  <pic:spPr bwMode="auto">
                    <a:xfrm>
                      <a:off x="0" y="0"/>
                      <a:ext cx="5759450" cy="3550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AE4617" w14:textId="77777777" w:rsidR="004C3DDF" w:rsidRPr="004C3DDF" w:rsidRDefault="004C3DDF" w:rsidP="004C3DDF">
      <w:pPr>
        <w:pStyle w:val="MainText"/>
        <w:spacing w:line="240" w:lineRule="auto"/>
        <w:rPr>
          <w:b/>
          <w:bCs/>
          <w:sz w:val="20"/>
          <w:szCs w:val="20"/>
          <w:lang w:val="en-US"/>
        </w:rPr>
      </w:pPr>
    </w:p>
    <w:p w14:paraId="2DC3D672" w14:textId="085E73B7" w:rsidR="004C3DDF" w:rsidRPr="004C3DDF" w:rsidRDefault="004C3DDF" w:rsidP="004C3DDF">
      <w:pPr>
        <w:pStyle w:val="MainText"/>
        <w:spacing w:line="240" w:lineRule="auto"/>
        <w:jc w:val="center"/>
        <w:rPr>
          <w:b/>
          <w:bCs/>
          <w:sz w:val="20"/>
          <w:szCs w:val="20"/>
          <w:lang w:val="en-US"/>
        </w:rPr>
      </w:pPr>
      <w:r w:rsidRPr="004C3DDF">
        <w:rPr>
          <w:b/>
          <w:bCs/>
          <w:sz w:val="20"/>
          <w:szCs w:val="20"/>
          <w:lang w:val="en-US"/>
        </w:rPr>
        <w:t>Figure 03. ZnO</w:t>
      </w:r>
      <w:r w:rsidR="00E41C9B">
        <w:rPr>
          <w:b/>
          <w:bCs/>
          <w:sz w:val="20"/>
          <w:szCs w:val="20"/>
          <w:lang w:val="en-US"/>
        </w:rPr>
        <w:t xml:space="preserve"> </w:t>
      </w:r>
      <w:r w:rsidRPr="004C3DDF">
        <w:rPr>
          <w:b/>
          <w:bCs/>
          <w:sz w:val="20"/>
          <w:szCs w:val="20"/>
          <w:lang w:val="en-US"/>
        </w:rPr>
        <w:t xml:space="preserve">NPs Synthesis from </w:t>
      </w:r>
      <w:r w:rsidRPr="004C3DDF">
        <w:rPr>
          <w:b/>
          <w:bCs/>
          <w:i/>
          <w:iCs/>
          <w:sz w:val="20"/>
          <w:szCs w:val="20"/>
          <w:lang w:val="en-US"/>
        </w:rPr>
        <w:t>A. persicum</w:t>
      </w:r>
      <w:r w:rsidRPr="004C3DDF">
        <w:rPr>
          <w:b/>
          <w:bCs/>
          <w:sz w:val="20"/>
          <w:szCs w:val="20"/>
          <w:lang w:val="en-US"/>
        </w:rPr>
        <w:t xml:space="preserve"> leaf extract</w:t>
      </w:r>
    </w:p>
    <w:p w14:paraId="4D069114" w14:textId="6B1C2A67" w:rsidR="004C3DDF" w:rsidRPr="004C3DDF" w:rsidRDefault="004C3DDF" w:rsidP="004C3DDF">
      <w:pPr>
        <w:pStyle w:val="MainText"/>
        <w:spacing w:line="240" w:lineRule="auto"/>
        <w:rPr>
          <w:b/>
          <w:bCs/>
          <w:sz w:val="20"/>
          <w:szCs w:val="20"/>
          <w:lang w:val="en-US"/>
        </w:rPr>
      </w:pPr>
    </w:p>
    <w:p w14:paraId="0FF898EA" w14:textId="579DCC91" w:rsidR="004C3DDF" w:rsidRPr="004C3DDF" w:rsidRDefault="004C3DDF" w:rsidP="004C3DDF">
      <w:pPr>
        <w:pStyle w:val="MainText"/>
        <w:spacing w:line="240" w:lineRule="auto"/>
        <w:rPr>
          <w:b/>
          <w:bCs/>
          <w:sz w:val="20"/>
          <w:szCs w:val="20"/>
          <w:lang w:val="en-US"/>
        </w:rPr>
      </w:pPr>
      <w:r w:rsidRPr="004C3DDF">
        <w:rPr>
          <w:b/>
          <w:bCs/>
          <w:noProof/>
          <w:sz w:val="20"/>
          <w:szCs w:val="20"/>
          <w:lang w:val="en-US"/>
        </w:rPr>
        <w:lastRenderedPageBreak/>
        <w:drawing>
          <wp:inline distT="0" distB="0" distL="0" distR="0" wp14:anchorId="2ED17DD0" wp14:editId="1B1D5C1B">
            <wp:extent cx="5756093" cy="1458097"/>
            <wp:effectExtent l="0" t="0" r="0" b="8890"/>
            <wp:docPr id="1734477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477569" name=""/>
                    <pic:cNvPicPr/>
                  </pic:nvPicPr>
                  <pic:blipFill rotWithShape="1">
                    <a:blip r:embed="rId20"/>
                    <a:srcRect t="2477" b="-1"/>
                    <a:stretch/>
                  </pic:blipFill>
                  <pic:spPr bwMode="auto">
                    <a:xfrm>
                      <a:off x="0" y="0"/>
                      <a:ext cx="5763867" cy="1460066"/>
                    </a:xfrm>
                    <a:prstGeom prst="rect">
                      <a:avLst/>
                    </a:prstGeom>
                    <a:ln>
                      <a:noFill/>
                    </a:ln>
                    <a:extLst>
                      <a:ext uri="{53640926-AAD7-44D8-BBD7-CCE9431645EC}">
                        <a14:shadowObscured xmlns:a14="http://schemas.microsoft.com/office/drawing/2010/main"/>
                      </a:ext>
                    </a:extLst>
                  </pic:spPr>
                </pic:pic>
              </a:graphicData>
            </a:graphic>
          </wp:inline>
        </w:drawing>
      </w:r>
    </w:p>
    <w:p w14:paraId="4F0F0B05" w14:textId="04FCFD86" w:rsidR="004C3DDF" w:rsidRPr="004C3DDF" w:rsidRDefault="00B32650" w:rsidP="004C3DDF">
      <w:pPr>
        <w:pStyle w:val="MainText"/>
        <w:spacing w:line="240" w:lineRule="auto"/>
        <w:jc w:val="center"/>
        <w:rPr>
          <w:b/>
          <w:bCs/>
          <w:sz w:val="20"/>
          <w:szCs w:val="20"/>
          <w:lang w:val="en-US"/>
        </w:rPr>
      </w:pPr>
      <w:r w:rsidRPr="004C3DDF">
        <w:rPr>
          <w:noProof/>
          <w:sz w:val="20"/>
          <w:szCs w:val="20"/>
          <w:lang w:val="en-US"/>
        </w:rPr>
        <w:drawing>
          <wp:anchor distT="0" distB="0" distL="114300" distR="114300" simplePos="0" relativeHeight="251669504" behindDoc="1" locked="0" layoutInCell="1" allowOverlap="1" wp14:anchorId="2F6030D4" wp14:editId="079F2F10">
            <wp:simplePos x="0" y="0"/>
            <wp:positionH relativeFrom="column">
              <wp:posOffset>-158115</wp:posOffset>
            </wp:positionH>
            <wp:positionV relativeFrom="paragraph">
              <wp:posOffset>277495</wp:posOffset>
            </wp:positionV>
            <wp:extent cx="5759450" cy="3048000"/>
            <wp:effectExtent l="0" t="0" r="0" b="0"/>
            <wp:wrapTight wrapText="bothSides">
              <wp:wrapPolygon edited="0">
                <wp:start x="0" y="0"/>
                <wp:lineTo x="0" y="21465"/>
                <wp:lineTo x="21505" y="21465"/>
                <wp:lineTo x="21505" y="0"/>
                <wp:lineTo x="0" y="0"/>
              </wp:wrapPolygon>
            </wp:wrapTight>
            <wp:docPr id="4475192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519299"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759450" cy="3048000"/>
                    </a:xfrm>
                    <a:prstGeom prst="rect">
                      <a:avLst/>
                    </a:prstGeom>
                  </pic:spPr>
                </pic:pic>
              </a:graphicData>
            </a:graphic>
            <wp14:sizeRelH relativeFrom="page">
              <wp14:pctWidth>0</wp14:pctWidth>
            </wp14:sizeRelH>
            <wp14:sizeRelV relativeFrom="page">
              <wp14:pctHeight>0</wp14:pctHeight>
            </wp14:sizeRelV>
          </wp:anchor>
        </w:drawing>
      </w:r>
      <w:r w:rsidR="004C3DDF" w:rsidRPr="004C3DDF">
        <w:rPr>
          <w:b/>
          <w:bCs/>
          <w:sz w:val="20"/>
          <w:szCs w:val="20"/>
          <w:lang w:val="en-US"/>
        </w:rPr>
        <w:t xml:space="preserve">Figure 04. Showing a chromatogram of </w:t>
      </w:r>
      <w:r w:rsidR="004C3DDF" w:rsidRPr="004C3DDF">
        <w:rPr>
          <w:b/>
          <w:bCs/>
          <w:i/>
          <w:iCs/>
          <w:sz w:val="20"/>
          <w:szCs w:val="20"/>
          <w:lang w:val="en-US"/>
        </w:rPr>
        <w:t xml:space="preserve">A. persicum </w:t>
      </w:r>
      <w:r w:rsidR="004C3DDF" w:rsidRPr="004C3DDF">
        <w:rPr>
          <w:b/>
          <w:bCs/>
          <w:sz w:val="20"/>
          <w:szCs w:val="20"/>
          <w:lang w:val="en-US"/>
        </w:rPr>
        <w:t>leaf extract</w:t>
      </w:r>
    </w:p>
    <w:p w14:paraId="0F2699A2" w14:textId="5BBA6318" w:rsidR="004C3DDF" w:rsidRDefault="004C3DDF" w:rsidP="00B32650">
      <w:pPr>
        <w:pStyle w:val="MainText"/>
        <w:spacing w:line="240" w:lineRule="auto"/>
        <w:jc w:val="center"/>
        <w:rPr>
          <w:b/>
          <w:bCs/>
          <w:sz w:val="20"/>
          <w:szCs w:val="20"/>
          <w:lang w:val="en-US"/>
        </w:rPr>
      </w:pPr>
      <w:r w:rsidRPr="004C3DDF">
        <w:rPr>
          <w:b/>
          <w:bCs/>
          <w:sz w:val="20"/>
          <w:szCs w:val="20"/>
          <w:lang w:val="en-US"/>
        </w:rPr>
        <w:t xml:space="preserve">Figure 05. Analysis </w:t>
      </w:r>
      <w:r w:rsidR="00F974C6">
        <w:rPr>
          <w:b/>
          <w:bCs/>
          <w:sz w:val="20"/>
          <w:szCs w:val="20"/>
          <w:lang w:val="en-US"/>
        </w:rPr>
        <w:t>of</w:t>
      </w:r>
      <w:r w:rsidRPr="004C3DDF">
        <w:rPr>
          <w:b/>
          <w:bCs/>
          <w:sz w:val="20"/>
          <w:szCs w:val="20"/>
          <w:lang w:val="en-US"/>
        </w:rPr>
        <w:t xml:space="preserve"> </w:t>
      </w:r>
      <w:r w:rsidRPr="004C3DDF">
        <w:rPr>
          <w:b/>
          <w:bCs/>
          <w:i/>
          <w:iCs/>
          <w:sz w:val="20"/>
          <w:szCs w:val="20"/>
          <w:lang w:val="en-US"/>
        </w:rPr>
        <w:t>A. persicum</w:t>
      </w:r>
      <w:r w:rsidRPr="004C3DDF">
        <w:rPr>
          <w:b/>
          <w:bCs/>
          <w:sz w:val="20"/>
          <w:szCs w:val="20"/>
          <w:lang w:val="en-US"/>
        </w:rPr>
        <w:t xml:space="preserve"> leaf extract</w:t>
      </w:r>
    </w:p>
    <w:p w14:paraId="750AF3D7" w14:textId="77777777" w:rsidR="00B32650" w:rsidRDefault="00B32650" w:rsidP="00B32650">
      <w:pPr>
        <w:pStyle w:val="MainText"/>
        <w:spacing w:line="240" w:lineRule="auto"/>
        <w:jc w:val="center"/>
        <w:rPr>
          <w:b/>
          <w:bCs/>
          <w:sz w:val="20"/>
          <w:szCs w:val="20"/>
          <w:lang w:val="en-US"/>
        </w:rPr>
      </w:pPr>
    </w:p>
    <w:p w14:paraId="163C9AEB" w14:textId="77777777" w:rsidR="00B32650" w:rsidRDefault="00B32650" w:rsidP="00B32650">
      <w:pPr>
        <w:pStyle w:val="MainText"/>
        <w:spacing w:line="240" w:lineRule="auto"/>
        <w:jc w:val="center"/>
        <w:rPr>
          <w:b/>
          <w:bCs/>
          <w:sz w:val="20"/>
          <w:szCs w:val="20"/>
          <w:lang w:val="en-US"/>
        </w:rPr>
      </w:pPr>
    </w:p>
    <w:p w14:paraId="0A6F882D" w14:textId="7F792DD9" w:rsidR="00B32650" w:rsidRPr="00C64EFB" w:rsidRDefault="00C64EFB" w:rsidP="00C64EFB">
      <w:pPr>
        <w:pStyle w:val="MainText"/>
        <w:jc w:val="center"/>
        <w:rPr>
          <w:b/>
          <w:bCs/>
          <w:sz w:val="20"/>
          <w:szCs w:val="20"/>
          <w:lang w:val="en-IN"/>
        </w:rPr>
      </w:pPr>
      <w:r>
        <w:rPr>
          <w:noProof/>
          <w:lang w:val="en-US"/>
          <w14:ligatures w14:val="standardContextual"/>
        </w:rPr>
        <mc:AlternateContent>
          <mc:Choice Requires="wps">
            <w:drawing>
              <wp:anchor distT="0" distB="0" distL="114300" distR="114300" simplePos="0" relativeHeight="251695104" behindDoc="0" locked="0" layoutInCell="1" allowOverlap="1" wp14:anchorId="66E0E560" wp14:editId="51E7F0A5">
                <wp:simplePos x="0" y="0"/>
                <wp:positionH relativeFrom="column">
                  <wp:posOffset>1983144</wp:posOffset>
                </wp:positionH>
                <wp:positionV relativeFrom="paragraph">
                  <wp:posOffset>483235</wp:posOffset>
                </wp:positionV>
                <wp:extent cx="573814" cy="214717"/>
                <wp:effectExtent l="0" t="0" r="0" b="0"/>
                <wp:wrapNone/>
                <wp:docPr id="1731542703" name="Text Box 17"/>
                <wp:cNvGraphicFramePr/>
                <a:graphic xmlns:a="http://schemas.openxmlformats.org/drawingml/2006/main">
                  <a:graphicData uri="http://schemas.microsoft.com/office/word/2010/wordprocessingShape">
                    <wps:wsp>
                      <wps:cNvSpPr txBox="1"/>
                      <wps:spPr>
                        <a:xfrm>
                          <a:off x="0" y="0"/>
                          <a:ext cx="573814" cy="214717"/>
                        </a:xfrm>
                        <a:prstGeom prst="rect">
                          <a:avLst/>
                        </a:prstGeom>
                        <a:noFill/>
                        <a:ln w="6350">
                          <a:noFill/>
                        </a:ln>
                      </wps:spPr>
                      <wps:txbx>
                        <w:txbxContent>
                          <w:p w14:paraId="2CFDF019" w14:textId="6B7CC69A" w:rsidR="00C64EFB" w:rsidRPr="00C64EFB" w:rsidRDefault="00C64EFB">
                            <w:pPr>
                              <w:rPr>
                                <w:color w:val="4472C4" w:themeColor="accent1"/>
                                <w:sz w:val="16"/>
                                <w:szCs w:val="16"/>
                                <w:lang w:val="en-IN"/>
                              </w:rPr>
                            </w:pPr>
                            <w:r w:rsidRPr="00C64EFB">
                              <w:rPr>
                                <w:color w:val="4472C4" w:themeColor="accent1"/>
                                <w:sz w:val="16"/>
                                <w:szCs w:val="16"/>
                                <w:lang w:val="en-IN"/>
                              </w:rPr>
                              <w:t>300nm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E0E560" id="_x0000_t202" coordsize="21600,21600" o:spt="202" path="m,l,21600r21600,l21600,xe">
                <v:stroke joinstyle="miter"/>
                <v:path gradientshapeok="t" o:connecttype="rect"/>
              </v:shapetype>
              <v:shape id="Text Box 17" o:spid="_x0000_s1026" type="#_x0000_t202" style="position:absolute;left:0;text-align:left;margin-left:156.15pt;margin-top:38.05pt;width:45.2pt;height:16.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" filled="f" stroked="f" strokeweight=".5pt">
                <v:textbox>
                  <w:txbxContent>
                    <w:p w14:paraId="2CFDF019" w14:textId="6B7CC69A" w:rsidR="00C64EFB" w:rsidRPr="00C64EFB" w:rsidRDefault="00C64EFB">
                      <w:pPr>
                        <w:rPr>
                          <w:color w:val="4472C4" w:themeColor="accent1"/>
                          <w:sz w:val="16"/>
                          <w:szCs w:val="16"/>
                          <w:lang w:val="en-IN"/>
                        </w:rPr>
                      </w:pPr>
                      <w:r w:rsidRPr="00C64EFB">
                        <w:rPr>
                          <w:color w:val="4472C4" w:themeColor="accent1"/>
                          <w:sz w:val="16"/>
                          <w:szCs w:val="16"/>
                          <w:lang w:val="en-IN"/>
                        </w:rPr>
                        <w:t>300nm</w:t>
                      </w:r>
                    </w:p>
                  </w:txbxContent>
                </v:textbox>
              </v:shape>
            </w:pict>
          </mc:Fallback>
        </mc:AlternateContent>
      </w:r>
      <w:r>
        <w:rPr>
          <w:noProof/>
          <w:lang w:val="en-US"/>
          <w14:ligatures w14:val="standardContextual"/>
        </w:rPr>
        <w:drawing>
          <wp:inline distT="0" distB="0" distL="0" distR="0" wp14:anchorId="1BAECA45" wp14:editId="1B926AF9">
            <wp:extent cx="4540067" cy="2784256"/>
            <wp:effectExtent l="0" t="0" r="13335" b="16510"/>
            <wp:docPr id="683441608" name="Chart 1">
              <a:extLst xmlns:a="http://schemas.openxmlformats.org/drawingml/2006/main">
                <a:ext uri="{FF2B5EF4-FFF2-40B4-BE49-F238E27FC236}">
                  <a16:creationId xmlns:a16="http://schemas.microsoft.com/office/drawing/2014/main" id="{27B74ABC-BE2B-E808-FF0B-255F1967F3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6898985" w14:textId="64A0DDF2" w:rsidR="004C3DDF" w:rsidRPr="004C3DDF" w:rsidRDefault="004C3DDF" w:rsidP="004C3DDF">
      <w:pPr>
        <w:pStyle w:val="MainText"/>
        <w:spacing w:line="240" w:lineRule="auto"/>
        <w:jc w:val="center"/>
        <w:rPr>
          <w:b/>
          <w:bCs/>
          <w:sz w:val="20"/>
          <w:szCs w:val="20"/>
          <w:lang w:val="en-US"/>
        </w:rPr>
      </w:pPr>
      <w:r w:rsidRPr="004C3DDF">
        <w:rPr>
          <w:b/>
          <w:bCs/>
          <w:sz w:val="20"/>
          <w:szCs w:val="20"/>
          <w:lang w:val="en-US"/>
        </w:rPr>
        <w:t>Figure 06. Visual and UV–Vi’s analysis of ZnO NPs</w:t>
      </w:r>
    </w:p>
    <w:p w14:paraId="056D77A8" w14:textId="5F14A78F" w:rsidR="004C3DDF" w:rsidRPr="004C3DDF" w:rsidRDefault="004C3DDF" w:rsidP="004C3DDF">
      <w:pPr>
        <w:pStyle w:val="MainText"/>
        <w:spacing w:line="240" w:lineRule="auto"/>
        <w:rPr>
          <w:sz w:val="20"/>
          <w:szCs w:val="20"/>
          <w:lang w:val="en-IN"/>
        </w:rPr>
      </w:pPr>
    </w:p>
    <w:p w14:paraId="539419D2" w14:textId="77777777" w:rsidR="004C3DDF" w:rsidRPr="004C3DDF" w:rsidRDefault="004C3DDF" w:rsidP="004C3DDF">
      <w:pPr>
        <w:pStyle w:val="MainText"/>
        <w:spacing w:line="240" w:lineRule="auto"/>
        <w:rPr>
          <w:sz w:val="20"/>
          <w:szCs w:val="20"/>
          <w:lang w:val="en-US"/>
        </w:rPr>
      </w:pPr>
      <w:r w:rsidRPr="004C3DDF">
        <w:rPr>
          <w:noProof/>
          <w:sz w:val="20"/>
          <w:szCs w:val="20"/>
          <w:lang w:val="en-US"/>
        </w:rPr>
        <w:lastRenderedPageBreak/>
        <w:drawing>
          <wp:anchor distT="0" distB="0" distL="114300" distR="114300" simplePos="0" relativeHeight="251670528" behindDoc="1" locked="0" layoutInCell="1" allowOverlap="1" wp14:anchorId="1D9DCBFB" wp14:editId="49A72191">
            <wp:simplePos x="0" y="0"/>
            <wp:positionH relativeFrom="column">
              <wp:posOffset>-133985</wp:posOffset>
            </wp:positionH>
            <wp:positionV relativeFrom="paragraph">
              <wp:posOffset>0</wp:posOffset>
            </wp:positionV>
            <wp:extent cx="5760000" cy="2356937"/>
            <wp:effectExtent l="0" t="0" r="0" b="5715"/>
            <wp:wrapTight wrapText="bothSides">
              <wp:wrapPolygon edited="0">
                <wp:start x="0" y="0"/>
                <wp:lineTo x="0" y="21478"/>
                <wp:lineTo x="21505" y="21478"/>
                <wp:lineTo x="21505" y="0"/>
                <wp:lineTo x="0" y="0"/>
              </wp:wrapPolygon>
            </wp:wrapTight>
            <wp:docPr id="7291445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00" cy="23569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AF6ECE" w14:textId="77777777" w:rsidR="004C3DDF" w:rsidRPr="004C3DDF" w:rsidRDefault="004C3DDF" w:rsidP="004C3DDF">
      <w:pPr>
        <w:pStyle w:val="MainText"/>
        <w:spacing w:line="240" w:lineRule="auto"/>
        <w:rPr>
          <w:b/>
          <w:bCs/>
          <w:sz w:val="20"/>
          <w:szCs w:val="20"/>
          <w:lang w:val="en-US"/>
        </w:rPr>
      </w:pPr>
    </w:p>
    <w:p w14:paraId="2C3AD15E" w14:textId="77777777" w:rsidR="004C3DDF" w:rsidRPr="004C3DDF" w:rsidRDefault="004C3DDF" w:rsidP="004C3DDF">
      <w:pPr>
        <w:pStyle w:val="MainText"/>
        <w:spacing w:line="240" w:lineRule="auto"/>
        <w:jc w:val="center"/>
        <w:rPr>
          <w:b/>
          <w:bCs/>
          <w:sz w:val="20"/>
          <w:szCs w:val="20"/>
          <w:lang w:val="en-US"/>
        </w:rPr>
      </w:pPr>
      <w:r w:rsidRPr="004C3DDF">
        <w:rPr>
          <w:noProof/>
          <w:sz w:val="20"/>
          <w:szCs w:val="20"/>
          <w:lang w:val="en-US"/>
        </w:rPr>
        <mc:AlternateContent>
          <mc:Choice Requires="wps">
            <w:drawing>
              <wp:anchor distT="0" distB="0" distL="114300" distR="114300" simplePos="0" relativeHeight="251687936" behindDoc="0" locked="0" layoutInCell="1" allowOverlap="1" wp14:anchorId="2BBF9929" wp14:editId="7063796E">
                <wp:simplePos x="0" y="0"/>
                <wp:positionH relativeFrom="column">
                  <wp:posOffset>1879405</wp:posOffset>
                </wp:positionH>
                <wp:positionV relativeFrom="paragraph">
                  <wp:posOffset>2504135</wp:posOffset>
                </wp:positionV>
                <wp:extent cx="1029600" cy="316800"/>
                <wp:effectExtent l="0" t="0" r="0" b="7620"/>
                <wp:wrapNone/>
                <wp:docPr id="1061513036" name="Text Box 13"/>
                <wp:cNvGraphicFramePr/>
                <a:graphic xmlns:a="http://schemas.openxmlformats.org/drawingml/2006/main">
                  <a:graphicData uri="http://schemas.microsoft.com/office/word/2010/wordprocessingShape">
                    <wps:wsp>
                      <wps:cNvSpPr txBox="1"/>
                      <wps:spPr>
                        <a:xfrm>
                          <a:off x="0" y="0"/>
                          <a:ext cx="1029600" cy="316800"/>
                        </a:xfrm>
                        <a:prstGeom prst="rect">
                          <a:avLst/>
                        </a:prstGeom>
                        <a:noFill/>
                        <a:ln w="6350">
                          <a:noFill/>
                        </a:ln>
                      </wps:spPr>
                      <wps:txbx>
                        <w:txbxContent>
                          <w:p w14:paraId="435F22D9" w14:textId="77777777" w:rsidR="004C3DDF" w:rsidRPr="00E62416" w:rsidRDefault="004C3DDF" w:rsidP="004C3DDF">
                            <w:pPr>
                              <w:jc w:val="center"/>
                              <w:rPr>
                                <w:rFonts w:ascii="Times New Roman" w:hAnsi="Times New Roman" w:cs="Times New Roman"/>
                                <w:color w:val="C00000"/>
                              </w:rPr>
                            </w:pPr>
                            <w:r>
                              <w:rPr>
                                <w:rFonts w:ascii="Times New Roman" w:hAnsi="Times New Roman" w:cs="Times New Roman"/>
                                <w:color w:val="C00000"/>
                              </w:rPr>
                              <w:t xml:space="preserve">       </w:t>
                            </w:r>
                            <w:r w:rsidRPr="00E62416">
                              <w:rPr>
                                <w:rFonts w:ascii="Times New Roman" w:hAnsi="Times New Roman" w:cs="Times New Roman"/>
                                <w:color w:val="C00000"/>
                              </w:rPr>
                              <w:t>8.8</w:t>
                            </w:r>
                            <w:r>
                              <w:rPr>
                                <w:rFonts w:ascii="Times New Roman" w:hAnsi="Times New Roman" w:cs="Times New Roman"/>
                                <w:color w:val="C00000"/>
                              </w:rPr>
                              <w:t>m</w:t>
                            </w:r>
                            <w:r w:rsidRPr="00E62416">
                              <w:rPr>
                                <w:rFonts w:ascii="Times New Roman" w:hAnsi="Times New Roman" w:cs="Times New Roman"/>
                                <w:color w:val="C00000"/>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BF9929" id="Text Box 13" o:spid="_x0000_s1027" type="#_x0000_t202" style="position:absolute;left:0;text-align:left;margin-left:148pt;margin-top:197.2pt;width:81.05pt;height:24.9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" filled="f" stroked="f" strokeweight=".5pt">
                <v:textbox>
                  <w:txbxContent>
                    <w:p w14:paraId="435F22D9" w14:textId="77777777" w:rsidR="004C3DDF" w:rsidRPr="00E62416" w:rsidRDefault="004C3DDF" w:rsidP="004C3DDF">
                      <w:pPr>
                        <w:jc w:val="center"/>
                        <w:rPr>
                          <w:rFonts w:ascii="Times New Roman" w:hAnsi="Times New Roman" w:cs="Times New Roman"/>
                          <w:color w:val="C00000"/>
                        </w:rPr>
                      </w:pPr>
                      <w:r>
                        <w:rPr>
                          <w:rFonts w:ascii="Times New Roman" w:hAnsi="Times New Roman" w:cs="Times New Roman"/>
                          <w:color w:val="C00000"/>
                        </w:rPr>
                        <w:t xml:space="preserve">       </w:t>
                      </w:r>
                      <w:r w:rsidRPr="00E62416">
                        <w:rPr>
                          <w:rFonts w:ascii="Times New Roman" w:hAnsi="Times New Roman" w:cs="Times New Roman"/>
                          <w:color w:val="C00000"/>
                        </w:rPr>
                        <w:t>8.8</w:t>
                      </w:r>
                      <w:r>
                        <w:rPr>
                          <w:rFonts w:ascii="Times New Roman" w:hAnsi="Times New Roman" w:cs="Times New Roman"/>
                          <w:color w:val="C00000"/>
                        </w:rPr>
                        <w:t>m</w:t>
                      </w:r>
                      <w:r w:rsidRPr="00E62416">
                        <w:rPr>
                          <w:rFonts w:ascii="Times New Roman" w:hAnsi="Times New Roman" w:cs="Times New Roman"/>
                          <w:color w:val="C00000"/>
                        </w:rPr>
                        <w:t>m</w:t>
                      </w:r>
                    </w:p>
                  </w:txbxContent>
                </v:textbox>
              </v:shape>
            </w:pict>
          </mc:Fallback>
        </mc:AlternateContent>
      </w:r>
      <w:r w:rsidRPr="004C3DDF">
        <w:rPr>
          <w:noProof/>
          <w:sz w:val="20"/>
          <w:szCs w:val="20"/>
          <w:lang w:val="en-US"/>
        </w:rPr>
        <mc:AlternateContent>
          <mc:Choice Requires="wps">
            <w:drawing>
              <wp:anchor distT="0" distB="0" distL="114300" distR="114300" simplePos="0" relativeHeight="251686912" behindDoc="0" locked="0" layoutInCell="1" allowOverlap="1" wp14:anchorId="3336725D" wp14:editId="4ACE27EF">
                <wp:simplePos x="0" y="0"/>
                <wp:positionH relativeFrom="column">
                  <wp:posOffset>1879385</wp:posOffset>
                </wp:positionH>
                <wp:positionV relativeFrom="paragraph">
                  <wp:posOffset>1639550</wp:posOffset>
                </wp:positionV>
                <wp:extent cx="936000" cy="828000"/>
                <wp:effectExtent l="0" t="0" r="16510" b="10795"/>
                <wp:wrapNone/>
                <wp:docPr id="1690499752" name="Text Box 12"/>
                <wp:cNvGraphicFramePr/>
                <a:graphic xmlns:a="http://schemas.openxmlformats.org/drawingml/2006/main">
                  <a:graphicData uri="http://schemas.microsoft.com/office/word/2010/wordprocessingShape">
                    <wps:wsp>
                      <wps:cNvSpPr txBox="1"/>
                      <wps:spPr>
                        <a:xfrm>
                          <a:off x="0" y="0"/>
                          <a:ext cx="936000" cy="828000"/>
                        </a:xfrm>
                        <a:prstGeom prst="rect">
                          <a:avLst/>
                        </a:prstGeom>
                        <a:noFill/>
                        <a:ln w="6350">
                          <a:solidFill>
                            <a:srgbClr val="C00000"/>
                          </a:solidFill>
                        </a:ln>
                      </wps:spPr>
                      <wps:txbx>
                        <w:txbxContent>
                          <w:p w14:paraId="33C8ADA8" w14:textId="77777777" w:rsidR="004C3DDF" w:rsidRPr="00E62416" w:rsidRDefault="004C3DDF" w:rsidP="004C3DDF">
                            <w:pPr>
                              <w:rPr>
                                <w:color w:val="C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36725D" id="Text Box 12" o:spid="_x0000_s1028" type="#_x0000_t202" style="position:absolute;left:0;text-align:left;margin-left:148pt;margin-top:129.1pt;width:73.7pt;height:65.2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" filled="f" strokecolor="#c00000" strokeweight=".5pt">
                <v:textbox>
                  <w:txbxContent>
                    <w:p w14:paraId="33C8ADA8" w14:textId="77777777" w:rsidR="004C3DDF" w:rsidRPr="00E62416" w:rsidRDefault="004C3DDF" w:rsidP="004C3DDF">
                      <w:pPr>
                        <w:rPr>
                          <w:color w:val="C00000"/>
                        </w:rPr>
                      </w:pPr>
                    </w:p>
                  </w:txbxContent>
                </v:textbox>
              </v:shape>
            </w:pict>
          </mc:Fallback>
        </mc:AlternateContent>
      </w:r>
      <w:r w:rsidRPr="004C3DDF">
        <w:rPr>
          <w:noProof/>
          <w:sz w:val="20"/>
          <w:szCs w:val="20"/>
          <w:lang w:val="en-US"/>
        </w:rPr>
        <w:drawing>
          <wp:anchor distT="0" distB="0" distL="114300" distR="114300" simplePos="0" relativeHeight="251671552" behindDoc="1" locked="0" layoutInCell="1" allowOverlap="1" wp14:anchorId="61DEE6F8" wp14:editId="3F4FAE8E">
            <wp:simplePos x="0" y="0"/>
            <wp:positionH relativeFrom="column">
              <wp:posOffset>-12700</wp:posOffset>
            </wp:positionH>
            <wp:positionV relativeFrom="paragraph">
              <wp:posOffset>464185</wp:posOffset>
            </wp:positionV>
            <wp:extent cx="5759450" cy="4160520"/>
            <wp:effectExtent l="0" t="0" r="0" b="0"/>
            <wp:wrapTight wrapText="bothSides">
              <wp:wrapPolygon edited="0">
                <wp:start x="0" y="0"/>
                <wp:lineTo x="0" y="21462"/>
                <wp:lineTo x="21505" y="21462"/>
                <wp:lineTo x="21505" y="0"/>
                <wp:lineTo x="0" y="0"/>
              </wp:wrapPolygon>
            </wp:wrapTight>
            <wp:docPr id="7556511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2716"/>
                    <a:stretch/>
                  </pic:blipFill>
                  <pic:spPr bwMode="auto">
                    <a:xfrm>
                      <a:off x="0" y="0"/>
                      <a:ext cx="5759450" cy="4160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C3DDF">
        <w:rPr>
          <w:b/>
          <w:bCs/>
          <w:sz w:val="20"/>
          <w:szCs w:val="20"/>
          <w:lang w:val="en-US"/>
        </w:rPr>
        <w:t>Figure 07. FTIR analysis of ZnO NPs</w:t>
      </w:r>
    </w:p>
    <w:p w14:paraId="677ED8CA" w14:textId="77777777" w:rsidR="004C3DDF" w:rsidRPr="004C3DDF" w:rsidRDefault="004C3DDF" w:rsidP="004C3DDF">
      <w:pPr>
        <w:pStyle w:val="MainText"/>
        <w:spacing w:line="240" w:lineRule="auto"/>
        <w:rPr>
          <w:sz w:val="20"/>
          <w:szCs w:val="20"/>
          <w:lang w:val="en-US"/>
        </w:rPr>
      </w:pPr>
    </w:p>
    <w:p w14:paraId="077088A2" w14:textId="5DA8415F" w:rsidR="00187886" w:rsidRDefault="00187886" w:rsidP="004C3DDF">
      <w:pPr>
        <w:pStyle w:val="MainText"/>
        <w:spacing w:line="240" w:lineRule="auto"/>
        <w:jc w:val="center"/>
        <w:rPr>
          <w:b/>
          <w:bCs/>
          <w:sz w:val="20"/>
          <w:szCs w:val="20"/>
          <w:lang w:val="en-US"/>
        </w:rPr>
      </w:pPr>
    </w:p>
    <w:p w14:paraId="084FAED4" w14:textId="0FB0A9D8" w:rsidR="004C3DDF" w:rsidRPr="004C3DDF" w:rsidRDefault="004C3DDF" w:rsidP="004C3DDF">
      <w:pPr>
        <w:pStyle w:val="MainText"/>
        <w:spacing w:line="240" w:lineRule="auto"/>
        <w:jc w:val="center"/>
        <w:rPr>
          <w:b/>
          <w:bCs/>
          <w:sz w:val="20"/>
          <w:szCs w:val="20"/>
          <w:lang w:val="en-US"/>
        </w:rPr>
      </w:pPr>
      <w:r w:rsidRPr="004C3DDF">
        <w:rPr>
          <w:b/>
          <w:bCs/>
          <w:sz w:val="20"/>
          <w:szCs w:val="20"/>
          <w:lang w:val="en-US"/>
        </w:rPr>
        <w:t>Figure 08. SEM analysis of ZnO NPs</w:t>
      </w:r>
    </w:p>
    <w:p w14:paraId="73F2AEA3" w14:textId="77777777" w:rsidR="004C3DDF" w:rsidRPr="004C3DDF" w:rsidRDefault="004C3DDF" w:rsidP="004C3DDF">
      <w:pPr>
        <w:pStyle w:val="MainText"/>
        <w:spacing w:line="240" w:lineRule="auto"/>
        <w:rPr>
          <w:sz w:val="20"/>
          <w:szCs w:val="20"/>
          <w:lang w:val="en-IN"/>
        </w:rPr>
      </w:pPr>
    </w:p>
    <w:p w14:paraId="4022A930" w14:textId="77777777" w:rsidR="004C3DDF" w:rsidRPr="004C3DDF" w:rsidRDefault="004C3DDF" w:rsidP="004C3DDF">
      <w:pPr>
        <w:pStyle w:val="MainText"/>
        <w:spacing w:line="240" w:lineRule="auto"/>
        <w:rPr>
          <w:sz w:val="20"/>
          <w:szCs w:val="20"/>
          <w:lang w:val="en-IN"/>
        </w:rPr>
      </w:pPr>
    </w:p>
    <w:p w14:paraId="0CC16797" w14:textId="77777777" w:rsidR="004C3DDF" w:rsidRPr="004C3DDF" w:rsidRDefault="004C3DDF" w:rsidP="004C3DDF">
      <w:pPr>
        <w:pStyle w:val="MainText"/>
        <w:spacing w:line="240" w:lineRule="auto"/>
        <w:rPr>
          <w:sz w:val="20"/>
          <w:szCs w:val="20"/>
          <w:lang w:val="en-IN"/>
        </w:rPr>
      </w:pPr>
    </w:p>
    <w:p w14:paraId="72AFB477" w14:textId="77777777" w:rsidR="004C3DDF" w:rsidRPr="004C3DDF" w:rsidRDefault="004C3DDF" w:rsidP="004C3DDF">
      <w:pPr>
        <w:pStyle w:val="MainText"/>
        <w:spacing w:line="240" w:lineRule="auto"/>
        <w:rPr>
          <w:sz w:val="20"/>
          <w:szCs w:val="20"/>
          <w:lang w:val="en-IN"/>
        </w:rPr>
      </w:pPr>
      <w:r w:rsidRPr="004C3DDF">
        <w:rPr>
          <w:b/>
          <w:bCs/>
          <w:noProof/>
          <w:sz w:val="20"/>
          <w:szCs w:val="20"/>
          <w:lang w:val="en-US"/>
        </w:rPr>
        <w:lastRenderedPageBreak/>
        <w:drawing>
          <wp:anchor distT="0" distB="0" distL="114300" distR="114300" simplePos="0" relativeHeight="251673600" behindDoc="1" locked="0" layoutInCell="1" allowOverlap="1" wp14:anchorId="6EE85E17" wp14:editId="636E96C2">
            <wp:simplePos x="0" y="0"/>
            <wp:positionH relativeFrom="column">
              <wp:posOffset>-79598</wp:posOffset>
            </wp:positionH>
            <wp:positionV relativeFrom="paragraph">
              <wp:posOffset>300355</wp:posOffset>
            </wp:positionV>
            <wp:extent cx="5760000" cy="3013671"/>
            <wp:effectExtent l="0" t="0" r="0" b="0"/>
            <wp:wrapTight wrapText="bothSides">
              <wp:wrapPolygon edited="0">
                <wp:start x="0" y="0"/>
                <wp:lineTo x="0" y="21441"/>
                <wp:lineTo x="21505" y="21441"/>
                <wp:lineTo x="21505" y="0"/>
                <wp:lineTo x="0" y="0"/>
              </wp:wrapPolygon>
            </wp:wrapTight>
            <wp:docPr id="1537026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26482" name=""/>
                    <pic:cNvPicPr/>
                  </pic:nvPicPr>
                  <pic:blipFill>
                    <a:blip r:embed="rId26">
                      <a:extLst>
                        <a:ext uri="{28A0092B-C50C-407E-A947-70E740481C1C}">
                          <a14:useLocalDpi xmlns:a14="http://schemas.microsoft.com/office/drawing/2010/main" val="0"/>
                        </a:ext>
                      </a:extLst>
                    </a:blip>
                    <a:stretch>
                      <a:fillRect/>
                    </a:stretch>
                  </pic:blipFill>
                  <pic:spPr>
                    <a:xfrm>
                      <a:off x="0" y="0"/>
                      <a:ext cx="5760000" cy="3013671"/>
                    </a:xfrm>
                    <a:prstGeom prst="rect">
                      <a:avLst/>
                    </a:prstGeom>
                  </pic:spPr>
                </pic:pic>
              </a:graphicData>
            </a:graphic>
            <wp14:sizeRelH relativeFrom="page">
              <wp14:pctWidth>0</wp14:pctWidth>
            </wp14:sizeRelH>
            <wp14:sizeRelV relativeFrom="page">
              <wp14:pctHeight>0</wp14:pctHeight>
            </wp14:sizeRelV>
          </wp:anchor>
        </w:drawing>
      </w:r>
    </w:p>
    <w:p w14:paraId="59AB244D" w14:textId="77777777" w:rsidR="004C3DDF" w:rsidRPr="004C3DDF" w:rsidRDefault="004C3DDF" w:rsidP="004C3DDF">
      <w:pPr>
        <w:pStyle w:val="MainText"/>
        <w:spacing w:line="240" w:lineRule="auto"/>
        <w:rPr>
          <w:sz w:val="20"/>
          <w:szCs w:val="20"/>
          <w:lang w:val="en-IN"/>
        </w:rPr>
      </w:pPr>
    </w:p>
    <w:p w14:paraId="159C8D8B" w14:textId="566A3914" w:rsidR="004C3DDF" w:rsidRPr="004C3DDF" w:rsidRDefault="004C3DDF" w:rsidP="004C3DDF">
      <w:pPr>
        <w:pStyle w:val="MainText"/>
        <w:spacing w:line="240" w:lineRule="auto"/>
        <w:jc w:val="center"/>
        <w:rPr>
          <w:b/>
          <w:bCs/>
          <w:sz w:val="20"/>
          <w:szCs w:val="20"/>
          <w:lang w:val="en-US"/>
        </w:rPr>
      </w:pPr>
      <w:r w:rsidRPr="004C3DDF">
        <w:rPr>
          <w:b/>
          <w:bCs/>
          <w:sz w:val="20"/>
          <w:szCs w:val="20"/>
          <w:lang w:val="en-US"/>
        </w:rPr>
        <w:t>Figure 0</w:t>
      </w:r>
      <w:r w:rsidR="00187886">
        <w:rPr>
          <w:b/>
          <w:bCs/>
          <w:sz w:val="20"/>
          <w:szCs w:val="20"/>
          <w:lang w:val="en-US"/>
        </w:rPr>
        <w:t>9</w:t>
      </w:r>
      <w:r w:rsidRPr="004C3DDF">
        <w:rPr>
          <w:b/>
          <w:bCs/>
          <w:sz w:val="20"/>
          <w:szCs w:val="20"/>
          <w:lang w:val="en-US"/>
        </w:rPr>
        <w:t>. EDX analysis of ZnO NPs showing the presence of Zinc</w:t>
      </w:r>
    </w:p>
    <w:p w14:paraId="31EED2BB" w14:textId="5EFF78CA" w:rsidR="004C3DDF" w:rsidRPr="004C3DDF" w:rsidRDefault="004C3DDF" w:rsidP="004C3DDF">
      <w:pPr>
        <w:pStyle w:val="MainText"/>
        <w:spacing w:line="240" w:lineRule="auto"/>
        <w:rPr>
          <w:b/>
          <w:bCs/>
          <w:sz w:val="20"/>
          <w:szCs w:val="20"/>
          <w:lang w:val="en-US"/>
        </w:rPr>
      </w:pPr>
    </w:p>
    <w:p w14:paraId="10C9E131" w14:textId="77777777" w:rsidR="00187886" w:rsidRDefault="00187886" w:rsidP="004C3DDF">
      <w:pPr>
        <w:pStyle w:val="MainText"/>
        <w:spacing w:line="240" w:lineRule="auto"/>
        <w:jc w:val="center"/>
        <w:rPr>
          <w:b/>
          <w:bCs/>
          <w:sz w:val="20"/>
          <w:szCs w:val="20"/>
          <w:lang w:val="en-US"/>
        </w:rPr>
      </w:pPr>
    </w:p>
    <w:p w14:paraId="059446F7" w14:textId="0AE1F030" w:rsidR="00187886" w:rsidRDefault="00EA5432" w:rsidP="004C3DDF">
      <w:pPr>
        <w:pStyle w:val="MainText"/>
        <w:spacing w:line="240" w:lineRule="auto"/>
        <w:jc w:val="center"/>
        <w:rPr>
          <w:b/>
          <w:bCs/>
          <w:sz w:val="20"/>
          <w:szCs w:val="20"/>
          <w:lang w:val="en-US"/>
        </w:rPr>
      </w:pPr>
      <w:r w:rsidRPr="004C3DDF">
        <w:rPr>
          <w:b/>
          <w:noProof/>
          <w:sz w:val="20"/>
          <w:szCs w:val="20"/>
          <w:lang w:val="en-US"/>
        </w:rPr>
        <mc:AlternateContent>
          <mc:Choice Requires="wps">
            <w:drawing>
              <wp:anchor distT="0" distB="0" distL="114300" distR="114300" simplePos="0" relativeHeight="251672576" behindDoc="1" locked="0" layoutInCell="1" allowOverlap="1" wp14:anchorId="249A7ACD" wp14:editId="480615E8">
                <wp:simplePos x="0" y="0"/>
                <wp:positionH relativeFrom="column">
                  <wp:posOffset>-753500</wp:posOffset>
                </wp:positionH>
                <wp:positionV relativeFrom="paragraph">
                  <wp:posOffset>200904</wp:posOffset>
                </wp:positionV>
                <wp:extent cx="5759450" cy="3200400"/>
                <wp:effectExtent l="0" t="0" r="0" b="0"/>
                <wp:wrapTight wrapText="bothSides">
                  <wp:wrapPolygon edited="0">
                    <wp:start x="0" y="0"/>
                    <wp:lineTo x="0" y="21471"/>
                    <wp:lineTo x="21505" y="21471"/>
                    <wp:lineTo x="21505" y="0"/>
                    <wp:lineTo x="0" y="0"/>
                  </wp:wrapPolygon>
                </wp:wrapTight>
                <wp:docPr id="32" name="Rectangle 31">
                  <a:extLst xmlns:a="http://schemas.openxmlformats.org/drawingml/2006/main">
                    <a:ext uri="{FF2B5EF4-FFF2-40B4-BE49-F238E27FC236}">
                      <a16:creationId xmlns:a16="http://schemas.microsoft.com/office/drawing/2014/main" id="{2804D292-5DB9-AE20-D96E-A6668A1EB6CF}"/>
                    </a:ext>
                  </a:extLst>
                </wp:docPr>
                <wp:cNvGraphicFramePr/>
                <a:graphic xmlns:a="http://schemas.openxmlformats.org/drawingml/2006/main">
                  <a:graphicData uri="http://schemas.microsoft.com/office/word/2010/wordprocessingShape">
                    <wps:wsp>
                      <wps:cNvSpPr/>
                      <wps:spPr>
                        <a:xfrm>
                          <a:off x="0" y="0"/>
                          <a:ext cx="5759450" cy="3200400"/>
                        </a:xfrm>
                        <a:prstGeom prst="rect">
                          <a:avLst/>
                        </a:prstGeom>
                        <a:blipFill>
                          <a:blip r:embed="rId27"/>
                          <a:stretch>
                            <a:fillRect/>
                          </a:stretch>
                        </a:blipFill>
                        <a:ln w="12700" cap="flat" cmpd="sng" algn="ctr">
                          <a:noFill/>
                          <a:prstDash val="solid"/>
                          <a:miter lim="800000"/>
                        </a:ln>
                        <a:effectLst/>
                        <a:extLst>
                          <a:ext uri="{91240B29-F687-4F45-9708-019B960494DF}">
                            <a14:hiddenLine xmlns:a14="http://schemas.microsoft.com/office/drawing/2010/main" w="12700" cap="flat" cmpd="sng" algn="ctr">
                              <a:solidFill>
                                <a:schemeClr val="accent1">
                                  <a:shade val="50000"/>
                                </a:schemeClr>
                              </a:solidFill>
                              <a:prstDash val="solid"/>
                              <a:miter lim="800000"/>
                            </a14:hiddenLine>
                          </a:ext>
                        </a:extLst>
                      </wps:spPr>
                      <wps:bodyPr rot="0" spcFirstLastPara="0" vert="horz" wrap="square" lIns="91440" tIns="45721" rIns="91440" bIns="45721"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1A2DE8" id="Rectangle 31" o:spid="_x0000_s1026" style="position:absolute;margin-left:-59.35pt;margin-top:15.8pt;width:453.5pt;height:252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" stroked="f" strokecolor="#1f3763 [1604]" strokeweight="1pt">
                <v:fill r:id="rId31" o:title="" recolor="t" rotate="t" type="frame"/>
                <v:textbox inset=",1.27mm,,1.27mm"/>
                <w10:wrap type="tight"/>
              </v:rect>
            </w:pict>
          </mc:Fallback>
        </mc:AlternateContent>
      </w:r>
    </w:p>
    <w:p w14:paraId="3217237B" w14:textId="61801CE9" w:rsidR="004C3DDF" w:rsidRPr="004C3DDF" w:rsidRDefault="004C3DDF" w:rsidP="004C3DDF">
      <w:pPr>
        <w:pStyle w:val="MainText"/>
        <w:spacing w:line="240" w:lineRule="auto"/>
        <w:jc w:val="center"/>
        <w:rPr>
          <w:b/>
          <w:bCs/>
          <w:sz w:val="20"/>
          <w:szCs w:val="20"/>
          <w:lang w:val="en-US"/>
        </w:rPr>
      </w:pPr>
      <w:r w:rsidRPr="004C3DDF">
        <w:rPr>
          <w:b/>
          <w:bCs/>
          <w:sz w:val="20"/>
          <w:szCs w:val="20"/>
          <w:lang w:val="en-US"/>
        </w:rPr>
        <w:t xml:space="preserve">Figure </w:t>
      </w:r>
      <w:r w:rsidR="00187886">
        <w:rPr>
          <w:b/>
          <w:bCs/>
          <w:sz w:val="20"/>
          <w:szCs w:val="20"/>
          <w:lang w:val="en-US"/>
        </w:rPr>
        <w:t>10</w:t>
      </w:r>
      <w:r w:rsidRPr="004C3DDF">
        <w:rPr>
          <w:b/>
          <w:bCs/>
          <w:sz w:val="20"/>
          <w:szCs w:val="20"/>
          <w:lang w:val="en-US"/>
        </w:rPr>
        <w:t>. XRD analysis of ZnO NPs</w:t>
      </w:r>
    </w:p>
    <w:p w14:paraId="3CB8ED77" w14:textId="35059660" w:rsidR="004C3DDF" w:rsidRPr="004C3DDF" w:rsidRDefault="009C585F" w:rsidP="004C3DDF">
      <w:pPr>
        <w:pStyle w:val="MainText"/>
        <w:spacing w:line="240" w:lineRule="auto"/>
        <w:rPr>
          <w:b/>
          <w:bCs/>
          <w:sz w:val="20"/>
          <w:szCs w:val="20"/>
          <w:lang w:val="en-US"/>
        </w:rPr>
      </w:pPr>
      <w:r w:rsidRPr="004C3DDF">
        <w:rPr>
          <w:b/>
          <w:bCs/>
          <w:noProof/>
          <w:sz w:val="20"/>
          <w:szCs w:val="20"/>
          <w:lang w:val="en-US"/>
        </w:rPr>
        <w:lastRenderedPageBreak/>
        <w:drawing>
          <wp:anchor distT="0" distB="0" distL="114300" distR="114300" simplePos="0" relativeHeight="251674624" behindDoc="1" locked="0" layoutInCell="1" allowOverlap="1" wp14:anchorId="3F81D36B" wp14:editId="4B561759">
            <wp:simplePos x="0" y="0"/>
            <wp:positionH relativeFrom="column">
              <wp:posOffset>3051810</wp:posOffset>
            </wp:positionH>
            <wp:positionV relativeFrom="paragraph">
              <wp:posOffset>197532</wp:posOffset>
            </wp:positionV>
            <wp:extent cx="2879725" cy="2298065"/>
            <wp:effectExtent l="0" t="0" r="0" b="6985"/>
            <wp:wrapTight wrapText="bothSides">
              <wp:wrapPolygon edited="0">
                <wp:start x="0" y="0"/>
                <wp:lineTo x="0" y="21487"/>
                <wp:lineTo x="21433" y="21487"/>
                <wp:lineTo x="21433" y="0"/>
                <wp:lineTo x="0" y="0"/>
              </wp:wrapPolygon>
            </wp:wrapTight>
            <wp:docPr id="34" name="Picture 33">
              <a:extLst xmlns:a="http://schemas.openxmlformats.org/drawingml/2006/main">
                <a:ext uri="{FF2B5EF4-FFF2-40B4-BE49-F238E27FC236}">
                  <a16:creationId xmlns:a16="http://schemas.microsoft.com/office/drawing/2014/main" id="{CAB9BA02-E77F-9428-8DF9-85804BB6CC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a:extLst>
                        <a:ext uri="{FF2B5EF4-FFF2-40B4-BE49-F238E27FC236}">
                          <a16:creationId xmlns:a16="http://schemas.microsoft.com/office/drawing/2014/main" id="{CAB9BA02-E77F-9428-8DF9-85804BB6CC43}"/>
                        </a:ext>
                      </a:extLst>
                    </pic:cNvPr>
                    <pic:cNvPicPr>
                      <a:picLocks noChangeAspect="1"/>
                    </pic:cNvPicPr>
                  </pic:nvPicPr>
                  <pic:blipFill>
                    <a:blip r:embed="rId32">
                      <a:extLst>
                        <a:ext uri="{28A0092B-C50C-407E-A947-70E740481C1C}">
                          <a14:useLocalDpi xmlns:a14="http://schemas.microsoft.com/office/drawing/2010/main" val="0"/>
                        </a:ext>
                      </a:extLst>
                    </a:blip>
                    <a:srcRect l="3296" t="5344"/>
                    <a:stretch/>
                  </pic:blipFill>
                  <pic:spPr>
                    <a:xfrm>
                      <a:off x="0" y="0"/>
                      <a:ext cx="2879725" cy="2298065"/>
                    </a:xfrm>
                    <a:prstGeom prst="rect">
                      <a:avLst/>
                    </a:prstGeom>
                  </pic:spPr>
                </pic:pic>
              </a:graphicData>
            </a:graphic>
            <wp14:sizeRelH relativeFrom="margin">
              <wp14:pctWidth>0</wp14:pctWidth>
            </wp14:sizeRelH>
            <wp14:sizeRelV relativeFrom="margin">
              <wp14:pctHeight>0</wp14:pctHeight>
            </wp14:sizeRelV>
          </wp:anchor>
        </w:drawing>
      </w:r>
      <w:r w:rsidR="00C639A5" w:rsidRPr="004C3DDF">
        <w:rPr>
          <w:b/>
          <w:bCs/>
          <w:noProof/>
          <w:sz w:val="20"/>
          <w:szCs w:val="20"/>
          <w:lang w:val="en-US"/>
        </w:rPr>
        <mc:AlternateContent>
          <mc:Choice Requires="wps">
            <w:drawing>
              <wp:anchor distT="0" distB="0" distL="114300" distR="114300" simplePos="0" relativeHeight="251675648" behindDoc="0" locked="0" layoutInCell="1" allowOverlap="1" wp14:anchorId="7526C516" wp14:editId="72E29D97">
                <wp:simplePos x="0" y="0"/>
                <wp:positionH relativeFrom="column">
                  <wp:posOffset>1955800</wp:posOffset>
                </wp:positionH>
                <wp:positionV relativeFrom="paragraph">
                  <wp:posOffset>1771650</wp:posOffset>
                </wp:positionV>
                <wp:extent cx="431800" cy="355600"/>
                <wp:effectExtent l="0" t="0" r="0" b="0"/>
                <wp:wrapNone/>
                <wp:docPr id="1611231629" name="Text Box 4"/>
                <wp:cNvGraphicFramePr/>
                <a:graphic xmlns:a="http://schemas.openxmlformats.org/drawingml/2006/main">
                  <a:graphicData uri="http://schemas.microsoft.com/office/word/2010/wordprocessingShape">
                    <wps:wsp>
                      <wps:cNvSpPr txBox="1"/>
                      <wps:spPr>
                        <a:xfrm>
                          <a:off x="0" y="0"/>
                          <a:ext cx="431800" cy="3556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0A9B9FF" w14:textId="77777777" w:rsidR="004C3DDF" w:rsidRPr="00B76221" w:rsidRDefault="004C3DDF" w:rsidP="004C3DDF">
                            <w:pPr>
                              <w:rPr>
                                <w:b/>
                                <w:bCs/>
                                <w:sz w:val="36"/>
                                <w:szCs w:val="36"/>
                                <w:lang w:val="en-IN"/>
                              </w:rPr>
                            </w:pPr>
                            <w:r w:rsidRPr="00B76221">
                              <w:rPr>
                                <w:b/>
                                <w:bCs/>
                                <w:sz w:val="36"/>
                                <w:szCs w:val="36"/>
                                <w:lang w:val="en-IN"/>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26C516" id="Text Box 4" o:spid="_x0000_s1029" type="#_x0000_t202" style="position:absolute;left:0;text-align:left;margin-left:154pt;margin-top:139.5pt;width:34pt;height:28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" filled="f" stroked="f" strokeweight="1pt">
                <v:textbox>
                  <w:txbxContent>
                    <w:p w14:paraId="00A9B9FF" w14:textId="77777777" w:rsidR="004C3DDF" w:rsidRPr="00B76221" w:rsidRDefault="004C3DDF" w:rsidP="004C3DDF">
                      <w:pPr>
                        <w:rPr>
                          <w:b/>
                          <w:bCs/>
                          <w:sz w:val="36"/>
                          <w:szCs w:val="36"/>
                          <w:lang w:val="en-IN"/>
                        </w:rPr>
                      </w:pPr>
                      <w:r w:rsidRPr="00B76221">
                        <w:rPr>
                          <w:b/>
                          <w:bCs/>
                          <w:sz w:val="36"/>
                          <w:szCs w:val="36"/>
                          <w:lang w:val="en-IN"/>
                        </w:rPr>
                        <w:t>A</w:t>
                      </w:r>
                    </w:p>
                  </w:txbxContent>
                </v:textbox>
              </v:shape>
            </w:pict>
          </mc:Fallback>
        </mc:AlternateContent>
      </w:r>
      <w:r w:rsidR="004C3DDF" w:rsidRPr="004C3DDF">
        <w:rPr>
          <w:b/>
          <w:bCs/>
          <w:noProof/>
          <w:sz w:val="20"/>
          <w:szCs w:val="20"/>
          <w:lang w:val="en-US"/>
        </w:rPr>
        <w:drawing>
          <wp:inline distT="0" distB="0" distL="0" distR="0" wp14:anchorId="6004C701" wp14:editId="32535D7C">
            <wp:extent cx="2880000" cy="2554637"/>
            <wp:effectExtent l="0" t="0" r="0" b="0"/>
            <wp:docPr id="1776043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043778" name=""/>
                    <pic:cNvPicPr/>
                  </pic:nvPicPr>
                  <pic:blipFill rotWithShape="1">
                    <a:blip r:embed="rId33"/>
                    <a:srcRect t="31724"/>
                    <a:stretch/>
                  </pic:blipFill>
                  <pic:spPr bwMode="auto">
                    <a:xfrm>
                      <a:off x="0" y="0"/>
                      <a:ext cx="2880000" cy="2554637"/>
                    </a:xfrm>
                    <a:prstGeom prst="rect">
                      <a:avLst/>
                    </a:prstGeom>
                    <a:ln>
                      <a:noFill/>
                    </a:ln>
                    <a:extLst>
                      <a:ext uri="{53640926-AAD7-44D8-BBD7-CCE9431645EC}">
                        <a14:shadowObscured xmlns:a14="http://schemas.microsoft.com/office/drawing/2010/main"/>
                      </a:ext>
                    </a:extLst>
                  </pic:spPr>
                </pic:pic>
              </a:graphicData>
            </a:graphic>
          </wp:inline>
        </w:drawing>
      </w:r>
      <w:r w:rsidR="004C3DDF" w:rsidRPr="004C3DDF">
        <w:rPr>
          <w:b/>
          <w:bCs/>
          <w:noProof/>
          <w:sz w:val="20"/>
          <w:szCs w:val="20"/>
          <w:lang w:val="en-US"/>
        </w:rPr>
        <mc:AlternateContent>
          <mc:Choice Requires="wps">
            <w:drawing>
              <wp:anchor distT="0" distB="0" distL="114300" distR="114300" simplePos="0" relativeHeight="251676672" behindDoc="0" locked="0" layoutInCell="1" allowOverlap="1" wp14:anchorId="43363C02" wp14:editId="6E6AA3E1">
                <wp:simplePos x="0" y="0"/>
                <wp:positionH relativeFrom="column">
                  <wp:posOffset>5220233</wp:posOffset>
                </wp:positionH>
                <wp:positionV relativeFrom="paragraph">
                  <wp:posOffset>1671027</wp:posOffset>
                </wp:positionV>
                <wp:extent cx="279400" cy="368300"/>
                <wp:effectExtent l="0" t="0" r="0" b="0"/>
                <wp:wrapNone/>
                <wp:docPr id="704672882" name="Text Box 5"/>
                <wp:cNvGraphicFramePr/>
                <a:graphic xmlns:a="http://schemas.openxmlformats.org/drawingml/2006/main">
                  <a:graphicData uri="http://schemas.microsoft.com/office/word/2010/wordprocessingShape">
                    <wps:wsp>
                      <wps:cNvSpPr txBox="1"/>
                      <wps:spPr>
                        <a:xfrm>
                          <a:off x="0" y="0"/>
                          <a:ext cx="279400" cy="368300"/>
                        </a:xfrm>
                        <a:prstGeom prst="rect">
                          <a:avLst/>
                        </a:prstGeom>
                        <a:noFill/>
                        <a:ln w="6350">
                          <a:noFill/>
                        </a:ln>
                      </wps:spPr>
                      <wps:txbx>
                        <w:txbxContent>
                          <w:p w14:paraId="34BAE32B" w14:textId="77777777" w:rsidR="004C3DDF" w:rsidRPr="00B76221" w:rsidRDefault="004C3DDF" w:rsidP="004C3DDF">
                            <w:pPr>
                              <w:rPr>
                                <w:b/>
                                <w:bCs/>
                                <w:sz w:val="36"/>
                                <w:szCs w:val="36"/>
                                <w:lang w:val="en-IN"/>
                              </w:rPr>
                            </w:pPr>
                            <w:r w:rsidRPr="00B76221">
                              <w:rPr>
                                <w:b/>
                                <w:bCs/>
                                <w:sz w:val="36"/>
                                <w:szCs w:val="36"/>
                                <w:lang w:val="en-IN"/>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363C02" id="Text Box 5" o:spid="_x0000_s1030" type="#_x0000_t202" style="position:absolute;left:0;text-align:left;margin-left:411.05pt;margin-top:131.6pt;width:22pt;height:29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" filled="f" stroked="f" strokeweight=".5pt">
                <v:textbox>
                  <w:txbxContent>
                    <w:p w14:paraId="34BAE32B" w14:textId="77777777" w:rsidR="004C3DDF" w:rsidRPr="00B76221" w:rsidRDefault="004C3DDF" w:rsidP="004C3DDF">
                      <w:pPr>
                        <w:rPr>
                          <w:b/>
                          <w:bCs/>
                          <w:sz w:val="36"/>
                          <w:szCs w:val="36"/>
                          <w:lang w:val="en-IN"/>
                        </w:rPr>
                      </w:pPr>
                      <w:r w:rsidRPr="00B76221">
                        <w:rPr>
                          <w:b/>
                          <w:bCs/>
                          <w:sz w:val="36"/>
                          <w:szCs w:val="36"/>
                          <w:lang w:val="en-IN"/>
                        </w:rPr>
                        <w:t>B</w:t>
                      </w:r>
                    </w:p>
                  </w:txbxContent>
                </v:textbox>
              </v:shape>
            </w:pict>
          </mc:Fallback>
        </mc:AlternateContent>
      </w:r>
    </w:p>
    <w:p w14:paraId="1D7AC886" w14:textId="721C2044" w:rsidR="004C3DDF" w:rsidRPr="004C3DDF" w:rsidRDefault="004C3DDF" w:rsidP="004C3DDF">
      <w:pPr>
        <w:pStyle w:val="MainText"/>
        <w:spacing w:line="240" w:lineRule="auto"/>
        <w:jc w:val="center"/>
        <w:rPr>
          <w:b/>
          <w:bCs/>
          <w:sz w:val="20"/>
          <w:szCs w:val="20"/>
          <w:lang w:val="en-US"/>
        </w:rPr>
      </w:pPr>
      <w:r w:rsidRPr="004C3DDF">
        <w:rPr>
          <w:b/>
          <w:bCs/>
          <w:sz w:val="20"/>
          <w:szCs w:val="20"/>
          <w:lang w:val="en-US"/>
        </w:rPr>
        <w:t>Figure 1</w:t>
      </w:r>
      <w:r w:rsidR="00187886">
        <w:rPr>
          <w:b/>
          <w:bCs/>
          <w:sz w:val="20"/>
          <w:szCs w:val="20"/>
          <w:lang w:val="en-US"/>
        </w:rPr>
        <w:t>1</w:t>
      </w:r>
      <w:r w:rsidRPr="004C3DDF">
        <w:rPr>
          <w:b/>
          <w:bCs/>
          <w:sz w:val="20"/>
          <w:szCs w:val="20"/>
          <w:lang w:val="en-US"/>
        </w:rPr>
        <w:t>. Zeta potential and DLS analysis of ZnO NPs.</w:t>
      </w:r>
    </w:p>
    <w:p w14:paraId="0A6B6B70" w14:textId="77777777" w:rsidR="004C3DDF" w:rsidRPr="004C3DDF" w:rsidRDefault="004C3DDF" w:rsidP="004C3DDF">
      <w:pPr>
        <w:pStyle w:val="MainText"/>
        <w:spacing w:line="240" w:lineRule="auto"/>
        <w:rPr>
          <w:b/>
          <w:bCs/>
          <w:sz w:val="20"/>
          <w:szCs w:val="20"/>
          <w:lang w:val="en-US"/>
        </w:rPr>
      </w:pPr>
    </w:p>
    <w:p w14:paraId="56056859" w14:textId="26F27B77" w:rsidR="004C3DDF" w:rsidRDefault="004C3DDF" w:rsidP="004C3DDF">
      <w:pPr>
        <w:pStyle w:val="MainText"/>
        <w:spacing w:line="240" w:lineRule="auto"/>
        <w:rPr>
          <w:b/>
          <w:bCs/>
          <w:sz w:val="20"/>
          <w:szCs w:val="20"/>
          <w:lang w:val="en-US"/>
        </w:rPr>
      </w:pPr>
    </w:p>
    <w:p w14:paraId="4B225A3C" w14:textId="5BC6115E" w:rsidR="009B15B0" w:rsidRPr="004C3DDF" w:rsidRDefault="009B15B0" w:rsidP="004C3DDF">
      <w:pPr>
        <w:pStyle w:val="MainText"/>
        <w:spacing w:line="240" w:lineRule="auto"/>
        <w:rPr>
          <w:b/>
          <w:bCs/>
          <w:sz w:val="20"/>
          <w:szCs w:val="20"/>
          <w:lang w:val="en-US"/>
        </w:rPr>
      </w:pPr>
      <w:r>
        <w:rPr>
          <w:noProof/>
          <w:lang w:val="en-US"/>
        </w:rPr>
        <w:drawing>
          <wp:inline distT="0" distB="0" distL="0" distR="0" wp14:anchorId="488DC26F" wp14:editId="3A6A1517">
            <wp:extent cx="5118100" cy="2499995"/>
            <wp:effectExtent l="0" t="0" r="6350" b="0"/>
            <wp:docPr id="2437019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118100" cy="2499995"/>
                    </a:xfrm>
                    <a:prstGeom prst="rect">
                      <a:avLst/>
                    </a:prstGeom>
                    <a:noFill/>
                    <a:ln>
                      <a:noFill/>
                    </a:ln>
                  </pic:spPr>
                </pic:pic>
              </a:graphicData>
            </a:graphic>
          </wp:inline>
        </w:drawing>
      </w:r>
    </w:p>
    <w:p w14:paraId="2EDFFC56" w14:textId="5EB310A3" w:rsidR="004C3DDF" w:rsidRPr="001362C4" w:rsidRDefault="008C36D4" w:rsidP="004C3DDF">
      <w:pPr>
        <w:pStyle w:val="MainText"/>
        <w:spacing w:line="240" w:lineRule="auto"/>
        <w:rPr>
          <w:b/>
          <w:bCs/>
          <w:sz w:val="20"/>
          <w:szCs w:val="20"/>
          <w:lang w:val="en-US"/>
        </w:rPr>
      </w:pPr>
      <w:r>
        <w:rPr>
          <w:noProof/>
          <w:lang w:val="en-US"/>
        </w:rPr>
        <w:drawing>
          <wp:anchor distT="0" distB="0" distL="114300" distR="114300" simplePos="0" relativeHeight="251689984" behindDoc="1" locked="0" layoutInCell="1" allowOverlap="1" wp14:anchorId="553B4006" wp14:editId="035F5969">
            <wp:simplePos x="0" y="0"/>
            <wp:positionH relativeFrom="column">
              <wp:posOffset>4445</wp:posOffset>
            </wp:positionH>
            <wp:positionV relativeFrom="paragraph">
              <wp:posOffset>415290</wp:posOffset>
            </wp:positionV>
            <wp:extent cx="5118100" cy="2499995"/>
            <wp:effectExtent l="0" t="0" r="6350" b="0"/>
            <wp:wrapTight wrapText="bothSides">
              <wp:wrapPolygon edited="0">
                <wp:start x="0" y="0"/>
                <wp:lineTo x="0" y="21397"/>
                <wp:lineTo x="21546" y="21397"/>
                <wp:lineTo x="21546" y="0"/>
                <wp:lineTo x="0" y="0"/>
              </wp:wrapPolygon>
            </wp:wrapTight>
            <wp:docPr id="1822963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18100" cy="2499995"/>
                    </a:xfrm>
                    <a:prstGeom prst="rect">
                      <a:avLst/>
                    </a:prstGeom>
                    <a:noFill/>
                    <a:ln>
                      <a:noFill/>
                    </a:ln>
                  </pic:spPr>
                </pic:pic>
              </a:graphicData>
            </a:graphic>
            <wp14:sizeRelH relativeFrom="page">
              <wp14:pctWidth>0</wp14:pctWidth>
            </wp14:sizeRelH>
            <wp14:sizeRelV relativeFrom="page">
              <wp14:pctHeight>0</wp14:pctHeight>
            </wp14:sizeRelV>
          </wp:anchor>
        </w:drawing>
      </w:r>
      <w:r w:rsidR="004C3DDF" w:rsidRPr="004C3DDF">
        <w:rPr>
          <w:b/>
          <w:bCs/>
          <w:sz w:val="20"/>
          <w:szCs w:val="20"/>
          <w:lang w:val="en-US"/>
        </w:rPr>
        <w:t>Figure 1</w:t>
      </w:r>
      <w:r w:rsidR="00187886">
        <w:rPr>
          <w:b/>
          <w:bCs/>
          <w:sz w:val="20"/>
          <w:szCs w:val="20"/>
          <w:lang w:val="en-US"/>
        </w:rPr>
        <w:t>2</w:t>
      </w:r>
      <w:r w:rsidR="004C3DDF" w:rsidRPr="004C3DDF">
        <w:rPr>
          <w:b/>
          <w:bCs/>
          <w:sz w:val="20"/>
          <w:szCs w:val="20"/>
          <w:lang w:val="en-US"/>
        </w:rPr>
        <w:t>. Transmission electron microscope images of zinc oxide nanoparticles recorded at (a) low &amp; (b) high magnifications</w:t>
      </w:r>
    </w:p>
    <w:p w14:paraId="74F035D5" w14:textId="45097C4C" w:rsidR="004C3DDF" w:rsidRPr="004C3DDF" w:rsidRDefault="004C3DDF" w:rsidP="009C585F">
      <w:pPr>
        <w:pStyle w:val="MainText"/>
        <w:spacing w:line="240" w:lineRule="auto"/>
        <w:ind w:left="720"/>
        <w:jc w:val="center"/>
        <w:rPr>
          <w:sz w:val="20"/>
          <w:szCs w:val="20"/>
          <w:lang w:val="en-US"/>
        </w:rPr>
      </w:pPr>
      <w:r w:rsidRPr="004C3DDF">
        <w:rPr>
          <w:sz w:val="20"/>
          <w:szCs w:val="20"/>
          <w:lang w:val="en-US"/>
        </w:rPr>
        <w:t xml:space="preserve">A) Rc-2 ZnO Nps against </w:t>
      </w:r>
      <w:r w:rsidR="009B15B0">
        <w:rPr>
          <w:sz w:val="20"/>
          <w:szCs w:val="20"/>
          <w:lang w:val="en-US"/>
        </w:rPr>
        <w:t xml:space="preserve">S. aureus </w:t>
      </w:r>
      <w:r w:rsidRPr="004C3DDF">
        <w:rPr>
          <w:sz w:val="20"/>
          <w:szCs w:val="20"/>
          <w:lang w:val="en-US"/>
        </w:rPr>
        <w:t xml:space="preserve">B) Rc-2 ZnO Nps against </w:t>
      </w:r>
      <w:r w:rsidR="009B15B0" w:rsidRPr="004C3DDF">
        <w:rPr>
          <w:sz w:val="20"/>
          <w:szCs w:val="20"/>
          <w:lang w:val="en-US"/>
        </w:rPr>
        <w:t>E. coli</w:t>
      </w:r>
    </w:p>
    <w:p w14:paraId="3E4E1DE5" w14:textId="77777777" w:rsidR="004C3DDF" w:rsidRPr="004C3DDF" w:rsidRDefault="004C3DDF" w:rsidP="004C3DDF">
      <w:pPr>
        <w:pStyle w:val="MainText"/>
        <w:spacing w:line="240" w:lineRule="auto"/>
        <w:jc w:val="center"/>
        <w:rPr>
          <w:sz w:val="20"/>
          <w:szCs w:val="20"/>
          <w:lang w:val="en-US"/>
        </w:rPr>
      </w:pPr>
      <w:r w:rsidRPr="004C3DDF">
        <w:rPr>
          <w:sz w:val="20"/>
          <w:szCs w:val="20"/>
          <w:lang w:val="en-US"/>
        </w:rPr>
        <w:t xml:space="preserve">Note: Rc-2- </w:t>
      </w:r>
      <w:r w:rsidRPr="004C3DDF">
        <w:rPr>
          <w:i/>
          <w:iCs/>
          <w:sz w:val="20"/>
          <w:szCs w:val="20"/>
          <w:lang w:val="en-US"/>
        </w:rPr>
        <w:t xml:space="preserve">A. persicum </w:t>
      </w:r>
      <w:r w:rsidRPr="004C3DDF">
        <w:rPr>
          <w:sz w:val="20"/>
          <w:szCs w:val="20"/>
          <w:lang w:val="en-US"/>
        </w:rPr>
        <w:t>Zinc oxide nanoparticles</w:t>
      </w:r>
    </w:p>
    <w:p w14:paraId="55DDBB39" w14:textId="0EF255BD" w:rsidR="004C3DDF" w:rsidRDefault="004C3DDF" w:rsidP="004C3DDF">
      <w:pPr>
        <w:pStyle w:val="MainText"/>
        <w:spacing w:line="240" w:lineRule="auto"/>
        <w:jc w:val="center"/>
        <w:rPr>
          <w:b/>
          <w:bCs/>
          <w:i/>
          <w:iCs/>
          <w:sz w:val="20"/>
          <w:szCs w:val="20"/>
          <w:lang w:val="en-US"/>
        </w:rPr>
      </w:pPr>
      <w:r w:rsidRPr="004C3DDF">
        <w:rPr>
          <w:b/>
          <w:bCs/>
          <w:sz w:val="20"/>
          <w:szCs w:val="20"/>
          <w:lang w:val="en-US"/>
        </w:rPr>
        <w:t>Figure 1</w:t>
      </w:r>
      <w:r w:rsidR="00187886">
        <w:rPr>
          <w:b/>
          <w:bCs/>
          <w:sz w:val="20"/>
          <w:szCs w:val="20"/>
          <w:lang w:val="en-US"/>
        </w:rPr>
        <w:t>3</w:t>
      </w:r>
      <w:r w:rsidRPr="004C3DDF">
        <w:rPr>
          <w:b/>
          <w:bCs/>
          <w:sz w:val="20"/>
          <w:szCs w:val="20"/>
          <w:lang w:val="en-US"/>
        </w:rPr>
        <w:t xml:space="preserve">. Antibacterial activity of ZnO NPs. A) </w:t>
      </w:r>
      <w:r w:rsidRPr="004C3DDF">
        <w:rPr>
          <w:b/>
          <w:bCs/>
          <w:i/>
          <w:iCs/>
          <w:sz w:val="20"/>
          <w:szCs w:val="20"/>
          <w:lang w:val="en-US"/>
        </w:rPr>
        <w:t xml:space="preserve">S. aureus </w:t>
      </w:r>
      <w:r w:rsidRPr="004C3DDF">
        <w:rPr>
          <w:b/>
          <w:bCs/>
          <w:iCs/>
          <w:sz w:val="20"/>
          <w:szCs w:val="20"/>
          <w:lang w:val="en-US"/>
        </w:rPr>
        <w:t xml:space="preserve">&amp; </w:t>
      </w:r>
      <w:r w:rsidRPr="004C3DDF">
        <w:rPr>
          <w:b/>
          <w:bCs/>
          <w:sz w:val="20"/>
          <w:szCs w:val="20"/>
          <w:lang w:val="en-US"/>
        </w:rPr>
        <w:t xml:space="preserve">B) </w:t>
      </w:r>
      <w:r w:rsidRPr="004C3DDF">
        <w:rPr>
          <w:b/>
          <w:bCs/>
          <w:i/>
          <w:iCs/>
          <w:sz w:val="20"/>
          <w:szCs w:val="20"/>
          <w:lang w:val="en-US"/>
        </w:rPr>
        <w:t>P. aeruginosa</w:t>
      </w:r>
    </w:p>
    <w:p w14:paraId="31C37204" w14:textId="77777777" w:rsidR="009B15B0" w:rsidRDefault="009B15B0" w:rsidP="004C3DDF">
      <w:pPr>
        <w:pStyle w:val="MainText"/>
        <w:spacing w:line="240" w:lineRule="auto"/>
        <w:jc w:val="center"/>
        <w:rPr>
          <w:b/>
          <w:bCs/>
          <w:i/>
          <w:iCs/>
          <w:sz w:val="20"/>
          <w:szCs w:val="20"/>
          <w:lang w:val="en-US"/>
        </w:rPr>
      </w:pPr>
    </w:p>
    <w:p w14:paraId="560521F3" w14:textId="77777777" w:rsidR="009B15B0" w:rsidRDefault="009B15B0" w:rsidP="004C3DDF">
      <w:pPr>
        <w:pStyle w:val="MainText"/>
        <w:spacing w:line="240" w:lineRule="auto"/>
        <w:jc w:val="center"/>
        <w:rPr>
          <w:b/>
          <w:bCs/>
          <w:i/>
          <w:iCs/>
          <w:sz w:val="20"/>
          <w:szCs w:val="20"/>
          <w:lang w:val="en-US"/>
        </w:rPr>
      </w:pPr>
    </w:p>
    <w:p w14:paraId="5F771477" w14:textId="06673EB3" w:rsidR="009B15B0" w:rsidRPr="004C3DDF" w:rsidRDefault="00517F33" w:rsidP="0068712D">
      <w:pPr>
        <w:pStyle w:val="MainText"/>
        <w:spacing w:line="240" w:lineRule="auto"/>
        <w:ind w:right="-206"/>
        <w:jc w:val="center"/>
        <w:rPr>
          <w:b/>
          <w:bCs/>
          <w:i/>
          <w:iCs/>
          <w:sz w:val="20"/>
          <w:szCs w:val="20"/>
          <w:lang w:val="en-US"/>
        </w:rPr>
      </w:pPr>
      <w:r>
        <w:rPr>
          <w:noProof/>
          <w:lang w:val="en-US"/>
        </w:rPr>
        <w:drawing>
          <wp:inline distT="0" distB="0" distL="0" distR="0" wp14:anchorId="323C0DB3" wp14:editId="1085AD63">
            <wp:extent cx="5454037" cy="2651125"/>
            <wp:effectExtent l="0" t="0" r="0" b="0"/>
            <wp:docPr id="106611527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8741" r="12751" b="18297"/>
                    <a:stretch/>
                  </pic:blipFill>
                  <pic:spPr bwMode="auto">
                    <a:xfrm>
                      <a:off x="0" y="0"/>
                      <a:ext cx="5490319" cy="2668761"/>
                    </a:xfrm>
                    <a:prstGeom prst="rect">
                      <a:avLst/>
                    </a:prstGeom>
                    <a:noFill/>
                    <a:ln>
                      <a:noFill/>
                    </a:ln>
                    <a:extLst>
                      <a:ext uri="{53640926-AAD7-44D8-BBD7-CCE9431645EC}">
                        <a14:shadowObscured xmlns:a14="http://schemas.microsoft.com/office/drawing/2010/main"/>
                      </a:ext>
                    </a:extLst>
                  </pic:spPr>
                </pic:pic>
              </a:graphicData>
            </a:graphic>
          </wp:inline>
        </w:drawing>
      </w:r>
    </w:p>
    <w:p w14:paraId="36645C2A" w14:textId="7D32C646" w:rsidR="004C3DDF" w:rsidRPr="004C3DDF" w:rsidRDefault="004C3DDF" w:rsidP="004C3DDF">
      <w:pPr>
        <w:pStyle w:val="MainText"/>
        <w:numPr>
          <w:ilvl w:val="0"/>
          <w:numId w:val="9"/>
        </w:numPr>
        <w:spacing w:line="240" w:lineRule="auto"/>
        <w:jc w:val="left"/>
        <w:rPr>
          <w:sz w:val="20"/>
          <w:szCs w:val="20"/>
          <w:lang w:val="en-US"/>
        </w:rPr>
      </w:pPr>
      <w:r w:rsidRPr="004C3DDF">
        <w:rPr>
          <w:sz w:val="20"/>
          <w:szCs w:val="20"/>
          <w:lang w:val="en-US"/>
        </w:rPr>
        <w:t xml:space="preserve">Rc-2 ZnO Nps against </w:t>
      </w:r>
      <w:r w:rsidR="0014664F" w:rsidRPr="004C3DDF">
        <w:rPr>
          <w:sz w:val="20"/>
          <w:szCs w:val="20"/>
          <w:lang w:val="en-US"/>
        </w:rPr>
        <w:t>A. flavous</w:t>
      </w:r>
      <w:r w:rsidRPr="004C3DDF">
        <w:rPr>
          <w:sz w:val="20"/>
          <w:szCs w:val="20"/>
          <w:lang w:val="en-US"/>
        </w:rPr>
        <w:t xml:space="preserve">            B) Rc-2 ZnO Nps Against P.anomala</w:t>
      </w:r>
    </w:p>
    <w:p w14:paraId="433084A9" w14:textId="77777777" w:rsidR="004C3DDF" w:rsidRPr="004C3DDF" w:rsidRDefault="004C3DDF" w:rsidP="004C3DDF">
      <w:pPr>
        <w:pStyle w:val="MainText"/>
        <w:numPr>
          <w:ilvl w:val="0"/>
          <w:numId w:val="9"/>
        </w:numPr>
        <w:spacing w:line="240" w:lineRule="auto"/>
        <w:jc w:val="center"/>
        <w:rPr>
          <w:sz w:val="20"/>
          <w:szCs w:val="20"/>
          <w:lang w:val="en-US"/>
        </w:rPr>
      </w:pPr>
      <w:r w:rsidRPr="004C3DDF">
        <w:rPr>
          <w:sz w:val="20"/>
          <w:szCs w:val="20"/>
          <w:lang w:val="en-US"/>
        </w:rPr>
        <w:t xml:space="preserve">Note: Rc-2- </w:t>
      </w:r>
      <w:r w:rsidRPr="004C3DDF">
        <w:rPr>
          <w:i/>
          <w:iCs/>
          <w:sz w:val="20"/>
          <w:szCs w:val="20"/>
          <w:lang w:val="en-US"/>
        </w:rPr>
        <w:t xml:space="preserve">A. persicum </w:t>
      </w:r>
      <w:r w:rsidRPr="004C3DDF">
        <w:rPr>
          <w:sz w:val="20"/>
          <w:szCs w:val="20"/>
          <w:lang w:val="en-US"/>
        </w:rPr>
        <w:t>Zinc oxide nanoparticles</w:t>
      </w:r>
    </w:p>
    <w:p w14:paraId="271BE723" w14:textId="77777777" w:rsidR="009B15B0" w:rsidRDefault="009B15B0" w:rsidP="004C3DDF">
      <w:pPr>
        <w:pStyle w:val="MainText"/>
        <w:spacing w:line="240" w:lineRule="auto"/>
        <w:ind w:left="720"/>
        <w:jc w:val="left"/>
        <w:rPr>
          <w:b/>
          <w:bCs/>
          <w:sz w:val="20"/>
          <w:szCs w:val="20"/>
          <w:lang w:val="en-US"/>
        </w:rPr>
      </w:pPr>
    </w:p>
    <w:p w14:paraId="375E1339" w14:textId="55CF2BB9" w:rsidR="004C3DDF" w:rsidRDefault="008C36D4" w:rsidP="004C3DDF">
      <w:pPr>
        <w:pStyle w:val="MainText"/>
        <w:spacing w:line="240" w:lineRule="auto"/>
        <w:ind w:left="720"/>
        <w:jc w:val="left"/>
        <w:rPr>
          <w:b/>
          <w:bCs/>
          <w:i/>
          <w:iCs/>
          <w:sz w:val="20"/>
          <w:szCs w:val="20"/>
          <w:lang w:val="en-US"/>
        </w:rPr>
      </w:pPr>
      <w:r w:rsidRPr="004C3DDF">
        <w:rPr>
          <w:noProof/>
          <w:kern w:val="2"/>
          <w:sz w:val="20"/>
          <w:szCs w:val="20"/>
          <w:lang w:val="en-US"/>
          <w14:ligatures w14:val="standardContextual"/>
        </w:rPr>
        <mc:AlternateContent>
          <mc:Choice Requires="wpg">
            <w:drawing>
              <wp:anchor distT="0" distB="0" distL="114300" distR="114300" simplePos="0" relativeHeight="251682816" behindDoc="0" locked="0" layoutInCell="1" allowOverlap="1" wp14:anchorId="563308AA" wp14:editId="5BFC2581">
                <wp:simplePos x="0" y="0"/>
                <wp:positionH relativeFrom="column">
                  <wp:posOffset>-175260</wp:posOffset>
                </wp:positionH>
                <wp:positionV relativeFrom="paragraph">
                  <wp:posOffset>370711</wp:posOffset>
                </wp:positionV>
                <wp:extent cx="5759450" cy="3860800"/>
                <wp:effectExtent l="0" t="0" r="0" b="6350"/>
                <wp:wrapSquare wrapText="bothSides"/>
                <wp:docPr id="1714692907" name="Group 1"/>
                <wp:cNvGraphicFramePr/>
                <a:graphic xmlns:a="http://schemas.openxmlformats.org/drawingml/2006/main">
                  <a:graphicData uri="http://schemas.microsoft.com/office/word/2010/wordprocessingGroup">
                    <wpg:wgp>
                      <wpg:cNvGrpSpPr/>
                      <wpg:grpSpPr>
                        <a:xfrm>
                          <a:off x="0" y="0"/>
                          <a:ext cx="5759450" cy="3860800"/>
                          <a:chOff x="0" y="-7620"/>
                          <a:chExt cx="5908040" cy="3860800"/>
                        </a:xfrm>
                      </wpg:grpSpPr>
                      <pic:pic xmlns:pic="http://schemas.openxmlformats.org/drawingml/2006/picture">
                        <pic:nvPicPr>
                          <pic:cNvPr id="223167701" name="Picture 1"/>
                          <pic:cNvPicPr>
                            <a:picLocks noChangeAspect="1"/>
                          </pic:cNvPicPr>
                        </pic:nvPicPr>
                        <pic:blipFill rotWithShape="1">
                          <a:blip r:embed="rId37"/>
                          <a:srcRect l="26058" t="37872" r="7548" b="30337"/>
                          <a:stretch/>
                        </pic:blipFill>
                        <pic:spPr bwMode="auto">
                          <a:xfrm>
                            <a:off x="0" y="0"/>
                            <a:ext cx="2946400" cy="18808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39942829" name="Picture 1"/>
                          <pic:cNvPicPr>
                            <a:picLocks noChangeAspect="1"/>
                          </pic:cNvPicPr>
                        </pic:nvPicPr>
                        <pic:blipFill rotWithShape="1">
                          <a:blip r:embed="rId38"/>
                          <a:srcRect l="14802" t="47328" r="24662" b="18910"/>
                          <a:stretch/>
                        </pic:blipFill>
                        <pic:spPr bwMode="auto">
                          <a:xfrm>
                            <a:off x="1536700" y="1963420"/>
                            <a:ext cx="2951480" cy="1889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05425574" name="Picture 1"/>
                          <pic:cNvPicPr>
                            <a:picLocks noChangeAspect="1"/>
                          </pic:cNvPicPr>
                        </pic:nvPicPr>
                        <pic:blipFill rotWithShape="1">
                          <a:blip r:embed="rId39"/>
                          <a:srcRect l="14270" t="44536" r="25992" b="16910"/>
                          <a:stretch/>
                        </pic:blipFill>
                        <pic:spPr bwMode="auto">
                          <a:xfrm>
                            <a:off x="3012440" y="-7620"/>
                            <a:ext cx="2895600" cy="1905000"/>
                          </a:xfrm>
                          <a:prstGeom prst="rect">
                            <a:avLst/>
                          </a:prstGeom>
                          <a:ln>
                            <a:noFill/>
                          </a:ln>
                          <a:extLst>
                            <a:ext uri="{53640926-AAD7-44D8-BBD7-CCE9431645EC}">
                              <a14:shadowObscured xmlns:a14="http://schemas.microsoft.com/office/drawing/2010/main"/>
                            </a:ext>
                          </a:extLst>
                        </pic:spPr>
                      </pic:pic>
                      <wps:wsp>
                        <wps:cNvPr id="8612633" name="Text Box 2"/>
                        <wps:cNvSpPr txBox="1">
                          <a:spLocks noChangeArrowheads="1"/>
                        </wps:cNvSpPr>
                        <wps:spPr bwMode="auto">
                          <a:xfrm>
                            <a:off x="20320" y="25400"/>
                            <a:ext cx="762773" cy="254000"/>
                          </a:xfrm>
                          <a:prstGeom prst="rect">
                            <a:avLst/>
                          </a:prstGeom>
                          <a:noFill/>
                          <a:ln w="9525">
                            <a:noFill/>
                            <a:miter lim="800000"/>
                            <a:headEnd/>
                            <a:tailEnd/>
                          </a:ln>
                        </wps:spPr>
                        <wps:txbx>
                          <w:txbxContent>
                            <w:p w14:paraId="53FCDC7E" w14:textId="77777777" w:rsidR="004C3DDF" w:rsidRPr="009D1E7E" w:rsidRDefault="004C3DDF" w:rsidP="004C3DDF">
                              <w:pPr>
                                <w:rPr>
                                  <w:rFonts w:ascii="Times New Roman" w:hAnsi="Times New Roman" w:cs="Times New Roman"/>
                                  <w:b/>
                                  <w:bCs/>
                                </w:rPr>
                              </w:pPr>
                              <w:r w:rsidRPr="009D1E7E">
                                <w:rPr>
                                  <w:rFonts w:ascii="Times New Roman" w:hAnsi="Times New Roman" w:cs="Times New Roman"/>
                                  <w:b/>
                                  <w:bCs/>
                                </w:rPr>
                                <w:t>Blank</w:t>
                              </w:r>
                            </w:p>
                          </w:txbxContent>
                        </wps:txbx>
                        <wps:bodyPr rot="0" vert="horz" wrap="square" lIns="91440" tIns="45720" rIns="91440" bIns="45720" anchor="t" anchorCtr="0">
                          <a:noAutofit/>
                        </wps:bodyPr>
                      </wps:wsp>
                      <wps:wsp>
                        <wps:cNvPr id="925031511" name="Text Box 2"/>
                        <wps:cNvSpPr txBox="1">
                          <a:spLocks noChangeArrowheads="1"/>
                        </wps:cNvSpPr>
                        <wps:spPr bwMode="auto">
                          <a:xfrm>
                            <a:off x="3037840" y="50800"/>
                            <a:ext cx="550620" cy="377808"/>
                          </a:xfrm>
                          <a:prstGeom prst="rect">
                            <a:avLst/>
                          </a:prstGeom>
                          <a:noFill/>
                          <a:ln w="9525">
                            <a:noFill/>
                            <a:miter lim="800000"/>
                            <a:headEnd/>
                            <a:tailEnd/>
                          </a:ln>
                        </wps:spPr>
                        <wps:txbx>
                          <w:txbxContent>
                            <w:p w14:paraId="26A3B686" w14:textId="77777777" w:rsidR="004C3DDF" w:rsidRPr="009D1E7E" w:rsidRDefault="004C3DDF" w:rsidP="004C3DDF">
                              <w:pPr>
                                <w:rPr>
                                  <w:rFonts w:ascii="Times New Roman" w:hAnsi="Times New Roman" w:cs="Times New Roman"/>
                                  <w:b/>
                                  <w:bCs/>
                                  <w:lang w:val="en-IN"/>
                                </w:rPr>
                              </w:pPr>
                              <w:r w:rsidRPr="009D1E7E">
                                <w:rPr>
                                  <w:rFonts w:ascii="Times New Roman" w:hAnsi="Times New Roman" w:cs="Times New Roman"/>
                                  <w:b/>
                                  <w:bCs/>
                                  <w:lang w:val="en-IN"/>
                                </w:rPr>
                                <w:t>Std</w:t>
                              </w:r>
                            </w:p>
                          </w:txbxContent>
                        </wps:txbx>
                        <wps:bodyPr rot="0" vert="horz" wrap="square" lIns="91440" tIns="45720" rIns="91440" bIns="45720" anchor="t" anchorCtr="0">
                          <a:noAutofit/>
                        </wps:bodyPr>
                      </wps:wsp>
                      <wps:wsp>
                        <wps:cNvPr id="563642806" name="Text Box 2"/>
                        <wps:cNvSpPr txBox="1">
                          <a:spLocks noChangeArrowheads="1"/>
                        </wps:cNvSpPr>
                        <wps:spPr bwMode="auto">
                          <a:xfrm>
                            <a:off x="1536553" y="1985010"/>
                            <a:ext cx="860306" cy="255270"/>
                          </a:xfrm>
                          <a:prstGeom prst="rect">
                            <a:avLst/>
                          </a:prstGeom>
                          <a:noFill/>
                          <a:ln w="9525">
                            <a:noFill/>
                            <a:miter lim="800000"/>
                            <a:headEnd/>
                            <a:tailEnd/>
                          </a:ln>
                        </wps:spPr>
                        <wps:txbx>
                          <w:txbxContent>
                            <w:p w14:paraId="719E09F8" w14:textId="77777777" w:rsidR="004C3DDF" w:rsidRPr="009D1E7E" w:rsidRDefault="004C3DDF" w:rsidP="004C3DDF">
                              <w:pPr>
                                <w:rPr>
                                  <w:rFonts w:ascii="Times New Roman" w:hAnsi="Times New Roman" w:cs="Times New Roman"/>
                                  <w:b/>
                                  <w:bCs/>
                                </w:rPr>
                              </w:pPr>
                              <w:r w:rsidRPr="009D1E7E">
                                <w:rPr>
                                  <w:rFonts w:ascii="Times New Roman" w:hAnsi="Times New Roman" w:cs="Times New Roman"/>
                                  <w:b/>
                                  <w:bCs/>
                                </w:rPr>
                                <w:t>DRC-2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63308AA" id="Group 1" o:spid="_x0000_s1031" style="position:absolute;left:0;text-align:left;margin-left:-13.8pt;margin-top:29.2pt;width:453.5pt;height:304pt;z-index:251682816;mso-width-relative:margin;mso-height-relative:margin" coordorigin=",-76" coordsize="59080,386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2" type="#_x0000_t75" style="position:absolute;width:29464;height:18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">
                  <v:imagedata r:id="rId40" o:title="" croptop="24820f" cropbottom="19882f" cropleft="17077f" cropright="4947f"/>
                </v:shape>
                <v:shape id="Picture 1" o:spid="_x0000_s1033" type="#_x0000_t75" style="position:absolute;left:15367;top:19634;width:29514;height:18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">
                  <v:imagedata r:id="rId41" o:title="" croptop="31017f" cropbottom="12393f" cropleft="9701f" cropright="16162f"/>
                </v:shape>
                <v:shape id="Picture 1" o:spid="_x0000_s1034" type="#_x0000_t75" style="position:absolute;left:30124;top:-76;width:28956;height:19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">
                  <v:imagedata r:id="rId42" o:title="" croptop="29187f" cropbottom="11082f" cropleft="9352f" cropright="17034f"/>
                </v:shape>
                <v:shape id="Text Box 2" o:spid="_x0000_s1035" type="#_x0000_t202" style="position:absolute;left:203;top:254;width:7627;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" filled="f" stroked="f">
                  <v:textbox>
                    <w:txbxContent>
                      <w:p w14:paraId="53FCDC7E" w14:textId="77777777" w:rsidR="004C3DDF" w:rsidRPr="009D1E7E" w:rsidRDefault="004C3DDF" w:rsidP="004C3DDF">
                        <w:pPr>
                          <w:rPr>
                            <w:rFonts w:ascii="Times New Roman" w:hAnsi="Times New Roman" w:cs="Times New Roman"/>
                            <w:b/>
                            <w:bCs/>
                          </w:rPr>
                        </w:pPr>
                        <w:r w:rsidRPr="009D1E7E">
                          <w:rPr>
                            <w:rFonts w:ascii="Times New Roman" w:hAnsi="Times New Roman" w:cs="Times New Roman"/>
                            <w:b/>
                            <w:bCs/>
                          </w:rPr>
                          <w:t>Blank</w:t>
                        </w:r>
                      </w:p>
                    </w:txbxContent>
                  </v:textbox>
                </v:shape>
                <v:shape id="Text Box 2" o:spid="_x0000_s1036" type="#_x0000_t202" style="position:absolute;left:30378;top:508;width:5506;height:3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" filled="f" stroked="f">
                  <v:textbox>
                    <w:txbxContent>
                      <w:p w14:paraId="26A3B686" w14:textId="77777777" w:rsidR="004C3DDF" w:rsidRPr="009D1E7E" w:rsidRDefault="004C3DDF" w:rsidP="004C3DDF">
                        <w:pPr>
                          <w:rPr>
                            <w:rFonts w:ascii="Times New Roman" w:hAnsi="Times New Roman" w:cs="Times New Roman"/>
                            <w:b/>
                            <w:bCs/>
                            <w:lang w:val="en-IN"/>
                          </w:rPr>
                        </w:pPr>
                        <w:r w:rsidRPr="009D1E7E">
                          <w:rPr>
                            <w:rFonts w:ascii="Times New Roman" w:hAnsi="Times New Roman" w:cs="Times New Roman"/>
                            <w:b/>
                            <w:bCs/>
                            <w:lang w:val="en-IN"/>
                          </w:rPr>
                          <w:t>Std</w:t>
                        </w:r>
                      </w:p>
                    </w:txbxContent>
                  </v:textbox>
                </v:shape>
                <v:shape id="Text Box 2" o:spid="_x0000_s1037" type="#_x0000_t202" style="position:absolute;left:15365;top:19850;width:8603;height:2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" filled="f" stroked="f">
                  <v:textbox>
                    <w:txbxContent>
                      <w:p w14:paraId="719E09F8" w14:textId="77777777" w:rsidR="004C3DDF" w:rsidRPr="009D1E7E" w:rsidRDefault="004C3DDF" w:rsidP="004C3DDF">
                        <w:pPr>
                          <w:rPr>
                            <w:rFonts w:ascii="Times New Roman" w:hAnsi="Times New Roman" w:cs="Times New Roman"/>
                            <w:b/>
                            <w:bCs/>
                          </w:rPr>
                        </w:pPr>
                        <w:r w:rsidRPr="009D1E7E">
                          <w:rPr>
                            <w:rFonts w:ascii="Times New Roman" w:hAnsi="Times New Roman" w:cs="Times New Roman"/>
                            <w:b/>
                            <w:bCs/>
                          </w:rPr>
                          <w:t>DRC-2</w:t>
                        </w:r>
                      </w:p>
                    </w:txbxContent>
                  </v:textbox>
                </v:shape>
                <w10:wrap type="square"/>
              </v:group>
            </w:pict>
          </mc:Fallback>
        </mc:AlternateContent>
      </w:r>
      <w:r w:rsidR="004C3DDF" w:rsidRPr="004C3DDF">
        <w:rPr>
          <w:b/>
          <w:bCs/>
          <w:sz w:val="20"/>
          <w:szCs w:val="20"/>
          <w:lang w:val="en-US"/>
        </w:rPr>
        <w:t>Figure 1</w:t>
      </w:r>
      <w:r w:rsidR="00187886">
        <w:rPr>
          <w:b/>
          <w:bCs/>
          <w:sz w:val="20"/>
          <w:szCs w:val="20"/>
          <w:lang w:val="en-US"/>
        </w:rPr>
        <w:t>4.</w:t>
      </w:r>
      <w:r w:rsidR="004C3DDF" w:rsidRPr="004C3DDF">
        <w:rPr>
          <w:b/>
          <w:bCs/>
          <w:sz w:val="20"/>
          <w:szCs w:val="20"/>
          <w:lang w:val="en-US"/>
        </w:rPr>
        <w:t xml:space="preserve"> Antifungal activity of ZnO NPs. A) </w:t>
      </w:r>
      <w:r w:rsidR="004C3DDF" w:rsidRPr="004C3DDF">
        <w:rPr>
          <w:b/>
          <w:bCs/>
          <w:i/>
          <w:iCs/>
          <w:sz w:val="20"/>
          <w:szCs w:val="20"/>
          <w:lang w:val="en-US"/>
        </w:rPr>
        <w:t xml:space="preserve">A. flavous </w:t>
      </w:r>
      <w:r w:rsidR="004C3DDF" w:rsidRPr="004C3DDF">
        <w:rPr>
          <w:b/>
          <w:bCs/>
          <w:iCs/>
          <w:sz w:val="20"/>
          <w:szCs w:val="20"/>
          <w:lang w:val="en-US"/>
        </w:rPr>
        <w:t xml:space="preserve">&amp; </w:t>
      </w:r>
      <w:r w:rsidR="004C3DDF" w:rsidRPr="004C3DDF">
        <w:rPr>
          <w:b/>
          <w:bCs/>
          <w:sz w:val="20"/>
          <w:szCs w:val="20"/>
          <w:lang w:val="en-US"/>
        </w:rPr>
        <w:t xml:space="preserve">B) </w:t>
      </w:r>
      <w:r w:rsidR="004C3DDF" w:rsidRPr="004C3DDF">
        <w:rPr>
          <w:b/>
          <w:bCs/>
          <w:i/>
          <w:iCs/>
          <w:sz w:val="20"/>
          <w:szCs w:val="20"/>
          <w:lang w:val="en-US"/>
        </w:rPr>
        <w:t>P. anomala</w:t>
      </w:r>
    </w:p>
    <w:p w14:paraId="6FB6CD8F" w14:textId="77777777" w:rsidR="008C36D4" w:rsidRDefault="008C36D4" w:rsidP="004C3DDF">
      <w:pPr>
        <w:pStyle w:val="MainText"/>
        <w:spacing w:line="240" w:lineRule="auto"/>
        <w:rPr>
          <w:sz w:val="20"/>
          <w:szCs w:val="20"/>
          <w:lang w:val="en-US"/>
        </w:rPr>
      </w:pPr>
    </w:p>
    <w:p w14:paraId="77FA8CF0" w14:textId="77777777" w:rsidR="00C04867" w:rsidRDefault="00C04867" w:rsidP="004C3DDF">
      <w:pPr>
        <w:pStyle w:val="MainText"/>
        <w:spacing w:line="240" w:lineRule="auto"/>
        <w:rPr>
          <w:b/>
          <w:bCs/>
          <w:sz w:val="20"/>
          <w:szCs w:val="20"/>
        </w:rPr>
      </w:pPr>
    </w:p>
    <w:p w14:paraId="021D3120" w14:textId="00773360" w:rsidR="00482EBD" w:rsidRPr="004C3DDF" w:rsidRDefault="00482EBD" w:rsidP="004C3DDF">
      <w:pPr>
        <w:pStyle w:val="MainText"/>
        <w:spacing w:line="240" w:lineRule="auto"/>
        <w:rPr>
          <w:b/>
          <w:bCs/>
          <w:i/>
          <w:iCs/>
          <w:sz w:val="20"/>
          <w:szCs w:val="20"/>
          <w:lang w:val="en-US"/>
        </w:rPr>
      </w:pPr>
      <w:r w:rsidRPr="004C3DDF">
        <w:rPr>
          <w:b/>
          <w:bCs/>
          <w:sz w:val="20"/>
          <w:szCs w:val="20"/>
        </w:rPr>
        <w:t>Figure 1</w:t>
      </w:r>
      <w:r>
        <w:rPr>
          <w:b/>
          <w:bCs/>
          <w:sz w:val="20"/>
          <w:szCs w:val="20"/>
        </w:rPr>
        <w:t>5</w:t>
      </w:r>
      <w:r w:rsidRPr="004C3DDF">
        <w:rPr>
          <w:b/>
          <w:bCs/>
          <w:sz w:val="20"/>
          <w:szCs w:val="20"/>
        </w:rPr>
        <w:t>. Cytotoxicity images for the MCF7 Cell line were treated at160 µg/mL</w:t>
      </w:r>
    </w:p>
    <w:p w14:paraId="76228DBD" w14:textId="58797D81" w:rsidR="00482EBD" w:rsidRPr="004C3DDF" w:rsidRDefault="00482EBD" w:rsidP="00482EBD">
      <w:pPr>
        <w:spacing w:line="240" w:lineRule="auto"/>
        <w:jc w:val="left"/>
        <w:rPr>
          <w:b/>
          <w:bCs/>
          <w:sz w:val="20"/>
          <w:szCs w:val="20"/>
          <w:lang w:val="en-IN"/>
        </w:rPr>
      </w:pPr>
      <w:r w:rsidRPr="004C3DDF">
        <w:rPr>
          <w:noProof/>
          <w:kern w:val="2"/>
          <w:sz w:val="20"/>
          <w:szCs w:val="20"/>
          <w14:ligatures w14:val="standardContextual"/>
        </w:rPr>
        <w:lastRenderedPageBreak/>
        <mc:AlternateContent>
          <mc:Choice Requires="wpg">
            <w:drawing>
              <wp:anchor distT="0" distB="0" distL="114300" distR="114300" simplePos="0" relativeHeight="251692032" behindDoc="1" locked="0" layoutInCell="1" allowOverlap="1" wp14:anchorId="26A49455" wp14:editId="12DB4059">
                <wp:simplePos x="0" y="0"/>
                <wp:positionH relativeFrom="column">
                  <wp:posOffset>-399874</wp:posOffset>
                </wp:positionH>
                <wp:positionV relativeFrom="paragraph">
                  <wp:posOffset>362007</wp:posOffset>
                </wp:positionV>
                <wp:extent cx="5759450" cy="4165600"/>
                <wp:effectExtent l="0" t="0" r="0" b="6350"/>
                <wp:wrapTight wrapText="bothSides">
                  <wp:wrapPolygon edited="0">
                    <wp:start x="0" y="0"/>
                    <wp:lineTo x="0" y="10668"/>
                    <wp:lineTo x="4930" y="11063"/>
                    <wp:lineTo x="4930" y="21534"/>
                    <wp:lineTo x="15861" y="21534"/>
                    <wp:lineTo x="15861" y="11063"/>
                    <wp:lineTo x="21505" y="10668"/>
                    <wp:lineTo x="21505" y="0"/>
                    <wp:lineTo x="0" y="0"/>
                  </wp:wrapPolygon>
                </wp:wrapTight>
                <wp:docPr id="1118438758" name="Group 2"/>
                <wp:cNvGraphicFramePr/>
                <a:graphic xmlns:a="http://schemas.openxmlformats.org/drawingml/2006/main">
                  <a:graphicData uri="http://schemas.microsoft.com/office/word/2010/wordprocessingGroup">
                    <wpg:wgp>
                      <wpg:cNvGrpSpPr/>
                      <wpg:grpSpPr>
                        <a:xfrm>
                          <a:off x="0" y="0"/>
                          <a:ext cx="5759450" cy="4165600"/>
                          <a:chOff x="10159" y="0"/>
                          <a:chExt cx="5980431" cy="3835400"/>
                        </a:xfrm>
                      </wpg:grpSpPr>
                      <pic:pic xmlns:pic="http://schemas.openxmlformats.org/drawingml/2006/picture">
                        <pic:nvPicPr>
                          <pic:cNvPr id="4497303" name="Picture 1"/>
                          <pic:cNvPicPr>
                            <a:picLocks noChangeAspect="1"/>
                          </pic:cNvPicPr>
                        </pic:nvPicPr>
                        <pic:blipFill rotWithShape="1">
                          <a:blip r:embed="rId43"/>
                          <a:srcRect l="25171" t="19476" r="11013" b="45094"/>
                          <a:stretch/>
                        </pic:blipFill>
                        <pic:spPr bwMode="auto">
                          <a:xfrm>
                            <a:off x="10160" y="0"/>
                            <a:ext cx="2941320" cy="1889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5668389" name="Picture 1"/>
                          <pic:cNvPicPr>
                            <a:picLocks noChangeAspect="1"/>
                          </pic:cNvPicPr>
                        </pic:nvPicPr>
                        <pic:blipFill rotWithShape="1">
                          <a:blip r:embed="rId44"/>
                          <a:srcRect l="22690" t="12297" r="14646" b="53601"/>
                          <a:stretch/>
                        </pic:blipFill>
                        <pic:spPr bwMode="auto">
                          <a:xfrm>
                            <a:off x="1409700" y="1950720"/>
                            <a:ext cx="2967990" cy="18846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34810801" name="Picture 1"/>
                          <pic:cNvPicPr>
                            <a:picLocks noChangeAspect="1"/>
                          </pic:cNvPicPr>
                        </pic:nvPicPr>
                        <pic:blipFill rotWithShape="1">
                          <a:blip r:embed="rId45"/>
                          <a:srcRect l="23311" t="14557" r="19964" b="44894"/>
                          <a:stretch/>
                        </pic:blipFill>
                        <pic:spPr bwMode="auto">
                          <a:xfrm>
                            <a:off x="3027680" y="0"/>
                            <a:ext cx="2962910" cy="1899920"/>
                          </a:xfrm>
                          <a:prstGeom prst="rect">
                            <a:avLst/>
                          </a:prstGeom>
                          <a:ln>
                            <a:noFill/>
                          </a:ln>
                          <a:extLst>
                            <a:ext uri="{53640926-AAD7-44D8-BBD7-CCE9431645EC}">
                              <a14:shadowObscured xmlns:a14="http://schemas.microsoft.com/office/drawing/2010/main"/>
                            </a:ext>
                          </a:extLst>
                        </pic:spPr>
                      </pic:pic>
                      <wps:wsp>
                        <wps:cNvPr id="1695954312" name="Text Box 2"/>
                        <wps:cNvSpPr txBox="1">
                          <a:spLocks noChangeArrowheads="1"/>
                        </wps:cNvSpPr>
                        <wps:spPr bwMode="auto">
                          <a:xfrm>
                            <a:off x="10159" y="0"/>
                            <a:ext cx="731712" cy="278065"/>
                          </a:xfrm>
                          <a:prstGeom prst="rect">
                            <a:avLst/>
                          </a:prstGeom>
                          <a:noFill/>
                          <a:ln w="9525">
                            <a:noFill/>
                            <a:miter lim="800000"/>
                            <a:headEnd/>
                            <a:tailEnd/>
                          </a:ln>
                        </wps:spPr>
                        <wps:txbx>
                          <w:txbxContent>
                            <w:p w14:paraId="46770106" w14:textId="77777777" w:rsidR="00482EBD" w:rsidRPr="009D1E7E" w:rsidRDefault="00482EBD" w:rsidP="00482EBD">
                              <w:pPr>
                                <w:rPr>
                                  <w:rFonts w:ascii="Times New Roman" w:hAnsi="Times New Roman" w:cs="Times New Roman"/>
                                  <w:b/>
                                  <w:bCs/>
                                </w:rPr>
                              </w:pPr>
                              <w:r w:rsidRPr="009D1E7E">
                                <w:rPr>
                                  <w:rFonts w:ascii="Times New Roman" w:hAnsi="Times New Roman" w:cs="Times New Roman"/>
                                  <w:b/>
                                  <w:bCs/>
                                </w:rPr>
                                <w:t>Blank</w:t>
                              </w:r>
                            </w:p>
                          </w:txbxContent>
                        </wps:txbx>
                        <wps:bodyPr rot="0" vert="horz" wrap="square" lIns="91440" tIns="45720" rIns="91440" bIns="45720" anchor="t" anchorCtr="0">
                          <a:noAutofit/>
                        </wps:bodyPr>
                      </wps:wsp>
                      <wps:wsp>
                        <wps:cNvPr id="2031106597" name="Text Box 2"/>
                        <wps:cNvSpPr txBox="1">
                          <a:spLocks noChangeArrowheads="1"/>
                        </wps:cNvSpPr>
                        <wps:spPr bwMode="auto">
                          <a:xfrm>
                            <a:off x="1409700" y="1957620"/>
                            <a:ext cx="751951" cy="263185"/>
                          </a:xfrm>
                          <a:prstGeom prst="rect">
                            <a:avLst/>
                          </a:prstGeom>
                          <a:noFill/>
                          <a:ln w="9525">
                            <a:noFill/>
                            <a:miter lim="800000"/>
                            <a:headEnd/>
                            <a:tailEnd/>
                          </a:ln>
                        </wps:spPr>
                        <wps:txbx>
                          <w:txbxContent>
                            <w:p w14:paraId="5E6F28B5" w14:textId="77777777" w:rsidR="00482EBD" w:rsidRPr="009D1E7E" w:rsidRDefault="00482EBD" w:rsidP="00482EBD">
                              <w:pPr>
                                <w:rPr>
                                  <w:rFonts w:ascii="Times New Roman" w:hAnsi="Times New Roman" w:cs="Times New Roman"/>
                                  <w:b/>
                                  <w:bCs/>
                                </w:rPr>
                              </w:pPr>
                              <w:r w:rsidRPr="009D1E7E">
                                <w:rPr>
                                  <w:rFonts w:ascii="Times New Roman" w:hAnsi="Times New Roman" w:cs="Times New Roman"/>
                                  <w:b/>
                                  <w:bCs/>
                                </w:rPr>
                                <w:t>DRC</w:t>
                              </w:r>
                              <w:r>
                                <w:rPr>
                                  <w:rFonts w:ascii="Times New Roman" w:hAnsi="Times New Roman" w:cs="Times New Roman"/>
                                  <w:b/>
                                  <w:bCs/>
                                </w:rPr>
                                <w:t>-</w:t>
                              </w:r>
                              <w:r w:rsidRPr="009D1E7E">
                                <w:rPr>
                                  <w:rFonts w:ascii="Times New Roman" w:hAnsi="Times New Roman" w:cs="Times New Roman"/>
                                  <w:b/>
                                  <w:bCs/>
                                </w:rPr>
                                <w:t>2</w:t>
                              </w:r>
                            </w:p>
                          </w:txbxContent>
                        </wps:txbx>
                        <wps:bodyPr rot="0" vert="horz" wrap="square" lIns="91440" tIns="45720" rIns="91440" bIns="45720" anchor="t" anchorCtr="0">
                          <a:noAutofit/>
                        </wps:bodyPr>
                      </wps:wsp>
                      <wps:wsp>
                        <wps:cNvPr id="1663670124" name="Text Box 2"/>
                        <wps:cNvSpPr txBox="1">
                          <a:spLocks noChangeArrowheads="1"/>
                        </wps:cNvSpPr>
                        <wps:spPr bwMode="auto">
                          <a:xfrm>
                            <a:off x="3027680" y="0"/>
                            <a:ext cx="518160" cy="228600"/>
                          </a:xfrm>
                          <a:prstGeom prst="rect">
                            <a:avLst/>
                          </a:prstGeom>
                          <a:noFill/>
                          <a:ln w="9525">
                            <a:noFill/>
                            <a:miter lim="800000"/>
                            <a:headEnd/>
                            <a:tailEnd/>
                          </a:ln>
                        </wps:spPr>
                        <wps:txbx>
                          <w:txbxContent>
                            <w:p w14:paraId="69798650" w14:textId="77777777" w:rsidR="00482EBD" w:rsidRPr="009D1E7E" w:rsidRDefault="00482EBD" w:rsidP="00482EBD">
                              <w:pPr>
                                <w:rPr>
                                  <w:rFonts w:ascii="Times New Roman" w:hAnsi="Times New Roman" w:cs="Times New Roman"/>
                                  <w:b/>
                                  <w:bCs/>
                                </w:rPr>
                              </w:pPr>
                              <w:r w:rsidRPr="009D1E7E">
                                <w:rPr>
                                  <w:rFonts w:ascii="Times New Roman" w:hAnsi="Times New Roman" w:cs="Times New Roman"/>
                                  <w:b/>
                                  <w:bCs/>
                                </w:rPr>
                                <w:t>Std</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6A49455" id="Group 2" o:spid="_x0000_s1038" style="position:absolute;margin-left:-31.5pt;margin-top:28.5pt;width:453.5pt;height:328pt;z-index:-251624448;mso-width-relative:margin;mso-height-relative:margin" coordorigin="101" coordsize="59804,383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">
                <v:shape id="Picture 1" o:spid="_x0000_s1039" type="#_x0000_t75" style="position:absolute;left:101;width:29413;height:18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">
                  <v:imagedata r:id="rId46" o:title="" croptop="12764f" cropbottom="29553f" cropleft="16496f" cropright="7217f"/>
                </v:shape>
                <v:shape id="Picture 1" o:spid="_x0000_s1040" type="#_x0000_t75" style="position:absolute;left:14097;top:19507;width:29679;height:1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">
                  <v:imagedata r:id="rId47" o:title="" croptop="8059f" cropbottom="35128f" cropleft="14870f" cropright="9598f"/>
                </v:shape>
                <v:shape id="Picture 1" o:spid="_x0000_s1041" type="#_x0000_t75" style="position:absolute;left:30276;width:29629;height:18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">
                  <v:imagedata r:id="rId48" o:title="" croptop="9540f" cropbottom="29422f" cropleft="15277f" cropright="13084f"/>
                </v:shape>
                <v:shape id="Text Box 2" o:spid="_x0000_s1042" type="#_x0000_t202" style="position:absolute;left:101;width:7317;height:2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" filled="f" stroked="f">
                  <v:textbox>
                    <w:txbxContent>
                      <w:p w14:paraId="46770106" w14:textId="77777777" w:rsidR="00482EBD" w:rsidRPr="009D1E7E" w:rsidRDefault="00482EBD" w:rsidP="00482EBD">
                        <w:pPr>
                          <w:rPr>
                            <w:rFonts w:ascii="Times New Roman" w:hAnsi="Times New Roman" w:cs="Times New Roman"/>
                            <w:b/>
                            <w:bCs/>
                          </w:rPr>
                        </w:pPr>
                        <w:r w:rsidRPr="009D1E7E">
                          <w:rPr>
                            <w:rFonts w:ascii="Times New Roman" w:hAnsi="Times New Roman" w:cs="Times New Roman"/>
                            <w:b/>
                            <w:bCs/>
                          </w:rPr>
                          <w:t>Blank</w:t>
                        </w:r>
                      </w:p>
                    </w:txbxContent>
                  </v:textbox>
                </v:shape>
                <v:shape id="Text Box 2" o:spid="_x0000_s1043" type="#_x0000_t202" style="position:absolute;left:14097;top:19576;width:7519;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" filled="f" stroked="f">
                  <v:textbox>
                    <w:txbxContent>
                      <w:p w14:paraId="5E6F28B5" w14:textId="77777777" w:rsidR="00482EBD" w:rsidRPr="009D1E7E" w:rsidRDefault="00482EBD" w:rsidP="00482EBD">
                        <w:pPr>
                          <w:rPr>
                            <w:rFonts w:ascii="Times New Roman" w:hAnsi="Times New Roman" w:cs="Times New Roman"/>
                            <w:b/>
                            <w:bCs/>
                          </w:rPr>
                        </w:pPr>
                        <w:r w:rsidRPr="009D1E7E">
                          <w:rPr>
                            <w:rFonts w:ascii="Times New Roman" w:hAnsi="Times New Roman" w:cs="Times New Roman"/>
                            <w:b/>
                            <w:bCs/>
                          </w:rPr>
                          <w:t>DRC</w:t>
                        </w:r>
                        <w:r>
                          <w:rPr>
                            <w:rFonts w:ascii="Times New Roman" w:hAnsi="Times New Roman" w:cs="Times New Roman"/>
                            <w:b/>
                            <w:bCs/>
                          </w:rPr>
                          <w:t>-</w:t>
                        </w:r>
                        <w:r w:rsidRPr="009D1E7E">
                          <w:rPr>
                            <w:rFonts w:ascii="Times New Roman" w:hAnsi="Times New Roman" w:cs="Times New Roman"/>
                            <w:b/>
                            <w:bCs/>
                          </w:rPr>
                          <w:t>2</w:t>
                        </w:r>
                      </w:p>
                    </w:txbxContent>
                  </v:textbox>
                </v:shape>
                <v:shape id="Text Box 2" o:spid="_x0000_s1044" type="#_x0000_t202" style="position:absolute;left:30276;width:518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" filled="f" stroked="f">
                  <v:textbox>
                    <w:txbxContent>
                      <w:p w14:paraId="69798650" w14:textId="77777777" w:rsidR="00482EBD" w:rsidRPr="009D1E7E" w:rsidRDefault="00482EBD" w:rsidP="00482EBD">
                        <w:pPr>
                          <w:rPr>
                            <w:rFonts w:ascii="Times New Roman" w:hAnsi="Times New Roman" w:cs="Times New Roman"/>
                            <w:b/>
                            <w:bCs/>
                          </w:rPr>
                        </w:pPr>
                        <w:r w:rsidRPr="009D1E7E">
                          <w:rPr>
                            <w:rFonts w:ascii="Times New Roman" w:hAnsi="Times New Roman" w:cs="Times New Roman"/>
                            <w:b/>
                            <w:bCs/>
                          </w:rPr>
                          <w:t>Std</w:t>
                        </w:r>
                      </w:p>
                    </w:txbxContent>
                  </v:textbox>
                </v:shape>
                <w10:wrap type="tight"/>
              </v:group>
            </w:pict>
          </mc:Fallback>
        </mc:AlternateContent>
      </w:r>
    </w:p>
    <w:p w14:paraId="40B02BDB" w14:textId="77777777" w:rsidR="004C3DDF" w:rsidRPr="004C3DDF" w:rsidRDefault="004C3DDF" w:rsidP="004C3DDF">
      <w:pPr>
        <w:spacing w:line="240" w:lineRule="auto"/>
        <w:jc w:val="center"/>
        <w:rPr>
          <w:b/>
          <w:bCs/>
          <w:sz w:val="20"/>
          <w:szCs w:val="20"/>
        </w:rPr>
      </w:pPr>
    </w:p>
    <w:p w14:paraId="418F42AE" w14:textId="77777777" w:rsidR="004C3DDF" w:rsidRPr="004C3DDF" w:rsidRDefault="004C3DDF" w:rsidP="004C3DDF">
      <w:pPr>
        <w:spacing w:line="240" w:lineRule="auto"/>
        <w:jc w:val="center"/>
        <w:rPr>
          <w:b/>
          <w:bCs/>
          <w:sz w:val="20"/>
          <w:szCs w:val="20"/>
        </w:rPr>
      </w:pPr>
    </w:p>
    <w:p w14:paraId="2FFDEA0C" w14:textId="77777777" w:rsidR="004C3DDF" w:rsidRPr="004C3DDF" w:rsidRDefault="004C3DDF" w:rsidP="004C3DDF">
      <w:pPr>
        <w:spacing w:line="240" w:lineRule="auto"/>
        <w:jc w:val="center"/>
        <w:rPr>
          <w:b/>
          <w:bCs/>
          <w:sz w:val="20"/>
          <w:szCs w:val="20"/>
        </w:rPr>
      </w:pPr>
    </w:p>
    <w:p w14:paraId="3B08AA39" w14:textId="77777777" w:rsidR="004C3DDF" w:rsidRPr="004C3DDF" w:rsidRDefault="004C3DDF" w:rsidP="004C3DDF">
      <w:pPr>
        <w:spacing w:line="240" w:lineRule="auto"/>
        <w:jc w:val="center"/>
        <w:rPr>
          <w:b/>
          <w:bCs/>
          <w:sz w:val="20"/>
          <w:szCs w:val="20"/>
        </w:rPr>
      </w:pPr>
    </w:p>
    <w:p w14:paraId="56771AB5" w14:textId="77777777" w:rsidR="004C3DDF" w:rsidRPr="004C3DDF" w:rsidRDefault="004C3DDF" w:rsidP="004C3DDF">
      <w:pPr>
        <w:spacing w:line="240" w:lineRule="auto"/>
        <w:jc w:val="center"/>
        <w:rPr>
          <w:b/>
          <w:bCs/>
          <w:sz w:val="20"/>
          <w:szCs w:val="20"/>
        </w:rPr>
      </w:pPr>
    </w:p>
    <w:p w14:paraId="32486EF7" w14:textId="77777777" w:rsidR="004C3DDF" w:rsidRPr="004C3DDF" w:rsidRDefault="004C3DDF" w:rsidP="004C3DDF">
      <w:pPr>
        <w:spacing w:line="240" w:lineRule="auto"/>
        <w:rPr>
          <w:b/>
          <w:bCs/>
          <w:sz w:val="20"/>
          <w:szCs w:val="20"/>
        </w:rPr>
      </w:pPr>
    </w:p>
    <w:p w14:paraId="5C378710" w14:textId="77777777" w:rsidR="004C3DDF" w:rsidRDefault="004C3DDF" w:rsidP="004C3DDF">
      <w:pPr>
        <w:spacing w:line="240" w:lineRule="auto"/>
        <w:jc w:val="center"/>
        <w:rPr>
          <w:b/>
          <w:bCs/>
          <w:sz w:val="20"/>
          <w:szCs w:val="20"/>
        </w:rPr>
      </w:pPr>
    </w:p>
    <w:p w14:paraId="534AAEF5" w14:textId="77777777" w:rsidR="004C3DDF" w:rsidRDefault="004C3DDF" w:rsidP="004C3DDF">
      <w:pPr>
        <w:spacing w:line="240" w:lineRule="auto"/>
        <w:jc w:val="center"/>
        <w:rPr>
          <w:b/>
          <w:bCs/>
          <w:sz w:val="20"/>
          <w:szCs w:val="20"/>
        </w:rPr>
      </w:pPr>
    </w:p>
    <w:p w14:paraId="34BABAB5" w14:textId="77777777" w:rsidR="004C3DDF" w:rsidRDefault="004C3DDF" w:rsidP="004C3DDF">
      <w:pPr>
        <w:spacing w:line="240" w:lineRule="auto"/>
        <w:jc w:val="center"/>
        <w:rPr>
          <w:b/>
          <w:bCs/>
          <w:sz w:val="20"/>
          <w:szCs w:val="20"/>
        </w:rPr>
      </w:pPr>
    </w:p>
    <w:p w14:paraId="6CFDB560" w14:textId="77777777" w:rsidR="004C3DDF" w:rsidRDefault="004C3DDF" w:rsidP="004C3DDF">
      <w:pPr>
        <w:spacing w:line="240" w:lineRule="auto"/>
        <w:jc w:val="center"/>
        <w:rPr>
          <w:b/>
          <w:bCs/>
          <w:sz w:val="20"/>
          <w:szCs w:val="20"/>
        </w:rPr>
      </w:pPr>
    </w:p>
    <w:p w14:paraId="08A3973F" w14:textId="77777777" w:rsidR="004C3DDF" w:rsidRDefault="004C3DDF" w:rsidP="004C3DDF">
      <w:pPr>
        <w:spacing w:line="240" w:lineRule="auto"/>
        <w:jc w:val="center"/>
        <w:rPr>
          <w:b/>
          <w:bCs/>
          <w:sz w:val="20"/>
          <w:szCs w:val="20"/>
        </w:rPr>
      </w:pPr>
    </w:p>
    <w:p w14:paraId="1CC6895E" w14:textId="77777777" w:rsidR="004C3DDF" w:rsidRDefault="004C3DDF" w:rsidP="004C3DDF">
      <w:pPr>
        <w:spacing w:line="240" w:lineRule="auto"/>
        <w:jc w:val="center"/>
        <w:rPr>
          <w:b/>
          <w:bCs/>
          <w:sz w:val="20"/>
          <w:szCs w:val="20"/>
        </w:rPr>
      </w:pPr>
    </w:p>
    <w:p w14:paraId="0D9F3A60" w14:textId="77777777" w:rsidR="009B15B0" w:rsidRDefault="009B15B0" w:rsidP="004C3DDF">
      <w:pPr>
        <w:spacing w:line="240" w:lineRule="auto"/>
        <w:jc w:val="center"/>
        <w:rPr>
          <w:b/>
          <w:bCs/>
          <w:sz w:val="20"/>
          <w:szCs w:val="20"/>
        </w:rPr>
      </w:pPr>
    </w:p>
    <w:p w14:paraId="7EAA1AC3" w14:textId="77777777" w:rsidR="009B15B0" w:rsidRDefault="009B15B0" w:rsidP="004C3DDF">
      <w:pPr>
        <w:spacing w:line="240" w:lineRule="auto"/>
        <w:jc w:val="center"/>
        <w:rPr>
          <w:b/>
          <w:bCs/>
          <w:sz w:val="20"/>
          <w:szCs w:val="20"/>
        </w:rPr>
      </w:pPr>
    </w:p>
    <w:p w14:paraId="2A8AAE8A" w14:textId="77777777" w:rsidR="009B15B0" w:rsidRDefault="009B15B0" w:rsidP="004C3DDF">
      <w:pPr>
        <w:spacing w:line="240" w:lineRule="auto"/>
        <w:jc w:val="center"/>
        <w:rPr>
          <w:b/>
          <w:bCs/>
          <w:sz w:val="20"/>
          <w:szCs w:val="20"/>
        </w:rPr>
      </w:pPr>
    </w:p>
    <w:p w14:paraId="0A949079" w14:textId="77777777" w:rsidR="00C04867" w:rsidRDefault="00C04867" w:rsidP="004C3DDF">
      <w:pPr>
        <w:spacing w:line="240" w:lineRule="auto"/>
        <w:jc w:val="center"/>
        <w:rPr>
          <w:b/>
          <w:bCs/>
          <w:sz w:val="20"/>
          <w:szCs w:val="20"/>
        </w:rPr>
      </w:pPr>
    </w:p>
    <w:p w14:paraId="1FD5D213" w14:textId="7E367788" w:rsidR="004C3DDF" w:rsidRPr="004C3DDF" w:rsidRDefault="004C3DDF" w:rsidP="004C3DDF">
      <w:pPr>
        <w:spacing w:line="240" w:lineRule="auto"/>
        <w:jc w:val="center"/>
        <w:rPr>
          <w:b/>
          <w:bCs/>
          <w:sz w:val="20"/>
          <w:szCs w:val="20"/>
        </w:rPr>
      </w:pPr>
      <w:r w:rsidRPr="004C3DDF">
        <w:rPr>
          <w:b/>
          <w:bCs/>
          <w:sz w:val="20"/>
          <w:szCs w:val="20"/>
        </w:rPr>
        <w:t>Figure 1</w:t>
      </w:r>
      <w:r w:rsidR="00187886">
        <w:rPr>
          <w:b/>
          <w:bCs/>
          <w:sz w:val="20"/>
          <w:szCs w:val="20"/>
        </w:rPr>
        <w:t>6</w:t>
      </w:r>
      <w:r w:rsidRPr="004C3DDF">
        <w:rPr>
          <w:b/>
          <w:bCs/>
          <w:sz w:val="20"/>
          <w:szCs w:val="20"/>
        </w:rPr>
        <w:t>. Cytotoxicity images for HeLa Cancer cell line treated at160 µg/mL</w:t>
      </w:r>
    </w:p>
    <w:p w14:paraId="384ED571" w14:textId="77777777" w:rsidR="004C3DDF" w:rsidRPr="004C3DDF" w:rsidRDefault="004C3DDF" w:rsidP="004C3DDF">
      <w:pPr>
        <w:spacing w:after="158" w:line="240" w:lineRule="auto"/>
        <w:ind w:right="786"/>
        <w:jc w:val="center"/>
        <w:rPr>
          <w:rFonts w:eastAsia="Calibri"/>
          <w:b/>
          <w:bCs/>
          <w:sz w:val="20"/>
          <w:szCs w:val="20"/>
        </w:rPr>
      </w:pPr>
    </w:p>
    <w:p w14:paraId="645081CC" w14:textId="77777777" w:rsidR="001D6B64" w:rsidRPr="00A417EC" w:rsidRDefault="001D6B64" w:rsidP="00A417EC">
      <w:pPr>
        <w:spacing w:line="240" w:lineRule="auto"/>
        <w:rPr>
          <w:rFonts w:eastAsia="Calibri"/>
          <w:b/>
          <w:bCs/>
          <w:sz w:val="20"/>
          <w:szCs w:val="20"/>
        </w:rPr>
      </w:pPr>
    </w:p>
    <w:p w14:paraId="6D96E198" w14:textId="77777777" w:rsidR="00A417EC" w:rsidRPr="00810BDB" w:rsidRDefault="00A417EC" w:rsidP="005E49CD">
      <w:pPr>
        <w:spacing w:line="240" w:lineRule="auto"/>
        <w:rPr>
          <w:rFonts w:eastAsia="Calibri"/>
          <w:b/>
          <w:bCs/>
          <w:sz w:val="20"/>
          <w:szCs w:val="20"/>
        </w:rPr>
      </w:pPr>
    </w:p>
    <w:p w14:paraId="040C73CB" w14:textId="77777777" w:rsidR="00810BDB" w:rsidRPr="004C3DDF" w:rsidRDefault="00810BDB" w:rsidP="005E49CD">
      <w:pPr>
        <w:spacing w:line="240" w:lineRule="auto"/>
        <w:rPr>
          <w:b/>
          <w:sz w:val="20"/>
          <w:szCs w:val="20"/>
        </w:rPr>
      </w:pPr>
    </w:p>
    <w:p w14:paraId="4F8CE07B" w14:textId="56956937" w:rsidR="00810BDB" w:rsidRPr="004C3DDF" w:rsidRDefault="00810BDB" w:rsidP="005E49CD">
      <w:pPr>
        <w:spacing w:line="240" w:lineRule="auto"/>
        <w:rPr>
          <w:sz w:val="20"/>
          <w:szCs w:val="20"/>
        </w:rPr>
      </w:pPr>
    </w:p>
    <w:sectPr w:rsidR="00810BDB" w:rsidRPr="004C3DDF" w:rsidSect="00D049D7">
      <w:headerReference w:type="even" r:id="rId49"/>
      <w:headerReference w:type="default" r:id="rId50"/>
      <w:footerReference w:type="even" r:id="rId51"/>
      <w:footerReference w:type="default" r:id="rId52"/>
      <w:headerReference w:type="first" r:id="rId53"/>
      <w:footerReference w:type="first" r:id="rId54"/>
      <w:pgSz w:w="11906" w:h="16838"/>
      <w:pgMar w:top="709" w:right="2019" w:bottom="1702" w:left="2013"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1A4D1C" w14:textId="77777777" w:rsidR="0029527F" w:rsidRDefault="0029527F" w:rsidP="002307C3">
      <w:pPr>
        <w:spacing w:line="240" w:lineRule="auto"/>
      </w:pPr>
      <w:r>
        <w:separator/>
      </w:r>
    </w:p>
  </w:endnote>
  <w:endnote w:type="continuationSeparator" w:id="0">
    <w:p w14:paraId="4F4D9D68" w14:textId="77777777" w:rsidR="0029527F" w:rsidRDefault="0029527F" w:rsidP="002307C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unga">
    <w:panose1 w:val="00000400000000000000"/>
    <w:charset w:val="00"/>
    <w:family w:val="swiss"/>
    <w:pitch w:val="variable"/>
    <w:sig w:usb0="004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04DF0F" w14:textId="77777777" w:rsidR="002307C3" w:rsidRDefault="002307C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7E4E8C" w14:textId="77777777" w:rsidR="002307C3" w:rsidRDefault="002307C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93F577" w14:textId="77777777" w:rsidR="002307C3" w:rsidRDefault="002307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650716" w14:textId="77777777" w:rsidR="0029527F" w:rsidRDefault="0029527F" w:rsidP="002307C3">
      <w:pPr>
        <w:spacing w:line="240" w:lineRule="auto"/>
      </w:pPr>
      <w:r>
        <w:separator/>
      </w:r>
    </w:p>
  </w:footnote>
  <w:footnote w:type="continuationSeparator" w:id="0">
    <w:p w14:paraId="6A1DB113" w14:textId="77777777" w:rsidR="0029527F" w:rsidRDefault="0029527F" w:rsidP="002307C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68230" w14:textId="2B71F402" w:rsidR="002307C3" w:rsidRDefault="00000000">
    <w:pPr>
      <w:pStyle w:val="Header"/>
    </w:pPr>
    <w:r>
      <w:rPr>
        <w:noProof/>
      </w:rPr>
      <w:pict w14:anchorId="4611944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76892657" o:spid="_x0000_s1026" type="#_x0000_t136" style="position:absolute;left:0;text-align:left;margin-left:0;margin-top:0;width:499.5pt;height:55.5pt;rotation:315;z-index:-251655168;mso-position-horizontal:center;mso-position-horizontal-relative:margin;mso-position-vertical:center;mso-position-vertical-relative:margin" o:allowincell="f" fillcolor="silver" stroked="f">
          <v:fill opacity=".5"/>
          <v:textpath style="font-family:&quot;Arial&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52D008" w14:textId="5C339889" w:rsidR="002307C3" w:rsidRDefault="00000000">
    <w:pPr>
      <w:pStyle w:val="Header"/>
    </w:pPr>
    <w:r>
      <w:rPr>
        <w:noProof/>
      </w:rPr>
      <w:pict w14:anchorId="2C26811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76892658" o:spid="_x0000_s1027" type="#_x0000_t136" style="position:absolute;left:0;text-align:left;margin-left:0;margin-top:0;width:499.5pt;height:55.5pt;rotation:315;z-index:-251653120;mso-position-horizontal:center;mso-position-horizontal-relative:margin;mso-position-vertical:center;mso-position-vertical-relative:margin" o:allowincell="f" fillcolor="silver" stroked="f">
          <v:fill opacity=".5"/>
          <v:textpath style="font-family:&quot;Arial&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00A049" w14:textId="51C34ED4" w:rsidR="002307C3" w:rsidRDefault="00000000">
    <w:pPr>
      <w:pStyle w:val="Header"/>
    </w:pPr>
    <w:r>
      <w:rPr>
        <w:noProof/>
      </w:rPr>
      <w:pict w14:anchorId="3E9413A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76892656" o:spid="_x0000_s1025" type="#_x0000_t136" style="position:absolute;left:0;text-align:left;margin-left:0;margin-top:0;width:499.5pt;height:55.5pt;rotation:315;z-index:-251657216;mso-position-horizontal:center;mso-position-horizontal-relative:margin;mso-position-vertical:center;mso-position-vertical-relative:margin" o:allowincell="f" fillcolor="silver" stroked="f">
          <v:fill opacity=".5"/>
          <v:textpath style="font-family:&quot;Arial&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2A2649"/>
    <w:multiLevelType w:val="hybridMultilevel"/>
    <w:tmpl w:val="F73441A0"/>
    <w:lvl w:ilvl="0" w:tplc="1ED2CF66">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150D44E6"/>
    <w:multiLevelType w:val="hybridMultilevel"/>
    <w:tmpl w:val="218AFE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2A902DB"/>
    <w:multiLevelType w:val="hybridMultilevel"/>
    <w:tmpl w:val="8100647C"/>
    <w:lvl w:ilvl="0" w:tplc="511AEBF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7A37CE4"/>
    <w:multiLevelType w:val="hybridMultilevel"/>
    <w:tmpl w:val="9E3294E6"/>
    <w:lvl w:ilvl="0" w:tplc="3E2A28CC">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4E9F6AFE"/>
    <w:multiLevelType w:val="hybridMultilevel"/>
    <w:tmpl w:val="BBAA092E"/>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5926521D"/>
    <w:multiLevelType w:val="hybridMultilevel"/>
    <w:tmpl w:val="D2FCB4AC"/>
    <w:lvl w:ilvl="0" w:tplc="9C1ED7D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7295D3D"/>
    <w:multiLevelType w:val="hybridMultilevel"/>
    <w:tmpl w:val="53BA5C0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6E741D18"/>
    <w:multiLevelType w:val="hybridMultilevel"/>
    <w:tmpl w:val="80744AFC"/>
    <w:lvl w:ilvl="0" w:tplc="FA369EFA">
      <w:numFmt w:val="bullet"/>
      <w:lvlText w:val="–"/>
      <w:lvlJc w:val="left"/>
      <w:pPr>
        <w:tabs>
          <w:tab w:val="num" w:pos="720"/>
        </w:tabs>
        <w:ind w:left="720" w:hanging="360"/>
      </w:pPr>
      <w:rPr>
        <w:rFonts w:ascii="Times New Roman" w:eastAsia="Times New Roman"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7A2829A1"/>
    <w:multiLevelType w:val="hybridMultilevel"/>
    <w:tmpl w:val="845E97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99008674">
    <w:abstractNumId w:val="7"/>
  </w:num>
  <w:num w:numId="2" w16cid:durableId="1659260534">
    <w:abstractNumId w:val="1"/>
  </w:num>
  <w:num w:numId="3" w16cid:durableId="173420917">
    <w:abstractNumId w:val="5"/>
  </w:num>
  <w:num w:numId="4" w16cid:durableId="413547386">
    <w:abstractNumId w:val="2"/>
  </w:num>
  <w:num w:numId="5" w16cid:durableId="1352337460">
    <w:abstractNumId w:val="6"/>
  </w:num>
  <w:num w:numId="6" w16cid:durableId="1838421510">
    <w:abstractNumId w:val="8"/>
  </w:num>
  <w:num w:numId="7" w16cid:durableId="487020167">
    <w:abstractNumId w:val="4"/>
  </w:num>
  <w:num w:numId="8" w16cid:durableId="916010853">
    <w:abstractNumId w:val="3"/>
  </w:num>
  <w:num w:numId="9" w16cid:durableId="7279174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3"/>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07E4"/>
    <w:rsid w:val="000172C3"/>
    <w:rsid w:val="000259A9"/>
    <w:rsid w:val="00042F50"/>
    <w:rsid w:val="000659A9"/>
    <w:rsid w:val="00072819"/>
    <w:rsid w:val="000A098E"/>
    <w:rsid w:val="000B0D6A"/>
    <w:rsid w:val="000B11BD"/>
    <w:rsid w:val="000B2733"/>
    <w:rsid w:val="000B6BF5"/>
    <w:rsid w:val="000B701B"/>
    <w:rsid w:val="000C14D6"/>
    <w:rsid w:val="000C6D8D"/>
    <w:rsid w:val="000E6A87"/>
    <w:rsid w:val="00123A4F"/>
    <w:rsid w:val="001362C4"/>
    <w:rsid w:val="00143CFC"/>
    <w:rsid w:val="0014664F"/>
    <w:rsid w:val="00150532"/>
    <w:rsid w:val="00170FF2"/>
    <w:rsid w:val="00187886"/>
    <w:rsid w:val="00187F12"/>
    <w:rsid w:val="001C000C"/>
    <w:rsid w:val="001D17A0"/>
    <w:rsid w:val="001D6B64"/>
    <w:rsid w:val="00200E89"/>
    <w:rsid w:val="00205F56"/>
    <w:rsid w:val="00210389"/>
    <w:rsid w:val="00224433"/>
    <w:rsid w:val="0022648A"/>
    <w:rsid w:val="002307C3"/>
    <w:rsid w:val="00236197"/>
    <w:rsid w:val="00266FC2"/>
    <w:rsid w:val="002707E4"/>
    <w:rsid w:val="002742A4"/>
    <w:rsid w:val="002847B6"/>
    <w:rsid w:val="002926C8"/>
    <w:rsid w:val="0029527F"/>
    <w:rsid w:val="002A0563"/>
    <w:rsid w:val="002A07CD"/>
    <w:rsid w:val="002B1C6B"/>
    <w:rsid w:val="002C55D7"/>
    <w:rsid w:val="002D6D0E"/>
    <w:rsid w:val="002E5F05"/>
    <w:rsid w:val="002F4625"/>
    <w:rsid w:val="00320604"/>
    <w:rsid w:val="00323160"/>
    <w:rsid w:val="003252A8"/>
    <w:rsid w:val="00342C5B"/>
    <w:rsid w:val="00344EB3"/>
    <w:rsid w:val="00344F30"/>
    <w:rsid w:val="00364C0A"/>
    <w:rsid w:val="003B67B6"/>
    <w:rsid w:val="003B70F1"/>
    <w:rsid w:val="003C0655"/>
    <w:rsid w:val="003C5714"/>
    <w:rsid w:val="003D760A"/>
    <w:rsid w:val="003D7858"/>
    <w:rsid w:val="003F08E7"/>
    <w:rsid w:val="003F29E9"/>
    <w:rsid w:val="00404BC4"/>
    <w:rsid w:val="00412535"/>
    <w:rsid w:val="00454D4A"/>
    <w:rsid w:val="00471A85"/>
    <w:rsid w:val="00482EBD"/>
    <w:rsid w:val="00496AE3"/>
    <w:rsid w:val="004C3DDF"/>
    <w:rsid w:val="004C7EEA"/>
    <w:rsid w:val="00510E23"/>
    <w:rsid w:val="00517512"/>
    <w:rsid w:val="00517F33"/>
    <w:rsid w:val="005201C6"/>
    <w:rsid w:val="00520D13"/>
    <w:rsid w:val="00522057"/>
    <w:rsid w:val="00524246"/>
    <w:rsid w:val="005307D4"/>
    <w:rsid w:val="00555128"/>
    <w:rsid w:val="00555673"/>
    <w:rsid w:val="00570AB0"/>
    <w:rsid w:val="005B6B0D"/>
    <w:rsid w:val="005C30B2"/>
    <w:rsid w:val="005E1083"/>
    <w:rsid w:val="005E49CD"/>
    <w:rsid w:val="006057BB"/>
    <w:rsid w:val="00613F4F"/>
    <w:rsid w:val="00632483"/>
    <w:rsid w:val="006567E2"/>
    <w:rsid w:val="006634C1"/>
    <w:rsid w:val="006855C8"/>
    <w:rsid w:val="0068712D"/>
    <w:rsid w:val="006A0BCB"/>
    <w:rsid w:val="006A1756"/>
    <w:rsid w:val="006A4603"/>
    <w:rsid w:val="006B1E64"/>
    <w:rsid w:val="006B27AE"/>
    <w:rsid w:val="006B4EE3"/>
    <w:rsid w:val="00701104"/>
    <w:rsid w:val="00704F7C"/>
    <w:rsid w:val="00707059"/>
    <w:rsid w:val="00715E0A"/>
    <w:rsid w:val="00721F7E"/>
    <w:rsid w:val="0072378C"/>
    <w:rsid w:val="00742ABF"/>
    <w:rsid w:val="00777FA9"/>
    <w:rsid w:val="00780414"/>
    <w:rsid w:val="00780679"/>
    <w:rsid w:val="007924C8"/>
    <w:rsid w:val="00795611"/>
    <w:rsid w:val="007C2E3F"/>
    <w:rsid w:val="007F362B"/>
    <w:rsid w:val="00810308"/>
    <w:rsid w:val="00810BDB"/>
    <w:rsid w:val="00853F1C"/>
    <w:rsid w:val="008C36D4"/>
    <w:rsid w:val="008C7BAB"/>
    <w:rsid w:val="008D1431"/>
    <w:rsid w:val="008D1E9E"/>
    <w:rsid w:val="008D56D1"/>
    <w:rsid w:val="008D6FB7"/>
    <w:rsid w:val="008E427E"/>
    <w:rsid w:val="00921E3A"/>
    <w:rsid w:val="0092298E"/>
    <w:rsid w:val="009267D6"/>
    <w:rsid w:val="00945F77"/>
    <w:rsid w:val="00996124"/>
    <w:rsid w:val="009A4AC1"/>
    <w:rsid w:val="009A6C54"/>
    <w:rsid w:val="009B15B0"/>
    <w:rsid w:val="009B27CC"/>
    <w:rsid w:val="009C585F"/>
    <w:rsid w:val="009E2FAD"/>
    <w:rsid w:val="00A00F1F"/>
    <w:rsid w:val="00A12DF7"/>
    <w:rsid w:val="00A21B93"/>
    <w:rsid w:val="00A34031"/>
    <w:rsid w:val="00A417EC"/>
    <w:rsid w:val="00A627AF"/>
    <w:rsid w:val="00A87973"/>
    <w:rsid w:val="00A87F7F"/>
    <w:rsid w:val="00A9677F"/>
    <w:rsid w:val="00AA6BAC"/>
    <w:rsid w:val="00AB1D19"/>
    <w:rsid w:val="00AC2322"/>
    <w:rsid w:val="00AD48B8"/>
    <w:rsid w:val="00AD5DC9"/>
    <w:rsid w:val="00B06101"/>
    <w:rsid w:val="00B06897"/>
    <w:rsid w:val="00B12797"/>
    <w:rsid w:val="00B2352B"/>
    <w:rsid w:val="00B32650"/>
    <w:rsid w:val="00B342FF"/>
    <w:rsid w:val="00B45B56"/>
    <w:rsid w:val="00B559F3"/>
    <w:rsid w:val="00B65054"/>
    <w:rsid w:val="00B70E1D"/>
    <w:rsid w:val="00B7371E"/>
    <w:rsid w:val="00B82A32"/>
    <w:rsid w:val="00BA2409"/>
    <w:rsid w:val="00BA26AC"/>
    <w:rsid w:val="00BA29D4"/>
    <w:rsid w:val="00BB3A9C"/>
    <w:rsid w:val="00BB5B36"/>
    <w:rsid w:val="00BE00A4"/>
    <w:rsid w:val="00BE17CB"/>
    <w:rsid w:val="00BF1DCD"/>
    <w:rsid w:val="00BF3176"/>
    <w:rsid w:val="00C0356E"/>
    <w:rsid w:val="00C04867"/>
    <w:rsid w:val="00C317B2"/>
    <w:rsid w:val="00C35C48"/>
    <w:rsid w:val="00C442E2"/>
    <w:rsid w:val="00C52D6C"/>
    <w:rsid w:val="00C639A5"/>
    <w:rsid w:val="00C64EFB"/>
    <w:rsid w:val="00C67421"/>
    <w:rsid w:val="00CA765A"/>
    <w:rsid w:val="00CF3D9A"/>
    <w:rsid w:val="00CF7C70"/>
    <w:rsid w:val="00D049D7"/>
    <w:rsid w:val="00D06758"/>
    <w:rsid w:val="00D0736C"/>
    <w:rsid w:val="00D13110"/>
    <w:rsid w:val="00D14F7B"/>
    <w:rsid w:val="00D42D35"/>
    <w:rsid w:val="00D5627B"/>
    <w:rsid w:val="00D577C6"/>
    <w:rsid w:val="00D74C8E"/>
    <w:rsid w:val="00D77535"/>
    <w:rsid w:val="00DA0990"/>
    <w:rsid w:val="00DB73B0"/>
    <w:rsid w:val="00DD5110"/>
    <w:rsid w:val="00DE3067"/>
    <w:rsid w:val="00E12532"/>
    <w:rsid w:val="00E15BBA"/>
    <w:rsid w:val="00E214E3"/>
    <w:rsid w:val="00E3317E"/>
    <w:rsid w:val="00E41C9B"/>
    <w:rsid w:val="00E46B1A"/>
    <w:rsid w:val="00E54EB8"/>
    <w:rsid w:val="00E92725"/>
    <w:rsid w:val="00EA5432"/>
    <w:rsid w:val="00EE0D7B"/>
    <w:rsid w:val="00F016D6"/>
    <w:rsid w:val="00F0639F"/>
    <w:rsid w:val="00F07E44"/>
    <w:rsid w:val="00F16741"/>
    <w:rsid w:val="00F22303"/>
    <w:rsid w:val="00F41CE9"/>
    <w:rsid w:val="00F53020"/>
    <w:rsid w:val="00F72E31"/>
    <w:rsid w:val="00F7442D"/>
    <w:rsid w:val="00F974C6"/>
    <w:rsid w:val="00FB6199"/>
    <w:rsid w:val="00FE1354"/>
    <w:rsid w:val="00FE1DDD"/>
    <w:rsid w:val="00FF724C"/>
  </w:rsids>
  <m:mathPr>
    <m:mathFont m:val="Cambria Math"/>
    <m:brkBin m:val="before"/>
    <m:brkBinSub m:val="--"/>
    <m:smallFrac m:val="0"/>
    <m:dispDef/>
    <m:lMargin m:val="0"/>
    <m:rMargin m:val="0"/>
    <m:defJc m:val="centerGroup"/>
    <m:wrapIndent m:val="1440"/>
    <m:intLim m:val="subSup"/>
    <m:naryLim m:val="undOvr"/>
  </m:mathPr>
  <w:themeFontLang w:val="en-IN" w:bidi="k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AF0FEF1"/>
  <w15:chartTrackingRefBased/>
  <w15:docId w15:val="{D1C88BB1-6A60-4295-9136-B22E6FB637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4C0A"/>
    <w:pPr>
      <w:spacing w:after="0" w:line="480" w:lineRule="auto"/>
      <w:jc w:val="both"/>
    </w:pPr>
    <w:rPr>
      <w:rFonts w:ascii="Arial" w:hAnsi="Arial" w:cs="Arial"/>
      <w:kern w:val="0"/>
      <w:sz w:val="24"/>
      <w:szCs w:val="24"/>
      <w:lang w:val="en-US"/>
      <w14:ligatures w14:val="none"/>
    </w:rPr>
  </w:style>
  <w:style w:type="paragraph" w:styleId="Heading1">
    <w:name w:val="heading 1"/>
    <w:basedOn w:val="Normal"/>
    <w:next w:val="Normal"/>
    <w:link w:val="Heading1Char"/>
    <w:uiPriority w:val="9"/>
    <w:qFormat/>
    <w:rsid w:val="002707E4"/>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2707E4"/>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2707E4"/>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unhideWhenUsed/>
    <w:qFormat/>
    <w:rsid w:val="002707E4"/>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2707E4"/>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2707E4"/>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707E4"/>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707E4"/>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707E4"/>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707E4"/>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2707E4"/>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2707E4"/>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rsid w:val="002707E4"/>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2707E4"/>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2707E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707E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707E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707E4"/>
    <w:rPr>
      <w:rFonts w:eastAsiaTheme="majorEastAsia" w:cstheme="majorBidi"/>
      <w:color w:val="272727" w:themeColor="text1" w:themeTint="D8"/>
    </w:rPr>
  </w:style>
  <w:style w:type="paragraph" w:styleId="Title">
    <w:name w:val="Title"/>
    <w:basedOn w:val="Normal"/>
    <w:next w:val="Normal"/>
    <w:link w:val="TitleChar"/>
    <w:uiPriority w:val="10"/>
    <w:qFormat/>
    <w:rsid w:val="002707E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707E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707E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707E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707E4"/>
    <w:pPr>
      <w:spacing w:before="160"/>
      <w:jc w:val="center"/>
    </w:pPr>
    <w:rPr>
      <w:i/>
      <w:iCs/>
      <w:color w:val="404040" w:themeColor="text1" w:themeTint="BF"/>
    </w:rPr>
  </w:style>
  <w:style w:type="character" w:customStyle="1" w:styleId="QuoteChar">
    <w:name w:val="Quote Char"/>
    <w:basedOn w:val="DefaultParagraphFont"/>
    <w:link w:val="Quote"/>
    <w:uiPriority w:val="29"/>
    <w:rsid w:val="002707E4"/>
    <w:rPr>
      <w:i/>
      <w:iCs/>
      <w:color w:val="404040" w:themeColor="text1" w:themeTint="BF"/>
    </w:rPr>
  </w:style>
  <w:style w:type="paragraph" w:styleId="ListParagraph">
    <w:name w:val="List Paragraph"/>
    <w:basedOn w:val="Normal"/>
    <w:uiPriority w:val="34"/>
    <w:qFormat/>
    <w:rsid w:val="002707E4"/>
    <w:pPr>
      <w:ind w:left="720"/>
      <w:contextualSpacing/>
    </w:pPr>
  </w:style>
  <w:style w:type="character" w:styleId="IntenseEmphasis">
    <w:name w:val="Intense Emphasis"/>
    <w:basedOn w:val="DefaultParagraphFont"/>
    <w:uiPriority w:val="21"/>
    <w:qFormat/>
    <w:rsid w:val="002707E4"/>
    <w:rPr>
      <w:i/>
      <w:iCs/>
      <w:color w:val="2F5496" w:themeColor="accent1" w:themeShade="BF"/>
    </w:rPr>
  </w:style>
  <w:style w:type="paragraph" w:styleId="IntenseQuote">
    <w:name w:val="Intense Quote"/>
    <w:basedOn w:val="Normal"/>
    <w:next w:val="Normal"/>
    <w:link w:val="IntenseQuoteChar"/>
    <w:uiPriority w:val="30"/>
    <w:qFormat/>
    <w:rsid w:val="002707E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2707E4"/>
    <w:rPr>
      <w:i/>
      <w:iCs/>
      <w:color w:val="2F5496" w:themeColor="accent1" w:themeShade="BF"/>
    </w:rPr>
  </w:style>
  <w:style w:type="character" w:styleId="IntenseReference">
    <w:name w:val="Intense Reference"/>
    <w:basedOn w:val="DefaultParagraphFont"/>
    <w:uiPriority w:val="32"/>
    <w:qFormat/>
    <w:rsid w:val="002707E4"/>
    <w:rPr>
      <w:b/>
      <w:bCs/>
      <w:smallCaps/>
      <w:color w:val="2F5496" w:themeColor="accent1" w:themeShade="BF"/>
      <w:spacing w:val="5"/>
    </w:rPr>
  </w:style>
  <w:style w:type="character" w:styleId="Hyperlink">
    <w:name w:val="Hyperlink"/>
    <w:basedOn w:val="DefaultParagraphFont"/>
    <w:uiPriority w:val="99"/>
    <w:unhideWhenUsed/>
    <w:rsid w:val="006855C8"/>
    <w:rPr>
      <w:color w:val="0563C1" w:themeColor="hyperlink"/>
      <w:u w:val="single"/>
    </w:rPr>
  </w:style>
  <w:style w:type="character" w:customStyle="1" w:styleId="UnresolvedMention1">
    <w:name w:val="Unresolved Mention1"/>
    <w:basedOn w:val="DefaultParagraphFont"/>
    <w:uiPriority w:val="99"/>
    <w:semiHidden/>
    <w:unhideWhenUsed/>
    <w:rsid w:val="006855C8"/>
    <w:rPr>
      <w:color w:val="605E5C"/>
      <w:shd w:val="clear" w:color="auto" w:fill="E1DFDD"/>
    </w:rPr>
  </w:style>
  <w:style w:type="paragraph" w:customStyle="1" w:styleId="Heading11">
    <w:name w:val="Heading 11"/>
    <w:basedOn w:val="Normal"/>
    <w:rsid w:val="001D6B64"/>
    <w:rPr>
      <w:b/>
      <w:sz w:val="36"/>
      <w:szCs w:val="36"/>
      <w:lang w:val="en-GB"/>
    </w:rPr>
  </w:style>
  <w:style w:type="paragraph" w:customStyle="1" w:styleId="Heading21">
    <w:name w:val="Heading 21"/>
    <w:basedOn w:val="Normal"/>
    <w:rsid w:val="001D6B64"/>
    <w:rPr>
      <w:b/>
      <w:sz w:val="28"/>
      <w:szCs w:val="28"/>
      <w:lang w:val="en-GB"/>
    </w:rPr>
  </w:style>
  <w:style w:type="paragraph" w:customStyle="1" w:styleId="Heading31">
    <w:name w:val="Heading 31"/>
    <w:basedOn w:val="Normal"/>
    <w:rsid w:val="001D6B64"/>
    <w:rPr>
      <w:b/>
      <w:lang w:val="en-GB"/>
    </w:rPr>
  </w:style>
  <w:style w:type="paragraph" w:customStyle="1" w:styleId="MainText">
    <w:name w:val="Main Text"/>
    <w:basedOn w:val="Normal"/>
    <w:rsid w:val="001D6B64"/>
    <w:rPr>
      <w:lang w:val="en-GB"/>
    </w:rPr>
  </w:style>
  <w:style w:type="paragraph" w:styleId="NormalWeb">
    <w:name w:val="Normal (Web)"/>
    <w:basedOn w:val="Normal"/>
    <w:semiHidden/>
    <w:rsid w:val="001D6B64"/>
    <w:pPr>
      <w:spacing w:before="100" w:beforeAutospacing="1" w:after="100" w:afterAutospacing="1"/>
    </w:pPr>
  </w:style>
  <w:style w:type="paragraph" w:styleId="BalloonText">
    <w:name w:val="Balloon Text"/>
    <w:basedOn w:val="Normal"/>
    <w:link w:val="BalloonTextChar"/>
    <w:uiPriority w:val="99"/>
    <w:semiHidden/>
    <w:unhideWhenUsed/>
    <w:rsid w:val="001D6B6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D6B64"/>
    <w:rPr>
      <w:rFonts w:ascii="Segoe UI" w:hAnsi="Segoe UI" w:cs="Segoe UI"/>
      <w:kern w:val="0"/>
      <w:sz w:val="18"/>
      <w:szCs w:val="18"/>
      <w:lang w:val="en-US"/>
      <w14:ligatures w14:val="none"/>
    </w:rPr>
  </w:style>
  <w:style w:type="paragraph" w:styleId="Header">
    <w:name w:val="header"/>
    <w:basedOn w:val="Normal"/>
    <w:link w:val="HeaderChar"/>
    <w:uiPriority w:val="99"/>
    <w:unhideWhenUsed/>
    <w:rsid w:val="001D6B64"/>
    <w:pPr>
      <w:tabs>
        <w:tab w:val="center" w:pos="4536"/>
        <w:tab w:val="right" w:pos="9072"/>
      </w:tabs>
      <w:spacing w:line="240" w:lineRule="auto"/>
    </w:pPr>
  </w:style>
  <w:style w:type="character" w:customStyle="1" w:styleId="HeaderChar">
    <w:name w:val="Header Char"/>
    <w:basedOn w:val="DefaultParagraphFont"/>
    <w:link w:val="Header"/>
    <w:uiPriority w:val="99"/>
    <w:rsid w:val="001D6B64"/>
    <w:rPr>
      <w:rFonts w:ascii="Arial" w:hAnsi="Arial" w:cs="Arial"/>
      <w:kern w:val="0"/>
      <w:sz w:val="24"/>
      <w:szCs w:val="24"/>
      <w:lang w:val="en-US"/>
      <w14:ligatures w14:val="none"/>
    </w:rPr>
  </w:style>
  <w:style w:type="paragraph" w:styleId="Footer">
    <w:name w:val="footer"/>
    <w:basedOn w:val="Normal"/>
    <w:link w:val="FooterChar"/>
    <w:uiPriority w:val="99"/>
    <w:unhideWhenUsed/>
    <w:rsid w:val="001D6B64"/>
    <w:pPr>
      <w:tabs>
        <w:tab w:val="center" w:pos="4536"/>
        <w:tab w:val="right" w:pos="9072"/>
      </w:tabs>
      <w:spacing w:line="240" w:lineRule="auto"/>
    </w:pPr>
  </w:style>
  <w:style w:type="character" w:customStyle="1" w:styleId="FooterChar">
    <w:name w:val="Footer Char"/>
    <w:basedOn w:val="DefaultParagraphFont"/>
    <w:link w:val="Footer"/>
    <w:uiPriority w:val="99"/>
    <w:rsid w:val="001D6B64"/>
    <w:rPr>
      <w:rFonts w:ascii="Arial" w:hAnsi="Arial" w:cs="Arial"/>
      <w:kern w:val="0"/>
      <w:sz w:val="24"/>
      <w:szCs w:val="24"/>
      <w:lang w:val="en-US"/>
      <w14:ligatures w14:val="none"/>
    </w:rPr>
  </w:style>
  <w:style w:type="character" w:customStyle="1" w:styleId="UnresolvedMention10">
    <w:name w:val="Unresolved Mention1"/>
    <w:basedOn w:val="DefaultParagraphFont"/>
    <w:uiPriority w:val="99"/>
    <w:semiHidden/>
    <w:unhideWhenUsed/>
    <w:rsid w:val="001D6B64"/>
    <w:rPr>
      <w:color w:val="605E5C"/>
      <w:shd w:val="clear" w:color="auto" w:fill="E1DFDD"/>
    </w:rPr>
  </w:style>
  <w:style w:type="table" w:styleId="TableGrid">
    <w:name w:val="Table Grid"/>
    <w:basedOn w:val="TableNormal"/>
    <w:uiPriority w:val="39"/>
    <w:rsid w:val="001D6B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1D6B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1D6B64"/>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1D6B6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1D6B64"/>
    <w:pPr>
      <w:spacing w:after="0" w:line="240" w:lineRule="auto"/>
    </w:pPr>
    <w:rPr>
      <w:kern w:val="0"/>
      <w:lang w:val="en-US"/>
      <w14:ligatures w14:val="none"/>
    </w:rPr>
  </w:style>
  <w:style w:type="table" w:styleId="PlainTable1">
    <w:name w:val="Plain Table 1"/>
    <w:basedOn w:val="TableNormal"/>
    <w:uiPriority w:val="41"/>
    <w:rsid w:val="001D6B6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6Colorful">
    <w:name w:val="Grid Table 6 Colorful"/>
    <w:basedOn w:val="TableNormal"/>
    <w:uiPriority w:val="51"/>
    <w:rsid w:val="001D6B6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7Colorful">
    <w:name w:val="Grid Table 7 Colorful"/>
    <w:basedOn w:val="TableNormal"/>
    <w:uiPriority w:val="52"/>
    <w:rsid w:val="001D6B6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1Light-Accent1">
    <w:name w:val="Grid Table 1 Light Accent 1"/>
    <w:basedOn w:val="TableNormal"/>
    <w:uiPriority w:val="46"/>
    <w:rsid w:val="001D6B64"/>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2">
    <w:name w:val="Grid Table 2"/>
    <w:basedOn w:val="TableNormal"/>
    <w:uiPriority w:val="47"/>
    <w:rsid w:val="001D6B64"/>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
    <w:name w:val="Grid Table 4"/>
    <w:basedOn w:val="TableNormal"/>
    <w:uiPriority w:val="49"/>
    <w:rsid w:val="001D6B6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3">
    <w:name w:val="Grid Table 3"/>
    <w:basedOn w:val="TableNormal"/>
    <w:uiPriority w:val="48"/>
    <w:rsid w:val="001D6B6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3">
    <w:name w:val="Grid Table 3 Accent 3"/>
    <w:basedOn w:val="TableNormal"/>
    <w:uiPriority w:val="48"/>
    <w:rsid w:val="001D6B6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1Light">
    <w:name w:val="Grid Table 1 Light"/>
    <w:basedOn w:val="TableNormal"/>
    <w:uiPriority w:val="46"/>
    <w:rsid w:val="001D6B6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5Dark">
    <w:name w:val="Grid Table 5 Dark"/>
    <w:basedOn w:val="TableNormal"/>
    <w:uiPriority w:val="50"/>
    <w:rsid w:val="001D6B6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ListTable2-Accent4">
    <w:name w:val="List Table 2 Accent 4"/>
    <w:basedOn w:val="TableNormal"/>
    <w:uiPriority w:val="47"/>
    <w:rsid w:val="001D6B64"/>
    <w:pPr>
      <w:spacing w:after="0"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3-Accent3">
    <w:name w:val="List Table 3 Accent 3"/>
    <w:basedOn w:val="TableNormal"/>
    <w:uiPriority w:val="48"/>
    <w:rsid w:val="001D6B64"/>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859582">
      <w:bodyDiv w:val="1"/>
      <w:marLeft w:val="0"/>
      <w:marRight w:val="0"/>
      <w:marTop w:val="0"/>
      <w:marBottom w:val="0"/>
      <w:divBdr>
        <w:top w:val="none" w:sz="0" w:space="0" w:color="auto"/>
        <w:left w:val="none" w:sz="0" w:space="0" w:color="auto"/>
        <w:bottom w:val="none" w:sz="0" w:space="0" w:color="auto"/>
        <w:right w:val="none" w:sz="0" w:space="0" w:color="auto"/>
      </w:divBdr>
    </w:div>
    <w:div w:id="55714352">
      <w:bodyDiv w:val="1"/>
      <w:marLeft w:val="0"/>
      <w:marRight w:val="0"/>
      <w:marTop w:val="0"/>
      <w:marBottom w:val="0"/>
      <w:divBdr>
        <w:top w:val="none" w:sz="0" w:space="0" w:color="auto"/>
        <w:left w:val="none" w:sz="0" w:space="0" w:color="auto"/>
        <w:bottom w:val="none" w:sz="0" w:space="0" w:color="auto"/>
        <w:right w:val="none" w:sz="0" w:space="0" w:color="auto"/>
      </w:divBdr>
    </w:div>
    <w:div w:id="125390836">
      <w:bodyDiv w:val="1"/>
      <w:marLeft w:val="0"/>
      <w:marRight w:val="0"/>
      <w:marTop w:val="0"/>
      <w:marBottom w:val="0"/>
      <w:divBdr>
        <w:top w:val="none" w:sz="0" w:space="0" w:color="auto"/>
        <w:left w:val="none" w:sz="0" w:space="0" w:color="auto"/>
        <w:bottom w:val="none" w:sz="0" w:space="0" w:color="auto"/>
        <w:right w:val="none" w:sz="0" w:space="0" w:color="auto"/>
      </w:divBdr>
    </w:div>
    <w:div w:id="149827995">
      <w:bodyDiv w:val="1"/>
      <w:marLeft w:val="0"/>
      <w:marRight w:val="0"/>
      <w:marTop w:val="0"/>
      <w:marBottom w:val="0"/>
      <w:divBdr>
        <w:top w:val="none" w:sz="0" w:space="0" w:color="auto"/>
        <w:left w:val="none" w:sz="0" w:space="0" w:color="auto"/>
        <w:bottom w:val="none" w:sz="0" w:space="0" w:color="auto"/>
        <w:right w:val="none" w:sz="0" w:space="0" w:color="auto"/>
      </w:divBdr>
    </w:div>
    <w:div w:id="172687754">
      <w:bodyDiv w:val="1"/>
      <w:marLeft w:val="0"/>
      <w:marRight w:val="0"/>
      <w:marTop w:val="0"/>
      <w:marBottom w:val="0"/>
      <w:divBdr>
        <w:top w:val="none" w:sz="0" w:space="0" w:color="auto"/>
        <w:left w:val="none" w:sz="0" w:space="0" w:color="auto"/>
        <w:bottom w:val="none" w:sz="0" w:space="0" w:color="auto"/>
        <w:right w:val="none" w:sz="0" w:space="0" w:color="auto"/>
      </w:divBdr>
    </w:div>
    <w:div w:id="1056247686">
      <w:bodyDiv w:val="1"/>
      <w:marLeft w:val="0"/>
      <w:marRight w:val="0"/>
      <w:marTop w:val="0"/>
      <w:marBottom w:val="0"/>
      <w:divBdr>
        <w:top w:val="none" w:sz="0" w:space="0" w:color="auto"/>
        <w:left w:val="none" w:sz="0" w:space="0" w:color="auto"/>
        <w:bottom w:val="none" w:sz="0" w:space="0" w:color="auto"/>
        <w:right w:val="none" w:sz="0" w:space="0" w:color="auto"/>
      </w:divBdr>
    </w:div>
    <w:div w:id="1331253141">
      <w:bodyDiv w:val="1"/>
      <w:marLeft w:val="0"/>
      <w:marRight w:val="0"/>
      <w:marTop w:val="0"/>
      <w:marBottom w:val="0"/>
      <w:divBdr>
        <w:top w:val="none" w:sz="0" w:space="0" w:color="auto"/>
        <w:left w:val="none" w:sz="0" w:space="0" w:color="auto"/>
        <w:bottom w:val="none" w:sz="0" w:space="0" w:color="auto"/>
        <w:right w:val="none" w:sz="0" w:space="0" w:color="auto"/>
      </w:divBdr>
    </w:div>
    <w:div w:id="1367290713">
      <w:bodyDiv w:val="1"/>
      <w:marLeft w:val="0"/>
      <w:marRight w:val="0"/>
      <w:marTop w:val="0"/>
      <w:marBottom w:val="0"/>
      <w:divBdr>
        <w:top w:val="none" w:sz="0" w:space="0" w:color="auto"/>
        <w:left w:val="none" w:sz="0" w:space="0" w:color="auto"/>
        <w:bottom w:val="none" w:sz="0" w:space="0" w:color="auto"/>
        <w:right w:val="none" w:sz="0" w:space="0" w:color="auto"/>
      </w:divBdr>
    </w:div>
    <w:div w:id="1503348897">
      <w:bodyDiv w:val="1"/>
      <w:marLeft w:val="0"/>
      <w:marRight w:val="0"/>
      <w:marTop w:val="0"/>
      <w:marBottom w:val="0"/>
      <w:divBdr>
        <w:top w:val="none" w:sz="0" w:space="0" w:color="auto"/>
        <w:left w:val="none" w:sz="0" w:space="0" w:color="auto"/>
        <w:bottom w:val="none" w:sz="0" w:space="0" w:color="auto"/>
        <w:right w:val="none" w:sz="0" w:space="0" w:color="auto"/>
      </w:divBdr>
    </w:div>
    <w:div w:id="1510022009">
      <w:bodyDiv w:val="1"/>
      <w:marLeft w:val="0"/>
      <w:marRight w:val="0"/>
      <w:marTop w:val="0"/>
      <w:marBottom w:val="0"/>
      <w:divBdr>
        <w:top w:val="none" w:sz="0" w:space="0" w:color="auto"/>
        <w:left w:val="none" w:sz="0" w:space="0" w:color="auto"/>
        <w:bottom w:val="none" w:sz="0" w:space="0" w:color="auto"/>
        <w:right w:val="none" w:sz="0" w:space="0" w:color="auto"/>
      </w:divBdr>
    </w:div>
    <w:div w:id="1592160943">
      <w:bodyDiv w:val="1"/>
      <w:marLeft w:val="0"/>
      <w:marRight w:val="0"/>
      <w:marTop w:val="0"/>
      <w:marBottom w:val="0"/>
      <w:divBdr>
        <w:top w:val="none" w:sz="0" w:space="0" w:color="auto"/>
        <w:left w:val="none" w:sz="0" w:space="0" w:color="auto"/>
        <w:bottom w:val="none" w:sz="0" w:space="0" w:color="auto"/>
        <w:right w:val="none" w:sz="0" w:space="0" w:color="auto"/>
      </w:divBdr>
    </w:div>
    <w:div w:id="1850486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7.xml"/><Relationship Id="rId18" Type="http://schemas.openxmlformats.org/officeDocument/2006/relationships/image" Target="media/image2.tiff"/><Relationship Id="rId26" Type="http://schemas.openxmlformats.org/officeDocument/2006/relationships/image" Target="media/image9.png"/><Relationship Id="rId39" Type="http://schemas.openxmlformats.org/officeDocument/2006/relationships/image" Target="media/image19.jpeg"/><Relationship Id="rId21" Type="http://schemas.openxmlformats.org/officeDocument/2006/relationships/image" Target="media/image5.png"/><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chart" Target="charts/chart1.xml"/><Relationship Id="rId2" Type="http://schemas.openxmlformats.org/officeDocument/2006/relationships/styles" Target="styles.xml"/><Relationship Id="rId16" Type="http://schemas.openxmlformats.org/officeDocument/2006/relationships/hyperlink" Target="https://archive-ouverte.unige.ch/unige:43564" TargetMode="External"/><Relationship Id="rId11" Type="http://schemas.openxmlformats.org/officeDocument/2006/relationships/chart" Target="charts/chart5.xml"/><Relationship Id="rId24" Type="http://schemas.openxmlformats.org/officeDocument/2006/relationships/image" Target="media/image7.tiff"/><Relationship Id="rId32" Type="http://schemas.openxmlformats.org/officeDocument/2006/relationships/image" Target="media/image12.pn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chart" Target="charts/chart4.xml"/><Relationship Id="rId19" Type="http://schemas.openxmlformats.org/officeDocument/2006/relationships/image" Target="media/image3.tiff"/><Relationship Id="rId31" Type="http://schemas.openxmlformats.org/officeDocument/2006/relationships/image" Target="media/image11.png"/><Relationship Id="rId44" Type="http://schemas.openxmlformats.org/officeDocument/2006/relationships/image" Target="media/image24.jpeg"/><Relationship Id="rId52"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chart" Target="charts/chart3.xml"/><Relationship Id="rId14" Type="http://schemas.openxmlformats.org/officeDocument/2006/relationships/hyperlink" Target="https://doi.org/10.1016/j.procbio.2022.03.010" TargetMode="External"/><Relationship Id="rId22" Type="http://schemas.openxmlformats.org/officeDocument/2006/relationships/image" Target="media/image6.svg"/><Relationship Id="rId27" Type="http://schemas.openxmlformats.org/officeDocument/2006/relationships/image" Target="media/image10.pn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theme" Target="theme/theme1.xml"/><Relationship Id="rId8" Type="http://schemas.openxmlformats.org/officeDocument/2006/relationships/chart" Target="charts/chart2.xml"/><Relationship Id="rId51"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chart" Target="charts/chart6.xml"/><Relationship Id="rId17" Type="http://schemas.openxmlformats.org/officeDocument/2006/relationships/image" Target="media/image1.tiff"/><Relationship Id="rId25" Type="http://schemas.openxmlformats.org/officeDocument/2006/relationships/image" Target="media/image8.tiff"/><Relationship Id="rId33" Type="http://schemas.openxmlformats.org/officeDocument/2006/relationships/image" Target="media/image13.png"/><Relationship Id="rId38" Type="http://schemas.openxmlformats.org/officeDocument/2006/relationships/image" Target="media/image18.jpeg"/><Relationship Id="rId46" Type="http://schemas.openxmlformats.org/officeDocument/2006/relationships/image" Target="media/image26.jpeg"/><Relationship Id="rId20" Type="http://schemas.openxmlformats.org/officeDocument/2006/relationships/image" Target="media/image4.png"/><Relationship Id="rId41" Type="http://schemas.openxmlformats.org/officeDocument/2006/relationships/image" Target="media/image21.jpeg"/><Relationship Id="rId54"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doi.org/10.1007/978-1-4939-2074-7_26" TargetMode="External"/><Relationship Id="rId23" Type="http://schemas.openxmlformats.org/officeDocument/2006/relationships/chart" Target="charts/chart8.xml"/><Relationship Id="rId36" Type="http://schemas.openxmlformats.org/officeDocument/2006/relationships/image" Target="media/image16.jpeg"/><Relationship Id="rId49" Type="http://schemas.openxmlformats.org/officeDocument/2006/relationships/header" Target="header1.xml"/></Relationships>
</file>

<file path=word/charts/_rels/chart1.xml.rels><?xml version="1.0" encoding="UTF-8" standalone="yes"?>
<Relationships xmlns="http://schemas.openxmlformats.org/package/2006/relationships"><Relationship Id="rId3" Type="http://schemas.openxmlformats.org/officeDocument/2006/relationships/oleObject" Target="file:///E:\PhD%20Research\ph.d%20works\PhD%20work%20reults\Abutilon%20Persicum\Leaf\Anti%20oxidant\Darshan%20DPPH%20Graph.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E:\PhD%20Research\ph.d%20works\PhD%20work%20reults\Abutilon%20Persicum\Leaf\Anti%20oxidant\Darshan%20DPPH%20Graph.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1.bin"/></Relationships>
</file>

<file path=word/charts/_rels/chart5.xml.rels><?xml version="1.0" encoding="UTF-8" standalone="yes"?>
<Relationships xmlns="http://schemas.openxmlformats.org/package/2006/relationships"><Relationship Id="rId3" Type="http://schemas.openxmlformats.org/officeDocument/2006/relationships/oleObject" Target="file:///E:\PhD%20Research\ph.d%20works\PhD%20work%20reults\Abutilon%20Persicum\Darshan%20Graphs%20all.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E:\PhD%20Research\ph.d%20works\PhD%20work%20reults\Abutilon%20Persicum\Darshan%20Graphs%20all.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user\Desktop\uv.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Times New Roman" panose="02020603050405020304" pitchFamily="18" charset="0"/>
                <a:ea typeface="+mn-ea"/>
                <a:cs typeface="Times New Roman" panose="02020603050405020304" pitchFamily="18" charset="0"/>
              </a:defRPr>
            </a:pPr>
            <a:r>
              <a:rPr lang="en-IN"/>
              <a:t>Vit-C</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scatterChart>
        <c:scatterStyle val="lineMarker"/>
        <c:varyColors val="0"/>
        <c:ser>
          <c:idx val="0"/>
          <c:order val="0"/>
          <c:spPr>
            <a:ln w="25400" cap="flat" cmpd="sng" algn="ctr">
              <a:noFill/>
              <a:prstDash val="sysDot"/>
              <a:round/>
            </a:ln>
            <a:effectLst/>
          </c:spPr>
          <c:marker>
            <c:symbol val="circle"/>
            <c:size val="5"/>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rnd">
                      <a:solidFill>
                        <a:schemeClr val="dk1">
                          <a:lumMod val="35000"/>
                          <a:lumOff val="65000"/>
                        </a:schemeClr>
                      </a:solidFill>
                      <a:round/>
                    </a:ln>
                    <a:effectLst/>
                  </c:spPr>
                </c15:leaderLines>
              </c:ext>
            </c:extLst>
          </c:dLbls>
          <c:trendline>
            <c:spPr>
              <a:ln w="9525" cap="rnd">
                <a:solidFill>
                  <a:schemeClr val="accent1"/>
                </a:solidFill>
              </a:ln>
              <a:effectLst/>
            </c:spPr>
            <c:trendlineType val="linear"/>
            <c:dispRSqr val="1"/>
            <c:dispEq val="1"/>
            <c:trendlineLbl>
              <c:layout>
                <c:manualLayout>
                  <c:x val="-0.41734040567104846"/>
                  <c:y val="-0.3279269941141884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rendlineLbl>
          </c:trendline>
          <c:xVal>
            <c:numRef>
              <c:f>[1]DPPH!$B$3:$B$7</c:f>
              <c:numCache>
                <c:formatCode>General</c:formatCode>
                <c:ptCount val="5"/>
                <c:pt idx="0">
                  <c:v>10</c:v>
                </c:pt>
                <c:pt idx="1">
                  <c:v>20</c:v>
                </c:pt>
                <c:pt idx="2">
                  <c:v>30</c:v>
                </c:pt>
                <c:pt idx="3">
                  <c:v>40</c:v>
                </c:pt>
                <c:pt idx="4">
                  <c:v>50</c:v>
                </c:pt>
              </c:numCache>
            </c:numRef>
          </c:xVal>
          <c:yVal>
            <c:numRef>
              <c:f>[1]DPPH!$D$3:$D$7</c:f>
              <c:numCache>
                <c:formatCode>General</c:formatCode>
                <c:ptCount val="5"/>
                <c:pt idx="0">
                  <c:v>22.134387351778663</c:v>
                </c:pt>
                <c:pt idx="1">
                  <c:v>44.20289855072464</c:v>
                </c:pt>
                <c:pt idx="2">
                  <c:v>64.822134387351781</c:v>
                </c:pt>
                <c:pt idx="3">
                  <c:v>81.422924901185766</c:v>
                </c:pt>
                <c:pt idx="4">
                  <c:v>95.322793148880109</c:v>
                </c:pt>
              </c:numCache>
            </c:numRef>
          </c:yVal>
          <c:smooth val="0"/>
          <c:extLst>
            <c:ext xmlns:c16="http://schemas.microsoft.com/office/drawing/2014/chart" uri="{C3380CC4-5D6E-409C-BE32-E72D297353CC}">
              <c16:uniqueId val="{00000001-0259-4493-A32B-5ECCBE784D2D}"/>
            </c:ext>
          </c:extLst>
        </c:ser>
        <c:dLbls>
          <c:dLblPos val="t"/>
          <c:showLegendKey val="0"/>
          <c:showVal val="1"/>
          <c:showCatName val="0"/>
          <c:showSerName val="0"/>
          <c:showPercent val="0"/>
          <c:showBubbleSize val="0"/>
        </c:dLbls>
        <c:axId val="931629999"/>
        <c:axId val="931612719"/>
      </c:scatterChart>
      <c:valAx>
        <c:axId val="931629999"/>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en-IN"/>
                  <a:t>Inhibition</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1612719"/>
        <c:crosses val="autoZero"/>
        <c:crossBetween val="midCat"/>
      </c:valAx>
      <c:valAx>
        <c:axId val="931612719"/>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en-IN"/>
                  <a:t>Concentraion</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1629999"/>
        <c:crosses val="autoZero"/>
        <c:crossBetween val="midCat"/>
      </c:valAx>
      <c:spPr>
        <a:gradFill>
          <a:gsLst>
            <a:gs pos="100000">
              <a:schemeClr val="lt1">
                <a:lumMod val="95000"/>
              </a:schemeClr>
            </a:gs>
            <a:gs pos="0">
              <a:schemeClr val="lt1">
                <a:alpha val="0"/>
              </a:schemeClr>
            </a:gs>
          </a:gsLst>
          <a:lin ang="5400000" scaled="0"/>
        </a:gra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en-IN"/>
              <a:t>DRC1</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en-US"/>
        </a:p>
      </c:txPr>
    </c:title>
    <c:autoTitleDeleted val="0"/>
    <c:plotArea>
      <c:layout/>
      <c:scatterChart>
        <c:scatterStyle val="lineMarker"/>
        <c:varyColors val="0"/>
        <c:ser>
          <c:idx val="0"/>
          <c:order val="0"/>
          <c:spPr>
            <a:ln w="25400" cap="flat" cmpd="sng" algn="ctr">
              <a:noFill/>
              <a:prstDash val="sysDot"/>
              <a:round/>
            </a:ln>
            <a:effectLst/>
          </c:spPr>
          <c:marker>
            <c:symbol val="circle"/>
            <c:size val="5"/>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rnd">
                      <a:solidFill>
                        <a:schemeClr val="dk1">
                          <a:lumMod val="35000"/>
                          <a:lumOff val="65000"/>
                        </a:schemeClr>
                      </a:solidFill>
                      <a:round/>
                    </a:ln>
                    <a:effectLst/>
                  </c:spPr>
                </c15:leaderLines>
              </c:ext>
            </c:extLst>
          </c:dLbls>
          <c:trendline>
            <c:spPr>
              <a:ln w="9525" cap="rnd">
                <a:solidFill>
                  <a:schemeClr val="accent1"/>
                </a:solidFill>
              </a:ln>
              <a:effectLst/>
            </c:spPr>
            <c:trendlineType val="linear"/>
            <c:dispRSqr val="1"/>
            <c:dispEq val="1"/>
            <c:trendlineLbl>
              <c:layout>
                <c:manualLayout>
                  <c:x val="-0.44545603674540685"/>
                  <c:y val="-0.22110901071203529"/>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rendlineLbl>
          </c:trendline>
          <c:xVal>
            <c:numRef>
              <c:f>'[1]DPPH Repeat'!$B$3:$B$7</c:f>
              <c:numCache>
                <c:formatCode>General</c:formatCode>
                <c:ptCount val="5"/>
                <c:pt idx="0">
                  <c:v>50</c:v>
                </c:pt>
                <c:pt idx="1">
                  <c:v>100</c:v>
                </c:pt>
                <c:pt idx="2">
                  <c:v>150</c:v>
                </c:pt>
                <c:pt idx="3">
                  <c:v>200</c:v>
                </c:pt>
                <c:pt idx="4">
                  <c:v>250</c:v>
                </c:pt>
              </c:numCache>
            </c:numRef>
          </c:xVal>
          <c:yVal>
            <c:numRef>
              <c:f>'[1]DPPH Repeat'!$D$3:$D$7</c:f>
              <c:numCache>
                <c:formatCode>General</c:formatCode>
                <c:ptCount val="5"/>
                <c:pt idx="0">
                  <c:v>27.684271619268721</c:v>
                </c:pt>
                <c:pt idx="1">
                  <c:v>48.984329657574001</c:v>
                </c:pt>
                <c:pt idx="2">
                  <c:v>63.726059199071393</c:v>
                </c:pt>
                <c:pt idx="3">
                  <c:v>82.936738247243184</c:v>
                </c:pt>
                <c:pt idx="4">
                  <c:v>97.040046430644239</c:v>
                </c:pt>
              </c:numCache>
            </c:numRef>
          </c:yVal>
          <c:smooth val="0"/>
          <c:extLst>
            <c:ext xmlns:c16="http://schemas.microsoft.com/office/drawing/2014/chart" uri="{C3380CC4-5D6E-409C-BE32-E72D297353CC}">
              <c16:uniqueId val="{00000001-07FA-4094-BAC1-5A787ED16561}"/>
            </c:ext>
          </c:extLst>
        </c:ser>
        <c:dLbls>
          <c:dLblPos val="t"/>
          <c:showLegendKey val="0"/>
          <c:showVal val="1"/>
          <c:showCatName val="0"/>
          <c:showSerName val="0"/>
          <c:showPercent val="0"/>
          <c:showBubbleSize val="0"/>
        </c:dLbls>
        <c:axId val="1674771999"/>
        <c:axId val="1674780639"/>
      </c:scatterChart>
      <c:valAx>
        <c:axId val="1674771999"/>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en-IN"/>
                  <a:t>inhibition</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mn-lt"/>
                <a:ea typeface="+mn-ea"/>
                <a:cs typeface="+mn-cs"/>
              </a:defRPr>
            </a:pPr>
            <a:endParaRPr lang="en-US"/>
          </a:p>
        </c:txPr>
        <c:crossAx val="1674780639"/>
        <c:crosses val="autoZero"/>
        <c:crossBetween val="midCat"/>
      </c:valAx>
      <c:valAx>
        <c:axId val="1674780639"/>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en-IN"/>
                  <a:t>concentraion</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mn-lt"/>
                <a:ea typeface="+mn-ea"/>
                <a:cs typeface="+mn-cs"/>
              </a:defRPr>
            </a:pPr>
            <a:endParaRPr lang="en-US"/>
          </a:p>
        </c:txPr>
        <c:crossAx val="1674771999"/>
        <c:crosses val="autoZero"/>
        <c:crossBetween val="midCat"/>
      </c:valAx>
      <c:spPr>
        <a:gradFill>
          <a:gsLst>
            <a:gs pos="100000">
              <a:schemeClr val="lt1">
                <a:lumMod val="95000"/>
              </a:schemeClr>
            </a:gs>
            <a:gs pos="0">
              <a:schemeClr val="lt1">
                <a:alpha val="0"/>
              </a:schemeClr>
            </a:gs>
          </a:gsLst>
          <a:lin ang="5400000" scaled="0"/>
        </a:gra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Times New Roman" panose="02020603050405020304" pitchFamily="18" charset="0"/>
                <a:ea typeface="+mn-ea"/>
                <a:cs typeface="Times New Roman" panose="02020603050405020304" pitchFamily="18" charset="0"/>
              </a:defRPr>
            </a:pPr>
            <a:r>
              <a:rPr lang="en-IN"/>
              <a:t>Acarbose</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2789797636927136"/>
          <c:y val="0.2505204718945177"/>
          <c:w val="0.80374480202102627"/>
          <c:h val="0.46386750233597623"/>
        </c:manualLayout>
      </c:layout>
      <c:scatterChart>
        <c:scatterStyle val="lineMarker"/>
        <c:varyColors val="0"/>
        <c:ser>
          <c:idx val="0"/>
          <c:order val="0"/>
          <c:spPr>
            <a:ln w="25400" cap="flat" cmpd="sng" algn="ctr">
              <a:noFill/>
              <a:prstDash val="sysDot"/>
              <a:round/>
            </a:ln>
            <a:effectLst/>
          </c:spPr>
          <c:marker>
            <c:symbol val="circle"/>
            <c:size val="5"/>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rnd">
                      <a:solidFill>
                        <a:schemeClr val="dk1">
                          <a:lumMod val="35000"/>
                          <a:lumOff val="65000"/>
                        </a:schemeClr>
                      </a:solidFill>
                      <a:round/>
                    </a:ln>
                    <a:effectLst/>
                  </c:spPr>
                </c15:leaderLines>
              </c:ext>
            </c:extLst>
          </c:dLbls>
          <c:trendline>
            <c:spPr>
              <a:ln w="9525" cap="rnd">
                <a:solidFill>
                  <a:schemeClr val="accent1"/>
                </a:solidFill>
              </a:ln>
              <a:effectLst/>
            </c:spPr>
            <c:trendlineType val="linear"/>
            <c:dispRSqr val="1"/>
            <c:dispEq val="1"/>
            <c:trendlineLbl>
              <c:layout>
                <c:manualLayout>
                  <c:x val="-0.41906160923432956"/>
                  <c:y val="-0.27316561844863729"/>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rendlineLbl>
          </c:trendline>
          <c:xVal>
            <c:numRef>
              <c:f>[1]Glucosidase!$B$3:$B$7</c:f>
              <c:numCache>
                <c:formatCode>General</c:formatCode>
                <c:ptCount val="5"/>
                <c:pt idx="0">
                  <c:v>10</c:v>
                </c:pt>
                <c:pt idx="1">
                  <c:v>20</c:v>
                </c:pt>
                <c:pt idx="2">
                  <c:v>30</c:v>
                </c:pt>
                <c:pt idx="3">
                  <c:v>40</c:v>
                </c:pt>
                <c:pt idx="4">
                  <c:v>50</c:v>
                </c:pt>
              </c:numCache>
            </c:numRef>
          </c:xVal>
          <c:yVal>
            <c:numRef>
              <c:f>[1]Glucosidase!$D$3:$D$7</c:f>
              <c:numCache>
                <c:formatCode>General</c:formatCode>
                <c:ptCount val="5"/>
                <c:pt idx="0">
                  <c:v>13.68909512761021</c:v>
                </c:pt>
                <c:pt idx="1">
                  <c:v>30.046403712296986</c:v>
                </c:pt>
                <c:pt idx="2">
                  <c:v>50.812064965197209</c:v>
                </c:pt>
                <c:pt idx="3">
                  <c:v>71.925754060324834</c:v>
                </c:pt>
                <c:pt idx="4">
                  <c:v>86.310904872389798</c:v>
                </c:pt>
              </c:numCache>
            </c:numRef>
          </c:yVal>
          <c:smooth val="0"/>
          <c:extLst>
            <c:ext xmlns:c16="http://schemas.microsoft.com/office/drawing/2014/chart" uri="{C3380CC4-5D6E-409C-BE32-E72D297353CC}">
              <c16:uniqueId val="{00000001-B56D-4683-9D79-CCDEC314BB88}"/>
            </c:ext>
          </c:extLst>
        </c:ser>
        <c:dLbls>
          <c:dLblPos val="t"/>
          <c:showLegendKey val="0"/>
          <c:showVal val="1"/>
          <c:showCatName val="0"/>
          <c:showSerName val="0"/>
          <c:showPercent val="0"/>
          <c:showBubbleSize val="0"/>
        </c:dLbls>
        <c:axId val="809936799"/>
        <c:axId val="809937279"/>
      </c:scatterChart>
      <c:valAx>
        <c:axId val="809936799"/>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en-IN"/>
                  <a:t>Inhibition</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09937279"/>
        <c:crosses val="autoZero"/>
        <c:crossBetween val="midCat"/>
      </c:valAx>
      <c:valAx>
        <c:axId val="809937279"/>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en-IN"/>
                  <a:t>Concentraion</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09936799"/>
        <c:crosses val="autoZero"/>
        <c:crossBetween val="midCat"/>
      </c:valAx>
      <c:spPr>
        <a:gradFill>
          <a:gsLst>
            <a:gs pos="100000">
              <a:schemeClr val="lt1">
                <a:lumMod val="95000"/>
              </a:schemeClr>
            </a:gs>
            <a:gs pos="0">
              <a:schemeClr val="lt1">
                <a:alpha val="0"/>
              </a:schemeClr>
            </a:gs>
          </a:gsLst>
          <a:lin ang="5400000" scaled="0"/>
        </a:gra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en-IN"/>
              <a:t>DRC2</a:t>
            </a:r>
          </a:p>
        </c:rich>
      </c:tx>
      <c:layout>
        <c:manualLayout>
          <c:xMode val="edge"/>
          <c:yMode val="edge"/>
          <c:x val="0.41789124117891241"/>
          <c:y val="0"/>
        </c:manualLayout>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en-US"/>
        </a:p>
      </c:txPr>
    </c:title>
    <c:autoTitleDeleted val="0"/>
    <c:plotArea>
      <c:layout>
        <c:manualLayout>
          <c:layoutTarget val="inner"/>
          <c:xMode val="edge"/>
          <c:yMode val="edge"/>
          <c:x val="9.022111532440788E-2"/>
          <c:y val="0.26976562500000001"/>
          <c:w val="0.8199703866406487"/>
          <c:h val="0.58036478838582672"/>
        </c:manualLayout>
      </c:layout>
      <c:scatterChart>
        <c:scatterStyle val="lineMarker"/>
        <c:varyColors val="0"/>
        <c:ser>
          <c:idx val="0"/>
          <c:order val="0"/>
          <c:spPr>
            <a:ln w="25400" cap="flat" cmpd="sng" algn="ctr">
              <a:noFill/>
              <a:prstDash val="sysDot"/>
              <a:round/>
            </a:ln>
            <a:effectLst/>
          </c:spPr>
          <c:marker>
            <c:symbol val="circle"/>
            <c:size val="5"/>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rnd">
                      <a:solidFill>
                        <a:schemeClr val="dk1">
                          <a:lumMod val="35000"/>
                          <a:lumOff val="65000"/>
                        </a:schemeClr>
                      </a:solidFill>
                      <a:round/>
                    </a:ln>
                    <a:effectLst/>
                  </c:spPr>
                </c15:leaderLines>
              </c:ext>
            </c:extLst>
          </c:dLbls>
          <c:trendline>
            <c:spPr>
              <a:ln w="9525" cap="rnd">
                <a:solidFill>
                  <a:schemeClr val="accent1"/>
                </a:solidFill>
              </a:ln>
              <a:effectLst/>
            </c:spPr>
            <c:trendlineType val="linear"/>
            <c:dispRSqr val="1"/>
            <c:dispEq val="1"/>
            <c:trendlineLbl>
              <c:layout>
                <c:manualLayout>
                  <c:x val="-0.37530749294413512"/>
                  <c:y val="-0.26168034728143058"/>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trendlineLbl>
          </c:trendline>
          <c:xVal>
            <c:numRef>
              <c:f>'D:\Cheliyan Biotech Solutions\Davangere uni\CBS240604 Darshan Davangere\[Darshan calculations.xlsx]Glucosidase'!$B$28:$B$32</c:f>
              <c:numCache>
                <c:formatCode>General</c:formatCode>
                <c:ptCount val="5"/>
                <c:pt idx="0">
                  <c:v>20</c:v>
                </c:pt>
                <c:pt idx="1">
                  <c:v>40</c:v>
                </c:pt>
                <c:pt idx="2">
                  <c:v>60</c:v>
                </c:pt>
                <c:pt idx="3">
                  <c:v>80</c:v>
                </c:pt>
                <c:pt idx="4">
                  <c:v>100</c:v>
                </c:pt>
              </c:numCache>
            </c:numRef>
          </c:xVal>
          <c:yVal>
            <c:numRef>
              <c:f>'D:\Cheliyan Biotech Solutions\Davangere uni\CBS240604 Darshan Davangere\[Darshan calculations.xlsx]Glucosidase'!$D$28:$D$32</c:f>
              <c:numCache>
                <c:formatCode>General</c:formatCode>
                <c:ptCount val="5"/>
                <c:pt idx="0">
                  <c:v>11.368909512761018</c:v>
                </c:pt>
                <c:pt idx="1">
                  <c:v>32.366589327146173</c:v>
                </c:pt>
                <c:pt idx="2">
                  <c:v>45.82366589327146</c:v>
                </c:pt>
                <c:pt idx="3">
                  <c:v>64.385150812064964</c:v>
                </c:pt>
                <c:pt idx="4">
                  <c:v>86.77494199535964</c:v>
                </c:pt>
              </c:numCache>
            </c:numRef>
          </c:yVal>
          <c:smooth val="0"/>
          <c:extLst>
            <c:ext xmlns:c16="http://schemas.microsoft.com/office/drawing/2014/chart" uri="{C3380CC4-5D6E-409C-BE32-E72D297353CC}">
              <c16:uniqueId val="{00000001-355C-42B1-BEE8-E6980A07E9DD}"/>
            </c:ext>
          </c:extLst>
        </c:ser>
        <c:dLbls>
          <c:dLblPos val="t"/>
          <c:showLegendKey val="0"/>
          <c:showVal val="1"/>
          <c:showCatName val="0"/>
          <c:showSerName val="0"/>
          <c:showPercent val="0"/>
          <c:showBubbleSize val="0"/>
        </c:dLbls>
        <c:axId val="1014730815"/>
        <c:axId val="1014729375"/>
      </c:scatterChart>
      <c:valAx>
        <c:axId val="1014730815"/>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en-IN"/>
                  <a:t>Inhibition</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mn-lt"/>
                <a:ea typeface="+mn-ea"/>
                <a:cs typeface="+mn-cs"/>
              </a:defRPr>
            </a:pPr>
            <a:endParaRPr lang="en-US"/>
          </a:p>
        </c:txPr>
        <c:crossAx val="1014729375"/>
        <c:crosses val="autoZero"/>
        <c:crossBetween val="midCat"/>
      </c:valAx>
      <c:valAx>
        <c:axId val="1014729375"/>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en-US"/>
                  <a:t>Concentraion</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mn-lt"/>
                <a:ea typeface="+mn-ea"/>
                <a:cs typeface="+mn-cs"/>
              </a:defRPr>
            </a:pPr>
            <a:endParaRPr lang="en-US"/>
          </a:p>
        </c:txPr>
        <c:crossAx val="1014730815"/>
        <c:crosses val="autoZero"/>
        <c:crossBetween val="midCat"/>
      </c:valAx>
      <c:spPr>
        <a:gradFill>
          <a:gsLst>
            <a:gs pos="100000">
              <a:schemeClr val="lt1">
                <a:lumMod val="95000"/>
              </a:schemeClr>
            </a:gs>
            <a:gs pos="0">
              <a:schemeClr val="lt1">
                <a:alpha val="0"/>
              </a:schemeClr>
            </a:gs>
          </a:gsLst>
          <a:lin ang="5400000" scaled="0"/>
        </a:gra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cap="none" spc="20" baseline="0">
                <a:solidFill>
                  <a:schemeClr val="dk1">
                    <a:lumMod val="50000"/>
                    <a:lumOff val="50000"/>
                  </a:schemeClr>
                </a:solidFill>
                <a:latin typeface="Times New Roman" panose="02020603050405020304" pitchFamily="18" charset="0"/>
                <a:ea typeface="+mn-ea"/>
                <a:cs typeface="Times New Roman" panose="02020603050405020304" pitchFamily="18" charset="0"/>
              </a:defRPr>
            </a:pPr>
            <a:r>
              <a:rPr lang="en-IN"/>
              <a:t>Doxorubicin</a:t>
            </a:r>
          </a:p>
        </c:rich>
      </c:tx>
      <c:overlay val="0"/>
      <c:spPr>
        <a:noFill/>
        <a:ln>
          <a:noFill/>
        </a:ln>
        <a:effectLst/>
      </c:spPr>
      <c:txPr>
        <a:bodyPr rot="0" spcFirstLastPara="1" vertOverflow="ellipsis" vert="horz" wrap="square" anchor="ctr" anchorCtr="1"/>
        <a:lstStyle/>
        <a:p>
          <a:pPr>
            <a:defRPr sz="840" b="0" i="0" u="none" strike="noStrike" kern="1200" cap="none" spc="20" baseline="0">
              <a:solidFill>
                <a:schemeClr val="dk1">
                  <a:lumMod val="50000"/>
                  <a:lumOff val="50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9.2645999183949862E-2"/>
          <c:y val="0.18271743296413273"/>
          <c:w val="0.83568917170910417"/>
          <c:h val="0.6814230476273645"/>
        </c:manualLayout>
      </c:layout>
      <c:scatterChart>
        <c:scatterStyle val="lineMarker"/>
        <c:varyColors val="0"/>
        <c:ser>
          <c:idx val="0"/>
          <c:order val="0"/>
          <c:spPr>
            <a:ln w="25400" cap="flat" cmpd="sng" algn="ctr">
              <a:noFill/>
              <a:prstDash val="sysDot"/>
              <a:round/>
            </a:ln>
            <a:effectLst/>
          </c:spPr>
          <c:marker>
            <c:symbol val="circle"/>
            <c:size val="5"/>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dLbls>
            <c:spPr>
              <a:noFill/>
              <a:ln>
                <a:noFill/>
              </a:ln>
              <a:effectLst/>
            </c:spPr>
            <c:txPr>
              <a:bodyPr rot="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rnd">
                      <a:solidFill>
                        <a:schemeClr val="dk1">
                          <a:lumMod val="35000"/>
                          <a:lumOff val="65000"/>
                        </a:schemeClr>
                      </a:solidFill>
                      <a:round/>
                    </a:ln>
                    <a:effectLst/>
                  </c:spPr>
                </c15:leaderLines>
              </c:ext>
            </c:extLst>
          </c:dLbls>
          <c:trendline>
            <c:spPr>
              <a:ln w="9525" cap="rnd">
                <a:solidFill>
                  <a:schemeClr val="accent1"/>
                </a:solidFill>
              </a:ln>
              <a:effectLst/>
            </c:spPr>
            <c:trendlineType val="log"/>
            <c:dispRSqr val="1"/>
            <c:dispEq val="1"/>
            <c:trendlineLbl>
              <c:layout>
                <c:manualLayout>
                  <c:x val="-0.37456816871197057"/>
                  <c:y val="-0.27053245805981035"/>
                </c:manualLayout>
              </c:layout>
              <c:numFmt formatCode="General" sourceLinked="0"/>
              <c:spPr>
                <a:noFill/>
                <a:ln>
                  <a:noFill/>
                </a:ln>
                <a:effectLst/>
              </c:spPr>
              <c:txPr>
                <a:bodyPr rot="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rendlineLbl>
          </c:trendline>
          <c:xVal>
            <c:numRef>
              <c:f>[1]MCF7!$B$3:$B$7</c:f>
              <c:numCache>
                <c:formatCode>General</c:formatCode>
                <c:ptCount val="5"/>
                <c:pt idx="0">
                  <c:v>5</c:v>
                </c:pt>
                <c:pt idx="1">
                  <c:v>10</c:v>
                </c:pt>
                <c:pt idx="2">
                  <c:v>20</c:v>
                </c:pt>
                <c:pt idx="3">
                  <c:v>40</c:v>
                </c:pt>
                <c:pt idx="4">
                  <c:v>80</c:v>
                </c:pt>
              </c:numCache>
            </c:numRef>
          </c:xVal>
          <c:yVal>
            <c:numRef>
              <c:f>[1]MCF7!$D$3:$D$7</c:f>
              <c:numCache>
                <c:formatCode>General</c:formatCode>
                <c:ptCount val="5"/>
                <c:pt idx="0">
                  <c:v>0.1642935377875199</c:v>
                </c:pt>
                <c:pt idx="1">
                  <c:v>17.524644030668128</c:v>
                </c:pt>
                <c:pt idx="2">
                  <c:v>43.921139101861996</c:v>
                </c:pt>
                <c:pt idx="3">
                  <c:v>73.001095290251925</c:v>
                </c:pt>
                <c:pt idx="4">
                  <c:v>99.288061336254103</c:v>
                </c:pt>
              </c:numCache>
            </c:numRef>
          </c:yVal>
          <c:smooth val="0"/>
          <c:extLst>
            <c:ext xmlns:c16="http://schemas.microsoft.com/office/drawing/2014/chart" uri="{C3380CC4-5D6E-409C-BE32-E72D297353CC}">
              <c16:uniqueId val="{00000001-4F37-4455-8D5B-CB6816340E00}"/>
            </c:ext>
          </c:extLst>
        </c:ser>
        <c:dLbls>
          <c:dLblPos val="t"/>
          <c:showLegendKey val="0"/>
          <c:showVal val="1"/>
          <c:showCatName val="0"/>
          <c:showSerName val="0"/>
          <c:showPercent val="0"/>
          <c:showBubbleSize val="0"/>
        </c:dLbls>
        <c:axId val="939812287"/>
        <c:axId val="939809407"/>
      </c:scatterChart>
      <c:valAx>
        <c:axId val="939812287"/>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en-IN"/>
                  <a:t>Inhibition</a:t>
                </a:r>
              </a:p>
            </c:rich>
          </c:tx>
          <c:overlay val="0"/>
          <c:spPr>
            <a:noFill/>
            <a:ln>
              <a:noFill/>
            </a:ln>
            <a:effectLst/>
          </c:spPr>
          <c:txPr>
            <a:bodyPr rot="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700" b="0"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9809407"/>
        <c:crosses val="autoZero"/>
        <c:crossBetween val="midCat"/>
      </c:valAx>
      <c:valAx>
        <c:axId val="939809407"/>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en-IN"/>
                  <a:t>Volumes</a:t>
                </a:r>
              </a:p>
            </c:rich>
          </c:tx>
          <c:overlay val="0"/>
          <c:spPr>
            <a:noFill/>
            <a:ln>
              <a:noFill/>
            </a:ln>
            <a:effectLst/>
          </c:spPr>
          <c:txPr>
            <a:bodyPr rot="-540000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700" b="0"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9812287"/>
        <c:crosses val="autoZero"/>
        <c:crossBetween val="midCat"/>
      </c:valAx>
      <c:spPr>
        <a:gradFill>
          <a:gsLst>
            <a:gs pos="100000">
              <a:schemeClr val="lt1">
                <a:lumMod val="95000"/>
              </a:schemeClr>
            </a:gs>
            <a:gs pos="0">
              <a:schemeClr val="lt1">
                <a:alpha val="0"/>
              </a:schemeClr>
            </a:gs>
          </a:gsLst>
          <a:lin ang="5400000" scaled="0"/>
        </a:gra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sz="7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cap="none" spc="20" baseline="0">
                <a:solidFill>
                  <a:schemeClr val="dk1">
                    <a:lumMod val="50000"/>
                    <a:lumOff val="50000"/>
                  </a:schemeClr>
                </a:solidFill>
                <a:latin typeface="Times New Roman" panose="02020603050405020304" pitchFamily="18" charset="0"/>
                <a:ea typeface="+mn-ea"/>
                <a:cs typeface="Times New Roman" panose="02020603050405020304" pitchFamily="18" charset="0"/>
              </a:defRPr>
            </a:pPr>
            <a:r>
              <a:rPr lang="en-IN"/>
              <a:t>DRC2</a:t>
            </a:r>
          </a:p>
        </c:rich>
      </c:tx>
      <c:overlay val="0"/>
      <c:spPr>
        <a:noFill/>
        <a:ln>
          <a:noFill/>
        </a:ln>
        <a:effectLst/>
      </c:spPr>
      <c:txPr>
        <a:bodyPr rot="0" spcFirstLastPara="1" vertOverflow="ellipsis" vert="horz" wrap="square" anchor="ctr" anchorCtr="1"/>
        <a:lstStyle/>
        <a:p>
          <a:pPr>
            <a:defRPr sz="840" b="0" i="0" u="none" strike="noStrike" kern="1200" cap="none" spc="20" baseline="0">
              <a:solidFill>
                <a:schemeClr val="dk1">
                  <a:lumMod val="50000"/>
                  <a:lumOff val="50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7.7210497530146111E-2"/>
          <c:y val="0.17853726291438135"/>
          <c:w val="0.85112467336290787"/>
          <c:h val="0.60794654581482555"/>
        </c:manualLayout>
      </c:layout>
      <c:scatterChart>
        <c:scatterStyle val="lineMarker"/>
        <c:varyColors val="0"/>
        <c:ser>
          <c:idx val="0"/>
          <c:order val="0"/>
          <c:spPr>
            <a:ln w="25400" cap="flat" cmpd="sng" algn="ctr">
              <a:noFill/>
              <a:prstDash val="sysDot"/>
              <a:round/>
            </a:ln>
            <a:effectLst/>
          </c:spPr>
          <c:marker>
            <c:symbol val="circle"/>
            <c:size val="5"/>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dLbls>
            <c:spPr>
              <a:noFill/>
              <a:ln>
                <a:noFill/>
              </a:ln>
              <a:effectLst/>
            </c:spPr>
            <c:txPr>
              <a:bodyPr rot="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rnd">
                      <a:solidFill>
                        <a:schemeClr val="dk1">
                          <a:lumMod val="35000"/>
                          <a:lumOff val="65000"/>
                        </a:schemeClr>
                      </a:solidFill>
                      <a:round/>
                    </a:ln>
                    <a:effectLst/>
                  </c:spPr>
                </c15:leaderLines>
              </c:ext>
            </c:extLst>
          </c:dLbls>
          <c:trendline>
            <c:spPr>
              <a:ln w="9525" cap="rnd">
                <a:solidFill>
                  <a:schemeClr val="accent1"/>
                </a:solidFill>
              </a:ln>
              <a:effectLst/>
            </c:spPr>
            <c:trendlineType val="log"/>
            <c:dispRSqr val="1"/>
            <c:dispEq val="1"/>
            <c:trendlineLbl>
              <c:layout>
                <c:manualLayout>
                  <c:x val="-0.36505267753354476"/>
                  <c:y val="-0.23143245078071961"/>
                </c:manualLayout>
              </c:layout>
              <c:numFmt formatCode="General" sourceLinked="0"/>
              <c:spPr>
                <a:noFill/>
                <a:ln>
                  <a:noFill/>
                </a:ln>
                <a:effectLst/>
              </c:spPr>
              <c:txPr>
                <a:bodyPr rot="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rendlineLbl>
          </c:trendline>
          <c:xVal>
            <c:numRef>
              <c:f>[1]MCF7!$B$19:$B$23</c:f>
              <c:numCache>
                <c:formatCode>General</c:formatCode>
                <c:ptCount val="5"/>
                <c:pt idx="0">
                  <c:v>10</c:v>
                </c:pt>
                <c:pt idx="1">
                  <c:v>20</c:v>
                </c:pt>
                <c:pt idx="2">
                  <c:v>40</c:v>
                </c:pt>
                <c:pt idx="3">
                  <c:v>80</c:v>
                </c:pt>
                <c:pt idx="4">
                  <c:v>160</c:v>
                </c:pt>
              </c:numCache>
            </c:numRef>
          </c:xVal>
          <c:yVal>
            <c:numRef>
              <c:f>[1]MCF7!$D$19:$D$23</c:f>
              <c:numCache>
                <c:formatCode>General</c:formatCode>
                <c:ptCount val="5"/>
                <c:pt idx="0">
                  <c:v>5.5312157721796265</c:v>
                </c:pt>
                <c:pt idx="1">
                  <c:v>14.403066812705372</c:v>
                </c:pt>
                <c:pt idx="2">
                  <c:v>33.132530120481924</c:v>
                </c:pt>
                <c:pt idx="3">
                  <c:v>52.026286966046008</c:v>
                </c:pt>
                <c:pt idx="4">
                  <c:v>67.46987951807229</c:v>
                </c:pt>
              </c:numCache>
            </c:numRef>
          </c:yVal>
          <c:smooth val="0"/>
          <c:extLst>
            <c:ext xmlns:c16="http://schemas.microsoft.com/office/drawing/2014/chart" uri="{C3380CC4-5D6E-409C-BE32-E72D297353CC}">
              <c16:uniqueId val="{00000001-9D6A-4661-BBD4-B85F6463B92D}"/>
            </c:ext>
          </c:extLst>
        </c:ser>
        <c:dLbls>
          <c:dLblPos val="t"/>
          <c:showLegendKey val="0"/>
          <c:showVal val="1"/>
          <c:showCatName val="0"/>
          <c:showSerName val="0"/>
          <c:showPercent val="0"/>
          <c:showBubbleSize val="0"/>
        </c:dLbls>
        <c:axId val="939793087"/>
        <c:axId val="939794047"/>
      </c:scatterChart>
      <c:valAx>
        <c:axId val="939793087"/>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en-IN"/>
                  <a:t>Inhibition</a:t>
                </a:r>
              </a:p>
            </c:rich>
          </c:tx>
          <c:overlay val="0"/>
          <c:spPr>
            <a:noFill/>
            <a:ln>
              <a:noFill/>
            </a:ln>
            <a:effectLst/>
          </c:spPr>
          <c:txPr>
            <a:bodyPr rot="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700" b="0"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9794047"/>
        <c:crosses val="autoZero"/>
        <c:crossBetween val="midCat"/>
      </c:valAx>
      <c:valAx>
        <c:axId val="939794047"/>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en-IN"/>
                  <a:t>Volumes</a:t>
                </a:r>
              </a:p>
            </c:rich>
          </c:tx>
          <c:overlay val="0"/>
          <c:spPr>
            <a:noFill/>
            <a:ln>
              <a:noFill/>
            </a:ln>
            <a:effectLst/>
          </c:spPr>
          <c:txPr>
            <a:bodyPr rot="-540000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700" b="0"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9793087"/>
        <c:crosses val="autoZero"/>
        <c:crossBetween val="midCat"/>
      </c:valAx>
      <c:spPr>
        <a:gradFill>
          <a:gsLst>
            <a:gs pos="100000">
              <a:schemeClr val="lt1">
                <a:lumMod val="95000"/>
              </a:schemeClr>
            </a:gs>
            <a:gs pos="0">
              <a:schemeClr val="lt1">
                <a:alpha val="0"/>
              </a:schemeClr>
            </a:gs>
          </a:gsLst>
          <a:lin ang="5400000" scaled="0"/>
        </a:gra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sz="7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cap="none" spc="20" baseline="0">
                <a:solidFill>
                  <a:schemeClr val="dk1">
                    <a:lumMod val="50000"/>
                    <a:lumOff val="50000"/>
                  </a:schemeClr>
                </a:solidFill>
                <a:latin typeface="Times New Roman" panose="02020603050405020304" pitchFamily="18" charset="0"/>
                <a:ea typeface="+mn-ea"/>
                <a:cs typeface="Times New Roman" panose="02020603050405020304" pitchFamily="18" charset="0"/>
              </a:defRPr>
            </a:pPr>
            <a:r>
              <a:rPr lang="en-IN"/>
              <a:t>DRC2</a:t>
            </a:r>
          </a:p>
        </c:rich>
      </c:tx>
      <c:layout>
        <c:manualLayout>
          <c:xMode val="edge"/>
          <c:yMode val="edge"/>
          <c:x val="0.40671522309711289"/>
          <c:y val="2.7777777777777776E-2"/>
        </c:manualLayout>
      </c:layout>
      <c:overlay val="0"/>
      <c:spPr>
        <a:noFill/>
        <a:ln>
          <a:noFill/>
        </a:ln>
        <a:effectLst/>
      </c:spPr>
      <c:txPr>
        <a:bodyPr rot="0" spcFirstLastPara="1" vertOverflow="ellipsis" vert="horz" wrap="square" anchor="ctr" anchorCtr="1"/>
        <a:lstStyle/>
        <a:p>
          <a:pPr>
            <a:defRPr sz="960" b="0" i="0" u="none" strike="noStrike" kern="1200" cap="none" spc="20" baseline="0">
              <a:solidFill>
                <a:schemeClr val="dk1">
                  <a:lumMod val="50000"/>
                  <a:lumOff val="50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2571825434720332"/>
          <c:y val="0.1629824100813862"/>
          <c:w val="0.79930930904860709"/>
          <c:h val="0.63584547993459339"/>
        </c:manualLayout>
      </c:layout>
      <c:scatterChart>
        <c:scatterStyle val="lineMarker"/>
        <c:varyColors val="0"/>
        <c:ser>
          <c:idx val="0"/>
          <c:order val="0"/>
          <c:spPr>
            <a:ln w="25400" cap="flat" cmpd="sng" algn="ctr">
              <a:noFill/>
              <a:prstDash val="sysDot"/>
              <a:round/>
            </a:ln>
            <a:effectLst/>
          </c:spPr>
          <c:marker>
            <c:symbol val="circle"/>
            <c:size val="5"/>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dLbls>
            <c:spPr>
              <a:no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rnd">
                      <a:solidFill>
                        <a:schemeClr val="dk1">
                          <a:lumMod val="35000"/>
                          <a:lumOff val="65000"/>
                        </a:schemeClr>
                      </a:solidFill>
                      <a:round/>
                    </a:ln>
                    <a:effectLst/>
                  </c:spPr>
                </c15:leaderLines>
              </c:ext>
            </c:extLst>
          </c:dLbls>
          <c:trendline>
            <c:spPr>
              <a:ln w="9525" cap="rnd">
                <a:solidFill>
                  <a:schemeClr val="accent1"/>
                </a:solidFill>
              </a:ln>
              <a:effectLst/>
            </c:spPr>
            <c:trendlineType val="log"/>
            <c:dispRSqr val="1"/>
            <c:dispEq val="1"/>
            <c:trendlineLbl>
              <c:layout>
                <c:manualLayout>
                  <c:x val="-0.45961541199755096"/>
                  <c:y val="-0.20038214562802292"/>
                </c:manualLayout>
              </c:layout>
              <c:numFmt formatCode="General" sourceLinked="0"/>
              <c:spPr>
                <a:no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rendlineLbl>
          </c:trendline>
          <c:xVal>
            <c:numRef>
              <c:f>[1]HeLa!$B$15:$B$19</c:f>
              <c:numCache>
                <c:formatCode>General</c:formatCode>
                <c:ptCount val="5"/>
                <c:pt idx="0">
                  <c:v>10</c:v>
                </c:pt>
                <c:pt idx="1">
                  <c:v>20</c:v>
                </c:pt>
                <c:pt idx="2">
                  <c:v>40</c:v>
                </c:pt>
                <c:pt idx="3">
                  <c:v>80</c:v>
                </c:pt>
                <c:pt idx="4">
                  <c:v>160</c:v>
                </c:pt>
              </c:numCache>
            </c:numRef>
          </c:xVal>
          <c:yVal>
            <c:numRef>
              <c:f>[1]HeLa!$D$15:$D$19</c:f>
              <c:numCache>
                <c:formatCode>General</c:formatCode>
                <c:ptCount val="5"/>
                <c:pt idx="0">
                  <c:v>14.317673378076057</c:v>
                </c:pt>
                <c:pt idx="1">
                  <c:v>37.270693512304248</c:v>
                </c:pt>
                <c:pt idx="2">
                  <c:v>59.060402684563748</c:v>
                </c:pt>
                <c:pt idx="3">
                  <c:v>86.353467561521256</c:v>
                </c:pt>
                <c:pt idx="4">
                  <c:v>98.970917225950771</c:v>
                </c:pt>
              </c:numCache>
            </c:numRef>
          </c:yVal>
          <c:smooth val="0"/>
          <c:extLst>
            <c:ext xmlns:c16="http://schemas.microsoft.com/office/drawing/2014/chart" uri="{C3380CC4-5D6E-409C-BE32-E72D297353CC}">
              <c16:uniqueId val="{00000001-B9C8-476A-964B-0844560E9047}"/>
            </c:ext>
          </c:extLst>
        </c:ser>
        <c:dLbls>
          <c:dLblPos val="t"/>
          <c:showLegendKey val="0"/>
          <c:showVal val="1"/>
          <c:showCatName val="0"/>
          <c:showSerName val="0"/>
          <c:showPercent val="0"/>
          <c:showBubbleSize val="0"/>
        </c:dLbls>
        <c:axId val="939802687"/>
        <c:axId val="939801247"/>
      </c:scatterChart>
      <c:valAx>
        <c:axId val="939802687"/>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en-IN"/>
                  <a:t>Inhibition</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800" b="0"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9801247"/>
        <c:crosses val="autoZero"/>
        <c:crossBetween val="midCat"/>
      </c:valAx>
      <c:valAx>
        <c:axId val="939801247"/>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en-IN"/>
                  <a:t>Volumes</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800" b="0"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39802687"/>
        <c:crosses val="autoZero"/>
        <c:crossBetween val="midCat"/>
      </c:valAx>
      <c:spPr>
        <a:gradFill>
          <a:gsLst>
            <a:gs pos="100000">
              <a:schemeClr val="lt1">
                <a:lumMod val="95000"/>
              </a:schemeClr>
            </a:gs>
            <a:gs pos="0">
              <a:schemeClr val="lt1">
                <a:alpha val="0"/>
              </a:schemeClr>
            </a:gs>
          </a:gsLst>
          <a:lin ang="5400000" scaled="0"/>
        </a:gra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sz="8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N"/>
              <a:t>Ab.pZnONPs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v>ZNonps+Sheet1!$R$11</c:v>
          </c:tx>
          <c:spPr>
            <a:ln w="19050" cap="rnd">
              <a:solidFill>
                <a:schemeClr val="accent1"/>
              </a:solidFill>
              <a:round/>
            </a:ln>
            <a:effectLst/>
          </c:spPr>
          <c:marker>
            <c:symbol val="none"/>
          </c:marker>
          <c:xVal>
            <c:numRef>
              <c:f>Sheet1!$B$3:$B$502</c:f>
              <c:numCache>
                <c:formatCode>General</c:formatCode>
                <c:ptCount val="500"/>
                <c:pt idx="0">
                  <c:v>200</c:v>
                </c:pt>
                <c:pt idx="1">
                  <c:v>201.2024048096192</c:v>
                </c:pt>
                <c:pt idx="2">
                  <c:v>202.40480961923851</c:v>
                </c:pt>
                <c:pt idx="3">
                  <c:v>203.6072144288577</c:v>
                </c:pt>
                <c:pt idx="4">
                  <c:v>204.80961923847701</c:v>
                </c:pt>
                <c:pt idx="5">
                  <c:v>206.01202404809621</c:v>
                </c:pt>
                <c:pt idx="6">
                  <c:v>207.2144288577154</c:v>
                </c:pt>
                <c:pt idx="7">
                  <c:v>208.41683366733471</c:v>
                </c:pt>
                <c:pt idx="8">
                  <c:v>209.61923847695391</c:v>
                </c:pt>
                <c:pt idx="9">
                  <c:v>210.82164328657311</c:v>
                </c:pt>
                <c:pt idx="10">
                  <c:v>212.02404809619239</c:v>
                </c:pt>
                <c:pt idx="11">
                  <c:v>213.22645290581161</c:v>
                </c:pt>
                <c:pt idx="12">
                  <c:v>214.42885771543089</c:v>
                </c:pt>
                <c:pt idx="13">
                  <c:v>215.63126252505009</c:v>
                </c:pt>
                <c:pt idx="14">
                  <c:v>216.83366733466929</c:v>
                </c:pt>
                <c:pt idx="15">
                  <c:v>218.0360721442886</c:v>
                </c:pt>
                <c:pt idx="16">
                  <c:v>219.23847695390779</c:v>
                </c:pt>
                <c:pt idx="17">
                  <c:v>220.44088176352699</c:v>
                </c:pt>
                <c:pt idx="18">
                  <c:v>221.6432865731463</c:v>
                </c:pt>
                <c:pt idx="19">
                  <c:v>222.84569138276549</c:v>
                </c:pt>
                <c:pt idx="20">
                  <c:v>224.0480961923848</c:v>
                </c:pt>
                <c:pt idx="21">
                  <c:v>225.250501002004</c:v>
                </c:pt>
                <c:pt idx="22">
                  <c:v>226.45290581162331</c:v>
                </c:pt>
                <c:pt idx="23">
                  <c:v>227.65531062124251</c:v>
                </c:pt>
                <c:pt idx="24">
                  <c:v>228.8577154308617</c:v>
                </c:pt>
                <c:pt idx="25">
                  <c:v>230.06012024048101</c:v>
                </c:pt>
                <c:pt idx="26">
                  <c:v>231.26252505010021</c:v>
                </c:pt>
                <c:pt idx="27">
                  <c:v>232.4649298597194</c:v>
                </c:pt>
                <c:pt idx="28">
                  <c:v>233.66733466933869</c:v>
                </c:pt>
                <c:pt idx="29">
                  <c:v>234.86973947895791</c:v>
                </c:pt>
                <c:pt idx="30">
                  <c:v>236.07214428857719</c:v>
                </c:pt>
                <c:pt idx="31">
                  <c:v>237.27454909819639</c:v>
                </c:pt>
                <c:pt idx="32">
                  <c:v>238.47695390781561</c:v>
                </c:pt>
                <c:pt idx="33">
                  <c:v>239.67935871743489</c:v>
                </c:pt>
                <c:pt idx="34">
                  <c:v>240.88176352705409</c:v>
                </c:pt>
                <c:pt idx="35">
                  <c:v>242.08416833667329</c:v>
                </c:pt>
                <c:pt idx="36">
                  <c:v>243.2865731462926</c:v>
                </c:pt>
                <c:pt idx="37">
                  <c:v>244.48897795591179</c:v>
                </c:pt>
                <c:pt idx="38">
                  <c:v>245.6913827655311</c:v>
                </c:pt>
                <c:pt idx="39">
                  <c:v>246.8937875751503</c:v>
                </c:pt>
                <c:pt idx="40">
                  <c:v>248.09619238476961</c:v>
                </c:pt>
                <c:pt idx="41">
                  <c:v>249.2985971943888</c:v>
                </c:pt>
                <c:pt idx="42">
                  <c:v>250.501002004008</c:v>
                </c:pt>
                <c:pt idx="43">
                  <c:v>251.70340681362731</c:v>
                </c:pt>
                <c:pt idx="44">
                  <c:v>252.90581162324651</c:v>
                </c:pt>
                <c:pt idx="45">
                  <c:v>254.1082164328657</c:v>
                </c:pt>
                <c:pt idx="46">
                  <c:v>255.31062124248501</c:v>
                </c:pt>
                <c:pt idx="47">
                  <c:v>256.51302605210418</c:v>
                </c:pt>
                <c:pt idx="48">
                  <c:v>257.71543086172352</c:v>
                </c:pt>
                <c:pt idx="49">
                  <c:v>258.91783567134269</c:v>
                </c:pt>
                <c:pt idx="50">
                  <c:v>260.12024048096191</c:v>
                </c:pt>
                <c:pt idx="51">
                  <c:v>261.32264529058108</c:v>
                </c:pt>
                <c:pt idx="52">
                  <c:v>262.52505010020042</c:v>
                </c:pt>
                <c:pt idx="53">
                  <c:v>263.72745490981958</c:v>
                </c:pt>
                <c:pt idx="54">
                  <c:v>264.92985971943892</c:v>
                </c:pt>
                <c:pt idx="55">
                  <c:v>266.13226452905809</c:v>
                </c:pt>
                <c:pt idx="56">
                  <c:v>267.33466933867737</c:v>
                </c:pt>
                <c:pt idx="57">
                  <c:v>268.5370741482966</c:v>
                </c:pt>
                <c:pt idx="58">
                  <c:v>269.73947895791582</c:v>
                </c:pt>
                <c:pt idx="59">
                  <c:v>270.94188376753499</c:v>
                </c:pt>
                <c:pt idx="60">
                  <c:v>272.14428857715433</c:v>
                </c:pt>
                <c:pt idx="61">
                  <c:v>273.34669338677361</c:v>
                </c:pt>
                <c:pt idx="62">
                  <c:v>274.54909819639278</c:v>
                </c:pt>
                <c:pt idx="63">
                  <c:v>275.75150300601211</c:v>
                </c:pt>
                <c:pt idx="64">
                  <c:v>276.95390781563128</c:v>
                </c:pt>
                <c:pt idx="65">
                  <c:v>278.15631262525051</c:v>
                </c:pt>
                <c:pt idx="66">
                  <c:v>279.35871743486967</c:v>
                </c:pt>
                <c:pt idx="67">
                  <c:v>280.56112224448901</c:v>
                </c:pt>
                <c:pt idx="68">
                  <c:v>281.76352705410818</c:v>
                </c:pt>
                <c:pt idx="69">
                  <c:v>282.96593186372752</c:v>
                </c:pt>
                <c:pt idx="70">
                  <c:v>284.16833667334669</c:v>
                </c:pt>
                <c:pt idx="71">
                  <c:v>285.37074148296603</c:v>
                </c:pt>
                <c:pt idx="72">
                  <c:v>286.57314629258519</c:v>
                </c:pt>
                <c:pt idx="73">
                  <c:v>287.77555110220442</c:v>
                </c:pt>
                <c:pt idx="74">
                  <c:v>288.97795591182359</c:v>
                </c:pt>
                <c:pt idx="75">
                  <c:v>290.18036072144292</c:v>
                </c:pt>
                <c:pt idx="76">
                  <c:v>291.38276553106209</c:v>
                </c:pt>
                <c:pt idx="77">
                  <c:v>292.58517034068137</c:v>
                </c:pt>
                <c:pt idx="78">
                  <c:v>293.7875751503006</c:v>
                </c:pt>
                <c:pt idx="79">
                  <c:v>294.98997995991988</c:v>
                </c:pt>
                <c:pt idx="80">
                  <c:v>296.1923847695391</c:v>
                </c:pt>
                <c:pt idx="81">
                  <c:v>297.39478957915833</c:v>
                </c:pt>
                <c:pt idx="82">
                  <c:v>298.59719438877761</c:v>
                </c:pt>
                <c:pt idx="83">
                  <c:v>299.79959919839678</c:v>
                </c:pt>
                <c:pt idx="84">
                  <c:v>301.00200400801612</c:v>
                </c:pt>
                <c:pt idx="85">
                  <c:v>302.20440881763528</c:v>
                </c:pt>
                <c:pt idx="86">
                  <c:v>303.40681362725451</c:v>
                </c:pt>
                <c:pt idx="87">
                  <c:v>304.60921843687379</c:v>
                </c:pt>
                <c:pt idx="88">
                  <c:v>305.81162324649301</c:v>
                </c:pt>
                <c:pt idx="89">
                  <c:v>307.01402805611218</c:v>
                </c:pt>
                <c:pt idx="90">
                  <c:v>308.21643286573152</c:v>
                </c:pt>
                <c:pt idx="91">
                  <c:v>309.41883767535069</c:v>
                </c:pt>
                <c:pt idx="92">
                  <c:v>310.62124248497003</c:v>
                </c:pt>
                <c:pt idx="93">
                  <c:v>311.82364729458919</c:v>
                </c:pt>
                <c:pt idx="94">
                  <c:v>313.02605210420842</c:v>
                </c:pt>
                <c:pt idx="95">
                  <c:v>314.2284569138277</c:v>
                </c:pt>
                <c:pt idx="96">
                  <c:v>315.43086172344692</c:v>
                </c:pt>
                <c:pt idx="97">
                  <c:v>316.63326653306609</c:v>
                </c:pt>
                <c:pt idx="98">
                  <c:v>317.83567134268537</c:v>
                </c:pt>
                <c:pt idx="99">
                  <c:v>319.0380761523046</c:v>
                </c:pt>
                <c:pt idx="100">
                  <c:v>320.24048096192382</c:v>
                </c:pt>
                <c:pt idx="101">
                  <c:v>321.4428857715431</c:v>
                </c:pt>
                <c:pt idx="102">
                  <c:v>322.64529058116233</c:v>
                </c:pt>
                <c:pt idx="103">
                  <c:v>323.84769539078161</c:v>
                </c:pt>
                <c:pt idx="104">
                  <c:v>325.05010020040078</c:v>
                </c:pt>
                <c:pt idx="105">
                  <c:v>326.25250501002012</c:v>
                </c:pt>
                <c:pt idx="106">
                  <c:v>327.45490981963928</c:v>
                </c:pt>
                <c:pt idx="107">
                  <c:v>328.65731462925851</c:v>
                </c:pt>
                <c:pt idx="108">
                  <c:v>329.85971943887768</c:v>
                </c:pt>
                <c:pt idx="109">
                  <c:v>331.06212424849701</c:v>
                </c:pt>
                <c:pt idx="110">
                  <c:v>332.26452905811618</c:v>
                </c:pt>
                <c:pt idx="111">
                  <c:v>333.46693386773552</c:v>
                </c:pt>
                <c:pt idx="112">
                  <c:v>334.66933867735469</c:v>
                </c:pt>
                <c:pt idx="113">
                  <c:v>335.87174348697403</c:v>
                </c:pt>
                <c:pt idx="114">
                  <c:v>337.07414829659319</c:v>
                </c:pt>
                <c:pt idx="115">
                  <c:v>338.27655310621242</c:v>
                </c:pt>
                <c:pt idx="116">
                  <c:v>339.47895791583159</c:v>
                </c:pt>
                <c:pt idx="117">
                  <c:v>340.68136272545092</c:v>
                </c:pt>
                <c:pt idx="118">
                  <c:v>341.88376753507009</c:v>
                </c:pt>
                <c:pt idx="119">
                  <c:v>343.08617234468937</c:v>
                </c:pt>
                <c:pt idx="120">
                  <c:v>344.28857715430871</c:v>
                </c:pt>
                <c:pt idx="121">
                  <c:v>345.49098196392788</c:v>
                </c:pt>
                <c:pt idx="122">
                  <c:v>346.6933867735471</c:v>
                </c:pt>
                <c:pt idx="123">
                  <c:v>347.89579158316627</c:v>
                </c:pt>
                <c:pt idx="124">
                  <c:v>349.09819639278561</c:v>
                </c:pt>
                <c:pt idx="125">
                  <c:v>350.30060120240478</c:v>
                </c:pt>
                <c:pt idx="126">
                  <c:v>351.50300601202412</c:v>
                </c:pt>
                <c:pt idx="127">
                  <c:v>352.70541082164328</c:v>
                </c:pt>
                <c:pt idx="128">
                  <c:v>353.90781563126262</c:v>
                </c:pt>
                <c:pt idx="129">
                  <c:v>355.11022044088179</c:v>
                </c:pt>
                <c:pt idx="130">
                  <c:v>356.31262525050101</c:v>
                </c:pt>
                <c:pt idx="131">
                  <c:v>357.51503006012018</c:v>
                </c:pt>
                <c:pt idx="132">
                  <c:v>358.71743486973952</c:v>
                </c:pt>
                <c:pt idx="133">
                  <c:v>359.91983967935869</c:v>
                </c:pt>
                <c:pt idx="134">
                  <c:v>361.12224448897803</c:v>
                </c:pt>
                <c:pt idx="135">
                  <c:v>362.32464929859719</c:v>
                </c:pt>
                <c:pt idx="136">
                  <c:v>363.52705410821648</c:v>
                </c:pt>
                <c:pt idx="137">
                  <c:v>364.7294589178357</c:v>
                </c:pt>
                <c:pt idx="138">
                  <c:v>365.93186372745492</c:v>
                </c:pt>
                <c:pt idx="139">
                  <c:v>367.13426853707409</c:v>
                </c:pt>
                <c:pt idx="140">
                  <c:v>368.33667334669337</c:v>
                </c:pt>
                <c:pt idx="141">
                  <c:v>369.5390781563126</c:v>
                </c:pt>
                <c:pt idx="142">
                  <c:v>370.74148296593188</c:v>
                </c:pt>
                <c:pt idx="143">
                  <c:v>371.9438877755511</c:v>
                </c:pt>
                <c:pt idx="144">
                  <c:v>373.14629258517039</c:v>
                </c:pt>
                <c:pt idx="145">
                  <c:v>374.34869739478961</c:v>
                </c:pt>
                <c:pt idx="146">
                  <c:v>375.55110220440878</c:v>
                </c:pt>
                <c:pt idx="147">
                  <c:v>376.75350701402812</c:v>
                </c:pt>
                <c:pt idx="148">
                  <c:v>377.95591182364728</c:v>
                </c:pt>
                <c:pt idx="149">
                  <c:v>379.15831663326651</c:v>
                </c:pt>
                <c:pt idx="150">
                  <c:v>380.36072144288579</c:v>
                </c:pt>
                <c:pt idx="151">
                  <c:v>381.56312625250501</c:v>
                </c:pt>
                <c:pt idx="152">
                  <c:v>382.7655310621243</c:v>
                </c:pt>
                <c:pt idx="153">
                  <c:v>383.96793587174352</c:v>
                </c:pt>
                <c:pt idx="154">
                  <c:v>385.17034068136269</c:v>
                </c:pt>
                <c:pt idx="155">
                  <c:v>386.37274549098203</c:v>
                </c:pt>
                <c:pt idx="156">
                  <c:v>387.57515030060119</c:v>
                </c:pt>
                <c:pt idx="157">
                  <c:v>388.77755511022042</c:v>
                </c:pt>
                <c:pt idx="158">
                  <c:v>389.9799599198397</c:v>
                </c:pt>
                <c:pt idx="159">
                  <c:v>391.18236472945893</c:v>
                </c:pt>
                <c:pt idx="160">
                  <c:v>392.38476953907821</c:v>
                </c:pt>
                <c:pt idx="161">
                  <c:v>393.58717434869737</c:v>
                </c:pt>
                <c:pt idx="162">
                  <c:v>394.78957915831671</c:v>
                </c:pt>
                <c:pt idx="163">
                  <c:v>395.99198396793588</c:v>
                </c:pt>
                <c:pt idx="164">
                  <c:v>397.1943887775551</c:v>
                </c:pt>
                <c:pt idx="165">
                  <c:v>398.39679358717427</c:v>
                </c:pt>
                <c:pt idx="166">
                  <c:v>399.59919839679361</c:v>
                </c:pt>
                <c:pt idx="167">
                  <c:v>400.80160320641278</c:v>
                </c:pt>
                <c:pt idx="168">
                  <c:v>402.00400801603212</c:v>
                </c:pt>
                <c:pt idx="169">
                  <c:v>403.20641282565128</c:v>
                </c:pt>
                <c:pt idx="170">
                  <c:v>404.40881763527062</c:v>
                </c:pt>
                <c:pt idx="171">
                  <c:v>405.61122244488979</c:v>
                </c:pt>
                <c:pt idx="172">
                  <c:v>406.81362725450902</c:v>
                </c:pt>
                <c:pt idx="173">
                  <c:v>408.01603206412818</c:v>
                </c:pt>
                <c:pt idx="174">
                  <c:v>409.21843687374752</c:v>
                </c:pt>
                <c:pt idx="175">
                  <c:v>410.42084168336669</c:v>
                </c:pt>
                <c:pt idx="176">
                  <c:v>411.62324649298603</c:v>
                </c:pt>
                <c:pt idx="177">
                  <c:v>412.82565130260531</c:v>
                </c:pt>
                <c:pt idx="178">
                  <c:v>414.02805611222448</c:v>
                </c:pt>
                <c:pt idx="179">
                  <c:v>415.2304609218437</c:v>
                </c:pt>
                <c:pt idx="180">
                  <c:v>416.43286573146293</c:v>
                </c:pt>
                <c:pt idx="181">
                  <c:v>417.63527054108209</c:v>
                </c:pt>
                <c:pt idx="182">
                  <c:v>418.83767535070137</c:v>
                </c:pt>
                <c:pt idx="183">
                  <c:v>420.04008016032071</c:v>
                </c:pt>
                <c:pt idx="184">
                  <c:v>421.24248496993988</c:v>
                </c:pt>
                <c:pt idx="185">
                  <c:v>422.44488977955922</c:v>
                </c:pt>
                <c:pt idx="186">
                  <c:v>423.64729458917839</c:v>
                </c:pt>
                <c:pt idx="187">
                  <c:v>424.84969939879761</c:v>
                </c:pt>
                <c:pt idx="188">
                  <c:v>426.05210420841678</c:v>
                </c:pt>
                <c:pt idx="189">
                  <c:v>427.25450901803612</c:v>
                </c:pt>
                <c:pt idx="190">
                  <c:v>428.45691382765528</c:v>
                </c:pt>
                <c:pt idx="191">
                  <c:v>429.65931863727462</c:v>
                </c:pt>
                <c:pt idx="192">
                  <c:v>430.86172344689379</c:v>
                </c:pt>
                <c:pt idx="193">
                  <c:v>432.06412825651307</c:v>
                </c:pt>
                <c:pt idx="194">
                  <c:v>433.2665330661323</c:v>
                </c:pt>
                <c:pt idx="195">
                  <c:v>434.46893787575152</c:v>
                </c:pt>
                <c:pt idx="196">
                  <c:v>435.67134268537069</c:v>
                </c:pt>
                <c:pt idx="197">
                  <c:v>436.87374749499003</c:v>
                </c:pt>
                <c:pt idx="198">
                  <c:v>438.0761523046092</c:v>
                </c:pt>
                <c:pt idx="199">
                  <c:v>439.27855711422848</c:v>
                </c:pt>
                <c:pt idx="200">
                  <c:v>440.4809619238477</c:v>
                </c:pt>
                <c:pt idx="201">
                  <c:v>441.68336673346698</c:v>
                </c:pt>
                <c:pt idx="202">
                  <c:v>442.88577154308621</c:v>
                </c:pt>
                <c:pt idx="203">
                  <c:v>444.08817635270537</c:v>
                </c:pt>
                <c:pt idx="204">
                  <c:v>445.29058116232471</c:v>
                </c:pt>
                <c:pt idx="205">
                  <c:v>446.49298597194388</c:v>
                </c:pt>
                <c:pt idx="206">
                  <c:v>447.69539078156311</c:v>
                </c:pt>
                <c:pt idx="207">
                  <c:v>448.89779559118239</c:v>
                </c:pt>
                <c:pt idx="208">
                  <c:v>450.10020040080161</c:v>
                </c:pt>
                <c:pt idx="209">
                  <c:v>451.30260521042089</c:v>
                </c:pt>
                <c:pt idx="210">
                  <c:v>452.50501002004012</c:v>
                </c:pt>
                <c:pt idx="211">
                  <c:v>453.70741482965929</c:v>
                </c:pt>
                <c:pt idx="212">
                  <c:v>454.90981963927862</c:v>
                </c:pt>
                <c:pt idx="213">
                  <c:v>456.11222444889779</c:v>
                </c:pt>
                <c:pt idx="214">
                  <c:v>457.31462925851707</c:v>
                </c:pt>
                <c:pt idx="215">
                  <c:v>458.5170340681363</c:v>
                </c:pt>
                <c:pt idx="216">
                  <c:v>459.71943887775552</c:v>
                </c:pt>
                <c:pt idx="217">
                  <c:v>460.92184368737469</c:v>
                </c:pt>
                <c:pt idx="218">
                  <c:v>462.12424849699403</c:v>
                </c:pt>
                <c:pt idx="219">
                  <c:v>463.32665330661331</c:v>
                </c:pt>
                <c:pt idx="220">
                  <c:v>464.52905811623248</c:v>
                </c:pt>
                <c:pt idx="221">
                  <c:v>465.7314629258517</c:v>
                </c:pt>
                <c:pt idx="222">
                  <c:v>466.93386773547098</c:v>
                </c:pt>
                <c:pt idx="223">
                  <c:v>468.13627254509021</c:v>
                </c:pt>
                <c:pt idx="224">
                  <c:v>469.33867735470938</c:v>
                </c:pt>
                <c:pt idx="225">
                  <c:v>470.54108216432871</c:v>
                </c:pt>
                <c:pt idx="226">
                  <c:v>471.74348697394788</c:v>
                </c:pt>
                <c:pt idx="227">
                  <c:v>472.94589178356722</c:v>
                </c:pt>
                <c:pt idx="228">
                  <c:v>474.14829659318639</c:v>
                </c:pt>
                <c:pt idx="229">
                  <c:v>475.35070140280561</c:v>
                </c:pt>
                <c:pt idx="230">
                  <c:v>476.55310621242489</c:v>
                </c:pt>
                <c:pt idx="231">
                  <c:v>477.75551102204412</c:v>
                </c:pt>
                <c:pt idx="232">
                  <c:v>478.95791583166329</c:v>
                </c:pt>
                <c:pt idx="233">
                  <c:v>480.16032064128262</c:v>
                </c:pt>
                <c:pt idx="234">
                  <c:v>481.36272545090179</c:v>
                </c:pt>
                <c:pt idx="235">
                  <c:v>482.56513026052107</c:v>
                </c:pt>
                <c:pt idx="236">
                  <c:v>483.7675350701403</c:v>
                </c:pt>
                <c:pt idx="237">
                  <c:v>484.96993987975952</c:v>
                </c:pt>
                <c:pt idx="238">
                  <c:v>486.1723446893788</c:v>
                </c:pt>
                <c:pt idx="239">
                  <c:v>487.37474949899803</c:v>
                </c:pt>
                <c:pt idx="240">
                  <c:v>488.57715430861731</c:v>
                </c:pt>
                <c:pt idx="241">
                  <c:v>489.77955911823648</c:v>
                </c:pt>
                <c:pt idx="242">
                  <c:v>490.98196392785582</c:v>
                </c:pt>
                <c:pt idx="243">
                  <c:v>492.18436873747498</c:v>
                </c:pt>
                <c:pt idx="244">
                  <c:v>493.38677354709421</c:v>
                </c:pt>
                <c:pt idx="245">
                  <c:v>494.58917835671338</c:v>
                </c:pt>
                <c:pt idx="246">
                  <c:v>495.79158316633271</c:v>
                </c:pt>
                <c:pt idx="247">
                  <c:v>496.99398797595188</c:v>
                </c:pt>
                <c:pt idx="248">
                  <c:v>498.19639278557122</c:v>
                </c:pt>
                <c:pt idx="249">
                  <c:v>499.39879759519039</c:v>
                </c:pt>
                <c:pt idx="250">
                  <c:v>500.60120240480973</c:v>
                </c:pt>
                <c:pt idx="251">
                  <c:v>501.80360721442889</c:v>
                </c:pt>
                <c:pt idx="252">
                  <c:v>503.00601202404812</c:v>
                </c:pt>
                <c:pt idx="253">
                  <c:v>504.20841683366729</c:v>
                </c:pt>
                <c:pt idx="254">
                  <c:v>505.41082164328662</c:v>
                </c:pt>
                <c:pt idx="255">
                  <c:v>506.61322645290579</c:v>
                </c:pt>
                <c:pt idx="256">
                  <c:v>507.81563126252507</c:v>
                </c:pt>
                <c:pt idx="257">
                  <c:v>509.0180360721443</c:v>
                </c:pt>
                <c:pt idx="258">
                  <c:v>510.22044088176352</c:v>
                </c:pt>
                <c:pt idx="259">
                  <c:v>511.4228456913828</c:v>
                </c:pt>
                <c:pt idx="260">
                  <c:v>512.62525050100203</c:v>
                </c:pt>
                <c:pt idx="261">
                  <c:v>513.82765531062125</c:v>
                </c:pt>
                <c:pt idx="262">
                  <c:v>515.03006012024048</c:v>
                </c:pt>
                <c:pt idx="263">
                  <c:v>516.23246492985982</c:v>
                </c:pt>
                <c:pt idx="264">
                  <c:v>517.43486973947893</c:v>
                </c:pt>
                <c:pt idx="265">
                  <c:v>518.63727454909827</c:v>
                </c:pt>
                <c:pt idx="266">
                  <c:v>519.83967935871738</c:v>
                </c:pt>
                <c:pt idx="267">
                  <c:v>521.04208416833671</c:v>
                </c:pt>
                <c:pt idx="268">
                  <c:v>522.24448897795594</c:v>
                </c:pt>
                <c:pt idx="269">
                  <c:v>523.44689378757516</c:v>
                </c:pt>
                <c:pt idx="270">
                  <c:v>524.64929859719439</c:v>
                </c:pt>
                <c:pt idx="271">
                  <c:v>525.85170340681361</c:v>
                </c:pt>
                <c:pt idx="272">
                  <c:v>527.05410821643295</c:v>
                </c:pt>
                <c:pt idx="273">
                  <c:v>528.25651302605206</c:v>
                </c:pt>
                <c:pt idx="274">
                  <c:v>529.4589178356714</c:v>
                </c:pt>
                <c:pt idx="275">
                  <c:v>530.66132264529062</c:v>
                </c:pt>
                <c:pt idx="276">
                  <c:v>531.86372745490985</c:v>
                </c:pt>
                <c:pt idx="277">
                  <c:v>533.06613226452907</c:v>
                </c:pt>
                <c:pt idx="278">
                  <c:v>534.2685370741483</c:v>
                </c:pt>
                <c:pt idx="279">
                  <c:v>535.47094188376764</c:v>
                </c:pt>
                <c:pt idx="280">
                  <c:v>536.67334669338675</c:v>
                </c:pt>
                <c:pt idx="281">
                  <c:v>537.87575150300609</c:v>
                </c:pt>
                <c:pt idx="282">
                  <c:v>539.0781563126252</c:v>
                </c:pt>
                <c:pt idx="283">
                  <c:v>540.28056112224453</c:v>
                </c:pt>
                <c:pt idx="284">
                  <c:v>541.48296593186376</c:v>
                </c:pt>
                <c:pt idx="285">
                  <c:v>542.68537074148298</c:v>
                </c:pt>
                <c:pt idx="286">
                  <c:v>543.88777555110221</c:v>
                </c:pt>
                <c:pt idx="287">
                  <c:v>545.09018036072143</c:v>
                </c:pt>
                <c:pt idx="288">
                  <c:v>546.29258517034077</c:v>
                </c:pt>
                <c:pt idx="289">
                  <c:v>547.49498997995988</c:v>
                </c:pt>
                <c:pt idx="290">
                  <c:v>548.69739478957922</c:v>
                </c:pt>
                <c:pt idx="291">
                  <c:v>549.89979959919845</c:v>
                </c:pt>
                <c:pt idx="292">
                  <c:v>551.10220440881767</c:v>
                </c:pt>
                <c:pt idx="293">
                  <c:v>552.30460921843689</c:v>
                </c:pt>
                <c:pt idx="294">
                  <c:v>553.50701402805612</c:v>
                </c:pt>
                <c:pt idx="295">
                  <c:v>554.70941883767546</c:v>
                </c:pt>
                <c:pt idx="296">
                  <c:v>555.91182364729457</c:v>
                </c:pt>
                <c:pt idx="297">
                  <c:v>557.11422845691391</c:v>
                </c:pt>
                <c:pt idx="298">
                  <c:v>558.31663326653302</c:v>
                </c:pt>
                <c:pt idx="299">
                  <c:v>559.51903807615236</c:v>
                </c:pt>
                <c:pt idx="300">
                  <c:v>560.72144288577158</c:v>
                </c:pt>
                <c:pt idx="301">
                  <c:v>561.9238476953908</c:v>
                </c:pt>
                <c:pt idx="302">
                  <c:v>563.12625250501003</c:v>
                </c:pt>
                <c:pt idx="303">
                  <c:v>564.32865731462925</c:v>
                </c:pt>
                <c:pt idx="304">
                  <c:v>565.53106212424859</c:v>
                </c:pt>
                <c:pt idx="305">
                  <c:v>566.7334669338677</c:v>
                </c:pt>
                <c:pt idx="306">
                  <c:v>567.93587174348704</c:v>
                </c:pt>
                <c:pt idx="307">
                  <c:v>569.13827655310627</c:v>
                </c:pt>
                <c:pt idx="308">
                  <c:v>570.34068136272549</c:v>
                </c:pt>
                <c:pt idx="309">
                  <c:v>571.54308617234472</c:v>
                </c:pt>
                <c:pt idx="310">
                  <c:v>572.74549098196394</c:v>
                </c:pt>
                <c:pt idx="311">
                  <c:v>573.94789579158328</c:v>
                </c:pt>
                <c:pt idx="312">
                  <c:v>575.15030060120239</c:v>
                </c:pt>
                <c:pt idx="313">
                  <c:v>576.35270541082173</c:v>
                </c:pt>
                <c:pt idx="314">
                  <c:v>577.55511022044084</c:v>
                </c:pt>
                <c:pt idx="315">
                  <c:v>578.75751503006018</c:v>
                </c:pt>
                <c:pt idx="316">
                  <c:v>579.9599198396794</c:v>
                </c:pt>
                <c:pt idx="317">
                  <c:v>581.16232464929863</c:v>
                </c:pt>
                <c:pt idx="318">
                  <c:v>582.36472945891785</c:v>
                </c:pt>
                <c:pt idx="319">
                  <c:v>583.56713426853707</c:v>
                </c:pt>
                <c:pt idx="320">
                  <c:v>584.76953907815641</c:v>
                </c:pt>
                <c:pt idx="321">
                  <c:v>585.97194388777552</c:v>
                </c:pt>
                <c:pt idx="322">
                  <c:v>587.17434869739486</c:v>
                </c:pt>
                <c:pt idx="323">
                  <c:v>588.37675350701397</c:v>
                </c:pt>
                <c:pt idx="324">
                  <c:v>589.57915831663331</c:v>
                </c:pt>
                <c:pt idx="325">
                  <c:v>590.78156312625254</c:v>
                </c:pt>
                <c:pt idx="326">
                  <c:v>591.98396793587176</c:v>
                </c:pt>
                <c:pt idx="327">
                  <c:v>593.18637274549098</c:v>
                </c:pt>
                <c:pt idx="328">
                  <c:v>594.38877755511021</c:v>
                </c:pt>
                <c:pt idx="329">
                  <c:v>595.59118236472955</c:v>
                </c:pt>
                <c:pt idx="330">
                  <c:v>596.79358717434866</c:v>
                </c:pt>
                <c:pt idx="331">
                  <c:v>597.995991983968</c:v>
                </c:pt>
                <c:pt idx="332">
                  <c:v>599.19839679358722</c:v>
                </c:pt>
                <c:pt idx="333">
                  <c:v>600.40080160320645</c:v>
                </c:pt>
                <c:pt idx="334">
                  <c:v>601.60320641282567</c:v>
                </c:pt>
                <c:pt idx="335">
                  <c:v>602.8056112224449</c:v>
                </c:pt>
                <c:pt idx="336">
                  <c:v>604.00801603206423</c:v>
                </c:pt>
                <c:pt idx="337">
                  <c:v>605.21042084168334</c:v>
                </c:pt>
                <c:pt idx="338">
                  <c:v>606.41282565130268</c:v>
                </c:pt>
                <c:pt idx="339">
                  <c:v>607.61523046092179</c:v>
                </c:pt>
                <c:pt idx="340">
                  <c:v>608.81763527054113</c:v>
                </c:pt>
                <c:pt idx="341">
                  <c:v>610.02004008016036</c:v>
                </c:pt>
                <c:pt idx="342">
                  <c:v>611.22244488977958</c:v>
                </c:pt>
                <c:pt idx="343">
                  <c:v>612.42484969939881</c:v>
                </c:pt>
                <c:pt idx="344">
                  <c:v>613.62725450901803</c:v>
                </c:pt>
                <c:pt idx="345">
                  <c:v>614.82965931863737</c:v>
                </c:pt>
                <c:pt idx="346">
                  <c:v>616.03206412825648</c:v>
                </c:pt>
                <c:pt idx="347">
                  <c:v>617.23446893787582</c:v>
                </c:pt>
                <c:pt idx="348">
                  <c:v>618.43687374749504</c:v>
                </c:pt>
                <c:pt idx="349">
                  <c:v>619.63927855711427</c:v>
                </c:pt>
                <c:pt idx="350">
                  <c:v>620.84168336673349</c:v>
                </c:pt>
                <c:pt idx="351">
                  <c:v>622.04408817635272</c:v>
                </c:pt>
                <c:pt idx="352">
                  <c:v>623.24649298597205</c:v>
                </c:pt>
                <c:pt idx="353">
                  <c:v>624.44889779559117</c:v>
                </c:pt>
                <c:pt idx="354">
                  <c:v>625.6513026052105</c:v>
                </c:pt>
                <c:pt idx="355">
                  <c:v>626.85370741482961</c:v>
                </c:pt>
                <c:pt idx="356">
                  <c:v>628.05611222444895</c:v>
                </c:pt>
                <c:pt idx="357">
                  <c:v>629.25851703406818</c:v>
                </c:pt>
                <c:pt idx="358">
                  <c:v>630.4609218436874</c:v>
                </c:pt>
                <c:pt idx="359">
                  <c:v>631.66332665330663</c:v>
                </c:pt>
                <c:pt idx="360">
                  <c:v>632.86573146292585</c:v>
                </c:pt>
                <c:pt idx="361">
                  <c:v>634.06813627254519</c:v>
                </c:pt>
                <c:pt idx="362">
                  <c:v>635.2705410821643</c:v>
                </c:pt>
                <c:pt idx="363">
                  <c:v>636.47294589178364</c:v>
                </c:pt>
                <c:pt idx="364">
                  <c:v>637.67535070140286</c:v>
                </c:pt>
                <c:pt idx="365">
                  <c:v>638.87775551102209</c:v>
                </c:pt>
                <c:pt idx="366">
                  <c:v>640.08016032064131</c:v>
                </c:pt>
                <c:pt idx="367">
                  <c:v>641.28256513026054</c:v>
                </c:pt>
                <c:pt idx="368">
                  <c:v>642.48496993987987</c:v>
                </c:pt>
                <c:pt idx="369">
                  <c:v>643.68737474949899</c:v>
                </c:pt>
                <c:pt idx="370">
                  <c:v>644.88977955911832</c:v>
                </c:pt>
                <c:pt idx="371">
                  <c:v>646.09218436873743</c:v>
                </c:pt>
                <c:pt idx="372">
                  <c:v>647.29458917835677</c:v>
                </c:pt>
                <c:pt idx="373">
                  <c:v>648.496993987976</c:v>
                </c:pt>
                <c:pt idx="374">
                  <c:v>649.69939879759522</c:v>
                </c:pt>
                <c:pt idx="375">
                  <c:v>650.90180360721445</c:v>
                </c:pt>
                <c:pt idx="376">
                  <c:v>652.10420841683367</c:v>
                </c:pt>
                <c:pt idx="377">
                  <c:v>653.30661322645301</c:v>
                </c:pt>
                <c:pt idx="378">
                  <c:v>654.50901803607212</c:v>
                </c:pt>
                <c:pt idx="379">
                  <c:v>655.71142284569146</c:v>
                </c:pt>
                <c:pt idx="380">
                  <c:v>656.91382765531068</c:v>
                </c:pt>
                <c:pt idx="381">
                  <c:v>658.11623246492991</c:v>
                </c:pt>
                <c:pt idx="382">
                  <c:v>659.31863727454913</c:v>
                </c:pt>
                <c:pt idx="383">
                  <c:v>660.52104208416836</c:v>
                </c:pt>
                <c:pt idx="384">
                  <c:v>661.72344689378758</c:v>
                </c:pt>
                <c:pt idx="385">
                  <c:v>662.92585170340681</c:v>
                </c:pt>
                <c:pt idx="386">
                  <c:v>664.12825651302614</c:v>
                </c:pt>
                <c:pt idx="387">
                  <c:v>665.33066132264526</c:v>
                </c:pt>
                <c:pt idx="388">
                  <c:v>666.53306613226459</c:v>
                </c:pt>
                <c:pt idx="389">
                  <c:v>667.73547094188382</c:v>
                </c:pt>
                <c:pt idx="390">
                  <c:v>668.93787575150304</c:v>
                </c:pt>
                <c:pt idx="391">
                  <c:v>670.14028056112227</c:v>
                </c:pt>
                <c:pt idx="392">
                  <c:v>671.34268537074149</c:v>
                </c:pt>
                <c:pt idx="393">
                  <c:v>672.54509018036083</c:v>
                </c:pt>
                <c:pt idx="394">
                  <c:v>673.74749498997994</c:v>
                </c:pt>
                <c:pt idx="395">
                  <c:v>674.94989979959928</c:v>
                </c:pt>
                <c:pt idx="396">
                  <c:v>676.15230460921839</c:v>
                </c:pt>
                <c:pt idx="397">
                  <c:v>677.35470941883773</c:v>
                </c:pt>
                <c:pt idx="398">
                  <c:v>678.55711422845695</c:v>
                </c:pt>
                <c:pt idx="399">
                  <c:v>679.75951903807618</c:v>
                </c:pt>
                <c:pt idx="400">
                  <c:v>680.9619238476954</c:v>
                </c:pt>
                <c:pt idx="401">
                  <c:v>682.16432865731463</c:v>
                </c:pt>
                <c:pt idx="402">
                  <c:v>683.36673346693397</c:v>
                </c:pt>
                <c:pt idx="403">
                  <c:v>684.56913827655308</c:v>
                </c:pt>
                <c:pt idx="404">
                  <c:v>685.77154308617241</c:v>
                </c:pt>
                <c:pt idx="405">
                  <c:v>686.97394789579164</c:v>
                </c:pt>
                <c:pt idx="406">
                  <c:v>688.17635270541086</c:v>
                </c:pt>
                <c:pt idx="407">
                  <c:v>689.37875751503009</c:v>
                </c:pt>
                <c:pt idx="408">
                  <c:v>690.58116232464931</c:v>
                </c:pt>
                <c:pt idx="409">
                  <c:v>691.78356713426865</c:v>
                </c:pt>
                <c:pt idx="410">
                  <c:v>692.98597194388776</c:v>
                </c:pt>
                <c:pt idx="411">
                  <c:v>694.1883767535071</c:v>
                </c:pt>
                <c:pt idx="412">
                  <c:v>695.39078156312621</c:v>
                </c:pt>
                <c:pt idx="413">
                  <c:v>696.59318637274555</c:v>
                </c:pt>
                <c:pt idx="414">
                  <c:v>697.79559118236477</c:v>
                </c:pt>
                <c:pt idx="415">
                  <c:v>698.997995991984</c:v>
                </c:pt>
                <c:pt idx="416">
                  <c:v>700.20040080160322</c:v>
                </c:pt>
                <c:pt idx="417">
                  <c:v>701.40280561122245</c:v>
                </c:pt>
                <c:pt idx="418">
                  <c:v>702.60521042084179</c:v>
                </c:pt>
                <c:pt idx="419">
                  <c:v>703.8076152304609</c:v>
                </c:pt>
                <c:pt idx="420">
                  <c:v>705.01002004008024</c:v>
                </c:pt>
                <c:pt idx="421">
                  <c:v>706.21242484969946</c:v>
                </c:pt>
                <c:pt idx="422">
                  <c:v>707.41482965931868</c:v>
                </c:pt>
                <c:pt idx="423">
                  <c:v>708.61723446893791</c:v>
                </c:pt>
                <c:pt idx="424">
                  <c:v>709.81963927855713</c:v>
                </c:pt>
                <c:pt idx="425">
                  <c:v>711.02204408817647</c:v>
                </c:pt>
                <c:pt idx="426">
                  <c:v>712.22444889779558</c:v>
                </c:pt>
                <c:pt idx="427">
                  <c:v>713.42685370741492</c:v>
                </c:pt>
                <c:pt idx="428">
                  <c:v>714.62925851703415</c:v>
                </c:pt>
                <c:pt idx="429">
                  <c:v>715.83166332665337</c:v>
                </c:pt>
                <c:pt idx="430">
                  <c:v>717.03406813627259</c:v>
                </c:pt>
                <c:pt idx="431">
                  <c:v>718.23647294589182</c:v>
                </c:pt>
                <c:pt idx="432">
                  <c:v>719.43887775551104</c:v>
                </c:pt>
                <c:pt idx="433">
                  <c:v>720.64128256513027</c:v>
                </c:pt>
                <c:pt idx="434">
                  <c:v>721.84368737474949</c:v>
                </c:pt>
                <c:pt idx="435">
                  <c:v>723.04609218436883</c:v>
                </c:pt>
                <c:pt idx="436">
                  <c:v>724.24849699398806</c:v>
                </c:pt>
                <c:pt idx="437">
                  <c:v>725.45090180360728</c:v>
                </c:pt>
                <c:pt idx="438">
                  <c:v>726.6533066132265</c:v>
                </c:pt>
                <c:pt idx="439">
                  <c:v>727.85571142284573</c:v>
                </c:pt>
                <c:pt idx="440">
                  <c:v>729.05811623246495</c:v>
                </c:pt>
                <c:pt idx="441">
                  <c:v>730.26052104208418</c:v>
                </c:pt>
                <c:pt idx="442">
                  <c:v>731.4629258517034</c:v>
                </c:pt>
                <c:pt idx="443">
                  <c:v>732.66533066132274</c:v>
                </c:pt>
                <c:pt idx="444">
                  <c:v>733.86773547094197</c:v>
                </c:pt>
                <c:pt idx="445">
                  <c:v>735.07014028056119</c:v>
                </c:pt>
                <c:pt idx="446">
                  <c:v>736.27254509018042</c:v>
                </c:pt>
                <c:pt idx="447">
                  <c:v>737.47494989979964</c:v>
                </c:pt>
                <c:pt idx="448">
                  <c:v>738.67735470941886</c:v>
                </c:pt>
                <c:pt idx="449">
                  <c:v>739.87975951903809</c:v>
                </c:pt>
                <c:pt idx="450">
                  <c:v>741.08216432865731</c:v>
                </c:pt>
                <c:pt idx="451">
                  <c:v>742.28456913827654</c:v>
                </c:pt>
                <c:pt idx="452">
                  <c:v>743.48697394789588</c:v>
                </c:pt>
                <c:pt idx="453">
                  <c:v>744.6893787575151</c:v>
                </c:pt>
                <c:pt idx="454">
                  <c:v>745.89178356713433</c:v>
                </c:pt>
                <c:pt idx="455">
                  <c:v>747.09418837675355</c:v>
                </c:pt>
                <c:pt idx="456">
                  <c:v>748.29659318637277</c:v>
                </c:pt>
                <c:pt idx="457">
                  <c:v>749.498997995992</c:v>
                </c:pt>
                <c:pt idx="458">
                  <c:v>750.70140280561122</c:v>
                </c:pt>
                <c:pt idx="459">
                  <c:v>751.90380761523045</c:v>
                </c:pt>
                <c:pt idx="460">
                  <c:v>753.10621242484979</c:v>
                </c:pt>
                <c:pt idx="461">
                  <c:v>754.30861723446901</c:v>
                </c:pt>
                <c:pt idx="462">
                  <c:v>755.51102204408824</c:v>
                </c:pt>
                <c:pt idx="463">
                  <c:v>756.71342685370746</c:v>
                </c:pt>
                <c:pt idx="464">
                  <c:v>757.91583166332668</c:v>
                </c:pt>
                <c:pt idx="465">
                  <c:v>759.11823647294591</c:v>
                </c:pt>
                <c:pt idx="466">
                  <c:v>760.32064128256513</c:v>
                </c:pt>
                <c:pt idx="467">
                  <c:v>761.52304609218436</c:v>
                </c:pt>
                <c:pt idx="468">
                  <c:v>762.7254509018037</c:v>
                </c:pt>
                <c:pt idx="469">
                  <c:v>763.92785571142292</c:v>
                </c:pt>
                <c:pt idx="470">
                  <c:v>765.13026052104215</c:v>
                </c:pt>
                <c:pt idx="471">
                  <c:v>766.33266533066137</c:v>
                </c:pt>
                <c:pt idx="472">
                  <c:v>767.5350701402806</c:v>
                </c:pt>
                <c:pt idx="473">
                  <c:v>768.73747494989982</c:v>
                </c:pt>
                <c:pt idx="474">
                  <c:v>769.93987975951904</c:v>
                </c:pt>
                <c:pt idx="475">
                  <c:v>771.14228456913827</c:v>
                </c:pt>
                <c:pt idx="476">
                  <c:v>772.34468937875761</c:v>
                </c:pt>
                <c:pt idx="477">
                  <c:v>773.54709418837683</c:v>
                </c:pt>
                <c:pt idx="478">
                  <c:v>774.74949899799606</c:v>
                </c:pt>
                <c:pt idx="479">
                  <c:v>775.95190380761528</c:v>
                </c:pt>
                <c:pt idx="480">
                  <c:v>777.15430861723451</c:v>
                </c:pt>
                <c:pt idx="481">
                  <c:v>778.35671342685373</c:v>
                </c:pt>
                <c:pt idx="482">
                  <c:v>779.55911823647295</c:v>
                </c:pt>
                <c:pt idx="483">
                  <c:v>780.76152304609218</c:v>
                </c:pt>
                <c:pt idx="484">
                  <c:v>781.96392785571152</c:v>
                </c:pt>
                <c:pt idx="485">
                  <c:v>783.16633266533074</c:v>
                </c:pt>
                <c:pt idx="486">
                  <c:v>784.36873747494997</c:v>
                </c:pt>
                <c:pt idx="487">
                  <c:v>785.57114228456919</c:v>
                </c:pt>
                <c:pt idx="488">
                  <c:v>786.77354709418842</c:v>
                </c:pt>
                <c:pt idx="489">
                  <c:v>787.97595190380764</c:v>
                </c:pt>
                <c:pt idx="490">
                  <c:v>789.17835671342687</c:v>
                </c:pt>
                <c:pt idx="491">
                  <c:v>790.38076152304609</c:v>
                </c:pt>
                <c:pt idx="492">
                  <c:v>791.58316633266543</c:v>
                </c:pt>
                <c:pt idx="493">
                  <c:v>792.78557114228465</c:v>
                </c:pt>
                <c:pt idx="494">
                  <c:v>793.98797595190388</c:v>
                </c:pt>
                <c:pt idx="495">
                  <c:v>795.1903807615231</c:v>
                </c:pt>
                <c:pt idx="496">
                  <c:v>796.39278557114233</c:v>
                </c:pt>
                <c:pt idx="497">
                  <c:v>797.59519038076155</c:v>
                </c:pt>
                <c:pt idx="498">
                  <c:v>798.79759519038078</c:v>
                </c:pt>
                <c:pt idx="499">
                  <c:v>800</c:v>
                </c:pt>
              </c:numCache>
            </c:numRef>
          </c:xVal>
          <c:yVal>
            <c:numRef>
              <c:f>Sheet1!$C$3:$C$502</c:f>
              <c:numCache>
                <c:formatCode>General</c:formatCode>
                <c:ptCount val="500"/>
                <c:pt idx="0">
                  <c:v>2.9813225376629372E-6</c:v>
                </c:pt>
                <c:pt idx="1">
                  <c:v>4.0195139501461193E-6</c:v>
                </c:pt>
                <c:pt idx="2">
                  <c:v>5.3996844940131748E-6</c:v>
                </c:pt>
                <c:pt idx="3">
                  <c:v>7.2275897952810891E-6</c:v>
                </c:pt>
                <c:pt idx="4">
                  <c:v>9.6393749734883748E-6</c:v>
                </c:pt>
                <c:pt idx="5">
                  <c:v>1.280956909578059E-5</c:v>
                </c:pt>
                <c:pt idx="6">
                  <c:v>1.6960960150354141E-5</c:v>
                </c:pt>
                <c:pt idx="7">
                  <c:v>2.23767296116854E-5</c:v>
                </c:pt>
                <c:pt idx="8">
                  <c:v>2.9415285076162179E-5</c:v>
                </c:pt>
                <c:pt idx="9">
                  <c:v>3.8528293751294551E-5</c:v>
                </c:pt>
                <c:pt idx="10">
                  <c:v>5.0282487976373973E-5</c:v>
                </c:pt>
                <c:pt idx="11">
                  <c:v>6.5385885198415922E-5</c:v>
                </c:pt>
                <c:pt idx="12">
                  <c:v>8.4719137173506603E-5</c:v>
                </c:pt>
                <c:pt idx="13">
                  <c:v>1.093727942649306E-4</c:v>
                </c:pt>
                <c:pt idx="14">
                  <c:v>1.406913375476492E-4</c:v>
                </c:pt>
                <c:pt idx="15">
                  <c:v>1.803248902434176E-4</c:v>
                </c:pt>
                <c:pt idx="16">
                  <c:v>2.302895662456335E-4</c:v>
                </c:pt>
                <c:pt idx="17">
                  <c:v>2.930374417640991E-4</c:v>
                </c:pt>
                <c:pt idx="18">
                  <c:v>3.7153714021717551E-4</c:v>
                </c:pt>
                <c:pt idx="19">
                  <c:v>4.6936599342664999E-4</c:v>
                </c:pt>
                <c:pt idx="20">
                  <c:v>5.9081467623994192E-4</c:v>
                </c:pt>
                <c:pt idx="21">
                  <c:v>7.4100509868272495E-4</c:v>
                </c:pt>
                <c:pt idx="22">
                  <c:v>9.2602217107730334E-4</c:v>
                </c:pt>
                <c:pt idx="23">
                  <c:v>1.1530598246628099E-3</c:v>
                </c:pt>
                <c:pt idx="24">
                  <c:v>1.4305813648832421E-3</c:v>
                </c:pt>
                <c:pt idx="25">
                  <c:v>1.7684938492288011E-3</c:v>
                </c:pt>
                <c:pt idx="26">
                  <c:v>2.1783357102224481E-3</c:v>
                </c:pt>
                <c:pt idx="27">
                  <c:v>2.6734762826726428E-3</c:v>
                </c:pt>
                <c:pt idx="28">
                  <c:v>3.2693252411067561E-3</c:v>
                </c:pt>
                <c:pt idx="29">
                  <c:v>3.9835492100972628E-3</c:v>
                </c:pt>
                <c:pt idx="30">
                  <c:v>4.8362919827482304E-3</c:v>
                </c:pt>
                <c:pt idx="31">
                  <c:v>5.8503938813629641E-3</c:v>
                </c:pt>
                <c:pt idx="32">
                  <c:v>7.0516048350170507E-3</c:v>
                </c:pt>
                <c:pt idx="33">
                  <c:v>8.4687847529679814E-3</c:v>
                </c:pt>
                <c:pt idx="34">
                  <c:v>1.013408376824634E-2</c:v>
                </c:pt>
                <c:pt idx="35">
                  <c:v>1.208309394634594E-2</c:v>
                </c:pt>
                <c:pt idx="36">
                  <c:v>1.435496313972871E-2</c:v>
                </c:pt>
                <c:pt idx="37">
                  <c:v>1.6992460865556579E-2</c:v>
                </c:pt>
                <c:pt idx="38">
                  <c:v>2.0041985442132239E-2</c:v>
                </c:pt>
                <c:pt idx="39">
                  <c:v>2.355350119296688E-2</c:v>
                </c:pt>
                <c:pt idx="40">
                  <c:v>2.7580394372113522E-2</c:v>
                </c:pt>
                <c:pt idx="41">
                  <c:v>3.2179236636144568E-2</c:v>
                </c:pt>
                <c:pt idx="42">
                  <c:v>3.7409445440097923E-2</c:v>
                </c:pt>
                <c:pt idx="43">
                  <c:v>4.3332831714682107E-2</c:v>
                </c:pt>
                <c:pt idx="44">
                  <c:v>5.0013026629553682E-2</c:v>
                </c:pt>
                <c:pt idx="45">
                  <c:v>5.7514781190585167E-2</c:v>
                </c:pt>
                <c:pt idx="46">
                  <c:v>6.5903134871243788E-2</c:v>
                </c:pt>
                <c:pt idx="47">
                  <c:v>7.5242452435392335E-2</c:v>
                </c:pt>
                <c:pt idx="48">
                  <c:v>8.559533154680378E-2</c:v>
                </c:pt>
                <c:pt idx="49">
                  <c:v>9.7021387632880318E-2</c:v>
                </c:pt>
                <c:pt idx="50">
                  <c:v>0.10957592670628399</c:v>
                </c:pt>
                <c:pt idx="51">
                  <c:v>0.1233085213539841</c:v>
                </c:pt>
                <c:pt idx="52">
                  <c:v>0.13826150976046189</c:v>
                </c:pt>
                <c:pt idx="53">
                  <c:v>0.1544684423003693</c:v>
                </c:pt>
                <c:pt idx="54">
                  <c:v>0.17195250475660889</c:v>
                </c:pt>
                <c:pt idx="55">
                  <c:v>0.19072495141844231</c:v>
                </c:pt>
                <c:pt idx="56">
                  <c:v>0.21078358500733371</c:v>
                </c:pt>
                <c:pt idx="57">
                  <c:v>0.23211132337922119</c:v>
                </c:pt>
                <c:pt idx="58">
                  <c:v>0.25467489507870272</c:v>
                </c:pt>
                <c:pt idx="59">
                  <c:v>0.27842370690387991</c:v>
                </c:pt>
                <c:pt idx="60">
                  <c:v>0.3032889265318095</c:v>
                </c:pt>
                <c:pt idx="61">
                  <c:v>0.32918282183479047</c:v>
                </c:pt>
                <c:pt idx="62">
                  <c:v>0.35599839570557262</c:v>
                </c:pt>
                <c:pt idx="63">
                  <c:v>0.38360935096788917</c:v>
                </c:pt>
                <c:pt idx="64">
                  <c:v>0.41187041429088289</c:v>
                </c:pt>
                <c:pt idx="65">
                  <c:v>0.44061804101940999</c:v>
                </c:pt>
                <c:pt idx="66">
                  <c:v>0.46967151460061002</c:v>
                </c:pt>
                <c:pt idx="67">
                  <c:v>0.4988344450101736</c:v>
                </c:pt>
                <c:pt idx="68">
                  <c:v>0.52789666049169992</c:v>
                </c:pt>
                <c:pt idx="69">
                  <c:v>0.55663647629922663</c:v>
                </c:pt>
                <c:pt idx="70">
                  <c:v>0.58482331329547499</c:v>
                </c:pt>
                <c:pt idx="71">
                  <c:v>0.61222062855439729</c:v>
                </c:pt>
                <c:pt idx="72">
                  <c:v>0.63858910991093643</c:v>
                </c:pt>
                <c:pt idx="73">
                  <c:v>0.66369007706065408</c:v>
                </c:pt>
                <c:pt idx="74">
                  <c:v>0.6872890236923741</c:v>
                </c:pt>
                <c:pt idx="75">
                  <c:v>0.70915922856661218</c:v>
                </c:pt>
                <c:pt idx="76">
                  <c:v>0.72908535871787183</c:v>
                </c:pt>
                <c:pt idx="77">
                  <c:v>0.74686698529164985</c:v>
                </c:pt>
                <c:pt idx="78">
                  <c:v>0.76232193209222854</c:v>
                </c:pt>
                <c:pt idx="79">
                  <c:v>0.77528937880427928</c:v>
                </c:pt>
                <c:pt idx="80">
                  <c:v>0.78563264506749197</c:v>
                </c:pt>
                <c:pt idx="81">
                  <c:v>0.79324158805158662</c:v>
                </c:pt>
                <c:pt idx="82">
                  <c:v>0.79803455473825613</c:v>
                </c:pt>
                <c:pt idx="83">
                  <c:v>0.79995984052674018</c:v>
                </c:pt>
                <c:pt idx="84">
                  <c:v>0.79899661772953923</c:v>
                </c:pt>
                <c:pt idx="85">
                  <c:v>0.79515531064322431</c:v>
                </c:pt>
                <c:pt idx="86">
                  <c:v>0.78847740774957065</c:v>
                </c:pt>
                <c:pt idx="87">
                  <c:v>0.7790347157779276</c:v>
                </c:pt>
                <c:pt idx="88">
                  <c:v>0.76692807438238519</c:v>
                </c:pt>
                <c:pt idx="89">
                  <c:v>0.75228556360446097</c:v>
                </c:pt>
                <c:pt idx="90">
                  <c:v>0.73526024867521178</c:v>
                </c:pt>
                <c:pt idx="91">
                  <c:v>0.71602751767181472</c:v>
                </c:pt>
                <c:pt idx="92">
                  <c:v>0.69478207675024439</c:v>
                </c:pt>
                <c:pt idx="93">
                  <c:v>0.67173467486277005</c:v>
                </c:pt>
                <c:pt idx="94">
                  <c:v>0.64710863484855841</c:v>
                </c:pt>
                <c:pt idx="95">
                  <c:v>0.62113627045241304</c:v>
                </c:pt>
                <c:pt idx="96">
                  <c:v>0.59405526915981433</c:v>
                </c:pt>
                <c:pt idx="97">
                  <c:v>0.56610511879857428</c:v>
                </c:pt>
                <c:pt idx="98">
                  <c:v>0.5375236517892662</c:v>
                </c:pt>
                <c:pt idx="99">
                  <c:v>0.50854377493864522</c:v>
                </c:pt>
                <c:pt idx="100">
                  <c:v>0.47939044503246708</c:v>
                </c:pt>
                <c:pt idx="101">
                  <c:v>0.4502779415123197</c:v>
                </c:pt>
                <c:pt idx="102">
                  <c:v>0.42140747756334562</c:v>
                </c:pt>
                <c:pt idx="103">
                  <c:v>0.3929651803609186</c:v>
                </c:pt>
                <c:pt idx="104">
                  <c:v>0.36512046039162288</c:v>
                </c:pt>
                <c:pt idx="105">
                  <c:v>0.33802477903201272</c:v>
                </c:pt>
                <c:pt idx="106">
                  <c:v>0.31181081326763221</c:v>
                </c:pt>
                <c:pt idx="107">
                  <c:v>0.28659200685851932</c:v>
                </c:pt>
                <c:pt idx="108">
                  <c:v>0.26246248865467647</c:v>
                </c:pt>
                <c:pt idx="109">
                  <c:v>0.2394973313335777</c:v>
                </c:pt>
                <c:pt idx="110">
                  <c:v>0.21775311771407621</c:v>
                </c:pt>
                <c:pt idx="111">
                  <c:v>0.19726877708325111</c:v>
                </c:pt>
                <c:pt idx="112">
                  <c:v>0.17806665068585531</c:v>
                </c:pt>
                <c:pt idx="113">
                  <c:v>0.16015374364908741</c:v>
                </c:pt>
                <c:pt idx="114">
                  <c:v>0.1435231200812439</c:v>
                </c:pt>
                <c:pt idx="115">
                  <c:v>0.12815539878385229</c:v>
                </c:pt>
                <c:pt idx="116">
                  <c:v>0.11402030881383771</c:v>
                </c:pt>
                <c:pt idx="117">
                  <c:v>0.1010782668616286</c:v>
                </c:pt>
                <c:pt idx="118">
                  <c:v>8.9281941894168174E-2</c:v>
                </c:pt>
                <c:pt idx="119">
                  <c:v>7.8577776562600954E-2</c:v>
                </c:pt>
                <c:pt idx="120">
                  <c:v>6.8907439307695328E-2</c:v>
                </c:pt>
                <c:pt idx="121">
                  <c:v>6.0209185733808533E-2</c:v>
                </c:pt>
                <c:pt idx="122">
                  <c:v>5.2419112499830459E-2</c:v>
                </c:pt>
                <c:pt idx="123">
                  <c:v>4.5472291546054242E-2</c:v>
                </c:pt>
                <c:pt idx="124">
                  <c:v>3.9303776813691321E-2</c:v>
                </c:pt>
                <c:pt idx="125">
                  <c:v>3.3849479616286343E-2</c:v>
                </c:pt>
                <c:pt idx="126">
                  <c:v>2.9046912411322089E-2</c:v>
                </c:pt>
                <c:pt idx="127">
                  <c:v>2.4835803841514879E-2</c:v>
                </c:pt>
                <c:pt idx="128">
                  <c:v>2.115859053723744E-2</c:v>
                </c:pt>
                <c:pt idx="129">
                  <c:v>1.7960793283610881E-2</c:v>
                </c:pt>
                <c:pt idx="130">
                  <c:v>1.5191286766072549E-2</c:v>
                </c:pt>
                <c:pt idx="131">
                  <c:v>1.280247324014889E-2</c:v>
                </c:pt>
                <c:pt idx="132">
                  <c:v>1.0750371160817399E-2</c:v>
                </c:pt>
                <c:pt idx="133">
                  <c:v>8.9946300996129082E-3</c:v>
                </c:pt>
                <c:pt idx="134">
                  <c:v>7.4984832252393829E-3</c:v>
                </c:pt>
                <c:pt idx="135">
                  <c:v>6.2286482810641423E-3</c:v>
                </c:pt>
                <c:pt idx="136">
                  <c:v>5.1551874165952924E-3</c:v>
                </c:pt>
                <c:pt idx="137">
                  <c:v>4.251335474722959E-3</c:v>
                </c:pt>
                <c:pt idx="138">
                  <c:v>3.4933054539321249E-3</c:v>
                </c:pt>
                <c:pt idx="139">
                  <c:v>2.860078902271258E-3</c:v>
                </c:pt>
                <c:pt idx="140">
                  <c:v>2.3331879995777032E-3</c:v>
                </c:pt>
                <c:pt idx="141">
                  <c:v>1.8964950823513801E-3</c:v>
                </c:pt>
                <c:pt idx="142">
                  <c:v>1.5359743915121531E-3</c:v>
                </c:pt>
                <c:pt idx="143">
                  <c:v>1.2394999006521629E-3</c:v>
                </c:pt>
                <c:pt idx="144">
                  <c:v>9.9664222893805911E-4</c:v>
                </c:pt>
                <c:pt idx="145">
                  <c:v>7.9847687067856462E-4</c:v>
                </c:pt>
                <c:pt idx="146">
                  <c:v>6.374052899897429E-4</c:v>
                </c:pt>
                <c:pt idx="147">
                  <c:v>5.0698983696659716E-4</c:v>
                </c:pt>
                <c:pt idx="148">
                  <c:v>4.0180294076442652E-4</c:v>
                </c:pt>
                <c:pt idx="149">
                  <c:v>3.1729062163755428E-4</c:v>
                </c:pt>
                <c:pt idx="150">
                  <c:v>2.4965003274836302E-4</c:v>
                </c:pt>
                <c:pt idx="151">
                  <c:v>1.957204863895731E-4</c:v>
                </c:pt>
                <c:pt idx="152">
                  <c:v>1.5288723012968361E-4</c:v>
                </c:pt>
                <c:pt idx="153">
                  <c:v>1.189971077802498E-4</c:v>
                </c:pt>
                <c:pt idx="154">
                  <c:v>9.2285159391704264E-5</c:v>
                </c:pt>
                <c:pt idx="155">
                  <c:v>7.1311175344487406E-5</c:v>
                </c:pt>
                <c:pt idx="156">
                  <c:v>5.4905214123563732E-5</c:v>
                </c:pt>
                <c:pt idx="157">
                  <c:v>4.2121114307721822E-5</c:v>
                </c:pt>
                <c:pt idx="158">
                  <c:v>3.2197072191292722E-5</c:v>
                </c:pt>
                <c:pt idx="159">
                  <c:v>2.452241162410111E-5</c:v>
                </c:pt>
                <c:pt idx="160">
                  <c:v>1.860973727536867E-5</c:v>
                </c:pt>
                <c:pt idx="161">
                  <c:v>1.407173257822413E-5</c:v>
                </c:pt>
                <c:pt idx="162">
                  <c:v>1.060193583499214E-5</c:v>
                </c:pt>
                <c:pt idx="163">
                  <c:v>7.9588997984187498E-6</c:v>
                </c:pt>
                <c:pt idx="164">
                  <c:v>5.9532095503337244E-6</c:v>
                </c:pt>
                <c:pt idx="165">
                  <c:v>4.4368992766157177E-6</c:v>
                </c:pt>
                <c:pt idx="166">
                  <c:v>3.2948696427927752E-6</c:v>
                </c:pt>
                <c:pt idx="167">
                  <c:v>2.437963343390408E-6</c:v>
                </c:pt>
                <c:pt idx="168">
                  <c:v>1.7974067694516211E-6</c:v>
                </c:pt>
                <c:pt idx="169">
                  <c:v>1.3203705887208639E-6</c:v>
                </c:pt>
                <c:pt idx="170">
                  <c:v>9.6644151594521413E-7</c:v>
                </c:pt>
                <c:pt idx="171">
                  <c:v>7.048319479902594E-7</c:v>
                </c:pt>
                <c:pt idx="172">
                  <c:v>5.1218381616230697E-7</c:v>
                </c:pt>
                <c:pt idx="173">
                  <c:v>3.7084838267147872E-7</c:v>
                </c:pt>
                <c:pt idx="174">
                  <c:v>2.6754521877544352E-7</c:v>
                </c:pt>
                <c:pt idx="175">
                  <c:v>1.923216898668049E-7</c:v>
                </c:pt>
                <c:pt idx="176">
                  <c:v>1.377493650506598E-7</c:v>
                </c:pt>
                <c:pt idx="177">
                  <c:v>9.8306268658926001E-8</c:v>
                </c:pt>
                <c:pt idx="178">
                  <c:v>6.9904170391721752E-8</c:v>
                </c:pt>
                <c:pt idx="179">
                  <c:v>4.952850588601256E-8</c:v>
                </c:pt>
                <c:pt idx="180">
                  <c:v>3.4965330295819979E-8</c:v>
                </c:pt>
                <c:pt idx="181">
                  <c:v>2.4595197284490342E-8</c:v>
                </c:pt>
                <c:pt idx="182">
                  <c:v>1.7238253106698609E-8</c:v>
                </c:pt>
                <c:pt idx="183">
                  <c:v>1.2038336062149839E-8</c:v>
                </c:pt>
                <c:pt idx="184">
                  <c:v>8.3766417095745505E-9</c:v>
                </c:pt>
                <c:pt idx="185">
                  <c:v>5.8076934426796804E-9</c:v>
                </c:pt>
                <c:pt idx="186">
                  <c:v>4.0120625536004358E-9</c:v>
                </c:pt>
                <c:pt idx="187">
                  <c:v>2.7616076324172682E-9</c:v>
                </c:pt>
                <c:pt idx="188">
                  <c:v>1.8940285459322308E-9</c:v>
                </c:pt>
                <c:pt idx="189">
                  <c:v>1.294319020381957E-9</c:v>
                </c:pt>
                <c:pt idx="190">
                  <c:v>8.8130536435867122E-10</c:v>
                </c:pt>
                <c:pt idx="191">
                  <c:v>5.9791818353632461E-10</c:v>
                </c:pt>
                <c:pt idx="192">
                  <c:v>4.0419168580495979E-10</c:v>
                </c:pt>
                <c:pt idx="193">
                  <c:v>2.7224709717989352E-10</c:v>
                </c:pt>
                <c:pt idx="194">
                  <c:v>1.8271298255636479E-10</c:v>
                </c:pt>
                <c:pt idx="195">
                  <c:v>1.2218160430746239E-10</c:v>
                </c:pt>
                <c:pt idx="196">
                  <c:v>8.1409016285303919E-11</c:v>
                </c:pt>
                <c:pt idx="197">
                  <c:v>5.4046734336921493E-11</c:v>
                </c:pt>
                <c:pt idx="198">
                  <c:v>3.5751698216001121E-11</c:v>
                </c:pt>
                <c:pt idx="199">
                  <c:v>2.356427926281656E-11</c:v>
                </c:pt>
                <c:pt idx="200">
                  <c:v>1.5475401074358609E-11</c:v>
                </c:pt>
                <c:pt idx="201">
                  <c:v>1.0126513197712161E-11</c:v>
                </c:pt>
                <c:pt idx="202">
                  <c:v>6.6024971120434183E-12</c:v>
                </c:pt>
                <c:pt idx="203">
                  <c:v>4.2893034715071377E-12</c:v>
                </c:pt>
                <c:pt idx="204">
                  <c:v>2.776486686179258E-12</c:v>
                </c:pt>
                <c:pt idx="205">
                  <c:v>1.7907488617669461E-12</c:v>
                </c:pt>
                <c:pt idx="206">
                  <c:v>1.1508110929262861E-12</c:v>
                </c:pt>
                <c:pt idx="207">
                  <c:v>7.3689169587028835E-13</c:v>
                </c:pt>
                <c:pt idx="208">
                  <c:v>4.7014687371147968E-13</c:v>
                </c:pt>
                <c:pt idx="209">
                  <c:v>2.9887783588661552E-13</c:v>
                </c:pt>
                <c:pt idx="210">
                  <c:v>1.8931461146962161E-13</c:v>
                </c:pt>
                <c:pt idx="211">
                  <c:v>1.194826445072685E-13</c:v>
                </c:pt>
                <c:pt idx="212">
                  <c:v>7.5137334651767239E-14</c:v>
                </c:pt>
                <c:pt idx="213">
                  <c:v>4.7080060414299898E-14</c:v>
                </c:pt>
                <c:pt idx="214">
                  <c:v>2.9393310668258871E-14</c:v>
                </c:pt>
                <c:pt idx="215">
                  <c:v>1.828480215365438E-14</c:v>
                </c:pt>
                <c:pt idx="216">
                  <c:v>1.1333454185471111E-14</c:v>
                </c:pt>
                <c:pt idx="217">
                  <c:v>6.9994608447937762E-15</c:v>
                </c:pt>
                <c:pt idx="218">
                  <c:v>4.3072209510230418E-15</c:v>
                </c:pt>
                <c:pt idx="219">
                  <c:v>2.640948791131921E-15</c:v>
                </c:pt>
                <c:pt idx="220">
                  <c:v>1.613440955561501E-15</c:v>
                </c:pt>
                <c:pt idx="221">
                  <c:v>9.8214687870243146E-16</c:v>
                </c:pt>
                <c:pt idx="222">
                  <c:v>5.957033904596218E-16</c:v>
                </c:pt>
                <c:pt idx="223">
                  <c:v>3.6000950752120428E-16</c:v>
                </c:pt>
                <c:pt idx="224">
                  <c:v>2.167844544169326E-16</c:v>
                </c:pt>
                <c:pt idx="225">
                  <c:v>1.3006863079642289E-16</c:v>
                </c:pt>
                <c:pt idx="226">
                  <c:v>7.7758391548169614E-17</c:v>
                </c:pt>
                <c:pt idx="227">
                  <c:v>4.6318259943011547E-17</c:v>
                </c:pt>
                <c:pt idx="228">
                  <c:v>2.7490805812873299E-17</c:v>
                </c:pt>
                <c:pt idx="229">
                  <c:v>1.625747039101561E-17</c:v>
                </c:pt>
                <c:pt idx="230">
                  <c:v>9.57963011401099E-18</c:v>
                </c:pt>
                <c:pt idx="231">
                  <c:v>5.6243815714531362E-18</c:v>
                </c:pt>
                <c:pt idx="232">
                  <c:v>3.290266531344764E-18</c:v>
                </c:pt>
                <c:pt idx="233">
                  <c:v>1.917863307390792E-18</c:v>
                </c:pt>
                <c:pt idx="234">
                  <c:v>1.113869950708984E-18</c:v>
                </c:pt>
                <c:pt idx="235">
                  <c:v>6.445870748541274E-19</c:v>
                </c:pt>
                <c:pt idx="236">
                  <c:v>3.716712471671428E-19</c:v>
                </c:pt>
                <c:pt idx="237">
                  <c:v>2.135337879786307E-19</c:v>
                </c:pt>
                <c:pt idx="238">
                  <c:v>1.222375145458064E-19</c:v>
                </c:pt>
                <c:pt idx="239">
                  <c:v>6.9722457230132563E-20</c:v>
                </c:pt>
                <c:pt idx="240">
                  <c:v>3.9625168820423262E-20</c:v>
                </c:pt>
                <c:pt idx="241">
                  <c:v>2.243881064455888E-20</c:v>
                </c:pt>
                <c:pt idx="242">
                  <c:v>1.266073180293592E-20</c:v>
                </c:pt>
                <c:pt idx="243">
                  <c:v>7.1178372181523611E-21</c:v>
                </c:pt>
                <c:pt idx="244">
                  <c:v>3.9871957843194641E-21</c:v>
                </c:pt>
                <c:pt idx="245">
                  <c:v>2.2254474235417251E-21</c:v>
                </c:pt>
                <c:pt idx="246">
                  <c:v>1.2376486792433689E-21</c:v>
                </c:pt>
                <c:pt idx="247">
                  <c:v>6.8581612826976461E-22</c:v>
                </c:pt>
                <c:pt idx="248">
                  <c:v>3.7865899057071962E-22</c:v>
                </c:pt>
                <c:pt idx="249">
                  <c:v>2.0831431679816261E-22</c:v>
                </c:pt>
                <c:pt idx="250">
                  <c:v>1.1418793831931059E-22</c:v>
                </c:pt>
                <c:pt idx="251">
                  <c:v>6.2366534448636435E-23</c:v>
                </c:pt>
                <c:pt idx="252">
                  <c:v>3.3940111097743661E-23</c:v>
                </c:pt>
                <c:pt idx="253">
                  <c:v>1.8403701233888149E-23</c:v>
                </c:pt>
                <c:pt idx="254">
                  <c:v>9.9432270443583955E-24</c:v>
                </c:pt>
                <c:pt idx="255">
                  <c:v>5.3527850681535797E-24</c:v>
                </c:pt>
                <c:pt idx="256">
                  <c:v>2.8711938940821179E-24</c:v>
                </c:pt>
                <c:pt idx="257">
                  <c:v>1.534530431193694E-24</c:v>
                </c:pt>
                <c:pt idx="258">
                  <c:v>8.1718193266589778E-25</c:v>
                </c:pt>
                <c:pt idx="259">
                  <c:v>4.3360299579470434E-25</c:v>
                </c:pt>
                <c:pt idx="260">
                  <c:v>2.2924298737752538E-25</c:v>
                </c:pt>
                <c:pt idx="261">
                  <c:v>1.2076194849511411E-25</c:v>
                </c:pt>
                <c:pt idx="262">
                  <c:v>6.3386158370923188E-26</c:v>
                </c:pt>
                <c:pt idx="263">
                  <c:v>3.3150418714968178E-26</c:v>
                </c:pt>
                <c:pt idx="264">
                  <c:v>1.7274833583662489E-26</c:v>
                </c:pt>
                <c:pt idx="265">
                  <c:v>8.9695156835952369E-27</c:v>
                </c:pt>
                <c:pt idx="266">
                  <c:v>4.6403889299971253E-27</c:v>
                </c:pt>
                <c:pt idx="267">
                  <c:v>2.3920488130471481E-27</c:v>
                </c:pt>
                <c:pt idx="268">
                  <c:v>1.228615417105633E-27</c:v>
                </c:pt>
                <c:pt idx="269">
                  <c:v>6.2877049000638153E-28</c:v>
                </c:pt>
                <c:pt idx="270">
                  <c:v>3.2062590490694559E-28</c:v>
                </c:pt>
                <c:pt idx="271">
                  <c:v>1.629053445434579E-28</c:v>
                </c:pt>
                <c:pt idx="272">
                  <c:v>8.2471202026521216E-29</c:v>
                </c:pt>
                <c:pt idx="273">
                  <c:v>4.1600598949654969E-29</c:v>
                </c:pt>
                <c:pt idx="274">
                  <c:v>2.0908703770100669E-29</c:v>
                </c:pt>
                <c:pt idx="275">
                  <c:v>1.047092148463452E-29</c:v>
                </c:pt>
                <c:pt idx="276">
                  <c:v>5.2248396161248799E-30</c:v>
                </c:pt>
                <c:pt idx="277">
                  <c:v>2.5977137403983399E-30</c:v>
                </c:pt>
                <c:pt idx="278">
                  <c:v>1.2868854380530699E-30</c:v>
                </c:pt>
                <c:pt idx="279">
                  <c:v>6.352120803615105E-31</c:v>
                </c:pt>
                <c:pt idx="280">
                  <c:v>3.1241212314018701E-31</c:v>
                </c:pt>
                <c:pt idx="281">
                  <c:v>1.530972095369168E-31</c:v>
                </c:pt>
                <c:pt idx="282">
                  <c:v>7.4754430781591329E-32</c:v>
                </c:pt>
                <c:pt idx="283">
                  <c:v>3.6369461435737911E-32</c:v>
                </c:pt>
                <c:pt idx="284">
                  <c:v>1.763059902499379E-32</c:v>
                </c:pt>
                <c:pt idx="285">
                  <c:v>8.5158407995030302E-33</c:v>
                </c:pt>
                <c:pt idx="286">
                  <c:v>4.0984370282499008E-33</c:v>
                </c:pt>
                <c:pt idx="287">
                  <c:v>1.9653471196185102E-33</c:v>
                </c:pt>
                <c:pt idx="288">
                  <c:v>9.3905392822577938E-34</c:v>
                </c:pt>
                <c:pt idx="289">
                  <c:v>4.4706643824781432E-34</c:v>
                </c:pt>
                <c:pt idx="290">
                  <c:v>2.1207226252660382E-34</c:v>
                </c:pt>
                <c:pt idx="291">
                  <c:v>1.002365103288601E-34</c:v>
                </c:pt>
                <c:pt idx="292">
                  <c:v>4.720611658032626E-35</c:v>
                </c:pt>
                <c:pt idx="293">
                  <c:v>2.215138461530158E-35</c:v>
                </c:pt>
                <c:pt idx="294">
                  <c:v>1.035699456349177E-35</c:v>
                </c:pt>
                <c:pt idx="295">
                  <c:v>4.8249952034578858E-36</c:v>
                </c:pt>
                <c:pt idx="296">
                  <c:v>2.2397022733865671E-36</c:v>
                </c:pt>
                <c:pt idx="297">
                  <c:v>1.035890768770426E-36</c:v>
                </c:pt>
                <c:pt idx="298">
                  <c:v>4.7738404739806311E-37</c:v>
                </c:pt>
                <c:pt idx="299">
                  <c:v>2.1920583417670452E-37</c:v>
                </c:pt>
                <c:pt idx="300">
                  <c:v>1.002920670789489E-37</c:v>
                </c:pt>
                <c:pt idx="301">
                  <c:v>4.5720537079611829E-38</c:v>
                </c:pt>
                <c:pt idx="302">
                  <c:v>2.076760101460346E-38</c:v>
                </c:pt>
                <c:pt idx="303">
                  <c:v>9.3992154991898065E-39</c:v>
                </c:pt>
                <c:pt idx="304">
                  <c:v>4.2386460245530063E-39</c:v>
                </c:pt>
                <c:pt idx="305">
                  <c:v>1.9045525464820528E-39</c:v>
                </c:pt>
                <c:pt idx="306">
                  <c:v>8.5268581119838845E-40</c:v>
                </c:pt>
                <c:pt idx="307">
                  <c:v>3.8037799118498303E-40</c:v>
                </c:pt>
                <c:pt idx="308">
                  <c:v>1.6907211753191081E-40</c:v>
                </c:pt>
                <c:pt idx="309">
                  <c:v>7.4878799104002032E-41</c:v>
                </c:pt>
                <c:pt idx="310">
                  <c:v>3.3042737214451538E-41</c:v>
                </c:pt>
                <c:pt idx="311">
                  <c:v>1.4528588712370069E-41</c:v>
                </c:pt>
                <c:pt idx="312">
                  <c:v>6.3650395984513757E-42</c:v>
                </c:pt>
                <c:pt idx="313">
                  <c:v>2.7784914029101758E-42</c:v>
                </c:pt>
                <c:pt idx="314">
                  <c:v>1.2085017177908981E-42</c:v>
                </c:pt>
                <c:pt idx="315">
                  <c:v>5.23740012189923E-43</c:v>
                </c:pt>
                <c:pt idx="316">
                  <c:v>2.2615932700150861E-43</c:v>
                </c:pt>
                <c:pt idx="317">
                  <c:v>9.7306873658674468E-44</c:v>
                </c:pt>
                <c:pt idx="318">
                  <c:v>4.171601385593153E-44</c:v>
                </c:pt>
                <c:pt idx="319">
                  <c:v>1.781937033762946E-44</c:v>
                </c:pt>
                <c:pt idx="320">
                  <c:v>7.5842418195667605E-45</c:v>
                </c:pt>
                <c:pt idx="321">
                  <c:v>3.2163422598170447E-45</c:v>
                </c:pt>
                <c:pt idx="322">
                  <c:v>1.359072451624634E-45</c:v>
                </c:pt>
                <c:pt idx="323">
                  <c:v>5.7220708257956828E-46</c:v>
                </c:pt>
                <c:pt idx="324">
                  <c:v>2.4004580233295411E-46</c:v>
                </c:pt>
                <c:pt idx="325">
                  <c:v>1.0033796067648739E-46</c:v>
                </c:pt>
                <c:pt idx="326">
                  <c:v>4.178945345180262E-47</c:v>
                </c:pt>
                <c:pt idx="327">
                  <c:v>1.7341967967145189E-47</c:v>
                </c:pt>
                <c:pt idx="328">
                  <c:v>7.1706798901865456E-48</c:v>
                </c:pt>
                <c:pt idx="329">
                  <c:v>2.9542861488362718E-48</c:v>
                </c:pt>
                <c:pt idx="330">
                  <c:v>1.212760513963102E-48</c:v>
                </c:pt>
                <c:pt idx="331">
                  <c:v>4.9605268619233449E-49</c:v>
                </c:pt>
                <c:pt idx="332">
                  <c:v>2.021672624223963E-49</c:v>
                </c:pt>
                <c:pt idx="333">
                  <c:v>8.2096401645093911E-50</c:v>
                </c:pt>
                <c:pt idx="334">
                  <c:v>3.3217556395951351E-50</c:v>
                </c:pt>
                <c:pt idx="335">
                  <c:v>1.3391878707691249E-50</c:v>
                </c:pt>
                <c:pt idx="336">
                  <c:v>5.3795456917331883E-51</c:v>
                </c:pt>
                <c:pt idx="337">
                  <c:v>2.1531781359382461E-51</c:v>
                </c:pt>
                <c:pt idx="338">
                  <c:v>8.5870618108765418E-52</c:v>
                </c:pt>
                <c:pt idx="339">
                  <c:v>3.4122393272305007E-52</c:v>
                </c:pt>
                <c:pt idx="340">
                  <c:v>1.3510289222296551E-52</c:v>
                </c:pt>
                <c:pt idx="341">
                  <c:v>5.3299124558003406E-53</c:v>
                </c:pt>
                <c:pt idx="342">
                  <c:v>2.0951048993415761E-53</c:v>
                </c:pt>
                <c:pt idx="343">
                  <c:v>8.205815278695117E-54</c:v>
                </c:pt>
                <c:pt idx="344">
                  <c:v>3.2023438883192209E-54</c:v>
                </c:pt>
                <c:pt idx="345">
                  <c:v>1.2452153501947E-54</c:v>
                </c:pt>
                <c:pt idx="346">
                  <c:v>4.8244880083436957E-55</c:v>
                </c:pt>
                <c:pt idx="347">
                  <c:v>1.8624656171083069E-55</c:v>
                </c:pt>
                <c:pt idx="348">
                  <c:v>7.1639997819010393E-56</c:v>
                </c:pt>
                <c:pt idx="349">
                  <c:v>2.7457002996988739E-56</c:v>
                </c:pt>
                <c:pt idx="350">
                  <c:v>1.0485302528000321E-56</c:v>
                </c:pt>
                <c:pt idx="351">
                  <c:v>3.9896892181226368E-57</c:v>
                </c:pt>
                <c:pt idx="352">
                  <c:v>1.5126116323078101E-57</c:v>
                </c:pt>
                <c:pt idx="353">
                  <c:v>5.7140767827588661E-58</c:v>
                </c:pt>
                <c:pt idx="354">
                  <c:v>2.150774977306217E-58</c:v>
                </c:pt>
                <c:pt idx="355">
                  <c:v>8.0662958288745279E-59</c:v>
                </c:pt>
                <c:pt idx="356">
                  <c:v>3.0142799393191662E-59</c:v>
                </c:pt>
                <c:pt idx="357">
                  <c:v>1.122337019622402E-59</c:v>
                </c:pt>
                <c:pt idx="358">
                  <c:v>4.1638325912078572E-60</c:v>
                </c:pt>
                <c:pt idx="359">
                  <c:v>1.5391944880989081E-60</c:v>
                </c:pt>
                <c:pt idx="360">
                  <c:v>5.6692290778330023E-61</c:v>
                </c:pt>
                <c:pt idx="361">
                  <c:v>2.0805817259689541E-61</c:v>
                </c:pt>
                <c:pt idx="362">
                  <c:v>7.6080931389575404E-62</c:v>
                </c:pt>
                <c:pt idx="363">
                  <c:v>2.7720249110226139E-62</c:v>
                </c:pt>
                <c:pt idx="364">
                  <c:v>1.006349196407199E-62</c:v>
                </c:pt>
                <c:pt idx="365">
                  <c:v>3.6402444357609648E-63</c:v>
                </c:pt>
                <c:pt idx="366">
                  <c:v>1.312026649808035E-63</c:v>
                </c:pt>
                <c:pt idx="367">
                  <c:v>4.7117803156239938E-64</c:v>
                </c:pt>
                <c:pt idx="368">
                  <c:v>1.6860004169892018E-64</c:v>
                </c:pt>
                <c:pt idx="369">
                  <c:v>6.0111918530742281E-65</c:v>
                </c:pt>
                <c:pt idx="370">
                  <c:v>2.1354714412479078E-65</c:v>
                </c:pt>
                <c:pt idx="371">
                  <c:v>7.5588758714870674E-66</c:v>
                </c:pt>
                <c:pt idx="372">
                  <c:v>2.6659434116360838E-66</c:v>
                </c:pt>
                <c:pt idx="373">
                  <c:v>9.3686045334740879E-67</c:v>
                </c:pt>
                <c:pt idx="374">
                  <c:v>3.2804177596656022E-67</c:v>
                </c:pt>
                <c:pt idx="375">
                  <c:v>1.1444943924000511E-67</c:v>
                </c:pt>
                <c:pt idx="376">
                  <c:v>3.9785832604888486E-68</c:v>
                </c:pt>
                <c:pt idx="377">
                  <c:v>1.378077049932249E-68</c:v>
                </c:pt>
                <c:pt idx="378">
                  <c:v>4.7560763359406196E-69</c:v>
                </c:pt>
                <c:pt idx="379">
                  <c:v>1.6355145047344771E-69</c:v>
                </c:pt>
                <c:pt idx="380">
                  <c:v>5.6038983742768237E-70</c:v>
                </c:pt>
                <c:pt idx="381">
                  <c:v>1.9131823639173581E-70</c:v>
                </c:pt>
                <c:pt idx="382">
                  <c:v>6.5080780695087799E-71</c:v>
                </c:pt>
                <c:pt idx="383">
                  <c:v>2.2058674203252462E-71</c:v>
                </c:pt>
                <c:pt idx="384">
                  <c:v>7.4496578365256831E-72</c:v>
                </c:pt>
                <c:pt idx="385">
                  <c:v>2.5068220889776901E-72</c:v>
                </c:pt>
                <c:pt idx="386">
                  <c:v>8.4050628811527846E-73</c:v>
                </c:pt>
                <c:pt idx="387">
                  <c:v>2.807945590012002E-73</c:v>
                </c:pt>
                <c:pt idx="388">
                  <c:v>9.3468802063060488E-74</c:v>
                </c:pt>
                <c:pt idx="389">
                  <c:v>3.10009449778764E-74</c:v>
                </c:pt>
                <c:pt idx="390">
                  <c:v>1.0245035207094859E-74</c:v>
                </c:pt>
                <c:pt idx="391">
                  <c:v>3.3735118910045481E-75</c:v>
                </c:pt>
                <c:pt idx="392">
                  <c:v>1.1068309702099321E-75</c:v>
                </c:pt>
                <c:pt idx="393">
                  <c:v>3.6183504470218183E-76</c:v>
                </c:pt>
                <c:pt idx="394">
                  <c:v>1.178610264124707E-76</c:v>
                </c:pt>
                <c:pt idx="395">
                  <c:v>3.8252522375638408E-77</c:v>
                </c:pt>
                <c:pt idx="396">
                  <c:v>1.2370299200323651E-77</c:v>
                </c:pt>
                <c:pt idx="397">
                  <c:v>3.9859385352037228E-78</c:v>
                </c:pt>
                <c:pt idx="398">
                  <c:v>1.279709099388704E-78</c:v>
                </c:pt>
                <c:pt idx="399">
                  <c:v>4.093758186588363E-79</c:v>
                </c:pt>
                <c:pt idx="400">
                  <c:v>1.3048583855205491E-79</c:v>
                </c:pt>
                <c:pt idx="401">
                  <c:v>4.1441440505637758E-80</c:v>
                </c:pt>
                <c:pt idx="402">
                  <c:v>1.3114042069491911E-80</c:v>
                </c:pt>
                <c:pt idx="403">
                  <c:v>4.1349338788377209E-81</c:v>
                </c:pt>
                <c:pt idx="404">
                  <c:v>1.299064853748077E-81</c:v>
                </c:pt>
                <c:pt idx="405">
                  <c:v>4.0665242282965697E-82</c:v>
                </c:pt>
                <c:pt idx="406">
                  <c:v>1.268370587313299E-82</c:v>
                </c:pt>
                <c:pt idx="407">
                  <c:v>3.9418421399575879E-83</c:v>
                </c:pt>
                <c:pt idx="408">
                  <c:v>1.220625843391365E-83</c:v>
                </c:pt>
                <c:pt idx="409">
                  <c:v>3.766137402703001E-84</c:v>
                </c:pt>
                <c:pt idx="410">
                  <c:v>1.1578172822277051E-84</c:v>
                </c:pt>
                <c:pt idx="411">
                  <c:v>3.5466159442988267E-85</c:v>
                </c:pt>
                <c:pt idx="412">
                  <c:v>1.0824767166609459E-85</c:v>
                </c:pt>
                <c:pt idx="413">
                  <c:v>3.2919500171198001E-86</c:v>
                </c:pt>
                <c:pt idx="414">
                  <c:v>9.9751209100315118E-87</c:v>
                </c:pt>
                <c:pt idx="415">
                  <c:v>3.0117115310992051E-87</c:v>
                </c:pt>
                <c:pt idx="416">
                  <c:v>9.060222062434318E-88</c:v>
                </c:pt>
                <c:pt idx="417">
                  <c:v>2.7157799633854952E-88</c:v>
                </c:pt>
                <c:pt idx="418">
                  <c:v>8.1111154816290069E-89</c:v>
                </c:pt>
                <c:pt idx="419">
                  <c:v>2.4137753994342769E-89</c:v>
                </c:pt>
                <c:pt idx="420">
                  <c:v>7.1572040011020587E-90</c:v>
                </c:pt>
                <c:pt idx="421">
                  <c:v>2.1145609246521932E-90</c:v>
                </c:pt>
                <c:pt idx="422">
                  <c:v>6.2248268595023105E-91</c:v>
                </c:pt>
                <c:pt idx="423">
                  <c:v>1.825847987568525E-91</c:v>
                </c:pt>
                <c:pt idx="424">
                  <c:v>5.3362015579536492E-92</c:v>
                </c:pt>
                <c:pt idx="425">
                  <c:v>1.5539251676325819E-92</c:v>
                </c:pt>
                <c:pt idx="426">
                  <c:v>4.5087716760134037E-93</c:v>
                </c:pt>
                <c:pt idx="427">
                  <c:v>1.303516860523471E-93</c:v>
                </c:pt>
                <c:pt idx="428">
                  <c:v>3.7549601293516682E-94</c:v>
                </c:pt>
                <c:pt idx="429">
                  <c:v>1.077765491923682E-94</c:v>
                </c:pt>
                <c:pt idx="430">
                  <c:v>3.0822899169125253E-95</c:v>
                </c:pt>
                <c:pt idx="431">
                  <c:v>8.7832038856987147E-96</c:v>
                </c:pt>
                <c:pt idx="432">
                  <c:v>2.4938062557815958E-96</c:v>
                </c:pt>
                <c:pt idx="433">
                  <c:v>7.0550926768963504E-97</c:v>
                </c:pt>
                <c:pt idx="434">
                  <c:v>1.988717078567895E-97</c:v>
                </c:pt>
                <c:pt idx="435">
                  <c:v>5.5856478361310988E-98</c:v>
                </c:pt>
                <c:pt idx="436">
                  <c:v>1.5631633554629131E-98</c:v>
                </c:pt>
                <c:pt idx="437">
                  <c:v>4.3587849974605708E-99</c:v>
                </c:pt>
                <c:pt idx="438">
                  <c:v>1.2110352836354051E-99</c:v>
                </c:pt>
                <c:pt idx="439">
                  <c:v>3.3525743105947102E-100</c:v>
                </c:pt>
                <c:pt idx="440">
                  <c:v>9.2476268319104501E-101</c:v>
                </c:pt>
                <c:pt idx="441">
                  <c:v>2.5416306972591941E-101</c:v>
                </c:pt>
                <c:pt idx="442">
                  <c:v>6.9602504189817961E-102</c:v>
                </c:pt>
                <c:pt idx="443">
                  <c:v>1.8991862191993588E-102</c:v>
                </c:pt>
                <c:pt idx="444">
                  <c:v>5.1634562632184585E-103</c:v>
                </c:pt>
                <c:pt idx="445">
                  <c:v>1.3987616680638E-103</c:v>
                </c:pt>
                <c:pt idx="446">
                  <c:v>3.7755237724192333E-104</c:v>
                </c:pt>
                <c:pt idx="447">
                  <c:v>1.0154088941764521E-104</c:v>
                </c:pt>
                <c:pt idx="448">
                  <c:v>2.7210403654986991E-105</c:v>
                </c:pt>
                <c:pt idx="449">
                  <c:v>7.2653957053501136E-106</c:v>
                </c:pt>
                <c:pt idx="450">
                  <c:v>1.9329197720410981E-106</c:v>
                </c:pt>
                <c:pt idx="451">
                  <c:v>5.1238764758145958E-107</c:v>
                </c:pt>
                <c:pt idx="452">
                  <c:v>1.353361262735138E-107</c:v>
                </c:pt>
                <c:pt idx="453">
                  <c:v>3.5617144547907412E-108</c:v>
                </c:pt>
                <c:pt idx="454">
                  <c:v>9.3397386419308367E-109</c:v>
                </c:pt>
                <c:pt idx="455">
                  <c:v>2.440285363453521E-109</c:v>
                </c:pt>
                <c:pt idx="456">
                  <c:v>6.3529695540267551E-110</c:v>
                </c:pt>
                <c:pt idx="457">
                  <c:v>1.6479468483952279E-110</c:v>
                </c:pt>
                <c:pt idx="458">
                  <c:v>4.2593163123496319E-111</c:v>
                </c:pt>
                <c:pt idx="459">
                  <c:v>1.096899539478382E-111</c:v>
                </c:pt>
                <c:pt idx="460">
                  <c:v>2.8146479497854701E-112</c:v>
                </c:pt>
                <c:pt idx="461">
                  <c:v>7.1963383930599396E-113</c:v>
                </c:pt>
                <c:pt idx="462">
                  <c:v>1.8332822736583011E-113</c:v>
                </c:pt>
                <c:pt idx="463">
                  <c:v>4.6534748236669662E-114</c:v>
                </c:pt>
                <c:pt idx="464">
                  <c:v>1.176943636977853E-114</c:v>
                </c:pt>
                <c:pt idx="465">
                  <c:v>2.9659527571881111E-115</c:v>
                </c:pt>
                <c:pt idx="466">
                  <c:v>7.4473722161451568E-116</c:v>
                </c:pt>
                <c:pt idx="467">
                  <c:v>1.8632544130284931E-116</c:v>
                </c:pt>
                <c:pt idx="468">
                  <c:v>4.6448481870491413E-117</c:v>
                </c:pt>
                <c:pt idx="469">
                  <c:v>1.1537219537233011E-117</c:v>
                </c:pt>
                <c:pt idx="470">
                  <c:v>2.855361218633249E-118</c:v>
                </c:pt>
                <c:pt idx="471">
                  <c:v>7.0412736639359317E-119</c:v>
                </c:pt>
                <c:pt idx="472">
                  <c:v>1.730101800729706E-119</c:v>
                </c:pt>
                <c:pt idx="473">
                  <c:v>4.2356723674840859E-120</c:v>
                </c:pt>
                <c:pt idx="474">
                  <c:v>1.033245038420328E-120</c:v>
                </c:pt>
                <c:pt idx="475">
                  <c:v>2.5113923354927381E-121</c:v>
                </c:pt>
                <c:pt idx="476">
                  <c:v>6.0821351697581065E-122</c:v>
                </c:pt>
                <c:pt idx="477">
                  <c:v>1.4676680433894109E-122</c:v>
                </c:pt>
                <c:pt idx="478">
                  <c:v>3.5288230028559333E-123</c:v>
                </c:pt>
                <c:pt idx="479">
                  <c:v>8.4539987757429533E-124</c:v>
                </c:pt>
                <c:pt idx="480">
                  <c:v>2.0180166849478759E-124</c:v>
                </c:pt>
                <c:pt idx="481">
                  <c:v>4.7997386680005644E-125</c:v>
                </c:pt>
                <c:pt idx="482">
                  <c:v>1.137471956897583E-125</c:v>
                </c:pt>
                <c:pt idx="483">
                  <c:v>2.685926178551955E-126</c:v>
                </c:pt>
                <c:pt idx="484">
                  <c:v>6.3194271693996712E-127</c:v>
                </c:pt>
                <c:pt idx="485">
                  <c:v>1.4814657693257571E-127</c:v>
                </c:pt>
                <c:pt idx="486">
                  <c:v>3.4604756408565659E-128</c:v>
                </c:pt>
                <c:pt idx="487">
                  <c:v>8.0539742921702155E-129</c:v>
                </c:pt>
                <c:pt idx="488">
                  <c:v>1.867733673548101E-129</c:v>
                </c:pt>
                <c:pt idx="489">
                  <c:v>4.3156868639016598E-130</c:v>
                </c:pt>
                <c:pt idx="490">
                  <c:v>9.9360820682591252E-131</c:v>
                </c:pt>
                <c:pt idx="491">
                  <c:v>2.2793482366971008E-131</c:v>
                </c:pt>
                <c:pt idx="492">
                  <c:v>5.2099848445138052E-132</c:v>
                </c:pt>
                <c:pt idx="493">
                  <c:v>1.1865676555318111E-132</c:v>
                </c:pt>
                <c:pt idx="494">
                  <c:v>2.6926432596790528E-133</c:v>
                </c:pt>
                <c:pt idx="495">
                  <c:v>6.0882909579560805E-134</c:v>
                </c:pt>
                <c:pt idx="496">
                  <c:v>1.37164664813249E-134</c:v>
                </c:pt>
                <c:pt idx="497">
                  <c:v>3.0790685742708559E-135</c:v>
                </c:pt>
                <c:pt idx="498">
                  <c:v>6.8869470369679558E-136</c:v>
                </c:pt>
                <c:pt idx="499">
                  <c:v>1.534844535147828E-136</c:v>
                </c:pt>
              </c:numCache>
            </c:numRef>
          </c:yVal>
          <c:smooth val="1"/>
          <c:extLst>
            <c:ext xmlns:c16="http://schemas.microsoft.com/office/drawing/2014/chart" uri="{C3380CC4-5D6E-409C-BE32-E72D297353CC}">
              <c16:uniqueId val="{00000000-F374-40E7-B0FD-39C9134A312B}"/>
            </c:ext>
          </c:extLst>
        </c:ser>
        <c:dLbls>
          <c:showLegendKey val="0"/>
          <c:showVal val="0"/>
          <c:showCatName val="0"/>
          <c:showSerName val="0"/>
          <c:showPercent val="0"/>
          <c:showBubbleSize val="0"/>
        </c:dLbls>
        <c:axId val="1893488576"/>
        <c:axId val="1893488096"/>
      </c:scatterChart>
      <c:valAx>
        <c:axId val="18934885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a:t>wavelength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3488096"/>
        <c:crosses val="autoZero"/>
        <c:crossBetween val="midCat"/>
      </c:valAx>
      <c:valAx>
        <c:axId val="18934880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a:t>Absorbance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348857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6">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effectRef idx="1"/>
    <cs:fontRef idx="minor">
      <a:schemeClr val="dk1"/>
    </cs:fontRef>
    <cs:spPr>
      <a:ln w="9525" cap="flat" cmpd="sng" algn="ctr">
        <a:solidFill>
          <a:schemeClr val="phClr">
            <a:alpha val="70000"/>
          </a:schemeClr>
        </a:solidFill>
        <a:prstDash val="sysDot"/>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rnd">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rnd">
        <a:solidFill>
          <a:schemeClr val="dk1">
            <a:lumMod val="65000"/>
            <a:lumOff val="35000"/>
          </a:schemeClr>
        </a:solidFill>
        <a:round/>
      </a:ln>
    </cs:spPr>
  </cs:downBar>
  <cs:dropLine>
    <cs:lnRef idx="0"/>
    <cs:fillRef idx="0"/>
    <cs:effectRef idx="0"/>
    <cs:fontRef idx="minor">
      <a:schemeClr val="dk1"/>
    </cs:fontRef>
    <cs:spPr>
      <a:ln w="9525" cap="rnd">
        <a:solidFill>
          <a:schemeClr val="dk1">
            <a:lumMod val="35000"/>
            <a:lumOff val="65000"/>
          </a:schemeClr>
        </a:solidFill>
        <a:round/>
      </a:ln>
    </cs:spPr>
  </cs:dropLine>
  <cs:errorBar>
    <cs:lnRef idx="0"/>
    <cs:fillRef idx="0"/>
    <cs:effectRef idx="0"/>
    <cs:fontRef idx="minor">
      <a:schemeClr val="dk1"/>
    </cs:fontRef>
    <cs:spPr>
      <a:ln w="9525" cap="rnd">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rnd">
        <a:solidFill>
          <a:schemeClr val="dk1">
            <a:lumMod val="35000"/>
            <a:lumOff val="65000"/>
          </a:schemeClr>
        </a:solidFill>
        <a:round/>
      </a:ln>
    </cs:spPr>
  </cs:hiLoLine>
  <cs:leaderLine>
    <cs:lnRef idx="0"/>
    <cs:fillRef idx="0"/>
    <cs:effectRef idx="0"/>
    <cs:fontRef idx="minor">
      <a:schemeClr val="dk1"/>
    </cs:fontRef>
    <cs:spPr>
      <a:ln w="9525" cap="rnd">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spc="0" baseline="0"/>
  </cs:legend>
  <cs:plotArea>
    <cs:lnRef idx="0"/>
    <cs:fillRef idx="0"/>
    <cs:effectRef idx="0"/>
    <cs:fontRef idx="minor">
      <a:schemeClr val="dk1"/>
    </cs:fontRef>
    <cs:spPr>
      <a:gradFill>
        <a:gsLst>
          <a:gs pos="100000">
            <a:schemeClr val="lt1">
              <a:lumMod val="95000"/>
            </a:schemeClr>
          </a:gs>
          <a:gs pos="0">
            <a:schemeClr val="lt1">
              <a:alpha val="0"/>
            </a:schemeClr>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seriesAxis>
  <cs:seriesLine>
    <cs:lnRef idx="0"/>
    <cs:fillRef idx="0"/>
    <cs:effectRef idx="0"/>
    <cs:fontRef idx="minor">
      <a:schemeClr val="dk1"/>
    </cs:fontRef>
    <cs:spPr>
      <a:ln w="9525" cap="rnd">
        <a:solidFill>
          <a:schemeClr val="dk1">
            <a:lumMod val="35000"/>
            <a:lumOff val="65000"/>
          </a:schemeClr>
        </a:solidFill>
        <a:round/>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cs:spPr>
  </cs:upBar>
  <cs:valueAxis>
    <cs:lnRef idx="0"/>
    <cs:fillRef idx="0"/>
    <cs:effectRef idx="0"/>
    <cs:fontRef idx="minor">
      <a:schemeClr val="dk1">
        <a:lumMod val="65000"/>
        <a:lumOff val="35000"/>
      </a:schemeClr>
    </cs:fontRef>
    <cs:spPr>
      <a:ln w="9525" cap="rnd">
        <a:solidFill>
          <a:schemeClr val="dk1">
            <a:lumMod val="25000"/>
            <a:lumOff val="75000"/>
          </a:schemeClr>
        </a:solidFill>
        <a:round/>
      </a:ln>
    </cs:spPr>
    <cs:defRPr sz="900" kern="1200" spc="0" baseline="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46">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effectRef idx="1"/>
    <cs:fontRef idx="minor">
      <a:schemeClr val="dk1"/>
    </cs:fontRef>
    <cs:spPr>
      <a:ln w="9525" cap="flat" cmpd="sng" algn="ctr">
        <a:solidFill>
          <a:schemeClr val="phClr">
            <a:alpha val="70000"/>
          </a:schemeClr>
        </a:solidFill>
        <a:prstDash val="sysDot"/>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rnd">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rnd">
        <a:solidFill>
          <a:schemeClr val="dk1">
            <a:lumMod val="65000"/>
            <a:lumOff val="35000"/>
          </a:schemeClr>
        </a:solidFill>
        <a:round/>
      </a:ln>
    </cs:spPr>
  </cs:downBar>
  <cs:dropLine>
    <cs:lnRef idx="0"/>
    <cs:fillRef idx="0"/>
    <cs:effectRef idx="0"/>
    <cs:fontRef idx="minor">
      <a:schemeClr val="dk1"/>
    </cs:fontRef>
    <cs:spPr>
      <a:ln w="9525" cap="rnd">
        <a:solidFill>
          <a:schemeClr val="dk1">
            <a:lumMod val="35000"/>
            <a:lumOff val="65000"/>
          </a:schemeClr>
        </a:solidFill>
        <a:round/>
      </a:ln>
    </cs:spPr>
  </cs:dropLine>
  <cs:errorBar>
    <cs:lnRef idx="0"/>
    <cs:fillRef idx="0"/>
    <cs:effectRef idx="0"/>
    <cs:fontRef idx="minor">
      <a:schemeClr val="dk1"/>
    </cs:fontRef>
    <cs:spPr>
      <a:ln w="9525" cap="rnd">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rnd">
        <a:solidFill>
          <a:schemeClr val="dk1">
            <a:lumMod val="35000"/>
            <a:lumOff val="65000"/>
          </a:schemeClr>
        </a:solidFill>
        <a:round/>
      </a:ln>
    </cs:spPr>
  </cs:hiLoLine>
  <cs:leaderLine>
    <cs:lnRef idx="0"/>
    <cs:fillRef idx="0"/>
    <cs:effectRef idx="0"/>
    <cs:fontRef idx="minor">
      <a:schemeClr val="dk1"/>
    </cs:fontRef>
    <cs:spPr>
      <a:ln w="9525" cap="rnd">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spc="0" baseline="0"/>
  </cs:legend>
  <cs:plotArea>
    <cs:lnRef idx="0"/>
    <cs:fillRef idx="0"/>
    <cs:effectRef idx="0"/>
    <cs:fontRef idx="minor">
      <a:schemeClr val="dk1"/>
    </cs:fontRef>
    <cs:spPr>
      <a:gradFill>
        <a:gsLst>
          <a:gs pos="100000">
            <a:schemeClr val="lt1">
              <a:lumMod val="95000"/>
            </a:schemeClr>
          </a:gs>
          <a:gs pos="0">
            <a:schemeClr val="lt1">
              <a:alpha val="0"/>
            </a:schemeClr>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seriesAxis>
  <cs:seriesLine>
    <cs:lnRef idx="0"/>
    <cs:fillRef idx="0"/>
    <cs:effectRef idx="0"/>
    <cs:fontRef idx="minor">
      <a:schemeClr val="dk1"/>
    </cs:fontRef>
    <cs:spPr>
      <a:ln w="9525" cap="rnd">
        <a:solidFill>
          <a:schemeClr val="dk1">
            <a:lumMod val="35000"/>
            <a:lumOff val="65000"/>
          </a:schemeClr>
        </a:solidFill>
        <a:round/>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cs:spPr>
  </cs:upBar>
  <cs:valueAxis>
    <cs:lnRef idx="0"/>
    <cs:fillRef idx="0"/>
    <cs:effectRef idx="0"/>
    <cs:fontRef idx="minor">
      <a:schemeClr val="dk1">
        <a:lumMod val="65000"/>
        <a:lumOff val="35000"/>
      </a:schemeClr>
    </cs:fontRef>
    <cs:spPr>
      <a:ln w="9525" cap="rnd">
        <a:solidFill>
          <a:schemeClr val="dk1">
            <a:lumMod val="25000"/>
            <a:lumOff val="75000"/>
          </a:schemeClr>
        </a:solidFill>
        <a:round/>
      </a:ln>
    </cs:spPr>
    <cs:defRPr sz="900" kern="1200" spc="0" baseline="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46">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effectRef idx="1"/>
    <cs:fontRef idx="minor">
      <a:schemeClr val="dk1"/>
    </cs:fontRef>
    <cs:spPr>
      <a:ln w="9525" cap="flat" cmpd="sng" algn="ctr">
        <a:solidFill>
          <a:schemeClr val="phClr">
            <a:alpha val="70000"/>
          </a:schemeClr>
        </a:solidFill>
        <a:prstDash val="sysDot"/>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rnd">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rnd">
        <a:solidFill>
          <a:schemeClr val="dk1">
            <a:lumMod val="65000"/>
            <a:lumOff val="35000"/>
          </a:schemeClr>
        </a:solidFill>
        <a:round/>
      </a:ln>
    </cs:spPr>
  </cs:downBar>
  <cs:dropLine>
    <cs:lnRef idx="0"/>
    <cs:fillRef idx="0"/>
    <cs:effectRef idx="0"/>
    <cs:fontRef idx="minor">
      <a:schemeClr val="dk1"/>
    </cs:fontRef>
    <cs:spPr>
      <a:ln w="9525" cap="rnd">
        <a:solidFill>
          <a:schemeClr val="dk1">
            <a:lumMod val="35000"/>
            <a:lumOff val="65000"/>
          </a:schemeClr>
        </a:solidFill>
        <a:round/>
      </a:ln>
    </cs:spPr>
  </cs:dropLine>
  <cs:errorBar>
    <cs:lnRef idx="0"/>
    <cs:fillRef idx="0"/>
    <cs:effectRef idx="0"/>
    <cs:fontRef idx="minor">
      <a:schemeClr val="dk1"/>
    </cs:fontRef>
    <cs:spPr>
      <a:ln w="9525" cap="rnd">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rnd">
        <a:solidFill>
          <a:schemeClr val="dk1">
            <a:lumMod val="35000"/>
            <a:lumOff val="65000"/>
          </a:schemeClr>
        </a:solidFill>
        <a:round/>
      </a:ln>
    </cs:spPr>
  </cs:hiLoLine>
  <cs:leaderLine>
    <cs:lnRef idx="0"/>
    <cs:fillRef idx="0"/>
    <cs:effectRef idx="0"/>
    <cs:fontRef idx="minor">
      <a:schemeClr val="dk1"/>
    </cs:fontRef>
    <cs:spPr>
      <a:ln w="9525" cap="rnd">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spc="0" baseline="0"/>
  </cs:legend>
  <cs:plotArea>
    <cs:lnRef idx="0"/>
    <cs:fillRef idx="0"/>
    <cs:effectRef idx="0"/>
    <cs:fontRef idx="minor">
      <a:schemeClr val="dk1"/>
    </cs:fontRef>
    <cs:spPr>
      <a:gradFill>
        <a:gsLst>
          <a:gs pos="100000">
            <a:schemeClr val="lt1">
              <a:lumMod val="95000"/>
            </a:schemeClr>
          </a:gs>
          <a:gs pos="0">
            <a:schemeClr val="lt1">
              <a:alpha val="0"/>
            </a:schemeClr>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seriesAxis>
  <cs:seriesLine>
    <cs:lnRef idx="0"/>
    <cs:fillRef idx="0"/>
    <cs:effectRef idx="0"/>
    <cs:fontRef idx="minor">
      <a:schemeClr val="dk1"/>
    </cs:fontRef>
    <cs:spPr>
      <a:ln w="9525" cap="rnd">
        <a:solidFill>
          <a:schemeClr val="dk1">
            <a:lumMod val="35000"/>
            <a:lumOff val="65000"/>
          </a:schemeClr>
        </a:solidFill>
        <a:round/>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cs:spPr>
  </cs:upBar>
  <cs:valueAxis>
    <cs:lnRef idx="0"/>
    <cs:fillRef idx="0"/>
    <cs:effectRef idx="0"/>
    <cs:fontRef idx="minor">
      <a:schemeClr val="dk1">
        <a:lumMod val="65000"/>
        <a:lumOff val="35000"/>
      </a:schemeClr>
    </cs:fontRef>
    <cs:spPr>
      <a:ln w="9525" cap="rnd">
        <a:solidFill>
          <a:schemeClr val="dk1">
            <a:lumMod val="25000"/>
            <a:lumOff val="75000"/>
          </a:schemeClr>
        </a:solidFill>
        <a:round/>
      </a:ln>
    </cs:spPr>
    <cs:defRPr sz="900" kern="1200" spc="0" baseline="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46">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effectRef idx="1"/>
    <cs:fontRef idx="minor">
      <a:schemeClr val="dk1"/>
    </cs:fontRef>
    <cs:spPr>
      <a:ln w="9525" cap="flat" cmpd="sng" algn="ctr">
        <a:solidFill>
          <a:schemeClr val="phClr">
            <a:alpha val="70000"/>
          </a:schemeClr>
        </a:solidFill>
        <a:prstDash val="sysDot"/>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rnd">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rnd">
        <a:solidFill>
          <a:schemeClr val="dk1">
            <a:lumMod val="65000"/>
            <a:lumOff val="35000"/>
          </a:schemeClr>
        </a:solidFill>
        <a:round/>
      </a:ln>
    </cs:spPr>
  </cs:downBar>
  <cs:dropLine>
    <cs:lnRef idx="0"/>
    <cs:fillRef idx="0"/>
    <cs:effectRef idx="0"/>
    <cs:fontRef idx="minor">
      <a:schemeClr val="dk1"/>
    </cs:fontRef>
    <cs:spPr>
      <a:ln w="9525" cap="rnd">
        <a:solidFill>
          <a:schemeClr val="dk1">
            <a:lumMod val="35000"/>
            <a:lumOff val="65000"/>
          </a:schemeClr>
        </a:solidFill>
        <a:round/>
      </a:ln>
    </cs:spPr>
  </cs:dropLine>
  <cs:errorBar>
    <cs:lnRef idx="0"/>
    <cs:fillRef idx="0"/>
    <cs:effectRef idx="0"/>
    <cs:fontRef idx="minor">
      <a:schemeClr val="dk1"/>
    </cs:fontRef>
    <cs:spPr>
      <a:ln w="9525" cap="rnd">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rnd">
        <a:solidFill>
          <a:schemeClr val="dk1">
            <a:lumMod val="35000"/>
            <a:lumOff val="65000"/>
          </a:schemeClr>
        </a:solidFill>
        <a:round/>
      </a:ln>
    </cs:spPr>
  </cs:hiLoLine>
  <cs:leaderLine>
    <cs:lnRef idx="0"/>
    <cs:fillRef idx="0"/>
    <cs:effectRef idx="0"/>
    <cs:fontRef idx="minor">
      <a:schemeClr val="dk1"/>
    </cs:fontRef>
    <cs:spPr>
      <a:ln w="9525" cap="rnd">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spc="0" baseline="0"/>
  </cs:legend>
  <cs:plotArea>
    <cs:lnRef idx="0"/>
    <cs:fillRef idx="0"/>
    <cs:effectRef idx="0"/>
    <cs:fontRef idx="minor">
      <a:schemeClr val="dk1"/>
    </cs:fontRef>
    <cs:spPr>
      <a:gradFill>
        <a:gsLst>
          <a:gs pos="100000">
            <a:schemeClr val="lt1">
              <a:lumMod val="95000"/>
            </a:schemeClr>
          </a:gs>
          <a:gs pos="0">
            <a:schemeClr val="lt1">
              <a:alpha val="0"/>
            </a:schemeClr>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seriesAxis>
  <cs:seriesLine>
    <cs:lnRef idx="0"/>
    <cs:fillRef idx="0"/>
    <cs:effectRef idx="0"/>
    <cs:fontRef idx="minor">
      <a:schemeClr val="dk1"/>
    </cs:fontRef>
    <cs:spPr>
      <a:ln w="9525" cap="rnd">
        <a:solidFill>
          <a:schemeClr val="dk1">
            <a:lumMod val="35000"/>
            <a:lumOff val="65000"/>
          </a:schemeClr>
        </a:solidFill>
        <a:round/>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cs:spPr>
  </cs:upBar>
  <cs:valueAxis>
    <cs:lnRef idx="0"/>
    <cs:fillRef idx="0"/>
    <cs:effectRef idx="0"/>
    <cs:fontRef idx="minor">
      <a:schemeClr val="dk1">
        <a:lumMod val="65000"/>
        <a:lumOff val="35000"/>
      </a:schemeClr>
    </cs:fontRef>
    <cs:spPr>
      <a:ln w="9525" cap="rnd">
        <a:solidFill>
          <a:schemeClr val="dk1">
            <a:lumMod val="25000"/>
            <a:lumOff val="75000"/>
          </a:schemeClr>
        </a:solidFill>
        <a:round/>
      </a:ln>
    </cs:spPr>
    <cs:defRPr sz="900" kern="1200" spc="0" baseline="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46">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effectRef idx="1"/>
    <cs:fontRef idx="minor">
      <a:schemeClr val="dk1"/>
    </cs:fontRef>
    <cs:spPr>
      <a:ln w="9525" cap="flat" cmpd="sng" algn="ctr">
        <a:solidFill>
          <a:schemeClr val="phClr">
            <a:alpha val="70000"/>
          </a:schemeClr>
        </a:solidFill>
        <a:prstDash val="sysDot"/>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rnd">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rnd">
        <a:solidFill>
          <a:schemeClr val="dk1">
            <a:lumMod val="65000"/>
            <a:lumOff val="35000"/>
          </a:schemeClr>
        </a:solidFill>
        <a:round/>
      </a:ln>
    </cs:spPr>
  </cs:downBar>
  <cs:dropLine>
    <cs:lnRef idx="0"/>
    <cs:fillRef idx="0"/>
    <cs:effectRef idx="0"/>
    <cs:fontRef idx="minor">
      <a:schemeClr val="dk1"/>
    </cs:fontRef>
    <cs:spPr>
      <a:ln w="9525" cap="rnd">
        <a:solidFill>
          <a:schemeClr val="dk1">
            <a:lumMod val="35000"/>
            <a:lumOff val="65000"/>
          </a:schemeClr>
        </a:solidFill>
        <a:round/>
      </a:ln>
    </cs:spPr>
  </cs:dropLine>
  <cs:errorBar>
    <cs:lnRef idx="0"/>
    <cs:fillRef idx="0"/>
    <cs:effectRef idx="0"/>
    <cs:fontRef idx="minor">
      <a:schemeClr val="dk1"/>
    </cs:fontRef>
    <cs:spPr>
      <a:ln w="9525" cap="rnd">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rnd">
        <a:solidFill>
          <a:schemeClr val="dk1">
            <a:lumMod val="35000"/>
            <a:lumOff val="65000"/>
          </a:schemeClr>
        </a:solidFill>
        <a:round/>
      </a:ln>
    </cs:spPr>
  </cs:hiLoLine>
  <cs:leaderLine>
    <cs:lnRef idx="0"/>
    <cs:fillRef idx="0"/>
    <cs:effectRef idx="0"/>
    <cs:fontRef idx="minor">
      <a:schemeClr val="dk1"/>
    </cs:fontRef>
    <cs:spPr>
      <a:ln w="9525" cap="rnd">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spc="0" baseline="0"/>
  </cs:legend>
  <cs:plotArea>
    <cs:lnRef idx="0"/>
    <cs:fillRef idx="0"/>
    <cs:effectRef idx="0"/>
    <cs:fontRef idx="minor">
      <a:schemeClr val="dk1"/>
    </cs:fontRef>
    <cs:spPr>
      <a:gradFill>
        <a:gsLst>
          <a:gs pos="100000">
            <a:schemeClr val="lt1">
              <a:lumMod val="95000"/>
            </a:schemeClr>
          </a:gs>
          <a:gs pos="0">
            <a:schemeClr val="lt1">
              <a:alpha val="0"/>
            </a:schemeClr>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seriesAxis>
  <cs:seriesLine>
    <cs:lnRef idx="0"/>
    <cs:fillRef idx="0"/>
    <cs:effectRef idx="0"/>
    <cs:fontRef idx="minor">
      <a:schemeClr val="dk1"/>
    </cs:fontRef>
    <cs:spPr>
      <a:ln w="9525" cap="rnd">
        <a:solidFill>
          <a:schemeClr val="dk1">
            <a:lumMod val="35000"/>
            <a:lumOff val="65000"/>
          </a:schemeClr>
        </a:solidFill>
        <a:round/>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cs:spPr>
  </cs:upBar>
  <cs:valueAxis>
    <cs:lnRef idx="0"/>
    <cs:fillRef idx="0"/>
    <cs:effectRef idx="0"/>
    <cs:fontRef idx="minor">
      <a:schemeClr val="dk1">
        <a:lumMod val="65000"/>
        <a:lumOff val="35000"/>
      </a:schemeClr>
    </cs:fontRef>
    <cs:spPr>
      <a:ln w="9525" cap="rnd">
        <a:solidFill>
          <a:schemeClr val="dk1">
            <a:lumMod val="25000"/>
            <a:lumOff val="75000"/>
          </a:schemeClr>
        </a:solidFill>
        <a:round/>
      </a:ln>
    </cs:spPr>
    <cs:defRPr sz="900" kern="1200" spc="0" baseline="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46">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effectRef idx="1"/>
    <cs:fontRef idx="minor">
      <a:schemeClr val="dk1"/>
    </cs:fontRef>
    <cs:spPr>
      <a:ln w="9525" cap="flat" cmpd="sng" algn="ctr">
        <a:solidFill>
          <a:schemeClr val="phClr">
            <a:alpha val="70000"/>
          </a:schemeClr>
        </a:solidFill>
        <a:prstDash val="sysDot"/>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rnd">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rnd">
        <a:solidFill>
          <a:schemeClr val="dk1">
            <a:lumMod val="65000"/>
            <a:lumOff val="35000"/>
          </a:schemeClr>
        </a:solidFill>
        <a:round/>
      </a:ln>
    </cs:spPr>
  </cs:downBar>
  <cs:dropLine>
    <cs:lnRef idx="0"/>
    <cs:fillRef idx="0"/>
    <cs:effectRef idx="0"/>
    <cs:fontRef idx="minor">
      <a:schemeClr val="dk1"/>
    </cs:fontRef>
    <cs:spPr>
      <a:ln w="9525" cap="rnd">
        <a:solidFill>
          <a:schemeClr val="dk1">
            <a:lumMod val="35000"/>
            <a:lumOff val="65000"/>
          </a:schemeClr>
        </a:solidFill>
        <a:round/>
      </a:ln>
    </cs:spPr>
  </cs:dropLine>
  <cs:errorBar>
    <cs:lnRef idx="0"/>
    <cs:fillRef idx="0"/>
    <cs:effectRef idx="0"/>
    <cs:fontRef idx="minor">
      <a:schemeClr val="dk1"/>
    </cs:fontRef>
    <cs:spPr>
      <a:ln w="9525" cap="rnd">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rnd">
        <a:solidFill>
          <a:schemeClr val="dk1">
            <a:lumMod val="35000"/>
            <a:lumOff val="65000"/>
          </a:schemeClr>
        </a:solidFill>
        <a:round/>
      </a:ln>
    </cs:spPr>
  </cs:hiLoLine>
  <cs:leaderLine>
    <cs:lnRef idx="0"/>
    <cs:fillRef idx="0"/>
    <cs:effectRef idx="0"/>
    <cs:fontRef idx="minor">
      <a:schemeClr val="dk1"/>
    </cs:fontRef>
    <cs:spPr>
      <a:ln w="9525" cap="rnd">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spc="0" baseline="0"/>
  </cs:legend>
  <cs:plotArea>
    <cs:lnRef idx="0"/>
    <cs:fillRef idx="0"/>
    <cs:effectRef idx="0"/>
    <cs:fontRef idx="minor">
      <a:schemeClr val="dk1"/>
    </cs:fontRef>
    <cs:spPr>
      <a:gradFill>
        <a:gsLst>
          <a:gs pos="100000">
            <a:schemeClr val="lt1">
              <a:lumMod val="95000"/>
            </a:schemeClr>
          </a:gs>
          <a:gs pos="0">
            <a:schemeClr val="lt1">
              <a:alpha val="0"/>
            </a:schemeClr>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seriesAxis>
  <cs:seriesLine>
    <cs:lnRef idx="0"/>
    <cs:fillRef idx="0"/>
    <cs:effectRef idx="0"/>
    <cs:fontRef idx="minor">
      <a:schemeClr val="dk1"/>
    </cs:fontRef>
    <cs:spPr>
      <a:ln w="9525" cap="rnd">
        <a:solidFill>
          <a:schemeClr val="dk1">
            <a:lumMod val="35000"/>
            <a:lumOff val="65000"/>
          </a:schemeClr>
        </a:solidFill>
        <a:round/>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cs:spPr>
  </cs:upBar>
  <cs:valueAxis>
    <cs:lnRef idx="0"/>
    <cs:fillRef idx="0"/>
    <cs:effectRef idx="0"/>
    <cs:fontRef idx="minor">
      <a:schemeClr val="dk1">
        <a:lumMod val="65000"/>
        <a:lumOff val="35000"/>
      </a:schemeClr>
    </cs:fontRef>
    <cs:spPr>
      <a:ln w="9525" cap="rnd">
        <a:solidFill>
          <a:schemeClr val="dk1">
            <a:lumMod val="25000"/>
            <a:lumOff val="75000"/>
          </a:schemeClr>
        </a:solidFill>
        <a:round/>
      </a:ln>
    </cs:spPr>
    <cs:defRPr sz="900" kern="1200" spc="0" baseline="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46">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effectRef idx="1"/>
    <cs:fontRef idx="minor">
      <a:schemeClr val="dk1"/>
    </cs:fontRef>
    <cs:spPr>
      <a:ln w="9525" cap="flat" cmpd="sng" algn="ctr">
        <a:solidFill>
          <a:schemeClr val="phClr">
            <a:alpha val="70000"/>
          </a:schemeClr>
        </a:solidFill>
        <a:prstDash val="sysDot"/>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rnd">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rnd">
        <a:solidFill>
          <a:schemeClr val="dk1">
            <a:lumMod val="65000"/>
            <a:lumOff val="35000"/>
          </a:schemeClr>
        </a:solidFill>
        <a:round/>
      </a:ln>
    </cs:spPr>
  </cs:downBar>
  <cs:dropLine>
    <cs:lnRef idx="0"/>
    <cs:fillRef idx="0"/>
    <cs:effectRef idx="0"/>
    <cs:fontRef idx="minor">
      <a:schemeClr val="dk1"/>
    </cs:fontRef>
    <cs:spPr>
      <a:ln w="9525" cap="rnd">
        <a:solidFill>
          <a:schemeClr val="dk1">
            <a:lumMod val="35000"/>
            <a:lumOff val="65000"/>
          </a:schemeClr>
        </a:solidFill>
        <a:round/>
      </a:ln>
    </cs:spPr>
  </cs:dropLine>
  <cs:errorBar>
    <cs:lnRef idx="0"/>
    <cs:fillRef idx="0"/>
    <cs:effectRef idx="0"/>
    <cs:fontRef idx="minor">
      <a:schemeClr val="dk1"/>
    </cs:fontRef>
    <cs:spPr>
      <a:ln w="9525" cap="rnd">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rnd">
        <a:solidFill>
          <a:schemeClr val="dk1">
            <a:lumMod val="35000"/>
            <a:lumOff val="65000"/>
          </a:schemeClr>
        </a:solidFill>
        <a:round/>
      </a:ln>
    </cs:spPr>
  </cs:hiLoLine>
  <cs:leaderLine>
    <cs:lnRef idx="0"/>
    <cs:fillRef idx="0"/>
    <cs:effectRef idx="0"/>
    <cs:fontRef idx="minor">
      <a:schemeClr val="dk1"/>
    </cs:fontRef>
    <cs:spPr>
      <a:ln w="9525" cap="rnd">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spc="0" baseline="0"/>
  </cs:legend>
  <cs:plotArea>
    <cs:lnRef idx="0"/>
    <cs:fillRef idx="0"/>
    <cs:effectRef idx="0"/>
    <cs:fontRef idx="minor">
      <a:schemeClr val="dk1"/>
    </cs:fontRef>
    <cs:spPr>
      <a:gradFill>
        <a:gsLst>
          <a:gs pos="100000">
            <a:schemeClr val="lt1">
              <a:lumMod val="95000"/>
            </a:schemeClr>
          </a:gs>
          <a:gs pos="0">
            <a:schemeClr val="lt1">
              <a:alpha val="0"/>
            </a:schemeClr>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seriesAxis>
  <cs:seriesLine>
    <cs:lnRef idx="0"/>
    <cs:fillRef idx="0"/>
    <cs:effectRef idx="0"/>
    <cs:fontRef idx="minor">
      <a:schemeClr val="dk1"/>
    </cs:fontRef>
    <cs:spPr>
      <a:ln w="9525" cap="rnd">
        <a:solidFill>
          <a:schemeClr val="dk1">
            <a:lumMod val="35000"/>
            <a:lumOff val="65000"/>
          </a:schemeClr>
        </a:solidFill>
        <a:round/>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cs:spPr>
  </cs:upBar>
  <cs:valueAxis>
    <cs:lnRef idx="0"/>
    <cs:fillRef idx="0"/>
    <cs:effectRef idx="0"/>
    <cs:fontRef idx="minor">
      <a:schemeClr val="dk1">
        <a:lumMod val="65000"/>
        <a:lumOff val="35000"/>
      </a:schemeClr>
    </cs:fontRef>
    <cs:spPr>
      <a:ln w="9525" cap="rnd">
        <a:solidFill>
          <a:schemeClr val="dk1">
            <a:lumMod val="25000"/>
            <a:lumOff val="75000"/>
          </a:schemeClr>
        </a:solidFill>
        <a:round/>
      </a:ln>
    </cs:spPr>
    <cs:defRPr sz="900" kern="1200" spc="0" baseline="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5074</TotalTime>
  <Pages>29</Pages>
  <Words>9872</Words>
  <Characters>57358</Characters>
  <Application>Microsoft Office Word</Application>
  <DocSecurity>0</DocSecurity>
  <Lines>1593</Lines>
  <Paragraphs>672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Darshan r c</dc:creator>
  <cp:keywords/>
  <dc:description/>
  <cp:lastModifiedBy>Darshan r c</cp:lastModifiedBy>
  <cp:revision>27</cp:revision>
  <dcterms:created xsi:type="dcterms:W3CDTF">2025-04-20T02:20:00Z</dcterms:created>
  <dcterms:modified xsi:type="dcterms:W3CDTF">2025-06-04T10:52:00Z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cd56b683-72ef-439e-a807-3c52984dc97b</vt:lpwstr>
  </property>
</Properties>
</file>