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DFC0" w14:textId="78505FC2" w:rsidR="001A58C2" w:rsidRDefault="00F46A33" w:rsidP="001A58C2">
      <w:pPr>
        <w:tabs>
          <w:tab w:val="left" w:pos="993"/>
          <w:tab w:val="left" w:pos="198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Review on N</w:t>
      </w:r>
      <w:r w:rsidR="007B1862">
        <w:rPr>
          <w:rFonts w:ascii="Times New Roman" w:hAnsi="Times New Roman" w:cs="Times New Roman"/>
          <w:b/>
          <w:bCs/>
          <w:sz w:val="28"/>
          <w:szCs w:val="28"/>
        </w:rPr>
        <w:t xml:space="preserve">utritional and </w:t>
      </w:r>
      <w:r>
        <w:rPr>
          <w:rFonts w:ascii="Times New Roman" w:hAnsi="Times New Roman" w:cs="Times New Roman"/>
          <w:b/>
          <w:bCs/>
          <w:sz w:val="28"/>
          <w:szCs w:val="28"/>
        </w:rPr>
        <w:t>Medi</w:t>
      </w:r>
      <w:r w:rsidR="00CF1D29">
        <w:rPr>
          <w:rFonts w:ascii="Times New Roman" w:hAnsi="Times New Roman" w:cs="Times New Roman"/>
          <w:b/>
          <w:bCs/>
          <w:sz w:val="28"/>
          <w:szCs w:val="28"/>
        </w:rPr>
        <w:t>c</w:t>
      </w:r>
      <w:r>
        <w:rPr>
          <w:rFonts w:ascii="Times New Roman" w:hAnsi="Times New Roman" w:cs="Times New Roman"/>
          <w:b/>
          <w:bCs/>
          <w:sz w:val="28"/>
          <w:szCs w:val="28"/>
        </w:rPr>
        <w:t>inal B</w:t>
      </w:r>
      <w:r w:rsidR="007B1862">
        <w:rPr>
          <w:rFonts w:ascii="Times New Roman" w:hAnsi="Times New Roman" w:cs="Times New Roman"/>
          <w:b/>
          <w:bCs/>
          <w:sz w:val="28"/>
          <w:szCs w:val="28"/>
        </w:rPr>
        <w:t xml:space="preserve">enefits of </w:t>
      </w:r>
      <w:r>
        <w:rPr>
          <w:rFonts w:ascii="Times New Roman" w:hAnsi="Times New Roman" w:cs="Times New Roman"/>
          <w:b/>
          <w:bCs/>
          <w:sz w:val="28"/>
          <w:szCs w:val="28"/>
        </w:rPr>
        <w:t>D</w:t>
      </w:r>
      <w:r w:rsidR="001A58C2" w:rsidRPr="00751AAF">
        <w:rPr>
          <w:rFonts w:ascii="Times New Roman" w:hAnsi="Times New Roman" w:cs="Times New Roman"/>
          <w:b/>
          <w:bCs/>
          <w:sz w:val="28"/>
          <w:szCs w:val="28"/>
        </w:rPr>
        <w:t>rumstick</w:t>
      </w:r>
      <w:r w:rsidR="00800E44">
        <w:rPr>
          <w:rFonts w:ascii="Times New Roman" w:hAnsi="Times New Roman" w:cs="Times New Roman"/>
          <w:b/>
          <w:bCs/>
          <w:sz w:val="28"/>
          <w:szCs w:val="28"/>
        </w:rPr>
        <w:t>: A</w:t>
      </w:r>
      <w:r w:rsidR="001A58C2" w:rsidRPr="00751AAF">
        <w:rPr>
          <w:rFonts w:ascii="Times New Roman" w:hAnsi="Times New Roman" w:cs="Times New Roman"/>
          <w:b/>
          <w:bCs/>
          <w:sz w:val="28"/>
          <w:szCs w:val="28"/>
        </w:rPr>
        <w:t xml:space="preserve"> </w:t>
      </w:r>
      <w:r>
        <w:rPr>
          <w:rFonts w:ascii="Times New Roman" w:hAnsi="Times New Roman" w:cs="Times New Roman"/>
          <w:b/>
          <w:bCs/>
          <w:sz w:val="28"/>
          <w:szCs w:val="28"/>
        </w:rPr>
        <w:t>M</w:t>
      </w:r>
      <w:r w:rsidR="001A58C2" w:rsidRPr="00751AAF">
        <w:rPr>
          <w:rFonts w:ascii="Times New Roman" w:hAnsi="Times New Roman" w:cs="Times New Roman"/>
          <w:b/>
          <w:bCs/>
          <w:sz w:val="28"/>
          <w:szCs w:val="28"/>
        </w:rPr>
        <w:t xml:space="preserve">iracle </w:t>
      </w:r>
      <w:r>
        <w:rPr>
          <w:rFonts w:ascii="Times New Roman" w:hAnsi="Times New Roman" w:cs="Times New Roman"/>
          <w:b/>
          <w:bCs/>
          <w:sz w:val="28"/>
          <w:szCs w:val="28"/>
        </w:rPr>
        <w:t>V</w:t>
      </w:r>
      <w:r w:rsidR="001A58C2" w:rsidRPr="00751AAF">
        <w:rPr>
          <w:rFonts w:ascii="Times New Roman" w:hAnsi="Times New Roman" w:cs="Times New Roman"/>
          <w:b/>
          <w:bCs/>
          <w:sz w:val="28"/>
          <w:szCs w:val="28"/>
        </w:rPr>
        <w:t>egetable</w:t>
      </w:r>
    </w:p>
    <w:p w14:paraId="2C601AA2" w14:textId="77777777" w:rsidR="00F46A33" w:rsidRDefault="00F46A33" w:rsidP="001A58C2">
      <w:pPr>
        <w:tabs>
          <w:tab w:val="left" w:pos="993"/>
          <w:tab w:val="left" w:pos="1985"/>
        </w:tabs>
        <w:spacing w:after="0" w:line="240" w:lineRule="auto"/>
        <w:jc w:val="center"/>
        <w:rPr>
          <w:rFonts w:ascii="Times New Roman" w:hAnsi="Times New Roman" w:cs="Times New Roman"/>
          <w:b/>
          <w:bCs/>
          <w:sz w:val="28"/>
          <w:szCs w:val="28"/>
        </w:rPr>
      </w:pPr>
    </w:p>
    <w:p w14:paraId="49941257" w14:textId="77777777" w:rsidR="00160E69" w:rsidRDefault="00160E69" w:rsidP="00160E69">
      <w:pPr>
        <w:tabs>
          <w:tab w:val="left" w:pos="993"/>
          <w:tab w:val="left" w:pos="1985"/>
        </w:tabs>
        <w:spacing w:after="0" w:line="240" w:lineRule="auto"/>
        <w:rPr>
          <w:rFonts w:ascii="Times New Roman" w:hAnsi="Times New Roman" w:cs="Times New Roman"/>
          <w:b/>
          <w:bCs/>
        </w:rPr>
      </w:pPr>
    </w:p>
    <w:p w14:paraId="67604E45" w14:textId="11675CE2" w:rsidR="001A58C2" w:rsidRDefault="005D08D7" w:rsidP="001A58C2">
      <w:pPr>
        <w:tabs>
          <w:tab w:val="left" w:pos="993"/>
          <w:tab w:val="left" w:pos="1985"/>
        </w:tabs>
        <w:spacing w:after="0" w:line="240" w:lineRule="auto"/>
        <w:jc w:val="center"/>
        <w:rPr>
          <w:rFonts w:ascii="Times New Roman" w:hAnsi="Times New Roman" w:cs="Times New Roman"/>
          <w:b/>
          <w:bCs/>
        </w:rPr>
      </w:pPr>
      <w:r>
        <w:rPr>
          <w:rFonts w:ascii="Times New Roman" w:hAnsi="Times New Roman" w:cs="Times New Roman"/>
          <w:b/>
          <w:bCs/>
        </w:rPr>
        <w:t>ABSTRACT</w:t>
      </w:r>
    </w:p>
    <w:p w14:paraId="408C0B28" w14:textId="0A3680A7" w:rsidR="00100996" w:rsidRPr="00160E69" w:rsidRDefault="00C443E9" w:rsidP="00CC7252">
      <w:pPr>
        <w:tabs>
          <w:tab w:val="left" w:pos="851"/>
          <w:tab w:val="left" w:pos="1985"/>
        </w:tabs>
        <w:spacing w:after="0" w:line="240" w:lineRule="auto"/>
        <w:jc w:val="both"/>
        <w:rPr>
          <w:rFonts w:ascii="Times New Roman" w:hAnsi="Times New Roman" w:cs="Times New Roman"/>
          <w:b/>
          <w:bCs/>
        </w:rPr>
      </w:pPr>
      <w:r>
        <w:rPr>
          <w:rFonts w:ascii="Times New Roman" w:hAnsi="Times New Roman" w:cs="Times New Roman"/>
          <w:b/>
          <w:bCs/>
          <w:i/>
          <w:iCs/>
        </w:rPr>
        <w:tab/>
      </w:r>
      <w:r w:rsidR="006C38BF" w:rsidRPr="00160E69">
        <w:rPr>
          <w:rFonts w:ascii="Times New Roman" w:hAnsi="Times New Roman" w:cs="Times New Roman"/>
          <w:b/>
          <w:bCs/>
        </w:rPr>
        <w:t>D</w:t>
      </w:r>
      <w:r w:rsidR="001A58C2" w:rsidRPr="00160E69">
        <w:rPr>
          <w:rFonts w:ascii="Times New Roman" w:hAnsi="Times New Roman" w:cs="Times New Roman"/>
          <w:b/>
          <w:bCs/>
        </w:rPr>
        <w:t>rumstick</w:t>
      </w:r>
      <w:r w:rsidR="00351978" w:rsidRPr="00160E69">
        <w:rPr>
          <w:rFonts w:ascii="Times New Roman" w:hAnsi="Times New Roman" w:cs="Times New Roman"/>
          <w:b/>
          <w:bCs/>
        </w:rPr>
        <w:t>s</w:t>
      </w:r>
      <w:r w:rsidR="001A58C2" w:rsidRPr="00160E69">
        <w:rPr>
          <w:rFonts w:ascii="Times New Roman" w:hAnsi="Times New Roman" w:cs="Times New Roman"/>
          <w:b/>
          <w:bCs/>
        </w:rPr>
        <w:t xml:space="preserve">, </w:t>
      </w:r>
      <w:r w:rsidR="006C38BF" w:rsidRPr="00160E69">
        <w:rPr>
          <w:rFonts w:ascii="Times New Roman" w:hAnsi="Times New Roman" w:cs="Times New Roman"/>
          <w:b/>
          <w:bCs/>
        </w:rPr>
        <w:t xml:space="preserve">commonly </w:t>
      </w:r>
      <w:r w:rsidR="00024C8B" w:rsidRPr="00160E69">
        <w:rPr>
          <w:rFonts w:ascii="Times New Roman" w:hAnsi="Times New Roman" w:cs="Times New Roman"/>
          <w:b/>
          <w:bCs/>
        </w:rPr>
        <w:t xml:space="preserve">known as </w:t>
      </w:r>
      <w:r w:rsidR="001A58C2" w:rsidRPr="00160E69">
        <w:rPr>
          <w:rFonts w:ascii="Times New Roman" w:hAnsi="Times New Roman" w:cs="Times New Roman"/>
          <w:b/>
          <w:bCs/>
        </w:rPr>
        <w:t>Moringa (</w:t>
      </w:r>
      <w:r w:rsidR="001A58C2" w:rsidRPr="00E743B9">
        <w:rPr>
          <w:rFonts w:ascii="Times New Roman" w:hAnsi="Times New Roman" w:cs="Times New Roman"/>
          <w:b/>
          <w:bCs/>
          <w:i/>
          <w:iCs/>
        </w:rPr>
        <w:t>Moringa</w:t>
      </w:r>
      <w:r w:rsidR="001A58C2" w:rsidRPr="00160E69">
        <w:rPr>
          <w:rFonts w:ascii="Times New Roman" w:hAnsi="Times New Roman" w:cs="Times New Roman"/>
          <w:b/>
          <w:bCs/>
        </w:rPr>
        <w:t xml:space="preserve"> </w:t>
      </w:r>
      <w:r w:rsidR="001A58C2" w:rsidRPr="00E743B9">
        <w:rPr>
          <w:rFonts w:ascii="Times New Roman" w:hAnsi="Times New Roman" w:cs="Times New Roman"/>
          <w:b/>
          <w:bCs/>
          <w:i/>
          <w:iCs/>
        </w:rPr>
        <w:t>oleifera</w:t>
      </w:r>
      <w:r w:rsidR="001A58C2" w:rsidRPr="00160E69">
        <w:rPr>
          <w:rFonts w:ascii="Times New Roman" w:hAnsi="Times New Roman" w:cs="Times New Roman"/>
          <w:b/>
          <w:bCs/>
        </w:rPr>
        <w:t>), ha</w:t>
      </w:r>
      <w:r w:rsidR="00362836" w:rsidRPr="00160E69">
        <w:rPr>
          <w:rFonts w:ascii="Times New Roman" w:hAnsi="Times New Roman" w:cs="Times New Roman"/>
          <w:b/>
          <w:bCs/>
        </w:rPr>
        <w:t>ve</w:t>
      </w:r>
      <w:r w:rsidR="001A58C2" w:rsidRPr="00160E69">
        <w:rPr>
          <w:rFonts w:ascii="Times New Roman" w:hAnsi="Times New Roman" w:cs="Times New Roman"/>
          <w:b/>
          <w:bCs/>
        </w:rPr>
        <w:t xml:space="preserve"> been held in high esteem in traditional cuisines for </w:t>
      </w:r>
      <w:r w:rsidR="00362836" w:rsidRPr="00160E69">
        <w:rPr>
          <w:rFonts w:ascii="Times New Roman" w:hAnsi="Times New Roman" w:cs="Times New Roman"/>
          <w:b/>
          <w:bCs/>
        </w:rPr>
        <w:t>their</w:t>
      </w:r>
      <w:r w:rsidR="003A1BBA" w:rsidRPr="00160E69">
        <w:rPr>
          <w:rFonts w:ascii="Times New Roman" w:hAnsi="Times New Roman" w:cs="Times New Roman"/>
          <w:b/>
          <w:bCs/>
        </w:rPr>
        <w:t xml:space="preserve"> </w:t>
      </w:r>
      <w:r w:rsidR="001A58C2" w:rsidRPr="00160E69">
        <w:rPr>
          <w:rFonts w:ascii="Times New Roman" w:hAnsi="Times New Roman" w:cs="Times New Roman"/>
          <w:b/>
          <w:bCs/>
        </w:rPr>
        <w:t xml:space="preserve">excellent flavour, versatility and nutrition </w:t>
      </w:r>
      <w:r w:rsidR="0073366C" w:rsidRPr="00160E69">
        <w:rPr>
          <w:rFonts w:ascii="Times New Roman" w:hAnsi="Times New Roman" w:cs="Times New Roman"/>
          <w:b/>
          <w:bCs/>
        </w:rPr>
        <w:t xml:space="preserve">or health </w:t>
      </w:r>
      <w:r w:rsidR="001A58C2" w:rsidRPr="00160E69">
        <w:rPr>
          <w:rFonts w:ascii="Times New Roman" w:hAnsi="Times New Roman" w:cs="Times New Roman"/>
          <w:b/>
          <w:bCs/>
        </w:rPr>
        <w:t xml:space="preserve">packed benefits </w:t>
      </w:r>
      <w:r w:rsidR="00D9175B" w:rsidRPr="00160E69">
        <w:rPr>
          <w:rFonts w:ascii="Times New Roman" w:hAnsi="Times New Roman" w:cs="Times New Roman"/>
          <w:b/>
          <w:bCs/>
        </w:rPr>
        <w:t xml:space="preserve">and </w:t>
      </w:r>
      <w:r w:rsidR="001A58C2" w:rsidRPr="00160E69">
        <w:rPr>
          <w:rFonts w:ascii="Times New Roman" w:hAnsi="Times New Roman" w:cs="Times New Roman"/>
          <w:b/>
          <w:bCs/>
        </w:rPr>
        <w:t xml:space="preserve">may be considered as a miracle vegetable. Drumsticks are </w:t>
      </w:r>
      <w:r w:rsidR="00004D90" w:rsidRPr="00160E69">
        <w:rPr>
          <w:rFonts w:ascii="Times New Roman" w:hAnsi="Times New Roman" w:cs="Times New Roman"/>
          <w:b/>
          <w:bCs/>
        </w:rPr>
        <w:t>rich in vitamins, minerals and antioxidants that work wonders for the body. Every part of this remarkable plant, from the leaves to the pods (called drumsticks), is loaded with nutrients contributing to overall well-being. Adding drumsticks to human diet can bring about a plethora of health benefits</w:t>
      </w:r>
      <w:r w:rsidR="00D92525" w:rsidRPr="00160E69">
        <w:rPr>
          <w:rFonts w:ascii="Times New Roman" w:hAnsi="Times New Roman" w:cs="Times New Roman"/>
          <w:b/>
          <w:bCs/>
        </w:rPr>
        <w:t xml:space="preserve"> due to its </w:t>
      </w:r>
      <w:r w:rsidR="001C055E" w:rsidRPr="00160E69">
        <w:rPr>
          <w:rFonts w:ascii="Times New Roman" w:hAnsi="Times New Roman" w:cs="Times New Roman"/>
          <w:b/>
          <w:bCs/>
        </w:rPr>
        <w:t>rich medicinal value</w:t>
      </w:r>
      <w:r w:rsidR="00A22F79" w:rsidRPr="00160E69">
        <w:rPr>
          <w:rFonts w:ascii="Times New Roman" w:hAnsi="Times New Roman" w:cs="Times New Roman"/>
          <w:b/>
          <w:bCs/>
        </w:rPr>
        <w:t xml:space="preserve">. </w:t>
      </w:r>
      <w:r w:rsidR="00814D97" w:rsidRPr="00160E69">
        <w:rPr>
          <w:rFonts w:ascii="Times New Roman" w:hAnsi="Times New Roman" w:cs="Times New Roman"/>
          <w:b/>
          <w:bCs/>
        </w:rPr>
        <w:t xml:space="preserve">The leaves, pods and seeds of moringa </w:t>
      </w:r>
      <w:r w:rsidR="00004D90" w:rsidRPr="00160E69">
        <w:rPr>
          <w:rFonts w:ascii="Times New Roman" w:hAnsi="Times New Roman" w:cs="Times New Roman"/>
          <w:b/>
          <w:bCs/>
        </w:rPr>
        <w:t>contain large amount</w:t>
      </w:r>
      <w:r w:rsidR="00100996" w:rsidRPr="00160E69">
        <w:rPr>
          <w:rFonts w:ascii="Times New Roman" w:hAnsi="Times New Roman" w:cs="Times New Roman"/>
          <w:b/>
          <w:bCs/>
        </w:rPr>
        <w:t>s</w:t>
      </w:r>
      <w:r w:rsidR="00004D90" w:rsidRPr="00160E69">
        <w:rPr>
          <w:rFonts w:ascii="Times New Roman" w:hAnsi="Times New Roman" w:cs="Times New Roman"/>
          <w:b/>
          <w:bCs/>
        </w:rPr>
        <w:t xml:space="preserve"> of </w:t>
      </w:r>
      <w:r w:rsidR="005E4A3E" w:rsidRPr="00160E69">
        <w:rPr>
          <w:rFonts w:ascii="Times New Roman" w:hAnsi="Times New Roman" w:cs="Times New Roman"/>
          <w:b/>
          <w:bCs/>
        </w:rPr>
        <w:t>phytochemicals</w:t>
      </w:r>
      <w:r w:rsidR="00A74271" w:rsidRPr="00160E69">
        <w:rPr>
          <w:rFonts w:ascii="Times New Roman" w:hAnsi="Times New Roman" w:cs="Times New Roman"/>
          <w:b/>
          <w:bCs/>
        </w:rPr>
        <w:t xml:space="preserve"> and </w:t>
      </w:r>
      <w:r w:rsidR="00004D90" w:rsidRPr="00160E69">
        <w:rPr>
          <w:rFonts w:ascii="Times New Roman" w:hAnsi="Times New Roman" w:cs="Times New Roman"/>
          <w:b/>
          <w:bCs/>
        </w:rPr>
        <w:t xml:space="preserve">antioxidants </w:t>
      </w:r>
      <w:r w:rsidR="004A23DC" w:rsidRPr="00160E69">
        <w:rPr>
          <w:rFonts w:ascii="Times New Roman" w:hAnsi="Times New Roman" w:cs="Times New Roman"/>
          <w:b/>
          <w:bCs/>
        </w:rPr>
        <w:t xml:space="preserve">which </w:t>
      </w:r>
      <w:r w:rsidR="00500711" w:rsidRPr="00160E69">
        <w:rPr>
          <w:rFonts w:ascii="Times New Roman" w:hAnsi="Times New Roman" w:cs="Times New Roman"/>
          <w:b/>
          <w:bCs/>
        </w:rPr>
        <w:t xml:space="preserve">are responsible for its </w:t>
      </w:r>
      <w:r w:rsidR="008C71BD" w:rsidRPr="00160E69">
        <w:rPr>
          <w:rFonts w:ascii="Times New Roman" w:hAnsi="Times New Roman" w:cs="Times New Roman"/>
          <w:b/>
          <w:bCs/>
        </w:rPr>
        <w:t>anti-d</w:t>
      </w:r>
      <w:r w:rsidR="004069B1" w:rsidRPr="00160E69">
        <w:rPr>
          <w:rFonts w:ascii="Times New Roman" w:hAnsi="Times New Roman" w:cs="Times New Roman"/>
          <w:b/>
          <w:bCs/>
        </w:rPr>
        <w:t>i</w:t>
      </w:r>
      <w:r w:rsidR="008C71BD" w:rsidRPr="00160E69">
        <w:rPr>
          <w:rFonts w:ascii="Times New Roman" w:hAnsi="Times New Roman" w:cs="Times New Roman"/>
          <w:b/>
          <w:bCs/>
        </w:rPr>
        <w:t>abetic and anti</w:t>
      </w:r>
      <w:r w:rsidR="00D30820" w:rsidRPr="00160E69">
        <w:rPr>
          <w:rFonts w:ascii="Times New Roman" w:hAnsi="Times New Roman" w:cs="Times New Roman"/>
          <w:b/>
          <w:bCs/>
        </w:rPr>
        <w:t>-cancer</w:t>
      </w:r>
      <w:r w:rsidR="00814D97" w:rsidRPr="00160E69">
        <w:rPr>
          <w:rFonts w:ascii="Times New Roman" w:hAnsi="Times New Roman" w:cs="Times New Roman"/>
          <w:b/>
          <w:bCs/>
        </w:rPr>
        <w:t xml:space="preserve"> </w:t>
      </w:r>
      <w:r w:rsidR="00D30820" w:rsidRPr="00160E69">
        <w:rPr>
          <w:rFonts w:ascii="Times New Roman" w:hAnsi="Times New Roman" w:cs="Times New Roman"/>
          <w:b/>
          <w:bCs/>
        </w:rPr>
        <w:t>properties</w:t>
      </w:r>
      <w:r w:rsidR="00724956" w:rsidRPr="00160E69">
        <w:rPr>
          <w:rFonts w:ascii="Times New Roman" w:hAnsi="Times New Roman" w:cs="Times New Roman"/>
          <w:b/>
          <w:bCs/>
        </w:rPr>
        <w:t xml:space="preserve">. </w:t>
      </w:r>
      <w:r w:rsidR="00033A13" w:rsidRPr="00160E69">
        <w:rPr>
          <w:rFonts w:ascii="Times New Roman" w:hAnsi="Times New Roman" w:cs="Times New Roman"/>
          <w:b/>
          <w:bCs/>
        </w:rPr>
        <w:t>Its rich nutri</w:t>
      </w:r>
      <w:r w:rsidR="00D9175B" w:rsidRPr="00160E69">
        <w:rPr>
          <w:rFonts w:ascii="Times New Roman" w:hAnsi="Times New Roman" w:cs="Times New Roman"/>
          <w:b/>
          <w:bCs/>
        </w:rPr>
        <w:t xml:space="preserve">tional </w:t>
      </w:r>
      <w:r w:rsidR="00033A13" w:rsidRPr="00160E69">
        <w:rPr>
          <w:rFonts w:ascii="Times New Roman" w:hAnsi="Times New Roman" w:cs="Times New Roman"/>
          <w:b/>
          <w:bCs/>
        </w:rPr>
        <w:t>(vitamins and minerals</w:t>
      </w:r>
      <w:r w:rsidR="007B767F" w:rsidRPr="00160E69">
        <w:rPr>
          <w:rFonts w:ascii="Times New Roman" w:hAnsi="Times New Roman" w:cs="Times New Roman"/>
          <w:b/>
          <w:bCs/>
        </w:rPr>
        <w:t>)</w:t>
      </w:r>
      <w:r w:rsidR="00033A13" w:rsidRPr="00160E69">
        <w:rPr>
          <w:rFonts w:ascii="Times New Roman" w:hAnsi="Times New Roman" w:cs="Times New Roman"/>
          <w:b/>
          <w:bCs/>
        </w:rPr>
        <w:t xml:space="preserve"> profile</w:t>
      </w:r>
      <w:r w:rsidR="007B767F" w:rsidRPr="00160E69">
        <w:rPr>
          <w:rFonts w:ascii="Times New Roman" w:hAnsi="Times New Roman" w:cs="Times New Roman"/>
          <w:b/>
          <w:bCs/>
        </w:rPr>
        <w:t xml:space="preserve"> </w:t>
      </w:r>
      <w:r w:rsidR="00FA12DF" w:rsidRPr="00160E69">
        <w:rPr>
          <w:rFonts w:ascii="Times New Roman" w:hAnsi="Times New Roman" w:cs="Times New Roman"/>
          <w:b/>
          <w:bCs/>
        </w:rPr>
        <w:t xml:space="preserve">prevents malnutrition and </w:t>
      </w:r>
      <w:r w:rsidR="00A74271" w:rsidRPr="00160E69">
        <w:rPr>
          <w:rFonts w:ascii="Times New Roman" w:hAnsi="Times New Roman" w:cs="Times New Roman"/>
          <w:b/>
          <w:bCs/>
        </w:rPr>
        <w:t xml:space="preserve">supports </w:t>
      </w:r>
      <w:r w:rsidR="00FA12DF" w:rsidRPr="00160E69">
        <w:rPr>
          <w:rFonts w:ascii="Times New Roman" w:hAnsi="Times New Roman" w:cs="Times New Roman"/>
          <w:b/>
          <w:bCs/>
        </w:rPr>
        <w:t xml:space="preserve">general health </w:t>
      </w:r>
      <w:r w:rsidR="0038686B" w:rsidRPr="00160E69">
        <w:rPr>
          <w:rFonts w:ascii="Times New Roman" w:hAnsi="Times New Roman" w:cs="Times New Roman"/>
          <w:b/>
          <w:bCs/>
        </w:rPr>
        <w:t xml:space="preserve">and immune function. </w:t>
      </w:r>
      <w:r w:rsidR="007B767F" w:rsidRPr="00160E69">
        <w:rPr>
          <w:rFonts w:ascii="Times New Roman" w:hAnsi="Times New Roman" w:cs="Times New Roman"/>
          <w:b/>
          <w:bCs/>
        </w:rPr>
        <w:t>The lower glycine index of drumsticks contributes to well balanced sugar levels in the blood. The rich amounts of calcium and magnesium help strengthen the bones and joints in the body</w:t>
      </w:r>
      <w:r w:rsidR="00F1436C">
        <w:rPr>
          <w:rFonts w:ascii="Times New Roman" w:hAnsi="Times New Roman" w:cs="Times New Roman"/>
          <w:b/>
          <w:bCs/>
        </w:rPr>
        <w:t xml:space="preserve"> and </w:t>
      </w:r>
      <w:r w:rsidR="00554368">
        <w:rPr>
          <w:rFonts w:ascii="Times New Roman" w:hAnsi="Times New Roman" w:cs="Times New Roman"/>
          <w:b/>
          <w:bCs/>
        </w:rPr>
        <w:t xml:space="preserve">helps in treating </w:t>
      </w:r>
      <w:r w:rsidR="00B25C8D">
        <w:rPr>
          <w:rFonts w:ascii="Times New Roman" w:hAnsi="Times New Roman" w:cs="Times New Roman"/>
          <w:b/>
          <w:bCs/>
        </w:rPr>
        <w:t>arthritis</w:t>
      </w:r>
      <w:r w:rsidR="007B767F" w:rsidRPr="00160E69">
        <w:rPr>
          <w:rFonts w:ascii="Times New Roman" w:hAnsi="Times New Roman" w:cs="Times New Roman"/>
          <w:b/>
          <w:bCs/>
        </w:rPr>
        <w:t xml:space="preserve">. The natural compounds present in drumsticks regulate the blood flow, thus </w:t>
      </w:r>
      <w:r w:rsidR="00100996" w:rsidRPr="00160E69">
        <w:rPr>
          <w:rFonts w:ascii="Times New Roman" w:hAnsi="Times New Roman" w:cs="Times New Roman"/>
          <w:b/>
          <w:bCs/>
        </w:rPr>
        <w:t xml:space="preserve">ensuring a </w:t>
      </w:r>
      <w:r w:rsidR="007B767F" w:rsidRPr="00160E69">
        <w:rPr>
          <w:rFonts w:ascii="Times New Roman" w:hAnsi="Times New Roman" w:cs="Times New Roman"/>
          <w:b/>
          <w:bCs/>
        </w:rPr>
        <w:t>balanced blood pressure</w:t>
      </w:r>
      <w:r w:rsidR="00100996" w:rsidRPr="00160E69">
        <w:rPr>
          <w:rFonts w:ascii="Times New Roman" w:hAnsi="Times New Roman" w:cs="Times New Roman"/>
          <w:b/>
          <w:bCs/>
        </w:rPr>
        <w:t xml:space="preserve"> and improved cardiovascular</w:t>
      </w:r>
      <w:r w:rsidR="00033A13" w:rsidRPr="00160E69">
        <w:rPr>
          <w:rFonts w:ascii="Times New Roman" w:hAnsi="Times New Roman" w:cs="Times New Roman"/>
          <w:b/>
          <w:bCs/>
        </w:rPr>
        <w:t xml:space="preserve"> </w:t>
      </w:r>
      <w:r w:rsidR="00100996" w:rsidRPr="00160E69">
        <w:rPr>
          <w:rFonts w:ascii="Times New Roman" w:hAnsi="Times New Roman" w:cs="Times New Roman"/>
          <w:b/>
          <w:bCs/>
        </w:rPr>
        <w:t>health.</w:t>
      </w:r>
      <w:r w:rsidR="00033A13" w:rsidRPr="00160E69">
        <w:rPr>
          <w:rFonts w:ascii="Times New Roman" w:hAnsi="Times New Roman" w:cs="Times New Roman"/>
          <w:b/>
          <w:bCs/>
        </w:rPr>
        <w:t xml:space="preserve"> </w:t>
      </w:r>
      <w:r w:rsidR="00100996" w:rsidRPr="00160E69">
        <w:rPr>
          <w:rFonts w:ascii="Times New Roman" w:hAnsi="Times New Roman" w:cs="Times New Roman"/>
          <w:b/>
          <w:bCs/>
        </w:rPr>
        <w:t xml:space="preserve">Vitamins and minerals present in drumsticks </w:t>
      </w:r>
      <w:r w:rsidR="003B3B5D" w:rsidRPr="00160E69">
        <w:rPr>
          <w:rFonts w:ascii="Times New Roman" w:hAnsi="Times New Roman" w:cs="Times New Roman"/>
          <w:b/>
          <w:bCs/>
        </w:rPr>
        <w:t xml:space="preserve">also </w:t>
      </w:r>
      <w:r w:rsidR="00100996" w:rsidRPr="00160E69">
        <w:rPr>
          <w:rFonts w:ascii="Times New Roman" w:hAnsi="Times New Roman" w:cs="Times New Roman"/>
          <w:b/>
          <w:bCs/>
        </w:rPr>
        <w:t>help support cognitive functions</w:t>
      </w:r>
      <w:r w:rsidR="004A6255">
        <w:rPr>
          <w:rFonts w:ascii="Times New Roman" w:hAnsi="Times New Roman" w:cs="Times New Roman"/>
          <w:b/>
          <w:bCs/>
        </w:rPr>
        <w:t xml:space="preserve"> and helps </w:t>
      </w:r>
      <w:r w:rsidR="008266C7">
        <w:rPr>
          <w:rFonts w:ascii="Times New Roman" w:hAnsi="Times New Roman" w:cs="Times New Roman"/>
          <w:b/>
          <w:bCs/>
        </w:rPr>
        <w:t xml:space="preserve">in </w:t>
      </w:r>
      <w:r w:rsidR="00297894">
        <w:rPr>
          <w:rFonts w:ascii="Times New Roman" w:hAnsi="Times New Roman" w:cs="Times New Roman"/>
          <w:b/>
          <w:bCs/>
        </w:rPr>
        <w:t>treat</w:t>
      </w:r>
      <w:r w:rsidR="008266C7">
        <w:rPr>
          <w:rFonts w:ascii="Times New Roman" w:hAnsi="Times New Roman" w:cs="Times New Roman"/>
          <w:b/>
          <w:bCs/>
        </w:rPr>
        <w:t xml:space="preserve">ment of </w:t>
      </w:r>
      <w:r w:rsidR="004A6255">
        <w:rPr>
          <w:rFonts w:ascii="Times New Roman" w:hAnsi="Times New Roman" w:cs="Times New Roman"/>
          <w:b/>
          <w:bCs/>
        </w:rPr>
        <w:t xml:space="preserve">dementia. </w:t>
      </w:r>
      <w:r w:rsidR="00100996" w:rsidRPr="00160E69">
        <w:rPr>
          <w:rFonts w:ascii="Times New Roman" w:hAnsi="Times New Roman" w:cs="Times New Roman"/>
          <w:b/>
          <w:bCs/>
        </w:rPr>
        <w:t>Thus</w:t>
      </w:r>
      <w:r w:rsidR="004C76CD" w:rsidRPr="00160E69">
        <w:rPr>
          <w:rFonts w:ascii="Times New Roman" w:hAnsi="Times New Roman" w:cs="Times New Roman"/>
          <w:b/>
          <w:bCs/>
        </w:rPr>
        <w:t>,</w:t>
      </w:r>
      <w:r w:rsidR="005D08D7" w:rsidRPr="00160E69">
        <w:rPr>
          <w:rFonts w:ascii="Times New Roman" w:hAnsi="Times New Roman" w:cs="Times New Roman"/>
          <w:b/>
          <w:bCs/>
        </w:rPr>
        <w:t xml:space="preserve"> </w:t>
      </w:r>
      <w:r w:rsidR="00100996" w:rsidRPr="00160E69">
        <w:rPr>
          <w:rFonts w:ascii="Times New Roman" w:hAnsi="Times New Roman" w:cs="Times New Roman"/>
          <w:b/>
          <w:bCs/>
        </w:rPr>
        <w:t>inclusion of drumsticks in human diet not only spices up the flavours of the dishes but also provides numerous health benefits, making it a versatile and valuable vegetable.</w:t>
      </w:r>
      <w:r w:rsidR="00184C68" w:rsidRPr="00160E69">
        <w:rPr>
          <w:rFonts w:ascii="Times New Roman" w:hAnsi="Times New Roman" w:cs="Times New Roman"/>
          <w:b/>
          <w:bCs/>
        </w:rPr>
        <w:t xml:space="preserve"> However, more research on use of </w:t>
      </w:r>
      <w:r w:rsidR="00184C68" w:rsidRPr="00B638E8">
        <w:rPr>
          <w:rFonts w:ascii="Times New Roman" w:hAnsi="Times New Roman" w:cs="Times New Roman"/>
          <w:b/>
          <w:bCs/>
          <w:i/>
          <w:iCs/>
        </w:rPr>
        <w:t>M. oleifera</w:t>
      </w:r>
      <w:r w:rsidR="00184C68" w:rsidRPr="00160E69">
        <w:rPr>
          <w:rFonts w:ascii="Times New Roman" w:hAnsi="Times New Roman" w:cs="Times New Roman"/>
          <w:b/>
          <w:bCs/>
        </w:rPr>
        <w:t xml:space="preserve"> is needed </w:t>
      </w:r>
      <w:r w:rsidR="000116AB" w:rsidRPr="00160E69">
        <w:rPr>
          <w:rFonts w:ascii="Times New Roman" w:hAnsi="Times New Roman" w:cs="Times New Roman"/>
          <w:b/>
          <w:bCs/>
        </w:rPr>
        <w:t xml:space="preserve">to exploit </w:t>
      </w:r>
      <w:r w:rsidR="003A58B8" w:rsidRPr="00160E69">
        <w:rPr>
          <w:rFonts w:ascii="Times New Roman" w:hAnsi="Times New Roman" w:cs="Times New Roman"/>
          <w:b/>
          <w:bCs/>
        </w:rPr>
        <w:t xml:space="preserve">its </w:t>
      </w:r>
      <w:r w:rsidR="000116AB" w:rsidRPr="00160E69">
        <w:rPr>
          <w:rFonts w:ascii="Times New Roman" w:hAnsi="Times New Roman" w:cs="Times New Roman"/>
          <w:b/>
          <w:bCs/>
        </w:rPr>
        <w:t xml:space="preserve">rich nutritional status </w:t>
      </w:r>
      <w:r w:rsidR="000E7B18" w:rsidRPr="00160E69">
        <w:rPr>
          <w:rFonts w:ascii="Times New Roman" w:hAnsi="Times New Roman" w:cs="Times New Roman"/>
          <w:b/>
          <w:bCs/>
        </w:rPr>
        <w:t xml:space="preserve">as well as its </w:t>
      </w:r>
      <w:r w:rsidR="003A58B8" w:rsidRPr="00160E69">
        <w:rPr>
          <w:rFonts w:ascii="Times New Roman" w:hAnsi="Times New Roman" w:cs="Times New Roman"/>
          <w:b/>
          <w:bCs/>
        </w:rPr>
        <w:t>anti-diabetic and anti-cancer properties</w:t>
      </w:r>
      <w:r w:rsidR="00184C68" w:rsidRPr="00160E69">
        <w:rPr>
          <w:rFonts w:ascii="Times New Roman" w:hAnsi="Times New Roman" w:cs="Times New Roman"/>
          <w:b/>
          <w:bCs/>
        </w:rPr>
        <w:t>.</w:t>
      </w:r>
    </w:p>
    <w:p w14:paraId="1FCC5729" w14:textId="77777777" w:rsidR="004E4E30" w:rsidRDefault="00033A13" w:rsidP="00751AAF">
      <w:pPr>
        <w:tabs>
          <w:tab w:val="left" w:pos="993"/>
          <w:tab w:val="left" w:pos="1985"/>
        </w:tabs>
        <w:spacing w:after="0" w:line="240" w:lineRule="auto"/>
        <w:jc w:val="both"/>
        <w:rPr>
          <w:rFonts w:ascii="Times New Roman" w:hAnsi="Times New Roman" w:cs="Times New Roman"/>
        </w:rPr>
      </w:pPr>
      <w:r>
        <w:rPr>
          <w:rFonts w:ascii="Times New Roman" w:hAnsi="Times New Roman" w:cs="Times New Roman"/>
        </w:rPr>
        <w:t xml:space="preserve"> </w:t>
      </w:r>
      <w:r w:rsidR="00004D90">
        <w:rPr>
          <w:rFonts w:ascii="Times New Roman" w:hAnsi="Times New Roman" w:cs="Times New Roman"/>
        </w:rPr>
        <w:t xml:space="preserve">  </w:t>
      </w:r>
    </w:p>
    <w:p w14:paraId="70199584" w14:textId="37B11701" w:rsidR="001A58C2" w:rsidRDefault="004E4E30" w:rsidP="00751AAF">
      <w:pPr>
        <w:tabs>
          <w:tab w:val="left" w:pos="993"/>
          <w:tab w:val="left" w:pos="1985"/>
        </w:tabs>
        <w:spacing w:after="0" w:line="240" w:lineRule="auto"/>
        <w:jc w:val="both"/>
        <w:rPr>
          <w:rFonts w:ascii="Times New Roman" w:hAnsi="Times New Roman" w:cs="Times New Roman"/>
        </w:rPr>
      </w:pPr>
      <w:r>
        <w:rPr>
          <w:rFonts w:ascii="Times New Roman" w:hAnsi="Times New Roman" w:cs="Times New Roman"/>
        </w:rPr>
        <w:t xml:space="preserve">Key words: </w:t>
      </w:r>
      <w:r w:rsidRPr="004E4E30">
        <w:rPr>
          <w:rFonts w:ascii="Times New Roman" w:hAnsi="Times New Roman" w:cs="Times New Roman"/>
        </w:rPr>
        <w:t>Nutrition</w:t>
      </w:r>
      <w:r>
        <w:rPr>
          <w:rFonts w:ascii="Times New Roman" w:hAnsi="Times New Roman" w:cs="Times New Roman"/>
        </w:rPr>
        <w:t xml:space="preserve">, </w:t>
      </w:r>
      <w:r w:rsidRPr="004E4E30">
        <w:rPr>
          <w:rFonts w:ascii="Times New Roman" w:hAnsi="Times New Roman" w:cs="Times New Roman"/>
        </w:rPr>
        <w:t>Drumstick</w:t>
      </w:r>
      <w:r>
        <w:rPr>
          <w:rFonts w:ascii="Times New Roman" w:hAnsi="Times New Roman" w:cs="Times New Roman"/>
        </w:rPr>
        <w:t xml:space="preserve">, </w:t>
      </w:r>
      <w:r w:rsidRPr="004E4E30">
        <w:rPr>
          <w:rFonts w:ascii="Times New Roman" w:hAnsi="Times New Roman" w:cs="Times New Roman"/>
        </w:rPr>
        <w:t>Vegetable</w:t>
      </w:r>
      <w:r>
        <w:rPr>
          <w:rFonts w:ascii="Times New Roman" w:hAnsi="Times New Roman" w:cs="Times New Roman"/>
        </w:rPr>
        <w:t xml:space="preserve">, </w:t>
      </w:r>
      <w:r w:rsidRPr="004E4E30">
        <w:rPr>
          <w:rFonts w:ascii="Times New Roman" w:hAnsi="Times New Roman" w:cs="Times New Roman"/>
        </w:rPr>
        <w:t xml:space="preserve">Medicinal Benefits </w:t>
      </w:r>
      <w:r>
        <w:rPr>
          <w:rFonts w:ascii="Times New Roman" w:hAnsi="Times New Roman" w:cs="Times New Roman"/>
        </w:rPr>
        <w:t xml:space="preserve">, </w:t>
      </w:r>
      <w:r w:rsidRPr="004E4E30">
        <w:rPr>
          <w:rFonts w:ascii="Times New Roman" w:hAnsi="Times New Roman" w:cs="Times New Roman"/>
        </w:rPr>
        <w:t>health</w:t>
      </w:r>
    </w:p>
    <w:p w14:paraId="7CBE9D9A" w14:textId="77777777" w:rsidR="004E4E30" w:rsidRDefault="005D08D7" w:rsidP="00CC7252">
      <w:pPr>
        <w:tabs>
          <w:tab w:val="left" w:pos="851"/>
          <w:tab w:val="left" w:pos="1985"/>
        </w:tabs>
        <w:spacing w:after="0" w:line="360" w:lineRule="auto"/>
        <w:jc w:val="both"/>
        <w:rPr>
          <w:rFonts w:ascii="Times New Roman" w:hAnsi="Times New Roman" w:cs="Times New Roman"/>
        </w:rPr>
      </w:pPr>
      <w:r>
        <w:rPr>
          <w:rFonts w:ascii="Times New Roman" w:hAnsi="Times New Roman" w:cs="Times New Roman"/>
        </w:rPr>
        <w:tab/>
      </w:r>
    </w:p>
    <w:p w14:paraId="7A11F6F4" w14:textId="45D0F7C8" w:rsidR="00D53FE3" w:rsidRDefault="00D53FE3" w:rsidP="00CC7252">
      <w:pPr>
        <w:tabs>
          <w:tab w:val="left" w:pos="851"/>
          <w:tab w:val="left" w:pos="1985"/>
        </w:tabs>
        <w:spacing w:after="0" w:line="360" w:lineRule="auto"/>
        <w:jc w:val="both"/>
        <w:rPr>
          <w:rFonts w:ascii="Times New Roman" w:hAnsi="Times New Roman" w:cs="Times New Roman"/>
        </w:rPr>
      </w:pPr>
      <w:r>
        <w:rPr>
          <w:rFonts w:ascii="Times New Roman" w:hAnsi="Times New Roman" w:cs="Times New Roman"/>
        </w:rPr>
        <w:t>Introduction</w:t>
      </w:r>
    </w:p>
    <w:p w14:paraId="6B4F184A" w14:textId="3EF084C5" w:rsidR="00962EBF" w:rsidRPr="00962EBF" w:rsidRDefault="00EC06AB" w:rsidP="00CC7252">
      <w:pPr>
        <w:tabs>
          <w:tab w:val="left" w:pos="851"/>
          <w:tab w:val="left" w:pos="1985"/>
        </w:tabs>
        <w:spacing w:after="0" w:line="360" w:lineRule="auto"/>
        <w:jc w:val="both"/>
        <w:rPr>
          <w:rFonts w:ascii="Times New Roman" w:hAnsi="Times New Roman" w:cs="Times New Roman"/>
        </w:rPr>
      </w:pPr>
      <w:r>
        <w:rPr>
          <w:rFonts w:ascii="Times New Roman" w:hAnsi="Times New Roman" w:cs="Times New Roman"/>
        </w:rPr>
        <w:t>“</w:t>
      </w:r>
      <w:r w:rsidR="001A58C2">
        <w:rPr>
          <w:rFonts w:ascii="Times New Roman" w:hAnsi="Times New Roman" w:cs="Times New Roman"/>
        </w:rPr>
        <w:t xml:space="preserve">Drumsticks </w:t>
      </w:r>
      <w:r w:rsidR="00A869D2">
        <w:rPr>
          <w:rFonts w:ascii="Times New Roman" w:hAnsi="Times New Roman" w:cs="Times New Roman"/>
        </w:rPr>
        <w:t>refer to t</w:t>
      </w:r>
      <w:r w:rsidR="00A869D2" w:rsidRPr="0065258C">
        <w:rPr>
          <w:rFonts w:ascii="Times New Roman" w:hAnsi="Times New Roman" w:cs="Times New Roman"/>
        </w:rPr>
        <w:t>he elongated cylindrical pods</w:t>
      </w:r>
      <w:r w:rsidR="00A869D2">
        <w:rPr>
          <w:rFonts w:ascii="Times New Roman" w:hAnsi="Times New Roman" w:cs="Times New Roman"/>
        </w:rPr>
        <w:t xml:space="preserve"> </w:t>
      </w:r>
      <w:r w:rsidR="001872FC">
        <w:rPr>
          <w:rFonts w:ascii="Times New Roman" w:hAnsi="Times New Roman" w:cs="Times New Roman"/>
        </w:rPr>
        <w:t xml:space="preserve">of </w:t>
      </w:r>
      <w:r w:rsidR="00E81BB8">
        <w:rPr>
          <w:rFonts w:ascii="Times New Roman" w:hAnsi="Times New Roman" w:cs="Times New Roman"/>
        </w:rPr>
        <w:t>Moringa (</w:t>
      </w:r>
      <w:r w:rsidR="00E81BB8" w:rsidRPr="006E582C">
        <w:rPr>
          <w:rFonts w:ascii="Times New Roman" w:hAnsi="Times New Roman" w:cs="Times New Roman"/>
          <w:i/>
          <w:iCs/>
        </w:rPr>
        <w:t>Moringa</w:t>
      </w:r>
      <w:r w:rsidR="00E81BB8">
        <w:rPr>
          <w:rFonts w:ascii="Times New Roman" w:hAnsi="Times New Roman" w:cs="Times New Roman"/>
        </w:rPr>
        <w:t xml:space="preserve"> </w:t>
      </w:r>
      <w:r w:rsidR="00E81BB8" w:rsidRPr="006E582C">
        <w:rPr>
          <w:rFonts w:ascii="Times New Roman" w:hAnsi="Times New Roman" w:cs="Times New Roman"/>
          <w:i/>
          <w:iCs/>
        </w:rPr>
        <w:t>oleifera</w:t>
      </w:r>
      <w:r w:rsidR="00E81BB8" w:rsidRPr="00E81BB8">
        <w:rPr>
          <w:rFonts w:ascii="Times New Roman" w:hAnsi="Times New Roman" w:cs="Times New Roman"/>
        </w:rPr>
        <w:t>)</w:t>
      </w:r>
      <w:r w:rsidR="00362A6E">
        <w:rPr>
          <w:rFonts w:ascii="Times New Roman" w:hAnsi="Times New Roman" w:cs="Times New Roman"/>
        </w:rPr>
        <w:t xml:space="preserve">, </w:t>
      </w:r>
      <w:r w:rsidR="00E81BB8" w:rsidRPr="00E81BB8">
        <w:rPr>
          <w:rFonts w:ascii="Times New Roman" w:hAnsi="Times New Roman" w:cs="Times New Roman"/>
        </w:rPr>
        <w:t>an angiospermic</w:t>
      </w:r>
      <w:r w:rsidR="00E81BB8">
        <w:rPr>
          <w:rFonts w:ascii="Times New Roman" w:hAnsi="Times New Roman" w:cs="Times New Roman"/>
        </w:rPr>
        <w:t xml:space="preserve"> </w:t>
      </w:r>
      <w:r w:rsidR="00C14588">
        <w:rPr>
          <w:rFonts w:ascii="Times New Roman" w:hAnsi="Times New Roman" w:cs="Times New Roman"/>
        </w:rPr>
        <w:t xml:space="preserve">tree </w:t>
      </w:r>
      <w:r w:rsidR="00E81BB8">
        <w:rPr>
          <w:rFonts w:ascii="Times New Roman" w:hAnsi="Times New Roman" w:cs="Times New Roman"/>
        </w:rPr>
        <w:t>belong</w:t>
      </w:r>
      <w:r w:rsidR="00D7576D">
        <w:rPr>
          <w:rFonts w:ascii="Times New Roman" w:hAnsi="Times New Roman" w:cs="Times New Roman"/>
        </w:rPr>
        <w:t>ing</w:t>
      </w:r>
      <w:r w:rsidR="00751AAF">
        <w:rPr>
          <w:rFonts w:ascii="Times New Roman" w:hAnsi="Times New Roman" w:cs="Times New Roman"/>
        </w:rPr>
        <w:t xml:space="preserve"> </w:t>
      </w:r>
      <w:r w:rsidR="00E81BB8">
        <w:rPr>
          <w:rFonts w:ascii="Times New Roman" w:hAnsi="Times New Roman" w:cs="Times New Roman"/>
        </w:rPr>
        <w:t xml:space="preserve">to </w:t>
      </w:r>
      <w:r w:rsidR="00E81BB8" w:rsidRPr="00E81BB8">
        <w:rPr>
          <w:rFonts w:ascii="Times New Roman" w:hAnsi="Times New Roman" w:cs="Times New Roman"/>
        </w:rPr>
        <w:t xml:space="preserve">family </w:t>
      </w:r>
      <w:r w:rsidR="00E81BB8" w:rsidRPr="0001327A">
        <w:rPr>
          <w:rFonts w:ascii="Times New Roman" w:hAnsi="Times New Roman" w:cs="Times New Roman"/>
          <w:i/>
          <w:iCs/>
        </w:rPr>
        <w:t>Moringaceae</w:t>
      </w:r>
      <w:r w:rsidR="009743FF">
        <w:rPr>
          <w:rFonts w:ascii="Times New Roman" w:hAnsi="Times New Roman" w:cs="Times New Roman"/>
        </w:rPr>
        <w:t xml:space="preserve">. It is </w:t>
      </w:r>
      <w:r w:rsidR="00BE3BB7" w:rsidRPr="004B1EBC">
        <w:rPr>
          <w:rFonts w:ascii="Times New Roman" w:hAnsi="Times New Roman" w:cs="Times New Roman"/>
        </w:rPr>
        <w:t xml:space="preserve">widely </w:t>
      </w:r>
      <w:r w:rsidR="002A28CB" w:rsidRPr="004B1EBC">
        <w:rPr>
          <w:rFonts w:ascii="Times New Roman" w:hAnsi="Times New Roman" w:cs="Times New Roman"/>
        </w:rPr>
        <w:t xml:space="preserve">grown </w:t>
      </w:r>
      <w:r w:rsidR="004B1EBC" w:rsidRPr="004B1EBC">
        <w:rPr>
          <w:rFonts w:ascii="Times New Roman" w:hAnsi="Times New Roman" w:cs="Times New Roman"/>
        </w:rPr>
        <w:t xml:space="preserve">commercially for </w:t>
      </w:r>
      <w:r w:rsidR="002A28CB" w:rsidRPr="004B1EBC">
        <w:rPr>
          <w:rFonts w:ascii="Times New Roman" w:hAnsi="Times New Roman" w:cs="Times New Roman"/>
        </w:rPr>
        <w:t>its slender pod</w:t>
      </w:r>
      <w:r w:rsidR="004B1EBC" w:rsidRPr="004B1EBC">
        <w:rPr>
          <w:rFonts w:ascii="Times New Roman" w:hAnsi="Times New Roman" w:cs="Times New Roman"/>
        </w:rPr>
        <w:t>s</w:t>
      </w:r>
      <w:r w:rsidR="002A28CB" w:rsidRPr="004B1EBC">
        <w:rPr>
          <w:rFonts w:ascii="Times New Roman" w:hAnsi="Times New Roman" w:cs="Times New Roman"/>
        </w:rPr>
        <w:t>, called drumsticks, and leaves</w:t>
      </w:r>
      <w:r w:rsidR="00426357">
        <w:rPr>
          <w:rFonts w:ascii="Times New Roman" w:hAnsi="Times New Roman" w:cs="Times New Roman"/>
        </w:rPr>
        <w:t xml:space="preserve">. The </w:t>
      </w:r>
      <w:r w:rsidR="0065258C" w:rsidRPr="0065258C">
        <w:rPr>
          <w:rFonts w:ascii="Times New Roman" w:hAnsi="Times New Roman" w:cs="Times New Roman"/>
        </w:rPr>
        <w:t>drumsticks contain</w:t>
      </w:r>
      <w:r w:rsidR="00B62565">
        <w:rPr>
          <w:rFonts w:ascii="Times New Roman" w:hAnsi="Times New Roman" w:cs="Times New Roman"/>
        </w:rPr>
        <w:t>ing</w:t>
      </w:r>
      <w:r w:rsidR="0065258C" w:rsidRPr="0065258C">
        <w:rPr>
          <w:rFonts w:ascii="Times New Roman" w:hAnsi="Times New Roman" w:cs="Times New Roman"/>
        </w:rPr>
        <w:t xml:space="preserve"> dark‐brown seeds</w:t>
      </w:r>
      <w:r w:rsidR="00D64EB2">
        <w:rPr>
          <w:rFonts w:ascii="Times New Roman" w:hAnsi="Times New Roman" w:cs="Times New Roman"/>
        </w:rPr>
        <w:t>, are common</w:t>
      </w:r>
      <w:r w:rsidR="007B6EA1">
        <w:rPr>
          <w:rFonts w:ascii="Times New Roman" w:hAnsi="Times New Roman" w:cs="Times New Roman"/>
        </w:rPr>
        <w:t xml:space="preserve">ly </w:t>
      </w:r>
      <w:r w:rsidR="00D64EB2">
        <w:rPr>
          <w:rFonts w:ascii="Times New Roman" w:hAnsi="Times New Roman" w:cs="Times New Roman"/>
        </w:rPr>
        <w:t xml:space="preserve">used as </w:t>
      </w:r>
      <w:r w:rsidR="001F4910" w:rsidRPr="00234719">
        <w:rPr>
          <w:rFonts w:ascii="Times New Roman" w:hAnsi="Times New Roman" w:cs="Times New Roman"/>
        </w:rPr>
        <w:t>vegetable</w:t>
      </w:r>
      <w:r w:rsidR="007B6EA1">
        <w:rPr>
          <w:rFonts w:ascii="Times New Roman" w:hAnsi="Times New Roman" w:cs="Times New Roman"/>
        </w:rPr>
        <w:t xml:space="preserve">. </w:t>
      </w:r>
      <w:r w:rsidR="00E31C35">
        <w:rPr>
          <w:rFonts w:ascii="Times New Roman" w:hAnsi="Times New Roman" w:cs="Times New Roman"/>
        </w:rPr>
        <w:t xml:space="preserve">The drumsticks </w:t>
      </w:r>
      <w:r w:rsidR="00E81BB8" w:rsidRPr="00E81BB8">
        <w:rPr>
          <w:rFonts w:ascii="Times New Roman" w:hAnsi="Times New Roman" w:cs="Times New Roman"/>
        </w:rPr>
        <w:t xml:space="preserve">can be </w:t>
      </w:r>
      <w:r w:rsidR="00E81BB8">
        <w:rPr>
          <w:rFonts w:ascii="Times New Roman" w:hAnsi="Times New Roman" w:cs="Times New Roman"/>
        </w:rPr>
        <w:t>termed “</w:t>
      </w:r>
      <w:r w:rsidR="00E81BB8" w:rsidRPr="00E81BB8">
        <w:rPr>
          <w:rFonts w:ascii="Times New Roman" w:hAnsi="Times New Roman" w:cs="Times New Roman"/>
        </w:rPr>
        <w:t xml:space="preserve">Miracle </w:t>
      </w:r>
      <w:r w:rsidR="002C185F">
        <w:rPr>
          <w:rFonts w:ascii="Times New Roman" w:hAnsi="Times New Roman" w:cs="Times New Roman"/>
        </w:rPr>
        <w:t>V</w:t>
      </w:r>
      <w:r w:rsidR="002D4951">
        <w:rPr>
          <w:rFonts w:ascii="Times New Roman" w:hAnsi="Times New Roman" w:cs="Times New Roman"/>
        </w:rPr>
        <w:t>egetable</w:t>
      </w:r>
      <w:r w:rsidR="00E81BB8" w:rsidRPr="00E81BB8">
        <w:rPr>
          <w:rFonts w:ascii="Times New Roman" w:hAnsi="Times New Roman" w:cs="Times New Roman"/>
        </w:rPr>
        <w:t xml:space="preserve">” because of </w:t>
      </w:r>
      <w:r w:rsidR="00E31C35">
        <w:rPr>
          <w:rFonts w:ascii="Times New Roman" w:hAnsi="Times New Roman" w:cs="Times New Roman"/>
        </w:rPr>
        <w:t xml:space="preserve">their </w:t>
      </w:r>
      <w:r w:rsidR="00E81BB8" w:rsidRPr="00E81BB8">
        <w:rPr>
          <w:rFonts w:ascii="Times New Roman" w:hAnsi="Times New Roman" w:cs="Times New Roman"/>
        </w:rPr>
        <w:t xml:space="preserve">high nutritional and </w:t>
      </w:r>
      <w:r w:rsidR="00D85628">
        <w:rPr>
          <w:rFonts w:ascii="Times New Roman" w:hAnsi="Times New Roman" w:cs="Times New Roman"/>
        </w:rPr>
        <w:t>health benefits</w:t>
      </w:r>
      <w:r w:rsidR="00E81BB8">
        <w:rPr>
          <w:rFonts w:ascii="Times New Roman" w:hAnsi="Times New Roman" w:cs="Times New Roman"/>
        </w:rPr>
        <w:t xml:space="preserve">. </w:t>
      </w:r>
      <w:r w:rsidR="006E582C">
        <w:rPr>
          <w:rFonts w:ascii="Times New Roman" w:hAnsi="Times New Roman" w:cs="Times New Roman"/>
        </w:rPr>
        <w:t xml:space="preserve">It is believed to be </w:t>
      </w:r>
      <w:r w:rsidR="006E582C" w:rsidRPr="006E582C">
        <w:rPr>
          <w:rFonts w:ascii="Times New Roman" w:hAnsi="Times New Roman" w:cs="Times New Roman"/>
        </w:rPr>
        <w:t xml:space="preserve">originated </w:t>
      </w:r>
      <w:r w:rsidR="00981D11">
        <w:rPr>
          <w:rFonts w:ascii="Times New Roman" w:hAnsi="Times New Roman" w:cs="Times New Roman"/>
        </w:rPr>
        <w:t>from</w:t>
      </w:r>
      <w:r w:rsidR="006E582C" w:rsidRPr="006E582C">
        <w:rPr>
          <w:rFonts w:ascii="Times New Roman" w:hAnsi="Times New Roman" w:cs="Times New Roman"/>
        </w:rPr>
        <w:t xml:space="preserve"> sub-Himalayan tracts of the Indian sub-continent</w:t>
      </w:r>
      <w:r w:rsidR="008B6D51">
        <w:rPr>
          <w:rFonts w:ascii="Times New Roman" w:hAnsi="Times New Roman" w:cs="Times New Roman"/>
        </w:rPr>
        <w:t xml:space="preserve"> but also used extensively in south and south east Asia.</w:t>
      </w:r>
      <w:r w:rsidR="006E582C" w:rsidRPr="006E582C">
        <w:rPr>
          <w:rFonts w:ascii="Times New Roman" w:hAnsi="Times New Roman" w:cs="Times New Roman"/>
        </w:rPr>
        <w:t xml:space="preserve"> </w:t>
      </w:r>
      <w:r w:rsidR="00E81BB8" w:rsidRPr="00E81BB8">
        <w:rPr>
          <w:rFonts w:ascii="Times New Roman" w:hAnsi="Times New Roman" w:cs="Times New Roman"/>
        </w:rPr>
        <w:t xml:space="preserve">The </w:t>
      </w:r>
      <w:r w:rsidR="00C90D3A">
        <w:rPr>
          <w:rFonts w:ascii="Times New Roman" w:hAnsi="Times New Roman" w:cs="Times New Roman"/>
        </w:rPr>
        <w:t>t</w:t>
      </w:r>
      <w:r w:rsidR="00E81BB8" w:rsidRPr="00E81BB8">
        <w:rPr>
          <w:rFonts w:ascii="Times New Roman" w:hAnsi="Times New Roman" w:cs="Times New Roman"/>
        </w:rPr>
        <w:t>ropical and sub</w:t>
      </w:r>
      <w:r w:rsidR="00E81BB8">
        <w:rPr>
          <w:rFonts w:ascii="Times New Roman" w:hAnsi="Times New Roman" w:cs="Times New Roman"/>
        </w:rPr>
        <w:t>-</w:t>
      </w:r>
      <w:r w:rsidR="00E81BB8" w:rsidRPr="00E81BB8">
        <w:rPr>
          <w:rFonts w:ascii="Times New Roman" w:hAnsi="Times New Roman" w:cs="Times New Roman"/>
        </w:rPr>
        <w:t>tropical area</w:t>
      </w:r>
      <w:r w:rsidR="00E11A19">
        <w:rPr>
          <w:rFonts w:ascii="Times New Roman" w:hAnsi="Times New Roman" w:cs="Times New Roman"/>
        </w:rPr>
        <w:t>s</w:t>
      </w:r>
      <w:r w:rsidR="00E81BB8" w:rsidRPr="00E81BB8">
        <w:rPr>
          <w:rFonts w:ascii="Times New Roman" w:hAnsi="Times New Roman" w:cs="Times New Roman"/>
        </w:rPr>
        <w:t xml:space="preserve"> of the world </w:t>
      </w:r>
      <w:r w:rsidR="00E11A19">
        <w:rPr>
          <w:rFonts w:ascii="Times New Roman" w:hAnsi="Times New Roman" w:cs="Times New Roman"/>
        </w:rPr>
        <w:t>are</w:t>
      </w:r>
      <w:r w:rsidR="00E81BB8" w:rsidRPr="00E81BB8">
        <w:rPr>
          <w:rFonts w:ascii="Times New Roman" w:hAnsi="Times New Roman" w:cs="Times New Roman"/>
        </w:rPr>
        <w:t xml:space="preserve"> suitable for the growth of this plant.</w:t>
      </w:r>
      <w:r w:rsidR="00E81BB8">
        <w:rPr>
          <w:rFonts w:ascii="Times New Roman" w:hAnsi="Times New Roman" w:cs="Times New Roman"/>
        </w:rPr>
        <w:t xml:space="preserve"> </w:t>
      </w:r>
      <w:r w:rsidR="006E582C" w:rsidRPr="006E582C">
        <w:rPr>
          <w:rFonts w:ascii="Times New Roman" w:hAnsi="Times New Roman" w:cs="Times New Roman"/>
        </w:rPr>
        <w:t xml:space="preserve">It is </w:t>
      </w:r>
      <w:r w:rsidR="00751AAF">
        <w:rPr>
          <w:rFonts w:ascii="Times New Roman" w:hAnsi="Times New Roman" w:cs="Times New Roman"/>
        </w:rPr>
        <w:t xml:space="preserve">a </w:t>
      </w:r>
      <w:r w:rsidR="006E582C" w:rsidRPr="006E582C">
        <w:rPr>
          <w:rFonts w:ascii="Times New Roman" w:hAnsi="Times New Roman" w:cs="Times New Roman"/>
        </w:rPr>
        <w:t>fast</w:t>
      </w:r>
      <w:r w:rsidR="002D4951">
        <w:rPr>
          <w:rFonts w:ascii="Times New Roman" w:hAnsi="Times New Roman" w:cs="Times New Roman"/>
        </w:rPr>
        <w:t>-</w:t>
      </w:r>
      <w:r w:rsidR="006E582C" w:rsidRPr="006E582C">
        <w:rPr>
          <w:rFonts w:ascii="Times New Roman" w:hAnsi="Times New Roman" w:cs="Times New Roman"/>
        </w:rPr>
        <w:t xml:space="preserve">growing </w:t>
      </w:r>
      <w:r w:rsidR="0001021C">
        <w:rPr>
          <w:rFonts w:ascii="Times New Roman" w:hAnsi="Times New Roman" w:cs="Times New Roman"/>
        </w:rPr>
        <w:t xml:space="preserve">and </w:t>
      </w:r>
      <w:r w:rsidR="006E582C" w:rsidRPr="006E582C">
        <w:rPr>
          <w:rFonts w:ascii="Times New Roman" w:hAnsi="Times New Roman" w:cs="Times New Roman"/>
        </w:rPr>
        <w:t>deep</w:t>
      </w:r>
      <w:r w:rsidR="002D4951">
        <w:rPr>
          <w:rFonts w:ascii="Times New Roman" w:hAnsi="Times New Roman" w:cs="Times New Roman"/>
        </w:rPr>
        <w:t>-</w:t>
      </w:r>
      <w:r w:rsidR="006E582C" w:rsidRPr="006E582C">
        <w:rPr>
          <w:rFonts w:ascii="Times New Roman" w:hAnsi="Times New Roman" w:cs="Times New Roman"/>
        </w:rPr>
        <w:t>rooted plant tolerant to drought conditions.</w:t>
      </w:r>
      <w:r w:rsidR="00C90D3A">
        <w:rPr>
          <w:rFonts w:ascii="Times New Roman" w:hAnsi="Times New Roman" w:cs="Times New Roman"/>
        </w:rPr>
        <w:t xml:space="preserve"> </w:t>
      </w:r>
      <w:r w:rsidR="00962EBF" w:rsidRPr="00962EBF">
        <w:rPr>
          <w:rFonts w:ascii="Times New Roman" w:hAnsi="Times New Roman" w:cs="Times New Roman"/>
        </w:rPr>
        <w:t>India is the largest producer of Moringa with an annual production of 2.2 million tonnes of tender fruits (a productivity of 51 tonnes per ha) from an area of 43600 ha with Andhra Pradesh leading in its production, followed by Karnataka and Tamil Nadu</w:t>
      </w:r>
      <w:r>
        <w:rPr>
          <w:rFonts w:ascii="Times New Roman" w:hAnsi="Times New Roman" w:cs="Times New Roman"/>
        </w:rPr>
        <w:t>”</w:t>
      </w:r>
      <w:r w:rsidR="00962EBF" w:rsidRPr="00962EBF">
        <w:rPr>
          <w:rFonts w:ascii="Times New Roman" w:hAnsi="Times New Roman" w:cs="Times New Roman"/>
        </w:rPr>
        <w:t xml:space="preserve"> (Kumar </w:t>
      </w:r>
      <w:r w:rsidR="00962EBF" w:rsidRPr="00962EBF">
        <w:rPr>
          <w:rFonts w:ascii="Times New Roman" w:hAnsi="Times New Roman" w:cs="Times New Roman"/>
          <w:i/>
          <w:iCs/>
        </w:rPr>
        <w:t>et al</w:t>
      </w:r>
      <w:r w:rsidR="00962EBF" w:rsidRPr="00962EBF">
        <w:rPr>
          <w:rFonts w:ascii="Times New Roman" w:hAnsi="Times New Roman" w:cs="Times New Roman"/>
        </w:rPr>
        <w:t>., 2014).</w:t>
      </w:r>
    </w:p>
    <w:p w14:paraId="17163E2C" w14:textId="3322246F" w:rsidR="00D86B22" w:rsidRDefault="00962EBF" w:rsidP="00CC7252">
      <w:pPr>
        <w:tabs>
          <w:tab w:val="left" w:pos="851"/>
        </w:tabs>
        <w:spacing w:after="0" w:line="360" w:lineRule="auto"/>
        <w:jc w:val="both"/>
        <w:rPr>
          <w:rFonts w:ascii="Times New Roman" w:hAnsi="Times New Roman" w:cs="Times New Roman"/>
        </w:rPr>
      </w:pPr>
      <w:r>
        <w:rPr>
          <w:rFonts w:ascii="Times New Roman" w:hAnsi="Times New Roman" w:cs="Times New Roman"/>
        </w:rPr>
        <w:tab/>
      </w:r>
      <w:r w:rsidR="00EC06AB">
        <w:rPr>
          <w:rFonts w:ascii="Times New Roman" w:hAnsi="Times New Roman" w:cs="Times New Roman"/>
        </w:rPr>
        <w:t>“</w:t>
      </w:r>
      <w:r w:rsidR="00C90D3A">
        <w:rPr>
          <w:rFonts w:ascii="Times New Roman" w:hAnsi="Times New Roman" w:cs="Times New Roman"/>
        </w:rPr>
        <w:t xml:space="preserve">Moringa is grown </w:t>
      </w:r>
      <w:r w:rsidR="002210D0">
        <w:rPr>
          <w:rFonts w:ascii="Times New Roman" w:hAnsi="Times New Roman" w:cs="Times New Roman"/>
        </w:rPr>
        <w:t xml:space="preserve">mainly </w:t>
      </w:r>
      <w:r w:rsidR="00C90D3A">
        <w:rPr>
          <w:rFonts w:ascii="Times New Roman" w:hAnsi="Times New Roman" w:cs="Times New Roman"/>
        </w:rPr>
        <w:t>for its tender pods as well as for its leaves and flowers</w:t>
      </w:r>
      <w:r w:rsidR="00EC06AB">
        <w:rPr>
          <w:rFonts w:ascii="Times New Roman" w:hAnsi="Times New Roman" w:cs="Times New Roman"/>
        </w:rPr>
        <w:t>”</w:t>
      </w:r>
      <w:r w:rsidR="00C90D3A">
        <w:rPr>
          <w:rFonts w:ascii="Times New Roman" w:hAnsi="Times New Roman" w:cs="Times New Roman"/>
        </w:rPr>
        <w:t xml:space="preserve"> (</w:t>
      </w:r>
      <w:r w:rsidR="00B26465">
        <w:rPr>
          <w:rFonts w:ascii="Times New Roman" w:hAnsi="Times New Roman" w:cs="Times New Roman"/>
        </w:rPr>
        <w:t xml:space="preserve">Kumar </w:t>
      </w:r>
      <w:r w:rsidR="00B26465" w:rsidRPr="00B26465">
        <w:rPr>
          <w:rFonts w:ascii="Times New Roman" w:hAnsi="Times New Roman" w:cs="Times New Roman"/>
          <w:i/>
          <w:iCs/>
        </w:rPr>
        <w:t>et al</w:t>
      </w:r>
      <w:r w:rsidR="00B26465">
        <w:rPr>
          <w:rFonts w:ascii="Times New Roman" w:hAnsi="Times New Roman" w:cs="Times New Roman"/>
        </w:rPr>
        <w:t>., 2014</w:t>
      </w:r>
      <w:r w:rsidR="00C90D3A">
        <w:rPr>
          <w:rFonts w:ascii="Times New Roman" w:hAnsi="Times New Roman" w:cs="Times New Roman"/>
        </w:rPr>
        <w:t>)</w:t>
      </w:r>
      <w:r w:rsidR="00897AF1">
        <w:rPr>
          <w:rFonts w:ascii="Times New Roman" w:hAnsi="Times New Roman" w:cs="Times New Roman"/>
        </w:rPr>
        <w:t>.</w:t>
      </w:r>
      <w:r w:rsidR="006E582C" w:rsidRPr="006E582C">
        <w:rPr>
          <w:rFonts w:ascii="Times New Roman" w:hAnsi="Times New Roman" w:cs="Times New Roman"/>
        </w:rPr>
        <w:t xml:space="preserve"> </w:t>
      </w:r>
      <w:r w:rsidR="00EC06AB">
        <w:rPr>
          <w:rFonts w:ascii="Times New Roman" w:hAnsi="Times New Roman" w:cs="Times New Roman"/>
        </w:rPr>
        <w:t>“</w:t>
      </w:r>
      <w:r w:rsidR="00897AF1">
        <w:rPr>
          <w:rFonts w:ascii="Times New Roman" w:hAnsi="Times New Roman" w:cs="Times New Roman"/>
        </w:rPr>
        <w:t>T</w:t>
      </w:r>
      <w:r w:rsidR="00897AF1" w:rsidRPr="00897AF1">
        <w:rPr>
          <w:rFonts w:ascii="Times New Roman" w:hAnsi="Times New Roman" w:cs="Times New Roman"/>
        </w:rPr>
        <w:t xml:space="preserve">he leaves, </w:t>
      </w:r>
      <w:r w:rsidR="00751AAF">
        <w:rPr>
          <w:rFonts w:ascii="Times New Roman" w:hAnsi="Times New Roman" w:cs="Times New Roman"/>
        </w:rPr>
        <w:t xml:space="preserve">flowers, </w:t>
      </w:r>
      <w:r w:rsidR="00897AF1" w:rsidRPr="00897AF1">
        <w:rPr>
          <w:rFonts w:ascii="Times New Roman" w:hAnsi="Times New Roman" w:cs="Times New Roman"/>
        </w:rPr>
        <w:t>fruit</w:t>
      </w:r>
      <w:r w:rsidR="00897AF1">
        <w:rPr>
          <w:rFonts w:ascii="Times New Roman" w:hAnsi="Times New Roman" w:cs="Times New Roman"/>
        </w:rPr>
        <w:t>s</w:t>
      </w:r>
      <w:r w:rsidR="00897AF1" w:rsidRPr="00897AF1">
        <w:rPr>
          <w:rFonts w:ascii="Times New Roman" w:hAnsi="Times New Roman" w:cs="Times New Roman"/>
        </w:rPr>
        <w:t xml:space="preserve"> and immature pods of this tree are used as a highly</w:t>
      </w:r>
      <w:r w:rsidR="00897AF1">
        <w:rPr>
          <w:rFonts w:ascii="Times New Roman" w:hAnsi="Times New Roman" w:cs="Times New Roman"/>
        </w:rPr>
        <w:t xml:space="preserve"> </w:t>
      </w:r>
      <w:r w:rsidR="00897AF1" w:rsidRPr="00897AF1">
        <w:rPr>
          <w:rFonts w:ascii="Times New Roman" w:hAnsi="Times New Roman" w:cs="Times New Roman"/>
        </w:rPr>
        <w:t>nutritive vegetable in many countries particularly</w:t>
      </w:r>
      <w:r w:rsidR="00707E11">
        <w:rPr>
          <w:rFonts w:ascii="Times New Roman" w:hAnsi="Times New Roman" w:cs="Times New Roman"/>
        </w:rPr>
        <w:t xml:space="preserve"> </w:t>
      </w:r>
      <w:r w:rsidR="00897AF1" w:rsidRPr="00897AF1">
        <w:rPr>
          <w:rFonts w:ascii="Times New Roman" w:hAnsi="Times New Roman" w:cs="Times New Roman"/>
        </w:rPr>
        <w:t>India, Pakistan, Philippines, Hawaii and many parts of Africa</w:t>
      </w:r>
      <w:r w:rsidR="00EC06AB">
        <w:rPr>
          <w:rFonts w:ascii="Times New Roman" w:hAnsi="Times New Roman" w:cs="Times New Roman"/>
        </w:rPr>
        <w:t>”</w:t>
      </w:r>
      <w:r w:rsidR="00897AF1">
        <w:rPr>
          <w:rFonts w:ascii="Times New Roman" w:hAnsi="Times New Roman" w:cs="Times New Roman"/>
        </w:rPr>
        <w:t xml:space="preserve"> </w:t>
      </w:r>
      <w:r w:rsidR="00897AF1" w:rsidRPr="00897AF1">
        <w:rPr>
          <w:rFonts w:ascii="Times New Roman" w:hAnsi="Times New Roman" w:cs="Times New Roman"/>
        </w:rPr>
        <w:t>(D’Souza and Kulkarni, 1993;</w:t>
      </w:r>
      <w:r w:rsidR="00626E37">
        <w:rPr>
          <w:rFonts w:ascii="Times New Roman" w:hAnsi="Times New Roman" w:cs="Times New Roman"/>
        </w:rPr>
        <w:t xml:space="preserve"> </w:t>
      </w:r>
      <w:r w:rsidR="00897AF1" w:rsidRPr="00897AF1">
        <w:rPr>
          <w:rFonts w:ascii="Times New Roman" w:hAnsi="Times New Roman" w:cs="Times New Roman"/>
        </w:rPr>
        <w:t>Anwar</w:t>
      </w:r>
      <w:r w:rsidR="00626E37">
        <w:rPr>
          <w:rFonts w:ascii="Times New Roman" w:hAnsi="Times New Roman" w:cs="Times New Roman"/>
        </w:rPr>
        <w:t xml:space="preserve"> </w:t>
      </w:r>
      <w:r w:rsidR="00897AF1" w:rsidRPr="003F6C1F">
        <w:rPr>
          <w:rFonts w:ascii="Times New Roman" w:hAnsi="Times New Roman" w:cs="Times New Roman"/>
          <w:i/>
          <w:iCs/>
        </w:rPr>
        <w:t>et</w:t>
      </w:r>
      <w:r w:rsidR="00626E37">
        <w:rPr>
          <w:rFonts w:ascii="Times New Roman" w:hAnsi="Times New Roman" w:cs="Times New Roman"/>
          <w:i/>
          <w:iCs/>
        </w:rPr>
        <w:t xml:space="preserve"> </w:t>
      </w:r>
      <w:r w:rsidR="00897AF1" w:rsidRPr="003F6C1F">
        <w:rPr>
          <w:rFonts w:ascii="Times New Roman" w:hAnsi="Times New Roman" w:cs="Times New Roman"/>
          <w:i/>
          <w:iCs/>
        </w:rPr>
        <w:t>al</w:t>
      </w:r>
      <w:r w:rsidR="00897AF1" w:rsidRPr="00897AF1">
        <w:rPr>
          <w:rFonts w:ascii="Times New Roman" w:hAnsi="Times New Roman" w:cs="Times New Roman"/>
        </w:rPr>
        <w:t>.,</w:t>
      </w:r>
      <w:r w:rsidR="00751AAF">
        <w:rPr>
          <w:rFonts w:ascii="Times New Roman" w:hAnsi="Times New Roman" w:cs="Times New Roman"/>
        </w:rPr>
        <w:t xml:space="preserve"> </w:t>
      </w:r>
      <w:r w:rsidR="00897AF1" w:rsidRPr="00897AF1">
        <w:rPr>
          <w:rFonts w:ascii="Times New Roman" w:hAnsi="Times New Roman" w:cs="Times New Roman"/>
        </w:rPr>
        <w:t>2005)</w:t>
      </w:r>
      <w:r w:rsidR="00626E37">
        <w:rPr>
          <w:rFonts w:ascii="Times New Roman" w:hAnsi="Times New Roman" w:cs="Times New Roman"/>
        </w:rPr>
        <w:t>.</w:t>
      </w:r>
      <w:r w:rsidR="00751AAF">
        <w:rPr>
          <w:rFonts w:ascii="Times New Roman" w:hAnsi="Times New Roman" w:cs="Times New Roman"/>
        </w:rPr>
        <w:t xml:space="preserve"> </w:t>
      </w:r>
      <w:r w:rsidR="00D86B22" w:rsidRPr="00FD47A7">
        <w:rPr>
          <w:rFonts w:ascii="Times New Roman" w:hAnsi="Times New Roman" w:cs="Times New Roman"/>
        </w:rPr>
        <w:t xml:space="preserve">It is </w:t>
      </w:r>
      <w:r w:rsidR="00D86B22" w:rsidRPr="008365E9">
        <w:rPr>
          <w:rFonts w:ascii="Times New Roman" w:hAnsi="Times New Roman" w:cs="Times New Roman"/>
        </w:rPr>
        <w:t>a </w:t>
      </w:r>
      <w:r w:rsidR="00043F6B">
        <w:rPr>
          <w:rFonts w:ascii="Times New Roman" w:hAnsi="Times New Roman" w:cs="Times New Roman"/>
        </w:rPr>
        <w:t xml:space="preserve">useful </w:t>
      </w:r>
      <w:hyperlink r:id="rId6" w:tooltip="Multipurpose tree" w:history="1">
        <w:r w:rsidR="00D86B22" w:rsidRPr="008365E9">
          <w:rPr>
            <w:rStyle w:val="Hyperlink"/>
            <w:rFonts w:ascii="Times New Roman" w:hAnsi="Times New Roman" w:cs="Times New Roman"/>
            <w:color w:val="auto"/>
            <w:u w:val="none"/>
          </w:rPr>
          <w:t>tree</w:t>
        </w:r>
      </w:hyperlink>
      <w:r w:rsidR="00D86B22" w:rsidRPr="008365E9">
        <w:rPr>
          <w:rFonts w:ascii="Times New Roman" w:hAnsi="Times New Roman" w:cs="Times New Roman"/>
        </w:rPr>
        <w:t> </w:t>
      </w:r>
      <w:hyperlink r:id="rId7" w:tooltip="Plant cultivation" w:history="1">
        <w:r w:rsidR="00D86B22" w:rsidRPr="008365E9">
          <w:rPr>
            <w:rStyle w:val="Hyperlink"/>
            <w:rFonts w:ascii="Times New Roman" w:hAnsi="Times New Roman" w:cs="Times New Roman"/>
            <w:color w:val="auto"/>
            <w:u w:val="none"/>
          </w:rPr>
          <w:t>cultivated</w:t>
        </w:r>
      </w:hyperlink>
      <w:r w:rsidR="00D86B22" w:rsidRPr="008365E9">
        <w:rPr>
          <w:rFonts w:ascii="Times New Roman" w:hAnsi="Times New Roman" w:cs="Times New Roman"/>
        </w:rPr>
        <w:t xml:space="preserve"> throughout the tropics and </w:t>
      </w:r>
      <w:r w:rsidR="0024551A">
        <w:rPr>
          <w:rFonts w:ascii="Times New Roman" w:hAnsi="Times New Roman" w:cs="Times New Roman"/>
        </w:rPr>
        <w:t xml:space="preserve">is </w:t>
      </w:r>
      <w:r w:rsidR="00D86B22" w:rsidRPr="008365E9">
        <w:rPr>
          <w:rFonts w:ascii="Times New Roman" w:hAnsi="Times New Roman" w:cs="Times New Roman"/>
        </w:rPr>
        <w:t>marketed as a </w:t>
      </w:r>
      <w:hyperlink r:id="rId8" w:tooltip="Dietary supplement" w:history="1">
        <w:r w:rsidR="00D86B22" w:rsidRPr="008365E9">
          <w:rPr>
            <w:rStyle w:val="Hyperlink"/>
            <w:rFonts w:ascii="Times New Roman" w:hAnsi="Times New Roman" w:cs="Times New Roman"/>
            <w:color w:val="auto"/>
            <w:u w:val="none"/>
          </w:rPr>
          <w:t>dietary supplement</w:t>
        </w:r>
      </w:hyperlink>
      <w:r w:rsidR="00D86B22" w:rsidRPr="00FD47A7">
        <w:rPr>
          <w:rFonts w:ascii="Times New Roman" w:hAnsi="Times New Roman" w:cs="Times New Roman"/>
        </w:rPr>
        <w:t xml:space="preserve"> and </w:t>
      </w:r>
      <w:hyperlink r:id="rId9" w:tooltip="Health food" w:history="1">
        <w:r w:rsidR="00D86B22" w:rsidRPr="008365E9">
          <w:rPr>
            <w:rStyle w:val="Hyperlink"/>
            <w:rFonts w:ascii="Times New Roman" w:hAnsi="Times New Roman" w:cs="Times New Roman"/>
            <w:color w:val="auto"/>
            <w:u w:val="none"/>
          </w:rPr>
          <w:t>health food</w:t>
        </w:r>
      </w:hyperlink>
      <w:r w:rsidR="00D86B22" w:rsidRPr="008365E9">
        <w:rPr>
          <w:rFonts w:ascii="Times New Roman" w:hAnsi="Times New Roman" w:cs="Times New Roman"/>
        </w:rPr>
        <w:t> </w:t>
      </w:r>
      <w:r w:rsidR="00D86B22" w:rsidRPr="00FD47A7">
        <w:rPr>
          <w:rFonts w:ascii="Times New Roman" w:hAnsi="Times New Roman" w:cs="Times New Roman"/>
        </w:rPr>
        <w:t xml:space="preserve">(Jules and </w:t>
      </w:r>
      <w:r w:rsidR="00D86B22" w:rsidRPr="00FB0F14">
        <w:rPr>
          <w:rFonts w:ascii="Times New Roman" w:hAnsi="Times New Roman" w:cs="Times New Roman"/>
        </w:rPr>
        <w:t>Paull, 2008</w:t>
      </w:r>
      <w:r w:rsidR="00D86B22" w:rsidRPr="008B6D51">
        <w:rPr>
          <w:rFonts w:ascii="Times New Roman" w:hAnsi="Times New Roman" w:cs="Times New Roman"/>
        </w:rPr>
        <w:t>)</w:t>
      </w:r>
      <w:r w:rsidR="00D86B22" w:rsidRPr="008365E9">
        <w:rPr>
          <w:rFonts w:ascii="Times New Roman" w:hAnsi="Times New Roman" w:cs="Times New Roman"/>
        </w:rPr>
        <w:t>.</w:t>
      </w:r>
      <w:r w:rsidR="00D86B22" w:rsidRPr="008B6D51">
        <w:rPr>
          <w:rFonts w:ascii="Times New Roman" w:hAnsi="Times New Roman" w:cs="Times New Roman"/>
          <w:shd w:val="clear" w:color="auto" w:fill="FFFFFF"/>
        </w:rPr>
        <w:t xml:space="preserve"> It is widely cultivated for its young </w:t>
      </w:r>
      <w:hyperlink r:id="rId10" w:tooltip="Seed pods" w:history="1">
        <w:r w:rsidR="00D86B22" w:rsidRPr="008B6D51">
          <w:rPr>
            <w:rStyle w:val="Hyperlink"/>
            <w:rFonts w:ascii="Times New Roman" w:hAnsi="Times New Roman" w:cs="Times New Roman"/>
            <w:color w:val="auto"/>
            <w:u w:val="none"/>
            <w:shd w:val="clear" w:color="auto" w:fill="FFFFFF"/>
          </w:rPr>
          <w:t>seed pods</w:t>
        </w:r>
      </w:hyperlink>
      <w:r w:rsidR="00D86B22" w:rsidRPr="008B6D51">
        <w:rPr>
          <w:rFonts w:ascii="Times New Roman" w:hAnsi="Times New Roman" w:cs="Times New Roman"/>
          <w:shd w:val="clear" w:color="auto" w:fill="FFFFFF"/>
        </w:rPr>
        <w:t> and leaves</w:t>
      </w:r>
      <w:r w:rsidR="00D86B22">
        <w:rPr>
          <w:rFonts w:ascii="Times New Roman" w:hAnsi="Times New Roman" w:cs="Times New Roman"/>
          <w:shd w:val="clear" w:color="auto" w:fill="FFFFFF"/>
        </w:rPr>
        <w:t xml:space="preserve"> which are </w:t>
      </w:r>
      <w:r w:rsidR="00EF084F">
        <w:rPr>
          <w:rFonts w:ascii="Times New Roman" w:hAnsi="Times New Roman" w:cs="Times New Roman"/>
          <w:shd w:val="clear" w:color="auto" w:fill="FFFFFF"/>
        </w:rPr>
        <w:t xml:space="preserve">not only </w:t>
      </w:r>
      <w:r w:rsidR="00D86B22" w:rsidRPr="008B6D51">
        <w:rPr>
          <w:rFonts w:ascii="Times New Roman" w:hAnsi="Times New Roman" w:cs="Times New Roman"/>
          <w:shd w:val="clear" w:color="auto" w:fill="FFFFFF"/>
        </w:rPr>
        <w:t>as </w:t>
      </w:r>
      <w:hyperlink r:id="rId11" w:tooltip="Vegetables" w:history="1">
        <w:r w:rsidR="00D86B22" w:rsidRPr="004711DC">
          <w:rPr>
            <w:rStyle w:val="Hyperlink"/>
            <w:rFonts w:ascii="Times New Roman" w:hAnsi="Times New Roman" w:cs="Times New Roman"/>
            <w:color w:val="auto"/>
            <w:u w:val="none"/>
            <w:shd w:val="clear" w:color="auto" w:fill="FFFFFF"/>
          </w:rPr>
          <w:t>vegetable</w:t>
        </w:r>
      </w:hyperlink>
      <w:r w:rsidR="00EF084F" w:rsidRPr="004711DC">
        <w:rPr>
          <w:rFonts w:ascii="Times New Roman" w:hAnsi="Times New Roman" w:cs="Times New Roman"/>
        </w:rPr>
        <w:t xml:space="preserve"> but also </w:t>
      </w:r>
      <w:r w:rsidR="004711DC" w:rsidRPr="004711DC">
        <w:rPr>
          <w:rFonts w:ascii="Times New Roman" w:hAnsi="Times New Roman" w:cs="Times New Roman"/>
        </w:rPr>
        <w:t xml:space="preserve">used </w:t>
      </w:r>
      <w:r w:rsidR="004711DC">
        <w:rPr>
          <w:rFonts w:ascii="Times New Roman" w:hAnsi="Times New Roman" w:cs="Times New Roman"/>
          <w:shd w:val="clear" w:color="auto" w:fill="FFFFFF"/>
        </w:rPr>
        <w:t>in</w:t>
      </w:r>
      <w:r w:rsidR="00D86B22" w:rsidRPr="008B6D51">
        <w:rPr>
          <w:rFonts w:ascii="Times New Roman" w:hAnsi="Times New Roman" w:cs="Times New Roman"/>
          <w:shd w:val="clear" w:color="auto" w:fill="FFFFFF"/>
        </w:rPr>
        <w:t> </w:t>
      </w:r>
      <w:hyperlink r:id="rId12" w:tooltip="Traditional medicine" w:history="1">
        <w:r w:rsidR="00D86B22" w:rsidRPr="008B6D51">
          <w:rPr>
            <w:rStyle w:val="Hyperlink"/>
            <w:rFonts w:ascii="Times New Roman" w:hAnsi="Times New Roman" w:cs="Times New Roman"/>
            <w:color w:val="auto"/>
            <w:u w:val="none"/>
            <w:shd w:val="clear" w:color="auto" w:fill="FFFFFF"/>
          </w:rPr>
          <w:t>traditional</w:t>
        </w:r>
      </w:hyperlink>
      <w:r w:rsidR="00D86B22" w:rsidRPr="008B6D51">
        <w:rPr>
          <w:rFonts w:ascii="Times New Roman" w:hAnsi="Times New Roman" w:cs="Times New Roman"/>
          <w:shd w:val="clear" w:color="auto" w:fill="FFFFFF"/>
        </w:rPr>
        <w:t> </w:t>
      </w:r>
      <w:hyperlink r:id="rId13" w:tooltip="Herbal medicine" w:history="1">
        <w:r w:rsidR="00D86B22" w:rsidRPr="008B6D51">
          <w:rPr>
            <w:rStyle w:val="Hyperlink"/>
            <w:rFonts w:ascii="Times New Roman" w:hAnsi="Times New Roman" w:cs="Times New Roman"/>
            <w:color w:val="auto"/>
            <w:u w:val="none"/>
            <w:shd w:val="clear" w:color="auto" w:fill="FFFFFF"/>
          </w:rPr>
          <w:t>herbal medicine</w:t>
        </w:r>
      </w:hyperlink>
      <w:r w:rsidR="004711DC">
        <w:t>s</w:t>
      </w:r>
      <w:r w:rsidR="00D86B22" w:rsidRPr="008B6D51">
        <w:rPr>
          <w:rFonts w:ascii="Times New Roman" w:hAnsi="Times New Roman" w:cs="Times New Roman"/>
          <w:shd w:val="clear" w:color="auto" w:fill="FFFFFF"/>
        </w:rPr>
        <w:t>.</w:t>
      </w:r>
    </w:p>
    <w:p w14:paraId="3BF9FA86" w14:textId="3BDAFA1A" w:rsidR="00B06F71" w:rsidRDefault="009A4263" w:rsidP="00282F20">
      <w:pPr>
        <w:tabs>
          <w:tab w:val="left" w:pos="993"/>
          <w:tab w:val="left" w:pos="1985"/>
          <w:tab w:val="left" w:pos="2410"/>
        </w:tabs>
        <w:spacing w:after="0" w:line="360" w:lineRule="auto"/>
        <w:jc w:val="both"/>
        <w:rPr>
          <w:rFonts w:ascii="Times New Roman" w:hAnsi="Times New Roman" w:cs="Times New Roman"/>
        </w:rPr>
      </w:pPr>
      <w:r>
        <w:rPr>
          <w:rFonts w:ascii="Times New Roman" w:hAnsi="Times New Roman" w:cs="Times New Roman"/>
          <w:b/>
          <w:bCs/>
        </w:rPr>
        <w:lastRenderedPageBreak/>
        <w:t>1</w:t>
      </w:r>
      <w:r w:rsidR="0019108D">
        <w:rPr>
          <w:rFonts w:ascii="Times New Roman" w:hAnsi="Times New Roman" w:cs="Times New Roman"/>
          <w:b/>
          <w:bCs/>
        </w:rPr>
        <w:t xml:space="preserve">. </w:t>
      </w:r>
      <w:r w:rsidR="00904EEB" w:rsidRPr="00904EEB">
        <w:rPr>
          <w:rFonts w:ascii="Times New Roman" w:hAnsi="Times New Roman" w:cs="Times New Roman"/>
          <w:b/>
          <w:bCs/>
        </w:rPr>
        <w:t>Botanical</w:t>
      </w:r>
      <w:r w:rsidR="007B6EA1">
        <w:rPr>
          <w:rFonts w:ascii="Times New Roman" w:hAnsi="Times New Roman" w:cs="Times New Roman"/>
          <w:b/>
          <w:bCs/>
        </w:rPr>
        <w:t xml:space="preserve"> </w:t>
      </w:r>
      <w:r w:rsidR="00904EEB" w:rsidRPr="00904EEB">
        <w:rPr>
          <w:rFonts w:ascii="Times New Roman" w:hAnsi="Times New Roman" w:cs="Times New Roman"/>
          <w:b/>
          <w:bCs/>
        </w:rPr>
        <w:t>description:</w:t>
      </w:r>
      <w:r w:rsidR="007B6EA1">
        <w:rPr>
          <w:rFonts w:ascii="Times New Roman" w:hAnsi="Times New Roman" w:cs="Times New Roman"/>
          <w:b/>
          <w:bCs/>
        </w:rPr>
        <w:t xml:space="preserve"> </w:t>
      </w:r>
      <w:r w:rsidR="00EC06AB">
        <w:rPr>
          <w:rFonts w:ascii="Times New Roman" w:hAnsi="Times New Roman" w:cs="Times New Roman"/>
          <w:b/>
          <w:bCs/>
        </w:rPr>
        <w:t>“</w:t>
      </w:r>
      <w:r w:rsidR="008365E9" w:rsidRPr="00FD47A7">
        <w:rPr>
          <w:rFonts w:ascii="Times New Roman" w:hAnsi="Times New Roman" w:cs="Times New Roman"/>
        </w:rPr>
        <w:t xml:space="preserve">The genus </w:t>
      </w:r>
      <w:r w:rsidR="008365E9" w:rsidRPr="0001327A">
        <w:rPr>
          <w:rFonts w:ascii="Times New Roman" w:hAnsi="Times New Roman" w:cs="Times New Roman"/>
          <w:i/>
          <w:iCs/>
        </w:rPr>
        <w:t>Moringa</w:t>
      </w:r>
      <w:r w:rsidR="008365E9" w:rsidRPr="00FD47A7">
        <w:rPr>
          <w:rFonts w:ascii="Times New Roman" w:hAnsi="Times New Roman" w:cs="Times New Roman"/>
        </w:rPr>
        <w:t xml:space="preserve"> includes 13 species </w:t>
      </w:r>
      <w:r w:rsidR="008365E9" w:rsidRPr="008365E9">
        <w:rPr>
          <w:rFonts w:ascii="Times New Roman" w:hAnsi="Times New Roman" w:cs="Times New Roman"/>
        </w:rPr>
        <w:t>which occur</w:t>
      </w:r>
      <w:r w:rsidR="00751AAF">
        <w:rPr>
          <w:rFonts w:ascii="Times New Roman" w:hAnsi="Times New Roman" w:cs="Times New Roman"/>
        </w:rPr>
        <w:t xml:space="preserve"> </w:t>
      </w:r>
      <w:r w:rsidR="008365E9" w:rsidRPr="008365E9">
        <w:rPr>
          <w:rFonts w:ascii="Times New Roman" w:hAnsi="Times New Roman" w:cs="Times New Roman"/>
        </w:rPr>
        <w:t>in </w:t>
      </w:r>
      <w:hyperlink r:id="rId14" w:tooltip="Tropics" w:history="1">
        <w:r w:rsidR="008365E9" w:rsidRPr="008365E9">
          <w:rPr>
            <w:rStyle w:val="Hyperlink"/>
            <w:rFonts w:ascii="Times New Roman" w:hAnsi="Times New Roman" w:cs="Times New Roman"/>
            <w:color w:val="auto"/>
            <w:u w:val="none"/>
          </w:rPr>
          <w:t>tropical</w:t>
        </w:r>
      </w:hyperlink>
      <w:r w:rsidR="008365E9" w:rsidRPr="008365E9">
        <w:rPr>
          <w:rFonts w:ascii="Times New Roman" w:hAnsi="Times New Roman" w:cs="Times New Roman"/>
        </w:rPr>
        <w:t> and </w:t>
      </w:r>
      <w:hyperlink r:id="rId15" w:tooltip="Subtropics" w:history="1">
        <w:r w:rsidR="008365E9" w:rsidRPr="008365E9">
          <w:rPr>
            <w:rStyle w:val="Hyperlink"/>
            <w:rFonts w:ascii="Times New Roman" w:hAnsi="Times New Roman" w:cs="Times New Roman"/>
            <w:color w:val="auto"/>
            <w:u w:val="none"/>
          </w:rPr>
          <w:t>subtropical</w:t>
        </w:r>
      </w:hyperlink>
      <w:r w:rsidR="008365E9" w:rsidRPr="008365E9">
        <w:rPr>
          <w:rFonts w:ascii="Times New Roman" w:hAnsi="Times New Roman" w:cs="Times New Roman"/>
        </w:rPr>
        <w:t xml:space="preserve"> regions of Africa and Asia and range in size from </w:t>
      </w:r>
      <w:r w:rsidR="00DE15BA">
        <w:rPr>
          <w:rFonts w:ascii="Times New Roman" w:hAnsi="Times New Roman" w:cs="Times New Roman"/>
        </w:rPr>
        <w:t xml:space="preserve">a </w:t>
      </w:r>
      <w:r w:rsidR="00FD47A7">
        <w:rPr>
          <w:rFonts w:ascii="Times New Roman" w:hAnsi="Times New Roman" w:cs="Times New Roman"/>
        </w:rPr>
        <w:t xml:space="preserve">small shrub to </w:t>
      </w:r>
      <w:r w:rsidR="00DE15BA">
        <w:rPr>
          <w:rFonts w:ascii="Times New Roman" w:hAnsi="Times New Roman" w:cs="Times New Roman"/>
        </w:rPr>
        <w:t xml:space="preserve">a </w:t>
      </w:r>
      <w:r w:rsidR="008365E9" w:rsidRPr="008365E9">
        <w:rPr>
          <w:rFonts w:ascii="Times New Roman" w:hAnsi="Times New Roman" w:cs="Times New Roman"/>
        </w:rPr>
        <w:t>massive tree. </w:t>
      </w:r>
      <w:r w:rsidR="00D53915" w:rsidRPr="00FD47A7">
        <w:rPr>
          <w:rFonts w:ascii="Times New Roman" w:hAnsi="Times New Roman" w:cs="Times New Roman"/>
        </w:rPr>
        <w:t xml:space="preserve">But the </w:t>
      </w:r>
      <w:r w:rsidR="008365E9" w:rsidRPr="008365E9">
        <w:rPr>
          <w:rFonts w:ascii="Times New Roman" w:hAnsi="Times New Roman" w:cs="Times New Roman"/>
        </w:rPr>
        <w:t xml:space="preserve">most widely cultivated species </w:t>
      </w:r>
      <w:r w:rsidR="008365E9" w:rsidRPr="00994D61">
        <w:rPr>
          <w:rFonts w:ascii="Times New Roman" w:hAnsi="Times New Roman" w:cs="Times New Roman"/>
        </w:rPr>
        <w:t>is </w:t>
      </w:r>
      <w:hyperlink r:id="rId16" w:tooltip="Moringa oleifera" w:history="1">
        <w:r w:rsidR="008365E9" w:rsidRPr="00994D61">
          <w:rPr>
            <w:rStyle w:val="Hyperlink"/>
            <w:rFonts w:ascii="Times New Roman" w:hAnsi="Times New Roman" w:cs="Times New Roman"/>
            <w:i/>
            <w:iCs/>
            <w:color w:val="auto"/>
            <w:u w:val="none"/>
          </w:rPr>
          <w:t>oleifera</w:t>
        </w:r>
      </w:hyperlink>
      <w:r w:rsidR="00DE15BA" w:rsidRPr="00994D61">
        <w:rPr>
          <w:rFonts w:ascii="Times New Roman" w:hAnsi="Times New Roman" w:cs="Times New Roman"/>
        </w:rPr>
        <w:t xml:space="preserve"> which is </w:t>
      </w:r>
      <w:r w:rsidR="008365E9" w:rsidRPr="00994D61">
        <w:rPr>
          <w:rFonts w:ascii="Times New Roman" w:hAnsi="Times New Roman" w:cs="Times New Roman"/>
        </w:rPr>
        <w:t>native to</w:t>
      </w:r>
      <w:r w:rsidR="008365E9" w:rsidRPr="008365E9">
        <w:rPr>
          <w:rFonts w:ascii="Times New Roman" w:hAnsi="Times New Roman" w:cs="Times New Roman"/>
        </w:rPr>
        <w:t xml:space="preserve"> the foothills of the </w:t>
      </w:r>
      <w:hyperlink r:id="rId17" w:tooltip="Himalayas" w:history="1">
        <w:r w:rsidR="008365E9" w:rsidRPr="008365E9">
          <w:rPr>
            <w:rStyle w:val="Hyperlink"/>
            <w:rFonts w:ascii="Times New Roman" w:hAnsi="Times New Roman" w:cs="Times New Roman"/>
            <w:color w:val="auto"/>
            <w:u w:val="none"/>
          </w:rPr>
          <w:t>Himalayas</w:t>
        </w:r>
      </w:hyperlink>
      <w:r w:rsidR="008365E9" w:rsidRPr="008365E9">
        <w:rPr>
          <w:rFonts w:ascii="Times New Roman" w:hAnsi="Times New Roman" w:cs="Times New Roman"/>
        </w:rPr>
        <w:t> in northwestern India</w:t>
      </w:r>
      <w:r w:rsidR="00EC06AB">
        <w:rPr>
          <w:rFonts w:ascii="Times New Roman" w:hAnsi="Times New Roman" w:cs="Times New Roman"/>
        </w:rPr>
        <w:t>”</w:t>
      </w:r>
      <w:r w:rsidR="008365E9" w:rsidRPr="00FD47A7">
        <w:rPr>
          <w:rFonts w:ascii="Times New Roman" w:hAnsi="Times New Roman" w:cs="Times New Roman"/>
        </w:rPr>
        <w:t xml:space="preserve"> (Olson</w:t>
      </w:r>
      <w:r w:rsidR="00B96AAF">
        <w:rPr>
          <w:rFonts w:ascii="Times New Roman" w:hAnsi="Times New Roman" w:cs="Times New Roman"/>
        </w:rPr>
        <w:t>,</w:t>
      </w:r>
      <w:r w:rsidR="008365E9" w:rsidRPr="00FD47A7">
        <w:rPr>
          <w:rFonts w:ascii="Times New Roman" w:hAnsi="Times New Roman" w:cs="Times New Roman"/>
        </w:rPr>
        <w:t xml:space="preserve"> 2010).</w:t>
      </w:r>
      <w:r w:rsidR="00D86B22">
        <w:rPr>
          <w:rFonts w:ascii="Times New Roman" w:hAnsi="Times New Roman" w:cs="Times New Roman"/>
        </w:rPr>
        <w:t xml:space="preserve"> </w:t>
      </w:r>
      <w:r w:rsidR="00EC06AB">
        <w:rPr>
          <w:rFonts w:ascii="Times New Roman" w:hAnsi="Times New Roman" w:cs="Times New Roman"/>
        </w:rPr>
        <w:t>“</w:t>
      </w:r>
      <w:r w:rsidR="007B6EA1" w:rsidRPr="00FB5265">
        <w:rPr>
          <w:rFonts w:ascii="Times New Roman" w:hAnsi="Times New Roman" w:cs="Times New Roman"/>
          <w:i/>
          <w:iCs/>
        </w:rPr>
        <w:t>Moringa</w:t>
      </w:r>
      <w:r w:rsidR="007B6EA1">
        <w:rPr>
          <w:rFonts w:ascii="Times New Roman" w:hAnsi="Times New Roman" w:cs="Times New Roman"/>
        </w:rPr>
        <w:t xml:space="preserve"> </w:t>
      </w:r>
      <w:r w:rsidR="008B6D51" w:rsidRPr="00571B63">
        <w:rPr>
          <w:rFonts w:ascii="Times New Roman" w:hAnsi="Times New Roman" w:cs="Times New Roman"/>
          <w:i/>
          <w:iCs/>
        </w:rPr>
        <w:t>oleifera</w:t>
      </w:r>
      <w:r w:rsidR="008B6D51" w:rsidRPr="00571B63">
        <w:rPr>
          <w:rFonts w:ascii="Times New Roman" w:hAnsi="Times New Roman" w:cs="Times New Roman"/>
        </w:rPr>
        <w:t> is a fast-growing deciduous tree that can attain a height of 10–12 m and trunk diameter of 46 cm.</w:t>
      </w:r>
      <w:r w:rsidR="00B713E7" w:rsidRPr="00571B63">
        <w:rPr>
          <w:rFonts w:ascii="Times New Roman" w:hAnsi="Times New Roman" w:cs="Times New Roman"/>
          <w:shd w:val="clear" w:color="auto" w:fill="FFFFFF"/>
        </w:rPr>
        <w:t xml:space="preserve"> </w:t>
      </w:r>
      <w:r w:rsidR="00F44930" w:rsidRPr="00571B63">
        <w:rPr>
          <w:rFonts w:ascii="Times New Roman" w:hAnsi="Times New Roman" w:cs="Times New Roman"/>
          <w:shd w:val="clear" w:color="auto" w:fill="FFFFFF"/>
        </w:rPr>
        <w:t>However, i</w:t>
      </w:r>
      <w:r w:rsidR="00F44930" w:rsidRPr="00B32153">
        <w:rPr>
          <w:rFonts w:ascii="Times New Roman" w:hAnsi="Times New Roman" w:cs="Times New Roman"/>
          <w:shd w:val="clear" w:color="auto" w:fill="FFFFFF"/>
        </w:rPr>
        <w:t>n cultivation, it is often </w:t>
      </w:r>
      <w:hyperlink r:id="rId18" w:history="1">
        <w:r w:rsidR="00F44930" w:rsidRPr="00B32153">
          <w:rPr>
            <w:rStyle w:val="Hyperlink"/>
            <w:rFonts w:ascii="Times New Roman" w:hAnsi="Times New Roman" w:cs="Times New Roman"/>
            <w:color w:val="auto"/>
            <w:u w:val="none"/>
            <w:shd w:val="clear" w:color="auto" w:fill="FFFFFF"/>
          </w:rPr>
          <w:t>cut back</w:t>
        </w:r>
      </w:hyperlink>
      <w:r w:rsidR="00F44930" w:rsidRPr="00B32153">
        <w:rPr>
          <w:rFonts w:ascii="Times New Roman" w:hAnsi="Times New Roman" w:cs="Times New Roman"/>
          <w:shd w:val="clear" w:color="auto" w:fill="FFFFFF"/>
        </w:rPr>
        <w:t xml:space="preserve"> annually to 1–2 m and allowed to regrow so </w:t>
      </w:r>
      <w:r w:rsidR="00B260E1">
        <w:rPr>
          <w:rFonts w:ascii="Times New Roman" w:hAnsi="Times New Roman" w:cs="Times New Roman"/>
          <w:shd w:val="clear" w:color="auto" w:fill="FFFFFF"/>
        </w:rPr>
        <w:t xml:space="preserve">that </w:t>
      </w:r>
      <w:r w:rsidR="00F44930" w:rsidRPr="00B32153">
        <w:rPr>
          <w:rFonts w:ascii="Times New Roman" w:hAnsi="Times New Roman" w:cs="Times New Roman"/>
          <w:shd w:val="clear" w:color="auto" w:fill="FFFFFF"/>
        </w:rPr>
        <w:t>the </w:t>
      </w:r>
      <w:hyperlink r:id="rId19" w:anchor="Fruit_types" w:tooltip="Glossary of plant morphology terms" w:history="1">
        <w:r w:rsidR="00F44930" w:rsidRPr="00B32153">
          <w:rPr>
            <w:rStyle w:val="Hyperlink"/>
            <w:rFonts w:ascii="Times New Roman" w:hAnsi="Times New Roman" w:cs="Times New Roman"/>
            <w:color w:val="auto"/>
            <w:u w:val="none"/>
            <w:shd w:val="clear" w:color="auto" w:fill="FFFFFF"/>
          </w:rPr>
          <w:t>pods</w:t>
        </w:r>
      </w:hyperlink>
      <w:r w:rsidR="00F44930" w:rsidRPr="00B32153">
        <w:rPr>
          <w:rFonts w:ascii="Times New Roman" w:hAnsi="Times New Roman" w:cs="Times New Roman"/>
          <w:shd w:val="clear" w:color="auto" w:fill="FFFFFF"/>
        </w:rPr>
        <w:t> and leaves remain within arm's reach</w:t>
      </w:r>
      <w:r w:rsidR="00F44930" w:rsidRPr="00571B63">
        <w:rPr>
          <w:rFonts w:ascii="Times New Roman" w:hAnsi="Times New Roman" w:cs="Times New Roman"/>
          <w:shd w:val="clear" w:color="auto" w:fill="FFFFFF"/>
        </w:rPr>
        <w:t xml:space="preserve">. </w:t>
      </w:r>
      <w:r w:rsidR="00810996">
        <w:rPr>
          <w:rFonts w:ascii="Times New Roman" w:hAnsi="Times New Roman" w:cs="Times New Roman"/>
          <w:shd w:val="clear" w:color="auto" w:fill="FFFFFF"/>
        </w:rPr>
        <w:t>The l</w:t>
      </w:r>
      <w:r w:rsidR="00B32153" w:rsidRPr="00571B63">
        <w:rPr>
          <w:rFonts w:ascii="Times New Roman" w:hAnsi="Times New Roman" w:cs="Times New Roman"/>
        </w:rPr>
        <w:t>eaves are typically </w:t>
      </w:r>
      <w:hyperlink r:id="rId20" w:tooltip="Pinnation" w:history="1">
        <w:r w:rsidR="00B32153" w:rsidRPr="00571B63">
          <w:rPr>
            <w:rStyle w:val="Hyperlink"/>
            <w:rFonts w:ascii="Times New Roman" w:hAnsi="Times New Roman" w:cs="Times New Roman"/>
            <w:color w:val="auto"/>
            <w:u w:val="none"/>
          </w:rPr>
          <w:t>pinnately</w:t>
        </w:r>
      </w:hyperlink>
      <w:r w:rsidR="00B32153" w:rsidRPr="00571B63">
        <w:rPr>
          <w:rFonts w:ascii="Times New Roman" w:hAnsi="Times New Roman" w:cs="Times New Roman"/>
        </w:rPr>
        <w:t> compound with entire margins and are commonly used to make tea.</w:t>
      </w:r>
      <w:r w:rsidR="00B32153" w:rsidRPr="00571B63">
        <w:rPr>
          <w:rFonts w:ascii="Arial" w:hAnsi="Arial" w:cs="Arial"/>
          <w:shd w:val="clear" w:color="auto" w:fill="FFFFFF"/>
        </w:rPr>
        <w:t xml:space="preserve"> </w:t>
      </w:r>
      <w:r w:rsidR="00B713E7" w:rsidRPr="00571B63">
        <w:rPr>
          <w:rFonts w:ascii="Times New Roman" w:hAnsi="Times New Roman" w:cs="Times New Roman"/>
        </w:rPr>
        <w:t xml:space="preserve">The flowers are hermaphrodite </w:t>
      </w:r>
      <w:r w:rsidR="008103CE">
        <w:rPr>
          <w:rFonts w:ascii="Times New Roman" w:hAnsi="Times New Roman" w:cs="Times New Roman"/>
        </w:rPr>
        <w:t xml:space="preserve">with </w:t>
      </w:r>
      <w:r w:rsidR="00B713E7" w:rsidRPr="00571B63">
        <w:rPr>
          <w:rFonts w:ascii="Times New Roman" w:hAnsi="Times New Roman" w:cs="Times New Roman"/>
        </w:rPr>
        <w:t xml:space="preserve">about 1–1.5 cm </w:t>
      </w:r>
      <w:r w:rsidR="008103CE">
        <w:rPr>
          <w:rFonts w:ascii="Times New Roman" w:hAnsi="Times New Roman" w:cs="Times New Roman"/>
        </w:rPr>
        <w:t xml:space="preserve">in length and </w:t>
      </w:r>
      <w:r w:rsidR="00B713E7" w:rsidRPr="00571B63">
        <w:rPr>
          <w:rFonts w:ascii="Times New Roman" w:hAnsi="Times New Roman" w:cs="Times New Roman"/>
        </w:rPr>
        <w:t xml:space="preserve">2 cm </w:t>
      </w:r>
      <w:r w:rsidR="008103CE">
        <w:rPr>
          <w:rFonts w:ascii="Times New Roman" w:hAnsi="Times New Roman" w:cs="Times New Roman"/>
        </w:rPr>
        <w:t>in width</w:t>
      </w:r>
      <w:r w:rsidR="00834421">
        <w:rPr>
          <w:rFonts w:ascii="Times New Roman" w:hAnsi="Times New Roman" w:cs="Times New Roman"/>
        </w:rPr>
        <w:t xml:space="preserve"> and are </w:t>
      </w:r>
      <w:r w:rsidR="00B713E7" w:rsidRPr="00571B63">
        <w:rPr>
          <w:rFonts w:ascii="Times New Roman" w:hAnsi="Times New Roman" w:cs="Times New Roman"/>
        </w:rPr>
        <w:t>surrounded by five unequal, thinly veined</w:t>
      </w:r>
      <w:r w:rsidR="00834421">
        <w:rPr>
          <w:rFonts w:ascii="Times New Roman" w:hAnsi="Times New Roman" w:cs="Times New Roman"/>
        </w:rPr>
        <w:t xml:space="preserve"> and </w:t>
      </w:r>
      <w:r w:rsidR="00B713E7" w:rsidRPr="00571B63">
        <w:rPr>
          <w:rFonts w:ascii="Times New Roman" w:hAnsi="Times New Roman" w:cs="Times New Roman"/>
        </w:rPr>
        <w:t>yellowish-white petals.</w:t>
      </w:r>
      <w:r w:rsidR="00B32153" w:rsidRPr="00571B63">
        <w:rPr>
          <w:rFonts w:ascii="Times New Roman" w:hAnsi="Times New Roman" w:cs="Times New Roman"/>
        </w:rPr>
        <w:t xml:space="preserve"> The f</w:t>
      </w:r>
      <w:r w:rsidR="00B32153" w:rsidRPr="00571B63">
        <w:rPr>
          <w:rFonts w:ascii="Times New Roman" w:hAnsi="Times New Roman" w:cs="Times New Roman"/>
          <w:shd w:val="clear" w:color="auto" w:fill="FFFFFF"/>
        </w:rPr>
        <w:t xml:space="preserve">lowers </w:t>
      </w:r>
      <w:r w:rsidR="00B32153" w:rsidRPr="00571B63">
        <w:rPr>
          <w:rFonts w:ascii="Times New Roman" w:hAnsi="Times New Roman" w:cs="Times New Roman"/>
        </w:rPr>
        <w:t>may be either </w:t>
      </w:r>
      <w:hyperlink r:id="rId21" w:tooltip="Symmetry in biology" w:history="1">
        <w:r w:rsidR="00B32153" w:rsidRPr="00571B63">
          <w:rPr>
            <w:rStyle w:val="Hyperlink"/>
            <w:rFonts w:ascii="Times New Roman" w:hAnsi="Times New Roman" w:cs="Times New Roman"/>
            <w:color w:val="auto"/>
            <w:u w:val="none"/>
          </w:rPr>
          <w:t>bilaterally</w:t>
        </w:r>
      </w:hyperlink>
      <w:r w:rsidR="00B32153" w:rsidRPr="00571B63">
        <w:rPr>
          <w:rFonts w:ascii="Times New Roman" w:hAnsi="Times New Roman" w:cs="Times New Roman"/>
        </w:rPr>
        <w:t> or </w:t>
      </w:r>
      <w:hyperlink r:id="rId22" w:tooltip="Symmetry in biology" w:history="1">
        <w:r w:rsidR="00B32153" w:rsidRPr="00571B63">
          <w:rPr>
            <w:rStyle w:val="Hyperlink"/>
            <w:rFonts w:ascii="Times New Roman" w:hAnsi="Times New Roman" w:cs="Times New Roman"/>
            <w:color w:val="auto"/>
            <w:u w:val="none"/>
          </w:rPr>
          <w:t>radially</w:t>
        </w:r>
      </w:hyperlink>
      <w:r w:rsidR="00B32153" w:rsidRPr="00571B63">
        <w:rPr>
          <w:rFonts w:ascii="Times New Roman" w:hAnsi="Times New Roman" w:cs="Times New Roman"/>
        </w:rPr>
        <w:t xml:space="preserve"> symmetric and generally range in colour from white </w:t>
      </w:r>
      <w:r w:rsidR="00055DB7">
        <w:rPr>
          <w:rFonts w:ascii="Times New Roman" w:hAnsi="Times New Roman" w:cs="Times New Roman"/>
        </w:rPr>
        <w:t xml:space="preserve">or </w:t>
      </w:r>
      <w:r w:rsidR="00B32153" w:rsidRPr="00571B63">
        <w:rPr>
          <w:rFonts w:ascii="Times New Roman" w:hAnsi="Times New Roman" w:cs="Times New Roman"/>
        </w:rPr>
        <w:t>cream</w:t>
      </w:r>
      <w:r w:rsidR="00055DB7">
        <w:rPr>
          <w:rFonts w:ascii="Times New Roman" w:hAnsi="Times New Roman" w:cs="Times New Roman"/>
        </w:rPr>
        <w:t>y</w:t>
      </w:r>
      <w:r w:rsidR="00B32153" w:rsidRPr="00571B63">
        <w:rPr>
          <w:rFonts w:ascii="Times New Roman" w:hAnsi="Times New Roman" w:cs="Times New Roman"/>
        </w:rPr>
        <w:t xml:space="preserve"> to brown</w:t>
      </w:r>
      <w:r w:rsidR="00EC06AB">
        <w:rPr>
          <w:rFonts w:ascii="Times New Roman" w:hAnsi="Times New Roman" w:cs="Times New Roman"/>
        </w:rPr>
        <w:t>”</w:t>
      </w:r>
      <w:r w:rsidR="00B32153" w:rsidRPr="00571B63">
        <w:rPr>
          <w:rFonts w:ascii="Times New Roman" w:hAnsi="Times New Roman" w:cs="Times New Roman"/>
        </w:rPr>
        <w:t> (Olson, 2002).</w:t>
      </w:r>
      <w:r w:rsidR="00B32153" w:rsidRPr="00571B63">
        <w:rPr>
          <w:rFonts w:ascii="Arial" w:hAnsi="Arial" w:cs="Arial"/>
          <w:shd w:val="clear" w:color="auto" w:fill="FFFFFF"/>
        </w:rPr>
        <w:t xml:space="preserve"> </w:t>
      </w:r>
      <w:r w:rsidR="00FA72FB">
        <w:rPr>
          <w:rFonts w:ascii="Times New Roman" w:hAnsi="Times New Roman" w:cs="Times New Roman"/>
        </w:rPr>
        <w:t>The flowers</w:t>
      </w:r>
      <w:r w:rsidR="00B713E7" w:rsidRPr="00571B63">
        <w:rPr>
          <w:rFonts w:ascii="Times New Roman" w:hAnsi="Times New Roman" w:cs="Times New Roman"/>
        </w:rPr>
        <w:t xml:space="preserve"> grow on slender</w:t>
      </w:r>
      <w:r w:rsidR="00FA72FB">
        <w:rPr>
          <w:rFonts w:ascii="Times New Roman" w:hAnsi="Times New Roman" w:cs="Times New Roman"/>
        </w:rPr>
        <w:t xml:space="preserve"> </w:t>
      </w:r>
      <w:r w:rsidR="00B713E7" w:rsidRPr="00571B63">
        <w:rPr>
          <w:rFonts w:ascii="Times New Roman" w:hAnsi="Times New Roman" w:cs="Times New Roman"/>
        </w:rPr>
        <w:t xml:space="preserve">hairy stalks in </w:t>
      </w:r>
      <w:r w:rsidR="0008700A">
        <w:rPr>
          <w:rFonts w:ascii="Times New Roman" w:hAnsi="Times New Roman" w:cs="Times New Roman"/>
        </w:rPr>
        <w:t xml:space="preserve">the form of </w:t>
      </w:r>
      <w:r w:rsidR="00B713E7" w:rsidRPr="00571B63">
        <w:rPr>
          <w:rFonts w:ascii="Times New Roman" w:hAnsi="Times New Roman" w:cs="Times New Roman"/>
        </w:rPr>
        <w:t>spreading or drooping clusters, which have a length of 10–25 cm.</w:t>
      </w:r>
      <w:r w:rsidR="00B713E7" w:rsidRPr="00571B63">
        <w:rPr>
          <w:rFonts w:ascii="Arial" w:hAnsi="Arial" w:cs="Arial"/>
          <w:shd w:val="clear" w:color="auto" w:fill="FFFFFF"/>
        </w:rPr>
        <w:t xml:space="preserve"> </w:t>
      </w:r>
      <w:r w:rsidR="00B713E7" w:rsidRPr="00571B63">
        <w:rPr>
          <w:rFonts w:ascii="Times New Roman" w:hAnsi="Times New Roman" w:cs="Times New Roman"/>
        </w:rPr>
        <w:t xml:space="preserve">Flowering usually occurs within first </w:t>
      </w:r>
      <w:r w:rsidR="00732F7C">
        <w:rPr>
          <w:rFonts w:ascii="Times New Roman" w:hAnsi="Times New Roman" w:cs="Times New Roman"/>
        </w:rPr>
        <w:t xml:space="preserve">six </w:t>
      </w:r>
      <w:r w:rsidR="00B713E7" w:rsidRPr="00571B63">
        <w:rPr>
          <w:rFonts w:ascii="Times New Roman" w:hAnsi="Times New Roman" w:cs="Times New Roman"/>
        </w:rPr>
        <w:t>months of planting.</w:t>
      </w:r>
      <w:r w:rsidR="006A4CCC" w:rsidRPr="00571B63">
        <w:rPr>
          <w:rFonts w:ascii="Times New Roman" w:hAnsi="Times New Roman" w:cs="Times New Roman"/>
        </w:rPr>
        <w:t xml:space="preserve"> The </w:t>
      </w:r>
      <w:r w:rsidR="00083D85" w:rsidRPr="00571B63">
        <w:rPr>
          <w:rFonts w:ascii="Times New Roman" w:hAnsi="Times New Roman" w:cs="Times New Roman"/>
        </w:rPr>
        <w:t>trees may flower once a year</w:t>
      </w:r>
      <w:r w:rsidR="00D87DC9">
        <w:rPr>
          <w:rFonts w:ascii="Times New Roman" w:hAnsi="Times New Roman" w:cs="Times New Roman"/>
        </w:rPr>
        <w:t xml:space="preserve"> (</w:t>
      </w:r>
      <w:r w:rsidR="00083D85" w:rsidRPr="00571B63">
        <w:rPr>
          <w:rFonts w:ascii="Times New Roman" w:hAnsi="Times New Roman" w:cs="Times New Roman"/>
        </w:rPr>
        <w:t>during April to June</w:t>
      </w:r>
      <w:r w:rsidR="00D87DC9">
        <w:rPr>
          <w:rFonts w:ascii="Times New Roman" w:hAnsi="Times New Roman" w:cs="Times New Roman"/>
        </w:rPr>
        <w:t>)</w:t>
      </w:r>
      <w:r w:rsidR="00083D85" w:rsidRPr="00571B63">
        <w:rPr>
          <w:rFonts w:ascii="Times New Roman" w:hAnsi="Times New Roman" w:cs="Times New Roman"/>
        </w:rPr>
        <w:t xml:space="preserve"> in seasonally cool regions like north India, twice a year in south India or round the year in regions with more constant temperature and rainfall such as </w:t>
      </w:r>
      <w:r w:rsidR="00765D4E">
        <w:rPr>
          <w:rFonts w:ascii="Times New Roman" w:hAnsi="Times New Roman" w:cs="Times New Roman"/>
        </w:rPr>
        <w:t xml:space="preserve">in </w:t>
      </w:r>
      <w:r w:rsidR="00B32153" w:rsidRPr="00571B63">
        <w:rPr>
          <w:rFonts w:ascii="Times New Roman" w:hAnsi="Times New Roman" w:cs="Times New Roman"/>
        </w:rPr>
        <w:t>C</w:t>
      </w:r>
      <w:r w:rsidR="00083D85" w:rsidRPr="00571B63">
        <w:rPr>
          <w:rFonts w:ascii="Times New Roman" w:hAnsi="Times New Roman" w:cs="Times New Roman"/>
        </w:rPr>
        <w:t xml:space="preserve">aribbean regions. </w:t>
      </w:r>
    </w:p>
    <w:p w14:paraId="729D3621" w14:textId="628A4711" w:rsidR="008365E9" w:rsidRPr="00B26465" w:rsidRDefault="00B06F71" w:rsidP="00CC7252">
      <w:pPr>
        <w:tabs>
          <w:tab w:val="left" w:pos="709"/>
          <w:tab w:val="left" w:pos="1985"/>
          <w:tab w:val="left" w:pos="2410"/>
        </w:tabs>
        <w:spacing w:after="0" w:line="360" w:lineRule="auto"/>
        <w:jc w:val="both"/>
        <w:rPr>
          <w:rFonts w:ascii="Times New Roman" w:hAnsi="Times New Roman" w:cs="Times New Roman"/>
        </w:rPr>
      </w:pPr>
      <w:r>
        <w:rPr>
          <w:rFonts w:ascii="Times New Roman" w:hAnsi="Times New Roman" w:cs="Times New Roman"/>
        </w:rPr>
        <w:tab/>
      </w:r>
      <w:r w:rsidR="00EC06AB">
        <w:rPr>
          <w:rFonts w:ascii="Times New Roman" w:hAnsi="Times New Roman" w:cs="Times New Roman"/>
        </w:rPr>
        <w:t>“</w:t>
      </w:r>
      <w:r w:rsidR="00D86B22" w:rsidRPr="0001327A">
        <w:rPr>
          <w:rFonts w:ascii="Times New Roman" w:hAnsi="Times New Roman" w:cs="Times New Roman"/>
        </w:rPr>
        <w:t>The fruit</w:t>
      </w:r>
      <w:r>
        <w:rPr>
          <w:rFonts w:ascii="Times New Roman" w:hAnsi="Times New Roman" w:cs="Times New Roman"/>
        </w:rPr>
        <w:t xml:space="preserve"> or drumstick</w:t>
      </w:r>
      <w:r w:rsidR="00D86B22" w:rsidRPr="0001327A">
        <w:rPr>
          <w:rFonts w:ascii="Times New Roman" w:hAnsi="Times New Roman" w:cs="Times New Roman"/>
        </w:rPr>
        <w:t xml:space="preserve"> is a hanging capsule of 20-45 cm </w:t>
      </w:r>
      <w:r w:rsidR="00805686">
        <w:rPr>
          <w:rFonts w:ascii="Times New Roman" w:hAnsi="Times New Roman" w:cs="Times New Roman"/>
        </w:rPr>
        <w:t xml:space="preserve">length </w:t>
      </w:r>
      <w:r w:rsidR="00D86B22" w:rsidRPr="0001327A">
        <w:rPr>
          <w:rFonts w:ascii="Times New Roman" w:hAnsi="Times New Roman" w:cs="Times New Roman"/>
        </w:rPr>
        <w:t>having 15 to 20 dark brown globular seeds of 1 to 1.2 cm diameter.</w:t>
      </w:r>
      <w:r>
        <w:rPr>
          <w:rFonts w:ascii="Times New Roman" w:hAnsi="Times New Roman" w:cs="Times New Roman"/>
        </w:rPr>
        <w:t xml:space="preserve"> The f</w:t>
      </w:r>
      <w:r w:rsidR="00B32153" w:rsidRPr="00FB0F14">
        <w:rPr>
          <w:rFonts w:ascii="Times New Roman" w:hAnsi="Times New Roman" w:cs="Times New Roman"/>
        </w:rPr>
        <w:t xml:space="preserve">ruits are typically elongated and slender with </w:t>
      </w:r>
      <w:r w:rsidR="00B32153">
        <w:rPr>
          <w:rFonts w:ascii="Times New Roman" w:hAnsi="Times New Roman" w:cs="Times New Roman"/>
        </w:rPr>
        <w:t xml:space="preserve">longitudinal ridges, </w:t>
      </w:r>
      <w:r w:rsidR="00B32153" w:rsidRPr="00FB0F14">
        <w:rPr>
          <w:rFonts w:ascii="Times New Roman" w:hAnsi="Times New Roman" w:cs="Times New Roman"/>
        </w:rPr>
        <w:t>resembling an </w:t>
      </w:r>
      <w:hyperlink r:id="rId23" w:tooltip="Dehiscence (botany)" w:history="1">
        <w:r w:rsidR="00B32153" w:rsidRPr="00FB0F14">
          <w:rPr>
            <w:rStyle w:val="Hyperlink"/>
            <w:rFonts w:ascii="Times New Roman" w:hAnsi="Times New Roman" w:cs="Times New Roman"/>
            <w:color w:val="auto"/>
            <w:u w:val="none"/>
          </w:rPr>
          <w:t>indehiscent</w:t>
        </w:r>
      </w:hyperlink>
      <w:r w:rsidR="00B32153" w:rsidRPr="00FB0F14">
        <w:rPr>
          <w:rFonts w:ascii="Times New Roman" w:hAnsi="Times New Roman" w:cs="Times New Roman"/>
        </w:rPr>
        <w:t> </w:t>
      </w:r>
      <w:hyperlink r:id="rId24" w:tooltip="Silique" w:history="1">
        <w:r w:rsidR="00B32153" w:rsidRPr="00FB0F14">
          <w:rPr>
            <w:rStyle w:val="Hyperlink"/>
            <w:rFonts w:ascii="Times New Roman" w:hAnsi="Times New Roman" w:cs="Times New Roman"/>
            <w:color w:val="auto"/>
            <w:u w:val="none"/>
          </w:rPr>
          <w:t>silique</w:t>
        </w:r>
      </w:hyperlink>
      <w:r w:rsidR="00B32153" w:rsidRPr="00FB0F14">
        <w:rPr>
          <w:rFonts w:ascii="Times New Roman" w:hAnsi="Times New Roman" w:cs="Times New Roman"/>
        </w:rPr>
        <w:t xml:space="preserve"> and are </w:t>
      </w:r>
      <w:r w:rsidR="00251F7A">
        <w:rPr>
          <w:rFonts w:ascii="Times New Roman" w:hAnsi="Times New Roman" w:cs="Times New Roman"/>
        </w:rPr>
        <w:t xml:space="preserve">used </w:t>
      </w:r>
      <w:r w:rsidR="00B32153" w:rsidRPr="00FB0F14">
        <w:rPr>
          <w:rFonts w:ascii="Times New Roman" w:hAnsi="Times New Roman" w:cs="Times New Roman"/>
        </w:rPr>
        <w:t xml:space="preserve">as </w:t>
      </w:r>
      <w:hyperlink r:id="rId25" w:tooltip="Vegetable" w:history="1">
        <w:r w:rsidR="00B32153" w:rsidRPr="00FB0F14">
          <w:rPr>
            <w:rStyle w:val="Hyperlink"/>
            <w:rFonts w:ascii="Times New Roman" w:hAnsi="Times New Roman" w:cs="Times New Roman"/>
            <w:color w:val="auto"/>
            <w:u w:val="none"/>
          </w:rPr>
          <w:t>vegetable</w:t>
        </w:r>
      </w:hyperlink>
      <w:r w:rsidR="00B32153" w:rsidRPr="00FB0F14">
        <w:rPr>
          <w:rFonts w:ascii="Times New Roman" w:hAnsi="Times New Roman" w:cs="Times New Roman"/>
        </w:rPr>
        <w:t xml:space="preserve"> besides being used </w:t>
      </w:r>
      <w:r w:rsidR="00CB5439">
        <w:rPr>
          <w:rFonts w:ascii="Times New Roman" w:hAnsi="Times New Roman" w:cs="Times New Roman"/>
        </w:rPr>
        <w:t xml:space="preserve">in </w:t>
      </w:r>
      <w:hyperlink r:id="rId26" w:tooltip="Traditional medicine" w:history="1">
        <w:r w:rsidR="00B32153" w:rsidRPr="00FB0F14">
          <w:rPr>
            <w:rStyle w:val="Hyperlink"/>
            <w:rFonts w:ascii="Times New Roman" w:hAnsi="Times New Roman" w:cs="Times New Roman"/>
            <w:color w:val="auto"/>
            <w:u w:val="none"/>
          </w:rPr>
          <w:t>traditional medicine</w:t>
        </w:r>
      </w:hyperlink>
      <w:r w:rsidR="00CB5439">
        <w:t>s</w:t>
      </w:r>
      <w:r w:rsidR="00EC06AB">
        <w:t>”</w:t>
      </w:r>
      <w:r w:rsidR="00B32153" w:rsidRPr="00FB0F14">
        <w:rPr>
          <w:rFonts w:ascii="Times New Roman" w:hAnsi="Times New Roman" w:cs="Times New Roman"/>
        </w:rPr>
        <w:t xml:space="preserve"> (Ramachandran </w:t>
      </w:r>
      <w:r w:rsidR="00B32153" w:rsidRPr="00FB0F14">
        <w:rPr>
          <w:rFonts w:ascii="Times New Roman" w:hAnsi="Times New Roman" w:cs="Times New Roman"/>
          <w:i/>
          <w:iCs/>
        </w:rPr>
        <w:t>et al</w:t>
      </w:r>
      <w:r w:rsidR="00B32153" w:rsidRPr="00FB0F14">
        <w:rPr>
          <w:rFonts w:ascii="Times New Roman" w:hAnsi="Times New Roman" w:cs="Times New Roman"/>
        </w:rPr>
        <w:t xml:space="preserve">, 1980). </w:t>
      </w:r>
      <w:r w:rsidR="00EC06AB">
        <w:rPr>
          <w:rFonts w:ascii="Times New Roman" w:hAnsi="Times New Roman" w:cs="Times New Roman"/>
        </w:rPr>
        <w:t>“</w:t>
      </w:r>
      <w:r w:rsidR="00FD47A7" w:rsidRPr="00FB0F14">
        <w:rPr>
          <w:rFonts w:ascii="Times New Roman" w:hAnsi="Times New Roman" w:cs="Times New Roman"/>
        </w:rPr>
        <w:t>The </w:t>
      </w:r>
      <w:hyperlink r:id="rId27" w:anchor="Fruit_pods" w:tooltip="Moringa oleifera" w:history="1">
        <w:r w:rsidR="00FD47A7" w:rsidRPr="00FB0F14">
          <w:rPr>
            <w:rStyle w:val="Hyperlink"/>
            <w:rFonts w:ascii="Times New Roman" w:hAnsi="Times New Roman" w:cs="Times New Roman"/>
            <w:color w:val="auto"/>
            <w:u w:val="none"/>
          </w:rPr>
          <w:t>fruit</w:t>
        </w:r>
        <w:r w:rsidR="00304940">
          <w:rPr>
            <w:rStyle w:val="Hyperlink"/>
            <w:rFonts w:ascii="Times New Roman" w:hAnsi="Times New Roman" w:cs="Times New Roman"/>
            <w:color w:val="auto"/>
            <w:u w:val="none"/>
          </w:rPr>
          <w:t>s</w:t>
        </w:r>
        <w:r w:rsidR="00FD47A7" w:rsidRPr="00FB0F14">
          <w:rPr>
            <w:rStyle w:val="Hyperlink"/>
            <w:rFonts w:ascii="Times New Roman" w:hAnsi="Times New Roman" w:cs="Times New Roman"/>
            <w:color w:val="auto"/>
            <w:u w:val="none"/>
          </w:rPr>
          <w:t xml:space="preserve"> </w:t>
        </w:r>
        <w:r w:rsidR="00304940">
          <w:rPr>
            <w:rStyle w:val="Hyperlink"/>
            <w:rFonts w:ascii="Times New Roman" w:hAnsi="Times New Roman" w:cs="Times New Roman"/>
            <w:color w:val="auto"/>
            <w:u w:val="none"/>
          </w:rPr>
          <w:t xml:space="preserve">or </w:t>
        </w:r>
        <w:r w:rsidR="00FD47A7" w:rsidRPr="00FB0F14">
          <w:rPr>
            <w:rStyle w:val="Hyperlink"/>
            <w:rFonts w:ascii="Times New Roman" w:hAnsi="Times New Roman" w:cs="Times New Roman"/>
            <w:color w:val="auto"/>
            <w:u w:val="none"/>
          </w:rPr>
          <w:t>pods</w:t>
        </w:r>
      </w:hyperlink>
      <w:r w:rsidR="00FD47A7" w:rsidRPr="00FB0F14">
        <w:rPr>
          <w:rFonts w:ascii="Times New Roman" w:hAnsi="Times New Roman" w:cs="Times New Roman"/>
        </w:rPr>
        <w:t> of Moringa are consumed as food in many parts of the</w:t>
      </w:r>
      <w:r>
        <w:rPr>
          <w:rFonts w:ascii="Times New Roman" w:hAnsi="Times New Roman" w:cs="Times New Roman"/>
        </w:rPr>
        <w:t xml:space="preserve"> </w:t>
      </w:r>
      <w:r w:rsidR="00FD47A7" w:rsidRPr="00FB0F14">
        <w:rPr>
          <w:rFonts w:ascii="Times New Roman" w:hAnsi="Times New Roman" w:cs="Times New Roman"/>
        </w:rPr>
        <w:t>world, particularly in </w:t>
      </w:r>
      <w:hyperlink r:id="rId28" w:tooltip="South Asia" w:history="1">
        <w:r w:rsidR="00FD47A7" w:rsidRPr="00FB0F14">
          <w:rPr>
            <w:rStyle w:val="Hyperlink"/>
            <w:rFonts w:ascii="Times New Roman" w:hAnsi="Times New Roman" w:cs="Times New Roman"/>
            <w:color w:val="auto"/>
            <w:u w:val="none"/>
          </w:rPr>
          <w:t>South Asia</w:t>
        </w:r>
      </w:hyperlink>
      <w:r w:rsidR="00EC06AB">
        <w:t>”</w:t>
      </w:r>
      <w:r w:rsidR="00FD47A7" w:rsidRPr="00FB0F14">
        <w:rPr>
          <w:rFonts w:ascii="Times New Roman" w:hAnsi="Times New Roman" w:cs="Times New Roman"/>
        </w:rPr>
        <w:t xml:space="preserve"> (Veronica </w:t>
      </w:r>
      <w:r w:rsidR="00FD47A7" w:rsidRPr="00FB0F14">
        <w:rPr>
          <w:rFonts w:ascii="Times New Roman" w:hAnsi="Times New Roman" w:cs="Times New Roman"/>
          <w:i/>
          <w:iCs/>
        </w:rPr>
        <w:t>et al</w:t>
      </w:r>
      <w:r w:rsidR="00FD47A7" w:rsidRPr="00FB0F14">
        <w:rPr>
          <w:rFonts w:ascii="Times New Roman" w:hAnsi="Times New Roman" w:cs="Times New Roman"/>
        </w:rPr>
        <w:t xml:space="preserve">., 2021). </w:t>
      </w:r>
      <w:r w:rsidR="006E582C" w:rsidRPr="006E582C">
        <w:rPr>
          <w:rFonts w:ascii="Times New Roman" w:hAnsi="Times New Roman" w:cs="Times New Roman"/>
        </w:rPr>
        <w:t xml:space="preserve">Moringa </w:t>
      </w:r>
      <w:r w:rsidR="00B32153">
        <w:rPr>
          <w:rFonts w:ascii="Times New Roman" w:hAnsi="Times New Roman" w:cs="Times New Roman"/>
        </w:rPr>
        <w:t xml:space="preserve">leaves and soft twigs </w:t>
      </w:r>
      <w:r w:rsidR="006E582C" w:rsidRPr="006E582C">
        <w:rPr>
          <w:rFonts w:ascii="Times New Roman" w:hAnsi="Times New Roman" w:cs="Times New Roman"/>
        </w:rPr>
        <w:t xml:space="preserve">can </w:t>
      </w:r>
      <w:r w:rsidR="00B32153">
        <w:rPr>
          <w:rFonts w:ascii="Times New Roman" w:hAnsi="Times New Roman" w:cs="Times New Roman"/>
        </w:rPr>
        <w:t xml:space="preserve">also be used as </w:t>
      </w:r>
      <w:r w:rsidR="006E582C" w:rsidRPr="006E582C">
        <w:rPr>
          <w:rFonts w:ascii="Times New Roman" w:hAnsi="Times New Roman" w:cs="Times New Roman"/>
        </w:rPr>
        <w:t xml:space="preserve">green fodder for livestock like any other perennial multi-cut fodder </w:t>
      </w:r>
      <w:r w:rsidR="006E582C" w:rsidRPr="0001327A">
        <w:rPr>
          <w:rFonts w:ascii="Times New Roman" w:hAnsi="Times New Roman" w:cs="Times New Roman"/>
        </w:rPr>
        <w:t>crop</w:t>
      </w:r>
      <w:r w:rsidR="004F176A">
        <w:rPr>
          <w:rFonts w:ascii="Times New Roman" w:hAnsi="Times New Roman" w:cs="Times New Roman"/>
        </w:rPr>
        <w:t>s</w:t>
      </w:r>
      <w:r w:rsidR="0001327A" w:rsidRPr="0001327A">
        <w:rPr>
          <w:rFonts w:ascii="Times New Roman" w:hAnsi="Times New Roman" w:cs="Times New Roman"/>
        </w:rPr>
        <w:t xml:space="preserve"> </w:t>
      </w:r>
      <w:r w:rsidR="00B32153">
        <w:rPr>
          <w:rFonts w:ascii="Times New Roman" w:hAnsi="Times New Roman" w:cs="Times New Roman"/>
        </w:rPr>
        <w:t xml:space="preserve">as </w:t>
      </w:r>
      <w:r w:rsidR="0001327A" w:rsidRPr="0001327A">
        <w:rPr>
          <w:rFonts w:ascii="Times New Roman" w:hAnsi="Times New Roman" w:cs="Times New Roman"/>
        </w:rPr>
        <w:t>the</w:t>
      </w:r>
      <w:r w:rsidR="001B040A">
        <w:rPr>
          <w:rFonts w:ascii="Times New Roman" w:hAnsi="Times New Roman" w:cs="Times New Roman"/>
        </w:rPr>
        <w:t xml:space="preserve">se are </w:t>
      </w:r>
      <w:r w:rsidR="0001327A" w:rsidRPr="0001327A">
        <w:rPr>
          <w:rFonts w:ascii="Times New Roman" w:hAnsi="Times New Roman" w:cs="Times New Roman"/>
        </w:rPr>
        <w:t>rich source</w:t>
      </w:r>
      <w:r w:rsidR="005A7EFE">
        <w:rPr>
          <w:rFonts w:ascii="Times New Roman" w:hAnsi="Times New Roman" w:cs="Times New Roman"/>
        </w:rPr>
        <w:t>s</w:t>
      </w:r>
      <w:r w:rsidR="0001327A" w:rsidRPr="0001327A">
        <w:rPr>
          <w:rFonts w:ascii="Times New Roman" w:hAnsi="Times New Roman" w:cs="Times New Roman"/>
        </w:rPr>
        <w:t xml:space="preserve"> of nutrients for dairy </w:t>
      </w:r>
      <w:r w:rsidR="0001327A" w:rsidRPr="00B26465">
        <w:rPr>
          <w:rFonts w:ascii="Times New Roman" w:hAnsi="Times New Roman" w:cs="Times New Roman"/>
        </w:rPr>
        <w:t>animals</w:t>
      </w:r>
      <w:r w:rsidR="006E582C" w:rsidRPr="00B26465">
        <w:rPr>
          <w:rFonts w:ascii="Times New Roman" w:hAnsi="Times New Roman" w:cs="Times New Roman"/>
        </w:rPr>
        <w:t xml:space="preserve">. </w:t>
      </w:r>
      <w:hyperlink r:id="rId29" w:anchor="Seed_oil" w:tooltip="Moringa oleifera" w:history="1">
        <w:r w:rsidR="00FD47A7" w:rsidRPr="00B26465">
          <w:rPr>
            <w:rStyle w:val="Hyperlink"/>
            <w:rFonts w:ascii="Times New Roman" w:hAnsi="Times New Roman" w:cs="Times New Roman"/>
            <w:color w:val="auto"/>
            <w:u w:val="none"/>
          </w:rPr>
          <w:t>Oil</w:t>
        </w:r>
        <w:r w:rsidR="00A70A28">
          <w:rPr>
            <w:rStyle w:val="Hyperlink"/>
            <w:rFonts w:ascii="Times New Roman" w:hAnsi="Times New Roman" w:cs="Times New Roman"/>
            <w:color w:val="auto"/>
            <w:u w:val="none"/>
          </w:rPr>
          <w:t xml:space="preserve"> is </w:t>
        </w:r>
      </w:hyperlink>
      <w:r w:rsidR="00A70A28">
        <w:rPr>
          <w:rFonts w:ascii="Times New Roman" w:hAnsi="Times New Roman" w:cs="Times New Roman"/>
        </w:rPr>
        <w:t xml:space="preserve">obtained </w:t>
      </w:r>
      <w:r w:rsidR="00FD47A7" w:rsidRPr="00B26465">
        <w:rPr>
          <w:rFonts w:ascii="Times New Roman" w:hAnsi="Times New Roman" w:cs="Times New Roman"/>
        </w:rPr>
        <w:t xml:space="preserve">from the seeds while </w:t>
      </w:r>
      <w:r w:rsidR="008111DD" w:rsidRPr="00B26465">
        <w:rPr>
          <w:rFonts w:ascii="Times New Roman" w:hAnsi="Times New Roman" w:cs="Times New Roman"/>
        </w:rPr>
        <w:t>the leaves and </w:t>
      </w:r>
      <w:hyperlink r:id="rId30" w:anchor="Roots" w:tooltip="Moringa oleifera" w:history="1">
        <w:r w:rsidR="008111DD" w:rsidRPr="00B26465">
          <w:rPr>
            <w:rStyle w:val="Hyperlink"/>
            <w:rFonts w:ascii="Times New Roman" w:hAnsi="Times New Roman" w:cs="Times New Roman"/>
            <w:color w:val="auto"/>
            <w:u w:val="none"/>
          </w:rPr>
          <w:t>roots</w:t>
        </w:r>
      </w:hyperlink>
      <w:r w:rsidR="008111DD">
        <w:rPr>
          <w:rFonts w:ascii="Times New Roman" w:hAnsi="Times New Roman" w:cs="Times New Roman"/>
        </w:rPr>
        <w:t xml:space="preserve"> can be used in powdered </w:t>
      </w:r>
      <w:r w:rsidR="008D61C2">
        <w:rPr>
          <w:rFonts w:ascii="Times New Roman" w:hAnsi="Times New Roman" w:cs="Times New Roman"/>
        </w:rPr>
        <w:t>form</w:t>
      </w:r>
      <w:r w:rsidR="00FD47A7" w:rsidRPr="00B26465">
        <w:rPr>
          <w:rFonts w:ascii="Times New Roman" w:hAnsi="Times New Roman" w:cs="Times New Roman"/>
        </w:rPr>
        <w:t xml:space="preserve"> </w:t>
      </w:r>
      <w:r w:rsidR="00626E37">
        <w:rPr>
          <w:rFonts w:ascii="Times New Roman" w:hAnsi="Times New Roman" w:cs="Times New Roman"/>
        </w:rPr>
        <w:t>(</w:t>
      </w:r>
      <w:r w:rsidR="00626E37" w:rsidRPr="00626E37">
        <w:rPr>
          <w:rFonts w:ascii="Times New Roman" w:hAnsi="Times New Roman" w:cs="Times New Roman"/>
        </w:rPr>
        <w:t>Anwar and Bhanger,</w:t>
      </w:r>
      <w:r w:rsidR="00626E37">
        <w:rPr>
          <w:rFonts w:ascii="Times New Roman" w:hAnsi="Times New Roman" w:cs="Times New Roman"/>
        </w:rPr>
        <w:t xml:space="preserve"> </w:t>
      </w:r>
      <w:r w:rsidR="00626E37" w:rsidRPr="00626E37">
        <w:rPr>
          <w:rFonts w:ascii="Times New Roman" w:hAnsi="Times New Roman" w:cs="Times New Roman"/>
        </w:rPr>
        <w:t>2003</w:t>
      </w:r>
      <w:r w:rsidR="00626E37">
        <w:rPr>
          <w:rFonts w:ascii="Times New Roman" w:hAnsi="Times New Roman" w:cs="Times New Roman"/>
        </w:rPr>
        <w:t>)</w:t>
      </w:r>
      <w:r w:rsidR="00FD47A7" w:rsidRPr="00B26465">
        <w:rPr>
          <w:rFonts w:ascii="Times New Roman" w:hAnsi="Times New Roman" w:cs="Times New Roman"/>
        </w:rPr>
        <w:t>.</w:t>
      </w:r>
      <w:r w:rsidR="0001327A" w:rsidRPr="00B26465">
        <w:rPr>
          <w:rFonts w:ascii="Times New Roman" w:hAnsi="Times New Roman" w:cs="Times New Roman"/>
        </w:rPr>
        <w:t xml:space="preserve"> </w:t>
      </w:r>
    </w:p>
    <w:p w14:paraId="633DC42B" w14:textId="4570D5B0" w:rsidR="001F3B4D" w:rsidRDefault="001F3B4D" w:rsidP="00282F20">
      <w:pPr>
        <w:spacing w:after="0" w:line="360" w:lineRule="auto"/>
        <w:ind w:firstLine="720"/>
        <w:jc w:val="both"/>
        <w:rPr>
          <w:rFonts w:ascii="Times New Roman" w:hAnsi="Times New Roman" w:cs="Times New Roman"/>
        </w:rPr>
      </w:pPr>
      <w:r w:rsidRPr="008B6D51">
        <w:rPr>
          <w:rFonts w:ascii="Times New Roman" w:hAnsi="Times New Roman" w:cs="Times New Roman"/>
        </w:rPr>
        <w:t xml:space="preserve">Moringa is most commonly known as </w:t>
      </w:r>
      <w:r w:rsidRPr="008B6D51">
        <w:rPr>
          <w:rFonts w:ascii="Times New Roman" w:hAnsi="Times New Roman" w:cs="Times New Roman"/>
          <w:i/>
          <w:iCs/>
        </w:rPr>
        <w:t>sahjan</w:t>
      </w:r>
      <w:r w:rsidRPr="008B6D51">
        <w:rPr>
          <w:rFonts w:ascii="Times New Roman" w:hAnsi="Times New Roman" w:cs="Times New Roman"/>
        </w:rPr>
        <w:t xml:space="preserve"> or </w:t>
      </w:r>
      <w:r w:rsidRPr="008B6D51">
        <w:rPr>
          <w:rFonts w:ascii="Times New Roman" w:hAnsi="Times New Roman" w:cs="Times New Roman"/>
          <w:i/>
          <w:iCs/>
        </w:rPr>
        <w:t>sajina</w:t>
      </w:r>
      <w:r w:rsidRPr="008B6D51">
        <w:rPr>
          <w:rFonts w:ascii="Times New Roman" w:hAnsi="Times New Roman" w:cs="Times New Roman"/>
        </w:rPr>
        <w:t xml:space="preserve"> in India. The names of Moringa in various languages </w:t>
      </w:r>
      <w:r w:rsidR="00B957F2">
        <w:rPr>
          <w:rFonts w:ascii="Times New Roman" w:hAnsi="Times New Roman" w:cs="Times New Roman"/>
        </w:rPr>
        <w:t xml:space="preserve">as under. </w:t>
      </w:r>
      <w:r w:rsidRPr="008B6D51">
        <w:rPr>
          <w:rFonts w:ascii="Times New Roman" w:hAnsi="Times New Roman" w:cs="Times New Roman"/>
        </w:rPr>
        <w:t xml:space="preserve"> </w:t>
      </w:r>
      <w:r w:rsidR="00D14285">
        <w:rPr>
          <w:rFonts w:ascii="Times New Roman" w:hAnsi="Times New Roman" w:cs="Times New Roman"/>
        </w:rPr>
        <w:t xml:space="preserve"> </w:t>
      </w:r>
    </w:p>
    <w:p w14:paraId="0B187BA8" w14:textId="18B4491E" w:rsidR="00E440C5" w:rsidRPr="008B6D51" w:rsidRDefault="008D3F82" w:rsidP="007E301A">
      <w:pPr>
        <w:spacing w:after="0" w:line="360" w:lineRule="auto"/>
        <w:jc w:val="both"/>
        <w:rPr>
          <w:rFonts w:ascii="Times New Roman" w:hAnsi="Times New Roman" w:cs="Times New Roman"/>
        </w:rPr>
      </w:pPr>
      <w:r>
        <w:rPr>
          <w:rFonts w:ascii="Times New Roman" w:hAnsi="Times New Roman" w:cs="Times New Roman"/>
        </w:rPr>
        <w:t>Table</w:t>
      </w:r>
      <w:r w:rsidR="00E440C5">
        <w:rPr>
          <w:rFonts w:ascii="Times New Roman" w:hAnsi="Times New Roman" w:cs="Times New Roman"/>
        </w:rPr>
        <w:t xml:space="preserve"> 1: </w:t>
      </w:r>
      <w:r w:rsidR="00BE554D" w:rsidRPr="008B6D51">
        <w:rPr>
          <w:rFonts w:ascii="Times New Roman" w:hAnsi="Times New Roman" w:cs="Times New Roman"/>
        </w:rPr>
        <w:t xml:space="preserve">Names </w:t>
      </w:r>
      <w:r w:rsidR="00C623C2" w:rsidRPr="008B6D51">
        <w:rPr>
          <w:rFonts w:ascii="Times New Roman" w:hAnsi="Times New Roman" w:cs="Times New Roman"/>
        </w:rPr>
        <w:t xml:space="preserve">of Moringa in </w:t>
      </w:r>
      <w:r w:rsidR="00FF4E69">
        <w:rPr>
          <w:rFonts w:ascii="Times New Roman" w:hAnsi="Times New Roman" w:cs="Times New Roman"/>
        </w:rPr>
        <w:t xml:space="preserve">different </w:t>
      </w:r>
      <w:r w:rsidR="00C623C2" w:rsidRPr="008B6D51">
        <w:rPr>
          <w:rFonts w:ascii="Times New Roman" w:hAnsi="Times New Roman" w:cs="Times New Roman"/>
        </w:rPr>
        <w:t xml:space="preserve">languages </w:t>
      </w:r>
    </w:p>
    <w:tbl>
      <w:tblPr>
        <w:tblStyle w:val="TableGrid"/>
        <w:tblW w:w="0" w:type="auto"/>
        <w:tblLook w:val="04A0" w:firstRow="1" w:lastRow="0" w:firstColumn="1" w:lastColumn="0" w:noHBand="0" w:noVBand="1"/>
      </w:tblPr>
      <w:tblGrid>
        <w:gridCol w:w="3681"/>
        <w:gridCol w:w="5335"/>
      </w:tblGrid>
      <w:tr w:rsidR="008B6D51" w:rsidRPr="008B6D51" w14:paraId="0D9CE49E" w14:textId="77777777" w:rsidTr="008B6D51">
        <w:tc>
          <w:tcPr>
            <w:tcW w:w="3681" w:type="dxa"/>
          </w:tcPr>
          <w:p w14:paraId="140C9F5B" w14:textId="47A54ACF" w:rsidR="001F3B4D" w:rsidRPr="008B6D51" w:rsidRDefault="001F3B4D" w:rsidP="008365E9">
            <w:pPr>
              <w:jc w:val="both"/>
              <w:rPr>
                <w:rFonts w:ascii="Times New Roman" w:hAnsi="Times New Roman" w:cs="Times New Roman"/>
              </w:rPr>
            </w:pPr>
            <w:r w:rsidRPr="008B6D51">
              <w:rPr>
                <w:rFonts w:ascii="Times New Roman" w:hAnsi="Times New Roman" w:cs="Times New Roman"/>
              </w:rPr>
              <w:t>Language</w:t>
            </w:r>
          </w:p>
        </w:tc>
        <w:tc>
          <w:tcPr>
            <w:tcW w:w="5335" w:type="dxa"/>
          </w:tcPr>
          <w:p w14:paraId="434A1F3B" w14:textId="123B7E65" w:rsidR="001F3B4D" w:rsidRPr="008B6D51" w:rsidRDefault="001F3B4D" w:rsidP="008365E9">
            <w:pPr>
              <w:jc w:val="both"/>
              <w:rPr>
                <w:rFonts w:ascii="Times New Roman" w:hAnsi="Times New Roman" w:cs="Times New Roman"/>
              </w:rPr>
            </w:pPr>
            <w:r w:rsidRPr="008B6D51">
              <w:rPr>
                <w:rFonts w:ascii="Times New Roman" w:hAnsi="Times New Roman" w:cs="Times New Roman"/>
              </w:rPr>
              <w:t>Name</w:t>
            </w:r>
          </w:p>
        </w:tc>
      </w:tr>
      <w:tr w:rsidR="008B6D51" w:rsidRPr="008B6D51" w14:paraId="25793697" w14:textId="77777777" w:rsidTr="008B6D51">
        <w:tc>
          <w:tcPr>
            <w:tcW w:w="3681" w:type="dxa"/>
          </w:tcPr>
          <w:p w14:paraId="56FB2E21" w14:textId="6BE58FD7" w:rsidR="001F3B4D" w:rsidRPr="008B6D51" w:rsidRDefault="001F3B4D" w:rsidP="008365E9">
            <w:pPr>
              <w:jc w:val="both"/>
              <w:rPr>
                <w:rFonts w:ascii="Times New Roman" w:hAnsi="Times New Roman" w:cs="Times New Roman"/>
              </w:rPr>
            </w:pPr>
            <w:r w:rsidRPr="008B6D51">
              <w:rPr>
                <w:rFonts w:ascii="Times New Roman" w:hAnsi="Times New Roman" w:cs="Times New Roman"/>
              </w:rPr>
              <w:t>English</w:t>
            </w:r>
          </w:p>
        </w:tc>
        <w:tc>
          <w:tcPr>
            <w:tcW w:w="5335" w:type="dxa"/>
          </w:tcPr>
          <w:p w14:paraId="7D2592AF" w14:textId="0F82D900" w:rsidR="001F3B4D" w:rsidRPr="008B6D51" w:rsidRDefault="001F3B4D" w:rsidP="008365E9">
            <w:pPr>
              <w:jc w:val="both"/>
              <w:rPr>
                <w:rFonts w:ascii="Times New Roman" w:hAnsi="Times New Roman" w:cs="Times New Roman"/>
              </w:rPr>
            </w:pPr>
            <w:r w:rsidRPr="008B6D51">
              <w:rPr>
                <w:rFonts w:ascii="Times New Roman" w:hAnsi="Times New Roman" w:cs="Times New Roman"/>
              </w:rPr>
              <w:t>Drumstick, Horse radish tree</w:t>
            </w:r>
          </w:p>
        </w:tc>
      </w:tr>
      <w:tr w:rsidR="008B6D51" w:rsidRPr="008B6D51" w14:paraId="29534CB1" w14:textId="77777777" w:rsidTr="008B6D51">
        <w:tc>
          <w:tcPr>
            <w:tcW w:w="3681" w:type="dxa"/>
          </w:tcPr>
          <w:p w14:paraId="363011CD" w14:textId="51876AA1" w:rsidR="001F3B4D" w:rsidRPr="008B6D51" w:rsidRDefault="001F3B4D" w:rsidP="008365E9">
            <w:pPr>
              <w:jc w:val="both"/>
              <w:rPr>
                <w:rFonts w:ascii="Times New Roman" w:hAnsi="Times New Roman" w:cs="Times New Roman"/>
              </w:rPr>
            </w:pPr>
            <w:r w:rsidRPr="008B6D51">
              <w:rPr>
                <w:rFonts w:ascii="Times New Roman" w:hAnsi="Times New Roman" w:cs="Times New Roman"/>
              </w:rPr>
              <w:t>Hindi</w:t>
            </w:r>
          </w:p>
        </w:tc>
        <w:tc>
          <w:tcPr>
            <w:tcW w:w="5335" w:type="dxa"/>
          </w:tcPr>
          <w:p w14:paraId="6D27C23B" w14:textId="27FE012B" w:rsidR="001F3B4D" w:rsidRPr="008B6D51" w:rsidRDefault="001F3B4D" w:rsidP="008365E9">
            <w:pPr>
              <w:jc w:val="both"/>
              <w:rPr>
                <w:rFonts w:ascii="Times New Roman" w:hAnsi="Times New Roman" w:cs="Times New Roman"/>
              </w:rPr>
            </w:pPr>
            <w:r w:rsidRPr="008B6D51">
              <w:rPr>
                <w:rFonts w:ascii="Times New Roman" w:hAnsi="Times New Roman" w:cs="Times New Roman"/>
              </w:rPr>
              <w:t>Sahjan, Saguna, Sainjna</w:t>
            </w:r>
          </w:p>
        </w:tc>
      </w:tr>
      <w:tr w:rsidR="008B6D51" w:rsidRPr="008B6D51" w14:paraId="2029219E" w14:textId="77777777" w:rsidTr="008B6D51">
        <w:tc>
          <w:tcPr>
            <w:tcW w:w="3681" w:type="dxa"/>
          </w:tcPr>
          <w:p w14:paraId="06D73FF6" w14:textId="41A229A5" w:rsidR="001F3B4D" w:rsidRPr="008B6D51" w:rsidRDefault="001F3B4D" w:rsidP="008365E9">
            <w:pPr>
              <w:jc w:val="both"/>
              <w:rPr>
                <w:rFonts w:ascii="Times New Roman" w:hAnsi="Times New Roman" w:cs="Times New Roman"/>
              </w:rPr>
            </w:pPr>
            <w:r w:rsidRPr="008B6D51">
              <w:rPr>
                <w:rFonts w:ascii="Times New Roman" w:hAnsi="Times New Roman" w:cs="Times New Roman"/>
              </w:rPr>
              <w:t>Punjabi</w:t>
            </w:r>
          </w:p>
        </w:tc>
        <w:tc>
          <w:tcPr>
            <w:tcW w:w="5335" w:type="dxa"/>
          </w:tcPr>
          <w:p w14:paraId="0ABD6DC7" w14:textId="3F43A0EB" w:rsidR="001F3B4D" w:rsidRPr="008B6D51" w:rsidRDefault="001F3B4D" w:rsidP="008365E9">
            <w:pPr>
              <w:jc w:val="both"/>
              <w:rPr>
                <w:rFonts w:ascii="Times New Roman" w:hAnsi="Times New Roman" w:cs="Times New Roman"/>
              </w:rPr>
            </w:pPr>
            <w:r w:rsidRPr="008B6D51">
              <w:rPr>
                <w:rFonts w:ascii="Times New Roman" w:hAnsi="Times New Roman" w:cs="Times New Roman"/>
              </w:rPr>
              <w:t>Sainjna, Soajna</w:t>
            </w:r>
          </w:p>
        </w:tc>
      </w:tr>
      <w:tr w:rsidR="008B6D51" w:rsidRPr="008B6D51" w14:paraId="3E87E84B" w14:textId="77777777" w:rsidTr="008B6D51">
        <w:tc>
          <w:tcPr>
            <w:tcW w:w="3681" w:type="dxa"/>
          </w:tcPr>
          <w:p w14:paraId="7BB1F47E" w14:textId="4AF1169B" w:rsidR="001F3B4D" w:rsidRPr="008B6D51" w:rsidRDefault="001F3B4D" w:rsidP="008365E9">
            <w:pPr>
              <w:jc w:val="both"/>
              <w:rPr>
                <w:rFonts w:ascii="Times New Roman" w:hAnsi="Times New Roman" w:cs="Times New Roman"/>
              </w:rPr>
            </w:pPr>
            <w:r w:rsidRPr="008B6D51">
              <w:rPr>
                <w:rFonts w:ascii="Times New Roman" w:hAnsi="Times New Roman" w:cs="Times New Roman"/>
              </w:rPr>
              <w:t>Sanskrit</w:t>
            </w:r>
          </w:p>
        </w:tc>
        <w:tc>
          <w:tcPr>
            <w:tcW w:w="5335" w:type="dxa"/>
          </w:tcPr>
          <w:p w14:paraId="74FD8FF0" w14:textId="02A633E5" w:rsidR="001F3B4D" w:rsidRPr="008B6D51" w:rsidRDefault="001F3B4D" w:rsidP="008365E9">
            <w:pPr>
              <w:jc w:val="both"/>
              <w:rPr>
                <w:rFonts w:ascii="Times New Roman" w:hAnsi="Times New Roman" w:cs="Times New Roman"/>
              </w:rPr>
            </w:pPr>
            <w:r w:rsidRPr="008B6D51">
              <w:rPr>
                <w:rFonts w:ascii="Times New Roman" w:hAnsi="Times New Roman" w:cs="Times New Roman"/>
              </w:rPr>
              <w:t>Subhanjana</w:t>
            </w:r>
          </w:p>
        </w:tc>
      </w:tr>
      <w:tr w:rsidR="008B6D51" w:rsidRPr="008B6D51" w14:paraId="304C93EB" w14:textId="77777777" w:rsidTr="008B6D51">
        <w:tc>
          <w:tcPr>
            <w:tcW w:w="3681" w:type="dxa"/>
          </w:tcPr>
          <w:p w14:paraId="7EE753B1" w14:textId="23FCBBBF" w:rsidR="001F3B4D" w:rsidRPr="008B6D51" w:rsidRDefault="001F3B4D" w:rsidP="008365E9">
            <w:pPr>
              <w:jc w:val="both"/>
              <w:rPr>
                <w:rFonts w:ascii="Times New Roman" w:hAnsi="Times New Roman" w:cs="Times New Roman"/>
              </w:rPr>
            </w:pPr>
            <w:r w:rsidRPr="008B6D51">
              <w:rPr>
                <w:rFonts w:ascii="Times New Roman" w:hAnsi="Times New Roman" w:cs="Times New Roman"/>
              </w:rPr>
              <w:t>Gujrati</w:t>
            </w:r>
          </w:p>
        </w:tc>
        <w:tc>
          <w:tcPr>
            <w:tcW w:w="5335" w:type="dxa"/>
          </w:tcPr>
          <w:p w14:paraId="0B82B453" w14:textId="119779FE" w:rsidR="001F3B4D" w:rsidRPr="008B6D51" w:rsidRDefault="001F3B4D" w:rsidP="008365E9">
            <w:pPr>
              <w:jc w:val="both"/>
              <w:rPr>
                <w:rFonts w:ascii="Times New Roman" w:hAnsi="Times New Roman" w:cs="Times New Roman"/>
              </w:rPr>
            </w:pPr>
            <w:r w:rsidRPr="008B6D51">
              <w:rPr>
                <w:rFonts w:ascii="Times New Roman" w:hAnsi="Times New Roman" w:cs="Times New Roman"/>
              </w:rPr>
              <w:t>Suragavo</w:t>
            </w:r>
          </w:p>
        </w:tc>
      </w:tr>
      <w:tr w:rsidR="008B6D51" w:rsidRPr="008B6D51" w14:paraId="04380B01" w14:textId="77777777" w:rsidTr="008B6D51">
        <w:tc>
          <w:tcPr>
            <w:tcW w:w="3681" w:type="dxa"/>
          </w:tcPr>
          <w:p w14:paraId="04D367F4" w14:textId="6DEE78DB" w:rsidR="001F3B4D" w:rsidRPr="008B6D51" w:rsidRDefault="001F3B4D" w:rsidP="008365E9">
            <w:pPr>
              <w:jc w:val="both"/>
              <w:rPr>
                <w:rFonts w:ascii="Times New Roman" w:hAnsi="Times New Roman" w:cs="Times New Roman"/>
              </w:rPr>
            </w:pPr>
            <w:r w:rsidRPr="008B6D51">
              <w:rPr>
                <w:rFonts w:ascii="Times New Roman" w:hAnsi="Times New Roman" w:cs="Times New Roman"/>
              </w:rPr>
              <w:t>Tamil</w:t>
            </w:r>
          </w:p>
        </w:tc>
        <w:tc>
          <w:tcPr>
            <w:tcW w:w="5335" w:type="dxa"/>
          </w:tcPr>
          <w:p w14:paraId="3D47BD5A" w14:textId="2B158C2C" w:rsidR="001F3B4D" w:rsidRPr="008B6D51" w:rsidRDefault="001F3B4D" w:rsidP="008365E9">
            <w:pPr>
              <w:jc w:val="both"/>
              <w:rPr>
                <w:rFonts w:ascii="Times New Roman" w:hAnsi="Times New Roman" w:cs="Times New Roman"/>
              </w:rPr>
            </w:pPr>
            <w:r w:rsidRPr="008B6D51">
              <w:rPr>
                <w:rFonts w:ascii="Times New Roman" w:hAnsi="Times New Roman" w:cs="Times New Roman"/>
              </w:rPr>
              <w:t>Mulaga, Munaga</w:t>
            </w:r>
          </w:p>
        </w:tc>
      </w:tr>
      <w:tr w:rsidR="008B6D51" w:rsidRPr="008B6D51" w14:paraId="2D6F3073" w14:textId="77777777" w:rsidTr="008B6D51">
        <w:tc>
          <w:tcPr>
            <w:tcW w:w="3681" w:type="dxa"/>
          </w:tcPr>
          <w:p w14:paraId="750AC8A7" w14:textId="5EE5CCE1" w:rsidR="001F3B4D" w:rsidRPr="008B6D51" w:rsidRDefault="001F3B4D" w:rsidP="008365E9">
            <w:pPr>
              <w:jc w:val="both"/>
              <w:rPr>
                <w:rFonts w:ascii="Times New Roman" w:hAnsi="Times New Roman" w:cs="Times New Roman"/>
              </w:rPr>
            </w:pPr>
            <w:r w:rsidRPr="008B6D51">
              <w:rPr>
                <w:rFonts w:ascii="Times New Roman" w:hAnsi="Times New Roman" w:cs="Times New Roman"/>
              </w:rPr>
              <w:t>Malayalam</w:t>
            </w:r>
          </w:p>
        </w:tc>
        <w:tc>
          <w:tcPr>
            <w:tcW w:w="5335" w:type="dxa"/>
          </w:tcPr>
          <w:p w14:paraId="39C09DB6" w14:textId="313A2D93" w:rsidR="001F3B4D" w:rsidRPr="008B6D51" w:rsidRDefault="001F3B4D" w:rsidP="008365E9">
            <w:pPr>
              <w:jc w:val="both"/>
              <w:rPr>
                <w:rFonts w:ascii="Times New Roman" w:hAnsi="Times New Roman" w:cs="Times New Roman"/>
              </w:rPr>
            </w:pPr>
            <w:r w:rsidRPr="008B6D51">
              <w:rPr>
                <w:rFonts w:ascii="Times New Roman" w:hAnsi="Times New Roman" w:cs="Times New Roman"/>
              </w:rPr>
              <w:t>Murinna, Sigru</w:t>
            </w:r>
          </w:p>
        </w:tc>
      </w:tr>
      <w:tr w:rsidR="008B6D51" w:rsidRPr="008B6D51" w14:paraId="6456CC93" w14:textId="77777777" w:rsidTr="008B6D51">
        <w:tc>
          <w:tcPr>
            <w:tcW w:w="3681" w:type="dxa"/>
          </w:tcPr>
          <w:p w14:paraId="3E12E038" w14:textId="46ADBA8D" w:rsidR="001F3B4D" w:rsidRPr="008B6D51" w:rsidRDefault="008B6D51" w:rsidP="008365E9">
            <w:pPr>
              <w:jc w:val="both"/>
              <w:rPr>
                <w:rFonts w:ascii="Times New Roman" w:hAnsi="Times New Roman" w:cs="Times New Roman"/>
              </w:rPr>
            </w:pPr>
            <w:r w:rsidRPr="008B6D51">
              <w:rPr>
                <w:rFonts w:ascii="Times New Roman" w:hAnsi="Times New Roman" w:cs="Times New Roman"/>
              </w:rPr>
              <w:t>Unani</w:t>
            </w:r>
          </w:p>
        </w:tc>
        <w:tc>
          <w:tcPr>
            <w:tcW w:w="5335" w:type="dxa"/>
          </w:tcPr>
          <w:p w14:paraId="7530987C" w14:textId="4158B4DB" w:rsidR="001F3B4D" w:rsidRPr="008B6D51" w:rsidRDefault="008B6D51" w:rsidP="008365E9">
            <w:pPr>
              <w:jc w:val="both"/>
              <w:rPr>
                <w:rFonts w:ascii="Times New Roman" w:hAnsi="Times New Roman" w:cs="Times New Roman"/>
              </w:rPr>
            </w:pPr>
            <w:r w:rsidRPr="008B6D51">
              <w:rPr>
                <w:rFonts w:ascii="Times New Roman" w:hAnsi="Times New Roman" w:cs="Times New Roman"/>
              </w:rPr>
              <w:t>Sahajan</w:t>
            </w:r>
          </w:p>
        </w:tc>
      </w:tr>
      <w:tr w:rsidR="008B6D51" w:rsidRPr="008B6D51" w14:paraId="19FE53CF" w14:textId="77777777" w:rsidTr="008B6D51">
        <w:tc>
          <w:tcPr>
            <w:tcW w:w="3681" w:type="dxa"/>
          </w:tcPr>
          <w:p w14:paraId="363F7FE1" w14:textId="6DFFA306" w:rsidR="008B6D51" w:rsidRPr="008B6D51" w:rsidRDefault="008B6D51" w:rsidP="008365E9">
            <w:pPr>
              <w:jc w:val="both"/>
              <w:rPr>
                <w:rFonts w:ascii="Times New Roman" w:hAnsi="Times New Roman" w:cs="Times New Roman"/>
              </w:rPr>
            </w:pPr>
            <w:r w:rsidRPr="008B6D51">
              <w:rPr>
                <w:rFonts w:ascii="Times New Roman" w:hAnsi="Times New Roman" w:cs="Times New Roman"/>
              </w:rPr>
              <w:t>Ayurvedic</w:t>
            </w:r>
          </w:p>
        </w:tc>
        <w:tc>
          <w:tcPr>
            <w:tcW w:w="5335" w:type="dxa"/>
          </w:tcPr>
          <w:p w14:paraId="3D19988E" w14:textId="675759CF" w:rsidR="008B6D51" w:rsidRPr="008B6D51" w:rsidRDefault="008B6D51" w:rsidP="008365E9">
            <w:pPr>
              <w:jc w:val="both"/>
              <w:rPr>
                <w:rFonts w:ascii="Times New Roman" w:hAnsi="Times New Roman" w:cs="Times New Roman"/>
              </w:rPr>
            </w:pPr>
            <w:r w:rsidRPr="008B6D51">
              <w:rPr>
                <w:rFonts w:ascii="Times New Roman" w:hAnsi="Times New Roman" w:cs="Times New Roman"/>
              </w:rPr>
              <w:t>Haritashaaka, Raktaka, Akshiva</w:t>
            </w:r>
          </w:p>
        </w:tc>
      </w:tr>
    </w:tbl>
    <w:p w14:paraId="7F05A3D7" w14:textId="77777777" w:rsidR="00282F20" w:rsidRDefault="00282F20" w:rsidP="00282F20">
      <w:pPr>
        <w:spacing w:after="0" w:line="360" w:lineRule="auto"/>
        <w:ind w:firstLine="720"/>
        <w:jc w:val="both"/>
        <w:rPr>
          <w:rFonts w:ascii="Times New Roman" w:hAnsi="Times New Roman" w:cs="Times New Roman"/>
        </w:rPr>
      </w:pPr>
    </w:p>
    <w:p w14:paraId="3184CB02" w14:textId="5A2235E6" w:rsidR="0001327A" w:rsidRDefault="0001327A" w:rsidP="00282F20">
      <w:pPr>
        <w:spacing w:after="0" w:line="360" w:lineRule="auto"/>
        <w:ind w:firstLine="720"/>
        <w:jc w:val="both"/>
        <w:rPr>
          <w:rFonts w:ascii="Times New Roman" w:hAnsi="Times New Roman" w:cs="Times New Roman"/>
        </w:rPr>
      </w:pPr>
      <w:r w:rsidRPr="0001327A">
        <w:rPr>
          <w:rFonts w:ascii="Times New Roman" w:hAnsi="Times New Roman" w:cs="Times New Roman"/>
        </w:rPr>
        <w:t xml:space="preserve">Moringa can be propagated </w:t>
      </w:r>
      <w:r w:rsidR="001F27E3">
        <w:rPr>
          <w:rFonts w:ascii="Times New Roman" w:hAnsi="Times New Roman" w:cs="Times New Roman"/>
        </w:rPr>
        <w:t xml:space="preserve">by </w:t>
      </w:r>
      <w:r w:rsidRPr="0001327A">
        <w:rPr>
          <w:rFonts w:ascii="Times New Roman" w:hAnsi="Times New Roman" w:cs="Times New Roman"/>
        </w:rPr>
        <w:t xml:space="preserve">seeds as well as </w:t>
      </w:r>
      <w:r w:rsidR="000A1DB3">
        <w:rPr>
          <w:rFonts w:ascii="Times New Roman" w:hAnsi="Times New Roman" w:cs="Times New Roman"/>
        </w:rPr>
        <w:t xml:space="preserve">by </w:t>
      </w:r>
      <w:r w:rsidRPr="0001327A">
        <w:rPr>
          <w:rFonts w:ascii="Times New Roman" w:hAnsi="Times New Roman" w:cs="Times New Roman"/>
        </w:rPr>
        <w:t xml:space="preserve">stem cuttings. However, seed is the most reliable and quick method for propagation of Moringa crop. </w:t>
      </w:r>
      <w:r w:rsidR="00571B63">
        <w:rPr>
          <w:rFonts w:ascii="Times New Roman" w:hAnsi="Times New Roman" w:cs="Times New Roman"/>
        </w:rPr>
        <w:t xml:space="preserve">In vegetatively propagated plants, first harvesting is expected </w:t>
      </w:r>
      <w:r w:rsidR="00571B63" w:rsidRPr="00571B63">
        <w:rPr>
          <w:rFonts w:ascii="Times New Roman" w:hAnsi="Times New Roman" w:cs="Times New Roman"/>
        </w:rPr>
        <w:t xml:space="preserve">within 6–8 months after planting, which extends over a year when planting is </w:t>
      </w:r>
      <w:r w:rsidR="00571B63" w:rsidRPr="00571B63">
        <w:rPr>
          <w:rFonts w:ascii="Times New Roman" w:hAnsi="Times New Roman" w:cs="Times New Roman"/>
        </w:rPr>
        <w:lastRenderedPageBreak/>
        <w:t>done through seed.</w:t>
      </w:r>
      <w:r w:rsidR="00571B63">
        <w:rPr>
          <w:rFonts w:ascii="Times New Roman" w:hAnsi="Times New Roman" w:cs="Times New Roman"/>
        </w:rPr>
        <w:t xml:space="preserve"> </w:t>
      </w:r>
      <w:r w:rsidR="00571B63" w:rsidRPr="00571B63">
        <w:rPr>
          <w:rFonts w:ascii="Times New Roman" w:hAnsi="Times New Roman" w:cs="Times New Roman"/>
        </w:rPr>
        <w:t xml:space="preserve">In north India, fruits are harvested </w:t>
      </w:r>
      <w:r w:rsidR="00C90D3A">
        <w:rPr>
          <w:rFonts w:ascii="Times New Roman" w:hAnsi="Times New Roman" w:cs="Times New Roman"/>
        </w:rPr>
        <w:t xml:space="preserve">once </w:t>
      </w:r>
      <w:r w:rsidR="00571B63" w:rsidRPr="00571B63">
        <w:rPr>
          <w:rFonts w:ascii="Times New Roman" w:hAnsi="Times New Roman" w:cs="Times New Roman"/>
        </w:rPr>
        <w:t>during summer while in South India</w:t>
      </w:r>
      <w:r w:rsidR="00C90D3A">
        <w:rPr>
          <w:rFonts w:ascii="Times New Roman" w:hAnsi="Times New Roman" w:cs="Times New Roman"/>
        </w:rPr>
        <w:t xml:space="preserve"> harvesting can be done twice (July to September and March to April). </w:t>
      </w:r>
      <w:r w:rsidR="0033442F">
        <w:rPr>
          <w:rFonts w:ascii="Times New Roman" w:hAnsi="Times New Roman" w:cs="Times New Roman"/>
        </w:rPr>
        <w:t xml:space="preserve">Besides, moringa can </w:t>
      </w:r>
      <w:r w:rsidRPr="0001327A">
        <w:rPr>
          <w:rFonts w:ascii="Times New Roman" w:hAnsi="Times New Roman" w:cs="Times New Roman"/>
        </w:rPr>
        <w:t xml:space="preserve">also be grown for </w:t>
      </w:r>
      <w:r w:rsidR="0033442F">
        <w:rPr>
          <w:rFonts w:ascii="Times New Roman" w:hAnsi="Times New Roman" w:cs="Times New Roman"/>
        </w:rPr>
        <w:t xml:space="preserve">livestock </w:t>
      </w:r>
      <w:r w:rsidRPr="0001327A">
        <w:rPr>
          <w:rFonts w:ascii="Times New Roman" w:hAnsi="Times New Roman" w:cs="Times New Roman"/>
        </w:rPr>
        <w:t>fodder (</w:t>
      </w:r>
      <w:r w:rsidR="0033442F" w:rsidRPr="0033442F">
        <w:rPr>
          <w:rFonts w:ascii="Times New Roman" w:hAnsi="Times New Roman" w:cs="Times New Roman"/>
        </w:rPr>
        <w:t>Nouman</w:t>
      </w:r>
      <w:r w:rsidR="0033442F">
        <w:rPr>
          <w:rFonts w:ascii="Times New Roman" w:hAnsi="Times New Roman" w:cs="Times New Roman"/>
        </w:rPr>
        <w:t xml:space="preserve"> </w:t>
      </w:r>
      <w:r w:rsidR="0033442F" w:rsidRPr="0033442F">
        <w:rPr>
          <w:rFonts w:ascii="Times New Roman" w:hAnsi="Times New Roman" w:cs="Times New Roman"/>
          <w:i/>
          <w:iCs/>
        </w:rPr>
        <w:t>et al</w:t>
      </w:r>
      <w:r w:rsidR="0033442F">
        <w:rPr>
          <w:rFonts w:ascii="Times New Roman" w:hAnsi="Times New Roman" w:cs="Times New Roman"/>
        </w:rPr>
        <w:t>., 2014</w:t>
      </w:r>
      <w:r w:rsidRPr="0001327A">
        <w:rPr>
          <w:rFonts w:ascii="Times New Roman" w:hAnsi="Times New Roman" w:cs="Times New Roman"/>
        </w:rPr>
        <w:t xml:space="preserve">). </w:t>
      </w:r>
    </w:p>
    <w:p w14:paraId="465272EE" w14:textId="5DCABA0A" w:rsidR="00AE52C8" w:rsidRDefault="001745F5" w:rsidP="00282F20">
      <w:pPr>
        <w:spacing w:after="0" w:line="360" w:lineRule="auto"/>
        <w:ind w:firstLine="720"/>
        <w:jc w:val="both"/>
        <w:rPr>
          <w:rFonts w:ascii="Times New Roman" w:hAnsi="Times New Roman" w:cs="Times New Roman"/>
        </w:rPr>
      </w:pPr>
      <w:r>
        <w:rPr>
          <w:rFonts w:ascii="Times New Roman" w:hAnsi="Times New Roman" w:cs="Times New Roman"/>
        </w:rPr>
        <w:t xml:space="preserve">Moringa </w:t>
      </w:r>
      <w:r w:rsidR="00F96B18">
        <w:rPr>
          <w:rFonts w:ascii="Times New Roman" w:hAnsi="Times New Roman" w:cs="Times New Roman"/>
        </w:rPr>
        <w:t xml:space="preserve">can be termed as </w:t>
      </w:r>
      <w:r>
        <w:rPr>
          <w:rFonts w:ascii="Times New Roman" w:hAnsi="Times New Roman" w:cs="Times New Roman"/>
        </w:rPr>
        <w:t xml:space="preserve">a miracle tree due to its </w:t>
      </w:r>
      <w:r w:rsidR="0044445D">
        <w:rPr>
          <w:rFonts w:ascii="Times New Roman" w:hAnsi="Times New Roman" w:cs="Times New Roman"/>
        </w:rPr>
        <w:t>excepti</w:t>
      </w:r>
      <w:r w:rsidR="00331AFA">
        <w:rPr>
          <w:rFonts w:ascii="Times New Roman" w:hAnsi="Times New Roman" w:cs="Times New Roman"/>
        </w:rPr>
        <w:t>o</w:t>
      </w:r>
      <w:r w:rsidR="0044445D">
        <w:rPr>
          <w:rFonts w:ascii="Times New Roman" w:hAnsi="Times New Roman" w:cs="Times New Roman"/>
        </w:rPr>
        <w:t>nal nutritional and medi</w:t>
      </w:r>
      <w:r w:rsidR="00CE14A7">
        <w:rPr>
          <w:rFonts w:ascii="Times New Roman" w:hAnsi="Times New Roman" w:cs="Times New Roman"/>
        </w:rPr>
        <w:t>ci</w:t>
      </w:r>
      <w:r w:rsidR="0044445D">
        <w:rPr>
          <w:rFonts w:ascii="Times New Roman" w:hAnsi="Times New Roman" w:cs="Times New Roman"/>
        </w:rPr>
        <w:t xml:space="preserve">nal properties which are described </w:t>
      </w:r>
      <w:r w:rsidR="00331AFA">
        <w:rPr>
          <w:rFonts w:ascii="Times New Roman" w:hAnsi="Times New Roman" w:cs="Times New Roman"/>
        </w:rPr>
        <w:t xml:space="preserve">here. </w:t>
      </w:r>
    </w:p>
    <w:p w14:paraId="3B915CA7" w14:textId="74B47499" w:rsidR="00006B47" w:rsidRDefault="009A4263" w:rsidP="00282F20">
      <w:pPr>
        <w:spacing w:after="0" w:line="360" w:lineRule="auto"/>
        <w:jc w:val="both"/>
        <w:rPr>
          <w:rFonts w:ascii="Times New Roman" w:hAnsi="Times New Roman" w:cs="Times New Roman"/>
        </w:rPr>
      </w:pPr>
      <w:r w:rsidRPr="009A4263">
        <w:rPr>
          <w:rFonts w:ascii="Times New Roman" w:hAnsi="Times New Roman" w:cs="Times New Roman"/>
          <w:b/>
          <w:bCs/>
        </w:rPr>
        <w:t xml:space="preserve">2. </w:t>
      </w:r>
      <w:r w:rsidR="00432288" w:rsidRPr="009A4263">
        <w:rPr>
          <w:rFonts w:ascii="Times New Roman" w:hAnsi="Times New Roman" w:cs="Times New Roman"/>
          <w:b/>
          <w:bCs/>
        </w:rPr>
        <w:t>Nutritional value</w:t>
      </w:r>
      <w:r w:rsidR="00962EBF">
        <w:rPr>
          <w:rFonts w:ascii="Times New Roman" w:hAnsi="Times New Roman" w:cs="Times New Roman"/>
          <w:b/>
          <w:bCs/>
        </w:rPr>
        <w:t xml:space="preserve">: </w:t>
      </w:r>
      <w:r w:rsidR="00EC06AB">
        <w:rPr>
          <w:rFonts w:ascii="Times New Roman" w:hAnsi="Times New Roman" w:cs="Times New Roman"/>
          <w:b/>
          <w:bCs/>
        </w:rPr>
        <w:t>“</w:t>
      </w:r>
      <w:r w:rsidR="00DF29BC" w:rsidRPr="00DF29BC">
        <w:rPr>
          <w:rFonts w:ascii="Times New Roman" w:hAnsi="Times New Roman" w:cs="Times New Roman"/>
        </w:rPr>
        <w:t xml:space="preserve">All parts of </w:t>
      </w:r>
      <w:r w:rsidR="003A4C9F">
        <w:rPr>
          <w:rFonts w:ascii="Times New Roman" w:hAnsi="Times New Roman" w:cs="Times New Roman"/>
        </w:rPr>
        <w:t>m</w:t>
      </w:r>
      <w:r w:rsidR="00A8193E">
        <w:rPr>
          <w:rFonts w:ascii="Times New Roman" w:hAnsi="Times New Roman" w:cs="Times New Roman"/>
        </w:rPr>
        <w:t xml:space="preserve">oringa </w:t>
      </w:r>
      <w:r w:rsidR="00DF29BC" w:rsidRPr="00DF29BC">
        <w:rPr>
          <w:rFonts w:ascii="Times New Roman" w:hAnsi="Times New Roman" w:cs="Times New Roman"/>
        </w:rPr>
        <w:t xml:space="preserve">plant </w:t>
      </w:r>
      <w:r w:rsidR="00D560E2">
        <w:rPr>
          <w:rFonts w:ascii="Times New Roman" w:hAnsi="Times New Roman" w:cs="Times New Roman"/>
        </w:rPr>
        <w:t xml:space="preserve">are rich in </w:t>
      </w:r>
      <w:r w:rsidR="00DF29BC" w:rsidRPr="00DF29BC">
        <w:rPr>
          <w:rFonts w:ascii="Times New Roman" w:hAnsi="Times New Roman" w:cs="Times New Roman"/>
        </w:rPr>
        <w:t>nutrients</w:t>
      </w:r>
      <w:r w:rsidR="00A8193E">
        <w:rPr>
          <w:rFonts w:ascii="Times New Roman" w:hAnsi="Times New Roman" w:cs="Times New Roman"/>
        </w:rPr>
        <w:t xml:space="preserve">. </w:t>
      </w:r>
      <w:r w:rsidR="00BC77AB">
        <w:rPr>
          <w:rFonts w:ascii="Times New Roman" w:hAnsi="Times New Roman" w:cs="Times New Roman"/>
        </w:rPr>
        <w:t>L</w:t>
      </w:r>
      <w:r w:rsidR="00DF29BC" w:rsidRPr="00DF29BC">
        <w:rPr>
          <w:rFonts w:ascii="Times New Roman" w:hAnsi="Times New Roman" w:cs="Times New Roman"/>
        </w:rPr>
        <w:t xml:space="preserve">eaves </w:t>
      </w:r>
      <w:r w:rsidR="00B5763C">
        <w:rPr>
          <w:rFonts w:ascii="Times New Roman" w:hAnsi="Times New Roman" w:cs="Times New Roman"/>
        </w:rPr>
        <w:t xml:space="preserve">are rich in </w:t>
      </w:r>
      <w:r w:rsidR="00DF29BC" w:rsidRPr="00DF29BC">
        <w:rPr>
          <w:rFonts w:ascii="Times New Roman" w:hAnsi="Times New Roman" w:cs="Times New Roman"/>
        </w:rPr>
        <w:t>minerals, including Ca, K, Zn, Mg, Fe, and Cu</w:t>
      </w:r>
      <w:r w:rsidR="00EC06AB">
        <w:rPr>
          <w:rFonts w:ascii="Times New Roman" w:hAnsi="Times New Roman" w:cs="Times New Roman"/>
        </w:rPr>
        <w:t>”</w:t>
      </w:r>
      <w:r w:rsidR="00DF29BC" w:rsidRPr="00DF29BC">
        <w:rPr>
          <w:rFonts w:ascii="Times New Roman" w:hAnsi="Times New Roman" w:cs="Times New Roman"/>
        </w:rPr>
        <w:t xml:space="preserve"> (</w:t>
      </w:r>
      <w:r w:rsidR="00B5763C">
        <w:rPr>
          <w:rFonts w:ascii="Times New Roman" w:hAnsi="Times New Roman" w:cs="Times New Roman"/>
        </w:rPr>
        <w:t xml:space="preserve">Kasolo </w:t>
      </w:r>
      <w:r w:rsidR="00B5763C" w:rsidRPr="00850E47">
        <w:rPr>
          <w:rFonts w:ascii="Times New Roman" w:hAnsi="Times New Roman" w:cs="Times New Roman"/>
          <w:i/>
          <w:iCs/>
        </w:rPr>
        <w:t>et al</w:t>
      </w:r>
      <w:r w:rsidR="00B5763C">
        <w:rPr>
          <w:rFonts w:ascii="Times New Roman" w:hAnsi="Times New Roman" w:cs="Times New Roman"/>
        </w:rPr>
        <w:t>., 2010</w:t>
      </w:r>
      <w:r w:rsidR="00DF29BC" w:rsidRPr="00DF29BC">
        <w:rPr>
          <w:rFonts w:ascii="Times New Roman" w:hAnsi="Times New Roman" w:cs="Times New Roman"/>
        </w:rPr>
        <w:t>).</w:t>
      </w:r>
      <w:r w:rsidR="00A8193E">
        <w:rPr>
          <w:rFonts w:ascii="Times New Roman" w:hAnsi="Times New Roman" w:cs="Times New Roman"/>
        </w:rPr>
        <w:t xml:space="preserve"> </w:t>
      </w:r>
      <w:r w:rsidR="001118B6">
        <w:rPr>
          <w:rFonts w:ascii="Times New Roman" w:hAnsi="Times New Roman" w:cs="Times New Roman"/>
        </w:rPr>
        <w:t xml:space="preserve">In addition to it, </w:t>
      </w:r>
      <w:r w:rsidR="00790815">
        <w:rPr>
          <w:rFonts w:ascii="Times New Roman" w:hAnsi="Times New Roman" w:cs="Times New Roman"/>
        </w:rPr>
        <w:t xml:space="preserve">the leaves also contain </w:t>
      </w:r>
      <w:r w:rsidR="00DF29BC" w:rsidRPr="00DF29BC">
        <w:rPr>
          <w:rFonts w:ascii="Times New Roman" w:hAnsi="Times New Roman" w:cs="Times New Roman"/>
        </w:rPr>
        <w:t>beta-carotene, pyridoxine, nicotinic acid</w:t>
      </w:r>
      <w:r w:rsidR="001118B6">
        <w:rPr>
          <w:rFonts w:ascii="Times New Roman" w:hAnsi="Times New Roman" w:cs="Times New Roman"/>
        </w:rPr>
        <w:t xml:space="preserve">, </w:t>
      </w:r>
      <w:r w:rsidR="00DF29BC" w:rsidRPr="00DF29BC">
        <w:rPr>
          <w:rFonts w:ascii="Times New Roman" w:hAnsi="Times New Roman" w:cs="Times New Roman"/>
        </w:rPr>
        <w:t>folic</w:t>
      </w:r>
      <w:r w:rsidR="008A0F09">
        <w:rPr>
          <w:rFonts w:ascii="Times New Roman" w:hAnsi="Times New Roman" w:cs="Times New Roman"/>
        </w:rPr>
        <w:t xml:space="preserve"> </w:t>
      </w:r>
      <w:r w:rsidR="00DF29BC" w:rsidRPr="00DF29BC">
        <w:rPr>
          <w:rFonts w:ascii="Times New Roman" w:hAnsi="Times New Roman" w:cs="Times New Roman"/>
        </w:rPr>
        <w:t>acid as well as vitamins C, D, and</w:t>
      </w:r>
      <w:r w:rsidR="008A0F09">
        <w:rPr>
          <w:rFonts w:ascii="Times New Roman" w:hAnsi="Times New Roman" w:cs="Times New Roman"/>
        </w:rPr>
        <w:t xml:space="preserve"> </w:t>
      </w:r>
      <w:r w:rsidR="00DF29BC" w:rsidRPr="00DF29BC">
        <w:rPr>
          <w:rFonts w:ascii="Times New Roman" w:hAnsi="Times New Roman" w:cs="Times New Roman"/>
        </w:rPr>
        <w:t>E</w:t>
      </w:r>
      <w:r w:rsidR="001118B6">
        <w:rPr>
          <w:rFonts w:ascii="Times New Roman" w:hAnsi="Times New Roman" w:cs="Times New Roman"/>
        </w:rPr>
        <w:t xml:space="preserve"> </w:t>
      </w:r>
      <w:r w:rsidR="00DF29BC" w:rsidRPr="00DF29BC">
        <w:rPr>
          <w:rFonts w:ascii="Times New Roman" w:hAnsi="Times New Roman" w:cs="Times New Roman"/>
        </w:rPr>
        <w:t>(</w:t>
      </w:r>
      <w:r w:rsidR="00DF29BC" w:rsidRPr="005A5227">
        <w:rPr>
          <w:rFonts w:ascii="Times New Roman" w:hAnsi="Times New Roman" w:cs="Times New Roman"/>
        </w:rPr>
        <w:t xml:space="preserve">Asiedu- Gyekye </w:t>
      </w:r>
      <w:r w:rsidR="00DF29BC" w:rsidRPr="005A5227">
        <w:rPr>
          <w:rFonts w:ascii="Times New Roman" w:hAnsi="Times New Roman" w:cs="Times New Roman"/>
          <w:i/>
          <w:iCs/>
        </w:rPr>
        <w:t>et al</w:t>
      </w:r>
      <w:r w:rsidR="00DF29BC" w:rsidRPr="005A5227">
        <w:rPr>
          <w:rFonts w:ascii="Times New Roman" w:hAnsi="Times New Roman" w:cs="Times New Roman"/>
        </w:rPr>
        <w:t>., 2014</w:t>
      </w:r>
      <w:r w:rsidR="00DF29BC" w:rsidRPr="00DF29BC">
        <w:rPr>
          <w:rFonts w:ascii="Times New Roman" w:hAnsi="Times New Roman" w:cs="Times New Roman"/>
        </w:rPr>
        <w:t xml:space="preserve">). </w:t>
      </w:r>
      <w:r w:rsidR="00EC06AB">
        <w:rPr>
          <w:rFonts w:ascii="Times New Roman" w:hAnsi="Times New Roman" w:cs="Times New Roman"/>
        </w:rPr>
        <w:t>“</w:t>
      </w:r>
      <w:r w:rsidR="00025986">
        <w:rPr>
          <w:rFonts w:ascii="Times New Roman" w:hAnsi="Times New Roman" w:cs="Times New Roman"/>
        </w:rPr>
        <w:t xml:space="preserve">The pods </w:t>
      </w:r>
      <w:r w:rsidR="005A51D7">
        <w:rPr>
          <w:rFonts w:ascii="Times New Roman" w:hAnsi="Times New Roman" w:cs="Times New Roman"/>
        </w:rPr>
        <w:t xml:space="preserve">of moringa </w:t>
      </w:r>
      <w:r w:rsidR="00025986">
        <w:rPr>
          <w:rFonts w:ascii="Times New Roman" w:hAnsi="Times New Roman" w:cs="Times New Roman"/>
        </w:rPr>
        <w:t>contain about</w:t>
      </w:r>
      <w:r w:rsidR="00DF29BC" w:rsidRPr="00DF29BC">
        <w:rPr>
          <w:rFonts w:ascii="Times New Roman" w:hAnsi="Times New Roman" w:cs="Times New Roman"/>
        </w:rPr>
        <w:t xml:space="preserve"> 46.8% fiber </w:t>
      </w:r>
      <w:r w:rsidR="00F164FC">
        <w:rPr>
          <w:rFonts w:ascii="Times New Roman" w:hAnsi="Times New Roman" w:cs="Times New Roman"/>
        </w:rPr>
        <w:t xml:space="preserve">and </w:t>
      </w:r>
      <w:r w:rsidR="00F164FC" w:rsidRPr="00DF29BC">
        <w:rPr>
          <w:rFonts w:ascii="Times New Roman" w:hAnsi="Times New Roman" w:cs="Times New Roman"/>
        </w:rPr>
        <w:t>20.</w:t>
      </w:r>
      <w:r w:rsidR="00914A7B">
        <w:rPr>
          <w:rFonts w:ascii="Times New Roman" w:hAnsi="Times New Roman" w:cs="Times New Roman"/>
        </w:rPr>
        <w:t>7</w:t>
      </w:r>
      <w:r w:rsidR="00F164FC" w:rsidRPr="00DF29BC">
        <w:rPr>
          <w:rFonts w:ascii="Times New Roman" w:hAnsi="Times New Roman" w:cs="Times New Roman"/>
        </w:rPr>
        <w:t xml:space="preserve">% </w:t>
      </w:r>
      <w:r w:rsidR="00F164FC">
        <w:rPr>
          <w:rFonts w:ascii="Times New Roman" w:hAnsi="Times New Roman" w:cs="Times New Roman"/>
        </w:rPr>
        <w:t>protein</w:t>
      </w:r>
      <w:r w:rsidR="00D94EC7">
        <w:rPr>
          <w:rFonts w:ascii="Times New Roman" w:hAnsi="Times New Roman" w:cs="Times New Roman"/>
        </w:rPr>
        <w:t xml:space="preserve"> with amino acids fairly distributed among </w:t>
      </w:r>
      <w:r w:rsidR="0079668F">
        <w:rPr>
          <w:rFonts w:ascii="Times New Roman" w:hAnsi="Times New Roman" w:cs="Times New Roman"/>
        </w:rPr>
        <w:t>pods (30%), leaves (44%) and flowers (</w:t>
      </w:r>
      <w:r w:rsidR="00BA2B0B">
        <w:rPr>
          <w:rFonts w:ascii="Times New Roman" w:hAnsi="Times New Roman" w:cs="Times New Roman"/>
        </w:rPr>
        <w:t>31</w:t>
      </w:r>
      <w:r w:rsidR="0079668F">
        <w:rPr>
          <w:rFonts w:ascii="Times New Roman" w:hAnsi="Times New Roman" w:cs="Times New Roman"/>
        </w:rPr>
        <w:t>%</w:t>
      </w:r>
      <w:r w:rsidR="00BA2B0B">
        <w:rPr>
          <w:rFonts w:ascii="Times New Roman" w:hAnsi="Times New Roman" w:cs="Times New Roman"/>
        </w:rPr>
        <w:t>)</w:t>
      </w:r>
      <w:r w:rsidR="00DF29BC" w:rsidRPr="00DF29BC">
        <w:rPr>
          <w:rFonts w:ascii="Times New Roman" w:hAnsi="Times New Roman" w:cs="Times New Roman"/>
        </w:rPr>
        <w:t>. Moringa leaves can provide1000 mg of calcium while moringa powder can provide 4000 mg</w:t>
      </w:r>
      <w:r w:rsidR="00000CF3">
        <w:rPr>
          <w:rFonts w:ascii="Times New Roman" w:hAnsi="Times New Roman" w:cs="Times New Roman"/>
        </w:rPr>
        <w:t xml:space="preserve"> </w:t>
      </w:r>
      <w:r w:rsidR="00BB28E8">
        <w:rPr>
          <w:rFonts w:ascii="Times New Roman" w:hAnsi="Times New Roman" w:cs="Times New Roman"/>
        </w:rPr>
        <w:t>per 100 g</w:t>
      </w:r>
      <w:r w:rsidR="00EC06AB">
        <w:rPr>
          <w:rFonts w:ascii="Times New Roman" w:hAnsi="Times New Roman" w:cs="Times New Roman"/>
        </w:rPr>
        <w:t>”</w:t>
      </w:r>
      <w:r w:rsidR="008826AC">
        <w:rPr>
          <w:rFonts w:ascii="Times New Roman" w:hAnsi="Times New Roman" w:cs="Times New Roman"/>
        </w:rPr>
        <w:t xml:space="preserve"> </w:t>
      </w:r>
      <w:r w:rsidR="00000CF3">
        <w:rPr>
          <w:rFonts w:ascii="Times New Roman" w:hAnsi="Times New Roman" w:cs="Times New Roman"/>
        </w:rPr>
        <w:t>(Gopalakrishnan et al., 2016)</w:t>
      </w:r>
      <w:r w:rsidR="00177A06">
        <w:rPr>
          <w:rFonts w:ascii="Times New Roman" w:hAnsi="Times New Roman" w:cs="Times New Roman"/>
        </w:rPr>
        <w:t>.</w:t>
      </w:r>
      <w:r w:rsidR="00DF29BC" w:rsidRPr="00DF29BC">
        <w:rPr>
          <w:rFonts w:ascii="Times New Roman" w:hAnsi="Times New Roman" w:cs="Times New Roman"/>
        </w:rPr>
        <w:t xml:space="preserve"> </w:t>
      </w:r>
      <w:r w:rsidR="00EC06AB">
        <w:rPr>
          <w:rFonts w:ascii="Times New Roman" w:hAnsi="Times New Roman" w:cs="Times New Roman"/>
        </w:rPr>
        <w:t>“</w:t>
      </w:r>
      <w:r w:rsidR="00DF29BC" w:rsidRPr="00DF29BC">
        <w:rPr>
          <w:rFonts w:ascii="Times New Roman" w:hAnsi="Times New Roman" w:cs="Times New Roman"/>
        </w:rPr>
        <w:t xml:space="preserve">Moringa leaf powder contains 28 mg of iron </w:t>
      </w:r>
      <w:r w:rsidR="00711EF8">
        <w:rPr>
          <w:rFonts w:ascii="Times New Roman" w:hAnsi="Times New Roman" w:cs="Times New Roman"/>
        </w:rPr>
        <w:t xml:space="preserve">per 100 g </w:t>
      </w:r>
      <w:r w:rsidR="003A2B57">
        <w:rPr>
          <w:rFonts w:ascii="Times New Roman" w:hAnsi="Times New Roman" w:cs="Times New Roman"/>
        </w:rPr>
        <w:t xml:space="preserve">against </w:t>
      </w:r>
      <w:r w:rsidR="00DF29BC" w:rsidRPr="00DF29BC">
        <w:rPr>
          <w:rFonts w:ascii="Times New Roman" w:hAnsi="Times New Roman" w:cs="Times New Roman"/>
        </w:rPr>
        <w:t>beef's 2 mg</w:t>
      </w:r>
      <w:r w:rsidR="003A2B57">
        <w:rPr>
          <w:rFonts w:ascii="Times New Roman" w:hAnsi="Times New Roman" w:cs="Times New Roman"/>
        </w:rPr>
        <w:t xml:space="preserve"> indicating that a</w:t>
      </w:r>
      <w:r w:rsidR="003A2B57" w:rsidRPr="00DF29BC">
        <w:rPr>
          <w:rFonts w:ascii="Times New Roman" w:hAnsi="Times New Roman" w:cs="Times New Roman"/>
        </w:rPr>
        <w:t>n</w:t>
      </w:r>
      <w:r w:rsidR="003A2B57">
        <w:rPr>
          <w:rFonts w:ascii="Times New Roman" w:hAnsi="Times New Roman" w:cs="Times New Roman"/>
        </w:rPr>
        <w:t>a</w:t>
      </w:r>
      <w:r w:rsidR="003A2B57" w:rsidRPr="00DF29BC">
        <w:rPr>
          <w:rFonts w:ascii="Times New Roman" w:hAnsi="Times New Roman" w:cs="Times New Roman"/>
        </w:rPr>
        <w:t>emia</w:t>
      </w:r>
      <w:r w:rsidR="003A2B57">
        <w:rPr>
          <w:rFonts w:ascii="Times New Roman" w:hAnsi="Times New Roman" w:cs="Times New Roman"/>
        </w:rPr>
        <w:t xml:space="preserve"> </w:t>
      </w:r>
      <w:r w:rsidR="008B3367">
        <w:rPr>
          <w:rFonts w:ascii="Times New Roman" w:hAnsi="Times New Roman" w:cs="Times New Roman"/>
        </w:rPr>
        <w:t xml:space="preserve">may </w:t>
      </w:r>
      <w:r w:rsidR="003A2B57" w:rsidRPr="00DF29BC">
        <w:rPr>
          <w:rFonts w:ascii="Times New Roman" w:hAnsi="Times New Roman" w:cs="Times New Roman"/>
        </w:rPr>
        <w:t>be treated with moringa powder</w:t>
      </w:r>
      <w:r w:rsidR="00DF29BC" w:rsidRPr="00DF29BC">
        <w:rPr>
          <w:rFonts w:ascii="Times New Roman" w:hAnsi="Times New Roman" w:cs="Times New Roman"/>
        </w:rPr>
        <w:t xml:space="preserve">. Iron </w:t>
      </w:r>
      <w:r w:rsidR="00B43378">
        <w:rPr>
          <w:rFonts w:ascii="Times New Roman" w:hAnsi="Times New Roman" w:cs="Times New Roman"/>
        </w:rPr>
        <w:t xml:space="preserve">content of </w:t>
      </w:r>
      <w:r w:rsidR="004F423B">
        <w:rPr>
          <w:rFonts w:ascii="Times New Roman" w:hAnsi="Times New Roman" w:cs="Times New Roman"/>
        </w:rPr>
        <w:t xml:space="preserve">moringa leaves is higher than that </w:t>
      </w:r>
      <w:r w:rsidR="00A8193E" w:rsidRPr="00A8193E">
        <w:rPr>
          <w:rFonts w:ascii="Times New Roman" w:hAnsi="Times New Roman" w:cs="Times New Roman"/>
        </w:rPr>
        <w:t>in spinach</w:t>
      </w:r>
      <w:r w:rsidR="00EC06AB">
        <w:rPr>
          <w:rFonts w:ascii="Times New Roman" w:hAnsi="Times New Roman" w:cs="Times New Roman"/>
        </w:rPr>
        <w:t>”</w:t>
      </w:r>
      <w:r w:rsidR="004A0DAD">
        <w:rPr>
          <w:rFonts w:ascii="Times New Roman" w:hAnsi="Times New Roman" w:cs="Times New Roman"/>
        </w:rPr>
        <w:t xml:space="preserve"> </w:t>
      </w:r>
      <w:r w:rsidR="00A8193E" w:rsidRPr="00A8193E">
        <w:rPr>
          <w:rFonts w:ascii="Times New Roman" w:hAnsi="Times New Roman" w:cs="Times New Roman"/>
        </w:rPr>
        <w:t xml:space="preserve">(Asiedu- Gyekyeet </w:t>
      </w:r>
      <w:r w:rsidR="004E79A9" w:rsidRPr="004E79A9">
        <w:rPr>
          <w:rFonts w:ascii="Times New Roman" w:hAnsi="Times New Roman" w:cs="Times New Roman"/>
          <w:i/>
          <w:iCs/>
        </w:rPr>
        <w:t xml:space="preserve">et </w:t>
      </w:r>
      <w:r w:rsidR="00A8193E" w:rsidRPr="004E79A9">
        <w:rPr>
          <w:rFonts w:ascii="Times New Roman" w:hAnsi="Times New Roman" w:cs="Times New Roman"/>
          <w:i/>
          <w:iCs/>
        </w:rPr>
        <w:t>al</w:t>
      </w:r>
      <w:r w:rsidR="00A8193E" w:rsidRPr="00A8193E">
        <w:rPr>
          <w:rFonts w:ascii="Times New Roman" w:hAnsi="Times New Roman" w:cs="Times New Roman"/>
        </w:rPr>
        <w:t xml:space="preserve">., 2014). </w:t>
      </w:r>
      <w:r w:rsidR="00EC06AB">
        <w:rPr>
          <w:rFonts w:ascii="Times New Roman" w:hAnsi="Times New Roman" w:cs="Times New Roman"/>
        </w:rPr>
        <w:t>“</w:t>
      </w:r>
      <w:r w:rsidR="00A8193E" w:rsidRPr="00A8193E">
        <w:rPr>
          <w:rFonts w:ascii="Times New Roman" w:hAnsi="Times New Roman" w:cs="Times New Roman"/>
        </w:rPr>
        <w:t>It is essential to consume zinc in sufficient quantities</w:t>
      </w:r>
      <w:r w:rsidR="004A0DAD">
        <w:rPr>
          <w:rFonts w:ascii="Times New Roman" w:hAnsi="Times New Roman" w:cs="Times New Roman"/>
        </w:rPr>
        <w:t xml:space="preserve"> </w:t>
      </w:r>
      <w:r w:rsidR="00A8193E" w:rsidRPr="00A8193E">
        <w:rPr>
          <w:rFonts w:ascii="Times New Roman" w:hAnsi="Times New Roman" w:cs="Times New Roman"/>
        </w:rPr>
        <w:t xml:space="preserve">in order to maintain the proper growth of sperm cells and to synthesize DNA and RNA. The amount of zinc per kilogram </w:t>
      </w:r>
      <w:r w:rsidR="00AA2A0F">
        <w:rPr>
          <w:rFonts w:ascii="Times New Roman" w:hAnsi="Times New Roman" w:cs="Times New Roman"/>
        </w:rPr>
        <w:t xml:space="preserve">of </w:t>
      </w:r>
      <w:r w:rsidR="00A8193E" w:rsidRPr="001D173C">
        <w:rPr>
          <w:rFonts w:ascii="Times New Roman" w:hAnsi="Times New Roman" w:cs="Times New Roman"/>
          <w:i/>
          <w:iCs/>
        </w:rPr>
        <w:t>M. oleifera</w:t>
      </w:r>
      <w:r w:rsidR="00A8193E" w:rsidRPr="00A8193E">
        <w:rPr>
          <w:rFonts w:ascii="Times New Roman" w:hAnsi="Times New Roman" w:cs="Times New Roman"/>
        </w:rPr>
        <w:t xml:space="preserve"> leaves ranges between 25.5 and 31.0 mg which is </w:t>
      </w:r>
      <w:r w:rsidR="007346AA">
        <w:rPr>
          <w:rFonts w:ascii="Times New Roman" w:hAnsi="Times New Roman" w:cs="Times New Roman"/>
        </w:rPr>
        <w:t xml:space="preserve">sufficient </w:t>
      </w:r>
      <w:r w:rsidR="001D173C">
        <w:rPr>
          <w:rFonts w:ascii="Times New Roman" w:hAnsi="Times New Roman" w:cs="Times New Roman"/>
        </w:rPr>
        <w:t>to meet the daily</w:t>
      </w:r>
      <w:r w:rsidR="00F6341A">
        <w:rPr>
          <w:rFonts w:ascii="Times New Roman" w:hAnsi="Times New Roman" w:cs="Times New Roman"/>
        </w:rPr>
        <w:t xml:space="preserve"> zinc needs of a person</w:t>
      </w:r>
      <w:r w:rsidR="00EC06AB">
        <w:rPr>
          <w:rFonts w:ascii="Times New Roman" w:hAnsi="Times New Roman" w:cs="Times New Roman"/>
        </w:rPr>
        <w:t>”</w:t>
      </w:r>
      <w:r w:rsidR="00F6341A">
        <w:rPr>
          <w:rFonts w:ascii="Times New Roman" w:hAnsi="Times New Roman" w:cs="Times New Roman"/>
        </w:rPr>
        <w:t xml:space="preserve"> </w:t>
      </w:r>
      <w:r w:rsidR="00A8193E" w:rsidRPr="00A8193E">
        <w:rPr>
          <w:rFonts w:ascii="Times New Roman" w:hAnsi="Times New Roman" w:cs="Times New Roman"/>
        </w:rPr>
        <w:t xml:space="preserve">(Wright </w:t>
      </w:r>
      <w:r w:rsidR="00A8193E" w:rsidRPr="00F6341A">
        <w:rPr>
          <w:rFonts w:ascii="Times New Roman" w:hAnsi="Times New Roman" w:cs="Times New Roman"/>
          <w:i/>
          <w:iCs/>
        </w:rPr>
        <w:t>et al</w:t>
      </w:r>
      <w:r w:rsidR="00A8193E" w:rsidRPr="00A8193E">
        <w:rPr>
          <w:rFonts w:ascii="Times New Roman" w:hAnsi="Times New Roman" w:cs="Times New Roman"/>
        </w:rPr>
        <w:t xml:space="preserve">., 2006). </w:t>
      </w:r>
      <w:r w:rsidR="00EC06AB">
        <w:rPr>
          <w:rFonts w:ascii="Times New Roman" w:hAnsi="Times New Roman" w:cs="Times New Roman"/>
        </w:rPr>
        <w:t>“</w:t>
      </w:r>
      <w:r w:rsidR="00A8193E" w:rsidRPr="00A8193E">
        <w:rPr>
          <w:rFonts w:ascii="Times New Roman" w:hAnsi="Times New Roman" w:cs="Times New Roman"/>
        </w:rPr>
        <w:t>The</w:t>
      </w:r>
      <w:r w:rsidR="00F6341A">
        <w:rPr>
          <w:rFonts w:ascii="Times New Roman" w:hAnsi="Times New Roman" w:cs="Times New Roman"/>
        </w:rPr>
        <w:t xml:space="preserve"> leaves </w:t>
      </w:r>
      <w:r w:rsidR="00A8193E" w:rsidRPr="00A8193E">
        <w:rPr>
          <w:rFonts w:ascii="Times New Roman" w:hAnsi="Times New Roman" w:cs="Times New Roman"/>
        </w:rPr>
        <w:t>are</w:t>
      </w:r>
      <w:r w:rsidR="00F6341A">
        <w:rPr>
          <w:rFonts w:ascii="Times New Roman" w:hAnsi="Times New Roman" w:cs="Times New Roman"/>
        </w:rPr>
        <w:t xml:space="preserve"> </w:t>
      </w:r>
      <w:r w:rsidR="00A8193E" w:rsidRPr="00A8193E">
        <w:rPr>
          <w:rFonts w:ascii="Times New Roman" w:hAnsi="Times New Roman" w:cs="Times New Roman"/>
        </w:rPr>
        <w:t>rich in poly</w:t>
      </w:r>
      <w:r w:rsidR="004179FF">
        <w:rPr>
          <w:rFonts w:ascii="Times New Roman" w:hAnsi="Times New Roman" w:cs="Times New Roman"/>
        </w:rPr>
        <w:t>-</w:t>
      </w:r>
      <w:r w:rsidR="00A8193E" w:rsidRPr="00A8193E">
        <w:rPr>
          <w:rFonts w:ascii="Times New Roman" w:hAnsi="Times New Roman" w:cs="Times New Roman"/>
        </w:rPr>
        <w:t xml:space="preserve">unsaturated fatty acids </w:t>
      </w:r>
      <w:r w:rsidR="00FF4ADA">
        <w:rPr>
          <w:rFonts w:ascii="Times New Roman" w:hAnsi="Times New Roman" w:cs="Times New Roman"/>
        </w:rPr>
        <w:t xml:space="preserve">(PUFA) </w:t>
      </w:r>
      <w:r w:rsidR="00F6341A">
        <w:rPr>
          <w:rFonts w:ascii="Times New Roman" w:hAnsi="Times New Roman" w:cs="Times New Roman"/>
        </w:rPr>
        <w:t xml:space="preserve">such as </w:t>
      </w:r>
      <w:r w:rsidR="00F6341A" w:rsidRPr="00A8193E">
        <w:rPr>
          <w:rFonts w:ascii="Times New Roman" w:hAnsi="Times New Roman" w:cs="Times New Roman"/>
        </w:rPr>
        <w:t xml:space="preserve">linoleic, linolenic and oleic acid </w:t>
      </w:r>
      <w:r w:rsidR="00A8193E" w:rsidRPr="00A8193E">
        <w:rPr>
          <w:rFonts w:ascii="Times New Roman" w:hAnsi="Times New Roman" w:cs="Times New Roman"/>
        </w:rPr>
        <w:t>that regulate cholesterol levels</w:t>
      </w:r>
      <w:r w:rsidR="00F6341A">
        <w:rPr>
          <w:rFonts w:ascii="Times New Roman" w:hAnsi="Times New Roman" w:cs="Times New Roman"/>
        </w:rPr>
        <w:t xml:space="preserve"> in the body with </w:t>
      </w:r>
      <w:r w:rsidR="00FF4ADA">
        <w:rPr>
          <w:rFonts w:ascii="Times New Roman" w:hAnsi="Times New Roman" w:cs="Times New Roman"/>
        </w:rPr>
        <w:t xml:space="preserve">the highest concentration of </w:t>
      </w:r>
      <w:r w:rsidR="00A8193E" w:rsidRPr="00A8193E">
        <w:rPr>
          <w:rFonts w:ascii="Times New Roman" w:hAnsi="Times New Roman" w:cs="Times New Roman"/>
        </w:rPr>
        <w:t>alpha-linolenic acid</w:t>
      </w:r>
      <w:r w:rsidR="00EC06AB">
        <w:rPr>
          <w:rFonts w:ascii="Times New Roman" w:hAnsi="Times New Roman" w:cs="Times New Roman"/>
        </w:rPr>
        <w:t>”</w:t>
      </w:r>
      <w:r w:rsidR="00A8193E" w:rsidRPr="00A8193E">
        <w:rPr>
          <w:rFonts w:ascii="Times New Roman" w:hAnsi="Times New Roman" w:cs="Times New Roman"/>
        </w:rPr>
        <w:t xml:space="preserve"> (</w:t>
      </w:r>
      <w:r w:rsidR="00A8193E" w:rsidRPr="00C14470">
        <w:rPr>
          <w:rFonts w:ascii="Times New Roman" w:hAnsi="Times New Roman" w:cs="Times New Roman"/>
        </w:rPr>
        <w:t xml:space="preserve">Ijarotimi </w:t>
      </w:r>
      <w:r w:rsidR="00A8193E" w:rsidRPr="00C14470">
        <w:rPr>
          <w:rFonts w:ascii="Times New Roman" w:hAnsi="Times New Roman" w:cs="Times New Roman"/>
          <w:i/>
          <w:iCs/>
        </w:rPr>
        <w:t>et al</w:t>
      </w:r>
      <w:r w:rsidR="00A8193E" w:rsidRPr="00A8193E">
        <w:rPr>
          <w:rFonts w:ascii="Times New Roman" w:hAnsi="Times New Roman" w:cs="Times New Roman"/>
        </w:rPr>
        <w:t>., 2013)</w:t>
      </w:r>
      <w:r w:rsidR="0068219F">
        <w:rPr>
          <w:rFonts w:ascii="Times New Roman" w:hAnsi="Times New Roman" w:cs="Times New Roman"/>
        </w:rPr>
        <w:t xml:space="preserve"> </w:t>
      </w:r>
      <w:r w:rsidR="00EC06AB">
        <w:rPr>
          <w:rFonts w:ascii="Times New Roman" w:hAnsi="Times New Roman" w:cs="Times New Roman"/>
        </w:rPr>
        <w:t>“</w:t>
      </w:r>
      <w:r w:rsidR="0068219F">
        <w:rPr>
          <w:rFonts w:ascii="Times New Roman" w:hAnsi="Times New Roman" w:cs="Times New Roman"/>
        </w:rPr>
        <w:t xml:space="preserve">and thus </w:t>
      </w:r>
      <w:r w:rsidR="00F77F86">
        <w:rPr>
          <w:rFonts w:ascii="Times New Roman" w:hAnsi="Times New Roman" w:cs="Times New Roman"/>
        </w:rPr>
        <w:t xml:space="preserve">moringa </w:t>
      </w:r>
      <w:r w:rsidR="00452CD4">
        <w:rPr>
          <w:rFonts w:ascii="Times New Roman" w:hAnsi="Times New Roman" w:cs="Times New Roman"/>
        </w:rPr>
        <w:t xml:space="preserve">leaves </w:t>
      </w:r>
      <w:r w:rsidR="0068219F">
        <w:rPr>
          <w:rFonts w:ascii="Times New Roman" w:hAnsi="Times New Roman" w:cs="Times New Roman"/>
        </w:rPr>
        <w:t>ha</w:t>
      </w:r>
      <w:r w:rsidR="0070041F">
        <w:rPr>
          <w:rFonts w:ascii="Times New Roman" w:hAnsi="Times New Roman" w:cs="Times New Roman"/>
        </w:rPr>
        <w:t>ve</w:t>
      </w:r>
      <w:r w:rsidR="0068219F">
        <w:rPr>
          <w:rFonts w:ascii="Times New Roman" w:hAnsi="Times New Roman" w:cs="Times New Roman"/>
        </w:rPr>
        <w:t xml:space="preserve"> fewer</w:t>
      </w:r>
      <w:r w:rsidR="0068219F" w:rsidRPr="0068219F">
        <w:rPr>
          <w:rFonts w:ascii="Times New Roman" w:hAnsi="Times New Roman" w:cs="Times New Roman"/>
        </w:rPr>
        <w:t xml:space="preserve"> </w:t>
      </w:r>
      <w:r w:rsidR="0068219F" w:rsidRPr="00A8193E">
        <w:rPr>
          <w:rFonts w:ascii="Times New Roman" w:hAnsi="Times New Roman" w:cs="Times New Roman"/>
        </w:rPr>
        <w:t>saturated fatty acids and more mono</w:t>
      </w:r>
      <w:r w:rsidR="0068219F">
        <w:rPr>
          <w:rFonts w:ascii="Times New Roman" w:hAnsi="Times New Roman" w:cs="Times New Roman"/>
        </w:rPr>
        <w:t>-</w:t>
      </w:r>
      <w:r w:rsidR="0068219F" w:rsidRPr="00A8193E">
        <w:rPr>
          <w:rFonts w:ascii="Times New Roman" w:hAnsi="Times New Roman" w:cs="Times New Roman"/>
        </w:rPr>
        <w:t>unsaturated</w:t>
      </w:r>
      <w:r w:rsidR="0068219F">
        <w:rPr>
          <w:rFonts w:ascii="Times New Roman" w:hAnsi="Times New Roman" w:cs="Times New Roman"/>
        </w:rPr>
        <w:t xml:space="preserve"> </w:t>
      </w:r>
      <w:r w:rsidR="0068219F" w:rsidRPr="00A8193E">
        <w:rPr>
          <w:rFonts w:ascii="Times New Roman" w:hAnsi="Times New Roman" w:cs="Times New Roman"/>
        </w:rPr>
        <w:t>fatty acids</w:t>
      </w:r>
      <w:r w:rsidR="00A8193E" w:rsidRPr="00A8193E">
        <w:rPr>
          <w:rFonts w:ascii="Times New Roman" w:hAnsi="Times New Roman" w:cs="Times New Roman"/>
        </w:rPr>
        <w:t xml:space="preserve">. </w:t>
      </w:r>
      <w:r w:rsidR="002D4AA7">
        <w:rPr>
          <w:rFonts w:ascii="Times New Roman" w:hAnsi="Times New Roman" w:cs="Times New Roman"/>
        </w:rPr>
        <w:t xml:space="preserve">The contents of various unsaturated fatty acids differed </w:t>
      </w:r>
      <w:r w:rsidR="00C96E1B">
        <w:rPr>
          <w:rFonts w:ascii="Times New Roman" w:hAnsi="Times New Roman" w:cs="Times New Roman"/>
        </w:rPr>
        <w:t xml:space="preserve">in leaves and pods </w:t>
      </w:r>
      <w:r w:rsidR="002D4AA7">
        <w:rPr>
          <w:rFonts w:ascii="Times New Roman" w:hAnsi="Times New Roman" w:cs="Times New Roman"/>
        </w:rPr>
        <w:t xml:space="preserve">with </w:t>
      </w:r>
      <w:r w:rsidR="00006B47" w:rsidRPr="00006B47">
        <w:rPr>
          <w:rFonts w:ascii="Times New Roman" w:hAnsi="Times New Roman" w:cs="Times New Roman"/>
        </w:rPr>
        <w:t>leaves ha</w:t>
      </w:r>
      <w:r w:rsidR="00C96E1B">
        <w:rPr>
          <w:rFonts w:ascii="Times New Roman" w:hAnsi="Times New Roman" w:cs="Times New Roman"/>
        </w:rPr>
        <w:t xml:space="preserve">ving </w:t>
      </w:r>
      <w:r w:rsidR="00006B47" w:rsidRPr="00006B47">
        <w:rPr>
          <w:rFonts w:ascii="Times New Roman" w:hAnsi="Times New Roman" w:cs="Times New Roman"/>
        </w:rPr>
        <w:t xml:space="preserve">higher </w:t>
      </w:r>
      <w:r w:rsidR="00B31183">
        <w:rPr>
          <w:rFonts w:ascii="Times New Roman" w:hAnsi="Times New Roman" w:cs="Times New Roman"/>
        </w:rPr>
        <w:t xml:space="preserve">concentration </w:t>
      </w:r>
      <w:r w:rsidR="00006B47" w:rsidRPr="00006B47">
        <w:rPr>
          <w:rFonts w:ascii="Times New Roman" w:hAnsi="Times New Roman" w:cs="Times New Roman"/>
        </w:rPr>
        <w:t>of poly</w:t>
      </w:r>
      <w:r w:rsidR="00006B47">
        <w:rPr>
          <w:rFonts w:ascii="Times New Roman" w:hAnsi="Times New Roman" w:cs="Times New Roman"/>
        </w:rPr>
        <w:t>-</w:t>
      </w:r>
      <w:r w:rsidR="00006B47" w:rsidRPr="00006B47">
        <w:rPr>
          <w:rFonts w:ascii="Times New Roman" w:hAnsi="Times New Roman" w:cs="Times New Roman"/>
        </w:rPr>
        <w:t xml:space="preserve">unsaturated fatty acids and lower </w:t>
      </w:r>
      <w:r w:rsidR="00996381">
        <w:rPr>
          <w:rFonts w:ascii="Times New Roman" w:hAnsi="Times New Roman" w:cs="Times New Roman"/>
        </w:rPr>
        <w:t xml:space="preserve">concentration </w:t>
      </w:r>
      <w:r w:rsidR="00006B47" w:rsidRPr="00006B47">
        <w:rPr>
          <w:rFonts w:ascii="Times New Roman" w:hAnsi="Times New Roman" w:cs="Times New Roman"/>
        </w:rPr>
        <w:t>of monounsaturated fatty acids</w:t>
      </w:r>
      <w:r w:rsidR="00006B47">
        <w:rPr>
          <w:rFonts w:ascii="Times New Roman" w:hAnsi="Times New Roman" w:cs="Times New Roman"/>
        </w:rPr>
        <w:t xml:space="preserve"> </w:t>
      </w:r>
      <w:r w:rsidR="00006B47" w:rsidRPr="00006B47">
        <w:rPr>
          <w:rFonts w:ascii="Times New Roman" w:hAnsi="Times New Roman" w:cs="Times New Roman"/>
        </w:rPr>
        <w:t xml:space="preserve">than </w:t>
      </w:r>
      <w:r w:rsidR="00C96E1B">
        <w:rPr>
          <w:rFonts w:ascii="Times New Roman" w:hAnsi="Times New Roman" w:cs="Times New Roman"/>
        </w:rPr>
        <w:t>the</w:t>
      </w:r>
      <w:r w:rsidR="00006B47" w:rsidRPr="00006B47">
        <w:rPr>
          <w:rFonts w:ascii="Times New Roman" w:hAnsi="Times New Roman" w:cs="Times New Roman"/>
        </w:rPr>
        <w:t xml:space="preserve"> pods</w:t>
      </w:r>
      <w:r w:rsidR="00EC06AB">
        <w:rPr>
          <w:rFonts w:ascii="Times New Roman" w:hAnsi="Times New Roman" w:cs="Times New Roman"/>
        </w:rPr>
        <w:t>”</w:t>
      </w:r>
      <w:r w:rsidR="00006B47" w:rsidRPr="00006B47">
        <w:rPr>
          <w:rFonts w:ascii="Times New Roman" w:hAnsi="Times New Roman" w:cs="Times New Roman"/>
        </w:rPr>
        <w:t xml:space="preserve"> (</w:t>
      </w:r>
      <w:r w:rsidR="00006B47" w:rsidRPr="00F04D37">
        <w:rPr>
          <w:rFonts w:ascii="Times New Roman" w:hAnsi="Times New Roman" w:cs="Times New Roman"/>
        </w:rPr>
        <w:t xml:space="preserve">Aronson </w:t>
      </w:r>
      <w:r w:rsidR="00C96E1B" w:rsidRPr="00F04D37">
        <w:rPr>
          <w:rFonts w:ascii="Times New Roman" w:hAnsi="Times New Roman" w:cs="Times New Roman"/>
        </w:rPr>
        <w:t xml:space="preserve">and </w:t>
      </w:r>
      <w:r w:rsidR="00006B47" w:rsidRPr="00F04D37">
        <w:rPr>
          <w:rFonts w:ascii="Times New Roman" w:hAnsi="Times New Roman" w:cs="Times New Roman"/>
        </w:rPr>
        <w:t>Rayfield, 2002</w:t>
      </w:r>
      <w:r w:rsidR="00006B47" w:rsidRPr="00006B47">
        <w:rPr>
          <w:rFonts w:ascii="Times New Roman" w:hAnsi="Times New Roman" w:cs="Times New Roman"/>
        </w:rPr>
        <w:t>)</w:t>
      </w:r>
      <w:r w:rsidR="00C96E1B">
        <w:rPr>
          <w:rFonts w:ascii="Times New Roman" w:hAnsi="Times New Roman" w:cs="Times New Roman"/>
        </w:rPr>
        <w:t>.</w:t>
      </w:r>
    </w:p>
    <w:p w14:paraId="0AE387F5" w14:textId="069580B7" w:rsidR="00DF29BC" w:rsidRPr="00DF29BC" w:rsidRDefault="009E4E05" w:rsidP="00282F20">
      <w:pPr>
        <w:spacing w:after="0" w:line="360" w:lineRule="auto"/>
        <w:ind w:firstLine="720"/>
        <w:jc w:val="both"/>
        <w:rPr>
          <w:rFonts w:ascii="Times New Roman" w:hAnsi="Times New Roman" w:cs="Times New Roman"/>
        </w:rPr>
      </w:pPr>
      <w:r>
        <w:rPr>
          <w:rFonts w:ascii="Times New Roman" w:hAnsi="Times New Roman" w:cs="Times New Roman"/>
        </w:rPr>
        <w:t xml:space="preserve">In addition to </w:t>
      </w:r>
      <w:r w:rsidR="00A8193E" w:rsidRPr="00A8193E">
        <w:rPr>
          <w:rFonts w:ascii="Times New Roman" w:hAnsi="Times New Roman" w:cs="Times New Roman"/>
        </w:rPr>
        <w:t>fat</w:t>
      </w:r>
      <w:r w:rsidR="004179FF">
        <w:rPr>
          <w:rFonts w:ascii="Times New Roman" w:hAnsi="Times New Roman" w:cs="Times New Roman"/>
        </w:rPr>
        <w:t xml:space="preserve"> </w:t>
      </w:r>
      <w:r w:rsidR="00A8193E" w:rsidRPr="00A8193E">
        <w:rPr>
          <w:rFonts w:ascii="Times New Roman" w:hAnsi="Times New Roman" w:cs="Times New Roman"/>
        </w:rPr>
        <w:t>soluble vitamins like vitamin C and vitamin A (the precursor</w:t>
      </w:r>
      <w:r w:rsidR="0068219F">
        <w:rPr>
          <w:rFonts w:ascii="Times New Roman" w:hAnsi="Times New Roman" w:cs="Times New Roman"/>
        </w:rPr>
        <w:t xml:space="preserve"> </w:t>
      </w:r>
      <w:r w:rsidR="00A8193E" w:rsidRPr="00A8193E">
        <w:rPr>
          <w:rFonts w:ascii="Times New Roman" w:hAnsi="Times New Roman" w:cs="Times New Roman"/>
        </w:rPr>
        <w:t>to beta</w:t>
      </w:r>
      <w:r w:rsidR="002626B8">
        <w:rPr>
          <w:rFonts w:ascii="Times New Roman" w:hAnsi="Times New Roman" w:cs="Times New Roman"/>
        </w:rPr>
        <w:t>-</w:t>
      </w:r>
      <w:r w:rsidR="00A8193E" w:rsidRPr="00A8193E">
        <w:rPr>
          <w:rFonts w:ascii="Times New Roman" w:hAnsi="Times New Roman" w:cs="Times New Roman"/>
        </w:rPr>
        <w:t xml:space="preserve">carotene), </w:t>
      </w:r>
      <w:r w:rsidR="0068219F">
        <w:rPr>
          <w:rFonts w:ascii="Times New Roman" w:hAnsi="Times New Roman" w:cs="Times New Roman"/>
        </w:rPr>
        <w:t>moringa contain</w:t>
      </w:r>
      <w:r>
        <w:rPr>
          <w:rFonts w:ascii="Times New Roman" w:hAnsi="Times New Roman" w:cs="Times New Roman"/>
        </w:rPr>
        <w:t xml:space="preserve">s </w:t>
      </w:r>
      <w:r w:rsidR="00A8193E" w:rsidRPr="00A8193E">
        <w:rPr>
          <w:rFonts w:ascii="Times New Roman" w:hAnsi="Times New Roman" w:cs="Times New Roman"/>
        </w:rPr>
        <w:t>water soluble vitamin</w:t>
      </w:r>
      <w:r w:rsidR="0068219F">
        <w:rPr>
          <w:rFonts w:ascii="Times New Roman" w:hAnsi="Times New Roman" w:cs="Times New Roman"/>
        </w:rPr>
        <w:t xml:space="preserve"> </w:t>
      </w:r>
      <w:r w:rsidR="00A8193E" w:rsidRPr="00A8193E">
        <w:rPr>
          <w:rFonts w:ascii="Times New Roman" w:hAnsi="Times New Roman" w:cs="Times New Roman"/>
        </w:rPr>
        <w:t>B complexes like folate, pyridoxine and nicotinic acid (Wright</w:t>
      </w:r>
      <w:r w:rsidR="0068219F">
        <w:rPr>
          <w:rFonts w:ascii="Times New Roman" w:hAnsi="Times New Roman" w:cs="Times New Roman"/>
        </w:rPr>
        <w:t xml:space="preserve"> </w:t>
      </w:r>
      <w:r w:rsidR="00A8193E" w:rsidRPr="0068219F">
        <w:rPr>
          <w:rFonts w:ascii="Times New Roman" w:hAnsi="Times New Roman" w:cs="Times New Roman"/>
          <w:i/>
          <w:iCs/>
        </w:rPr>
        <w:t>et al</w:t>
      </w:r>
      <w:r w:rsidR="00A8193E" w:rsidRPr="00A8193E">
        <w:rPr>
          <w:rFonts w:ascii="Times New Roman" w:hAnsi="Times New Roman" w:cs="Times New Roman"/>
        </w:rPr>
        <w:t xml:space="preserve">., 2006). </w:t>
      </w:r>
      <w:r w:rsidR="00EC06AB">
        <w:rPr>
          <w:rFonts w:ascii="Times New Roman" w:hAnsi="Times New Roman" w:cs="Times New Roman"/>
        </w:rPr>
        <w:t>“</w:t>
      </w:r>
      <w:r w:rsidR="00A8193E" w:rsidRPr="00A8193E">
        <w:rPr>
          <w:rFonts w:ascii="Times New Roman" w:hAnsi="Times New Roman" w:cs="Times New Roman"/>
        </w:rPr>
        <w:t>Approximately 252% and 235% of daily vitamin A and</w:t>
      </w:r>
      <w:r>
        <w:rPr>
          <w:rFonts w:ascii="Times New Roman" w:hAnsi="Times New Roman" w:cs="Times New Roman"/>
        </w:rPr>
        <w:t xml:space="preserve"> </w:t>
      </w:r>
      <w:r w:rsidR="00A8193E" w:rsidRPr="00A8193E">
        <w:rPr>
          <w:rFonts w:ascii="Times New Roman" w:hAnsi="Times New Roman" w:cs="Times New Roman"/>
        </w:rPr>
        <w:t xml:space="preserve">ascorbic acid </w:t>
      </w:r>
      <w:r w:rsidR="007C1D2F">
        <w:rPr>
          <w:rFonts w:ascii="Times New Roman" w:hAnsi="Times New Roman" w:cs="Times New Roman"/>
        </w:rPr>
        <w:t>requirements</w:t>
      </w:r>
      <w:r w:rsidR="00E63C27">
        <w:rPr>
          <w:rFonts w:ascii="Times New Roman" w:hAnsi="Times New Roman" w:cs="Times New Roman"/>
        </w:rPr>
        <w:t>, res</w:t>
      </w:r>
      <w:r w:rsidR="00BF7A36">
        <w:rPr>
          <w:rFonts w:ascii="Times New Roman" w:hAnsi="Times New Roman" w:cs="Times New Roman"/>
        </w:rPr>
        <w:t xml:space="preserve">pectively </w:t>
      </w:r>
      <w:r w:rsidR="007C1D2F">
        <w:rPr>
          <w:rFonts w:ascii="Times New Roman" w:hAnsi="Times New Roman" w:cs="Times New Roman"/>
        </w:rPr>
        <w:t xml:space="preserve">can be </w:t>
      </w:r>
      <w:r w:rsidR="00A8193E" w:rsidRPr="00A8193E">
        <w:rPr>
          <w:rFonts w:ascii="Times New Roman" w:hAnsi="Times New Roman" w:cs="Times New Roman"/>
        </w:rPr>
        <w:t>met by leaves of drumstick.</w:t>
      </w:r>
      <w:r w:rsidR="00A8193E">
        <w:rPr>
          <w:rFonts w:ascii="Times New Roman" w:hAnsi="Times New Roman" w:cs="Times New Roman"/>
        </w:rPr>
        <w:t xml:space="preserve"> </w:t>
      </w:r>
      <w:r w:rsidR="003B5E87">
        <w:rPr>
          <w:rFonts w:ascii="Times New Roman" w:hAnsi="Times New Roman" w:cs="Times New Roman"/>
        </w:rPr>
        <w:t xml:space="preserve">Green leaves </w:t>
      </w:r>
      <w:r w:rsidR="000531C6" w:rsidRPr="000531C6">
        <w:rPr>
          <w:rFonts w:ascii="Times New Roman" w:hAnsi="Times New Roman" w:cs="Times New Roman"/>
        </w:rPr>
        <w:t>contain significant levels of carotenoids, as well as tocopherol</w:t>
      </w:r>
      <w:r w:rsidR="000F3745">
        <w:rPr>
          <w:rFonts w:ascii="Times New Roman" w:hAnsi="Times New Roman" w:cs="Times New Roman"/>
        </w:rPr>
        <w:t>s</w:t>
      </w:r>
      <w:r w:rsidR="000531C6" w:rsidRPr="000531C6">
        <w:rPr>
          <w:rFonts w:ascii="Times New Roman" w:hAnsi="Times New Roman" w:cs="Times New Roman"/>
        </w:rPr>
        <w:t xml:space="preserve"> and vitamin C</w:t>
      </w:r>
      <w:r w:rsidR="00EC06AB">
        <w:rPr>
          <w:rFonts w:ascii="Times New Roman" w:hAnsi="Times New Roman" w:cs="Times New Roman"/>
        </w:rPr>
        <w:t>”</w:t>
      </w:r>
      <w:r w:rsidR="000531C6" w:rsidRPr="000531C6">
        <w:rPr>
          <w:rFonts w:ascii="Times New Roman" w:hAnsi="Times New Roman" w:cs="Times New Roman"/>
        </w:rPr>
        <w:t xml:space="preserve"> (Prentki and Nolan, 2006). </w:t>
      </w:r>
      <w:r w:rsidR="000531C6">
        <w:rPr>
          <w:rFonts w:ascii="Times New Roman" w:hAnsi="Times New Roman" w:cs="Times New Roman"/>
        </w:rPr>
        <w:t xml:space="preserve">However, </w:t>
      </w:r>
      <w:r w:rsidR="00C01650">
        <w:rPr>
          <w:rFonts w:ascii="Times New Roman" w:hAnsi="Times New Roman" w:cs="Times New Roman"/>
        </w:rPr>
        <w:t>moringa also contains some anti-nutrients like p</w:t>
      </w:r>
      <w:r w:rsidR="00A8193E" w:rsidRPr="00A8193E">
        <w:rPr>
          <w:rFonts w:ascii="Times New Roman" w:hAnsi="Times New Roman" w:cs="Times New Roman"/>
        </w:rPr>
        <w:t>hytates, tannins, saponins and oxalates (</w:t>
      </w:r>
      <w:r w:rsidR="00A8193E" w:rsidRPr="00015233">
        <w:rPr>
          <w:rFonts w:ascii="Times New Roman" w:hAnsi="Times New Roman" w:cs="Times New Roman"/>
        </w:rPr>
        <w:t xml:space="preserve">Kamalakkannan </w:t>
      </w:r>
      <w:r w:rsidR="00C01650" w:rsidRPr="00015233">
        <w:rPr>
          <w:rFonts w:ascii="Times New Roman" w:hAnsi="Times New Roman" w:cs="Times New Roman"/>
        </w:rPr>
        <w:t>and</w:t>
      </w:r>
      <w:r w:rsidR="00A8193E" w:rsidRPr="00015233">
        <w:rPr>
          <w:rFonts w:ascii="Times New Roman" w:hAnsi="Times New Roman" w:cs="Times New Roman"/>
        </w:rPr>
        <w:t xml:space="preserve"> Prince, 2006</w:t>
      </w:r>
      <w:r w:rsidR="00A8193E" w:rsidRPr="00A8193E">
        <w:rPr>
          <w:rFonts w:ascii="Times New Roman" w:hAnsi="Times New Roman" w:cs="Times New Roman"/>
        </w:rPr>
        <w:t>)</w:t>
      </w:r>
      <w:r w:rsidR="006A083B">
        <w:rPr>
          <w:rFonts w:ascii="Times New Roman" w:hAnsi="Times New Roman" w:cs="Times New Roman"/>
        </w:rPr>
        <w:t xml:space="preserve"> </w:t>
      </w:r>
      <w:r w:rsidR="00EC06AB">
        <w:rPr>
          <w:rFonts w:ascii="Times New Roman" w:hAnsi="Times New Roman" w:cs="Times New Roman"/>
        </w:rPr>
        <w:t>“</w:t>
      </w:r>
      <w:r w:rsidR="006A083B">
        <w:rPr>
          <w:rFonts w:ascii="Times New Roman" w:hAnsi="Times New Roman" w:cs="Times New Roman"/>
        </w:rPr>
        <w:t xml:space="preserve">which may </w:t>
      </w:r>
      <w:r w:rsidR="00162107" w:rsidRPr="00A8193E">
        <w:rPr>
          <w:rFonts w:ascii="Times New Roman" w:hAnsi="Times New Roman" w:cs="Times New Roman"/>
        </w:rPr>
        <w:t>impede</w:t>
      </w:r>
      <w:r w:rsidR="00162107">
        <w:rPr>
          <w:rFonts w:ascii="Times New Roman" w:hAnsi="Times New Roman" w:cs="Times New Roman"/>
        </w:rPr>
        <w:t xml:space="preserve"> </w:t>
      </w:r>
      <w:r w:rsidR="00162107" w:rsidRPr="00A8193E">
        <w:rPr>
          <w:rFonts w:ascii="Times New Roman" w:hAnsi="Times New Roman" w:cs="Times New Roman"/>
        </w:rPr>
        <w:t xml:space="preserve">the consumption of several </w:t>
      </w:r>
      <w:r w:rsidR="00162107">
        <w:rPr>
          <w:rFonts w:ascii="Times New Roman" w:hAnsi="Times New Roman" w:cs="Times New Roman"/>
        </w:rPr>
        <w:t xml:space="preserve">nutrients </w:t>
      </w:r>
      <w:r w:rsidR="00162107" w:rsidRPr="00A8193E">
        <w:rPr>
          <w:rFonts w:ascii="Times New Roman" w:hAnsi="Times New Roman" w:cs="Times New Roman"/>
        </w:rPr>
        <w:t>such as Zn, Fe, Ca, and</w:t>
      </w:r>
      <w:r w:rsidR="00162107">
        <w:rPr>
          <w:rFonts w:ascii="Times New Roman" w:hAnsi="Times New Roman" w:cs="Times New Roman"/>
        </w:rPr>
        <w:t xml:space="preserve"> </w:t>
      </w:r>
      <w:r w:rsidR="00162107" w:rsidRPr="00A8193E">
        <w:rPr>
          <w:rFonts w:ascii="Times New Roman" w:hAnsi="Times New Roman" w:cs="Times New Roman"/>
        </w:rPr>
        <w:t>Mg</w:t>
      </w:r>
      <w:r w:rsidR="00162107">
        <w:rPr>
          <w:rFonts w:ascii="Times New Roman" w:hAnsi="Times New Roman" w:cs="Times New Roman"/>
        </w:rPr>
        <w:t xml:space="preserve"> </w:t>
      </w:r>
      <w:r w:rsidR="006A083B">
        <w:rPr>
          <w:rFonts w:ascii="Times New Roman" w:hAnsi="Times New Roman" w:cs="Times New Roman"/>
        </w:rPr>
        <w:t xml:space="preserve">when </w:t>
      </w:r>
      <w:r w:rsidR="00F36274">
        <w:rPr>
          <w:rFonts w:ascii="Times New Roman" w:hAnsi="Times New Roman" w:cs="Times New Roman"/>
        </w:rPr>
        <w:t xml:space="preserve">consumed </w:t>
      </w:r>
      <w:r w:rsidR="006A083B">
        <w:rPr>
          <w:rFonts w:ascii="Times New Roman" w:hAnsi="Times New Roman" w:cs="Times New Roman"/>
        </w:rPr>
        <w:t>in high doses</w:t>
      </w:r>
      <w:r w:rsidR="00A8193E" w:rsidRPr="00A8193E">
        <w:rPr>
          <w:rFonts w:ascii="Times New Roman" w:hAnsi="Times New Roman" w:cs="Times New Roman"/>
        </w:rPr>
        <w:t>. The</w:t>
      </w:r>
      <w:r w:rsidR="00624176">
        <w:rPr>
          <w:rFonts w:ascii="Times New Roman" w:hAnsi="Times New Roman" w:cs="Times New Roman"/>
        </w:rPr>
        <w:t xml:space="preserve"> above</w:t>
      </w:r>
      <w:r w:rsidR="00CE210F">
        <w:rPr>
          <w:rFonts w:ascii="Times New Roman" w:hAnsi="Times New Roman" w:cs="Times New Roman"/>
        </w:rPr>
        <w:t>-</w:t>
      </w:r>
      <w:r w:rsidR="00624176">
        <w:rPr>
          <w:rFonts w:ascii="Times New Roman" w:hAnsi="Times New Roman" w:cs="Times New Roman"/>
        </w:rPr>
        <w:t xml:space="preserve">mentioned </w:t>
      </w:r>
      <w:r w:rsidR="00A8193E" w:rsidRPr="00A8193E">
        <w:rPr>
          <w:rFonts w:ascii="Times New Roman" w:hAnsi="Times New Roman" w:cs="Times New Roman"/>
        </w:rPr>
        <w:t>factors make eating leaves safer and more nutrient dense</w:t>
      </w:r>
      <w:r w:rsidR="00EC06AB">
        <w:rPr>
          <w:rFonts w:ascii="Times New Roman" w:hAnsi="Times New Roman" w:cs="Times New Roman"/>
        </w:rPr>
        <w:t>”</w:t>
      </w:r>
      <w:r w:rsidR="00A8193E" w:rsidRPr="00A8193E">
        <w:rPr>
          <w:rFonts w:ascii="Times New Roman" w:hAnsi="Times New Roman" w:cs="Times New Roman"/>
        </w:rPr>
        <w:t xml:space="preserve"> (Aronson </w:t>
      </w:r>
      <w:r w:rsidR="00015233">
        <w:rPr>
          <w:rFonts w:ascii="Times New Roman" w:hAnsi="Times New Roman" w:cs="Times New Roman"/>
        </w:rPr>
        <w:t xml:space="preserve">and </w:t>
      </w:r>
      <w:r w:rsidR="00A8193E" w:rsidRPr="00A8193E">
        <w:rPr>
          <w:rFonts w:ascii="Times New Roman" w:hAnsi="Times New Roman" w:cs="Times New Roman"/>
        </w:rPr>
        <w:t xml:space="preserve">Rayfield, 2002; </w:t>
      </w:r>
      <w:r w:rsidR="00A8193E" w:rsidRPr="000C54FA">
        <w:rPr>
          <w:rFonts w:ascii="Times New Roman" w:hAnsi="Times New Roman" w:cs="Times New Roman"/>
        </w:rPr>
        <w:t xml:space="preserve">Chumark </w:t>
      </w:r>
      <w:r w:rsidR="00A8193E" w:rsidRPr="000C54FA">
        <w:rPr>
          <w:rFonts w:ascii="Times New Roman" w:hAnsi="Times New Roman" w:cs="Times New Roman"/>
          <w:i/>
          <w:iCs/>
        </w:rPr>
        <w:t>et al</w:t>
      </w:r>
      <w:r w:rsidR="00A8193E" w:rsidRPr="000C54FA">
        <w:rPr>
          <w:rFonts w:ascii="Times New Roman" w:hAnsi="Times New Roman" w:cs="Times New Roman"/>
        </w:rPr>
        <w:t>., 2008</w:t>
      </w:r>
      <w:r w:rsidR="00A8193E" w:rsidRPr="00A8193E">
        <w:rPr>
          <w:rFonts w:ascii="Times New Roman" w:hAnsi="Times New Roman" w:cs="Times New Roman"/>
        </w:rPr>
        <w:t>).</w:t>
      </w:r>
      <w:r w:rsidR="000531C6">
        <w:rPr>
          <w:rFonts w:ascii="Times New Roman" w:hAnsi="Times New Roman" w:cs="Times New Roman"/>
        </w:rPr>
        <w:t xml:space="preserve"> </w:t>
      </w:r>
    </w:p>
    <w:p w14:paraId="56FA4211" w14:textId="581FE867" w:rsidR="00917218" w:rsidRDefault="00432288" w:rsidP="00282F20">
      <w:pPr>
        <w:spacing w:after="0" w:line="360" w:lineRule="auto"/>
        <w:ind w:firstLine="720"/>
        <w:jc w:val="both"/>
        <w:rPr>
          <w:rFonts w:ascii="Times New Roman" w:hAnsi="Times New Roman" w:cs="Times New Roman"/>
        </w:rPr>
      </w:pPr>
      <w:r>
        <w:rPr>
          <w:rFonts w:ascii="Times New Roman" w:hAnsi="Times New Roman" w:cs="Times New Roman"/>
        </w:rPr>
        <w:t>Drumsticks are good source</w:t>
      </w:r>
      <w:r w:rsidR="007B7D32">
        <w:rPr>
          <w:rFonts w:ascii="Times New Roman" w:hAnsi="Times New Roman" w:cs="Times New Roman"/>
        </w:rPr>
        <w:t>s</w:t>
      </w:r>
      <w:r>
        <w:rPr>
          <w:rFonts w:ascii="Times New Roman" w:hAnsi="Times New Roman" w:cs="Times New Roman"/>
        </w:rPr>
        <w:t xml:space="preserve"> of vitamins</w:t>
      </w:r>
      <w:r w:rsidR="009C6390">
        <w:rPr>
          <w:rFonts w:ascii="Times New Roman" w:hAnsi="Times New Roman" w:cs="Times New Roman"/>
        </w:rPr>
        <w:t xml:space="preserve"> viz. A and C as well as essential miner</w:t>
      </w:r>
      <w:r w:rsidR="008174A7">
        <w:rPr>
          <w:rFonts w:ascii="Times New Roman" w:hAnsi="Times New Roman" w:cs="Times New Roman"/>
        </w:rPr>
        <w:t xml:space="preserve">als </w:t>
      </w:r>
      <w:r w:rsidR="009C6390">
        <w:rPr>
          <w:rFonts w:ascii="Times New Roman" w:hAnsi="Times New Roman" w:cs="Times New Roman"/>
        </w:rPr>
        <w:t>like calcium</w:t>
      </w:r>
      <w:r w:rsidR="007B7D32">
        <w:rPr>
          <w:rFonts w:ascii="Times New Roman" w:hAnsi="Times New Roman" w:cs="Times New Roman"/>
        </w:rPr>
        <w:t xml:space="preserve"> and </w:t>
      </w:r>
      <w:r w:rsidR="009C6390">
        <w:rPr>
          <w:rFonts w:ascii="Times New Roman" w:hAnsi="Times New Roman" w:cs="Times New Roman"/>
        </w:rPr>
        <w:t xml:space="preserve">magnesium. </w:t>
      </w:r>
      <w:r w:rsidR="00DF6C32" w:rsidRPr="00DF6C32">
        <w:rPr>
          <w:rFonts w:ascii="Times New Roman" w:hAnsi="Times New Roman" w:cs="Times New Roman"/>
        </w:rPr>
        <w:t>Moringa is rich in </w:t>
      </w:r>
      <w:hyperlink r:id="rId31" w:tooltip="Learn more about nutrition from ScienceDirect's AI-generated Topic Pages" w:history="1">
        <w:r w:rsidR="00DF6C32" w:rsidRPr="00DF6C32">
          <w:rPr>
            <w:rStyle w:val="Hyperlink"/>
            <w:rFonts w:ascii="Times New Roman" w:hAnsi="Times New Roman" w:cs="Times New Roman"/>
            <w:color w:val="auto"/>
            <w:u w:val="none"/>
          </w:rPr>
          <w:t>nutrition</w:t>
        </w:r>
      </w:hyperlink>
      <w:r w:rsidR="00DF6C32" w:rsidRPr="00DF6C32">
        <w:rPr>
          <w:rFonts w:ascii="Times New Roman" w:hAnsi="Times New Roman" w:cs="Times New Roman"/>
        </w:rPr>
        <w:t> </w:t>
      </w:r>
      <w:r w:rsidR="000915FC">
        <w:rPr>
          <w:rFonts w:ascii="Times New Roman" w:hAnsi="Times New Roman" w:cs="Times New Roman"/>
        </w:rPr>
        <w:t xml:space="preserve">due </w:t>
      </w:r>
      <w:r w:rsidR="00DF6C32" w:rsidRPr="00DF6C32">
        <w:rPr>
          <w:rFonts w:ascii="Times New Roman" w:hAnsi="Times New Roman" w:cs="Times New Roman"/>
        </w:rPr>
        <w:t>to the presence of a variety of essential </w:t>
      </w:r>
      <w:hyperlink r:id="rId32" w:tooltip="Learn more about phytochemicals from ScienceDirect's AI-generated Topic Pages" w:history="1">
        <w:r w:rsidR="00DF6C32" w:rsidRPr="00DF6C32">
          <w:rPr>
            <w:rStyle w:val="Hyperlink"/>
            <w:rFonts w:ascii="Times New Roman" w:hAnsi="Times New Roman" w:cs="Times New Roman"/>
            <w:color w:val="auto"/>
            <w:u w:val="none"/>
          </w:rPr>
          <w:t>phytochemicals</w:t>
        </w:r>
      </w:hyperlink>
      <w:r w:rsidR="00DF6C32" w:rsidRPr="00DF6C32">
        <w:rPr>
          <w:rFonts w:ascii="Times New Roman" w:hAnsi="Times New Roman" w:cs="Times New Roman"/>
        </w:rPr>
        <w:t xml:space="preserve"> present in its leaves, pods and seeds. In fact, moringa </w:t>
      </w:r>
      <w:r w:rsidR="003C54EF">
        <w:rPr>
          <w:rFonts w:ascii="Times New Roman" w:hAnsi="Times New Roman" w:cs="Times New Roman"/>
        </w:rPr>
        <w:t>can</w:t>
      </w:r>
      <w:r w:rsidR="00DF6C32" w:rsidRPr="00DF6C32">
        <w:rPr>
          <w:rFonts w:ascii="Times New Roman" w:hAnsi="Times New Roman" w:cs="Times New Roman"/>
        </w:rPr>
        <w:t xml:space="preserve"> provide 7 times more </w:t>
      </w:r>
      <w:hyperlink r:id="rId33" w:tooltip="Learn more about vitamin C from ScienceDirect's AI-generated Topic Pages" w:history="1">
        <w:r w:rsidR="00DF6C32" w:rsidRPr="00DF6C32">
          <w:rPr>
            <w:rStyle w:val="Hyperlink"/>
            <w:rFonts w:ascii="Times New Roman" w:hAnsi="Times New Roman" w:cs="Times New Roman"/>
            <w:color w:val="auto"/>
            <w:u w:val="none"/>
          </w:rPr>
          <w:t>vitamin C</w:t>
        </w:r>
      </w:hyperlink>
      <w:r w:rsidR="00DF6C32" w:rsidRPr="00DF6C32">
        <w:rPr>
          <w:rFonts w:ascii="Times New Roman" w:hAnsi="Times New Roman" w:cs="Times New Roman"/>
        </w:rPr>
        <w:t> than oranges, 10 times more </w:t>
      </w:r>
      <w:hyperlink r:id="rId34" w:tooltip="Learn more about vitamin A from ScienceDirect's AI-generated Topic Pages" w:history="1">
        <w:r w:rsidR="00DF6C32" w:rsidRPr="00DF6C32">
          <w:rPr>
            <w:rStyle w:val="Hyperlink"/>
            <w:rFonts w:ascii="Times New Roman" w:hAnsi="Times New Roman" w:cs="Times New Roman"/>
            <w:color w:val="auto"/>
            <w:u w:val="none"/>
          </w:rPr>
          <w:t>vitamin A</w:t>
        </w:r>
      </w:hyperlink>
      <w:r w:rsidR="00DF6C32" w:rsidRPr="00DF6C32">
        <w:rPr>
          <w:rFonts w:ascii="Times New Roman" w:hAnsi="Times New Roman" w:cs="Times New Roman"/>
        </w:rPr>
        <w:t> than carrots, 17 times more calcium than milk, 9 times more protein than yoghurt, 15 times more </w:t>
      </w:r>
      <w:hyperlink r:id="rId35" w:tooltip="Learn more about potassium from ScienceDirect's AI-generated Topic Pages" w:history="1">
        <w:r w:rsidR="00DF6C32" w:rsidRPr="00DF6C32">
          <w:rPr>
            <w:rStyle w:val="Hyperlink"/>
            <w:rFonts w:ascii="Times New Roman" w:hAnsi="Times New Roman" w:cs="Times New Roman"/>
            <w:color w:val="auto"/>
            <w:u w:val="none"/>
          </w:rPr>
          <w:t>potassium</w:t>
        </w:r>
      </w:hyperlink>
      <w:r w:rsidR="00DF6C32" w:rsidRPr="00DF6C32">
        <w:rPr>
          <w:rFonts w:ascii="Times New Roman" w:hAnsi="Times New Roman" w:cs="Times New Roman"/>
        </w:rPr>
        <w:t> than bananas and 25 times more iron than spinach</w:t>
      </w:r>
      <w:r w:rsidR="00404D75">
        <w:rPr>
          <w:rFonts w:ascii="Times New Roman" w:hAnsi="Times New Roman" w:cs="Times New Roman"/>
        </w:rPr>
        <w:t xml:space="preserve"> (Rockwood </w:t>
      </w:r>
      <w:r w:rsidR="00404D75" w:rsidRPr="00486FE0">
        <w:rPr>
          <w:rFonts w:ascii="Times New Roman" w:hAnsi="Times New Roman" w:cs="Times New Roman"/>
          <w:i/>
          <w:iCs/>
        </w:rPr>
        <w:t>et al</w:t>
      </w:r>
      <w:r w:rsidR="00404D75">
        <w:rPr>
          <w:rFonts w:ascii="Times New Roman" w:hAnsi="Times New Roman" w:cs="Times New Roman"/>
        </w:rPr>
        <w:t xml:space="preserve">., 2013). </w:t>
      </w:r>
      <w:r w:rsidR="007E6939" w:rsidRPr="00236163">
        <w:rPr>
          <w:rFonts w:ascii="Times New Roman" w:hAnsi="Times New Roman" w:cs="Times New Roman"/>
        </w:rPr>
        <w:t>Vitamins like beta-carotene of </w:t>
      </w:r>
      <w:hyperlink r:id="rId36" w:tooltip="Learn more about vitamin A from ScienceDirect's AI-generated Topic Pages" w:history="1">
        <w:r w:rsidR="007E6939" w:rsidRPr="00236163">
          <w:rPr>
            <w:rStyle w:val="Hyperlink"/>
            <w:rFonts w:ascii="Times New Roman" w:hAnsi="Times New Roman" w:cs="Times New Roman"/>
            <w:color w:val="auto"/>
            <w:u w:val="none"/>
          </w:rPr>
          <w:t>vitamin A</w:t>
        </w:r>
      </w:hyperlink>
      <w:r w:rsidR="007E6939" w:rsidRPr="00236163">
        <w:rPr>
          <w:rFonts w:ascii="Times New Roman" w:hAnsi="Times New Roman" w:cs="Times New Roman"/>
        </w:rPr>
        <w:t>, </w:t>
      </w:r>
      <w:hyperlink r:id="rId37" w:tooltip="Learn more about vitamin B from ScienceDirect's AI-generated Topic Pages" w:history="1">
        <w:r w:rsidR="007E6939" w:rsidRPr="00236163">
          <w:rPr>
            <w:rStyle w:val="Hyperlink"/>
            <w:rFonts w:ascii="Times New Roman" w:hAnsi="Times New Roman" w:cs="Times New Roman"/>
            <w:color w:val="auto"/>
            <w:u w:val="none"/>
          </w:rPr>
          <w:t>vitamin B</w:t>
        </w:r>
      </w:hyperlink>
      <w:r w:rsidR="007E6939" w:rsidRPr="00236163">
        <w:rPr>
          <w:rFonts w:ascii="Times New Roman" w:hAnsi="Times New Roman" w:cs="Times New Roman"/>
        </w:rPr>
        <w:t> such as </w:t>
      </w:r>
      <w:hyperlink r:id="rId38" w:tooltip="Learn more about folic acid from ScienceDirect's AI-generated Topic Pages" w:history="1">
        <w:r w:rsidR="007E6939" w:rsidRPr="00236163">
          <w:rPr>
            <w:rStyle w:val="Hyperlink"/>
            <w:rFonts w:ascii="Times New Roman" w:hAnsi="Times New Roman" w:cs="Times New Roman"/>
            <w:color w:val="auto"/>
            <w:u w:val="none"/>
          </w:rPr>
          <w:t xml:space="preserve">folic </w:t>
        </w:r>
        <w:r w:rsidR="007E6939" w:rsidRPr="00236163">
          <w:rPr>
            <w:rStyle w:val="Hyperlink"/>
            <w:rFonts w:ascii="Times New Roman" w:hAnsi="Times New Roman" w:cs="Times New Roman"/>
            <w:color w:val="auto"/>
            <w:u w:val="none"/>
          </w:rPr>
          <w:lastRenderedPageBreak/>
          <w:t>acid</w:t>
        </w:r>
      </w:hyperlink>
      <w:r w:rsidR="007E6939" w:rsidRPr="00236163">
        <w:rPr>
          <w:rFonts w:ascii="Times New Roman" w:hAnsi="Times New Roman" w:cs="Times New Roman"/>
        </w:rPr>
        <w:t>, </w:t>
      </w:r>
      <w:hyperlink r:id="rId39" w:tooltip="Learn more about pyridoxine from ScienceDirect's AI-generated Topic Pages" w:history="1">
        <w:r w:rsidR="007E6939" w:rsidRPr="00236163">
          <w:rPr>
            <w:rStyle w:val="Hyperlink"/>
            <w:rFonts w:ascii="Times New Roman" w:hAnsi="Times New Roman" w:cs="Times New Roman"/>
            <w:color w:val="auto"/>
            <w:u w:val="none"/>
          </w:rPr>
          <w:t>pyridoxine</w:t>
        </w:r>
      </w:hyperlink>
      <w:r w:rsidR="007E6939" w:rsidRPr="00236163">
        <w:rPr>
          <w:rFonts w:ascii="Times New Roman" w:hAnsi="Times New Roman" w:cs="Times New Roman"/>
        </w:rPr>
        <w:t> and </w:t>
      </w:r>
      <w:hyperlink r:id="rId40" w:tooltip="Learn more about nicotinic acid from ScienceDirect's AI-generated Topic Pages" w:history="1">
        <w:r w:rsidR="007E6939" w:rsidRPr="00236163">
          <w:rPr>
            <w:rStyle w:val="Hyperlink"/>
            <w:rFonts w:ascii="Times New Roman" w:hAnsi="Times New Roman" w:cs="Times New Roman"/>
            <w:color w:val="auto"/>
            <w:u w:val="none"/>
          </w:rPr>
          <w:t>nicotinic acid</w:t>
        </w:r>
      </w:hyperlink>
      <w:r w:rsidR="007E6939" w:rsidRPr="00236163">
        <w:rPr>
          <w:rFonts w:ascii="Times New Roman" w:hAnsi="Times New Roman" w:cs="Times New Roman"/>
        </w:rPr>
        <w:t>, </w:t>
      </w:r>
      <w:hyperlink r:id="rId41" w:tooltip="Learn more about vitamin C from ScienceDirect's AI-generated Topic Pages" w:history="1">
        <w:r w:rsidR="007E6939" w:rsidRPr="00236163">
          <w:rPr>
            <w:rStyle w:val="Hyperlink"/>
            <w:rFonts w:ascii="Times New Roman" w:hAnsi="Times New Roman" w:cs="Times New Roman"/>
            <w:color w:val="auto"/>
            <w:u w:val="none"/>
          </w:rPr>
          <w:t>vitamin C</w:t>
        </w:r>
      </w:hyperlink>
      <w:r w:rsidR="007E6939" w:rsidRPr="00236163">
        <w:rPr>
          <w:rFonts w:ascii="Times New Roman" w:hAnsi="Times New Roman" w:cs="Times New Roman"/>
        </w:rPr>
        <w:t>, D and E also present in </w:t>
      </w:r>
      <w:r w:rsidR="007E6939" w:rsidRPr="00236163">
        <w:rPr>
          <w:rFonts w:ascii="Times New Roman" w:hAnsi="Times New Roman" w:cs="Times New Roman"/>
          <w:i/>
          <w:iCs/>
        </w:rPr>
        <w:t>M. oleifera</w:t>
      </w:r>
      <w:r w:rsidR="00236163">
        <w:rPr>
          <w:rFonts w:ascii="Times New Roman" w:hAnsi="Times New Roman" w:cs="Times New Roman"/>
        </w:rPr>
        <w:t xml:space="preserve"> (</w:t>
      </w:r>
      <w:r w:rsidR="00236163" w:rsidRPr="000C3FB1">
        <w:rPr>
          <w:rFonts w:ascii="Times New Roman" w:hAnsi="Times New Roman" w:cs="Times New Roman"/>
        </w:rPr>
        <w:t>Mbik</w:t>
      </w:r>
      <w:r w:rsidR="000C3FB1" w:rsidRPr="000C3FB1">
        <w:rPr>
          <w:rFonts w:ascii="Times New Roman" w:hAnsi="Times New Roman" w:cs="Times New Roman"/>
        </w:rPr>
        <w:t>ay,</w:t>
      </w:r>
      <w:r w:rsidR="00236163" w:rsidRPr="000C3FB1">
        <w:rPr>
          <w:rFonts w:ascii="Times New Roman" w:hAnsi="Times New Roman" w:cs="Times New Roman"/>
        </w:rPr>
        <w:t xml:space="preserve"> 2012</w:t>
      </w:r>
      <w:r w:rsidR="00236163">
        <w:rPr>
          <w:rFonts w:ascii="Times New Roman" w:hAnsi="Times New Roman" w:cs="Times New Roman"/>
        </w:rPr>
        <w:t>)</w:t>
      </w:r>
      <w:r w:rsidR="007E6939" w:rsidRPr="007E6939">
        <w:rPr>
          <w:rFonts w:ascii="Times New Roman" w:hAnsi="Times New Roman" w:cs="Times New Roman"/>
        </w:rPr>
        <w:t>.</w:t>
      </w:r>
      <w:r w:rsidR="00D85CFB">
        <w:rPr>
          <w:rFonts w:ascii="Times New Roman" w:hAnsi="Times New Roman" w:cs="Times New Roman"/>
        </w:rPr>
        <w:t xml:space="preserve"> </w:t>
      </w:r>
      <w:r w:rsidR="0015114C" w:rsidRPr="0015114C">
        <w:rPr>
          <w:rFonts w:ascii="Times New Roman" w:hAnsi="Times New Roman" w:cs="Times New Roman"/>
          <w:i/>
          <w:iCs/>
        </w:rPr>
        <w:t>M. oleifera</w:t>
      </w:r>
      <w:r w:rsidR="0015114C" w:rsidRPr="0015114C">
        <w:rPr>
          <w:rFonts w:ascii="Times New Roman" w:hAnsi="Times New Roman" w:cs="Times New Roman"/>
        </w:rPr>
        <w:t xml:space="preserve"> leaves </w:t>
      </w:r>
      <w:r w:rsidR="0015114C">
        <w:rPr>
          <w:rFonts w:ascii="Times New Roman" w:hAnsi="Times New Roman" w:cs="Times New Roman"/>
        </w:rPr>
        <w:t xml:space="preserve">contain about </w:t>
      </w:r>
      <w:r w:rsidR="0015114C" w:rsidRPr="0015114C">
        <w:rPr>
          <w:rFonts w:ascii="Times New Roman" w:hAnsi="Times New Roman" w:cs="Times New Roman"/>
        </w:rPr>
        <w:t xml:space="preserve">25.5–31.0 mg of zinc/kg, which </w:t>
      </w:r>
      <w:r w:rsidR="0015114C">
        <w:rPr>
          <w:rFonts w:ascii="Times New Roman" w:hAnsi="Times New Roman" w:cs="Times New Roman"/>
        </w:rPr>
        <w:t xml:space="preserve">meet </w:t>
      </w:r>
      <w:r w:rsidR="0015114C" w:rsidRPr="0015114C">
        <w:rPr>
          <w:rFonts w:ascii="Times New Roman" w:hAnsi="Times New Roman" w:cs="Times New Roman"/>
        </w:rPr>
        <w:t xml:space="preserve">the daily </w:t>
      </w:r>
      <w:r w:rsidR="0015114C">
        <w:rPr>
          <w:rFonts w:ascii="Times New Roman" w:hAnsi="Times New Roman" w:cs="Times New Roman"/>
        </w:rPr>
        <w:t xml:space="preserve">dietary </w:t>
      </w:r>
      <w:r w:rsidR="0015114C" w:rsidRPr="0015114C">
        <w:rPr>
          <w:rFonts w:ascii="Times New Roman" w:hAnsi="Times New Roman" w:cs="Times New Roman"/>
        </w:rPr>
        <w:t xml:space="preserve">requirement of zinc </w:t>
      </w:r>
      <w:bookmarkStart w:id="0" w:name="bbib0415"/>
      <w:r w:rsidR="00927D57">
        <w:rPr>
          <w:rFonts w:ascii="Times New Roman" w:hAnsi="Times New Roman" w:cs="Times New Roman"/>
        </w:rPr>
        <w:t>(</w:t>
      </w:r>
      <w:r w:rsidR="00850E47">
        <w:rPr>
          <w:rFonts w:ascii="Times New Roman" w:hAnsi="Times New Roman" w:cs="Times New Roman"/>
        </w:rPr>
        <w:t>L</w:t>
      </w:r>
      <w:r w:rsidR="00927D57">
        <w:rPr>
          <w:rFonts w:ascii="Times New Roman" w:hAnsi="Times New Roman" w:cs="Times New Roman"/>
        </w:rPr>
        <w:t>alas and Tsak</w:t>
      </w:r>
      <w:r w:rsidR="008A6AC3">
        <w:rPr>
          <w:rFonts w:ascii="Times New Roman" w:hAnsi="Times New Roman" w:cs="Times New Roman"/>
        </w:rPr>
        <w:t>nis</w:t>
      </w:r>
      <w:r w:rsidR="00927D57">
        <w:rPr>
          <w:rFonts w:ascii="Times New Roman" w:hAnsi="Times New Roman" w:cs="Times New Roman"/>
        </w:rPr>
        <w:t>,</w:t>
      </w:r>
      <w:r w:rsidR="008A6AC3">
        <w:rPr>
          <w:rFonts w:ascii="Times New Roman" w:hAnsi="Times New Roman" w:cs="Times New Roman"/>
        </w:rPr>
        <w:t xml:space="preserve"> 2002)</w:t>
      </w:r>
      <w:bookmarkEnd w:id="0"/>
      <w:r w:rsidR="008A6AC3">
        <w:rPr>
          <w:rFonts w:ascii="Times New Roman" w:hAnsi="Times New Roman" w:cs="Times New Roman"/>
        </w:rPr>
        <w:t xml:space="preserve">. </w:t>
      </w:r>
      <w:r w:rsidR="00EC06AB">
        <w:rPr>
          <w:rFonts w:ascii="Times New Roman" w:hAnsi="Times New Roman" w:cs="Times New Roman"/>
        </w:rPr>
        <w:t>“</w:t>
      </w:r>
      <w:r w:rsidR="00EA19C5" w:rsidRPr="00EA19C5">
        <w:rPr>
          <w:rFonts w:ascii="Times New Roman" w:hAnsi="Times New Roman" w:cs="Times New Roman"/>
        </w:rPr>
        <w:t>Moringa leaves, pods</w:t>
      </w:r>
      <w:r w:rsidR="00EA19C5">
        <w:rPr>
          <w:rFonts w:ascii="Times New Roman" w:hAnsi="Times New Roman" w:cs="Times New Roman"/>
        </w:rPr>
        <w:t xml:space="preserve"> and </w:t>
      </w:r>
      <w:r w:rsidR="00EA19C5" w:rsidRPr="00EA19C5">
        <w:rPr>
          <w:rFonts w:ascii="Times New Roman" w:hAnsi="Times New Roman" w:cs="Times New Roman"/>
        </w:rPr>
        <w:t>seeds contain many phytochemicals that make them one of the richest sources of nutri</w:t>
      </w:r>
      <w:r w:rsidR="003F05B2">
        <w:rPr>
          <w:rFonts w:ascii="Times New Roman" w:hAnsi="Times New Roman" w:cs="Times New Roman"/>
        </w:rPr>
        <w:t>ents</w:t>
      </w:r>
      <w:r w:rsidR="00EC06AB">
        <w:rPr>
          <w:rFonts w:ascii="Times New Roman" w:hAnsi="Times New Roman" w:cs="Times New Roman"/>
        </w:rPr>
        <w:t>”</w:t>
      </w:r>
      <w:r w:rsidR="003F05B2">
        <w:rPr>
          <w:rFonts w:ascii="Times New Roman" w:hAnsi="Times New Roman" w:cs="Times New Roman"/>
        </w:rPr>
        <w:t xml:space="preserve"> </w:t>
      </w:r>
      <w:r w:rsidR="004F7391">
        <w:rPr>
          <w:rFonts w:ascii="Times New Roman" w:hAnsi="Times New Roman" w:cs="Times New Roman"/>
        </w:rPr>
        <w:t>(</w:t>
      </w:r>
      <w:r w:rsidR="00F65D75">
        <w:rPr>
          <w:rFonts w:ascii="Times New Roman" w:hAnsi="Times New Roman" w:cs="Times New Roman"/>
        </w:rPr>
        <w:t>Wani</w:t>
      </w:r>
      <w:r w:rsidR="00235428">
        <w:rPr>
          <w:rFonts w:ascii="Times New Roman" w:hAnsi="Times New Roman" w:cs="Times New Roman"/>
        </w:rPr>
        <w:t xml:space="preserve"> </w:t>
      </w:r>
      <w:r w:rsidR="00235428" w:rsidRPr="00D32733">
        <w:rPr>
          <w:rFonts w:ascii="Times New Roman" w:hAnsi="Times New Roman" w:cs="Times New Roman"/>
          <w:i/>
          <w:iCs/>
        </w:rPr>
        <w:t>et al</w:t>
      </w:r>
      <w:r w:rsidR="00235428">
        <w:rPr>
          <w:rFonts w:ascii="Times New Roman" w:hAnsi="Times New Roman" w:cs="Times New Roman"/>
        </w:rPr>
        <w:t>., 2024</w:t>
      </w:r>
      <w:r w:rsidR="004F7391">
        <w:rPr>
          <w:rFonts w:ascii="Times New Roman" w:hAnsi="Times New Roman" w:cs="Times New Roman"/>
        </w:rPr>
        <w:t>)</w:t>
      </w:r>
      <w:r w:rsidR="00EA19C5" w:rsidRPr="00EA19C5">
        <w:rPr>
          <w:rFonts w:ascii="Times New Roman" w:hAnsi="Times New Roman" w:cs="Times New Roman"/>
        </w:rPr>
        <w:t xml:space="preserve">. </w:t>
      </w:r>
      <w:r w:rsidR="00EC06AB">
        <w:rPr>
          <w:rFonts w:ascii="Times New Roman" w:hAnsi="Times New Roman" w:cs="Times New Roman"/>
        </w:rPr>
        <w:t>“</w:t>
      </w:r>
      <w:r w:rsidR="00EA19C5" w:rsidRPr="00EA19C5">
        <w:rPr>
          <w:rFonts w:ascii="Times New Roman" w:hAnsi="Times New Roman" w:cs="Times New Roman"/>
        </w:rPr>
        <w:t xml:space="preserve">Due to the presence of naturally occurring compounds such as flavonoids, phenolic acids, carotenoids and glucosinolates, the leaves of </w:t>
      </w:r>
      <w:r w:rsidR="00E826FD">
        <w:rPr>
          <w:rFonts w:ascii="Times New Roman" w:hAnsi="Times New Roman" w:cs="Times New Roman"/>
        </w:rPr>
        <w:t>moringa</w:t>
      </w:r>
      <w:r w:rsidR="00EA19C5" w:rsidRPr="00EA19C5">
        <w:rPr>
          <w:rFonts w:ascii="Times New Roman" w:hAnsi="Times New Roman" w:cs="Times New Roman"/>
        </w:rPr>
        <w:t xml:space="preserve"> plant </w:t>
      </w:r>
      <w:r w:rsidR="008A36C6">
        <w:rPr>
          <w:rFonts w:ascii="Times New Roman" w:hAnsi="Times New Roman" w:cs="Times New Roman"/>
        </w:rPr>
        <w:t xml:space="preserve">can serve as </w:t>
      </w:r>
      <w:r w:rsidR="00EA19C5" w:rsidRPr="00EA19C5">
        <w:rPr>
          <w:rFonts w:ascii="Times New Roman" w:hAnsi="Times New Roman" w:cs="Times New Roman"/>
        </w:rPr>
        <w:t>food supplements and health supplements</w:t>
      </w:r>
      <w:r w:rsidR="00EC06AB">
        <w:rPr>
          <w:rFonts w:ascii="Times New Roman" w:hAnsi="Times New Roman" w:cs="Times New Roman"/>
        </w:rPr>
        <w:t>”</w:t>
      </w:r>
      <w:r w:rsidR="00EA19C5" w:rsidRPr="00EA19C5">
        <w:rPr>
          <w:rFonts w:ascii="Times New Roman" w:hAnsi="Times New Roman" w:cs="Times New Roman"/>
        </w:rPr>
        <w:t xml:space="preserve"> (Berkovich </w:t>
      </w:r>
      <w:r w:rsidR="00EA19C5" w:rsidRPr="00AF2E16">
        <w:rPr>
          <w:rFonts w:ascii="Times New Roman" w:hAnsi="Times New Roman" w:cs="Times New Roman"/>
          <w:i/>
          <w:iCs/>
        </w:rPr>
        <w:t>et al</w:t>
      </w:r>
      <w:r w:rsidR="00EA19C5" w:rsidRPr="00EA19C5">
        <w:rPr>
          <w:rFonts w:ascii="Times New Roman" w:hAnsi="Times New Roman" w:cs="Times New Roman"/>
        </w:rPr>
        <w:t>., </w:t>
      </w:r>
      <w:r w:rsidR="00AF2E16">
        <w:rPr>
          <w:rFonts w:ascii="Times New Roman" w:hAnsi="Times New Roman" w:cs="Times New Roman"/>
        </w:rPr>
        <w:t>2013).</w:t>
      </w:r>
      <w:r w:rsidR="00AF2E16" w:rsidRPr="00AF2E16">
        <w:t xml:space="preserve"> </w:t>
      </w:r>
      <w:r w:rsidR="002B7E62">
        <w:rPr>
          <w:rFonts w:ascii="Times New Roman" w:hAnsi="Times New Roman" w:cs="Times New Roman"/>
        </w:rPr>
        <w:t xml:space="preserve">Nutritional profile </w:t>
      </w:r>
      <w:r w:rsidR="00364C03">
        <w:rPr>
          <w:rFonts w:ascii="Times New Roman" w:hAnsi="Times New Roman" w:cs="Times New Roman"/>
        </w:rPr>
        <w:t xml:space="preserve">of </w:t>
      </w:r>
      <w:r w:rsidR="00637093">
        <w:rPr>
          <w:rFonts w:ascii="Times New Roman" w:hAnsi="Times New Roman" w:cs="Times New Roman"/>
        </w:rPr>
        <w:t>various plant parts (per 100</w:t>
      </w:r>
      <w:r w:rsidR="009D7D9A">
        <w:rPr>
          <w:rFonts w:ascii="Times New Roman" w:hAnsi="Times New Roman" w:cs="Times New Roman"/>
        </w:rPr>
        <w:t xml:space="preserve"> </w:t>
      </w:r>
      <w:r w:rsidR="00637093">
        <w:rPr>
          <w:rFonts w:ascii="Times New Roman" w:hAnsi="Times New Roman" w:cs="Times New Roman"/>
        </w:rPr>
        <w:t>g</w:t>
      </w:r>
      <w:r w:rsidR="009D7D9A">
        <w:rPr>
          <w:rFonts w:ascii="Times New Roman" w:hAnsi="Times New Roman" w:cs="Times New Roman"/>
        </w:rPr>
        <w:t xml:space="preserve"> plant material) </w:t>
      </w:r>
      <w:r w:rsidR="00917218">
        <w:rPr>
          <w:rFonts w:ascii="Times New Roman" w:hAnsi="Times New Roman" w:cs="Times New Roman"/>
        </w:rPr>
        <w:t xml:space="preserve">of moringa </w:t>
      </w:r>
      <w:r w:rsidR="00364C03">
        <w:rPr>
          <w:rFonts w:ascii="Times New Roman" w:hAnsi="Times New Roman" w:cs="Times New Roman"/>
        </w:rPr>
        <w:t xml:space="preserve">is given </w:t>
      </w:r>
      <w:r w:rsidR="00725D22">
        <w:rPr>
          <w:rFonts w:ascii="Times New Roman" w:hAnsi="Times New Roman" w:cs="Times New Roman"/>
        </w:rPr>
        <w:t xml:space="preserve">in </w:t>
      </w:r>
      <w:r w:rsidR="003722AF">
        <w:rPr>
          <w:rFonts w:ascii="Times New Roman" w:hAnsi="Times New Roman" w:cs="Times New Roman"/>
        </w:rPr>
        <w:t xml:space="preserve">the following Table. </w:t>
      </w:r>
      <w:r w:rsidR="00725D22">
        <w:rPr>
          <w:rFonts w:ascii="Times New Roman" w:hAnsi="Times New Roman" w:cs="Times New Roman"/>
        </w:rPr>
        <w:t xml:space="preserve"> </w:t>
      </w:r>
      <w:r w:rsidR="00364C03">
        <w:rPr>
          <w:rFonts w:ascii="Times New Roman" w:hAnsi="Times New Roman" w:cs="Times New Roman"/>
        </w:rPr>
        <w:t xml:space="preserve"> </w:t>
      </w:r>
      <w:bookmarkStart w:id="1" w:name="btbl0005"/>
      <w:r w:rsidR="00917218">
        <w:rPr>
          <w:rFonts w:ascii="Times New Roman" w:hAnsi="Times New Roman" w:cs="Times New Roman"/>
        </w:rPr>
        <w:t xml:space="preserve"> </w:t>
      </w:r>
      <w:bookmarkEnd w:id="1"/>
    </w:p>
    <w:p w14:paraId="176A39E0" w14:textId="6AB22B8D" w:rsidR="000A553A" w:rsidRDefault="00B643A0" w:rsidP="00725D22">
      <w:pPr>
        <w:spacing w:after="0" w:line="360" w:lineRule="auto"/>
        <w:jc w:val="both"/>
        <w:rPr>
          <w:rFonts w:ascii="Times New Roman" w:hAnsi="Times New Roman" w:cs="Times New Roman"/>
        </w:rPr>
      </w:pPr>
      <w:r>
        <w:rPr>
          <w:rFonts w:ascii="Times New Roman" w:hAnsi="Times New Roman" w:cs="Times New Roman"/>
        </w:rPr>
        <w:t>Table 2</w:t>
      </w:r>
      <w:r w:rsidR="000A553A">
        <w:rPr>
          <w:rFonts w:ascii="Times New Roman" w:hAnsi="Times New Roman" w:cs="Times New Roman"/>
        </w:rPr>
        <w:t xml:space="preserve">: </w:t>
      </w:r>
      <w:r w:rsidR="00D45B84">
        <w:rPr>
          <w:rFonts w:ascii="Times New Roman" w:hAnsi="Times New Roman" w:cs="Times New Roman"/>
        </w:rPr>
        <w:t xml:space="preserve">Nutritional profile of various plant parts (per 100 g plant material) of </w:t>
      </w:r>
      <w:r w:rsidR="0011256F">
        <w:rPr>
          <w:rFonts w:ascii="Times New Roman" w:hAnsi="Times New Roman" w:cs="Times New Roman"/>
        </w:rPr>
        <w:t>Moringa</w:t>
      </w:r>
    </w:p>
    <w:tbl>
      <w:tblPr>
        <w:tblStyle w:val="TableGrid"/>
        <w:tblW w:w="0" w:type="auto"/>
        <w:tblLook w:val="04A0" w:firstRow="1" w:lastRow="0" w:firstColumn="1" w:lastColumn="0" w:noHBand="0" w:noVBand="1"/>
      </w:tblPr>
      <w:tblGrid>
        <w:gridCol w:w="1838"/>
        <w:gridCol w:w="1418"/>
        <w:gridCol w:w="1251"/>
        <w:gridCol w:w="1503"/>
        <w:gridCol w:w="1503"/>
        <w:gridCol w:w="1503"/>
      </w:tblGrid>
      <w:tr w:rsidR="0038799F" w14:paraId="69AFD9FA" w14:textId="77777777" w:rsidTr="00AA6E5C">
        <w:tc>
          <w:tcPr>
            <w:tcW w:w="1838" w:type="dxa"/>
          </w:tcPr>
          <w:p w14:paraId="4B61318B" w14:textId="30D8D56F" w:rsidR="0038799F" w:rsidRPr="00340F48" w:rsidRDefault="0038799F" w:rsidP="00AA6E5C">
            <w:pPr>
              <w:jc w:val="center"/>
              <w:rPr>
                <w:rFonts w:ascii="Times New Roman" w:hAnsi="Times New Roman" w:cs="Times New Roman"/>
              </w:rPr>
            </w:pPr>
            <w:r w:rsidRPr="00340F48">
              <w:rPr>
                <w:rFonts w:ascii="Times New Roman" w:hAnsi="Times New Roman" w:cs="Times New Roman"/>
              </w:rPr>
              <w:t>Nutrients</w:t>
            </w:r>
          </w:p>
        </w:tc>
        <w:tc>
          <w:tcPr>
            <w:tcW w:w="1418" w:type="dxa"/>
          </w:tcPr>
          <w:p w14:paraId="6AB680A7" w14:textId="0980C0B2" w:rsidR="0038799F" w:rsidRPr="00340F48" w:rsidRDefault="0038799F" w:rsidP="00AA6E5C">
            <w:pPr>
              <w:jc w:val="center"/>
              <w:rPr>
                <w:rFonts w:ascii="Times New Roman" w:hAnsi="Times New Roman" w:cs="Times New Roman"/>
              </w:rPr>
            </w:pPr>
            <w:r w:rsidRPr="00340F48">
              <w:rPr>
                <w:rFonts w:ascii="Times New Roman" w:hAnsi="Times New Roman" w:cs="Times New Roman"/>
              </w:rPr>
              <w:t>Fresh leaves</w:t>
            </w:r>
          </w:p>
        </w:tc>
        <w:tc>
          <w:tcPr>
            <w:tcW w:w="1251" w:type="dxa"/>
          </w:tcPr>
          <w:p w14:paraId="76727ABB" w14:textId="2B6D1713" w:rsidR="0038799F" w:rsidRPr="00340F48" w:rsidRDefault="0038799F" w:rsidP="00AA6E5C">
            <w:pPr>
              <w:jc w:val="center"/>
              <w:rPr>
                <w:rFonts w:ascii="Times New Roman" w:hAnsi="Times New Roman" w:cs="Times New Roman"/>
              </w:rPr>
            </w:pPr>
            <w:r w:rsidRPr="00340F48">
              <w:rPr>
                <w:rFonts w:ascii="Times New Roman" w:hAnsi="Times New Roman" w:cs="Times New Roman"/>
              </w:rPr>
              <w:t>Dry leaves</w:t>
            </w:r>
          </w:p>
        </w:tc>
        <w:tc>
          <w:tcPr>
            <w:tcW w:w="1503" w:type="dxa"/>
          </w:tcPr>
          <w:p w14:paraId="20DB3FA3" w14:textId="131B0667" w:rsidR="0038799F" w:rsidRPr="00340F48" w:rsidRDefault="0038799F" w:rsidP="00AA6E5C">
            <w:pPr>
              <w:jc w:val="center"/>
              <w:rPr>
                <w:rFonts w:ascii="Times New Roman" w:hAnsi="Times New Roman" w:cs="Times New Roman"/>
              </w:rPr>
            </w:pPr>
            <w:r w:rsidRPr="00340F48">
              <w:rPr>
                <w:rFonts w:ascii="Times New Roman" w:hAnsi="Times New Roman" w:cs="Times New Roman"/>
              </w:rPr>
              <w:t>Leaf powder</w:t>
            </w:r>
          </w:p>
        </w:tc>
        <w:tc>
          <w:tcPr>
            <w:tcW w:w="1503" w:type="dxa"/>
          </w:tcPr>
          <w:p w14:paraId="162512AE" w14:textId="3FE4EAEB" w:rsidR="0038799F" w:rsidRPr="00340F48" w:rsidRDefault="0038799F" w:rsidP="00AA6E5C">
            <w:pPr>
              <w:jc w:val="center"/>
              <w:rPr>
                <w:rFonts w:ascii="Times New Roman" w:hAnsi="Times New Roman" w:cs="Times New Roman"/>
              </w:rPr>
            </w:pPr>
            <w:r w:rsidRPr="00340F48">
              <w:rPr>
                <w:rFonts w:ascii="Times New Roman" w:hAnsi="Times New Roman" w:cs="Times New Roman"/>
              </w:rPr>
              <w:t>Seed</w:t>
            </w:r>
            <w:r w:rsidR="00361690">
              <w:rPr>
                <w:rFonts w:ascii="Times New Roman" w:hAnsi="Times New Roman" w:cs="Times New Roman"/>
              </w:rPr>
              <w:t>s</w:t>
            </w:r>
          </w:p>
        </w:tc>
        <w:tc>
          <w:tcPr>
            <w:tcW w:w="1503" w:type="dxa"/>
          </w:tcPr>
          <w:p w14:paraId="274A551C" w14:textId="0F0513C6" w:rsidR="0038799F" w:rsidRPr="00340F48" w:rsidRDefault="0038799F" w:rsidP="00AA6E5C">
            <w:pPr>
              <w:jc w:val="center"/>
              <w:rPr>
                <w:rFonts w:ascii="Times New Roman" w:hAnsi="Times New Roman" w:cs="Times New Roman"/>
              </w:rPr>
            </w:pPr>
            <w:r w:rsidRPr="00340F48">
              <w:rPr>
                <w:rFonts w:ascii="Times New Roman" w:hAnsi="Times New Roman" w:cs="Times New Roman"/>
              </w:rPr>
              <w:t>Pods</w:t>
            </w:r>
          </w:p>
        </w:tc>
      </w:tr>
      <w:tr w:rsidR="00AA03E1" w14:paraId="5274F942" w14:textId="77777777" w:rsidTr="00AA6E5C">
        <w:tc>
          <w:tcPr>
            <w:tcW w:w="1838" w:type="dxa"/>
          </w:tcPr>
          <w:p w14:paraId="1A4A3E9D" w14:textId="4039C326" w:rsidR="00AA03E1" w:rsidRPr="00AA6E5C" w:rsidRDefault="00AA03E1" w:rsidP="00AA03E1">
            <w:pPr>
              <w:jc w:val="both"/>
              <w:rPr>
                <w:rFonts w:ascii="Times New Roman" w:hAnsi="Times New Roman" w:cs="Times New Roman"/>
              </w:rPr>
            </w:pPr>
            <w:r w:rsidRPr="00AA6E5C">
              <w:rPr>
                <w:rFonts w:ascii="Times New Roman" w:hAnsi="Times New Roman" w:cs="Times New Roman"/>
              </w:rPr>
              <w:t>Calories (cal)</w:t>
            </w:r>
          </w:p>
        </w:tc>
        <w:tc>
          <w:tcPr>
            <w:tcW w:w="1418" w:type="dxa"/>
          </w:tcPr>
          <w:p w14:paraId="2D50CB01" w14:textId="03006499" w:rsidR="00AA03E1" w:rsidRPr="00AA6E5C" w:rsidRDefault="00AA03E1" w:rsidP="00AA6E5C">
            <w:pPr>
              <w:jc w:val="center"/>
              <w:rPr>
                <w:rFonts w:ascii="Times New Roman" w:hAnsi="Times New Roman" w:cs="Times New Roman"/>
              </w:rPr>
            </w:pPr>
            <w:r w:rsidRPr="00AA6E5C">
              <w:rPr>
                <w:rFonts w:ascii="Times New Roman" w:hAnsi="Times New Roman" w:cs="Times New Roman"/>
              </w:rPr>
              <w:t>92</w:t>
            </w:r>
          </w:p>
        </w:tc>
        <w:tc>
          <w:tcPr>
            <w:tcW w:w="1251" w:type="dxa"/>
          </w:tcPr>
          <w:p w14:paraId="0F88A129" w14:textId="411FE240" w:rsidR="00AA03E1" w:rsidRPr="00AA6E5C" w:rsidRDefault="00AA03E1" w:rsidP="00AA6E5C">
            <w:pPr>
              <w:jc w:val="center"/>
              <w:rPr>
                <w:rFonts w:ascii="Times New Roman" w:hAnsi="Times New Roman" w:cs="Times New Roman"/>
              </w:rPr>
            </w:pPr>
            <w:r w:rsidRPr="00AA6E5C">
              <w:rPr>
                <w:rFonts w:ascii="Times New Roman" w:hAnsi="Times New Roman" w:cs="Times New Roman"/>
              </w:rPr>
              <w:t>329</w:t>
            </w:r>
          </w:p>
        </w:tc>
        <w:tc>
          <w:tcPr>
            <w:tcW w:w="1503" w:type="dxa"/>
          </w:tcPr>
          <w:p w14:paraId="079B536D" w14:textId="7F379295" w:rsidR="00AA03E1" w:rsidRPr="00AA6E5C" w:rsidRDefault="00AA03E1" w:rsidP="00AA6E5C">
            <w:pPr>
              <w:jc w:val="center"/>
              <w:rPr>
                <w:rFonts w:ascii="Times New Roman" w:hAnsi="Times New Roman" w:cs="Times New Roman"/>
              </w:rPr>
            </w:pPr>
            <w:r w:rsidRPr="00AA6E5C">
              <w:rPr>
                <w:rFonts w:ascii="Times New Roman" w:hAnsi="Times New Roman" w:cs="Times New Roman"/>
              </w:rPr>
              <w:t>205</w:t>
            </w:r>
          </w:p>
        </w:tc>
        <w:tc>
          <w:tcPr>
            <w:tcW w:w="1503" w:type="dxa"/>
          </w:tcPr>
          <w:p w14:paraId="6CDC328B" w14:textId="11FF4D1A" w:rsidR="00AA03E1" w:rsidRPr="00AA6E5C" w:rsidRDefault="00AA03E1" w:rsidP="00AA6E5C">
            <w:pPr>
              <w:jc w:val="center"/>
              <w:rPr>
                <w:rFonts w:ascii="Times New Roman" w:hAnsi="Times New Roman" w:cs="Times New Roman"/>
              </w:rPr>
            </w:pPr>
            <w:r w:rsidRPr="00AA6E5C">
              <w:rPr>
                <w:rFonts w:ascii="Times New Roman" w:hAnsi="Times New Roman" w:cs="Times New Roman"/>
              </w:rPr>
              <w:t>–</w:t>
            </w:r>
          </w:p>
        </w:tc>
        <w:tc>
          <w:tcPr>
            <w:tcW w:w="1503" w:type="dxa"/>
          </w:tcPr>
          <w:p w14:paraId="568BF64E" w14:textId="0A3D9260" w:rsidR="00AA03E1" w:rsidRPr="00AA6E5C" w:rsidRDefault="00AA03E1" w:rsidP="00AA6E5C">
            <w:pPr>
              <w:jc w:val="center"/>
              <w:rPr>
                <w:rFonts w:ascii="Times New Roman" w:hAnsi="Times New Roman" w:cs="Times New Roman"/>
              </w:rPr>
            </w:pPr>
            <w:r w:rsidRPr="00AA6E5C">
              <w:rPr>
                <w:rFonts w:ascii="Times New Roman" w:hAnsi="Times New Roman" w:cs="Times New Roman"/>
              </w:rPr>
              <w:t>26</w:t>
            </w:r>
          </w:p>
        </w:tc>
      </w:tr>
      <w:tr w:rsidR="00A00500" w14:paraId="5D43F5EF" w14:textId="77777777" w:rsidTr="00AA6E5C">
        <w:tc>
          <w:tcPr>
            <w:tcW w:w="1838" w:type="dxa"/>
          </w:tcPr>
          <w:p w14:paraId="6C8B3A88" w14:textId="65E34B0F" w:rsidR="00A00500" w:rsidRPr="00AA6E5C" w:rsidRDefault="00A00500" w:rsidP="00A00500">
            <w:pPr>
              <w:jc w:val="both"/>
              <w:rPr>
                <w:rFonts w:ascii="Times New Roman" w:hAnsi="Times New Roman" w:cs="Times New Roman"/>
              </w:rPr>
            </w:pPr>
            <w:r w:rsidRPr="00AA6E5C">
              <w:rPr>
                <w:rFonts w:ascii="Times New Roman" w:hAnsi="Times New Roman" w:cs="Times New Roman"/>
              </w:rPr>
              <w:t>Carbohydrates (g)</w:t>
            </w:r>
          </w:p>
        </w:tc>
        <w:tc>
          <w:tcPr>
            <w:tcW w:w="1418" w:type="dxa"/>
          </w:tcPr>
          <w:p w14:paraId="34516047" w14:textId="5BC37788"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12.5</w:t>
            </w:r>
          </w:p>
        </w:tc>
        <w:tc>
          <w:tcPr>
            <w:tcW w:w="1251" w:type="dxa"/>
          </w:tcPr>
          <w:p w14:paraId="30E75AC9" w14:textId="74CD8A9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41.2</w:t>
            </w:r>
          </w:p>
        </w:tc>
        <w:tc>
          <w:tcPr>
            <w:tcW w:w="1503" w:type="dxa"/>
          </w:tcPr>
          <w:p w14:paraId="3692A670" w14:textId="0C4BFD63"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38.2</w:t>
            </w:r>
          </w:p>
        </w:tc>
        <w:tc>
          <w:tcPr>
            <w:tcW w:w="1503" w:type="dxa"/>
          </w:tcPr>
          <w:p w14:paraId="3307F33A" w14:textId="5A4469B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8.67 ± 0.12</w:t>
            </w:r>
          </w:p>
        </w:tc>
        <w:tc>
          <w:tcPr>
            <w:tcW w:w="1503" w:type="dxa"/>
          </w:tcPr>
          <w:p w14:paraId="530AB80F" w14:textId="0D99B9B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3.7</w:t>
            </w:r>
          </w:p>
        </w:tc>
      </w:tr>
      <w:tr w:rsidR="00A00500" w14:paraId="24C4AFC9" w14:textId="77777777" w:rsidTr="00AA6E5C">
        <w:tc>
          <w:tcPr>
            <w:tcW w:w="1838" w:type="dxa"/>
          </w:tcPr>
          <w:p w14:paraId="133EAD8A" w14:textId="3F7BDAD2" w:rsidR="00A00500" w:rsidRPr="00AA6E5C" w:rsidRDefault="00A00500" w:rsidP="00A00500">
            <w:pPr>
              <w:jc w:val="both"/>
              <w:rPr>
                <w:rFonts w:ascii="Times New Roman" w:hAnsi="Times New Roman" w:cs="Times New Roman"/>
              </w:rPr>
            </w:pPr>
            <w:r w:rsidRPr="00AA6E5C">
              <w:rPr>
                <w:rFonts w:ascii="Times New Roman" w:hAnsi="Times New Roman" w:cs="Times New Roman"/>
              </w:rPr>
              <w:t>Fibre (g)</w:t>
            </w:r>
          </w:p>
        </w:tc>
        <w:tc>
          <w:tcPr>
            <w:tcW w:w="1418" w:type="dxa"/>
          </w:tcPr>
          <w:p w14:paraId="66944732" w14:textId="0D867632"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0.9</w:t>
            </w:r>
          </w:p>
        </w:tc>
        <w:tc>
          <w:tcPr>
            <w:tcW w:w="1251" w:type="dxa"/>
          </w:tcPr>
          <w:p w14:paraId="617C2E9E" w14:textId="7A710FB6"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12.5</w:t>
            </w:r>
          </w:p>
        </w:tc>
        <w:tc>
          <w:tcPr>
            <w:tcW w:w="1503" w:type="dxa"/>
          </w:tcPr>
          <w:p w14:paraId="74153AFD" w14:textId="5E74B81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19.2</w:t>
            </w:r>
          </w:p>
        </w:tc>
        <w:tc>
          <w:tcPr>
            <w:tcW w:w="1503" w:type="dxa"/>
          </w:tcPr>
          <w:p w14:paraId="6D84E2B6" w14:textId="3EC8529B"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2.87 ± 0.03</w:t>
            </w:r>
          </w:p>
        </w:tc>
        <w:tc>
          <w:tcPr>
            <w:tcW w:w="1503" w:type="dxa"/>
          </w:tcPr>
          <w:p w14:paraId="1DFA420D" w14:textId="2615D9E1"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4.8</w:t>
            </w:r>
          </w:p>
        </w:tc>
      </w:tr>
      <w:tr w:rsidR="00A00500" w14:paraId="4CBD8EAB" w14:textId="77777777" w:rsidTr="00AA6E5C">
        <w:tc>
          <w:tcPr>
            <w:tcW w:w="1838" w:type="dxa"/>
          </w:tcPr>
          <w:p w14:paraId="28987B4D" w14:textId="392305A3" w:rsidR="00A00500" w:rsidRPr="00AA6E5C" w:rsidRDefault="00A00500" w:rsidP="00A00500">
            <w:pPr>
              <w:jc w:val="both"/>
              <w:rPr>
                <w:rFonts w:ascii="Times New Roman" w:hAnsi="Times New Roman" w:cs="Times New Roman"/>
              </w:rPr>
            </w:pPr>
            <w:r w:rsidRPr="00AA6E5C">
              <w:rPr>
                <w:rFonts w:ascii="Times New Roman" w:hAnsi="Times New Roman" w:cs="Times New Roman"/>
              </w:rPr>
              <w:t>Protein (g)</w:t>
            </w:r>
          </w:p>
        </w:tc>
        <w:tc>
          <w:tcPr>
            <w:tcW w:w="1418" w:type="dxa"/>
          </w:tcPr>
          <w:p w14:paraId="7CBF052C" w14:textId="0F9C03F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6.7</w:t>
            </w:r>
          </w:p>
        </w:tc>
        <w:tc>
          <w:tcPr>
            <w:tcW w:w="1251" w:type="dxa"/>
          </w:tcPr>
          <w:p w14:paraId="47365EC6" w14:textId="6F51456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29.4</w:t>
            </w:r>
          </w:p>
        </w:tc>
        <w:tc>
          <w:tcPr>
            <w:tcW w:w="1503" w:type="dxa"/>
          </w:tcPr>
          <w:p w14:paraId="0BDE9A17" w14:textId="1BE0EB2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27.1</w:t>
            </w:r>
          </w:p>
        </w:tc>
        <w:tc>
          <w:tcPr>
            <w:tcW w:w="1503" w:type="dxa"/>
          </w:tcPr>
          <w:p w14:paraId="75CA14C2" w14:textId="1EAAAD9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35.97 ± 0.19</w:t>
            </w:r>
          </w:p>
        </w:tc>
        <w:tc>
          <w:tcPr>
            <w:tcW w:w="1503" w:type="dxa"/>
          </w:tcPr>
          <w:p w14:paraId="648B3D5A" w14:textId="14D2FD1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2.5</w:t>
            </w:r>
          </w:p>
        </w:tc>
      </w:tr>
      <w:tr w:rsidR="00A00500" w14:paraId="0FB55D1D" w14:textId="77777777" w:rsidTr="00AA6E5C">
        <w:tc>
          <w:tcPr>
            <w:tcW w:w="1838" w:type="dxa"/>
          </w:tcPr>
          <w:p w14:paraId="1F172252" w14:textId="7D44E0ED" w:rsidR="00A00500" w:rsidRPr="00AA6E5C" w:rsidRDefault="00A00500" w:rsidP="00A00500">
            <w:pPr>
              <w:jc w:val="both"/>
              <w:rPr>
                <w:rFonts w:ascii="Times New Roman" w:hAnsi="Times New Roman" w:cs="Times New Roman"/>
              </w:rPr>
            </w:pPr>
            <w:r w:rsidRPr="00AA6E5C">
              <w:rPr>
                <w:rFonts w:ascii="Times New Roman" w:hAnsi="Times New Roman" w:cs="Times New Roman"/>
              </w:rPr>
              <w:t>Fat (g)</w:t>
            </w:r>
          </w:p>
        </w:tc>
        <w:tc>
          <w:tcPr>
            <w:tcW w:w="1418" w:type="dxa"/>
          </w:tcPr>
          <w:p w14:paraId="558C625A" w14:textId="5675E86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1.7</w:t>
            </w:r>
          </w:p>
        </w:tc>
        <w:tc>
          <w:tcPr>
            <w:tcW w:w="1251" w:type="dxa"/>
          </w:tcPr>
          <w:p w14:paraId="05A60A3D" w14:textId="046248A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5.2</w:t>
            </w:r>
          </w:p>
        </w:tc>
        <w:tc>
          <w:tcPr>
            <w:tcW w:w="1503" w:type="dxa"/>
          </w:tcPr>
          <w:p w14:paraId="4DE37D15" w14:textId="498B260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2.3</w:t>
            </w:r>
          </w:p>
        </w:tc>
        <w:tc>
          <w:tcPr>
            <w:tcW w:w="1503" w:type="dxa"/>
          </w:tcPr>
          <w:p w14:paraId="2B426DF0" w14:textId="7A3FE80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38.67 ± 0.03</w:t>
            </w:r>
          </w:p>
        </w:tc>
        <w:tc>
          <w:tcPr>
            <w:tcW w:w="1503" w:type="dxa"/>
          </w:tcPr>
          <w:p w14:paraId="2E806BD4" w14:textId="00B59244"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0.1</w:t>
            </w:r>
          </w:p>
        </w:tc>
      </w:tr>
      <w:tr w:rsidR="00A00500" w14:paraId="0467E5FA" w14:textId="77777777" w:rsidTr="00AA6E5C">
        <w:tc>
          <w:tcPr>
            <w:tcW w:w="1838" w:type="dxa"/>
          </w:tcPr>
          <w:p w14:paraId="3BC1E4BF" w14:textId="4BB3CEF3"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B1 (mg)</w:t>
            </w:r>
          </w:p>
        </w:tc>
        <w:tc>
          <w:tcPr>
            <w:tcW w:w="1418" w:type="dxa"/>
          </w:tcPr>
          <w:p w14:paraId="18714A9B" w14:textId="4C1729D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0.06</w:t>
            </w:r>
          </w:p>
        </w:tc>
        <w:tc>
          <w:tcPr>
            <w:tcW w:w="1251" w:type="dxa"/>
          </w:tcPr>
          <w:p w14:paraId="4D47E045" w14:textId="2FAD676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2.02</w:t>
            </w:r>
          </w:p>
        </w:tc>
        <w:tc>
          <w:tcPr>
            <w:tcW w:w="1503" w:type="dxa"/>
          </w:tcPr>
          <w:p w14:paraId="5973873D" w14:textId="2A651178"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2.64</w:t>
            </w:r>
          </w:p>
        </w:tc>
        <w:tc>
          <w:tcPr>
            <w:tcW w:w="1503" w:type="dxa"/>
          </w:tcPr>
          <w:p w14:paraId="401816A3" w14:textId="025BF8C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0.05</w:t>
            </w:r>
          </w:p>
        </w:tc>
        <w:tc>
          <w:tcPr>
            <w:tcW w:w="1503" w:type="dxa"/>
          </w:tcPr>
          <w:p w14:paraId="77293F22" w14:textId="1D635EA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0.05</w:t>
            </w:r>
          </w:p>
        </w:tc>
      </w:tr>
      <w:tr w:rsidR="00A00500" w14:paraId="5ED7288E" w14:textId="77777777" w:rsidTr="00AA6E5C">
        <w:tc>
          <w:tcPr>
            <w:tcW w:w="1838" w:type="dxa"/>
          </w:tcPr>
          <w:p w14:paraId="20EE6D95" w14:textId="07BA1E8C"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B2 (mg)</w:t>
            </w:r>
          </w:p>
        </w:tc>
        <w:tc>
          <w:tcPr>
            <w:tcW w:w="1418" w:type="dxa"/>
          </w:tcPr>
          <w:p w14:paraId="75EEA4B9" w14:textId="0A328C7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0.05</w:t>
            </w:r>
          </w:p>
        </w:tc>
        <w:tc>
          <w:tcPr>
            <w:tcW w:w="1251" w:type="dxa"/>
          </w:tcPr>
          <w:p w14:paraId="5F3244DE" w14:textId="5043A67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21.3</w:t>
            </w:r>
          </w:p>
        </w:tc>
        <w:tc>
          <w:tcPr>
            <w:tcW w:w="1503" w:type="dxa"/>
          </w:tcPr>
          <w:p w14:paraId="2688D5A3" w14:textId="4E5713E1"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20.5</w:t>
            </w:r>
          </w:p>
        </w:tc>
        <w:tc>
          <w:tcPr>
            <w:tcW w:w="1503" w:type="dxa"/>
          </w:tcPr>
          <w:p w14:paraId="6A7891A6" w14:textId="7DA26BF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0.06</w:t>
            </w:r>
          </w:p>
        </w:tc>
        <w:tc>
          <w:tcPr>
            <w:tcW w:w="1503" w:type="dxa"/>
          </w:tcPr>
          <w:p w14:paraId="2E78796D" w14:textId="5B15AD2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0.07</w:t>
            </w:r>
          </w:p>
        </w:tc>
      </w:tr>
      <w:tr w:rsidR="00A00500" w14:paraId="4E32E15D" w14:textId="77777777" w:rsidTr="00AA6E5C">
        <w:tc>
          <w:tcPr>
            <w:tcW w:w="1838" w:type="dxa"/>
          </w:tcPr>
          <w:p w14:paraId="7F3BC73E" w14:textId="4C595737"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B3 (mg)</w:t>
            </w:r>
          </w:p>
        </w:tc>
        <w:tc>
          <w:tcPr>
            <w:tcW w:w="1418" w:type="dxa"/>
          </w:tcPr>
          <w:p w14:paraId="335798CD" w14:textId="1A73B046"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0.8</w:t>
            </w:r>
          </w:p>
        </w:tc>
        <w:tc>
          <w:tcPr>
            <w:tcW w:w="1251" w:type="dxa"/>
          </w:tcPr>
          <w:p w14:paraId="428DACF1" w14:textId="633E385B" w:rsidR="00A00500" w:rsidRPr="00AA6E5C" w:rsidRDefault="00A00500" w:rsidP="00A00500">
            <w:pPr>
              <w:jc w:val="center"/>
              <w:rPr>
                <w:rFonts w:ascii="Times New Roman" w:hAnsi="Times New Roman" w:cs="Times New Roman"/>
              </w:rPr>
            </w:pPr>
            <w:r w:rsidRPr="00AA6E5C">
              <w:rPr>
                <w:rFonts w:ascii="Times New Roman" w:hAnsi="Times New Roman" w:cs="Times New Roman"/>
              </w:rPr>
              <w:t>7.6</w:t>
            </w:r>
          </w:p>
        </w:tc>
        <w:tc>
          <w:tcPr>
            <w:tcW w:w="1503" w:type="dxa"/>
          </w:tcPr>
          <w:p w14:paraId="5030636E" w14:textId="6504ED7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8.2</w:t>
            </w:r>
          </w:p>
        </w:tc>
        <w:tc>
          <w:tcPr>
            <w:tcW w:w="1503" w:type="dxa"/>
          </w:tcPr>
          <w:p w14:paraId="6B63508B" w14:textId="091722D0"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0.2</w:t>
            </w:r>
          </w:p>
        </w:tc>
        <w:tc>
          <w:tcPr>
            <w:tcW w:w="1503" w:type="dxa"/>
          </w:tcPr>
          <w:p w14:paraId="5C15DFAD" w14:textId="579F2F9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0.2</w:t>
            </w:r>
          </w:p>
        </w:tc>
      </w:tr>
      <w:tr w:rsidR="00A00500" w14:paraId="1FB17C8C" w14:textId="77777777" w:rsidTr="00AA6E5C">
        <w:tc>
          <w:tcPr>
            <w:tcW w:w="1838" w:type="dxa"/>
          </w:tcPr>
          <w:p w14:paraId="10FC8DBF" w14:textId="69ACDE72"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C (mg)</w:t>
            </w:r>
          </w:p>
        </w:tc>
        <w:tc>
          <w:tcPr>
            <w:tcW w:w="1418" w:type="dxa"/>
          </w:tcPr>
          <w:p w14:paraId="43D68D83" w14:textId="27DEAE6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220</w:t>
            </w:r>
          </w:p>
        </w:tc>
        <w:tc>
          <w:tcPr>
            <w:tcW w:w="1251" w:type="dxa"/>
          </w:tcPr>
          <w:p w14:paraId="18FFAC1D" w14:textId="24D684D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15.8</w:t>
            </w:r>
          </w:p>
        </w:tc>
        <w:tc>
          <w:tcPr>
            <w:tcW w:w="1503" w:type="dxa"/>
          </w:tcPr>
          <w:p w14:paraId="237A9FFD" w14:textId="54B2B52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17.3</w:t>
            </w:r>
          </w:p>
        </w:tc>
        <w:tc>
          <w:tcPr>
            <w:tcW w:w="1503" w:type="dxa"/>
          </w:tcPr>
          <w:p w14:paraId="32588361" w14:textId="66DD31F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4.5 ± 0.17</w:t>
            </w:r>
          </w:p>
        </w:tc>
        <w:tc>
          <w:tcPr>
            <w:tcW w:w="1503" w:type="dxa"/>
          </w:tcPr>
          <w:p w14:paraId="08B4EB3F" w14:textId="4ED3FBB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120</w:t>
            </w:r>
          </w:p>
        </w:tc>
      </w:tr>
      <w:tr w:rsidR="00A00500" w14:paraId="2C7F9993" w14:textId="77777777" w:rsidTr="00AA6E5C">
        <w:tc>
          <w:tcPr>
            <w:tcW w:w="1838" w:type="dxa"/>
          </w:tcPr>
          <w:p w14:paraId="20FB765C" w14:textId="7920C98D"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E (mg)</w:t>
            </w:r>
          </w:p>
        </w:tc>
        <w:tc>
          <w:tcPr>
            <w:tcW w:w="1418" w:type="dxa"/>
          </w:tcPr>
          <w:p w14:paraId="69F878A4" w14:textId="79E11F87"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448</w:t>
            </w:r>
          </w:p>
        </w:tc>
        <w:tc>
          <w:tcPr>
            <w:tcW w:w="1251" w:type="dxa"/>
          </w:tcPr>
          <w:p w14:paraId="7C3927E1" w14:textId="4C83813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10.8</w:t>
            </w:r>
          </w:p>
        </w:tc>
        <w:tc>
          <w:tcPr>
            <w:tcW w:w="1503" w:type="dxa"/>
          </w:tcPr>
          <w:p w14:paraId="37BBF00E" w14:textId="6C02037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113</w:t>
            </w:r>
          </w:p>
        </w:tc>
        <w:tc>
          <w:tcPr>
            <w:tcW w:w="1503" w:type="dxa"/>
          </w:tcPr>
          <w:p w14:paraId="3FF512BE" w14:textId="244B9AD7" w:rsidR="00A00500" w:rsidRPr="00AA6E5C" w:rsidRDefault="00A00500" w:rsidP="00A00500">
            <w:pPr>
              <w:jc w:val="center"/>
              <w:rPr>
                <w:rFonts w:ascii="Times New Roman" w:hAnsi="Times New Roman" w:cs="Times New Roman"/>
              </w:rPr>
            </w:pPr>
            <w:r w:rsidRPr="00AA6E5C">
              <w:rPr>
                <w:rFonts w:ascii="Times New Roman" w:hAnsi="Times New Roman" w:cs="Times New Roman"/>
              </w:rPr>
              <w:t>751.67 ± 4.41</w:t>
            </w:r>
          </w:p>
        </w:tc>
        <w:tc>
          <w:tcPr>
            <w:tcW w:w="1503" w:type="dxa"/>
          </w:tcPr>
          <w:p w14:paraId="37DCCBB4" w14:textId="037FDCF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w:t>
            </w:r>
          </w:p>
        </w:tc>
      </w:tr>
      <w:tr w:rsidR="00A00500" w14:paraId="18282C8D" w14:textId="77777777" w:rsidTr="00AA6E5C">
        <w:tc>
          <w:tcPr>
            <w:tcW w:w="1838" w:type="dxa"/>
          </w:tcPr>
          <w:p w14:paraId="1FE69E02" w14:textId="36F5E433" w:rsidR="00A00500" w:rsidRPr="00AA6E5C" w:rsidRDefault="00A00500" w:rsidP="00A00500">
            <w:pPr>
              <w:jc w:val="both"/>
              <w:rPr>
                <w:rFonts w:ascii="Times New Roman" w:hAnsi="Times New Roman" w:cs="Times New Roman"/>
              </w:rPr>
            </w:pPr>
            <w:r w:rsidRPr="00AA6E5C">
              <w:rPr>
                <w:rFonts w:ascii="Times New Roman" w:hAnsi="Times New Roman" w:cs="Times New Roman"/>
              </w:rPr>
              <w:t>Calcium (mg)</w:t>
            </w:r>
          </w:p>
        </w:tc>
        <w:tc>
          <w:tcPr>
            <w:tcW w:w="1418" w:type="dxa"/>
          </w:tcPr>
          <w:p w14:paraId="6D487AA8" w14:textId="124050A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440</w:t>
            </w:r>
          </w:p>
        </w:tc>
        <w:tc>
          <w:tcPr>
            <w:tcW w:w="1251" w:type="dxa"/>
          </w:tcPr>
          <w:p w14:paraId="10966742" w14:textId="486294CB"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2185</w:t>
            </w:r>
          </w:p>
        </w:tc>
        <w:tc>
          <w:tcPr>
            <w:tcW w:w="1503" w:type="dxa"/>
          </w:tcPr>
          <w:p w14:paraId="75041BED" w14:textId="08F31B32"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2003</w:t>
            </w:r>
          </w:p>
        </w:tc>
        <w:tc>
          <w:tcPr>
            <w:tcW w:w="1503" w:type="dxa"/>
          </w:tcPr>
          <w:p w14:paraId="39B041D8" w14:textId="716712C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45</w:t>
            </w:r>
          </w:p>
        </w:tc>
        <w:tc>
          <w:tcPr>
            <w:tcW w:w="1503" w:type="dxa"/>
          </w:tcPr>
          <w:p w14:paraId="39DAC0EE" w14:textId="1A4805F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30</w:t>
            </w:r>
          </w:p>
        </w:tc>
      </w:tr>
      <w:tr w:rsidR="00A00500" w14:paraId="4360E4D9" w14:textId="77777777" w:rsidTr="00AA6E5C">
        <w:tc>
          <w:tcPr>
            <w:tcW w:w="1838" w:type="dxa"/>
          </w:tcPr>
          <w:p w14:paraId="245AF508" w14:textId="716F1C77" w:rsidR="00A00500" w:rsidRPr="00AA6E5C" w:rsidRDefault="00A00500" w:rsidP="00A00500">
            <w:pPr>
              <w:jc w:val="both"/>
              <w:rPr>
                <w:rFonts w:ascii="Times New Roman" w:hAnsi="Times New Roman" w:cs="Times New Roman"/>
              </w:rPr>
            </w:pPr>
            <w:r w:rsidRPr="00AA6E5C">
              <w:rPr>
                <w:rFonts w:ascii="Times New Roman" w:hAnsi="Times New Roman" w:cs="Times New Roman"/>
              </w:rPr>
              <w:t>Magnesium (mg)</w:t>
            </w:r>
          </w:p>
        </w:tc>
        <w:tc>
          <w:tcPr>
            <w:tcW w:w="1418" w:type="dxa"/>
          </w:tcPr>
          <w:p w14:paraId="5076F2B2" w14:textId="4EA3FF56"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42</w:t>
            </w:r>
          </w:p>
        </w:tc>
        <w:tc>
          <w:tcPr>
            <w:tcW w:w="1251" w:type="dxa"/>
          </w:tcPr>
          <w:p w14:paraId="7E49843E" w14:textId="048754B2"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448</w:t>
            </w:r>
          </w:p>
        </w:tc>
        <w:tc>
          <w:tcPr>
            <w:tcW w:w="1503" w:type="dxa"/>
          </w:tcPr>
          <w:p w14:paraId="6563447E" w14:textId="56C8EAF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368</w:t>
            </w:r>
          </w:p>
        </w:tc>
        <w:tc>
          <w:tcPr>
            <w:tcW w:w="1503" w:type="dxa"/>
          </w:tcPr>
          <w:p w14:paraId="2C478D49" w14:textId="74EA9EF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635 ± 8.66</w:t>
            </w:r>
          </w:p>
        </w:tc>
        <w:tc>
          <w:tcPr>
            <w:tcW w:w="1503" w:type="dxa"/>
          </w:tcPr>
          <w:p w14:paraId="5003F87E" w14:textId="67E1E530"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24</w:t>
            </w:r>
          </w:p>
        </w:tc>
      </w:tr>
      <w:tr w:rsidR="005A74DB" w14:paraId="6E2794B3" w14:textId="77777777" w:rsidTr="00AA6E5C">
        <w:tc>
          <w:tcPr>
            <w:tcW w:w="1838" w:type="dxa"/>
          </w:tcPr>
          <w:p w14:paraId="2C652FF8" w14:textId="256E7966" w:rsidR="005A74DB" w:rsidRPr="00AA6E5C" w:rsidRDefault="005A74DB" w:rsidP="005A74DB">
            <w:pPr>
              <w:jc w:val="both"/>
              <w:rPr>
                <w:rFonts w:ascii="Times New Roman" w:hAnsi="Times New Roman" w:cs="Times New Roman"/>
              </w:rPr>
            </w:pPr>
            <w:r w:rsidRPr="00AA6E5C">
              <w:rPr>
                <w:rFonts w:ascii="Times New Roman" w:hAnsi="Times New Roman" w:cs="Times New Roman"/>
              </w:rPr>
              <w:t>Potassium (mg)</w:t>
            </w:r>
          </w:p>
        </w:tc>
        <w:tc>
          <w:tcPr>
            <w:tcW w:w="1418" w:type="dxa"/>
          </w:tcPr>
          <w:p w14:paraId="40EE0A92" w14:textId="1A34120D"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259</w:t>
            </w:r>
          </w:p>
        </w:tc>
        <w:tc>
          <w:tcPr>
            <w:tcW w:w="1251" w:type="dxa"/>
          </w:tcPr>
          <w:p w14:paraId="071855D7" w14:textId="5AA547F3"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1236</w:t>
            </w:r>
          </w:p>
        </w:tc>
        <w:tc>
          <w:tcPr>
            <w:tcW w:w="1503" w:type="dxa"/>
          </w:tcPr>
          <w:p w14:paraId="4BA1C191" w14:textId="11C61D35"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1324</w:t>
            </w:r>
          </w:p>
        </w:tc>
        <w:tc>
          <w:tcPr>
            <w:tcW w:w="1503" w:type="dxa"/>
          </w:tcPr>
          <w:p w14:paraId="178BB4D0" w14:textId="785B2B41"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503" w:type="dxa"/>
          </w:tcPr>
          <w:p w14:paraId="65A460EF" w14:textId="5C9754DF"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259</w:t>
            </w:r>
          </w:p>
        </w:tc>
      </w:tr>
      <w:tr w:rsidR="005A74DB" w14:paraId="4609D1F4" w14:textId="77777777" w:rsidTr="00AA6E5C">
        <w:tc>
          <w:tcPr>
            <w:tcW w:w="1838" w:type="dxa"/>
          </w:tcPr>
          <w:p w14:paraId="76CE5E6A" w14:textId="20B16179" w:rsidR="005A74DB" w:rsidRPr="00AA6E5C" w:rsidRDefault="005A74DB" w:rsidP="005A74DB">
            <w:pPr>
              <w:jc w:val="both"/>
              <w:rPr>
                <w:rFonts w:ascii="Times New Roman" w:hAnsi="Times New Roman" w:cs="Times New Roman"/>
              </w:rPr>
            </w:pPr>
            <w:r w:rsidRPr="00AA6E5C">
              <w:rPr>
                <w:rFonts w:ascii="Times New Roman" w:hAnsi="Times New Roman" w:cs="Times New Roman"/>
              </w:rPr>
              <w:t>Phosphorus (mg)</w:t>
            </w:r>
          </w:p>
        </w:tc>
        <w:tc>
          <w:tcPr>
            <w:tcW w:w="1418" w:type="dxa"/>
          </w:tcPr>
          <w:p w14:paraId="6608F527" w14:textId="4FF52FA7" w:rsidR="005A74DB" w:rsidRPr="00AA6E5C" w:rsidRDefault="005A74DB" w:rsidP="005A74DB">
            <w:pPr>
              <w:jc w:val="center"/>
              <w:rPr>
                <w:rFonts w:ascii="Times New Roman" w:hAnsi="Times New Roman" w:cs="Times New Roman"/>
              </w:rPr>
            </w:pPr>
            <w:r w:rsidRPr="00AA6E5C">
              <w:rPr>
                <w:rFonts w:ascii="Times New Roman" w:hAnsi="Times New Roman" w:cs="Times New Roman"/>
              </w:rPr>
              <w:t>70</w:t>
            </w:r>
          </w:p>
        </w:tc>
        <w:tc>
          <w:tcPr>
            <w:tcW w:w="1251" w:type="dxa"/>
          </w:tcPr>
          <w:p w14:paraId="00B1CD16" w14:textId="0C320B90"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252</w:t>
            </w:r>
          </w:p>
        </w:tc>
        <w:tc>
          <w:tcPr>
            <w:tcW w:w="1503" w:type="dxa"/>
          </w:tcPr>
          <w:p w14:paraId="40157865" w14:textId="76F24A62"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204</w:t>
            </w:r>
          </w:p>
        </w:tc>
        <w:tc>
          <w:tcPr>
            <w:tcW w:w="1503" w:type="dxa"/>
          </w:tcPr>
          <w:p w14:paraId="12B88566" w14:textId="481C7ED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75</w:t>
            </w:r>
          </w:p>
        </w:tc>
        <w:tc>
          <w:tcPr>
            <w:tcW w:w="1503" w:type="dxa"/>
          </w:tcPr>
          <w:p w14:paraId="4BE25CAA" w14:textId="083B1E61"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110</w:t>
            </w:r>
          </w:p>
        </w:tc>
      </w:tr>
      <w:tr w:rsidR="005A74DB" w14:paraId="37EB0234" w14:textId="77777777" w:rsidTr="00AA6E5C">
        <w:tc>
          <w:tcPr>
            <w:tcW w:w="1838" w:type="dxa"/>
          </w:tcPr>
          <w:p w14:paraId="32E1C85E" w14:textId="24A4D95D" w:rsidR="005A74DB" w:rsidRPr="00AA6E5C" w:rsidRDefault="005A74DB" w:rsidP="005A74DB">
            <w:pPr>
              <w:jc w:val="both"/>
              <w:rPr>
                <w:rFonts w:ascii="Times New Roman" w:hAnsi="Times New Roman" w:cs="Times New Roman"/>
              </w:rPr>
            </w:pPr>
            <w:r w:rsidRPr="00AA6E5C">
              <w:rPr>
                <w:rFonts w:ascii="Times New Roman" w:hAnsi="Times New Roman" w:cs="Times New Roman"/>
              </w:rPr>
              <w:t>Sulphur (mg)</w:t>
            </w:r>
          </w:p>
        </w:tc>
        <w:tc>
          <w:tcPr>
            <w:tcW w:w="1418" w:type="dxa"/>
          </w:tcPr>
          <w:p w14:paraId="1AD08E66" w14:textId="633388AB"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251" w:type="dxa"/>
          </w:tcPr>
          <w:p w14:paraId="4DF3A723" w14:textId="4B0EF7B0"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503" w:type="dxa"/>
          </w:tcPr>
          <w:p w14:paraId="175FB984" w14:textId="1841068A" w:rsidR="005A74DB" w:rsidRPr="00AA6E5C" w:rsidRDefault="005A74DB" w:rsidP="005A74DB">
            <w:pPr>
              <w:jc w:val="center"/>
              <w:rPr>
                <w:rFonts w:ascii="Times New Roman" w:hAnsi="Times New Roman" w:cs="Times New Roman"/>
              </w:rPr>
            </w:pPr>
            <w:r w:rsidRPr="00AA6E5C">
              <w:rPr>
                <w:rFonts w:ascii="Times New Roman" w:hAnsi="Times New Roman" w:cs="Times New Roman"/>
              </w:rPr>
              <w:t>870</w:t>
            </w:r>
          </w:p>
        </w:tc>
        <w:tc>
          <w:tcPr>
            <w:tcW w:w="1503" w:type="dxa"/>
          </w:tcPr>
          <w:p w14:paraId="4E5CC196" w14:textId="11A48951"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0.05</w:t>
            </w:r>
          </w:p>
        </w:tc>
        <w:tc>
          <w:tcPr>
            <w:tcW w:w="1503" w:type="dxa"/>
          </w:tcPr>
          <w:p w14:paraId="577B8004" w14:textId="7034B034"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137</w:t>
            </w:r>
          </w:p>
        </w:tc>
      </w:tr>
      <w:tr w:rsidR="005A74DB" w14:paraId="65F739DE" w14:textId="77777777" w:rsidTr="00AA6E5C">
        <w:tc>
          <w:tcPr>
            <w:tcW w:w="1838" w:type="dxa"/>
          </w:tcPr>
          <w:p w14:paraId="3C018434" w14:textId="01FBE224" w:rsidR="005A74DB" w:rsidRPr="00AA6E5C" w:rsidRDefault="005A74DB" w:rsidP="005A74DB">
            <w:pPr>
              <w:jc w:val="both"/>
              <w:rPr>
                <w:rFonts w:ascii="Times New Roman" w:hAnsi="Times New Roman" w:cs="Times New Roman"/>
              </w:rPr>
            </w:pPr>
            <w:r w:rsidRPr="00AA6E5C">
              <w:rPr>
                <w:rFonts w:ascii="Times New Roman" w:hAnsi="Times New Roman" w:cs="Times New Roman"/>
              </w:rPr>
              <w:t>Copper (mg)</w:t>
            </w:r>
          </w:p>
        </w:tc>
        <w:tc>
          <w:tcPr>
            <w:tcW w:w="1418" w:type="dxa"/>
          </w:tcPr>
          <w:p w14:paraId="213995BC" w14:textId="371F272A"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0.07</w:t>
            </w:r>
          </w:p>
        </w:tc>
        <w:tc>
          <w:tcPr>
            <w:tcW w:w="1251" w:type="dxa"/>
          </w:tcPr>
          <w:p w14:paraId="393214C7" w14:textId="412E56EB"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0.49</w:t>
            </w:r>
          </w:p>
        </w:tc>
        <w:tc>
          <w:tcPr>
            <w:tcW w:w="1503" w:type="dxa"/>
          </w:tcPr>
          <w:p w14:paraId="5153FB12" w14:textId="29C94BFD"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0.57</w:t>
            </w:r>
          </w:p>
        </w:tc>
        <w:tc>
          <w:tcPr>
            <w:tcW w:w="1503" w:type="dxa"/>
          </w:tcPr>
          <w:p w14:paraId="1DD3C725" w14:textId="2A7501DA" w:rsidR="005A74DB" w:rsidRPr="00AA6E5C" w:rsidRDefault="005A74DB" w:rsidP="005A74DB">
            <w:pPr>
              <w:jc w:val="center"/>
              <w:rPr>
                <w:rFonts w:ascii="Times New Roman" w:hAnsi="Times New Roman" w:cs="Times New Roman"/>
              </w:rPr>
            </w:pPr>
            <w:r w:rsidRPr="00AA6E5C">
              <w:rPr>
                <w:rFonts w:ascii="Times New Roman" w:hAnsi="Times New Roman" w:cs="Times New Roman"/>
              </w:rPr>
              <w:t>5.20 ± 0.15</w:t>
            </w:r>
          </w:p>
        </w:tc>
        <w:tc>
          <w:tcPr>
            <w:tcW w:w="1503" w:type="dxa"/>
          </w:tcPr>
          <w:p w14:paraId="608B959B" w14:textId="65D4D2F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3.1</w:t>
            </w:r>
          </w:p>
        </w:tc>
      </w:tr>
      <w:tr w:rsidR="005A74DB" w14:paraId="1E76B605" w14:textId="77777777" w:rsidTr="00AA6E5C">
        <w:tc>
          <w:tcPr>
            <w:tcW w:w="1838" w:type="dxa"/>
          </w:tcPr>
          <w:p w14:paraId="72F9B341" w14:textId="51D8C78C" w:rsidR="005A74DB" w:rsidRPr="00AA6E5C" w:rsidRDefault="005A74DB" w:rsidP="005A74DB">
            <w:pPr>
              <w:jc w:val="both"/>
              <w:rPr>
                <w:rFonts w:ascii="Times New Roman" w:hAnsi="Times New Roman" w:cs="Times New Roman"/>
              </w:rPr>
            </w:pPr>
            <w:r w:rsidRPr="00AA6E5C">
              <w:rPr>
                <w:rFonts w:ascii="Times New Roman" w:hAnsi="Times New Roman" w:cs="Times New Roman"/>
              </w:rPr>
              <w:t>Iron (mg)</w:t>
            </w:r>
          </w:p>
        </w:tc>
        <w:tc>
          <w:tcPr>
            <w:tcW w:w="1418" w:type="dxa"/>
          </w:tcPr>
          <w:p w14:paraId="705EB05C" w14:textId="046C2060"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0.85</w:t>
            </w:r>
          </w:p>
        </w:tc>
        <w:tc>
          <w:tcPr>
            <w:tcW w:w="1251" w:type="dxa"/>
          </w:tcPr>
          <w:p w14:paraId="7BA09B0D" w14:textId="4322C68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25.6</w:t>
            </w:r>
          </w:p>
        </w:tc>
        <w:tc>
          <w:tcPr>
            <w:tcW w:w="1503" w:type="dxa"/>
          </w:tcPr>
          <w:p w14:paraId="5B6935A3" w14:textId="2827506F"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28.2</w:t>
            </w:r>
          </w:p>
        </w:tc>
        <w:tc>
          <w:tcPr>
            <w:tcW w:w="1503" w:type="dxa"/>
          </w:tcPr>
          <w:p w14:paraId="6E3B880D" w14:textId="074583ED"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503" w:type="dxa"/>
          </w:tcPr>
          <w:p w14:paraId="7CDF52C1" w14:textId="10E2C72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5.3</w:t>
            </w:r>
          </w:p>
        </w:tc>
      </w:tr>
    </w:tbl>
    <w:p w14:paraId="0A3D7E8D" w14:textId="32FF6DEC" w:rsidR="004A23AD" w:rsidRDefault="00AA6E5C" w:rsidP="00917218">
      <w:pPr>
        <w:jc w:val="both"/>
        <w:rPr>
          <w:rFonts w:ascii="Times New Roman" w:hAnsi="Times New Roman" w:cs="Times New Roman"/>
        </w:rPr>
      </w:pPr>
      <w:r>
        <w:rPr>
          <w:rFonts w:ascii="Times New Roman" w:hAnsi="Times New Roman" w:cs="Times New Roman"/>
        </w:rPr>
        <w:t>Source</w:t>
      </w:r>
      <w:r w:rsidR="003A2055">
        <w:rPr>
          <w:rFonts w:ascii="Times New Roman" w:hAnsi="Times New Roman" w:cs="Times New Roman"/>
        </w:rPr>
        <w:t>s</w:t>
      </w:r>
      <w:r>
        <w:rPr>
          <w:rFonts w:ascii="Times New Roman" w:hAnsi="Times New Roman" w:cs="Times New Roman"/>
        </w:rPr>
        <w:t xml:space="preserve">: </w:t>
      </w:r>
      <w:r w:rsidR="007F4C98">
        <w:rPr>
          <w:rFonts w:ascii="Times New Roman" w:hAnsi="Times New Roman" w:cs="Times New Roman"/>
        </w:rPr>
        <w:t xml:space="preserve">Fuglie, 2005; </w:t>
      </w:r>
      <w:r w:rsidR="00D54F44" w:rsidRPr="00D54F44">
        <w:rPr>
          <w:rFonts w:ascii="Times New Roman" w:hAnsi="Times New Roman" w:cs="Times New Roman"/>
        </w:rPr>
        <w:t>Olagbemide</w:t>
      </w:r>
      <w:r w:rsidR="00D54F44">
        <w:rPr>
          <w:rFonts w:ascii="Times New Roman" w:hAnsi="Times New Roman" w:cs="Times New Roman"/>
        </w:rPr>
        <w:t xml:space="preserve"> and </w:t>
      </w:r>
      <w:r w:rsidR="00D54F44" w:rsidRPr="00D54F44">
        <w:rPr>
          <w:rFonts w:ascii="Times New Roman" w:hAnsi="Times New Roman" w:cs="Times New Roman"/>
        </w:rPr>
        <w:t>Alikwe</w:t>
      </w:r>
      <w:r w:rsidR="00D54F44">
        <w:rPr>
          <w:rFonts w:ascii="Times New Roman" w:hAnsi="Times New Roman" w:cs="Times New Roman"/>
        </w:rPr>
        <w:t xml:space="preserve">, </w:t>
      </w:r>
      <w:r w:rsidR="008F4D4B">
        <w:rPr>
          <w:rFonts w:ascii="Times New Roman" w:hAnsi="Times New Roman" w:cs="Times New Roman"/>
        </w:rPr>
        <w:t xml:space="preserve">2014; </w:t>
      </w:r>
      <w:hyperlink r:id="rId42" w:history="1">
        <w:r w:rsidR="0035744B" w:rsidRPr="0035744B">
          <w:rPr>
            <w:rStyle w:val="Hyperlink"/>
            <w:rFonts w:ascii="Times New Roman" w:hAnsi="Times New Roman" w:cs="Times New Roman"/>
            <w:color w:val="auto"/>
            <w:u w:val="none"/>
          </w:rPr>
          <w:t>www.moringaleafpowder.co.za/analysis.html</w:t>
        </w:r>
      </w:hyperlink>
    </w:p>
    <w:p w14:paraId="487F353F" w14:textId="2AD2A773" w:rsidR="000531C6" w:rsidRPr="000531C6" w:rsidRDefault="003A2055" w:rsidP="00DE4059">
      <w:pPr>
        <w:spacing w:after="0" w:line="360" w:lineRule="auto"/>
        <w:jc w:val="both"/>
        <w:rPr>
          <w:rFonts w:ascii="Times New Roman" w:hAnsi="Times New Roman" w:cs="Times New Roman"/>
        </w:rPr>
      </w:pPr>
      <w:r>
        <w:rPr>
          <w:rFonts w:ascii="Times New Roman" w:hAnsi="Times New Roman" w:cs="Times New Roman"/>
          <w:b/>
          <w:bCs/>
        </w:rPr>
        <w:t xml:space="preserve">3. </w:t>
      </w:r>
      <w:r w:rsidR="00C70F79" w:rsidRPr="00C70F79">
        <w:rPr>
          <w:rFonts w:ascii="Times New Roman" w:hAnsi="Times New Roman" w:cs="Times New Roman"/>
          <w:b/>
          <w:bCs/>
        </w:rPr>
        <w:t>Medi</w:t>
      </w:r>
      <w:r w:rsidR="006A30AE">
        <w:rPr>
          <w:rFonts w:ascii="Times New Roman" w:hAnsi="Times New Roman" w:cs="Times New Roman"/>
          <w:b/>
          <w:bCs/>
        </w:rPr>
        <w:t>ci</w:t>
      </w:r>
      <w:r w:rsidR="00C70F79" w:rsidRPr="00C70F79">
        <w:rPr>
          <w:rFonts w:ascii="Times New Roman" w:hAnsi="Times New Roman" w:cs="Times New Roman"/>
          <w:b/>
          <w:bCs/>
        </w:rPr>
        <w:t xml:space="preserve">nal </w:t>
      </w:r>
      <w:r w:rsidR="00CC09BB">
        <w:rPr>
          <w:rFonts w:ascii="Times New Roman" w:hAnsi="Times New Roman" w:cs="Times New Roman"/>
          <w:b/>
          <w:bCs/>
        </w:rPr>
        <w:t xml:space="preserve">and health </w:t>
      </w:r>
      <w:r w:rsidR="00C70F79" w:rsidRPr="00C70F79">
        <w:rPr>
          <w:rFonts w:ascii="Times New Roman" w:hAnsi="Times New Roman" w:cs="Times New Roman"/>
          <w:b/>
          <w:bCs/>
        </w:rPr>
        <w:t xml:space="preserve">properties: </w:t>
      </w:r>
      <w:r w:rsidR="00EC06AB">
        <w:rPr>
          <w:rFonts w:ascii="Times New Roman" w:hAnsi="Times New Roman" w:cs="Times New Roman"/>
          <w:b/>
          <w:bCs/>
        </w:rPr>
        <w:t>“</w:t>
      </w:r>
      <w:r w:rsidR="005E1E4B" w:rsidRPr="005E1E4B">
        <w:rPr>
          <w:rFonts w:ascii="Times New Roman" w:hAnsi="Times New Roman" w:cs="Times New Roman"/>
        </w:rPr>
        <w:t>Moringa (</w:t>
      </w:r>
      <w:r w:rsidR="005E1E4B" w:rsidRPr="005E1E4B">
        <w:rPr>
          <w:rFonts w:ascii="Times New Roman" w:hAnsi="Times New Roman" w:cs="Times New Roman"/>
          <w:i/>
          <w:iCs/>
        </w:rPr>
        <w:t>Moringa oleifera</w:t>
      </w:r>
      <w:r w:rsidR="005E1E4B" w:rsidRPr="005E1E4B">
        <w:rPr>
          <w:rFonts w:ascii="Times New Roman" w:hAnsi="Times New Roman" w:cs="Times New Roman"/>
        </w:rPr>
        <w:t xml:space="preserve">) is </w:t>
      </w:r>
      <w:r w:rsidR="00663BD1">
        <w:rPr>
          <w:rFonts w:ascii="Times New Roman" w:hAnsi="Times New Roman" w:cs="Times New Roman"/>
        </w:rPr>
        <w:t xml:space="preserve">considered </w:t>
      </w:r>
      <w:r w:rsidR="00E87148">
        <w:rPr>
          <w:rFonts w:ascii="Times New Roman" w:hAnsi="Times New Roman" w:cs="Times New Roman"/>
        </w:rPr>
        <w:t xml:space="preserve">as </w:t>
      </w:r>
      <w:r w:rsidR="005E1E4B" w:rsidRPr="005E1E4B">
        <w:rPr>
          <w:rFonts w:ascii="Times New Roman" w:hAnsi="Times New Roman" w:cs="Times New Roman"/>
        </w:rPr>
        <w:t>a highly valuable medicinal plant due to its nutritional and pharmaceutical properties</w:t>
      </w:r>
      <w:r w:rsidR="00944FD1">
        <w:rPr>
          <w:rFonts w:ascii="Times New Roman" w:hAnsi="Times New Roman" w:cs="Times New Roman"/>
        </w:rPr>
        <w:t xml:space="preserve"> </w:t>
      </w:r>
      <w:r w:rsidR="006D0926">
        <w:rPr>
          <w:rFonts w:ascii="Times New Roman" w:hAnsi="Times New Roman" w:cs="Times New Roman"/>
        </w:rPr>
        <w:t xml:space="preserve">with all </w:t>
      </w:r>
      <w:r w:rsidR="00944FD1" w:rsidRPr="00944FD1">
        <w:rPr>
          <w:rFonts w:ascii="Times New Roman" w:hAnsi="Times New Roman" w:cs="Times New Roman"/>
        </w:rPr>
        <w:t>the plant parts hav</w:t>
      </w:r>
      <w:r w:rsidR="006D0926">
        <w:rPr>
          <w:rFonts w:ascii="Times New Roman" w:hAnsi="Times New Roman" w:cs="Times New Roman"/>
        </w:rPr>
        <w:t>ing</w:t>
      </w:r>
      <w:r w:rsidR="00944FD1" w:rsidRPr="00944FD1">
        <w:rPr>
          <w:rFonts w:ascii="Times New Roman" w:hAnsi="Times New Roman" w:cs="Times New Roman"/>
        </w:rPr>
        <w:t xml:space="preserve"> different bioactive chemical compounds such as phenolics, tannins, flavonoids, isothiocyanates, saponins, alkaloids, glucosinolates, vitamins</w:t>
      </w:r>
      <w:r w:rsidR="009F5A8B">
        <w:rPr>
          <w:rFonts w:ascii="Times New Roman" w:hAnsi="Times New Roman" w:cs="Times New Roman"/>
        </w:rPr>
        <w:t xml:space="preserve"> </w:t>
      </w:r>
      <w:r w:rsidR="00944FD1" w:rsidRPr="00944FD1">
        <w:rPr>
          <w:rFonts w:ascii="Times New Roman" w:hAnsi="Times New Roman" w:cs="Times New Roman"/>
        </w:rPr>
        <w:t>and carotenoids</w:t>
      </w:r>
      <w:r w:rsidR="00EC06AB">
        <w:rPr>
          <w:rFonts w:ascii="Times New Roman" w:hAnsi="Times New Roman" w:cs="Times New Roman"/>
        </w:rPr>
        <w:t>”</w:t>
      </w:r>
      <w:r w:rsidR="009F5A8B">
        <w:rPr>
          <w:rFonts w:ascii="Times New Roman" w:hAnsi="Times New Roman" w:cs="Times New Roman"/>
        </w:rPr>
        <w:t xml:space="preserve"> (</w:t>
      </w:r>
      <w:bookmarkStart w:id="2" w:name="_Hlk200039794"/>
      <w:r w:rsidR="00DC051C">
        <w:rPr>
          <w:rFonts w:ascii="Times New Roman" w:hAnsi="Times New Roman" w:cs="Times New Roman"/>
        </w:rPr>
        <w:t>Shinde and Kamble, 2020).</w:t>
      </w:r>
      <w:bookmarkEnd w:id="2"/>
      <w:r w:rsidR="00AF4B10">
        <w:rPr>
          <w:rFonts w:ascii="Times New Roman" w:hAnsi="Times New Roman" w:cs="Times New Roman"/>
        </w:rPr>
        <w:t xml:space="preserve"> </w:t>
      </w:r>
      <w:r w:rsidR="00EC06AB">
        <w:rPr>
          <w:rFonts w:ascii="Times New Roman" w:hAnsi="Times New Roman" w:cs="Times New Roman"/>
        </w:rPr>
        <w:t>“</w:t>
      </w:r>
      <w:r w:rsidR="00B30549" w:rsidRPr="00B30549">
        <w:rPr>
          <w:rFonts w:ascii="Times New Roman" w:hAnsi="Times New Roman" w:cs="Times New Roman"/>
        </w:rPr>
        <w:t>Furthermore, anticarcinogenic compounds viz. glucosinolates, iso-thiocyanates, glycosides and glycerol-1-9-octadecanoate are also present along with tannins, sterols, terpenoids, flavonoids, saponins, anthracenediones and anthraquinones</w:t>
      </w:r>
      <w:r w:rsidR="00EC06AB">
        <w:rPr>
          <w:rFonts w:ascii="Times New Roman" w:hAnsi="Times New Roman" w:cs="Times New Roman"/>
        </w:rPr>
        <w:t>”</w:t>
      </w:r>
      <w:r w:rsidR="00B30549" w:rsidRPr="00B30549">
        <w:rPr>
          <w:rFonts w:ascii="Times New Roman" w:hAnsi="Times New Roman" w:cs="Times New Roman"/>
        </w:rPr>
        <w:t xml:space="preserve"> (Wright </w:t>
      </w:r>
      <w:r w:rsidR="00B30549" w:rsidRPr="00B30549">
        <w:rPr>
          <w:rFonts w:ascii="Times New Roman" w:hAnsi="Times New Roman" w:cs="Times New Roman"/>
          <w:i/>
          <w:iCs/>
        </w:rPr>
        <w:t>et al</w:t>
      </w:r>
      <w:r w:rsidR="00B30549" w:rsidRPr="00B30549">
        <w:rPr>
          <w:rFonts w:ascii="Times New Roman" w:hAnsi="Times New Roman" w:cs="Times New Roman"/>
        </w:rPr>
        <w:t xml:space="preserve">., 2006). </w:t>
      </w:r>
      <w:r w:rsidR="00FD5D24" w:rsidRPr="00FD5D24">
        <w:rPr>
          <w:rFonts w:ascii="Times New Roman" w:hAnsi="Times New Roman" w:cs="Times New Roman"/>
        </w:rPr>
        <w:t>Moringa leaves contain phyto-chemicals such as flavonoids, alkaloids, tannins, phenolic acids and saponins which have significant anti</w:t>
      </w:r>
      <w:r w:rsidR="00C07D59">
        <w:rPr>
          <w:rFonts w:ascii="Times New Roman" w:hAnsi="Times New Roman" w:cs="Times New Roman"/>
        </w:rPr>
        <w:t>-</w:t>
      </w:r>
      <w:r w:rsidR="00FD5D24" w:rsidRPr="00FD5D24">
        <w:rPr>
          <w:rFonts w:ascii="Times New Roman" w:hAnsi="Times New Roman" w:cs="Times New Roman"/>
        </w:rPr>
        <w:t xml:space="preserve">cancerous properties (Kaneto </w:t>
      </w:r>
      <w:r w:rsidR="00FD5D24" w:rsidRPr="00FD5D24">
        <w:rPr>
          <w:rFonts w:ascii="Times New Roman" w:hAnsi="Times New Roman" w:cs="Times New Roman"/>
          <w:i/>
          <w:iCs/>
        </w:rPr>
        <w:t>et al</w:t>
      </w:r>
      <w:r w:rsidR="00FD5D24" w:rsidRPr="00FD5D24">
        <w:rPr>
          <w:rFonts w:ascii="Times New Roman" w:hAnsi="Times New Roman" w:cs="Times New Roman"/>
        </w:rPr>
        <w:t xml:space="preserve">., 1999). </w:t>
      </w:r>
      <w:r w:rsidR="00EC06AB">
        <w:rPr>
          <w:rFonts w:ascii="Times New Roman" w:hAnsi="Times New Roman" w:cs="Times New Roman"/>
        </w:rPr>
        <w:t>“</w:t>
      </w:r>
      <w:r w:rsidR="000531C6" w:rsidRPr="000531C6">
        <w:rPr>
          <w:rFonts w:ascii="Times New Roman" w:hAnsi="Times New Roman" w:cs="Times New Roman"/>
        </w:rPr>
        <w:t>Moringa seed oil contain</w:t>
      </w:r>
      <w:r w:rsidR="00AC27E6">
        <w:rPr>
          <w:rFonts w:ascii="Times New Roman" w:hAnsi="Times New Roman" w:cs="Times New Roman"/>
        </w:rPr>
        <w:t>s</w:t>
      </w:r>
      <w:r w:rsidR="000531C6" w:rsidRPr="000531C6">
        <w:rPr>
          <w:rFonts w:ascii="Times New Roman" w:hAnsi="Times New Roman" w:cs="Times New Roman"/>
        </w:rPr>
        <w:t xml:space="preserve"> approximately 76% PUFA, making it an ideal substitute for olive oil</w:t>
      </w:r>
      <w:r w:rsidR="00EC06AB">
        <w:rPr>
          <w:rFonts w:ascii="Times New Roman" w:hAnsi="Times New Roman" w:cs="Times New Roman"/>
        </w:rPr>
        <w:t>”</w:t>
      </w:r>
      <w:r w:rsidR="000531C6" w:rsidRPr="000531C6">
        <w:rPr>
          <w:rFonts w:ascii="Times New Roman" w:hAnsi="Times New Roman" w:cs="Times New Roman"/>
        </w:rPr>
        <w:t xml:space="preserve"> (Lalas and Tsaknis, 2002). Moringa leaves are also rich in polyunsaturated fatty acids like omega-3 and omega-6 which benefit the body's vitality and several cardiovascular systems. </w:t>
      </w:r>
      <w:r w:rsidR="0057203F">
        <w:rPr>
          <w:rFonts w:ascii="Times New Roman" w:hAnsi="Times New Roman" w:cs="Times New Roman"/>
        </w:rPr>
        <w:t>D</w:t>
      </w:r>
      <w:r w:rsidR="00B06CE2">
        <w:rPr>
          <w:rFonts w:ascii="Times New Roman" w:hAnsi="Times New Roman" w:cs="Times New Roman"/>
        </w:rPr>
        <w:t>u</w:t>
      </w:r>
      <w:r w:rsidR="0057203F">
        <w:rPr>
          <w:rFonts w:ascii="Times New Roman" w:hAnsi="Times New Roman" w:cs="Times New Roman"/>
        </w:rPr>
        <w:t xml:space="preserve">e to its high nutritional value, </w:t>
      </w:r>
      <w:r w:rsidR="00280314" w:rsidRPr="00280314">
        <w:rPr>
          <w:rFonts w:ascii="Times New Roman" w:hAnsi="Times New Roman" w:cs="Times New Roman"/>
        </w:rPr>
        <w:t>moringa can be used as an effective remedy for malnutrition</w:t>
      </w:r>
      <w:r w:rsidR="002D5E4D">
        <w:rPr>
          <w:rFonts w:ascii="Times New Roman" w:hAnsi="Times New Roman" w:cs="Times New Roman"/>
        </w:rPr>
        <w:t xml:space="preserve"> </w:t>
      </w:r>
      <w:r w:rsidR="00280314" w:rsidRPr="00280314">
        <w:rPr>
          <w:rFonts w:ascii="Times New Roman" w:hAnsi="Times New Roman" w:cs="Times New Roman"/>
        </w:rPr>
        <w:t xml:space="preserve">as being </w:t>
      </w:r>
      <w:r w:rsidR="002D5E4D">
        <w:rPr>
          <w:rFonts w:ascii="Times New Roman" w:hAnsi="Times New Roman" w:cs="Times New Roman"/>
        </w:rPr>
        <w:t xml:space="preserve">used </w:t>
      </w:r>
      <w:r w:rsidR="00280314" w:rsidRPr="00280314">
        <w:rPr>
          <w:rFonts w:ascii="Times New Roman" w:hAnsi="Times New Roman" w:cs="Times New Roman"/>
        </w:rPr>
        <w:t xml:space="preserve">in countries like Senegal (Kasolo </w:t>
      </w:r>
      <w:r w:rsidR="00280314" w:rsidRPr="00280314">
        <w:rPr>
          <w:rFonts w:ascii="Times New Roman" w:hAnsi="Times New Roman" w:cs="Times New Roman"/>
          <w:i/>
          <w:iCs/>
        </w:rPr>
        <w:t>et al</w:t>
      </w:r>
      <w:r w:rsidR="00280314" w:rsidRPr="00280314">
        <w:rPr>
          <w:rFonts w:ascii="Times New Roman" w:hAnsi="Times New Roman" w:cs="Times New Roman"/>
        </w:rPr>
        <w:t>., 2010).</w:t>
      </w:r>
      <w:r w:rsidR="004E79F9">
        <w:rPr>
          <w:rFonts w:ascii="Times New Roman" w:hAnsi="Times New Roman" w:cs="Times New Roman"/>
        </w:rPr>
        <w:t xml:space="preserve"> </w:t>
      </w:r>
      <w:r w:rsidR="00280314" w:rsidRPr="00280314">
        <w:rPr>
          <w:rFonts w:ascii="Times New Roman" w:hAnsi="Times New Roman" w:cs="Times New Roman"/>
        </w:rPr>
        <w:t xml:space="preserve">Due to its phytosterol content, </w:t>
      </w:r>
      <w:r w:rsidR="008B6EF5">
        <w:rPr>
          <w:rFonts w:ascii="Times New Roman" w:hAnsi="Times New Roman" w:cs="Times New Roman"/>
        </w:rPr>
        <w:t>m</w:t>
      </w:r>
      <w:r w:rsidR="00280314" w:rsidRPr="00280314">
        <w:rPr>
          <w:rFonts w:ascii="Times New Roman" w:hAnsi="Times New Roman" w:cs="Times New Roman"/>
        </w:rPr>
        <w:t xml:space="preserve">oringa is considered an </w:t>
      </w:r>
      <w:r w:rsidR="005C0FD6">
        <w:rPr>
          <w:rFonts w:ascii="Times New Roman" w:hAnsi="Times New Roman" w:cs="Times New Roman"/>
        </w:rPr>
        <w:t xml:space="preserve">excellent </w:t>
      </w:r>
      <w:r w:rsidR="00280314" w:rsidRPr="00280314">
        <w:rPr>
          <w:rFonts w:ascii="Times New Roman" w:hAnsi="Times New Roman" w:cs="Times New Roman"/>
        </w:rPr>
        <w:t xml:space="preserve">precursor of harmone lactogogues which increases milk </w:t>
      </w:r>
      <w:r w:rsidR="00280314" w:rsidRPr="00280314">
        <w:rPr>
          <w:rFonts w:ascii="Times New Roman" w:hAnsi="Times New Roman" w:cs="Times New Roman"/>
        </w:rPr>
        <w:lastRenderedPageBreak/>
        <w:t xml:space="preserve">production in lactating mothers. </w:t>
      </w:r>
      <w:r w:rsidR="00EC06AB">
        <w:rPr>
          <w:rFonts w:ascii="Times New Roman" w:hAnsi="Times New Roman" w:cs="Times New Roman"/>
        </w:rPr>
        <w:t>“</w:t>
      </w:r>
      <w:r w:rsidR="00280314" w:rsidRPr="00280314">
        <w:rPr>
          <w:rFonts w:ascii="Times New Roman" w:hAnsi="Times New Roman" w:cs="Times New Roman"/>
        </w:rPr>
        <w:t>It is used to treat malnutrition in children younger than 3 years old</w:t>
      </w:r>
      <w:r w:rsidR="00EC06AB">
        <w:rPr>
          <w:rFonts w:ascii="Times New Roman" w:hAnsi="Times New Roman" w:cs="Times New Roman"/>
        </w:rPr>
        <w:t>”</w:t>
      </w:r>
      <w:r w:rsidR="00280314" w:rsidRPr="00280314">
        <w:rPr>
          <w:rFonts w:ascii="Times New Roman" w:hAnsi="Times New Roman" w:cs="Times New Roman"/>
        </w:rPr>
        <w:t xml:space="preserve"> (Mutiara-Titi and Estiasih, 2013). </w:t>
      </w:r>
      <w:r w:rsidR="00EC06AB">
        <w:rPr>
          <w:rFonts w:ascii="Times New Roman" w:hAnsi="Times New Roman" w:cs="Times New Roman"/>
        </w:rPr>
        <w:t>“</w:t>
      </w:r>
      <w:r w:rsidR="00280314" w:rsidRPr="00280314">
        <w:rPr>
          <w:rFonts w:ascii="Times New Roman" w:hAnsi="Times New Roman" w:cs="Times New Roman"/>
        </w:rPr>
        <w:t>Pregnant women need about six spoonsful of leaf powder a day to meet their iron and calcium needs. Therefore, keeping in view its nutritional and pharmacological properties, it can be used as a nutraceutical product.</w:t>
      </w:r>
      <w:r w:rsidR="000A0375">
        <w:rPr>
          <w:rFonts w:ascii="Times New Roman" w:hAnsi="Times New Roman" w:cs="Times New Roman"/>
        </w:rPr>
        <w:t xml:space="preserve"> </w:t>
      </w:r>
      <w:r w:rsidR="00CC09BB" w:rsidRPr="00CC09BB">
        <w:rPr>
          <w:rFonts w:ascii="Times New Roman" w:hAnsi="Times New Roman" w:cs="Times New Roman"/>
        </w:rPr>
        <w:t>The main phytochemicals found in moringa leaves are astragalin, iso-quercetin and crypto-chlorogenic acid, which are well known for their antioxidant, antihypertensive, and anti-inflammatory properties</w:t>
      </w:r>
      <w:r w:rsidR="00EC06AB">
        <w:rPr>
          <w:rFonts w:ascii="Times New Roman" w:hAnsi="Times New Roman" w:cs="Times New Roman"/>
        </w:rPr>
        <w:t>”</w:t>
      </w:r>
      <w:r w:rsidR="00CC09BB" w:rsidRPr="00CC09BB">
        <w:rPr>
          <w:rFonts w:ascii="Times New Roman" w:hAnsi="Times New Roman" w:cs="Times New Roman"/>
        </w:rPr>
        <w:t xml:space="preserve"> (Oduro </w:t>
      </w:r>
      <w:r w:rsidR="00CC09BB" w:rsidRPr="00CC09BB">
        <w:rPr>
          <w:rFonts w:ascii="Times New Roman" w:hAnsi="Times New Roman" w:cs="Times New Roman"/>
          <w:i/>
          <w:iCs/>
        </w:rPr>
        <w:t>et al</w:t>
      </w:r>
      <w:r w:rsidR="00CC09BB" w:rsidRPr="00CC09BB">
        <w:rPr>
          <w:rFonts w:ascii="Times New Roman" w:hAnsi="Times New Roman" w:cs="Times New Roman"/>
        </w:rPr>
        <w:t xml:space="preserve">., 2008). </w:t>
      </w:r>
      <w:r w:rsidR="00EC06AB">
        <w:rPr>
          <w:rFonts w:ascii="Times New Roman" w:hAnsi="Times New Roman" w:cs="Times New Roman"/>
        </w:rPr>
        <w:t>“</w:t>
      </w:r>
      <w:r w:rsidR="00CC09BB" w:rsidRPr="00CC09BB">
        <w:rPr>
          <w:rFonts w:ascii="Times New Roman" w:hAnsi="Times New Roman" w:cs="Times New Roman"/>
        </w:rPr>
        <w:t>Its strong antioxidant properties are mostly due to its high phenol content</w:t>
      </w:r>
      <w:r w:rsidR="00EC06AB">
        <w:rPr>
          <w:rFonts w:ascii="Times New Roman" w:hAnsi="Times New Roman" w:cs="Times New Roman"/>
        </w:rPr>
        <w:t>”</w:t>
      </w:r>
      <w:r w:rsidR="00CC09BB" w:rsidRPr="00CC09BB">
        <w:rPr>
          <w:rFonts w:ascii="Times New Roman" w:hAnsi="Times New Roman" w:cs="Times New Roman"/>
        </w:rPr>
        <w:t xml:space="preserve"> (Wani </w:t>
      </w:r>
      <w:r w:rsidR="00CC09BB" w:rsidRPr="00CC09BB">
        <w:rPr>
          <w:rFonts w:ascii="Times New Roman" w:hAnsi="Times New Roman" w:cs="Times New Roman"/>
          <w:i/>
          <w:iCs/>
        </w:rPr>
        <w:t>et al</w:t>
      </w:r>
      <w:r w:rsidR="00CC09BB" w:rsidRPr="00CC09BB">
        <w:rPr>
          <w:rFonts w:ascii="Times New Roman" w:hAnsi="Times New Roman" w:cs="Times New Roman"/>
        </w:rPr>
        <w:t xml:space="preserve">., 2024). </w:t>
      </w:r>
      <w:r w:rsidR="00EC06AB">
        <w:rPr>
          <w:rFonts w:ascii="Times New Roman" w:hAnsi="Times New Roman" w:cs="Times New Roman"/>
        </w:rPr>
        <w:t>“</w:t>
      </w:r>
      <w:r w:rsidR="00CC09BB" w:rsidRPr="00CC09BB">
        <w:rPr>
          <w:rFonts w:ascii="Times New Roman" w:hAnsi="Times New Roman" w:cs="Times New Roman"/>
        </w:rPr>
        <w:t>Due to these health advantages, a number of pharmaceutical formulations have been developed from this plant and are available in both the domestic and global markets</w:t>
      </w:r>
      <w:r w:rsidR="00EC06AB">
        <w:rPr>
          <w:rFonts w:ascii="Times New Roman" w:hAnsi="Times New Roman" w:cs="Times New Roman"/>
        </w:rPr>
        <w:t>”</w:t>
      </w:r>
      <w:r w:rsidR="00CC09BB" w:rsidRPr="00CC09BB">
        <w:rPr>
          <w:rFonts w:ascii="Times New Roman" w:hAnsi="Times New Roman" w:cs="Times New Roman"/>
        </w:rPr>
        <w:t xml:space="preserve"> (Lalas and Tsaknis, 2002; Yang </w:t>
      </w:r>
      <w:r w:rsidR="00CC09BB" w:rsidRPr="00CC09BB">
        <w:rPr>
          <w:rFonts w:ascii="Times New Roman" w:hAnsi="Times New Roman" w:cs="Times New Roman"/>
          <w:i/>
          <w:iCs/>
        </w:rPr>
        <w:t>et al</w:t>
      </w:r>
      <w:r w:rsidR="00CC09BB" w:rsidRPr="00CC09BB">
        <w:rPr>
          <w:rFonts w:ascii="Times New Roman" w:hAnsi="Times New Roman" w:cs="Times New Roman"/>
        </w:rPr>
        <w:t>., 2006).</w:t>
      </w:r>
      <w:r w:rsidR="00CC09BB">
        <w:rPr>
          <w:rFonts w:ascii="Times New Roman" w:hAnsi="Times New Roman" w:cs="Times New Roman"/>
        </w:rPr>
        <w:t xml:space="preserve"> </w:t>
      </w:r>
    </w:p>
    <w:p w14:paraId="2F33AB43" w14:textId="1941B918" w:rsidR="009F2314" w:rsidRDefault="00EC06AB" w:rsidP="00DE4059">
      <w:pPr>
        <w:spacing w:after="0" w:line="360" w:lineRule="auto"/>
        <w:ind w:firstLine="720"/>
        <w:jc w:val="both"/>
        <w:rPr>
          <w:rFonts w:ascii="Times New Roman" w:hAnsi="Times New Roman" w:cs="Times New Roman"/>
        </w:rPr>
      </w:pPr>
      <w:r>
        <w:rPr>
          <w:rFonts w:ascii="Times New Roman" w:hAnsi="Times New Roman" w:cs="Times New Roman"/>
        </w:rPr>
        <w:t>“</w:t>
      </w:r>
      <w:r w:rsidR="00B30549" w:rsidRPr="00B30549">
        <w:rPr>
          <w:rFonts w:ascii="Times New Roman" w:hAnsi="Times New Roman" w:cs="Times New Roman"/>
        </w:rPr>
        <w:t>A diet consisting of moringa leaves can help reduce obesity because of their low calorific value. Colon cancer can be prevented and treated with fiber-rich pods of moringa</w:t>
      </w:r>
      <w:r>
        <w:rPr>
          <w:rFonts w:ascii="Times New Roman" w:hAnsi="Times New Roman" w:cs="Times New Roman"/>
        </w:rPr>
        <w:t>”</w:t>
      </w:r>
      <w:r w:rsidR="00B30549" w:rsidRPr="00B30549">
        <w:rPr>
          <w:rFonts w:ascii="Times New Roman" w:hAnsi="Times New Roman" w:cs="Times New Roman"/>
        </w:rPr>
        <w:t xml:space="preserve"> (Oduro </w:t>
      </w:r>
      <w:r w:rsidR="00B30549" w:rsidRPr="00B30549">
        <w:rPr>
          <w:rFonts w:ascii="Times New Roman" w:hAnsi="Times New Roman" w:cs="Times New Roman"/>
          <w:i/>
          <w:iCs/>
        </w:rPr>
        <w:t>et al</w:t>
      </w:r>
      <w:r w:rsidR="00B30549" w:rsidRPr="00B30549">
        <w:rPr>
          <w:rFonts w:ascii="Times New Roman" w:hAnsi="Times New Roman" w:cs="Times New Roman"/>
        </w:rPr>
        <w:t xml:space="preserve">., 2008). </w:t>
      </w:r>
      <w:r>
        <w:rPr>
          <w:rFonts w:ascii="Times New Roman" w:hAnsi="Times New Roman" w:cs="Times New Roman"/>
        </w:rPr>
        <w:t>“</w:t>
      </w:r>
      <w:r w:rsidR="005F4E02">
        <w:rPr>
          <w:rFonts w:ascii="Times New Roman" w:hAnsi="Times New Roman" w:cs="Times New Roman"/>
        </w:rPr>
        <w:t>M</w:t>
      </w:r>
      <w:r w:rsidR="005F4E02" w:rsidRPr="009F2314">
        <w:rPr>
          <w:rFonts w:ascii="Times New Roman" w:hAnsi="Times New Roman" w:cs="Times New Roman"/>
        </w:rPr>
        <w:t xml:space="preserve">ore than 300 diseases can be cured with </w:t>
      </w:r>
      <w:r w:rsidR="005F4E02" w:rsidRPr="004875DB">
        <w:rPr>
          <w:rFonts w:ascii="Times New Roman" w:hAnsi="Times New Roman" w:cs="Times New Roman"/>
          <w:i/>
          <w:iCs/>
        </w:rPr>
        <w:t xml:space="preserve">M. oleifera </w:t>
      </w:r>
      <w:r w:rsidR="005F4E02">
        <w:rPr>
          <w:rFonts w:ascii="Times New Roman" w:hAnsi="Times New Roman" w:cs="Times New Roman"/>
        </w:rPr>
        <w:t xml:space="preserve">which is a </w:t>
      </w:r>
      <w:r w:rsidR="005F4E02" w:rsidRPr="009F2314">
        <w:rPr>
          <w:rFonts w:ascii="Times New Roman" w:hAnsi="Times New Roman" w:cs="Times New Roman"/>
        </w:rPr>
        <w:t>traditional herbal medicine</w:t>
      </w:r>
      <w:r w:rsidR="005F4E02">
        <w:rPr>
          <w:rFonts w:ascii="Times New Roman" w:hAnsi="Times New Roman" w:cs="Times New Roman"/>
        </w:rPr>
        <w:t xml:space="preserve"> </w:t>
      </w:r>
      <w:r w:rsidR="005F4E02" w:rsidRPr="009F2314">
        <w:rPr>
          <w:rFonts w:ascii="Times New Roman" w:hAnsi="Times New Roman" w:cs="Times New Roman"/>
        </w:rPr>
        <w:t>used by Indians and Africans</w:t>
      </w:r>
      <w:r>
        <w:rPr>
          <w:rFonts w:ascii="Times New Roman" w:hAnsi="Times New Roman" w:cs="Times New Roman"/>
        </w:rPr>
        <w:t>”</w:t>
      </w:r>
      <w:r w:rsidR="005F4E02">
        <w:rPr>
          <w:rFonts w:ascii="Times New Roman" w:hAnsi="Times New Roman" w:cs="Times New Roman"/>
        </w:rPr>
        <w:t xml:space="preserve"> </w:t>
      </w:r>
      <w:bookmarkStart w:id="3" w:name="_Hlk200059934"/>
      <w:r w:rsidR="0014650D">
        <w:rPr>
          <w:rFonts w:ascii="Times New Roman" w:hAnsi="Times New Roman" w:cs="Times New Roman"/>
        </w:rPr>
        <w:t>(Gopa</w:t>
      </w:r>
      <w:r w:rsidR="00E73DE5">
        <w:rPr>
          <w:rFonts w:ascii="Times New Roman" w:hAnsi="Times New Roman" w:cs="Times New Roman"/>
        </w:rPr>
        <w:t xml:space="preserve">lakrishnan </w:t>
      </w:r>
      <w:r w:rsidR="00E73DE5" w:rsidRPr="00583163">
        <w:rPr>
          <w:rFonts w:ascii="Times New Roman" w:hAnsi="Times New Roman" w:cs="Times New Roman"/>
          <w:i/>
          <w:iCs/>
        </w:rPr>
        <w:t>et al</w:t>
      </w:r>
      <w:r w:rsidR="00E73DE5">
        <w:rPr>
          <w:rFonts w:ascii="Times New Roman" w:hAnsi="Times New Roman" w:cs="Times New Roman"/>
        </w:rPr>
        <w:t xml:space="preserve">., 2016) </w:t>
      </w:r>
      <w:bookmarkEnd w:id="3"/>
      <w:r>
        <w:rPr>
          <w:rFonts w:ascii="Times New Roman" w:hAnsi="Times New Roman" w:cs="Times New Roman"/>
        </w:rPr>
        <w:t>“</w:t>
      </w:r>
      <w:r w:rsidR="00BA43B8">
        <w:rPr>
          <w:rFonts w:ascii="Times New Roman" w:hAnsi="Times New Roman" w:cs="Times New Roman"/>
        </w:rPr>
        <w:t xml:space="preserve">and these </w:t>
      </w:r>
      <w:r w:rsidR="00AF4B10">
        <w:rPr>
          <w:rFonts w:ascii="Times New Roman" w:hAnsi="Times New Roman" w:cs="Times New Roman"/>
        </w:rPr>
        <w:t xml:space="preserve">properties are mainly due to </w:t>
      </w:r>
      <w:r w:rsidR="009F2314" w:rsidRPr="009F2314">
        <w:rPr>
          <w:rFonts w:ascii="Times New Roman" w:hAnsi="Times New Roman" w:cs="Times New Roman"/>
        </w:rPr>
        <w:t>phytochemicals</w:t>
      </w:r>
      <w:r w:rsidR="005D6C5F">
        <w:rPr>
          <w:rFonts w:ascii="Times New Roman" w:hAnsi="Times New Roman" w:cs="Times New Roman"/>
        </w:rPr>
        <w:t xml:space="preserve"> contained in it. </w:t>
      </w:r>
      <w:r w:rsidR="009F2314" w:rsidRPr="009F2314">
        <w:rPr>
          <w:rFonts w:ascii="Times New Roman" w:hAnsi="Times New Roman" w:cs="Times New Roman"/>
        </w:rPr>
        <w:t xml:space="preserve"> </w:t>
      </w:r>
      <w:r w:rsidR="00537029" w:rsidRPr="00904EEB">
        <w:rPr>
          <w:rFonts w:ascii="Times New Roman" w:hAnsi="Times New Roman" w:cs="Times New Roman"/>
        </w:rPr>
        <w:t>All parts of this plant are renewable sources of tocopherols (γ and α), phenolic compounds, ß-carotene, vitamin C and total proteins, including the essential sul</w:t>
      </w:r>
      <w:r w:rsidR="004875DB">
        <w:rPr>
          <w:rFonts w:ascii="Times New Roman" w:hAnsi="Times New Roman" w:cs="Times New Roman"/>
        </w:rPr>
        <w:t>ph</w:t>
      </w:r>
      <w:r w:rsidR="00537029" w:rsidRPr="00904EEB">
        <w:rPr>
          <w:rFonts w:ascii="Times New Roman" w:hAnsi="Times New Roman" w:cs="Times New Roman"/>
        </w:rPr>
        <w:t>ur amino acids, methionine and cysteine</w:t>
      </w:r>
      <w:r>
        <w:rPr>
          <w:rFonts w:ascii="Times New Roman" w:hAnsi="Times New Roman" w:cs="Times New Roman"/>
        </w:rPr>
        <w:t>”</w:t>
      </w:r>
      <w:r w:rsidR="004875DB">
        <w:rPr>
          <w:rFonts w:ascii="Times New Roman" w:hAnsi="Times New Roman" w:cs="Times New Roman"/>
        </w:rPr>
        <w:t xml:space="preserve"> (</w:t>
      </w:r>
      <w:r w:rsidR="007953BB">
        <w:rPr>
          <w:rFonts w:ascii="Times New Roman" w:hAnsi="Times New Roman" w:cs="Times New Roman"/>
        </w:rPr>
        <w:t xml:space="preserve">Ferriera </w:t>
      </w:r>
      <w:r w:rsidR="007953BB" w:rsidRPr="007953BB">
        <w:rPr>
          <w:rFonts w:ascii="Times New Roman" w:hAnsi="Times New Roman" w:cs="Times New Roman"/>
          <w:i/>
          <w:iCs/>
        </w:rPr>
        <w:t>et al</w:t>
      </w:r>
      <w:r w:rsidR="007953BB">
        <w:rPr>
          <w:rFonts w:ascii="Times New Roman" w:hAnsi="Times New Roman" w:cs="Times New Roman"/>
        </w:rPr>
        <w:t xml:space="preserve">., 2008; </w:t>
      </w:r>
      <w:r w:rsidR="00537029" w:rsidRPr="00904EEB">
        <w:rPr>
          <w:rFonts w:ascii="Times New Roman" w:hAnsi="Times New Roman" w:cs="Times New Roman"/>
        </w:rPr>
        <w:t xml:space="preserve">Abbas </w:t>
      </w:r>
      <w:r w:rsidR="00537029" w:rsidRPr="004875DB">
        <w:rPr>
          <w:rFonts w:ascii="Times New Roman" w:hAnsi="Times New Roman" w:cs="Times New Roman"/>
          <w:i/>
          <w:iCs/>
        </w:rPr>
        <w:t>et al</w:t>
      </w:r>
      <w:r w:rsidR="00537029">
        <w:rPr>
          <w:rFonts w:ascii="Times New Roman" w:hAnsi="Times New Roman" w:cs="Times New Roman"/>
        </w:rPr>
        <w:t>., 2018)</w:t>
      </w:r>
      <w:r w:rsidR="004875DB">
        <w:rPr>
          <w:rFonts w:ascii="Times New Roman" w:hAnsi="Times New Roman" w:cs="Times New Roman"/>
        </w:rPr>
        <w:t>.</w:t>
      </w:r>
      <w:r w:rsidR="00537029">
        <w:rPr>
          <w:rFonts w:ascii="Times New Roman" w:hAnsi="Times New Roman" w:cs="Times New Roman"/>
        </w:rPr>
        <w:t xml:space="preserve"> </w:t>
      </w:r>
      <w:r>
        <w:rPr>
          <w:rFonts w:ascii="Times New Roman" w:hAnsi="Times New Roman" w:cs="Times New Roman"/>
        </w:rPr>
        <w:t>“</w:t>
      </w:r>
      <w:r w:rsidR="00C07396" w:rsidRPr="00C07396">
        <w:rPr>
          <w:rFonts w:ascii="Times New Roman" w:hAnsi="Times New Roman" w:cs="Times New Roman"/>
        </w:rPr>
        <w:t xml:space="preserve">Several studies have shown that moringa can act as an anti-diabetic agent. </w:t>
      </w:r>
      <w:r w:rsidR="005E63ED">
        <w:rPr>
          <w:rFonts w:ascii="Times New Roman" w:hAnsi="Times New Roman" w:cs="Times New Roman"/>
        </w:rPr>
        <w:t>A</w:t>
      </w:r>
      <w:r w:rsidR="00C07396" w:rsidRPr="00C07396">
        <w:rPr>
          <w:rFonts w:ascii="Times New Roman" w:hAnsi="Times New Roman" w:cs="Times New Roman"/>
        </w:rPr>
        <w:t>queous extracts of </w:t>
      </w:r>
      <w:r w:rsidR="00C07396" w:rsidRPr="00C07396">
        <w:rPr>
          <w:rFonts w:ascii="Times New Roman" w:hAnsi="Times New Roman" w:cs="Times New Roman"/>
          <w:i/>
          <w:iCs/>
        </w:rPr>
        <w:t>M. oleifera</w:t>
      </w:r>
      <w:r w:rsidR="00C07396" w:rsidRPr="00C07396">
        <w:rPr>
          <w:rFonts w:ascii="Times New Roman" w:hAnsi="Times New Roman" w:cs="Times New Roman"/>
        </w:rPr>
        <w:t> can cure streptozotocin-induced Type 1 diabetes and also insulin resistant Type 2 diabetes in rats</w:t>
      </w:r>
      <w:bookmarkStart w:id="4" w:name="bbib0465"/>
      <w:r>
        <w:rPr>
          <w:rFonts w:ascii="Times New Roman" w:hAnsi="Times New Roman" w:cs="Times New Roman"/>
        </w:rPr>
        <w:t>”</w:t>
      </w:r>
      <w:r w:rsidR="006D2E6F">
        <w:rPr>
          <w:rFonts w:ascii="Times New Roman" w:hAnsi="Times New Roman" w:cs="Times New Roman"/>
        </w:rPr>
        <w:t xml:space="preserve">(Divi </w:t>
      </w:r>
      <w:r w:rsidR="006D2E6F" w:rsidRPr="00EC1151">
        <w:rPr>
          <w:rFonts w:ascii="Times New Roman" w:hAnsi="Times New Roman" w:cs="Times New Roman"/>
          <w:i/>
          <w:iCs/>
        </w:rPr>
        <w:t>et al</w:t>
      </w:r>
      <w:r w:rsidR="006D2E6F">
        <w:rPr>
          <w:rFonts w:ascii="Times New Roman" w:hAnsi="Times New Roman" w:cs="Times New Roman"/>
        </w:rPr>
        <w:t>., 2012)</w:t>
      </w:r>
      <w:r w:rsidR="00E41858">
        <w:rPr>
          <w:rFonts w:ascii="Times New Roman" w:hAnsi="Times New Roman" w:cs="Times New Roman"/>
        </w:rPr>
        <w:t>.</w:t>
      </w:r>
      <w:bookmarkEnd w:id="4"/>
    </w:p>
    <w:p w14:paraId="132E0E50" w14:textId="68C7E802" w:rsidR="005E278F" w:rsidRDefault="00EC06AB" w:rsidP="00DE4059">
      <w:pPr>
        <w:spacing w:after="0" w:line="360" w:lineRule="auto"/>
        <w:ind w:firstLine="720"/>
        <w:jc w:val="both"/>
        <w:rPr>
          <w:rFonts w:ascii="Times New Roman" w:hAnsi="Times New Roman" w:cs="Times New Roman"/>
        </w:rPr>
      </w:pPr>
      <w:r>
        <w:rPr>
          <w:rFonts w:ascii="Times New Roman" w:hAnsi="Times New Roman" w:cs="Times New Roman"/>
          <w:i/>
          <w:iCs/>
        </w:rPr>
        <w:t>“</w:t>
      </w:r>
      <w:r w:rsidR="003E4F40" w:rsidRPr="003E4F40">
        <w:rPr>
          <w:rFonts w:ascii="Times New Roman" w:hAnsi="Times New Roman" w:cs="Times New Roman"/>
          <w:i/>
          <w:iCs/>
        </w:rPr>
        <w:t>M. oleifera</w:t>
      </w:r>
      <w:r w:rsidR="003E4F40" w:rsidRPr="003E4F40">
        <w:rPr>
          <w:rFonts w:ascii="Times New Roman" w:hAnsi="Times New Roman" w:cs="Times New Roman"/>
        </w:rPr>
        <w:t> can be used as an </w:t>
      </w:r>
      <w:hyperlink r:id="rId43" w:tooltip="Learn more about anticancer agent from ScienceDirect's AI-generated Topic Pages" w:history="1">
        <w:r w:rsidR="003E4F40" w:rsidRPr="003E4F40">
          <w:rPr>
            <w:rStyle w:val="Hyperlink"/>
            <w:rFonts w:ascii="Times New Roman" w:hAnsi="Times New Roman" w:cs="Times New Roman"/>
            <w:color w:val="auto"/>
            <w:u w:val="none"/>
          </w:rPr>
          <w:t>anticancer agent</w:t>
        </w:r>
      </w:hyperlink>
      <w:r w:rsidR="003E4F40" w:rsidRPr="003E4F40">
        <w:rPr>
          <w:rFonts w:ascii="Times New Roman" w:hAnsi="Times New Roman" w:cs="Times New Roman"/>
        </w:rPr>
        <w:t> as it is natural, reliable and safe at established concentrations. Studies have shown that moringa can be used as an anti-neoproliferative agent</w:t>
      </w:r>
      <w:r w:rsidR="00953867">
        <w:rPr>
          <w:rFonts w:ascii="Times New Roman" w:hAnsi="Times New Roman" w:cs="Times New Roman"/>
        </w:rPr>
        <w:t xml:space="preserve"> which </w:t>
      </w:r>
      <w:r w:rsidR="00E917ED">
        <w:rPr>
          <w:rFonts w:ascii="Times New Roman" w:hAnsi="Times New Roman" w:cs="Times New Roman"/>
        </w:rPr>
        <w:t xml:space="preserve">helps </w:t>
      </w:r>
      <w:r w:rsidR="003E4F40" w:rsidRPr="003E4F40">
        <w:rPr>
          <w:rFonts w:ascii="Times New Roman" w:hAnsi="Times New Roman" w:cs="Times New Roman"/>
        </w:rPr>
        <w:t>inhibit</w:t>
      </w:r>
      <w:r w:rsidR="00E917ED">
        <w:rPr>
          <w:rFonts w:ascii="Times New Roman" w:hAnsi="Times New Roman" w:cs="Times New Roman"/>
        </w:rPr>
        <w:t xml:space="preserve"> </w:t>
      </w:r>
      <w:r w:rsidR="003E4F40" w:rsidRPr="003E4F40">
        <w:rPr>
          <w:rFonts w:ascii="Times New Roman" w:hAnsi="Times New Roman" w:cs="Times New Roman"/>
        </w:rPr>
        <w:t>the growth of cancer cells</w:t>
      </w:r>
      <w:r>
        <w:rPr>
          <w:rFonts w:ascii="Times New Roman" w:hAnsi="Times New Roman" w:cs="Times New Roman"/>
        </w:rPr>
        <w:t>”</w:t>
      </w:r>
      <w:r w:rsidR="00583163">
        <w:rPr>
          <w:rFonts w:ascii="Times New Roman" w:hAnsi="Times New Roman" w:cs="Times New Roman"/>
        </w:rPr>
        <w:t xml:space="preserve"> </w:t>
      </w:r>
      <w:r w:rsidR="00583163" w:rsidRPr="00583163">
        <w:rPr>
          <w:rFonts w:ascii="Times New Roman" w:hAnsi="Times New Roman" w:cs="Times New Roman"/>
        </w:rPr>
        <w:t xml:space="preserve">(Gopalakrishnan </w:t>
      </w:r>
      <w:r w:rsidR="00583163" w:rsidRPr="00583163">
        <w:rPr>
          <w:rFonts w:ascii="Times New Roman" w:hAnsi="Times New Roman" w:cs="Times New Roman"/>
          <w:i/>
          <w:iCs/>
        </w:rPr>
        <w:t>et al</w:t>
      </w:r>
      <w:r w:rsidR="00583163" w:rsidRPr="00583163">
        <w:rPr>
          <w:rFonts w:ascii="Times New Roman" w:hAnsi="Times New Roman" w:cs="Times New Roman"/>
        </w:rPr>
        <w:t>., 2016)</w:t>
      </w:r>
      <w:r w:rsidR="003E4F40" w:rsidRPr="003E4F40">
        <w:rPr>
          <w:rFonts w:ascii="Times New Roman" w:hAnsi="Times New Roman" w:cs="Times New Roman"/>
        </w:rPr>
        <w:t>. </w:t>
      </w:r>
      <w:r>
        <w:rPr>
          <w:rFonts w:ascii="Times New Roman" w:hAnsi="Times New Roman" w:cs="Times New Roman"/>
        </w:rPr>
        <w:t>“</w:t>
      </w:r>
      <w:r w:rsidR="00892BE0" w:rsidRPr="00892BE0">
        <w:rPr>
          <w:rFonts w:ascii="Times New Roman" w:hAnsi="Times New Roman" w:cs="Times New Roman"/>
        </w:rPr>
        <w:t xml:space="preserve">The compounds </w:t>
      </w:r>
      <w:r w:rsidR="00E917ED">
        <w:rPr>
          <w:rFonts w:ascii="Times New Roman" w:hAnsi="Times New Roman" w:cs="Times New Roman"/>
        </w:rPr>
        <w:t xml:space="preserve">present in </w:t>
      </w:r>
      <w:r w:rsidR="00892BE0" w:rsidRPr="00892BE0">
        <w:rPr>
          <w:rFonts w:ascii="Times New Roman" w:hAnsi="Times New Roman" w:cs="Times New Roman"/>
        </w:rPr>
        <w:t xml:space="preserve">the leaves that are </w:t>
      </w:r>
      <w:r w:rsidR="00B71B8D">
        <w:rPr>
          <w:rFonts w:ascii="Times New Roman" w:hAnsi="Times New Roman" w:cs="Times New Roman"/>
        </w:rPr>
        <w:t>considered</w:t>
      </w:r>
      <w:r w:rsidR="00892BE0" w:rsidRPr="00892BE0">
        <w:rPr>
          <w:rFonts w:ascii="Times New Roman" w:hAnsi="Times New Roman" w:cs="Times New Roman"/>
        </w:rPr>
        <w:t xml:space="preserve"> responsible for the </w:t>
      </w:r>
      <w:hyperlink r:id="rId44" w:tooltip="Learn more about anticancer activities from ScienceDirect's AI-generated Topic Pages" w:history="1">
        <w:r w:rsidR="00892BE0" w:rsidRPr="00892BE0">
          <w:rPr>
            <w:rStyle w:val="Hyperlink"/>
            <w:rFonts w:ascii="Times New Roman" w:hAnsi="Times New Roman" w:cs="Times New Roman"/>
            <w:color w:val="auto"/>
            <w:u w:val="none"/>
          </w:rPr>
          <w:t>anticancer activities</w:t>
        </w:r>
      </w:hyperlink>
      <w:r w:rsidR="00892BE0" w:rsidRPr="00892BE0">
        <w:rPr>
          <w:rFonts w:ascii="Times New Roman" w:hAnsi="Times New Roman" w:cs="Times New Roman"/>
        </w:rPr>
        <w:t> are </w:t>
      </w:r>
      <w:hyperlink r:id="rId45" w:tooltip="Learn more about glucosinolates from ScienceDirect's AI-generated Topic Pages" w:history="1">
        <w:r w:rsidR="00892BE0" w:rsidRPr="00892BE0">
          <w:rPr>
            <w:rStyle w:val="Hyperlink"/>
            <w:rFonts w:ascii="Times New Roman" w:hAnsi="Times New Roman" w:cs="Times New Roman"/>
            <w:color w:val="auto"/>
            <w:u w:val="none"/>
          </w:rPr>
          <w:t>glucosinolates</w:t>
        </w:r>
      </w:hyperlink>
      <w:r w:rsidR="00892BE0" w:rsidRPr="00892BE0">
        <w:rPr>
          <w:rFonts w:ascii="Times New Roman" w:hAnsi="Times New Roman" w:cs="Times New Roman"/>
        </w:rPr>
        <w:t>, niazimicin and benzyl </w:t>
      </w:r>
      <w:hyperlink r:id="rId46" w:tooltip="Learn more about isothiocyanate from ScienceDirect's AI-generated Topic Pages" w:history="1">
        <w:r w:rsidR="00892BE0" w:rsidRPr="00DD6C53">
          <w:rPr>
            <w:rStyle w:val="Hyperlink"/>
            <w:rFonts w:ascii="Times New Roman" w:hAnsi="Times New Roman" w:cs="Times New Roman"/>
            <w:color w:val="auto"/>
            <w:u w:val="none"/>
          </w:rPr>
          <w:t>isothiocyanate</w:t>
        </w:r>
      </w:hyperlink>
      <w:bookmarkStart w:id="5" w:name="bbib0515"/>
      <w:bookmarkStart w:id="6" w:name="_Hlk200060127"/>
      <w:r>
        <w:rPr>
          <w:rFonts w:ascii="Times New Roman" w:hAnsi="Times New Roman" w:cs="Times New Roman"/>
        </w:rPr>
        <w:t>”</w:t>
      </w:r>
      <w:hyperlink r:id="rId47" w:anchor="bib0515" w:history="1">
        <w:r w:rsidR="00953867" w:rsidRPr="00DD6C53">
          <w:rPr>
            <w:rFonts w:ascii="Times New Roman" w:hAnsi="Times New Roman" w:cs="Times New Roman"/>
          </w:rPr>
          <w:t>(</w:t>
        </w:r>
        <w:r w:rsidR="00F70EF5">
          <w:rPr>
            <w:rFonts w:ascii="Times New Roman" w:hAnsi="Times New Roman" w:cs="Times New Roman"/>
          </w:rPr>
          <w:t xml:space="preserve">Hermawan </w:t>
        </w:r>
        <w:r w:rsidR="00F70EF5" w:rsidRPr="003B0960">
          <w:rPr>
            <w:rFonts w:ascii="Times New Roman" w:hAnsi="Times New Roman" w:cs="Times New Roman"/>
            <w:i/>
            <w:iCs/>
          </w:rPr>
          <w:t>et al</w:t>
        </w:r>
        <w:r w:rsidR="00F70EF5">
          <w:rPr>
            <w:rFonts w:ascii="Times New Roman" w:hAnsi="Times New Roman" w:cs="Times New Roman"/>
          </w:rPr>
          <w:t xml:space="preserve">., 2012). </w:t>
        </w:r>
        <w:r w:rsidR="00D749B4" w:rsidRPr="00DD6C53">
          <w:rPr>
            <w:rStyle w:val="Hyperlink"/>
            <w:rFonts w:ascii="Times New Roman" w:hAnsi="Times New Roman" w:cs="Times New Roman"/>
            <w:color w:val="auto"/>
            <w:u w:val="none"/>
          </w:rPr>
          <w:t xml:space="preserve"> </w:t>
        </w:r>
      </w:hyperlink>
      <w:bookmarkEnd w:id="5"/>
    </w:p>
    <w:p w14:paraId="23C0CA4B" w14:textId="05DF0806" w:rsidR="002F4E0C" w:rsidRDefault="00EC06AB" w:rsidP="00DE4059">
      <w:pPr>
        <w:spacing w:after="0" w:line="360" w:lineRule="auto"/>
        <w:ind w:firstLine="720"/>
        <w:jc w:val="both"/>
        <w:rPr>
          <w:rFonts w:ascii="Times New Roman" w:hAnsi="Times New Roman" w:cs="Times New Roman"/>
        </w:rPr>
      </w:pPr>
      <w:r>
        <w:rPr>
          <w:rFonts w:ascii="Times New Roman" w:hAnsi="Times New Roman" w:cs="Times New Roman"/>
        </w:rPr>
        <w:t>“</w:t>
      </w:r>
      <w:r w:rsidR="00437EB1" w:rsidRPr="002F14E9">
        <w:rPr>
          <w:rFonts w:ascii="Times New Roman" w:hAnsi="Times New Roman" w:cs="Times New Roman"/>
        </w:rPr>
        <w:t xml:space="preserve">Moringa can help treatment of various other ailments. It </w:t>
      </w:r>
      <w:r w:rsidR="007352B3" w:rsidRPr="002F14E9">
        <w:rPr>
          <w:rFonts w:ascii="Times New Roman" w:hAnsi="Times New Roman" w:cs="Times New Roman"/>
        </w:rPr>
        <w:t xml:space="preserve">is </w:t>
      </w:r>
      <w:r w:rsidR="005E278F" w:rsidRPr="002F14E9">
        <w:rPr>
          <w:rFonts w:ascii="Times New Roman" w:hAnsi="Times New Roman" w:cs="Times New Roman"/>
        </w:rPr>
        <w:t>used to treat dementia as it has shown to promote</w:t>
      </w:r>
      <w:r w:rsidR="00337A70" w:rsidRPr="002F14E9">
        <w:rPr>
          <w:rFonts w:ascii="Times New Roman" w:hAnsi="Times New Roman" w:cs="Times New Roman"/>
        </w:rPr>
        <w:t xml:space="preserve"> </w:t>
      </w:r>
      <w:r w:rsidR="005E278F" w:rsidRPr="002F14E9">
        <w:rPr>
          <w:rFonts w:ascii="Times New Roman" w:hAnsi="Times New Roman" w:cs="Times New Roman"/>
        </w:rPr>
        <w:t>spatial memory</w:t>
      </w:r>
      <w:r>
        <w:rPr>
          <w:rFonts w:ascii="Times New Roman" w:hAnsi="Times New Roman" w:cs="Times New Roman"/>
        </w:rPr>
        <w:t>”</w:t>
      </w:r>
      <w:r w:rsidR="0079460A" w:rsidRPr="002F14E9">
        <w:rPr>
          <w:rFonts w:ascii="Times New Roman" w:hAnsi="Times New Roman" w:cs="Times New Roman"/>
        </w:rPr>
        <w:t xml:space="preserve"> (Sutalangka </w:t>
      </w:r>
      <w:r w:rsidR="0079460A" w:rsidRPr="002F14E9">
        <w:rPr>
          <w:rFonts w:ascii="Times New Roman" w:hAnsi="Times New Roman" w:cs="Times New Roman"/>
          <w:i/>
          <w:iCs/>
        </w:rPr>
        <w:t>et al</w:t>
      </w:r>
      <w:r w:rsidR="0079460A" w:rsidRPr="002F14E9">
        <w:rPr>
          <w:rFonts w:ascii="Times New Roman" w:hAnsi="Times New Roman" w:cs="Times New Roman"/>
        </w:rPr>
        <w:t>., 2013).</w:t>
      </w:r>
      <w:r w:rsidR="00855BF9" w:rsidRPr="002F14E9">
        <w:rPr>
          <w:rFonts w:ascii="Georgia" w:hAnsi="Georgia"/>
        </w:rPr>
        <w:t xml:space="preserve"> </w:t>
      </w:r>
      <w:r>
        <w:rPr>
          <w:rFonts w:ascii="Georgia" w:hAnsi="Georgia"/>
        </w:rPr>
        <w:t>“</w:t>
      </w:r>
      <w:r w:rsidR="00855BF9" w:rsidRPr="002F14E9">
        <w:rPr>
          <w:rFonts w:ascii="Times New Roman" w:hAnsi="Times New Roman" w:cs="Times New Roman"/>
        </w:rPr>
        <w:t xml:space="preserve">Moringa </w:t>
      </w:r>
      <w:r w:rsidR="002F14E9" w:rsidRPr="002F14E9">
        <w:rPr>
          <w:rFonts w:ascii="Times New Roman" w:hAnsi="Times New Roman" w:cs="Times New Roman"/>
        </w:rPr>
        <w:t xml:space="preserve">has been found to </w:t>
      </w:r>
      <w:r w:rsidR="00855BF9" w:rsidRPr="002F14E9">
        <w:rPr>
          <w:rFonts w:ascii="Times New Roman" w:hAnsi="Times New Roman" w:cs="Times New Roman"/>
        </w:rPr>
        <w:t>decrease</w:t>
      </w:r>
      <w:r w:rsidR="002F14E9" w:rsidRPr="002F14E9">
        <w:rPr>
          <w:rFonts w:ascii="Times New Roman" w:hAnsi="Times New Roman" w:cs="Times New Roman"/>
        </w:rPr>
        <w:t xml:space="preserve"> </w:t>
      </w:r>
      <w:r w:rsidR="00855BF9" w:rsidRPr="002F14E9">
        <w:rPr>
          <w:rFonts w:ascii="Times New Roman" w:hAnsi="Times New Roman" w:cs="Times New Roman"/>
        </w:rPr>
        <w:t>acidity in </w:t>
      </w:r>
      <w:hyperlink r:id="rId48" w:tooltip="Learn more about gastric ulcers from ScienceDirect's AI-generated Topic Pages" w:history="1">
        <w:r w:rsidR="00855BF9" w:rsidRPr="002F14E9">
          <w:rPr>
            <w:rStyle w:val="Hyperlink"/>
            <w:rFonts w:ascii="Times New Roman" w:hAnsi="Times New Roman" w:cs="Times New Roman"/>
            <w:color w:val="auto"/>
            <w:u w:val="none"/>
          </w:rPr>
          <w:t>gastric ulcers</w:t>
        </w:r>
      </w:hyperlink>
      <w:r w:rsidR="00855BF9" w:rsidRPr="002F14E9">
        <w:rPr>
          <w:rFonts w:ascii="Times New Roman" w:hAnsi="Times New Roman" w:cs="Times New Roman"/>
        </w:rPr>
        <w:t xml:space="preserve"> and </w:t>
      </w:r>
      <w:r w:rsidR="002F14E9" w:rsidRPr="002F14E9">
        <w:rPr>
          <w:rFonts w:ascii="Times New Roman" w:hAnsi="Times New Roman" w:cs="Times New Roman"/>
        </w:rPr>
        <w:t xml:space="preserve">hence </w:t>
      </w:r>
      <w:r w:rsidR="00855BF9" w:rsidRPr="002F14E9">
        <w:rPr>
          <w:rFonts w:ascii="Times New Roman" w:hAnsi="Times New Roman" w:cs="Times New Roman"/>
        </w:rPr>
        <w:t>can be used as an </w:t>
      </w:r>
      <w:hyperlink r:id="rId49" w:tooltip="Learn more about antiulcer agent from ScienceDirect's AI-generated Topic Pages" w:history="1">
        <w:r w:rsidR="00855BF9" w:rsidRPr="002F14E9">
          <w:rPr>
            <w:rStyle w:val="Hyperlink"/>
            <w:rFonts w:ascii="Times New Roman" w:hAnsi="Times New Roman" w:cs="Times New Roman"/>
            <w:color w:val="auto"/>
            <w:u w:val="none"/>
          </w:rPr>
          <w:t>antiulcer agent</w:t>
        </w:r>
      </w:hyperlink>
      <w:r>
        <w:t>”</w:t>
      </w:r>
      <w:r w:rsidR="00BE2FA6">
        <w:rPr>
          <w:rFonts w:ascii="Times New Roman" w:hAnsi="Times New Roman" w:cs="Times New Roman"/>
        </w:rPr>
        <w:t xml:space="preserve"> (Choudhary </w:t>
      </w:r>
      <w:r w:rsidR="00BE2FA6" w:rsidRPr="00BE2FA6">
        <w:rPr>
          <w:rFonts w:ascii="Times New Roman" w:hAnsi="Times New Roman" w:cs="Times New Roman"/>
          <w:i/>
          <w:iCs/>
        </w:rPr>
        <w:t>et al</w:t>
      </w:r>
      <w:r w:rsidR="00BE2FA6">
        <w:rPr>
          <w:rFonts w:ascii="Times New Roman" w:hAnsi="Times New Roman" w:cs="Times New Roman"/>
        </w:rPr>
        <w:t xml:space="preserve">., 2013). </w:t>
      </w:r>
      <w:bookmarkEnd w:id="6"/>
      <w:r>
        <w:rPr>
          <w:rFonts w:ascii="Times New Roman" w:hAnsi="Times New Roman" w:cs="Times New Roman"/>
        </w:rPr>
        <w:t>“</w:t>
      </w:r>
      <w:r w:rsidR="006A37B4">
        <w:rPr>
          <w:rFonts w:ascii="Times New Roman" w:hAnsi="Times New Roman" w:cs="Times New Roman"/>
        </w:rPr>
        <w:t xml:space="preserve">Studies have indicated that </w:t>
      </w:r>
      <w:r w:rsidR="006A37B4" w:rsidRPr="006A37B4">
        <w:rPr>
          <w:rFonts w:ascii="Times New Roman" w:hAnsi="Times New Roman" w:cs="Times New Roman"/>
        </w:rPr>
        <w:t>moringa can be a potent therapy for arthritis</w:t>
      </w:r>
      <w:r>
        <w:rPr>
          <w:rFonts w:ascii="Times New Roman" w:hAnsi="Times New Roman" w:cs="Times New Roman"/>
        </w:rPr>
        <w:t>”</w:t>
      </w:r>
      <w:r w:rsidR="00F52668">
        <w:rPr>
          <w:rFonts w:ascii="Times New Roman" w:hAnsi="Times New Roman" w:cs="Times New Roman"/>
        </w:rPr>
        <w:t xml:space="preserve"> (Mahajan and Mehta 2009)</w:t>
      </w:r>
      <w:r w:rsidR="002F4E0C">
        <w:rPr>
          <w:rFonts w:ascii="Times New Roman" w:hAnsi="Times New Roman" w:cs="Times New Roman"/>
        </w:rPr>
        <w:t xml:space="preserve">. </w:t>
      </w:r>
    </w:p>
    <w:p w14:paraId="2C925695" w14:textId="35FE67E6" w:rsidR="00B12210" w:rsidRPr="00B12210" w:rsidRDefault="00B90415" w:rsidP="00DE4059">
      <w:pPr>
        <w:spacing w:after="0" w:line="360" w:lineRule="auto"/>
        <w:jc w:val="both"/>
        <w:rPr>
          <w:rFonts w:ascii="Times New Roman" w:hAnsi="Times New Roman" w:cs="Times New Roman"/>
        </w:rPr>
      </w:pPr>
      <w:r>
        <w:rPr>
          <w:rFonts w:ascii="Times New Roman" w:hAnsi="Times New Roman" w:cs="Times New Roman"/>
          <w:b/>
          <w:bCs/>
        </w:rPr>
        <w:t xml:space="preserve">4. </w:t>
      </w:r>
      <w:r w:rsidR="00B12210" w:rsidRPr="00B12210">
        <w:rPr>
          <w:rFonts w:ascii="Times New Roman" w:hAnsi="Times New Roman" w:cs="Times New Roman"/>
          <w:b/>
          <w:bCs/>
        </w:rPr>
        <w:t xml:space="preserve">Conclusion </w:t>
      </w:r>
      <w:r w:rsidR="00414875">
        <w:rPr>
          <w:rFonts w:ascii="Times New Roman" w:hAnsi="Times New Roman" w:cs="Times New Roman"/>
          <w:b/>
          <w:bCs/>
        </w:rPr>
        <w:t xml:space="preserve">and </w:t>
      </w:r>
      <w:r w:rsidR="003A2055">
        <w:rPr>
          <w:rFonts w:ascii="Times New Roman" w:hAnsi="Times New Roman" w:cs="Times New Roman"/>
          <w:b/>
          <w:bCs/>
        </w:rPr>
        <w:t>future prospects</w:t>
      </w:r>
    </w:p>
    <w:p w14:paraId="5DD20B64" w14:textId="4C3B9ECC" w:rsidR="00B12210" w:rsidRDefault="003F03D7" w:rsidP="00DE4059">
      <w:pPr>
        <w:spacing w:after="0" w:line="360" w:lineRule="auto"/>
        <w:ind w:firstLine="720"/>
        <w:jc w:val="both"/>
        <w:rPr>
          <w:rFonts w:ascii="Times New Roman" w:hAnsi="Times New Roman" w:cs="Times New Roman"/>
        </w:rPr>
      </w:pPr>
      <w:r w:rsidRPr="003B66C0">
        <w:rPr>
          <w:rFonts w:ascii="Times New Roman" w:hAnsi="Times New Roman" w:cs="Times New Roman"/>
        </w:rPr>
        <w:t xml:space="preserve">Moringa </w:t>
      </w:r>
      <w:r w:rsidR="002E4A68">
        <w:rPr>
          <w:rFonts w:ascii="Times New Roman" w:hAnsi="Times New Roman" w:cs="Times New Roman"/>
        </w:rPr>
        <w:t xml:space="preserve">has a rich nutritional profile </w:t>
      </w:r>
      <w:r w:rsidRPr="003B66C0">
        <w:rPr>
          <w:rFonts w:ascii="Times New Roman" w:hAnsi="Times New Roman" w:cs="Times New Roman"/>
        </w:rPr>
        <w:t>contain</w:t>
      </w:r>
      <w:r w:rsidR="002E4A68">
        <w:rPr>
          <w:rFonts w:ascii="Times New Roman" w:hAnsi="Times New Roman" w:cs="Times New Roman"/>
        </w:rPr>
        <w:t>ing</w:t>
      </w:r>
      <w:r w:rsidRPr="003B66C0">
        <w:rPr>
          <w:rFonts w:ascii="Times New Roman" w:hAnsi="Times New Roman" w:cs="Times New Roman"/>
        </w:rPr>
        <w:t xml:space="preserve"> much higher quantities of </w:t>
      </w:r>
      <w:hyperlink r:id="rId50" w:tooltip="Learn more about vitamin C from ScienceDirect's AI-generated Topic Pages" w:history="1">
        <w:r w:rsidRPr="003B66C0">
          <w:rPr>
            <w:rStyle w:val="Hyperlink"/>
            <w:rFonts w:ascii="Times New Roman" w:hAnsi="Times New Roman" w:cs="Times New Roman"/>
            <w:color w:val="auto"/>
            <w:u w:val="none"/>
          </w:rPr>
          <w:t>vitamin C</w:t>
        </w:r>
      </w:hyperlink>
      <w:r w:rsidRPr="003B66C0">
        <w:rPr>
          <w:rFonts w:ascii="Times New Roman" w:hAnsi="Times New Roman" w:cs="Times New Roman"/>
        </w:rPr>
        <w:t xml:space="preserve">, </w:t>
      </w:r>
      <w:hyperlink r:id="rId51" w:tooltip="Learn more about vitamin A from ScienceDirect's AI-generated Topic Pages" w:history="1">
        <w:r w:rsidRPr="003B66C0">
          <w:rPr>
            <w:rStyle w:val="Hyperlink"/>
            <w:rFonts w:ascii="Times New Roman" w:hAnsi="Times New Roman" w:cs="Times New Roman"/>
            <w:color w:val="auto"/>
            <w:u w:val="none"/>
          </w:rPr>
          <w:t>vitamin A</w:t>
        </w:r>
      </w:hyperlink>
      <w:r w:rsidRPr="003B66C0">
        <w:rPr>
          <w:rFonts w:ascii="Times New Roman" w:hAnsi="Times New Roman" w:cs="Times New Roman"/>
        </w:rPr>
        <w:t>, calcium</w:t>
      </w:r>
      <w:r w:rsidR="009B31D5">
        <w:rPr>
          <w:rFonts w:ascii="Times New Roman" w:hAnsi="Times New Roman" w:cs="Times New Roman"/>
        </w:rPr>
        <w:t>,</w:t>
      </w:r>
      <w:r w:rsidRPr="003B66C0">
        <w:rPr>
          <w:rFonts w:ascii="Times New Roman" w:hAnsi="Times New Roman" w:cs="Times New Roman"/>
        </w:rPr>
        <w:t xml:space="preserve"> </w:t>
      </w:r>
      <w:r w:rsidRPr="003F03D7">
        <w:rPr>
          <w:rFonts w:ascii="Times New Roman" w:hAnsi="Times New Roman" w:cs="Times New Roman"/>
        </w:rPr>
        <w:t>protein</w:t>
      </w:r>
      <w:r>
        <w:rPr>
          <w:rFonts w:ascii="Times New Roman" w:hAnsi="Times New Roman" w:cs="Times New Roman"/>
        </w:rPr>
        <w:t xml:space="preserve">, </w:t>
      </w:r>
      <w:r w:rsidR="003B66C0">
        <w:rPr>
          <w:rFonts w:ascii="Times New Roman" w:hAnsi="Times New Roman" w:cs="Times New Roman"/>
        </w:rPr>
        <w:t>potassium and iron than other common sources</w:t>
      </w:r>
      <w:r w:rsidR="002B61CA">
        <w:rPr>
          <w:rFonts w:ascii="Times New Roman" w:hAnsi="Times New Roman" w:cs="Times New Roman"/>
        </w:rPr>
        <w:t xml:space="preserve"> and </w:t>
      </w:r>
      <w:r w:rsidR="00774A7B">
        <w:rPr>
          <w:rFonts w:ascii="Times New Roman" w:hAnsi="Times New Roman" w:cs="Times New Roman"/>
        </w:rPr>
        <w:t xml:space="preserve">offers a plethora of nutrition and health benefits. </w:t>
      </w:r>
      <w:r w:rsidR="002E4A68">
        <w:rPr>
          <w:rFonts w:ascii="Times New Roman" w:hAnsi="Times New Roman" w:cs="Times New Roman"/>
        </w:rPr>
        <w:t xml:space="preserve">It </w:t>
      </w:r>
      <w:r w:rsidR="00A30DD0" w:rsidRPr="00A30DD0">
        <w:rPr>
          <w:rFonts w:ascii="Times New Roman" w:hAnsi="Times New Roman" w:cs="Times New Roman"/>
        </w:rPr>
        <w:t>is an effective remedy for malnutrition </w:t>
      </w:r>
      <w:r w:rsidR="00866F83">
        <w:rPr>
          <w:rFonts w:ascii="Times New Roman" w:hAnsi="Times New Roman" w:cs="Times New Roman"/>
        </w:rPr>
        <w:t xml:space="preserve">and </w:t>
      </w:r>
      <w:r w:rsidR="00C264AA">
        <w:rPr>
          <w:rFonts w:ascii="Times New Roman" w:hAnsi="Times New Roman" w:cs="Times New Roman"/>
        </w:rPr>
        <w:t xml:space="preserve">blessed with many </w:t>
      </w:r>
      <w:r w:rsidR="00866F83">
        <w:rPr>
          <w:rFonts w:ascii="Times New Roman" w:hAnsi="Times New Roman" w:cs="Times New Roman"/>
        </w:rPr>
        <w:t>health</w:t>
      </w:r>
      <w:r w:rsidR="00C264AA">
        <w:rPr>
          <w:rFonts w:ascii="Times New Roman" w:hAnsi="Times New Roman" w:cs="Times New Roman"/>
        </w:rPr>
        <w:t xml:space="preserve"> benefits</w:t>
      </w:r>
      <w:r w:rsidR="00390C62">
        <w:rPr>
          <w:rFonts w:ascii="Times New Roman" w:hAnsi="Times New Roman" w:cs="Times New Roman"/>
        </w:rPr>
        <w:t>.</w:t>
      </w:r>
      <w:r w:rsidR="00866F83">
        <w:rPr>
          <w:rFonts w:ascii="Times New Roman" w:hAnsi="Times New Roman" w:cs="Times New Roman"/>
        </w:rPr>
        <w:t xml:space="preserve"> </w:t>
      </w:r>
      <w:r w:rsidR="00FB257B">
        <w:rPr>
          <w:rFonts w:ascii="Times New Roman" w:hAnsi="Times New Roman" w:cs="Times New Roman"/>
        </w:rPr>
        <w:t xml:space="preserve">More </w:t>
      </w:r>
      <w:r w:rsidR="00B12210" w:rsidRPr="00B12210">
        <w:rPr>
          <w:rFonts w:ascii="Times New Roman" w:hAnsi="Times New Roman" w:cs="Times New Roman"/>
        </w:rPr>
        <w:t>research on </w:t>
      </w:r>
      <w:r w:rsidR="00FB257B">
        <w:rPr>
          <w:rFonts w:ascii="Times New Roman" w:hAnsi="Times New Roman" w:cs="Times New Roman"/>
        </w:rPr>
        <w:t xml:space="preserve">use of </w:t>
      </w:r>
      <w:r w:rsidR="00B12210" w:rsidRPr="00B12210">
        <w:rPr>
          <w:rFonts w:ascii="Times New Roman" w:hAnsi="Times New Roman" w:cs="Times New Roman"/>
          <w:i/>
          <w:iCs/>
        </w:rPr>
        <w:t>M. oleifera</w:t>
      </w:r>
      <w:r w:rsidR="00B12210" w:rsidRPr="00B12210">
        <w:rPr>
          <w:rFonts w:ascii="Times New Roman" w:hAnsi="Times New Roman" w:cs="Times New Roman"/>
        </w:rPr>
        <w:t xml:space="preserve"> is </w:t>
      </w:r>
      <w:r w:rsidR="00FB257B">
        <w:rPr>
          <w:rFonts w:ascii="Times New Roman" w:hAnsi="Times New Roman" w:cs="Times New Roman"/>
        </w:rPr>
        <w:t>needed in India so</w:t>
      </w:r>
      <w:r w:rsidR="00B12210" w:rsidRPr="00B12210">
        <w:rPr>
          <w:rFonts w:ascii="Times New Roman" w:hAnsi="Times New Roman" w:cs="Times New Roman"/>
        </w:rPr>
        <w:t xml:space="preserve"> that the nutrients of this wonder tree are exploited for a variety of purposes. </w:t>
      </w:r>
      <w:r w:rsidR="00B12210" w:rsidRPr="00B12210">
        <w:rPr>
          <w:rFonts w:ascii="Times New Roman" w:hAnsi="Times New Roman" w:cs="Times New Roman"/>
          <w:i/>
          <w:iCs/>
        </w:rPr>
        <w:t>M. oleifera</w:t>
      </w:r>
      <w:r w:rsidR="00B12210" w:rsidRPr="00B12210">
        <w:rPr>
          <w:rFonts w:ascii="Times New Roman" w:hAnsi="Times New Roman" w:cs="Times New Roman"/>
        </w:rPr>
        <w:t> has great anti-diabetic and anti-cancer properties</w:t>
      </w:r>
      <w:r w:rsidR="005A46A1">
        <w:rPr>
          <w:rFonts w:ascii="Times New Roman" w:hAnsi="Times New Roman" w:cs="Times New Roman"/>
        </w:rPr>
        <w:t xml:space="preserve"> </w:t>
      </w:r>
      <w:r w:rsidR="005A46A1" w:rsidRPr="00A30DD0">
        <w:rPr>
          <w:rFonts w:ascii="Times New Roman" w:hAnsi="Times New Roman" w:cs="Times New Roman"/>
        </w:rPr>
        <w:t xml:space="preserve">owing to the presence of </w:t>
      </w:r>
      <w:r w:rsidR="005A46A1">
        <w:rPr>
          <w:rFonts w:ascii="Times New Roman" w:hAnsi="Times New Roman" w:cs="Times New Roman"/>
        </w:rPr>
        <w:t xml:space="preserve">many </w:t>
      </w:r>
      <w:r w:rsidR="005A46A1" w:rsidRPr="00F31F12">
        <w:rPr>
          <w:rFonts w:ascii="Times New Roman" w:hAnsi="Times New Roman" w:cs="Times New Roman"/>
        </w:rPr>
        <w:t>essential </w:t>
      </w:r>
      <w:hyperlink r:id="rId52" w:tooltip="Learn more about phytochemicals from ScienceDirect's AI-generated Topic Pages" w:history="1">
        <w:r w:rsidR="005A46A1" w:rsidRPr="00F31F12">
          <w:rPr>
            <w:rStyle w:val="Hyperlink"/>
            <w:rFonts w:ascii="Times New Roman" w:hAnsi="Times New Roman" w:cs="Times New Roman"/>
            <w:color w:val="auto"/>
            <w:u w:val="none"/>
          </w:rPr>
          <w:t>phytochemicals</w:t>
        </w:r>
      </w:hyperlink>
      <w:r w:rsidR="005A46A1" w:rsidRPr="00A30DD0">
        <w:rPr>
          <w:rFonts w:ascii="Times New Roman" w:hAnsi="Times New Roman" w:cs="Times New Roman"/>
        </w:rPr>
        <w:t xml:space="preserve"> present in its leaves, pods and seeds.  </w:t>
      </w:r>
      <w:r w:rsidR="00EF3350">
        <w:rPr>
          <w:rFonts w:ascii="Times New Roman" w:hAnsi="Times New Roman" w:cs="Times New Roman"/>
        </w:rPr>
        <w:t>However, m</w:t>
      </w:r>
      <w:r w:rsidR="00B12210" w:rsidRPr="00B12210">
        <w:rPr>
          <w:rFonts w:ascii="Times New Roman" w:hAnsi="Times New Roman" w:cs="Times New Roman"/>
        </w:rPr>
        <w:t>ore studies are needed to corroborate the primary mechanisms of moringa as antidiabetic and </w:t>
      </w:r>
      <w:hyperlink r:id="rId53" w:tooltip="Learn more about anticancer agents from ScienceDirect's AI-generated Topic Pages" w:history="1">
        <w:r w:rsidR="00B12210" w:rsidRPr="00B12210">
          <w:rPr>
            <w:rStyle w:val="Hyperlink"/>
            <w:rFonts w:ascii="Times New Roman" w:hAnsi="Times New Roman" w:cs="Times New Roman"/>
            <w:color w:val="auto"/>
            <w:u w:val="none"/>
          </w:rPr>
          <w:t>anticancer agents</w:t>
        </w:r>
      </w:hyperlink>
      <w:r w:rsidR="00B12210" w:rsidRPr="00B12210">
        <w:rPr>
          <w:rFonts w:ascii="Times New Roman" w:hAnsi="Times New Roman" w:cs="Times New Roman"/>
        </w:rPr>
        <w:t xml:space="preserve">. The tree as a native to India can become a great source of income for the nation if </w:t>
      </w:r>
      <w:r w:rsidR="005E08E7">
        <w:rPr>
          <w:rFonts w:ascii="Times New Roman" w:hAnsi="Times New Roman" w:cs="Times New Roman"/>
        </w:rPr>
        <w:t xml:space="preserve">its </w:t>
      </w:r>
      <w:r w:rsidR="00B12210" w:rsidRPr="00B12210">
        <w:rPr>
          <w:rFonts w:ascii="Times New Roman" w:hAnsi="Times New Roman" w:cs="Times New Roman"/>
        </w:rPr>
        <w:t xml:space="preserve">potential </w:t>
      </w:r>
      <w:r w:rsidR="00670A40">
        <w:rPr>
          <w:rFonts w:ascii="Times New Roman" w:hAnsi="Times New Roman" w:cs="Times New Roman"/>
        </w:rPr>
        <w:lastRenderedPageBreak/>
        <w:t>as</w:t>
      </w:r>
      <w:r w:rsidR="00B12210" w:rsidRPr="00B12210">
        <w:rPr>
          <w:rFonts w:ascii="Times New Roman" w:hAnsi="Times New Roman" w:cs="Times New Roman"/>
        </w:rPr>
        <w:t xml:space="preserve"> highly nutritional food is exploited by the industries and researchers by undertaking further research to corroborate earlier studies.</w:t>
      </w:r>
    </w:p>
    <w:p w14:paraId="55B56B6E" w14:textId="2BE74E47" w:rsidR="00265ACE" w:rsidRDefault="00265ACE" w:rsidP="00DE4059">
      <w:pPr>
        <w:spacing w:after="0" w:line="360" w:lineRule="auto"/>
        <w:ind w:firstLine="720"/>
        <w:jc w:val="both"/>
        <w:rPr>
          <w:rFonts w:ascii="Times New Roman" w:hAnsi="Times New Roman" w:cs="Times New Roman"/>
        </w:rPr>
      </w:pPr>
    </w:p>
    <w:p w14:paraId="5BCFFDA8" w14:textId="77777777" w:rsidR="00265ACE" w:rsidRPr="0019108D" w:rsidRDefault="00265ACE" w:rsidP="00BB2B43">
      <w:pPr>
        <w:rPr>
          <w:rFonts w:ascii="Times New Roman" w:eastAsia="Calibri" w:hAnsi="Times New Roman" w:cs="Times New Roman"/>
          <w:highlight w:val="yellow"/>
          <w:lang w:val="en-US"/>
        </w:rPr>
      </w:pPr>
      <w:bookmarkStart w:id="7" w:name="_Hlk197682619"/>
      <w:bookmarkStart w:id="8" w:name="_Hlk180402183"/>
      <w:bookmarkStart w:id="9" w:name="_Hlk183680988"/>
      <w:r w:rsidRPr="0019108D">
        <w:rPr>
          <w:rFonts w:ascii="Times New Roman" w:eastAsia="Calibri" w:hAnsi="Times New Roman" w:cs="Times New Roman"/>
          <w:highlight w:val="yellow"/>
          <w:lang w:val="en-US"/>
        </w:rPr>
        <w:t>Disclaimer (Artificial intelligence)</w:t>
      </w:r>
    </w:p>
    <w:p w14:paraId="0412EE86" w14:textId="77777777" w:rsidR="00265ACE" w:rsidRPr="0019108D" w:rsidRDefault="00265ACE" w:rsidP="00BB2B43">
      <w:pPr>
        <w:rPr>
          <w:rFonts w:ascii="Times New Roman" w:eastAsia="Calibri" w:hAnsi="Times New Roman" w:cs="Times New Roman"/>
          <w:highlight w:val="yellow"/>
          <w:lang w:val="en-US"/>
        </w:rPr>
      </w:pPr>
      <w:r w:rsidRPr="0019108D">
        <w:rPr>
          <w:rFonts w:ascii="Times New Roman" w:eastAsia="Calibri" w:hAnsi="Times New Roman"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7"/>
    <w:bookmarkEnd w:id="8"/>
    <w:bookmarkEnd w:id="9"/>
    <w:p w14:paraId="63B2C22C" w14:textId="77777777" w:rsidR="00265ACE" w:rsidRPr="00B12210" w:rsidRDefault="00265ACE" w:rsidP="00DE4059">
      <w:pPr>
        <w:spacing w:after="0" w:line="360" w:lineRule="auto"/>
        <w:ind w:firstLine="720"/>
        <w:jc w:val="both"/>
        <w:rPr>
          <w:rFonts w:ascii="Times New Roman" w:hAnsi="Times New Roman" w:cs="Times New Roman"/>
        </w:rPr>
      </w:pPr>
    </w:p>
    <w:p w14:paraId="297E3605" w14:textId="0B2EAD20" w:rsidR="008365E9" w:rsidRPr="00DE4059" w:rsidRDefault="00414875" w:rsidP="00E81BB8">
      <w:pPr>
        <w:jc w:val="both"/>
        <w:rPr>
          <w:rFonts w:ascii="Times New Roman" w:hAnsi="Times New Roman" w:cs="Times New Roman"/>
          <w:b/>
          <w:bCs/>
        </w:rPr>
      </w:pPr>
      <w:r w:rsidRPr="00DE4059">
        <w:rPr>
          <w:rFonts w:ascii="Times New Roman" w:hAnsi="Times New Roman" w:cs="Times New Roman"/>
          <w:b/>
          <w:bCs/>
        </w:rPr>
        <w:t>R</w:t>
      </w:r>
      <w:r w:rsidR="007E301A">
        <w:rPr>
          <w:rFonts w:ascii="Times New Roman" w:hAnsi="Times New Roman" w:cs="Times New Roman"/>
          <w:b/>
          <w:bCs/>
        </w:rPr>
        <w:t>eferences</w:t>
      </w:r>
    </w:p>
    <w:p w14:paraId="3D971476" w14:textId="560575C6" w:rsidR="00537029" w:rsidRDefault="00537029" w:rsidP="00E81BB8">
      <w:pPr>
        <w:jc w:val="both"/>
        <w:rPr>
          <w:rFonts w:ascii="Times New Roman" w:hAnsi="Times New Roman" w:cs="Times New Roman"/>
        </w:rPr>
      </w:pPr>
      <w:r w:rsidRPr="00904EEB">
        <w:rPr>
          <w:rFonts w:ascii="Times New Roman" w:hAnsi="Times New Roman" w:cs="Times New Roman"/>
        </w:rPr>
        <w:t xml:space="preserve">Abbas RK, Elsharbasy FS and Fadlelmula AA. 2018. Nutritional </w:t>
      </w:r>
      <w:r>
        <w:rPr>
          <w:rFonts w:ascii="Times New Roman" w:hAnsi="Times New Roman" w:cs="Times New Roman"/>
        </w:rPr>
        <w:t>v</w:t>
      </w:r>
      <w:r w:rsidRPr="00904EEB">
        <w:rPr>
          <w:rFonts w:ascii="Times New Roman" w:hAnsi="Times New Roman" w:cs="Times New Roman"/>
        </w:rPr>
        <w:t xml:space="preserve">alues of </w:t>
      </w:r>
      <w:r w:rsidRPr="00537029">
        <w:rPr>
          <w:rFonts w:ascii="Times New Roman" w:hAnsi="Times New Roman" w:cs="Times New Roman"/>
          <w:i/>
          <w:iCs/>
        </w:rPr>
        <w:t>Moringa</w:t>
      </w:r>
      <w:r w:rsidRPr="00904EEB">
        <w:rPr>
          <w:rFonts w:ascii="Times New Roman" w:hAnsi="Times New Roman" w:cs="Times New Roman"/>
        </w:rPr>
        <w:t xml:space="preserve"> </w:t>
      </w:r>
      <w:r w:rsidRPr="00537029">
        <w:rPr>
          <w:rFonts w:ascii="Times New Roman" w:hAnsi="Times New Roman" w:cs="Times New Roman"/>
          <w:i/>
          <w:iCs/>
        </w:rPr>
        <w:t>oleifera</w:t>
      </w:r>
      <w:r w:rsidRPr="00904EEB">
        <w:rPr>
          <w:rFonts w:ascii="Times New Roman" w:hAnsi="Times New Roman" w:cs="Times New Roman"/>
        </w:rPr>
        <w:t xml:space="preserve">, </w:t>
      </w:r>
      <w:r>
        <w:rPr>
          <w:rFonts w:ascii="Times New Roman" w:hAnsi="Times New Roman" w:cs="Times New Roman"/>
        </w:rPr>
        <w:t>t</w:t>
      </w:r>
      <w:r w:rsidRPr="00904EEB">
        <w:rPr>
          <w:rFonts w:ascii="Times New Roman" w:hAnsi="Times New Roman" w:cs="Times New Roman"/>
        </w:rPr>
        <w:t xml:space="preserve">otal </w:t>
      </w:r>
      <w:r>
        <w:rPr>
          <w:rFonts w:ascii="Times New Roman" w:hAnsi="Times New Roman" w:cs="Times New Roman"/>
        </w:rPr>
        <w:tab/>
      </w:r>
      <w:r w:rsidR="00ED2DD1">
        <w:rPr>
          <w:rFonts w:ascii="Times New Roman" w:hAnsi="Times New Roman" w:cs="Times New Roman"/>
        </w:rPr>
        <w:t>pr</w:t>
      </w:r>
      <w:r w:rsidRPr="00904EEB">
        <w:rPr>
          <w:rFonts w:ascii="Times New Roman" w:hAnsi="Times New Roman" w:cs="Times New Roman"/>
        </w:rPr>
        <w:t xml:space="preserve">otein, </w:t>
      </w:r>
      <w:r>
        <w:rPr>
          <w:rFonts w:ascii="Times New Roman" w:hAnsi="Times New Roman" w:cs="Times New Roman"/>
        </w:rPr>
        <w:t>a</w:t>
      </w:r>
      <w:r w:rsidRPr="00904EEB">
        <w:rPr>
          <w:rFonts w:ascii="Times New Roman" w:hAnsi="Times New Roman" w:cs="Times New Roman"/>
        </w:rPr>
        <w:t xml:space="preserve">mino </w:t>
      </w:r>
      <w:r>
        <w:rPr>
          <w:rFonts w:ascii="Times New Roman" w:hAnsi="Times New Roman" w:cs="Times New Roman"/>
        </w:rPr>
        <w:t>a</w:t>
      </w:r>
      <w:r w:rsidRPr="00904EEB">
        <w:rPr>
          <w:rFonts w:ascii="Times New Roman" w:hAnsi="Times New Roman" w:cs="Times New Roman"/>
        </w:rPr>
        <w:t>cid,</w:t>
      </w:r>
      <w:r w:rsidR="00ED2DD1">
        <w:rPr>
          <w:rFonts w:ascii="Times New Roman" w:hAnsi="Times New Roman" w:cs="Times New Roman"/>
        </w:rPr>
        <w:t xml:space="preserve"> </w:t>
      </w:r>
      <w:r>
        <w:rPr>
          <w:rFonts w:ascii="Times New Roman" w:hAnsi="Times New Roman" w:cs="Times New Roman"/>
        </w:rPr>
        <w:t>v</w:t>
      </w:r>
      <w:r w:rsidRPr="00904EEB">
        <w:rPr>
          <w:rFonts w:ascii="Times New Roman" w:hAnsi="Times New Roman" w:cs="Times New Roman"/>
        </w:rPr>
        <w:t xml:space="preserve">itamins, </w:t>
      </w:r>
      <w:r>
        <w:rPr>
          <w:rFonts w:ascii="Times New Roman" w:hAnsi="Times New Roman" w:cs="Times New Roman"/>
        </w:rPr>
        <w:t>m</w:t>
      </w:r>
      <w:r w:rsidRPr="00904EEB">
        <w:rPr>
          <w:rFonts w:ascii="Times New Roman" w:hAnsi="Times New Roman" w:cs="Times New Roman"/>
        </w:rPr>
        <w:t xml:space="preserve">inerals, </w:t>
      </w:r>
      <w:r>
        <w:rPr>
          <w:rFonts w:ascii="Times New Roman" w:hAnsi="Times New Roman" w:cs="Times New Roman"/>
        </w:rPr>
        <w:t>c</w:t>
      </w:r>
      <w:r w:rsidRPr="00904EEB">
        <w:rPr>
          <w:rFonts w:ascii="Times New Roman" w:hAnsi="Times New Roman" w:cs="Times New Roman"/>
        </w:rPr>
        <w:t xml:space="preserve">arbohydrates, </w:t>
      </w:r>
      <w:r>
        <w:rPr>
          <w:rFonts w:ascii="Times New Roman" w:hAnsi="Times New Roman" w:cs="Times New Roman"/>
        </w:rPr>
        <w:t>t</w:t>
      </w:r>
      <w:r w:rsidRPr="00904EEB">
        <w:rPr>
          <w:rFonts w:ascii="Times New Roman" w:hAnsi="Times New Roman" w:cs="Times New Roman"/>
        </w:rPr>
        <w:t xml:space="preserve">otal </w:t>
      </w:r>
      <w:r>
        <w:rPr>
          <w:rFonts w:ascii="Times New Roman" w:hAnsi="Times New Roman" w:cs="Times New Roman"/>
        </w:rPr>
        <w:t>f</w:t>
      </w:r>
      <w:r w:rsidRPr="00904EEB">
        <w:rPr>
          <w:rFonts w:ascii="Times New Roman" w:hAnsi="Times New Roman" w:cs="Times New Roman"/>
        </w:rPr>
        <w:t xml:space="preserve">at and </w:t>
      </w:r>
      <w:r>
        <w:rPr>
          <w:rFonts w:ascii="Times New Roman" w:hAnsi="Times New Roman" w:cs="Times New Roman"/>
        </w:rPr>
        <w:t>c</w:t>
      </w:r>
      <w:r w:rsidRPr="00904EEB">
        <w:rPr>
          <w:rFonts w:ascii="Times New Roman" w:hAnsi="Times New Roman" w:cs="Times New Roman"/>
        </w:rPr>
        <w:t xml:space="preserve">rude </w:t>
      </w:r>
      <w:r>
        <w:rPr>
          <w:rFonts w:ascii="Times New Roman" w:hAnsi="Times New Roman" w:cs="Times New Roman"/>
        </w:rPr>
        <w:t>f</w:t>
      </w:r>
      <w:r w:rsidRPr="00904EEB">
        <w:rPr>
          <w:rFonts w:ascii="Times New Roman" w:hAnsi="Times New Roman" w:cs="Times New Roman"/>
        </w:rPr>
        <w:t xml:space="preserve">iber under the </w:t>
      </w:r>
      <w:r>
        <w:rPr>
          <w:rFonts w:ascii="Times New Roman" w:hAnsi="Times New Roman" w:cs="Times New Roman"/>
        </w:rPr>
        <w:tab/>
      </w:r>
      <w:r w:rsidR="00ED2DD1">
        <w:rPr>
          <w:rFonts w:ascii="Times New Roman" w:hAnsi="Times New Roman" w:cs="Times New Roman"/>
        </w:rPr>
        <w:t>s</w:t>
      </w:r>
      <w:r w:rsidRPr="00904EEB">
        <w:rPr>
          <w:rFonts w:ascii="Times New Roman" w:hAnsi="Times New Roman" w:cs="Times New Roman"/>
        </w:rPr>
        <w:t>emi-</w:t>
      </w:r>
      <w:r w:rsidR="00ED2DD1">
        <w:rPr>
          <w:rFonts w:ascii="Times New Roman" w:hAnsi="Times New Roman" w:cs="Times New Roman"/>
        </w:rPr>
        <w:t>a</w:t>
      </w:r>
      <w:r w:rsidRPr="00904EEB">
        <w:rPr>
          <w:rFonts w:ascii="Times New Roman" w:hAnsi="Times New Roman" w:cs="Times New Roman"/>
        </w:rPr>
        <w:t>rid</w:t>
      </w:r>
      <w:r w:rsidR="00ED2DD1">
        <w:rPr>
          <w:rFonts w:ascii="Times New Roman" w:hAnsi="Times New Roman" w:cs="Times New Roman"/>
        </w:rPr>
        <w:t xml:space="preserve"> conditions of Sudan</w:t>
      </w:r>
      <w:r w:rsidR="004875DB">
        <w:rPr>
          <w:rFonts w:ascii="Times New Roman" w:hAnsi="Times New Roman" w:cs="Times New Roman"/>
        </w:rPr>
        <w:t>.</w:t>
      </w:r>
      <w:r w:rsidR="00ED2DD1">
        <w:rPr>
          <w:rFonts w:ascii="Times New Roman" w:hAnsi="Times New Roman" w:cs="Times New Roman"/>
        </w:rPr>
        <w:t xml:space="preserve"> </w:t>
      </w:r>
      <w:r w:rsidR="008F0CE6" w:rsidRPr="00ED2DD1">
        <w:rPr>
          <w:rFonts w:ascii="Times New Roman" w:hAnsi="Times New Roman" w:cs="Times New Roman"/>
        </w:rPr>
        <w:t>Journal of</w:t>
      </w:r>
      <w:r w:rsidR="00ED2DD1">
        <w:rPr>
          <w:rFonts w:ascii="Times New Roman" w:hAnsi="Times New Roman" w:cs="Times New Roman"/>
        </w:rPr>
        <w:t xml:space="preserve"> </w:t>
      </w:r>
      <w:r w:rsidR="008F0CE6" w:rsidRPr="00ED2DD1">
        <w:rPr>
          <w:rFonts w:ascii="Times New Roman" w:hAnsi="Times New Roman" w:cs="Times New Roman"/>
        </w:rPr>
        <w:t xml:space="preserve">Microbial </w:t>
      </w:r>
      <w:r w:rsidR="00ED2DD1">
        <w:rPr>
          <w:rFonts w:ascii="Times New Roman" w:hAnsi="Times New Roman" w:cs="Times New Roman"/>
        </w:rPr>
        <w:t xml:space="preserve">and </w:t>
      </w:r>
      <w:r w:rsidR="008F0CE6" w:rsidRPr="00ED2DD1">
        <w:rPr>
          <w:rFonts w:ascii="Times New Roman" w:hAnsi="Times New Roman" w:cs="Times New Roman"/>
        </w:rPr>
        <w:t>Biochemical Technology</w:t>
      </w:r>
      <w:r w:rsidR="00ED2DD1">
        <w:rPr>
          <w:rFonts w:ascii="Times New Roman" w:hAnsi="Times New Roman" w:cs="Times New Roman"/>
        </w:rPr>
        <w:t xml:space="preserve"> </w:t>
      </w:r>
      <w:r w:rsidR="00B90880" w:rsidRPr="00B90880">
        <w:rPr>
          <w:rFonts w:ascii="Times New Roman" w:hAnsi="Times New Roman" w:cs="Times New Roman"/>
          <w:b/>
          <w:bCs/>
        </w:rPr>
        <w:t>10</w:t>
      </w:r>
      <w:r w:rsidR="00A012A9">
        <w:rPr>
          <w:rFonts w:ascii="Times New Roman" w:hAnsi="Times New Roman" w:cs="Times New Roman"/>
        </w:rPr>
        <w:t xml:space="preserve"> (</w:t>
      </w:r>
      <w:r w:rsidR="00B90880">
        <w:rPr>
          <w:rFonts w:ascii="Times New Roman" w:hAnsi="Times New Roman" w:cs="Times New Roman"/>
        </w:rPr>
        <w:t>2</w:t>
      </w:r>
      <w:r w:rsidR="00A012A9">
        <w:rPr>
          <w:rFonts w:ascii="Times New Roman" w:hAnsi="Times New Roman" w:cs="Times New Roman"/>
        </w:rPr>
        <w:t xml:space="preserve">): </w:t>
      </w:r>
      <w:r w:rsidR="00A012A9">
        <w:rPr>
          <w:rFonts w:ascii="Times New Roman" w:hAnsi="Times New Roman" w:cs="Times New Roman"/>
        </w:rPr>
        <w:tab/>
        <w:t>56-</w:t>
      </w:r>
      <w:r w:rsidR="004875DB">
        <w:rPr>
          <w:rFonts w:ascii="Times New Roman" w:hAnsi="Times New Roman" w:cs="Times New Roman"/>
        </w:rPr>
        <w:tab/>
      </w:r>
      <w:r w:rsidR="00A012A9">
        <w:rPr>
          <w:rFonts w:ascii="Times New Roman" w:hAnsi="Times New Roman" w:cs="Times New Roman"/>
        </w:rPr>
        <w:t>58.</w:t>
      </w:r>
    </w:p>
    <w:p w14:paraId="2FA33D7E" w14:textId="77777777" w:rsidR="003C7B15" w:rsidRDefault="003C7B15" w:rsidP="003C7B15">
      <w:pPr>
        <w:jc w:val="both"/>
        <w:rPr>
          <w:rFonts w:ascii="Times New Roman" w:hAnsi="Times New Roman" w:cs="Times New Roman"/>
        </w:rPr>
      </w:pPr>
      <w:r w:rsidRPr="00897AF1">
        <w:rPr>
          <w:rFonts w:ascii="Times New Roman" w:hAnsi="Times New Roman" w:cs="Times New Roman"/>
        </w:rPr>
        <w:t>Anwar F, Ashraf M</w:t>
      </w:r>
      <w:r>
        <w:rPr>
          <w:rFonts w:ascii="Times New Roman" w:hAnsi="Times New Roman" w:cs="Times New Roman"/>
        </w:rPr>
        <w:t xml:space="preserve"> and </w:t>
      </w:r>
      <w:r w:rsidRPr="00897AF1">
        <w:rPr>
          <w:rFonts w:ascii="Times New Roman" w:hAnsi="Times New Roman" w:cs="Times New Roman"/>
        </w:rPr>
        <w:t>Bhanger MI</w:t>
      </w:r>
      <w:r>
        <w:rPr>
          <w:rFonts w:ascii="Times New Roman" w:hAnsi="Times New Roman" w:cs="Times New Roman"/>
        </w:rPr>
        <w:t xml:space="preserve">. </w:t>
      </w:r>
      <w:r w:rsidRPr="00897AF1">
        <w:rPr>
          <w:rFonts w:ascii="Times New Roman" w:hAnsi="Times New Roman" w:cs="Times New Roman"/>
        </w:rPr>
        <w:t>2005</w:t>
      </w:r>
      <w:r>
        <w:rPr>
          <w:rFonts w:ascii="Times New Roman" w:hAnsi="Times New Roman" w:cs="Times New Roman"/>
        </w:rPr>
        <w:t xml:space="preserve">. </w:t>
      </w:r>
      <w:r w:rsidRPr="00897AF1">
        <w:rPr>
          <w:rFonts w:ascii="Times New Roman" w:hAnsi="Times New Roman" w:cs="Times New Roman"/>
        </w:rPr>
        <w:t xml:space="preserve">Interprovenance </w:t>
      </w:r>
      <w:r>
        <w:rPr>
          <w:rFonts w:ascii="Times New Roman" w:hAnsi="Times New Roman" w:cs="Times New Roman"/>
        </w:rPr>
        <w:t>v</w:t>
      </w:r>
      <w:r w:rsidRPr="00897AF1">
        <w:rPr>
          <w:rFonts w:ascii="Times New Roman" w:hAnsi="Times New Roman" w:cs="Times New Roman"/>
        </w:rPr>
        <w:t xml:space="preserve">ariation in the </w:t>
      </w:r>
      <w:r>
        <w:rPr>
          <w:rFonts w:ascii="Times New Roman" w:hAnsi="Times New Roman" w:cs="Times New Roman"/>
        </w:rPr>
        <w:t>c</w:t>
      </w:r>
      <w:r w:rsidRPr="00897AF1">
        <w:rPr>
          <w:rFonts w:ascii="Times New Roman" w:hAnsi="Times New Roman" w:cs="Times New Roman"/>
        </w:rPr>
        <w:t>omposition of</w:t>
      </w:r>
      <w:r>
        <w:rPr>
          <w:rFonts w:ascii="Times New Roman" w:hAnsi="Times New Roman" w:cs="Times New Roman"/>
        </w:rPr>
        <w:t xml:space="preserve"> </w:t>
      </w:r>
      <w:r w:rsidRPr="00897AF1">
        <w:rPr>
          <w:rFonts w:ascii="Times New Roman" w:hAnsi="Times New Roman" w:cs="Times New Roman"/>
          <w:i/>
          <w:iCs/>
        </w:rPr>
        <w:t>Moringa</w:t>
      </w:r>
      <w:r w:rsidRPr="00897AF1">
        <w:rPr>
          <w:rFonts w:ascii="Times New Roman" w:hAnsi="Times New Roman" w:cs="Times New Roman"/>
        </w:rPr>
        <w:t xml:space="preserve"> </w:t>
      </w:r>
      <w:r>
        <w:rPr>
          <w:rFonts w:ascii="Times New Roman" w:hAnsi="Times New Roman" w:cs="Times New Roman"/>
        </w:rPr>
        <w:tab/>
      </w:r>
      <w:r w:rsidRPr="00897AF1">
        <w:rPr>
          <w:rFonts w:ascii="Times New Roman" w:hAnsi="Times New Roman" w:cs="Times New Roman"/>
          <w:i/>
          <w:iCs/>
        </w:rPr>
        <w:t>oleifera</w:t>
      </w:r>
      <w:r w:rsidRPr="00897AF1">
        <w:rPr>
          <w:rFonts w:ascii="Times New Roman" w:hAnsi="Times New Roman" w:cs="Times New Roman"/>
        </w:rPr>
        <w:t xml:space="preserve"> </w:t>
      </w:r>
      <w:r>
        <w:rPr>
          <w:rFonts w:ascii="Times New Roman" w:hAnsi="Times New Roman" w:cs="Times New Roman"/>
        </w:rPr>
        <w:t>o</w:t>
      </w:r>
      <w:r w:rsidRPr="00897AF1">
        <w:rPr>
          <w:rFonts w:ascii="Times New Roman" w:hAnsi="Times New Roman" w:cs="Times New Roman"/>
        </w:rPr>
        <w:t>ilseeds from Pakistan</w:t>
      </w:r>
      <w:r>
        <w:rPr>
          <w:rFonts w:ascii="Times New Roman" w:hAnsi="Times New Roman" w:cs="Times New Roman"/>
        </w:rPr>
        <w:t xml:space="preserve">. </w:t>
      </w:r>
      <w:r w:rsidRPr="00897AF1">
        <w:rPr>
          <w:rFonts w:ascii="Times New Roman" w:hAnsi="Times New Roman" w:cs="Times New Roman"/>
          <w:i/>
          <w:iCs/>
        </w:rPr>
        <w:t>Journal of American Oil Chemists Society</w:t>
      </w:r>
      <w:r>
        <w:rPr>
          <w:rFonts w:ascii="Times New Roman" w:hAnsi="Times New Roman" w:cs="Times New Roman"/>
        </w:rPr>
        <w:t xml:space="preserve"> </w:t>
      </w:r>
      <w:r w:rsidRPr="00897AF1">
        <w:rPr>
          <w:rFonts w:ascii="Times New Roman" w:hAnsi="Times New Roman" w:cs="Times New Roman"/>
          <w:b/>
          <w:bCs/>
        </w:rPr>
        <w:t>82</w:t>
      </w:r>
      <w:r w:rsidRPr="00897AF1">
        <w:rPr>
          <w:rFonts w:ascii="Times New Roman" w:hAnsi="Times New Roman" w:cs="Times New Roman"/>
        </w:rPr>
        <w:t>:</w:t>
      </w:r>
      <w:r>
        <w:rPr>
          <w:rFonts w:ascii="Times New Roman" w:hAnsi="Times New Roman" w:cs="Times New Roman"/>
        </w:rPr>
        <w:t xml:space="preserve"> </w:t>
      </w:r>
      <w:r w:rsidRPr="00897AF1">
        <w:rPr>
          <w:rFonts w:ascii="Times New Roman" w:hAnsi="Times New Roman" w:cs="Times New Roman"/>
        </w:rPr>
        <w:t>45-51</w:t>
      </w:r>
      <w:r>
        <w:rPr>
          <w:rFonts w:ascii="Times New Roman" w:hAnsi="Times New Roman" w:cs="Times New Roman"/>
        </w:rPr>
        <w:t xml:space="preserve">. </w:t>
      </w:r>
    </w:p>
    <w:p w14:paraId="247AD362" w14:textId="77777777" w:rsidR="003C7B15" w:rsidRDefault="003C7B15" w:rsidP="003C7B15">
      <w:pPr>
        <w:jc w:val="both"/>
        <w:rPr>
          <w:rFonts w:ascii="Times New Roman" w:hAnsi="Times New Roman" w:cs="Times New Roman"/>
        </w:rPr>
      </w:pPr>
      <w:r w:rsidRPr="00897AF1">
        <w:rPr>
          <w:rFonts w:ascii="Times New Roman" w:hAnsi="Times New Roman" w:cs="Times New Roman"/>
        </w:rPr>
        <w:t>Anwar F</w:t>
      </w:r>
      <w:r>
        <w:rPr>
          <w:rFonts w:ascii="Times New Roman" w:hAnsi="Times New Roman" w:cs="Times New Roman"/>
        </w:rPr>
        <w:t xml:space="preserve"> and </w:t>
      </w:r>
      <w:r w:rsidRPr="00897AF1">
        <w:rPr>
          <w:rFonts w:ascii="Times New Roman" w:hAnsi="Times New Roman" w:cs="Times New Roman"/>
        </w:rPr>
        <w:t>Bhanger MI</w:t>
      </w:r>
      <w:r>
        <w:rPr>
          <w:rFonts w:ascii="Times New Roman" w:hAnsi="Times New Roman" w:cs="Times New Roman"/>
        </w:rPr>
        <w:t xml:space="preserve">. </w:t>
      </w:r>
      <w:r w:rsidRPr="00897AF1">
        <w:rPr>
          <w:rFonts w:ascii="Times New Roman" w:hAnsi="Times New Roman" w:cs="Times New Roman"/>
        </w:rPr>
        <w:t>2003</w:t>
      </w:r>
      <w:r>
        <w:rPr>
          <w:rFonts w:ascii="Times New Roman" w:hAnsi="Times New Roman" w:cs="Times New Roman"/>
        </w:rPr>
        <w:t xml:space="preserve">. </w:t>
      </w:r>
      <w:r w:rsidRPr="00897AF1">
        <w:rPr>
          <w:rFonts w:ascii="Times New Roman" w:hAnsi="Times New Roman" w:cs="Times New Roman"/>
        </w:rPr>
        <w:t xml:space="preserve">Analytical </w:t>
      </w:r>
      <w:r>
        <w:rPr>
          <w:rFonts w:ascii="Times New Roman" w:hAnsi="Times New Roman" w:cs="Times New Roman"/>
        </w:rPr>
        <w:t>c</w:t>
      </w:r>
      <w:r w:rsidRPr="00897AF1">
        <w:rPr>
          <w:rFonts w:ascii="Times New Roman" w:hAnsi="Times New Roman" w:cs="Times New Roman"/>
        </w:rPr>
        <w:t xml:space="preserve">haracterization of </w:t>
      </w:r>
      <w:r w:rsidRPr="003F6C1F">
        <w:rPr>
          <w:rFonts w:ascii="Times New Roman" w:hAnsi="Times New Roman" w:cs="Times New Roman"/>
          <w:i/>
          <w:iCs/>
        </w:rPr>
        <w:t>Moringa</w:t>
      </w:r>
      <w:r w:rsidRPr="00897AF1">
        <w:rPr>
          <w:rFonts w:ascii="Times New Roman" w:hAnsi="Times New Roman" w:cs="Times New Roman"/>
        </w:rPr>
        <w:t xml:space="preserve"> </w:t>
      </w:r>
      <w:r w:rsidRPr="003F6C1F">
        <w:rPr>
          <w:rFonts w:ascii="Times New Roman" w:hAnsi="Times New Roman" w:cs="Times New Roman"/>
          <w:i/>
          <w:iCs/>
        </w:rPr>
        <w:t>oleifera</w:t>
      </w:r>
      <w:r w:rsidRPr="00897AF1">
        <w:rPr>
          <w:rFonts w:ascii="Times New Roman" w:hAnsi="Times New Roman" w:cs="Times New Roman"/>
        </w:rPr>
        <w:t xml:space="preserve"> </w:t>
      </w:r>
      <w:r>
        <w:rPr>
          <w:rFonts w:ascii="Times New Roman" w:hAnsi="Times New Roman" w:cs="Times New Roman"/>
        </w:rPr>
        <w:t>s</w:t>
      </w:r>
      <w:r w:rsidRPr="00897AF1">
        <w:rPr>
          <w:rFonts w:ascii="Times New Roman" w:hAnsi="Times New Roman" w:cs="Times New Roman"/>
        </w:rPr>
        <w:t xml:space="preserve">eed </w:t>
      </w:r>
      <w:r>
        <w:rPr>
          <w:rFonts w:ascii="Times New Roman" w:hAnsi="Times New Roman" w:cs="Times New Roman"/>
        </w:rPr>
        <w:t>o</w:t>
      </w:r>
      <w:r w:rsidRPr="00897AF1">
        <w:rPr>
          <w:rFonts w:ascii="Times New Roman" w:hAnsi="Times New Roman" w:cs="Times New Roman"/>
        </w:rPr>
        <w:t xml:space="preserve">il </w:t>
      </w:r>
      <w:r>
        <w:rPr>
          <w:rFonts w:ascii="Times New Roman" w:hAnsi="Times New Roman" w:cs="Times New Roman"/>
        </w:rPr>
        <w:t>g</w:t>
      </w:r>
      <w:r w:rsidRPr="00897AF1">
        <w:rPr>
          <w:rFonts w:ascii="Times New Roman" w:hAnsi="Times New Roman" w:cs="Times New Roman"/>
        </w:rPr>
        <w:t>rown in</w:t>
      </w:r>
      <w:r>
        <w:rPr>
          <w:rFonts w:ascii="Times New Roman" w:hAnsi="Times New Roman" w:cs="Times New Roman"/>
        </w:rPr>
        <w:tab/>
        <w:t>t</w:t>
      </w:r>
      <w:r w:rsidRPr="00897AF1">
        <w:rPr>
          <w:rFonts w:ascii="Times New Roman" w:hAnsi="Times New Roman" w:cs="Times New Roman"/>
        </w:rPr>
        <w:t xml:space="preserve">emperate </w:t>
      </w:r>
      <w:r>
        <w:rPr>
          <w:rFonts w:ascii="Times New Roman" w:hAnsi="Times New Roman" w:cs="Times New Roman"/>
        </w:rPr>
        <w:t>r</w:t>
      </w:r>
      <w:r w:rsidRPr="00897AF1">
        <w:rPr>
          <w:rFonts w:ascii="Times New Roman" w:hAnsi="Times New Roman" w:cs="Times New Roman"/>
        </w:rPr>
        <w:t>egions of Pakistan</w:t>
      </w:r>
      <w:r>
        <w:rPr>
          <w:rFonts w:ascii="Times New Roman" w:hAnsi="Times New Roman" w:cs="Times New Roman"/>
        </w:rPr>
        <w:t xml:space="preserve">. </w:t>
      </w:r>
      <w:r w:rsidRPr="003F6C1F">
        <w:rPr>
          <w:rFonts w:ascii="Times New Roman" w:hAnsi="Times New Roman" w:cs="Times New Roman"/>
          <w:i/>
          <w:iCs/>
        </w:rPr>
        <w:t>Journal of Agricultural Food Chemistry</w:t>
      </w:r>
      <w:r>
        <w:rPr>
          <w:rFonts w:ascii="Times New Roman" w:hAnsi="Times New Roman" w:cs="Times New Roman"/>
        </w:rPr>
        <w:t xml:space="preserve"> </w:t>
      </w:r>
      <w:r w:rsidRPr="003F6C1F">
        <w:rPr>
          <w:rFonts w:ascii="Times New Roman" w:hAnsi="Times New Roman" w:cs="Times New Roman"/>
          <w:b/>
          <w:bCs/>
        </w:rPr>
        <w:t>51</w:t>
      </w:r>
      <w:r w:rsidRPr="00897AF1">
        <w:rPr>
          <w:rFonts w:ascii="Times New Roman" w:hAnsi="Times New Roman" w:cs="Times New Roman"/>
        </w:rPr>
        <w:t>:</w:t>
      </w:r>
      <w:r>
        <w:rPr>
          <w:rFonts w:ascii="Times New Roman" w:hAnsi="Times New Roman" w:cs="Times New Roman"/>
        </w:rPr>
        <w:t xml:space="preserve"> 6</w:t>
      </w:r>
      <w:r w:rsidRPr="00897AF1">
        <w:rPr>
          <w:rFonts w:ascii="Times New Roman" w:hAnsi="Times New Roman" w:cs="Times New Roman"/>
        </w:rPr>
        <w:t>558–6563</w:t>
      </w:r>
      <w:r>
        <w:rPr>
          <w:rFonts w:ascii="Times New Roman" w:hAnsi="Times New Roman" w:cs="Times New Roman"/>
        </w:rPr>
        <w:t xml:space="preserve">. </w:t>
      </w:r>
    </w:p>
    <w:p w14:paraId="170C0A74" w14:textId="77777777" w:rsidR="003C7B15" w:rsidRDefault="003C7B15" w:rsidP="003C7B15">
      <w:pPr>
        <w:jc w:val="both"/>
        <w:rPr>
          <w:rFonts w:ascii="Times New Roman" w:hAnsi="Times New Roman" w:cs="Times New Roman"/>
        </w:rPr>
      </w:pPr>
      <w:r w:rsidRPr="00C15D5F">
        <w:rPr>
          <w:rFonts w:ascii="Times New Roman" w:hAnsi="Times New Roman" w:cs="Times New Roman"/>
        </w:rPr>
        <w:t>Aronson D</w:t>
      </w:r>
      <w:r>
        <w:rPr>
          <w:rFonts w:ascii="Times New Roman" w:hAnsi="Times New Roman" w:cs="Times New Roman"/>
        </w:rPr>
        <w:t xml:space="preserve"> and </w:t>
      </w:r>
      <w:r w:rsidRPr="00C15D5F">
        <w:rPr>
          <w:rFonts w:ascii="Times New Roman" w:hAnsi="Times New Roman" w:cs="Times New Roman"/>
        </w:rPr>
        <w:t>Rayfield EJ. 2002. How hyperglycemia promotes atherosclerosis: Molecular</w:t>
      </w:r>
      <w:r>
        <w:rPr>
          <w:rFonts w:ascii="Times New Roman" w:hAnsi="Times New Roman" w:cs="Times New Roman"/>
        </w:rPr>
        <w:tab/>
      </w:r>
      <w:r>
        <w:rPr>
          <w:rFonts w:ascii="Times New Roman" w:hAnsi="Times New Roman" w:cs="Times New Roman"/>
        </w:rPr>
        <w:tab/>
      </w:r>
      <w:r w:rsidRPr="00C15D5F">
        <w:rPr>
          <w:rFonts w:ascii="Times New Roman" w:hAnsi="Times New Roman" w:cs="Times New Roman"/>
        </w:rPr>
        <w:t xml:space="preserve">mechanisms. </w:t>
      </w:r>
      <w:r w:rsidRPr="00C15D5F">
        <w:rPr>
          <w:rFonts w:ascii="Times New Roman" w:hAnsi="Times New Roman" w:cs="Times New Roman"/>
          <w:i/>
          <w:iCs/>
        </w:rPr>
        <w:t>Cardiovascular Diabetology</w:t>
      </w:r>
      <w:r w:rsidRPr="00C15D5F">
        <w:rPr>
          <w:rFonts w:ascii="Times New Roman" w:hAnsi="Times New Roman" w:cs="Times New Roman"/>
        </w:rPr>
        <w:t xml:space="preserve"> </w:t>
      </w:r>
      <w:r w:rsidRPr="00C15D5F">
        <w:rPr>
          <w:rFonts w:ascii="Times New Roman" w:hAnsi="Times New Roman" w:cs="Times New Roman"/>
          <w:b/>
          <w:bCs/>
        </w:rPr>
        <w:t>1</w:t>
      </w:r>
      <w:r>
        <w:rPr>
          <w:rFonts w:ascii="Times New Roman" w:hAnsi="Times New Roman" w:cs="Times New Roman"/>
        </w:rPr>
        <w:t>: 1.</w:t>
      </w:r>
    </w:p>
    <w:p w14:paraId="6F3C7DED" w14:textId="4DFAD2EB" w:rsidR="007557C4" w:rsidRDefault="007557C4" w:rsidP="00E81BB8">
      <w:pPr>
        <w:jc w:val="both"/>
        <w:rPr>
          <w:rFonts w:ascii="Times New Roman" w:hAnsi="Times New Roman" w:cs="Times New Roman"/>
        </w:rPr>
      </w:pPr>
      <w:r w:rsidRPr="007557C4">
        <w:rPr>
          <w:rFonts w:ascii="Times New Roman" w:hAnsi="Times New Roman" w:cs="Times New Roman"/>
        </w:rPr>
        <w:t>Asiedu-Gyekye IJ, Frimpong-Manso S, Awortwe C, Antwi DA</w:t>
      </w:r>
      <w:r w:rsidR="0010218E">
        <w:rPr>
          <w:rFonts w:ascii="Times New Roman" w:hAnsi="Times New Roman" w:cs="Times New Roman"/>
        </w:rPr>
        <w:t xml:space="preserve"> and </w:t>
      </w:r>
      <w:r w:rsidRPr="007557C4">
        <w:rPr>
          <w:rFonts w:ascii="Times New Roman" w:hAnsi="Times New Roman" w:cs="Times New Roman"/>
        </w:rPr>
        <w:t>Nyarko</w:t>
      </w:r>
      <w:r w:rsidR="008E3CF2">
        <w:rPr>
          <w:rFonts w:ascii="Times New Roman" w:hAnsi="Times New Roman" w:cs="Times New Roman"/>
        </w:rPr>
        <w:t xml:space="preserve"> </w:t>
      </w:r>
      <w:r w:rsidRPr="007557C4">
        <w:rPr>
          <w:rFonts w:ascii="Times New Roman" w:hAnsi="Times New Roman" w:cs="Times New Roman"/>
        </w:rPr>
        <w:t>AK 2014. Micro</w:t>
      </w:r>
      <w:r w:rsidR="001F6B2F">
        <w:rPr>
          <w:rFonts w:ascii="Times New Roman" w:hAnsi="Times New Roman" w:cs="Times New Roman"/>
        </w:rPr>
        <w:t xml:space="preserve"> </w:t>
      </w:r>
      <w:r w:rsidRPr="007557C4">
        <w:rPr>
          <w:rFonts w:ascii="Times New Roman" w:hAnsi="Times New Roman" w:cs="Times New Roman"/>
        </w:rPr>
        <w:t xml:space="preserve">and macro </w:t>
      </w:r>
      <w:r w:rsidR="0010218E">
        <w:rPr>
          <w:rFonts w:ascii="Times New Roman" w:hAnsi="Times New Roman" w:cs="Times New Roman"/>
        </w:rPr>
        <w:tab/>
      </w:r>
      <w:r w:rsidRPr="007557C4">
        <w:rPr>
          <w:rFonts w:ascii="Times New Roman" w:hAnsi="Times New Roman" w:cs="Times New Roman"/>
        </w:rPr>
        <w:t>elemental composition</w:t>
      </w:r>
      <w:r w:rsidR="0010218E">
        <w:rPr>
          <w:rFonts w:ascii="Times New Roman" w:hAnsi="Times New Roman" w:cs="Times New Roman"/>
        </w:rPr>
        <w:t xml:space="preserve"> </w:t>
      </w:r>
      <w:r w:rsidRPr="007557C4">
        <w:rPr>
          <w:rFonts w:ascii="Times New Roman" w:hAnsi="Times New Roman" w:cs="Times New Roman"/>
        </w:rPr>
        <w:t xml:space="preserve">and safety evaluation of the nutraceutical </w:t>
      </w:r>
      <w:r w:rsidRPr="0010218E">
        <w:rPr>
          <w:rFonts w:ascii="Times New Roman" w:hAnsi="Times New Roman" w:cs="Times New Roman"/>
          <w:i/>
          <w:iCs/>
        </w:rPr>
        <w:t>Moringa</w:t>
      </w:r>
      <w:r w:rsidRPr="007557C4">
        <w:rPr>
          <w:rFonts w:ascii="Times New Roman" w:hAnsi="Times New Roman" w:cs="Times New Roman"/>
        </w:rPr>
        <w:t xml:space="preserve"> </w:t>
      </w:r>
      <w:r w:rsidRPr="0010218E">
        <w:rPr>
          <w:rFonts w:ascii="Times New Roman" w:hAnsi="Times New Roman" w:cs="Times New Roman"/>
          <w:i/>
          <w:iCs/>
        </w:rPr>
        <w:t>oleifera</w:t>
      </w:r>
      <w:r w:rsidRPr="007557C4">
        <w:rPr>
          <w:rFonts w:ascii="Times New Roman" w:hAnsi="Times New Roman" w:cs="Times New Roman"/>
        </w:rPr>
        <w:t xml:space="preserve"> leaves.</w:t>
      </w:r>
      <w:r w:rsidR="0010218E">
        <w:rPr>
          <w:rFonts w:ascii="Times New Roman" w:hAnsi="Times New Roman" w:cs="Times New Roman"/>
        </w:rPr>
        <w:tab/>
      </w:r>
      <w:r w:rsidR="0010218E">
        <w:rPr>
          <w:rFonts w:ascii="Times New Roman" w:hAnsi="Times New Roman" w:cs="Times New Roman"/>
        </w:rPr>
        <w:tab/>
      </w:r>
      <w:r w:rsidRPr="0010218E">
        <w:rPr>
          <w:rFonts w:ascii="Times New Roman" w:hAnsi="Times New Roman" w:cs="Times New Roman"/>
          <w:i/>
          <w:iCs/>
        </w:rPr>
        <w:t>Journal of Toxicology</w:t>
      </w:r>
      <w:r w:rsidR="00D4714A">
        <w:rPr>
          <w:rFonts w:ascii="Times New Roman" w:hAnsi="Times New Roman" w:cs="Times New Roman"/>
          <w:i/>
          <w:iCs/>
        </w:rPr>
        <w:t xml:space="preserve"> </w:t>
      </w:r>
      <w:r w:rsidR="00D4714A" w:rsidRPr="00D4714A">
        <w:rPr>
          <w:rFonts w:ascii="Times New Roman" w:hAnsi="Times New Roman" w:cs="Times New Roman"/>
          <w:b/>
          <w:bCs/>
        </w:rPr>
        <w:t>2014</w:t>
      </w:r>
      <w:r w:rsidR="00BF1A4F">
        <w:rPr>
          <w:rFonts w:ascii="Times New Roman" w:hAnsi="Times New Roman" w:cs="Times New Roman"/>
          <w:b/>
          <w:bCs/>
        </w:rPr>
        <w:t xml:space="preserve"> </w:t>
      </w:r>
      <w:r w:rsidR="00BF1A4F" w:rsidRPr="00BF1A4F">
        <w:rPr>
          <w:rFonts w:ascii="Times New Roman" w:hAnsi="Times New Roman" w:cs="Times New Roman"/>
        </w:rPr>
        <w:t>(1)</w:t>
      </w:r>
      <w:r w:rsidR="00D4714A" w:rsidRPr="00D4714A">
        <w:rPr>
          <w:rFonts w:ascii="Times New Roman" w:hAnsi="Times New Roman" w:cs="Times New Roman"/>
        </w:rPr>
        <w:t xml:space="preserve">: </w:t>
      </w:r>
      <w:r w:rsidRPr="00D4714A">
        <w:rPr>
          <w:rFonts w:ascii="Times New Roman" w:hAnsi="Times New Roman" w:cs="Times New Roman"/>
        </w:rPr>
        <w:t>1–13</w:t>
      </w:r>
      <w:r w:rsidR="00D4714A">
        <w:rPr>
          <w:rFonts w:ascii="Times New Roman" w:hAnsi="Times New Roman" w:cs="Times New Roman"/>
        </w:rPr>
        <w:t>.</w:t>
      </w:r>
    </w:p>
    <w:p w14:paraId="5CBAE13C" w14:textId="2F9D9F26" w:rsidR="00B725E4" w:rsidRDefault="00B725E4" w:rsidP="00E81BB8">
      <w:pPr>
        <w:jc w:val="both"/>
        <w:rPr>
          <w:rFonts w:ascii="Times New Roman" w:hAnsi="Times New Roman" w:cs="Times New Roman"/>
        </w:rPr>
      </w:pPr>
      <w:r w:rsidRPr="00297325">
        <w:rPr>
          <w:rFonts w:ascii="Times New Roman" w:hAnsi="Times New Roman" w:cs="Times New Roman"/>
        </w:rPr>
        <w:t>Berkovich L, Earon G, Ron I, Rimmon A, Vexler A</w:t>
      </w:r>
      <w:r>
        <w:rPr>
          <w:rFonts w:ascii="Times New Roman" w:hAnsi="Times New Roman" w:cs="Times New Roman"/>
        </w:rPr>
        <w:t xml:space="preserve"> and </w:t>
      </w:r>
      <w:r w:rsidRPr="00297325">
        <w:rPr>
          <w:rFonts w:ascii="Times New Roman" w:hAnsi="Times New Roman" w:cs="Times New Roman"/>
        </w:rPr>
        <w:t>Lev-Ari S.</w:t>
      </w:r>
      <w:r>
        <w:rPr>
          <w:rFonts w:ascii="Times New Roman" w:hAnsi="Times New Roman" w:cs="Times New Roman"/>
        </w:rPr>
        <w:t xml:space="preserve"> </w:t>
      </w:r>
      <w:r w:rsidRPr="00297325">
        <w:rPr>
          <w:rFonts w:ascii="Times New Roman" w:hAnsi="Times New Roman" w:cs="Times New Roman"/>
        </w:rPr>
        <w:t xml:space="preserve">2013. </w:t>
      </w:r>
      <w:r w:rsidRPr="00297325">
        <w:rPr>
          <w:rFonts w:ascii="Times New Roman" w:hAnsi="Times New Roman" w:cs="Times New Roman"/>
          <w:i/>
          <w:iCs/>
        </w:rPr>
        <w:t>Moringa</w:t>
      </w:r>
      <w:r w:rsidRPr="00297325">
        <w:rPr>
          <w:rFonts w:ascii="Times New Roman" w:hAnsi="Times New Roman" w:cs="Times New Roman"/>
        </w:rPr>
        <w:t xml:space="preserve"> </w:t>
      </w:r>
      <w:r w:rsidRPr="00297325">
        <w:rPr>
          <w:rFonts w:ascii="Times New Roman" w:hAnsi="Times New Roman" w:cs="Times New Roman"/>
          <w:i/>
          <w:iCs/>
        </w:rPr>
        <w:t>oleifera</w:t>
      </w:r>
      <w:r w:rsidRPr="00297325">
        <w:rPr>
          <w:rFonts w:ascii="Times New Roman" w:hAnsi="Times New Roman" w:cs="Times New Roman"/>
        </w:rPr>
        <w:t xml:space="preserve"> aqueous </w:t>
      </w:r>
      <w:r>
        <w:rPr>
          <w:rFonts w:ascii="Times New Roman" w:hAnsi="Times New Roman" w:cs="Times New Roman"/>
        </w:rPr>
        <w:tab/>
      </w:r>
      <w:r w:rsidRPr="00297325">
        <w:rPr>
          <w:rFonts w:ascii="Times New Roman" w:hAnsi="Times New Roman" w:cs="Times New Roman"/>
        </w:rPr>
        <w:t xml:space="preserve">leaf extract down regulates nu -clear factor kappaB and increases cytotoxic effect of </w:t>
      </w:r>
      <w:r w:rsidR="007448F4">
        <w:rPr>
          <w:rFonts w:ascii="Times New Roman" w:hAnsi="Times New Roman" w:cs="Times New Roman"/>
        </w:rPr>
        <w:tab/>
      </w:r>
      <w:r w:rsidRPr="00297325">
        <w:rPr>
          <w:rFonts w:ascii="Times New Roman" w:hAnsi="Times New Roman" w:cs="Times New Roman"/>
        </w:rPr>
        <w:t>chemotherapy in pancreatic cancer cells. BMC Complementary and Alternative</w:t>
      </w:r>
      <w:r w:rsidRPr="00B76DC9">
        <w:t xml:space="preserve"> </w:t>
      </w:r>
      <w:r w:rsidRPr="00B76DC9">
        <w:rPr>
          <w:rFonts w:ascii="Times New Roman" w:hAnsi="Times New Roman" w:cs="Times New Roman"/>
        </w:rPr>
        <w:t xml:space="preserve">Medicine </w:t>
      </w:r>
      <w:r w:rsidRPr="00B76DC9">
        <w:rPr>
          <w:rFonts w:ascii="Times New Roman" w:hAnsi="Times New Roman" w:cs="Times New Roman"/>
          <w:b/>
          <w:bCs/>
        </w:rPr>
        <w:t>13</w:t>
      </w:r>
      <w:r>
        <w:rPr>
          <w:rFonts w:ascii="Times New Roman" w:hAnsi="Times New Roman" w:cs="Times New Roman"/>
        </w:rPr>
        <w:t xml:space="preserve">: </w:t>
      </w:r>
      <w:r w:rsidR="007448F4">
        <w:rPr>
          <w:rFonts w:ascii="Times New Roman" w:hAnsi="Times New Roman" w:cs="Times New Roman"/>
        </w:rPr>
        <w:tab/>
      </w:r>
      <w:r w:rsidRPr="00B76DC9">
        <w:rPr>
          <w:rFonts w:ascii="Times New Roman" w:hAnsi="Times New Roman" w:cs="Times New Roman"/>
        </w:rPr>
        <w:t>212–219</w:t>
      </w:r>
      <w:r>
        <w:rPr>
          <w:rFonts w:ascii="Times New Roman" w:hAnsi="Times New Roman" w:cs="Times New Roman"/>
        </w:rPr>
        <w:t>.</w:t>
      </w:r>
    </w:p>
    <w:p w14:paraId="4CDFDE6E" w14:textId="537C1B14" w:rsidR="001758E5" w:rsidRDefault="001758E5" w:rsidP="00E81BB8">
      <w:pPr>
        <w:jc w:val="both"/>
        <w:rPr>
          <w:rFonts w:ascii="Times New Roman" w:hAnsi="Times New Roman" w:cs="Times New Roman"/>
        </w:rPr>
      </w:pPr>
      <w:r w:rsidRPr="001758E5">
        <w:rPr>
          <w:rFonts w:ascii="Times New Roman" w:hAnsi="Times New Roman" w:cs="Times New Roman"/>
        </w:rPr>
        <w:t>Chumark P, Khunawat P, Sanvarinda Y, Phornchirasilp S, Morales</w:t>
      </w:r>
      <w:r>
        <w:rPr>
          <w:rFonts w:ascii="Times New Roman" w:hAnsi="Times New Roman" w:cs="Times New Roman"/>
        </w:rPr>
        <w:t xml:space="preserve"> </w:t>
      </w:r>
      <w:r w:rsidRPr="001758E5">
        <w:rPr>
          <w:rFonts w:ascii="Times New Roman" w:hAnsi="Times New Roman" w:cs="Times New Roman"/>
        </w:rPr>
        <w:t>NP, Phivthongngam</w:t>
      </w:r>
      <w:r>
        <w:rPr>
          <w:rFonts w:ascii="Times New Roman" w:hAnsi="Times New Roman" w:cs="Times New Roman"/>
        </w:rPr>
        <w:t xml:space="preserve"> </w:t>
      </w:r>
      <w:r w:rsidRPr="001758E5">
        <w:rPr>
          <w:rFonts w:ascii="Times New Roman" w:hAnsi="Times New Roman" w:cs="Times New Roman"/>
        </w:rPr>
        <w:t xml:space="preserve">L, </w:t>
      </w:r>
      <w:r w:rsidR="009070EE">
        <w:rPr>
          <w:rFonts w:ascii="Times New Roman" w:hAnsi="Times New Roman" w:cs="Times New Roman"/>
        </w:rPr>
        <w:tab/>
      </w:r>
      <w:r w:rsidRPr="001758E5">
        <w:rPr>
          <w:rFonts w:ascii="Times New Roman" w:hAnsi="Times New Roman" w:cs="Times New Roman"/>
        </w:rPr>
        <w:t>Ratanchamnong P, Srisawat S</w:t>
      </w:r>
      <w:r>
        <w:rPr>
          <w:rFonts w:ascii="Times New Roman" w:hAnsi="Times New Roman" w:cs="Times New Roman"/>
        </w:rPr>
        <w:t xml:space="preserve"> and </w:t>
      </w:r>
      <w:r w:rsidRPr="001758E5">
        <w:rPr>
          <w:rFonts w:ascii="Times New Roman" w:hAnsi="Times New Roman" w:cs="Times New Roman"/>
        </w:rPr>
        <w:t xml:space="preserve">Pongrapeeporn KU. 2008. The </w:t>
      </w:r>
      <w:r w:rsidRPr="004A06C0">
        <w:rPr>
          <w:rFonts w:ascii="Times New Roman" w:hAnsi="Times New Roman" w:cs="Times New Roman"/>
          <w:i/>
          <w:iCs/>
        </w:rPr>
        <w:t>in vitro</w:t>
      </w:r>
      <w:r w:rsidRPr="001758E5">
        <w:rPr>
          <w:rFonts w:ascii="Times New Roman" w:hAnsi="Times New Roman" w:cs="Times New Roman"/>
        </w:rPr>
        <w:t xml:space="preserve"> and </w:t>
      </w:r>
      <w:r w:rsidRPr="004A06C0">
        <w:rPr>
          <w:rFonts w:ascii="Times New Roman" w:hAnsi="Times New Roman" w:cs="Times New Roman"/>
          <w:i/>
          <w:iCs/>
        </w:rPr>
        <w:t>ex</w:t>
      </w:r>
      <w:r w:rsidR="004A06C0" w:rsidRPr="004A06C0">
        <w:rPr>
          <w:rFonts w:ascii="Times New Roman" w:hAnsi="Times New Roman" w:cs="Times New Roman"/>
          <w:i/>
          <w:iCs/>
        </w:rPr>
        <w:t xml:space="preserve"> </w:t>
      </w:r>
      <w:r w:rsidRPr="004A06C0">
        <w:rPr>
          <w:rFonts w:ascii="Times New Roman" w:hAnsi="Times New Roman" w:cs="Times New Roman"/>
          <w:i/>
          <w:iCs/>
        </w:rPr>
        <w:t>vivo</w:t>
      </w:r>
      <w:r w:rsidRPr="001758E5">
        <w:rPr>
          <w:rFonts w:ascii="Times New Roman" w:hAnsi="Times New Roman" w:cs="Times New Roman"/>
        </w:rPr>
        <w:t xml:space="preserve"> </w:t>
      </w:r>
      <w:r w:rsidR="009070EE">
        <w:rPr>
          <w:rFonts w:ascii="Times New Roman" w:hAnsi="Times New Roman" w:cs="Times New Roman"/>
        </w:rPr>
        <w:tab/>
      </w:r>
      <w:r w:rsidRPr="001758E5">
        <w:rPr>
          <w:rFonts w:ascii="Times New Roman" w:hAnsi="Times New Roman" w:cs="Times New Roman"/>
        </w:rPr>
        <w:t>antioxidant properties, hypolipidaemic and anti</w:t>
      </w:r>
      <w:r w:rsidR="009070EE">
        <w:rPr>
          <w:rFonts w:ascii="Times New Roman" w:hAnsi="Times New Roman" w:cs="Times New Roman"/>
        </w:rPr>
        <w:t>-</w:t>
      </w:r>
      <w:r w:rsidRPr="001758E5">
        <w:rPr>
          <w:rFonts w:ascii="Times New Roman" w:hAnsi="Times New Roman" w:cs="Times New Roman"/>
        </w:rPr>
        <w:t xml:space="preserve">atherosclerotic activities of water extract of </w:t>
      </w:r>
      <w:r w:rsidR="009070EE">
        <w:rPr>
          <w:rFonts w:ascii="Times New Roman" w:hAnsi="Times New Roman" w:cs="Times New Roman"/>
        </w:rPr>
        <w:tab/>
      </w:r>
      <w:r w:rsidRPr="009070EE">
        <w:rPr>
          <w:rFonts w:ascii="Times New Roman" w:hAnsi="Times New Roman" w:cs="Times New Roman"/>
          <w:i/>
          <w:iCs/>
        </w:rPr>
        <w:t>Moringa</w:t>
      </w:r>
      <w:r w:rsidRPr="001758E5">
        <w:rPr>
          <w:rFonts w:ascii="Times New Roman" w:hAnsi="Times New Roman" w:cs="Times New Roman"/>
        </w:rPr>
        <w:t xml:space="preserve"> </w:t>
      </w:r>
      <w:r w:rsidRPr="009070EE">
        <w:rPr>
          <w:rFonts w:ascii="Times New Roman" w:hAnsi="Times New Roman" w:cs="Times New Roman"/>
          <w:i/>
          <w:iCs/>
        </w:rPr>
        <w:t>oleifera</w:t>
      </w:r>
      <w:r w:rsidRPr="001758E5">
        <w:rPr>
          <w:rFonts w:ascii="Times New Roman" w:hAnsi="Times New Roman" w:cs="Times New Roman"/>
        </w:rPr>
        <w:t xml:space="preserve"> Lam. leaves. </w:t>
      </w:r>
      <w:r w:rsidRPr="009070EE">
        <w:rPr>
          <w:rFonts w:ascii="Times New Roman" w:hAnsi="Times New Roman" w:cs="Times New Roman"/>
          <w:i/>
          <w:iCs/>
        </w:rPr>
        <w:t>Journal of</w:t>
      </w:r>
      <w:r w:rsidR="009070EE" w:rsidRPr="009070EE">
        <w:rPr>
          <w:rFonts w:ascii="Times New Roman" w:hAnsi="Times New Roman" w:cs="Times New Roman"/>
          <w:i/>
          <w:iCs/>
        </w:rPr>
        <w:t xml:space="preserve"> </w:t>
      </w:r>
      <w:r w:rsidRPr="009070EE">
        <w:rPr>
          <w:rFonts w:ascii="Times New Roman" w:hAnsi="Times New Roman" w:cs="Times New Roman"/>
          <w:i/>
          <w:iCs/>
        </w:rPr>
        <w:t>Ethnopharmacology</w:t>
      </w:r>
      <w:r w:rsidR="009070EE">
        <w:rPr>
          <w:rFonts w:ascii="Times New Roman" w:hAnsi="Times New Roman" w:cs="Times New Roman"/>
        </w:rPr>
        <w:t xml:space="preserve"> </w:t>
      </w:r>
      <w:r w:rsidRPr="009070EE">
        <w:rPr>
          <w:rFonts w:ascii="Times New Roman" w:hAnsi="Times New Roman" w:cs="Times New Roman"/>
          <w:b/>
          <w:bCs/>
        </w:rPr>
        <w:t>116</w:t>
      </w:r>
      <w:r w:rsidR="009070EE">
        <w:rPr>
          <w:rFonts w:ascii="Times New Roman" w:hAnsi="Times New Roman" w:cs="Times New Roman"/>
        </w:rPr>
        <w:t xml:space="preserve">: </w:t>
      </w:r>
      <w:r w:rsidRPr="001758E5">
        <w:rPr>
          <w:rFonts w:ascii="Times New Roman" w:hAnsi="Times New Roman" w:cs="Times New Roman"/>
        </w:rPr>
        <w:t>439</w:t>
      </w:r>
      <w:r w:rsidR="009070EE">
        <w:rPr>
          <w:rFonts w:ascii="Times New Roman" w:hAnsi="Times New Roman" w:cs="Times New Roman"/>
        </w:rPr>
        <w:t>-</w:t>
      </w:r>
      <w:r w:rsidRPr="001758E5">
        <w:rPr>
          <w:rFonts w:ascii="Times New Roman" w:hAnsi="Times New Roman" w:cs="Times New Roman"/>
        </w:rPr>
        <w:t>446</w:t>
      </w:r>
      <w:r w:rsidR="009070EE">
        <w:rPr>
          <w:rFonts w:ascii="Times New Roman" w:hAnsi="Times New Roman" w:cs="Times New Roman"/>
        </w:rPr>
        <w:t>.</w:t>
      </w:r>
    </w:p>
    <w:p w14:paraId="055846C1" w14:textId="2E3D2A13" w:rsidR="006341B1" w:rsidRDefault="006341B1" w:rsidP="00E81BB8">
      <w:pPr>
        <w:jc w:val="both"/>
        <w:rPr>
          <w:rFonts w:ascii="Times New Roman" w:hAnsi="Times New Roman" w:cs="Times New Roman"/>
        </w:rPr>
      </w:pPr>
      <w:r w:rsidRPr="006341B1">
        <w:rPr>
          <w:rFonts w:ascii="Times New Roman" w:hAnsi="Times New Roman" w:cs="Times New Roman"/>
        </w:rPr>
        <w:t>Choudhary</w:t>
      </w:r>
      <w:r>
        <w:rPr>
          <w:rFonts w:ascii="Times New Roman" w:hAnsi="Times New Roman" w:cs="Times New Roman"/>
        </w:rPr>
        <w:t xml:space="preserve"> MK, </w:t>
      </w:r>
      <w:r w:rsidRPr="006341B1">
        <w:rPr>
          <w:rFonts w:ascii="Times New Roman" w:hAnsi="Times New Roman" w:cs="Times New Roman"/>
        </w:rPr>
        <w:t>Bodakhe SH</w:t>
      </w:r>
      <w:r>
        <w:rPr>
          <w:rFonts w:ascii="Times New Roman" w:hAnsi="Times New Roman" w:cs="Times New Roman"/>
        </w:rPr>
        <w:t xml:space="preserve"> and Gupta SK. </w:t>
      </w:r>
      <w:r w:rsidR="00EF79A7">
        <w:rPr>
          <w:rFonts w:ascii="Times New Roman" w:hAnsi="Times New Roman" w:cs="Times New Roman"/>
        </w:rPr>
        <w:t xml:space="preserve">2013. </w:t>
      </w:r>
      <w:r w:rsidRPr="006341B1">
        <w:rPr>
          <w:rFonts w:ascii="Times New Roman" w:hAnsi="Times New Roman" w:cs="Times New Roman"/>
        </w:rPr>
        <w:t>Assessment of the antiulcer potential of </w:t>
      </w:r>
      <w:r w:rsidRPr="006341B1">
        <w:rPr>
          <w:rFonts w:ascii="Times New Roman" w:hAnsi="Times New Roman" w:cs="Times New Roman"/>
          <w:i/>
          <w:iCs/>
        </w:rPr>
        <w:t xml:space="preserve">Moringa </w:t>
      </w:r>
      <w:r w:rsidR="00EF79A7">
        <w:rPr>
          <w:rFonts w:ascii="Times New Roman" w:hAnsi="Times New Roman" w:cs="Times New Roman"/>
          <w:i/>
          <w:iCs/>
        </w:rPr>
        <w:tab/>
      </w:r>
      <w:r w:rsidRPr="006341B1">
        <w:rPr>
          <w:rFonts w:ascii="Times New Roman" w:hAnsi="Times New Roman" w:cs="Times New Roman"/>
          <w:i/>
          <w:iCs/>
        </w:rPr>
        <w:t>oleifera</w:t>
      </w:r>
      <w:r w:rsidRPr="006341B1">
        <w:rPr>
          <w:rFonts w:ascii="Times New Roman" w:hAnsi="Times New Roman" w:cs="Times New Roman"/>
        </w:rPr>
        <w:t> root-bark extract in rats</w:t>
      </w:r>
      <w:r w:rsidR="00EF79A7">
        <w:rPr>
          <w:rFonts w:ascii="Times New Roman" w:hAnsi="Times New Roman" w:cs="Times New Roman"/>
        </w:rPr>
        <w:t xml:space="preserve">. </w:t>
      </w:r>
      <w:r w:rsidRPr="006341B1">
        <w:rPr>
          <w:rFonts w:ascii="Times New Roman" w:hAnsi="Times New Roman" w:cs="Times New Roman"/>
          <w:i/>
          <w:iCs/>
        </w:rPr>
        <w:t>J</w:t>
      </w:r>
      <w:r w:rsidR="002652CD" w:rsidRPr="002652CD">
        <w:rPr>
          <w:rFonts w:ascii="Times New Roman" w:hAnsi="Times New Roman" w:cs="Times New Roman"/>
          <w:i/>
          <w:iCs/>
        </w:rPr>
        <w:t xml:space="preserve">ournal of </w:t>
      </w:r>
      <w:r w:rsidRPr="006341B1">
        <w:rPr>
          <w:rFonts w:ascii="Times New Roman" w:hAnsi="Times New Roman" w:cs="Times New Roman"/>
          <w:i/>
          <w:iCs/>
        </w:rPr>
        <w:t>Acupunct</w:t>
      </w:r>
      <w:r w:rsidR="002652CD" w:rsidRPr="002652CD">
        <w:rPr>
          <w:rFonts w:ascii="Times New Roman" w:hAnsi="Times New Roman" w:cs="Times New Roman"/>
          <w:i/>
          <w:iCs/>
        </w:rPr>
        <w:t xml:space="preserve">ure and </w:t>
      </w:r>
      <w:r w:rsidRPr="006341B1">
        <w:rPr>
          <w:rFonts w:ascii="Times New Roman" w:hAnsi="Times New Roman" w:cs="Times New Roman"/>
          <w:i/>
          <w:iCs/>
        </w:rPr>
        <w:t>Meridian Stud</w:t>
      </w:r>
      <w:r w:rsidR="002652CD" w:rsidRPr="002652CD">
        <w:rPr>
          <w:rFonts w:ascii="Times New Roman" w:hAnsi="Times New Roman" w:cs="Times New Roman"/>
          <w:i/>
          <w:iCs/>
        </w:rPr>
        <w:t>ies</w:t>
      </w:r>
      <w:r w:rsidR="002652CD">
        <w:rPr>
          <w:rFonts w:ascii="Times New Roman" w:hAnsi="Times New Roman" w:cs="Times New Roman"/>
        </w:rPr>
        <w:t xml:space="preserve"> </w:t>
      </w:r>
      <w:r w:rsidRPr="006341B1">
        <w:rPr>
          <w:rFonts w:ascii="Times New Roman" w:hAnsi="Times New Roman" w:cs="Times New Roman"/>
          <w:b/>
          <w:bCs/>
        </w:rPr>
        <w:t>6</w:t>
      </w:r>
      <w:r w:rsidR="002652CD">
        <w:rPr>
          <w:rFonts w:ascii="Times New Roman" w:hAnsi="Times New Roman" w:cs="Times New Roman"/>
        </w:rPr>
        <w:t xml:space="preserve">: </w:t>
      </w:r>
      <w:r w:rsidRPr="006341B1">
        <w:rPr>
          <w:rFonts w:ascii="Times New Roman" w:hAnsi="Times New Roman" w:cs="Times New Roman"/>
        </w:rPr>
        <w:t>214-220</w:t>
      </w:r>
      <w:r w:rsidR="002652CD">
        <w:rPr>
          <w:rFonts w:ascii="Times New Roman" w:hAnsi="Times New Roman" w:cs="Times New Roman"/>
        </w:rPr>
        <w:t>.</w:t>
      </w:r>
    </w:p>
    <w:p w14:paraId="238B15E4" w14:textId="77777777" w:rsidR="007448F4" w:rsidRDefault="007448F4" w:rsidP="007448F4">
      <w:pPr>
        <w:jc w:val="both"/>
        <w:rPr>
          <w:rFonts w:ascii="Times New Roman" w:hAnsi="Times New Roman" w:cs="Times New Roman"/>
        </w:rPr>
      </w:pPr>
      <w:r w:rsidRPr="00897AF1">
        <w:rPr>
          <w:rFonts w:ascii="Times New Roman" w:hAnsi="Times New Roman" w:cs="Times New Roman"/>
        </w:rPr>
        <w:t>D’souza</w:t>
      </w:r>
      <w:r>
        <w:rPr>
          <w:rFonts w:ascii="Times New Roman" w:hAnsi="Times New Roman" w:cs="Times New Roman"/>
        </w:rPr>
        <w:t xml:space="preserve"> </w:t>
      </w:r>
      <w:r w:rsidRPr="00897AF1">
        <w:rPr>
          <w:rFonts w:ascii="Times New Roman" w:hAnsi="Times New Roman" w:cs="Times New Roman"/>
        </w:rPr>
        <w:t>J</w:t>
      </w:r>
      <w:r>
        <w:rPr>
          <w:rFonts w:ascii="Times New Roman" w:hAnsi="Times New Roman" w:cs="Times New Roman"/>
        </w:rPr>
        <w:t xml:space="preserve"> and </w:t>
      </w:r>
      <w:r w:rsidRPr="00897AF1">
        <w:rPr>
          <w:rFonts w:ascii="Times New Roman" w:hAnsi="Times New Roman" w:cs="Times New Roman"/>
        </w:rPr>
        <w:t>Kulkarni AR</w:t>
      </w:r>
      <w:r>
        <w:rPr>
          <w:rFonts w:ascii="Times New Roman" w:hAnsi="Times New Roman" w:cs="Times New Roman"/>
        </w:rPr>
        <w:t xml:space="preserve">. </w:t>
      </w:r>
      <w:r w:rsidRPr="00897AF1">
        <w:rPr>
          <w:rFonts w:ascii="Times New Roman" w:hAnsi="Times New Roman" w:cs="Times New Roman"/>
        </w:rPr>
        <w:t>1993</w:t>
      </w:r>
      <w:r>
        <w:rPr>
          <w:rFonts w:ascii="Times New Roman" w:hAnsi="Times New Roman" w:cs="Times New Roman"/>
        </w:rPr>
        <w:t xml:space="preserve">. </w:t>
      </w:r>
      <w:r w:rsidRPr="00897AF1">
        <w:rPr>
          <w:rFonts w:ascii="Times New Roman" w:hAnsi="Times New Roman" w:cs="Times New Roman"/>
        </w:rPr>
        <w:t xml:space="preserve">Comparative </w:t>
      </w:r>
      <w:r>
        <w:rPr>
          <w:rFonts w:ascii="Times New Roman" w:hAnsi="Times New Roman" w:cs="Times New Roman"/>
        </w:rPr>
        <w:t>s</w:t>
      </w:r>
      <w:r w:rsidRPr="00897AF1">
        <w:rPr>
          <w:rFonts w:ascii="Times New Roman" w:hAnsi="Times New Roman" w:cs="Times New Roman"/>
        </w:rPr>
        <w:t>tudies</w:t>
      </w:r>
      <w:r>
        <w:rPr>
          <w:rFonts w:ascii="Times New Roman" w:hAnsi="Times New Roman" w:cs="Times New Roman"/>
        </w:rPr>
        <w:t xml:space="preserve"> on nutritive values of tender foliage of seedlings </w:t>
      </w:r>
      <w:r>
        <w:rPr>
          <w:rFonts w:ascii="Times New Roman" w:hAnsi="Times New Roman" w:cs="Times New Roman"/>
        </w:rPr>
        <w:tab/>
        <w:t xml:space="preserve">and mature plants of Moringa oleifera Lam. Journal of Ecology, Taxonomy and Botany. </w:t>
      </w:r>
      <w:r w:rsidRPr="003F6C1F">
        <w:rPr>
          <w:rFonts w:ascii="Times New Roman" w:hAnsi="Times New Roman" w:cs="Times New Roman"/>
          <w:b/>
          <w:bCs/>
        </w:rPr>
        <w:t>17</w:t>
      </w:r>
      <w:r>
        <w:rPr>
          <w:rFonts w:ascii="Times New Roman" w:hAnsi="Times New Roman" w:cs="Times New Roman"/>
        </w:rPr>
        <w:t xml:space="preserve">: </w:t>
      </w:r>
      <w:r>
        <w:rPr>
          <w:rFonts w:ascii="Times New Roman" w:hAnsi="Times New Roman" w:cs="Times New Roman"/>
        </w:rPr>
        <w:tab/>
        <w:t>479-485.</w:t>
      </w:r>
    </w:p>
    <w:p w14:paraId="4F767B19" w14:textId="54ED72C4" w:rsidR="003D3699" w:rsidRDefault="003D3699" w:rsidP="007448F4">
      <w:pPr>
        <w:jc w:val="both"/>
        <w:rPr>
          <w:rFonts w:ascii="Times New Roman" w:hAnsi="Times New Roman" w:cs="Times New Roman"/>
        </w:rPr>
      </w:pPr>
      <w:r w:rsidRPr="003D3699">
        <w:rPr>
          <w:rFonts w:ascii="Times New Roman" w:hAnsi="Times New Roman" w:cs="Times New Roman"/>
        </w:rPr>
        <w:t>Divi</w:t>
      </w:r>
      <w:r>
        <w:rPr>
          <w:rFonts w:ascii="Times New Roman" w:hAnsi="Times New Roman" w:cs="Times New Roman"/>
        </w:rPr>
        <w:t xml:space="preserve"> SM</w:t>
      </w:r>
      <w:r w:rsidRPr="003D3699">
        <w:rPr>
          <w:rFonts w:ascii="Times New Roman" w:hAnsi="Times New Roman" w:cs="Times New Roman"/>
        </w:rPr>
        <w:t>, </w:t>
      </w:r>
      <w:r w:rsidR="00532999" w:rsidRPr="003D3699">
        <w:rPr>
          <w:rFonts w:ascii="Times New Roman" w:hAnsi="Times New Roman" w:cs="Times New Roman"/>
        </w:rPr>
        <w:t xml:space="preserve">Bellamkonda </w:t>
      </w:r>
      <w:r w:rsidRPr="003D3699">
        <w:rPr>
          <w:rFonts w:ascii="Times New Roman" w:hAnsi="Times New Roman" w:cs="Times New Roman"/>
        </w:rPr>
        <w:t>R</w:t>
      </w:r>
      <w:r w:rsidR="00532999">
        <w:rPr>
          <w:rFonts w:ascii="Times New Roman" w:hAnsi="Times New Roman" w:cs="Times New Roman"/>
        </w:rPr>
        <w:t xml:space="preserve"> and </w:t>
      </w:r>
      <w:r w:rsidR="00532999" w:rsidRPr="003D3699">
        <w:rPr>
          <w:rFonts w:ascii="Times New Roman" w:hAnsi="Times New Roman" w:cs="Times New Roman"/>
        </w:rPr>
        <w:t xml:space="preserve">Dasireddy </w:t>
      </w:r>
      <w:r w:rsidRPr="003D3699">
        <w:rPr>
          <w:rFonts w:ascii="Times New Roman" w:hAnsi="Times New Roman" w:cs="Times New Roman"/>
        </w:rPr>
        <w:t>SK. </w:t>
      </w:r>
      <w:r w:rsidR="00532999">
        <w:rPr>
          <w:rFonts w:ascii="Times New Roman" w:hAnsi="Times New Roman" w:cs="Times New Roman"/>
        </w:rPr>
        <w:t xml:space="preserve">2012. </w:t>
      </w:r>
      <w:r w:rsidRPr="003D3699">
        <w:rPr>
          <w:rFonts w:ascii="Times New Roman" w:hAnsi="Times New Roman" w:cs="Times New Roman"/>
        </w:rPr>
        <w:t xml:space="preserve">Evaluation of antidiabetic and antihyperlipedemic </w:t>
      </w:r>
      <w:r w:rsidR="00532999">
        <w:rPr>
          <w:rFonts w:ascii="Times New Roman" w:hAnsi="Times New Roman" w:cs="Times New Roman"/>
        </w:rPr>
        <w:tab/>
      </w:r>
      <w:r w:rsidRPr="003D3699">
        <w:rPr>
          <w:rFonts w:ascii="Times New Roman" w:hAnsi="Times New Roman" w:cs="Times New Roman"/>
        </w:rPr>
        <w:t>potential of aqueous extract of </w:t>
      </w:r>
      <w:r w:rsidRPr="003D3699">
        <w:rPr>
          <w:rFonts w:ascii="Times New Roman" w:hAnsi="Times New Roman" w:cs="Times New Roman"/>
          <w:i/>
          <w:iCs/>
        </w:rPr>
        <w:t>Moringa oleifera</w:t>
      </w:r>
      <w:r w:rsidRPr="003D3699">
        <w:rPr>
          <w:rFonts w:ascii="Times New Roman" w:hAnsi="Times New Roman" w:cs="Times New Roman"/>
        </w:rPr>
        <w:t xml:space="preserve"> in fructose fed insulin resistant and STZ </w:t>
      </w:r>
      <w:r w:rsidR="00532999">
        <w:rPr>
          <w:rFonts w:ascii="Times New Roman" w:hAnsi="Times New Roman" w:cs="Times New Roman"/>
        </w:rPr>
        <w:tab/>
      </w:r>
      <w:r w:rsidRPr="003D3699">
        <w:rPr>
          <w:rFonts w:ascii="Times New Roman" w:hAnsi="Times New Roman" w:cs="Times New Roman"/>
        </w:rPr>
        <w:t>induced diabetic wistar rats: a comparative study</w:t>
      </w:r>
      <w:r w:rsidR="00532999">
        <w:rPr>
          <w:rFonts w:ascii="Times New Roman" w:hAnsi="Times New Roman" w:cs="Times New Roman"/>
        </w:rPr>
        <w:t xml:space="preserve">. </w:t>
      </w:r>
      <w:r w:rsidRPr="003D3699">
        <w:rPr>
          <w:rFonts w:ascii="Times New Roman" w:hAnsi="Times New Roman" w:cs="Times New Roman"/>
          <w:i/>
          <w:iCs/>
        </w:rPr>
        <w:t>Asian J</w:t>
      </w:r>
      <w:r w:rsidR="00532999" w:rsidRPr="006D2E6F">
        <w:rPr>
          <w:rFonts w:ascii="Times New Roman" w:hAnsi="Times New Roman" w:cs="Times New Roman"/>
          <w:i/>
          <w:iCs/>
        </w:rPr>
        <w:t xml:space="preserve">ournal of </w:t>
      </w:r>
      <w:r w:rsidRPr="003D3699">
        <w:rPr>
          <w:rFonts w:ascii="Times New Roman" w:hAnsi="Times New Roman" w:cs="Times New Roman"/>
          <w:i/>
          <w:iCs/>
        </w:rPr>
        <w:t>Pharm</w:t>
      </w:r>
      <w:r w:rsidR="006D2E6F" w:rsidRPr="006D2E6F">
        <w:rPr>
          <w:rFonts w:ascii="Times New Roman" w:hAnsi="Times New Roman" w:cs="Times New Roman"/>
          <w:i/>
          <w:iCs/>
        </w:rPr>
        <w:t xml:space="preserve">acology and </w:t>
      </w:r>
      <w:r w:rsidRPr="003D3699">
        <w:rPr>
          <w:rFonts w:ascii="Times New Roman" w:hAnsi="Times New Roman" w:cs="Times New Roman"/>
          <w:i/>
          <w:iCs/>
        </w:rPr>
        <w:t>Clin</w:t>
      </w:r>
      <w:r w:rsidR="006D2E6F" w:rsidRPr="006D2E6F">
        <w:rPr>
          <w:rFonts w:ascii="Times New Roman" w:hAnsi="Times New Roman" w:cs="Times New Roman"/>
          <w:i/>
          <w:iCs/>
        </w:rPr>
        <w:t xml:space="preserve">ical </w:t>
      </w:r>
      <w:r w:rsidR="006D2E6F" w:rsidRPr="006D2E6F">
        <w:rPr>
          <w:rFonts w:ascii="Times New Roman" w:hAnsi="Times New Roman" w:cs="Times New Roman"/>
          <w:i/>
          <w:iCs/>
        </w:rPr>
        <w:tab/>
        <w:t>Research</w:t>
      </w:r>
      <w:r w:rsidRPr="003D3699">
        <w:rPr>
          <w:rFonts w:ascii="Times New Roman" w:hAnsi="Times New Roman" w:cs="Times New Roman"/>
          <w:i/>
          <w:iCs/>
        </w:rPr>
        <w:t> </w:t>
      </w:r>
      <w:r w:rsidRPr="003D3699">
        <w:rPr>
          <w:rFonts w:ascii="Times New Roman" w:hAnsi="Times New Roman" w:cs="Times New Roman"/>
          <w:b/>
          <w:bCs/>
        </w:rPr>
        <w:t>5</w:t>
      </w:r>
      <w:r w:rsidR="006D2E6F">
        <w:rPr>
          <w:rFonts w:ascii="Times New Roman" w:hAnsi="Times New Roman" w:cs="Times New Roman"/>
          <w:b/>
          <w:bCs/>
        </w:rPr>
        <w:t xml:space="preserve">: </w:t>
      </w:r>
      <w:r w:rsidRPr="003D3699">
        <w:rPr>
          <w:rFonts w:ascii="Times New Roman" w:hAnsi="Times New Roman" w:cs="Times New Roman"/>
        </w:rPr>
        <w:t>67-72</w:t>
      </w:r>
      <w:r w:rsidR="006D2E6F">
        <w:rPr>
          <w:rFonts w:ascii="Times New Roman" w:hAnsi="Times New Roman" w:cs="Times New Roman"/>
        </w:rPr>
        <w:t>.</w:t>
      </w:r>
    </w:p>
    <w:p w14:paraId="5576D14F" w14:textId="3728EDDE" w:rsidR="00537029" w:rsidRDefault="00537029" w:rsidP="00E81BB8">
      <w:pPr>
        <w:jc w:val="both"/>
        <w:rPr>
          <w:rFonts w:ascii="Times New Roman" w:hAnsi="Times New Roman" w:cs="Times New Roman"/>
        </w:rPr>
      </w:pPr>
      <w:r w:rsidRPr="00904EEB">
        <w:rPr>
          <w:rFonts w:ascii="Times New Roman" w:hAnsi="Times New Roman" w:cs="Times New Roman"/>
        </w:rPr>
        <w:t xml:space="preserve">Ferreira PMP, Farias DF, Oliveira JTA, Carvalho AFU. 2008. Moringa oleifera: bioactive compounds </w:t>
      </w:r>
      <w:r>
        <w:rPr>
          <w:rFonts w:ascii="Times New Roman" w:hAnsi="Times New Roman" w:cs="Times New Roman"/>
        </w:rPr>
        <w:tab/>
      </w:r>
      <w:r w:rsidRPr="00904EEB">
        <w:rPr>
          <w:rFonts w:ascii="Times New Roman" w:hAnsi="Times New Roman" w:cs="Times New Roman"/>
        </w:rPr>
        <w:t xml:space="preserve">and nutritional potential. </w:t>
      </w:r>
      <w:r w:rsidRPr="00537029">
        <w:rPr>
          <w:rFonts w:ascii="Times New Roman" w:hAnsi="Times New Roman" w:cs="Times New Roman"/>
          <w:i/>
          <w:iCs/>
        </w:rPr>
        <w:t>Brazilian Journal of Nutrition</w:t>
      </w:r>
      <w:r w:rsidRPr="00904EEB">
        <w:rPr>
          <w:rFonts w:ascii="Times New Roman" w:hAnsi="Times New Roman" w:cs="Times New Roman"/>
        </w:rPr>
        <w:t xml:space="preserve"> </w:t>
      </w:r>
      <w:r w:rsidRPr="00A820E9">
        <w:rPr>
          <w:rFonts w:ascii="Times New Roman" w:hAnsi="Times New Roman" w:cs="Times New Roman"/>
          <w:b/>
          <w:bCs/>
        </w:rPr>
        <w:t>21</w:t>
      </w:r>
      <w:r w:rsidRPr="00904EEB">
        <w:rPr>
          <w:rFonts w:ascii="Times New Roman" w:hAnsi="Times New Roman" w:cs="Times New Roman"/>
        </w:rPr>
        <w:t>(4):</w:t>
      </w:r>
      <w:r w:rsidR="00A820E9">
        <w:rPr>
          <w:rFonts w:ascii="Times New Roman" w:hAnsi="Times New Roman" w:cs="Times New Roman"/>
        </w:rPr>
        <w:t xml:space="preserve"> </w:t>
      </w:r>
      <w:r w:rsidRPr="00904EEB">
        <w:rPr>
          <w:rFonts w:ascii="Times New Roman" w:hAnsi="Times New Roman" w:cs="Times New Roman"/>
        </w:rPr>
        <w:t>431-437.</w:t>
      </w:r>
    </w:p>
    <w:p w14:paraId="560DB44F" w14:textId="26BCB2D3" w:rsidR="00F05452" w:rsidRDefault="00F05452" w:rsidP="00F05452">
      <w:pPr>
        <w:jc w:val="both"/>
        <w:rPr>
          <w:rFonts w:ascii="Times New Roman" w:hAnsi="Times New Roman" w:cs="Times New Roman"/>
        </w:rPr>
      </w:pPr>
      <w:r w:rsidRPr="00F05452">
        <w:rPr>
          <w:rFonts w:ascii="Times New Roman" w:hAnsi="Times New Roman" w:cs="Times New Roman"/>
        </w:rPr>
        <w:lastRenderedPageBreak/>
        <w:t>Fuglie</w:t>
      </w:r>
      <w:r>
        <w:rPr>
          <w:rFonts w:ascii="Times New Roman" w:hAnsi="Times New Roman" w:cs="Times New Roman"/>
        </w:rPr>
        <w:t xml:space="preserve"> LJ. 2005. </w:t>
      </w:r>
      <w:r w:rsidRPr="00F05452">
        <w:rPr>
          <w:rFonts w:ascii="Times New Roman" w:hAnsi="Times New Roman" w:cs="Times New Roman"/>
        </w:rPr>
        <w:t>The Moringa Tree: A local solution to malnutrition Church World Service in Senegal</w:t>
      </w:r>
      <w:r>
        <w:rPr>
          <w:rFonts w:ascii="Times New Roman" w:hAnsi="Times New Roman" w:cs="Times New Roman"/>
        </w:rPr>
        <w:t xml:space="preserve">. </w:t>
      </w:r>
    </w:p>
    <w:p w14:paraId="7D6D7947" w14:textId="5BA18CD9" w:rsidR="00275D54" w:rsidRDefault="00275D54" w:rsidP="00F05452">
      <w:pPr>
        <w:jc w:val="both"/>
        <w:rPr>
          <w:rFonts w:ascii="Times New Roman" w:hAnsi="Times New Roman" w:cs="Times New Roman"/>
        </w:rPr>
      </w:pPr>
      <w:r w:rsidRPr="00275D54">
        <w:rPr>
          <w:rFonts w:ascii="Times New Roman" w:hAnsi="Times New Roman" w:cs="Times New Roman"/>
        </w:rPr>
        <w:t>Gopalakrishnan</w:t>
      </w:r>
      <w:r>
        <w:rPr>
          <w:rFonts w:ascii="Times New Roman" w:hAnsi="Times New Roman" w:cs="Times New Roman"/>
        </w:rPr>
        <w:t xml:space="preserve"> L</w:t>
      </w:r>
      <w:r w:rsidRPr="00275D54">
        <w:rPr>
          <w:rFonts w:ascii="Times New Roman" w:hAnsi="Times New Roman" w:cs="Times New Roman"/>
        </w:rPr>
        <w:t>, </w:t>
      </w:r>
      <w:r w:rsidR="00A3721C" w:rsidRPr="00275D54">
        <w:rPr>
          <w:rFonts w:ascii="Times New Roman" w:hAnsi="Times New Roman" w:cs="Times New Roman"/>
        </w:rPr>
        <w:t xml:space="preserve">Doriya </w:t>
      </w:r>
      <w:r w:rsidRPr="00275D54">
        <w:rPr>
          <w:rFonts w:ascii="Times New Roman" w:hAnsi="Times New Roman" w:cs="Times New Roman"/>
        </w:rPr>
        <w:t>K</w:t>
      </w:r>
      <w:r w:rsidR="00A3721C">
        <w:rPr>
          <w:rFonts w:ascii="Times New Roman" w:hAnsi="Times New Roman" w:cs="Times New Roman"/>
        </w:rPr>
        <w:t xml:space="preserve">, and Kumar </w:t>
      </w:r>
      <w:r w:rsidRPr="00275D54">
        <w:rPr>
          <w:rFonts w:ascii="Times New Roman" w:hAnsi="Times New Roman" w:cs="Times New Roman"/>
        </w:rPr>
        <w:t>D</w:t>
      </w:r>
      <w:r w:rsidR="00A3721C">
        <w:rPr>
          <w:rFonts w:ascii="Times New Roman" w:hAnsi="Times New Roman" w:cs="Times New Roman"/>
        </w:rPr>
        <w:t xml:space="preserve">S. </w:t>
      </w:r>
      <w:r w:rsidR="002A278F">
        <w:rPr>
          <w:rFonts w:ascii="Times New Roman" w:hAnsi="Times New Roman" w:cs="Times New Roman"/>
        </w:rPr>
        <w:t xml:space="preserve">2016. </w:t>
      </w:r>
      <w:r w:rsidRPr="00275D54">
        <w:rPr>
          <w:rFonts w:ascii="Times New Roman" w:hAnsi="Times New Roman" w:cs="Times New Roman"/>
          <w:i/>
          <w:iCs/>
        </w:rPr>
        <w:t>Moringa oleifera</w:t>
      </w:r>
      <w:r w:rsidRPr="00275D54">
        <w:rPr>
          <w:rFonts w:ascii="Times New Roman" w:hAnsi="Times New Roman" w:cs="Times New Roman"/>
        </w:rPr>
        <w:t xml:space="preserve">: A review on nutritive importance </w:t>
      </w:r>
      <w:r w:rsidR="002A278F">
        <w:rPr>
          <w:rFonts w:ascii="Times New Roman" w:hAnsi="Times New Roman" w:cs="Times New Roman"/>
        </w:rPr>
        <w:tab/>
      </w:r>
      <w:r w:rsidRPr="00275D54">
        <w:rPr>
          <w:rFonts w:ascii="Times New Roman" w:hAnsi="Times New Roman" w:cs="Times New Roman"/>
        </w:rPr>
        <w:t>and its medicinal application</w:t>
      </w:r>
      <w:r w:rsidR="007E64F5">
        <w:rPr>
          <w:rFonts w:ascii="Times New Roman" w:hAnsi="Times New Roman" w:cs="Times New Roman"/>
        </w:rPr>
        <w:t>.</w:t>
      </w:r>
      <w:r w:rsidR="00C56353">
        <w:rPr>
          <w:rFonts w:ascii="Times New Roman" w:hAnsi="Times New Roman" w:cs="Times New Roman"/>
        </w:rPr>
        <w:t xml:space="preserve"> </w:t>
      </w:r>
      <w:r w:rsidR="00C56353" w:rsidRPr="002A278F">
        <w:rPr>
          <w:rFonts w:ascii="Times New Roman" w:hAnsi="Times New Roman" w:cs="Times New Roman"/>
          <w:i/>
          <w:iCs/>
        </w:rPr>
        <w:t>Food Science and Human Wellness</w:t>
      </w:r>
      <w:r w:rsidR="00C56353">
        <w:rPr>
          <w:rFonts w:ascii="Times New Roman" w:hAnsi="Times New Roman" w:cs="Times New Roman"/>
        </w:rPr>
        <w:t xml:space="preserve"> </w:t>
      </w:r>
      <w:r w:rsidR="002A278F" w:rsidRPr="002A278F">
        <w:rPr>
          <w:rFonts w:ascii="Times New Roman" w:hAnsi="Times New Roman" w:cs="Times New Roman"/>
          <w:b/>
          <w:bCs/>
        </w:rPr>
        <w:t>5</w:t>
      </w:r>
      <w:r w:rsidR="002A278F">
        <w:rPr>
          <w:rFonts w:ascii="Times New Roman" w:hAnsi="Times New Roman" w:cs="Times New Roman"/>
        </w:rPr>
        <w:t xml:space="preserve"> (2): 49-56.</w:t>
      </w:r>
    </w:p>
    <w:p w14:paraId="4478F93A" w14:textId="0128CA61" w:rsidR="00D749B4" w:rsidRPr="00F05452" w:rsidRDefault="00D749B4" w:rsidP="00D749B4">
      <w:pPr>
        <w:jc w:val="both"/>
        <w:rPr>
          <w:rFonts w:ascii="Times New Roman" w:hAnsi="Times New Roman" w:cs="Times New Roman"/>
        </w:rPr>
      </w:pPr>
      <w:r w:rsidRPr="00D749B4">
        <w:rPr>
          <w:rFonts w:ascii="Times New Roman" w:hAnsi="Times New Roman" w:cs="Times New Roman"/>
        </w:rPr>
        <w:t>Hermawan</w:t>
      </w:r>
      <w:r>
        <w:rPr>
          <w:rFonts w:ascii="Times New Roman" w:hAnsi="Times New Roman" w:cs="Times New Roman"/>
        </w:rPr>
        <w:t xml:space="preserve"> A</w:t>
      </w:r>
      <w:r w:rsidRPr="00D749B4">
        <w:rPr>
          <w:rFonts w:ascii="Times New Roman" w:hAnsi="Times New Roman" w:cs="Times New Roman"/>
        </w:rPr>
        <w:t xml:space="preserve">, </w:t>
      </w:r>
      <w:r w:rsidR="001634BC" w:rsidRPr="00D749B4">
        <w:rPr>
          <w:rFonts w:ascii="Times New Roman" w:hAnsi="Times New Roman" w:cs="Times New Roman"/>
        </w:rPr>
        <w:t xml:space="preserve">Nur </w:t>
      </w:r>
      <w:r w:rsidRPr="00D749B4">
        <w:rPr>
          <w:rFonts w:ascii="Times New Roman" w:hAnsi="Times New Roman" w:cs="Times New Roman"/>
        </w:rPr>
        <w:t xml:space="preserve">KA, </w:t>
      </w:r>
      <w:r w:rsidR="001634BC">
        <w:rPr>
          <w:rFonts w:ascii="Times New Roman" w:hAnsi="Times New Roman" w:cs="Times New Roman"/>
        </w:rPr>
        <w:t xml:space="preserve">Dewi </w:t>
      </w:r>
      <w:r w:rsidRPr="00D749B4">
        <w:rPr>
          <w:rFonts w:ascii="Times New Roman" w:hAnsi="Times New Roman" w:cs="Times New Roman"/>
        </w:rPr>
        <w:t>S</w:t>
      </w:r>
      <w:r w:rsidR="00120579">
        <w:rPr>
          <w:rFonts w:ascii="Times New Roman" w:hAnsi="Times New Roman" w:cs="Times New Roman"/>
        </w:rPr>
        <w:t xml:space="preserve">D, </w:t>
      </w:r>
      <w:r w:rsidR="00120579" w:rsidRPr="00D749B4">
        <w:rPr>
          <w:rFonts w:ascii="Times New Roman" w:hAnsi="Times New Roman" w:cs="Times New Roman"/>
        </w:rPr>
        <w:t xml:space="preserve">Putri </w:t>
      </w:r>
      <w:r w:rsidRPr="00D749B4">
        <w:rPr>
          <w:rFonts w:ascii="Times New Roman" w:hAnsi="Times New Roman" w:cs="Times New Roman"/>
        </w:rPr>
        <w:t>P</w:t>
      </w:r>
      <w:r w:rsidR="00120579">
        <w:rPr>
          <w:rFonts w:ascii="Times New Roman" w:hAnsi="Times New Roman" w:cs="Times New Roman"/>
        </w:rPr>
        <w:t xml:space="preserve"> and </w:t>
      </w:r>
      <w:r w:rsidR="00120579" w:rsidRPr="00D749B4">
        <w:rPr>
          <w:rFonts w:ascii="Times New Roman" w:hAnsi="Times New Roman" w:cs="Times New Roman"/>
        </w:rPr>
        <w:t xml:space="preserve">Meiyanto </w:t>
      </w:r>
      <w:r w:rsidRPr="00D749B4">
        <w:rPr>
          <w:rFonts w:ascii="Times New Roman" w:hAnsi="Times New Roman" w:cs="Times New Roman"/>
        </w:rPr>
        <w:t>E.</w:t>
      </w:r>
      <w:r w:rsidR="00120579">
        <w:rPr>
          <w:rFonts w:ascii="Times New Roman" w:hAnsi="Times New Roman" w:cs="Times New Roman"/>
        </w:rPr>
        <w:t xml:space="preserve"> 2012. </w:t>
      </w:r>
      <w:r w:rsidRPr="00D749B4">
        <w:rPr>
          <w:rFonts w:ascii="Times New Roman" w:hAnsi="Times New Roman" w:cs="Times New Roman"/>
        </w:rPr>
        <w:t xml:space="preserve">Ethanolic extract of </w:t>
      </w:r>
      <w:r w:rsidRPr="00120579">
        <w:rPr>
          <w:rFonts w:ascii="Times New Roman" w:hAnsi="Times New Roman" w:cs="Times New Roman"/>
          <w:i/>
          <w:iCs/>
        </w:rPr>
        <w:t>Moringa</w:t>
      </w:r>
      <w:r w:rsidRPr="00D749B4">
        <w:rPr>
          <w:rFonts w:ascii="Times New Roman" w:hAnsi="Times New Roman" w:cs="Times New Roman"/>
        </w:rPr>
        <w:t xml:space="preserve"> </w:t>
      </w:r>
      <w:r w:rsidRPr="00120579">
        <w:rPr>
          <w:rFonts w:ascii="Times New Roman" w:hAnsi="Times New Roman" w:cs="Times New Roman"/>
          <w:i/>
          <w:iCs/>
        </w:rPr>
        <w:t>oleifera</w:t>
      </w:r>
      <w:r w:rsidRPr="00D749B4">
        <w:rPr>
          <w:rFonts w:ascii="Times New Roman" w:hAnsi="Times New Roman" w:cs="Times New Roman"/>
        </w:rPr>
        <w:t xml:space="preserve"> </w:t>
      </w:r>
      <w:r w:rsidR="00120579">
        <w:rPr>
          <w:rFonts w:ascii="Times New Roman" w:hAnsi="Times New Roman" w:cs="Times New Roman"/>
        </w:rPr>
        <w:tab/>
      </w:r>
      <w:r w:rsidRPr="00D749B4">
        <w:rPr>
          <w:rFonts w:ascii="Times New Roman" w:hAnsi="Times New Roman" w:cs="Times New Roman"/>
        </w:rPr>
        <w:t>increased cytotoxic effect of doxorubicin on HeLa cancer cells</w:t>
      </w:r>
      <w:r w:rsidR="00120579">
        <w:rPr>
          <w:rFonts w:ascii="Times New Roman" w:hAnsi="Times New Roman" w:cs="Times New Roman"/>
        </w:rPr>
        <w:t xml:space="preserve">. </w:t>
      </w:r>
      <w:r w:rsidRPr="00B747D9">
        <w:rPr>
          <w:rFonts w:ascii="Times New Roman" w:hAnsi="Times New Roman" w:cs="Times New Roman"/>
          <w:i/>
          <w:iCs/>
        </w:rPr>
        <w:t>J</w:t>
      </w:r>
      <w:r w:rsidR="00120579" w:rsidRPr="00B747D9">
        <w:rPr>
          <w:rFonts w:ascii="Times New Roman" w:hAnsi="Times New Roman" w:cs="Times New Roman"/>
          <w:i/>
          <w:iCs/>
        </w:rPr>
        <w:t xml:space="preserve">ournal of </w:t>
      </w:r>
      <w:r w:rsidRPr="00B747D9">
        <w:rPr>
          <w:rFonts w:ascii="Times New Roman" w:hAnsi="Times New Roman" w:cs="Times New Roman"/>
          <w:i/>
          <w:iCs/>
        </w:rPr>
        <w:t>Nat</w:t>
      </w:r>
      <w:r w:rsidR="00B747D9" w:rsidRPr="00B747D9">
        <w:rPr>
          <w:rFonts w:ascii="Times New Roman" w:hAnsi="Times New Roman" w:cs="Times New Roman"/>
          <w:i/>
          <w:iCs/>
        </w:rPr>
        <w:t xml:space="preserve">ural </w:t>
      </w:r>
      <w:r w:rsidRPr="00B747D9">
        <w:rPr>
          <w:rFonts w:ascii="Times New Roman" w:hAnsi="Times New Roman" w:cs="Times New Roman"/>
          <w:i/>
          <w:iCs/>
        </w:rPr>
        <w:t>Remedies</w:t>
      </w:r>
      <w:r w:rsidR="00B747D9">
        <w:rPr>
          <w:rFonts w:ascii="Times New Roman" w:hAnsi="Times New Roman" w:cs="Times New Roman"/>
        </w:rPr>
        <w:tab/>
      </w:r>
      <w:r w:rsidR="00B747D9" w:rsidRPr="00B747D9">
        <w:rPr>
          <w:rFonts w:ascii="Times New Roman" w:hAnsi="Times New Roman" w:cs="Times New Roman"/>
          <w:b/>
          <w:bCs/>
        </w:rPr>
        <w:t>12</w:t>
      </w:r>
      <w:r w:rsidR="00B747D9">
        <w:rPr>
          <w:rFonts w:ascii="Times New Roman" w:hAnsi="Times New Roman" w:cs="Times New Roman"/>
        </w:rPr>
        <w:t xml:space="preserve">: </w:t>
      </w:r>
      <w:r w:rsidRPr="00D749B4">
        <w:rPr>
          <w:rFonts w:ascii="Times New Roman" w:hAnsi="Times New Roman" w:cs="Times New Roman"/>
        </w:rPr>
        <w:t>108-114</w:t>
      </w:r>
      <w:r w:rsidR="00B747D9">
        <w:rPr>
          <w:rFonts w:ascii="Times New Roman" w:hAnsi="Times New Roman" w:cs="Times New Roman"/>
        </w:rPr>
        <w:t xml:space="preserve">. </w:t>
      </w:r>
    </w:p>
    <w:p w14:paraId="6F97A039" w14:textId="1BF2F2C4" w:rsidR="006A39AE" w:rsidRDefault="006A39AE" w:rsidP="00E81BB8">
      <w:pPr>
        <w:jc w:val="both"/>
        <w:rPr>
          <w:rFonts w:ascii="Times New Roman" w:hAnsi="Times New Roman" w:cs="Times New Roman"/>
        </w:rPr>
      </w:pPr>
      <w:r w:rsidRPr="006A39AE">
        <w:rPr>
          <w:rFonts w:ascii="Times New Roman" w:hAnsi="Times New Roman" w:cs="Times New Roman"/>
        </w:rPr>
        <w:t>Ijarotimi</w:t>
      </w:r>
      <w:r>
        <w:rPr>
          <w:rFonts w:ascii="Times New Roman" w:hAnsi="Times New Roman" w:cs="Times New Roman"/>
        </w:rPr>
        <w:t xml:space="preserve"> </w:t>
      </w:r>
      <w:r w:rsidRPr="006A39AE">
        <w:rPr>
          <w:rFonts w:ascii="Times New Roman" w:hAnsi="Times New Roman" w:cs="Times New Roman"/>
        </w:rPr>
        <w:t>OS, Adeoti</w:t>
      </w:r>
      <w:r>
        <w:rPr>
          <w:rFonts w:ascii="Times New Roman" w:hAnsi="Times New Roman" w:cs="Times New Roman"/>
        </w:rPr>
        <w:t xml:space="preserve"> </w:t>
      </w:r>
      <w:r w:rsidRPr="006A39AE">
        <w:rPr>
          <w:rFonts w:ascii="Times New Roman" w:hAnsi="Times New Roman" w:cs="Times New Roman"/>
        </w:rPr>
        <w:t>O</w:t>
      </w:r>
      <w:r>
        <w:rPr>
          <w:rFonts w:ascii="Times New Roman" w:hAnsi="Times New Roman" w:cs="Times New Roman"/>
        </w:rPr>
        <w:t xml:space="preserve"> and </w:t>
      </w:r>
      <w:r w:rsidRPr="006A39AE">
        <w:rPr>
          <w:rFonts w:ascii="Times New Roman" w:hAnsi="Times New Roman" w:cs="Times New Roman"/>
        </w:rPr>
        <w:t xml:space="preserve">Ariyo O. 2013. Comparative study on nutrient composition, phytochemical, </w:t>
      </w:r>
      <w:r>
        <w:rPr>
          <w:rFonts w:ascii="Times New Roman" w:hAnsi="Times New Roman" w:cs="Times New Roman"/>
        </w:rPr>
        <w:tab/>
      </w:r>
      <w:r w:rsidRPr="006A39AE">
        <w:rPr>
          <w:rFonts w:ascii="Times New Roman" w:hAnsi="Times New Roman" w:cs="Times New Roman"/>
        </w:rPr>
        <w:t>and functional characteristics</w:t>
      </w:r>
      <w:r>
        <w:rPr>
          <w:rFonts w:ascii="Times New Roman" w:hAnsi="Times New Roman" w:cs="Times New Roman"/>
        </w:rPr>
        <w:t xml:space="preserve"> </w:t>
      </w:r>
      <w:r w:rsidRPr="006A39AE">
        <w:rPr>
          <w:rFonts w:ascii="Times New Roman" w:hAnsi="Times New Roman" w:cs="Times New Roman"/>
        </w:rPr>
        <w:t xml:space="preserve">of raw, germinated and fermented </w:t>
      </w:r>
      <w:r w:rsidRPr="006A39AE">
        <w:rPr>
          <w:rFonts w:ascii="Times New Roman" w:hAnsi="Times New Roman" w:cs="Times New Roman"/>
          <w:i/>
          <w:iCs/>
        </w:rPr>
        <w:t>Moringa</w:t>
      </w:r>
      <w:r w:rsidRPr="006A39AE">
        <w:rPr>
          <w:rFonts w:ascii="Times New Roman" w:hAnsi="Times New Roman" w:cs="Times New Roman"/>
        </w:rPr>
        <w:t xml:space="preserve"> </w:t>
      </w:r>
      <w:r w:rsidRPr="006A39AE">
        <w:rPr>
          <w:rFonts w:ascii="Times New Roman" w:hAnsi="Times New Roman" w:cs="Times New Roman"/>
          <w:i/>
          <w:iCs/>
        </w:rPr>
        <w:t>oleifera</w:t>
      </w:r>
      <w:r w:rsidRPr="006A39AE">
        <w:rPr>
          <w:rFonts w:ascii="Times New Roman" w:hAnsi="Times New Roman" w:cs="Times New Roman"/>
        </w:rPr>
        <w:t xml:space="preserve"> seed flour. </w:t>
      </w:r>
      <w:r>
        <w:rPr>
          <w:rFonts w:ascii="Times New Roman" w:hAnsi="Times New Roman" w:cs="Times New Roman"/>
        </w:rPr>
        <w:tab/>
      </w:r>
      <w:r w:rsidRPr="006A39AE">
        <w:rPr>
          <w:rFonts w:ascii="Times New Roman" w:hAnsi="Times New Roman" w:cs="Times New Roman"/>
          <w:i/>
          <w:iCs/>
        </w:rPr>
        <w:t xml:space="preserve">Food Science </w:t>
      </w:r>
      <w:r w:rsidR="00895E3A">
        <w:rPr>
          <w:rFonts w:ascii="Times New Roman" w:hAnsi="Times New Roman" w:cs="Times New Roman"/>
          <w:i/>
          <w:iCs/>
        </w:rPr>
        <w:t xml:space="preserve">and </w:t>
      </w:r>
      <w:r w:rsidRPr="006A39AE">
        <w:rPr>
          <w:rFonts w:ascii="Times New Roman" w:hAnsi="Times New Roman" w:cs="Times New Roman"/>
          <w:i/>
          <w:iCs/>
        </w:rPr>
        <w:t>Nutrition</w:t>
      </w:r>
      <w:r w:rsidRPr="006A39AE">
        <w:rPr>
          <w:rFonts w:ascii="Times New Roman" w:hAnsi="Times New Roman" w:cs="Times New Roman"/>
        </w:rPr>
        <w:t xml:space="preserve"> </w:t>
      </w:r>
      <w:r w:rsidRPr="006A39AE">
        <w:rPr>
          <w:rFonts w:ascii="Times New Roman" w:hAnsi="Times New Roman" w:cs="Times New Roman"/>
          <w:b/>
          <w:bCs/>
        </w:rPr>
        <w:t>1</w:t>
      </w:r>
      <w:r>
        <w:rPr>
          <w:rFonts w:ascii="Times New Roman" w:hAnsi="Times New Roman" w:cs="Times New Roman"/>
        </w:rPr>
        <w:t xml:space="preserve">: </w:t>
      </w:r>
      <w:r w:rsidRPr="006A39AE">
        <w:rPr>
          <w:rFonts w:ascii="Times New Roman" w:hAnsi="Times New Roman" w:cs="Times New Roman"/>
        </w:rPr>
        <w:t>452–463.</w:t>
      </w:r>
    </w:p>
    <w:p w14:paraId="2DB76C26" w14:textId="77777777" w:rsidR="00153B16" w:rsidRDefault="00153B16" w:rsidP="00153B16">
      <w:pPr>
        <w:jc w:val="both"/>
        <w:rPr>
          <w:rFonts w:ascii="Times New Roman" w:hAnsi="Times New Roman" w:cs="Times New Roman"/>
        </w:rPr>
      </w:pPr>
      <w:r w:rsidRPr="00FD47A7">
        <w:rPr>
          <w:rFonts w:ascii="Times New Roman" w:hAnsi="Times New Roman" w:cs="Times New Roman"/>
        </w:rPr>
        <w:t>Jules J and Paull RE. 2008. </w:t>
      </w:r>
      <w:hyperlink r:id="rId54" w:history="1">
        <w:r w:rsidRPr="00FD47A7">
          <w:rPr>
            <w:rStyle w:val="Hyperlink"/>
            <w:rFonts w:ascii="Times New Roman" w:hAnsi="Times New Roman" w:cs="Times New Roman"/>
            <w:i/>
            <w:iCs/>
            <w:color w:val="auto"/>
            <w:u w:val="none"/>
          </w:rPr>
          <w:t>The Encyclopedia of Fruit &amp; Nuts</w:t>
        </w:r>
      </w:hyperlink>
      <w:r w:rsidRPr="00FD47A7">
        <w:rPr>
          <w:rFonts w:ascii="Times New Roman" w:hAnsi="Times New Roman" w:cs="Times New Roman"/>
        </w:rPr>
        <w:t>. CABI. pp. 509–510. </w:t>
      </w:r>
      <w:hyperlink r:id="rId55" w:tooltip="ISBN (identifier)" w:history="1">
        <w:r w:rsidRPr="00FD47A7">
          <w:rPr>
            <w:rStyle w:val="Hyperlink"/>
            <w:rFonts w:ascii="Times New Roman" w:hAnsi="Times New Roman" w:cs="Times New Roman"/>
            <w:color w:val="auto"/>
            <w:u w:val="none"/>
          </w:rPr>
          <w:t>ISBN</w:t>
        </w:r>
      </w:hyperlink>
      <w:r w:rsidRPr="00FD47A7">
        <w:rPr>
          <w:rFonts w:ascii="Times New Roman" w:hAnsi="Times New Roman" w:cs="Times New Roman"/>
        </w:rPr>
        <w:t> </w:t>
      </w:r>
      <w:hyperlink r:id="rId56" w:tooltip="Special:BookSources/978-0-85199-638-7" w:history="1">
        <w:r w:rsidRPr="00FD47A7">
          <w:rPr>
            <w:rStyle w:val="Hyperlink"/>
            <w:rFonts w:ascii="Times New Roman" w:hAnsi="Times New Roman" w:cs="Times New Roman"/>
            <w:color w:val="auto"/>
            <w:u w:val="none"/>
          </w:rPr>
          <w:t>978-0-85199-</w:t>
        </w:r>
        <w:r>
          <w:rPr>
            <w:rStyle w:val="Hyperlink"/>
            <w:rFonts w:ascii="Times New Roman" w:hAnsi="Times New Roman" w:cs="Times New Roman"/>
            <w:color w:val="auto"/>
            <w:u w:val="none"/>
          </w:rPr>
          <w:tab/>
        </w:r>
        <w:r w:rsidRPr="00FD47A7">
          <w:rPr>
            <w:rStyle w:val="Hyperlink"/>
            <w:rFonts w:ascii="Times New Roman" w:hAnsi="Times New Roman" w:cs="Times New Roman"/>
            <w:color w:val="auto"/>
            <w:u w:val="none"/>
          </w:rPr>
          <w:t>638-7</w:t>
        </w:r>
      </w:hyperlink>
      <w:r>
        <w:rPr>
          <w:rFonts w:ascii="Times New Roman" w:hAnsi="Times New Roman" w:cs="Times New Roman"/>
        </w:rPr>
        <w:t>.</w:t>
      </w:r>
    </w:p>
    <w:p w14:paraId="4775EACC" w14:textId="3B5BCBB3" w:rsidR="00850D8B" w:rsidRDefault="00850D8B" w:rsidP="00153B16">
      <w:pPr>
        <w:jc w:val="both"/>
        <w:rPr>
          <w:rFonts w:ascii="Times New Roman" w:hAnsi="Times New Roman" w:cs="Times New Roman"/>
        </w:rPr>
      </w:pPr>
      <w:r w:rsidRPr="00850D8B">
        <w:rPr>
          <w:rFonts w:ascii="Times New Roman" w:hAnsi="Times New Roman" w:cs="Times New Roman"/>
        </w:rPr>
        <w:t>Kamalakkannan N</w:t>
      </w:r>
      <w:r>
        <w:rPr>
          <w:rFonts w:ascii="Times New Roman" w:hAnsi="Times New Roman" w:cs="Times New Roman"/>
        </w:rPr>
        <w:t xml:space="preserve"> and </w:t>
      </w:r>
      <w:r w:rsidRPr="00850D8B">
        <w:rPr>
          <w:rFonts w:ascii="Times New Roman" w:hAnsi="Times New Roman" w:cs="Times New Roman"/>
        </w:rPr>
        <w:t>Prince PSM. 2006. Antihyperglycaemic</w:t>
      </w:r>
      <w:r w:rsidR="00603A1C">
        <w:rPr>
          <w:rFonts w:ascii="Times New Roman" w:hAnsi="Times New Roman" w:cs="Times New Roman"/>
        </w:rPr>
        <w:t xml:space="preserve"> </w:t>
      </w:r>
      <w:r w:rsidRPr="00850D8B">
        <w:rPr>
          <w:rFonts w:ascii="Times New Roman" w:hAnsi="Times New Roman" w:cs="Times New Roman"/>
        </w:rPr>
        <w:t xml:space="preserve">and antioxidant effect of rutin, a </w:t>
      </w:r>
      <w:r w:rsidR="00603A1C">
        <w:rPr>
          <w:rFonts w:ascii="Times New Roman" w:hAnsi="Times New Roman" w:cs="Times New Roman"/>
        </w:rPr>
        <w:tab/>
      </w:r>
      <w:r w:rsidRPr="00850D8B">
        <w:rPr>
          <w:rFonts w:ascii="Times New Roman" w:hAnsi="Times New Roman" w:cs="Times New Roman"/>
        </w:rPr>
        <w:t xml:space="preserve">polyphenolic flavonoid, instreptozotocin-induced diabetic Wistar rats. </w:t>
      </w:r>
      <w:r w:rsidRPr="00603A1C">
        <w:rPr>
          <w:rFonts w:ascii="Times New Roman" w:hAnsi="Times New Roman" w:cs="Times New Roman"/>
          <w:i/>
          <w:iCs/>
        </w:rPr>
        <w:t>Basic &amp; Clinical</w:t>
      </w:r>
      <w:r w:rsidR="00603A1C" w:rsidRPr="00603A1C">
        <w:rPr>
          <w:rFonts w:ascii="Times New Roman" w:hAnsi="Times New Roman" w:cs="Times New Roman"/>
          <w:i/>
          <w:iCs/>
        </w:rPr>
        <w:t xml:space="preserve"> </w:t>
      </w:r>
      <w:r w:rsidR="00603A1C" w:rsidRPr="00603A1C">
        <w:rPr>
          <w:rFonts w:ascii="Times New Roman" w:hAnsi="Times New Roman" w:cs="Times New Roman"/>
          <w:i/>
          <w:iCs/>
        </w:rPr>
        <w:tab/>
      </w:r>
      <w:r w:rsidRPr="00603A1C">
        <w:rPr>
          <w:rFonts w:ascii="Times New Roman" w:hAnsi="Times New Roman" w:cs="Times New Roman"/>
          <w:i/>
          <w:iCs/>
        </w:rPr>
        <w:t xml:space="preserve">Pharmacology </w:t>
      </w:r>
      <w:r w:rsidR="00895E3A">
        <w:rPr>
          <w:rFonts w:ascii="Times New Roman" w:hAnsi="Times New Roman" w:cs="Times New Roman"/>
          <w:i/>
          <w:iCs/>
        </w:rPr>
        <w:t>and</w:t>
      </w:r>
      <w:r w:rsidRPr="00603A1C">
        <w:rPr>
          <w:rFonts w:ascii="Times New Roman" w:hAnsi="Times New Roman" w:cs="Times New Roman"/>
          <w:i/>
          <w:iCs/>
        </w:rPr>
        <w:t xml:space="preserve"> Toxicology</w:t>
      </w:r>
      <w:r w:rsidRPr="00850D8B">
        <w:rPr>
          <w:rFonts w:ascii="Times New Roman" w:hAnsi="Times New Roman" w:cs="Times New Roman"/>
        </w:rPr>
        <w:t xml:space="preserve"> </w:t>
      </w:r>
      <w:r w:rsidRPr="00603A1C">
        <w:rPr>
          <w:rFonts w:ascii="Times New Roman" w:hAnsi="Times New Roman" w:cs="Times New Roman"/>
          <w:b/>
          <w:bCs/>
        </w:rPr>
        <w:t>98</w:t>
      </w:r>
      <w:r w:rsidR="00603A1C">
        <w:rPr>
          <w:rFonts w:ascii="Times New Roman" w:hAnsi="Times New Roman" w:cs="Times New Roman"/>
        </w:rPr>
        <w:t xml:space="preserve">: </w:t>
      </w:r>
      <w:r w:rsidRPr="00850D8B">
        <w:rPr>
          <w:rFonts w:ascii="Times New Roman" w:hAnsi="Times New Roman" w:cs="Times New Roman"/>
        </w:rPr>
        <w:t>97</w:t>
      </w:r>
      <w:r w:rsidR="00603A1C">
        <w:rPr>
          <w:rFonts w:ascii="Times New Roman" w:hAnsi="Times New Roman" w:cs="Times New Roman"/>
        </w:rPr>
        <w:t>-</w:t>
      </w:r>
      <w:r w:rsidRPr="00850D8B">
        <w:rPr>
          <w:rFonts w:ascii="Times New Roman" w:hAnsi="Times New Roman" w:cs="Times New Roman"/>
        </w:rPr>
        <w:t>103</w:t>
      </w:r>
      <w:r w:rsidR="00603A1C">
        <w:rPr>
          <w:rFonts w:ascii="Times New Roman" w:hAnsi="Times New Roman" w:cs="Times New Roman"/>
        </w:rPr>
        <w:t>.</w:t>
      </w:r>
    </w:p>
    <w:p w14:paraId="679C0D07" w14:textId="1651BF5B" w:rsidR="00005EE4" w:rsidRDefault="00005EE4" w:rsidP="00E81BB8">
      <w:pPr>
        <w:jc w:val="both"/>
        <w:rPr>
          <w:rFonts w:ascii="Times New Roman" w:hAnsi="Times New Roman" w:cs="Times New Roman"/>
        </w:rPr>
      </w:pPr>
      <w:r w:rsidRPr="00005EE4">
        <w:rPr>
          <w:rFonts w:ascii="Times New Roman" w:hAnsi="Times New Roman" w:cs="Times New Roman"/>
        </w:rPr>
        <w:t>Kaneto H, Kajimoto Y, Miyagawa J, Matsuoka</w:t>
      </w:r>
      <w:r>
        <w:rPr>
          <w:rFonts w:ascii="Times New Roman" w:hAnsi="Times New Roman" w:cs="Times New Roman"/>
        </w:rPr>
        <w:t xml:space="preserve"> </w:t>
      </w:r>
      <w:r w:rsidRPr="00005EE4">
        <w:rPr>
          <w:rFonts w:ascii="Times New Roman" w:hAnsi="Times New Roman" w:cs="Times New Roman"/>
        </w:rPr>
        <w:t xml:space="preserve">T, Fujitani Y, Umaya-hara Y, Hanafusa T, Matsuzawa Y, </w:t>
      </w:r>
      <w:r w:rsidR="008D4E2C">
        <w:rPr>
          <w:rFonts w:ascii="Times New Roman" w:hAnsi="Times New Roman" w:cs="Times New Roman"/>
        </w:rPr>
        <w:tab/>
      </w:r>
      <w:r w:rsidRPr="00005EE4">
        <w:rPr>
          <w:rFonts w:ascii="Times New Roman" w:hAnsi="Times New Roman" w:cs="Times New Roman"/>
        </w:rPr>
        <w:t>Yamasaki Y</w:t>
      </w:r>
      <w:r>
        <w:rPr>
          <w:rFonts w:ascii="Times New Roman" w:hAnsi="Times New Roman" w:cs="Times New Roman"/>
        </w:rPr>
        <w:t xml:space="preserve"> and </w:t>
      </w:r>
      <w:r w:rsidRPr="00005EE4">
        <w:rPr>
          <w:rFonts w:ascii="Times New Roman" w:hAnsi="Times New Roman" w:cs="Times New Roman"/>
        </w:rPr>
        <w:t>Hori M.</w:t>
      </w:r>
      <w:r>
        <w:rPr>
          <w:rFonts w:ascii="Times New Roman" w:hAnsi="Times New Roman" w:cs="Times New Roman"/>
        </w:rPr>
        <w:t xml:space="preserve"> </w:t>
      </w:r>
      <w:r w:rsidRPr="00005EE4">
        <w:rPr>
          <w:rFonts w:ascii="Times New Roman" w:hAnsi="Times New Roman" w:cs="Times New Roman"/>
        </w:rPr>
        <w:t xml:space="preserve">1999. Beneficial effects of antioxidants in diabetes: Possible </w:t>
      </w:r>
      <w:r w:rsidR="008D4E2C">
        <w:rPr>
          <w:rFonts w:ascii="Times New Roman" w:hAnsi="Times New Roman" w:cs="Times New Roman"/>
        </w:rPr>
        <w:tab/>
      </w:r>
      <w:r w:rsidRPr="00005EE4">
        <w:rPr>
          <w:rFonts w:ascii="Times New Roman" w:hAnsi="Times New Roman" w:cs="Times New Roman"/>
        </w:rPr>
        <w:t xml:space="preserve">protection of pancreatic cells against glucose toxicity. </w:t>
      </w:r>
      <w:r w:rsidRPr="008D4E2C">
        <w:rPr>
          <w:rFonts w:ascii="Times New Roman" w:hAnsi="Times New Roman" w:cs="Times New Roman"/>
          <w:i/>
          <w:iCs/>
        </w:rPr>
        <w:t>Diabetes</w:t>
      </w:r>
      <w:r w:rsidRPr="00005EE4">
        <w:rPr>
          <w:rFonts w:ascii="Times New Roman" w:hAnsi="Times New Roman" w:cs="Times New Roman"/>
        </w:rPr>
        <w:t xml:space="preserve"> </w:t>
      </w:r>
      <w:r w:rsidRPr="008D4E2C">
        <w:rPr>
          <w:rFonts w:ascii="Times New Roman" w:hAnsi="Times New Roman" w:cs="Times New Roman"/>
          <w:b/>
          <w:bCs/>
        </w:rPr>
        <w:t>48</w:t>
      </w:r>
      <w:r w:rsidR="008D4E2C">
        <w:rPr>
          <w:rFonts w:ascii="Times New Roman" w:hAnsi="Times New Roman" w:cs="Times New Roman"/>
        </w:rPr>
        <w:t xml:space="preserve">: </w:t>
      </w:r>
      <w:r w:rsidR="008D4E2C" w:rsidRPr="008D4E2C">
        <w:rPr>
          <w:rFonts w:ascii="Times New Roman" w:hAnsi="Times New Roman" w:cs="Times New Roman"/>
        </w:rPr>
        <w:t>2398</w:t>
      </w:r>
      <w:r w:rsidR="000138FD">
        <w:rPr>
          <w:rFonts w:ascii="Times New Roman" w:hAnsi="Times New Roman" w:cs="Times New Roman"/>
        </w:rPr>
        <w:t>-</w:t>
      </w:r>
      <w:r w:rsidR="008D4E2C" w:rsidRPr="008D4E2C">
        <w:rPr>
          <w:rFonts w:ascii="Times New Roman" w:hAnsi="Times New Roman" w:cs="Times New Roman"/>
        </w:rPr>
        <w:t>2406</w:t>
      </w:r>
      <w:r w:rsidR="008D4E2C">
        <w:rPr>
          <w:rFonts w:ascii="Times New Roman" w:hAnsi="Times New Roman" w:cs="Times New Roman"/>
        </w:rPr>
        <w:t>.</w:t>
      </w:r>
    </w:p>
    <w:p w14:paraId="09DEF2BB" w14:textId="4BBD761D" w:rsidR="00762862" w:rsidRDefault="00762862" w:rsidP="00E81BB8">
      <w:pPr>
        <w:jc w:val="both"/>
        <w:rPr>
          <w:rFonts w:ascii="Times New Roman" w:hAnsi="Times New Roman" w:cs="Times New Roman"/>
        </w:rPr>
      </w:pPr>
      <w:r w:rsidRPr="00762862">
        <w:rPr>
          <w:rFonts w:ascii="Times New Roman" w:hAnsi="Times New Roman" w:cs="Times New Roman"/>
        </w:rPr>
        <w:t>Kasolo JN, Bimenya GS, Ojok L, Ochieng J</w:t>
      </w:r>
      <w:r>
        <w:rPr>
          <w:rFonts w:ascii="Times New Roman" w:hAnsi="Times New Roman" w:cs="Times New Roman"/>
        </w:rPr>
        <w:t xml:space="preserve"> and </w:t>
      </w:r>
      <w:r w:rsidRPr="00762862">
        <w:rPr>
          <w:rFonts w:ascii="Times New Roman" w:hAnsi="Times New Roman" w:cs="Times New Roman"/>
        </w:rPr>
        <w:t xml:space="preserve">Ogwal-okeng JW. 2010. Phytochemicals and uses of </w:t>
      </w:r>
      <w:r>
        <w:rPr>
          <w:rFonts w:ascii="Times New Roman" w:hAnsi="Times New Roman" w:cs="Times New Roman"/>
        </w:rPr>
        <w:tab/>
      </w:r>
      <w:r w:rsidRPr="00762862">
        <w:rPr>
          <w:rFonts w:ascii="Times New Roman" w:hAnsi="Times New Roman" w:cs="Times New Roman"/>
          <w:i/>
          <w:iCs/>
        </w:rPr>
        <w:t>Moringa</w:t>
      </w:r>
      <w:r w:rsidRPr="00762862">
        <w:rPr>
          <w:rFonts w:ascii="Times New Roman" w:hAnsi="Times New Roman" w:cs="Times New Roman"/>
        </w:rPr>
        <w:t xml:space="preserve"> </w:t>
      </w:r>
      <w:r w:rsidRPr="00762862">
        <w:rPr>
          <w:rFonts w:ascii="Times New Roman" w:hAnsi="Times New Roman" w:cs="Times New Roman"/>
          <w:i/>
          <w:iCs/>
        </w:rPr>
        <w:t>oleifera</w:t>
      </w:r>
      <w:r w:rsidRPr="00762862">
        <w:rPr>
          <w:rFonts w:ascii="Times New Roman" w:hAnsi="Times New Roman" w:cs="Times New Roman"/>
        </w:rPr>
        <w:t xml:space="preserve"> leaves in</w:t>
      </w:r>
      <w:r>
        <w:rPr>
          <w:rFonts w:ascii="Times New Roman" w:hAnsi="Times New Roman" w:cs="Times New Roman"/>
        </w:rPr>
        <w:t xml:space="preserve"> </w:t>
      </w:r>
      <w:r w:rsidRPr="00762862">
        <w:rPr>
          <w:rFonts w:ascii="Times New Roman" w:hAnsi="Times New Roman" w:cs="Times New Roman"/>
        </w:rPr>
        <w:t xml:space="preserve">Ugandan rural communities. </w:t>
      </w:r>
      <w:r w:rsidRPr="00762862">
        <w:rPr>
          <w:rFonts w:ascii="Times New Roman" w:hAnsi="Times New Roman" w:cs="Times New Roman"/>
          <w:i/>
          <w:iCs/>
        </w:rPr>
        <w:t>Journal of Medicinal Plants Research</w:t>
      </w:r>
      <w:r>
        <w:rPr>
          <w:rFonts w:ascii="Times New Roman" w:hAnsi="Times New Roman" w:cs="Times New Roman"/>
        </w:rPr>
        <w:tab/>
      </w:r>
      <w:r w:rsidRPr="00762862">
        <w:rPr>
          <w:rFonts w:ascii="Times New Roman" w:hAnsi="Times New Roman" w:cs="Times New Roman"/>
          <w:b/>
          <w:bCs/>
        </w:rPr>
        <w:t>4</w:t>
      </w:r>
      <w:r>
        <w:rPr>
          <w:rFonts w:ascii="Times New Roman" w:hAnsi="Times New Roman" w:cs="Times New Roman"/>
        </w:rPr>
        <w:t xml:space="preserve">: </w:t>
      </w:r>
      <w:r w:rsidRPr="00762862">
        <w:rPr>
          <w:rFonts w:ascii="Times New Roman" w:hAnsi="Times New Roman" w:cs="Times New Roman"/>
        </w:rPr>
        <w:t>753</w:t>
      </w:r>
      <w:r>
        <w:rPr>
          <w:rFonts w:ascii="Times New Roman" w:hAnsi="Times New Roman" w:cs="Times New Roman"/>
        </w:rPr>
        <w:t>-</w:t>
      </w:r>
      <w:r w:rsidRPr="00762862">
        <w:rPr>
          <w:rFonts w:ascii="Times New Roman" w:hAnsi="Times New Roman" w:cs="Times New Roman"/>
        </w:rPr>
        <w:t>757</w:t>
      </w:r>
      <w:r>
        <w:rPr>
          <w:rFonts w:ascii="Times New Roman" w:hAnsi="Times New Roman" w:cs="Times New Roman"/>
        </w:rPr>
        <w:t>.</w:t>
      </w:r>
    </w:p>
    <w:p w14:paraId="741D8D32" w14:textId="484B2BF3" w:rsidR="000138FD" w:rsidRDefault="000138FD" w:rsidP="00E81BB8">
      <w:pPr>
        <w:jc w:val="both"/>
        <w:rPr>
          <w:rFonts w:ascii="Times New Roman" w:hAnsi="Times New Roman" w:cs="Times New Roman"/>
        </w:rPr>
      </w:pPr>
      <w:r w:rsidRPr="00C90D3A">
        <w:rPr>
          <w:rFonts w:ascii="Times New Roman" w:hAnsi="Times New Roman" w:cs="Times New Roman"/>
        </w:rPr>
        <w:t>Kumar</w:t>
      </w:r>
      <w:r>
        <w:rPr>
          <w:rFonts w:ascii="Times New Roman" w:hAnsi="Times New Roman" w:cs="Times New Roman"/>
        </w:rPr>
        <w:t xml:space="preserve"> AR</w:t>
      </w:r>
      <w:r w:rsidRPr="00C90D3A">
        <w:rPr>
          <w:rFonts w:ascii="Times New Roman" w:hAnsi="Times New Roman" w:cs="Times New Roman"/>
        </w:rPr>
        <w:t>, Prabhu M, Ponnuswami V, Lakshmanan V and Nithyadevi A</w:t>
      </w:r>
      <w:r>
        <w:rPr>
          <w:rFonts w:ascii="Times New Roman" w:hAnsi="Times New Roman" w:cs="Times New Roman"/>
        </w:rPr>
        <w:t xml:space="preserve">. 2014. </w:t>
      </w:r>
      <w:r w:rsidRPr="00C90D3A">
        <w:rPr>
          <w:rFonts w:ascii="Times New Roman" w:hAnsi="Times New Roman" w:cs="Times New Roman"/>
        </w:rPr>
        <w:t>S</w:t>
      </w:r>
      <w:r>
        <w:rPr>
          <w:rFonts w:ascii="Times New Roman" w:hAnsi="Times New Roman" w:cs="Times New Roman"/>
        </w:rPr>
        <w:t xml:space="preserve">cientific seed </w:t>
      </w:r>
      <w:r>
        <w:rPr>
          <w:rFonts w:ascii="Times New Roman" w:hAnsi="Times New Roman" w:cs="Times New Roman"/>
        </w:rPr>
        <w:tab/>
        <w:t xml:space="preserve">production techniques in Moringa. </w:t>
      </w:r>
      <w:r w:rsidRPr="00C90D3A">
        <w:rPr>
          <w:rFonts w:ascii="Times New Roman" w:hAnsi="Times New Roman" w:cs="Times New Roman"/>
          <w:i/>
          <w:iCs/>
        </w:rPr>
        <w:t>Agricultural Reviews</w:t>
      </w:r>
      <w:r w:rsidRPr="00C90D3A">
        <w:rPr>
          <w:rFonts w:ascii="Times New Roman" w:hAnsi="Times New Roman" w:cs="Times New Roman"/>
        </w:rPr>
        <w:t xml:space="preserve"> </w:t>
      </w:r>
      <w:r w:rsidRPr="00C90D3A">
        <w:rPr>
          <w:rFonts w:ascii="Times New Roman" w:hAnsi="Times New Roman" w:cs="Times New Roman"/>
          <w:b/>
          <w:bCs/>
        </w:rPr>
        <w:t xml:space="preserve">35 </w:t>
      </w:r>
      <w:r w:rsidRPr="00C90D3A">
        <w:rPr>
          <w:rFonts w:ascii="Times New Roman" w:hAnsi="Times New Roman" w:cs="Times New Roman"/>
        </w:rPr>
        <w:t>(1): 69-73</w:t>
      </w:r>
      <w:r>
        <w:rPr>
          <w:rFonts w:ascii="Times New Roman" w:hAnsi="Times New Roman" w:cs="Times New Roman"/>
        </w:rPr>
        <w:t xml:space="preserve">. </w:t>
      </w:r>
    </w:p>
    <w:p w14:paraId="510245D4" w14:textId="28937181" w:rsidR="00A45CF1" w:rsidRDefault="00A45CF1" w:rsidP="00E81BB8">
      <w:pPr>
        <w:jc w:val="both"/>
        <w:rPr>
          <w:rFonts w:ascii="Times New Roman" w:hAnsi="Times New Roman" w:cs="Times New Roman"/>
        </w:rPr>
      </w:pPr>
      <w:r w:rsidRPr="00094B5E">
        <w:rPr>
          <w:rFonts w:ascii="Times New Roman" w:hAnsi="Times New Roman" w:cs="Times New Roman"/>
        </w:rPr>
        <w:t>Lalas S</w:t>
      </w:r>
      <w:r>
        <w:rPr>
          <w:rFonts w:ascii="Times New Roman" w:hAnsi="Times New Roman" w:cs="Times New Roman"/>
        </w:rPr>
        <w:t xml:space="preserve"> and</w:t>
      </w:r>
      <w:r w:rsidRPr="00094B5E">
        <w:rPr>
          <w:rFonts w:ascii="Times New Roman" w:hAnsi="Times New Roman" w:cs="Times New Roman"/>
        </w:rPr>
        <w:t xml:space="preserve"> Tsaknis J. 2002. Characterization of </w:t>
      </w:r>
      <w:r w:rsidRPr="00543C9E">
        <w:rPr>
          <w:rFonts w:ascii="Times New Roman" w:hAnsi="Times New Roman" w:cs="Times New Roman"/>
          <w:i/>
          <w:iCs/>
        </w:rPr>
        <w:t>Moringa</w:t>
      </w:r>
      <w:r w:rsidRPr="00094B5E">
        <w:rPr>
          <w:rFonts w:ascii="Times New Roman" w:hAnsi="Times New Roman" w:cs="Times New Roman"/>
        </w:rPr>
        <w:t xml:space="preserve"> </w:t>
      </w:r>
      <w:r w:rsidRPr="00543C9E">
        <w:rPr>
          <w:rFonts w:ascii="Times New Roman" w:hAnsi="Times New Roman" w:cs="Times New Roman"/>
          <w:i/>
          <w:iCs/>
        </w:rPr>
        <w:t>oleifera</w:t>
      </w:r>
      <w:r w:rsidRPr="00094B5E">
        <w:rPr>
          <w:rFonts w:ascii="Times New Roman" w:hAnsi="Times New Roman" w:cs="Times New Roman"/>
        </w:rPr>
        <w:t xml:space="preserve"> seed</w:t>
      </w:r>
      <w:r>
        <w:rPr>
          <w:rFonts w:ascii="Times New Roman" w:hAnsi="Times New Roman" w:cs="Times New Roman"/>
        </w:rPr>
        <w:t xml:space="preserve"> </w:t>
      </w:r>
      <w:r w:rsidRPr="00094B5E">
        <w:rPr>
          <w:rFonts w:ascii="Times New Roman" w:hAnsi="Times New Roman" w:cs="Times New Roman"/>
        </w:rPr>
        <w:t>oil variety Periyakulam-1.</w:t>
      </w:r>
      <w:r>
        <w:rPr>
          <w:rFonts w:ascii="Times New Roman" w:hAnsi="Times New Roman" w:cs="Times New Roman"/>
        </w:rPr>
        <w:tab/>
      </w:r>
      <w:r>
        <w:rPr>
          <w:rFonts w:ascii="Times New Roman" w:hAnsi="Times New Roman" w:cs="Times New Roman"/>
        </w:rPr>
        <w:tab/>
      </w:r>
      <w:r w:rsidRPr="00543C9E">
        <w:rPr>
          <w:rFonts w:ascii="Times New Roman" w:hAnsi="Times New Roman" w:cs="Times New Roman"/>
          <w:i/>
          <w:iCs/>
        </w:rPr>
        <w:t>Journal of Food Composition and Analysis</w:t>
      </w:r>
      <w:r>
        <w:rPr>
          <w:rFonts w:ascii="Times New Roman" w:hAnsi="Times New Roman" w:cs="Times New Roman"/>
          <w:i/>
          <w:iCs/>
        </w:rPr>
        <w:t xml:space="preserve"> </w:t>
      </w:r>
      <w:r w:rsidRPr="00065143">
        <w:rPr>
          <w:rFonts w:ascii="Times New Roman" w:hAnsi="Times New Roman" w:cs="Times New Roman"/>
          <w:b/>
          <w:bCs/>
        </w:rPr>
        <w:t>15</w:t>
      </w:r>
      <w:r>
        <w:rPr>
          <w:rFonts w:ascii="Times New Roman" w:hAnsi="Times New Roman" w:cs="Times New Roman"/>
        </w:rPr>
        <w:t xml:space="preserve">: </w:t>
      </w:r>
      <w:r w:rsidRPr="00094B5E">
        <w:rPr>
          <w:rFonts w:ascii="Times New Roman" w:hAnsi="Times New Roman" w:cs="Times New Roman"/>
        </w:rPr>
        <w:t>65</w:t>
      </w:r>
      <w:r w:rsidR="00E56E30">
        <w:rPr>
          <w:rFonts w:ascii="Times New Roman" w:hAnsi="Times New Roman" w:cs="Times New Roman"/>
        </w:rPr>
        <w:t>-77</w:t>
      </w:r>
      <w:r>
        <w:rPr>
          <w:rFonts w:ascii="Times New Roman" w:hAnsi="Times New Roman" w:cs="Times New Roman"/>
        </w:rPr>
        <w:t xml:space="preserve">. </w:t>
      </w:r>
    </w:p>
    <w:p w14:paraId="73B7EA79" w14:textId="495B5952" w:rsidR="00236163" w:rsidRDefault="00236163" w:rsidP="00236163">
      <w:pPr>
        <w:jc w:val="both"/>
        <w:rPr>
          <w:rFonts w:ascii="Times New Roman" w:hAnsi="Times New Roman" w:cs="Times New Roman"/>
        </w:rPr>
      </w:pPr>
      <w:r w:rsidRPr="00236163">
        <w:rPr>
          <w:rFonts w:ascii="Times New Roman" w:hAnsi="Times New Roman" w:cs="Times New Roman"/>
        </w:rPr>
        <w:t>Mbikay</w:t>
      </w:r>
      <w:r>
        <w:rPr>
          <w:rFonts w:ascii="Times New Roman" w:hAnsi="Times New Roman" w:cs="Times New Roman"/>
        </w:rPr>
        <w:t xml:space="preserve"> M. 2012. </w:t>
      </w:r>
      <w:r w:rsidRPr="00236163">
        <w:rPr>
          <w:rFonts w:ascii="Times New Roman" w:hAnsi="Times New Roman" w:cs="Times New Roman"/>
        </w:rPr>
        <w:t>Therapeutic potential of </w:t>
      </w:r>
      <w:r w:rsidRPr="00236163">
        <w:rPr>
          <w:rFonts w:ascii="Times New Roman" w:hAnsi="Times New Roman" w:cs="Times New Roman"/>
          <w:i/>
          <w:iCs/>
        </w:rPr>
        <w:t>Moringa oleifera</w:t>
      </w:r>
      <w:r w:rsidRPr="00236163">
        <w:rPr>
          <w:rFonts w:ascii="Times New Roman" w:hAnsi="Times New Roman" w:cs="Times New Roman"/>
        </w:rPr>
        <w:t xml:space="preserve"> leaves in chronic hyperglycemia and </w:t>
      </w:r>
      <w:r>
        <w:rPr>
          <w:rFonts w:ascii="Times New Roman" w:hAnsi="Times New Roman" w:cs="Times New Roman"/>
        </w:rPr>
        <w:tab/>
      </w:r>
      <w:r w:rsidRPr="00236163">
        <w:rPr>
          <w:rFonts w:ascii="Times New Roman" w:hAnsi="Times New Roman" w:cs="Times New Roman"/>
        </w:rPr>
        <w:t>dyslipidemia: a review</w:t>
      </w:r>
      <w:r>
        <w:rPr>
          <w:rFonts w:ascii="Times New Roman" w:hAnsi="Times New Roman" w:cs="Times New Roman"/>
        </w:rPr>
        <w:t xml:space="preserve">. </w:t>
      </w:r>
      <w:r w:rsidRPr="00236163">
        <w:rPr>
          <w:rFonts w:ascii="Times New Roman" w:hAnsi="Times New Roman" w:cs="Times New Roman"/>
          <w:i/>
          <w:iCs/>
        </w:rPr>
        <w:t>Frontiers in Pharmacology</w:t>
      </w:r>
      <w:r>
        <w:rPr>
          <w:rFonts w:ascii="Times New Roman" w:hAnsi="Times New Roman" w:cs="Times New Roman"/>
        </w:rPr>
        <w:t xml:space="preserve"> </w:t>
      </w:r>
      <w:r w:rsidRPr="00236163">
        <w:rPr>
          <w:rFonts w:ascii="Times New Roman" w:hAnsi="Times New Roman" w:cs="Times New Roman"/>
          <w:b/>
          <w:bCs/>
        </w:rPr>
        <w:t>3</w:t>
      </w:r>
      <w:r>
        <w:rPr>
          <w:rFonts w:ascii="Times New Roman" w:hAnsi="Times New Roman" w:cs="Times New Roman"/>
        </w:rPr>
        <w:t xml:space="preserve">: </w:t>
      </w:r>
      <w:r w:rsidRPr="00236163">
        <w:rPr>
          <w:rFonts w:ascii="Times New Roman" w:hAnsi="Times New Roman" w:cs="Times New Roman"/>
        </w:rPr>
        <w:t>1-12</w:t>
      </w:r>
      <w:r w:rsidR="00ED6CB3">
        <w:rPr>
          <w:rFonts w:ascii="Times New Roman" w:hAnsi="Times New Roman" w:cs="Times New Roman"/>
        </w:rPr>
        <w:t>.</w:t>
      </w:r>
    </w:p>
    <w:p w14:paraId="3A462813" w14:textId="7C60D2B5" w:rsidR="00236163" w:rsidRDefault="00ED6CB3" w:rsidP="00E81BB8">
      <w:pPr>
        <w:jc w:val="both"/>
        <w:rPr>
          <w:rFonts w:ascii="Times New Roman" w:hAnsi="Times New Roman" w:cs="Times New Roman"/>
        </w:rPr>
      </w:pPr>
      <w:r w:rsidRPr="00ED6CB3">
        <w:rPr>
          <w:rFonts w:ascii="Times New Roman" w:hAnsi="Times New Roman" w:cs="Times New Roman"/>
        </w:rPr>
        <w:t>Mahajan</w:t>
      </w:r>
      <w:r>
        <w:rPr>
          <w:rFonts w:ascii="Times New Roman" w:hAnsi="Times New Roman" w:cs="Times New Roman"/>
        </w:rPr>
        <w:t xml:space="preserve"> GS and Mehta </w:t>
      </w:r>
      <w:r w:rsidR="00450EB4">
        <w:rPr>
          <w:rFonts w:ascii="Times New Roman" w:hAnsi="Times New Roman" w:cs="Times New Roman"/>
        </w:rPr>
        <w:t xml:space="preserve">AA. 2009. </w:t>
      </w:r>
      <w:r w:rsidRPr="00ED6CB3">
        <w:rPr>
          <w:rFonts w:ascii="Times New Roman" w:hAnsi="Times New Roman" w:cs="Times New Roman"/>
        </w:rPr>
        <w:t xml:space="preserve">Anti-arthritic activity of hydroalcoholic extract of flowers </w:t>
      </w:r>
      <w:r w:rsidR="00450EB4">
        <w:rPr>
          <w:rFonts w:ascii="Times New Roman" w:hAnsi="Times New Roman" w:cs="Times New Roman"/>
        </w:rPr>
        <w:tab/>
      </w:r>
      <w:r w:rsidRPr="00ED6CB3">
        <w:rPr>
          <w:rFonts w:ascii="Times New Roman" w:hAnsi="Times New Roman" w:cs="Times New Roman"/>
        </w:rPr>
        <w:t>of </w:t>
      </w:r>
      <w:r w:rsidRPr="00ED6CB3">
        <w:rPr>
          <w:rFonts w:ascii="Times New Roman" w:hAnsi="Times New Roman" w:cs="Times New Roman"/>
          <w:i/>
          <w:iCs/>
        </w:rPr>
        <w:t>Moringa oleifera</w:t>
      </w:r>
      <w:r w:rsidRPr="00ED6CB3">
        <w:rPr>
          <w:rFonts w:ascii="Times New Roman" w:hAnsi="Times New Roman" w:cs="Times New Roman"/>
        </w:rPr>
        <w:t> lam. in Wistar rats</w:t>
      </w:r>
      <w:r w:rsidR="00450EB4">
        <w:rPr>
          <w:rFonts w:ascii="Times New Roman" w:hAnsi="Times New Roman" w:cs="Times New Roman"/>
        </w:rPr>
        <w:t xml:space="preserve">. </w:t>
      </w:r>
      <w:r w:rsidRPr="00ED6CB3">
        <w:rPr>
          <w:rFonts w:ascii="Times New Roman" w:hAnsi="Times New Roman" w:cs="Times New Roman"/>
        </w:rPr>
        <w:t>J</w:t>
      </w:r>
      <w:r w:rsidR="00172EF5">
        <w:rPr>
          <w:rFonts w:ascii="Times New Roman" w:hAnsi="Times New Roman" w:cs="Times New Roman"/>
        </w:rPr>
        <w:t xml:space="preserve">ournal of </w:t>
      </w:r>
      <w:r w:rsidRPr="00ED6CB3">
        <w:rPr>
          <w:rFonts w:ascii="Times New Roman" w:hAnsi="Times New Roman" w:cs="Times New Roman"/>
        </w:rPr>
        <w:t>Herbs</w:t>
      </w:r>
      <w:r w:rsidR="00172EF5">
        <w:rPr>
          <w:rFonts w:ascii="Times New Roman" w:hAnsi="Times New Roman" w:cs="Times New Roman"/>
        </w:rPr>
        <w:t>, Spices and Meditional Plants</w:t>
      </w:r>
      <w:r w:rsidR="00F52668">
        <w:rPr>
          <w:rFonts w:ascii="Times New Roman" w:hAnsi="Times New Roman" w:cs="Times New Roman"/>
        </w:rPr>
        <w:t xml:space="preserve"> </w:t>
      </w:r>
      <w:r w:rsidRPr="00ED6CB3">
        <w:rPr>
          <w:rFonts w:ascii="Times New Roman" w:hAnsi="Times New Roman" w:cs="Times New Roman"/>
          <w:b/>
          <w:bCs/>
        </w:rPr>
        <w:t>15</w:t>
      </w:r>
      <w:r w:rsidR="00F52668">
        <w:rPr>
          <w:rFonts w:ascii="Times New Roman" w:hAnsi="Times New Roman" w:cs="Times New Roman"/>
          <w:b/>
          <w:bCs/>
        </w:rPr>
        <w:t xml:space="preserve">: </w:t>
      </w:r>
      <w:r w:rsidR="00F52668">
        <w:rPr>
          <w:rFonts w:ascii="Times New Roman" w:hAnsi="Times New Roman" w:cs="Times New Roman"/>
          <w:b/>
          <w:bCs/>
        </w:rPr>
        <w:tab/>
      </w:r>
      <w:r w:rsidRPr="00ED6CB3">
        <w:rPr>
          <w:rFonts w:ascii="Times New Roman" w:hAnsi="Times New Roman" w:cs="Times New Roman"/>
        </w:rPr>
        <w:t>149-163</w:t>
      </w:r>
      <w:r w:rsidR="00F52668">
        <w:rPr>
          <w:rFonts w:ascii="Times New Roman" w:hAnsi="Times New Roman" w:cs="Times New Roman"/>
        </w:rPr>
        <w:t>.</w:t>
      </w:r>
    </w:p>
    <w:p w14:paraId="4C841354" w14:textId="4F1BEF80" w:rsidR="004875DB" w:rsidRDefault="004875DB" w:rsidP="00E81BB8">
      <w:pPr>
        <w:jc w:val="both"/>
        <w:rPr>
          <w:rFonts w:ascii="Times New Roman" w:hAnsi="Times New Roman" w:cs="Times New Roman"/>
        </w:rPr>
      </w:pPr>
      <w:r w:rsidRPr="004875DB">
        <w:rPr>
          <w:rFonts w:ascii="Times New Roman" w:hAnsi="Times New Roman" w:cs="Times New Roman"/>
        </w:rPr>
        <w:t>Mutiara</w:t>
      </w:r>
      <w:r>
        <w:rPr>
          <w:rFonts w:ascii="Times New Roman" w:hAnsi="Times New Roman" w:cs="Times New Roman"/>
        </w:rPr>
        <w:t>-</w:t>
      </w:r>
      <w:r w:rsidRPr="004875DB">
        <w:rPr>
          <w:rFonts w:ascii="Times New Roman" w:hAnsi="Times New Roman" w:cs="Times New Roman"/>
        </w:rPr>
        <w:t>Titi T</w:t>
      </w:r>
      <w:r>
        <w:rPr>
          <w:rFonts w:ascii="Times New Roman" w:hAnsi="Times New Roman" w:cs="Times New Roman"/>
        </w:rPr>
        <w:t xml:space="preserve"> and </w:t>
      </w:r>
      <w:r w:rsidRPr="004875DB">
        <w:rPr>
          <w:rFonts w:ascii="Times New Roman" w:hAnsi="Times New Roman" w:cs="Times New Roman"/>
        </w:rPr>
        <w:t xml:space="preserve">Estiasih ESW. 2013. Effect </w:t>
      </w:r>
      <w:r>
        <w:rPr>
          <w:rFonts w:ascii="Times New Roman" w:hAnsi="Times New Roman" w:cs="Times New Roman"/>
        </w:rPr>
        <w:t xml:space="preserve">of </w:t>
      </w:r>
      <w:r w:rsidRPr="004875DB">
        <w:rPr>
          <w:rFonts w:ascii="Times New Roman" w:hAnsi="Times New Roman" w:cs="Times New Roman"/>
        </w:rPr>
        <w:t>lactagogue moringa</w:t>
      </w:r>
      <w:r>
        <w:rPr>
          <w:rFonts w:ascii="Times New Roman" w:hAnsi="Times New Roman" w:cs="Times New Roman"/>
        </w:rPr>
        <w:t xml:space="preserve"> </w:t>
      </w:r>
      <w:r w:rsidRPr="004875DB">
        <w:rPr>
          <w:rFonts w:ascii="Times New Roman" w:hAnsi="Times New Roman" w:cs="Times New Roman"/>
        </w:rPr>
        <w:t>leaves (</w:t>
      </w:r>
      <w:r w:rsidRPr="004875DB">
        <w:rPr>
          <w:rFonts w:ascii="Times New Roman" w:hAnsi="Times New Roman" w:cs="Times New Roman"/>
          <w:i/>
          <w:iCs/>
        </w:rPr>
        <w:t>Moringa</w:t>
      </w:r>
      <w:r w:rsidRPr="004875DB">
        <w:rPr>
          <w:rFonts w:ascii="Times New Roman" w:hAnsi="Times New Roman" w:cs="Times New Roman"/>
        </w:rPr>
        <w:t xml:space="preserve"> </w:t>
      </w:r>
      <w:r w:rsidRPr="004875DB">
        <w:rPr>
          <w:rFonts w:ascii="Times New Roman" w:hAnsi="Times New Roman" w:cs="Times New Roman"/>
          <w:i/>
          <w:iCs/>
        </w:rPr>
        <w:t>oleifera</w:t>
      </w:r>
      <w:r w:rsidRPr="004875DB">
        <w:rPr>
          <w:rFonts w:ascii="Times New Roman" w:hAnsi="Times New Roman" w:cs="Times New Roman"/>
        </w:rPr>
        <w:t xml:space="preserve"> Lam)</w:t>
      </w:r>
      <w:r>
        <w:rPr>
          <w:rFonts w:ascii="Times New Roman" w:hAnsi="Times New Roman" w:cs="Times New Roman"/>
        </w:rPr>
        <w:tab/>
      </w:r>
      <w:r w:rsidRPr="004875DB">
        <w:rPr>
          <w:rFonts w:ascii="Times New Roman" w:hAnsi="Times New Roman" w:cs="Times New Roman"/>
        </w:rPr>
        <w:t xml:space="preserve">powder in rats. </w:t>
      </w:r>
      <w:r w:rsidRPr="004875DB">
        <w:rPr>
          <w:rFonts w:ascii="Times New Roman" w:hAnsi="Times New Roman" w:cs="Times New Roman"/>
          <w:i/>
          <w:iCs/>
        </w:rPr>
        <w:t xml:space="preserve">Journal of Basic and Applied Scientific </w:t>
      </w:r>
      <w:r>
        <w:rPr>
          <w:rFonts w:ascii="Times New Roman" w:hAnsi="Times New Roman" w:cs="Times New Roman"/>
          <w:i/>
          <w:iCs/>
        </w:rPr>
        <w:t>R</w:t>
      </w:r>
      <w:r w:rsidRPr="004875DB">
        <w:rPr>
          <w:rFonts w:ascii="Times New Roman" w:hAnsi="Times New Roman" w:cs="Times New Roman"/>
          <w:i/>
          <w:iCs/>
        </w:rPr>
        <w:t>esearch</w:t>
      </w:r>
      <w:r>
        <w:rPr>
          <w:rFonts w:ascii="Times New Roman" w:hAnsi="Times New Roman" w:cs="Times New Roman"/>
        </w:rPr>
        <w:t xml:space="preserve"> </w:t>
      </w:r>
      <w:r w:rsidRPr="004875DB">
        <w:rPr>
          <w:rFonts w:ascii="Times New Roman" w:hAnsi="Times New Roman" w:cs="Times New Roman"/>
          <w:b/>
          <w:bCs/>
        </w:rPr>
        <w:t>3</w:t>
      </w:r>
      <w:r>
        <w:rPr>
          <w:rFonts w:ascii="Times New Roman" w:hAnsi="Times New Roman" w:cs="Times New Roman"/>
        </w:rPr>
        <w:t xml:space="preserve">: </w:t>
      </w:r>
      <w:r w:rsidRPr="004875DB">
        <w:rPr>
          <w:rFonts w:ascii="Times New Roman" w:hAnsi="Times New Roman" w:cs="Times New Roman"/>
        </w:rPr>
        <w:t>430</w:t>
      </w:r>
      <w:r>
        <w:rPr>
          <w:rFonts w:ascii="Times New Roman" w:hAnsi="Times New Roman" w:cs="Times New Roman"/>
        </w:rPr>
        <w:t>-</w:t>
      </w:r>
      <w:r w:rsidRPr="004875DB">
        <w:rPr>
          <w:rFonts w:ascii="Times New Roman" w:hAnsi="Times New Roman" w:cs="Times New Roman"/>
        </w:rPr>
        <w:t>434</w:t>
      </w:r>
      <w:r>
        <w:rPr>
          <w:rFonts w:ascii="Times New Roman" w:hAnsi="Times New Roman" w:cs="Times New Roman"/>
        </w:rPr>
        <w:t>.</w:t>
      </w:r>
    </w:p>
    <w:p w14:paraId="6A5F108F" w14:textId="77777777" w:rsidR="004740E9" w:rsidRDefault="004740E9" w:rsidP="004740E9">
      <w:pPr>
        <w:jc w:val="both"/>
        <w:rPr>
          <w:rFonts w:ascii="Times New Roman" w:hAnsi="Times New Roman" w:cs="Times New Roman"/>
        </w:rPr>
      </w:pPr>
      <w:r w:rsidRPr="00A57522">
        <w:rPr>
          <w:rFonts w:ascii="Times New Roman" w:hAnsi="Times New Roman" w:cs="Times New Roman"/>
        </w:rPr>
        <w:t>Nouman W, Basra SMA, Siddiqui MT, Yasmeen A, Gull T</w:t>
      </w:r>
      <w:r>
        <w:rPr>
          <w:rFonts w:ascii="Times New Roman" w:hAnsi="Times New Roman" w:cs="Times New Roman"/>
        </w:rPr>
        <w:t xml:space="preserve"> and </w:t>
      </w:r>
      <w:r w:rsidRPr="00A57522">
        <w:rPr>
          <w:rFonts w:ascii="Times New Roman" w:hAnsi="Times New Roman" w:cs="Times New Roman"/>
        </w:rPr>
        <w:t>Alcayde MAC</w:t>
      </w:r>
      <w:r>
        <w:rPr>
          <w:rFonts w:ascii="Times New Roman" w:hAnsi="Times New Roman" w:cs="Times New Roman"/>
        </w:rPr>
        <w:t xml:space="preserve">. </w:t>
      </w:r>
      <w:r w:rsidRPr="00A57522">
        <w:rPr>
          <w:rFonts w:ascii="Times New Roman" w:hAnsi="Times New Roman" w:cs="Times New Roman"/>
        </w:rPr>
        <w:t>2014</w:t>
      </w:r>
      <w:r>
        <w:rPr>
          <w:rFonts w:ascii="Times New Roman" w:hAnsi="Times New Roman" w:cs="Times New Roman"/>
        </w:rPr>
        <w:t>.</w:t>
      </w:r>
      <w:r w:rsidRPr="00A57522">
        <w:rPr>
          <w:rFonts w:ascii="Times New Roman" w:hAnsi="Times New Roman" w:cs="Times New Roman"/>
        </w:rPr>
        <w:t xml:space="preserve"> Potential </w:t>
      </w:r>
      <w:r>
        <w:rPr>
          <w:rFonts w:ascii="Times New Roman" w:hAnsi="Times New Roman" w:cs="Times New Roman"/>
        </w:rPr>
        <w:tab/>
      </w:r>
      <w:r w:rsidRPr="00A57522">
        <w:rPr>
          <w:rFonts w:ascii="Times New Roman" w:hAnsi="Times New Roman" w:cs="Times New Roman"/>
        </w:rPr>
        <w:t>of </w:t>
      </w:r>
      <w:r w:rsidRPr="00A57522">
        <w:rPr>
          <w:rFonts w:ascii="Times New Roman" w:hAnsi="Times New Roman" w:cs="Times New Roman"/>
          <w:i/>
          <w:iCs/>
        </w:rPr>
        <w:t>Moringa oleifera</w:t>
      </w:r>
      <w:r w:rsidRPr="00A57522">
        <w:rPr>
          <w:rFonts w:ascii="Times New Roman" w:hAnsi="Times New Roman" w:cs="Times New Roman"/>
        </w:rPr>
        <w:t xml:space="preserve"> Lam. as livestock fodder crop: a review. </w:t>
      </w:r>
      <w:r w:rsidRPr="00720702">
        <w:rPr>
          <w:rFonts w:ascii="Times New Roman" w:hAnsi="Times New Roman" w:cs="Times New Roman"/>
          <w:i/>
          <w:iCs/>
        </w:rPr>
        <w:t xml:space="preserve">Turkish Journal of Agricultural </w:t>
      </w:r>
      <w:r w:rsidRPr="00720702">
        <w:rPr>
          <w:rFonts w:ascii="Times New Roman" w:hAnsi="Times New Roman" w:cs="Times New Roman"/>
          <w:i/>
          <w:iCs/>
        </w:rPr>
        <w:tab/>
        <w:t>Forestry</w:t>
      </w:r>
      <w:r w:rsidRPr="00A57522">
        <w:rPr>
          <w:rFonts w:ascii="Times New Roman" w:hAnsi="Times New Roman" w:cs="Times New Roman"/>
        </w:rPr>
        <w:t xml:space="preserve"> </w:t>
      </w:r>
      <w:r w:rsidRPr="00720702">
        <w:rPr>
          <w:rFonts w:ascii="Times New Roman" w:hAnsi="Times New Roman" w:cs="Times New Roman"/>
          <w:b/>
          <w:bCs/>
        </w:rPr>
        <w:t>38</w:t>
      </w:r>
      <w:r w:rsidRPr="00A57522">
        <w:rPr>
          <w:rFonts w:ascii="Times New Roman" w:hAnsi="Times New Roman" w:cs="Times New Roman"/>
        </w:rPr>
        <w:t>:1</w:t>
      </w:r>
      <w:r>
        <w:rPr>
          <w:rFonts w:ascii="Times New Roman" w:hAnsi="Times New Roman" w:cs="Times New Roman"/>
        </w:rPr>
        <w:t>-</w:t>
      </w:r>
      <w:r w:rsidRPr="00A57522">
        <w:rPr>
          <w:rFonts w:ascii="Times New Roman" w:hAnsi="Times New Roman" w:cs="Times New Roman"/>
        </w:rPr>
        <w:t>14</w:t>
      </w:r>
      <w:r>
        <w:rPr>
          <w:rFonts w:ascii="Times New Roman" w:hAnsi="Times New Roman" w:cs="Times New Roman"/>
        </w:rPr>
        <w:t>.</w:t>
      </w:r>
    </w:p>
    <w:p w14:paraId="1A707A4A" w14:textId="3D71FC67" w:rsidR="000138FD" w:rsidRDefault="000138FD" w:rsidP="000138FD">
      <w:pPr>
        <w:jc w:val="both"/>
        <w:rPr>
          <w:rFonts w:ascii="Times New Roman" w:hAnsi="Times New Roman" w:cs="Times New Roman"/>
        </w:rPr>
      </w:pPr>
      <w:r w:rsidRPr="000E2799">
        <w:rPr>
          <w:rFonts w:ascii="Times New Roman" w:hAnsi="Times New Roman" w:cs="Times New Roman"/>
        </w:rPr>
        <w:t>Oduro I, Ellis WO</w:t>
      </w:r>
      <w:r>
        <w:rPr>
          <w:rFonts w:ascii="Times New Roman" w:hAnsi="Times New Roman" w:cs="Times New Roman"/>
        </w:rPr>
        <w:t xml:space="preserve"> and </w:t>
      </w:r>
      <w:r w:rsidRPr="000E2799">
        <w:rPr>
          <w:rFonts w:ascii="Times New Roman" w:hAnsi="Times New Roman" w:cs="Times New Roman"/>
        </w:rPr>
        <w:t>Owusu D. 2008. Nutritional potential of two</w:t>
      </w:r>
      <w:r>
        <w:rPr>
          <w:rFonts w:ascii="Times New Roman" w:hAnsi="Times New Roman" w:cs="Times New Roman"/>
        </w:rPr>
        <w:t xml:space="preserve"> </w:t>
      </w:r>
      <w:r w:rsidRPr="000E2799">
        <w:rPr>
          <w:rFonts w:ascii="Times New Roman" w:hAnsi="Times New Roman" w:cs="Times New Roman"/>
        </w:rPr>
        <w:t xml:space="preserve">leafy vegetables: </w:t>
      </w:r>
      <w:r w:rsidRPr="000E2799">
        <w:rPr>
          <w:rFonts w:ascii="Times New Roman" w:hAnsi="Times New Roman" w:cs="Times New Roman"/>
          <w:i/>
          <w:iCs/>
        </w:rPr>
        <w:t>Moringa</w:t>
      </w:r>
      <w:r w:rsidRPr="000E2799">
        <w:rPr>
          <w:rFonts w:ascii="Times New Roman" w:hAnsi="Times New Roman" w:cs="Times New Roman"/>
        </w:rPr>
        <w:t xml:space="preserve"> </w:t>
      </w:r>
      <w:r>
        <w:rPr>
          <w:rFonts w:ascii="Times New Roman" w:hAnsi="Times New Roman" w:cs="Times New Roman"/>
        </w:rPr>
        <w:tab/>
      </w:r>
      <w:r w:rsidRPr="000E2799">
        <w:rPr>
          <w:rFonts w:ascii="Times New Roman" w:hAnsi="Times New Roman" w:cs="Times New Roman"/>
          <w:i/>
          <w:iCs/>
        </w:rPr>
        <w:t>oleifera</w:t>
      </w:r>
      <w:r w:rsidRPr="000E2799">
        <w:rPr>
          <w:rFonts w:ascii="Times New Roman" w:hAnsi="Times New Roman" w:cs="Times New Roman"/>
        </w:rPr>
        <w:t xml:space="preserve"> and </w:t>
      </w:r>
      <w:r w:rsidRPr="000E2799">
        <w:rPr>
          <w:rFonts w:ascii="Times New Roman" w:hAnsi="Times New Roman" w:cs="Times New Roman"/>
          <w:i/>
          <w:iCs/>
        </w:rPr>
        <w:t>Ipomoea</w:t>
      </w:r>
      <w:r w:rsidRPr="000E2799">
        <w:rPr>
          <w:rFonts w:ascii="Times New Roman" w:hAnsi="Times New Roman" w:cs="Times New Roman"/>
        </w:rPr>
        <w:t xml:space="preserve"> </w:t>
      </w:r>
      <w:r w:rsidRPr="000E2799">
        <w:rPr>
          <w:rFonts w:ascii="Times New Roman" w:hAnsi="Times New Roman" w:cs="Times New Roman"/>
          <w:i/>
          <w:iCs/>
        </w:rPr>
        <w:t>batatas</w:t>
      </w:r>
      <w:r w:rsidRPr="000E2799">
        <w:rPr>
          <w:rFonts w:ascii="Times New Roman" w:hAnsi="Times New Roman" w:cs="Times New Roman"/>
        </w:rPr>
        <w:t xml:space="preserve"> leaves.</w:t>
      </w:r>
      <w:r>
        <w:rPr>
          <w:rFonts w:ascii="Times New Roman" w:hAnsi="Times New Roman" w:cs="Times New Roman"/>
        </w:rPr>
        <w:t xml:space="preserve"> </w:t>
      </w:r>
      <w:r w:rsidRPr="000E2799">
        <w:rPr>
          <w:rFonts w:ascii="Times New Roman" w:hAnsi="Times New Roman" w:cs="Times New Roman"/>
          <w:i/>
          <w:iCs/>
        </w:rPr>
        <w:t>Scientific Research and Essays</w:t>
      </w:r>
      <w:r>
        <w:rPr>
          <w:rFonts w:ascii="Times New Roman" w:hAnsi="Times New Roman" w:cs="Times New Roman"/>
        </w:rPr>
        <w:t xml:space="preserve"> </w:t>
      </w:r>
      <w:r w:rsidRPr="000E2799">
        <w:rPr>
          <w:rFonts w:ascii="Times New Roman" w:hAnsi="Times New Roman" w:cs="Times New Roman"/>
          <w:b/>
          <w:bCs/>
        </w:rPr>
        <w:t>3</w:t>
      </w:r>
      <w:r>
        <w:rPr>
          <w:rFonts w:ascii="Times New Roman" w:hAnsi="Times New Roman" w:cs="Times New Roman"/>
        </w:rPr>
        <w:t xml:space="preserve">: </w:t>
      </w:r>
      <w:r w:rsidRPr="000E2799">
        <w:rPr>
          <w:rFonts w:ascii="Times New Roman" w:hAnsi="Times New Roman" w:cs="Times New Roman"/>
        </w:rPr>
        <w:t>57</w:t>
      </w:r>
      <w:r>
        <w:rPr>
          <w:rFonts w:ascii="Times New Roman" w:hAnsi="Times New Roman" w:cs="Times New Roman"/>
        </w:rPr>
        <w:t>-</w:t>
      </w:r>
      <w:r w:rsidRPr="000E2799">
        <w:rPr>
          <w:rFonts w:ascii="Times New Roman" w:hAnsi="Times New Roman" w:cs="Times New Roman"/>
        </w:rPr>
        <w:t>60.</w:t>
      </w:r>
      <w:r>
        <w:rPr>
          <w:rFonts w:ascii="Times New Roman" w:hAnsi="Times New Roman" w:cs="Times New Roman"/>
        </w:rPr>
        <w:t xml:space="preserve"> </w:t>
      </w:r>
    </w:p>
    <w:p w14:paraId="2186E2F6" w14:textId="07D9099B" w:rsidR="00623C38" w:rsidRPr="008019FB" w:rsidRDefault="00623C38" w:rsidP="000138FD">
      <w:pPr>
        <w:jc w:val="both"/>
        <w:rPr>
          <w:rFonts w:ascii="Times New Roman" w:hAnsi="Times New Roman" w:cs="Times New Roman"/>
        </w:rPr>
      </w:pPr>
      <w:r w:rsidRPr="00623C38">
        <w:rPr>
          <w:rFonts w:ascii="Times New Roman" w:hAnsi="Times New Roman" w:cs="Times New Roman"/>
        </w:rPr>
        <w:t>P.T. Olagbemide</w:t>
      </w:r>
      <w:r>
        <w:rPr>
          <w:rFonts w:ascii="Times New Roman" w:hAnsi="Times New Roman" w:cs="Times New Roman"/>
        </w:rPr>
        <w:t xml:space="preserve"> PT</w:t>
      </w:r>
      <w:r w:rsidR="003E5AB5">
        <w:rPr>
          <w:rFonts w:ascii="Times New Roman" w:hAnsi="Times New Roman" w:cs="Times New Roman"/>
        </w:rPr>
        <w:t xml:space="preserve"> and </w:t>
      </w:r>
      <w:r w:rsidR="003E5AB5" w:rsidRPr="00623C38">
        <w:rPr>
          <w:rFonts w:ascii="Times New Roman" w:hAnsi="Times New Roman" w:cs="Times New Roman"/>
        </w:rPr>
        <w:t xml:space="preserve">Alikwe </w:t>
      </w:r>
      <w:r w:rsidRPr="00623C38">
        <w:rPr>
          <w:rFonts w:ascii="Times New Roman" w:hAnsi="Times New Roman" w:cs="Times New Roman"/>
        </w:rPr>
        <w:t>PC.</w:t>
      </w:r>
      <w:r w:rsidR="003E5AB5">
        <w:rPr>
          <w:rFonts w:ascii="Times New Roman" w:hAnsi="Times New Roman" w:cs="Times New Roman"/>
        </w:rPr>
        <w:t xml:space="preserve"> 2014. </w:t>
      </w:r>
      <w:r w:rsidRPr="00623C38">
        <w:rPr>
          <w:rFonts w:ascii="Times New Roman" w:hAnsi="Times New Roman" w:cs="Times New Roman"/>
        </w:rPr>
        <w:t xml:space="preserve">Proximate analysis and chemical composition of raw and </w:t>
      </w:r>
      <w:r w:rsidR="003E5AB5">
        <w:rPr>
          <w:rFonts w:ascii="Times New Roman" w:hAnsi="Times New Roman" w:cs="Times New Roman"/>
        </w:rPr>
        <w:tab/>
      </w:r>
      <w:r w:rsidRPr="00623C38">
        <w:rPr>
          <w:rFonts w:ascii="Times New Roman" w:hAnsi="Times New Roman" w:cs="Times New Roman"/>
        </w:rPr>
        <w:t>defatted </w:t>
      </w:r>
      <w:r w:rsidRPr="00623C38">
        <w:rPr>
          <w:rFonts w:ascii="Times New Roman" w:hAnsi="Times New Roman" w:cs="Times New Roman"/>
          <w:i/>
          <w:iCs/>
        </w:rPr>
        <w:t>Moringa oleifera</w:t>
      </w:r>
      <w:r w:rsidRPr="00623C38">
        <w:rPr>
          <w:rFonts w:ascii="Times New Roman" w:hAnsi="Times New Roman" w:cs="Times New Roman"/>
        </w:rPr>
        <w:t> kernel</w:t>
      </w:r>
      <w:r w:rsidR="003E5AB5">
        <w:rPr>
          <w:rFonts w:ascii="Times New Roman" w:hAnsi="Times New Roman" w:cs="Times New Roman"/>
        </w:rPr>
        <w:t xml:space="preserve">. </w:t>
      </w:r>
      <w:r w:rsidRPr="00623C38">
        <w:rPr>
          <w:rFonts w:ascii="Times New Roman" w:hAnsi="Times New Roman" w:cs="Times New Roman"/>
          <w:i/>
          <w:iCs/>
        </w:rPr>
        <w:t>Adv</w:t>
      </w:r>
      <w:r w:rsidR="003E5AB5" w:rsidRPr="003E5AB5">
        <w:rPr>
          <w:rFonts w:ascii="Times New Roman" w:hAnsi="Times New Roman" w:cs="Times New Roman"/>
          <w:i/>
          <w:iCs/>
        </w:rPr>
        <w:t xml:space="preserve">ances in </w:t>
      </w:r>
      <w:r w:rsidRPr="00623C38">
        <w:rPr>
          <w:rFonts w:ascii="Times New Roman" w:hAnsi="Times New Roman" w:cs="Times New Roman"/>
          <w:i/>
          <w:iCs/>
        </w:rPr>
        <w:t>Life Sci</w:t>
      </w:r>
      <w:r w:rsidR="003E5AB5" w:rsidRPr="003E5AB5">
        <w:rPr>
          <w:rFonts w:ascii="Times New Roman" w:hAnsi="Times New Roman" w:cs="Times New Roman"/>
          <w:i/>
          <w:iCs/>
        </w:rPr>
        <w:t xml:space="preserve">ence and </w:t>
      </w:r>
      <w:r w:rsidRPr="00623C38">
        <w:rPr>
          <w:rFonts w:ascii="Times New Roman" w:hAnsi="Times New Roman" w:cs="Times New Roman"/>
          <w:i/>
          <w:iCs/>
        </w:rPr>
        <w:t>Technol</w:t>
      </w:r>
      <w:r w:rsidR="003E5AB5" w:rsidRPr="003E5AB5">
        <w:rPr>
          <w:rFonts w:ascii="Times New Roman" w:hAnsi="Times New Roman" w:cs="Times New Roman"/>
          <w:i/>
          <w:iCs/>
        </w:rPr>
        <w:t>ogy</w:t>
      </w:r>
      <w:r w:rsidRPr="00623C38">
        <w:rPr>
          <w:rFonts w:ascii="Times New Roman" w:hAnsi="Times New Roman" w:cs="Times New Roman"/>
        </w:rPr>
        <w:t> </w:t>
      </w:r>
      <w:r w:rsidRPr="00623C38">
        <w:rPr>
          <w:rFonts w:ascii="Times New Roman" w:hAnsi="Times New Roman" w:cs="Times New Roman"/>
          <w:b/>
          <w:bCs/>
        </w:rPr>
        <w:t>24</w:t>
      </w:r>
      <w:r w:rsidR="003E5AB5">
        <w:rPr>
          <w:rFonts w:ascii="Times New Roman" w:hAnsi="Times New Roman" w:cs="Times New Roman"/>
        </w:rPr>
        <w:t xml:space="preserve">: </w:t>
      </w:r>
      <w:r w:rsidRPr="00623C38">
        <w:rPr>
          <w:rFonts w:ascii="Times New Roman" w:hAnsi="Times New Roman" w:cs="Times New Roman"/>
        </w:rPr>
        <w:t>92-99</w:t>
      </w:r>
      <w:r w:rsidR="003E5AB5">
        <w:rPr>
          <w:rFonts w:ascii="Times New Roman" w:hAnsi="Times New Roman" w:cs="Times New Roman"/>
        </w:rPr>
        <w:t>.</w:t>
      </w:r>
    </w:p>
    <w:p w14:paraId="5A57B6BE" w14:textId="77777777" w:rsidR="00BE30A5" w:rsidRDefault="00BE30A5" w:rsidP="00BE30A5">
      <w:pPr>
        <w:jc w:val="both"/>
        <w:rPr>
          <w:rFonts w:ascii="Times New Roman" w:hAnsi="Times New Roman" w:cs="Times New Roman"/>
        </w:rPr>
      </w:pPr>
      <w:r w:rsidRPr="008019FB">
        <w:rPr>
          <w:rFonts w:ascii="Times New Roman" w:hAnsi="Times New Roman" w:cs="Times New Roman"/>
        </w:rPr>
        <w:t xml:space="preserve">Olson, ME. </w:t>
      </w:r>
      <w:r>
        <w:rPr>
          <w:rFonts w:ascii="Times New Roman" w:hAnsi="Times New Roman" w:cs="Times New Roman"/>
        </w:rPr>
        <w:t>2</w:t>
      </w:r>
      <w:r w:rsidRPr="008019FB">
        <w:rPr>
          <w:rFonts w:ascii="Times New Roman" w:hAnsi="Times New Roman" w:cs="Times New Roman"/>
        </w:rPr>
        <w:t>002. </w:t>
      </w:r>
      <w:hyperlink r:id="rId57" w:history="1">
        <w:r w:rsidRPr="008019FB">
          <w:rPr>
            <w:rStyle w:val="Hyperlink"/>
            <w:rFonts w:ascii="Times New Roman" w:hAnsi="Times New Roman" w:cs="Times New Roman"/>
            <w:color w:val="auto"/>
            <w:u w:val="none"/>
          </w:rPr>
          <w:t xml:space="preserve">Combining </w:t>
        </w:r>
        <w:r>
          <w:rPr>
            <w:rStyle w:val="Hyperlink"/>
            <w:rFonts w:ascii="Times New Roman" w:hAnsi="Times New Roman" w:cs="Times New Roman"/>
            <w:color w:val="auto"/>
            <w:u w:val="none"/>
          </w:rPr>
          <w:t>d</w:t>
        </w:r>
        <w:r w:rsidRPr="008019FB">
          <w:rPr>
            <w:rStyle w:val="Hyperlink"/>
            <w:rFonts w:ascii="Times New Roman" w:hAnsi="Times New Roman" w:cs="Times New Roman"/>
            <w:color w:val="auto"/>
            <w:u w:val="none"/>
          </w:rPr>
          <w:t xml:space="preserve">ata from DNA </w:t>
        </w:r>
        <w:r>
          <w:rPr>
            <w:rStyle w:val="Hyperlink"/>
            <w:rFonts w:ascii="Times New Roman" w:hAnsi="Times New Roman" w:cs="Times New Roman"/>
            <w:color w:val="auto"/>
            <w:u w:val="none"/>
          </w:rPr>
          <w:t>s</w:t>
        </w:r>
        <w:r w:rsidRPr="008019FB">
          <w:rPr>
            <w:rStyle w:val="Hyperlink"/>
            <w:rFonts w:ascii="Times New Roman" w:hAnsi="Times New Roman" w:cs="Times New Roman"/>
            <w:color w:val="auto"/>
            <w:u w:val="none"/>
          </w:rPr>
          <w:t xml:space="preserve">equences and </w:t>
        </w:r>
        <w:r>
          <w:rPr>
            <w:rStyle w:val="Hyperlink"/>
            <w:rFonts w:ascii="Times New Roman" w:hAnsi="Times New Roman" w:cs="Times New Roman"/>
            <w:color w:val="auto"/>
            <w:u w:val="none"/>
          </w:rPr>
          <w:t>m</w:t>
        </w:r>
        <w:r w:rsidRPr="008019FB">
          <w:rPr>
            <w:rStyle w:val="Hyperlink"/>
            <w:rFonts w:ascii="Times New Roman" w:hAnsi="Times New Roman" w:cs="Times New Roman"/>
            <w:color w:val="auto"/>
            <w:u w:val="none"/>
          </w:rPr>
          <w:t xml:space="preserve">orphology for a </w:t>
        </w:r>
        <w:r>
          <w:rPr>
            <w:rStyle w:val="Hyperlink"/>
            <w:rFonts w:ascii="Times New Roman" w:hAnsi="Times New Roman" w:cs="Times New Roman"/>
            <w:color w:val="auto"/>
            <w:u w:val="none"/>
          </w:rPr>
          <w:t>p</w:t>
        </w:r>
        <w:r w:rsidRPr="008019FB">
          <w:rPr>
            <w:rStyle w:val="Hyperlink"/>
            <w:rFonts w:ascii="Times New Roman" w:hAnsi="Times New Roman" w:cs="Times New Roman"/>
            <w:color w:val="auto"/>
            <w:u w:val="none"/>
          </w:rPr>
          <w:t xml:space="preserve">hylogeny of </w:t>
        </w:r>
        <w:r>
          <w:rPr>
            <w:rStyle w:val="Hyperlink"/>
            <w:rFonts w:ascii="Times New Roman" w:hAnsi="Times New Roman" w:cs="Times New Roman"/>
            <w:color w:val="auto"/>
            <w:u w:val="none"/>
          </w:rPr>
          <w:tab/>
        </w:r>
        <w:r w:rsidRPr="000138FD">
          <w:rPr>
            <w:rStyle w:val="Hyperlink"/>
            <w:rFonts w:ascii="Times New Roman" w:hAnsi="Times New Roman" w:cs="Times New Roman"/>
            <w:i/>
            <w:iCs/>
            <w:color w:val="auto"/>
            <w:u w:val="none"/>
          </w:rPr>
          <w:t>Moringaceae</w:t>
        </w:r>
        <w:r w:rsidRPr="008019FB">
          <w:rPr>
            <w:rStyle w:val="Hyperlink"/>
            <w:rFonts w:ascii="Times New Roman" w:hAnsi="Times New Roman" w:cs="Times New Roman"/>
            <w:color w:val="auto"/>
            <w:u w:val="none"/>
          </w:rPr>
          <w:t xml:space="preserve"> (Brassicales)</w:t>
        </w:r>
      </w:hyperlink>
      <w:r w:rsidRPr="008019FB">
        <w:rPr>
          <w:rFonts w:ascii="Times New Roman" w:hAnsi="Times New Roman" w:cs="Times New Roman"/>
        </w:rPr>
        <w:t>. </w:t>
      </w:r>
      <w:r w:rsidRPr="008019FB">
        <w:rPr>
          <w:rFonts w:ascii="Times New Roman" w:hAnsi="Times New Roman" w:cs="Times New Roman"/>
          <w:i/>
          <w:iCs/>
        </w:rPr>
        <w:t>Systematic Botany</w:t>
      </w:r>
      <w:r w:rsidRPr="008019FB">
        <w:rPr>
          <w:rFonts w:ascii="Times New Roman" w:hAnsi="Times New Roman" w:cs="Times New Roman"/>
        </w:rPr>
        <w:t>. </w:t>
      </w:r>
      <w:r w:rsidRPr="008019FB">
        <w:rPr>
          <w:rFonts w:ascii="Times New Roman" w:hAnsi="Times New Roman" w:cs="Times New Roman"/>
          <w:b/>
          <w:bCs/>
        </w:rPr>
        <w:t>27</w:t>
      </w:r>
      <w:r w:rsidRPr="008019FB">
        <w:rPr>
          <w:rFonts w:ascii="Times New Roman" w:hAnsi="Times New Roman" w:cs="Times New Roman"/>
        </w:rPr>
        <w:t> (1): 55–73.</w:t>
      </w:r>
    </w:p>
    <w:p w14:paraId="6951A408" w14:textId="392FF04F" w:rsidR="00D53915" w:rsidRDefault="00D53915" w:rsidP="00E81BB8">
      <w:pPr>
        <w:jc w:val="both"/>
        <w:rPr>
          <w:rFonts w:ascii="Times New Roman" w:hAnsi="Times New Roman" w:cs="Times New Roman"/>
        </w:rPr>
      </w:pPr>
      <w:r w:rsidRPr="00D53915">
        <w:rPr>
          <w:rFonts w:ascii="Times New Roman" w:hAnsi="Times New Roman" w:cs="Times New Roman"/>
        </w:rPr>
        <w:lastRenderedPageBreak/>
        <w:t xml:space="preserve">Olson ME </w:t>
      </w:r>
      <w:r>
        <w:rPr>
          <w:rFonts w:ascii="Times New Roman" w:hAnsi="Times New Roman" w:cs="Times New Roman"/>
        </w:rPr>
        <w:t xml:space="preserve">2010. </w:t>
      </w:r>
      <w:r w:rsidRPr="00D53915">
        <w:rPr>
          <w:rFonts w:ascii="Times New Roman" w:hAnsi="Times New Roman" w:cs="Times New Roman"/>
        </w:rPr>
        <w:t>“</w:t>
      </w:r>
      <w:r w:rsidRPr="00D53915">
        <w:rPr>
          <w:rFonts w:ascii="Times New Roman" w:hAnsi="Times New Roman" w:cs="Times New Roman"/>
          <w:i/>
          <w:iCs/>
        </w:rPr>
        <w:t>Moringaceae </w:t>
      </w:r>
      <w:r w:rsidRPr="00D53915">
        <w:rPr>
          <w:rFonts w:ascii="Times New Roman" w:hAnsi="Times New Roman" w:cs="Times New Roman"/>
        </w:rPr>
        <w:t xml:space="preserve">Martinov. Drumstick Tree Family”, </w:t>
      </w:r>
      <w:r>
        <w:rPr>
          <w:rFonts w:ascii="Times New Roman" w:hAnsi="Times New Roman" w:cs="Times New Roman"/>
        </w:rPr>
        <w:t>In</w:t>
      </w:r>
      <w:r w:rsidR="000138FD">
        <w:rPr>
          <w:rFonts w:ascii="Times New Roman" w:hAnsi="Times New Roman" w:cs="Times New Roman"/>
        </w:rPr>
        <w:t>:</w:t>
      </w:r>
      <w:r>
        <w:rPr>
          <w:rFonts w:ascii="Times New Roman" w:hAnsi="Times New Roman" w:cs="Times New Roman"/>
        </w:rPr>
        <w:t xml:space="preserve"> </w:t>
      </w:r>
      <w:r w:rsidRPr="00D53915">
        <w:rPr>
          <w:rFonts w:ascii="Times New Roman" w:hAnsi="Times New Roman" w:cs="Times New Roman"/>
          <w:i/>
          <w:iCs/>
        </w:rPr>
        <w:t>Flora</w:t>
      </w:r>
      <w:r w:rsidR="000138FD">
        <w:rPr>
          <w:rFonts w:ascii="Times New Roman" w:hAnsi="Times New Roman" w:cs="Times New Roman"/>
          <w:i/>
          <w:iCs/>
        </w:rPr>
        <w:t xml:space="preserve"> </w:t>
      </w:r>
      <w:r w:rsidRPr="00D53915">
        <w:rPr>
          <w:rFonts w:ascii="Times New Roman" w:hAnsi="Times New Roman" w:cs="Times New Roman"/>
          <w:i/>
          <w:iCs/>
        </w:rPr>
        <w:t>of North America</w:t>
      </w:r>
      <w:r w:rsidRPr="00D53915">
        <w:rPr>
          <w:rFonts w:ascii="Times New Roman" w:hAnsi="Times New Roman" w:cs="Times New Roman"/>
        </w:rPr>
        <w:t xml:space="preserve"> </w:t>
      </w:r>
      <w:r w:rsidRPr="00D53915">
        <w:rPr>
          <w:rFonts w:ascii="Times New Roman" w:hAnsi="Times New Roman" w:cs="Times New Roman"/>
          <w:b/>
          <w:bCs/>
        </w:rPr>
        <w:t>7</w:t>
      </w:r>
      <w:r>
        <w:rPr>
          <w:rFonts w:ascii="Times New Roman" w:hAnsi="Times New Roman" w:cs="Times New Roman"/>
        </w:rPr>
        <w:t xml:space="preserve">: </w:t>
      </w:r>
      <w:r>
        <w:rPr>
          <w:rFonts w:ascii="Times New Roman" w:hAnsi="Times New Roman" w:cs="Times New Roman"/>
        </w:rPr>
        <w:tab/>
      </w:r>
      <w:r w:rsidRPr="00D53915">
        <w:rPr>
          <w:rFonts w:ascii="Times New Roman" w:hAnsi="Times New Roman" w:cs="Times New Roman"/>
        </w:rPr>
        <w:t>167-169</w:t>
      </w:r>
      <w:r>
        <w:rPr>
          <w:rFonts w:ascii="Times New Roman" w:hAnsi="Times New Roman" w:cs="Times New Roman"/>
        </w:rPr>
        <w:t xml:space="preserve">. </w:t>
      </w:r>
    </w:p>
    <w:p w14:paraId="0D000456" w14:textId="169B26D8" w:rsidR="00E306B6" w:rsidRDefault="00E306B6" w:rsidP="00E81BB8">
      <w:pPr>
        <w:jc w:val="both"/>
        <w:rPr>
          <w:rFonts w:ascii="Times New Roman" w:hAnsi="Times New Roman" w:cs="Times New Roman"/>
        </w:rPr>
      </w:pPr>
      <w:r w:rsidRPr="00E306B6">
        <w:rPr>
          <w:rFonts w:ascii="Times New Roman" w:hAnsi="Times New Roman" w:cs="Times New Roman"/>
        </w:rPr>
        <w:t>Prentki M</w:t>
      </w:r>
      <w:r>
        <w:rPr>
          <w:rFonts w:ascii="Times New Roman" w:hAnsi="Times New Roman" w:cs="Times New Roman"/>
        </w:rPr>
        <w:t xml:space="preserve"> and </w:t>
      </w:r>
      <w:r w:rsidRPr="00E306B6">
        <w:rPr>
          <w:rFonts w:ascii="Times New Roman" w:hAnsi="Times New Roman" w:cs="Times New Roman"/>
        </w:rPr>
        <w:t>Nolan CJ. 2006. Islet β cell failure in type 2 diabetes.</w:t>
      </w:r>
      <w:r>
        <w:rPr>
          <w:rFonts w:ascii="Times New Roman" w:hAnsi="Times New Roman" w:cs="Times New Roman"/>
        </w:rPr>
        <w:t xml:space="preserve"> </w:t>
      </w:r>
      <w:r w:rsidRPr="00E306B6">
        <w:rPr>
          <w:rFonts w:ascii="Times New Roman" w:hAnsi="Times New Roman" w:cs="Times New Roman"/>
          <w:i/>
          <w:iCs/>
        </w:rPr>
        <w:t xml:space="preserve">The Journal of Clinical </w:t>
      </w:r>
      <w:r w:rsidRPr="00E306B6">
        <w:rPr>
          <w:rFonts w:ascii="Times New Roman" w:hAnsi="Times New Roman" w:cs="Times New Roman"/>
          <w:i/>
          <w:iCs/>
        </w:rPr>
        <w:tab/>
        <w:t>Investigation</w:t>
      </w:r>
      <w:r>
        <w:rPr>
          <w:rFonts w:ascii="Times New Roman" w:hAnsi="Times New Roman" w:cs="Times New Roman"/>
        </w:rPr>
        <w:t xml:space="preserve"> </w:t>
      </w:r>
      <w:r w:rsidRPr="00E306B6">
        <w:rPr>
          <w:rFonts w:ascii="Times New Roman" w:hAnsi="Times New Roman" w:cs="Times New Roman"/>
          <w:b/>
          <w:bCs/>
        </w:rPr>
        <w:t>116</w:t>
      </w:r>
      <w:r>
        <w:rPr>
          <w:rFonts w:ascii="Times New Roman" w:hAnsi="Times New Roman" w:cs="Times New Roman"/>
        </w:rPr>
        <w:t xml:space="preserve">: </w:t>
      </w:r>
      <w:r w:rsidRPr="00E306B6">
        <w:rPr>
          <w:rFonts w:ascii="Times New Roman" w:hAnsi="Times New Roman" w:cs="Times New Roman"/>
        </w:rPr>
        <w:t>1802–1812</w:t>
      </w:r>
      <w:r>
        <w:rPr>
          <w:rFonts w:ascii="Times New Roman" w:hAnsi="Times New Roman" w:cs="Times New Roman"/>
        </w:rPr>
        <w:t>.</w:t>
      </w:r>
    </w:p>
    <w:p w14:paraId="40502AE9" w14:textId="55A00D7D" w:rsidR="00FB0F14" w:rsidRDefault="008019FB" w:rsidP="00E81BB8">
      <w:pPr>
        <w:jc w:val="both"/>
        <w:rPr>
          <w:rFonts w:ascii="Times New Roman" w:hAnsi="Times New Roman" w:cs="Times New Roman"/>
        </w:rPr>
      </w:pPr>
      <w:r w:rsidRPr="008019FB">
        <w:rPr>
          <w:rFonts w:ascii="Times New Roman" w:hAnsi="Times New Roman" w:cs="Times New Roman"/>
        </w:rPr>
        <w:t>Ramachandran C</w:t>
      </w:r>
      <w:r>
        <w:rPr>
          <w:rFonts w:ascii="Times New Roman" w:hAnsi="Times New Roman" w:cs="Times New Roman"/>
        </w:rPr>
        <w:t xml:space="preserve">, </w:t>
      </w:r>
      <w:r w:rsidRPr="008019FB">
        <w:rPr>
          <w:rFonts w:ascii="Times New Roman" w:hAnsi="Times New Roman" w:cs="Times New Roman"/>
        </w:rPr>
        <w:t>Peter KV</w:t>
      </w:r>
      <w:r>
        <w:rPr>
          <w:rFonts w:ascii="Times New Roman" w:hAnsi="Times New Roman" w:cs="Times New Roman"/>
        </w:rPr>
        <w:t xml:space="preserve"> and </w:t>
      </w:r>
      <w:r w:rsidRPr="008019FB">
        <w:rPr>
          <w:rFonts w:ascii="Times New Roman" w:hAnsi="Times New Roman" w:cs="Times New Roman"/>
        </w:rPr>
        <w:t>Gopalakrishnan PK. 1980</w:t>
      </w:r>
      <w:r w:rsidR="00FB0F14">
        <w:rPr>
          <w:rFonts w:ascii="Times New Roman" w:hAnsi="Times New Roman" w:cs="Times New Roman"/>
        </w:rPr>
        <w:t>.</w:t>
      </w:r>
      <w:r w:rsidRPr="008019FB">
        <w:rPr>
          <w:rFonts w:ascii="Times New Roman" w:hAnsi="Times New Roman" w:cs="Times New Roman"/>
        </w:rPr>
        <w:t> </w:t>
      </w:r>
      <w:r w:rsidR="00FB0F14" w:rsidRPr="00FB0F14">
        <w:rPr>
          <w:rFonts w:ascii="Times New Roman" w:hAnsi="Times New Roman" w:cs="Times New Roman"/>
        </w:rPr>
        <w:t>Drumstick (</w:t>
      </w:r>
      <w:r w:rsidR="00FB0F14" w:rsidRPr="00FB0F14">
        <w:rPr>
          <w:rFonts w:ascii="Times New Roman" w:hAnsi="Times New Roman" w:cs="Times New Roman"/>
          <w:i/>
          <w:iCs/>
        </w:rPr>
        <w:t>Moringa</w:t>
      </w:r>
      <w:r w:rsidR="00FB0F14" w:rsidRPr="00FB0F14">
        <w:rPr>
          <w:rFonts w:ascii="Times New Roman" w:hAnsi="Times New Roman" w:cs="Times New Roman"/>
        </w:rPr>
        <w:t xml:space="preserve"> </w:t>
      </w:r>
      <w:r w:rsidR="00FB0F14" w:rsidRPr="00FB0F14">
        <w:rPr>
          <w:rFonts w:ascii="Times New Roman" w:hAnsi="Times New Roman" w:cs="Times New Roman"/>
          <w:i/>
          <w:iCs/>
        </w:rPr>
        <w:t>oleifera</w:t>
      </w:r>
      <w:r w:rsidR="00FB0F14" w:rsidRPr="00FB0F14">
        <w:rPr>
          <w:rFonts w:ascii="Times New Roman" w:hAnsi="Times New Roman" w:cs="Times New Roman"/>
        </w:rPr>
        <w:t xml:space="preserve">): A </w:t>
      </w:r>
      <w:r w:rsidR="00FB0F14">
        <w:rPr>
          <w:rFonts w:ascii="Times New Roman" w:hAnsi="Times New Roman" w:cs="Times New Roman"/>
        </w:rPr>
        <w:tab/>
      </w:r>
      <w:r w:rsidR="00FB0F14" w:rsidRPr="00FB0F14">
        <w:rPr>
          <w:rFonts w:ascii="Times New Roman" w:hAnsi="Times New Roman" w:cs="Times New Roman"/>
        </w:rPr>
        <w:t>multipurpose Indian vegetable. </w:t>
      </w:r>
      <w:r w:rsidR="00FB0F14" w:rsidRPr="00FB0F14">
        <w:rPr>
          <w:rFonts w:ascii="Times New Roman" w:hAnsi="Times New Roman" w:cs="Times New Roman"/>
          <w:i/>
          <w:iCs/>
        </w:rPr>
        <w:t>Econ</w:t>
      </w:r>
      <w:r w:rsidR="00FB0F14">
        <w:rPr>
          <w:rFonts w:ascii="Times New Roman" w:hAnsi="Times New Roman" w:cs="Times New Roman"/>
          <w:i/>
          <w:iCs/>
        </w:rPr>
        <w:t>omic</w:t>
      </w:r>
      <w:r w:rsidR="00FB0F14" w:rsidRPr="00FB0F14">
        <w:rPr>
          <w:rFonts w:ascii="Times New Roman" w:hAnsi="Times New Roman" w:cs="Times New Roman"/>
          <w:i/>
          <w:iCs/>
        </w:rPr>
        <w:t xml:space="preserve"> Bot</w:t>
      </w:r>
      <w:r w:rsidR="00FB0F14">
        <w:rPr>
          <w:rFonts w:ascii="Times New Roman" w:hAnsi="Times New Roman" w:cs="Times New Roman"/>
          <w:i/>
          <w:iCs/>
        </w:rPr>
        <w:t>any</w:t>
      </w:r>
      <w:r w:rsidR="00FB0F14" w:rsidRPr="00FB0F14">
        <w:rPr>
          <w:rFonts w:ascii="Times New Roman" w:hAnsi="Times New Roman" w:cs="Times New Roman"/>
        </w:rPr>
        <w:t> </w:t>
      </w:r>
      <w:r w:rsidR="00FB0F14" w:rsidRPr="00FB0F14">
        <w:rPr>
          <w:rFonts w:ascii="Times New Roman" w:hAnsi="Times New Roman" w:cs="Times New Roman"/>
          <w:b/>
          <w:bCs/>
        </w:rPr>
        <w:t>34</w:t>
      </w:r>
      <w:r w:rsidR="00FB0F14" w:rsidRPr="00FB0F14">
        <w:rPr>
          <w:rFonts w:ascii="Times New Roman" w:hAnsi="Times New Roman" w:cs="Times New Roman"/>
        </w:rPr>
        <w:t>:</w:t>
      </w:r>
      <w:r w:rsidR="00FB0F14">
        <w:rPr>
          <w:rFonts w:ascii="Times New Roman" w:hAnsi="Times New Roman" w:cs="Times New Roman"/>
          <w:b/>
          <w:bCs/>
        </w:rPr>
        <w:t xml:space="preserve"> </w:t>
      </w:r>
      <w:r w:rsidR="00FB0F14" w:rsidRPr="00FB0F14">
        <w:rPr>
          <w:rFonts w:ascii="Times New Roman" w:hAnsi="Times New Roman" w:cs="Times New Roman"/>
        </w:rPr>
        <w:t>276–283</w:t>
      </w:r>
      <w:r w:rsidR="00FB0F14">
        <w:rPr>
          <w:rFonts w:ascii="Times New Roman" w:hAnsi="Times New Roman" w:cs="Times New Roman"/>
        </w:rPr>
        <w:t xml:space="preserve">. </w:t>
      </w:r>
    </w:p>
    <w:p w14:paraId="033187AA" w14:textId="475BC3C9" w:rsidR="000D48A9" w:rsidRDefault="000D48A9" w:rsidP="00E81BB8">
      <w:pPr>
        <w:jc w:val="both"/>
        <w:rPr>
          <w:rFonts w:ascii="Times New Roman" w:hAnsi="Times New Roman" w:cs="Times New Roman"/>
        </w:rPr>
      </w:pPr>
      <w:r w:rsidRPr="000D48A9">
        <w:rPr>
          <w:rFonts w:ascii="Times New Roman" w:hAnsi="Times New Roman" w:cs="Times New Roman"/>
        </w:rPr>
        <w:t>Rockwood</w:t>
      </w:r>
      <w:r w:rsidR="00404D75">
        <w:rPr>
          <w:rFonts w:ascii="Times New Roman" w:hAnsi="Times New Roman" w:cs="Times New Roman"/>
        </w:rPr>
        <w:t xml:space="preserve"> JL</w:t>
      </w:r>
      <w:r w:rsidRPr="000D48A9">
        <w:rPr>
          <w:rFonts w:ascii="Times New Roman" w:hAnsi="Times New Roman" w:cs="Times New Roman"/>
        </w:rPr>
        <w:t>, Anderson</w:t>
      </w:r>
      <w:r w:rsidR="00404D75" w:rsidRPr="00404D75">
        <w:rPr>
          <w:rFonts w:ascii="Times New Roman" w:hAnsi="Times New Roman" w:cs="Times New Roman"/>
        </w:rPr>
        <w:t xml:space="preserve"> </w:t>
      </w:r>
      <w:r w:rsidR="00404D75" w:rsidRPr="000D48A9">
        <w:rPr>
          <w:rFonts w:ascii="Times New Roman" w:hAnsi="Times New Roman" w:cs="Times New Roman"/>
        </w:rPr>
        <w:t>BG</w:t>
      </w:r>
      <w:r w:rsidR="00404D75">
        <w:rPr>
          <w:rFonts w:ascii="Times New Roman" w:hAnsi="Times New Roman" w:cs="Times New Roman"/>
        </w:rPr>
        <w:t xml:space="preserve"> and </w:t>
      </w:r>
      <w:r w:rsidR="00404D75" w:rsidRPr="000D48A9">
        <w:rPr>
          <w:rFonts w:ascii="Times New Roman" w:hAnsi="Times New Roman" w:cs="Times New Roman"/>
        </w:rPr>
        <w:t xml:space="preserve">Casamatta </w:t>
      </w:r>
      <w:r w:rsidRPr="000D48A9">
        <w:rPr>
          <w:rFonts w:ascii="Times New Roman" w:hAnsi="Times New Roman" w:cs="Times New Roman"/>
        </w:rPr>
        <w:t>DA. </w:t>
      </w:r>
      <w:r w:rsidR="00404D75">
        <w:rPr>
          <w:rFonts w:ascii="Times New Roman" w:hAnsi="Times New Roman" w:cs="Times New Roman"/>
        </w:rPr>
        <w:t xml:space="preserve">2013. </w:t>
      </w:r>
      <w:r w:rsidRPr="000D48A9">
        <w:rPr>
          <w:rFonts w:ascii="Times New Roman" w:hAnsi="Times New Roman" w:cs="Times New Roman"/>
        </w:rPr>
        <w:t>Potential uses of </w:t>
      </w:r>
      <w:r w:rsidRPr="000D48A9">
        <w:rPr>
          <w:rFonts w:ascii="Times New Roman" w:hAnsi="Times New Roman" w:cs="Times New Roman"/>
          <w:i/>
          <w:iCs/>
        </w:rPr>
        <w:t>Moringa oleifera</w:t>
      </w:r>
      <w:r w:rsidRPr="000D48A9">
        <w:rPr>
          <w:rFonts w:ascii="Times New Roman" w:hAnsi="Times New Roman" w:cs="Times New Roman"/>
        </w:rPr>
        <w:t xml:space="preserve"> and an </w:t>
      </w:r>
      <w:r w:rsidR="00404D75">
        <w:rPr>
          <w:rFonts w:ascii="Times New Roman" w:hAnsi="Times New Roman" w:cs="Times New Roman"/>
        </w:rPr>
        <w:tab/>
      </w:r>
      <w:r w:rsidRPr="000D48A9">
        <w:rPr>
          <w:rFonts w:ascii="Times New Roman" w:hAnsi="Times New Roman" w:cs="Times New Roman"/>
        </w:rPr>
        <w:t>examination of antibiotic efficacy conferred by </w:t>
      </w:r>
      <w:r w:rsidRPr="000D48A9">
        <w:rPr>
          <w:rFonts w:ascii="Times New Roman" w:hAnsi="Times New Roman" w:cs="Times New Roman"/>
          <w:i/>
          <w:iCs/>
        </w:rPr>
        <w:t>M. oleifera</w:t>
      </w:r>
      <w:r w:rsidRPr="000D48A9">
        <w:rPr>
          <w:rFonts w:ascii="Times New Roman" w:hAnsi="Times New Roman" w:cs="Times New Roman"/>
        </w:rPr>
        <w:t> seed and leaf extracts using crude</w:t>
      </w:r>
      <w:r w:rsidR="00404D75">
        <w:rPr>
          <w:rFonts w:ascii="Times New Roman" w:hAnsi="Times New Roman" w:cs="Times New Roman"/>
        </w:rPr>
        <w:tab/>
      </w:r>
      <w:r w:rsidRPr="000D48A9">
        <w:rPr>
          <w:rFonts w:ascii="Times New Roman" w:hAnsi="Times New Roman" w:cs="Times New Roman"/>
        </w:rPr>
        <w:t>extraction techniques available to underserved indigenous populations</w:t>
      </w:r>
      <w:r w:rsidR="00404D75">
        <w:rPr>
          <w:rFonts w:ascii="Times New Roman" w:hAnsi="Times New Roman" w:cs="Times New Roman"/>
        </w:rPr>
        <w:t xml:space="preserve">. </w:t>
      </w:r>
      <w:r w:rsidRPr="000D48A9">
        <w:rPr>
          <w:rFonts w:ascii="Times New Roman" w:hAnsi="Times New Roman" w:cs="Times New Roman"/>
          <w:i/>
          <w:iCs/>
        </w:rPr>
        <w:t>Int</w:t>
      </w:r>
      <w:r w:rsidR="00404D75" w:rsidRPr="00404D75">
        <w:rPr>
          <w:rFonts w:ascii="Times New Roman" w:hAnsi="Times New Roman" w:cs="Times New Roman"/>
          <w:i/>
          <w:iCs/>
        </w:rPr>
        <w:t>ernational</w:t>
      </w:r>
      <w:r w:rsidRPr="000D48A9">
        <w:rPr>
          <w:rFonts w:ascii="Times New Roman" w:hAnsi="Times New Roman" w:cs="Times New Roman"/>
          <w:i/>
          <w:iCs/>
        </w:rPr>
        <w:t xml:space="preserve"> J</w:t>
      </w:r>
      <w:r w:rsidR="00404D75" w:rsidRPr="00404D75">
        <w:rPr>
          <w:rFonts w:ascii="Times New Roman" w:hAnsi="Times New Roman" w:cs="Times New Roman"/>
          <w:i/>
          <w:iCs/>
        </w:rPr>
        <w:t>ournal</w:t>
      </w:r>
      <w:r w:rsidR="00404D75">
        <w:rPr>
          <w:rFonts w:ascii="Times New Roman" w:hAnsi="Times New Roman" w:cs="Times New Roman"/>
          <w:i/>
          <w:iCs/>
        </w:rPr>
        <w:tab/>
      </w:r>
      <w:r w:rsidR="00404D75" w:rsidRPr="00404D75">
        <w:rPr>
          <w:rFonts w:ascii="Times New Roman" w:hAnsi="Times New Roman" w:cs="Times New Roman"/>
          <w:i/>
          <w:iCs/>
        </w:rPr>
        <w:t>of</w:t>
      </w:r>
      <w:r w:rsidR="00404D75">
        <w:rPr>
          <w:rFonts w:ascii="Times New Roman" w:hAnsi="Times New Roman" w:cs="Times New Roman"/>
          <w:i/>
          <w:iCs/>
        </w:rPr>
        <w:t xml:space="preserve"> </w:t>
      </w:r>
      <w:r w:rsidRPr="000D48A9">
        <w:rPr>
          <w:rFonts w:ascii="Times New Roman" w:hAnsi="Times New Roman" w:cs="Times New Roman"/>
          <w:i/>
          <w:iCs/>
        </w:rPr>
        <w:t>Phytothearpy Res</w:t>
      </w:r>
      <w:r w:rsidR="00404D75" w:rsidRPr="00404D75">
        <w:rPr>
          <w:rFonts w:ascii="Times New Roman" w:hAnsi="Times New Roman" w:cs="Times New Roman"/>
          <w:i/>
          <w:iCs/>
        </w:rPr>
        <w:t>earch</w:t>
      </w:r>
      <w:r w:rsidR="00404D75">
        <w:rPr>
          <w:rFonts w:ascii="Times New Roman" w:hAnsi="Times New Roman" w:cs="Times New Roman"/>
        </w:rPr>
        <w:t xml:space="preserve"> </w:t>
      </w:r>
      <w:r w:rsidRPr="000D48A9">
        <w:rPr>
          <w:rFonts w:ascii="Times New Roman" w:hAnsi="Times New Roman" w:cs="Times New Roman"/>
          <w:b/>
          <w:bCs/>
        </w:rPr>
        <w:t>3</w:t>
      </w:r>
      <w:r w:rsidR="00404D75">
        <w:rPr>
          <w:rFonts w:ascii="Times New Roman" w:hAnsi="Times New Roman" w:cs="Times New Roman"/>
        </w:rPr>
        <w:t xml:space="preserve">: </w:t>
      </w:r>
      <w:r w:rsidRPr="000D48A9">
        <w:rPr>
          <w:rFonts w:ascii="Times New Roman" w:hAnsi="Times New Roman" w:cs="Times New Roman"/>
        </w:rPr>
        <w:t>61-71</w:t>
      </w:r>
      <w:r w:rsidR="00404D75">
        <w:rPr>
          <w:rFonts w:ascii="Times New Roman" w:hAnsi="Times New Roman" w:cs="Times New Roman"/>
        </w:rPr>
        <w:t>.</w:t>
      </w:r>
    </w:p>
    <w:p w14:paraId="1947389C" w14:textId="77777777" w:rsidR="000138FD" w:rsidRDefault="000138FD" w:rsidP="000138FD">
      <w:pPr>
        <w:jc w:val="both"/>
        <w:rPr>
          <w:rFonts w:ascii="Times New Roman" w:hAnsi="Times New Roman" w:cs="Times New Roman"/>
        </w:rPr>
      </w:pPr>
      <w:r w:rsidRPr="00234719">
        <w:rPr>
          <w:rFonts w:ascii="Times New Roman" w:hAnsi="Times New Roman" w:cs="Times New Roman"/>
        </w:rPr>
        <w:t>Sekhar C, Venkatesan N, Murugananthi D</w:t>
      </w:r>
      <w:r>
        <w:rPr>
          <w:rFonts w:ascii="Times New Roman" w:hAnsi="Times New Roman" w:cs="Times New Roman"/>
        </w:rPr>
        <w:t xml:space="preserve"> and </w:t>
      </w:r>
      <w:r w:rsidRPr="00234719">
        <w:rPr>
          <w:rFonts w:ascii="Times New Roman" w:hAnsi="Times New Roman" w:cs="Times New Roman"/>
        </w:rPr>
        <w:t>Vidhyavathi A.</w:t>
      </w:r>
      <w:r>
        <w:rPr>
          <w:rFonts w:ascii="Times New Roman" w:hAnsi="Times New Roman" w:cs="Times New Roman"/>
        </w:rPr>
        <w:t xml:space="preserve"> 2018. </w:t>
      </w:r>
      <w:r w:rsidRPr="00234719">
        <w:rPr>
          <w:rFonts w:ascii="Times New Roman" w:hAnsi="Times New Roman" w:cs="Times New Roman"/>
        </w:rPr>
        <w:t xml:space="preserve">Status of value addition and export </w:t>
      </w:r>
      <w:r>
        <w:rPr>
          <w:rFonts w:ascii="Times New Roman" w:hAnsi="Times New Roman" w:cs="Times New Roman"/>
        </w:rPr>
        <w:tab/>
      </w:r>
      <w:r w:rsidRPr="00234719">
        <w:rPr>
          <w:rFonts w:ascii="Times New Roman" w:hAnsi="Times New Roman" w:cs="Times New Roman"/>
        </w:rPr>
        <w:t>of moringa produce i</w:t>
      </w:r>
      <w:r>
        <w:rPr>
          <w:rFonts w:ascii="Times New Roman" w:hAnsi="Times New Roman" w:cs="Times New Roman"/>
        </w:rPr>
        <w:t>n</w:t>
      </w:r>
      <w:r w:rsidRPr="00234719">
        <w:rPr>
          <w:sz w:val="21"/>
          <w:szCs w:val="21"/>
          <w:shd w:val="clear" w:color="auto" w:fill="FFFFFF"/>
        </w:rPr>
        <w:t xml:space="preserve"> </w:t>
      </w:r>
      <w:r w:rsidRPr="00234719">
        <w:rPr>
          <w:rFonts w:ascii="Times New Roman" w:hAnsi="Times New Roman" w:cs="Times New Roman"/>
        </w:rPr>
        <w:t xml:space="preserve">Tamil Nadu-A case study. </w:t>
      </w:r>
      <w:r w:rsidRPr="00CC7F69">
        <w:rPr>
          <w:rFonts w:ascii="Times New Roman" w:hAnsi="Times New Roman" w:cs="Times New Roman"/>
          <w:i/>
          <w:iCs/>
        </w:rPr>
        <w:t>International Journal of Horticulture</w:t>
      </w:r>
      <w:r w:rsidRPr="00234719">
        <w:rPr>
          <w:rFonts w:ascii="Times New Roman" w:hAnsi="Times New Roman" w:cs="Times New Roman"/>
        </w:rPr>
        <w:t xml:space="preserve"> </w:t>
      </w:r>
      <w:r w:rsidRPr="00234719">
        <w:rPr>
          <w:rFonts w:ascii="Times New Roman" w:hAnsi="Times New Roman" w:cs="Times New Roman"/>
          <w:b/>
          <w:bCs/>
        </w:rPr>
        <w:t>8</w:t>
      </w:r>
      <w:r w:rsidRPr="00234719">
        <w:rPr>
          <w:rFonts w:ascii="Times New Roman" w:hAnsi="Times New Roman" w:cs="Times New Roman"/>
        </w:rPr>
        <w:t>.</w:t>
      </w:r>
      <w:r>
        <w:rPr>
          <w:rFonts w:ascii="Times New Roman" w:hAnsi="Times New Roman" w:cs="Times New Roman"/>
        </w:rPr>
        <w:tab/>
      </w:r>
      <w:hyperlink r:id="rId58" w:history="1">
        <w:r w:rsidRPr="00AB03AC">
          <w:rPr>
            <w:rStyle w:val="Hyperlink"/>
            <w:rFonts w:ascii="Times New Roman" w:hAnsi="Times New Roman" w:cs="Times New Roman"/>
            <w:color w:val="auto"/>
            <w:u w:val="none"/>
          </w:rPr>
          <w:t>https://doi.org/10.5376/ijh.2018.08.0003</w:t>
        </w:r>
      </w:hyperlink>
      <w:r w:rsidRPr="00AB03AC">
        <w:rPr>
          <w:rFonts w:ascii="Times New Roman" w:hAnsi="Times New Roman" w:cs="Times New Roman"/>
        </w:rPr>
        <w:t>.</w:t>
      </w:r>
    </w:p>
    <w:p w14:paraId="577C5F90" w14:textId="50F7F814" w:rsidR="00A45CF1" w:rsidRDefault="00A45CF1" w:rsidP="00A45CF1">
      <w:pPr>
        <w:jc w:val="both"/>
        <w:rPr>
          <w:rFonts w:ascii="Times New Roman" w:hAnsi="Times New Roman" w:cs="Times New Roman"/>
        </w:rPr>
      </w:pPr>
      <w:r w:rsidRPr="00DC051C">
        <w:rPr>
          <w:rFonts w:ascii="Times New Roman" w:hAnsi="Times New Roman" w:cs="Times New Roman"/>
        </w:rPr>
        <w:t>Shinde, BA</w:t>
      </w:r>
      <w:r>
        <w:rPr>
          <w:rFonts w:ascii="Times New Roman" w:hAnsi="Times New Roman" w:cs="Times New Roman"/>
        </w:rPr>
        <w:t xml:space="preserve"> and </w:t>
      </w:r>
      <w:r w:rsidRPr="00DC051C">
        <w:rPr>
          <w:rFonts w:ascii="Times New Roman" w:hAnsi="Times New Roman" w:cs="Times New Roman"/>
        </w:rPr>
        <w:t>Kamble AC</w:t>
      </w:r>
      <w:r>
        <w:rPr>
          <w:rFonts w:ascii="Times New Roman" w:hAnsi="Times New Roman" w:cs="Times New Roman"/>
        </w:rPr>
        <w:t xml:space="preserve">. </w:t>
      </w:r>
      <w:r w:rsidRPr="00DC051C">
        <w:rPr>
          <w:rFonts w:ascii="Times New Roman" w:hAnsi="Times New Roman" w:cs="Times New Roman"/>
        </w:rPr>
        <w:t xml:space="preserve">2020. Bioactive </w:t>
      </w:r>
      <w:r>
        <w:rPr>
          <w:rFonts w:ascii="Times New Roman" w:hAnsi="Times New Roman" w:cs="Times New Roman"/>
        </w:rPr>
        <w:t>c</w:t>
      </w:r>
      <w:r w:rsidRPr="00DC051C">
        <w:rPr>
          <w:rFonts w:ascii="Times New Roman" w:hAnsi="Times New Roman" w:cs="Times New Roman"/>
        </w:rPr>
        <w:t xml:space="preserve">ompounds of </w:t>
      </w:r>
      <w:r>
        <w:rPr>
          <w:rFonts w:ascii="Times New Roman" w:hAnsi="Times New Roman" w:cs="Times New Roman"/>
        </w:rPr>
        <w:t>d</w:t>
      </w:r>
      <w:r w:rsidRPr="00DC051C">
        <w:rPr>
          <w:rFonts w:ascii="Times New Roman" w:hAnsi="Times New Roman" w:cs="Times New Roman"/>
        </w:rPr>
        <w:t>rumstick</w:t>
      </w:r>
      <w:r>
        <w:rPr>
          <w:rFonts w:ascii="Times New Roman" w:hAnsi="Times New Roman" w:cs="Times New Roman"/>
        </w:rPr>
        <w:t xml:space="preserve"> </w:t>
      </w:r>
      <w:r w:rsidRPr="00DC051C">
        <w:rPr>
          <w:rFonts w:ascii="Times New Roman" w:hAnsi="Times New Roman" w:cs="Times New Roman"/>
        </w:rPr>
        <w:t>(</w:t>
      </w:r>
      <w:r w:rsidRPr="00DC051C">
        <w:rPr>
          <w:rFonts w:ascii="Times New Roman" w:hAnsi="Times New Roman" w:cs="Times New Roman"/>
          <w:i/>
          <w:iCs/>
        </w:rPr>
        <w:t>Moringa oleifera</w:t>
      </w:r>
      <w:r w:rsidRPr="00DC051C">
        <w:rPr>
          <w:rFonts w:ascii="Times New Roman" w:hAnsi="Times New Roman" w:cs="Times New Roman"/>
        </w:rPr>
        <w:t xml:space="preserve"> Lam.). In: </w:t>
      </w:r>
      <w:r>
        <w:rPr>
          <w:rFonts w:ascii="Times New Roman" w:hAnsi="Times New Roman" w:cs="Times New Roman"/>
        </w:rPr>
        <w:tab/>
      </w:r>
      <w:r w:rsidRPr="00DC051C">
        <w:rPr>
          <w:rFonts w:ascii="Times New Roman" w:hAnsi="Times New Roman" w:cs="Times New Roman"/>
        </w:rPr>
        <w:t xml:space="preserve">Murthy H, Bapat V. (eds) </w:t>
      </w:r>
      <w:r w:rsidRPr="00AD25AF">
        <w:rPr>
          <w:rFonts w:ascii="Times New Roman" w:hAnsi="Times New Roman" w:cs="Times New Roman"/>
          <w:i/>
          <w:iCs/>
        </w:rPr>
        <w:t>Bioactive Compounds in Underutilized Fruits and Nuts.</w:t>
      </w:r>
      <w:r w:rsidRPr="00DC051C">
        <w:rPr>
          <w:rFonts w:ascii="Times New Roman" w:hAnsi="Times New Roman" w:cs="Times New Roman"/>
        </w:rPr>
        <w:t xml:space="preserve"> Reference </w:t>
      </w:r>
      <w:r>
        <w:rPr>
          <w:rFonts w:ascii="Times New Roman" w:hAnsi="Times New Roman" w:cs="Times New Roman"/>
        </w:rPr>
        <w:tab/>
      </w:r>
      <w:r w:rsidRPr="00DC051C">
        <w:rPr>
          <w:rFonts w:ascii="Times New Roman" w:hAnsi="Times New Roman" w:cs="Times New Roman"/>
        </w:rPr>
        <w:t xml:space="preserve">Series in Phytochemistry. Springer, </w:t>
      </w:r>
      <w:r w:rsidRPr="00AD25AF">
        <w:rPr>
          <w:rFonts w:ascii="Times New Roman" w:hAnsi="Times New Roman" w:cs="Times New Roman"/>
        </w:rPr>
        <w:t xml:space="preserve">Cham. </w:t>
      </w:r>
      <w:hyperlink r:id="rId59" w:history="1">
        <w:r w:rsidRPr="00AD25AF">
          <w:rPr>
            <w:rStyle w:val="Hyperlink"/>
            <w:rFonts w:ascii="Times New Roman" w:hAnsi="Times New Roman" w:cs="Times New Roman"/>
            <w:color w:val="auto"/>
            <w:u w:val="none"/>
          </w:rPr>
          <w:t>https://doi.org/10.1007/978-3-030-30182-8_41</w:t>
        </w:r>
      </w:hyperlink>
      <w:r w:rsidRPr="00DC051C">
        <w:rPr>
          <w:rFonts w:ascii="Times New Roman" w:hAnsi="Times New Roman" w:cs="Times New Roman"/>
        </w:rPr>
        <w:t>.</w:t>
      </w:r>
    </w:p>
    <w:p w14:paraId="227AF3A7" w14:textId="47F707F0" w:rsidR="003A68B4" w:rsidRDefault="003A68B4" w:rsidP="00A45CF1">
      <w:pPr>
        <w:jc w:val="both"/>
        <w:rPr>
          <w:rFonts w:ascii="Times New Roman" w:hAnsi="Times New Roman" w:cs="Times New Roman"/>
        </w:rPr>
      </w:pPr>
      <w:r w:rsidRPr="003A68B4">
        <w:rPr>
          <w:rFonts w:ascii="Times New Roman" w:hAnsi="Times New Roman" w:cs="Times New Roman"/>
        </w:rPr>
        <w:t>Sutalangka</w:t>
      </w:r>
      <w:r>
        <w:rPr>
          <w:rFonts w:ascii="Times New Roman" w:hAnsi="Times New Roman" w:cs="Times New Roman"/>
        </w:rPr>
        <w:t xml:space="preserve"> C</w:t>
      </w:r>
      <w:r w:rsidRPr="003A68B4">
        <w:rPr>
          <w:rFonts w:ascii="Times New Roman" w:hAnsi="Times New Roman" w:cs="Times New Roman"/>
        </w:rPr>
        <w:t>, Wattanathorn</w:t>
      </w:r>
      <w:r>
        <w:rPr>
          <w:rFonts w:ascii="Times New Roman" w:hAnsi="Times New Roman" w:cs="Times New Roman"/>
        </w:rPr>
        <w:t xml:space="preserve"> J, </w:t>
      </w:r>
      <w:r w:rsidRPr="003A68B4">
        <w:rPr>
          <w:rFonts w:ascii="Times New Roman" w:hAnsi="Times New Roman" w:cs="Times New Roman"/>
        </w:rPr>
        <w:t>Muchimapura S</w:t>
      </w:r>
      <w:r>
        <w:rPr>
          <w:rFonts w:ascii="Times New Roman" w:hAnsi="Times New Roman" w:cs="Times New Roman"/>
        </w:rPr>
        <w:t xml:space="preserve"> and </w:t>
      </w:r>
      <w:r w:rsidRPr="003A68B4">
        <w:rPr>
          <w:rFonts w:ascii="Times New Roman" w:hAnsi="Times New Roman" w:cs="Times New Roman"/>
        </w:rPr>
        <w:t>Thukham-mee W.</w:t>
      </w:r>
      <w:r>
        <w:rPr>
          <w:rFonts w:ascii="Times New Roman" w:hAnsi="Times New Roman" w:cs="Times New Roman"/>
        </w:rPr>
        <w:t xml:space="preserve"> 2013. </w:t>
      </w:r>
      <w:r w:rsidRPr="003A68B4">
        <w:rPr>
          <w:rFonts w:ascii="Times New Roman" w:hAnsi="Times New Roman" w:cs="Times New Roman"/>
          <w:i/>
          <w:iCs/>
        </w:rPr>
        <w:t>Moringa oleifera</w:t>
      </w:r>
      <w:r w:rsidRPr="003A68B4">
        <w:rPr>
          <w:rFonts w:ascii="Times New Roman" w:hAnsi="Times New Roman" w:cs="Times New Roman"/>
        </w:rPr>
        <w:t xml:space="preserve"> mitigates </w:t>
      </w:r>
      <w:r w:rsidR="009212EB">
        <w:rPr>
          <w:rFonts w:ascii="Times New Roman" w:hAnsi="Times New Roman" w:cs="Times New Roman"/>
        </w:rPr>
        <w:tab/>
      </w:r>
      <w:r w:rsidRPr="003A68B4">
        <w:rPr>
          <w:rFonts w:ascii="Times New Roman" w:hAnsi="Times New Roman" w:cs="Times New Roman"/>
        </w:rPr>
        <w:t>memory impairment and neurodegeneration in animal model of age-related dementia</w:t>
      </w:r>
      <w:r w:rsidR="00EB3C0C">
        <w:rPr>
          <w:rFonts w:ascii="Times New Roman" w:hAnsi="Times New Roman" w:cs="Times New Roman"/>
        </w:rPr>
        <w:t>.</w:t>
      </w:r>
      <w:r w:rsidR="009212EB">
        <w:rPr>
          <w:rFonts w:ascii="Times New Roman" w:hAnsi="Times New Roman" w:cs="Times New Roman"/>
        </w:rPr>
        <w:tab/>
      </w:r>
      <w:r w:rsidR="009212EB" w:rsidRPr="009212EB">
        <w:rPr>
          <w:rFonts w:ascii="Times New Roman" w:hAnsi="Times New Roman" w:cs="Times New Roman"/>
          <w:i/>
          <w:iCs/>
        </w:rPr>
        <w:t>Oxidative Medicine and Cellular Longevity</w:t>
      </w:r>
      <w:r w:rsidR="009212EB">
        <w:rPr>
          <w:rFonts w:ascii="Times New Roman" w:hAnsi="Times New Roman" w:cs="Times New Roman"/>
        </w:rPr>
        <w:t xml:space="preserve"> </w:t>
      </w:r>
      <w:r w:rsidRPr="003A68B4">
        <w:rPr>
          <w:rFonts w:ascii="Times New Roman" w:hAnsi="Times New Roman" w:cs="Times New Roman"/>
          <w:b/>
          <w:bCs/>
        </w:rPr>
        <w:t>2013</w:t>
      </w:r>
      <w:r w:rsidR="009212EB">
        <w:rPr>
          <w:rFonts w:ascii="Times New Roman" w:hAnsi="Times New Roman" w:cs="Times New Roman"/>
        </w:rPr>
        <w:t xml:space="preserve">: </w:t>
      </w:r>
      <w:r w:rsidRPr="003A68B4">
        <w:rPr>
          <w:rFonts w:ascii="Times New Roman" w:hAnsi="Times New Roman" w:cs="Times New Roman"/>
        </w:rPr>
        <w:t>1-9</w:t>
      </w:r>
      <w:r w:rsidR="009212EB">
        <w:rPr>
          <w:rFonts w:ascii="Times New Roman" w:hAnsi="Times New Roman" w:cs="Times New Roman"/>
        </w:rPr>
        <w:t>.</w:t>
      </w:r>
    </w:p>
    <w:p w14:paraId="48AFFE96" w14:textId="14BFA7EB" w:rsidR="00FD47A7" w:rsidRDefault="00FD47A7" w:rsidP="00E81BB8">
      <w:pPr>
        <w:jc w:val="both"/>
        <w:rPr>
          <w:rFonts w:ascii="Times New Roman" w:hAnsi="Times New Roman" w:cs="Times New Roman"/>
        </w:rPr>
      </w:pPr>
      <w:r w:rsidRPr="00FD47A7">
        <w:rPr>
          <w:rFonts w:ascii="Times New Roman" w:hAnsi="Times New Roman" w:cs="Times New Roman"/>
        </w:rPr>
        <w:t>Veronika S, Philip P, Silke G and Klaus K. 2021. </w:t>
      </w:r>
      <w:hyperlink r:id="rId60" w:history="1">
        <w:r w:rsidRPr="00FD47A7">
          <w:rPr>
            <w:rStyle w:val="Hyperlink"/>
            <w:rFonts w:ascii="Times New Roman" w:hAnsi="Times New Roman" w:cs="Times New Roman"/>
            <w:color w:val="auto"/>
            <w:u w:val="none"/>
          </w:rPr>
          <w:t xml:space="preserve">"The Future of Moringa Foods: A Food </w:t>
        </w:r>
        <w:r>
          <w:rPr>
            <w:rStyle w:val="Hyperlink"/>
            <w:rFonts w:ascii="Times New Roman" w:hAnsi="Times New Roman" w:cs="Times New Roman"/>
            <w:color w:val="auto"/>
            <w:u w:val="none"/>
          </w:rPr>
          <w:tab/>
        </w:r>
        <w:r w:rsidRPr="00FD47A7">
          <w:rPr>
            <w:rStyle w:val="Hyperlink"/>
            <w:rFonts w:ascii="Times New Roman" w:hAnsi="Times New Roman" w:cs="Times New Roman"/>
            <w:color w:val="auto"/>
            <w:u w:val="none"/>
          </w:rPr>
          <w:t xml:space="preserve">Chemistry </w:t>
        </w:r>
        <w:r>
          <w:rPr>
            <w:rStyle w:val="Hyperlink"/>
            <w:rFonts w:ascii="Times New Roman" w:hAnsi="Times New Roman" w:cs="Times New Roman"/>
            <w:color w:val="auto"/>
            <w:u w:val="none"/>
          </w:rPr>
          <w:tab/>
        </w:r>
        <w:r w:rsidRPr="00FD47A7">
          <w:rPr>
            <w:rStyle w:val="Hyperlink"/>
            <w:rFonts w:ascii="Times New Roman" w:hAnsi="Times New Roman" w:cs="Times New Roman"/>
            <w:color w:val="auto"/>
            <w:u w:val="none"/>
          </w:rPr>
          <w:t>Perspective"</w:t>
        </w:r>
      </w:hyperlink>
      <w:r w:rsidRPr="00FD47A7">
        <w:rPr>
          <w:rFonts w:ascii="Times New Roman" w:hAnsi="Times New Roman" w:cs="Times New Roman"/>
        </w:rPr>
        <w:t>. </w:t>
      </w:r>
      <w:r w:rsidRPr="00FD47A7">
        <w:rPr>
          <w:rFonts w:ascii="Times New Roman" w:hAnsi="Times New Roman" w:cs="Times New Roman"/>
          <w:i/>
          <w:iCs/>
        </w:rPr>
        <w:t>Frontiers in Nutrition</w:t>
      </w:r>
      <w:r w:rsidRPr="00FD47A7">
        <w:rPr>
          <w:rFonts w:ascii="Times New Roman" w:hAnsi="Times New Roman" w:cs="Times New Roman"/>
        </w:rPr>
        <w:t>. </w:t>
      </w:r>
      <w:r w:rsidRPr="00FD47A7">
        <w:rPr>
          <w:rFonts w:ascii="Times New Roman" w:hAnsi="Times New Roman" w:cs="Times New Roman"/>
          <w:b/>
          <w:bCs/>
        </w:rPr>
        <w:t>8</w:t>
      </w:r>
      <w:r w:rsidRPr="00FD47A7">
        <w:rPr>
          <w:rFonts w:ascii="Times New Roman" w:hAnsi="Times New Roman" w:cs="Times New Roman"/>
        </w:rPr>
        <w:t>: 844.</w:t>
      </w:r>
    </w:p>
    <w:p w14:paraId="1F8C0591" w14:textId="2B193BC7" w:rsidR="00BB2ACE" w:rsidRPr="00BB2ACE" w:rsidRDefault="00F65D75" w:rsidP="00BB2ACE">
      <w:pPr>
        <w:jc w:val="both"/>
        <w:rPr>
          <w:rFonts w:ascii="Times New Roman" w:hAnsi="Times New Roman" w:cs="Times New Roman"/>
        </w:rPr>
      </w:pPr>
      <w:r>
        <w:rPr>
          <w:rFonts w:ascii="Times New Roman" w:hAnsi="Times New Roman" w:cs="Times New Roman"/>
        </w:rPr>
        <w:t xml:space="preserve">Wani </w:t>
      </w:r>
      <w:r w:rsidR="00B046BF">
        <w:rPr>
          <w:rFonts w:ascii="Times New Roman" w:hAnsi="Times New Roman" w:cs="Times New Roman"/>
        </w:rPr>
        <w:t>Z</w:t>
      </w:r>
      <w:r w:rsidR="005B7BD6" w:rsidRPr="00747FB4">
        <w:rPr>
          <w:rFonts w:ascii="Times New Roman" w:hAnsi="Times New Roman" w:cs="Times New Roman"/>
        </w:rPr>
        <w:t xml:space="preserve">AW, </w:t>
      </w:r>
      <w:r w:rsidR="00DB329D" w:rsidRPr="00747FB4">
        <w:rPr>
          <w:rFonts w:ascii="Times New Roman" w:hAnsi="Times New Roman" w:cs="Times New Roman"/>
        </w:rPr>
        <w:t xml:space="preserve">Rawat M, Kaur </w:t>
      </w:r>
      <w:r w:rsidR="007C6967" w:rsidRPr="00747FB4">
        <w:rPr>
          <w:rFonts w:ascii="Times New Roman" w:hAnsi="Times New Roman" w:cs="Times New Roman"/>
        </w:rPr>
        <w:t>H</w:t>
      </w:r>
      <w:r w:rsidR="00DB329D" w:rsidRPr="00747FB4">
        <w:rPr>
          <w:rFonts w:ascii="Times New Roman" w:hAnsi="Times New Roman" w:cs="Times New Roman"/>
        </w:rPr>
        <w:t>, Das S, Kaur T, Akram N</w:t>
      </w:r>
      <w:r w:rsidR="00C052AE" w:rsidRPr="00747FB4">
        <w:rPr>
          <w:rFonts w:ascii="Times New Roman" w:hAnsi="Times New Roman" w:cs="Times New Roman"/>
        </w:rPr>
        <w:t xml:space="preserve">, Faisal </w:t>
      </w:r>
      <w:r w:rsidR="007C6967" w:rsidRPr="00747FB4">
        <w:rPr>
          <w:rFonts w:ascii="Times New Roman" w:hAnsi="Times New Roman" w:cs="Times New Roman"/>
        </w:rPr>
        <w:t>Z</w:t>
      </w:r>
      <w:r w:rsidR="00C052AE" w:rsidRPr="00747FB4">
        <w:rPr>
          <w:rFonts w:ascii="Times New Roman" w:hAnsi="Times New Roman" w:cs="Times New Roman"/>
        </w:rPr>
        <w:t>, Jan SS, O</w:t>
      </w:r>
      <w:r w:rsidR="000A0E60" w:rsidRPr="00747FB4">
        <w:rPr>
          <w:rFonts w:ascii="Times New Roman" w:hAnsi="Times New Roman" w:cs="Times New Roman"/>
        </w:rPr>
        <w:t xml:space="preserve">yshe NN, Khan MR and </w:t>
      </w:r>
      <w:r w:rsidR="00747FB4">
        <w:rPr>
          <w:rFonts w:ascii="Times New Roman" w:hAnsi="Times New Roman" w:cs="Times New Roman"/>
        </w:rPr>
        <w:tab/>
      </w:r>
      <w:r w:rsidR="000A0E60" w:rsidRPr="00747FB4">
        <w:rPr>
          <w:rFonts w:ascii="Times New Roman" w:hAnsi="Times New Roman" w:cs="Times New Roman"/>
        </w:rPr>
        <w:t xml:space="preserve">Shah YA. 2024. </w:t>
      </w:r>
      <w:r w:rsidR="00BB2ACE" w:rsidRPr="00BB2ACE">
        <w:rPr>
          <w:rFonts w:ascii="Times New Roman" w:hAnsi="Times New Roman" w:cs="Times New Roman"/>
        </w:rPr>
        <w:t>Medicinal utilization and nutritional properties of drumstick (</w:t>
      </w:r>
      <w:r w:rsidR="00BB2ACE" w:rsidRPr="00BB2ACE">
        <w:rPr>
          <w:rFonts w:ascii="Times New Roman" w:hAnsi="Times New Roman" w:cs="Times New Roman"/>
          <w:i/>
          <w:iCs/>
        </w:rPr>
        <w:t>Moringa</w:t>
      </w:r>
      <w:r w:rsidR="00747FB4">
        <w:rPr>
          <w:rFonts w:ascii="Times New Roman" w:hAnsi="Times New Roman" w:cs="Times New Roman"/>
          <w:i/>
          <w:iCs/>
        </w:rPr>
        <w:tab/>
      </w:r>
      <w:r w:rsidR="00747FB4">
        <w:rPr>
          <w:rFonts w:ascii="Times New Roman" w:hAnsi="Times New Roman" w:cs="Times New Roman"/>
          <w:i/>
          <w:iCs/>
        </w:rPr>
        <w:tab/>
      </w:r>
      <w:r w:rsidR="00BB2ACE" w:rsidRPr="00BB2ACE">
        <w:rPr>
          <w:rFonts w:ascii="Times New Roman" w:hAnsi="Times New Roman" w:cs="Times New Roman"/>
          <w:i/>
          <w:iCs/>
        </w:rPr>
        <w:t>oleifera</w:t>
      </w:r>
      <w:r w:rsidR="00BB2ACE" w:rsidRPr="00BB2ACE">
        <w:rPr>
          <w:rFonts w:ascii="Times New Roman" w:hAnsi="Times New Roman" w:cs="Times New Roman"/>
        </w:rPr>
        <w:t>)</w:t>
      </w:r>
      <w:r w:rsidR="00AD25AF">
        <w:rPr>
          <w:rFonts w:ascii="Times New Roman" w:hAnsi="Times New Roman" w:cs="Times New Roman"/>
        </w:rPr>
        <w:t xml:space="preserve">- </w:t>
      </w:r>
      <w:r w:rsidR="00BB2ACE" w:rsidRPr="00BB2ACE">
        <w:rPr>
          <w:rFonts w:ascii="Times New Roman" w:hAnsi="Times New Roman" w:cs="Times New Roman"/>
        </w:rPr>
        <w:t>A comprehensive review</w:t>
      </w:r>
      <w:r w:rsidR="00852234" w:rsidRPr="00747FB4">
        <w:rPr>
          <w:rFonts w:ascii="Times New Roman" w:hAnsi="Times New Roman" w:cs="Times New Roman"/>
        </w:rPr>
        <w:t xml:space="preserve">. </w:t>
      </w:r>
      <w:r w:rsidR="00852234" w:rsidRPr="00AD25AF">
        <w:rPr>
          <w:rFonts w:ascii="Times New Roman" w:hAnsi="Times New Roman" w:cs="Times New Roman"/>
          <w:i/>
          <w:iCs/>
        </w:rPr>
        <w:t xml:space="preserve">Food Science </w:t>
      </w:r>
      <w:r w:rsidR="004740E9">
        <w:rPr>
          <w:rFonts w:ascii="Times New Roman" w:hAnsi="Times New Roman" w:cs="Times New Roman"/>
          <w:i/>
          <w:iCs/>
        </w:rPr>
        <w:t xml:space="preserve">&amp; </w:t>
      </w:r>
      <w:r w:rsidR="00852234" w:rsidRPr="00AD25AF">
        <w:rPr>
          <w:rFonts w:ascii="Times New Roman" w:hAnsi="Times New Roman" w:cs="Times New Roman"/>
          <w:i/>
          <w:iCs/>
        </w:rPr>
        <w:t>Nutrition</w:t>
      </w:r>
      <w:r w:rsidR="006E7252" w:rsidRPr="00747FB4">
        <w:rPr>
          <w:rFonts w:ascii="Times New Roman" w:hAnsi="Times New Roman" w:cs="Times New Roman"/>
        </w:rPr>
        <w:t xml:space="preserve"> </w:t>
      </w:r>
      <w:r w:rsidR="00747FB4" w:rsidRPr="00747FB4">
        <w:rPr>
          <w:rFonts w:ascii="Times New Roman" w:hAnsi="Times New Roman" w:cs="Times New Roman"/>
          <w:b/>
          <w:bCs/>
        </w:rPr>
        <w:t>12</w:t>
      </w:r>
      <w:r w:rsidR="00747FB4" w:rsidRPr="00747FB4">
        <w:rPr>
          <w:rFonts w:ascii="Times New Roman" w:hAnsi="Times New Roman" w:cs="Times New Roman"/>
        </w:rPr>
        <w:t xml:space="preserve">: 4546-4568. </w:t>
      </w:r>
    </w:p>
    <w:p w14:paraId="47D64699" w14:textId="358D3914" w:rsidR="00DD4CCF" w:rsidRDefault="00DD4CCF" w:rsidP="00E81BB8">
      <w:pPr>
        <w:jc w:val="both"/>
        <w:rPr>
          <w:rFonts w:ascii="Times New Roman" w:hAnsi="Times New Roman" w:cs="Times New Roman"/>
        </w:rPr>
      </w:pPr>
      <w:r w:rsidRPr="00DD4CCF">
        <w:rPr>
          <w:rFonts w:ascii="Times New Roman" w:hAnsi="Times New Roman" w:cs="Times New Roman"/>
        </w:rPr>
        <w:t>Wright E, Scism-Bacon JL</w:t>
      </w:r>
      <w:r>
        <w:rPr>
          <w:rFonts w:ascii="Times New Roman" w:hAnsi="Times New Roman" w:cs="Times New Roman"/>
        </w:rPr>
        <w:t xml:space="preserve"> and </w:t>
      </w:r>
      <w:r w:rsidRPr="00DD4CCF">
        <w:rPr>
          <w:rFonts w:ascii="Times New Roman" w:hAnsi="Times New Roman" w:cs="Times New Roman"/>
        </w:rPr>
        <w:t>Glass L</w:t>
      </w:r>
      <w:r>
        <w:rPr>
          <w:rFonts w:ascii="Times New Roman" w:hAnsi="Times New Roman" w:cs="Times New Roman"/>
        </w:rPr>
        <w:t>C</w:t>
      </w:r>
      <w:r w:rsidRPr="00DD4CCF">
        <w:rPr>
          <w:rFonts w:ascii="Times New Roman" w:hAnsi="Times New Roman" w:cs="Times New Roman"/>
        </w:rPr>
        <w:t>. 2006. Oxidative stress in</w:t>
      </w:r>
      <w:r>
        <w:rPr>
          <w:rFonts w:ascii="Times New Roman" w:hAnsi="Times New Roman" w:cs="Times New Roman"/>
        </w:rPr>
        <w:t xml:space="preserve"> </w:t>
      </w:r>
      <w:r w:rsidRPr="00DD4CCF">
        <w:rPr>
          <w:rFonts w:ascii="Times New Roman" w:hAnsi="Times New Roman" w:cs="Times New Roman"/>
        </w:rPr>
        <w:t xml:space="preserve">type 2 diabetes: The role of fasting </w:t>
      </w:r>
      <w:r w:rsidR="00A16578">
        <w:rPr>
          <w:rFonts w:ascii="Times New Roman" w:hAnsi="Times New Roman" w:cs="Times New Roman"/>
        </w:rPr>
        <w:tab/>
      </w:r>
      <w:r w:rsidRPr="00DD4CCF">
        <w:rPr>
          <w:rFonts w:ascii="Times New Roman" w:hAnsi="Times New Roman" w:cs="Times New Roman"/>
        </w:rPr>
        <w:t>and postprandial glycaemia.</w:t>
      </w:r>
      <w:r>
        <w:rPr>
          <w:rFonts w:ascii="Times New Roman" w:hAnsi="Times New Roman" w:cs="Times New Roman"/>
        </w:rPr>
        <w:t xml:space="preserve"> </w:t>
      </w:r>
      <w:r w:rsidRPr="00DD4CCF">
        <w:rPr>
          <w:rFonts w:ascii="Times New Roman" w:hAnsi="Times New Roman" w:cs="Times New Roman"/>
          <w:i/>
          <w:iCs/>
        </w:rPr>
        <w:t>International Journal of Clinical Practice</w:t>
      </w:r>
      <w:r w:rsidRPr="00DD4CCF">
        <w:rPr>
          <w:rFonts w:ascii="Times New Roman" w:hAnsi="Times New Roman" w:cs="Times New Roman"/>
        </w:rPr>
        <w:t xml:space="preserve"> </w:t>
      </w:r>
      <w:r w:rsidRPr="00A16578">
        <w:rPr>
          <w:rFonts w:ascii="Times New Roman" w:hAnsi="Times New Roman" w:cs="Times New Roman"/>
          <w:b/>
          <w:bCs/>
        </w:rPr>
        <w:t>60</w:t>
      </w:r>
      <w:r w:rsidR="00A16578">
        <w:rPr>
          <w:rFonts w:ascii="Times New Roman" w:hAnsi="Times New Roman" w:cs="Times New Roman"/>
        </w:rPr>
        <w:t xml:space="preserve">: </w:t>
      </w:r>
      <w:r w:rsidRPr="00DD4CCF">
        <w:rPr>
          <w:rFonts w:ascii="Times New Roman" w:hAnsi="Times New Roman" w:cs="Times New Roman"/>
        </w:rPr>
        <w:t>308–314.</w:t>
      </w:r>
    </w:p>
    <w:p w14:paraId="07510C11" w14:textId="2DDB7705" w:rsidR="00337CC7" w:rsidRDefault="00571461" w:rsidP="00E81BB8">
      <w:pPr>
        <w:jc w:val="both"/>
        <w:rPr>
          <w:rFonts w:ascii="Times New Roman" w:hAnsi="Times New Roman" w:cs="Times New Roman"/>
        </w:rPr>
      </w:pPr>
      <w:hyperlink r:id="rId61" w:history="1">
        <w:r w:rsidRPr="00571461">
          <w:rPr>
            <w:rStyle w:val="Hyperlink"/>
            <w:rFonts w:ascii="Times New Roman" w:hAnsi="Times New Roman" w:cs="Times New Roman"/>
            <w:color w:val="auto"/>
            <w:u w:val="none"/>
          </w:rPr>
          <w:t>www.moringaleafpowder.co.za/analysis.html</w:t>
        </w:r>
      </w:hyperlink>
      <w:r>
        <w:rPr>
          <w:rFonts w:ascii="Times New Roman" w:hAnsi="Times New Roman" w:cs="Times New Roman"/>
        </w:rPr>
        <w:t xml:space="preserve">: </w:t>
      </w:r>
      <w:r w:rsidR="00337CC7" w:rsidRPr="00337CC7">
        <w:rPr>
          <w:rFonts w:ascii="Times New Roman" w:hAnsi="Times New Roman" w:cs="Times New Roman"/>
        </w:rPr>
        <w:t>Moringa Leaf Powder: A nut</w:t>
      </w:r>
      <w:r w:rsidR="00337CC7" w:rsidRPr="00571461">
        <w:rPr>
          <w:rFonts w:ascii="Times New Roman" w:hAnsi="Times New Roman" w:cs="Times New Roman"/>
        </w:rPr>
        <w:t xml:space="preserve">ritional analysis of leaf </w:t>
      </w:r>
      <w:r w:rsidRPr="00571461">
        <w:rPr>
          <w:rFonts w:ascii="Times New Roman" w:hAnsi="Times New Roman" w:cs="Times New Roman"/>
        </w:rPr>
        <w:tab/>
      </w:r>
      <w:r w:rsidR="00337CC7" w:rsidRPr="00571461">
        <w:rPr>
          <w:rFonts w:ascii="Times New Roman" w:hAnsi="Times New Roman" w:cs="Times New Roman"/>
        </w:rPr>
        <w:t>powder. </w:t>
      </w:r>
      <w:r>
        <w:rPr>
          <w:rFonts w:ascii="Times New Roman" w:hAnsi="Times New Roman" w:cs="Times New Roman"/>
        </w:rPr>
        <w:t xml:space="preserve"> </w:t>
      </w:r>
    </w:p>
    <w:p w14:paraId="340CEC13" w14:textId="7FE0ABC3" w:rsidR="00E62DEA" w:rsidRDefault="00E62DEA" w:rsidP="00E81BB8">
      <w:pPr>
        <w:jc w:val="both"/>
        <w:rPr>
          <w:rFonts w:ascii="Times New Roman" w:hAnsi="Times New Roman" w:cs="Times New Roman"/>
        </w:rPr>
      </w:pPr>
      <w:r w:rsidRPr="00E62DEA">
        <w:rPr>
          <w:rFonts w:ascii="Times New Roman" w:hAnsi="Times New Roman" w:cs="Times New Roman"/>
        </w:rPr>
        <w:t>Yang R, Chang L, Hsu J, Weng BBC, Palada C, Chadha ML</w:t>
      </w:r>
      <w:r>
        <w:rPr>
          <w:rFonts w:ascii="Times New Roman" w:hAnsi="Times New Roman" w:cs="Times New Roman"/>
        </w:rPr>
        <w:t xml:space="preserve"> and </w:t>
      </w:r>
      <w:r w:rsidRPr="00E62DEA">
        <w:rPr>
          <w:rFonts w:ascii="Times New Roman" w:hAnsi="Times New Roman" w:cs="Times New Roman"/>
        </w:rPr>
        <w:t xml:space="preserve">Levasseur V. 2006. Nutritional and </w:t>
      </w:r>
      <w:r>
        <w:rPr>
          <w:rFonts w:ascii="Times New Roman" w:hAnsi="Times New Roman" w:cs="Times New Roman"/>
        </w:rPr>
        <w:tab/>
      </w:r>
      <w:r w:rsidRPr="00E62DEA">
        <w:rPr>
          <w:rFonts w:ascii="Times New Roman" w:hAnsi="Times New Roman" w:cs="Times New Roman"/>
        </w:rPr>
        <w:t xml:space="preserve">functional properties of moringa leaves from germplasm, to plant, to food, to health. </w:t>
      </w:r>
      <w:r w:rsidRPr="00E62DEA">
        <w:rPr>
          <w:rFonts w:ascii="Times New Roman" w:hAnsi="Times New Roman" w:cs="Times New Roman"/>
          <w:i/>
          <w:iCs/>
        </w:rPr>
        <w:t>American</w:t>
      </w:r>
      <w:r w:rsidRPr="00E62DEA">
        <w:rPr>
          <w:rFonts w:ascii="Times New Roman" w:hAnsi="Times New Roman" w:cs="Times New Roman"/>
          <w:i/>
          <w:iCs/>
        </w:rPr>
        <w:tab/>
        <w:t>Chemical Society</w:t>
      </w:r>
      <w:r w:rsidRPr="00E62DEA">
        <w:rPr>
          <w:rFonts w:ascii="Times New Roman" w:hAnsi="Times New Roman" w:cs="Times New Roman"/>
        </w:rPr>
        <w:t xml:space="preserve"> </w:t>
      </w:r>
      <w:r w:rsidR="00140F2A" w:rsidRPr="00DC0BCC">
        <w:rPr>
          <w:rFonts w:ascii="Times New Roman" w:hAnsi="Times New Roman" w:cs="Times New Roman"/>
          <w:b/>
          <w:bCs/>
        </w:rPr>
        <w:t>1</w:t>
      </w:r>
      <w:r w:rsidR="00055436">
        <w:rPr>
          <w:rFonts w:ascii="Times New Roman" w:hAnsi="Times New Roman" w:cs="Times New Roman"/>
        </w:rPr>
        <w:t xml:space="preserve">: </w:t>
      </w:r>
      <w:r w:rsidR="00DC0BCC">
        <w:rPr>
          <w:rFonts w:ascii="Times New Roman" w:hAnsi="Times New Roman" w:cs="Times New Roman"/>
        </w:rPr>
        <w:t>1-</w:t>
      </w:r>
      <w:r w:rsidR="000B242B">
        <w:rPr>
          <w:rFonts w:ascii="Times New Roman" w:hAnsi="Times New Roman" w:cs="Times New Roman"/>
        </w:rPr>
        <w:t>8</w:t>
      </w:r>
      <w:r w:rsidR="00DC0BCC">
        <w:rPr>
          <w:rFonts w:ascii="Times New Roman" w:hAnsi="Times New Roman" w:cs="Times New Roman"/>
        </w:rPr>
        <w:t>.</w:t>
      </w:r>
    </w:p>
    <w:p w14:paraId="2EDBD9F2" w14:textId="77777777" w:rsidR="008D0162" w:rsidRPr="00FD47A7" w:rsidRDefault="008D0162" w:rsidP="00E81BB8">
      <w:pPr>
        <w:jc w:val="both"/>
        <w:rPr>
          <w:rFonts w:ascii="Times New Roman" w:hAnsi="Times New Roman" w:cs="Times New Roman"/>
        </w:rPr>
      </w:pPr>
    </w:p>
    <w:sectPr w:rsidR="008D0162" w:rsidRPr="00FD47A7">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8974" w14:textId="77777777" w:rsidR="00951E18" w:rsidRDefault="00951E18" w:rsidP="003E5D8B">
      <w:pPr>
        <w:spacing w:after="0" w:line="240" w:lineRule="auto"/>
      </w:pPr>
      <w:r>
        <w:separator/>
      </w:r>
    </w:p>
  </w:endnote>
  <w:endnote w:type="continuationSeparator" w:id="0">
    <w:p w14:paraId="46F6D383" w14:textId="77777777" w:rsidR="00951E18" w:rsidRDefault="00951E18" w:rsidP="003E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013A" w14:textId="77777777" w:rsidR="003E5D8B" w:rsidRDefault="003E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763" w14:textId="77777777" w:rsidR="003E5D8B" w:rsidRDefault="003E5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F2EA" w14:textId="77777777" w:rsidR="003E5D8B" w:rsidRDefault="003E5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6266" w14:textId="77777777" w:rsidR="00951E18" w:rsidRDefault="00951E18" w:rsidP="003E5D8B">
      <w:pPr>
        <w:spacing w:after="0" w:line="240" w:lineRule="auto"/>
      </w:pPr>
      <w:r>
        <w:separator/>
      </w:r>
    </w:p>
  </w:footnote>
  <w:footnote w:type="continuationSeparator" w:id="0">
    <w:p w14:paraId="24679E75" w14:textId="77777777" w:rsidR="00951E18" w:rsidRDefault="00951E18" w:rsidP="003E5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78B0" w14:textId="37CC59A5" w:rsidR="003E5D8B" w:rsidRDefault="00EC06AB">
    <w:pPr>
      <w:pStyle w:val="Header"/>
    </w:pPr>
    <w:r>
      <w:rPr>
        <w:noProof/>
      </w:rPr>
      <w:pict w14:anchorId="14310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383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0520" w14:textId="4DE33F4F" w:rsidR="003E5D8B" w:rsidRDefault="00EC06AB">
    <w:pPr>
      <w:pStyle w:val="Header"/>
    </w:pPr>
    <w:r>
      <w:rPr>
        <w:noProof/>
      </w:rPr>
      <w:pict w14:anchorId="7936F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383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18DE" w14:textId="76A07497" w:rsidR="003E5D8B" w:rsidRDefault="00EC06AB">
    <w:pPr>
      <w:pStyle w:val="Header"/>
    </w:pPr>
    <w:r>
      <w:rPr>
        <w:noProof/>
      </w:rPr>
      <w:pict w14:anchorId="750C5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383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Y2MzAxMLAwNTZS0lEKTi0uzszPAykwqgUAhMesBywAAAA="/>
  </w:docVars>
  <w:rsids>
    <w:rsidRoot w:val="008E4FF7"/>
    <w:rsid w:val="00000CF3"/>
    <w:rsid w:val="00004D90"/>
    <w:rsid w:val="00005EE4"/>
    <w:rsid w:val="00006B47"/>
    <w:rsid w:val="0001021C"/>
    <w:rsid w:val="000116AB"/>
    <w:rsid w:val="0001327A"/>
    <w:rsid w:val="000138FD"/>
    <w:rsid w:val="00015233"/>
    <w:rsid w:val="00024C8B"/>
    <w:rsid w:val="00025986"/>
    <w:rsid w:val="00033114"/>
    <w:rsid w:val="00033A13"/>
    <w:rsid w:val="00043F6B"/>
    <w:rsid w:val="00052E2E"/>
    <w:rsid w:val="000531C6"/>
    <w:rsid w:val="00055436"/>
    <w:rsid w:val="00055DB7"/>
    <w:rsid w:val="0005667D"/>
    <w:rsid w:val="00065143"/>
    <w:rsid w:val="00065899"/>
    <w:rsid w:val="00071C3C"/>
    <w:rsid w:val="00083D85"/>
    <w:rsid w:val="0008700A"/>
    <w:rsid w:val="000915FC"/>
    <w:rsid w:val="00094B5E"/>
    <w:rsid w:val="000A0375"/>
    <w:rsid w:val="000A0E60"/>
    <w:rsid w:val="000A1DB3"/>
    <w:rsid w:val="000A553A"/>
    <w:rsid w:val="000A6BEB"/>
    <w:rsid w:val="000A7793"/>
    <w:rsid w:val="000B242B"/>
    <w:rsid w:val="000B3332"/>
    <w:rsid w:val="000C3FB1"/>
    <w:rsid w:val="000C54FA"/>
    <w:rsid w:val="000D48A9"/>
    <w:rsid w:val="000E2799"/>
    <w:rsid w:val="000E7B18"/>
    <w:rsid w:val="000F3745"/>
    <w:rsid w:val="00100996"/>
    <w:rsid w:val="0010218E"/>
    <w:rsid w:val="001118B6"/>
    <w:rsid w:val="0011256F"/>
    <w:rsid w:val="00120579"/>
    <w:rsid w:val="001402BC"/>
    <w:rsid w:val="00140F2A"/>
    <w:rsid w:val="00143EE6"/>
    <w:rsid w:val="0014650D"/>
    <w:rsid w:val="0015114C"/>
    <w:rsid w:val="00153B16"/>
    <w:rsid w:val="00157441"/>
    <w:rsid w:val="00160E69"/>
    <w:rsid w:val="00162107"/>
    <w:rsid w:val="001634BC"/>
    <w:rsid w:val="00165194"/>
    <w:rsid w:val="00172EF5"/>
    <w:rsid w:val="001745F5"/>
    <w:rsid w:val="0017487F"/>
    <w:rsid w:val="001758E5"/>
    <w:rsid w:val="00177A06"/>
    <w:rsid w:val="00184C68"/>
    <w:rsid w:val="001872FC"/>
    <w:rsid w:val="0019108D"/>
    <w:rsid w:val="001A58C2"/>
    <w:rsid w:val="001A611B"/>
    <w:rsid w:val="001B040A"/>
    <w:rsid w:val="001C055E"/>
    <w:rsid w:val="001D03A4"/>
    <w:rsid w:val="001D173C"/>
    <w:rsid w:val="001F27E3"/>
    <w:rsid w:val="001F3B4D"/>
    <w:rsid w:val="001F4910"/>
    <w:rsid w:val="001F6B2F"/>
    <w:rsid w:val="002077BA"/>
    <w:rsid w:val="002210D0"/>
    <w:rsid w:val="00222DB4"/>
    <w:rsid w:val="002232BD"/>
    <w:rsid w:val="00234719"/>
    <w:rsid w:val="00235428"/>
    <w:rsid w:val="00236163"/>
    <w:rsid w:val="0024551A"/>
    <w:rsid w:val="00247E94"/>
    <w:rsid w:val="00251F7A"/>
    <w:rsid w:val="002626B8"/>
    <w:rsid w:val="00262C1F"/>
    <w:rsid w:val="002652CD"/>
    <w:rsid w:val="00265ACE"/>
    <w:rsid w:val="00275D54"/>
    <w:rsid w:val="0027691F"/>
    <w:rsid w:val="00280314"/>
    <w:rsid w:val="00282F20"/>
    <w:rsid w:val="00297325"/>
    <w:rsid w:val="00297894"/>
    <w:rsid w:val="002A278F"/>
    <w:rsid w:val="002A28CB"/>
    <w:rsid w:val="002A5AB8"/>
    <w:rsid w:val="002B61CA"/>
    <w:rsid w:val="002B7E62"/>
    <w:rsid w:val="002C185F"/>
    <w:rsid w:val="002C6EBF"/>
    <w:rsid w:val="002D4951"/>
    <w:rsid w:val="002D4AA7"/>
    <w:rsid w:val="002D4F93"/>
    <w:rsid w:val="002D5E4D"/>
    <w:rsid w:val="002E4A68"/>
    <w:rsid w:val="002F14E9"/>
    <w:rsid w:val="002F3364"/>
    <w:rsid w:val="002F4E0C"/>
    <w:rsid w:val="00304940"/>
    <w:rsid w:val="00331AFA"/>
    <w:rsid w:val="0033442F"/>
    <w:rsid w:val="00337A70"/>
    <w:rsid w:val="00337CC7"/>
    <w:rsid w:val="00340F48"/>
    <w:rsid w:val="00341089"/>
    <w:rsid w:val="00351978"/>
    <w:rsid w:val="0035744B"/>
    <w:rsid w:val="00361690"/>
    <w:rsid w:val="00362836"/>
    <w:rsid w:val="00362A6E"/>
    <w:rsid w:val="00364C03"/>
    <w:rsid w:val="00371E8A"/>
    <w:rsid w:val="003722AF"/>
    <w:rsid w:val="00380399"/>
    <w:rsid w:val="0038686B"/>
    <w:rsid w:val="0038799F"/>
    <w:rsid w:val="00390C62"/>
    <w:rsid w:val="003A1BBA"/>
    <w:rsid w:val="003A2055"/>
    <w:rsid w:val="003A2B57"/>
    <w:rsid w:val="003A4C9F"/>
    <w:rsid w:val="003A58B8"/>
    <w:rsid w:val="003A68B4"/>
    <w:rsid w:val="003B03D2"/>
    <w:rsid w:val="003B0960"/>
    <w:rsid w:val="003B3B5D"/>
    <w:rsid w:val="003B5E87"/>
    <w:rsid w:val="003B66C0"/>
    <w:rsid w:val="003C54EF"/>
    <w:rsid w:val="003C7B15"/>
    <w:rsid w:val="003D3699"/>
    <w:rsid w:val="003E4F40"/>
    <w:rsid w:val="003E5AB5"/>
    <w:rsid w:val="003E5D8B"/>
    <w:rsid w:val="003F03D7"/>
    <w:rsid w:val="003F05B2"/>
    <w:rsid w:val="003F6C1F"/>
    <w:rsid w:val="003F73FA"/>
    <w:rsid w:val="00402CC9"/>
    <w:rsid w:val="00404D75"/>
    <w:rsid w:val="004069B1"/>
    <w:rsid w:val="0040743A"/>
    <w:rsid w:val="00414875"/>
    <w:rsid w:val="004179FF"/>
    <w:rsid w:val="00426357"/>
    <w:rsid w:val="00432288"/>
    <w:rsid w:val="00437EB1"/>
    <w:rsid w:val="00441A79"/>
    <w:rsid w:val="0044445D"/>
    <w:rsid w:val="00450EB4"/>
    <w:rsid w:val="00452CD4"/>
    <w:rsid w:val="00467657"/>
    <w:rsid w:val="004711DC"/>
    <w:rsid w:val="004740E9"/>
    <w:rsid w:val="0048243E"/>
    <w:rsid w:val="00485ED0"/>
    <w:rsid w:val="00486FE0"/>
    <w:rsid w:val="004875DB"/>
    <w:rsid w:val="00492B3C"/>
    <w:rsid w:val="004A06C0"/>
    <w:rsid w:val="004A0DAD"/>
    <w:rsid w:val="004A23AD"/>
    <w:rsid w:val="004A23DC"/>
    <w:rsid w:val="004A6255"/>
    <w:rsid w:val="004A6BF5"/>
    <w:rsid w:val="004B1EBC"/>
    <w:rsid w:val="004C76CD"/>
    <w:rsid w:val="004D04EB"/>
    <w:rsid w:val="004E4E30"/>
    <w:rsid w:val="004E79A9"/>
    <w:rsid w:val="004E79F9"/>
    <w:rsid w:val="004F176A"/>
    <w:rsid w:val="004F423B"/>
    <w:rsid w:val="004F666D"/>
    <w:rsid w:val="004F7391"/>
    <w:rsid w:val="00500711"/>
    <w:rsid w:val="00500C4A"/>
    <w:rsid w:val="005151FE"/>
    <w:rsid w:val="00520A76"/>
    <w:rsid w:val="00532999"/>
    <w:rsid w:val="00537029"/>
    <w:rsid w:val="00543C9E"/>
    <w:rsid w:val="00554368"/>
    <w:rsid w:val="00571461"/>
    <w:rsid w:val="00571B63"/>
    <w:rsid w:val="0057203F"/>
    <w:rsid w:val="00583163"/>
    <w:rsid w:val="00591FF7"/>
    <w:rsid w:val="005942E2"/>
    <w:rsid w:val="005A46A1"/>
    <w:rsid w:val="005A51D7"/>
    <w:rsid w:val="005A5227"/>
    <w:rsid w:val="005A74DB"/>
    <w:rsid w:val="005A7EFE"/>
    <w:rsid w:val="005B7BD6"/>
    <w:rsid w:val="005C0FD6"/>
    <w:rsid w:val="005C5D82"/>
    <w:rsid w:val="005D08D7"/>
    <w:rsid w:val="005D6C5F"/>
    <w:rsid w:val="005E08E7"/>
    <w:rsid w:val="005E1E4B"/>
    <w:rsid w:val="005E278F"/>
    <w:rsid w:val="005E4A3E"/>
    <w:rsid w:val="005E63ED"/>
    <w:rsid w:val="005F4E02"/>
    <w:rsid w:val="00603A1C"/>
    <w:rsid w:val="00610B52"/>
    <w:rsid w:val="00614C86"/>
    <w:rsid w:val="00622597"/>
    <w:rsid w:val="00623C38"/>
    <w:rsid w:val="00624176"/>
    <w:rsid w:val="00626E37"/>
    <w:rsid w:val="006341B1"/>
    <w:rsid w:val="00637093"/>
    <w:rsid w:val="006440D2"/>
    <w:rsid w:val="0065258C"/>
    <w:rsid w:val="00654017"/>
    <w:rsid w:val="00663BD1"/>
    <w:rsid w:val="00670A40"/>
    <w:rsid w:val="0068219F"/>
    <w:rsid w:val="00685BC6"/>
    <w:rsid w:val="00696439"/>
    <w:rsid w:val="006A083B"/>
    <w:rsid w:val="006A30AE"/>
    <w:rsid w:val="006A37B4"/>
    <w:rsid w:val="006A39AE"/>
    <w:rsid w:val="006A4CCC"/>
    <w:rsid w:val="006A5E3C"/>
    <w:rsid w:val="006C38BF"/>
    <w:rsid w:val="006D0926"/>
    <w:rsid w:val="006D21B0"/>
    <w:rsid w:val="006D2E6F"/>
    <w:rsid w:val="006D34AE"/>
    <w:rsid w:val="006E582C"/>
    <w:rsid w:val="006E6002"/>
    <w:rsid w:val="006E7252"/>
    <w:rsid w:val="006F4EAB"/>
    <w:rsid w:val="0070041F"/>
    <w:rsid w:val="00707E11"/>
    <w:rsid w:val="00711EF8"/>
    <w:rsid w:val="007155E8"/>
    <w:rsid w:val="00720702"/>
    <w:rsid w:val="00724956"/>
    <w:rsid w:val="00725D22"/>
    <w:rsid w:val="00732F7C"/>
    <w:rsid w:val="0073366C"/>
    <w:rsid w:val="007346AA"/>
    <w:rsid w:val="007352B3"/>
    <w:rsid w:val="007448F4"/>
    <w:rsid w:val="0074611C"/>
    <w:rsid w:val="00747FB4"/>
    <w:rsid w:val="00751AAF"/>
    <w:rsid w:val="007543E2"/>
    <w:rsid w:val="007557C4"/>
    <w:rsid w:val="00757E00"/>
    <w:rsid w:val="00762862"/>
    <w:rsid w:val="00765D4E"/>
    <w:rsid w:val="00771D5F"/>
    <w:rsid w:val="00774A7B"/>
    <w:rsid w:val="00790815"/>
    <w:rsid w:val="007932E0"/>
    <w:rsid w:val="0079460A"/>
    <w:rsid w:val="007953BB"/>
    <w:rsid w:val="0079668F"/>
    <w:rsid w:val="007B1862"/>
    <w:rsid w:val="007B6EA1"/>
    <w:rsid w:val="007B767F"/>
    <w:rsid w:val="007B7D32"/>
    <w:rsid w:val="007C1D2F"/>
    <w:rsid w:val="007C1DE7"/>
    <w:rsid w:val="007C6967"/>
    <w:rsid w:val="007D5FF6"/>
    <w:rsid w:val="007E301A"/>
    <w:rsid w:val="007E64F5"/>
    <w:rsid w:val="007E6939"/>
    <w:rsid w:val="007F4C98"/>
    <w:rsid w:val="00800E44"/>
    <w:rsid w:val="008019FB"/>
    <w:rsid w:val="00805686"/>
    <w:rsid w:val="008103CE"/>
    <w:rsid w:val="00810996"/>
    <w:rsid w:val="008111DD"/>
    <w:rsid w:val="00814D97"/>
    <w:rsid w:val="008174A7"/>
    <w:rsid w:val="00821A19"/>
    <w:rsid w:val="008266C7"/>
    <w:rsid w:val="00834421"/>
    <w:rsid w:val="00834A73"/>
    <w:rsid w:val="008365E9"/>
    <w:rsid w:val="0084716F"/>
    <w:rsid w:val="00850D8B"/>
    <w:rsid w:val="00850E47"/>
    <w:rsid w:val="00852234"/>
    <w:rsid w:val="00855BF9"/>
    <w:rsid w:val="00866F83"/>
    <w:rsid w:val="00867D4B"/>
    <w:rsid w:val="008704E0"/>
    <w:rsid w:val="008826AC"/>
    <w:rsid w:val="00892BE0"/>
    <w:rsid w:val="00893157"/>
    <w:rsid w:val="00895E3A"/>
    <w:rsid w:val="00897AF1"/>
    <w:rsid w:val="008A0F09"/>
    <w:rsid w:val="008A36C6"/>
    <w:rsid w:val="008A6AC3"/>
    <w:rsid w:val="008B3367"/>
    <w:rsid w:val="008B6D51"/>
    <w:rsid w:val="008B6EF5"/>
    <w:rsid w:val="008C2DCC"/>
    <w:rsid w:val="008C33EC"/>
    <w:rsid w:val="008C71BD"/>
    <w:rsid w:val="008D0162"/>
    <w:rsid w:val="008D2FE9"/>
    <w:rsid w:val="008D3F82"/>
    <w:rsid w:val="008D4E2C"/>
    <w:rsid w:val="008D61C2"/>
    <w:rsid w:val="008E3CF2"/>
    <w:rsid w:val="008E49DB"/>
    <w:rsid w:val="008E4FF7"/>
    <w:rsid w:val="008F0CE6"/>
    <w:rsid w:val="008F4D4B"/>
    <w:rsid w:val="00904EEB"/>
    <w:rsid w:val="009070EE"/>
    <w:rsid w:val="00914A7B"/>
    <w:rsid w:val="00917218"/>
    <w:rsid w:val="009212EB"/>
    <w:rsid w:val="00927D57"/>
    <w:rsid w:val="00944FD1"/>
    <w:rsid w:val="009453D8"/>
    <w:rsid w:val="00951E18"/>
    <w:rsid w:val="00953867"/>
    <w:rsid w:val="00962EBF"/>
    <w:rsid w:val="009743FF"/>
    <w:rsid w:val="00981D11"/>
    <w:rsid w:val="00994D61"/>
    <w:rsid w:val="00996381"/>
    <w:rsid w:val="00997EA4"/>
    <w:rsid w:val="009A4263"/>
    <w:rsid w:val="009B0CEB"/>
    <w:rsid w:val="009B31D5"/>
    <w:rsid w:val="009C6390"/>
    <w:rsid w:val="009D414D"/>
    <w:rsid w:val="009D7D9A"/>
    <w:rsid w:val="009E4E05"/>
    <w:rsid w:val="009F2314"/>
    <w:rsid w:val="009F34D8"/>
    <w:rsid w:val="009F5A8B"/>
    <w:rsid w:val="00A00500"/>
    <w:rsid w:val="00A012A9"/>
    <w:rsid w:val="00A140BB"/>
    <w:rsid w:val="00A16578"/>
    <w:rsid w:val="00A22F79"/>
    <w:rsid w:val="00A26462"/>
    <w:rsid w:val="00A30DD0"/>
    <w:rsid w:val="00A3721C"/>
    <w:rsid w:val="00A45CF1"/>
    <w:rsid w:val="00A475B9"/>
    <w:rsid w:val="00A54071"/>
    <w:rsid w:val="00A55610"/>
    <w:rsid w:val="00A55832"/>
    <w:rsid w:val="00A57522"/>
    <w:rsid w:val="00A70A28"/>
    <w:rsid w:val="00A72990"/>
    <w:rsid w:val="00A74271"/>
    <w:rsid w:val="00A8193E"/>
    <w:rsid w:val="00A820E9"/>
    <w:rsid w:val="00A869D2"/>
    <w:rsid w:val="00AA03E1"/>
    <w:rsid w:val="00AA0AA2"/>
    <w:rsid w:val="00AA2A0F"/>
    <w:rsid w:val="00AA3BE2"/>
    <w:rsid w:val="00AA5652"/>
    <w:rsid w:val="00AA6E5C"/>
    <w:rsid w:val="00AB03AC"/>
    <w:rsid w:val="00AC27E6"/>
    <w:rsid w:val="00AD25AF"/>
    <w:rsid w:val="00AD67A6"/>
    <w:rsid w:val="00AE52C8"/>
    <w:rsid w:val="00AF2E16"/>
    <w:rsid w:val="00AF4B10"/>
    <w:rsid w:val="00B007AD"/>
    <w:rsid w:val="00B046BF"/>
    <w:rsid w:val="00B0605C"/>
    <w:rsid w:val="00B06CE2"/>
    <w:rsid w:val="00B06F71"/>
    <w:rsid w:val="00B12210"/>
    <w:rsid w:val="00B13DBD"/>
    <w:rsid w:val="00B14F90"/>
    <w:rsid w:val="00B25C8D"/>
    <w:rsid w:val="00B260E1"/>
    <w:rsid w:val="00B26465"/>
    <w:rsid w:val="00B30549"/>
    <w:rsid w:val="00B31183"/>
    <w:rsid w:val="00B32153"/>
    <w:rsid w:val="00B43378"/>
    <w:rsid w:val="00B433D0"/>
    <w:rsid w:val="00B46D9A"/>
    <w:rsid w:val="00B512A2"/>
    <w:rsid w:val="00B537EF"/>
    <w:rsid w:val="00B5480B"/>
    <w:rsid w:val="00B5763C"/>
    <w:rsid w:val="00B62565"/>
    <w:rsid w:val="00B638E8"/>
    <w:rsid w:val="00B643A0"/>
    <w:rsid w:val="00B713E7"/>
    <w:rsid w:val="00B71B8D"/>
    <w:rsid w:val="00B725E4"/>
    <w:rsid w:val="00B747D9"/>
    <w:rsid w:val="00B76DC9"/>
    <w:rsid w:val="00B90415"/>
    <w:rsid w:val="00B90880"/>
    <w:rsid w:val="00B957F2"/>
    <w:rsid w:val="00B96005"/>
    <w:rsid w:val="00B96AAF"/>
    <w:rsid w:val="00BA2B0B"/>
    <w:rsid w:val="00BA43B8"/>
    <w:rsid w:val="00BB28E8"/>
    <w:rsid w:val="00BB2ACE"/>
    <w:rsid w:val="00BB2B43"/>
    <w:rsid w:val="00BC77AB"/>
    <w:rsid w:val="00BE2FA6"/>
    <w:rsid w:val="00BE30A5"/>
    <w:rsid w:val="00BE3BB7"/>
    <w:rsid w:val="00BE554D"/>
    <w:rsid w:val="00BF1A4F"/>
    <w:rsid w:val="00BF631B"/>
    <w:rsid w:val="00BF7A36"/>
    <w:rsid w:val="00C00A45"/>
    <w:rsid w:val="00C01650"/>
    <w:rsid w:val="00C052AE"/>
    <w:rsid w:val="00C07396"/>
    <w:rsid w:val="00C07D59"/>
    <w:rsid w:val="00C134C0"/>
    <w:rsid w:val="00C14470"/>
    <w:rsid w:val="00C14588"/>
    <w:rsid w:val="00C15D5F"/>
    <w:rsid w:val="00C23DEB"/>
    <w:rsid w:val="00C264AA"/>
    <w:rsid w:val="00C443E9"/>
    <w:rsid w:val="00C56353"/>
    <w:rsid w:val="00C623C2"/>
    <w:rsid w:val="00C70F79"/>
    <w:rsid w:val="00C7495A"/>
    <w:rsid w:val="00C90D3A"/>
    <w:rsid w:val="00C96E1B"/>
    <w:rsid w:val="00CB5439"/>
    <w:rsid w:val="00CC09BB"/>
    <w:rsid w:val="00CC511A"/>
    <w:rsid w:val="00CC6F35"/>
    <w:rsid w:val="00CC7252"/>
    <w:rsid w:val="00CC7F69"/>
    <w:rsid w:val="00CE14A7"/>
    <w:rsid w:val="00CE210F"/>
    <w:rsid w:val="00CE5E00"/>
    <w:rsid w:val="00CF1D29"/>
    <w:rsid w:val="00D14285"/>
    <w:rsid w:val="00D14FD9"/>
    <w:rsid w:val="00D17ED2"/>
    <w:rsid w:val="00D26F6D"/>
    <w:rsid w:val="00D30820"/>
    <w:rsid w:val="00D32733"/>
    <w:rsid w:val="00D328BD"/>
    <w:rsid w:val="00D45B84"/>
    <w:rsid w:val="00D4714A"/>
    <w:rsid w:val="00D53915"/>
    <w:rsid w:val="00D53FE3"/>
    <w:rsid w:val="00D54F44"/>
    <w:rsid w:val="00D560E2"/>
    <w:rsid w:val="00D60890"/>
    <w:rsid w:val="00D64EB2"/>
    <w:rsid w:val="00D652C9"/>
    <w:rsid w:val="00D67D33"/>
    <w:rsid w:val="00D749B4"/>
    <w:rsid w:val="00D74DD8"/>
    <w:rsid w:val="00D7576D"/>
    <w:rsid w:val="00D829CD"/>
    <w:rsid w:val="00D85628"/>
    <w:rsid w:val="00D85CFB"/>
    <w:rsid w:val="00D86B22"/>
    <w:rsid w:val="00D87DC9"/>
    <w:rsid w:val="00D9175B"/>
    <w:rsid w:val="00D92525"/>
    <w:rsid w:val="00D94EC7"/>
    <w:rsid w:val="00DA61B0"/>
    <w:rsid w:val="00DB329D"/>
    <w:rsid w:val="00DC051C"/>
    <w:rsid w:val="00DC0BCC"/>
    <w:rsid w:val="00DD056F"/>
    <w:rsid w:val="00DD2D2D"/>
    <w:rsid w:val="00DD4CCF"/>
    <w:rsid w:val="00DD5DF9"/>
    <w:rsid w:val="00DD6C53"/>
    <w:rsid w:val="00DE15BA"/>
    <w:rsid w:val="00DE4059"/>
    <w:rsid w:val="00DF29BC"/>
    <w:rsid w:val="00DF6C32"/>
    <w:rsid w:val="00E07A9F"/>
    <w:rsid w:val="00E07E51"/>
    <w:rsid w:val="00E11A19"/>
    <w:rsid w:val="00E26DD1"/>
    <w:rsid w:val="00E306B6"/>
    <w:rsid w:val="00E31C35"/>
    <w:rsid w:val="00E41858"/>
    <w:rsid w:val="00E440C5"/>
    <w:rsid w:val="00E44C39"/>
    <w:rsid w:val="00E56E30"/>
    <w:rsid w:val="00E62DEA"/>
    <w:rsid w:val="00E63C27"/>
    <w:rsid w:val="00E73DE5"/>
    <w:rsid w:val="00E743B9"/>
    <w:rsid w:val="00E81BB8"/>
    <w:rsid w:val="00E826FD"/>
    <w:rsid w:val="00E87148"/>
    <w:rsid w:val="00E917ED"/>
    <w:rsid w:val="00E974C6"/>
    <w:rsid w:val="00EA19C5"/>
    <w:rsid w:val="00EB3C0C"/>
    <w:rsid w:val="00EC06AB"/>
    <w:rsid w:val="00EC1151"/>
    <w:rsid w:val="00EC1CA6"/>
    <w:rsid w:val="00ED2DD1"/>
    <w:rsid w:val="00ED37C8"/>
    <w:rsid w:val="00ED5CB1"/>
    <w:rsid w:val="00ED6CB3"/>
    <w:rsid w:val="00EE24D9"/>
    <w:rsid w:val="00EE3B31"/>
    <w:rsid w:val="00EF084F"/>
    <w:rsid w:val="00EF0C2B"/>
    <w:rsid w:val="00EF3350"/>
    <w:rsid w:val="00EF79A7"/>
    <w:rsid w:val="00F01F6B"/>
    <w:rsid w:val="00F04D37"/>
    <w:rsid w:val="00F05452"/>
    <w:rsid w:val="00F1436C"/>
    <w:rsid w:val="00F164FC"/>
    <w:rsid w:val="00F31F12"/>
    <w:rsid w:val="00F36274"/>
    <w:rsid w:val="00F411D0"/>
    <w:rsid w:val="00F432A7"/>
    <w:rsid w:val="00F44930"/>
    <w:rsid w:val="00F46A33"/>
    <w:rsid w:val="00F52668"/>
    <w:rsid w:val="00F56ED9"/>
    <w:rsid w:val="00F6341A"/>
    <w:rsid w:val="00F65D75"/>
    <w:rsid w:val="00F70EF5"/>
    <w:rsid w:val="00F710D7"/>
    <w:rsid w:val="00F72E36"/>
    <w:rsid w:val="00F75A70"/>
    <w:rsid w:val="00F77F86"/>
    <w:rsid w:val="00F96B18"/>
    <w:rsid w:val="00FA12DF"/>
    <w:rsid w:val="00FA72FB"/>
    <w:rsid w:val="00FB0F14"/>
    <w:rsid w:val="00FB257B"/>
    <w:rsid w:val="00FB30A7"/>
    <w:rsid w:val="00FB5265"/>
    <w:rsid w:val="00FC1BD2"/>
    <w:rsid w:val="00FD47A7"/>
    <w:rsid w:val="00FD5D24"/>
    <w:rsid w:val="00FE1F16"/>
    <w:rsid w:val="00FE382C"/>
    <w:rsid w:val="00FE4AEF"/>
    <w:rsid w:val="00FF4ADA"/>
    <w:rsid w:val="00FF4E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4AFE30"/>
  <w15:chartTrackingRefBased/>
  <w15:docId w15:val="{9D753681-F380-4E0A-AA6C-8B49E5B6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F7"/>
    <w:rPr>
      <w:rFonts w:eastAsiaTheme="majorEastAsia" w:cstheme="majorBidi"/>
      <w:color w:val="272727" w:themeColor="text1" w:themeTint="D8"/>
    </w:rPr>
  </w:style>
  <w:style w:type="paragraph" w:styleId="Title">
    <w:name w:val="Title"/>
    <w:basedOn w:val="Normal"/>
    <w:next w:val="Normal"/>
    <w:link w:val="TitleChar"/>
    <w:uiPriority w:val="10"/>
    <w:qFormat/>
    <w:rsid w:val="008E4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F7"/>
    <w:pPr>
      <w:spacing w:before="160"/>
      <w:jc w:val="center"/>
    </w:pPr>
    <w:rPr>
      <w:i/>
      <w:iCs/>
      <w:color w:val="404040" w:themeColor="text1" w:themeTint="BF"/>
    </w:rPr>
  </w:style>
  <w:style w:type="character" w:customStyle="1" w:styleId="QuoteChar">
    <w:name w:val="Quote Char"/>
    <w:basedOn w:val="DefaultParagraphFont"/>
    <w:link w:val="Quote"/>
    <w:uiPriority w:val="29"/>
    <w:rsid w:val="008E4FF7"/>
    <w:rPr>
      <w:i/>
      <w:iCs/>
      <w:color w:val="404040" w:themeColor="text1" w:themeTint="BF"/>
    </w:rPr>
  </w:style>
  <w:style w:type="paragraph" w:styleId="ListParagraph">
    <w:name w:val="List Paragraph"/>
    <w:basedOn w:val="Normal"/>
    <w:uiPriority w:val="34"/>
    <w:qFormat/>
    <w:rsid w:val="008E4FF7"/>
    <w:pPr>
      <w:ind w:left="720"/>
      <w:contextualSpacing/>
    </w:pPr>
  </w:style>
  <w:style w:type="character" w:styleId="IntenseEmphasis">
    <w:name w:val="Intense Emphasis"/>
    <w:basedOn w:val="DefaultParagraphFont"/>
    <w:uiPriority w:val="21"/>
    <w:qFormat/>
    <w:rsid w:val="008E4FF7"/>
    <w:rPr>
      <w:i/>
      <w:iCs/>
      <w:color w:val="2F5496" w:themeColor="accent1" w:themeShade="BF"/>
    </w:rPr>
  </w:style>
  <w:style w:type="paragraph" w:styleId="IntenseQuote">
    <w:name w:val="Intense Quote"/>
    <w:basedOn w:val="Normal"/>
    <w:next w:val="Normal"/>
    <w:link w:val="IntenseQuoteChar"/>
    <w:uiPriority w:val="30"/>
    <w:qFormat/>
    <w:rsid w:val="008E4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F7"/>
    <w:rPr>
      <w:i/>
      <w:iCs/>
      <w:color w:val="2F5496" w:themeColor="accent1" w:themeShade="BF"/>
    </w:rPr>
  </w:style>
  <w:style w:type="character" w:styleId="IntenseReference">
    <w:name w:val="Intense Reference"/>
    <w:basedOn w:val="DefaultParagraphFont"/>
    <w:uiPriority w:val="32"/>
    <w:qFormat/>
    <w:rsid w:val="008E4FF7"/>
    <w:rPr>
      <w:b/>
      <w:bCs/>
      <w:smallCaps/>
      <w:color w:val="2F5496" w:themeColor="accent1" w:themeShade="BF"/>
      <w:spacing w:val="5"/>
    </w:rPr>
  </w:style>
  <w:style w:type="character" w:styleId="Hyperlink">
    <w:name w:val="Hyperlink"/>
    <w:basedOn w:val="DefaultParagraphFont"/>
    <w:uiPriority w:val="99"/>
    <w:unhideWhenUsed/>
    <w:rsid w:val="008365E9"/>
    <w:rPr>
      <w:color w:val="0563C1" w:themeColor="hyperlink"/>
      <w:u w:val="single"/>
    </w:rPr>
  </w:style>
  <w:style w:type="character" w:customStyle="1" w:styleId="UnresolvedMention1">
    <w:name w:val="Unresolved Mention1"/>
    <w:basedOn w:val="DefaultParagraphFont"/>
    <w:uiPriority w:val="99"/>
    <w:semiHidden/>
    <w:unhideWhenUsed/>
    <w:rsid w:val="008365E9"/>
    <w:rPr>
      <w:color w:val="605E5C"/>
      <w:shd w:val="clear" w:color="auto" w:fill="E1DFDD"/>
    </w:rPr>
  </w:style>
  <w:style w:type="table" w:styleId="TableGrid">
    <w:name w:val="Table Grid"/>
    <w:basedOn w:val="TableNormal"/>
    <w:uiPriority w:val="39"/>
    <w:rsid w:val="001F3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6C53"/>
    <w:rPr>
      <w:color w:val="954F72" w:themeColor="followedHyperlink"/>
      <w:u w:val="single"/>
    </w:rPr>
  </w:style>
  <w:style w:type="paragraph" w:customStyle="1" w:styleId="Default">
    <w:name w:val="Default"/>
    <w:rsid w:val="00160E69"/>
    <w:pPr>
      <w:autoSpaceDE w:val="0"/>
      <w:autoSpaceDN w:val="0"/>
      <w:adjustRightInd w:val="0"/>
      <w:spacing w:after="0" w:line="240" w:lineRule="auto"/>
    </w:pPr>
    <w:rPr>
      <w:rFonts w:ascii="Charis SIL" w:eastAsia="Calibri" w:hAnsi="Charis SIL" w:cs="Charis SIL"/>
      <w:color w:val="000000"/>
      <w:kern w:val="0"/>
      <w:sz w:val="24"/>
      <w:szCs w:val="24"/>
      <w:lang w:bidi="hi-IN"/>
      <w14:ligatures w14:val="none"/>
    </w:rPr>
  </w:style>
  <w:style w:type="paragraph" w:styleId="Header">
    <w:name w:val="header"/>
    <w:basedOn w:val="Normal"/>
    <w:link w:val="HeaderChar"/>
    <w:uiPriority w:val="99"/>
    <w:unhideWhenUsed/>
    <w:rsid w:val="003E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8B"/>
  </w:style>
  <w:style w:type="paragraph" w:styleId="Footer">
    <w:name w:val="footer"/>
    <w:basedOn w:val="Normal"/>
    <w:link w:val="FooterChar"/>
    <w:uiPriority w:val="99"/>
    <w:unhideWhenUsed/>
    <w:rsid w:val="003E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0499">
      <w:bodyDiv w:val="1"/>
      <w:marLeft w:val="0"/>
      <w:marRight w:val="0"/>
      <w:marTop w:val="0"/>
      <w:marBottom w:val="0"/>
      <w:divBdr>
        <w:top w:val="none" w:sz="0" w:space="0" w:color="auto"/>
        <w:left w:val="none" w:sz="0" w:space="0" w:color="auto"/>
        <w:bottom w:val="none" w:sz="0" w:space="0" w:color="auto"/>
        <w:right w:val="none" w:sz="0" w:space="0" w:color="auto"/>
      </w:divBdr>
    </w:div>
    <w:div w:id="149833232">
      <w:bodyDiv w:val="1"/>
      <w:marLeft w:val="0"/>
      <w:marRight w:val="0"/>
      <w:marTop w:val="0"/>
      <w:marBottom w:val="0"/>
      <w:divBdr>
        <w:top w:val="none" w:sz="0" w:space="0" w:color="auto"/>
        <w:left w:val="none" w:sz="0" w:space="0" w:color="auto"/>
        <w:bottom w:val="none" w:sz="0" w:space="0" w:color="auto"/>
        <w:right w:val="none" w:sz="0" w:space="0" w:color="auto"/>
      </w:divBdr>
      <w:divsChild>
        <w:div w:id="1723946367">
          <w:marLeft w:val="0"/>
          <w:marRight w:val="0"/>
          <w:marTop w:val="0"/>
          <w:marBottom w:val="0"/>
          <w:divBdr>
            <w:top w:val="none" w:sz="0" w:space="0" w:color="auto"/>
            <w:left w:val="none" w:sz="0" w:space="0" w:color="auto"/>
            <w:bottom w:val="none" w:sz="0" w:space="0" w:color="auto"/>
            <w:right w:val="none" w:sz="0" w:space="0" w:color="auto"/>
          </w:divBdr>
        </w:div>
        <w:div w:id="438767297">
          <w:marLeft w:val="0"/>
          <w:marRight w:val="0"/>
          <w:marTop w:val="0"/>
          <w:marBottom w:val="0"/>
          <w:divBdr>
            <w:top w:val="none" w:sz="0" w:space="0" w:color="auto"/>
            <w:left w:val="none" w:sz="0" w:space="0" w:color="auto"/>
            <w:bottom w:val="none" w:sz="0" w:space="0" w:color="auto"/>
            <w:right w:val="none" w:sz="0" w:space="0" w:color="auto"/>
          </w:divBdr>
        </w:div>
      </w:divsChild>
    </w:div>
    <w:div w:id="275254272">
      <w:bodyDiv w:val="1"/>
      <w:marLeft w:val="0"/>
      <w:marRight w:val="0"/>
      <w:marTop w:val="0"/>
      <w:marBottom w:val="0"/>
      <w:divBdr>
        <w:top w:val="none" w:sz="0" w:space="0" w:color="auto"/>
        <w:left w:val="none" w:sz="0" w:space="0" w:color="auto"/>
        <w:bottom w:val="none" w:sz="0" w:space="0" w:color="auto"/>
        <w:right w:val="none" w:sz="0" w:space="0" w:color="auto"/>
      </w:divBdr>
      <w:divsChild>
        <w:div w:id="1419401787">
          <w:marLeft w:val="0"/>
          <w:marRight w:val="0"/>
          <w:marTop w:val="0"/>
          <w:marBottom w:val="0"/>
          <w:divBdr>
            <w:top w:val="none" w:sz="0" w:space="0" w:color="auto"/>
            <w:left w:val="none" w:sz="0" w:space="0" w:color="auto"/>
            <w:bottom w:val="none" w:sz="0" w:space="0" w:color="auto"/>
            <w:right w:val="none" w:sz="0" w:space="0" w:color="auto"/>
          </w:divBdr>
        </w:div>
        <w:div w:id="528762175">
          <w:marLeft w:val="0"/>
          <w:marRight w:val="0"/>
          <w:marTop w:val="0"/>
          <w:marBottom w:val="0"/>
          <w:divBdr>
            <w:top w:val="none" w:sz="0" w:space="0" w:color="auto"/>
            <w:left w:val="none" w:sz="0" w:space="0" w:color="auto"/>
            <w:bottom w:val="none" w:sz="0" w:space="0" w:color="auto"/>
            <w:right w:val="none" w:sz="0" w:space="0" w:color="auto"/>
          </w:divBdr>
        </w:div>
      </w:divsChild>
    </w:div>
    <w:div w:id="322006648">
      <w:bodyDiv w:val="1"/>
      <w:marLeft w:val="0"/>
      <w:marRight w:val="0"/>
      <w:marTop w:val="0"/>
      <w:marBottom w:val="0"/>
      <w:divBdr>
        <w:top w:val="none" w:sz="0" w:space="0" w:color="auto"/>
        <w:left w:val="none" w:sz="0" w:space="0" w:color="auto"/>
        <w:bottom w:val="none" w:sz="0" w:space="0" w:color="auto"/>
        <w:right w:val="none" w:sz="0" w:space="0" w:color="auto"/>
      </w:divBdr>
      <w:divsChild>
        <w:div w:id="1425228615">
          <w:marLeft w:val="0"/>
          <w:marRight w:val="0"/>
          <w:marTop w:val="0"/>
          <w:marBottom w:val="240"/>
          <w:divBdr>
            <w:top w:val="none" w:sz="0" w:space="0" w:color="auto"/>
            <w:left w:val="none" w:sz="0" w:space="0" w:color="auto"/>
            <w:bottom w:val="none" w:sz="0" w:space="0" w:color="auto"/>
            <w:right w:val="none" w:sz="0" w:space="0" w:color="auto"/>
          </w:divBdr>
        </w:div>
        <w:div w:id="403264161">
          <w:marLeft w:val="0"/>
          <w:marRight w:val="0"/>
          <w:marTop w:val="0"/>
          <w:marBottom w:val="240"/>
          <w:divBdr>
            <w:top w:val="none" w:sz="0" w:space="0" w:color="auto"/>
            <w:left w:val="none" w:sz="0" w:space="0" w:color="auto"/>
            <w:bottom w:val="none" w:sz="0" w:space="0" w:color="auto"/>
            <w:right w:val="none" w:sz="0" w:space="0" w:color="auto"/>
          </w:divBdr>
        </w:div>
      </w:divsChild>
    </w:div>
    <w:div w:id="480585096">
      <w:bodyDiv w:val="1"/>
      <w:marLeft w:val="0"/>
      <w:marRight w:val="0"/>
      <w:marTop w:val="0"/>
      <w:marBottom w:val="0"/>
      <w:divBdr>
        <w:top w:val="none" w:sz="0" w:space="0" w:color="auto"/>
        <w:left w:val="none" w:sz="0" w:space="0" w:color="auto"/>
        <w:bottom w:val="none" w:sz="0" w:space="0" w:color="auto"/>
        <w:right w:val="none" w:sz="0" w:space="0" w:color="auto"/>
      </w:divBdr>
      <w:divsChild>
        <w:div w:id="1890453450">
          <w:marLeft w:val="0"/>
          <w:marRight w:val="0"/>
          <w:marTop w:val="0"/>
          <w:marBottom w:val="0"/>
          <w:divBdr>
            <w:top w:val="none" w:sz="0" w:space="0" w:color="auto"/>
            <w:left w:val="none" w:sz="0" w:space="0" w:color="auto"/>
            <w:bottom w:val="none" w:sz="0" w:space="0" w:color="auto"/>
            <w:right w:val="none" w:sz="0" w:space="0" w:color="auto"/>
          </w:divBdr>
        </w:div>
        <w:div w:id="1827091190">
          <w:marLeft w:val="0"/>
          <w:marRight w:val="0"/>
          <w:marTop w:val="0"/>
          <w:marBottom w:val="0"/>
          <w:divBdr>
            <w:top w:val="none" w:sz="0" w:space="0" w:color="auto"/>
            <w:left w:val="none" w:sz="0" w:space="0" w:color="auto"/>
            <w:bottom w:val="none" w:sz="0" w:space="0" w:color="auto"/>
            <w:right w:val="none" w:sz="0" w:space="0" w:color="auto"/>
          </w:divBdr>
        </w:div>
      </w:divsChild>
    </w:div>
    <w:div w:id="606043455">
      <w:bodyDiv w:val="1"/>
      <w:marLeft w:val="0"/>
      <w:marRight w:val="0"/>
      <w:marTop w:val="0"/>
      <w:marBottom w:val="0"/>
      <w:divBdr>
        <w:top w:val="none" w:sz="0" w:space="0" w:color="auto"/>
        <w:left w:val="none" w:sz="0" w:space="0" w:color="auto"/>
        <w:bottom w:val="none" w:sz="0" w:space="0" w:color="auto"/>
        <w:right w:val="none" w:sz="0" w:space="0" w:color="auto"/>
      </w:divBdr>
      <w:divsChild>
        <w:div w:id="753867498">
          <w:marLeft w:val="0"/>
          <w:marRight w:val="0"/>
          <w:marTop w:val="0"/>
          <w:marBottom w:val="0"/>
          <w:divBdr>
            <w:top w:val="none" w:sz="0" w:space="0" w:color="auto"/>
            <w:left w:val="none" w:sz="0" w:space="0" w:color="auto"/>
            <w:bottom w:val="none" w:sz="0" w:space="0" w:color="auto"/>
            <w:right w:val="none" w:sz="0" w:space="0" w:color="auto"/>
          </w:divBdr>
        </w:div>
        <w:div w:id="452752123">
          <w:marLeft w:val="0"/>
          <w:marRight w:val="0"/>
          <w:marTop w:val="0"/>
          <w:marBottom w:val="0"/>
          <w:divBdr>
            <w:top w:val="none" w:sz="0" w:space="0" w:color="auto"/>
            <w:left w:val="none" w:sz="0" w:space="0" w:color="auto"/>
            <w:bottom w:val="none" w:sz="0" w:space="0" w:color="auto"/>
            <w:right w:val="none" w:sz="0" w:space="0" w:color="auto"/>
          </w:divBdr>
        </w:div>
      </w:divsChild>
    </w:div>
    <w:div w:id="684984162">
      <w:bodyDiv w:val="1"/>
      <w:marLeft w:val="0"/>
      <w:marRight w:val="0"/>
      <w:marTop w:val="0"/>
      <w:marBottom w:val="0"/>
      <w:divBdr>
        <w:top w:val="none" w:sz="0" w:space="0" w:color="auto"/>
        <w:left w:val="none" w:sz="0" w:space="0" w:color="auto"/>
        <w:bottom w:val="none" w:sz="0" w:space="0" w:color="auto"/>
        <w:right w:val="none" w:sz="0" w:space="0" w:color="auto"/>
      </w:divBdr>
      <w:divsChild>
        <w:div w:id="1622221023">
          <w:marLeft w:val="0"/>
          <w:marRight w:val="0"/>
          <w:marTop w:val="0"/>
          <w:marBottom w:val="0"/>
          <w:divBdr>
            <w:top w:val="none" w:sz="0" w:space="0" w:color="auto"/>
            <w:left w:val="none" w:sz="0" w:space="0" w:color="auto"/>
            <w:bottom w:val="none" w:sz="0" w:space="0" w:color="auto"/>
            <w:right w:val="none" w:sz="0" w:space="0" w:color="auto"/>
          </w:divBdr>
        </w:div>
        <w:div w:id="204830089">
          <w:marLeft w:val="0"/>
          <w:marRight w:val="0"/>
          <w:marTop w:val="0"/>
          <w:marBottom w:val="0"/>
          <w:divBdr>
            <w:top w:val="none" w:sz="0" w:space="0" w:color="auto"/>
            <w:left w:val="none" w:sz="0" w:space="0" w:color="auto"/>
            <w:bottom w:val="none" w:sz="0" w:space="0" w:color="auto"/>
            <w:right w:val="none" w:sz="0" w:space="0" w:color="auto"/>
          </w:divBdr>
        </w:div>
      </w:divsChild>
    </w:div>
    <w:div w:id="694116328">
      <w:bodyDiv w:val="1"/>
      <w:marLeft w:val="0"/>
      <w:marRight w:val="0"/>
      <w:marTop w:val="0"/>
      <w:marBottom w:val="0"/>
      <w:divBdr>
        <w:top w:val="none" w:sz="0" w:space="0" w:color="auto"/>
        <w:left w:val="none" w:sz="0" w:space="0" w:color="auto"/>
        <w:bottom w:val="none" w:sz="0" w:space="0" w:color="auto"/>
        <w:right w:val="none" w:sz="0" w:space="0" w:color="auto"/>
      </w:divBdr>
    </w:div>
    <w:div w:id="851409887">
      <w:bodyDiv w:val="1"/>
      <w:marLeft w:val="0"/>
      <w:marRight w:val="0"/>
      <w:marTop w:val="0"/>
      <w:marBottom w:val="0"/>
      <w:divBdr>
        <w:top w:val="none" w:sz="0" w:space="0" w:color="auto"/>
        <w:left w:val="none" w:sz="0" w:space="0" w:color="auto"/>
        <w:bottom w:val="none" w:sz="0" w:space="0" w:color="auto"/>
        <w:right w:val="none" w:sz="0" w:space="0" w:color="auto"/>
      </w:divBdr>
      <w:divsChild>
        <w:div w:id="1731881296">
          <w:marLeft w:val="0"/>
          <w:marRight w:val="0"/>
          <w:marTop w:val="0"/>
          <w:marBottom w:val="60"/>
          <w:divBdr>
            <w:top w:val="none" w:sz="0" w:space="0" w:color="auto"/>
            <w:left w:val="none" w:sz="0" w:space="0" w:color="auto"/>
            <w:bottom w:val="none" w:sz="0" w:space="0" w:color="auto"/>
            <w:right w:val="none" w:sz="0" w:space="0" w:color="auto"/>
          </w:divBdr>
        </w:div>
        <w:div w:id="1425883529">
          <w:marLeft w:val="0"/>
          <w:marRight w:val="0"/>
          <w:marTop w:val="0"/>
          <w:marBottom w:val="60"/>
          <w:divBdr>
            <w:top w:val="none" w:sz="0" w:space="0" w:color="auto"/>
            <w:left w:val="none" w:sz="0" w:space="0" w:color="auto"/>
            <w:bottom w:val="none" w:sz="0" w:space="0" w:color="auto"/>
            <w:right w:val="none" w:sz="0" w:space="0" w:color="auto"/>
          </w:divBdr>
        </w:div>
      </w:divsChild>
    </w:div>
    <w:div w:id="909999785">
      <w:bodyDiv w:val="1"/>
      <w:marLeft w:val="0"/>
      <w:marRight w:val="0"/>
      <w:marTop w:val="0"/>
      <w:marBottom w:val="0"/>
      <w:divBdr>
        <w:top w:val="none" w:sz="0" w:space="0" w:color="auto"/>
        <w:left w:val="none" w:sz="0" w:space="0" w:color="auto"/>
        <w:bottom w:val="none" w:sz="0" w:space="0" w:color="auto"/>
        <w:right w:val="none" w:sz="0" w:space="0" w:color="auto"/>
      </w:divBdr>
      <w:divsChild>
        <w:div w:id="286470167">
          <w:marLeft w:val="0"/>
          <w:marRight w:val="0"/>
          <w:marTop w:val="0"/>
          <w:marBottom w:val="0"/>
          <w:divBdr>
            <w:top w:val="none" w:sz="0" w:space="0" w:color="auto"/>
            <w:left w:val="none" w:sz="0" w:space="0" w:color="auto"/>
            <w:bottom w:val="none" w:sz="0" w:space="0" w:color="auto"/>
            <w:right w:val="none" w:sz="0" w:space="0" w:color="auto"/>
          </w:divBdr>
        </w:div>
        <w:div w:id="1784616809">
          <w:marLeft w:val="0"/>
          <w:marRight w:val="0"/>
          <w:marTop w:val="0"/>
          <w:marBottom w:val="0"/>
          <w:divBdr>
            <w:top w:val="none" w:sz="0" w:space="0" w:color="auto"/>
            <w:left w:val="none" w:sz="0" w:space="0" w:color="auto"/>
            <w:bottom w:val="none" w:sz="0" w:space="0" w:color="auto"/>
            <w:right w:val="none" w:sz="0" w:space="0" w:color="auto"/>
          </w:divBdr>
        </w:div>
      </w:divsChild>
    </w:div>
    <w:div w:id="1006831236">
      <w:bodyDiv w:val="1"/>
      <w:marLeft w:val="0"/>
      <w:marRight w:val="0"/>
      <w:marTop w:val="0"/>
      <w:marBottom w:val="0"/>
      <w:divBdr>
        <w:top w:val="none" w:sz="0" w:space="0" w:color="auto"/>
        <w:left w:val="none" w:sz="0" w:space="0" w:color="auto"/>
        <w:bottom w:val="none" w:sz="0" w:space="0" w:color="auto"/>
        <w:right w:val="none" w:sz="0" w:space="0" w:color="auto"/>
      </w:divBdr>
      <w:divsChild>
        <w:div w:id="49161828">
          <w:marLeft w:val="0"/>
          <w:marRight w:val="0"/>
          <w:marTop w:val="0"/>
          <w:marBottom w:val="0"/>
          <w:divBdr>
            <w:top w:val="none" w:sz="0" w:space="0" w:color="auto"/>
            <w:left w:val="none" w:sz="0" w:space="0" w:color="auto"/>
            <w:bottom w:val="none" w:sz="0" w:space="0" w:color="auto"/>
            <w:right w:val="none" w:sz="0" w:space="0" w:color="auto"/>
          </w:divBdr>
        </w:div>
        <w:div w:id="1698776224">
          <w:marLeft w:val="0"/>
          <w:marRight w:val="0"/>
          <w:marTop w:val="0"/>
          <w:marBottom w:val="0"/>
          <w:divBdr>
            <w:top w:val="none" w:sz="0" w:space="0" w:color="auto"/>
            <w:left w:val="none" w:sz="0" w:space="0" w:color="auto"/>
            <w:bottom w:val="none" w:sz="0" w:space="0" w:color="auto"/>
            <w:right w:val="none" w:sz="0" w:space="0" w:color="auto"/>
          </w:divBdr>
        </w:div>
      </w:divsChild>
    </w:div>
    <w:div w:id="1272320661">
      <w:bodyDiv w:val="1"/>
      <w:marLeft w:val="0"/>
      <w:marRight w:val="0"/>
      <w:marTop w:val="0"/>
      <w:marBottom w:val="0"/>
      <w:divBdr>
        <w:top w:val="none" w:sz="0" w:space="0" w:color="auto"/>
        <w:left w:val="none" w:sz="0" w:space="0" w:color="auto"/>
        <w:bottom w:val="none" w:sz="0" w:space="0" w:color="auto"/>
        <w:right w:val="none" w:sz="0" w:space="0" w:color="auto"/>
      </w:divBdr>
      <w:divsChild>
        <w:div w:id="1559366647">
          <w:marLeft w:val="0"/>
          <w:marRight w:val="0"/>
          <w:marTop w:val="0"/>
          <w:marBottom w:val="0"/>
          <w:divBdr>
            <w:top w:val="none" w:sz="0" w:space="0" w:color="auto"/>
            <w:left w:val="none" w:sz="0" w:space="0" w:color="auto"/>
            <w:bottom w:val="none" w:sz="0" w:space="0" w:color="auto"/>
            <w:right w:val="none" w:sz="0" w:space="0" w:color="auto"/>
          </w:divBdr>
        </w:div>
        <w:div w:id="198395510">
          <w:marLeft w:val="0"/>
          <w:marRight w:val="0"/>
          <w:marTop w:val="0"/>
          <w:marBottom w:val="0"/>
          <w:divBdr>
            <w:top w:val="none" w:sz="0" w:space="0" w:color="auto"/>
            <w:left w:val="none" w:sz="0" w:space="0" w:color="auto"/>
            <w:bottom w:val="none" w:sz="0" w:space="0" w:color="auto"/>
            <w:right w:val="none" w:sz="0" w:space="0" w:color="auto"/>
          </w:divBdr>
        </w:div>
      </w:divsChild>
    </w:div>
    <w:div w:id="1593733519">
      <w:bodyDiv w:val="1"/>
      <w:marLeft w:val="0"/>
      <w:marRight w:val="0"/>
      <w:marTop w:val="0"/>
      <w:marBottom w:val="0"/>
      <w:divBdr>
        <w:top w:val="none" w:sz="0" w:space="0" w:color="auto"/>
        <w:left w:val="none" w:sz="0" w:space="0" w:color="auto"/>
        <w:bottom w:val="none" w:sz="0" w:space="0" w:color="auto"/>
        <w:right w:val="none" w:sz="0" w:space="0" w:color="auto"/>
      </w:divBdr>
      <w:divsChild>
        <w:div w:id="1422796934">
          <w:marLeft w:val="0"/>
          <w:marRight w:val="0"/>
          <w:marTop w:val="0"/>
          <w:marBottom w:val="0"/>
          <w:divBdr>
            <w:top w:val="none" w:sz="0" w:space="0" w:color="auto"/>
            <w:left w:val="none" w:sz="0" w:space="0" w:color="auto"/>
            <w:bottom w:val="none" w:sz="0" w:space="0" w:color="auto"/>
            <w:right w:val="none" w:sz="0" w:space="0" w:color="auto"/>
          </w:divBdr>
        </w:div>
        <w:div w:id="956058718">
          <w:marLeft w:val="0"/>
          <w:marRight w:val="0"/>
          <w:marTop w:val="0"/>
          <w:marBottom w:val="0"/>
          <w:divBdr>
            <w:top w:val="none" w:sz="0" w:space="0" w:color="auto"/>
            <w:left w:val="none" w:sz="0" w:space="0" w:color="auto"/>
            <w:bottom w:val="none" w:sz="0" w:space="0" w:color="auto"/>
            <w:right w:val="none" w:sz="0" w:space="0" w:color="auto"/>
          </w:divBdr>
        </w:div>
      </w:divsChild>
    </w:div>
    <w:div w:id="1953005514">
      <w:bodyDiv w:val="1"/>
      <w:marLeft w:val="0"/>
      <w:marRight w:val="0"/>
      <w:marTop w:val="0"/>
      <w:marBottom w:val="0"/>
      <w:divBdr>
        <w:top w:val="none" w:sz="0" w:space="0" w:color="auto"/>
        <w:left w:val="none" w:sz="0" w:space="0" w:color="auto"/>
        <w:bottom w:val="none" w:sz="0" w:space="0" w:color="auto"/>
        <w:right w:val="none" w:sz="0" w:space="0" w:color="auto"/>
      </w:divBdr>
      <w:divsChild>
        <w:div w:id="187368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erbal_medicine" TargetMode="External"/><Relationship Id="rId18" Type="http://schemas.openxmlformats.org/officeDocument/2006/relationships/hyperlink" Target="https://en.wikipedia.org/wiki/Pollarding" TargetMode="External"/><Relationship Id="rId26" Type="http://schemas.openxmlformats.org/officeDocument/2006/relationships/hyperlink" Target="https://en.wikipedia.org/wiki/Traditional_medicine" TargetMode="External"/><Relationship Id="rId39" Type="http://schemas.openxmlformats.org/officeDocument/2006/relationships/hyperlink" Target="https://www.sciencedirect.com/topics/pharmacology-toxicology-and-pharmaceutical-science/pyridoxine" TargetMode="External"/><Relationship Id="rId21" Type="http://schemas.openxmlformats.org/officeDocument/2006/relationships/hyperlink" Target="https://en.wikipedia.org/wiki/Symmetry_in_biology" TargetMode="External"/><Relationship Id="rId34" Type="http://schemas.openxmlformats.org/officeDocument/2006/relationships/hyperlink" Target="https://www.sciencedirect.com/topics/pharmacology-toxicology-and-pharmaceutical-science/retinol" TargetMode="External"/><Relationship Id="rId42" Type="http://schemas.openxmlformats.org/officeDocument/2006/relationships/hyperlink" Target="http://www.moringaleafpowder.co.za/analysis.html" TargetMode="External"/><Relationship Id="rId47" Type="http://schemas.openxmlformats.org/officeDocument/2006/relationships/hyperlink" Target="https://www.sciencedirect.com/science/article/pii/S2213453016300362" TargetMode="External"/><Relationship Id="rId50" Type="http://schemas.openxmlformats.org/officeDocument/2006/relationships/hyperlink" Target="https://www.sciencedirect.com/topics/agricultural-and-biological-sciences/ascorbic-acid" TargetMode="External"/><Relationship Id="rId55" Type="http://schemas.openxmlformats.org/officeDocument/2006/relationships/hyperlink" Target="https://en.wikipedia.org/wiki/ISBN_(identifier)"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s://en.wikipedia.org/wiki/Plant_cultivation" TargetMode="External"/><Relationship Id="rId2" Type="http://schemas.openxmlformats.org/officeDocument/2006/relationships/settings" Target="settings.xml"/><Relationship Id="rId16" Type="http://schemas.openxmlformats.org/officeDocument/2006/relationships/hyperlink" Target="https://en.wikipedia.org/wiki/Moringa_oleifera" TargetMode="External"/><Relationship Id="rId29" Type="http://schemas.openxmlformats.org/officeDocument/2006/relationships/hyperlink" Target="https://en.wikipedia.org/wiki/Moringa_oleifera" TargetMode="External"/><Relationship Id="rId1" Type="http://schemas.openxmlformats.org/officeDocument/2006/relationships/styles" Target="styles.xml"/><Relationship Id="rId6" Type="http://schemas.openxmlformats.org/officeDocument/2006/relationships/hyperlink" Target="https://en.wikipedia.org/wiki/Multipurpose_tree" TargetMode="External"/><Relationship Id="rId11" Type="http://schemas.openxmlformats.org/officeDocument/2006/relationships/hyperlink" Target="https://en.wikipedia.org/wiki/Vegetables" TargetMode="External"/><Relationship Id="rId24" Type="http://schemas.openxmlformats.org/officeDocument/2006/relationships/hyperlink" Target="https://en.wikipedia.org/wiki/Silique" TargetMode="External"/><Relationship Id="rId32" Type="http://schemas.openxmlformats.org/officeDocument/2006/relationships/hyperlink" Target="https://www.sciencedirect.com/topics/agricultural-and-biological-sciences/phytochemical" TargetMode="External"/><Relationship Id="rId37" Type="http://schemas.openxmlformats.org/officeDocument/2006/relationships/hyperlink" Target="https://www.sciencedirect.com/topics/pharmacology-toxicology-and-pharmaceutical-science/vitamin-b-group" TargetMode="External"/><Relationship Id="rId40" Type="http://schemas.openxmlformats.org/officeDocument/2006/relationships/hyperlink" Target="https://www.sciencedirect.com/topics/agricultural-and-biological-sciences/niacin" TargetMode="External"/><Relationship Id="rId45" Type="http://schemas.openxmlformats.org/officeDocument/2006/relationships/hyperlink" Target="https://www.sciencedirect.com/topics/pharmacology-toxicology-and-pharmaceutical-science/glucosinolate" TargetMode="External"/><Relationship Id="rId53" Type="http://schemas.openxmlformats.org/officeDocument/2006/relationships/hyperlink" Target="https://www.sciencedirect.com/topics/pharmacology-toxicology-and-pharmaceutical-science/anticarcinogen" TargetMode="External"/><Relationship Id="rId58" Type="http://schemas.openxmlformats.org/officeDocument/2006/relationships/hyperlink" Target="https://doi.org/10.5376/ijh.2018.08.0003" TargetMode="External"/><Relationship Id="rId66"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en.wikipedia.org/wiki/Subtropics" TargetMode="External"/><Relationship Id="rId23" Type="http://schemas.openxmlformats.org/officeDocument/2006/relationships/hyperlink" Target="https://en.wikipedia.org/wiki/Dehiscence_(botany)" TargetMode="External"/><Relationship Id="rId28" Type="http://schemas.openxmlformats.org/officeDocument/2006/relationships/hyperlink" Target="https://en.wikipedia.org/wiki/South_Asia" TargetMode="External"/><Relationship Id="rId36" Type="http://schemas.openxmlformats.org/officeDocument/2006/relationships/hyperlink" Target="https://www.sciencedirect.com/topics/pharmacology-toxicology-and-pharmaceutical-science/retinol" TargetMode="External"/><Relationship Id="rId49" Type="http://schemas.openxmlformats.org/officeDocument/2006/relationships/hyperlink" Target="https://www.sciencedirect.com/topics/pharmacology-toxicology-and-pharmaceutical-science/antiulcer-agent" TargetMode="External"/><Relationship Id="rId57" Type="http://schemas.openxmlformats.org/officeDocument/2006/relationships/hyperlink" Target="https://www.jstor.org/stable/3093895" TargetMode="External"/><Relationship Id="rId61" Type="http://schemas.openxmlformats.org/officeDocument/2006/relationships/hyperlink" Target="http://www.moringaleafpowder.co.za/analysis.html" TargetMode="External"/><Relationship Id="rId10" Type="http://schemas.openxmlformats.org/officeDocument/2006/relationships/hyperlink" Target="https://en.wikipedia.org/wiki/Seed_pods" TargetMode="External"/><Relationship Id="rId19" Type="http://schemas.openxmlformats.org/officeDocument/2006/relationships/hyperlink" Target="https://en.wikipedia.org/wiki/Glossary_of_plant_morphology_terms" TargetMode="External"/><Relationship Id="rId31" Type="http://schemas.openxmlformats.org/officeDocument/2006/relationships/hyperlink" Target="https://www.sciencedirect.com/topics/food-science/nutrition" TargetMode="External"/><Relationship Id="rId44" Type="http://schemas.openxmlformats.org/officeDocument/2006/relationships/hyperlink" Target="https://www.sciencedirect.com/topics/agricultural-and-biological-sciences/antineoplastic-activity" TargetMode="External"/><Relationship Id="rId52" Type="http://schemas.openxmlformats.org/officeDocument/2006/relationships/hyperlink" Target="https://www.sciencedirect.com/topics/agricultural-and-biological-sciences/phytochemical" TargetMode="External"/><Relationship Id="rId60" Type="http://schemas.openxmlformats.org/officeDocument/2006/relationships/hyperlink" Target="https://www.ncbi.nlm.nih.gov/pmc/articles/PMC8594418"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Health_food" TargetMode="External"/><Relationship Id="rId14" Type="http://schemas.openxmlformats.org/officeDocument/2006/relationships/hyperlink" Target="https://en.wikipedia.org/wiki/Tropics" TargetMode="External"/><Relationship Id="rId22" Type="http://schemas.openxmlformats.org/officeDocument/2006/relationships/hyperlink" Target="https://en.wikipedia.org/wiki/Symmetry_in_biology" TargetMode="External"/><Relationship Id="rId27" Type="http://schemas.openxmlformats.org/officeDocument/2006/relationships/hyperlink" Target="https://en.wikipedia.org/wiki/Moringa_oleifera" TargetMode="External"/><Relationship Id="rId30" Type="http://schemas.openxmlformats.org/officeDocument/2006/relationships/hyperlink" Target="https://en.wikipedia.org/wiki/Moringa_oleifera" TargetMode="External"/><Relationship Id="rId35" Type="http://schemas.openxmlformats.org/officeDocument/2006/relationships/hyperlink" Target="https://www.sciencedirect.com/topics/food-science/potassium" TargetMode="External"/><Relationship Id="rId43" Type="http://schemas.openxmlformats.org/officeDocument/2006/relationships/hyperlink" Target="https://www.sciencedirect.com/topics/pharmacology-toxicology-and-pharmaceutical-science/anticarcinogen" TargetMode="External"/><Relationship Id="rId48" Type="http://schemas.openxmlformats.org/officeDocument/2006/relationships/hyperlink" Target="https://www.sciencedirect.com/topics/pharmacology-toxicology-and-pharmaceutical-science/stomach-ulcer" TargetMode="External"/><Relationship Id="rId56" Type="http://schemas.openxmlformats.org/officeDocument/2006/relationships/hyperlink" Target="https://en.wikipedia.org/wiki/Special:BookSources/978-0-85199-638-7"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en.wikipedia.org/wiki/Dietary_supplement" TargetMode="External"/><Relationship Id="rId51" Type="http://schemas.openxmlformats.org/officeDocument/2006/relationships/hyperlink" Target="https://www.sciencedirect.com/topics/pharmacology-toxicology-and-pharmaceutical-science/retinol" TargetMode="External"/><Relationship Id="rId3" Type="http://schemas.openxmlformats.org/officeDocument/2006/relationships/webSettings" Target="webSettings.xml"/><Relationship Id="rId12" Type="http://schemas.openxmlformats.org/officeDocument/2006/relationships/hyperlink" Target="https://en.wikipedia.org/wiki/Traditional_medicine" TargetMode="External"/><Relationship Id="rId17" Type="http://schemas.openxmlformats.org/officeDocument/2006/relationships/hyperlink" Target="https://en.wikipedia.org/wiki/Himalayas" TargetMode="External"/><Relationship Id="rId25" Type="http://schemas.openxmlformats.org/officeDocument/2006/relationships/hyperlink" Target="https://en.wikipedia.org/wiki/Vegetable" TargetMode="External"/><Relationship Id="rId33" Type="http://schemas.openxmlformats.org/officeDocument/2006/relationships/hyperlink" Target="https://www.sciencedirect.com/topics/agricultural-and-biological-sciences/ascorbic-acid" TargetMode="External"/><Relationship Id="rId38" Type="http://schemas.openxmlformats.org/officeDocument/2006/relationships/hyperlink" Target="https://www.sciencedirect.com/topics/agricultural-and-biological-sciences/folic-acid" TargetMode="External"/><Relationship Id="rId46" Type="http://schemas.openxmlformats.org/officeDocument/2006/relationships/hyperlink" Target="https://www.sciencedirect.com/topics/agricultural-and-biological-sciences/isothiocyanate" TargetMode="External"/><Relationship Id="rId59" Type="http://schemas.openxmlformats.org/officeDocument/2006/relationships/hyperlink" Target="https://doi.org/10.1007/978-3-030-30182-8_41" TargetMode="External"/><Relationship Id="rId67" Type="http://schemas.openxmlformats.org/officeDocument/2006/relationships/footer" Target="footer3.xml"/><Relationship Id="rId20" Type="http://schemas.openxmlformats.org/officeDocument/2006/relationships/hyperlink" Target="https://en.wikipedia.org/wiki/Pinnation" TargetMode="External"/><Relationship Id="rId41" Type="http://schemas.openxmlformats.org/officeDocument/2006/relationships/hyperlink" Target="https://www.sciencedirect.com/topics/pharmacology-toxicology-and-pharmaceutical-science/ascorbic-acid" TargetMode="External"/><Relationship Id="rId54" Type="http://schemas.openxmlformats.org/officeDocument/2006/relationships/hyperlink" Target="https://books.google.com/books?id=cjHCoMQNkcgC"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8</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Mangat Ram</dc:creator>
  <cp:keywords/>
  <dc:description/>
  <cp:lastModifiedBy>Editor GP 005</cp:lastModifiedBy>
  <cp:revision>534</cp:revision>
  <dcterms:created xsi:type="dcterms:W3CDTF">2025-06-04T05:10:00Z</dcterms:created>
  <dcterms:modified xsi:type="dcterms:W3CDTF">2025-06-16T10:18:00Z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6c2738d6-4e8f-4f47-8b72-c74e274c1b85</vt:lpwstr>
  </property>
</Properties>
</file>