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5E547" w14:textId="064F07A4" w:rsidR="005D7566" w:rsidRDefault="005D7566" w:rsidP="004700B0">
      <w:pPr>
        <w:pStyle w:val="Author"/>
        <w:spacing w:line="240" w:lineRule="auto"/>
        <w:rPr>
          <w:rFonts w:ascii="Arial" w:hAnsi="Arial" w:cs="Arial"/>
          <w:bCs/>
          <w:i/>
          <w:iCs/>
          <w:kern w:val="28"/>
          <w:sz w:val="36"/>
          <w:szCs w:val="36"/>
          <w:u w:val="single"/>
        </w:rPr>
      </w:pPr>
      <w:r w:rsidRPr="005D7566">
        <w:rPr>
          <w:rFonts w:ascii="Arial" w:hAnsi="Arial" w:cs="Arial"/>
          <w:bCs/>
          <w:i/>
          <w:iCs/>
          <w:kern w:val="28"/>
          <w:sz w:val="36"/>
          <w:szCs w:val="36"/>
          <w:u w:val="single"/>
        </w:rPr>
        <w:t>Original Research Article</w:t>
      </w:r>
    </w:p>
    <w:p w14:paraId="6495F90C" w14:textId="77777777" w:rsidR="005225AC" w:rsidRDefault="005225AC" w:rsidP="004700B0">
      <w:pPr>
        <w:pStyle w:val="Author"/>
        <w:spacing w:line="240" w:lineRule="auto"/>
        <w:rPr>
          <w:rFonts w:ascii="Arial" w:hAnsi="Arial" w:cs="Arial"/>
          <w:bCs/>
          <w:iCs/>
          <w:kern w:val="28"/>
          <w:sz w:val="36"/>
          <w:szCs w:val="36"/>
        </w:rPr>
      </w:pPr>
    </w:p>
    <w:p w14:paraId="663FB60C" w14:textId="105DD876" w:rsidR="00A258C3" w:rsidRPr="009A716D" w:rsidRDefault="00A3336F" w:rsidP="004700B0">
      <w:pPr>
        <w:pStyle w:val="Author"/>
        <w:spacing w:line="240" w:lineRule="auto"/>
        <w:rPr>
          <w:rFonts w:ascii="Arial" w:hAnsi="Arial" w:cs="Arial"/>
          <w:bCs/>
          <w:iCs/>
          <w:kern w:val="28"/>
          <w:sz w:val="36"/>
          <w:szCs w:val="36"/>
        </w:rPr>
      </w:pPr>
      <w:commentRangeStart w:id="0"/>
      <w:r w:rsidRPr="009A716D">
        <w:rPr>
          <w:rFonts w:ascii="Arial" w:hAnsi="Arial" w:cs="Arial"/>
          <w:bCs/>
          <w:iCs/>
          <w:kern w:val="28"/>
          <w:sz w:val="36"/>
          <w:szCs w:val="36"/>
        </w:rPr>
        <w:t xml:space="preserve">Combined </w:t>
      </w:r>
      <w:commentRangeEnd w:id="0"/>
      <w:r w:rsidR="0045225C">
        <w:rPr>
          <w:rStyle w:val="CommentReference"/>
          <w:rFonts w:ascii="Times New Roman" w:hAnsi="Times New Roman"/>
          <w:b w:val="0"/>
          <w:lang w:val="nb-NO" w:eastAsia="nb-NO"/>
        </w:rPr>
        <w:commentReference w:id="0"/>
      </w:r>
      <w:r w:rsidRPr="009A716D">
        <w:rPr>
          <w:rFonts w:ascii="Arial" w:hAnsi="Arial" w:cs="Arial"/>
          <w:bCs/>
          <w:iCs/>
          <w:kern w:val="28"/>
          <w:sz w:val="36"/>
          <w:szCs w:val="36"/>
        </w:rPr>
        <w:t xml:space="preserve">Effect of </w:t>
      </w:r>
      <w:proofErr w:type="spellStart"/>
      <w:r w:rsidRPr="009A716D">
        <w:rPr>
          <w:rFonts w:ascii="Arial" w:hAnsi="Arial" w:cs="Arial"/>
          <w:bCs/>
          <w:iCs/>
          <w:kern w:val="28"/>
          <w:sz w:val="36"/>
          <w:szCs w:val="36"/>
        </w:rPr>
        <w:t>Biochar</w:t>
      </w:r>
      <w:proofErr w:type="spellEnd"/>
      <w:r w:rsidRPr="009A716D">
        <w:rPr>
          <w:rFonts w:ascii="Arial" w:hAnsi="Arial" w:cs="Arial"/>
          <w:bCs/>
          <w:iCs/>
          <w:kern w:val="28"/>
          <w:sz w:val="36"/>
          <w:szCs w:val="36"/>
        </w:rPr>
        <w:t xml:space="preserve">, NPK, and Chicken Manure on Yield Productivity of Maize under </w:t>
      </w:r>
      <w:proofErr w:type="spellStart"/>
      <w:r w:rsidRPr="009A716D">
        <w:rPr>
          <w:rFonts w:ascii="Arial" w:hAnsi="Arial" w:cs="Arial"/>
          <w:bCs/>
          <w:iCs/>
          <w:kern w:val="28"/>
          <w:sz w:val="36"/>
          <w:szCs w:val="36"/>
        </w:rPr>
        <w:t>Rainfed</w:t>
      </w:r>
      <w:proofErr w:type="spellEnd"/>
      <w:r w:rsidRPr="009A716D">
        <w:rPr>
          <w:rFonts w:ascii="Arial" w:hAnsi="Arial" w:cs="Arial"/>
          <w:bCs/>
          <w:iCs/>
          <w:kern w:val="28"/>
          <w:sz w:val="36"/>
          <w:szCs w:val="36"/>
        </w:rPr>
        <w:t xml:space="preserve"> Conditions</w:t>
      </w:r>
    </w:p>
    <w:p w14:paraId="54A095EF" w14:textId="77777777" w:rsidR="00CF1BE6" w:rsidRPr="009A716D" w:rsidRDefault="00CF1BE6" w:rsidP="00441B6F">
      <w:pPr>
        <w:pStyle w:val="Affiliation"/>
        <w:spacing w:after="0" w:line="240" w:lineRule="auto"/>
        <w:rPr>
          <w:rFonts w:ascii="Arial" w:hAnsi="Arial" w:cs="Arial"/>
          <w:i/>
        </w:rPr>
      </w:pPr>
    </w:p>
    <w:p w14:paraId="4EBEFFA9" w14:textId="77777777" w:rsidR="00790ADA" w:rsidRPr="009A716D" w:rsidRDefault="00790ADA" w:rsidP="00441B6F">
      <w:pPr>
        <w:pStyle w:val="Affiliation"/>
        <w:spacing w:after="0" w:line="240" w:lineRule="auto"/>
        <w:jc w:val="both"/>
        <w:rPr>
          <w:rFonts w:ascii="Arial" w:hAnsi="Arial" w:cs="Arial"/>
        </w:rPr>
      </w:pPr>
    </w:p>
    <w:p w14:paraId="1062D721" w14:textId="77777777" w:rsidR="002C57D2" w:rsidRPr="009A716D" w:rsidRDefault="002C57D2" w:rsidP="00441B6F">
      <w:pPr>
        <w:pStyle w:val="Affiliation"/>
        <w:spacing w:after="0" w:line="240" w:lineRule="auto"/>
        <w:jc w:val="both"/>
        <w:rPr>
          <w:rFonts w:ascii="Arial" w:hAnsi="Arial" w:cs="Arial"/>
        </w:rPr>
      </w:pPr>
    </w:p>
    <w:p w14:paraId="3AE3D392" w14:textId="5FFAE70E" w:rsidR="00B01FCD" w:rsidRPr="009A716D" w:rsidRDefault="005E0D9B" w:rsidP="00441B6F">
      <w:pPr>
        <w:pStyle w:val="Copyright"/>
        <w:spacing w:after="0" w:line="240" w:lineRule="auto"/>
        <w:jc w:val="both"/>
        <w:rPr>
          <w:rFonts w:ascii="Arial" w:hAnsi="Arial" w:cs="Arial"/>
        </w:rPr>
        <w:sectPr w:rsidR="00B01FCD" w:rsidRPr="009A716D" w:rsidSect="00036976">
          <w:headerReference w:type="even" r:id="rId10"/>
          <w:headerReference w:type="default" r:id="rId11"/>
          <w:footerReference w:type="even" r:id="rId12"/>
          <w:footerReference w:type="default" r:id="rId13"/>
          <w:headerReference w:type="first" r:id="rId14"/>
          <w:footerReference w:type="first" r:id="rId15"/>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31827BF" wp14:editId="469868D7">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0B3AE2C"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sidRPr="009A716D">
        <w:rPr>
          <w:rFonts w:ascii="Arial" w:hAnsi="Arial" w:cs="Arial"/>
        </w:rPr>
        <w:t>.</w:t>
      </w:r>
    </w:p>
    <w:p w14:paraId="513865EC" w14:textId="0ADBF129" w:rsidR="00B01FCD" w:rsidRPr="009A716D" w:rsidRDefault="00B01FCD" w:rsidP="00441B6F">
      <w:pPr>
        <w:pStyle w:val="AbstHead"/>
        <w:spacing w:after="0"/>
        <w:jc w:val="both"/>
        <w:rPr>
          <w:rFonts w:ascii="Arial" w:hAnsi="Arial" w:cs="Arial"/>
        </w:rPr>
      </w:pPr>
      <w:r w:rsidRPr="009A716D">
        <w:rPr>
          <w:rFonts w:ascii="Arial" w:hAnsi="Arial" w:cs="Arial"/>
        </w:rPr>
        <w:t>ABSTRACT</w:t>
      </w:r>
    </w:p>
    <w:p w14:paraId="7BAAFF6C" w14:textId="77777777" w:rsidR="00790ADA" w:rsidRPr="009A716D"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9A716D" w14:paraId="6E869F5E" w14:textId="77777777" w:rsidTr="001E44FE">
        <w:tc>
          <w:tcPr>
            <w:tcW w:w="9576" w:type="dxa"/>
            <w:shd w:val="clear" w:color="auto" w:fill="F2F2F2"/>
          </w:tcPr>
          <w:p w14:paraId="02436502" w14:textId="0A1B98E8" w:rsidR="00505F06" w:rsidRPr="009A716D" w:rsidRDefault="00491334" w:rsidP="00A3336F">
            <w:pPr>
              <w:jc w:val="both"/>
            </w:pPr>
            <w:bookmarkStart w:id="1" w:name="_Hlk139998087"/>
            <w:r w:rsidRPr="009A716D">
              <w:t xml:space="preserve">The demand for maize continues to outstrip supply due to challenges such as low soil fertility, inappropriate agronomic practices, and infestations of pests and diseases. Hence, there is a need to explore sustainable solutions like </w:t>
            </w:r>
            <w:proofErr w:type="spellStart"/>
            <w:r w:rsidRPr="009A716D">
              <w:rPr>
                <w:i/>
                <w:iCs/>
              </w:rPr>
              <w:t>Gliricidia</w:t>
            </w:r>
            <w:proofErr w:type="spellEnd"/>
            <w:r w:rsidRPr="009A716D">
              <w:rPr>
                <w:i/>
                <w:iCs/>
              </w:rPr>
              <w:t xml:space="preserve"> </w:t>
            </w:r>
            <w:proofErr w:type="spellStart"/>
            <w:r w:rsidRPr="009A716D">
              <w:rPr>
                <w:i/>
                <w:iCs/>
              </w:rPr>
              <w:t>sepium</w:t>
            </w:r>
            <w:proofErr w:type="spellEnd"/>
            <w:r w:rsidRPr="009A716D">
              <w:t xml:space="preserve"> </w:t>
            </w:r>
            <w:proofErr w:type="spellStart"/>
            <w:r w:rsidRPr="009A716D">
              <w:t>biochar</w:t>
            </w:r>
            <w:proofErr w:type="spellEnd"/>
            <w:r w:rsidRPr="009A716D">
              <w:t xml:space="preserve"> and chicken manure as alternatives to improve maize yields while simultaneously enhancing soil chemical and physical properties. The study employed a 2 x 6 factorial experiment arranged in a Randomized Complete Block Design with twelve treatments and replicated three times. The treatments included; (</w:t>
            </w:r>
            <w:proofErr w:type="spellStart"/>
            <w:r w:rsidRPr="009A716D">
              <w:t>i</w:t>
            </w:r>
            <w:proofErr w:type="spellEnd"/>
            <w:r w:rsidRPr="009A716D">
              <w:t>) two maize varieties (</w:t>
            </w:r>
            <w:proofErr w:type="spellStart"/>
            <w:r w:rsidRPr="009A716D">
              <w:rPr>
                <w:i/>
                <w:iCs/>
              </w:rPr>
              <w:t>Obatanpa</w:t>
            </w:r>
            <w:proofErr w:type="spellEnd"/>
            <w:r w:rsidRPr="009A716D">
              <w:rPr>
                <w:i/>
                <w:iCs/>
              </w:rPr>
              <w:t xml:space="preserve"> and </w:t>
            </w:r>
            <w:proofErr w:type="spellStart"/>
            <w:r w:rsidRPr="009A716D">
              <w:rPr>
                <w:i/>
                <w:iCs/>
              </w:rPr>
              <w:t>Omankwa</w:t>
            </w:r>
            <w:proofErr w:type="spellEnd"/>
            <w:r w:rsidRPr="009A716D">
              <w:rPr>
                <w:i/>
                <w:iCs/>
              </w:rPr>
              <w:t>)</w:t>
            </w:r>
            <w:r w:rsidRPr="009A716D">
              <w:t>, and (ii</w:t>
            </w:r>
            <w:commentRangeStart w:id="2"/>
            <w:r w:rsidRPr="009A716D">
              <w:t xml:space="preserve">) five </w:t>
            </w:r>
            <w:commentRangeEnd w:id="2"/>
            <w:r w:rsidR="005E1173">
              <w:rPr>
                <w:rStyle w:val="CommentReference"/>
                <w:rFonts w:ascii="Times New Roman" w:hAnsi="Times New Roman"/>
                <w:lang w:val="nb-NO" w:eastAsia="nb-NO"/>
              </w:rPr>
              <w:commentReference w:id="2"/>
            </w:r>
            <w:proofErr w:type="spellStart"/>
            <w:r w:rsidRPr="009A716D">
              <w:t>fertiliser</w:t>
            </w:r>
            <w:proofErr w:type="spellEnd"/>
            <w:r w:rsidRPr="009A716D">
              <w:t xml:space="preserve"> rates [</w:t>
            </w:r>
            <w:commentRangeStart w:id="3"/>
            <w:r w:rsidRPr="009A716D">
              <w:t>10 t ha</w:t>
            </w:r>
            <w:r w:rsidRPr="009A716D">
              <w:rPr>
                <w:vertAlign w:val="superscript"/>
              </w:rPr>
              <w:t>-1</w:t>
            </w:r>
            <w:r w:rsidRPr="009A716D">
              <w:t xml:space="preserve"> CM, 300 kg ha</w:t>
            </w:r>
            <w:r w:rsidRPr="009A716D">
              <w:rPr>
                <w:vertAlign w:val="superscript"/>
              </w:rPr>
              <w:t>-1</w:t>
            </w:r>
            <w:r w:rsidRPr="009A716D">
              <w:t xml:space="preserve"> NPK, 2.5 t ha</w:t>
            </w:r>
            <w:r w:rsidRPr="009A716D">
              <w:rPr>
                <w:vertAlign w:val="superscript"/>
              </w:rPr>
              <w:t xml:space="preserve">-1 </w:t>
            </w:r>
            <w:r w:rsidRPr="009A716D">
              <w:t>GB, 150 kg ha</w:t>
            </w:r>
            <w:r w:rsidRPr="009A716D">
              <w:rPr>
                <w:vertAlign w:val="superscript"/>
              </w:rPr>
              <w:t>-1</w:t>
            </w:r>
            <w:r w:rsidRPr="009A716D">
              <w:t xml:space="preserve"> NPK + 1.25 t ha</w:t>
            </w:r>
            <w:r w:rsidRPr="009A716D">
              <w:rPr>
                <w:vertAlign w:val="superscript"/>
              </w:rPr>
              <w:t>-1</w:t>
            </w:r>
            <w:r w:rsidRPr="009A716D">
              <w:t xml:space="preserve"> GB, 1.25 t ha</w:t>
            </w:r>
            <w:r w:rsidRPr="009A716D">
              <w:rPr>
                <w:vertAlign w:val="superscript"/>
              </w:rPr>
              <w:t>-1</w:t>
            </w:r>
            <w:r w:rsidRPr="009A716D">
              <w:t xml:space="preserve"> GB + 5 t ha</w:t>
            </w:r>
            <w:r w:rsidRPr="009A716D">
              <w:rPr>
                <w:vertAlign w:val="superscript"/>
              </w:rPr>
              <w:t>-1</w:t>
            </w:r>
            <w:r w:rsidRPr="009A716D">
              <w:t xml:space="preserve"> CM</w:t>
            </w:r>
            <w:commentRangeEnd w:id="3"/>
            <w:r w:rsidR="0045225C">
              <w:rPr>
                <w:rStyle w:val="CommentReference"/>
                <w:rFonts w:ascii="Times New Roman" w:hAnsi="Times New Roman"/>
                <w:lang w:val="nb-NO" w:eastAsia="nb-NO"/>
              </w:rPr>
              <w:commentReference w:id="3"/>
            </w:r>
            <w:r w:rsidRPr="009A716D">
              <w:t xml:space="preserve"> and No </w:t>
            </w:r>
            <w:proofErr w:type="spellStart"/>
            <w:r w:rsidRPr="009A716D">
              <w:t>fertiliser</w:t>
            </w:r>
            <w:proofErr w:type="spellEnd"/>
            <w:r w:rsidRPr="009A716D">
              <w:t xml:space="preserve"> (Control)]. The results showed that </w:t>
            </w:r>
            <w:proofErr w:type="spellStart"/>
            <w:r w:rsidRPr="009A716D">
              <w:t>Omankwa</w:t>
            </w:r>
            <w:proofErr w:type="spellEnd"/>
            <w:r w:rsidRPr="009A716D">
              <w:t xml:space="preserve"> and </w:t>
            </w:r>
            <w:proofErr w:type="spellStart"/>
            <w:r w:rsidRPr="009A716D">
              <w:t>Obatanpa</w:t>
            </w:r>
            <w:proofErr w:type="spellEnd"/>
            <w:r w:rsidRPr="009A716D">
              <w:t xml:space="preserve"> planted on 10 t ha</w:t>
            </w:r>
            <w:r w:rsidRPr="009A716D">
              <w:rPr>
                <w:vertAlign w:val="superscript"/>
              </w:rPr>
              <w:t>-1</w:t>
            </w:r>
            <w:r w:rsidRPr="009A716D">
              <w:t xml:space="preserve"> CM tasseled (3 and 6 days) and </w:t>
            </w:r>
            <w:proofErr w:type="spellStart"/>
            <w:r w:rsidRPr="009A716D">
              <w:t>silked</w:t>
            </w:r>
            <w:proofErr w:type="spellEnd"/>
            <w:r w:rsidRPr="009A716D">
              <w:t xml:space="preserve"> (2 and 6 days) respectively earlier than the same varieties planted on the control during 2021 season. </w:t>
            </w:r>
            <w:proofErr w:type="spellStart"/>
            <w:r w:rsidRPr="009A716D">
              <w:t>Obatanpa</w:t>
            </w:r>
            <w:proofErr w:type="spellEnd"/>
            <w:r w:rsidRPr="009A716D">
              <w:t xml:space="preserve"> planted on 10 t ha</w:t>
            </w:r>
            <w:r w:rsidRPr="009A716D">
              <w:rPr>
                <w:vertAlign w:val="superscript"/>
              </w:rPr>
              <w:t xml:space="preserve">-1 </w:t>
            </w:r>
            <w:r w:rsidRPr="009A716D">
              <w:t>CM and 1.25 t ha</w:t>
            </w:r>
            <w:r w:rsidRPr="009A716D">
              <w:rPr>
                <w:vertAlign w:val="superscript"/>
              </w:rPr>
              <w:t xml:space="preserve">-1 </w:t>
            </w:r>
            <w:r w:rsidRPr="009A716D">
              <w:t>GB + 5 t ha</w:t>
            </w:r>
            <w:r w:rsidRPr="009A716D">
              <w:rPr>
                <w:vertAlign w:val="superscript"/>
              </w:rPr>
              <w:t>-1</w:t>
            </w:r>
            <w:r w:rsidRPr="009A716D">
              <w:t xml:space="preserve"> CM produced significantly taller plants and wider stem diameter respectively at 12 weeks after planting across both seasons than the control and </w:t>
            </w:r>
            <w:proofErr w:type="spellStart"/>
            <w:r w:rsidRPr="009A716D">
              <w:t>Omankwa</w:t>
            </w:r>
            <w:proofErr w:type="spellEnd"/>
            <w:r w:rsidRPr="009A716D">
              <w:t xml:space="preserve"> planted on same amendments. </w:t>
            </w:r>
            <w:proofErr w:type="spellStart"/>
            <w:r w:rsidRPr="009A716D">
              <w:t>Obatanpa</w:t>
            </w:r>
            <w:proofErr w:type="spellEnd"/>
            <w:r w:rsidRPr="009A716D">
              <w:t xml:space="preserve"> produced significantly wider cob diameter than </w:t>
            </w:r>
            <w:proofErr w:type="spellStart"/>
            <w:r w:rsidRPr="009A716D">
              <w:t>Omankwa</w:t>
            </w:r>
            <w:proofErr w:type="spellEnd"/>
            <w:r w:rsidRPr="009A716D">
              <w:t xml:space="preserve"> in 2022 cropping season. </w:t>
            </w:r>
            <w:proofErr w:type="spellStart"/>
            <w:r w:rsidRPr="009A716D">
              <w:rPr>
                <w:color w:val="000000" w:themeColor="text1"/>
              </w:rPr>
              <w:t>Obatanpa</w:t>
            </w:r>
            <w:proofErr w:type="spellEnd"/>
            <w:r w:rsidRPr="009A716D">
              <w:rPr>
                <w:color w:val="000000" w:themeColor="text1"/>
              </w:rPr>
              <w:t xml:space="preserve"> grown on </w:t>
            </w:r>
            <w:r w:rsidRPr="009A716D">
              <w:t>10 t ha</w:t>
            </w:r>
            <w:r w:rsidRPr="009A716D">
              <w:rPr>
                <w:vertAlign w:val="superscript"/>
              </w:rPr>
              <w:t>-1</w:t>
            </w:r>
            <w:r w:rsidRPr="009A716D">
              <w:t xml:space="preserve"> CM </w:t>
            </w:r>
            <w:r w:rsidRPr="009A716D">
              <w:rPr>
                <w:color w:val="000000" w:themeColor="text1"/>
              </w:rPr>
              <w:t xml:space="preserve">produced significantly greater cob diameter than the control. </w:t>
            </w:r>
            <w:proofErr w:type="spellStart"/>
            <w:r w:rsidRPr="009A716D">
              <w:rPr>
                <w:color w:val="000000" w:themeColor="text1"/>
              </w:rPr>
              <w:t>Omankwa</w:t>
            </w:r>
            <w:proofErr w:type="spellEnd"/>
            <w:r w:rsidRPr="009A716D">
              <w:rPr>
                <w:color w:val="000000" w:themeColor="text1"/>
              </w:rPr>
              <w:t xml:space="preserve"> had significantly higher total grain yield than </w:t>
            </w:r>
            <w:proofErr w:type="spellStart"/>
            <w:r w:rsidRPr="009A716D">
              <w:rPr>
                <w:color w:val="000000" w:themeColor="text1"/>
              </w:rPr>
              <w:t>Obatanpa</w:t>
            </w:r>
            <w:proofErr w:type="spellEnd"/>
            <w:r w:rsidRPr="009A716D">
              <w:rPr>
                <w:color w:val="000000" w:themeColor="text1"/>
              </w:rPr>
              <w:t xml:space="preserve"> in 2021 minor cropping season. </w:t>
            </w:r>
            <w:commentRangeStart w:id="4"/>
            <w:r w:rsidRPr="009A716D">
              <w:t xml:space="preserve">The interaction of </w:t>
            </w:r>
            <w:proofErr w:type="spellStart"/>
            <w:r w:rsidRPr="009A716D">
              <w:t>Omankwa</w:t>
            </w:r>
            <w:proofErr w:type="spellEnd"/>
            <w:r w:rsidRPr="009A716D">
              <w:t xml:space="preserve"> and </w:t>
            </w:r>
            <w:proofErr w:type="spellStart"/>
            <w:r w:rsidRPr="009A716D">
              <w:t>Obatanpa</w:t>
            </w:r>
            <w:proofErr w:type="spellEnd"/>
            <w:r w:rsidRPr="009A716D">
              <w:t xml:space="preserve"> maize varieties and 1.25 t ha</w:t>
            </w:r>
            <w:r w:rsidRPr="009A716D">
              <w:rPr>
                <w:vertAlign w:val="superscript"/>
              </w:rPr>
              <w:t xml:space="preserve">-1 </w:t>
            </w:r>
            <w:r w:rsidRPr="009A716D">
              <w:t>GB + 5 t ha</w:t>
            </w:r>
            <w:r w:rsidRPr="009A716D">
              <w:rPr>
                <w:vertAlign w:val="superscript"/>
              </w:rPr>
              <w:t>-1</w:t>
            </w:r>
            <w:r w:rsidRPr="009A716D">
              <w:t xml:space="preserve"> CM was superior in grain yield (6.1 and 6.8 t ha</w:t>
            </w:r>
            <w:r w:rsidRPr="009A716D">
              <w:rPr>
                <w:vertAlign w:val="superscript"/>
              </w:rPr>
              <w:t>-1</w:t>
            </w:r>
            <w:r w:rsidRPr="009A716D">
              <w:t xml:space="preserve">) respectively, which was 10.4 and 25.8% higher than the same varieties planted on the control. </w:t>
            </w:r>
            <w:commentRangeEnd w:id="4"/>
            <w:r w:rsidR="0045225C">
              <w:rPr>
                <w:rStyle w:val="CommentReference"/>
                <w:rFonts w:ascii="Times New Roman" w:hAnsi="Times New Roman"/>
                <w:lang w:val="nb-NO" w:eastAsia="nb-NO"/>
              </w:rPr>
              <w:commentReference w:id="4"/>
            </w:r>
            <w:commentRangeStart w:id="5"/>
            <w:r w:rsidRPr="009A716D">
              <w:t>Both maize varieties planted on 10 t ha</w:t>
            </w:r>
            <w:r w:rsidRPr="009A716D">
              <w:rPr>
                <w:vertAlign w:val="superscript"/>
              </w:rPr>
              <w:t>-1</w:t>
            </w:r>
            <w:r w:rsidRPr="009A716D">
              <w:t xml:space="preserve"> CM and 1.25 t ha</w:t>
            </w:r>
            <w:r w:rsidRPr="009A716D">
              <w:rPr>
                <w:vertAlign w:val="superscript"/>
              </w:rPr>
              <w:t xml:space="preserve">-1 </w:t>
            </w:r>
            <w:r w:rsidRPr="009A716D">
              <w:t>GB + 5 t ha</w:t>
            </w:r>
            <w:r w:rsidRPr="009A716D">
              <w:rPr>
                <w:vertAlign w:val="superscript"/>
              </w:rPr>
              <w:t>-1</w:t>
            </w:r>
            <w:r w:rsidRPr="009A716D">
              <w:t xml:space="preserve"> CM gave comparable responses for vegetative growth and proved superior in grain yield of maize, hence recommended.</w:t>
            </w:r>
            <w:bookmarkEnd w:id="1"/>
            <w:commentRangeEnd w:id="5"/>
            <w:r w:rsidR="000C6965">
              <w:rPr>
                <w:rStyle w:val="CommentReference"/>
                <w:rFonts w:ascii="Times New Roman" w:hAnsi="Times New Roman"/>
                <w:lang w:val="nb-NO" w:eastAsia="nb-NO"/>
              </w:rPr>
              <w:commentReference w:id="5"/>
            </w:r>
          </w:p>
        </w:tc>
      </w:tr>
    </w:tbl>
    <w:p w14:paraId="42BEB7CD" w14:textId="118E42D9" w:rsidR="00A24E7E" w:rsidRPr="009A716D" w:rsidRDefault="00A24E7E" w:rsidP="00441B6F">
      <w:pPr>
        <w:pStyle w:val="Body"/>
        <w:spacing w:after="0"/>
        <w:rPr>
          <w:rFonts w:ascii="Arial" w:hAnsi="Arial" w:cs="Arial"/>
          <w:i/>
        </w:rPr>
      </w:pPr>
      <w:r w:rsidRPr="009A716D">
        <w:rPr>
          <w:rFonts w:ascii="Arial" w:hAnsi="Arial" w:cs="Arial"/>
          <w:i/>
        </w:rPr>
        <w:t xml:space="preserve">Keywords: </w:t>
      </w:r>
      <w:r w:rsidR="00491334" w:rsidRPr="009A716D">
        <w:rPr>
          <w:rFonts w:ascii="Arial" w:hAnsi="Arial" w:cs="Arial"/>
          <w:i/>
        </w:rPr>
        <w:t xml:space="preserve">Chicken manure, </w:t>
      </w:r>
      <w:proofErr w:type="spellStart"/>
      <w:r w:rsidR="00491334" w:rsidRPr="009A716D">
        <w:rPr>
          <w:rFonts w:ascii="Arial" w:hAnsi="Arial" w:cs="Arial"/>
          <w:i/>
        </w:rPr>
        <w:t>Omankwa</w:t>
      </w:r>
      <w:proofErr w:type="spellEnd"/>
      <w:r w:rsidR="00491334" w:rsidRPr="009A716D">
        <w:rPr>
          <w:rFonts w:ascii="Arial" w:hAnsi="Arial" w:cs="Arial"/>
          <w:i/>
        </w:rPr>
        <w:t xml:space="preserve">, </w:t>
      </w:r>
      <w:proofErr w:type="spellStart"/>
      <w:r w:rsidR="00491334" w:rsidRPr="009A716D">
        <w:rPr>
          <w:rFonts w:ascii="Arial" w:hAnsi="Arial" w:cs="Arial"/>
          <w:i/>
        </w:rPr>
        <w:t>Obatanpa</w:t>
      </w:r>
      <w:proofErr w:type="spellEnd"/>
      <w:r w:rsidR="00491334" w:rsidRPr="009A716D">
        <w:rPr>
          <w:rFonts w:ascii="Arial" w:hAnsi="Arial" w:cs="Arial"/>
          <w:i/>
        </w:rPr>
        <w:t xml:space="preserve">, </w:t>
      </w:r>
      <w:proofErr w:type="spellStart"/>
      <w:r w:rsidR="005C05EA" w:rsidRPr="009A716D">
        <w:rPr>
          <w:rFonts w:ascii="Arial" w:hAnsi="Arial" w:cs="Arial"/>
          <w:i/>
        </w:rPr>
        <w:t>Gliricidia</w:t>
      </w:r>
      <w:proofErr w:type="spellEnd"/>
      <w:r w:rsidR="005C05EA" w:rsidRPr="009A716D">
        <w:rPr>
          <w:rFonts w:ascii="Arial" w:hAnsi="Arial" w:cs="Arial"/>
          <w:i/>
        </w:rPr>
        <w:t xml:space="preserve"> </w:t>
      </w:r>
      <w:proofErr w:type="spellStart"/>
      <w:r w:rsidR="005C05EA" w:rsidRPr="009A716D">
        <w:rPr>
          <w:rFonts w:ascii="Arial" w:hAnsi="Arial" w:cs="Arial"/>
          <w:i/>
        </w:rPr>
        <w:t>sepium</w:t>
      </w:r>
      <w:proofErr w:type="spellEnd"/>
      <w:r w:rsidR="005C05EA" w:rsidRPr="009A716D">
        <w:rPr>
          <w:rFonts w:ascii="Arial" w:hAnsi="Arial" w:cs="Arial"/>
          <w:i/>
        </w:rPr>
        <w:t xml:space="preserve"> </w:t>
      </w:r>
      <w:proofErr w:type="spellStart"/>
      <w:r w:rsidR="005C05EA" w:rsidRPr="009A716D">
        <w:rPr>
          <w:rFonts w:ascii="Arial" w:hAnsi="Arial" w:cs="Arial"/>
          <w:i/>
        </w:rPr>
        <w:t>biochar</w:t>
      </w:r>
      <w:proofErr w:type="spellEnd"/>
      <w:r w:rsidR="00491334" w:rsidRPr="009A716D">
        <w:rPr>
          <w:rFonts w:ascii="Arial" w:hAnsi="Arial" w:cs="Arial"/>
          <w:i/>
        </w:rPr>
        <w:t>, Grain yield</w:t>
      </w:r>
    </w:p>
    <w:p w14:paraId="6BF1A1F7" w14:textId="77777777" w:rsidR="00505F06" w:rsidRPr="009A716D" w:rsidRDefault="00505F06" w:rsidP="00441B6F">
      <w:pPr>
        <w:pStyle w:val="Body"/>
        <w:spacing w:after="0"/>
        <w:rPr>
          <w:rFonts w:ascii="Arial" w:hAnsi="Arial" w:cs="Arial"/>
          <w:i/>
        </w:rPr>
      </w:pPr>
    </w:p>
    <w:p w14:paraId="2FDF6DFA" w14:textId="2D811FCD" w:rsidR="007F7B32" w:rsidRPr="009A716D" w:rsidRDefault="00902823" w:rsidP="00441B6F">
      <w:pPr>
        <w:pStyle w:val="AbstHead"/>
        <w:spacing w:after="0"/>
        <w:jc w:val="both"/>
        <w:rPr>
          <w:rFonts w:ascii="Arial" w:hAnsi="Arial" w:cs="Arial"/>
        </w:rPr>
      </w:pPr>
      <w:r w:rsidRPr="009A716D">
        <w:rPr>
          <w:rFonts w:ascii="Arial" w:hAnsi="Arial" w:cs="Arial"/>
        </w:rPr>
        <w:t xml:space="preserve">1. </w:t>
      </w:r>
      <w:r w:rsidR="00B01FCD" w:rsidRPr="009A716D">
        <w:rPr>
          <w:rFonts w:ascii="Arial" w:hAnsi="Arial" w:cs="Arial"/>
        </w:rPr>
        <w:t>INTRODUCTION</w:t>
      </w:r>
    </w:p>
    <w:p w14:paraId="298AE35E" w14:textId="77777777" w:rsidR="00790ADA" w:rsidRPr="009A716D" w:rsidRDefault="00790ADA" w:rsidP="00441B6F">
      <w:pPr>
        <w:pStyle w:val="AbstHead"/>
        <w:spacing w:after="0"/>
        <w:jc w:val="both"/>
        <w:rPr>
          <w:rFonts w:ascii="Arial" w:hAnsi="Arial" w:cs="Arial"/>
        </w:rPr>
      </w:pPr>
    </w:p>
    <w:p w14:paraId="3C12B2EE" w14:textId="65ACFB53" w:rsidR="00491334" w:rsidRPr="009A716D" w:rsidRDefault="00491334" w:rsidP="00491334">
      <w:pPr>
        <w:jc w:val="both"/>
        <w:rPr>
          <w:rFonts w:ascii="Arial" w:hAnsi="Arial" w:cs="Arial"/>
        </w:rPr>
      </w:pPr>
      <w:r w:rsidRPr="009A716D">
        <w:rPr>
          <w:rFonts w:ascii="Arial" w:hAnsi="Arial" w:cs="Arial"/>
        </w:rPr>
        <w:t>Maize (</w:t>
      </w:r>
      <w:proofErr w:type="spellStart"/>
      <w:r w:rsidRPr="009A716D">
        <w:rPr>
          <w:rFonts w:ascii="Arial" w:hAnsi="Arial" w:cs="Arial"/>
          <w:i/>
        </w:rPr>
        <w:t>Zea</w:t>
      </w:r>
      <w:proofErr w:type="spellEnd"/>
      <w:r w:rsidRPr="009A716D">
        <w:rPr>
          <w:rFonts w:ascii="Arial" w:hAnsi="Arial" w:cs="Arial"/>
          <w:i/>
        </w:rPr>
        <w:t xml:space="preserve"> mays </w:t>
      </w:r>
      <w:r w:rsidRPr="009A716D">
        <w:rPr>
          <w:rFonts w:ascii="Arial" w:hAnsi="Arial" w:cs="Arial"/>
        </w:rPr>
        <w:t>L</w:t>
      </w:r>
      <w:r w:rsidR="003D6D45" w:rsidRPr="009A716D">
        <w:rPr>
          <w:rFonts w:ascii="Arial" w:hAnsi="Arial" w:cs="Arial"/>
        </w:rPr>
        <w:t>.</w:t>
      </w:r>
      <w:r w:rsidRPr="009A716D">
        <w:rPr>
          <w:rFonts w:ascii="Arial" w:hAnsi="Arial" w:cs="Arial"/>
        </w:rPr>
        <w:t xml:space="preserve">) is a monocotyledonous </w:t>
      </w:r>
      <w:bookmarkStart w:id="6" w:name="_Hlk197980700"/>
      <w:r w:rsidRPr="009A716D">
        <w:rPr>
          <w:rFonts w:ascii="Arial" w:hAnsi="Arial" w:cs="Arial"/>
        </w:rPr>
        <w:t xml:space="preserve">crop classified under </w:t>
      </w:r>
      <w:bookmarkEnd w:id="6"/>
      <w:r w:rsidRPr="009A716D">
        <w:rPr>
          <w:rFonts w:ascii="Arial" w:hAnsi="Arial" w:cs="Arial"/>
        </w:rPr>
        <w:t xml:space="preserve">the genus </w:t>
      </w:r>
      <w:proofErr w:type="spellStart"/>
      <w:r w:rsidRPr="009A716D">
        <w:rPr>
          <w:rStyle w:val="Emphasis"/>
          <w:rFonts w:ascii="Arial" w:hAnsi="Arial" w:cs="Arial"/>
        </w:rPr>
        <w:t>Zea</w:t>
      </w:r>
      <w:proofErr w:type="spellEnd"/>
      <w:r w:rsidRPr="009A716D">
        <w:rPr>
          <w:rFonts w:ascii="Arial" w:hAnsi="Arial" w:cs="Arial"/>
        </w:rPr>
        <w:t xml:space="preserve"> of the family</w:t>
      </w:r>
      <w:r w:rsidRPr="009A716D">
        <w:rPr>
          <w:rFonts w:ascii="Arial" w:hAnsi="Arial" w:cs="Arial"/>
          <w:i/>
        </w:rPr>
        <w:t xml:space="preserve"> </w:t>
      </w:r>
      <w:proofErr w:type="spellStart"/>
      <w:r w:rsidRPr="009A716D">
        <w:rPr>
          <w:rFonts w:ascii="Arial" w:hAnsi="Arial" w:cs="Arial"/>
          <w:i/>
        </w:rPr>
        <w:t>Poaceae</w:t>
      </w:r>
      <w:proofErr w:type="spellEnd"/>
      <w:r w:rsidRPr="009A716D">
        <w:rPr>
          <w:rFonts w:ascii="Arial" w:hAnsi="Arial" w:cs="Arial"/>
        </w:rPr>
        <w:t xml:space="preserve"> </w:t>
      </w:r>
      <w:r w:rsidRPr="009A716D">
        <w:rPr>
          <w:rFonts w:ascii="Arial" w:hAnsi="Arial" w:cs="Arial"/>
        </w:rPr>
        <w:fldChar w:fldCharType="begin" w:fldLock="1"/>
      </w:r>
      <w:r w:rsidRPr="009A716D">
        <w:rPr>
          <w:rFonts w:ascii="Arial" w:hAnsi="Arial" w:cs="Arial"/>
        </w:rPr>
        <w:instrText>ADDIN CSL_CITATION {"citationItems":[{"id":"ITEM-1","itemData":{"DOI":"10.26832/24566632.2019.040209","abstract":"An experiment was conducted to study the proximate composition of five released maize varieties (Zea mays L.) of Bangladesh Agricultural Research Institute (BARI), which was popularly growing in Bangladesh namely BHM-5, BHM-8, BHM-13, BHM-15, and Barnali. There was none a single variety performed best in all nutrient parameters. Among these maize varieties , the highest grain weight of 100 seeds, and yield was found in BHM-15 (32.84g and 12.6 ton/ha). In the case of proximate analysis, the highest protein, ash, and fat content was recorded from BHM-15 (13.11%, 2.33%, and 5.44%), the highest carbohydrate content was recorded from BHM-13 (82.40%), and the highest amount of fiber was recorded from BHM-5 (2.07%). On the other hand, the lowest amount of carbohydrate and protein was recorded from BHM-15 (77.67%) and BHM-8 (10.96%), respectively. BHM-13 contained the lowest amount of fiber (1.24%) and fat (4.27%). Barnali and BHM-15 showed better performance for most of the minerals. The findings concluded that the different genotypes of maize differ substantially in their chemical and mineral compositions.. Effect of genotype on proximate composition and biological yield of maize (Zea mays L.). Archives of Agriculture and Environmental Science, 4(2): 185-189, https://dx.","author":[{"dropping-particle":"","family":"Kabir","given":"S H","non-dropping-particle":"","parse-names":false,"suffix":""},{"dropping-particle":"","family":"Das","given":"A K","non-dropping-particle":"","parse-names":false,"suffix":""},{"dropping-particle":"","family":"Rahman","given":"M S","non-dropping-particle":"","parse-names":false,"suffix":""},{"dropping-particle":"","family":"Singh","given":"S K","non-dropping-particle":"","parse-names":false,"suffix":""},{"dropping-particle":"","family":"Morshed","given":"M","non-dropping-particle":"","parse-names":false,"suffix":""},{"dropping-particle":"","family":"Marma","given":"A S H","non-dropping-particle":"","parse-names":false,"suffix":""}],"container-title":"Archives of Agriculture and Environmental Science","id":"ITEM-1","issue":"2","issued":{"date-parts":[["2019"]]},"page":"185-189","title":"Citation of this article","type":"article-journal","volume":"4"},"uris":["http://www.mendeley.com/documents/?uuid=d207c8c4-bd25-3a80-829a-9b3ba514a98e"]}],"mendeley":{"formattedCitation":"(Kabir et al., 2019)","plainTextFormattedCitation":"(Kabir et al., 2019)","previouslyFormattedCitation":"(Kabir et al., 2019)"},"properties":{"noteIndex":0},"schema":"https://github.com/citation-style-language/schema/raw/master/csl-citation.json"}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(Kabir </w:t>
      </w:r>
      <w:r w:rsidRPr="009A716D">
        <w:rPr>
          <w:rFonts w:ascii="Arial" w:hAnsi="Arial" w:cs="Arial"/>
          <w:i/>
          <w:noProof/>
        </w:rPr>
        <w:t>et al.</w:t>
      </w:r>
      <w:r w:rsidRPr="009A716D">
        <w:rPr>
          <w:rFonts w:ascii="Arial" w:hAnsi="Arial" w:cs="Arial"/>
          <w:noProof/>
        </w:rPr>
        <w:t>, 2019)</w:t>
      </w:r>
      <w:r w:rsidRPr="009A716D">
        <w:rPr>
          <w:rFonts w:ascii="Arial" w:hAnsi="Arial" w:cs="Arial"/>
        </w:rPr>
        <w:fldChar w:fldCharType="end"/>
      </w:r>
      <w:r w:rsidRPr="009A716D">
        <w:rPr>
          <w:rFonts w:ascii="Arial" w:hAnsi="Arial" w:cs="Arial"/>
        </w:rPr>
        <w:t xml:space="preserve">. Due to its versatility, it is widely grown in a variety of climates around the world  </w:t>
      </w:r>
      <w:r w:rsidRPr="009A716D">
        <w:rPr>
          <w:rFonts w:ascii="Arial" w:hAnsi="Arial" w:cs="Arial"/>
        </w:rPr>
        <w:fldChar w:fldCharType="begin" w:fldLock="1"/>
      </w:r>
      <w:r w:rsidRPr="009A716D">
        <w:rPr>
          <w:rFonts w:ascii="Arial" w:hAnsi="Arial" w:cs="Arial"/>
        </w:rPr>
        <w:instrText>ADDIN CSL_CITATION {"citationItems":[{"id":"ITEM-1","itemData":{"DOI":"10.9790/2380-1306014146","abstract":"Background: Use of organomineralfertiliser (OF) is becoming handy for ameliorating soil deficiencies for sustainable crop production. This has necessitated the establishment of commercially produced organomineralfertiliser to meet farmers need. However, reports have shown that fertilisers influence weed infestation thereby affecting the expected crop yield. Consequently, application rates of commercially produced OF","author":[{"dropping-particle":"","family":"Akinrinola","given":"T.B","non-dropping-particle":"","parse-names":false,"suffix":""},{"dropping-particle":"","family":"Fagbola","given":"O","non-dropping-particle":"","parse-names":false,"suffix":""}],"container-title":"IOSR Journal of Agriculture and Veterinary Science (IOSR-JAVS)","id":"ITEM-1","issue":"6","issued":{"date-parts":[["2020"]]},"page":"41-46","title":"Influences of Organomineral and NPK 15-15-15 Fertilisers on the Yield of Maize and Weed Infestation","type":"article-journal","volume":"13"},"uris":["http://www.mendeley.com/documents/?uuid=7976189d-7633-4a4e-8326-0dd9db0958cb"]}],"mendeley":{"formattedCitation":"(Akinrinola &amp; Fagbola, 2020)","plainTextFormattedCitation":"(Akinrinola &amp; Fagbola, 2020)","previouslyFormattedCitation":"(Akinrinola &amp; Fagbola, 2020)"},"properties":{"noteIndex":0},"schema":"https://github.com/citation-style-language/schema/raw/master/csl-citation.json"}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(Akinrinola &amp; Fagbola, 2020)</w:t>
      </w:r>
      <w:r w:rsidRPr="009A716D">
        <w:rPr>
          <w:rFonts w:ascii="Arial" w:hAnsi="Arial" w:cs="Arial"/>
        </w:rPr>
        <w:fldChar w:fldCharType="end"/>
      </w:r>
      <w:r w:rsidRPr="009A716D">
        <w:rPr>
          <w:rFonts w:ascii="Arial" w:hAnsi="Arial" w:cs="Arial"/>
        </w:rPr>
        <w:t xml:space="preserve">. Maize is ranked third in terms of global production and consumption behind wheat and rice, covering an estimated total area of 197 million hectares </w:t>
      </w:r>
      <w:r w:rsidRPr="009A716D">
        <w:rPr>
          <w:rFonts w:ascii="Arial" w:hAnsi="Arial" w:cs="Arial"/>
        </w:rPr>
        <w:fldChar w:fldCharType="begin" w:fldLock="1"/>
      </w:r>
      <w:r w:rsidRPr="009A716D">
        <w:rPr>
          <w:rFonts w:ascii="Arial" w:hAnsi="Arial" w:cs="Arial"/>
        </w:rPr>
        <w:instrText>ADDIN CSL_CITATION {"citationItems":[{"id":"ITEM-1","itemData":{"author":[{"dropping-particle":"","family":"Alam, M. J., Ahmed, K. S., Sultana, A., Firoj, S. M. and Hasan","given":"I. M.","non-dropping-particle":"","parse-names":false,"suffix":""}],"container-title":"Journal of Agricultural Engineering and Food Technology","id":"ITEM-1","issue":"1","issued":{"date-parts":[["2018"]]},"page":"26-32","title":"Ensure food security of Bangladesh: Analysis of post-harvest losses of maize and its pest management in stored condition.","type":"article-journal","volume":"5"},"uris":["http://www.mendeley.com/documents/?uuid=6ff2f2d1-327b-411b-a3ab-bdd5125af096"]},{"id":"ITEM-2","itemData":{"author":[{"dropping-particle":"","family":"Erenstein","given":"Olaf","non-dropping-particle":"","parse-names":false,"suffix":""},{"dropping-particle":"","family":"Moti","given":"Jaleta","non-dropping-particle":"","parse-names":false,"suffix":""},{"dropping-particle":"","family":"Prasanna","given":"B.M.","non-dropping-particle":"","parse-names":false,"suffix":""},{"dropping-particle":"","family":"Sonder","given":"Kai","non-dropping-particle":"","parse-names":false,"suffix":""}],"container-title":"Food Security","id":"ITEM-2","issued":{"date-parts":[["2022"]]},"title":"Global maize production, consumption and trade: trends and R&amp;D implications","type":"article-journal"},"uris":["http://www.mendeley.com/documents/?uuid=73414411-2e23-4795-8bb3-38db0d4373b1"]}],"mendeley":{"formattedCitation":"(Alam, M. J., Ahmed, K. S., Sultana, A., Firoj, S. M. and Hasan, 2018; Erenstein et al., 2022)","manualFormatting":"(Erenstein et al., 2022)","plainTextFormattedCitation":"(Alam, M. J., Ahmed, K. S., Sultana, A., Firoj, S. M. and Hasan, 2018; Erenstein et al., 2022)","previouslyFormattedCitation":"(Alam, M. J., Ahmed, K. S., Sultana, A., Firoj, S. M. and Hasan, 2018; Erenstein et al., 2022)"},"properties":{"noteIndex":0},"schema":"https://github.com/citation-style-language/schema/raw/master/csl-citation.json"}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(Erenstein</w:t>
      </w:r>
      <w:r w:rsidRPr="009A716D">
        <w:rPr>
          <w:rFonts w:ascii="Arial" w:hAnsi="Arial" w:cs="Arial"/>
          <w:i/>
          <w:noProof/>
        </w:rPr>
        <w:t xml:space="preserve"> et al.,</w:t>
      </w:r>
      <w:r w:rsidRPr="009A716D">
        <w:rPr>
          <w:rFonts w:ascii="Arial" w:hAnsi="Arial" w:cs="Arial"/>
          <w:noProof/>
        </w:rPr>
        <w:t xml:space="preserve"> 2022)</w:t>
      </w:r>
      <w:r w:rsidRPr="009A716D">
        <w:rPr>
          <w:rFonts w:ascii="Arial" w:hAnsi="Arial" w:cs="Arial"/>
        </w:rPr>
        <w:fldChar w:fldCharType="end"/>
      </w:r>
      <w:r w:rsidRPr="009A716D">
        <w:rPr>
          <w:rFonts w:ascii="Arial" w:hAnsi="Arial" w:cs="Arial"/>
        </w:rPr>
        <w:t xml:space="preserve">. In Ghana, the southern sectors (Bono, </w:t>
      </w:r>
      <w:proofErr w:type="spellStart"/>
      <w:r w:rsidRPr="009A716D">
        <w:rPr>
          <w:rFonts w:ascii="Arial" w:hAnsi="Arial" w:cs="Arial"/>
        </w:rPr>
        <w:t>Ahafo</w:t>
      </w:r>
      <w:proofErr w:type="spellEnd"/>
      <w:r w:rsidRPr="009A716D">
        <w:rPr>
          <w:rFonts w:ascii="Arial" w:hAnsi="Arial" w:cs="Arial"/>
        </w:rPr>
        <w:t xml:space="preserve">, Eastern, and Ashanti regions) produce 85% of the country's maize while the northern sectors produce 15% </w:t>
      </w:r>
      <w:r w:rsidRPr="009A716D">
        <w:rPr>
          <w:rFonts w:ascii="Arial" w:hAnsi="Arial" w:cs="Arial"/>
        </w:rPr>
        <w:fldChar w:fldCharType="begin" w:fldLock="1"/>
      </w:r>
      <w:r w:rsidRPr="009A716D">
        <w:rPr>
          <w:rFonts w:ascii="Arial" w:hAnsi="Arial" w:cs="Arial"/>
        </w:rPr>
        <w:instrText>ADDIN CSL_CITATION {"citationItems":[{"id":"ITEM-1","itemData":{"DOI":"10.18551/rjoas.2019-12.03","abstract":"The importance of small-scale maize cultivation to the Ghanaian economy cannot be overemphasized especially in an era where issues of global food security and sustainability are the topmost priorities in developing economies, however, little is known about their profit efficiencies and whatsoever determinants it. This study guided by the above questions adopts the stochastic frontier efficiency approach assuming a Cobb Douglas form. A cross- sectional data of 300 small scale maize farmers were obtained by means of structured questionnaires across selected districts in the Brong Ahafo Region. Frontier 4.1 and STATA 14.0 provides the maximum likelihood estimates of the stochastic profit frontier model. Estimated gamma value (γ) which measures the level of inefficiency was 0.73, indicating 73% variation in maize profit was due to inefficiency in input use and other farm practices, while 27% of profit deviations from the frontier output came from random factors. Further, empirical results show that farmers in the region had an average profit efficiency of 58%, with estimated minimum and maximum profit efficiency of 19% and 83% respectively. This implies that the average maize farmer in the study area gets a nominal profit of about 58% from their potential output given the current technology available. Practically, it suggests that there is an opportunity to increase profit by 42%. The inefficiency model established that access to credit, farmer education, experience, household size, access to extension and membership of farmer groups increases farmers' profit efficiency, while gender, age, and land tenure system reduce their profit efficiencies.","author":[{"dropping-particle":"","family":"Attipoe","given":"Sonny Gad","non-dropping-particle":"","parse-names":false,"suffix":""},{"dropping-particle":"","family":"Jianmin","given":"Cao","non-dropping-particle":"","parse-names":false,"suffix":""},{"dropping-particle":"","family":"Yaa","given":"Opoku-Kwanowa","non-dropping-particle":"","parse-names":false,"suffix":""}],"container-title":"RJOAS","id":"ITEM-1","issue":"96","issued":{"date-parts":[["2019"]]},"page":"18-26","title":"A profit analysis of small-scale maize farmers: A case study in the Brong Ahafo Region of Ghana, West Africa","type":"article-journal","volume":"12"},"uris":["http://www.mendeley.com/documents/?uuid=37c9d506-d7f1-4656-acdf-8b7e0c9487e5"]}],"mendeley":{"formattedCitation":"(Attipoe et al., 2019)","plainTextFormattedCitation":"(Attipoe et al., 2019)","previouslyFormattedCitation":"(Attipoe et al., 2019)"},"properties":{"noteIndex":0},"schema":"https://github.com/citation-style-language/schema/raw/master/csl-citation.json"}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(Attipoe </w:t>
      </w:r>
      <w:r w:rsidRPr="009A716D">
        <w:rPr>
          <w:rFonts w:ascii="Arial" w:hAnsi="Arial" w:cs="Arial"/>
          <w:i/>
          <w:noProof/>
        </w:rPr>
        <w:t>et al.</w:t>
      </w:r>
      <w:r w:rsidRPr="009A716D">
        <w:rPr>
          <w:rFonts w:ascii="Arial" w:hAnsi="Arial" w:cs="Arial"/>
          <w:noProof/>
        </w:rPr>
        <w:t>, 2019)</w:t>
      </w:r>
      <w:r w:rsidRPr="009A716D">
        <w:rPr>
          <w:rFonts w:ascii="Arial" w:hAnsi="Arial" w:cs="Arial"/>
        </w:rPr>
        <w:fldChar w:fldCharType="end"/>
      </w:r>
      <w:r w:rsidRPr="009A716D">
        <w:rPr>
          <w:rFonts w:ascii="Arial" w:hAnsi="Arial" w:cs="Arial"/>
        </w:rPr>
        <w:t xml:space="preserve">. Maize contains vitamins A, C, and K, as well as a substantial amount of beta carotene and a moderate amount of selenium, all of which support the thyroid glands and immune system's good functioning </w:t>
      </w:r>
      <w:r w:rsidRPr="009A716D">
        <w:rPr>
          <w:rFonts w:ascii="Arial" w:hAnsi="Arial" w:cs="Arial"/>
        </w:rPr>
        <w:fldChar w:fldCharType="begin" w:fldLock="1"/>
      </w:r>
      <w:r w:rsidRPr="009A716D">
        <w:rPr>
          <w:rFonts w:ascii="Arial" w:hAnsi="Arial" w:cs="Arial"/>
        </w:rPr>
        <w:instrText>ADDIN CSL_CITATION {"citationItems":[{"id":"ITEM-1","itemData":{"DOI":"https://doi.org/10.37745/ejafr.2013/vol10no1pp.1-24","author":[{"dropping-particle":"","family":"Azawei","given":"A.","non-dropping-particle":"","parse-names":false,"suffix":""},{"dropping-particle":"","family":"Alapuba","given":"N. J. B.","non-dropping-particle":"","parse-names":false,"suffix":""}],"container-title":"European Journal of Agriculture and Forestry Research","id":"ITEM-1","issue":"1","issued":{"date-parts":[["2022"]]},"page":"1-24","title":"Evaluation on the effect of cost effective cow dung (In Bio-Fertlizers Form) on the growth and yield of maize (Zea Mays) production in the Niger Delta Area (Bayelsa State) of Nigeria.","type":"article-journal","volume":"10"},"uris":["http://www.mendeley.com/documents/?uuid=e030b09d-31e9-49c6-897f-6a40062ff5e0"]}],"mendeley":{"formattedCitation":"(Azawei &amp; Alapuba, 2022)","plainTextFormattedCitation":"(Azawei &amp; Alapuba, 2022)","previouslyFormattedCitation":"(Azawei &amp; Alapuba, 2022)"},"properties":{"noteIndex":0},"schema":"https://github.com/citation-style-language/schema/raw/master/csl-citation.json"}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(Azawei &amp; Alapuba, 2022)</w:t>
      </w:r>
      <w:r w:rsidRPr="009A716D">
        <w:rPr>
          <w:rFonts w:ascii="Arial" w:hAnsi="Arial" w:cs="Arial"/>
        </w:rPr>
        <w:fldChar w:fldCharType="end"/>
      </w:r>
      <w:r w:rsidRPr="009A716D">
        <w:rPr>
          <w:rFonts w:ascii="Arial" w:hAnsi="Arial" w:cs="Arial"/>
        </w:rPr>
        <w:t>. Maize is prepared and eaten in Ghana as ‘</w:t>
      </w:r>
      <w:proofErr w:type="spellStart"/>
      <w:r w:rsidRPr="009A716D">
        <w:rPr>
          <w:rFonts w:ascii="Arial" w:hAnsi="Arial" w:cs="Arial"/>
        </w:rPr>
        <w:t>banku</w:t>
      </w:r>
      <w:proofErr w:type="spellEnd"/>
      <w:r w:rsidRPr="009A716D">
        <w:rPr>
          <w:rFonts w:ascii="Arial" w:hAnsi="Arial" w:cs="Arial"/>
        </w:rPr>
        <w:t>’, ‘</w:t>
      </w:r>
      <w:proofErr w:type="spellStart"/>
      <w:r w:rsidRPr="009A716D">
        <w:rPr>
          <w:rFonts w:ascii="Arial" w:hAnsi="Arial" w:cs="Arial"/>
        </w:rPr>
        <w:t>apkle</w:t>
      </w:r>
      <w:proofErr w:type="spellEnd"/>
      <w:r w:rsidRPr="009A716D">
        <w:rPr>
          <w:rFonts w:ascii="Arial" w:hAnsi="Arial" w:cs="Arial"/>
        </w:rPr>
        <w:t xml:space="preserve">’, and porridge </w:t>
      </w:r>
      <w:r w:rsidRPr="009A716D">
        <w:rPr>
          <w:rFonts w:ascii="Arial" w:hAnsi="Arial" w:cs="Arial"/>
        </w:rPr>
        <w:fldChar w:fldCharType="begin" w:fldLock="1"/>
      </w:r>
      <w:r w:rsidRPr="009A716D">
        <w:rPr>
          <w:rFonts w:ascii="Arial" w:hAnsi="Arial" w:cs="Arial"/>
        </w:rPr>
        <w:instrText>ADDIN CSL_CITATION {"citationItems":[{"id":"ITEM-1","itemData":{"author":[{"dropping-particle":"","family":"Bede","given":"D.","non-dropping-particle":"","parse-names":false,"suffix":""},{"dropping-particle":"","family":"Zaixiang","given":"L.","non-dropping-particle":"","parse-names":false,"suffix":""},{"dropping-particle":"","family":"Yahui","given":"G.","non-dropping-particle":"","parse-names":false,"suffix":""}],"container-title":"Acta Scientific Biotechnology Volume","id":"ITEM-1","issue":"2","issued":{"date-parts":[["2020"]]},"title":"Food Safety Concerns Due to Presence of Aflatoxins of Common Maize Based Food Consumed in Ghana and the Need to Implement Hazard Analysis and Critical Control Point (HACCP) Systems. , 1(2).","type":"article-journal","volume":"1"},"uris":["http://www.mendeley.com/documents/?uuid=75268643-c965-4a5d-b2a9-f1c09eeb1455"]}],"mendeley":{"formattedCitation":"(Bede et al., 2020)","plainTextFormattedCitation":"(Bede et al., 2020)","previouslyFormattedCitation":"(Bede et al., 2020)"},"properties":{"noteIndex":0},"schema":"https://github.com/citation-style-language/schema/raw/master/csl-citation.json"}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(Bede </w:t>
      </w:r>
      <w:r w:rsidRPr="009A716D">
        <w:rPr>
          <w:rFonts w:ascii="Arial" w:hAnsi="Arial" w:cs="Arial"/>
          <w:i/>
          <w:iCs/>
          <w:noProof/>
        </w:rPr>
        <w:t xml:space="preserve">et al., </w:t>
      </w:r>
      <w:r w:rsidRPr="009A716D">
        <w:rPr>
          <w:rFonts w:ascii="Arial" w:hAnsi="Arial" w:cs="Arial"/>
          <w:noProof/>
        </w:rPr>
        <w:t>2020)</w:t>
      </w:r>
      <w:r w:rsidRPr="009A716D">
        <w:rPr>
          <w:rFonts w:ascii="Arial" w:hAnsi="Arial" w:cs="Arial"/>
        </w:rPr>
        <w:fldChar w:fldCharType="end"/>
      </w:r>
      <w:r w:rsidRPr="009A716D">
        <w:rPr>
          <w:rFonts w:ascii="Arial" w:hAnsi="Arial" w:cs="Arial"/>
        </w:rPr>
        <w:t xml:space="preserve">. The starchy component of the kernel is utilized in foods as well as a variety of other items like adhesives, textiles, and pharmaceutical tablets </w:t>
      </w:r>
      <w:r w:rsidRPr="009A716D">
        <w:rPr>
          <w:rFonts w:ascii="Arial" w:hAnsi="Arial" w:cs="Arial"/>
        </w:rPr>
        <w:fldChar w:fldCharType="begin" w:fldLock="1"/>
      </w:r>
      <w:r w:rsidRPr="009A716D">
        <w:rPr>
          <w:rFonts w:ascii="Arial" w:hAnsi="Arial" w:cs="Arial"/>
        </w:rPr>
        <w:instrText>ADDIN CSL_CITATION {"citationItems":[{"id":"ITEM-1","itemData":{"ISSN":"26300192","abstract":"The study assessed the strategies which is adopted by maize farmers to minimize post-harvest losses in Delta State, Nigeria. The results showed that major causes of post-harvest losses were inadequate awareness of modern storage facilities (- = 3.74). Respondents experienced post-harvest losses on a maximum level at storage structure (- = 3.64). It was noticed that there were poor extension activities and visits ( = 0.26) and zero beneficiaries of incentives for storage activities from the government ( = 0.00). One of the most effective strategies adopted to minimize post-harvest losses was the use of bags for storage ( = 3.06). A high degree of mean constraints was the limited capacity of institutional support to post-harvest activities ( = 3.78) and the use of less efficient processing technology ( = 3.73). Results revealed that significant relationship (p&lt;0) exit among marital status, education and age of respondents and perceived strategies to minimize post-harvest losses among maize farmers. It was concluded among other factors that poor extension activities affected post-harvest management and the sorting of grains was a better strategy adopted to minimize post-harvest losses.","author":[{"dropping-particle":"","family":"Ovharhe","given":"O. J.","non-dropping-particle":"","parse-names":false,"suffix":""},{"dropping-particle":"","family":"Emaziye","given":"P. O.","non-dropping-particle":"","parse-names":false,"suffix":""},{"dropping-particle":"","family":"Okpara","given":"O.","non-dropping-particle":"","parse-names":false,"suffix":""},{"dropping-particle":"","family":"Agoda","given":"S.","non-dropping-particle":"","parse-names":false,"suffix":""},{"dropping-particle":"","family":"Benson","given":"C. O.","non-dropping-particle":"","parse-names":false,"suffix":""}],"container-title":"International Journal of Agricultural Technology","id":"ITEM-1","issue":"1","issued":{"date-parts":[["2021"]]},"page":"237-256","title":"Strategies adopted by maize farmers to minimize post-harvest losses in Delta State, Nigeria","type":"article-journal","volume":"17"},"uris":["http://www.mendeley.com/documents/?uuid=caa6819f-0b51-4a45-bb6d-e3e060da469e"]}],"mendeley":{"formattedCitation":"(Ovharhe et al., 2021)","plainTextFormattedCitation":"(Ovharhe et al., 2021)","previouslyFormattedCitation":"(Ovharhe et al., 2021)"},"properties":{"noteIndex":0},"schema":"https://github.com/citation-style-language/schema/raw/master/csl-citation.json"}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(Ovharhe </w:t>
      </w:r>
      <w:r w:rsidRPr="009A716D">
        <w:rPr>
          <w:rFonts w:ascii="Arial" w:hAnsi="Arial" w:cs="Arial"/>
          <w:i/>
          <w:noProof/>
        </w:rPr>
        <w:t>et al.</w:t>
      </w:r>
      <w:r w:rsidRPr="009A716D">
        <w:rPr>
          <w:rFonts w:ascii="Arial" w:hAnsi="Arial" w:cs="Arial"/>
          <w:noProof/>
        </w:rPr>
        <w:t>, 2021)</w:t>
      </w:r>
      <w:r w:rsidRPr="009A716D">
        <w:rPr>
          <w:rFonts w:ascii="Arial" w:hAnsi="Arial" w:cs="Arial"/>
        </w:rPr>
        <w:fldChar w:fldCharType="end"/>
      </w:r>
      <w:r w:rsidRPr="009A716D">
        <w:rPr>
          <w:rFonts w:ascii="Arial" w:hAnsi="Arial" w:cs="Arial"/>
        </w:rPr>
        <w:t xml:space="preserve">. </w:t>
      </w:r>
    </w:p>
    <w:p w14:paraId="346725FC" w14:textId="74B347EB" w:rsidR="00491334" w:rsidRPr="009A716D" w:rsidRDefault="00491334" w:rsidP="00491334">
      <w:pPr>
        <w:jc w:val="both"/>
        <w:rPr>
          <w:rFonts w:ascii="Arial" w:hAnsi="Arial" w:cs="Arial"/>
        </w:rPr>
      </w:pPr>
      <w:bookmarkStart w:id="7" w:name="_Hlk197980737"/>
      <w:r w:rsidRPr="009A716D">
        <w:rPr>
          <w:rFonts w:ascii="Arial" w:hAnsi="Arial" w:cs="Arial"/>
        </w:rPr>
        <w:lastRenderedPageBreak/>
        <w:t xml:space="preserve">Despite its numerous importance in Ghana, the yield of maize has steadily declined as a result of low soil nutrient points, inappropriate agronomic practices, such as inadequate soil management practices to improve soil health </w:t>
      </w:r>
      <w:bookmarkEnd w:id="7"/>
      <w:r w:rsidRPr="009A716D">
        <w:rPr>
          <w:rFonts w:ascii="Arial" w:hAnsi="Arial" w:cs="Arial"/>
        </w:rPr>
        <w:fldChar w:fldCharType="begin" w:fldLock="1"/>
      </w:r>
      <w:r w:rsidRPr="009A716D">
        <w:rPr>
          <w:rFonts w:ascii="Arial" w:hAnsi="Arial" w:cs="Arial"/>
        </w:rPr>
        <w:instrText>ADDIN CSL_CITATION {"citationItems":[{"id":"ITEM-1","itemData":{"ISSN":"2354-4147","abstract":"Plants nutrients are essential for the production of crops and healthy food for the world’s ever increasing population. Soil management strategies today are mainly dependent on inorganic chemical-based fertilizers, which cause a serious threat to human health and the environment. Bio-fertilizer has been identified as an alternative for increasing soil fertility and crop production in sustainable farming. The exploitation of beneficial microbes as bio-fertilizers has become of paramount importance in agricultural sector due to their potential role in food safety and sustainable crop production. Bio-fertilizer can be an important component of integrated nutrients management. Microorganisms that are commonly used as bio-fertilizer components include; nitrogen fixers (N-fixer), potassium and phosphorus solubilizers, growth promoting rhizobacteria (PGPRs), endo and ecto mycorrhizal fungi, cyanobacteria and other useful microscopic organisms. The use of bio-fertilizers leads to improved nutrients and water uptake, plant growth and plant tolerance to abiotic and biotic factors. These potential biological fertilizers would play a key role in productivity and sustainability of soil and also in protecting the environment as eco-friendly and cost effective inputs for the farmers.","author":[{"dropping-particle":"","family":"Itelima","given":"J.U.","non-dropping-particle":"","parse-names":false,"suffix":""},{"dropping-particle":"","family":"Bang","given":"W.J.","non-dropping-particle":"","parse-names":false,"suffix":""},{"dropping-particle":"","family":"Onyimba","given":"I.A.","non-dropping-particle":"","parse-names":false,"suffix":""},{"dropping-particle":"","family":"Sila","given":"M.D.","non-dropping-particle":"","parse-names":false,"suffix":""},{"dropping-particle":"","family":"Egbere","given":"O.J.","non-dropping-particle":"","parse-names":false,"suffix":""}],"container-title":"Journal of Microbiology","id":"ITEM-1","issue":"1","issued":{"date-parts":[["2018"]]},"page":"74-83","title":"Bio-fertilizers as Key Player in Enhancing Soil Fertility and Crop Productivity: A Review","type":"article-journal","volume":"2"},"uris":["http://www.mendeley.com/documents/?uuid=bcfd1159-31f2-429a-a248-df5d0cf3109c"]}],"mendeley":{"formattedCitation":"(Itelima et al., 2018)","plainTextFormattedCitation":"(Itelima et al., 2018)","previouslyFormattedCitation":"(Itelima et al., 2018)"},"properties":{"noteIndex":0},"schema":"https://github.com/citation-style-language/schema/raw/master/csl-citation.json"}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(Itelima </w:t>
      </w:r>
      <w:r w:rsidRPr="009A716D">
        <w:rPr>
          <w:rFonts w:ascii="Arial" w:hAnsi="Arial" w:cs="Arial"/>
          <w:i/>
          <w:noProof/>
        </w:rPr>
        <w:t>et al.,</w:t>
      </w:r>
      <w:r w:rsidRPr="009A716D">
        <w:rPr>
          <w:rFonts w:ascii="Arial" w:hAnsi="Arial" w:cs="Arial"/>
          <w:noProof/>
        </w:rPr>
        <w:t xml:space="preserve"> 2018)</w:t>
      </w:r>
      <w:r w:rsidRPr="009A716D">
        <w:rPr>
          <w:rFonts w:ascii="Arial" w:hAnsi="Arial" w:cs="Arial"/>
        </w:rPr>
        <w:fldChar w:fldCharType="end"/>
      </w:r>
      <w:r w:rsidRPr="009A716D">
        <w:rPr>
          <w:rFonts w:ascii="Arial" w:hAnsi="Arial" w:cs="Arial"/>
        </w:rPr>
        <w:t xml:space="preserve">, disease and pest infestation and inability to identify high yielding maize varieties most adapted to each </w:t>
      </w:r>
      <w:proofErr w:type="spellStart"/>
      <w:r w:rsidRPr="009A716D">
        <w:rPr>
          <w:rFonts w:ascii="Arial" w:hAnsi="Arial" w:cs="Arial"/>
        </w:rPr>
        <w:t>agroecological</w:t>
      </w:r>
      <w:proofErr w:type="spellEnd"/>
      <w:r w:rsidRPr="009A716D">
        <w:rPr>
          <w:rFonts w:ascii="Arial" w:hAnsi="Arial" w:cs="Arial"/>
        </w:rPr>
        <w:t xml:space="preserve"> zone. This has led to the yield averages of 1.5 t ha</w:t>
      </w:r>
      <w:r w:rsidRPr="009A716D">
        <w:rPr>
          <w:rFonts w:ascii="Arial" w:hAnsi="Arial" w:cs="Arial"/>
          <w:vertAlign w:val="superscript"/>
        </w:rPr>
        <w:t>-1</w:t>
      </w:r>
      <w:r w:rsidRPr="009A716D">
        <w:rPr>
          <w:rFonts w:ascii="Arial" w:hAnsi="Arial" w:cs="Arial"/>
        </w:rPr>
        <w:t xml:space="preserve"> below the achievable yield of between 5.4 - 6 t ha</w:t>
      </w:r>
      <w:r w:rsidRPr="009A716D">
        <w:rPr>
          <w:rFonts w:ascii="Arial" w:hAnsi="Arial" w:cs="Arial"/>
          <w:vertAlign w:val="superscript"/>
        </w:rPr>
        <w:t>-1</w:t>
      </w:r>
      <w:r w:rsidRPr="009A716D">
        <w:rPr>
          <w:rFonts w:ascii="Arial" w:hAnsi="Arial" w:cs="Arial"/>
        </w:rPr>
        <w:t xml:space="preserve"> in Ghana </w:t>
      </w:r>
      <w:r w:rsidRPr="009A716D">
        <w:rPr>
          <w:rFonts w:ascii="Arial" w:hAnsi="Arial" w:cs="Arial"/>
        </w:rPr>
        <w:fldChar w:fldCharType="begin" w:fldLock="1"/>
      </w:r>
      <w:r w:rsidRPr="009A716D">
        <w:rPr>
          <w:rFonts w:ascii="Arial" w:hAnsi="Arial" w:cs="Arial"/>
        </w:rPr>
        <w:instrText>ADDIN CSL_CITATION {"citationItems":[{"id":"ITEM-1","itemData":{"DOI":"https://doi.org/10.3389/fsoil.2022.1037222","author":[{"dropping-particle":"","family":"Boullouz","given":"M.","non-dropping-particle":"","parse-names":false,"suffix":""},{"dropping-particle":"","family":"Bindraban","given":"P. S.","non-dropping-particle":"","parse-names":false,"suffix":""},{"dropping-particle":"","family":"Kissiedu","given":"I. N.","non-dropping-particle":"","parse-names":false,"suffix":""},{"dropping-particle":"","family":"Kouame","given":"A. K.","non-dropping-particle":"","parse-names":false,"suffix":""},{"dropping-particle":"","family":"Devkota","given":"K. P.","non-dropping-particle":"","parse-names":false,"suffix":""},{"dropping-particle":"","family":"Atakora","given":"W. K.","non-dropping-particle":"","parse-names":false,"suffix":""}],"container-title":"Frontiers in Soil Science","id":"ITEM-1","issued":{"date-parts":[["2022"]]},"page":"68","title":"An integrative approach based on crop modeling and geospatial and statistical analysis to quantify and explain the maize (Zea mays) yield gap in Ghana.","type":"article-journal","volume":"2"},"uris":["http://www.mendeley.com/documents/?uuid=1f01808d-122b-4f0c-be98-2dd086cb828e"]}],"mendeley":{"formattedCitation":"(Boullouz et al., 2022)","plainTextFormattedCitation":"(Boullouz et al., 2022)","previouslyFormattedCitation":"(Boullouz et al., 2022)"},"properties":{"noteIndex":0},"schema":"https://github.com/citation-style-language/schema/raw/master/csl-citation.json"}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(Boullouz </w:t>
      </w:r>
      <w:r w:rsidRPr="009A716D">
        <w:rPr>
          <w:rFonts w:ascii="Arial" w:hAnsi="Arial" w:cs="Arial"/>
          <w:i/>
          <w:iCs/>
          <w:noProof/>
        </w:rPr>
        <w:t>et al.</w:t>
      </w:r>
      <w:r w:rsidRPr="009A716D">
        <w:rPr>
          <w:rFonts w:ascii="Arial" w:hAnsi="Arial" w:cs="Arial"/>
          <w:noProof/>
        </w:rPr>
        <w:t>, 2022)</w:t>
      </w:r>
      <w:r w:rsidRPr="009A716D">
        <w:rPr>
          <w:rFonts w:ascii="Arial" w:hAnsi="Arial" w:cs="Arial"/>
        </w:rPr>
        <w:fldChar w:fldCharType="end"/>
      </w:r>
      <w:r w:rsidRPr="009A716D">
        <w:rPr>
          <w:rFonts w:ascii="Arial" w:hAnsi="Arial" w:cs="Arial"/>
        </w:rPr>
        <w:t xml:space="preserve">. Organic </w:t>
      </w:r>
      <w:proofErr w:type="spellStart"/>
      <w:r w:rsidRPr="009A716D">
        <w:rPr>
          <w:rFonts w:ascii="Arial" w:hAnsi="Arial" w:cs="Arial"/>
        </w:rPr>
        <w:t>fertilisers</w:t>
      </w:r>
      <w:proofErr w:type="spellEnd"/>
      <w:r w:rsidRPr="009A716D">
        <w:rPr>
          <w:rFonts w:ascii="Arial" w:hAnsi="Arial" w:cs="Arial"/>
        </w:rPr>
        <w:t xml:space="preserve"> are not fully absorbed and utilized by plants due to their slow release to crops which makes it difficult to supply crop nutrient demands during the growth period </w:t>
      </w:r>
      <w:r w:rsidRPr="009A716D">
        <w:rPr>
          <w:rFonts w:ascii="Arial" w:hAnsi="Arial" w:cs="Arial"/>
        </w:rPr>
        <w:fldChar w:fldCharType="begin" w:fldLock="1"/>
      </w:r>
      <w:r w:rsidRPr="009A716D">
        <w:rPr>
          <w:rFonts w:ascii="Arial" w:hAnsi="Arial" w:cs="Arial"/>
        </w:rPr>
        <w:instrText>ADDIN CSL_CITATION {"citationItems":[{"id":"ITEM-1","itemData":{"DOI":"10.1038/s41598-020-61118-8","ISBN":"4159802061118","ISSN":"20452322","PMID":"32170084","abstract":"Organic manure and biochar amendments have been used in agriculture to improve soil fertility and enhance crop productivity. Plant roots play an important role in the functionality of individual plants, and although the addition of organic manure and biochar reportedly affect roots, it remains unclear how root morphology and physiology respond. We conducted a field experiment to test the hypothesis that organic manure combined with biochar amendment could also enhance the productivity of continuous cropping systems in Xinjiang cotton plantations. Different levels of organic manure and biochar were applied. Organic manure and biochar significantly affected root morphology and physiology by improving soil nutrients. In the absence of biochar, organic manure amendment increased Root TTC reducing capacity, glutamine synthetase and nitrate reductase activity. Furthermore, morphological and physiological parameters peaked with 6% organic manure combined with 1% biochar. A significant increase in root physiology was recognized with an increase in soil nutrient content at the bud stage and a negative relationship between root physiology and soil total K content at the harvesting stage. Thus, our results indicate that organic manure combined with biochar positively influenced cotton roots, and therefore should be used to improve root health in continuous cropping systems.","author":[{"dropping-particle":"","family":"Zhang","given":"Zhiyong","non-dropping-particle":"","parse-names":false,"suffix":""},{"dropping-particle":"","family":"Dong","given":"Xiuxiu","non-dropping-particle":"","parse-names":false,"suffix":""},{"dropping-particle":"","family":"Wang","given":"Shaoming","non-dropping-particle":"","parse-names":false,"suffix":""},{"dropping-particle":"","family":"Pu","given":"Xiaozhen","non-dropping-particle":"","parse-names":false,"suffix":""}],"container-title":"Scientific Reports","id":"ITEM-1","issue":"1","issued":{"date-parts":[["2020"]]},"page":"1-10","title":"Benefits of organic manure combined with biochar amendments to cotton root growth and yield under continuous cropping systems in Xinjiang, China","type":"article-journal","volume":"10"},"uris":["http://www.mendeley.com/documents/?uuid=fa16e310-aada-422f-bb0c-211aac46c50b"]}],"mendeley":{"formattedCitation":"(Zhang et al., 2020)","manualFormatting":"(Zhang et al., 2020)","plainTextFormattedCitation":"(Zhang et al., 2020)","previouslyFormattedCitation":"(Zhang et al., 2020)"},"properties":{"noteIndex":0},"schema":"https://github.com/citation-style-language/schema/raw/master/csl-citation.json"}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(Zhang </w:t>
      </w:r>
      <w:r w:rsidRPr="009A716D">
        <w:rPr>
          <w:rFonts w:ascii="Arial" w:hAnsi="Arial" w:cs="Arial"/>
          <w:i/>
          <w:noProof/>
        </w:rPr>
        <w:t xml:space="preserve">et al., </w:t>
      </w:r>
      <w:r w:rsidRPr="009A716D">
        <w:rPr>
          <w:rFonts w:ascii="Arial" w:hAnsi="Arial" w:cs="Arial"/>
          <w:noProof/>
        </w:rPr>
        <w:t>2020)</w:t>
      </w:r>
      <w:r w:rsidRPr="009A716D">
        <w:rPr>
          <w:rFonts w:ascii="Arial" w:hAnsi="Arial" w:cs="Arial"/>
        </w:rPr>
        <w:fldChar w:fldCharType="end"/>
      </w:r>
      <w:r w:rsidRPr="009A716D">
        <w:rPr>
          <w:rFonts w:ascii="Arial" w:hAnsi="Arial" w:cs="Arial"/>
        </w:rPr>
        <w:t xml:space="preserve">. According to </w:t>
      </w:r>
      <w:r w:rsidRPr="009A716D">
        <w:rPr>
          <w:rFonts w:ascii="Arial" w:hAnsi="Arial" w:cs="Arial"/>
        </w:rPr>
        <w:fldChar w:fldCharType="begin" w:fldLock="1"/>
      </w:r>
      <w:r w:rsidRPr="009A716D">
        <w:rPr>
          <w:rFonts w:ascii="Arial" w:hAnsi="Arial" w:cs="Arial"/>
        </w:rPr>
        <w:instrText>ADDIN CSL_CITATION {"citationItems":[{"id":"ITEM-1","itemData":{"DOI":"10.1016/j.heliyon.2021.e07391","author":[{"dropping-particle":"","family":"Agbede","given":"T. M.","non-dropping-particle":"","parse-names":false,"suffix":""}],"container-title":"Heliyon","id":"ITEM-1","issue":"6","issued":{"date-parts":[["2021"]]},"page":"e07391","title":"Effect of tillage, biochar, poultry manure and NPK 15-15-15 fertilizer, and their mixture on soil properties, growth and carrot (Daucus carota L.) yield under tropical conditions. , 7(6), .","type":"article-journal","volume":"7"},"uris":["http://www.mendeley.com/documents/?uuid=1c723710-223c-4919-b4a7-7c11b6c4ddc3"]}],"mendeley":{"formattedCitation":"(Agbede, 2021)","manualFormatting":"Agbede (2021)","plainTextFormattedCitation":"(Agbede, 2021)","previouslyFormattedCitation":"(Agbede, 2021)"},"properties":{"noteIndex":0},"schema":"https://github.com/citation-style-language/schema/raw/master/csl-citation.json"}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Agbede (2021)</w:t>
      </w:r>
      <w:r w:rsidRPr="009A716D">
        <w:rPr>
          <w:rFonts w:ascii="Arial" w:hAnsi="Arial" w:cs="Arial"/>
        </w:rPr>
        <w:fldChar w:fldCharType="end"/>
      </w:r>
      <w:r w:rsidRPr="009A716D">
        <w:rPr>
          <w:rFonts w:ascii="Arial" w:hAnsi="Arial" w:cs="Arial"/>
        </w:rPr>
        <w:t xml:space="preserve">, the use of inorganic </w:t>
      </w:r>
      <w:proofErr w:type="spellStart"/>
      <w:r w:rsidRPr="009A716D">
        <w:rPr>
          <w:rFonts w:ascii="Arial" w:hAnsi="Arial" w:cs="Arial"/>
        </w:rPr>
        <w:t>fertilisers</w:t>
      </w:r>
      <w:proofErr w:type="spellEnd"/>
      <w:r w:rsidRPr="009A716D">
        <w:rPr>
          <w:rFonts w:ascii="Arial" w:hAnsi="Arial" w:cs="Arial"/>
        </w:rPr>
        <w:t xml:space="preserve"> is associated with high soil acidity, human health, and environmental problems, as well as soil degradation as a means to increase crop yield in Ghana. Poultry manure has been used worldwide for crop improvement and yield. </w:t>
      </w:r>
      <w:bookmarkStart w:id="8" w:name="_Hlk197980771"/>
      <w:r w:rsidRPr="009A716D">
        <w:rPr>
          <w:rFonts w:ascii="Arial" w:hAnsi="Arial" w:cs="Arial"/>
        </w:rPr>
        <w:t xml:space="preserve">According to </w:t>
      </w:r>
      <w:r w:rsidRPr="009A716D">
        <w:rPr>
          <w:rFonts w:ascii="Arial" w:hAnsi="Arial" w:cs="Arial"/>
        </w:rPr>
        <w:fldChar w:fldCharType="begin" w:fldLock="1"/>
      </w:r>
      <w:r w:rsidRPr="009A716D">
        <w:rPr>
          <w:rFonts w:ascii="Arial" w:hAnsi="Arial" w:cs="Arial"/>
        </w:rPr>
        <w:instrText>ADDIN CSL_CITATION {"citationItems":[{"id":"ITEM-1","itemData":{"DOI":"10.3390/agronomy12030570","author":[{"dropping-particle":"","family":"Jaja","given":"Ngowari","non-dropping-particle":"","parse-names":false,"suffix":""},{"dropping-particle":"","family":"Codling","given":"Eton E","non-dropping-particle":"","parse-names":false,"suffix":""},{"dropping-particle":"","family":"Rutto","given":"Laban K","non-dropping-particle":"","parse-names":false,"suffix":""},{"dropping-particle":"","family":"Timlin","given":"Dennis","non-dropping-particle":"","parse-names":false,"suffix":""}],"container-title":"Agronomy","id":"ITEM-1","issued":{"date-parts":[["2022"]]},"page":"570","title":"Poultry Litter and Inorganic Fertilization : Effects on Biomass Yield , Metal and Nutrient Concentration of Three Mixed-Season Perennial Forages","type":"article-journal","volume":"12"},"uris":["http://www.mendeley.com/documents/?uuid=29504a2a-70c5-48b1-99ca-b1cb3e12a70f"]}],"mendeley":{"formattedCitation":"(Jaja et al., 2022)","manualFormatting":"Jaja et al. (2022)","plainTextFormattedCitation":"(Jaja et al., 2022)","previouslyFormattedCitation":"(Jaja et al., 2022)"},"properties":{"noteIndex":0},"schema":"https://github.com/citation-style-language/schema/raw/master/csl-citation.json"}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Jaja</w:t>
      </w:r>
      <w:r w:rsidRPr="009A716D">
        <w:rPr>
          <w:rFonts w:ascii="Arial" w:hAnsi="Arial" w:cs="Arial"/>
          <w:i/>
          <w:noProof/>
        </w:rPr>
        <w:t xml:space="preserve"> et al. </w:t>
      </w:r>
      <w:r w:rsidRPr="009A716D">
        <w:rPr>
          <w:rFonts w:ascii="Arial" w:hAnsi="Arial" w:cs="Arial"/>
          <w:noProof/>
        </w:rPr>
        <w:t>(2022)</w:t>
      </w:r>
      <w:r w:rsidRPr="009A716D">
        <w:rPr>
          <w:rFonts w:ascii="Arial" w:hAnsi="Arial" w:cs="Arial"/>
        </w:rPr>
        <w:fldChar w:fldCharType="end"/>
      </w:r>
      <w:r w:rsidRPr="009A716D">
        <w:rPr>
          <w:rFonts w:ascii="Arial" w:hAnsi="Arial" w:cs="Arial"/>
        </w:rPr>
        <w:t xml:space="preserve">, chicken manure serves as a valuable organic </w:t>
      </w:r>
      <w:proofErr w:type="spellStart"/>
      <w:r w:rsidR="003F0364">
        <w:rPr>
          <w:rFonts w:ascii="Arial" w:hAnsi="Arial" w:cs="Arial"/>
        </w:rPr>
        <w:t>fertiliser</w:t>
      </w:r>
      <w:proofErr w:type="spellEnd"/>
      <w:r w:rsidRPr="009A716D">
        <w:rPr>
          <w:rFonts w:ascii="Arial" w:hAnsi="Arial" w:cs="Arial"/>
        </w:rPr>
        <w:t xml:space="preserve"> due to its high organic matter content, making it suitable for surface application to enhance soil quality and boost crop yields. Poultry manure is considered one of the most effective alternatives to synthetic </w:t>
      </w:r>
      <w:proofErr w:type="spellStart"/>
      <w:r w:rsidR="003F0364">
        <w:rPr>
          <w:rFonts w:ascii="Arial" w:hAnsi="Arial" w:cs="Arial"/>
        </w:rPr>
        <w:t>fertiliser</w:t>
      </w:r>
      <w:r w:rsidRPr="009A716D">
        <w:rPr>
          <w:rFonts w:ascii="Arial" w:hAnsi="Arial" w:cs="Arial"/>
        </w:rPr>
        <w:t>s</w:t>
      </w:r>
      <w:proofErr w:type="spellEnd"/>
      <w:r w:rsidRPr="009A716D">
        <w:rPr>
          <w:rFonts w:ascii="Arial" w:hAnsi="Arial" w:cs="Arial"/>
        </w:rPr>
        <w:t xml:space="preserve">, often leading to improved crop production </w:t>
      </w:r>
      <w:r w:rsidRPr="009A716D">
        <w:rPr>
          <w:rFonts w:ascii="Arial" w:hAnsi="Arial" w:cs="Arial"/>
        </w:rPr>
        <w:fldChar w:fldCharType="begin" w:fldLock="1"/>
      </w:r>
      <w:r w:rsidRPr="009A716D">
        <w:rPr>
          <w:rFonts w:ascii="Arial" w:hAnsi="Arial" w:cs="Arial"/>
        </w:rPr>
        <w:instrText>ADDIN CSL_CITATION {"citationItems":[{"id":"ITEM-1","itemData":{"DOI":"10.9734/jeai/2019/v41i630437","abstract":"Aims: Major effect of soil fertility decline is the observed reduced food production in most African countries, including Ghana. In order to sustain soil and crop productivity, it is necessary to explore alternative soil fertility replenishment strategies, which are effective and affordable to farmers, especially the smallholder farmer. Study Design: A RCBD in three replications with each block with dimension 4 m × 3 m using spacing of 0.75 m and 0.4 m inter and intra and inter-row. Place and Duration of Study: The research work was conducted at the CSIR-Crops Research Institute, Kumasi between April 2016 - December 2016 using Omankwa a released maize variety from CSIR-Crops Research Institute, Kumasi, Ghana. Methodology: There were six treatments per rep and each rep was randomized. Treatments were as follows; control (no fertilizer or poultry manure); T1 (100% Poultry manure two weeks after planting of maize), T2 (100% (N.P.K) two weeks after planting of maize), T3 (25% Poultry manure and 75% NPK fertilizer), T4 (50% Poultry manure and 50% NPK fertilizer) and T5 (75% Poultry manure and 25% NPK fertilizer). Results: Results from the study showed that Omankwa performed better under treatment T1 better than other treatments T4 and T5 even though T4 and T5 perform better in other parameters measure for the experiment but did not results in grain yield for Omankwa. Conclusion: The use of poultry manure still remains to be the best source as alternative to soil nutrient used for often better yield of crop production but for lack or availability of poultry manure, the poultry manure con be supplemented with NPK a synthetic fertilizer to obtain optimum grain yield in maize production.","author":[{"dropping-particle":"","family":"Afriyie-Debrah","given":"C.","non-dropping-particle":"","parse-names":false,"suffix":""},{"dropping-particle":"","family":"Yeboah","given":"E. Obeng","non-dropping-particle":"","parse-names":false,"suffix":""},{"dropping-particle":"","family":"Ribeiro","given":"P. Francisco","non-dropping-particle":"","parse-names":false,"suffix":""}],"container-title":"Journal of Experimental Agriculture International","id":"ITEM-1","issue":"6","issued":{"date-parts":[["2019"]]},"page":"1-8","title":"Comparing Poultry Manure to Inorganic Fertilizer and Their Combination on the Growth and Yield Performance of Omankwa Maize Variety","type":"article-journal","volume":"46"},"uris":["http://www.mendeley.com/documents/?uuid=2df318e1-0e21-4b11-8731-384d41d53288"]}],"mendeley":{"formattedCitation":"(Afriyie-Debrah et al., 2019)","plainTextFormattedCitation":"(Afriyie-Debrah et al., 2019)","previouslyFormattedCitation":"(Afriyie-Debrah et al., 2019)"},"properties":{"noteIndex":0},"schema":"https://github.com/citation-style-language/schema/raw/master/csl-citation.json"}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(Afriyie-Debrah</w:t>
      </w:r>
      <w:r w:rsidRPr="009A716D">
        <w:rPr>
          <w:rFonts w:ascii="Arial" w:hAnsi="Arial" w:cs="Arial"/>
          <w:i/>
          <w:noProof/>
        </w:rPr>
        <w:t xml:space="preserve"> et al.,</w:t>
      </w:r>
      <w:r w:rsidRPr="009A716D">
        <w:rPr>
          <w:rFonts w:ascii="Arial" w:hAnsi="Arial" w:cs="Arial"/>
          <w:noProof/>
        </w:rPr>
        <w:t xml:space="preserve"> 2019)</w:t>
      </w:r>
      <w:r w:rsidRPr="009A716D">
        <w:rPr>
          <w:rFonts w:ascii="Arial" w:hAnsi="Arial" w:cs="Arial"/>
        </w:rPr>
        <w:fldChar w:fldCharType="end"/>
      </w:r>
      <w:r w:rsidRPr="009A716D">
        <w:rPr>
          <w:rFonts w:ascii="Arial" w:hAnsi="Arial" w:cs="Arial"/>
        </w:rPr>
        <w:t>.</w:t>
      </w:r>
      <w:bookmarkEnd w:id="8"/>
    </w:p>
    <w:p w14:paraId="7428FFFF" w14:textId="77777777" w:rsidR="00491334" w:rsidRPr="009A716D" w:rsidRDefault="00491334" w:rsidP="00491334">
      <w:pPr>
        <w:jc w:val="both"/>
        <w:rPr>
          <w:rFonts w:ascii="Arial" w:hAnsi="Arial" w:cs="Arial"/>
        </w:rPr>
      </w:pPr>
    </w:p>
    <w:p w14:paraId="239965AD" w14:textId="1B3E5D40" w:rsidR="00790ADA" w:rsidRPr="009A716D" w:rsidRDefault="00491334" w:rsidP="00491334">
      <w:pPr>
        <w:pStyle w:val="Body"/>
        <w:spacing w:after="0"/>
        <w:rPr>
          <w:rFonts w:ascii="Arial" w:hAnsi="Arial" w:cs="Arial"/>
        </w:rPr>
      </w:pPr>
      <w:r w:rsidRPr="009A716D">
        <w:rPr>
          <w:rFonts w:ascii="Arial" w:hAnsi="Arial" w:cs="Arial"/>
        </w:rPr>
        <w:t xml:space="preserve">Leguminous plants such as </w:t>
      </w:r>
      <w:proofErr w:type="spellStart"/>
      <w:r w:rsidRPr="009A716D">
        <w:rPr>
          <w:rFonts w:ascii="Arial" w:hAnsi="Arial" w:cs="Arial"/>
          <w:i/>
          <w:iCs/>
        </w:rPr>
        <w:t>Gliricidia</w:t>
      </w:r>
      <w:proofErr w:type="spellEnd"/>
      <w:r w:rsidRPr="009A716D">
        <w:rPr>
          <w:rFonts w:ascii="Arial" w:hAnsi="Arial" w:cs="Arial"/>
          <w:i/>
          <w:iCs/>
        </w:rPr>
        <w:t xml:space="preserve"> </w:t>
      </w:r>
      <w:proofErr w:type="spellStart"/>
      <w:r w:rsidRPr="009A716D">
        <w:rPr>
          <w:rFonts w:ascii="Arial" w:hAnsi="Arial" w:cs="Arial"/>
          <w:i/>
          <w:iCs/>
        </w:rPr>
        <w:t>sepium</w:t>
      </w:r>
      <w:proofErr w:type="spellEnd"/>
      <w:r w:rsidRPr="009A716D">
        <w:rPr>
          <w:rFonts w:ascii="Arial" w:hAnsi="Arial" w:cs="Arial"/>
          <w:i/>
          <w:iCs/>
        </w:rPr>
        <w:t>,</w:t>
      </w:r>
      <w:r w:rsidRPr="009A716D">
        <w:rPr>
          <w:rFonts w:ascii="Arial" w:hAnsi="Arial" w:cs="Arial"/>
        </w:rPr>
        <w:t xml:space="preserve"> a versatile fast-growing tree can be used by farmers for living fences, shade, fodder, green manure, </w:t>
      </w:r>
      <w:proofErr w:type="gramStart"/>
      <w:r w:rsidRPr="009A716D">
        <w:rPr>
          <w:rFonts w:ascii="Arial" w:hAnsi="Arial" w:cs="Arial"/>
        </w:rPr>
        <w:t>support</w:t>
      </w:r>
      <w:proofErr w:type="gramEnd"/>
      <w:r w:rsidRPr="009A716D">
        <w:rPr>
          <w:rFonts w:ascii="Arial" w:hAnsi="Arial" w:cs="Arial"/>
        </w:rPr>
        <w:t xml:space="preserve"> for crops, fuel and as </w:t>
      </w:r>
      <w:proofErr w:type="spellStart"/>
      <w:r w:rsidRPr="009A716D">
        <w:rPr>
          <w:rFonts w:ascii="Arial" w:hAnsi="Arial" w:cs="Arial"/>
        </w:rPr>
        <w:t>biochar</w:t>
      </w:r>
      <w:proofErr w:type="spellEnd"/>
      <w:r w:rsidRPr="009A716D">
        <w:rPr>
          <w:rFonts w:ascii="Arial" w:hAnsi="Arial" w:cs="Arial"/>
        </w:rPr>
        <w:t xml:space="preserve">.  Leguminous plant wastes contain essential plant nutrients and can be recycled through </w:t>
      </w:r>
      <w:proofErr w:type="spellStart"/>
      <w:r w:rsidRPr="009A716D">
        <w:rPr>
          <w:rFonts w:ascii="Arial" w:hAnsi="Arial" w:cs="Arial"/>
        </w:rPr>
        <w:t>biochar</w:t>
      </w:r>
      <w:proofErr w:type="spellEnd"/>
      <w:r w:rsidRPr="009A716D">
        <w:rPr>
          <w:rFonts w:ascii="Arial" w:hAnsi="Arial" w:cs="Arial"/>
        </w:rPr>
        <w:t xml:space="preserve"> and used as amendments for maize production. </w:t>
      </w:r>
      <w:proofErr w:type="spellStart"/>
      <w:r w:rsidRPr="009A716D">
        <w:rPr>
          <w:rFonts w:ascii="Arial" w:hAnsi="Arial" w:cs="Arial"/>
        </w:rPr>
        <w:t>Biochar</w:t>
      </w:r>
      <w:proofErr w:type="spellEnd"/>
      <w:r w:rsidRPr="009A716D">
        <w:rPr>
          <w:rFonts w:ascii="Arial" w:hAnsi="Arial" w:cs="Arial"/>
        </w:rPr>
        <w:t xml:space="preserve"> enhances crop productivity of many cereal crops, which include maize. </w:t>
      </w:r>
      <w:r w:rsidRPr="009A716D">
        <w:rPr>
          <w:rFonts w:ascii="Arial" w:hAnsi="Arial" w:cs="Arial"/>
        </w:rPr>
        <w:fldChar w:fldCharType="begin" w:fldLock="1"/>
      </w:r>
      <w:r w:rsidRPr="009A716D">
        <w:rPr>
          <w:rFonts w:ascii="Arial" w:hAnsi="Arial" w:cs="Arial"/>
        </w:rPr>
        <w:instrText>ADDIN CSL_CITATION {"citationItems":[{"id":"ITEM-1","itemData":{"DOI":"http://dx.doi.org/10.15242/IICBE.C0415010","author":[{"dropping-particle":"","family":"Peiris","given":"P. U. S.","non-dropping-particle":"","parse-names":false,"suffix":""},{"dropping-particle":"","family":"Weerakkody","given":"W. A. P.","non-dropping-particle":"","parse-names":false,"suffix":""}],"container-title":"In international conference on agricultural, ecological and medical sciences","id":"ITEM-1","issued":{"date-parts":[["2015"]]},"page":"7-8","title":"Effect of organic based liquid fertilizers on growth performance of leaf lettuce (Lactuca Sativa L.)","type":"article-journal"},"uris":["http://www.mendeley.com/documents/?uuid=8f136170-25c8-4dbc-8fd9-5041133fbd40"]}],"mendeley":{"formattedCitation":"(Peiris &amp; Weerakkody, 2015)","manualFormatting":"Peiris &amp; Weerakkody (2015)","plainTextFormattedCitation":"(Peiris &amp; Weerakkody, 2015)","previouslyFormattedCitation":"(Peiris &amp; Weerakkody, 2015)"},"properties":{"noteIndex":0},"schema":"https://github.com/citation-style-language/schema/raw/master/csl-citation.json"}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Peiris &amp; Weerakkody (2015)</w:t>
      </w:r>
      <w:r w:rsidRPr="009A716D">
        <w:rPr>
          <w:rFonts w:ascii="Arial" w:hAnsi="Arial" w:cs="Arial"/>
        </w:rPr>
        <w:fldChar w:fldCharType="end"/>
      </w:r>
      <w:r w:rsidRPr="009A716D">
        <w:rPr>
          <w:rFonts w:ascii="Arial" w:hAnsi="Arial" w:cs="Arial"/>
        </w:rPr>
        <w:t xml:space="preserve"> discovered that growth and yield increased significantly in maize plants that received </w:t>
      </w:r>
      <w:proofErr w:type="spellStart"/>
      <w:r w:rsidRPr="009A716D">
        <w:rPr>
          <w:rFonts w:ascii="Arial" w:hAnsi="Arial" w:cs="Arial"/>
        </w:rPr>
        <w:t>biochar</w:t>
      </w:r>
      <w:proofErr w:type="spellEnd"/>
      <w:r w:rsidRPr="009A716D">
        <w:rPr>
          <w:rFonts w:ascii="Arial" w:hAnsi="Arial" w:cs="Arial"/>
        </w:rPr>
        <w:t xml:space="preserve">. </w:t>
      </w:r>
      <w:proofErr w:type="spellStart"/>
      <w:r w:rsidRPr="009A716D">
        <w:rPr>
          <w:rFonts w:ascii="Arial" w:hAnsi="Arial" w:cs="Arial"/>
        </w:rPr>
        <w:t>Biochar</w:t>
      </w:r>
      <w:proofErr w:type="spellEnd"/>
      <w:r w:rsidRPr="009A716D">
        <w:rPr>
          <w:rFonts w:ascii="Arial" w:hAnsi="Arial" w:cs="Arial"/>
        </w:rPr>
        <w:t xml:space="preserve"> usually contains ash, which is rich in macronutrients such as calcium, magnesium, and potassium, all of which are beneficial to soil health and crop production </w:t>
      </w:r>
      <w:r w:rsidRPr="009A716D">
        <w:rPr>
          <w:rFonts w:ascii="Arial" w:hAnsi="Arial" w:cs="Arial"/>
        </w:rPr>
        <w:fldChar w:fldCharType="begin" w:fldLock="1"/>
      </w:r>
      <w:r w:rsidRPr="009A716D">
        <w:rPr>
          <w:rFonts w:ascii="Arial" w:hAnsi="Arial" w:cs="Arial"/>
        </w:rPr>
        <w:instrText>ADDIN CSL_CITATION {"citationItems":[{"id":"ITEM-1","itemData":{"DOI":"10.1016/j.jafr.2021.100191","ISSN":"26661543","abstract":"Advanced nanostructured materials like nanobiochar have come up with the sustainable solutions for a range of problems of modern era. In recent years, carbon nanomaterials have been developed as powerful tools due to their unique characteristics and number of applications in various areas like energy, materials, agriculture and the environment, specifically in phytoremediation of various organic, inorganic and heavy metal contaminants. Biochar technology and nanobiotechnology may result in production of carbon-based nanomaterials including nanobiochar and biochar nanocomposites to revolutionize the research in concerned fields. Nanobiochar is nanosized biochar material with better physical, chemical and surface properties. It has numerous advantages such as improvement in plant growth and soil properties, plant disease management, bioremediation of contaminants and pesticides, treatment of wastewater and it is also used as support material for enzyme immobilization. It may become the best alternative over conventional approaches due to its cost effectiveness, sustainability and environmental friendliness. It also can mitigate climate change by carbon sequestration function. As compared with biochar, nanobiochar has excellent capability of absorbing pollutants, nutrients and contaminants and has mobility in soil thus offering a potential waste management substitute. This review paper is an extensive compilation about production of nanobiochar and biochar based nanocomposites, their diverse applications in agriculture and environment sectors with some other novel applications and recent developments in the fields such as energy, catalysis, material science, biomedical etc.","author":[{"dropping-particle":"","family":"Chausali","given":"Neha","non-dropping-particle":"","parse-names":false,"suffix":""},{"dropping-particle":"","family":"Saxena","given":"Jyoti","non-dropping-particle":"","parse-names":false,"suffix":""},{"dropping-particle":"","family":"Prasad","given":"Ram","non-dropping-particle":"","parse-names":false,"suffix":""}],"container-title":"Journal of Agriculture and Food Research","id":"ITEM-1","issued":{"date-parts":[["2021"]]},"page":"100191","publisher":"Elsevier B.V.","title":"Nanobiochar and biochar based nanocomposites: Advances and applications","type":"article-journal","volume":"5"},"uris":["http://www.mendeley.com/documents/?uuid=ec3b8ab4-d844-4664-a1f0-5f86911ee8d1"]}],"mendeley":{"formattedCitation":"(Chausali et al., 2021)","plainTextFormattedCitation":"(Chausali et al., 2021)","previouslyFormattedCitation":"(Chausali et al., 2021)"},"properties":{"noteIndex":0},"schema":"https://github.com/citation-style-language/schema/raw/master/csl-citation.json"}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(Chausali </w:t>
      </w:r>
      <w:r w:rsidRPr="009A716D">
        <w:rPr>
          <w:rFonts w:ascii="Arial" w:hAnsi="Arial" w:cs="Arial"/>
          <w:i/>
          <w:noProof/>
        </w:rPr>
        <w:t xml:space="preserve">et al., </w:t>
      </w:r>
      <w:r w:rsidRPr="009A716D">
        <w:rPr>
          <w:rFonts w:ascii="Arial" w:hAnsi="Arial" w:cs="Arial"/>
          <w:noProof/>
        </w:rPr>
        <w:t>2021)</w:t>
      </w:r>
      <w:r w:rsidRPr="009A716D">
        <w:rPr>
          <w:rFonts w:ascii="Arial" w:hAnsi="Arial" w:cs="Arial"/>
        </w:rPr>
        <w:fldChar w:fldCharType="end"/>
      </w:r>
      <w:r w:rsidRPr="009A716D">
        <w:rPr>
          <w:rFonts w:ascii="Arial" w:hAnsi="Arial" w:cs="Arial"/>
        </w:rPr>
        <w:t xml:space="preserve">. </w:t>
      </w:r>
      <w:bookmarkStart w:id="9" w:name="_Hlk197981083"/>
      <w:r w:rsidRPr="009A716D">
        <w:rPr>
          <w:rFonts w:ascii="Arial" w:hAnsi="Arial" w:cs="Arial"/>
        </w:rPr>
        <w:t xml:space="preserve">To mitigate the adverse effects of both synthetic and organic </w:t>
      </w:r>
      <w:proofErr w:type="spellStart"/>
      <w:r w:rsidR="003F0364">
        <w:rPr>
          <w:rFonts w:ascii="Arial" w:hAnsi="Arial" w:cs="Arial"/>
        </w:rPr>
        <w:t>fertiliser</w:t>
      </w:r>
      <w:r w:rsidRPr="009A716D">
        <w:rPr>
          <w:rFonts w:ascii="Arial" w:hAnsi="Arial" w:cs="Arial"/>
        </w:rPr>
        <w:t>s</w:t>
      </w:r>
      <w:proofErr w:type="spellEnd"/>
      <w:r w:rsidRPr="009A716D">
        <w:rPr>
          <w:rFonts w:ascii="Arial" w:hAnsi="Arial" w:cs="Arial"/>
        </w:rPr>
        <w:t xml:space="preserve"> on soil health and the environment, it is essential to adopt more sustainable, safer, and alternative approaches to crop production. Such strategies should aim to balance crop nutrition, enhance nutrient availability, and function as liming agents to manage soil acidity, particularly in maize cultivation. </w:t>
      </w:r>
      <w:bookmarkEnd w:id="9"/>
      <w:r w:rsidRPr="009A716D">
        <w:rPr>
          <w:rFonts w:ascii="Arial" w:hAnsi="Arial" w:cs="Arial"/>
        </w:rPr>
        <w:t>Different plant varieties typically impact the micro-environmental conditions of crops, thereby affecting both growth and productivity</w:t>
      </w:r>
      <w:bookmarkStart w:id="10" w:name="_Hlk148950152"/>
      <w:bookmarkStart w:id="11" w:name="_Hlk148868312"/>
      <w:r w:rsidRPr="009A716D">
        <w:rPr>
          <w:rFonts w:ascii="Arial" w:hAnsi="Arial" w:cs="Arial"/>
        </w:rPr>
        <w:t xml:space="preserve"> </w:t>
      </w:r>
      <w:r w:rsidRPr="009A716D">
        <w:rPr>
          <w:rFonts w:ascii="Arial" w:hAnsi="Arial" w:cs="Arial"/>
        </w:rPr>
        <w:fldChar w:fldCharType="begin" w:fldLock="1"/>
      </w:r>
      <w:r w:rsidRPr="009A716D">
        <w:rPr>
          <w:rFonts w:ascii="Arial" w:hAnsi="Arial" w:cs="Arial"/>
        </w:rPr>
        <w:instrText>ADDIN CSL_CITATION {"citationItems":[{"id":"ITEM-1","itemData":{"DOI":"https://doi.org/10.26832/24566632.2018.0303010","author":[{"dropping-particle":"","family":"Hasan","given":"M. R.","non-dropping-particle":"","parse-names":false,"suffix":""},{"dropping-particle":"","family":"Rahman","given":"M. R.","non-dropping-particle":"","parse-names":false,"suffix":""},{"dropping-particle":"","family":"Hasan","given":"A. K.","non-dropping-particle":"","parse-names":false,"suffix":""},{"dropping-particle":"","family":"Paul","given":"S. K.","non-dropping-particle":"","parse-names":false,"suffix":""},{"dropping-particle":"","family":"Alam","given":"A. H. M. J.","non-dropping-particle":"","parse-names":false,"suffix":""}],"container-title":"Arch. Agric. Environ. Sci","id":"ITEM-1","issue":"3","issued":{"date-parts":[["2018"]]},"page":"270-274","title":"Effect of variety and spacing on the yield performance of maize (Zea mays L.) in old Brahmaputra floodplain area of Bangladesh","type":"article-journal","volume":"3"},"uris":["http://www.mendeley.com/documents/?uuid=562d5ddb-5bae-485a-988b-218bedb6dd5c"]}],"mendeley":{"formattedCitation":"(Hasan et al., 2018)","plainTextFormattedCitation":"(Hasan et al., 2018)","previouslyFormattedCitation":"(Hasan et al., 2018)"},"properties":{"noteIndex":0},"schema":"https://github.com/citation-style-language/schema/raw/master/csl-citation.json"}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(Hasan </w:t>
      </w:r>
      <w:r w:rsidRPr="009A716D">
        <w:rPr>
          <w:rFonts w:ascii="Arial" w:hAnsi="Arial" w:cs="Arial"/>
          <w:i/>
          <w:iCs/>
          <w:noProof/>
        </w:rPr>
        <w:t xml:space="preserve">et al., </w:t>
      </w:r>
      <w:r w:rsidRPr="009A716D">
        <w:rPr>
          <w:rFonts w:ascii="Arial" w:hAnsi="Arial" w:cs="Arial"/>
          <w:noProof/>
        </w:rPr>
        <w:t>2018)</w:t>
      </w:r>
      <w:r w:rsidRPr="009A716D">
        <w:rPr>
          <w:rFonts w:ascii="Arial" w:hAnsi="Arial" w:cs="Arial"/>
        </w:rPr>
        <w:fldChar w:fldCharType="end"/>
      </w:r>
      <w:bookmarkEnd w:id="10"/>
      <w:r w:rsidRPr="009A716D">
        <w:rPr>
          <w:rFonts w:ascii="Arial" w:hAnsi="Arial" w:cs="Arial"/>
        </w:rPr>
        <w:t>.</w:t>
      </w:r>
      <w:bookmarkEnd w:id="11"/>
      <w:r w:rsidRPr="009A716D">
        <w:rPr>
          <w:rFonts w:ascii="Arial" w:hAnsi="Arial" w:cs="Arial"/>
        </w:rPr>
        <w:t xml:space="preserve"> Maize variety have countless effects on yield and yield traits. The study was to determine the yield performance of maize as affected by </w:t>
      </w:r>
      <w:proofErr w:type="spellStart"/>
      <w:r w:rsidRPr="009A716D">
        <w:rPr>
          <w:rFonts w:ascii="Arial" w:hAnsi="Arial" w:cs="Arial"/>
        </w:rPr>
        <w:t>biochar</w:t>
      </w:r>
      <w:proofErr w:type="spellEnd"/>
      <w:r w:rsidRPr="009A716D">
        <w:rPr>
          <w:rFonts w:ascii="Arial" w:hAnsi="Arial" w:cs="Arial"/>
        </w:rPr>
        <w:t>, NPK, and chicken manure amendments</w:t>
      </w:r>
    </w:p>
    <w:p w14:paraId="3697E04D" w14:textId="77777777" w:rsidR="00491334" w:rsidRPr="009A716D" w:rsidRDefault="00491334" w:rsidP="00491334">
      <w:pPr>
        <w:pStyle w:val="Body"/>
        <w:spacing w:after="0"/>
        <w:rPr>
          <w:rFonts w:ascii="Arial" w:hAnsi="Arial" w:cs="Arial"/>
        </w:rPr>
      </w:pPr>
    </w:p>
    <w:p w14:paraId="4EDE6E52" w14:textId="668D1953" w:rsidR="007F7B32" w:rsidRPr="009A716D" w:rsidRDefault="00902823" w:rsidP="00441B6F">
      <w:pPr>
        <w:pStyle w:val="AbstHead"/>
        <w:spacing w:after="0"/>
        <w:jc w:val="both"/>
        <w:rPr>
          <w:rFonts w:ascii="Arial" w:hAnsi="Arial" w:cs="Arial"/>
        </w:rPr>
      </w:pPr>
      <w:r w:rsidRPr="009A716D">
        <w:rPr>
          <w:rFonts w:ascii="Arial" w:hAnsi="Arial" w:cs="Arial"/>
        </w:rPr>
        <w:t>2. material and method</w:t>
      </w:r>
      <w:r w:rsidR="00000F8F" w:rsidRPr="009A716D">
        <w:rPr>
          <w:rFonts w:ascii="Arial" w:hAnsi="Arial" w:cs="Arial"/>
        </w:rPr>
        <w:t>s</w:t>
      </w:r>
    </w:p>
    <w:p w14:paraId="32791FA8" w14:textId="77777777" w:rsidR="00790ADA" w:rsidRPr="009A716D" w:rsidRDefault="00790ADA" w:rsidP="00441B6F">
      <w:pPr>
        <w:pStyle w:val="Body"/>
        <w:spacing w:after="0"/>
        <w:rPr>
          <w:rFonts w:ascii="Arial" w:hAnsi="Arial" w:cs="Arial"/>
        </w:rPr>
      </w:pPr>
    </w:p>
    <w:p w14:paraId="14D04971" w14:textId="0830D363" w:rsidR="00491334" w:rsidRPr="009A716D" w:rsidRDefault="00AA74E0" w:rsidP="00491334">
      <w:pPr>
        <w:pStyle w:val="Body"/>
        <w:rPr>
          <w:rFonts w:ascii="Arial" w:hAnsi="Arial" w:cs="Arial"/>
          <w:b/>
          <w:bCs/>
          <w:sz w:val="22"/>
        </w:rPr>
      </w:pPr>
      <w:r w:rsidRPr="009A716D">
        <w:rPr>
          <w:rFonts w:ascii="Arial" w:hAnsi="Arial" w:cs="Arial"/>
          <w:b/>
          <w:caps/>
          <w:sz w:val="22"/>
        </w:rPr>
        <w:t>2.1</w:t>
      </w:r>
      <w:r w:rsidR="00C30A0F" w:rsidRPr="009A716D">
        <w:rPr>
          <w:rFonts w:ascii="Arial" w:hAnsi="Arial" w:cs="Arial"/>
          <w:b/>
          <w:sz w:val="22"/>
        </w:rPr>
        <w:t xml:space="preserve"> </w:t>
      </w:r>
      <w:r w:rsidR="00491334" w:rsidRPr="009A716D">
        <w:rPr>
          <w:rFonts w:ascii="Arial" w:hAnsi="Arial" w:cs="Arial"/>
          <w:b/>
          <w:bCs/>
          <w:sz w:val="22"/>
        </w:rPr>
        <w:t>Experimental Location</w:t>
      </w:r>
    </w:p>
    <w:p w14:paraId="747C8F18" w14:textId="77777777" w:rsidR="00491334" w:rsidRPr="009A716D" w:rsidRDefault="00491334" w:rsidP="00491334">
      <w:pPr>
        <w:jc w:val="both"/>
        <w:rPr>
          <w:rFonts w:ascii="Arial" w:hAnsi="Arial" w:cs="Arial"/>
        </w:rPr>
      </w:pPr>
      <w:r w:rsidRPr="009A716D">
        <w:rPr>
          <w:rFonts w:ascii="Arial" w:hAnsi="Arial" w:cs="Arial"/>
        </w:rPr>
        <w:t xml:space="preserve">Two field experiments were conducted at different sites of the research field at the </w:t>
      </w:r>
      <w:proofErr w:type="spellStart"/>
      <w:r w:rsidRPr="009A716D">
        <w:rPr>
          <w:rFonts w:ascii="Arial" w:hAnsi="Arial" w:cs="Arial"/>
        </w:rPr>
        <w:t>Akenten</w:t>
      </w:r>
      <w:proofErr w:type="spellEnd"/>
      <w:r w:rsidRPr="009A716D">
        <w:rPr>
          <w:rFonts w:ascii="Arial" w:hAnsi="Arial" w:cs="Arial"/>
        </w:rPr>
        <w:t xml:space="preserve"> Appiah-</w:t>
      </w:r>
      <w:proofErr w:type="spellStart"/>
      <w:r w:rsidRPr="009A716D">
        <w:rPr>
          <w:rFonts w:ascii="Arial" w:hAnsi="Arial" w:cs="Arial"/>
        </w:rPr>
        <w:t>Menka</w:t>
      </w:r>
      <w:proofErr w:type="spellEnd"/>
      <w:r w:rsidRPr="009A716D">
        <w:rPr>
          <w:rFonts w:ascii="Arial" w:hAnsi="Arial" w:cs="Arial"/>
        </w:rPr>
        <w:t xml:space="preserve"> University of Skills Training and Entrepreneurial Development (AAMUSTED), </w:t>
      </w:r>
      <w:proofErr w:type="spellStart"/>
      <w:r w:rsidRPr="009A716D">
        <w:rPr>
          <w:rFonts w:ascii="Arial" w:hAnsi="Arial" w:cs="Arial"/>
        </w:rPr>
        <w:t>Mampong</w:t>
      </w:r>
      <w:proofErr w:type="spellEnd"/>
      <w:r w:rsidRPr="009A716D">
        <w:rPr>
          <w:rFonts w:ascii="Arial" w:hAnsi="Arial" w:cs="Arial"/>
        </w:rPr>
        <w:t xml:space="preserve"> campus, in the Ashanti Region of Ghana during the minor cropping season (August -December 2021) and the major cropping season (March - July 2022). </w:t>
      </w:r>
      <w:proofErr w:type="spellStart"/>
      <w:r w:rsidRPr="009A716D">
        <w:rPr>
          <w:rFonts w:ascii="Arial" w:hAnsi="Arial" w:cs="Arial"/>
        </w:rPr>
        <w:t>Mampong</w:t>
      </w:r>
      <w:proofErr w:type="spellEnd"/>
      <w:r w:rsidRPr="009A716D">
        <w:rPr>
          <w:rFonts w:ascii="Arial" w:hAnsi="Arial" w:cs="Arial"/>
        </w:rPr>
        <w:t>-Ashanti is located between latitudes 7</w:t>
      </w:r>
      <w:r w:rsidRPr="009A716D">
        <w:rPr>
          <w:rFonts w:ascii="Arial" w:hAnsi="Arial" w:cs="Arial"/>
          <w:vertAlign w:val="superscript"/>
        </w:rPr>
        <w:t>0</w:t>
      </w:r>
      <w:r w:rsidRPr="009A716D">
        <w:rPr>
          <w:rFonts w:ascii="Arial" w:hAnsi="Arial" w:cs="Arial"/>
        </w:rPr>
        <w:t xml:space="preserve"> and 8</w:t>
      </w:r>
      <w:r w:rsidRPr="009A716D">
        <w:rPr>
          <w:rFonts w:ascii="Arial" w:hAnsi="Arial" w:cs="Arial"/>
          <w:vertAlign w:val="superscript"/>
        </w:rPr>
        <w:t xml:space="preserve">0 </w:t>
      </w:r>
      <w:r w:rsidRPr="009A716D">
        <w:rPr>
          <w:rFonts w:ascii="Arial" w:hAnsi="Arial" w:cs="Arial"/>
        </w:rPr>
        <w:t>north of the Equator and longitudes 1</w:t>
      </w:r>
      <w:r w:rsidRPr="009A716D">
        <w:rPr>
          <w:rFonts w:ascii="Arial" w:hAnsi="Arial" w:cs="Arial"/>
          <w:vertAlign w:val="superscript"/>
        </w:rPr>
        <w:t>0</w:t>
      </w:r>
      <w:r w:rsidRPr="009A716D">
        <w:rPr>
          <w:rFonts w:ascii="Arial" w:hAnsi="Arial" w:cs="Arial"/>
        </w:rPr>
        <w:t xml:space="preserve"> and 24</w:t>
      </w:r>
      <w:r w:rsidRPr="009A716D">
        <w:rPr>
          <w:rFonts w:ascii="Arial" w:hAnsi="Arial" w:cs="Arial"/>
          <w:vertAlign w:val="superscript"/>
        </w:rPr>
        <w:t>0</w:t>
      </w:r>
      <w:r w:rsidRPr="009A716D">
        <w:rPr>
          <w:rFonts w:ascii="Arial" w:hAnsi="Arial" w:cs="Arial"/>
        </w:rPr>
        <w:t xml:space="preserve"> west of Greenwich. </w:t>
      </w:r>
      <w:proofErr w:type="spellStart"/>
      <w:r w:rsidRPr="009A716D">
        <w:rPr>
          <w:rFonts w:ascii="Arial" w:hAnsi="Arial" w:cs="Arial"/>
        </w:rPr>
        <w:t>Mampong</w:t>
      </w:r>
      <w:proofErr w:type="spellEnd"/>
      <w:r w:rsidRPr="009A716D">
        <w:rPr>
          <w:rFonts w:ascii="Arial" w:hAnsi="Arial" w:cs="Arial"/>
        </w:rPr>
        <w:t xml:space="preserve">-Ashanti is located in the Forest Savannah transitional zone of Ghana with a bimodal rainfall distribution pattern </w:t>
      </w:r>
      <w:r w:rsidRPr="009A716D">
        <w:rPr>
          <w:rFonts w:ascii="Arial" w:hAnsi="Arial" w:cs="Arial"/>
        </w:rPr>
        <w:fldChar w:fldCharType="begin" w:fldLock="1"/>
      </w:r>
      <w:r w:rsidRPr="009A716D">
        <w:rPr>
          <w:rFonts w:ascii="Arial" w:hAnsi="Arial" w:cs="Arial"/>
        </w:rPr>
        <w:instrText>ADDIN CSL_CITATION {"citationItems":[{"id":"ITEM-1","itemData":{"DOI":"https://doi.org/10.5897/AJAR2022.15967","author":[{"dropping-particle":"","family":"Amartey","given":"J. N. A.","non-dropping-particle":"","parse-names":false,"suffix":""},{"dropping-particle":"","family":"Sarkordie-Addo","given":"J.","non-dropping-particle":"","parse-names":false,"suffix":""},{"dropping-particle":"","family":"Essilfie","given":"M. E.","non-dropping-particle":"","parse-names":false,"suffix":""},{"dropping-particle":"","family":"Dapaah","given":"H. K.","non-dropping-particle":"","parse-names":false,"suffix":""}],"container-title":"African Journal of Agricultural Research","id":"ITEM-1","issue":"7","issued":{"date-parts":[["2022"]]},"page":"576-585","title":"Growth and yield of carrots affected by integrated nutrient management of organic and inorganic fertilizers.","type":"article-journal","volume":"18"},"uris":["http://www.mendeley.com/documents/?uuid=39847b2f-094b-4865-904b-9d1365619c4b"]}],"mendeley":{"formattedCitation":"(Amartey et al., 2022)","plainTextFormattedCitation":"(Amartey et al., 2022)","previouslyFormattedCitation":"(Amartey et al., 2022)"},"properties":{"noteIndex":0},"schema":"https://github.com/citation-style-language/schema/raw/master/csl-citation.json"}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(Amartey </w:t>
      </w:r>
      <w:r w:rsidRPr="009A716D">
        <w:rPr>
          <w:rFonts w:ascii="Arial" w:hAnsi="Arial" w:cs="Arial"/>
          <w:i/>
          <w:iCs/>
          <w:noProof/>
        </w:rPr>
        <w:t>et al., 2</w:t>
      </w:r>
      <w:r w:rsidRPr="009A716D">
        <w:rPr>
          <w:rFonts w:ascii="Arial" w:hAnsi="Arial" w:cs="Arial"/>
          <w:noProof/>
        </w:rPr>
        <w:t>022)</w:t>
      </w:r>
      <w:r w:rsidRPr="009A716D">
        <w:rPr>
          <w:rFonts w:ascii="Arial" w:hAnsi="Arial" w:cs="Arial"/>
        </w:rPr>
        <w:fldChar w:fldCharType="end"/>
      </w:r>
      <w:r w:rsidRPr="009A716D">
        <w:rPr>
          <w:rFonts w:ascii="Arial" w:hAnsi="Arial" w:cs="Arial"/>
        </w:rPr>
        <w:t xml:space="preserve">. The major rainy season lasts from early April to July and the minor rainy season occurs from September to November </w:t>
      </w:r>
      <w:r w:rsidRPr="009A716D">
        <w:rPr>
          <w:rFonts w:ascii="Arial" w:hAnsi="Arial" w:cs="Arial"/>
        </w:rPr>
        <w:fldChar w:fldCharType="begin" w:fldLock="1"/>
      </w:r>
      <w:r w:rsidRPr="009A716D">
        <w:rPr>
          <w:rFonts w:ascii="Arial" w:hAnsi="Arial" w:cs="Arial"/>
        </w:rPr>
        <w:instrText>ADDIN CSL_CITATION {"citationItems":[{"id":"ITEM-1","itemData":{"ISSN":"08554307","abstract":"The strong climate linkages to farming systems render them and dependent communities vulnerable to climate change and variability. Knowledge of existing responses to climate change is important for the formulation of policies and adaptive strategies for resilience. The paper examines a fifty-year climatic records from 1961-2011, community perceptions, experiences and knowledge for evidence of climate change and impacts. Climate change-driven farmer adaptive responses were critically examined relative to farming practices; and crop climatic requirements for growth, development, maturity and harvesting. A mixed methodological approach was adopted to address issues of climate change, exposures, sensitivities and adaptive responses. The results showed that the area has experienced a steady rise in temperature, reduced rainfall amounts of 3.0mm per annum, reducing events of rainfall excesses and increasing deficits, narrowing of rainfall period and a shift of the double to a single rainfall maxima regime. Farmers have observed these patterns of changes and experienced the impacts. Consequently, evidence-driven adaptive responses in the transformation of farming practices, timing of cultivation and choice of crops have been developed by farmers. It is recommended that further adaptive strategies be planned to improve farmers’ adaptive capacities and reduce sensitivity of crops to climate perturbations.","author":[{"dropping-particle":"","family":"Pabi","given":"Opoku","non-dropping-particle":"","parse-names":false,"suffix":""},{"dropping-particle":"","family":"Ayivor","given":"Jesse S.","non-dropping-particle":"","parse-names":false,"suffix":""},{"dropping-particle":"","family":"Ofori","given":"Benjamin D.","non-dropping-particle":"","parse-names":false,"suffix":""}],"container-title":"West African Journal of Applied Ecology","id":"ITEM-1","issue":"2","issued":{"date-parts":[["2019"]]},"page":"88-105","title":"Adaptive strategies of smallholder farming systems to changing climate conditions in the vicinity of kogyae strict nature reserve within the forest-savanna transitional zone of Ghana","type":"article-journal","volume":"27"},"uris":["http://www.mendeley.com/documents/?uuid=b8c55eef-417c-497a-b0cd-4ca1c18b9f7d"]}],"mendeley":{"formattedCitation":"(Pabi et al., 2019)","plainTextFormattedCitation":"(Pabi et al., 2019)","previouslyFormattedCitation":"(Pabi et al., 2019)"},"properties":{"noteIndex":0},"schema":"https://github.com/citation-style-language/schema/raw/master/csl-citation.json"}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(Pabi </w:t>
      </w:r>
      <w:r w:rsidRPr="009A716D">
        <w:rPr>
          <w:rFonts w:ascii="Arial" w:hAnsi="Arial" w:cs="Arial"/>
          <w:i/>
          <w:noProof/>
        </w:rPr>
        <w:t xml:space="preserve">et al., </w:t>
      </w:r>
      <w:r w:rsidRPr="009A716D">
        <w:rPr>
          <w:rFonts w:ascii="Arial" w:hAnsi="Arial" w:cs="Arial"/>
          <w:noProof/>
        </w:rPr>
        <w:t>2019)</w:t>
      </w:r>
      <w:r w:rsidRPr="009A716D">
        <w:rPr>
          <w:rFonts w:ascii="Arial" w:hAnsi="Arial" w:cs="Arial"/>
        </w:rPr>
        <w:fldChar w:fldCharType="end"/>
      </w:r>
      <w:r w:rsidRPr="009A716D">
        <w:rPr>
          <w:rFonts w:ascii="Arial" w:hAnsi="Arial" w:cs="Arial"/>
        </w:rPr>
        <w:t>. The experimental site has GPS coordinates of latitude 7</w:t>
      </w:r>
      <w:r w:rsidRPr="009A716D">
        <w:rPr>
          <w:rFonts w:ascii="Arial" w:hAnsi="Arial" w:cs="Arial"/>
          <w:vertAlign w:val="superscript"/>
        </w:rPr>
        <w:t>0</w:t>
      </w:r>
      <w:r w:rsidRPr="009A716D">
        <w:rPr>
          <w:rFonts w:ascii="Arial" w:hAnsi="Arial" w:cs="Arial"/>
        </w:rPr>
        <w:t>4’38.75196” North and longitude 1</w:t>
      </w:r>
      <w:r w:rsidRPr="009A716D">
        <w:rPr>
          <w:rFonts w:ascii="Arial" w:hAnsi="Arial" w:cs="Arial"/>
          <w:vertAlign w:val="superscript"/>
        </w:rPr>
        <w:t>0</w:t>
      </w:r>
      <w:r w:rsidRPr="009A716D">
        <w:rPr>
          <w:rFonts w:ascii="Arial" w:hAnsi="Arial" w:cs="Arial"/>
        </w:rPr>
        <w:t xml:space="preserve">23’43.45908” West. </w:t>
      </w:r>
      <w:bookmarkStart w:id="12" w:name="_Hlk197980590"/>
      <w:r w:rsidRPr="009A716D">
        <w:rPr>
          <w:rFonts w:ascii="Arial" w:hAnsi="Arial" w:cs="Arial"/>
        </w:rPr>
        <w:t xml:space="preserve">The experimental site is located at GPS coordinates AM-0078-0227. The soil at this location is classified under the </w:t>
      </w:r>
      <w:proofErr w:type="spellStart"/>
      <w:r w:rsidRPr="009A716D">
        <w:rPr>
          <w:rFonts w:ascii="Arial" w:hAnsi="Arial" w:cs="Arial"/>
        </w:rPr>
        <w:t>Bediese</w:t>
      </w:r>
      <w:proofErr w:type="spellEnd"/>
      <w:r w:rsidRPr="009A716D">
        <w:rPr>
          <w:rFonts w:ascii="Arial" w:hAnsi="Arial" w:cs="Arial"/>
        </w:rPr>
        <w:t xml:space="preserve"> series, part of the Savannah </w:t>
      </w:r>
      <w:proofErr w:type="spellStart"/>
      <w:r w:rsidRPr="009A716D">
        <w:rPr>
          <w:rFonts w:ascii="Arial" w:hAnsi="Arial" w:cs="Arial"/>
        </w:rPr>
        <w:t>Ochrosol</w:t>
      </w:r>
      <w:proofErr w:type="spellEnd"/>
      <w:r w:rsidRPr="009A716D">
        <w:rPr>
          <w:rFonts w:ascii="Arial" w:hAnsi="Arial" w:cs="Arial"/>
        </w:rPr>
        <w:t xml:space="preserve"> group, derived from </w:t>
      </w:r>
      <w:proofErr w:type="spellStart"/>
      <w:r w:rsidRPr="009A716D">
        <w:rPr>
          <w:rFonts w:ascii="Arial" w:hAnsi="Arial" w:cs="Arial"/>
        </w:rPr>
        <w:t>Voltaian</w:t>
      </w:r>
      <w:proofErr w:type="spellEnd"/>
      <w:r w:rsidRPr="009A716D">
        <w:rPr>
          <w:rFonts w:ascii="Arial" w:hAnsi="Arial" w:cs="Arial"/>
        </w:rPr>
        <w:t xml:space="preserve"> sandstone in the </w:t>
      </w:r>
      <w:proofErr w:type="spellStart"/>
      <w:r w:rsidRPr="009A716D">
        <w:rPr>
          <w:rFonts w:ascii="Arial" w:hAnsi="Arial" w:cs="Arial"/>
        </w:rPr>
        <w:t>Afram</w:t>
      </w:r>
      <w:proofErr w:type="spellEnd"/>
      <w:r w:rsidRPr="009A716D">
        <w:rPr>
          <w:rFonts w:ascii="Arial" w:hAnsi="Arial" w:cs="Arial"/>
        </w:rPr>
        <w:t xml:space="preserve"> Plains region. According to the </w:t>
      </w:r>
      <w:r w:rsidRPr="009A716D">
        <w:rPr>
          <w:rFonts w:ascii="Arial" w:hAnsi="Arial" w:cs="Arial"/>
        </w:rPr>
        <w:fldChar w:fldCharType="begin" w:fldLock="1"/>
      </w:r>
      <w:r w:rsidRPr="009A716D">
        <w:rPr>
          <w:rFonts w:ascii="Arial" w:hAnsi="Arial" w:cs="Arial"/>
        </w:rPr>
        <w:instrText>ADDIN CSL_CITATION {"citationItems":[{"id":"ITEM-1","itemData":{"author":[{"dropping-particle":"","family":"FAO/UNESCO","given":"","non-dropping-particle":"","parse-names":false,"suffix":""}],"id":"ITEM-1","issued":{"date-parts":[["2008"]]},"title":"FAO/UNESCO System of Soil Classification","type":"article-journal"},"uris":["http://www.mendeley.com/documents/?uuid=9ab61982-454d-449c-8656-88964796bdc4"]}],"mendeley":{"formattedCitation":"(FAO/UNESCO, 2008)","manualFormatting":"FAO/UNESCO (2008)","plainTextFormattedCitation":"(FAO/UNESCO, 2008)","previouslyFormattedCitation":"(FAO/UNESCO, 2008)"},"properties":{"noteIndex":0},"schema":"https://github.com/citation-style-language/schema/raw/master/csl-citation.json"}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FAO/UNESCO (2008)</w:t>
      </w:r>
      <w:r w:rsidRPr="009A716D">
        <w:rPr>
          <w:rFonts w:ascii="Arial" w:hAnsi="Arial" w:cs="Arial"/>
        </w:rPr>
        <w:fldChar w:fldCharType="end"/>
      </w:r>
      <w:r w:rsidRPr="009A716D">
        <w:rPr>
          <w:rFonts w:ascii="Arial" w:hAnsi="Arial" w:cs="Arial"/>
        </w:rPr>
        <w:t xml:space="preserve"> classification system, it is identified as Chromic </w:t>
      </w:r>
      <w:proofErr w:type="spellStart"/>
      <w:r w:rsidRPr="009A716D">
        <w:rPr>
          <w:rFonts w:ascii="Arial" w:hAnsi="Arial" w:cs="Arial"/>
        </w:rPr>
        <w:t>Luvisol</w:t>
      </w:r>
      <w:proofErr w:type="spellEnd"/>
      <w:r w:rsidRPr="009A716D">
        <w:rPr>
          <w:rFonts w:ascii="Arial" w:hAnsi="Arial" w:cs="Arial"/>
        </w:rPr>
        <w:t xml:space="preserve">. The soil has a pH range between 6.5 and 7.0 and is characterized as </w:t>
      </w:r>
      <w:r w:rsidRPr="009A716D">
        <w:rPr>
          <w:rFonts w:ascii="Arial" w:hAnsi="Arial" w:cs="Arial"/>
        </w:rPr>
        <w:lastRenderedPageBreak/>
        <w:t xml:space="preserve">sandy loam with good drainage. It contains a thin layer of organic matter, has a deep yellowish-red </w:t>
      </w:r>
      <w:proofErr w:type="spellStart"/>
      <w:r w:rsidRPr="009A716D">
        <w:rPr>
          <w:rFonts w:ascii="Arial" w:hAnsi="Arial" w:cs="Arial"/>
        </w:rPr>
        <w:t>colour</w:t>
      </w:r>
      <w:proofErr w:type="spellEnd"/>
      <w:r w:rsidRPr="009A716D">
        <w:rPr>
          <w:rFonts w:ascii="Arial" w:hAnsi="Arial" w:cs="Arial"/>
        </w:rPr>
        <w:t xml:space="preserve">, is friable, stone-free, and exhibits high water retention capacity </w:t>
      </w:r>
      <w:r w:rsidRPr="009A716D">
        <w:rPr>
          <w:rFonts w:ascii="Arial" w:hAnsi="Arial" w:cs="Arial"/>
          <w:w w:val="105"/>
        </w:rPr>
        <w:fldChar w:fldCharType="begin" w:fldLock="1"/>
      </w:r>
      <w:r w:rsidRPr="009A716D">
        <w:rPr>
          <w:rFonts w:ascii="Arial" w:hAnsi="Arial" w:cs="Arial"/>
          <w:w w:val="105"/>
        </w:rPr>
        <w:instrText>ADDIN CSL_CITATION {"citationItems":[{"id":"ITEM-1","itemData":{"author":[{"dropping-particle":"","family":"Asiamah","given":"R. D.","non-dropping-particle":"","parse-names":false,"suffix":""}],"id":"ITEM-1","issued":{"date-parts":[["1988"]]},"number-of-pages":"21","publisher-place":"Kwadaso-Kumasi","title":"Soils and soil suitability of Ashanti region.","type":"report"},"uris":["http://www.mendeley.com/documents/?uuid=747e6dbf-cb1c-488a-a659-599064b04d71"]}],"mendeley":{"formattedCitation":"(Asiamah, 1988)","plainTextFormattedCitation":"(Asiamah, 1988)","previouslyFormattedCitation":"(Asiamah, 1988)"},"properties":{"noteIndex":0},"schema":"https://github.com/citation-style-language/schema/raw/master/csl-citation.json"}</w:instrText>
      </w:r>
      <w:r w:rsidRPr="009A716D">
        <w:rPr>
          <w:rFonts w:ascii="Arial" w:hAnsi="Arial" w:cs="Arial"/>
          <w:w w:val="105"/>
        </w:rPr>
        <w:fldChar w:fldCharType="separate"/>
      </w:r>
      <w:r w:rsidRPr="009A716D">
        <w:rPr>
          <w:rFonts w:ascii="Arial" w:hAnsi="Arial" w:cs="Arial"/>
          <w:noProof/>
          <w:w w:val="105"/>
        </w:rPr>
        <w:t>(Asiamah, 1988)</w:t>
      </w:r>
      <w:r w:rsidRPr="009A716D">
        <w:rPr>
          <w:rFonts w:ascii="Arial" w:hAnsi="Arial" w:cs="Arial"/>
          <w:w w:val="105"/>
        </w:rPr>
        <w:fldChar w:fldCharType="end"/>
      </w:r>
      <w:r w:rsidRPr="009A716D">
        <w:rPr>
          <w:rFonts w:ascii="Arial" w:hAnsi="Arial" w:cs="Arial"/>
        </w:rPr>
        <w:t>. During the 2021 minor cropping season (August to December), total rainfall was 676.7 mm, with the highest amounts recorded in September and October. Average monthly temperatures ranged from 23.1°C to 31.9°C. In the 2022 major cropping season (March to July), the area received a total of 694.6 mm of rainfall, with average monthly temperatures between 23.4°C and 32.2°C. Across both seasons, the average monthly relative humidity was recorded at 70.4%.</w:t>
      </w:r>
    </w:p>
    <w:bookmarkEnd w:id="12"/>
    <w:p w14:paraId="37DFA16B" w14:textId="77777777" w:rsidR="00102A31" w:rsidRPr="009A716D" w:rsidRDefault="00102A31" w:rsidP="00441B6F">
      <w:pPr>
        <w:pStyle w:val="Body"/>
        <w:spacing w:after="0"/>
        <w:rPr>
          <w:rFonts w:ascii="Arial" w:hAnsi="Arial" w:cs="Arial"/>
          <w:b/>
          <w:sz w:val="22"/>
        </w:rPr>
      </w:pPr>
    </w:p>
    <w:p w14:paraId="4F8DE7E2" w14:textId="77777777" w:rsidR="00A407BC" w:rsidRPr="009A716D" w:rsidRDefault="00A407BC" w:rsidP="00A407BC">
      <w:pPr>
        <w:pStyle w:val="Body"/>
        <w:rPr>
          <w:rFonts w:ascii="Arial" w:hAnsi="Arial" w:cs="Arial"/>
          <w:b/>
          <w:bCs/>
          <w:sz w:val="22"/>
          <w:szCs w:val="22"/>
        </w:rPr>
      </w:pPr>
      <w:r w:rsidRPr="009A716D">
        <w:rPr>
          <w:rFonts w:ascii="Arial" w:hAnsi="Arial" w:cs="Arial"/>
          <w:b/>
          <w:bCs/>
          <w:sz w:val="22"/>
          <w:szCs w:val="22"/>
        </w:rPr>
        <w:t xml:space="preserve">2.2 Chicken Manure and </w:t>
      </w:r>
      <w:proofErr w:type="spellStart"/>
      <w:r w:rsidRPr="009A716D">
        <w:rPr>
          <w:rFonts w:ascii="Arial" w:hAnsi="Arial" w:cs="Arial"/>
          <w:b/>
          <w:bCs/>
          <w:sz w:val="22"/>
          <w:szCs w:val="22"/>
        </w:rPr>
        <w:t>Biochar</w:t>
      </w:r>
      <w:proofErr w:type="spellEnd"/>
      <w:r w:rsidRPr="009A716D">
        <w:rPr>
          <w:rFonts w:ascii="Arial" w:hAnsi="Arial" w:cs="Arial"/>
          <w:b/>
          <w:bCs/>
          <w:sz w:val="22"/>
          <w:szCs w:val="22"/>
        </w:rPr>
        <w:t xml:space="preserve"> Preparation</w:t>
      </w:r>
    </w:p>
    <w:p w14:paraId="5CC960A0" w14:textId="77777777" w:rsidR="00491334" w:rsidRPr="009A716D" w:rsidRDefault="00491334" w:rsidP="00491334">
      <w:pPr>
        <w:jc w:val="both"/>
        <w:rPr>
          <w:rFonts w:ascii="Arial" w:hAnsi="Arial" w:cs="Arial"/>
        </w:rPr>
      </w:pPr>
      <w:bookmarkStart w:id="13" w:name="_Hlk197980545"/>
      <w:r w:rsidRPr="009A716D">
        <w:rPr>
          <w:rFonts w:ascii="Arial" w:hAnsi="Arial" w:cs="Arial"/>
        </w:rPr>
        <w:t xml:space="preserve">The chicken manure used for the two field trials was collected from the poultry farm at the AAMUSTED-Asante </w:t>
      </w:r>
      <w:proofErr w:type="spellStart"/>
      <w:r w:rsidRPr="009A716D">
        <w:rPr>
          <w:rFonts w:ascii="Arial" w:hAnsi="Arial" w:cs="Arial"/>
        </w:rPr>
        <w:t>Mampong</w:t>
      </w:r>
      <w:proofErr w:type="spellEnd"/>
      <w:r w:rsidRPr="009A716D">
        <w:rPr>
          <w:rFonts w:ascii="Arial" w:hAnsi="Arial" w:cs="Arial"/>
        </w:rPr>
        <w:t xml:space="preserve">. It was heaped under shade and shielded with leaves, allowing it to dry and cure for two weeks before use, while also helping to reduce nitrogen loss. </w:t>
      </w:r>
      <w:bookmarkEnd w:id="13"/>
      <w:r w:rsidRPr="009A716D">
        <w:rPr>
          <w:rFonts w:ascii="Arial" w:hAnsi="Arial" w:cs="Arial"/>
        </w:rPr>
        <w:t xml:space="preserve">Woody branches of </w:t>
      </w:r>
      <w:proofErr w:type="spellStart"/>
      <w:r w:rsidRPr="009A716D">
        <w:rPr>
          <w:rFonts w:ascii="Arial" w:hAnsi="Arial" w:cs="Arial"/>
          <w:i/>
          <w:iCs/>
        </w:rPr>
        <w:t>Gliricidia</w:t>
      </w:r>
      <w:proofErr w:type="spellEnd"/>
      <w:r w:rsidRPr="009A716D">
        <w:rPr>
          <w:rFonts w:ascii="Arial" w:hAnsi="Arial" w:cs="Arial"/>
          <w:i/>
          <w:iCs/>
        </w:rPr>
        <w:t xml:space="preserve"> </w:t>
      </w:r>
      <w:proofErr w:type="spellStart"/>
      <w:r w:rsidRPr="009A716D">
        <w:rPr>
          <w:rFonts w:ascii="Arial" w:hAnsi="Arial" w:cs="Arial"/>
          <w:i/>
          <w:iCs/>
        </w:rPr>
        <w:t>sepium</w:t>
      </w:r>
      <w:proofErr w:type="spellEnd"/>
      <w:r w:rsidRPr="009A716D">
        <w:rPr>
          <w:rFonts w:ascii="Arial" w:hAnsi="Arial" w:cs="Arial"/>
          <w:i/>
          <w:iCs/>
        </w:rPr>
        <w:t xml:space="preserve"> </w:t>
      </w:r>
      <w:r w:rsidRPr="009A716D">
        <w:rPr>
          <w:rFonts w:ascii="Arial" w:hAnsi="Arial" w:cs="Arial"/>
        </w:rPr>
        <w:t>were collected from the AAMUSTED-</w:t>
      </w:r>
      <w:proofErr w:type="spellStart"/>
      <w:r w:rsidRPr="009A716D">
        <w:rPr>
          <w:rFonts w:ascii="Arial" w:hAnsi="Arial" w:cs="Arial"/>
        </w:rPr>
        <w:t>Mampong</w:t>
      </w:r>
      <w:proofErr w:type="spellEnd"/>
      <w:r w:rsidRPr="009A716D">
        <w:rPr>
          <w:rFonts w:ascii="Arial" w:hAnsi="Arial" w:cs="Arial"/>
        </w:rPr>
        <w:t xml:space="preserve"> campus, heaped and slowly </w:t>
      </w:r>
      <w:proofErr w:type="spellStart"/>
      <w:r w:rsidRPr="009A716D">
        <w:rPr>
          <w:rFonts w:ascii="Arial" w:hAnsi="Arial" w:cs="Arial"/>
        </w:rPr>
        <w:t>pyrolyzed</w:t>
      </w:r>
      <w:proofErr w:type="spellEnd"/>
      <w:r w:rsidRPr="009A716D">
        <w:rPr>
          <w:rFonts w:ascii="Arial" w:hAnsi="Arial" w:cs="Arial"/>
        </w:rPr>
        <w:t xml:space="preserve"> at about 500 </w:t>
      </w:r>
      <w:proofErr w:type="spellStart"/>
      <w:r w:rsidRPr="009A716D">
        <w:rPr>
          <w:rFonts w:ascii="Arial" w:hAnsi="Arial" w:cs="Arial"/>
          <w:vertAlign w:val="superscript"/>
        </w:rPr>
        <w:t>o</w:t>
      </w:r>
      <w:r w:rsidRPr="009A716D">
        <w:rPr>
          <w:rFonts w:ascii="Arial" w:hAnsi="Arial" w:cs="Arial"/>
        </w:rPr>
        <w:t>C</w:t>
      </w:r>
      <w:proofErr w:type="spellEnd"/>
      <w:r w:rsidRPr="009A716D">
        <w:rPr>
          <w:rFonts w:ascii="Arial" w:hAnsi="Arial" w:cs="Arial"/>
        </w:rPr>
        <w:t xml:space="preserve"> in an anoxic pit reactor </w:t>
      </w:r>
      <w:r w:rsidRPr="009A716D">
        <w:rPr>
          <w:rFonts w:ascii="Arial" w:hAnsi="Arial" w:cs="Arial"/>
        </w:rPr>
        <w:fldChar w:fldCharType="begin" w:fldLock="1"/>
      </w:r>
      <w:r w:rsidRPr="009A716D">
        <w:rPr>
          <w:rFonts w:ascii="Arial" w:hAnsi="Arial" w:cs="Arial"/>
        </w:rPr>
        <w:instrText>ADDIN CSL_CITATION {"citationItems":[{"id":"ITEM-1","itemData":{"DOI":"10.9734/AJRCS/2020/v5i130087","abstract":"Two field studies to evaluate the effect of biochar and fertilizer application rates on soil and on the growth and yield of carrot (Daucus carota) were carried out in 2016 and 2017 at Mampong-Ashanti in the forest-savannah transitional zone of Ghana. Three rates of biochar - 0, 5 and 10 tons ha-1 and five rates of inorganic fertilizers - NPK 15:15:15 at 200 kg ha-1; P&amp;K 50:50 at 50 kg ha-1; P&amp;K 50:100 at 50 kg ha-1; Liquid Fertilizer at 1 L: 200 L water ha-1; and the control - were applied using 3×5 factorial arranged in a randomized complete block design with 3 replicates. The analysis showed significant (P&lt;0.01) interaction of fertilizer × biochar on bulk density, soil porosity, soil pH, organic carbon, total nitrogen and organic matter producing both positive and negative correlations between the soil variables and on total yield, partitioning coefficient and net assimilation rate. The significant two-way interactions and correlation results underscored the need to define expected production outcomes to inform which soil management system is needed to promote sustainable agriculture as different fertilizer and biochar rates affect growth and yield parameters differently","author":[{"dropping-particle":"","family":"Asante","given":"K.","non-dropping-particle":"","parse-names":false,"suffix":""},{"dropping-particle":"","family":"Essilfie","given":"Margaret Esi","non-dropping-particle":"","parse-names":false,"suffix":""},{"dropping-particle":"","family":"Manu-Aduening","given":"Joseph","non-dropping-particle":"","parse-names":false,"suffix":""}],"container-title":"Asian Journal of Research in Crop Science","id":"ITEM-1","issue":"1","issued":{"date-parts":[["2020"]]},"page":"21-39","title":"Influence of Different Rates of Fertilizer and Biochar on Growth and Yield of Carrot ( Daucus carota ) in the Forest-Savannah Transitional Zone of Ghana.","type":"article-journal","volume":"5"},"uris":["http://www.mendeley.com/documents/?uuid=e80845d9-d3e5-47b3-8668-19ddf68ae32f"]}],"mendeley":{"formattedCitation":"(Asante et al., 2020)","plainTextFormattedCitation":"(Asante et al., 2020)","previouslyFormattedCitation":"(Asante et al., 2020)"},"properties":{"noteIndex":0},"schema":"https://github.com/citation-style-language/schema/raw/master/csl-citation.json"}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(Asante </w:t>
      </w:r>
      <w:r w:rsidRPr="009A716D">
        <w:rPr>
          <w:rFonts w:ascii="Arial" w:hAnsi="Arial" w:cs="Arial"/>
          <w:i/>
          <w:iCs/>
          <w:noProof/>
        </w:rPr>
        <w:t>et al.,</w:t>
      </w:r>
      <w:r w:rsidRPr="009A716D">
        <w:rPr>
          <w:rFonts w:ascii="Arial" w:hAnsi="Arial" w:cs="Arial"/>
          <w:noProof/>
        </w:rPr>
        <w:t xml:space="preserve"> 2020)</w:t>
      </w:r>
      <w:r w:rsidRPr="009A716D">
        <w:rPr>
          <w:rFonts w:ascii="Arial" w:hAnsi="Arial" w:cs="Arial"/>
        </w:rPr>
        <w:fldChar w:fldCharType="end"/>
      </w:r>
      <w:r w:rsidRPr="009A716D">
        <w:rPr>
          <w:rFonts w:ascii="Arial" w:hAnsi="Arial" w:cs="Arial"/>
        </w:rPr>
        <w:t xml:space="preserve"> and prepared at the AAMUSTED-</w:t>
      </w:r>
      <w:proofErr w:type="spellStart"/>
      <w:r w:rsidRPr="009A716D">
        <w:rPr>
          <w:rFonts w:ascii="Arial" w:hAnsi="Arial" w:cs="Arial"/>
        </w:rPr>
        <w:t>Mampong</w:t>
      </w:r>
      <w:proofErr w:type="spellEnd"/>
      <w:r w:rsidRPr="009A716D">
        <w:rPr>
          <w:rFonts w:ascii="Arial" w:hAnsi="Arial" w:cs="Arial"/>
        </w:rPr>
        <w:t xml:space="preserve"> campus solely for the experiment. The </w:t>
      </w:r>
      <w:proofErr w:type="spellStart"/>
      <w:r w:rsidRPr="009A716D">
        <w:rPr>
          <w:rFonts w:ascii="Arial" w:hAnsi="Arial" w:cs="Arial"/>
        </w:rPr>
        <w:t>biochar</w:t>
      </w:r>
      <w:proofErr w:type="spellEnd"/>
      <w:r w:rsidRPr="009A716D">
        <w:rPr>
          <w:rFonts w:ascii="Arial" w:hAnsi="Arial" w:cs="Arial"/>
        </w:rPr>
        <w:t xml:space="preserve"> was later crushed and milled using a milling machine leaving it in a powdered form and packaged in a plastic bag until ready for use.</w:t>
      </w:r>
    </w:p>
    <w:p w14:paraId="5A55CF67" w14:textId="77777777" w:rsidR="00491334" w:rsidRPr="009A716D" w:rsidRDefault="00491334" w:rsidP="00491334">
      <w:pPr>
        <w:jc w:val="both"/>
      </w:pPr>
    </w:p>
    <w:p w14:paraId="00792480" w14:textId="77777777" w:rsidR="00A407BC" w:rsidRPr="009A716D" w:rsidRDefault="00A407BC" w:rsidP="00A407BC">
      <w:pPr>
        <w:pStyle w:val="Body"/>
        <w:rPr>
          <w:rFonts w:ascii="Arial" w:hAnsi="Arial" w:cs="Arial"/>
          <w:b/>
          <w:bCs/>
          <w:sz w:val="22"/>
          <w:szCs w:val="22"/>
        </w:rPr>
      </w:pPr>
      <w:r w:rsidRPr="009A716D">
        <w:rPr>
          <w:rFonts w:ascii="Arial" w:hAnsi="Arial" w:cs="Arial"/>
          <w:b/>
          <w:bCs/>
          <w:sz w:val="22"/>
          <w:szCs w:val="22"/>
        </w:rPr>
        <w:t xml:space="preserve">2.3 </w:t>
      </w:r>
      <w:bookmarkStart w:id="14" w:name="_Hlk149985648"/>
      <w:r w:rsidRPr="009A716D">
        <w:rPr>
          <w:rFonts w:ascii="Arial" w:hAnsi="Arial" w:cs="Arial"/>
          <w:b/>
          <w:bCs/>
          <w:sz w:val="22"/>
          <w:szCs w:val="22"/>
        </w:rPr>
        <w:t>Land preparation, Field layout and Fertilization</w:t>
      </w:r>
      <w:bookmarkEnd w:id="14"/>
    </w:p>
    <w:p w14:paraId="52EBF1DB" w14:textId="77777777" w:rsidR="00491334" w:rsidRPr="009A716D" w:rsidRDefault="00491334" w:rsidP="00491334">
      <w:pPr>
        <w:spacing w:after="240"/>
        <w:jc w:val="both"/>
        <w:rPr>
          <w:rFonts w:ascii="Arial" w:hAnsi="Arial" w:cs="Arial"/>
        </w:rPr>
      </w:pPr>
      <w:bookmarkStart w:id="15" w:name="_Hlk153090453"/>
      <w:r w:rsidRPr="009A716D">
        <w:rPr>
          <w:rFonts w:ascii="Arial" w:hAnsi="Arial" w:cs="Arial"/>
        </w:rPr>
        <w:t xml:space="preserve">The experimental field was marked out. The marked-out field was ploughed, harrowed, leveled, lined, </w:t>
      </w:r>
      <w:proofErr w:type="gramStart"/>
      <w:r w:rsidRPr="009A716D">
        <w:rPr>
          <w:rFonts w:ascii="Arial" w:hAnsi="Arial" w:cs="Arial"/>
        </w:rPr>
        <w:t>pegged</w:t>
      </w:r>
      <w:proofErr w:type="gramEnd"/>
      <w:r w:rsidRPr="009A716D">
        <w:rPr>
          <w:rFonts w:ascii="Arial" w:hAnsi="Arial" w:cs="Arial"/>
        </w:rPr>
        <w:t>. The field was layout in three blocks with plot size of 3.2 m in length and 4.8 m long (15.36 m</w:t>
      </w:r>
      <w:r w:rsidRPr="009A716D">
        <w:rPr>
          <w:rFonts w:ascii="Arial" w:hAnsi="Arial" w:cs="Arial"/>
          <w:vertAlign w:val="superscript"/>
        </w:rPr>
        <w:t>2</w:t>
      </w:r>
      <w:r w:rsidRPr="009A716D">
        <w:rPr>
          <w:rFonts w:ascii="Arial" w:hAnsi="Arial" w:cs="Arial"/>
        </w:rPr>
        <w:t xml:space="preserve">). A path of 0.5 m was left between plots and 2 m between blocks. Background Soils were sampled for routine physical and chemical analyses before planting. A week before sowing of maize seeds, the </w:t>
      </w:r>
      <w:proofErr w:type="spellStart"/>
      <w:r w:rsidRPr="009A716D">
        <w:rPr>
          <w:rFonts w:ascii="Arial" w:hAnsi="Arial" w:cs="Arial"/>
          <w:i/>
          <w:iCs/>
        </w:rPr>
        <w:t>Gliricidia</w:t>
      </w:r>
      <w:proofErr w:type="spellEnd"/>
      <w:r w:rsidRPr="009A716D">
        <w:rPr>
          <w:rFonts w:ascii="Arial" w:hAnsi="Arial" w:cs="Arial"/>
          <w:i/>
          <w:iCs/>
        </w:rPr>
        <w:t xml:space="preserve"> </w:t>
      </w:r>
      <w:proofErr w:type="spellStart"/>
      <w:r w:rsidRPr="009A716D">
        <w:rPr>
          <w:rFonts w:ascii="Arial" w:hAnsi="Arial" w:cs="Arial"/>
          <w:i/>
          <w:iCs/>
        </w:rPr>
        <w:t>sepium</w:t>
      </w:r>
      <w:proofErr w:type="spellEnd"/>
      <w:r w:rsidRPr="009A716D">
        <w:rPr>
          <w:rFonts w:ascii="Arial" w:hAnsi="Arial" w:cs="Arial"/>
          <w:i/>
          <w:iCs/>
        </w:rPr>
        <w:t xml:space="preserve"> </w:t>
      </w:r>
      <w:proofErr w:type="spellStart"/>
      <w:r w:rsidRPr="009A716D">
        <w:rPr>
          <w:rFonts w:ascii="Arial" w:hAnsi="Arial" w:cs="Arial"/>
        </w:rPr>
        <w:t>biochar</w:t>
      </w:r>
      <w:proofErr w:type="spellEnd"/>
      <w:r w:rsidRPr="009A716D">
        <w:rPr>
          <w:rFonts w:ascii="Arial" w:hAnsi="Arial" w:cs="Arial"/>
        </w:rPr>
        <w:t xml:space="preserve"> and chicken manure were applied to the plots according to treatment and incorporated into the soil at about 10 cm deep using a hoe. </w:t>
      </w:r>
      <w:bookmarkStart w:id="16" w:name="_Hlk197980509"/>
      <w:r w:rsidRPr="009A716D">
        <w:rPr>
          <w:rFonts w:ascii="Arial" w:hAnsi="Arial" w:cs="Arial"/>
        </w:rPr>
        <w:t xml:space="preserve">The NPK (15:15:15) </w:t>
      </w:r>
      <w:proofErr w:type="spellStart"/>
      <w:r w:rsidRPr="009A716D">
        <w:rPr>
          <w:rFonts w:ascii="Arial" w:hAnsi="Arial" w:cs="Arial"/>
        </w:rPr>
        <w:t>fertiliser</w:t>
      </w:r>
      <w:proofErr w:type="spellEnd"/>
      <w:r w:rsidRPr="009A716D">
        <w:rPr>
          <w:rFonts w:ascii="Arial" w:hAnsi="Arial" w:cs="Arial"/>
        </w:rPr>
        <w:t xml:space="preserve"> was amended 2 WAS. Soils were sampled for routine physical and chemical analyses after harvest.</w:t>
      </w:r>
      <w:bookmarkEnd w:id="16"/>
    </w:p>
    <w:bookmarkEnd w:id="15"/>
    <w:p w14:paraId="58E1ABE5" w14:textId="03D2F4CD" w:rsidR="00A407BC" w:rsidRPr="009A716D" w:rsidRDefault="00A407BC" w:rsidP="00A407BC">
      <w:pPr>
        <w:pStyle w:val="Body"/>
        <w:rPr>
          <w:rFonts w:ascii="Arial" w:hAnsi="Arial" w:cs="Arial"/>
          <w:b/>
          <w:bCs/>
          <w:sz w:val="22"/>
          <w:szCs w:val="22"/>
        </w:rPr>
      </w:pPr>
      <w:r w:rsidRPr="009A716D">
        <w:rPr>
          <w:rFonts w:ascii="Arial" w:hAnsi="Arial" w:cs="Arial"/>
          <w:b/>
          <w:bCs/>
          <w:sz w:val="22"/>
          <w:szCs w:val="22"/>
        </w:rPr>
        <w:t xml:space="preserve">2.4 Soil, </w:t>
      </w:r>
      <w:r w:rsidR="00491334" w:rsidRPr="009A716D">
        <w:rPr>
          <w:rFonts w:ascii="Arial" w:hAnsi="Arial" w:cs="Arial"/>
          <w:b/>
          <w:bCs/>
          <w:sz w:val="22"/>
          <w:szCs w:val="22"/>
        </w:rPr>
        <w:t>C</w:t>
      </w:r>
      <w:r w:rsidRPr="009A716D">
        <w:rPr>
          <w:rFonts w:ascii="Arial" w:hAnsi="Arial" w:cs="Arial"/>
          <w:b/>
          <w:bCs/>
          <w:sz w:val="22"/>
          <w:szCs w:val="22"/>
        </w:rPr>
        <w:t xml:space="preserve">hicken </w:t>
      </w:r>
      <w:r w:rsidR="00BC4090" w:rsidRPr="009A716D">
        <w:rPr>
          <w:rFonts w:ascii="Arial" w:hAnsi="Arial" w:cs="Arial"/>
          <w:b/>
          <w:bCs/>
          <w:sz w:val="22"/>
          <w:szCs w:val="22"/>
        </w:rPr>
        <w:t>M</w:t>
      </w:r>
      <w:r w:rsidRPr="009A716D">
        <w:rPr>
          <w:rFonts w:ascii="Arial" w:hAnsi="Arial" w:cs="Arial"/>
          <w:b/>
          <w:bCs/>
          <w:sz w:val="22"/>
          <w:szCs w:val="22"/>
        </w:rPr>
        <w:t xml:space="preserve">anure and </w:t>
      </w:r>
      <w:proofErr w:type="spellStart"/>
      <w:r w:rsidR="00491334" w:rsidRPr="009A716D">
        <w:rPr>
          <w:rFonts w:ascii="Arial" w:hAnsi="Arial" w:cs="Arial"/>
          <w:b/>
          <w:bCs/>
          <w:sz w:val="22"/>
          <w:szCs w:val="22"/>
        </w:rPr>
        <w:t>B</w:t>
      </w:r>
      <w:r w:rsidRPr="009A716D">
        <w:rPr>
          <w:rFonts w:ascii="Arial" w:hAnsi="Arial" w:cs="Arial"/>
          <w:b/>
          <w:bCs/>
          <w:sz w:val="22"/>
          <w:szCs w:val="22"/>
        </w:rPr>
        <w:t>iochar</w:t>
      </w:r>
      <w:proofErr w:type="spellEnd"/>
      <w:r w:rsidRPr="009A716D">
        <w:rPr>
          <w:rFonts w:ascii="Arial" w:hAnsi="Arial" w:cs="Arial"/>
          <w:b/>
          <w:bCs/>
          <w:sz w:val="22"/>
          <w:szCs w:val="22"/>
        </w:rPr>
        <w:t xml:space="preserve"> </w:t>
      </w:r>
      <w:r w:rsidR="0054049C">
        <w:rPr>
          <w:rFonts w:ascii="Arial" w:hAnsi="Arial" w:cs="Arial"/>
          <w:b/>
          <w:bCs/>
          <w:sz w:val="22"/>
          <w:szCs w:val="22"/>
        </w:rPr>
        <w:t>S</w:t>
      </w:r>
      <w:r w:rsidRPr="009A716D">
        <w:rPr>
          <w:rFonts w:ascii="Arial" w:hAnsi="Arial" w:cs="Arial"/>
          <w:b/>
          <w:bCs/>
          <w:sz w:val="22"/>
          <w:szCs w:val="22"/>
        </w:rPr>
        <w:t xml:space="preserve">ampling and </w:t>
      </w:r>
      <w:r w:rsidR="0054049C">
        <w:rPr>
          <w:rFonts w:ascii="Arial" w:hAnsi="Arial" w:cs="Arial"/>
          <w:b/>
          <w:bCs/>
          <w:sz w:val="22"/>
          <w:szCs w:val="22"/>
        </w:rPr>
        <w:t>A</w:t>
      </w:r>
      <w:r w:rsidRPr="009A716D">
        <w:rPr>
          <w:rFonts w:ascii="Arial" w:hAnsi="Arial" w:cs="Arial"/>
          <w:b/>
          <w:bCs/>
          <w:sz w:val="22"/>
          <w:szCs w:val="22"/>
        </w:rPr>
        <w:t>nalysis</w:t>
      </w:r>
    </w:p>
    <w:p w14:paraId="6E4EAEC3" w14:textId="77777777" w:rsidR="00491334" w:rsidRPr="009A716D" w:rsidRDefault="00491334" w:rsidP="00491334">
      <w:pPr>
        <w:jc w:val="both"/>
        <w:rPr>
          <w:rFonts w:ascii="Arial" w:hAnsi="Arial" w:cs="Arial"/>
        </w:rPr>
      </w:pPr>
      <w:bookmarkStart w:id="17" w:name="_Hlk154708628"/>
      <w:bookmarkStart w:id="18" w:name="_Hlk197980458"/>
      <w:bookmarkStart w:id="19" w:name="_Hlk199297945"/>
      <w:r w:rsidRPr="009A716D">
        <w:rPr>
          <w:rFonts w:ascii="Arial" w:hAnsi="Arial" w:cs="Arial"/>
        </w:rPr>
        <w:t xml:space="preserve">Before planting and after harvest, a representative soil sample from the </w:t>
      </w:r>
      <w:proofErr w:type="spellStart"/>
      <w:r w:rsidRPr="009A716D">
        <w:rPr>
          <w:rFonts w:ascii="Arial" w:hAnsi="Arial" w:cs="Arial"/>
        </w:rPr>
        <w:t>Ap</w:t>
      </w:r>
      <w:proofErr w:type="spellEnd"/>
      <w:r w:rsidRPr="009A716D">
        <w:rPr>
          <w:rFonts w:ascii="Arial" w:hAnsi="Arial" w:cs="Arial"/>
        </w:rPr>
        <w:t xml:space="preserve"> horizon was randomly collected at a consistent depth of 0-20 cm from the research field at AAMUSTED, </w:t>
      </w:r>
      <w:proofErr w:type="spellStart"/>
      <w:r w:rsidRPr="009A716D">
        <w:rPr>
          <w:rFonts w:ascii="Arial" w:hAnsi="Arial" w:cs="Arial"/>
        </w:rPr>
        <w:t>Mampong</w:t>
      </w:r>
      <w:proofErr w:type="spellEnd"/>
      <w:r w:rsidRPr="009A716D">
        <w:rPr>
          <w:rFonts w:ascii="Arial" w:hAnsi="Arial" w:cs="Arial"/>
        </w:rPr>
        <w:t xml:space="preserve"> campus for physical and chemical analysis</w:t>
      </w:r>
      <w:bookmarkEnd w:id="17"/>
      <w:r w:rsidRPr="009A716D">
        <w:rPr>
          <w:rFonts w:ascii="Arial" w:hAnsi="Arial" w:cs="Arial"/>
        </w:rPr>
        <w:t xml:space="preserve">. Chicken manure and </w:t>
      </w:r>
      <w:proofErr w:type="spellStart"/>
      <w:r w:rsidRPr="009A716D">
        <w:rPr>
          <w:rFonts w:ascii="Arial" w:hAnsi="Arial" w:cs="Arial"/>
          <w:i/>
          <w:iCs/>
        </w:rPr>
        <w:t>Gliricidia</w:t>
      </w:r>
      <w:proofErr w:type="spellEnd"/>
      <w:r w:rsidRPr="009A716D">
        <w:rPr>
          <w:rFonts w:ascii="Arial" w:hAnsi="Arial" w:cs="Arial"/>
          <w:i/>
          <w:iCs/>
        </w:rPr>
        <w:t xml:space="preserve"> </w:t>
      </w:r>
      <w:proofErr w:type="spellStart"/>
      <w:r w:rsidRPr="009A716D">
        <w:rPr>
          <w:rFonts w:ascii="Arial" w:hAnsi="Arial" w:cs="Arial"/>
          <w:i/>
          <w:iCs/>
        </w:rPr>
        <w:t>sepium</w:t>
      </w:r>
      <w:proofErr w:type="spellEnd"/>
      <w:r w:rsidRPr="009A716D">
        <w:rPr>
          <w:rFonts w:ascii="Arial" w:hAnsi="Arial" w:cs="Arial"/>
        </w:rPr>
        <w:t xml:space="preserve"> </w:t>
      </w:r>
      <w:proofErr w:type="spellStart"/>
      <w:r w:rsidRPr="009A716D">
        <w:rPr>
          <w:rFonts w:ascii="Arial" w:hAnsi="Arial" w:cs="Arial"/>
        </w:rPr>
        <w:t>biochar</w:t>
      </w:r>
      <w:proofErr w:type="spellEnd"/>
      <w:r w:rsidRPr="009A716D">
        <w:rPr>
          <w:rFonts w:ascii="Arial" w:hAnsi="Arial" w:cs="Arial"/>
        </w:rPr>
        <w:t xml:space="preserve"> were also sampled for analysis.</w:t>
      </w:r>
      <w:bookmarkStart w:id="20" w:name="_Hlk154709215"/>
      <w:r w:rsidRPr="009A716D">
        <w:rPr>
          <w:rFonts w:ascii="Arial" w:hAnsi="Arial" w:cs="Arial"/>
        </w:rPr>
        <w:t xml:space="preserve"> </w:t>
      </w:r>
      <w:bookmarkEnd w:id="18"/>
      <w:r w:rsidRPr="009A716D">
        <w:rPr>
          <w:rFonts w:ascii="Arial" w:hAnsi="Arial" w:cs="Arial"/>
        </w:rPr>
        <w:t xml:space="preserve">The soil, chicken manure, and </w:t>
      </w:r>
      <w:proofErr w:type="spellStart"/>
      <w:r w:rsidRPr="009A716D">
        <w:rPr>
          <w:rFonts w:ascii="Arial" w:hAnsi="Arial" w:cs="Arial"/>
        </w:rPr>
        <w:t>biochar</w:t>
      </w:r>
      <w:proofErr w:type="spellEnd"/>
      <w:r w:rsidRPr="009A716D">
        <w:rPr>
          <w:rFonts w:ascii="Arial" w:hAnsi="Arial" w:cs="Arial"/>
        </w:rPr>
        <w:t xml:space="preserve"> samples were bulked, left to air dry, and subsequently, sub-samples were collected for standardized analysis at the Soil Science laboratory of the Department of Crop and Soil Sciences, KNUST, Kumasi. </w:t>
      </w:r>
      <w:bookmarkEnd w:id="20"/>
      <w:r w:rsidRPr="009A716D">
        <w:rPr>
          <w:rFonts w:ascii="Arial" w:hAnsi="Arial" w:cs="Arial"/>
        </w:rPr>
        <w:t>The analysis encompassed several characteristics: soil pH was measured through a 1:1 (soil: distilled water) ratio using a pH meter (</w:t>
      </w:r>
      <w:proofErr w:type="spellStart"/>
      <w:r w:rsidRPr="009A716D">
        <w:rPr>
          <w:rFonts w:ascii="Arial" w:hAnsi="Arial" w:cs="Arial"/>
        </w:rPr>
        <w:t>Pracitronic</w:t>
      </w:r>
      <w:proofErr w:type="spellEnd"/>
      <w:r w:rsidRPr="009A716D">
        <w:rPr>
          <w:rFonts w:ascii="Arial" w:hAnsi="Arial" w:cs="Arial"/>
        </w:rPr>
        <w:t xml:space="preserve"> pH meter) produced by </w:t>
      </w:r>
      <w:proofErr w:type="spellStart"/>
      <w:r w:rsidRPr="009A716D">
        <w:rPr>
          <w:rFonts w:ascii="Arial" w:hAnsi="Arial" w:cs="Arial"/>
        </w:rPr>
        <w:t>Veb</w:t>
      </w:r>
      <w:proofErr w:type="spellEnd"/>
      <w:r w:rsidRPr="009A716D">
        <w:rPr>
          <w:rFonts w:ascii="Arial" w:hAnsi="Arial" w:cs="Arial"/>
        </w:rPr>
        <w:t xml:space="preserve"> </w:t>
      </w:r>
      <w:proofErr w:type="spellStart"/>
      <w:r w:rsidRPr="009A716D">
        <w:rPr>
          <w:rFonts w:ascii="Arial" w:hAnsi="Arial" w:cs="Arial"/>
        </w:rPr>
        <w:t>Pracitron</w:t>
      </w:r>
      <w:proofErr w:type="spellEnd"/>
      <w:r w:rsidRPr="009A716D">
        <w:rPr>
          <w:rFonts w:ascii="Arial" w:hAnsi="Arial" w:cs="Arial"/>
        </w:rPr>
        <w:t xml:space="preserve"> in Dresden, Germany. Organic matter analysis followed the </w:t>
      </w:r>
      <w:proofErr w:type="spellStart"/>
      <w:r w:rsidRPr="009A716D">
        <w:rPr>
          <w:rFonts w:ascii="Arial" w:hAnsi="Arial" w:cs="Arial"/>
        </w:rPr>
        <w:t>Walkey</w:t>
      </w:r>
      <w:proofErr w:type="spellEnd"/>
      <w:r w:rsidRPr="009A716D">
        <w:rPr>
          <w:rFonts w:ascii="Arial" w:hAnsi="Arial" w:cs="Arial"/>
        </w:rPr>
        <w:t xml:space="preserve"> and Black method </w:t>
      </w:r>
      <w:r w:rsidRPr="009A716D">
        <w:rPr>
          <w:rFonts w:ascii="Arial" w:hAnsi="Arial" w:cs="Arial"/>
        </w:rPr>
        <w:fldChar w:fldCharType="begin" w:fldLock="1"/>
      </w:r>
      <w:r w:rsidRPr="009A716D">
        <w:rPr>
          <w:rFonts w:ascii="Arial" w:hAnsi="Arial" w:cs="Arial"/>
        </w:rPr>
        <w:instrText>ADDIN CSL_CITATION {"citationItems":[{"id":"ITEM-1","itemData":{"author":[{"dropping-particle":"","family":"Walkey","given":"A","non-dropping-particle":"","parse-names":false,"suffix":""},{"dropping-particle":"","family":"Black","given":"I.A.","non-dropping-particle":"","parse-names":false,"suffix":""}],"container-title":"Soil Sci","id":"ITEM-1","issue":"22","issued":{"date-parts":[["1934"]]},"page":"251-263.","title":"An examination of the Degtjareff method of determining organic carbon in soils. Effect of variations in digestion conditions and of inorganic soil constituents.","type":"article-journal","volume":"63"},"uris":["http://www.mendeley.com/documents/?uuid=697e2294-a079-4984-a234-ec663dab9ff4"]}],"mendeley":{"formattedCitation":"(Walkey &amp; Black, 1934)","plainTextFormattedCitation":"(Walkey &amp; Black, 1934)","previouslyFormattedCitation":"(Walkey &amp; Black, 1934)"},"properties":{"noteIndex":0},"schema":"https://github.com/citation-style-language/schema/raw/master/csl-citation.json"}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(Walkey &amp; Black, 1934)</w:t>
      </w:r>
      <w:r w:rsidRPr="009A716D">
        <w:rPr>
          <w:rFonts w:ascii="Arial" w:hAnsi="Arial" w:cs="Arial"/>
        </w:rPr>
        <w:fldChar w:fldCharType="end"/>
      </w:r>
      <w:r w:rsidRPr="009A716D">
        <w:rPr>
          <w:rFonts w:ascii="Arial" w:hAnsi="Arial" w:cs="Arial"/>
        </w:rPr>
        <w:t xml:space="preserve">, while total nitrogen assessment utilized the micro </w:t>
      </w:r>
      <w:proofErr w:type="spellStart"/>
      <w:r w:rsidRPr="009A716D">
        <w:rPr>
          <w:rFonts w:ascii="Arial" w:hAnsi="Arial" w:cs="Arial"/>
        </w:rPr>
        <w:t>Kjeldahl</w:t>
      </w:r>
      <w:proofErr w:type="spellEnd"/>
      <w:r w:rsidRPr="009A716D">
        <w:rPr>
          <w:rFonts w:ascii="Arial" w:hAnsi="Arial" w:cs="Arial"/>
        </w:rPr>
        <w:t xml:space="preserve"> method </w:t>
      </w:r>
      <w:r w:rsidRPr="009A716D">
        <w:rPr>
          <w:rFonts w:ascii="Arial" w:hAnsi="Arial" w:cs="Arial"/>
        </w:rPr>
        <w:fldChar w:fldCharType="begin" w:fldLock="1"/>
      </w:r>
      <w:r w:rsidRPr="009A716D">
        <w:rPr>
          <w:rFonts w:ascii="Arial" w:hAnsi="Arial" w:cs="Arial"/>
        </w:rPr>
        <w:instrText>ADDIN CSL_CITATION {"citationItems":[{"id":"ITEM-1","itemData":{"author":[{"dropping-particle":"","family":"AOAC","given":"","non-dropping-particle":"","parse-names":false,"suffix":""}],"id":"ITEM-1","issued":{"date-parts":[["1975"]]},"number-of-pages":"832","publisher":"2nd ed, Washington D.C.","title":"Official methods of analysis, Association of Official Agricultural Chemists.","type":"book"},"uris":["http://www.mendeley.com/documents/?uuid=1e929189-e126-4eda-8b27-62283a14320e"]}],"mendeley":{"formattedCitation":"(AOAC, 1975)","plainTextFormattedCitation":"(AOAC, 1975)","previouslyFormattedCitation":"(AOAC, 1975)"},"properties":{"noteIndex":0},"schema":"https://github.com/citation-style-language/schema/raw/master/csl-citation.json"}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(AOAC, 1975)</w:t>
      </w:r>
      <w:r w:rsidRPr="009A716D">
        <w:rPr>
          <w:rFonts w:ascii="Arial" w:hAnsi="Arial" w:cs="Arial"/>
        </w:rPr>
        <w:fldChar w:fldCharType="end"/>
      </w:r>
      <w:r w:rsidRPr="009A716D">
        <w:rPr>
          <w:rFonts w:ascii="Arial" w:hAnsi="Arial" w:cs="Arial"/>
        </w:rPr>
        <w:t xml:space="preserve">. Available phosphorus was extracted utilizing the Bray method and assessed </w:t>
      </w:r>
      <w:proofErr w:type="spellStart"/>
      <w:r w:rsidRPr="009A716D">
        <w:rPr>
          <w:rFonts w:ascii="Arial" w:hAnsi="Arial" w:cs="Arial"/>
        </w:rPr>
        <w:t>colorimetrically</w:t>
      </w:r>
      <w:proofErr w:type="spellEnd"/>
      <w:r w:rsidRPr="009A716D">
        <w:rPr>
          <w:rFonts w:ascii="Arial" w:hAnsi="Arial" w:cs="Arial"/>
        </w:rPr>
        <w:t xml:space="preserve"> </w:t>
      </w:r>
      <w:r w:rsidRPr="009A716D">
        <w:rPr>
          <w:rFonts w:ascii="Arial" w:hAnsi="Arial" w:cs="Arial"/>
        </w:rPr>
        <w:fldChar w:fldCharType="begin" w:fldLock="1"/>
      </w:r>
      <w:r w:rsidRPr="009A716D">
        <w:rPr>
          <w:rFonts w:ascii="Arial" w:hAnsi="Arial" w:cs="Arial"/>
        </w:rPr>
        <w:instrText>ADDIN CSL_CITATION {"citationItems":[{"id":"ITEM-1","itemData":{"author":[{"dropping-particle":"","family":"Bray","given":"R.H.","non-dropping-particle":"","parse-names":false,"suffix":""},{"dropping-particle":"","family":"Kutz","given":"L.T.","non-dropping-particle":"","parse-names":false,"suffix":""}],"container-title":"Soil Science","id":"ITEM-1","issued":{"date-parts":[["1945"]]},"page":"39-45","title":"Determination of total, organic and available forms of phosphorus in soils. 1945","type":"article-journal","volume":"59"},"uris":["http://www.mendeley.com/documents/?uuid=7387a8cb-5b20-4d72-9f22-ae2e6d053ab1"]}],"mendeley":{"formattedCitation":"(Bray &amp; Kutz, 1945)","plainTextFormattedCitation":"(Bray &amp; Kutz, 1945)","previouslyFormattedCitation":"(Bray &amp; Kutz, 1945)"},"properties":{"noteIndex":0},"schema":"https://github.com/citation-style-language/schema/raw/master/csl-citation.json"}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(Bray &amp; Kutz, 1945)</w:t>
      </w:r>
      <w:r w:rsidRPr="009A716D">
        <w:rPr>
          <w:rFonts w:ascii="Arial" w:hAnsi="Arial" w:cs="Arial"/>
        </w:rPr>
        <w:fldChar w:fldCharType="end"/>
      </w:r>
      <w:r w:rsidRPr="009A716D">
        <w:rPr>
          <w:rFonts w:ascii="Arial" w:hAnsi="Arial" w:cs="Arial"/>
        </w:rPr>
        <w:t xml:space="preserve">. Flame emission photometry was used to assess exchangeable cations </w:t>
      </w:r>
      <w:r w:rsidRPr="009A716D">
        <w:rPr>
          <w:rFonts w:ascii="Arial" w:hAnsi="Arial" w:cs="Arial"/>
        </w:rPr>
        <w:fldChar w:fldCharType="begin" w:fldLock="1"/>
      </w:r>
      <w:r w:rsidRPr="009A716D">
        <w:rPr>
          <w:rFonts w:ascii="Arial" w:hAnsi="Arial" w:cs="Arial"/>
        </w:rPr>
        <w:instrText>ADDIN CSL_CITATION {"citationItems":[{"id":"ITEM-1","itemData":{"author":[{"dropping-particle":"","family":"Bray","given":"R.H.","non-dropping-particle":"","parse-names":false,"suffix":""},{"dropping-particle":"","family":"Kutz","given":"L.T.","non-dropping-particle":"","parse-names":false,"suffix":""}],"container-title":"Soil Science","id":"ITEM-1","issued":{"date-parts":[["1945"]]},"page":"39-45","title":"Determination of total, organic and available forms of phosphorus in soils. 1945","type":"article-journal","volume":"59"},"uris":["http://www.mendeley.com/documents/?uuid=7387a8cb-5b20-4d72-9f22-ae2e6d053ab1"]}],"mendeley":{"formattedCitation":"(Bray &amp; Kutz, 1945)","plainTextFormattedCitation":"(Bray &amp; Kutz, 1945)","previouslyFormattedCitation":"(Bray &amp; Kutz, 1945)"},"properties":{"noteIndex":0},"schema":"https://github.com/citation-style-language/schema/raw/master/csl-citation.json"}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(Bray &amp; Kutz, 1945)</w:t>
      </w:r>
      <w:r w:rsidRPr="009A716D">
        <w:rPr>
          <w:rFonts w:ascii="Arial" w:hAnsi="Arial" w:cs="Arial"/>
        </w:rPr>
        <w:fldChar w:fldCharType="end"/>
      </w:r>
      <w:r w:rsidRPr="009A716D">
        <w:rPr>
          <w:rFonts w:ascii="Arial" w:hAnsi="Arial" w:cs="Arial"/>
        </w:rPr>
        <w:t xml:space="preserve">. </w:t>
      </w:r>
      <w:bookmarkStart w:id="21" w:name="_Hlk197980401"/>
      <w:r w:rsidRPr="009A716D">
        <w:rPr>
          <w:rFonts w:ascii="Arial" w:hAnsi="Arial" w:cs="Arial"/>
        </w:rPr>
        <w:t>The procedure included shaking the soil-extract mixture, and then separating the liquid phase through either filtration or centrifugation. After removing ammonium acetate and organic matter at a neutral pH of 7.0, the concentrations of calcium (Ca) and magnesium (Mg) were measured using atomic absorption spectrometry (AAS).</w:t>
      </w:r>
    </w:p>
    <w:bookmarkEnd w:id="19"/>
    <w:bookmarkEnd w:id="21"/>
    <w:p w14:paraId="542D70D6" w14:textId="77777777" w:rsidR="00491334" w:rsidRPr="009A716D" w:rsidRDefault="00491334" w:rsidP="00A407BC">
      <w:pPr>
        <w:pStyle w:val="Body"/>
        <w:rPr>
          <w:rFonts w:ascii="Arial" w:hAnsi="Arial" w:cs="Arial"/>
        </w:rPr>
      </w:pPr>
    </w:p>
    <w:p w14:paraId="7434CFC2" w14:textId="77777777" w:rsidR="00A407BC" w:rsidRPr="009A716D" w:rsidRDefault="00A407BC" w:rsidP="00A407BC">
      <w:pPr>
        <w:pStyle w:val="Body"/>
        <w:rPr>
          <w:rFonts w:ascii="Arial" w:hAnsi="Arial" w:cs="Arial"/>
          <w:b/>
          <w:bCs/>
          <w:sz w:val="22"/>
          <w:szCs w:val="22"/>
        </w:rPr>
      </w:pPr>
      <w:r w:rsidRPr="009A716D">
        <w:rPr>
          <w:rFonts w:ascii="Arial" w:hAnsi="Arial" w:cs="Arial"/>
          <w:b/>
          <w:bCs/>
          <w:sz w:val="22"/>
          <w:szCs w:val="22"/>
        </w:rPr>
        <w:t xml:space="preserve">2.5 Experimental Design and Treatment </w:t>
      </w:r>
      <w:r w:rsidRPr="009A716D">
        <w:rPr>
          <w:rFonts w:ascii="Arial" w:hAnsi="Arial" w:cs="Arial"/>
          <w:b/>
          <w:bCs/>
          <w:sz w:val="22"/>
          <w:szCs w:val="22"/>
        </w:rPr>
        <w:tab/>
      </w:r>
    </w:p>
    <w:p w14:paraId="4E140539" w14:textId="4F0AF47C" w:rsidR="00491334" w:rsidRPr="009A716D" w:rsidRDefault="00491334" w:rsidP="00A407BC">
      <w:pPr>
        <w:pStyle w:val="Body"/>
        <w:rPr>
          <w:rFonts w:ascii="Arial" w:hAnsi="Arial" w:cs="Arial"/>
        </w:rPr>
      </w:pPr>
      <w:bookmarkStart w:id="22" w:name="_Hlk199297977"/>
      <w:r w:rsidRPr="009A716D">
        <w:rPr>
          <w:rFonts w:ascii="Arial" w:hAnsi="Arial" w:cs="Arial"/>
        </w:rPr>
        <w:lastRenderedPageBreak/>
        <w:t>The experimental design used was a 2 x 6 factorial experiment laid in a Randomized Complete Block Design (RCBD) with twelve treatments and each replicated three times. The treatments were made up of factor (</w:t>
      </w:r>
      <w:proofErr w:type="spellStart"/>
      <w:r w:rsidRPr="009A716D">
        <w:rPr>
          <w:rFonts w:ascii="Arial" w:hAnsi="Arial" w:cs="Arial"/>
        </w:rPr>
        <w:t>i</w:t>
      </w:r>
      <w:proofErr w:type="spellEnd"/>
      <w:r w:rsidRPr="009A716D">
        <w:rPr>
          <w:rFonts w:ascii="Arial" w:hAnsi="Arial" w:cs="Arial"/>
        </w:rPr>
        <w:t>) two maize varieties (</w:t>
      </w:r>
      <w:proofErr w:type="spellStart"/>
      <w:r w:rsidRPr="009A716D">
        <w:rPr>
          <w:rFonts w:ascii="Arial" w:hAnsi="Arial" w:cs="Arial"/>
        </w:rPr>
        <w:t>Obatanpa</w:t>
      </w:r>
      <w:proofErr w:type="spellEnd"/>
      <w:r w:rsidRPr="009A716D">
        <w:rPr>
          <w:rFonts w:ascii="Arial" w:hAnsi="Arial" w:cs="Arial"/>
        </w:rPr>
        <w:t xml:space="preserve"> and </w:t>
      </w:r>
      <w:proofErr w:type="spellStart"/>
      <w:r w:rsidRPr="009A716D">
        <w:rPr>
          <w:rFonts w:ascii="Arial" w:hAnsi="Arial" w:cs="Arial"/>
        </w:rPr>
        <w:t>Omankwa</w:t>
      </w:r>
      <w:proofErr w:type="spellEnd"/>
      <w:r w:rsidRPr="009A716D">
        <w:rPr>
          <w:rFonts w:ascii="Arial" w:hAnsi="Arial" w:cs="Arial"/>
        </w:rPr>
        <w:t xml:space="preserve">), and (ii) </w:t>
      </w:r>
      <w:proofErr w:type="spellStart"/>
      <w:r w:rsidRPr="009A716D">
        <w:rPr>
          <w:rFonts w:ascii="Arial" w:hAnsi="Arial" w:cs="Arial"/>
        </w:rPr>
        <w:t>Fertiliser</w:t>
      </w:r>
      <w:proofErr w:type="spellEnd"/>
      <w:r w:rsidRPr="009A716D">
        <w:rPr>
          <w:rFonts w:ascii="Arial" w:hAnsi="Arial" w:cs="Arial"/>
        </w:rPr>
        <w:t xml:space="preserve"> rates: [(T1 = 10 t ha-1 CM, T2 = 300 kg ha-1 NPK 15:15:15, T3 = 2.5 t ha-1 GB, T4 = 150 kg ha-1 NPK 15:15:15 + 1.25 t ha-1 GB, T5 = 1.25 t ha-1 GB + 5 t ha-1 CM) and T6 = No </w:t>
      </w:r>
      <w:proofErr w:type="spellStart"/>
      <w:r w:rsidRPr="009A716D">
        <w:rPr>
          <w:rFonts w:ascii="Arial" w:hAnsi="Arial" w:cs="Arial"/>
        </w:rPr>
        <w:t>fertiliser</w:t>
      </w:r>
      <w:proofErr w:type="spellEnd"/>
      <w:r w:rsidRPr="009A716D">
        <w:rPr>
          <w:rFonts w:ascii="Arial" w:hAnsi="Arial" w:cs="Arial"/>
        </w:rPr>
        <w:t xml:space="preserve"> (Control)]. Each block contained twelve plots, on which </w:t>
      </w:r>
      <w:proofErr w:type="spellStart"/>
      <w:r w:rsidRPr="009A716D">
        <w:rPr>
          <w:rFonts w:ascii="Arial" w:hAnsi="Arial" w:cs="Arial"/>
        </w:rPr>
        <w:t>Omankwa</w:t>
      </w:r>
      <w:proofErr w:type="spellEnd"/>
      <w:r w:rsidRPr="009A716D">
        <w:rPr>
          <w:rFonts w:ascii="Arial" w:hAnsi="Arial" w:cs="Arial"/>
        </w:rPr>
        <w:t xml:space="preserve"> and </w:t>
      </w:r>
      <w:proofErr w:type="spellStart"/>
      <w:r w:rsidRPr="009A716D">
        <w:rPr>
          <w:rFonts w:ascii="Arial" w:hAnsi="Arial" w:cs="Arial"/>
        </w:rPr>
        <w:t>Obatanpa</w:t>
      </w:r>
      <w:proofErr w:type="spellEnd"/>
      <w:r w:rsidRPr="009A716D">
        <w:rPr>
          <w:rFonts w:ascii="Arial" w:hAnsi="Arial" w:cs="Arial"/>
        </w:rPr>
        <w:t xml:space="preserve"> maize varieties were assigned to</w:t>
      </w:r>
      <w:bookmarkEnd w:id="22"/>
      <w:r w:rsidRPr="009A716D">
        <w:rPr>
          <w:rFonts w:ascii="Arial" w:hAnsi="Arial" w:cs="Arial"/>
        </w:rPr>
        <w:t>.</w:t>
      </w:r>
    </w:p>
    <w:p w14:paraId="551AF890" w14:textId="77777777" w:rsidR="00491334" w:rsidRPr="009A716D" w:rsidRDefault="00491334" w:rsidP="00A407BC">
      <w:pPr>
        <w:pStyle w:val="Body"/>
        <w:rPr>
          <w:rFonts w:ascii="Arial" w:hAnsi="Arial" w:cs="Arial"/>
          <w:b/>
          <w:bCs/>
          <w:sz w:val="22"/>
          <w:szCs w:val="22"/>
        </w:rPr>
      </w:pPr>
    </w:p>
    <w:p w14:paraId="570FFBC5" w14:textId="725229D0" w:rsidR="00A407BC" w:rsidRPr="009A716D" w:rsidRDefault="00A407BC" w:rsidP="00A407BC">
      <w:pPr>
        <w:pStyle w:val="Body"/>
        <w:rPr>
          <w:rFonts w:ascii="Arial" w:hAnsi="Arial" w:cs="Arial"/>
          <w:b/>
          <w:bCs/>
          <w:sz w:val="22"/>
          <w:szCs w:val="22"/>
        </w:rPr>
      </w:pPr>
      <w:r w:rsidRPr="009A716D">
        <w:rPr>
          <w:rFonts w:ascii="Arial" w:hAnsi="Arial" w:cs="Arial"/>
          <w:b/>
          <w:bCs/>
          <w:sz w:val="22"/>
          <w:szCs w:val="22"/>
        </w:rPr>
        <w:t>2.6 Planting Materials and Planting</w:t>
      </w:r>
    </w:p>
    <w:p w14:paraId="16DEC19E" w14:textId="5A7A488C" w:rsidR="00BC4090" w:rsidRPr="009A716D" w:rsidRDefault="00BC4090" w:rsidP="00A407BC">
      <w:pPr>
        <w:pStyle w:val="Body"/>
        <w:rPr>
          <w:rFonts w:ascii="Arial" w:hAnsi="Arial" w:cs="Arial"/>
          <w:iCs/>
        </w:rPr>
      </w:pPr>
      <w:bookmarkStart w:id="23" w:name="_Hlk199298016"/>
      <w:r w:rsidRPr="009A716D">
        <w:rPr>
          <w:rFonts w:ascii="Arial" w:hAnsi="Arial" w:cs="Arial"/>
          <w:iCs/>
        </w:rPr>
        <w:t xml:space="preserve">The </w:t>
      </w:r>
      <w:proofErr w:type="spellStart"/>
      <w:r w:rsidRPr="009A716D">
        <w:rPr>
          <w:rFonts w:ascii="Arial" w:hAnsi="Arial" w:cs="Arial"/>
          <w:iCs/>
        </w:rPr>
        <w:t>Omankwa</w:t>
      </w:r>
      <w:proofErr w:type="spellEnd"/>
      <w:r w:rsidRPr="009A716D">
        <w:rPr>
          <w:rFonts w:ascii="Arial" w:hAnsi="Arial" w:cs="Arial"/>
          <w:iCs/>
        </w:rPr>
        <w:t xml:space="preserve"> and </w:t>
      </w:r>
      <w:proofErr w:type="spellStart"/>
      <w:r w:rsidRPr="009A716D">
        <w:rPr>
          <w:rFonts w:ascii="Arial" w:hAnsi="Arial" w:cs="Arial"/>
          <w:iCs/>
        </w:rPr>
        <w:t>Obatanpa</w:t>
      </w:r>
      <w:proofErr w:type="spellEnd"/>
      <w:r w:rsidRPr="009A716D">
        <w:rPr>
          <w:rFonts w:ascii="Arial" w:hAnsi="Arial" w:cs="Arial"/>
          <w:iCs/>
        </w:rPr>
        <w:t xml:space="preserve"> maize varieties were sourced at CSIR-CRI, </w:t>
      </w:r>
      <w:proofErr w:type="spellStart"/>
      <w:r w:rsidRPr="009A716D">
        <w:rPr>
          <w:rFonts w:ascii="Arial" w:hAnsi="Arial" w:cs="Arial"/>
          <w:iCs/>
        </w:rPr>
        <w:t>Fumesua</w:t>
      </w:r>
      <w:proofErr w:type="spellEnd"/>
      <w:r w:rsidRPr="009A716D">
        <w:rPr>
          <w:rFonts w:ascii="Arial" w:hAnsi="Arial" w:cs="Arial"/>
          <w:iCs/>
        </w:rPr>
        <w:t xml:space="preserve">- Ghana. </w:t>
      </w:r>
      <w:proofErr w:type="spellStart"/>
      <w:r w:rsidRPr="009A716D">
        <w:rPr>
          <w:rFonts w:ascii="Arial" w:hAnsi="Arial" w:cs="Arial"/>
          <w:iCs/>
        </w:rPr>
        <w:t>Omankwa</w:t>
      </w:r>
      <w:proofErr w:type="spellEnd"/>
      <w:r w:rsidRPr="009A716D">
        <w:rPr>
          <w:rFonts w:ascii="Arial" w:hAnsi="Arial" w:cs="Arial"/>
          <w:iCs/>
        </w:rPr>
        <w:t xml:space="preserve"> is 90 to 95–day early maturing improved maize variety which tolerates drought and </w:t>
      </w:r>
      <w:proofErr w:type="spellStart"/>
      <w:r w:rsidRPr="009A716D">
        <w:rPr>
          <w:rFonts w:ascii="Arial" w:hAnsi="Arial" w:cs="Arial"/>
          <w:iCs/>
        </w:rPr>
        <w:t>striga</w:t>
      </w:r>
      <w:proofErr w:type="spellEnd"/>
      <w:r w:rsidRPr="009A716D">
        <w:rPr>
          <w:rFonts w:ascii="Arial" w:hAnsi="Arial" w:cs="Arial"/>
          <w:iCs/>
        </w:rPr>
        <w:t xml:space="preserve"> while </w:t>
      </w:r>
      <w:proofErr w:type="spellStart"/>
      <w:r w:rsidRPr="009A716D">
        <w:rPr>
          <w:rFonts w:ascii="Arial" w:hAnsi="Arial" w:cs="Arial"/>
          <w:iCs/>
        </w:rPr>
        <w:t>Obatanpa</w:t>
      </w:r>
      <w:proofErr w:type="spellEnd"/>
      <w:r w:rsidRPr="009A716D">
        <w:rPr>
          <w:rFonts w:ascii="Arial" w:hAnsi="Arial" w:cs="Arial"/>
          <w:iCs/>
        </w:rPr>
        <w:t xml:space="preserve"> is a 105 to 110–day medium maturing maize variety. </w:t>
      </w:r>
      <w:proofErr w:type="spellStart"/>
      <w:r w:rsidRPr="009A716D">
        <w:rPr>
          <w:rFonts w:ascii="Arial" w:hAnsi="Arial" w:cs="Arial"/>
          <w:iCs/>
        </w:rPr>
        <w:t>Omankwa</w:t>
      </w:r>
      <w:proofErr w:type="spellEnd"/>
      <w:r w:rsidRPr="009A716D">
        <w:rPr>
          <w:rFonts w:ascii="Arial" w:hAnsi="Arial" w:cs="Arial"/>
          <w:iCs/>
        </w:rPr>
        <w:t xml:space="preserve"> and </w:t>
      </w:r>
      <w:proofErr w:type="spellStart"/>
      <w:r w:rsidRPr="009A716D">
        <w:rPr>
          <w:rFonts w:ascii="Arial" w:hAnsi="Arial" w:cs="Arial"/>
          <w:iCs/>
        </w:rPr>
        <w:t>Obatanpa</w:t>
      </w:r>
      <w:proofErr w:type="spellEnd"/>
      <w:r w:rsidRPr="009A716D">
        <w:rPr>
          <w:rFonts w:ascii="Arial" w:hAnsi="Arial" w:cs="Arial"/>
          <w:iCs/>
        </w:rPr>
        <w:t xml:space="preserve"> are high-quality protein maize (QPM) varieties, excellent for enhanced nutrition and health of humans, poultry, and livestock. </w:t>
      </w:r>
      <w:proofErr w:type="spellStart"/>
      <w:r w:rsidRPr="009A716D">
        <w:rPr>
          <w:rFonts w:ascii="Arial" w:hAnsi="Arial" w:cs="Arial"/>
          <w:iCs/>
        </w:rPr>
        <w:t>Obatanpa</w:t>
      </w:r>
      <w:proofErr w:type="spellEnd"/>
      <w:r w:rsidRPr="009A716D">
        <w:rPr>
          <w:rFonts w:ascii="Arial" w:hAnsi="Arial" w:cs="Arial"/>
          <w:iCs/>
        </w:rPr>
        <w:t xml:space="preserve"> is suited for all </w:t>
      </w:r>
      <w:proofErr w:type="spellStart"/>
      <w:r w:rsidRPr="009A716D">
        <w:rPr>
          <w:rFonts w:ascii="Arial" w:hAnsi="Arial" w:cs="Arial"/>
          <w:iCs/>
        </w:rPr>
        <w:t>agroecologies</w:t>
      </w:r>
      <w:proofErr w:type="spellEnd"/>
      <w:r w:rsidRPr="009A716D">
        <w:rPr>
          <w:rFonts w:ascii="Arial" w:hAnsi="Arial" w:cs="Arial"/>
          <w:iCs/>
        </w:rPr>
        <w:t xml:space="preserve"> in Ghana while </w:t>
      </w:r>
      <w:proofErr w:type="spellStart"/>
      <w:r w:rsidRPr="009A716D">
        <w:rPr>
          <w:rFonts w:ascii="Arial" w:hAnsi="Arial" w:cs="Arial"/>
          <w:iCs/>
        </w:rPr>
        <w:t>Omankwa</w:t>
      </w:r>
      <w:proofErr w:type="spellEnd"/>
      <w:r w:rsidRPr="009A716D">
        <w:rPr>
          <w:rFonts w:ascii="Arial" w:hAnsi="Arial" w:cs="Arial"/>
          <w:iCs/>
        </w:rPr>
        <w:t xml:space="preserve"> is most suitable for Guinea and Sudan savannah zones in Ghana (NVRRC-CSIR, 2019). The grain of </w:t>
      </w:r>
      <w:proofErr w:type="spellStart"/>
      <w:r w:rsidRPr="009A716D">
        <w:rPr>
          <w:rFonts w:ascii="Arial" w:hAnsi="Arial" w:cs="Arial"/>
          <w:iCs/>
        </w:rPr>
        <w:t>Omankwa</w:t>
      </w:r>
      <w:proofErr w:type="spellEnd"/>
      <w:r w:rsidRPr="009A716D">
        <w:rPr>
          <w:rFonts w:ascii="Arial" w:hAnsi="Arial" w:cs="Arial"/>
          <w:iCs/>
        </w:rPr>
        <w:t xml:space="preserve"> is white flint/dent and it has a yield capacity of 4.5 t ha-1 while the grain of </w:t>
      </w:r>
      <w:proofErr w:type="spellStart"/>
      <w:r w:rsidRPr="009A716D">
        <w:rPr>
          <w:rFonts w:ascii="Arial" w:hAnsi="Arial" w:cs="Arial"/>
          <w:iCs/>
        </w:rPr>
        <w:t>Obatanpa</w:t>
      </w:r>
      <w:proofErr w:type="spellEnd"/>
      <w:r w:rsidRPr="009A716D">
        <w:rPr>
          <w:rFonts w:ascii="Arial" w:hAnsi="Arial" w:cs="Arial"/>
          <w:iCs/>
        </w:rPr>
        <w:t xml:space="preserve"> is white/dent with a yield capacity of 4.6 t ha-1 (</w:t>
      </w:r>
      <w:proofErr w:type="spellStart"/>
      <w:r w:rsidRPr="009A716D">
        <w:rPr>
          <w:rFonts w:ascii="Arial" w:hAnsi="Arial" w:cs="Arial"/>
          <w:iCs/>
        </w:rPr>
        <w:t>Tetteh</w:t>
      </w:r>
      <w:proofErr w:type="spellEnd"/>
      <w:r w:rsidRPr="009A716D">
        <w:rPr>
          <w:rFonts w:ascii="Arial" w:hAnsi="Arial" w:cs="Arial"/>
          <w:iCs/>
        </w:rPr>
        <w:t xml:space="preserve"> et al., 2018). Seeds were planted at a spacing of 80 x 40 cm, with 3 seeds sown per hill. After one week, the seedlings were thinned to two per/stand. Each plot comprised 4 rows, with each row containing 24 plants, resulting in a total of 96 plants per plot. Out of these, 40 plants were situated within the harvestable area.</w:t>
      </w:r>
    </w:p>
    <w:bookmarkEnd w:id="23"/>
    <w:p w14:paraId="33AC1878" w14:textId="16637B8C" w:rsidR="00A407BC" w:rsidRPr="009A716D" w:rsidRDefault="00A407BC" w:rsidP="00A407BC">
      <w:pPr>
        <w:pStyle w:val="Body"/>
        <w:rPr>
          <w:rFonts w:ascii="Arial" w:hAnsi="Arial" w:cs="Arial"/>
          <w:b/>
          <w:bCs/>
          <w:sz w:val="22"/>
          <w:szCs w:val="22"/>
        </w:rPr>
      </w:pPr>
      <w:r w:rsidRPr="009A716D">
        <w:rPr>
          <w:rFonts w:ascii="Arial" w:hAnsi="Arial" w:cs="Arial"/>
          <w:b/>
          <w:bCs/>
          <w:sz w:val="22"/>
          <w:szCs w:val="22"/>
        </w:rPr>
        <w:t>2.7 Agronomic Practices</w:t>
      </w:r>
    </w:p>
    <w:p w14:paraId="4F32AB3E" w14:textId="77777777" w:rsidR="00BC4090" w:rsidRPr="009A716D" w:rsidRDefault="00BC4090" w:rsidP="00BC4090">
      <w:pPr>
        <w:spacing w:before="240" w:after="240"/>
        <w:jc w:val="both"/>
        <w:rPr>
          <w:rFonts w:ascii="Arial" w:hAnsi="Arial" w:cs="Arial"/>
        </w:rPr>
      </w:pPr>
      <w:bookmarkStart w:id="24" w:name="_Hlk197953791"/>
      <w:bookmarkStart w:id="25" w:name="_Hlk197980207"/>
      <w:r w:rsidRPr="009A716D">
        <w:rPr>
          <w:rFonts w:ascii="Arial" w:hAnsi="Arial" w:cs="Arial"/>
        </w:rPr>
        <w:t xml:space="preserve">Supplying was done at 7 days after planting by replacing about 2 to 3 vacant holes per plot with seeds that failed to germinate. </w:t>
      </w:r>
      <w:bookmarkEnd w:id="24"/>
      <w:r w:rsidRPr="009A716D">
        <w:rPr>
          <w:rFonts w:ascii="Arial" w:hAnsi="Arial" w:cs="Arial"/>
        </w:rPr>
        <w:t xml:space="preserve">Weeding started at 2 weeks after planting using hoe and where weeds were close to plants pulling out weeds by hand was used. Subsequent weed control was done at every two weeks by hand pulling and hoeing. Pest and disease occurrences were regularly monitored by visiting the experimental site to assess their presence. The incidence of Fall Armyworm (FAW) outbreak was controlled by spraying with 15 ml of Warrior super insecticide with </w:t>
      </w:r>
      <w:proofErr w:type="spellStart"/>
      <w:r w:rsidRPr="009A716D">
        <w:rPr>
          <w:rFonts w:ascii="Arial" w:hAnsi="Arial" w:cs="Arial"/>
        </w:rPr>
        <w:t>Emamectin</w:t>
      </w:r>
      <w:proofErr w:type="spellEnd"/>
      <w:r w:rsidRPr="009A716D">
        <w:rPr>
          <w:rFonts w:ascii="Arial" w:hAnsi="Arial" w:cs="Arial"/>
        </w:rPr>
        <w:t xml:space="preserve"> benzoate as an active ingredient in 15 l of water equivalent to 9.77 l ha</w:t>
      </w:r>
      <w:r w:rsidRPr="009A716D">
        <w:rPr>
          <w:rFonts w:ascii="Arial" w:hAnsi="Arial" w:cs="Arial"/>
          <w:vertAlign w:val="superscript"/>
        </w:rPr>
        <w:t>-1</w:t>
      </w:r>
      <w:r w:rsidRPr="009A716D">
        <w:rPr>
          <w:rFonts w:ascii="Arial" w:hAnsi="Arial" w:cs="Arial"/>
        </w:rPr>
        <w:t xml:space="preserve"> of insecticide in 9, 800 l of water per hectare. </w:t>
      </w:r>
    </w:p>
    <w:bookmarkEnd w:id="25"/>
    <w:p w14:paraId="0C8CDDA0" w14:textId="77777777" w:rsidR="00A407BC" w:rsidRPr="009A716D" w:rsidRDefault="00A407BC" w:rsidP="00A407BC">
      <w:pPr>
        <w:pStyle w:val="Body"/>
        <w:rPr>
          <w:rFonts w:ascii="Arial" w:hAnsi="Arial" w:cs="Arial"/>
          <w:b/>
          <w:bCs/>
          <w:sz w:val="22"/>
          <w:szCs w:val="22"/>
        </w:rPr>
      </w:pPr>
      <w:r w:rsidRPr="009A716D">
        <w:rPr>
          <w:rFonts w:ascii="Arial" w:hAnsi="Arial" w:cs="Arial"/>
          <w:b/>
          <w:bCs/>
          <w:sz w:val="22"/>
          <w:szCs w:val="22"/>
        </w:rPr>
        <w:t>2.8 Harvesting</w:t>
      </w:r>
    </w:p>
    <w:p w14:paraId="73A427B7" w14:textId="03C24F57" w:rsidR="00BC4090" w:rsidRPr="009A716D" w:rsidRDefault="00BC4090" w:rsidP="00A407BC">
      <w:pPr>
        <w:pStyle w:val="Body"/>
        <w:rPr>
          <w:rFonts w:ascii="Arial" w:hAnsi="Arial" w:cs="Arial"/>
        </w:rPr>
      </w:pPr>
      <w:bookmarkStart w:id="26" w:name="_Hlk199298130"/>
      <w:r w:rsidRPr="009A716D">
        <w:rPr>
          <w:rFonts w:ascii="Arial" w:hAnsi="Arial" w:cs="Arial"/>
        </w:rPr>
        <w:t>The maturity of both maize varieties for harvesting at the dry stage was indicated by several visual cues, including plant lodging, senescence of leaves and stalks, drooping of leaves and ears, and the browning of husks, tassels, and silks. Additionally, grain moisture content of less than 20 to 25 percent signaled readiness for harvest. Harvesting was conducted manually on the same day for both varieties, using a cutlass to cut the stalks just above the ground. The maize ears were then separated from the stalks by twisting them off.</w:t>
      </w:r>
    </w:p>
    <w:bookmarkEnd w:id="26"/>
    <w:p w14:paraId="281AAA45" w14:textId="77777777" w:rsidR="00A407BC" w:rsidRPr="009A716D" w:rsidRDefault="00A407BC" w:rsidP="00BC4090">
      <w:pPr>
        <w:pStyle w:val="Body"/>
        <w:rPr>
          <w:rFonts w:ascii="Arial" w:hAnsi="Arial" w:cs="Arial"/>
          <w:b/>
          <w:bCs/>
          <w:sz w:val="22"/>
          <w:szCs w:val="22"/>
        </w:rPr>
      </w:pPr>
      <w:r w:rsidRPr="009A716D">
        <w:rPr>
          <w:rFonts w:ascii="Arial" w:hAnsi="Arial" w:cs="Arial"/>
          <w:b/>
          <w:bCs/>
          <w:sz w:val="22"/>
          <w:szCs w:val="22"/>
        </w:rPr>
        <w:t xml:space="preserve">2.9 Data Collection </w:t>
      </w:r>
    </w:p>
    <w:p w14:paraId="2DC1F717" w14:textId="77777777" w:rsidR="00BC4090" w:rsidRPr="009A716D" w:rsidRDefault="00BC4090" w:rsidP="00BC4090">
      <w:pPr>
        <w:jc w:val="both"/>
      </w:pPr>
      <w:bookmarkStart w:id="27" w:name="_Hlk199298156"/>
      <w:r w:rsidRPr="009A716D">
        <w:t xml:space="preserve">Field data was collected on phenology, vegetative growth, yield and yield components. The number of days to fifty percent </w:t>
      </w:r>
      <w:proofErr w:type="spellStart"/>
      <w:r w:rsidRPr="009A716D">
        <w:t>anthesis</w:t>
      </w:r>
      <w:proofErr w:type="spellEnd"/>
      <w:r w:rsidRPr="009A716D">
        <w:t xml:space="preserve"> and </w:t>
      </w:r>
      <w:proofErr w:type="spellStart"/>
      <w:r w:rsidRPr="009A716D">
        <w:t>silking</w:t>
      </w:r>
      <w:proofErr w:type="spellEnd"/>
      <w:r w:rsidRPr="009A716D">
        <w:t xml:space="preserve"> was determined by counting the number of days from sowing until half of the plants in the two central rows had produced tassels or silks.</w:t>
      </w:r>
    </w:p>
    <w:p w14:paraId="0530EA6D" w14:textId="0D1B83ED" w:rsidR="00BC4090" w:rsidRPr="009A716D" w:rsidRDefault="00BC4090" w:rsidP="00BC4090">
      <w:pPr>
        <w:jc w:val="both"/>
      </w:pPr>
      <w:r w:rsidRPr="009A716D">
        <w:rPr>
          <w:bCs/>
        </w:rPr>
        <w:lastRenderedPageBreak/>
        <w:t xml:space="preserve">Five plants were randomly selected and tagged from the </w:t>
      </w:r>
      <w:r w:rsidRPr="009A716D">
        <w:rPr>
          <w:shd w:val="clear" w:color="auto" w:fill="FFFFFF"/>
        </w:rPr>
        <w:t xml:space="preserve">two middle rows of each plot </w:t>
      </w:r>
      <w:r w:rsidRPr="009A716D">
        <w:rPr>
          <w:bCs/>
        </w:rPr>
        <w:t xml:space="preserve">for data collection. Plant height was determined with a meter stick from the ground level to the tip of the apical leaf </w:t>
      </w:r>
      <w:r w:rsidRPr="009A716D">
        <w:t>from 4 to 12 WAP</w:t>
      </w:r>
      <w:r w:rsidRPr="009A716D">
        <w:rPr>
          <w:bCs/>
        </w:rPr>
        <w:t xml:space="preserve"> and at </w:t>
      </w:r>
      <w:r w:rsidRPr="009A716D">
        <w:t xml:space="preserve">two-week intervals </w:t>
      </w:r>
      <w:r w:rsidRPr="009A716D">
        <w:rPr>
          <w:bCs/>
        </w:rPr>
        <w:t>and the mean plant height was estimated.</w:t>
      </w:r>
      <w:bookmarkStart w:id="28" w:name="_Hlk154711384"/>
      <w:r w:rsidRPr="009A716D">
        <w:rPr>
          <w:bCs/>
        </w:rPr>
        <w:t xml:space="preserve"> </w:t>
      </w:r>
      <w:r w:rsidRPr="009A716D">
        <w:t>The stem diameter was measured on the five randomly tagged plants from the two middle rows within each plot from the plant base to approximately 5 cm above ground level from 4 to 12 WAP and at two-week intervals with the aid of a digital Vernier caliper. The mean stem diameter was then computed and recorded.</w:t>
      </w:r>
    </w:p>
    <w:bookmarkEnd w:id="28"/>
    <w:p w14:paraId="790DE6FF" w14:textId="77777777" w:rsidR="00BC4090" w:rsidRPr="009A716D" w:rsidRDefault="00BC4090" w:rsidP="00BC4090">
      <w:pPr>
        <w:jc w:val="both"/>
      </w:pPr>
      <w:r w:rsidRPr="009A716D">
        <w:t xml:space="preserve">Five cobs were aimlessly nominated from the central rows of every treatment after harvest and the cob diameter was measured at the widest part of the cob using a digital Vernier caliper and the mean estimated. After shelling, the grains were weighed using an electronic scale, and the average weight was calculated. All maize </w:t>
      </w:r>
      <w:proofErr w:type="spellStart"/>
      <w:r w:rsidRPr="009A716D">
        <w:t>stover</w:t>
      </w:r>
      <w:proofErr w:type="spellEnd"/>
      <w:r w:rsidRPr="009A716D">
        <w:t xml:space="preserve"> from the central rows of every treatment after harvest was tied together and weighed using a salter suspended </w:t>
      </w:r>
      <w:proofErr w:type="spellStart"/>
      <w:r w:rsidRPr="009A716D">
        <w:t>weigher</w:t>
      </w:r>
      <w:proofErr w:type="spellEnd"/>
      <w:r w:rsidRPr="009A716D">
        <w:t xml:space="preserve"> with model number 235. </w:t>
      </w:r>
    </w:p>
    <w:p w14:paraId="409E0C7F" w14:textId="5F0FD4F8" w:rsidR="00BC4090" w:rsidRPr="009A716D" w:rsidRDefault="00BC4090" w:rsidP="00BC4090">
      <w:r w:rsidRPr="009A716D">
        <w:t>The harvest index (HI) was expressed as described below by</w:t>
      </w:r>
      <w:r w:rsidRPr="009A716D">
        <w:rPr>
          <w:rFonts w:eastAsiaTheme="minorEastAsia"/>
        </w:rPr>
        <w:t xml:space="preserve"> </w:t>
      </w:r>
      <w:r w:rsidRPr="009A716D">
        <w:rPr>
          <w:rFonts w:eastAsiaTheme="minorEastAsia"/>
        </w:rPr>
        <w:fldChar w:fldCharType="begin" w:fldLock="1"/>
      </w:r>
      <w:r w:rsidRPr="009A716D">
        <w:rPr>
          <w:rFonts w:eastAsiaTheme="minorEastAsia"/>
        </w:rPr>
        <w:instrText>ADDIN CSL_CITATION {"citationItems":[{"id":"ITEM-1","itemData":{"DOI":"10.1016/B978-0-323-60984-5.00062-7","ISBN":"9780323609845","abstract":"Optic nerve hypoplasia is a congenital anomaly in which the optic disc is abnormally small and is associated with other neurodevelopmental disorders. Optical coherence tomography (OCT) can be used to measure the retinal nerve fiber layer and can add quantification for measuring nerve size.","author":[{"dropping-particle":"","family":"Amanullah","given":"","non-dropping-particle":"","parse-names":false,"suffix":""},{"dropping-particle":"","family":"Nangial","given":"K.","non-dropping-particle":"","parse-names":false,"suffix":""},{"dropping-particle":"","family":"Muhammad","given":"I.K.","non-dropping-particle":"","parse-names":false,"suffix":""},{"dropping-particle":"","family":"Shah","given":"K.","non-dropping-particle":"","parse-names":false,"suffix":""},{"dropping-particle":"","family":"Asif","given":"I.","non-dropping-particle":"","parse-names":false,"suffix":""},{"dropping-particle":"","family":"Al-Tawaha","given":"A.R.","non-dropping-particle":"","parse-names":false,"suffix":""}],"container-title":"Journal of Microbiology, Biotec. and Food Sciences","id":"ITEM-1","issue":"2","issued":{"date-parts":[["2019"]]},"page":"285-287","title":"Wheat biomass and harvest index increases with integrated use of phosphurus, Zinc and beneficial microbes under searid climates","type":"article-journal","volume":"9"},"uris":["http://www.mendeley.com/documents/?uuid=df36030f-7883-4333-b519-35a929c91ea3"]}],"mendeley":{"formattedCitation":"(Amanullah et al., 2019)","manualFormatting":"Amanullah et al. (2019)","plainTextFormattedCitation":"(Amanullah et al., 2019)","previouslyFormattedCitation":"(Amanullah et al., 2019)"},"properties":{"noteIndex":0},"schema":"https://github.com/citation-style-language/schema/raw/master/csl-citation.json"}</w:instrText>
      </w:r>
      <w:r w:rsidRPr="009A716D">
        <w:rPr>
          <w:rFonts w:eastAsiaTheme="minorEastAsia"/>
        </w:rPr>
        <w:fldChar w:fldCharType="separate"/>
      </w:r>
      <w:r w:rsidRPr="009A716D">
        <w:rPr>
          <w:rFonts w:eastAsiaTheme="minorEastAsia"/>
          <w:noProof/>
        </w:rPr>
        <w:t xml:space="preserve">Amanullah </w:t>
      </w:r>
      <w:r w:rsidRPr="009A716D">
        <w:rPr>
          <w:rFonts w:eastAsiaTheme="minorEastAsia"/>
          <w:i/>
          <w:noProof/>
        </w:rPr>
        <w:t>et al</w:t>
      </w:r>
      <w:r w:rsidRPr="009A716D">
        <w:rPr>
          <w:rFonts w:eastAsiaTheme="minorEastAsia"/>
          <w:noProof/>
        </w:rPr>
        <w:t>. (2019)</w:t>
      </w:r>
      <w:r w:rsidRPr="009A716D">
        <w:rPr>
          <w:rFonts w:eastAsiaTheme="minorEastAsia"/>
        </w:rPr>
        <w:fldChar w:fldCharType="end"/>
      </w:r>
      <w:r w:rsidRPr="009A716D">
        <w:rPr>
          <w:rFonts w:eastAsiaTheme="minorEastAsia"/>
        </w:rPr>
        <w:t xml:space="preserve"> as follows:</w:t>
      </w:r>
      <w:r w:rsidRPr="009A716D">
        <w:t xml:space="preserve">  Harvest index = </w:t>
      </w:r>
      <m:oMath>
        <m:f>
          <m:fPr>
            <m:ctrlPr>
              <w:rPr>
                <w:rFonts w:ascii="Cambria Math" w:hAnsi="Cambria Math"/>
                <w:i/>
              </w:rPr>
            </m:ctrlPr>
          </m:fPr>
          <m:num>
            <m:r>
              <w:rPr>
                <w:rFonts w:ascii="Cambria Math" w:hAnsi="Cambria Math"/>
              </w:rPr>
              <m:t>Grain yield (kg)</m:t>
            </m:r>
          </m:num>
          <m:den>
            <m:r>
              <w:rPr>
                <w:rFonts w:ascii="Cambria Math" w:hAnsi="Cambria Math"/>
              </w:rPr>
              <m:t>Biological yield (kg)</m:t>
            </m:r>
          </m:den>
        </m:f>
      </m:oMath>
      <w:r w:rsidRPr="009A716D">
        <w:rPr>
          <w:rFonts w:eastAsiaTheme="minorEastAsia"/>
        </w:rPr>
        <w:t xml:space="preserve">                                                                             (1)                                                                                                                                                                             </w:t>
      </w:r>
    </w:p>
    <w:p w14:paraId="0A52471F" w14:textId="77777777" w:rsidR="00BC4090" w:rsidRPr="009A716D" w:rsidRDefault="00BC4090" w:rsidP="00BC4090">
      <w:pPr>
        <w:jc w:val="both"/>
        <w:rPr>
          <w:rFonts w:eastAsiaTheme="minorEastAsia"/>
        </w:rPr>
      </w:pPr>
      <w:r w:rsidRPr="009A716D">
        <w:t>The total grain yield per plot was estimated in (t ha</w:t>
      </w:r>
      <w:r w:rsidRPr="009A716D">
        <w:rPr>
          <w:vertAlign w:val="superscript"/>
        </w:rPr>
        <w:t>-1</w:t>
      </w:r>
      <w:r w:rsidRPr="009A716D">
        <w:t>) using the formula as described below by</w:t>
      </w:r>
      <w:r w:rsidRPr="009A716D">
        <w:rPr>
          <w:rFonts w:eastAsiaTheme="minorEastAsia"/>
        </w:rPr>
        <w:t xml:space="preserve"> </w:t>
      </w:r>
      <w:r w:rsidRPr="009A716D">
        <w:rPr>
          <w:rFonts w:eastAsiaTheme="minorEastAsia"/>
        </w:rPr>
        <w:fldChar w:fldCharType="begin" w:fldLock="1"/>
      </w:r>
      <w:r w:rsidRPr="009A716D">
        <w:rPr>
          <w:rFonts w:eastAsiaTheme="minorEastAsia"/>
        </w:rPr>
        <w:instrText>ADDIN CSL_CITATION {"citationItems":[{"id":"ITEM-1","itemData":{"DOI":"10.1016/B978-0-323-60984-5.00062-7","ISBN":"9780323609845","abstract":"Optic nerve hypoplasia is a congenital anomaly in which the optic disc is abnormally small and is associated with other neurodevelopmental disorders. Optical coherence tomography (OCT) can be used to measure the retinal nerve fiber layer and can add quantification for measuring nerve size.","author":[{"dropping-particle":"","family":"Amanullah","given":"","non-dropping-particle":"","parse-names":false,"suffix":""},{"dropping-particle":"","family":"Nangial","given":"K.","non-dropping-particle":"","parse-names":false,"suffix":""},{"dropping-particle":"","family":"Muhammad","given":"I.K.","non-dropping-particle":"","parse-names":false,"suffix":""},{"dropping-particle":"","family":"Shah","given":"K.","non-dropping-particle":"","parse-names":false,"suffix":""},{"dropping-particle":"","family":"Asif","given":"I.","non-dropping-particle":"","parse-names":false,"suffix":""},{"dropping-particle":"","family":"Al-Tawaha","given":"A.R.","non-dropping-particle":"","parse-names":false,"suffix":""}],"container-title":"Journal of Microbiology, Biotec. and Food Sciences","id":"ITEM-1","issue":"2","issued":{"date-parts":[["2019"]]},"page":"285-287","title":"Wheat biomass and harvest index increases with integrated use of phosphurus, Zinc and beneficial microbes under searid climates","type":"article-journal","volume":"9"},"uris":["http://www.mendeley.com/documents/?uuid=df36030f-7883-4333-b519-35a929c91ea3"]}],"mendeley":{"formattedCitation":"(Amanullah et al., 2019)","manualFormatting":"Amanullah et al. (2019)","plainTextFormattedCitation":"(Amanullah et al., 2019)","previouslyFormattedCitation":"(Amanullah et al., 2019)"},"properties":{"noteIndex":0},"schema":"https://github.com/citation-style-language/schema/raw/master/csl-citation.json"}</w:instrText>
      </w:r>
      <w:r w:rsidRPr="009A716D">
        <w:rPr>
          <w:rFonts w:eastAsiaTheme="minorEastAsia"/>
        </w:rPr>
        <w:fldChar w:fldCharType="separate"/>
      </w:r>
      <w:r w:rsidRPr="009A716D">
        <w:rPr>
          <w:rFonts w:eastAsiaTheme="minorEastAsia"/>
          <w:noProof/>
        </w:rPr>
        <w:t xml:space="preserve">Amanullah </w:t>
      </w:r>
      <w:r w:rsidRPr="009A716D">
        <w:rPr>
          <w:rFonts w:eastAsiaTheme="minorEastAsia"/>
          <w:i/>
          <w:noProof/>
        </w:rPr>
        <w:t>et al</w:t>
      </w:r>
      <w:r w:rsidRPr="009A716D">
        <w:rPr>
          <w:rFonts w:eastAsiaTheme="minorEastAsia"/>
          <w:noProof/>
        </w:rPr>
        <w:t>. (2019)</w:t>
      </w:r>
      <w:r w:rsidRPr="009A716D">
        <w:rPr>
          <w:rFonts w:eastAsiaTheme="minorEastAsia"/>
        </w:rPr>
        <w:fldChar w:fldCharType="end"/>
      </w:r>
      <w:r w:rsidRPr="009A716D">
        <w:rPr>
          <w:rFonts w:eastAsiaTheme="minorEastAsia"/>
        </w:rPr>
        <w:t xml:space="preserve"> as follows:</w:t>
      </w:r>
      <w:r w:rsidRPr="009A716D">
        <w:t xml:space="preserve"> Grain yield (t ha</w:t>
      </w:r>
      <w:r w:rsidRPr="009A716D">
        <w:rPr>
          <w:vertAlign w:val="superscript"/>
        </w:rPr>
        <w:t>-1</w:t>
      </w:r>
      <w:r w:rsidRPr="009A716D">
        <w:t xml:space="preserve">) =  </w:t>
      </w:r>
      <m:oMath>
        <m:f>
          <m:fPr>
            <m:ctrlPr>
              <w:rPr>
                <w:rFonts w:ascii="Cambria Math" w:hAnsi="Cambria Math"/>
                <w:i/>
              </w:rPr>
            </m:ctrlPr>
          </m:fPr>
          <m:num>
            <m:r>
              <w:rPr>
                <w:rFonts w:ascii="Cambria Math" w:hAnsi="Cambria Math"/>
              </w:rPr>
              <m:t>Grain yield (kg)</m:t>
            </m:r>
          </m:num>
          <m:den>
            <m:r>
              <w:rPr>
                <w:rFonts w:ascii="Cambria Math" w:hAnsi="Cambria Math"/>
              </w:rPr>
              <m:t>Harvestable area (</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m:t>
            </m:r>
          </m:den>
        </m:f>
        <m:r>
          <w:rPr>
            <w:rFonts w:ascii="Cambria Math" w:hAnsi="Cambria Math"/>
          </w:rPr>
          <m:t>×</m:t>
        </m:r>
        <m:f>
          <m:fPr>
            <m:ctrlPr>
              <w:rPr>
                <w:rFonts w:ascii="Cambria Math" w:hAnsi="Cambria Math"/>
                <w:i/>
              </w:rPr>
            </m:ctrlPr>
          </m:fPr>
          <m:num>
            <m:r>
              <w:rPr>
                <w:rFonts w:ascii="Cambria Math" w:hAnsi="Cambria Math"/>
              </w:rPr>
              <m:t>10,000</m:t>
            </m:r>
            <m:sSup>
              <m:sSupPr>
                <m:ctrlPr>
                  <w:rPr>
                    <w:rFonts w:ascii="Cambria Math" w:hAnsi="Cambria Math"/>
                    <w:i/>
                  </w:rPr>
                </m:ctrlPr>
              </m:sSupPr>
              <m:e>
                <m:r>
                  <w:rPr>
                    <w:rFonts w:ascii="Cambria Math" w:hAnsi="Cambria Math"/>
                  </w:rPr>
                  <m:t>m</m:t>
                </m:r>
              </m:e>
              <m:sup>
                <m:r>
                  <w:rPr>
                    <w:rFonts w:ascii="Cambria Math" w:hAnsi="Cambria Math"/>
                  </w:rPr>
                  <m:t>2</m:t>
                </m:r>
              </m:sup>
            </m:sSup>
          </m:num>
          <m:den>
            <m:r>
              <w:rPr>
                <w:rFonts w:ascii="Cambria Math" w:hAnsi="Cambria Math"/>
              </w:rPr>
              <m:t>1,000</m:t>
            </m:r>
          </m:den>
        </m:f>
      </m:oMath>
      <w:r w:rsidRPr="009A716D">
        <w:rPr>
          <w:rFonts w:eastAsiaTheme="minorEastAsia"/>
        </w:rPr>
        <w:t xml:space="preserve">    (2)</w:t>
      </w:r>
    </w:p>
    <w:bookmarkEnd w:id="27"/>
    <w:p w14:paraId="46281BD3" w14:textId="77777777" w:rsidR="00BC4090" w:rsidRPr="009A716D" w:rsidRDefault="00BC4090" w:rsidP="00A407BC">
      <w:pPr>
        <w:pStyle w:val="Body"/>
        <w:spacing w:before="240" w:after="0"/>
        <w:rPr>
          <w:rFonts w:ascii="Arial" w:hAnsi="Arial" w:cs="Arial"/>
        </w:rPr>
      </w:pPr>
    </w:p>
    <w:p w14:paraId="6894530A" w14:textId="77777777" w:rsidR="00A407BC" w:rsidRPr="009A716D" w:rsidRDefault="00A407BC" w:rsidP="00A407BC">
      <w:pPr>
        <w:pStyle w:val="Body"/>
        <w:rPr>
          <w:rFonts w:ascii="Arial" w:hAnsi="Arial" w:cs="Arial"/>
          <w:b/>
          <w:bCs/>
          <w:sz w:val="22"/>
          <w:szCs w:val="22"/>
        </w:rPr>
      </w:pPr>
      <w:r w:rsidRPr="009A716D">
        <w:rPr>
          <w:rFonts w:ascii="Arial" w:hAnsi="Arial" w:cs="Arial"/>
          <w:b/>
          <w:bCs/>
          <w:sz w:val="22"/>
          <w:szCs w:val="22"/>
        </w:rPr>
        <w:t>2.10 Statistical Analysis</w:t>
      </w:r>
      <w:r w:rsidRPr="009A716D">
        <w:rPr>
          <w:rFonts w:ascii="Arial" w:hAnsi="Arial" w:cs="Arial"/>
          <w:b/>
          <w:bCs/>
          <w:sz w:val="22"/>
          <w:szCs w:val="22"/>
        </w:rPr>
        <w:tab/>
      </w:r>
    </w:p>
    <w:p w14:paraId="6F4995E8" w14:textId="77777777" w:rsidR="00BC4090" w:rsidRPr="009A716D" w:rsidRDefault="00BC4090" w:rsidP="00BC4090">
      <w:pPr>
        <w:jc w:val="both"/>
        <w:rPr>
          <w:rFonts w:ascii="Arial" w:hAnsi="Arial" w:cs="Arial"/>
        </w:rPr>
      </w:pPr>
      <w:bookmarkStart w:id="29" w:name="_Hlk197980028"/>
      <w:r w:rsidRPr="009A716D">
        <w:rPr>
          <w:rFonts w:ascii="Arial" w:hAnsi="Arial" w:cs="Arial"/>
        </w:rPr>
        <w:t xml:space="preserve">Analysis of Variance was used to analyze the data. The statistical package </w:t>
      </w:r>
      <w:proofErr w:type="spellStart"/>
      <w:r w:rsidRPr="009A716D">
        <w:rPr>
          <w:rFonts w:ascii="Arial" w:hAnsi="Arial" w:cs="Arial"/>
        </w:rPr>
        <w:t>GenStat</w:t>
      </w:r>
      <w:proofErr w:type="spellEnd"/>
      <w:r w:rsidRPr="009A716D">
        <w:rPr>
          <w:rFonts w:ascii="Arial" w:hAnsi="Arial" w:cs="Arial"/>
        </w:rPr>
        <w:t xml:space="preserve"> Release 18.1 (PC/Windows 8), Copyright 2015 by VSN International Ltd. and registered to ICARDA, was used for this analysis. Treatment means were separated using Tukey’s Honestly Significant Difference (HSD) at 5% level of probability. </w:t>
      </w:r>
    </w:p>
    <w:bookmarkEnd w:id="29"/>
    <w:p w14:paraId="14CF49A9" w14:textId="77777777" w:rsidR="00BC4090" w:rsidRPr="009A716D" w:rsidRDefault="00BC4090" w:rsidP="00A407BC">
      <w:pPr>
        <w:pStyle w:val="Body"/>
        <w:spacing w:after="0"/>
        <w:rPr>
          <w:rFonts w:ascii="Arial" w:hAnsi="Arial" w:cs="Arial"/>
        </w:rPr>
      </w:pPr>
    </w:p>
    <w:p w14:paraId="494C53CA" w14:textId="77777777" w:rsidR="00505F06" w:rsidRPr="009A716D" w:rsidRDefault="00505F06" w:rsidP="00441B6F">
      <w:pPr>
        <w:pStyle w:val="Body"/>
        <w:spacing w:after="0"/>
        <w:rPr>
          <w:rFonts w:ascii="Arial" w:hAnsi="Arial" w:cs="Arial"/>
        </w:rPr>
      </w:pPr>
    </w:p>
    <w:p w14:paraId="40630823" w14:textId="2429F5B8" w:rsidR="00902823" w:rsidRPr="009A716D" w:rsidRDefault="00000F8F" w:rsidP="00441B6F">
      <w:pPr>
        <w:pStyle w:val="Head1"/>
        <w:spacing w:after="0"/>
        <w:jc w:val="both"/>
        <w:rPr>
          <w:rFonts w:ascii="Arial" w:hAnsi="Arial" w:cs="Arial"/>
        </w:rPr>
      </w:pPr>
      <w:commentRangeStart w:id="30"/>
      <w:r w:rsidRPr="009A716D">
        <w:rPr>
          <w:rFonts w:ascii="Arial" w:hAnsi="Arial" w:cs="Arial"/>
        </w:rPr>
        <w:t>3</w:t>
      </w:r>
      <w:r w:rsidR="00902823" w:rsidRPr="009A716D">
        <w:rPr>
          <w:rFonts w:ascii="Arial" w:hAnsi="Arial" w:cs="Arial"/>
        </w:rPr>
        <w:t xml:space="preserve">. </w:t>
      </w:r>
      <w:r w:rsidRPr="009A716D">
        <w:rPr>
          <w:rFonts w:ascii="Arial" w:hAnsi="Arial" w:cs="Arial"/>
        </w:rPr>
        <w:t>results</w:t>
      </w:r>
      <w:commentRangeEnd w:id="30"/>
      <w:r w:rsidR="000C6965">
        <w:rPr>
          <w:rStyle w:val="CommentReference"/>
          <w:rFonts w:ascii="Times New Roman" w:hAnsi="Times New Roman"/>
          <w:b w:val="0"/>
          <w:caps w:val="0"/>
          <w:lang w:val="nb-NO" w:eastAsia="nb-NO"/>
        </w:rPr>
        <w:commentReference w:id="30"/>
      </w:r>
    </w:p>
    <w:p w14:paraId="323C0247" w14:textId="77777777" w:rsidR="00790ADA" w:rsidRPr="009A716D" w:rsidRDefault="00790ADA" w:rsidP="00441B6F">
      <w:pPr>
        <w:pStyle w:val="Head1"/>
        <w:spacing w:after="0"/>
        <w:jc w:val="both"/>
        <w:rPr>
          <w:rFonts w:ascii="Arial" w:hAnsi="Arial" w:cs="Arial"/>
        </w:rPr>
      </w:pPr>
    </w:p>
    <w:p w14:paraId="511359B0" w14:textId="29BE52CE" w:rsidR="00B72C0C" w:rsidRPr="009A716D" w:rsidRDefault="00B72C0C" w:rsidP="00B72C0C">
      <w:pPr>
        <w:pStyle w:val="Body"/>
        <w:spacing w:after="0"/>
        <w:rPr>
          <w:rFonts w:ascii="Arial" w:hAnsi="Arial" w:cs="Arial"/>
          <w:b/>
          <w:bCs/>
          <w:sz w:val="22"/>
          <w:szCs w:val="22"/>
        </w:rPr>
      </w:pPr>
      <w:r w:rsidRPr="009A716D">
        <w:rPr>
          <w:rFonts w:ascii="Arial" w:hAnsi="Arial" w:cs="Arial"/>
          <w:b/>
          <w:bCs/>
          <w:sz w:val="22"/>
          <w:szCs w:val="22"/>
        </w:rPr>
        <w:t xml:space="preserve">3.1 Soil, Chicken </w:t>
      </w:r>
      <w:r w:rsidR="00BC4090" w:rsidRPr="009A716D">
        <w:rPr>
          <w:rFonts w:ascii="Arial" w:hAnsi="Arial" w:cs="Arial"/>
          <w:b/>
          <w:bCs/>
          <w:sz w:val="22"/>
          <w:szCs w:val="22"/>
        </w:rPr>
        <w:t>M</w:t>
      </w:r>
      <w:r w:rsidRPr="009A716D">
        <w:rPr>
          <w:rFonts w:ascii="Arial" w:hAnsi="Arial" w:cs="Arial"/>
          <w:b/>
          <w:bCs/>
          <w:sz w:val="22"/>
          <w:szCs w:val="22"/>
        </w:rPr>
        <w:t xml:space="preserve">anure, and </w:t>
      </w:r>
      <w:proofErr w:type="spellStart"/>
      <w:r w:rsidR="00BC4090" w:rsidRPr="009A716D">
        <w:rPr>
          <w:rFonts w:ascii="Arial" w:hAnsi="Arial" w:cs="Arial"/>
          <w:b/>
          <w:bCs/>
          <w:sz w:val="22"/>
          <w:szCs w:val="22"/>
        </w:rPr>
        <w:t>B</w:t>
      </w:r>
      <w:r w:rsidRPr="009A716D">
        <w:rPr>
          <w:rFonts w:ascii="Arial" w:hAnsi="Arial" w:cs="Arial"/>
          <w:b/>
          <w:bCs/>
          <w:sz w:val="22"/>
          <w:szCs w:val="22"/>
        </w:rPr>
        <w:t>iochar</w:t>
      </w:r>
      <w:proofErr w:type="spellEnd"/>
      <w:r w:rsidRPr="009A716D">
        <w:rPr>
          <w:rFonts w:ascii="Arial" w:hAnsi="Arial" w:cs="Arial"/>
          <w:b/>
          <w:bCs/>
          <w:sz w:val="22"/>
          <w:szCs w:val="22"/>
        </w:rPr>
        <w:t xml:space="preserve"> </w:t>
      </w:r>
      <w:r w:rsidR="00BC4090" w:rsidRPr="009A716D">
        <w:rPr>
          <w:rFonts w:ascii="Arial" w:hAnsi="Arial" w:cs="Arial"/>
          <w:b/>
          <w:bCs/>
          <w:sz w:val="22"/>
          <w:szCs w:val="22"/>
        </w:rPr>
        <w:t>A</w:t>
      </w:r>
      <w:r w:rsidRPr="009A716D">
        <w:rPr>
          <w:rFonts w:ascii="Arial" w:hAnsi="Arial" w:cs="Arial"/>
          <w:b/>
          <w:bCs/>
          <w:sz w:val="22"/>
          <w:szCs w:val="22"/>
        </w:rPr>
        <w:t>nalysis</w:t>
      </w:r>
    </w:p>
    <w:p w14:paraId="7E62258A" w14:textId="3B9920E8" w:rsidR="00BC4090" w:rsidRDefault="00BC4090" w:rsidP="00B72C0C">
      <w:pPr>
        <w:pStyle w:val="Body"/>
        <w:spacing w:before="240" w:after="0"/>
        <w:rPr>
          <w:rFonts w:ascii="Arial" w:hAnsi="Arial" w:cs="Arial"/>
        </w:rPr>
      </w:pPr>
      <w:bookmarkStart w:id="31" w:name="_Hlk199298315"/>
      <w:r w:rsidRPr="009A716D">
        <w:rPr>
          <w:rFonts w:ascii="Arial" w:hAnsi="Arial" w:cs="Arial"/>
        </w:rPr>
        <w:t xml:space="preserve">Table 1 presents the chemical properties of chicken manure and </w:t>
      </w:r>
      <w:proofErr w:type="spellStart"/>
      <w:r w:rsidRPr="009A716D">
        <w:rPr>
          <w:rFonts w:ascii="Arial" w:hAnsi="Arial" w:cs="Arial"/>
        </w:rPr>
        <w:t>Gliricidia</w:t>
      </w:r>
      <w:proofErr w:type="spellEnd"/>
      <w:r w:rsidRPr="009A716D">
        <w:rPr>
          <w:rFonts w:ascii="Arial" w:hAnsi="Arial" w:cs="Arial"/>
        </w:rPr>
        <w:t xml:space="preserve"> </w:t>
      </w:r>
      <w:proofErr w:type="spellStart"/>
      <w:r w:rsidRPr="009A716D">
        <w:rPr>
          <w:rFonts w:ascii="Arial" w:hAnsi="Arial" w:cs="Arial"/>
        </w:rPr>
        <w:t>sepium</w:t>
      </w:r>
      <w:proofErr w:type="spellEnd"/>
      <w:r w:rsidRPr="009A716D">
        <w:rPr>
          <w:rFonts w:ascii="Arial" w:hAnsi="Arial" w:cs="Arial"/>
        </w:rPr>
        <w:t xml:space="preserve"> </w:t>
      </w:r>
      <w:proofErr w:type="spellStart"/>
      <w:r w:rsidRPr="009A716D">
        <w:rPr>
          <w:rFonts w:ascii="Arial" w:hAnsi="Arial" w:cs="Arial"/>
        </w:rPr>
        <w:t>biochar</w:t>
      </w:r>
      <w:proofErr w:type="spellEnd"/>
      <w:r w:rsidRPr="009A716D">
        <w:rPr>
          <w:rFonts w:ascii="Arial" w:hAnsi="Arial" w:cs="Arial"/>
        </w:rPr>
        <w:t xml:space="preserve"> used in the experiments. The chicken manure had a slightly alkaline pH, with high levels of total nitrogen and potassium, and very high organic carbon content. However, it exhibited low levels of total P, Ca, and Mg. The </w:t>
      </w:r>
      <w:proofErr w:type="spellStart"/>
      <w:r w:rsidRPr="009A716D">
        <w:rPr>
          <w:rFonts w:ascii="Arial" w:hAnsi="Arial" w:cs="Arial"/>
        </w:rPr>
        <w:t>Gliricidia</w:t>
      </w:r>
      <w:proofErr w:type="spellEnd"/>
      <w:r w:rsidRPr="009A716D">
        <w:rPr>
          <w:rFonts w:ascii="Arial" w:hAnsi="Arial" w:cs="Arial"/>
        </w:rPr>
        <w:t xml:space="preserve"> </w:t>
      </w:r>
      <w:proofErr w:type="spellStart"/>
      <w:r w:rsidRPr="009A716D">
        <w:rPr>
          <w:rFonts w:ascii="Arial" w:hAnsi="Arial" w:cs="Arial"/>
        </w:rPr>
        <w:t>sepium</w:t>
      </w:r>
      <w:proofErr w:type="spellEnd"/>
      <w:r w:rsidRPr="009A716D">
        <w:rPr>
          <w:rFonts w:ascii="Arial" w:hAnsi="Arial" w:cs="Arial"/>
        </w:rPr>
        <w:t xml:space="preserve"> </w:t>
      </w:r>
      <w:proofErr w:type="spellStart"/>
      <w:r w:rsidRPr="009A716D">
        <w:rPr>
          <w:rFonts w:ascii="Arial" w:hAnsi="Arial" w:cs="Arial"/>
        </w:rPr>
        <w:t>biochar</w:t>
      </w:r>
      <w:proofErr w:type="spellEnd"/>
      <w:r w:rsidRPr="009A716D">
        <w:rPr>
          <w:rFonts w:ascii="Arial" w:hAnsi="Arial" w:cs="Arial"/>
        </w:rPr>
        <w:t xml:space="preserve"> was also alkaline, with moderate N and K levels, very high organic carbon content, and low available P, Ca, and Mg levels (SRI, 2007). Table 2 shows the initial chemical and physical properties of the soils at the experimental sites during the minor (2021) and major (2022) cropping seasons. In the 2021 minor season, the soil was slightly acidic (pH 6.05), with low organic matter content (1.06) and moderate nitrogen levels (0.18) (SRI, 2007). For the 2022 major season, the soil was slightly acidic (pH 6.50), with moderate organic matter content (1.75) and low total N levels (0.10). At both experimental sites, available P levels (7.45 and 6.24) were low, as were the levels of exchangeable bases (Ca, Mg, and Na) and total K. The soil texture at both sites was classified as sandy-loam. Table 3 shows the chemical properties of the soils at both experimental sites after maize harvest. The soil pH was slightly acidic (6.51) for the minor season and neutral (6.66) for the major season, according to SRI (2007). All other soil properties remained low at both sites after harvesting.</w:t>
      </w:r>
    </w:p>
    <w:p w14:paraId="5AF0708E" w14:textId="77777777" w:rsidR="009B3C1C" w:rsidRPr="009A716D" w:rsidRDefault="009B3C1C" w:rsidP="00B72C0C">
      <w:pPr>
        <w:pStyle w:val="Body"/>
        <w:spacing w:before="240" w:after="0"/>
        <w:rPr>
          <w:rFonts w:ascii="Arial" w:hAnsi="Arial" w:cs="Arial"/>
        </w:rPr>
      </w:pPr>
    </w:p>
    <w:bookmarkEnd w:id="31"/>
    <w:p w14:paraId="3816905D" w14:textId="45E0CAAA" w:rsidR="00B72C0C" w:rsidRPr="009A716D" w:rsidRDefault="00B72C0C" w:rsidP="009B3C1C">
      <w:pPr>
        <w:pStyle w:val="Body"/>
        <w:spacing w:after="0" w:line="276" w:lineRule="auto"/>
        <w:jc w:val="center"/>
        <w:rPr>
          <w:rFonts w:ascii="Arial" w:hAnsi="Arial" w:cs="Arial"/>
          <w:b/>
          <w:bCs/>
          <w:i/>
          <w:iCs/>
        </w:rPr>
      </w:pPr>
      <w:r w:rsidRPr="009A716D">
        <w:rPr>
          <w:rFonts w:ascii="Arial" w:hAnsi="Arial" w:cs="Arial"/>
          <w:b/>
          <w:bCs/>
        </w:rPr>
        <w:t xml:space="preserve">Table </w:t>
      </w:r>
      <w:r w:rsidR="00BC4090" w:rsidRPr="009A716D">
        <w:rPr>
          <w:rFonts w:ascii="Arial" w:hAnsi="Arial" w:cs="Arial"/>
          <w:b/>
          <w:bCs/>
        </w:rPr>
        <w:t>1</w:t>
      </w:r>
      <w:r w:rsidR="00D26B8C" w:rsidRPr="009A716D">
        <w:rPr>
          <w:rFonts w:ascii="Arial" w:hAnsi="Arial" w:cs="Arial"/>
          <w:b/>
          <w:bCs/>
        </w:rPr>
        <w:t>.</w:t>
      </w:r>
      <w:r w:rsidR="00305C57" w:rsidRPr="009A716D">
        <w:rPr>
          <w:rFonts w:ascii="Arial" w:hAnsi="Arial" w:cs="Arial"/>
          <w:b/>
          <w:bCs/>
        </w:rPr>
        <w:t xml:space="preserve"> </w:t>
      </w:r>
      <w:r w:rsidRPr="009A716D">
        <w:rPr>
          <w:rFonts w:ascii="Arial" w:hAnsi="Arial" w:cs="Arial"/>
          <w:b/>
          <w:bCs/>
        </w:rPr>
        <w:t xml:space="preserve">Chemical properties of chicken manure and </w:t>
      </w:r>
      <w:proofErr w:type="spellStart"/>
      <w:r w:rsidRPr="009A716D">
        <w:rPr>
          <w:rFonts w:ascii="Arial" w:hAnsi="Arial" w:cs="Arial"/>
          <w:b/>
          <w:bCs/>
          <w:i/>
          <w:iCs/>
        </w:rPr>
        <w:t>Gliricidia</w:t>
      </w:r>
      <w:proofErr w:type="spellEnd"/>
      <w:r w:rsidRPr="009A716D">
        <w:rPr>
          <w:rFonts w:ascii="Arial" w:hAnsi="Arial" w:cs="Arial"/>
          <w:b/>
          <w:bCs/>
          <w:i/>
          <w:iCs/>
        </w:rPr>
        <w:t xml:space="preserve"> </w:t>
      </w:r>
      <w:proofErr w:type="spellStart"/>
      <w:r w:rsidRPr="009A716D">
        <w:rPr>
          <w:rFonts w:ascii="Arial" w:hAnsi="Arial" w:cs="Arial"/>
          <w:b/>
          <w:bCs/>
          <w:i/>
          <w:iCs/>
        </w:rPr>
        <w:t>sepium</w:t>
      </w:r>
      <w:proofErr w:type="spellEnd"/>
      <w:r w:rsidRPr="009A716D">
        <w:rPr>
          <w:rFonts w:ascii="Arial" w:hAnsi="Arial" w:cs="Arial"/>
          <w:b/>
          <w:bCs/>
        </w:rPr>
        <w:t xml:space="preserve"> </w:t>
      </w:r>
      <w:proofErr w:type="spellStart"/>
      <w:r w:rsidRPr="009A716D">
        <w:rPr>
          <w:rFonts w:ascii="Arial" w:hAnsi="Arial" w:cs="Arial"/>
          <w:b/>
          <w:bCs/>
        </w:rPr>
        <w:t>biochar</w:t>
      </w:r>
      <w:proofErr w:type="spellEnd"/>
      <w:r w:rsidRPr="009A716D">
        <w:rPr>
          <w:rFonts w:ascii="Arial" w:hAnsi="Arial" w:cs="Arial"/>
          <w:b/>
          <w:bCs/>
        </w:rPr>
        <w:t xml:space="preserve"> used for the </w:t>
      </w:r>
      <w:r w:rsidR="00BC4090" w:rsidRPr="009A716D">
        <w:rPr>
          <w:rFonts w:ascii="Arial" w:hAnsi="Arial" w:cs="Arial"/>
          <w:b/>
          <w:bCs/>
        </w:rPr>
        <w:t>study</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33"/>
        <w:gridCol w:w="1087"/>
        <w:gridCol w:w="684"/>
        <w:gridCol w:w="816"/>
        <w:gridCol w:w="880"/>
        <w:gridCol w:w="944"/>
        <w:gridCol w:w="816"/>
        <w:gridCol w:w="820"/>
        <w:gridCol w:w="744"/>
      </w:tblGrid>
      <w:tr w:rsidR="00B72C0C" w:rsidRPr="009A716D" w14:paraId="4F1FDAA4" w14:textId="77777777" w:rsidTr="005E1173">
        <w:trPr>
          <w:trHeight w:val="332"/>
        </w:trPr>
        <w:tc>
          <w:tcPr>
            <w:tcW w:w="1890" w:type="dxa"/>
            <w:tcBorders>
              <w:top w:val="single" w:sz="4" w:space="0" w:color="auto"/>
              <w:bottom w:val="single" w:sz="4" w:space="0" w:color="auto"/>
            </w:tcBorders>
          </w:tcPr>
          <w:p w14:paraId="54AD0C49"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lastRenderedPageBreak/>
              <w:t>Samples</w:t>
            </w:r>
          </w:p>
        </w:tc>
        <w:tc>
          <w:tcPr>
            <w:tcW w:w="1260" w:type="dxa"/>
            <w:tcBorders>
              <w:top w:val="single" w:sz="4" w:space="0" w:color="auto"/>
              <w:bottom w:val="single" w:sz="4" w:space="0" w:color="auto"/>
            </w:tcBorders>
          </w:tcPr>
          <w:p w14:paraId="0DBD37D2" w14:textId="77777777" w:rsidR="00B72C0C" w:rsidRPr="009A716D" w:rsidRDefault="00B72C0C" w:rsidP="00122510">
            <w:pPr>
              <w:pStyle w:val="Body"/>
              <w:spacing w:after="0"/>
              <w:rPr>
                <w:rFonts w:ascii="Arial" w:hAnsi="Arial" w:cs="Arial"/>
                <w:sz w:val="20"/>
                <w:szCs w:val="20"/>
              </w:rPr>
            </w:pPr>
          </w:p>
        </w:tc>
        <w:tc>
          <w:tcPr>
            <w:tcW w:w="715" w:type="dxa"/>
            <w:tcBorders>
              <w:top w:val="single" w:sz="4" w:space="0" w:color="auto"/>
              <w:bottom w:val="single" w:sz="4" w:space="0" w:color="auto"/>
            </w:tcBorders>
          </w:tcPr>
          <w:p w14:paraId="2F132AF6" w14:textId="77777777" w:rsidR="00B72C0C" w:rsidRPr="009A716D" w:rsidRDefault="00B72C0C" w:rsidP="00122510">
            <w:pPr>
              <w:pStyle w:val="Body"/>
              <w:spacing w:after="0"/>
              <w:rPr>
                <w:rFonts w:ascii="Arial" w:hAnsi="Arial" w:cs="Arial"/>
                <w:sz w:val="20"/>
                <w:szCs w:val="20"/>
              </w:rPr>
            </w:pPr>
          </w:p>
        </w:tc>
        <w:tc>
          <w:tcPr>
            <w:tcW w:w="5485" w:type="dxa"/>
            <w:gridSpan w:val="6"/>
            <w:tcBorders>
              <w:top w:val="single" w:sz="4" w:space="0" w:color="auto"/>
              <w:bottom w:val="single" w:sz="4" w:space="0" w:color="auto"/>
            </w:tcBorders>
          </w:tcPr>
          <w:p w14:paraId="0D63F7A3"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Variables</w:t>
            </w:r>
          </w:p>
        </w:tc>
      </w:tr>
      <w:tr w:rsidR="001411D8" w:rsidRPr="009A716D" w14:paraId="7195ED9B" w14:textId="77777777" w:rsidTr="005E1173">
        <w:trPr>
          <w:trHeight w:val="559"/>
        </w:trPr>
        <w:tc>
          <w:tcPr>
            <w:tcW w:w="1890" w:type="dxa"/>
            <w:tcBorders>
              <w:top w:val="single" w:sz="4" w:space="0" w:color="auto"/>
              <w:bottom w:val="single" w:sz="4" w:space="0" w:color="auto"/>
            </w:tcBorders>
          </w:tcPr>
          <w:p w14:paraId="1413A8C9" w14:textId="77777777" w:rsidR="00B72C0C" w:rsidRPr="009A716D" w:rsidRDefault="00B72C0C" w:rsidP="00122510">
            <w:pPr>
              <w:pStyle w:val="Body"/>
              <w:spacing w:after="0"/>
              <w:rPr>
                <w:rFonts w:ascii="Arial" w:hAnsi="Arial" w:cs="Arial"/>
                <w:sz w:val="20"/>
                <w:szCs w:val="20"/>
              </w:rPr>
            </w:pPr>
          </w:p>
        </w:tc>
        <w:tc>
          <w:tcPr>
            <w:tcW w:w="1260" w:type="dxa"/>
            <w:tcBorders>
              <w:top w:val="single" w:sz="4" w:space="0" w:color="auto"/>
              <w:bottom w:val="single" w:sz="4" w:space="0" w:color="auto"/>
            </w:tcBorders>
          </w:tcPr>
          <w:p w14:paraId="513EED60"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 xml:space="preserve">pH </w:t>
            </w:r>
          </w:p>
          <w:p w14:paraId="76256B37"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(H</w:t>
            </w:r>
            <w:r w:rsidRPr="009A716D">
              <w:rPr>
                <w:rFonts w:ascii="Arial" w:hAnsi="Arial" w:cs="Arial"/>
                <w:sz w:val="20"/>
                <w:szCs w:val="20"/>
                <w:vertAlign w:val="subscript"/>
              </w:rPr>
              <w:t>2</w:t>
            </w:r>
            <w:r w:rsidRPr="009A716D">
              <w:rPr>
                <w:rFonts w:ascii="Arial" w:hAnsi="Arial" w:cs="Arial"/>
                <w:sz w:val="20"/>
                <w:szCs w:val="20"/>
              </w:rPr>
              <w:t>O 1:1)</w:t>
            </w:r>
          </w:p>
        </w:tc>
        <w:tc>
          <w:tcPr>
            <w:tcW w:w="715" w:type="dxa"/>
            <w:tcBorders>
              <w:top w:val="single" w:sz="4" w:space="0" w:color="auto"/>
              <w:bottom w:val="single" w:sz="4" w:space="0" w:color="auto"/>
            </w:tcBorders>
          </w:tcPr>
          <w:p w14:paraId="148F1A0A"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N</w:t>
            </w:r>
          </w:p>
          <w:p w14:paraId="50E6AB41"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w:t>
            </w:r>
          </w:p>
        </w:tc>
        <w:tc>
          <w:tcPr>
            <w:tcW w:w="900" w:type="dxa"/>
            <w:tcBorders>
              <w:top w:val="single" w:sz="4" w:space="0" w:color="auto"/>
              <w:bottom w:val="single" w:sz="4" w:space="0" w:color="auto"/>
            </w:tcBorders>
          </w:tcPr>
          <w:p w14:paraId="3C44AA3D"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P</w:t>
            </w:r>
          </w:p>
          <w:p w14:paraId="3143C6E5"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w:t>
            </w:r>
          </w:p>
        </w:tc>
        <w:tc>
          <w:tcPr>
            <w:tcW w:w="990" w:type="dxa"/>
            <w:tcBorders>
              <w:top w:val="single" w:sz="4" w:space="0" w:color="auto"/>
              <w:bottom w:val="single" w:sz="4" w:space="0" w:color="auto"/>
            </w:tcBorders>
          </w:tcPr>
          <w:p w14:paraId="103205C7"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Org. C (%)</w:t>
            </w:r>
          </w:p>
        </w:tc>
        <w:tc>
          <w:tcPr>
            <w:tcW w:w="990" w:type="dxa"/>
            <w:tcBorders>
              <w:top w:val="single" w:sz="4" w:space="0" w:color="auto"/>
              <w:bottom w:val="single" w:sz="4" w:space="0" w:color="auto"/>
            </w:tcBorders>
          </w:tcPr>
          <w:p w14:paraId="6A145AD0"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C:N ratio</w:t>
            </w:r>
          </w:p>
        </w:tc>
        <w:tc>
          <w:tcPr>
            <w:tcW w:w="900" w:type="dxa"/>
            <w:tcBorders>
              <w:top w:val="single" w:sz="4" w:space="0" w:color="auto"/>
              <w:bottom w:val="single" w:sz="4" w:space="0" w:color="auto"/>
            </w:tcBorders>
          </w:tcPr>
          <w:p w14:paraId="29ECCE42"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Ca</w:t>
            </w:r>
          </w:p>
          <w:p w14:paraId="7CB174A4"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w:t>
            </w:r>
          </w:p>
        </w:tc>
        <w:tc>
          <w:tcPr>
            <w:tcW w:w="906" w:type="dxa"/>
            <w:tcBorders>
              <w:top w:val="single" w:sz="4" w:space="0" w:color="auto"/>
              <w:bottom w:val="single" w:sz="4" w:space="0" w:color="auto"/>
            </w:tcBorders>
          </w:tcPr>
          <w:p w14:paraId="3ED4C066"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Mg</w:t>
            </w:r>
          </w:p>
          <w:p w14:paraId="02E5D69C"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w:t>
            </w:r>
          </w:p>
        </w:tc>
        <w:tc>
          <w:tcPr>
            <w:tcW w:w="799" w:type="dxa"/>
            <w:tcBorders>
              <w:top w:val="single" w:sz="4" w:space="0" w:color="auto"/>
              <w:bottom w:val="single" w:sz="4" w:space="0" w:color="auto"/>
            </w:tcBorders>
          </w:tcPr>
          <w:p w14:paraId="4666D213"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K (%)</w:t>
            </w:r>
          </w:p>
        </w:tc>
      </w:tr>
      <w:tr w:rsidR="001411D8" w:rsidRPr="009A716D" w14:paraId="5F4F2F46" w14:textId="77777777" w:rsidTr="005E1173">
        <w:trPr>
          <w:trHeight w:val="279"/>
        </w:trPr>
        <w:tc>
          <w:tcPr>
            <w:tcW w:w="1890" w:type="dxa"/>
            <w:tcBorders>
              <w:top w:val="nil"/>
              <w:bottom w:val="nil"/>
            </w:tcBorders>
          </w:tcPr>
          <w:p w14:paraId="1FC947D3"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Chicken manure</w:t>
            </w:r>
          </w:p>
        </w:tc>
        <w:tc>
          <w:tcPr>
            <w:tcW w:w="1260" w:type="dxa"/>
            <w:tcBorders>
              <w:top w:val="nil"/>
              <w:bottom w:val="nil"/>
            </w:tcBorders>
          </w:tcPr>
          <w:p w14:paraId="07D52E84"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7.84</w:t>
            </w:r>
          </w:p>
        </w:tc>
        <w:tc>
          <w:tcPr>
            <w:tcW w:w="715" w:type="dxa"/>
            <w:tcBorders>
              <w:top w:val="nil"/>
              <w:bottom w:val="nil"/>
            </w:tcBorders>
          </w:tcPr>
          <w:p w14:paraId="18662EA9"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4.02</w:t>
            </w:r>
          </w:p>
        </w:tc>
        <w:tc>
          <w:tcPr>
            <w:tcW w:w="900" w:type="dxa"/>
            <w:tcBorders>
              <w:top w:val="nil"/>
              <w:bottom w:val="nil"/>
            </w:tcBorders>
          </w:tcPr>
          <w:p w14:paraId="2318BF6C"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3.41</w:t>
            </w:r>
          </w:p>
        </w:tc>
        <w:tc>
          <w:tcPr>
            <w:tcW w:w="990" w:type="dxa"/>
            <w:tcBorders>
              <w:top w:val="nil"/>
              <w:bottom w:val="nil"/>
            </w:tcBorders>
          </w:tcPr>
          <w:p w14:paraId="0774444A"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38.2</w:t>
            </w:r>
          </w:p>
        </w:tc>
        <w:tc>
          <w:tcPr>
            <w:tcW w:w="990" w:type="dxa"/>
            <w:tcBorders>
              <w:top w:val="nil"/>
              <w:bottom w:val="nil"/>
            </w:tcBorders>
          </w:tcPr>
          <w:p w14:paraId="126C8B40"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9.50</w:t>
            </w:r>
          </w:p>
        </w:tc>
        <w:tc>
          <w:tcPr>
            <w:tcW w:w="900" w:type="dxa"/>
            <w:tcBorders>
              <w:top w:val="nil"/>
              <w:bottom w:val="nil"/>
            </w:tcBorders>
          </w:tcPr>
          <w:p w14:paraId="6926CAD9"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2.89</w:t>
            </w:r>
          </w:p>
        </w:tc>
        <w:tc>
          <w:tcPr>
            <w:tcW w:w="906" w:type="dxa"/>
            <w:tcBorders>
              <w:top w:val="nil"/>
              <w:bottom w:val="nil"/>
            </w:tcBorders>
          </w:tcPr>
          <w:p w14:paraId="1040D44E"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1.09</w:t>
            </w:r>
          </w:p>
        </w:tc>
        <w:tc>
          <w:tcPr>
            <w:tcW w:w="799" w:type="dxa"/>
            <w:tcBorders>
              <w:top w:val="nil"/>
              <w:bottom w:val="nil"/>
            </w:tcBorders>
          </w:tcPr>
          <w:p w14:paraId="221D7646"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2.93</w:t>
            </w:r>
          </w:p>
        </w:tc>
      </w:tr>
      <w:tr w:rsidR="001411D8" w:rsidRPr="009A716D" w14:paraId="294D56F1" w14:textId="77777777" w:rsidTr="005E1173">
        <w:trPr>
          <w:trHeight w:val="279"/>
        </w:trPr>
        <w:tc>
          <w:tcPr>
            <w:tcW w:w="1890" w:type="dxa"/>
            <w:tcBorders>
              <w:top w:val="nil"/>
            </w:tcBorders>
          </w:tcPr>
          <w:p w14:paraId="7BD57415" w14:textId="77777777" w:rsidR="00B72C0C" w:rsidRPr="009A716D" w:rsidRDefault="00B72C0C" w:rsidP="00122510">
            <w:pPr>
              <w:pStyle w:val="Body"/>
              <w:spacing w:after="0"/>
              <w:rPr>
                <w:rFonts w:ascii="Arial" w:hAnsi="Arial" w:cs="Arial"/>
                <w:sz w:val="20"/>
                <w:szCs w:val="20"/>
              </w:rPr>
            </w:pPr>
            <w:proofErr w:type="spellStart"/>
            <w:r w:rsidRPr="009A716D">
              <w:rPr>
                <w:rFonts w:ascii="Arial" w:hAnsi="Arial" w:cs="Arial"/>
                <w:sz w:val="20"/>
                <w:szCs w:val="20"/>
              </w:rPr>
              <w:t>Biochar</w:t>
            </w:r>
            <w:proofErr w:type="spellEnd"/>
          </w:p>
        </w:tc>
        <w:tc>
          <w:tcPr>
            <w:tcW w:w="1260" w:type="dxa"/>
            <w:tcBorders>
              <w:top w:val="nil"/>
            </w:tcBorders>
          </w:tcPr>
          <w:p w14:paraId="46D339CC"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8.5</w:t>
            </w:r>
          </w:p>
        </w:tc>
        <w:tc>
          <w:tcPr>
            <w:tcW w:w="715" w:type="dxa"/>
            <w:tcBorders>
              <w:top w:val="nil"/>
            </w:tcBorders>
          </w:tcPr>
          <w:p w14:paraId="305D1DCD"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0.13</w:t>
            </w:r>
          </w:p>
        </w:tc>
        <w:tc>
          <w:tcPr>
            <w:tcW w:w="900" w:type="dxa"/>
            <w:tcBorders>
              <w:top w:val="nil"/>
            </w:tcBorders>
          </w:tcPr>
          <w:p w14:paraId="7F4D2161"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0.28</w:t>
            </w:r>
          </w:p>
        </w:tc>
        <w:tc>
          <w:tcPr>
            <w:tcW w:w="990" w:type="dxa"/>
            <w:tcBorders>
              <w:top w:val="nil"/>
            </w:tcBorders>
          </w:tcPr>
          <w:p w14:paraId="4D067342"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50.2</w:t>
            </w:r>
          </w:p>
        </w:tc>
        <w:tc>
          <w:tcPr>
            <w:tcW w:w="990" w:type="dxa"/>
            <w:tcBorders>
              <w:top w:val="nil"/>
            </w:tcBorders>
          </w:tcPr>
          <w:p w14:paraId="0B808FE9"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386.15</w:t>
            </w:r>
          </w:p>
        </w:tc>
        <w:tc>
          <w:tcPr>
            <w:tcW w:w="900" w:type="dxa"/>
            <w:tcBorders>
              <w:top w:val="nil"/>
            </w:tcBorders>
          </w:tcPr>
          <w:p w14:paraId="5E1D8475"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0.17</w:t>
            </w:r>
          </w:p>
        </w:tc>
        <w:tc>
          <w:tcPr>
            <w:tcW w:w="906" w:type="dxa"/>
            <w:tcBorders>
              <w:top w:val="nil"/>
            </w:tcBorders>
          </w:tcPr>
          <w:p w14:paraId="2D6F59CB"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0.14</w:t>
            </w:r>
          </w:p>
        </w:tc>
        <w:tc>
          <w:tcPr>
            <w:tcW w:w="799" w:type="dxa"/>
            <w:tcBorders>
              <w:top w:val="nil"/>
            </w:tcBorders>
          </w:tcPr>
          <w:p w14:paraId="23D479B2"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0.40</w:t>
            </w:r>
          </w:p>
        </w:tc>
      </w:tr>
    </w:tbl>
    <w:p w14:paraId="170D14A6" w14:textId="77777777" w:rsidR="00B72C0C" w:rsidRPr="009A716D" w:rsidRDefault="00B72C0C" w:rsidP="00B72C0C">
      <w:pPr>
        <w:pStyle w:val="Body"/>
        <w:spacing w:after="0"/>
        <w:rPr>
          <w:rFonts w:ascii="Arial" w:hAnsi="Arial" w:cs="Arial"/>
          <w:b/>
          <w:bCs/>
          <w:sz w:val="18"/>
          <w:szCs w:val="18"/>
        </w:rPr>
      </w:pPr>
    </w:p>
    <w:p w14:paraId="6BDDE783" w14:textId="32C00C36" w:rsidR="00B72C0C" w:rsidRPr="009A716D" w:rsidRDefault="00B72C0C" w:rsidP="009B3C1C">
      <w:pPr>
        <w:pStyle w:val="Body"/>
        <w:spacing w:after="0" w:line="276" w:lineRule="auto"/>
        <w:jc w:val="center"/>
        <w:rPr>
          <w:rFonts w:ascii="Arial" w:hAnsi="Arial" w:cs="Arial"/>
        </w:rPr>
      </w:pPr>
      <w:r w:rsidRPr="009A716D">
        <w:rPr>
          <w:rFonts w:ascii="Arial" w:hAnsi="Arial" w:cs="Arial"/>
          <w:b/>
          <w:bCs/>
        </w:rPr>
        <w:t xml:space="preserve">Table </w:t>
      </w:r>
      <w:r w:rsidR="00BC4090" w:rsidRPr="009A716D">
        <w:rPr>
          <w:rFonts w:ascii="Arial" w:hAnsi="Arial" w:cs="Arial"/>
          <w:b/>
          <w:bCs/>
        </w:rPr>
        <w:t>2</w:t>
      </w:r>
      <w:r w:rsidR="00D26B8C" w:rsidRPr="009A716D">
        <w:rPr>
          <w:rFonts w:ascii="Arial" w:hAnsi="Arial" w:cs="Arial"/>
          <w:b/>
          <w:bCs/>
        </w:rPr>
        <w:t xml:space="preserve">. </w:t>
      </w:r>
      <w:r w:rsidRPr="009A716D">
        <w:rPr>
          <w:rFonts w:ascii="Arial" w:hAnsi="Arial" w:cs="Arial"/>
          <w:b/>
          <w:bCs/>
        </w:rPr>
        <w:t>Initial Chemical and physical properties of background soil at experimental sites before planting of maize</w:t>
      </w:r>
    </w:p>
    <w:tbl>
      <w:tblPr>
        <w:tblStyle w:val="TableGrid"/>
        <w:tblW w:w="9360" w:type="dxa"/>
        <w:tblInd w:w="-5" w:type="dxa"/>
        <w:tblLayout w:type="fixed"/>
        <w:tblLook w:val="04A0" w:firstRow="1" w:lastRow="0" w:firstColumn="1" w:lastColumn="0" w:noHBand="0" w:noVBand="1"/>
      </w:tblPr>
      <w:tblGrid>
        <w:gridCol w:w="1080"/>
        <w:gridCol w:w="810"/>
        <w:gridCol w:w="900"/>
        <w:gridCol w:w="715"/>
        <w:gridCol w:w="720"/>
        <w:gridCol w:w="720"/>
        <w:gridCol w:w="275"/>
        <w:gridCol w:w="535"/>
        <w:gridCol w:w="720"/>
        <w:gridCol w:w="545"/>
        <w:gridCol w:w="175"/>
        <w:gridCol w:w="720"/>
        <w:gridCol w:w="696"/>
        <w:gridCol w:w="749"/>
      </w:tblGrid>
      <w:tr w:rsidR="00B72C0C" w:rsidRPr="009A716D" w14:paraId="4BE93C9F" w14:textId="77777777" w:rsidTr="005E1173">
        <w:trPr>
          <w:trHeight w:val="368"/>
        </w:trPr>
        <w:tc>
          <w:tcPr>
            <w:tcW w:w="1080" w:type="dxa"/>
            <w:vMerge w:val="restart"/>
            <w:tcBorders>
              <w:top w:val="single" w:sz="4" w:space="0" w:color="auto"/>
              <w:left w:val="nil"/>
              <w:bottom w:val="single" w:sz="4" w:space="0" w:color="auto"/>
              <w:right w:val="nil"/>
            </w:tcBorders>
          </w:tcPr>
          <w:p w14:paraId="3B078A2C" w14:textId="77777777" w:rsidR="00B72C0C" w:rsidRPr="009A716D" w:rsidRDefault="00B72C0C" w:rsidP="00122510">
            <w:pPr>
              <w:pStyle w:val="Body"/>
              <w:spacing w:after="0"/>
              <w:rPr>
                <w:rFonts w:ascii="Arial" w:hAnsi="Arial" w:cs="Arial"/>
                <w:b/>
                <w:sz w:val="20"/>
                <w:szCs w:val="20"/>
              </w:rPr>
            </w:pPr>
            <w:commentRangeStart w:id="32"/>
            <w:r w:rsidRPr="009A716D">
              <w:rPr>
                <w:rFonts w:ascii="Arial" w:hAnsi="Arial" w:cs="Arial"/>
                <w:b/>
                <w:sz w:val="20"/>
                <w:szCs w:val="20"/>
              </w:rPr>
              <w:t>Soil Samples</w:t>
            </w:r>
          </w:p>
        </w:tc>
        <w:tc>
          <w:tcPr>
            <w:tcW w:w="810" w:type="dxa"/>
            <w:vMerge w:val="restart"/>
            <w:tcBorders>
              <w:top w:val="single" w:sz="4" w:space="0" w:color="auto"/>
              <w:left w:val="nil"/>
              <w:bottom w:val="single" w:sz="4" w:space="0" w:color="auto"/>
              <w:right w:val="nil"/>
            </w:tcBorders>
          </w:tcPr>
          <w:p w14:paraId="2B4C7DF2" w14:textId="77777777" w:rsidR="00B72C0C" w:rsidRPr="009A716D" w:rsidRDefault="00B72C0C" w:rsidP="00122510">
            <w:pPr>
              <w:pStyle w:val="Body"/>
              <w:spacing w:after="0"/>
              <w:rPr>
                <w:rFonts w:ascii="Arial" w:hAnsi="Arial" w:cs="Arial"/>
                <w:b/>
                <w:sz w:val="20"/>
                <w:szCs w:val="20"/>
              </w:rPr>
            </w:pPr>
          </w:p>
          <w:p w14:paraId="30887D17"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pH</w:t>
            </w:r>
          </w:p>
          <w:p w14:paraId="7F339C77" w14:textId="77777777" w:rsidR="00B72C0C" w:rsidRPr="009A716D" w:rsidRDefault="00B72C0C" w:rsidP="00122510">
            <w:pPr>
              <w:pStyle w:val="Body"/>
              <w:spacing w:after="0"/>
              <w:rPr>
                <w:rFonts w:ascii="Arial" w:hAnsi="Arial" w:cs="Arial"/>
                <w:b/>
                <w:bCs/>
                <w:sz w:val="20"/>
                <w:szCs w:val="20"/>
              </w:rPr>
            </w:pPr>
            <w:r w:rsidRPr="009A716D">
              <w:rPr>
                <w:rFonts w:ascii="Arial" w:hAnsi="Arial" w:cs="Arial"/>
                <w:b/>
                <w:bCs/>
                <w:sz w:val="20"/>
                <w:szCs w:val="20"/>
              </w:rPr>
              <w:t>(H</w:t>
            </w:r>
            <w:r w:rsidRPr="009A716D">
              <w:rPr>
                <w:rFonts w:ascii="Arial" w:hAnsi="Arial" w:cs="Arial"/>
                <w:b/>
                <w:bCs/>
                <w:sz w:val="20"/>
                <w:szCs w:val="20"/>
                <w:vertAlign w:val="subscript"/>
              </w:rPr>
              <w:t>2</w:t>
            </w:r>
            <w:r w:rsidRPr="009A716D">
              <w:rPr>
                <w:rFonts w:ascii="Arial" w:hAnsi="Arial" w:cs="Arial"/>
                <w:b/>
                <w:bCs/>
                <w:sz w:val="20"/>
                <w:szCs w:val="20"/>
              </w:rPr>
              <w:t>O 1:1)</w:t>
            </w:r>
          </w:p>
        </w:tc>
        <w:tc>
          <w:tcPr>
            <w:tcW w:w="900" w:type="dxa"/>
            <w:vMerge w:val="restart"/>
            <w:tcBorders>
              <w:top w:val="single" w:sz="4" w:space="0" w:color="auto"/>
              <w:left w:val="nil"/>
              <w:bottom w:val="single" w:sz="4" w:space="0" w:color="auto"/>
              <w:right w:val="nil"/>
            </w:tcBorders>
          </w:tcPr>
          <w:p w14:paraId="7A067B83" w14:textId="77777777" w:rsidR="00B72C0C" w:rsidRPr="009A716D" w:rsidRDefault="00B72C0C" w:rsidP="00122510">
            <w:pPr>
              <w:pStyle w:val="Body"/>
              <w:spacing w:after="0"/>
              <w:rPr>
                <w:rFonts w:ascii="Arial" w:hAnsi="Arial" w:cs="Arial"/>
                <w:b/>
                <w:sz w:val="20"/>
                <w:szCs w:val="20"/>
              </w:rPr>
            </w:pPr>
          </w:p>
          <w:p w14:paraId="65BD3B36"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P</w:t>
            </w:r>
          </w:p>
          <w:p w14:paraId="279572BE"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mg/kg</w:t>
            </w:r>
          </w:p>
        </w:tc>
        <w:tc>
          <w:tcPr>
            <w:tcW w:w="715" w:type="dxa"/>
            <w:vMerge w:val="restart"/>
            <w:tcBorders>
              <w:top w:val="single" w:sz="4" w:space="0" w:color="auto"/>
              <w:left w:val="nil"/>
              <w:bottom w:val="single" w:sz="4" w:space="0" w:color="auto"/>
              <w:right w:val="nil"/>
            </w:tcBorders>
          </w:tcPr>
          <w:p w14:paraId="2B5F9A9F" w14:textId="77777777" w:rsidR="00B72C0C" w:rsidRPr="009A716D" w:rsidRDefault="00B72C0C" w:rsidP="00122510">
            <w:pPr>
              <w:pStyle w:val="Body"/>
              <w:spacing w:after="0"/>
              <w:rPr>
                <w:rFonts w:ascii="Arial" w:hAnsi="Arial" w:cs="Arial"/>
                <w:b/>
                <w:sz w:val="20"/>
                <w:szCs w:val="20"/>
              </w:rPr>
            </w:pPr>
          </w:p>
          <w:p w14:paraId="0DBB9710"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N (%)</w:t>
            </w:r>
          </w:p>
        </w:tc>
        <w:tc>
          <w:tcPr>
            <w:tcW w:w="2970" w:type="dxa"/>
            <w:gridSpan w:val="5"/>
            <w:tcBorders>
              <w:top w:val="single" w:sz="4" w:space="0" w:color="auto"/>
              <w:left w:val="nil"/>
              <w:bottom w:val="single" w:sz="4" w:space="0" w:color="auto"/>
              <w:right w:val="nil"/>
            </w:tcBorders>
          </w:tcPr>
          <w:p w14:paraId="709EF75C"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Exch. Bases (</w:t>
            </w:r>
            <w:proofErr w:type="spellStart"/>
            <w:r w:rsidRPr="009A716D">
              <w:rPr>
                <w:rFonts w:ascii="Arial" w:hAnsi="Arial" w:cs="Arial"/>
                <w:b/>
                <w:sz w:val="20"/>
                <w:szCs w:val="20"/>
              </w:rPr>
              <w:t>cmol</w:t>
            </w:r>
            <w:proofErr w:type="spellEnd"/>
            <w:r w:rsidRPr="009A716D">
              <w:rPr>
                <w:rFonts w:ascii="Arial" w:hAnsi="Arial" w:cs="Arial"/>
                <w:b/>
                <w:sz w:val="20"/>
                <w:szCs w:val="20"/>
              </w:rPr>
              <w:t>/kg)</w:t>
            </w:r>
          </w:p>
        </w:tc>
        <w:tc>
          <w:tcPr>
            <w:tcW w:w="1440" w:type="dxa"/>
            <w:gridSpan w:val="3"/>
            <w:tcBorders>
              <w:top w:val="single" w:sz="4" w:space="0" w:color="auto"/>
              <w:left w:val="nil"/>
              <w:bottom w:val="nil"/>
              <w:right w:val="nil"/>
            </w:tcBorders>
          </w:tcPr>
          <w:p w14:paraId="1D846741"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 xml:space="preserve">Exch. Acidity </w:t>
            </w:r>
          </w:p>
        </w:tc>
        <w:tc>
          <w:tcPr>
            <w:tcW w:w="696" w:type="dxa"/>
            <w:vMerge w:val="restart"/>
            <w:tcBorders>
              <w:top w:val="single" w:sz="4" w:space="0" w:color="auto"/>
              <w:left w:val="nil"/>
              <w:bottom w:val="nil"/>
              <w:right w:val="nil"/>
            </w:tcBorders>
          </w:tcPr>
          <w:p w14:paraId="7B79F290"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 Org. C</w:t>
            </w:r>
          </w:p>
        </w:tc>
        <w:tc>
          <w:tcPr>
            <w:tcW w:w="749" w:type="dxa"/>
            <w:vMerge w:val="restart"/>
            <w:tcBorders>
              <w:top w:val="single" w:sz="4" w:space="0" w:color="auto"/>
              <w:left w:val="nil"/>
              <w:bottom w:val="nil"/>
              <w:right w:val="nil"/>
            </w:tcBorders>
          </w:tcPr>
          <w:p w14:paraId="105B893C"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 Org.</w:t>
            </w:r>
          </w:p>
          <w:p w14:paraId="22AC6D49"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M</w:t>
            </w:r>
          </w:p>
        </w:tc>
      </w:tr>
      <w:tr w:rsidR="00B72C0C" w:rsidRPr="009A716D" w14:paraId="2D66A162" w14:textId="77777777" w:rsidTr="005E1173">
        <w:trPr>
          <w:trHeight w:val="345"/>
        </w:trPr>
        <w:tc>
          <w:tcPr>
            <w:tcW w:w="1080" w:type="dxa"/>
            <w:vMerge/>
            <w:tcBorders>
              <w:top w:val="nil"/>
              <w:left w:val="nil"/>
              <w:bottom w:val="single" w:sz="4" w:space="0" w:color="auto"/>
              <w:right w:val="nil"/>
            </w:tcBorders>
          </w:tcPr>
          <w:p w14:paraId="4DC774F4" w14:textId="77777777" w:rsidR="00B72C0C" w:rsidRPr="009A716D" w:rsidRDefault="00B72C0C" w:rsidP="00122510">
            <w:pPr>
              <w:pStyle w:val="Body"/>
              <w:spacing w:after="0"/>
              <w:rPr>
                <w:rFonts w:ascii="Arial" w:hAnsi="Arial" w:cs="Arial"/>
                <w:b/>
                <w:sz w:val="20"/>
                <w:szCs w:val="20"/>
              </w:rPr>
            </w:pPr>
          </w:p>
        </w:tc>
        <w:tc>
          <w:tcPr>
            <w:tcW w:w="810" w:type="dxa"/>
            <w:vMerge/>
            <w:tcBorders>
              <w:top w:val="nil"/>
              <w:left w:val="nil"/>
              <w:bottom w:val="single" w:sz="4" w:space="0" w:color="auto"/>
              <w:right w:val="nil"/>
            </w:tcBorders>
          </w:tcPr>
          <w:p w14:paraId="77DEA2A2" w14:textId="77777777" w:rsidR="00B72C0C" w:rsidRPr="009A716D" w:rsidRDefault="00B72C0C" w:rsidP="00122510">
            <w:pPr>
              <w:pStyle w:val="Body"/>
              <w:spacing w:after="0"/>
              <w:rPr>
                <w:rFonts w:ascii="Arial" w:hAnsi="Arial" w:cs="Arial"/>
                <w:b/>
                <w:sz w:val="20"/>
                <w:szCs w:val="20"/>
              </w:rPr>
            </w:pPr>
          </w:p>
        </w:tc>
        <w:tc>
          <w:tcPr>
            <w:tcW w:w="900" w:type="dxa"/>
            <w:vMerge/>
            <w:tcBorders>
              <w:top w:val="nil"/>
              <w:left w:val="nil"/>
              <w:bottom w:val="single" w:sz="4" w:space="0" w:color="auto"/>
              <w:right w:val="nil"/>
            </w:tcBorders>
          </w:tcPr>
          <w:p w14:paraId="33121391" w14:textId="77777777" w:rsidR="00B72C0C" w:rsidRPr="009A716D" w:rsidRDefault="00B72C0C" w:rsidP="00122510">
            <w:pPr>
              <w:pStyle w:val="Body"/>
              <w:spacing w:after="0"/>
              <w:rPr>
                <w:rFonts w:ascii="Arial" w:hAnsi="Arial" w:cs="Arial"/>
                <w:b/>
                <w:sz w:val="20"/>
                <w:szCs w:val="20"/>
              </w:rPr>
            </w:pPr>
          </w:p>
        </w:tc>
        <w:tc>
          <w:tcPr>
            <w:tcW w:w="715" w:type="dxa"/>
            <w:vMerge/>
            <w:tcBorders>
              <w:top w:val="nil"/>
              <w:left w:val="nil"/>
              <w:bottom w:val="single" w:sz="4" w:space="0" w:color="auto"/>
              <w:right w:val="nil"/>
            </w:tcBorders>
          </w:tcPr>
          <w:p w14:paraId="57857F1C" w14:textId="77777777" w:rsidR="00B72C0C" w:rsidRPr="009A716D" w:rsidRDefault="00B72C0C" w:rsidP="00122510">
            <w:pPr>
              <w:pStyle w:val="Body"/>
              <w:spacing w:after="0"/>
              <w:rPr>
                <w:rFonts w:ascii="Arial" w:hAnsi="Arial" w:cs="Arial"/>
                <w:b/>
                <w:sz w:val="20"/>
                <w:szCs w:val="20"/>
              </w:rPr>
            </w:pPr>
          </w:p>
        </w:tc>
        <w:tc>
          <w:tcPr>
            <w:tcW w:w="720" w:type="dxa"/>
            <w:vMerge w:val="restart"/>
            <w:tcBorders>
              <w:top w:val="nil"/>
              <w:left w:val="nil"/>
              <w:bottom w:val="single" w:sz="4" w:space="0" w:color="auto"/>
              <w:right w:val="nil"/>
            </w:tcBorders>
          </w:tcPr>
          <w:p w14:paraId="376A426B"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K</w:t>
            </w:r>
          </w:p>
        </w:tc>
        <w:tc>
          <w:tcPr>
            <w:tcW w:w="720" w:type="dxa"/>
            <w:vMerge w:val="restart"/>
            <w:tcBorders>
              <w:top w:val="nil"/>
              <w:left w:val="nil"/>
              <w:bottom w:val="nil"/>
              <w:right w:val="nil"/>
            </w:tcBorders>
          </w:tcPr>
          <w:p w14:paraId="0282D645"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Ca</w:t>
            </w:r>
          </w:p>
        </w:tc>
        <w:tc>
          <w:tcPr>
            <w:tcW w:w="810" w:type="dxa"/>
            <w:gridSpan w:val="2"/>
            <w:vMerge w:val="restart"/>
            <w:tcBorders>
              <w:top w:val="nil"/>
              <w:left w:val="nil"/>
              <w:bottom w:val="single" w:sz="4" w:space="0" w:color="auto"/>
              <w:right w:val="nil"/>
            </w:tcBorders>
          </w:tcPr>
          <w:p w14:paraId="7062CEE9"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Mg</w:t>
            </w:r>
          </w:p>
        </w:tc>
        <w:tc>
          <w:tcPr>
            <w:tcW w:w="720" w:type="dxa"/>
            <w:vMerge w:val="restart"/>
            <w:tcBorders>
              <w:top w:val="nil"/>
              <w:left w:val="nil"/>
              <w:bottom w:val="single" w:sz="4" w:space="0" w:color="auto"/>
              <w:right w:val="nil"/>
            </w:tcBorders>
          </w:tcPr>
          <w:p w14:paraId="19A8A32E"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Na</w:t>
            </w:r>
          </w:p>
        </w:tc>
        <w:tc>
          <w:tcPr>
            <w:tcW w:w="720" w:type="dxa"/>
            <w:gridSpan w:val="2"/>
            <w:tcBorders>
              <w:top w:val="nil"/>
              <w:left w:val="nil"/>
              <w:bottom w:val="nil"/>
              <w:right w:val="nil"/>
            </w:tcBorders>
          </w:tcPr>
          <w:p w14:paraId="7588E0B8"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Al</w:t>
            </w:r>
          </w:p>
        </w:tc>
        <w:tc>
          <w:tcPr>
            <w:tcW w:w="720" w:type="dxa"/>
            <w:tcBorders>
              <w:top w:val="nil"/>
              <w:left w:val="nil"/>
              <w:bottom w:val="nil"/>
              <w:right w:val="nil"/>
            </w:tcBorders>
          </w:tcPr>
          <w:p w14:paraId="1F21D7D9"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H</w:t>
            </w:r>
          </w:p>
        </w:tc>
        <w:tc>
          <w:tcPr>
            <w:tcW w:w="696" w:type="dxa"/>
            <w:vMerge/>
            <w:tcBorders>
              <w:top w:val="nil"/>
              <w:left w:val="nil"/>
              <w:bottom w:val="nil"/>
              <w:right w:val="nil"/>
            </w:tcBorders>
          </w:tcPr>
          <w:p w14:paraId="706273F9" w14:textId="77777777" w:rsidR="00B72C0C" w:rsidRPr="009A716D" w:rsidRDefault="00B72C0C" w:rsidP="00122510">
            <w:pPr>
              <w:pStyle w:val="Body"/>
              <w:spacing w:after="0"/>
              <w:rPr>
                <w:rFonts w:ascii="Arial" w:hAnsi="Arial" w:cs="Arial"/>
                <w:b/>
                <w:sz w:val="20"/>
                <w:szCs w:val="20"/>
              </w:rPr>
            </w:pPr>
          </w:p>
        </w:tc>
        <w:tc>
          <w:tcPr>
            <w:tcW w:w="749" w:type="dxa"/>
            <w:vMerge/>
            <w:tcBorders>
              <w:top w:val="nil"/>
              <w:left w:val="nil"/>
              <w:bottom w:val="nil"/>
              <w:right w:val="nil"/>
            </w:tcBorders>
          </w:tcPr>
          <w:p w14:paraId="0C0816FD" w14:textId="77777777" w:rsidR="00B72C0C" w:rsidRPr="009A716D" w:rsidRDefault="00B72C0C" w:rsidP="00122510">
            <w:pPr>
              <w:pStyle w:val="Body"/>
              <w:spacing w:after="0"/>
              <w:rPr>
                <w:rFonts w:ascii="Arial" w:hAnsi="Arial" w:cs="Arial"/>
                <w:b/>
                <w:sz w:val="20"/>
                <w:szCs w:val="20"/>
              </w:rPr>
            </w:pPr>
          </w:p>
        </w:tc>
      </w:tr>
      <w:tr w:rsidR="00B72C0C" w:rsidRPr="009A716D" w14:paraId="0DED7945" w14:textId="77777777" w:rsidTr="005E1173">
        <w:trPr>
          <w:trHeight w:val="323"/>
        </w:trPr>
        <w:tc>
          <w:tcPr>
            <w:tcW w:w="1080" w:type="dxa"/>
            <w:vMerge/>
            <w:tcBorders>
              <w:top w:val="nil"/>
              <w:left w:val="nil"/>
              <w:bottom w:val="nil"/>
              <w:right w:val="nil"/>
            </w:tcBorders>
          </w:tcPr>
          <w:p w14:paraId="5549EC4A" w14:textId="77777777" w:rsidR="00B72C0C" w:rsidRPr="009A716D" w:rsidRDefault="00B72C0C" w:rsidP="00122510">
            <w:pPr>
              <w:pStyle w:val="Body"/>
              <w:spacing w:after="0"/>
              <w:rPr>
                <w:rFonts w:ascii="Arial" w:hAnsi="Arial" w:cs="Arial"/>
                <w:b/>
                <w:sz w:val="20"/>
                <w:szCs w:val="20"/>
              </w:rPr>
            </w:pPr>
          </w:p>
        </w:tc>
        <w:tc>
          <w:tcPr>
            <w:tcW w:w="810" w:type="dxa"/>
            <w:vMerge/>
            <w:tcBorders>
              <w:top w:val="nil"/>
              <w:left w:val="nil"/>
              <w:bottom w:val="nil"/>
              <w:right w:val="nil"/>
            </w:tcBorders>
          </w:tcPr>
          <w:p w14:paraId="0FFABBDC" w14:textId="77777777" w:rsidR="00B72C0C" w:rsidRPr="009A716D" w:rsidRDefault="00B72C0C" w:rsidP="00122510">
            <w:pPr>
              <w:pStyle w:val="Body"/>
              <w:spacing w:after="0"/>
              <w:rPr>
                <w:rFonts w:ascii="Arial" w:hAnsi="Arial" w:cs="Arial"/>
                <w:b/>
                <w:sz w:val="20"/>
                <w:szCs w:val="20"/>
              </w:rPr>
            </w:pPr>
          </w:p>
        </w:tc>
        <w:tc>
          <w:tcPr>
            <w:tcW w:w="900" w:type="dxa"/>
            <w:vMerge/>
            <w:tcBorders>
              <w:top w:val="nil"/>
              <w:left w:val="nil"/>
              <w:bottom w:val="nil"/>
              <w:right w:val="nil"/>
            </w:tcBorders>
          </w:tcPr>
          <w:p w14:paraId="2105ACC2" w14:textId="77777777" w:rsidR="00B72C0C" w:rsidRPr="009A716D" w:rsidRDefault="00B72C0C" w:rsidP="00122510">
            <w:pPr>
              <w:pStyle w:val="Body"/>
              <w:spacing w:after="0"/>
              <w:rPr>
                <w:rFonts w:ascii="Arial" w:hAnsi="Arial" w:cs="Arial"/>
                <w:b/>
                <w:sz w:val="20"/>
                <w:szCs w:val="20"/>
              </w:rPr>
            </w:pPr>
          </w:p>
        </w:tc>
        <w:tc>
          <w:tcPr>
            <w:tcW w:w="715" w:type="dxa"/>
            <w:vMerge/>
            <w:tcBorders>
              <w:top w:val="nil"/>
              <w:left w:val="nil"/>
              <w:bottom w:val="nil"/>
              <w:right w:val="nil"/>
            </w:tcBorders>
          </w:tcPr>
          <w:p w14:paraId="71C14D0A" w14:textId="77777777" w:rsidR="00B72C0C" w:rsidRPr="009A716D" w:rsidRDefault="00B72C0C" w:rsidP="00122510">
            <w:pPr>
              <w:pStyle w:val="Body"/>
              <w:spacing w:after="0"/>
              <w:rPr>
                <w:rFonts w:ascii="Arial" w:hAnsi="Arial" w:cs="Arial"/>
                <w:b/>
                <w:sz w:val="20"/>
                <w:szCs w:val="20"/>
              </w:rPr>
            </w:pPr>
          </w:p>
        </w:tc>
        <w:tc>
          <w:tcPr>
            <w:tcW w:w="720" w:type="dxa"/>
            <w:vMerge/>
            <w:tcBorders>
              <w:top w:val="nil"/>
              <w:left w:val="nil"/>
              <w:bottom w:val="nil"/>
              <w:right w:val="nil"/>
            </w:tcBorders>
          </w:tcPr>
          <w:p w14:paraId="1FB56C2D" w14:textId="77777777" w:rsidR="00B72C0C" w:rsidRPr="009A716D" w:rsidRDefault="00B72C0C" w:rsidP="00122510">
            <w:pPr>
              <w:pStyle w:val="Body"/>
              <w:spacing w:after="0"/>
              <w:rPr>
                <w:rFonts w:ascii="Arial" w:hAnsi="Arial" w:cs="Arial"/>
                <w:b/>
                <w:sz w:val="20"/>
                <w:szCs w:val="20"/>
              </w:rPr>
            </w:pPr>
          </w:p>
        </w:tc>
        <w:tc>
          <w:tcPr>
            <w:tcW w:w="720" w:type="dxa"/>
            <w:vMerge/>
            <w:tcBorders>
              <w:top w:val="nil"/>
              <w:left w:val="nil"/>
              <w:bottom w:val="nil"/>
              <w:right w:val="nil"/>
            </w:tcBorders>
          </w:tcPr>
          <w:p w14:paraId="0E03B16C" w14:textId="77777777" w:rsidR="00B72C0C" w:rsidRPr="009A716D" w:rsidRDefault="00B72C0C" w:rsidP="00122510">
            <w:pPr>
              <w:pStyle w:val="Body"/>
              <w:spacing w:after="0"/>
              <w:rPr>
                <w:rFonts w:ascii="Arial" w:hAnsi="Arial" w:cs="Arial"/>
                <w:b/>
                <w:sz w:val="20"/>
                <w:szCs w:val="20"/>
              </w:rPr>
            </w:pPr>
          </w:p>
        </w:tc>
        <w:tc>
          <w:tcPr>
            <w:tcW w:w="810" w:type="dxa"/>
            <w:gridSpan w:val="2"/>
            <w:vMerge/>
            <w:tcBorders>
              <w:top w:val="nil"/>
              <w:left w:val="nil"/>
              <w:bottom w:val="nil"/>
              <w:right w:val="nil"/>
            </w:tcBorders>
          </w:tcPr>
          <w:p w14:paraId="3EBA431E" w14:textId="77777777" w:rsidR="00B72C0C" w:rsidRPr="009A716D" w:rsidRDefault="00B72C0C" w:rsidP="00122510">
            <w:pPr>
              <w:pStyle w:val="Body"/>
              <w:spacing w:after="0"/>
              <w:rPr>
                <w:rFonts w:ascii="Arial" w:hAnsi="Arial" w:cs="Arial"/>
                <w:b/>
                <w:sz w:val="20"/>
                <w:szCs w:val="20"/>
              </w:rPr>
            </w:pPr>
          </w:p>
        </w:tc>
        <w:tc>
          <w:tcPr>
            <w:tcW w:w="720" w:type="dxa"/>
            <w:vMerge/>
            <w:tcBorders>
              <w:top w:val="nil"/>
              <w:left w:val="nil"/>
              <w:bottom w:val="nil"/>
              <w:right w:val="nil"/>
            </w:tcBorders>
          </w:tcPr>
          <w:p w14:paraId="0AADA94C" w14:textId="77777777" w:rsidR="00B72C0C" w:rsidRPr="009A716D" w:rsidRDefault="00B72C0C" w:rsidP="00122510">
            <w:pPr>
              <w:pStyle w:val="Body"/>
              <w:spacing w:after="0"/>
              <w:rPr>
                <w:rFonts w:ascii="Arial" w:hAnsi="Arial" w:cs="Arial"/>
                <w:b/>
                <w:sz w:val="20"/>
                <w:szCs w:val="20"/>
              </w:rPr>
            </w:pPr>
          </w:p>
        </w:tc>
        <w:tc>
          <w:tcPr>
            <w:tcW w:w="1440" w:type="dxa"/>
            <w:gridSpan w:val="3"/>
            <w:tcBorders>
              <w:top w:val="nil"/>
              <w:left w:val="nil"/>
              <w:bottom w:val="nil"/>
              <w:right w:val="nil"/>
            </w:tcBorders>
          </w:tcPr>
          <w:p w14:paraId="43448274" w14:textId="77777777" w:rsidR="00B72C0C" w:rsidRPr="009A716D" w:rsidRDefault="00B72C0C" w:rsidP="00122510">
            <w:pPr>
              <w:pStyle w:val="Body"/>
              <w:spacing w:after="0"/>
              <w:rPr>
                <w:rFonts w:ascii="Arial" w:hAnsi="Arial" w:cs="Arial"/>
                <w:b/>
                <w:bCs/>
                <w:sz w:val="20"/>
                <w:szCs w:val="20"/>
              </w:rPr>
            </w:pPr>
            <w:r w:rsidRPr="009A716D">
              <w:rPr>
                <w:rFonts w:ascii="Arial" w:hAnsi="Arial" w:cs="Arial"/>
                <w:b/>
                <w:bCs/>
                <w:sz w:val="20"/>
                <w:szCs w:val="20"/>
              </w:rPr>
              <w:t>(</w:t>
            </w:r>
            <w:proofErr w:type="spellStart"/>
            <w:r w:rsidRPr="009A716D">
              <w:rPr>
                <w:rFonts w:ascii="Arial" w:hAnsi="Arial" w:cs="Arial"/>
                <w:b/>
                <w:bCs/>
                <w:sz w:val="20"/>
                <w:szCs w:val="20"/>
              </w:rPr>
              <w:t>cmol</w:t>
            </w:r>
            <w:proofErr w:type="spellEnd"/>
            <w:r w:rsidRPr="009A716D">
              <w:rPr>
                <w:rFonts w:ascii="Arial" w:hAnsi="Arial" w:cs="Arial"/>
                <w:b/>
                <w:bCs/>
                <w:sz w:val="20"/>
                <w:szCs w:val="20"/>
              </w:rPr>
              <w:t>/kg)</w:t>
            </w:r>
          </w:p>
        </w:tc>
        <w:tc>
          <w:tcPr>
            <w:tcW w:w="696" w:type="dxa"/>
            <w:vMerge/>
            <w:tcBorders>
              <w:top w:val="nil"/>
              <w:left w:val="nil"/>
              <w:bottom w:val="nil"/>
              <w:right w:val="nil"/>
            </w:tcBorders>
          </w:tcPr>
          <w:p w14:paraId="364D7EAC" w14:textId="77777777" w:rsidR="00B72C0C" w:rsidRPr="009A716D" w:rsidRDefault="00B72C0C" w:rsidP="00122510">
            <w:pPr>
              <w:pStyle w:val="Body"/>
              <w:spacing w:after="0"/>
              <w:rPr>
                <w:rFonts w:ascii="Arial" w:hAnsi="Arial" w:cs="Arial"/>
                <w:b/>
                <w:sz w:val="20"/>
                <w:szCs w:val="20"/>
              </w:rPr>
            </w:pPr>
          </w:p>
        </w:tc>
        <w:tc>
          <w:tcPr>
            <w:tcW w:w="749" w:type="dxa"/>
            <w:vMerge/>
            <w:tcBorders>
              <w:top w:val="nil"/>
              <w:left w:val="nil"/>
              <w:bottom w:val="nil"/>
              <w:right w:val="nil"/>
            </w:tcBorders>
          </w:tcPr>
          <w:p w14:paraId="560160DA" w14:textId="77777777" w:rsidR="00B72C0C" w:rsidRPr="009A716D" w:rsidRDefault="00B72C0C" w:rsidP="00122510">
            <w:pPr>
              <w:pStyle w:val="Body"/>
              <w:spacing w:after="0"/>
              <w:rPr>
                <w:rFonts w:ascii="Arial" w:hAnsi="Arial" w:cs="Arial"/>
                <w:b/>
                <w:sz w:val="20"/>
                <w:szCs w:val="20"/>
              </w:rPr>
            </w:pPr>
          </w:p>
        </w:tc>
      </w:tr>
      <w:tr w:rsidR="00B72C0C" w:rsidRPr="009A716D" w14:paraId="0C06018A" w14:textId="77777777" w:rsidTr="005E1173">
        <w:trPr>
          <w:trHeight w:val="120"/>
        </w:trPr>
        <w:tc>
          <w:tcPr>
            <w:tcW w:w="1080" w:type="dxa"/>
            <w:tcBorders>
              <w:top w:val="nil"/>
              <w:left w:val="nil"/>
              <w:bottom w:val="nil"/>
              <w:right w:val="nil"/>
            </w:tcBorders>
          </w:tcPr>
          <w:p w14:paraId="6A51F905"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Exp. 1</w:t>
            </w:r>
          </w:p>
        </w:tc>
        <w:tc>
          <w:tcPr>
            <w:tcW w:w="810" w:type="dxa"/>
            <w:tcBorders>
              <w:top w:val="nil"/>
              <w:left w:val="nil"/>
              <w:bottom w:val="nil"/>
              <w:right w:val="nil"/>
            </w:tcBorders>
          </w:tcPr>
          <w:p w14:paraId="65CB346B"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6.05</w:t>
            </w:r>
          </w:p>
        </w:tc>
        <w:tc>
          <w:tcPr>
            <w:tcW w:w="900" w:type="dxa"/>
            <w:tcBorders>
              <w:top w:val="nil"/>
              <w:left w:val="nil"/>
              <w:bottom w:val="nil"/>
              <w:right w:val="nil"/>
            </w:tcBorders>
          </w:tcPr>
          <w:p w14:paraId="3FA6D386"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7.45</w:t>
            </w:r>
          </w:p>
        </w:tc>
        <w:tc>
          <w:tcPr>
            <w:tcW w:w="715" w:type="dxa"/>
            <w:tcBorders>
              <w:top w:val="nil"/>
              <w:left w:val="nil"/>
              <w:bottom w:val="nil"/>
              <w:right w:val="nil"/>
            </w:tcBorders>
          </w:tcPr>
          <w:p w14:paraId="7E0D8FAC"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0.18</w:t>
            </w:r>
          </w:p>
        </w:tc>
        <w:tc>
          <w:tcPr>
            <w:tcW w:w="720" w:type="dxa"/>
            <w:tcBorders>
              <w:top w:val="nil"/>
              <w:left w:val="nil"/>
              <w:bottom w:val="nil"/>
              <w:right w:val="nil"/>
            </w:tcBorders>
          </w:tcPr>
          <w:p w14:paraId="694DAB13"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0.13</w:t>
            </w:r>
          </w:p>
        </w:tc>
        <w:tc>
          <w:tcPr>
            <w:tcW w:w="720" w:type="dxa"/>
            <w:tcBorders>
              <w:top w:val="nil"/>
              <w:left w:val="nil"/>
              <w:bottom w:val="nil"/>
              <w:right w:val="nil"/>
            </w:tcBorders>
          </w:tcPr>
          <w:p w14:paraId="63A8DFD3"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1.65</w:t>
            </w:r>
          </w:p>
        </w:tc>
        <w:tc>
          <w:tcPr>
            <w:tcW w:w="810" w:type="dxa"/>
            <w:gridSpan w:val="2"/>
            <w:tcBorders>
              <w:top w:val="nil"/>
              <w:left w:val="nil"/>
              <w:bottom w:val="nil"/>
              <w:right w:val="nil"/>
            </w:tcBorders>
          </w:tcPr>
          <w:p w14:paraId="609F9F61"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0.53</w:t>
            </w:r>
          </w:p>
        </w:tc>
        <w:tc>
          <w:tcPr>
            <w:tcW w:w="720" w:type="dxa"/>
            <w:tcBorders>
              <w:top w:val="nil"/>
              <w:left w:val="nil"/>
              <w:bottom w:val="nil"/>
              <w:right w:val="nil"/>
            </w:tcBorders>
          </w:tcPr>
          <w:p w14:paraId="66B2447F"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0.02</w:t>
            </w:r>
          </w:p>
        </w:tc>
        <w:tc>
          <w:tcPr>
            <w:tcW w:w="720" w:type="dxa"/>
            <w:gridSpan w:val="2"/>
            <w:tcBorders>
              <w:top w:val="nil"/>
              <w:left w:val="nil"/>
              <w:bottom w:val="nil"/>
              <w:right w:val="nil"/>
            </w:tcBorders>
          </w:tcPr>
          <w:p w14:paraId="5FFAAA6E"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0.40</w:t>
            </w:r>
          </w:p>
        </w:tc>
        <w:tc>
          <w:tcPr>
            <w:tcW w:w="720" w:type="dxa"/>
            <w:tcBorders>
              <w:top w:val="nil"/>
              <w:left w:val="nil"/>
              <w:bottom w:val="nil"/>
              <w:right w:val="nil"/>
            </w:tcBorders>
          </w:tcPr>
          <w:p w14:paraId="2E692630"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0.53</w:t>
            </w:r>
          </w:p>
        </w:tc>
        <w:tc>
          <w:tcPr>
            <w:tcW w:w="696" w:type="dxa"/>
            <w:tcBorders>
              <w:top w:val="nil"/>
              <w:left w:val="nil"/>
              <w:bottom w:val="nil"/>
              <w:right w:val="nil"/>
            </w:tcBorders>
          </w:tcPr>
          <w:p w14:paraId="12EACC51"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0.82</w:t>
            </w:r>
          </w:p>
        </w:tc>
        <w:tc>
          <w:tcPr>
            <w:tcW w:w="749" w:type="dxa"/>
            <w:tcBorders>
              <w:top w:val="nil"/>
              <w:left w:val="nil"/>
              <w:bottom w:val="nil"/>
              <w:right w:val="nil"/>
            </w:tcBorders>
          </w:tcPr>
          <w:p w14:paraId="54AD00D6"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1.06</w:t>
            </w:r>
          </w:p>
        </w:tc>
      </w:tr>
      <w:tr w:rsidR="00B72C0C" w:rsidRPr="009A716D" w14:paraId="2E9A3346" w14:textId="77777777" w:rsidTr="005E1173">
        <w:trPr>
          <w:trHeight w:val="120"/>
        </w:trPr>
        <w:tc>
          <w:tcPr>
            <w:tcW w:w="1080" w:type="dxa"/>
            <w:tcBorders>
              <w:top w:val="nil"/>
              <w:left w:val="nil"/>
              <w:bottom w:val="single" w:sz="4" w:space="0" w:color="auto"/>
              <w:right w:val="nil"/>
            </w:tcBorders>
          </w:tcPr>
          <w:p w14:paraId="5D75BEE8"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Exp. 2</w:t>
            </w:r>
          </w:p>
        </w:tc>
        <w:tc>
          <w:tcPr>
            <w:tcW w:w="810" w:type="dxa"/>
            <w:tcBorders>
              <w:top w:val="nil"/>
              <w:left w:val="nil"/>
              <w:bottom w:val="single" w:sz="4" w:space="0" w:color="auto"/>
              <w:right w:val="nil"/>
            </w:tcBorders>
          </w:tcPr>
          <w:p w14:paraId="0929B7D5"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6.50</w:t>
            </w:r>
          </w:p>
        </w:tc>
        <w:tc>
          <w:tcPr>
            <w:tcW w:w="900" w:type="dxa"/>
            <w:tcBorders>
              <w:top w:val="nil"/>
              <w:left w:val="nil"/>
              <w:bottom w:val="single" w:sz="4" w:space="0" w:color="auto"/>
              <w:right w:val="nil"/>
            </w:tcBorders>
          </w:tcPr>
          <w:p w14:paraId="207E08EC"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6.24</w:t>
            </w:r>
          </w:p>
        </w:tc>
        <w:tc>
          <w:tcPr>
            <w:tcW w:w="715" w:type="dxa"/>
            <w:tcBorders>
              <w:top w:val="nil"/>
              <w:left w:val="nil"/>
              <w:bottom w:val="single" w:sz="4" w:space="0" w:color="auto"/>
              <w:right w:val="nil"/>
            </w:tcBorders>
          </w:tcPr>
          <w:p w14:paraId="1E291576"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0.10</w:t>
            </w:r>
          </w:p>
        </w:tc>
        <w:tc>
          <w:tcPr>
            <w:tcW w:w="720" w:type="dxa"/>
            <w:tcBorders>
              <w:top w:val="nil"/>
              <w:left w:val="nil"/>
              <w:bottom w:val="single" w:sz="4" w:space="0" w:color="auto"/>
              <w:right w:val="nil"/>
            </w:tcBorders>
          </w:tcPr>
          <w:p w14:paraId="29290D89"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0.19</w:t>
            </w:r>
          </w:p>
        </w:tc>
        <w:tc>
          <w:tcPr>
            <w:tcW w:w="720" w:type="dxa"/>
            <w:tcBorders>
              <w:top w:val="nil"/>
              <w:left w:val="nil"/>
              <w:bottom w:val="single" w:sz="4" w:space="0" w:color="auto"/>
              <w:right w:val="nil"/>
            </w:tcBorders>
          </w:tcPr>
          <w:p w14:paraId="26F9070E"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1.87</w:t>
            </w:r>
          </w:p>
        </w:tc>
        <w:tc>
          <w:tcPr>
            <w:tcW w:w="810" w:type="dxa"/>
            <w:gridSpan w:val="2"/>
            <w:tcBorders>
              <w:top w:val="nil"/>
              <w:left w:val="nil"/>
              <w:bottom w:val="single" w:sz="4" w:space="0" w:color="auto"/>
              <w:right w:val="nil"/>
            </w:tcBorders>
          </w:tcPr>
          <w:p w14:paraId="3A906619"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1.02</w:t>
            </w:r>
          </w:p>
        </w:tc>
        <w:tc>
          <w:tcPr>
            <w:tcW w:w="720" w:type="dxa"/>
            <w:tcBorders>
              <w:top w:val="nil"/>
              <w:left w:val="nil"/>
              <w:bottom w:val="single" w:sz="4" w:space="0" w:color="auto"/>
              <w:right w:val="nil"/>
            </w:tcBorders>
          </w:tcPr>
          <w:p w14:paraId="50A9A7E5"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0.07</w:t>
            </w:r>
          </w:p>
        </w:tc>
        <w:tc>
          <w:tcPr>
            <w:tcW w:w="720" w:type="dxa"/>
            <w:gridSpan w:val="2"/>
            <w:tcBorders>
              <w:top w:val="nil"/>
              <w:left w:val="nil"/>
              <w:bottom w:val="single" w:sz="4" w:space="0" w:color="auto"/>
              <w:right w:val="nil"/>
            </w:tcBorders>
          </w:tcPr>
          <w:p w14:paraId="179ADBBA"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0.43</w:t>
            </w:r>
          </w:p>
        </w:tc>
        <w:tc>
          <w:tcPr>
            <w:tcW w:w="720" w:type="dxa"/>
            <w:tcBorders>
              <w:top w:val="nil"/>
              <w:left w:val="nil"/>
              <w:bottom w:val="single" w:sz="4" w:space="0" w:color="auto"/>
              <w:right w:val="nil"/>
            </w:tcBorders>
          </w:tcPr>
          <w:p w14:paraId="2AEC38C0"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0.58</w:t>
            </w:r>
          </w:p>
        </w:tc>
        <w:tc>
          <w:tcPr>
            <w:tcW w:w="696" w:type="dxa"/>
            <w:tcBorders>
              <w:top w:val="nil"/>
              <w:left w:val="nil"/>
              <w:bottom w:val="single" w:sz="4" w:space="0" w:color="auto"/>
              <w:right w:val="nil"/>
            </w:tcBorders>
          </w:tcPr>
          <w:p w14:paraId="4349F0D8"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1.22</w:t>
            </w:r>
          </w:p>
        </w:tc>
        <w:tc>
          <w:tcPr>
            <w:tcW w:w="749" w:type="dxa"/>
            <w:tcBorders>
              <w:top w:val="nil"/>
              <w:left w:val="nil"/>
              <w:bottom w:val="single" w:sz="4" w:space="0" w:color="auto"/>
              <w:right w:val="nil"/>
            </w:tcBorders>
          </w:tcPr>
          <w:p w14:paraId="06A9792C"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1.75</w:t>
            </w:r>
          </w:p>
        </w:tc>
      </w:tr>
      <w:tr w:rsidR="00B72C0C" w:rsidRPr="009A716D" w14:paraId="26578A4B" w14:textId="77777777" w:rsidTr="005E1173">
        <w:trPr>
          <w:trHeight w:val="305"/>
        </w:trPr>
        <w:tc>
          <w:tcPr>
            <w:tcW w:w="1890" w:type="dxa"/>
            <w:gridSpan w:val="2"/>
            <w:tcBorders>
              <w:top w:val="single" w:sz="4" w:space="0" w:color="auto"/>
              <w:left w:val="nil"/>
              <w:bottom w:val="nil"/>
              <w:right w:val="nil"/>
            </w:tcBorders>
          </w:tcPr>
          <w:p w14:paraId="6CADD74C" w14:textId="77777777" w:rsidR="00B72C0C" w:rsidRPr="009A716D" w:rsidRDefault="00B72C0C" w:rsidP="00122510">
            <w:pPr>
              <w:pStyle w:val="Body"/>
              <w:spacing w:after="0"/>
              <w:rPr>
                <w:rFonts w:ascii="Arial" w:hAnsi="Arial" w:cs="Arial"/>
                <w:sz w:val="20"/>
                <w:szCs w:val="20"/>
              </w:rPr>
            </w:pPr>
          </w:p>
        </w:tc>
        <w:tc>
          <w:tcPr>
            <w:tcW w:w="7470" w:type="dxa"/>
            <w:gridSpan w:val="12"/>
            <w:tcBorders>
              <w:top w:val="single" w:sz="4" w:space="0" w:color="auto"/>
              <w:left w:val="nil"/>
              <w:bottom w:val="nil"/>
              <w:right w:val="nil"/>
            </w:tcBorders>
          </w:tcPr>
          <w:p w14:paraId="64297AC4" w14:textId="77777777" w:rsidR="00B72C0C" w:rsidRPr="009A716D" w:rsidRDefault="00B72C0C" w:rsidP="00122510">
            <w:pPr>
              <w:pStyle w:val="Body"/>
              <w:spacing w:after="0"/>
              <w:jc w:val="center"/>
              <w:rPr>
                <w:rFonts w:ascii="Arial" w:hAnsi="Arial" w:cs="Arial"/>
                <w:b/>
                <w:bCs/>
                <w:sz w:val="20"/>
                <w:szCs w:val="20"/>
              </w:rPr>
            </w:pPr>
            <w:r w:rsidRPr="009A716D">
              <w:rPr>
                <w:rFonts w:ascii="Arial" w:hAnsi="Arial" w:cs="Arial"/>
                <w:b/>
                <w:bCs/>
                <w:sz w:val="20"/>
                <w:szCs w:val="20"/>
              </w:rPr>
              <w:t>Particle size analysis</w:t>
            </w:r>
          </w:p>
        </w:tc>
      </w:tr>
      <w:tr w:rsidR="00B72C0C" w:rsidRPr="009A716D" w14:paraId="3D42EAA5" w14:textId="77777777" w:rsidTr="005E1173">
        <w:trPr>
          <w:trHeight w:val="284"/>
        </w:trPr>
        <w:tc>
          <w:tcPr>
            <w:tcW w:w="1890" w:type="dxa"/>
            <w:gridSpan w:val="2"/>
            <w:tcBorders>
              <w:top w:val="nil"/>
              <w:left w:val="nil"/>
              <w:bottom w:val="single" w:sz="4" w:space="0" w:color="auto"/>
              <w:right w:val="nil"/>
            </w:tcBorders>
          </w:tcPr>
          <w:p w14:paraId="076137F7" w14:textId="77777777" w:rsidR="00B72C0C" w:rsidRPr="009A716D" w:rsidRDefault="00B72C0C" w:rsidP="00122510">
            <w:pPr>
              <w:pStyle w:val="Body"/>
              <w:spacing w:after="0"/>
              <w:rPr>
                <w:rFonts w:ascii="Arial" w:hAnsi="Arial" w:cs="Arial"/>
                <w:b/>
                <w:bCs/>
                <w:sz w:val="20"/>
                <w:szCs w:val="20"/>
              </w:rPr>
            </w:pPr>
          </w:p>
        </w:tc>
        <w:tc>
          <w:tcPr>
            <w:tcW w:w="1615" w:type="dxa"/>
            <w:gridSpan w:val="2"/>
            <w:tcBorders>
              <w:top w:val="nil"/>
              <w:left w:val="nil"/>
              <w:bottom w:val="single" w:sz="4" w:space="0" w:color="auto"/>
              <w:right w:val="nil"/>
            </w:tcBorders>
          </w:tcPr>
          <w:p w14:paraId="37ACB49B" w14:textId="77777777" w:rsidR="00B72C0C" w:rsidRPr="009A716D" w:rsidRDefault="00B72C0C" w:rsidP="00122510">
            <w:pPr>
              <w:pStyle w:val="Body"/>
              <w:spacing w:after="0"/>
              <w:rPr>
                <w:rFonts w:ascii="Arial" w:hAnsi="Arial" w:cs="Arial"/>
                <w:b/>
                <w:bCs/>
                <w:sz w:val="20"/>
                <w:szCs w:val="20"/>
              </w:rPr>
            </w:pPr>
            <w:r w:rsidRPr="009A716D">
              <w:rPr>
                <w:rFonts w:ascii="Arial" w:hAnsi="Arial" w:cs="Arial"/>
                <w:b/>
                <w:bCs/>
                <w:sz w:val="20"/>
                <w:szCs w:val="20"/>
              </w:rPr>
              <w:t>% Sand</w:t>
            </w:r>
          </w:p>
        </w:tc>
        <w:tc>
          <w:tcPr>
            <w:tcW w:w="1715" w:type="dxa"/>
            <w:gridSpan w:val="3"/>
            <w:tcBorders>
              <w:top w:val="nil"/>
              <w:left w:val="nil"/>
              <w:bottom w:val="single" w:sz="4" w:space="0" w:color="auto"/>
              <w:right w:val="nil"/>
            </w:tcBorders>
          </w:tcPr>
          <w:p w14:paraId="779968C9" w14:textId="77777777" w:rsidR="00B72C0C" w:rsidRPr="009A716D" w:rsidRDefault="00B72C0C" w:rsidP="00122510">
            <w:pPr>
              <w:pStyle w:val="Body"/>
              <w:spacing w:after="0"/>
              <w:rPr>
                <w:rFonts w:ascii="Arial" w:hAnsi="Arial" w:cs="Arial"/>
                <w:b/>
                <w:bCs/>
                <w:sz w:val="20"/>
                <w:szCs w:val="20"/>
              </w:rPr>
            </w:pPr>
            <w:r w:rsidRPr="009A716D">
              <w:rPr>
                <w:rFonts w:ascii="Arial" w:hAnsi="Arial" w:cs="Arial"/>
                <w:b/>
                <w:bCs/>
                <w:sz w:val="20"/>
                <w:szCs w:val="20"/>
              </w:rPr>
              <w:t>% Clay</w:t>
            </w:r>
          </w:p>
        </w:tc>
        <w:tc>
          <w:tcPr>
            <w:tcW w:w="1800" w:type="dxa"/>
            <w:gridSpan w:val="3"/>
            <w:tcBorders>
              <w:top w:val="nil"/>
              <w:left w:val="nil"/>
              <w:bottom w:val="single" w:sz="4" w:space="0" w:color="auto"/>
              <w:right w:val="nil"/>
            </w:tcBorders>
          </w:tcPr>
          <w:p w14:paraId="5355D5FD" w14:textId="77777777" w:rsidR="00B72C0C" w:rsidRPr="009A716D" w:rsidRDefault="00B72C0C" w:rsidP="00122510">
            <w:pPr>
              <w:pStyle w:val="Body"/>
              <w:spacing w:after="0"/>
              <w:rPr>
                <w:rFonts w:ascii="Arial" w:hAnsi="Arial" w:cs="Arial"/>
                <w:b/>
                <w:bCs/>
                <w:sz w:val="20"/>
                <w:szCs w:val="20"/>
              </w:rPr>
            </w:pPr>
            <w:r w:rsidRPr="009A716D">
              <w:rPr>
                <w:rFonts w:ascii="Arial" w:hAnsi="Arial" w:cs="Arial"/>
                <w:b/>
                <w:bCs/>
                <w:sz w:val="20"/>
                <w:szCs w:val="20"/>
              </w:rPr>
              <w:t>% Silt</w:t>
            </w:r>
          </w:p>
        </w:tc>
        <w:tc>
          <w:tcPr>
            <w:tcW w:w="2340" w:type="dxa"/>
            <w:gridSpan w:val="4"/>
            <w:tcBorders>
              <w:top w:val="nil"/>
              <w:left w:val="nil"/>
              <w:bottom w:val="single" w:sz="4" w:space="0" w:color="auto"/>
              <w:right w:val="nil"/>
            </w:tcBorders>
          </w:tcPr>
          <w:p w14:paraId="1EFF2533" w14:textId="77777777" w:rsidR="00B72C0C" w:rsidRPr="009A716D" w:rsidRDefault="00B72C0C" w:rsidP="00122510">
            <w:pPr>
              <w:pStyle w:val="Body"/>
              <w:spacing w:after="0"/>
              <w:rPr>
                <w:rFonts w:ascii="Arial" w:hAnsi="Arial" w:cs="Arial"/>
                <w:b/>
                <w:bCs/>
                <w:sz w:val="20"/>
                <w:szCs w:val="20"/>
              </w:rPr>
            </w:pPr>
            <w:r w:rsidRPr="009A716D">
              <w:rPr>
                <w:rFonts w:ascii="Arial" w:hAnsi="Arial" w:cs="Arial"/>
                <w:b/>
                <w:bCs/>
                <w:sz w:val="20"/>
                <w:szCs w:val="20"/>
              </w:rPr>
              <w:t>Textural class</w:t>
            </w:r>
          </w:p>
        </w:tc>
      </w:tr>
      <w:tr w:rsidR="00B72C0C" w:rsidRPr="009A716D" w14:paraId="03937EB3" w14:textId="77777777" w:rsidTr="005E1173">
        <w:trPr>
          <w:trHeight w:val="284"/>
        </w:trPr>
        <w:tc>
          <w:tcPr>
            <w:tcW w:w="1890" w:type="dxa"/>
            <w:gridSpan w:val="2"/>
            <w:tcBorders>
              <w:top w:val="single" w:sz="4" w:space="0" w:color="auto"/>
              <w:left w:val="nil"/>
              <w:bottom w:val="nil"/>
              <w:right w:val="nil"/>
            </w:tcBorders>
          </w:tcPr>
          <w:p w14:paraId="4B30A2F8"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Exp. 1</w:t>
            </w:r>
          </w:p>
        </w:tc>
        <w:tc>
          <w:tcPr>
            <w:tcW w:w="1615" w:type="dxa"/>
            <w:gridSpan w:val="2"/>
            <w:tcBorders>
              <w:top w:val="single" w:sz="4" w:space="0" w:color="auto"/>
              <w:left w:val="nil"/>
              <w:bottom w:val="nil"/>
              <w:right w:val="nil"/>
            </w:tcBorders>
          </w:tcPr>
          <w:p w14:paraId="23E8D492"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79.07</w:t>
            </w:r>
          </w:p>
        </w:tc>
        <w:tc>
          <w:tcPr>
            <w:tcW w:w="1715" w:type="dxa"/>
            <w:gridSpan w:val="3"/>
            <w:tcBorders>
              <w:top w:val="single" w:sz="4" w:space="0" w:color="auto"/>
              <w:left w:val="nil"/>
              <w:bottom w:val="nil"/>
              <w:right w:val="nil"/>
            </w:tcBorders>
          </w:tcPr>
          <w:p w14:paraId="362F9BAA"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9.98</w:t>
            </w:r>
          </w:p>
        </w:tc>
        <w:tc>
          <w:tcPr>
            <w:tcW w:w="1800" w:type="dxa"/>
            <w:gridSpan w:val="3"/>
            <w:tcBorders>
              <w:top w:val="single" w:sz="4" w:space="0" w:color="auto"/>
              <w:left w:val="nil"/>
              <w:bottom w:val="nil"/>
              <w:right w:val="nil"/>
            </w:tcBorders>
          </w:tcPr>
          <w:p w14:paraId="5B738C31"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10.95</w:t>
            </w:r>
          </w:p>
        </w:tc>
        <w:tc>
          <w:tcPr>
            <w:tcW w:w="2340" w:type="dxa"/>
            <w:gridSpan w:val="4"/>
            <w:tcBorders>
              <w:top w:val="single" w:sz="4" w:space="0" w:color="auto"/>
              <w:left w:val="nil"/>
              <w:bottom w:val="nil"/>
              <w:right w:val="nil"/>
            </w:tcBorders>
          </w:tcPr>
          <w:p w14:paraId="7AD61FEB"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Sandy loam</w:t>
            </w:r>
          </w:p>
        </w:tc>
      </w:tr>
      <w:tr w:rsidR="00B72C0C" w:rsidRPr="009A716D" w14:paraId="2D723EE9" w14:textId="77777777" w:rsidTr="005E1173">
        <w:trPr>
          <w:trHeight w:val="284"/>
        </w:trPr>
        <w:tc>
          <w:tcPr>
            <w:tcW w:w="1890" w:type="dxa"/>
            <w:gridSpan w:val="2"/>
            <w:tcBorders>
              <w:top w:val="nil"/>
              <w:left w:val="nil"/>
              <w:bottom w:val="single" w:sz="4" w:space="0" w:color="auto"/>
              <w:right w:val="nil"/>
            </w:tcBorders>
          </w:tcPr>
          <w:p w14:paraId="4C70441C"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Exp. 2</w:t>
            </w:r>
          </w:p>
        </w:tc>
        <w:tc>
          <w:tcPr>
            <w:tcW w:w="1615" w:type="dxa"/>
            <w:gridSpan w:val="2"/>
            <w:tcBorders>
              <w:top w:val="nil"/>
              <w:left w:val="nil"/>
              <w:bottom w:val="single" w:sz="4" w:space="0" w:color="auto"/>
              <w:right w:val="nil"/>
            </w:tcBorders>
          </w:tcPr>
          <w:p w14:paraId="09F1D106"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77.87</w:t>
            </w:r>
          </w:p>
        </w:tc>
        <w:tc>
          <w:tcPr>
            <w:tcW w:w="1715" w:type="dxa"/>
            <w:gridSpan w:val="3"/>
            <w:tcBorders>
              <w:top w:val="nil"/>
              <w:left w:val="nil"/>
              <w:bottom w:val="single" w:sz="4" w:space="0" w:color="auto"/>
              <w:right w:val="nil"/>
            </w:tcBorders>
          </w:tcPr>
          <w:p w14:paraId="1CEC8768"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10.12</w:t>
            </w:r>
          </w:p>
        </w:tc>
        <w:tc>
          <w:tcPr>
            <w:tcW w:w="1800" w:type="dxa"/>
            <w:gridSpan w:val="3"/>
            <w:tcBorders>
              <w:top w:val="nil"/>
              <w:left w:val="nil"/>
              <w:bottom w:val="single" w:sz="4" w:space="0" w:color="auto"/>
              <w:right w:val="nil"/>
            </w:tcBorders>
          </w:tcPr>
          <w:p w14:paraId="39136B69"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12.01</w:t>
            </w:r>
          </w:p>
        </w:tc>
        <w:tc>
          <w:tcPr>
            <w:tcW w:w="2340" w:type="dxa"/>
            <w:gridSpan w:val="4"/>
            <w:tcBorders>
              <w:top w:val="nil"/>
              <w:left w:val="nil"/>
              <w:bottom w:val="single" w:sz="4" w:space="0" w:color="auto"/>
              <w:right w:val="nil"/>
            </w:tcBorders>
          </w:tcPr>
          <w:p w14:paraId="390C71B0"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Sandy loam</w:t>
            </w:r>
          </w:p>
        </w:tc>
      </w:tr>
    </w:tbl>
    <w:p w14:paraId="4A83FCBF" w14:textId="77777777" w:rsidR="00FB012D" w:rsidRPr="009A716D" w:rsidRDefault="00FB012D" w:rsidP="00B72C0C">
      <w:pPr>
        <w:pStyle w:val="Body"/>
        <w:spacing w:after="0" w:line="276" w:lineRule="auto"/>
        <w:rPr>
          <w:rFonts w:ascii="Arial" w:hAnsi="Arial" w:cs="Arial"/>
          <w:b/>
          <w:bCs/>
        </w:rPr>
      </w:pPr>
      <w:bookmarkStart w:id="33" w:name="_Hlk148955750"/>
    </w:p>
    <w:p w14:paraId="59669B99" w14:textId="1F56DF05" w:rsidR="00B72C0C" w:rsidRPr="009A716D" w:rsidRDefault="00B72C0C" w:rsidP="009B3C1C">
      <w:pPr>
        <w:pStyle w:val="Body"/>
        <w:spacing w:after="0" w:line="276" w:lineRule="auto"/>
        <w:jc w:val="center"/>
        <w:rPr>
          <w:rFonts w:ascii="Arial" w:hAnsi="Arial" w:cs="Arial"/>
          <w:b/>
          <w:bCs/>
        </w:rPr>
      </w:pPr>
      <w:r w:rsidRPr="009A716D">
        <w:rPr>
          <w:rFonts w:ascii="Arial" w:hAnsi="Arial" w:cs="Arial"/>
          <w:b/>
          <w:bCs/>
        </w:rPr>
        <w:t xml:space="preserve">Table </w:t>
      </w:r>
      <w:r w:rsidR="00BC4090" w:rsidRPr="009A716D">
        <w:rPr>
          <w:rFonts w:ascii="Arial" w:hAnsi="Arial" w:cs="Arial"/>
          <w:b/>
          <w:bCs/>
        </w:rPr>
        <w:t>3</w:t>
      </w:r>
      <w:r w:rsidR="00D26B8C" w:rsidRPr="009A716D">
        <w:rPr>
          <w:rFonts w:ascii="Arial" w:hAnsi="Arial" w:cs="Arial"/>
          <w:b/>
          <w:bCs/>
        </w:rPr>
        <w:t xml:space="preserve">. </w:t>
      </w:r>
      <w:r w:rsidRPr="009A716D">
        <w:rPr>
          <w:rFonts w:ascii="Arial" w:hAnsi="Arial" w:cs="Arial"/>
          <w:b/>
          <w:bCs/>
        </w:rPr>
        <w:t>Final Chemical and physical properties of soil at experimental sites after harvesting of maize</w:t>
      </w:r>
    </w:p>
    <w:tbl>
      <w:tblPr>
        <w:tblStyle w:val="TableGrid"/>
        <w:tblW w:w="9360" w:type="dxa"/>
        <w:tblInd w:w="-5" w:type="dxa"/>
        <w:tblLayout w:type="fixed"/>
        <w:tblLook w:val="04A0" w:firstRow="1" w:lastRow="0" w:firstColumn="1" w:lastColumn="0" w:noHBand="0" w:noVBand="1"/>
      </w:tblPr>
      <w:tblGrid>
        <w:gridCol w:w="1106"/>
        <w:gridCol w:w="850"/>
        <w:gridCol w:w="834"/>
        <w:gridCol w:w="715"/>
        <w:gridCol w:w="720"/>
        <w:gridCol w:w="720"/>
        <w:gridCol w:w="275"/>
        <w:gridCol w:w="535"/>
        <w:gridCol w:w="720"/>
        <w:gridCol w:w="545"/>
        <w:gridCol w:w="175"/>
        <w:gridCol w:w="720"/>
        <w:gridCol w:w="696"/>
        <w:gridCol w:w="749"/>
      </w:tblGrid>
      <w:tr w:rsidR="00B72C0C" w:rsidRPr="009A716D" w14:paraId="48051D65" w14:textId="77777777" w:rsidTr="00BC4090">
        <w:trPr>
          <w:trHeight w:val="566"/>
        </w:trPr>
        <w:tc>
          <w:tcPr>
            <w:tcW w:w="1106" w:type="dxa"/>
            <w:vMerge w:val="restart"/>
            <w:tcBorders>
              <w:top w:val="single" w:sz="4" w:space="0" w:color="auto"/>
              <w:left w:val="nil"/>
              <w:bottom w:val="single" w:sz="4" w:space="0" w:color="auto"/>
              <w:right w:val="nil"/>
            </w:tcBorders>
          </w:tcPr>
          <w:p w14:paraId="506C3032" w14:textId="0C2B37C8" w:rsidR="00B72C0C" w:rsidRPr="009A716D" w:rsidRDefault="00B72C0C" w:rsidP="00122510">
            <w:pPr>
              <w:pStyle w:val="Body"/>
              <w:spacing w:after="0"/>
              <w:rPr>
                <w:rFonts w:ascii="Arial" w:hAnsi="Arial" w:cs="Arial"/>
                <w:b/>
              </w:rPr>
            </w:pPr>
            <w:r w:rsidRPr="009A716D">
              <w:rPr>
                <w:rFonts w:ascii="Arial" w:hAnsi="Arial" w:cs="Arial"/>
                <w:b/>
              </w:rPr>
              <w:t>Sample</w:t>
            </w:r>
          </w:p>
        </w:tc>
        <w:tc>
          <w:tcPr>
            <w:tcW w:w="850" w:type="dxa"/>
            <w:vMerge w:val="restart"/>
            <w:tcBorders>
              <w:top w:val="single" w:sz="4" w:space="0" w:color="auto"/>
              <w:left w:val="nil"/>
              <w:bottom w:val="single" w:sz="4" w:space="0" w:color="auto"/>
              <w:right w:val="nil"/>
            </w:tcBorders>
          </w:tcPr>
          <w:p w14:paraId="6181D26B" w14:textId="77777777" w:rsidR="00B72C0C" w:rsidRPr="009A716D" w:rsidRDefault="00B72C0C" w:rsidP="00122510">
            <w:pPr>
              <w:pStyle w:val="Body"/>
              <w:spacing w:after="0"/>
              <w:rPr>
                <w:rFonts w:ascii="Arial" w:hAnsi="Arial" w:cs="Arial"/>
                <w:b/>
              </w:rPr>
            </w:pPr>
          </w:p>
          <w:p w14:paraId="4C722E0F" w14:textId="77777777" w:rsidR="00B72C0C" w:rsidRPr="009A716D" w:rsidRDefault="00B72C0C" w:rsidP="00122510">
            <w:pPr>
              <w:pStyle w:val="Body"/>
              <w:spacing w:after="0"/>
              <w:rPr>
                <w:rFonts w:ascii="Arial" w:hAnsi="Arial" w:cs="Arial"/>
                <w:b/>
              </w:rPr>
            </w:pPr>
            <w:r w:rsidRPr="009A716D">
              <w:rPr>
                <w:rFonts w:ascii="Arial" w:hAnsi="Arial" w:cs="Arial"/>
                <w:b/>
              </w:rPr>
              <w:t>pH</w:t>
            </w:r>
          </w:p>
          <w:p w14:paraId="535DD176" w14:textId="77777777" w:rsidR="00B72C0C" w:rsidRPr="009A716D" w:rsidRDefault="00B72C0C" w:rsidP="00122510">
            <w:pPr>
              <w:pStyle w:val="Body"/>
              <w:spacing w:after="0"/>
              <w:rPr>
                <w:rFonts w:ascii="Arial" w:hAnsi="Arial" w:cs="Arial"/>
                <w:b/>
                <w:bCs/>
              </w:rPr>
            </w:pPr>
            <w:r w:rsidRPr="009A716D">
              <w:rPr>
                <w:rFonts w:ascii="Arial" w:hAnsi="Arial" w:cs="Arial"/>
                <w:b/>
                <w:bCs/>
              </w:rPr>
              <w:t>(H</w:t>
            </w:r>
            <w:r w:rsidRPr="009A716D">
              <w:rPr>
                <w:rFonts w:ascii="Arial" w:hAnsi="Arial" w:cs="Arial"/>
                <w:b/>
                <w:bCs/>
                <w:vertAlign w:val="subscript"/>
              </w:rPr>
              <w:t>2</w:t>
            </w:r>
            <w:r w:rsidRPr="009A716D">
              <w:rPr>
                <w:rFonts w:ascii="Arial" w:hAnsi="Arial" w:cs="Arial"/>
                <w:b/>
                <w:bCs/>
              </w:rPr>
              <w:t>O 1:1)</w:t>
            </w:r>
          </w:p>
        </w:tc>
        <w:tc>
          <w:tcPr>
            <w:tcW w:w="834" w:type="dxa"/>
            <w:vMerge w:val="restart"/>
            <w:tcBorders>
              <w:top w:val="single" w:sz="4" w:space="0" w:color="auto"/>
              <w:left w:val="nil"/>
              <w:bottom w:val="single" w:sz="4" w:space="0" w:color="auto"/>
              <w:right w:val="nil"/>
            </w:tcBorders>
          </w:tcPr>
          <w:p w14:paraId="513977CE" w14:textId="77777777" w:rsidR="00B72C0C" w:rsidRPr="009A716D" w:rsidRDefault="00B72C0C" w:rsidP="00122510">
            <w:pPr>
              <w:pStyle w:val="Body"/>
              <w:spacing w:after="0"/>
              <w:rPr>
                <w:rFonts w:ascii="Arial" w:hAnsi="Arial" w:cs="Arial"/>
                <w:b/>
              </w:rPr>
            </w:pPr>
          </w:p>
          <w:p w14:paraId="24B5EECE" w14:textId="77777777" w:rsidR="00B72C0C" w:rsidRPr="009A716D" w:rsidRDefault="00B72C0C" w:rsidP="00122510">
            <w:pPr>
              <w:pStyle w:val="Body"/>
              <w:spacing w:after="0"/>
              <w:rPr>
                <w:rFonts w:ascii="Arial" w:hAnsi="Arial" w:cs="Arial"/>
                <w:b/>
              </w:rPr>
            </w:pPr>
            <w:r w:rsidRPr="009A716D">
              <w:rPr>
                <w:rFonts w:ascii="Arial" w:hAnsi="Arial" w:cs="Arial"/>
                <w:b/>
              </w:rPr>
              <w:t>P</w:t>
            </w:r>
          </w:p>
          <w:p w14:paraId="72972DEC" w14:textId="77777777" w:rsidR="00B72C0C" w:rsidRPr="009A716D" w:rsidRDefault="00B72C0C" w:rsidP="00122510">
            <w:pPr>
              <w:pStyle w:val="Body"/>
              <w:spacing w:after="0"/>
              <w:rPr>
                <w:rFonts w:ascii="Arial" w:hAnsi="Arial" w:cs="Arial"/>
                <w:b/>
              </w:rPr>
            </w:pPr>
            <w:r w:rsidRPr="009A716D">
              <w:rPr>
                <w:rFonts w:ascii="Arial" w:hAnsi="Arial" w:cs="Arial"/>
                <w:b/>
              </w:rPr>
              <w:t>mg/kg</w:t>
            </w:r>
          </w:p>
        </w:tc>
        <w:tc>
          <w:tcPr>
            <w:tcW w:w="715" w:type="dxa"/>
            <w:vMerge w:val="restart"/>
            <w:tcBorders>
              <w:top w:val="single" w:sz="4" w:space="0" w:color="auto"/>
              <w:left w:val="nil"/>
              <w:bottom w:val="single" w:sz="4" w:space="0" w:color="auto"/>
              <w:right w:val="nil"/>
            </w:tcBorders>
          </w:tcPr>
          <w:p w14:paraId="2CC9B5D0" w14:textId="77777777" w:rsidR="00B72C0C" w:rsidRPr="009A716D" w:rsidRDefault="00B72C0C" w:rsidP="00122510">
            <w:pPr>
              <w:pStyle w:val="Body"/>
              <w:spacing w:after="0"/>
              <w:rPr>
                <w:rFonts w:ascii="Arial" w:hAnsi="Arial" w:cs="Arial"/>
                <w:b/>
              </w:rPr>
            </w:pPr>
          </w:p>
          <w:p w14:paraId="5150C8CC" w14:textId="77777777" w:rsidR="00B72C0C" w:rsidRPr="009A716D" w:rsidRDefault="00B72C0C" w:rsidP="00122510">
            <w:pPr>
              <w:pStyle w:val="Body"/>
              <w:spacing w:after="0"/>
              <w:rPr>
                <w:rFonts w:ascii="Arial" w:hAnsi="Arial" w:cs="Arial"/>
                <w:b/>
              </w:rPr>
            </w:pPr>
            <w:r w:rsidRPr="009A716D">
              <w:rPr>
                <w:rFonts w:ascii="Arial" w:hAnsi="Arial" w:cs="Arial"/>
                <w:b/>
              </w:rPr>
              <w:t>N (%)</w:t>
            </w:r>
          </w:p>
        </w:tc>
        <w:tc>
          <w:tcPr>
            <w:tcW w:w="2970" w:type="dxa"/>
            <w:gridSpan w:val="5"/>
            <w:tcBorders>
              <w:top w:val="single" w:sz="4" w:space="0" w:color="auto"/>
              <w:left w:val="nil"/>
              <w:bottom w:val="single" w:sz="4" w:space="0" w:color="auto"/>
              <w:right w:val="nil"/>
            </w:tcBorders>
          </w:tcPr>
          <w:p w14:paraId="23342AF4" w14:textId="77777777" w:rsidR="00B72C0C" w:rsidRPr="009A716D" w:rsidRDefault="00B72C0C" w:rsidP="00122510">
            <w:pPr>
              <w:pStyle w:val="Body"/>
              <w:spacing w:after="0"/>
              <w:rPr>
                <w:rFonts w:ascii="Arial" w:hAnsi="Arial" w:cs="Arial"/>
                <w:b/>
              </w:rPr>
            </w:pPr>
            <w:r w:rsidRPr="009A716D">
              <w:rPr>
                <w:rFonts w:ascii="Arial" w:hAnsi="Arial" w:cs="Arial"/>
                <w:b/>
              </w:rPr>
              <w:t>Exch. Bases (</w:t>
            </w:r>
            <w:proofErr w:type="spellStart"/>
            <w:r w:rsidRPr="009A716D">
              <w:rPr>
                <w:rFonts w:ascii="Arial" w:hAnsi="Arial" w:cs="Arial"/>
                <w:b/>
              </w:rPr>
              <w:t>cmol</w:t>
            </w:r>
            <w:proofErr w:type="spellEnd"/>
            <w:r w:rsidRPr="009A716D">
              <w:rPr>
                <w:rFonts w:ascii="Arial" w:hAnsi="Arial" w:cs="Arial"/>
                <w:b/>
              </w:rPr>
              <w:t>/kg)</w:t>
            </w:r>
          </w:p>
        </w:tc>
        <w:tc>
          <w:tcPr>
            <w:tcW w:w="1440" w:type="dxa"/>
            <w:gridSpan w:val="3"/>
            <w:tcBorders>
              <w:top w:val="single" w:sz="4" w:space="0" w:color="auto"/>
              <w:left w:val="nil"/>
              <w:bottom w:val="nil"/>
              <w:right w:val="nil"/>
            </w:tcBorders>
          </w:tcPr>
          <w:p w14:paraId="23609B40" w14:textId="77777777" w:rsidR="00B72C0C" w:rsidRPr="009A716D" w:rsidRDefault="00B72C0C" w:rsidP="00122510">
            <w:pPr>
              <w:pStyle w:val="Body"/>
              <w:spacing w:after="0"/>
              <w:rPr>
                <w:rFonts w:ascii="Arial" w:hAnsi="Arial" w:cs="Arial"/>
                <w:b/>
              </w:rPr>
            </w:pPr>
            <w:r w:rsidRPr="009A716D">
              <w:rPr>
                <w:rFonts w:ascii="Arial" w:hAnsi="Arial" w:cs="Arial"/>
                <w:b/>
              </w:rPr>
              <w:t xml:space="preserve">Exch. Acidity </w:t>
            </w:r>
          </w:p>
        </w:tc>
        <w:tc>
          <w:tcPr>
            <w:tcW w:w="696" w:type="dxa"/>
            <w:vMerge w:val="restart"/>
            <w:tcBorders>
              <w:top w:val="single" w:sz="4" w:space="0" w:color="auto"/>
              <w:left w:val="nil"/>
              <w:bottom w:val="nil"/>
              <w:right w:val="nil"/>
            </w:tcBorders>
          </w:tcPr>
          <w:p w14:paraId="4C309A1A" w14:textId="77777777" w:rsidR="00B72C0C" w:rsidRPr="009A716D" w:rsidRDefault="00B72C0C" w:rsidP="00122510">
            <w:pPr>
              <w:pStyle w:val="Body"/>
              <w:spacing w:after="0"/>
              <w:rPr>
                <w:rFonts w:ascii="Arial" w:hAnsi="Arial" w:cs="Arial"/>
                <w:b/>
              </w:rPr>
            </w:pPr>
            <w:r w:rsidRPr="009A716D">
              <w:rPr>
                <w:rFonts w:ascii="Arial" w:hAnsi="Arial" w:cs="Arial"/>
                <w:b/>
              </w:rPr>
              <w:t>% Org. C</w:t>
            </w:r>
          </w:p>
        </w:tc>
        <w:tc>
          <w:tcPr>
            <w:tcW w:w="749" w:type="dxa"/>
            <w:vMerge w:val="restart"/>
            <w:tcBorders>
              <w:top w:val="single" w:sz="4" w:space="0" w:color="auto"/>
              <w:left w:val="nil"/>
              <w:bottom w:val="nil"/>
              <w:right w:val="nil"/>
            </w:tcBorders>
          </w:tcPr>
          <w:p w14:paraId="7F94A598" w14:textId="77777777" w:rsidR="00B72C0C" w:rsidRPr="009A716D" w:rsidRDefault="00B72C0C" w:rsidP="00122510">
            <w:pPr>
              <w:pStyle w:val="Body"/>
              <w:spacing w:after="0"/>
              <w:rPr>
                <w:rFonts w:ascii="Arial" w:hAnsi="Arial" w:cs="Arial"/>
                <w:b/>
              </w:rPr>
            </w:pPr>
            <w:r w:rsidRPr="009A716D">
              <w:rPr>
                <w:rFonts w:ascii="Arial" w:hAnsi="Arial" w:cs="Arial"/>
                <w:b/>
              </w:rPr>
              <w:t>% Org.</w:t>
            </w:r>
          </w:p>
          <w:p w14:paraId="04A1A35F" w14:textId="77777777" w:rsidR="00B72C0C" w:rsidRPr="009A716D" w:rsidRDefault="00B72C0C" w:rsidP="00122510">
            <w:pPr>
              <w:pStyle w:val="Body"/>
              <w:spacing w:after="0"/>
              <w:rPr>
                <w:rFonts w:ascii="Arial" w:hAnsi="Arial" w:cs="Arial"/>
                <w:b/>
              </w:rPr>
            </w:pPr>
            <w:r w:rsidRPr="009A716D">
              <w:rPr>
                <w:rFonts w:ascii="Arial" w:hAnsi="Arial" w:cs="Arial"/>
                <w:b/>
              </w:rPr>
              <w:t>M</w:t>
            </w:r>
          </w:p>
        </w:tc>
      </w:tr>
      <w:tr w:rsidR="00B72C0C" w:rsidRPr="009A716D" w14:paraId="5F50F36F" w14:textId="77777777" w:rsidTr="00BC4090">
        <w:trPr>
          <w:trHeight w:val="345"/>
        </w:trPr>
        <w:tc>
          <w:tcPr>
            <w:tcW w:w="1106" w:type="dxa"/>
            <w:vMerge/>
            <w:tcBorders>
              <w:top w:val="nil"/>
              <w:left w:val="nil"/>
              <w:bottom w:val="single" w:sz="4" w:space="0" w:color="auto"/>
              <w:right w:val="nil"/>
            </w:tcBorders>
          </w:tcPr>
          <w:p w14:paraId="07459A24" w14:textId="77777777" w:rsidR="00B72C0C" w:rsidRPr="009A716D" w:rsidRDefault="00B72C0C" w:rsidP="00122510">
            <w:pPr>
              <w:pStyle w:val="Body"/>
              <w:spacing w:after="0"/>
              <w:rPr>
                <w:rFonts w:ascii="Arial" w:hAnsi="Arial" w:cs="Arial"/>
                <w:b/>
              </w:rPr>
            </w:pPr>
          </w:p>
        </w:tc>
        <w:tc>
          <w:tcPr>
            <w:tcW w:w="850" w:type="dxa"/>
            <w:vMerge/>
            <w:tcBorders>
              <w:top w:val="nil"/>
              <w:left w:val="nil"/>
              <w:bottom w:val="single" w:sz="4" w:space="0" w:color="auto"/>
              <w:right w:val="nil"/>
            </w:tcBorders>
          </w:tcPr>
          <w:p w14:paraId="14370084" w14:textId="77777777" w:rsidR="00B72C0C" w:rsidRPr="009A716D" w:rsidRDefault="00B72C0C" w:rsidP="00122510">
            <w:pPr>
              <w:pStyle w:val="Body"/>
              <w:spacing w:after="0"/>
              <w:rPr>
                <w:rFonts w:ascii="Arial" w:hAnsi="Arial" w:cs="Arial"/>
                <w:b/>
              </w:rPr>
            </w:pPr>
          </w:p>
        </w:tc>
        <w:tc>
          <w:tcPr>
            <w:tcW w:w="834" w:type="dxa"/>
            <w:vMerge/>
            <w:tcBorders>
              <w:top w:val="nil"/>
              <w:left w:val="nil"/>
              <w:bottom w:val="single" w:sz="4" w:space="0" w:color="auto"/>
              <w:right w:val="nil"/>
            </w:tcBorders>
          </w:tcPr>
          <w:p w14:paraId="1D1B8C97" w14:textId="77777777" w:rsidR="00B72C0C" w:rsidRPr="009A716D" w:rsidRDefault="00B72C0C" w:rsidP="00122510">
            <w:pPr>
              <w:pStyle w:val="Body"/>
              <w:spacing w:after="0"/>
              <w:rPr>
                <w:rFonts w:ascii="Arial" w:hAnsi="Arial" w:cs="Arial"/>
                <w:b/>
              </w:rPr>
            </w:pPr>
          </w:p>
        </w:tc>
        <w:tc>
          <w:tcPr>
            <w:tcW w:w="715" w:type="dxa"/>
            <w:vMerge/>
            <w:tcBorders>
              <w:top w:val="nil"/>
              <w:left w:val="nil"/>
              <w:bottom w:val="single" w:sz="4" w:space="0" w:color="auto"/>
              <w:right w:val="nil"/>
            </w:tcBorders>
          </w:tcPr>
          <w:p w14:paraId="44ED3F04" w14:textId="77777777" w:rsidR="00B72C0C" w:rsidRPr="009A716D" w:rsidRDefault="00B72C0C" w:rsidP="00122510">
            <w:pPr>
              <w:pStyle w:val="Body"/>
              <w:spacing w:after="0"/>
              <w:rPr>
                <w:rFonts w:ascii="Arial" w:hAnsi="Arial" w:cs="Arial"/>
                <w:b/>
              </w:rPr>
            </w:pPr>
          </w:p>
        </w:tc>
        <w:tc>
          <w:tcPr>
            <w:tcW w:w="720" w:type="dxa"/>
            <w:vMerge w:val="restart"/>
            <w:tcBorders>
              <w:top w:val="nil"/>
              <w:left w:val="nil"/>
              <w:bottom w:val="single" w:sz="4" w:space="0" w:color="auto"/>
              <w:right w:val="nil"/>
            </w:tcBorders>
          </w:tcPr>
          <w:p w14:paraId="5C976534" w14:textId="77777777" w:rsidR="00B72C0C" w:rsidRPr="009A716D" w:rsidRDefault="00B72C0C" w:rsidP="00122510">
            <w:pPr>
              <w:pStyle w:val="Body"/>
              <w:spacing w:after="0"/>
              <w:rPr>
                <w:rFonts w:ascii="Arial" w:hAnsi="Arial" w:cs="Arial"/>
                <w:b/>
              </w:rPr>
            </w:pPr>
            <w:r w:rsidRPr="009A716D">
              <w:rPr>
                <w:rFonts w:ascii="Arial" w:hAnsi="Arial" w:cs="Arial"/>
                <w:b/>
              </w:rPr>
              <w:t>K</w:t>
            </w:r>
          </w:p>
        </w:tc>
        <w:tc>
          <w:tcPr>
            <w:tcW w:w="720" w:type="dxa"/>
            <w:vMerge w:val="restart"/>
            <w:tcBorders>
              <w:top w:val="nil"/>
              <w:left w:val="nil"/>
              <w:bottom w:val="nil"/>
              <w:right w:val="nil"/>
            </w:tcBorders>
          </w:tcPr>
          <w:p w14:paraId="3712532F" w14:textId="77777777" w:rsidR="00B72C0C" w:rsidRPr="009A716D" w:rsidRDefault="00B72C0C" w:rsidP="00122510">
            <w:pPr>
              <w:pStyle w:val="Body"/>
              <w:spacing w:after="0"/>
              <w:rPr>
                <w:rFonts w:ascii="Arial" w:hAnsi="Arial" w:cs="Arial"/>
                <w:b/>
              </w:rPr>
            </w:pPr>
            <w:r w:rsidRPr="009A716D">
              <w:rPr>
                <w:rFonts w:ascii="Arial" w:hAnsi="Arial" w:cs="Arial"/>
                <w:b/>
              </w:rPr>
              <w:t>Ca</w:t>
            </w:r>
          </w:p>
        </w:tc>
        <w:tc>
          <w:tcPr>
            <w:tcW w:w="810" w:type="dxa"/>
            <w:gridSpan w:val="2"/>
            <w:vMerge w:val="restart"/>
            <w:tcBorders>
              <w:top w:val="nil"/>
              <w:left w:val="nil"/>
              <w:bottom w:val="single" w:sz="4" w:space="0" w:color="auto"/>
              <w:right w:val="nil"/>
            </w:tcBorders>
          </w:tcPr>
          <w:p w14:paraId="550DFD00" w14:textId="77777777" w:rsidR="00B72C0C" w:rsidRPr="009A716D" w:rsidRDefault="00B72C0C" w:rsidP="00122510">
            <w:pPr>
              <w:pStyle w:val="Body"/>
              <w:spacing w:after="0"/>
              <w:rPr>
                <w:rFonts w:ascii="Arial" w:hAnsi="Arial" w:cs="Arial"/>
                <w:b/>
              </w:rPr>
            </w:pPr>
            <w:r w:rsidRPr="009A716D">
              <w:rPr>
                <w:rFonts w:ascii="Arial" w:hAnsi="Arial" w:cs="Arial"/>
                <w:b/>
              </w:rPr>
              <w:t>Mg</w:t>
            </w:r>
          </w:p>
        </w:tc>
        <w:tc>
          <w:tcPr>
            <w:tcW w:w="720" w:type="dxa"/>
            <w:vMerge w:val="restart"/>
            <w:tcBorders>
              <w:top w:val="nil"/>
              <w:left w:val="nil"/>
              <w:bottom w:val="single" w:sz="4" w:space="0" w:color="auto"/>
              <w:right w:val="nil"/>
            </w:tcBorders>
          </w:tcPr>
          <w:p w14:paraId="14AFDB6B" w14:textId="77777777" w:rsidR="00B72C0C" w:rsidRPr="009A716D" w:rsidRDefault="00B72C0C" w:rsidP="00122510">
            <w:pPr>
              <w:pStyle w:val="Body"/>
              <w:spacing w:after="0"/>
              <w:rPr>
                <w:rFonts w:ascii="Arial" w:hAnsi="Arial" w:cs="Arial"/>
                <w:b/>
              </w:rPr>
            </w:pPr>
            <w:r w:rsidRPr="009A716D">
              <w:rPr>
                <w:rFonts w:ascii="Arial" w:hAnsi="Arial" w:cs="Arial"/>
                <w:b/>
              </w:rPr>
              <w:t>Na</w:t>
            </w:r>
          </w:p>
        </w:tc>
        <w:tc>
          <w:tcPr>
            <w:tcW w:w="720" w:type="dxa"/>
            <w:gridSpan w:val="2"/>
            <w:tcBorders>
              <w:top w:val="nil"/>
              <w:left w:val="nil"/>
              <w:bottom w:val="nil"/>
              <w:right w:val="nil"/>
            </w:tcBorders>
          </w:tcPr>
          <w:p w14:paraId="3981595C" w14:textId="77777777" w:rsidR="00B72C0C" w:rsidRPr="009A716D" w:rsidRDefault="00B72C0C" w:rsidP="00122510">
            <w:pPr>
              <w:pStyle w:val="Body"/>
              <w:spacing w:after="0"/>
              <w:rPr>
                <w:rFonts w:ascii="Arial" w:hAnsi="Arial" w:cs="Arial"/>
                <w:b/>
              </w:rPr>
            </w:pPr>
            <w:r w:rsidRPr="009A716D">
              <w:rPr>
                <w:rFonts w:ascii="Arial" w:hAnsi="Arial" w:cs="Arial"/>
                <w:b/>
              </w:rPr>
              <w:t>Al</w:t>
            </w:r>
          </w:p>
        </w:tc>
        <w:tc>
          <w:tcPr>
            <w:tcW w:w="720" w:type="dxa"/>
            <w:tcBorders>
              <w:top w:val="nil"/>
              <w:left w:val="nil"/>
              <w:bottom w:val="nil"/>
              <w:right w:val="nil"/>
            </w:tcBorders>
          </w:tcPr>
          <w:p w14:paraId="324DEED2" w14:textId="77777777" w:rsidR="00B72C0C" w:rsidRPr="009A716D" w:rsidRDefault="00B72C0C" w:rsidP="00122510">
            <w:pPr>
              <w:pStyle w:val="Body"/>
              <w:spacing w:after="0"/>
              <w:rPr>
                <w:rFonts w:ascii="Arial" w:hAnsi="Arial" w:cs="Arial"/>
                <w:b/>
              </w:rPr>
            </w:pPr>
            <w:r w:rsidRPr="009A716D">
              <w:rPr>
                <w:rFonts w:ascii="Arial" w:hAnsi="Arial" w:cs="Arial"/>
                <w:b/>
              </w:rPr>
              <w:t>H</w:t>
            </w:r>
          </w:p>
        </w:tc>
        <w:tc>
          <w:tcPr>
            <w:tcW w:w="696" w:type="dxa"/>
            <w:vMerge/>
            <w:tcBorders>
              <w:top w:val="nil"/>
              <w:left w:val="nil"/>
              <w:bottom w:val="nil"/>
              <w:right w:val="nil"/>
            </w:tcBorders>
          </w:tcPr>
          <w:p w14:paraId="72CFC44E" w14:textId="77777777" w:rsidR="00B72C0C" w:rsidRPr="009A716D" w:rsidRDefault="00B72C0C" w:rsidP="00122510">
            <w:pPr>
              <w:pStyle w:val="Body"/>
              <w:spacing w:after="0"/>
              <w:rPr>
                <w:rFonts w:ascii="Arial" w:hAnsi="Arial" w:cs="Arial"/>
                <w:b/>
              </w:rPr>
            </w:pPr>
          </w:p>
        </w:tc>
        <w:tc>
          <w:tcPr>
            <w:tcW w:w="749" w:type="dxa"/>
            <w:vMerge/>
            <w:tcBorders>
              <w:top w:val="nil"/>
              <w:left w:val="nil"/>
              <w:bottom w:val="nil"/>
              <w:right w:val="nil"/>
            </w:tcBorders>
          </w:tcPr>
          <w:p w14:paraId="27AAD242" w14:textId="77777777" w:rsidR="00B72C0C" w:rsidRPr="009A716D" w:rsidRDefault="00B72C0C" w:rsidP="00122510">
            <w:pPr>
              <w:pStyle w:val="Body"/>
              <w:spacing w:after="0"/>
              <w:rPr>
                <w:rFonts w:ascii="Arial" w:hAnsi="Arial" w:cs="Arial"/>
                <w:b/>
              </w:rPr>
            </w:pPr>
          </w:p>
        </w:tc>
      </w:tr>
      <w:tr w:rsidR="00B72C0C" w:rsidRPr="009A716D" w14:paraId="19D99778" w14:textId="77777777" w:rsidTr="00BC4090">
        <w:trPr>
          <w:trHeight w:val="323"/>
        </w:trPr>
        <w:tc>
          <w:tcPr>
            <w:tcW w:w="1106" w:type="dxa"/>
            <w:vMerge/>
            <w:tcBorders>
              <w:top w:val="nil"/>
              <w:left w:val="nil"/>
              <w:bottom w:val="nil"/>
              <w:right w:val="nil"/>
            </w:tcBorders>
          </w:tcPr>
          <w:p w14:paraId="3F97D1C6" w14:textId="77777777" w:rsidR="00B72C0C" w:rsidRPr="009A716D" w:rsidRDefault="00B72C0C" w:rsidP="00122510">
            <w:pPr>
              <w:pStyle w:val="Body"/>
              <w:spacing w:after="0"/>
              <w:rPr>
                <w:rFonts w:ascii="Arial" w:hAnsi="Arial" w:cs="Arial"/>
                <w:b/>
              </w:rPr>
            </w:pPr>
          </w:p>
        </w:tc>
        <w:tc>
          <w:tcPr>
            <w:tcW w:w="850" w:type="dxa"/>
            <w:vMerge/>
            <w:tcBorders>
              <w:top w:val="nil"/>
              <w:left w:val="nil"/>
              <w:bottom w:val="nil"/>
              <w:right w:val="nil"/>
            </w:tcBorders>
          </w:tcPr>
          <w:p w14:paraId="3E577AB6" w14:textId="77777777" w:rsidR="00B72C0C" w:rsidRPr="009A716D" w:rsidRDefault="00B72C0C" w:rsidP="00122510">
            <w:pPr>
              <w:pStyle w:val="Body"/>
              <w:spacing w:after="0"/>
              <w:rPr>
                <w:rFonts w:ascii="Arial" w:hAnsi="Arial" w:cs="Arial"/>
                <w:b/>
              </w:rPr>
            </w:pPr>
          </w:p>
        </w:tc>
        <w:tc>
          <w:tcPr>
            <w:tcW w:w="834" w:type="dxa"/>
            <w:vMerge/>
            <w:tcBorders>
              <w:top w:val="nil"/>
              <w:left w:val="nil"/>
              <w:bottom w:val="nil"/>
              <w:right w:val="nil"/>
            </w:tcBorders>
          </w:tcPr>
          <w:p w14:paraId="3D0B7388" w14:textId="77777777" w:rsidR="00B72C0C" w:rsidRPr="009A716D" w:rsidRDefault="00B72C0C" w:rsidP="00122510">
            <w:pPr>
              <w:pStyle w:val="Body"/>
              <w:spacing w:after="0"/>
              <w:rPr>
                <w:rFonts w:ascii="Arial" w:hAnsi="Arial" w:cs="Arial"/>
                <w:b/>
              </w:rPr>
            </w:pPr>
          </w:p>
        </w:tc>
        <w:tc>
          <w:tcPr>
            <w:tcW w:w="715" w:type="dxa"/>
            <w:vMerge/>
            <w:tcBorders>
              <w:top w:val="nil"/>
              <w:left w:val="nil"/>
              <w:bottom w:val="nil"/>
              <w:right w:val="nil"/>
            </w:tcBorders>
          </w:tcPr>
          <w:p w14:paraId="7B5BF2F5" w14:textId="77777777" w:rsidR="00B72C0C" w:rsidRPr="009A716D" w:rsidRDefault="00B72C0C" w:rsidP="00122510">
            <w:pPr>
              <w:pStyle w:val="Body"/>
              <w:spacing w:after="0"/>
              <w:rPr>
                <w:rFonts w:ascii="Arial" w:hAnsi="Arial" w:cs="Arial"/>
                <w:b/>
              </w:rPr>
            </w:pPr>
          </w:p>
        </w:tc>
        <w:tc>
          <w:tcPr>
            <w:tcW w:w="720" w:type="dxa"/>
            <w:vMerge/>
            <w:tcBorders>
              <w:top w:val="nil"/>
              <w:left w:val="nil"/>
              <w:bottom w:val="nil"/>
              <w:right w:val="nil"/>
            </w:tcBorders>
          </w:tcPr>
          <w:p w14:paraId="118496F2" w14:textId="77777777" w:rsidR="00B72C0C" w:rsidRPr="009A716D" w:rsidRDefault="00B72C0C" w:rsidP="00122510">
            <w:pPr>
              <w:pStyle w:val="Body"/>
              <w:spacing w:after="0"/>
              <w:rPr>
                <w:rFonts w:ascii="Arial" w:hAnsi="Arial" w:cs="Arial"/>
                <w:b/>
              </w:rPr>
            </w:pPr>
          </w:p>
        </w:tc>
        <w:tc>
          <w:tcPr>
            <w:tcW w:w="720" w:type="dxa"/>
            <w:vMerge/>
            <w:tcBorders>
              <w:top w:val="nil"/>
              <w:left w:val="nil"/>
              <w:bottom w:val="nil"/>
              <w:right w:val="nil"/>
            </w:tcBorders>
          </w:tcPr>
          <w:p w14:paraId="269F71CC" w14:textId="77777777" w:rsidR="00B72C0C" w:rsidRPr="009A716D" w:rsidRDefault="00B72C0C" w:rsidP="00122510">
            <w:pPr>
              <w:pStyle w:val="Body"/>
              <w:spacing w:after="0"/>
              <w:rPr>
                <w:rFonts w:ascii="Arial" w:hAnsi="Arial" w:cs="Arial"/>
                <w:b/>
              </w:rPr>
            </w:pPr>
          </w:p>
        </w:tc>
        <w:tc>
          <w:tcPr>
            <w:tcW w:w="810" w:type="dxa"/>
            <w:gridSpan w:val="2"/>
            <w:vMerge/>
            <w:tcBorders>
              <w:top w:val="nil"/>
              <w:left w:val="nil"/>
              <w:bottom w:val="nil"/>
              <w:right w:val="nil"/>
            </w:tcBorders>
          </w:tcPr>
          <w:p w14:paraId="4DDD5535" w14:textId="77777777" w:rsidR="00B72C0C" w:rsidRPr="009A716D" w:rsidRDefault="00B72C0C" w:rsidP="00122510">
            <w:pPr>
              <w:pStyle w:val="Body"/>
              <w:spacing w:after="0"/>
              <w:rPr>
                <w:rFonts w:ascii="Arial" w:hAnsi="Arial" w:cs="Arial"/>
                <w:b/>
              </w:rPr>
            </w:pPr>
          </w:p>
        </w:tc>
        <w:tc>
          <w:tcPr>
            <w:tcW w:w="720" w:type="dxa"/>
            <w:vMerge/>
            <w:tcBorders>
              <w:top w:val="nil"/>
              <w:left w:val="nil"/>
              <w:bottom w:val="nil"/>
              <w:right w:val="nil"/>
            </w:tcBorders>
          </w:tcPr>
          <w:p w14:paraId="3F1AB1A3" w14:textId="77777777" w:rsidR="00B72C0C" w:rsidRPr="009A716D" w:rsidRDefault="00B72C0C" w:rsidP="00122510">
            <w:pPr>
              <w:pStyle w:val="Body"/>
              <w:spacing w:after="0"/>
              <w:rPr>
                <w:rFonts w:ascii="Arial" w:hAnsi="Arial" w:cs="Arial"/>
                <w:b/>
              </w:rPr>
            </w:pPr>
          </w:p>
        </w:tc>
        <w:tc>
          <w:tcPr>
            <w:tcW w:w="1440" w:type="dxa"/>
            <w:gridSpan w:val="3"/>
            <w:tcBorders>
              <w:top w:val="nil"/>
              <w:left w:val="nil"/>
              <w:bottom w:val="nil"/>
              <w:right w:val="nil"/>
            </w:tcBorders>
          </w:tcPr>
          <w:p w14:paraId="7E1D9CD1" w14:textId="77777777" w:rsidR="00B72C0C" w:rsidRPr="009A716D" w:rsidRDefault="00B72C0C" w:rsidP="00122510">
            <w:pPr>
              <w:pStyle w:val="Body"/>
              <w:spacing w:after="0"/>
              <w:rPr>
                <w:rFonts w:ascii="Arial" w:hAnsi="Arial" w:cs="Arial"/>
                <w:b/>
                <w:bCs/>
              </w:rPr>
            </w:pPr>
            <w:r w:rsidRPr="009A716D">
              <w:rPr>
                <w:rFonts w:ascii="Arial" w:hAnsi="Arial" w:cs="Arial"/>
                <w:b/>
                <w:bCs/>
              </w:rPr>
              <w:t>(</w:t>
            </w:r>
            <w:proofErr w:type="spellStart"/>
            <w:r w:rsidRPr="009A716D">
              <w:rPr>
                <w:rFonts w:ascii="Arial" w:hAnsi="Arial" w:cs="Arial"/>
                <w:b/>
                <w:bCs/>
              </w:rPr>
              <w:t>cmol</w:t>
            </w:r>
            <w:proofErr w:type="spellEnd"/>
            <w:r w:rsidRPr="009A716D">
              <w:rPr>
                <w:rFonts w:ascii="Arial" w:hAnsi="Arial" w:cs="Arial"/>
                <w:b/>
                <w:bCs/>
              </w:rPr>
              <w:t>/kg)</w:t>
            </w:r>
          </w:p>
        </w:tc>
        <w:tc>
          <w:tcPr>
            <w:tcW w:w="696" w:type="dxa"/>
            <w:vMerge/>
            <w:tcBorders>
              <w:top w:val="nil"/>
              <w:left w:val="nil"/>
              <w:bottom w:val="nil"/>
              <w:right w:val="nil"/>
            </w:tcBorders>
          </w:tcPr>
          <w:p w14:paraId="5115FFA0" w14:textId="77777777" w:rsidR="00B72C0C" w:rsidRPr="009A716D" w:rsidRDefault="00B72C0C" w:rsidP="00122510">
            <w:pPr>
              <w:pStyle w:val="Body"/>
              <w:spacing w:after="0"/>
              <w:rPr>
                <w:rFonts w:ascii="Arial" w:hAnsi="Arial" w:cs="Arial"/>
                <w:b/>
              </w:rPr>
            </w:pPr>
          </w:p>
        </w:tc>
        <w:tc>
          <w:tcPr>
            <w:tcW w:w="749" w:type="dxa"/>
            <w:vMerge/>
            <w:tcBorders>
              <w:top w:val="nil"/>
              <w:left w:val="nil"/>
              <w:bottom w:val="nil"/>
              <w:right w:val="nil"/>
            </w:tcBorders>
          </w:tcPr>
          <w:p w14:paraId="53FC8726" w14:textId="77777777" w:rsidR="00B72C0C" w:rsidRPr="009A716D" w:rsidRDefault="00B72C0C" w:rsidP="00122510">
            <w:pPr>
              <w:pStyle w:val="Body"/>
              <w:spacing w:after="0"/>
              <w:rPr>
                <w:rFonts w:ascii="Arial" w:hAnsi="Arial" w:cs="Arial"/>
                <w:b/>
              </w:rPr>
            </w:pPr>
          </w:p>
        </w:tc>
      </w:tr>
      <w:tr w:rsidR="00B72C0C" w:rsidRPr="009A716D" w14:paraId="5741E1A5" w14:textId="77777777" w:rsidTr="00BC4090">
        <w:trPr>
          <w:trHeight w:val="120"/>
        </w:trPr>
        <w:tc>
          <w:tcPr>
            <w:tcW w:w="1106" w:type="dxa"/>
            <w:tcBorders>
              <w:top w:val="nil"/>
              <w:left w:val="nil"/>
              <w:bottom w:val="nil"/>
              <w:right w:val="nil"/>
            </w:tcBorders>
          </w:tcPr>
          <w:p w14:paraId="4B94A831" w14:textId="77777777" w:rsidR="00B72C0C" w:rsidRPr="009A716D" w:rsidRDefault="00B72C0C" w:rsidP="00122510">
            <w:pPr>
              <w:pStyle w:val="Body"/>
              <w:spacing w:after="0"/>
              <w:rPr>
                <w:rFonts w:ascii="Arial" w:hAnsi="Arial" w:cs="Arial"/>
              </w:rPr>
            </w:pPr>
            <w:r w:rsidRPr="009A716D">
              <w:rPr>
                <w:rFonts w:ascii="Arial" w:hAnsi="Arial" w:cs="Arial"/>
              </w:rPr>
              <w:t>Exp. 1</w:t>
            </w:r>
          </w:p>
        </w:tc>
        <w:tc>
          <w:tcPr>
            <w:tcW w:w="850" w:type="dxa"/>
            <w:tcBorders>
              <w:top w:val="nil"/>
              <w:left w:val="nil"/>
              <w:bottom w:val="nil"/>
              <w:right w:val="nil"/>
            </w:tcBorders>
          </w:tcPr>
          <w:p w14:paraId="21053239" w14:textId="77777777" w:rsidR="00B72C0C" w:rsidRPr="009A716D" w:rsidRDefault="00B72C0C" w:rsidP="00122510">
            <w:pPr>
              <w:pStyle w:val="Body"/>
              <w:spacing w:after="0"/>
              <w:rPr>
                <w:rFonts w:ascii="Arial" w:hAnsi="Arial" w:cs="Arial"/>
              </w:rPr>
            </w:pPr>
            <w:r w:rsidRPr="009A716D">
              <w:rPr>
                <w:rFonts w:ascii="Arial" w:hAnsi="Arial" w:cs="Arial"/>
              </w:rPr>
              <w:t>6.51</w:t>
            </w:r>
          </w:p>
        </w:tc>
        <w:tc>
          <w:tcPr>
            <w:tcW w:w="834" w:type="dxa"/>
            <w:tcBorders>
              <w:top w:val="nil"/>
              <w:left w:val="nil"/>
              <w:bottom w:val="nil"/>
              <w:right w:val="nil"/>
            </w:tcBorders>
          </w:tcPr>
          <w:p w14:paraId="5F64870D" w14:textId="77777777" w:rsidR="00B72C0C" w:rsidRPr="009A716D" w:rsidRDefault="00B72C0C" w:rsidP="00122510">
            <w:pPr>
              <w:pStyle w:val="Body"/>
              <w:spacing w:after="0"/>
              <w:rPr>
                <w:rFonts w:ascii="Arial" w:hAnsi="Arial" w:cs="Arial"/>
              </w:rPr>
            </w:pPr>
            <w:r w:rsidRPr="009A716D">
              <w:rPr>
                <w:rFonts w:ascii="Arial" w:hAnsi="Arial" w:cs="Arial"/>
              </w:rPr>
              <w:t>6.25</w:t>
            </w:r>
          </w:p>
        </w:tc>
        <w:tc>
          <w:tcPr>
            <w:tcW w:w="715" w:type="dxa"/>
            <w:tcBorders>
              <w:top w:val="nil"/>
              <w:left w:val="nil"/>
              <w:bottom w:val="nil"/>
              <w:right w:val="nil"/>
            </w:tcBorders>
          </w:tcPr>
          <w:p w14:paraId="2E9DEF77" w14:textId="77777777" w:rsidR="00B72C0C" w:rsidRPr="009A716D" w:rsidRDefault="00B72C0C" w:rsidP="00122510">
            <w:pPr>
              <w:pStyle w:val="Body"/>
              <w:spacing w:after="0"/>
              <w:rPr>
                <w:rFonts w:ascii="Arial" w:hAnsi="Arial" w:cs="Arial"/>
              </w:rPr>
            </w:pPr>
            <w:r w:rsidRPr="009A716D">
              <w:rPr>
                <w:rFonts w:ascii="Arial" w:hAnsi="Arial" w:cs="Arial"/>
              </w:rPr>
              <w:t>0.14</w:t>
            </w:r>
          </w:p>
        </w:tc>
        <w:tc>
          <w:tcPr>
            <w:tcW w:w="720" w:type="dxa"/>
            <w:tcBorders>
              <w:top w:val="nil"/>
              <w:left w:val="nil"/>
              <w:bottom w:val="nil"/>
              <w:right w:val="nil"/>
            </w:tcBorders>
          </w:tcPr>
          <w:p w14:paraId="7BF877BA" w14:textId="77777777" w:rsidR="00B72C0C" w:rsidRPr="009A716D" w:rsidRDefault="00B72C0C" w:rsidP="00122510">
            <w:pPr>
              <w:pStyle w:val="Body"/>
              <w:spacing w:after="0"/>
              <w:rPr>
                <w:rFonts w:ascii="Arial" w:hAnsi="Arial" w:cs="Arial"/>
              </w:rPr>
            </w:pPr>
            <w:r w:rsidRPr="009A716D">
              <w:rPr>
                <w:rFonts w:ascii="Arial" w:hAnsi="Arial" w:cs="Arial"/>
              </w:rPr>
              <w:t>0.10</w:t>
            </w:r>
          </w:p>
        </w:tc>
        <w:tc>
          <w:tcPr>
            <w:tcW w:w="720" w:type="dxa"/>
            <w:tcBorders>
              <w:top w:val="nil"/>
              <w:left w:val="nil"/>
              <w:bottom w:val="nil"/>
              <w:right w:val="nil"/>
            </w:tcBorders>
          </w:tcPr>
          <w:p w14:paraId="06161010" w14:textId="77777777" w:rsidR="00B72C0C" w:rsidRPr="009A716D" w:rsidRDefault="00B72C0C" w:rsidP="00122510">
            <w:pPr>
              <w:pStyle w:val="Body"/>
              <w:spacing w:after="0"/>
              <w:rPr>
                <w:rFonts w:ascii="Arial" w:hAnsi="Arial" w:cs="Arial"/>
              </w:rPr>
            </w:pPr>
            <w:r w:rsidRPr="009A716D">
              <w:rPr>
                <w:rFonts w:ascii="Arial" w:hAnsi="Arial" w:cs="Arial"/>
              </w:rPr>
              <w:t>1.01</w:t>
            </w:r>
          </w:p>
        </w:tc>
        <w:tc>
          <w:tcPr>
            <w:tcW w:w="810" w:type="dxa"/>
            <w:gridSpan w:val="2"/>
            <w:tcBorders>
              <w:top w:val="nil"/>
              <w:left w:val="nil"/>
              <w:bottom w:val="nil"/>
              <w:right w:val="nil"/>
            </w:tcBorders>
          </w:tcPr>
          <w:p w14:paraId="1772E219" w14:textId="77777777" w:rsidR="00B72C0C" w:rsidRPr="009A716D" w:rsidRDefault="00B72C0C" w:rsidP="00122510">
            <w:pPr>
              <w:pStyle w:val="Body"/>
              <w:spacing w:after="0"/>
              <w:rPr>
                <w:rFonts w:ascii="Arial" w:hAnsi="Arial" w:cs="Arial"/>
              </w:rPr>
            </w:pPr>
            <w:r w:rsidRPr="009A716D">
              <w:rPr>
                <w:rFonts w:ascii="Arial" w:hAnsi="Arial" w:cs="Arial"/>
              </w:rPr>
              <w:t>0.20</w:t>
            </w:r>
          </w:p>
        </w:tc>
        <w:tc>
          <w:tcPr>
            <w:tcW w:w="720" w:type="dxa"/>
            <w:tcBorders>
              <w:top w:val="nil"/>
              <w:left w:val="nil"/>
              <w:bottom w:val="nil"/>
              <w:right w:val="nil"/>
            </w:tcBorders>
          </w:tcPr>
          <w:p w14:paraId="2D5899F9" w14:textId="77777777" w:rsidR="00B72C0C" w:rsidRPr="009A716D" w:rsidRDefault="00B72C0C" w:rsidP="00122510">
            <w:pPr>
              <w:pStyle w:val="Body"/>
              <w:spacing w:after="0"/>
              <w:rPr>
                <w:rFonts w:ascii="Arial" w:hAnsi="Arial" w:cs="Arial"/>
              </w:rPr>
            </w:pPr>
            <w:r w:rsidRPr="009A716D">
              <w:rPr>
                <w:rFonts w:ascii="Arial" w:hAnsi="Arial" w:cs="Arial"/>
              </w:rPr>
              <w:t>0.02</w:t>
            </w:r>
          </w:p>
        </w:tc>
        <w:tc>
          <w:tcPr>
            <w:tcW w:w="720" w:type="dxa"/>
            <w:gridSpan w:val="2"/>
            <w:tcBorders>
              <w:top w:val="nil"/>
              <w:left w:val="nil"/>
              <w:bottom w:val="nil"/>
              <w:right w:val="nil"/>
            </w:tcBorders>
          </w:tcPr>
          <w:p w14:paraId="3B17A479" w14:textId="77777777" w:rsidR="00B72C0C" w:rsidRPr="009A716D" w:rsidRDefault="00B72C0C" w:rsidP="00122510">
            <w:pPr>
              <w:pStyle w:val="Body"/>
              <w:spacing w:after="0"/>
              <w:rPr>
                <w:rFonts w:ascii="Arial" w:hAnsi="Arial" w:cs="Arial"/>
              </w:rPr>
            </w:pPr>
            <w:r w:rsidRPr="009A716D">
              <w:rPr>
                <w:rFonts w:ascii="Arial" w:hAnsi="Arial" w:cs="Arial"/>
              </w:rPr>
              <w:t>0.21</w:t>
            </w:r>
          </w:p>
        </w:tc>
        <w:tc>
          <w:tcPr>
            <w:tcW w:w="720" w:type="dxa"/>
            <w:tcBorders>
              <w:top w:val="nil"/>
              <w:left w:val="nil"/>
              <w:bottom w:val="nil"/>
              <w:right w:val="nil"/>
            </w:tcBorders>
          </w:tcPr>
          <w:p w14:paraId="150D8695" w14:textId="77777777" w:rsidR="00B72C0C" w:rsidRPr="009A716D" w:rsidRDefault="00B72C0C" w:rsidP="00122510">
            <w:pPr>
              <w:pStyle w:val="Body"/>
              <w:spacing w:after="0"/>
              <w:rPr>
                <w:rFonts w:ascii="Arial" w:hAnsi="Arial" w:cs="Arial"/>
              </w:rPr>
            </w:pPr>
            <w:r w:rsidRPr="009A716D">
              <w:rPr>
                <w:rFonts w:ascii="Arial" w:hAnsi="Arial" w:cs="Arial"/>
              </w:rPr>
              <w:t>0.32</w:t>
            </w:r>
          </w:p>
        </w:tc>
        <w:tc>
          <w:tcPr>
            <w:tcW w:w="696" w:type="dxa"/>
            <w:tcBorders>
              <w:top w:val="nil"/>
              <w:left w:val="nil"/>
              <w:bottom w:val="nil"/>
              <w:right w:val="nil"/>
            </w:tcBorders>
          </w:tcPr>
          <w:p w14:paraId="42F0C6B0" w14:textId="77777777" w:rsidR="00B72C0C" w:rsidRPr="009A716D" w:rsidRDefault="00B72C0C" w:rsidP="00122510">
            <w:pPr>
              <w:pStyle w:val="Body"/>
              <w:spacing w:after="0"/>
              <w:rPr>
                <w:rFonts w:ascii="Arial" w:hAnsi="Arial" w:cs="Arial"/>
              </w:rPr>
            </w:pPr>
            <w:r w:rsidRPr="009A716D">
              <w:rPr>
                <w:rFonts w:ascii="Arial" w:hAnsi="Arial" w:cs="Arial"/>
              </w:rPr>
              <w:t>0.54</w:t>
            </w:r>
          </w:p>
        </w:tc>
        <w:tc>
          <w:tcPr>
            <w:tcW w:w="749" w:type="dxa"/>
            <w:tcBorders>
              <w:top w:val="nil"/>
              <w:left w:val="nil"/>
              <w:bottom w:val="nil"/>
              <w:right w:val="nil"/>
            </w:tcBorders>
          </w:tcPr>
          <w:p w14:paraId="2A032F7F" w14:textId="77777777" w:rsidR="00B72C0C" w:rsidRPr="009A716D" w:rsidRDefault="00B72C0C" w:rsidP="00122510">
            <w:pPr>
              <w:pStyle w:val="Body"/>
              <w:spacing w:after="0"/>
              <w:rPr>
                <w:rFonts w:ascii="Arial" w:hAnsi="Arial" w:cs="Arial"/>
              </w:rPr>
            </w:pPr>
            <w:r w:rsidRPr="009A716D">
              <w:rPr>
                <w:rFonts w:ascii="Arial" w:hAnsi="Arial" w:cs="Arial"/>
              </w:rPr>
              <w:t>0.85</w:t>
            </w:r>
          </w:p>
        </w:tc>
      </w:tr>
      <w:tr w:rsidR="00B72C0C" w:rsidRPr="009A716D" w14:paraId="7852E20C" w14:textId="77777777" w:rsidTr="00BC4090">
        <w:trPr>
          <w:trHeight w:val="120"/>
        </w:trPr>
        <w:tc>
          <w:tcPr>
            <w:tcW w:w="1106" w:type="dxa"/>
            <w:tcBorders>
              <w:top w:val="nil"/>
              <w:left w:val="nil"/>
              <w:bottom w:val="single" w:sz="4" w:space="0" w:color="auto"/>
              <w:right w:val="nil"/>
            </w:tcBorders>
          </w:tcPr>
          <w:p w14:paraId="157A4DDC" w14:textId="77777777" w:rsidR="00B72C0C" w:rsidRPr="009A716D" w:rsidRDefault="00B72C0C" w:rsidP="00122510">
            <w:pPr>
              <w:pStyle w:val="Body"/>
              <w:spacing w:after="0"/>
              <w:rPr>
                <w:rFonts w:ascii="Arial" w:hAnsi="Arial" w:cs="Arial"/>
              </w:rPr>
            </w:pPr>
            <w:r w:rsidRPr="009A716D">
              <w:rPr>
                <w:rFonts w:ascii="Arial" w:hAnsi="Arial" w:cs="Arial"/>
              </w:rPr>
              <w:t>Exp. 2</w:t>
            </w:r>
          </w:p>
        </w:tc>
        <w:tc>
          <w:tcPr>
            <w:tcW w:w="850" w:type="dxa"/>
            <w:tcBorders>
              <w:top w:val="nil"/>
              <w:left w:val="nil"/>
              <w:bottom w:val="single" w:sz="4" w:space="0" w:color="auto"/>
              <w:right w:val="nil"/>
            </w:tcBorders>
          </w:tcPr>
          <w:p w14:paraId="1009BF60" w14:textId="77777777" w:rsidR="00B72C0C" w:rsidRPr="009A716D" w:rsidRDefault="00B72C0C" w:rsidP="00122510">
            <w:pPr>
              <w:pStyle w:val="Body"/>
              <w:spacing w:after="0"/>
              <w:rPr>
                <w:rFonts w:ascii="Arial" w:hAnsi="Arial" w:cs="Arial"/>
              </w:rPr>
            </w:pPr>
            <w:r w:rsidRPr="009A716D">
              <w:rPr>
                <w:rFonts w:ascii="Arial" w:hAnsi="Arial" w:cs="Arial"/>
              </w:rPr>
              <w:t>6.66</w:t>
            </w:r>
          </w:p>
        </w:tc>
        <w:tc>
          <w:tcPr>
            <w:tcW w:w="834" w:type="dxa"/>
            <w:tcBorders>
              <w:top w:val="nil"/>
              <w:left w:val="nil"/>
              <w:bottom w:val="single" w:sz="4" w:space="0" w:color="auto"/>
              <w:right w:val="nil"/>
            </w:tcBorders>
          </w:tcPr>
          <w:p w14:paraId="60FF802B" w14:textId="77777777" w:rsidR="00B72C0C" w:rsidRPr="009A716D" w:rsidRDefault="00B72C0C" w:rsidP="00122510">
            <w:pPr>
              <w:pStyle w:val="Body"/>
              <w:spacing w:after="0"/>
              <w:rPr>
                <w:rFonts w:ascii="Arial" w:hAnsi="Arial" w:cs="Arial"/>
              </w:rPr>
            </w:pPr>
            <w:r w:rsidRPr="009A716D">
              <w:rPr>
                <w:rFonts w:ascii="Arial" w:hAnsi="Arial" w:cs="Arial"/>
              </w:rPr>
              <w:t>4.44</w:t>
            </w:r>
          </w:p>
        </w:tc>
        <w:tc>
          <w:tcPr>
            <w:tcW w:w="715" w:type="dxa"/>
            <w:tcBorders>
              <w:top w:val="nil"/>
              <w:left w:val="nil"/>
              <w:bottom w:val="single" w:sz="4" w:space="0" w:color="auto"/>
              <w:right w:val="nil"/>
            </w:tcBorders>
          </w:tcPr>
          <w:p w14:paraId="44E4D799" w14:textId="77777777" w:rsidR="00B72C0C" w:rsidRPr="009A716D" w:rsidRDefault="00B72C0C" w:rsidP="00122510">
            <w:pPr>
              <w:pStyle w:val="Body"/>
              <w:spacing w:after="0"/>
              <w:rPr>
                <w:rFonts w:ascii="Arial" w:hAnsi="Arial" w:cs="Arial"/>
              </w:rPr>
            </w:pPr>
            <w:r w:rsidRPr="009A716D">
              <w:rPr>
                <w:rFonts w:ascii="Arial" w:hAnsi="Arial" w:cs="Arial"/>
              </w:rPr>
              <w:t>0.07</w:t>
            </w:r>
          </w:p>
        </w:tc>
        <w:tc>
          <w:tcPr>
            <w:tcW w:w="720" w:type="dxa"/>
            <w:tcBorders>
              <w:top w:val="nil"/>
              <w:left w:val="nil"/>
              <w:bottom w:val="single" w:sz="4" w:space="0" w:color="auto"/>
              <w:right w:val="nil"/>
            </w:tcBorders>
          </w:tcPr>
          <w:p w14:paraId="1A2FEA97" w14:textId="77777777" w:rsidR="00B72C0C" w:rsidRPr="009A716D" w:rsidRDefault="00B72C0C" w:rsidP="00122510">
            <w:pPr>
              <w:pStyle w:val="Body"/>
              <w:spacing w:after="0"/>
              <w:rPr>
                <w:rFonts w:ascii="Arial" w:hAnsi="Arial" w:cs="Arial"/>
              </w:rPr>
            </w:pPr>
            <w:r w:rsidRPr="009A716D">
              <w:rPr>
                <w:rFonts w:ascii="Arial" w:hAnsi="Arial" w:cs="Arial"/>
              </w:rPr>
              <w:t>0.15</w:t>
            </w:r>
          </w:p>
        </w:tc>
        <w:tc>
          <w:tcPr>
            <w:tcW w:w="720" w:type="dxa"/>
            <w:tcBorders>
              <w:top w:val="nil"/>
              <w:left w:val="nil"/>
              <w:bottom w:val="single" w:sz="4" w:space="0" w:color="auto"/>
              <w:right w:val="nil"/>
            </w:tcBorders>
          </w:tcPr>
          <w:p w14:paraId="3B476CCF" w14:textId="77777777" w:rsidR="00B72C0C" w:rsidRPr="009A716D" w:rsidRDefault="00B72C0C" w:rsidP="00122510">
            <w:pPr>
              <w:pStyle w:val="Body"/>
              <w:spacing w:after="0"/>
              <w:rPr>
                <w:rFonts w:ascii="Arial" w:hAnsi="Arial" w:cs="Arial"/>
              </w:rPr>
            </w:pPr>
            <w:r w:rsidRPr="009A716D">
              <w:rPr>
                <w:rFonts w:ascii="Arial" w:hAnsi="Arial" w:cs="Arial"/>
              </w:rPr>
              <w:t>1.34</w:t>
            </w:r>
          </w:p>
        </w:tc>
        <w:tc>
          <w:tcPr>
            <w:tcW w:w="810" w:type="dxa"/>
            <w:gridSpan w:val="2"/>
            <w:tcBorders>
              <w:top w:val="nil"/>
              <w:left w:val="nil"/>
              <w:bottom w:val="single" w:sz="4" w:space="0" w:color="auto"/>
              <w:right w:val="nil"/>
            </w:tcBorders>
          </w:tcPr>
          <w:p w14:paraId="3E2625C1" w14:textId="77777777" w:rsidR="00B72C0C" w:rsidRPr="009A716D" w:rsidRDefault="00B72C0C" w:rsidP="00122510">
            <w:pPr>
              <w:pStyle w:val="Body"/>
              <w:spacing w:after="0"/>
              <w:rPr>
                <w:rFonts w:ascii="Arial" w:hAnsi="Arial" w:cs="Arial"/>
              </w:rPr>
            </w:pPr>
            <w:r w:rsidRPr="009A716D">
              <w:rPr>
                <w:rFonts w:ascii="Arial" w:hAnsi="Arial" w:cs="Arial"/>
              </w:rPr>
              <w:t>0.45</w:t>
            </w:r>
          </w:p>
        </w:tc>
        <w:tc>
          <w:tcPr>
            <w:tcW w:w="720" w:type="dxa"/>
            <w:tcBorders>
              <w:top w:val="nil"/>
              <w:left w:val="nil"/>
              <w:bottom w:val="single" w:sz="4" w:space="0" w:color="auto"/>
              <w:right w:val="nil"/>
            </w:tcBorders>
          </w:tcPr>
          <w:p w14:paraId="58832DCF" w14:textId="77777777" w:rsidR="00B72C0C" w:rsidRPr="009A716D" w:rsidRDefault="00B72C0C" w:rsidP="00122510">
            <w:pPr>
              <w:pStyle w:val="Body"/>
              <w:spacing w:after="0"/>
              <w:rPr>
                <w:rFonts w:ascii="Arial" w:hAnsi="Arial" w:cs="Arial"/>
              </w:rPr>
            </w:pPr>
            <w:r w:rsidRPr="009A716D">
              <w:rPr>
                <w:rFonts w:ascii="Arial" w:hAnsi="Arial" w:cs="Arial"/>
              </w:rPr>
              <w:t>0.05</w:t>
            </w:r>
          </w:p>
        </w:tc>
        <w:tc>
          <w:tcPr>
            <w:tcW w:w="720" w:type="dxa"/>
            <w:gridSpan w:val="2"/>
            <w:tcBorders>
              <w:top w:val="nil"/>
              <w:left w:val="nil"/>
              <w:bottom w:val="single" w:sz="4" w:space="0" w:color="auto"/>
              <w:right w:val="nil"/>
            </w:tcBorders>
          </w:tcPr>
          <w:p w14:paraId="3B815017" w14:textId="77777777" w:rsidR="00B72C0C" w:rsidRPr="009A716D" w:rsidRDefault="00B72C0C" w:rsidP="00122510">
            <w:pPr>
              <w:pStyle w:val="Body"/>
              <w:spacing w:after="0"/>
              <w:rPr>
                <w:rFonts w:ascii="Arial" w:hAnsi="Arial" w:cs="Arial"/>
              </w:rPr>
            </w:pPr>
            <w:r w:rsidRPr="009A716D">
              <w:rPr>
                <w:rFonts w:ascii="Arial" w:hAnsi="Arial" w:cs="Arial"/>
              </w:rPr>
              <w:t>0.22</w:t>
            </w:r>
          </w:p>
        </w:tc>
        <w:tc>
          <w:tcPr>
            <w:tcW w:w="720" w:type="dxa"/>
            <w:tcBorders>
              <w:top w:val="nil"/>
              <w:left w:val="nil"/>
              <w:bottom w:val="single" w:sz="4" w:space="0" w:color="auto"/>
              <w:right w:val="nil"/>
            </w:tcBorders>
          </w:tcPr>
          <w:p w14:paraId="6AEA5FCA" w14:textId="77777777" w:rsidR="00B72C0C" w:rsidRPr="009A716D" w:rsidRDefault="00B72C0C" w:rsidP="00122510">
            <w:pPr>
              <w:pStyle w:val="Body"/>
              <w:spacing w:after="0"/>
              <w:rPr>
                <w:rFonts w:ascii="Arial" w:hAnsi="Arial" w:cs="Arial"/>
              </w:rPr>
            </w:pPr>
            <w:r w:rsidRPr="009A716D">
              <w:rPr>
                <w:rFonts w:ascii="Arial" w:hAnsi="Arial" w:cs="Arial"/>
              </w:rPr>
              <w:t>0.28</w:t>
            </w:r>
          </w:p>
        </w:tc>
        <w:tc>
          <w:tcPr>
            <w:tcW w:w="696" w:type="dxa"/>
            <w:tcBorders>
              <w:top w:val="nil"/>
              <w:left w:val="nil"/>
              <w:bottom w:val="single" w:sz="4" w:space="0" w:color="auto"/>
              <w:right w:val="nil"/>
            </w:tcBorders>
          </w:tcPr>
          <w:p w14:paraId="3C69B5A1" w14:textId="77777777" w:rsidR="00B72C0C" w:rsidRPr="009A716D" w:rsidRDefault="00B72C0C" w:rsidP="00122510">
            <w:pPr>
              <w:pStyle w:val="Body"/>
              <w:spacing w:after="0"/>
              <w:rPr>
                <w:rFonts w:ascii="Arial" w:hAnsi="Arial" w:cs="Arial"/>
              </w:rPr>
            </w:pPr>
            <w:r w:rsidRPr="009A716D">
              <w:rPr>
                <w:rFonts w:ascii="Arial" w:hAnsi="Arial" w:cs="Arial"/>
              </w:rPr>
              <w:t>0.74</w:t>
            </w:r>
          </w:p>
        </w:tc>
        <w:tc>
          <w:tcPr>
            <w:tcW w:w="749" w:type="dxa"/>
            <w:tcBorders>
              <w:top w:val="nil"/>
              <w:left w:val="nil"/>
              <w:bottom w:val="single" w:sz="4" w:space="0" w:color="auto"/>
              <w:right w:val="nil"/>
            </w:tcBorders>
          </w:tcPr>
          <w:p w14:paraId="3E69B509" w14:textId="77777777" w:rsidR="00B72C0C" w:rsidRPr="009A716D" w:rsidRDefault="00B72C0C" w:rsidP="00122510">
            <w:pPr>
              <w:pStyle w:val="Body"/>
              <w:spacing w:after="0"/>
              <w:rPr>
                <w:rFonts w:ascii="Arial" w:hAnsi="Arial" w:cs="Arial"/>
              </w:rPr>
            </w:pPr>
            <w:r w:rsidRPr="009A716D">
              <w:rPr>
                <w:rFonts w:ascii="Arial" w:hAnsi="Arial" w:cs="Arial"/>
              </w:rPr>
              <w:t>1.34</w:t>
            </w:r>
          </w:p>
        </w:tc>
      </w:tr>
      <w:tr w:rsidR="00B72C0C" w:rsidRPr="009A716D" w14:paraId="66C13F26" w14:textId="77777777" w:rsidTr="00BC4090">
        <w:trPr>
          <w:trHeight w:val="305"/>
        </w:trPr>
        <w:tc>
          <w:tcPr>
            <w:tcW w:w="1956" w:type="dxa"/>
            <w:gridSpan w:val="2"/>
            <w:tcBorders>
              <w:top w:val="single" w:sz="4" w:space="0" w:color="auto"/>
              <w:left w:val="nil"/>
              <w:bottom w:val="nil"/>
              <w:right w:val="nil"/>
            </w:tcBorders>
          </w:tcPr>
          <w:p w14:paraId="1EB6E703" w14:textId="77777777" w:rsidR="00B72C0C" w:rsidRPr="009A716D" w:rsidRDefault="00B72C0C" w:rsidP="00122510">
            <w:pPr>
              <w:pStyle w:val="Body"/>
              <w:spacing w:after="0"/>
              <w:rPr>
                <w:rFonts w:ascii="Arial" w:hAnsi="Arial" w:cs="Arial"/>
              </w:rPr>
            </w:pPr>
          </w:p>
        </w:tc>
        <w:tc>
          <w:tcPr>
            <w:tcW w:w="7404" w:type="dxa"/>
            <w:gridSpan w:val="12"/>
            <w:tcBorders>
              <w:top w:val="single" w:sz="4" w:space="0" w:color="auto"/>
              <w:left w:val="nil"/>
              <w:bottom w:val="nil"/>
              <w:right w:val="nil"/>
            </w:tcBorders>
          </w:tcPr>
          <w:p w14:paraId="69C93348" w14:textId="77777777" w:rsidR="00B72C0C" w:rsidRPr="009A716D" w:rsidRDefault="00B72C0C" w:rsidP="00122510">
            <w:pPr>
              <w:pStyle w:val="Body"/>
              <w:spacing w:after="0"/>
              <w:jc w:val="center"/>
              <w:rPr>
                <w:rFonts w:ascii="Arial" w:hAnsi="Arial" w:cs="Arial"/>
                <w:b/>
                <w:bCs/>
              </w:rPr>
            </w:pPr>
            <w:r w:rsidRPr="009A716D">
              <w:rPr>
                <w:rFonts w:ascii="Arial" w:hAnsi="Arial" w:cs="Arial"/>
                <w:b/>
                <w:bCs/>
              </w:rPr>
              <w:t>Particle size analysis</w:t>
            </w:r>
          </w:p>
        </w:tc>
      </w:tr>
      <w:tr w:rsidR="00B72C0C" w:rsidRPr="009A716D" w14:paraId="06E854C7" w14:textId="77777777" w:rsidTr="00BC4090">
        <w:trPr>
          <w:trHeight w:val="284"/>
        </w:trPr>
        <w:tc>
          <w:tcPr>
            <w:tcW w:w="1956" w:type="dxa"/>
            <w:gridSpan w:val="2"/>
            <w:tcBorders>
              <w:top w:val="nil"/>
              <w:left w:val="nil"/>
              <w:bottom w:val="single" w:sz="4" w:space="0" w:color="auto"/>
              <w:right w:val="nil"/>
            </w:tcBorders>
          </w:tcPr>
          <w:p w14:paraId="1EA08786" w14:textId="77777777" w:rsidR="00B72C0C" w:rsidRPr="009A716D" w:rsidRDefault="00B72C0C" w:rsidP="00122510">
            <w:pPr>
              <w:pStyle w:val="Body"/>
              <w:spacing w:after="0"/>
              <w:rPr>
                <w:rFonts w:ascii="Arial" w:hAnsi="Arial" w:cs="Arial"/>
                <w:b/>
                <w:bCs/>
              </w:rPr>
            </w:pPr>
          </w:p>
        </w:tc>
        <w:tc>
          <w:tcPr>
            <w:tcW w:w="1549" w:type="dxa"/>
            <w:gridSpan w:val="2"/>
            <w:tcBorders>
              <w:top w:val="nil"/>
              <w:left w:val="nil"/>
              <w:bottom w:val="single" w:sz="4" w:space="0" w:color="auto"/>
              <w:right w:val="nil"/>
            </w:tcBorders>
          </w:tcPr>
          <w:p w14:paraId="0F7BD6AE" w14:textId="77777777" w:rsidR="00B72C0C" w:rsidRPr="009A716D" w:rsidRDefault="00B72C0C" w:rsidP="00122510">
            <w:pPr>
              <w:pStyle w:val="Body"/>
              <w:spacing w:after="0"/>
              <w:rPr>
                <w:rFonts w:ascii="Arial" w:hAnsi="Arial" w:cs="Arial"/>
                <w:b/>
                <w:bCs/>
              </w:rPr>
            </w:pPr>
            <w:r w:rsidRPr="009A716D">
              <w:rPr>
                <w:rFonts w:ascii="Arial" w:hAnsi="Arial" w:cs="Arial"/>
                <w:b/>
                <w:bCs/>
              </w:rPr>
              <w:t>% Sand</w:t>
            </w:r>
          </w:p>
        </w:tc>
        <w:tc>
          <w:tcPr>
            <w:tcW w:w="1715" w:type="dxa"/>
            <w:gridSpan w:val="3"/>
            <w:tcBorders>
              <w:top w:val="nil"/>
              <w:left w:val="nil"/>
              <w:bottom w:val="single" w:sz="4" w:space="0" w:color="auto"/>
              <w:right w:val="nil"/>
            </w:tcBorders>
          </w:tcPr>
          <w:p w14:paraId="1CE79121" w14:textId="77777777" w:rsidR="00B72C0C" w:rsidRPr="009A716D" w:rsidRDefault="00B72C0C" w:rsidP="00122510">
            <w:pPr>
              <w:pStyle w:val="Body"/>
              <w:spacing w:after="0"/>
              <w:rPr>
                <w:rFonts w:ascii="Arial" w:hAnsi="Arial" w:cs="Arial"/>
                <w:b/>
                <w:bCs/>
              </w:rPr>
            </w:pPr>
            <w:r w:rsidRPr="009A716D">
              <w:rPr>
                <w:rFonts w:ascii="Arial" w:hAnsi="Arial" w:cs="Arial"/>
                <w:b/>
                <w:bCs/>
              </w:rPr>
              <w:t>% Clay</w:t>
            </w:r>
          </w:p>
        </w:tc>
        <w:tc>
          <w:tcPr>
            <w:tcW w:w="1800" w:type="dxa"/>
            <w:gridSpan w:val="3"/>
            <w:tcBorders>
              <w:top w:val="nil"/>
              <w:left w:val="nil"/>
              <w:bottom w:val="single" w:sz="4" w:space="0" w:color="auto"/>
              <w:right w:val="nil"/>
            </w:tcBorders>
          </w:tcPr>
          <w:p w14:paraId="7AB75023" w14:textId="77777777" w:rsidR="00B72C0C" w:rsidRPr="009A716D" w:rsidRDefault="00B72C0C" w:rsidP="00122510">
            <w:pPr>
              <w:pStyle w:val="Body"/>
              <w:spacing w:after="0"/>
              <w:rPr>
                <w:rFonts w:ascii="Arial" w:hAnsi="Arial" w:cs="Arial"/>
                <w:b/>
                <w:bCs/>
              </w:rPr>
            </w:pPr>
            <w:r w:rsidRPr="009A716D">
              <w:rPr>
                <w:rFonts w:ascii="Arial" w:hAnsi="Arial" w:cs="Arial"/>
                <w:b/>
                <w:bCs/>
              </w:rPr>
              <w:t>% Silt</w:t>
            </w:r>
          </w:p>
        </w:tc>
        <w:tc>
          <w:tcPr>
            <w:tcW w:w="2340" w:type="dxa"/>
            <w:gridSpan w:val="4"/>
            <w:tcBorders>
              <w:top w:val="nil"/>
              <w:left w:val="nil"/>
              <w:bottom w:val="single" w:sz="4" w:space="0" w:color="auto"/>
              <w:right w:val="nil"/>
            </w:tcBorders>
          </w:tcPr>
          <w:p w14:paraId="658A54E9" w14:textId="77777777" w:rsidR="00B72C0C" w:rsidRPr="009A716D" w:rsidRDefault="00B72C0C" w:rsidP="00122510">
            <w:pPr>
              <w:pStyle w:val="Body"/>
              <w:spacing w:after="0"/>
              <w:rPr>
                <w:rFonts w:ascii="Arial" w:hAnsi="Arial" w:cs="Arial"/>
                <w:b/>
                <w:bCs/>
              </w:rPr>
            </w:pPr>
            <w:r w:rsidRPr="009A716D">
              <w:rPr>
                <w:rFonts w:ascii="Arial" w:hAnsi="Arial" w:cs="Arial"/>
                <w:b/>
                <w:bCs/>
              </w:rPr>
              <w:t>Textural class</w:t>
            </w:r>
          </w:p>
        </w:tc>
      </w:tr>
      <w:tr w:rsidR="00B72C0C" w:rsidRPr="009A716D" w14:paraId="651DF5AF" w14:textId="77777777" w:rsidTr="00BC4090">
        <w:trPr>
          <w:trHeight w:val="284"/>
        </w:trPr>
        <w:tc>
          <w:tcPr>
            <w:tcW w:w="1956" w:type="dxa"/>
            <w:gridSpan w:val="2"/>
            <w:tcBorders>
              <w:top w:val="single" w:sz="4" w:space="0" w:color="auto"/>
              <w:left w:val="nil"/>
              <w:bottom w:val="nil"/>
              <w:right w:val="nil"/>
            </w:tcBorders>
          </w:tcPr>
          <w:p w14:paraId="1A08F983" w14:textId="77777777" w:rsidR="00B72C0C" w:rsidRPr="009A716D" w:rsidRDefault="00B72C0C" w:rsidP="00122510">
            <w:pPr>
              <w:pStyle w:val="Body"/>
              <w:spacing w:after="0"/>
              <w:rPr>
                <w:rFonts w:ascii="Arial" w:hAnsi="Arial" w:cs="Arial"/>
              </w:rPr>
            </w:pPr>
            <w:r w:rsidRPr="009A716D">
              <w:rPr>
                <w:rFonts w:ascii="Arial" w:hAnsi="Arial" w:cs="Arial"/>
              </w:rPr>
              <w:t>Exp. 1</w:t>
            </w:r>
          </w:p>
        </w:tc>
        <w:tc>
          <w:tcPr>
            <w:tcW w:w="1549" w:type="dxa"/>
            <w:gridSpan w:val="2"/>
            <w:tcBorders>
              <w:top w:val="single" w:sz="4" w:space="0" w:color="auto"/>
              <w:left w:val="nil"/>
              <w:bottom w:val="nil"/>
              <w:right w:val="nil"/>
            </w:tcBorders>
          </w:tcPr>
          <w:p w14:paraId="6558D84D" w14:textId="77777777" w:rsidR="00B72C0C" w:rsidRPr="009A716D" w:rsidRDefault="00B72C0C" w:rsidP="00122510">
            <w:pPr>
              <w:pStyle w:val="Body"/>
              <w:spacing w:after="0"/>
              <w:rPr>
                <w:rFonts w:ascii="Arial" w:hAnsi="Arial" w:cs="Arial"/>
              </w:rPr>
            </w:pPr>
            <w:r w:rsidRPr="009A716D">
              <w:rPr>
                <w:rFonts w:ascii="Arial" w:hAnsi="Arial" w:cs="Arial"/>
              </w:rPr>
              <w:t>75.25</w:t>
            </w:r>
          </w:p>
        </w:tc>
        <w:tc>
          <w:tcPr>
            <w:tcW w:w="1715" w:type="dxa"/>
            <w:gridSpan w:val="3"/>
            <w:tcBorders>
              <w:top w:val="single" w:sz="4" w:space="0" w:color="auto"/>
              <w:left w:val="nil"/>
              <w:bottom w:val="nil"/>
              <w:right w:val="nil"/>
            </w:tcBorders>
          </w:tcPr>
          <w:p w14:paraId="1C6EE747" w14:textId="77777777" w:rsidR="00B72C0C" w:rsidRPr="009A716D" w:rsidRDefault="00B72C0C" w:rsidP="00122510">
            <w:pPr>
              <w:pStyle w:val="Body"/>
              <w:spacing w:after="0"/>
              <w:rPr>
                <w:rFonts w:ascii="Arial" w:hAnsi="Arial" w:cs="Arial"/>
              </w:rPr>
            </w:pPr>
            <w:r w:rsidRPr="009A716D">
              <w:rPr>
                <w:rFonts w:ascii="Arial" w:hAnsi="Arial" w:cs="Arial"/>
              </w:rPr>
              <w:t>11.47</w:t>
            </w:r>
          </w:p>
        </w:tc>
        <w:tc>
          <w:tcPr>
            <w:tcW w:w="1800" w:type="dxa"/>
            <w:gridSpan w:val="3"/>
            <w:tcBorders>
              <w:top w:val="single" w:sz="4" w:space="0" w:color="auto"/>
              <w:left w:val="nil"/>
              <w:bottom w:val="nil"/>
              <w:right w:val="nil"/>
            </w:tcBorders>
          </w:tcPr>
          <w:p w14:paraId="65AB5872" w14:textId="77777777" w:rsidR="00B72C0C" w:rsidRPr="009A716D" w:rsidRDefault="00B72C0C" w:rsidP="00122510">
            <w:pPr>
              <w:pStyle w:val="Body"/>
              <w:spacing w:after="0"/>
              <w:rPr>
                <w:rFonts w:ascii="Arial" w:hAnsi="Arial" w:cs="Arial"/>
              </w:rPr>
            </w:pPr>
            <w:r w:rsidRPr="009A716D">
              <w:rPr>
                <w:rFonts w:ascii="Arial" w:hAnsi="Arial" w:cs="Arial"/>
              </w:rPr>
              <w:t>13.28</w:t>
            </w:r>
          </w:p>
        </w:tc>
        <w:tc>
          <w:tcPr>
            <w:tcW w:w="2340" w:type="dxa"/>
            <w:gridSpan w:val="4"/>
            <w:tcBorders>
              <w:top w:val="single" w:sz="4" w:space="0" w:color="auto"/>
              <w:left w:val="nil"/>
              <w:bottom w:val="nil"/>
              <w:right w:val="nil"/>
            </w:tcBorders>
          </w:tcPr>
          <w:p w14:paraId="796CFC74" w14:textId="77777777" w:rsidR="00B72C0C" w:rsidRPr="009A716D" w:rsidRDefault="00B72C0C" w:rsidP="00122510">
            <w:pPr>
              <w:pStyle w:val="Body"/>
              <w:spacing w:after="0"/>
              <w:rPr>
                <w:rFonts w:ascii="Arial" w:hAnsi="Arial" w:cs="Arial"/>
              </w:rPr>
            </w:pPr>
            <w:r w:rsidRPr="009A716D">
              <w:rPr>
                <w:rFonts w:ascii="Arial" w:hAnsi="Arial" w:cs="Arial"/>
              </w:rPr>
              <w:t>Sandy loam</w:t>
            </w:r>
          </w:p>
        </w:tc>
      </w:tr>
      <w:tr w:rsidR="00B72C0C" w:rsidRPr="009A716D" w14:paraId="377C60B3" w14:textId="77777777" w:rsidTr="00BC4090">
        <w:trPr>
          <w:trHeight w:val="284"/>
        </w:trPr>
        <w:tc>
          <w:tcPr>
            <w:tcW w:w="1956" w:type="dxa"/>
            <w:gridSpan w:val="2"/>
            <w:tcBorders>
              <w:top w:val="nil"/>
              <w:left w:val="nil"/>
              <w:bottom w:val="single" w:sz="4" w:space="0" w:color="auto"/>
              <w:right w:val="nil"/>
            </w:tcBorders>
          </w:tcPr>
          <w:p w14:paraId="49672B0B" w14:textId="77777777" w:rsidR="00B72C0C" w:rsidRPr="009A716D" w:rsidRDefault="00B72C0C" w:rsidP="00122510">
            <w:pPr>
              <w:pStyle w:val="Body"/>
              <w:spacing w:after="0"/>
              <w:rPr>
                <w:rFonts w:ascii="Arial" w:hAnsi="Arial" w:cs="Arial"/>
              </w:rPr>
            </w:pPr>
            <w:r w:rsidRPr="009A716D">
              <w:rPr>
                <w:rFonts w:ascii="Arial" w:hAnsi="Arial" w:cs="Arial"/>
              </w:rPr>
              <w:t>Exp. 2</w:t>
            </w:r>
          </w:p>
        </w:tc>
        <w:tc>
          <w:tcPr>
            <w:tcW w:w="1549" w:type="dxa"/>
            <w:gridSpan w:val="2"/>
            <w:tcBorders>
              <w:top w:val="nil"/>
              <w:left w:val="nil"/>
              <w:bottom w:val="single" w:sz="4" w:space="0" w:color="auto"/>
              <w:right w:val="nil"/>
            </w:tcBorders>
          </w:tcPr>
          <w:p w14:paraId="15EB1120" w14:textId="77777777" w:rsidR="00B72C0C" w:rsidRPr="009A716D" w:rsidRDefault="00B72C0C" w:rsidP="00122510">
            <w:pPr>
              <w:pStyle w:val="Body"/>
              <w:spacing w:after="0"/>
              <w:rPr>
                <w:rFonts w:ascii="Arial" w:hAnsi="Arial" w:cs="Arial"/>
              </w:rPr>
            </w:pPr>
            <w:r w:rsidRPr="009A716D">
              <w:rPr>
                <w:rFonts w:ascii="Arial" w:hAnsi="Arial" w:cs="Arial"/>
              </w:rPr>
              <w:t>78.08</w:t>
            </w:r>
          </w:p>
        </w:tc>
        <w:tc>
          <w:tcPr>
            <w:tcW w:w="1715" w:type="dxa"/>
            <w:gridSpan w:val="3"/>
            <w:tcBorders>
              <w:top w:val="nil"/>
              <w:left w:val="nil"/>
              <w:bottom w:val="single" w:sz="4" w:space="0" w:color="auto"/>
              <w:right w:val="nil"/>
            </w:tcBorders>
          </w:tcPr>
          <w:p w14:paraId="75FCC114" w14:textId="77777777" w:rsidR="00B72C0C" w:rsidRPr="009A716D" w:rsidRDefault="00B72C0C" w:rsidP="00122510">
            <w:pPr>
              <w:pStyle w:val="Body"/>
              <w:spacing w:after="0"/>
              <w:rPr>
                <w:rFonts w:ascii="Arial" w:hAnsi="Arial" w:cs="Arial"/>
              </w:rPr>
            </w:pPr>
            <w:r w:rsidRPr="009A716D">
              <w:rPr>
                <w:rFonts w:ascii="Arial" w:hAnsi="Arial" w:cs="Arial"/>
              </w:rPr>
              <w:t>8.89</w:t>
            </w:r>
          </w:p>
        </w:tc>
        <w:tc>
          <w:tcPr>
            <w:tcW w:w="1800" w:type="dxa"/>
            <w:gridSpan w:val="3"/>
            <w:tcBorders>
              <w:top w:val="nil"/>
              <w:left w:val="nil"/>
              <w:bottom w:val="single" w:sz="4" w:space="0" w:color="auto"/>
              <w:right w:val="nil"/>
            </w:tcBorders>
          </w:tcPr>
          <w:p w14:paraId="7C880EE7" w14:textId="77777777" w:rsidR="00B72C0C" w:rsidRPr="009A716D" w:rsidRDefault="00B72C0C" w:rsidP="00122510">
            <w:pPr>
              <w:pStyle w:val="Body"/>
              <w:spacing w:after="0"/>
              <w:rPr>
                <w:rFonts w:ascii="Arial" w:hAnsi="Arial" w:cs="Arial"/>
              </w:rPr>
            </w:pPr>
            <w:r w:rsidRPr="009A716D">
              <w:rPr>
                <w:rFonts w:ascii="Arial" w:hAnsi="Arial" w:cs="Arial"/>
              </w:rPr>
              <w:t>13.03</w:t>
            </w:r>
          </w:p>
        </w:tc>
        <w:tc>
          <w:tcPr>
            <w:tcW w:w="2340" w:type="dxa"/>
            <w:gridSpan w:val="4"/>
            <w:tcBorders>
              <w:top w:val="nil"/>
              <w:left w:val="nil"/>
              <w:bottom w:val="single" w:sz="4" w:space="0" w:color="auto"/>
              <w:right w:val="nil"/>
            </w:tcBorders>
          </w:tcPr>
          <w:p w14:paraId="0AB0B0D4" w14:textId="77777777" w:rsidR="00B72C0C" w:rsidRPr="009A716D" w:rsidRDefault="00B72C0C" w:rsidP="00122510">
            <w:pPr>
              <w:pStyle w:val="Body"/>
              <w:spacing w:after="0"/>
              <w:rPr>
                <w:rFonts w:ascii="Arial" w:hAnsi="Arial" w:cs="Arial"/>
              </w:rPr>
            </w:pPr>
            <w:r w:rsidRPr="009A716D">
              <w:rPr>
                <w:rFonts w:ascii="Arial" w:hAnsi="Arial" w:cs="Arial"/>
              </w:rPr>
              <w:t>Sandy loam</w:t>
            </w:r>
          </w:p>
        </w:tc>
      </w:tr>
    </w:tbl>
    <w:bookmarkEnd w:id="33"/>
    <w:commentRangeEnd w:id="32"/>
    <w:p w14:paraId="399688E5" w14:textId="77777777" w:rsidR="00B72C0C" w:rsidRPr="009A716D" w:rsidRDefault="00C0372D" w:rsidP="00FB012D">
      <w:pPr>
        <w:pStyle w:val="Body"/>
        <w:spacing w:after="0"/>
        <w:rPr>
          <w:rFonts w:ascii="Arial" w:hAnsi="Arial" w:cs="Arial"/>
          <w:b/>
          <w:bCs/>
        </w:rPr>
      </w:pPr>
      <w:r>
        <w:rPr>
          <w:rStyle w:val="CommentReference"/>
          <w:rFonts w:ascii="Times New Roman" w:hAnsi="Times New Roman"/>
          <w:lang w:val="nb-NO" w:eastAsia="nb-NO"/>
        </w:rPr>
        <w:commentReference w:id="32"/>
      </w:r>
    </w:p>
    <w:p w14:paraId="685ABEA6" w14:textId="77777777" w:rsidR="00BC4090" w:rsidRPr="009A716D" w:rsidRDefault="00BC4090" w:rsidP="00FB012D">
      <w:pPr>
        <w:pStyle w:val="Body"/>
        <w:spacing w:after="0"/>
        <w:rPr>
          <w:rFonts w:ascii="Arial" w:hAnsi="Arial" w:cs="Arial"/>
          <w:b/>
          <w:bCs/>
          <w:sz w:val="22"/>
          <w:szCs w:val="22"/>
        </w:rPr>
      </w:pPr>
    </w:p>
    <w:p w14:paraId="4E1720F9" w14:textId="6CCC64A1" w:rsidR="00B72C0C" w:rsidRPr="009A716D" w:rsidRDefault="00B72C0C" w:rsidP="00FB012D">
      <w:pPr>
        <w:pStyle w:val="Body"/>
        <w:spacing w:after="0"/>
        <w:rPr>
          <w:rFonts w:ascii="Arial" w:hAnsi="Arial" w:cs="Arial"/>
          <w:b/>
          <w:bCs/>
          <w:sz w:val="22"/>
          <w:szCs w:val="22"/>
        </w:rPr>
      </w:pPr>
      <w:r w:rsidRPr="009A716D">
        <w:rPr>
          <w:rFonts w:ascii="Arial" w:hAnsi="Arial" w:cs="Arial"/>
          <w:b/>
          <w:bCs/>
          <w:sz w:val="22"/>
          <w:szCs w:val="22"/>
        </w:rPr>
        <w:t>3.2 Ph</w:t>
      </w:r>
      <w:r w:rsidR="00BC4090" w:rsidRPr="009A716D">
        <w:rPr>
          <w:rFonts w:ascii="Arial" w:hAnsi="Arial" w:cs="Arial"/>
          <w:b/>
          <w:bCs/>
          <w:sz w:val="22"/>
          <w:szCs w:val="22"/>
        </w:rPr>
        <w:t>enology</w:t>
      </w:r>
    </w:p>
    <w:p w14:paraId="6858D130" w14:textId="093A8AAA" w:rsidR="00B72C0C" w:rsidRPr="009A716D" w:rsidRDefault="00B72C0C" w:rsidP="00FB012D">
      <w:pPr>
        <w:pStyle w:val="Body"/>
        <w:spacing w:before="240" w:after="0"/>
        <w:rPr>
          <w:rFonts w:ascii="Arial" w:hAnsi="Arial" w:cs="Arial"/>
          <w:u w:val="single"/>
        </w:rPr>
      </w:pPr>
      <w:r w:rsidRPr="009A716D">
        <w:rPr>
          <w:rFonts w:ascii="Arial" w:hAnsi="Arial" w:cs="Arial"/>
          <w:u w:val="single"/>
        </w:rPr>
        <w:t xml:space="preserve">3.2.1 </w:t>
      </w:r>
      <w:r w:rsidR="00BC4090" w:rsidRPr="009A716D">
        <w:rPr>
          <w:rFonts w:ascii="Arial" w:hAnsi="Arial" w:cs="Arial"/>
          <w:u w:val="single"/>
        </w:rPr>
        <w:t>Days to 50% tasseling</w:t>
      </w:r>
    </w:p>
    <w:p w14:paraId="430EAA30" w14:textId="4315455A" w:rsidR="00BC4090" w:rsidRPr="009A716D" w:rsidRDefault="00BC4090" w:rsidP="00BC4090">
      <w:pPr>
        <w:pStyle w:val="Body"/>
        <w:spacing w:before="240"/>
        <w:rPr>
          <w:rFonts w:ascii="Arial" w:hAnsi="Arial" w:cs="Arial"/>
        </w:rPr>
      </w:pPr>
      <w:bookmarkStart w:id="34" w:name="_Hlk199298504"/>
      <w:r w:rsidRPr="009A716D">
        <w:rPr>
          <w:rFonts w:ascii="Arial" w:hAnsi="Arial" w:cs="Arial"/>
        </w:rPr>
        <w:t xml:space="preserve">The result on number of days to 50% tasseling as affected by </w:t>
      </w:r>
      <w:proofErr w:type="spellStart"/>
      <w:r w:rsidRPr="009A716D">
        <w:rPr>
          <w:rFonts w:ascii="Arial" w:hAnsi="Arial" w:cs="Arial"/>
        </w:rPr>
        <w:t>biochar</w:t>
      </w:r>
      <w:proofErr w:type="spellEnd"/>
      <w:r w:rsidRPr="009A716D">
        <w:rPr>
          <w:rFonts w:ascii="Arial" w:hAnsi="Arial" w:cs="Arial"/>
        </w:rPr>
        <w:t xml:space="preserve">, chicken manure, and NPK </w:t>
      </w:r>
      <w:proofErr w:type="spellStart"/>
      <w:r w:rsidRPr="009A716D">
        <w:rPr>
          <w:rFonts w:ascii="Arial" w:hAnsi="Arial" w:cs="Arial"/>
        </w:rPr>
        <w:t>fertiliser</w:t>
      </w:r>
      <w:proofErr w:type="spellEnd"/>
      <w:r w:rsidRPr="009A716D">
        <w:rPr>
          <w:rFonts w:ascii="Arial" w:hAnsi="Arial" w:cs="Arial"/>
        </w:rPr>
        <w:t xml:space="preserve"> application is shown in Table 4. In the 2021 minor cropping season, a significant (P≤0.05) difference occurred between varieties, </w:t>
      </w:r>
      <w:proofErr w:type="spellStart"/>
      <w:r w:rsidRPr="009A716D">
        <w:rPr>
          <w:rFonts w:ascii="Arial" w:hAnsi="Arial" w:cs="Arial"/>
        </w:rPr>
        <w:t>fertiliser</w:t>
      </w:r>
      <w:proofErr w:type="spellEnd"/>
      <w:r w:rsidRPr="009A716D">
        <w:rPr>
          <w:rFonts w:ascii="Arial" w:hAnsi="Arial" w:cs="Arial"/>
        </w:rPr>
        <w:t xml:space="preserve"> rates and their interaction in number of days to 50% tasseling. </w:t>
      </w:r>
      <w:proofErr w:type="spellStart"/>
      <w:r w:rsidRPr="009A716D">
        <w:rPr>
          <w:rFonts w:ascii="Arial" w:hAnsi="Arial" w:cs="Arial"/>
        </w:rPr>
        <w:t>Omankwa</w:t>
      </w:r>
      <w:proofErr w:type="spellEnd"/>
      <w:r w:rsidRPr="009A716D">
        <w:rPr>
          <w:rFonts w:ascii="Arial" w:hAnsi="Arial" w:cs="Arial"/>
        </w:rPr>
        <w:t xml:space="preserve"> tasseled seven (7) days earlier than </w:t>
      </w:r>
      <w:proofErr w:type="spellStart"/>
      <w:r w:rsidRPr="009A716D">
        <w:rPr>
          <w:rFonts w:ascii="Arial" w:hAnsi="Arial" w:cs="Arial"/>
        </w:rPr>
        <w:t>Obatanpa</w:t>
      </w:r>
      <w:proofErr w:type="spellEnd"/>
      <w:r w:rsidRPr="009A716D">
        <w:rPr>
          <w:rFonts w:ascii="Arial" w:hAnsi="Arial" w:cs="Arial"/>
        </w:rPr>
        <w:t xml:space="preserve"> and was significantly different. Plot treated with 10 t/ha CM produced maize plants that tasseled earlier (47 days) than the control plot (59 days). </w:t>
      </w:r>
      <w:proofErr w:type="spellStart"/>
      <w:r w:rsidRPr="009A716D">
        <w:rPr>
          <w:rFonts w:ascii="Arial" w:hAnsi="Arial" w:cs="Arial"/>
        </w:rPr>
        <w:t>Omankwa</w:t>
      </w:r>
      <w:proofErr w:type="spellEnd"/>
      <w:r w:rsidRPr="009A716D">
        <w:rPr>
          <w:rFonts w:ascii="Arial" w:hAnsi="Arial" w:cs="Arial"/>
        </w:rPr>
        <w:t xml:space="preserve"> planted on 10 t/ha CM plot tasseled three days (44.67 days) earlier than plants planted on the control plot (48) days followed by those planted on 1.25 t/ha GB + 5 t/ha CM. </w:t>
      </w:r>
      <w:proofErr w:type="spellStart"/>
      <w:r w:rsidRPr="009A716D">
        <w:rPr>
          <w:rFonts w:ascii="Arial" w:hAnsi="Arial" w:cs="Arial"/>
        </w:rPr>
        <w:t>Obatanpa</w:t>
      </w:r>
      <w:proofErr w:type="spellEnd"/>
      <w:r w:rsidRPr="009A716D">
        <w:rPr>
          <w:rFonts w:ascii="Arial" w:hAnsi="Arial" w:cs="Arial"/>
        </w:rPr>
        <w:t xml:space="preserve"> planted on 10 </w:t>
      </w:r>
      <w:r w:rsidRPr="009A716D">
        <w:rPr>
          <w:rFonts w:ascii="Arial" w:hAnsi="Arial" w:cs="Arial"/>
        </w:rPr>
        <w:lastRenderedPageBreak/>
        <w:t xml:space="preserve">t/ha CM plot tasseled six days (50 days) earlier than plants planted on the control plot (55.67 days). In the 2022 major cropping season, </w:t>
      </w:r>
      <w:proofErr w:type="spellStart"/>
      <w:r w:rsidRPr="009A716D">
        <w:rPr>
          <w:rFonts w:ascii="Arial" w:hAnsi="Arial" w:cs="Arial"/>
        </w:rPr>
        <w:t>Omankwa</w:t>
      </w:r>
      <w:proofErr w:type="spellEnd"/>
      <w:r w:rsidRPr="009A716D">
        <w:rPr>
          <w:rFonts w:ascii="Arial" w:hAnsi="Arial" w:cs="Arial"/>
        </w:rPr>
        <w:t xml:space="preserve"> tasseled five days (51 days) earlier than </w:t>
      </w:r>
      <w:proofErr w:type="spellStart"/>
      <w:r w:rsidRPr="009A716D">
        <w:rPr>
          <w:rFonts w:ascii="Arial" w:hAnsi="Arial" w:cs="Arial"/>
        </w:rPr>
        <w:t>Obatanpa</w:t>
      </w:r>
      <w:proofErr w:type="spellEnd"/>
      <w:r w:rsidRPr="009A716D">
        <w:rPr>
          <w:rFonts w:ascii="Arial" w:hAnsi="Arial" w:cs="Arial"/>
        </w:rPr>
        <w:t xml:space="preserve"> (56 days) (Table 4). Maize planted on plot treated with 10t/ha CM tasseled four days (51 days) earlier than the control plot (55 days). </w:t>
      </w:r>
      <w:proofErr w:type="spellStart"/>
      <w:r w:rsidRPr="009A716D">
        <w:rPr>
          <w:rFonts w:ascii="Arial" w:hAnsi="Arial" w:cs="Arial"/>
        </w:rPr>
        <w:t>Omankwa</w:t>
      </w:r>
      <w:proofErr w:type="spellEnd"/>
      <w:r w:rsidRPr="009A716D">
        <w:rPr>
          <w:rFonts w:ascii="Arial" w:hAnsi="Arial" w:cs="Arial"/>
        </w:rPr>
        <w:t xml:space="preserve"> grown on 10 t/ha CM soils had the least (49 days) number of days to 50% tasseling followed by interaction of </w:t>
      </w:r>
      <w:proofErr w:type="spellStart"/>
      <w:r w:rsidRPr="009A716D">
        <w:rPr>
          <w:rFonts w:ascii="Arial" w:hAnsi="Arial" w:cs="Arial"/>
        </w:rPr>
        <w:t>Omankwa</w:t>
      </w:r>
      <w:proofErr w:type="spellEnd"/>
      <w:r w:rsidRPr="009A716D">
        <w:rPr>
          <w:rFonts w:ascii="Arial" w:hAnsi="Arial" w:cs="Arial"/>
        </w:rPr>
        <w:t xml:space="preserve"> and 1.25 t/ha GB + 5 t/ha CM (50 days) which differed significantly from </w:t>
      </w:r>
      <w:proofErr w:type="spellStart"/>
      <w:r w:rsidRPr="009A716D">
        <w:rPr>
          <w:rFonts w:ascii="Arial" w:hAnsi="Arial" w:cs="Arial"/>
        </w:rPr>
        <w:t>Obatanpa</w:t>
      </w:r>
      <w:proofErr w:type="spellEnd"/>
      <w:r w:rsidRPr="009A716D">
        <w:rPr>
          <w:rFonts w:ascii="Arial" w:hAnsi="Arial" w:cs="Arial"/>
        </w:rPr>
        <w:t xml:space="preserve"> x control plot which tasseled 8 to 9 days later (58 days).</w:t>
      </w:r>
    </w:p>
    <w:p w14:paraId="5CE78C7C" w14:textId="46E19A11" w:rsidR="00B72C0C" w:rsidRPr="009A716D" w:rsidRDefault="00B72C0C" w:rsidP="00FC036C">
      <w:pPr>
        <w:pStyle w:val="Body"/>
        <w:spacing w:after="0" w:line="276" w:lineRule="auto"/>
        <w:jc w:val="center"/>
        <w:rPr>
          <w:rFonts w:ascii="Arial" w:hAnsi="Arial" w:cs="Arial"/>
          <w:b/>
          <w:bCs/>
        </w:rPr>
      </w:pPr>
      <w:bookmarkStart w:id="35" w:name="_Hlk199298547"/>
      <w:bookmarkEnd w:id="34"/>
      <w:r w:rsidRPr="009A716D">
        <w:rPr>
          <w:rFonts w:ascii="Arial" w:hAnsi="Arial" w:cs="Arial"/>
          <w:b/>
          <w:bCs/>
        </w:rPr>
        <w:t xml:space="preserve">Table </w:t>
      </w:r>
      <w:r w:rsidR="00FC036C" w:rsidRPr="009A716D">
        <w:rPr>
          <w:rFonts w:ascii="Arial" w:hAnsi="Arial" w:cs="Arial"/>
          <w:b/>
          <w:bCs/>
        </w:rPr>
        <w:t>4</w:t>
      </w:r>
      <w:r w:rsidR="00D26B8C" w:rsidRPr="009A716D">
        <w:rPr>
          <w:rFonts w:ascii="Arial" w:hAnsi="Arial" w:cs="Arial"/>
          <w:b/>
          <w:bCs/>
        </w:rPr>
        <w:t xml:space="preserve">. </w:t>
      </w:r>
      <w:r w:rsidR="00BC4090" w:rsidRPr="009A716D">
        <w:rPr>
          <w:rFonts w:ascii="Arial" w:hAnsi="Arial" w:cs="Arial"/>
          <w:b/>
          <w:bCs/>
        </w:rPr>
        <w:t xml:space="preserve">Days to 50% tasseling as affected by </w:t>
      </w:r>
      <w:proofErr w:type="spellStart"/>
      <w:r w:rsidR="00BC4090" w:rsidRPr="009A716D">
        <w:rPr>
          <w:rFonts w:ascii="Arial" w:hAnsi="Arial" w:cs="Arial"/>
          <w:b/>
          <w:bCs/>
        </w:rPr>
        <w:t>biochar</w:t>
      </w:r>
      <w:proofErr w:type="spellEnd"/>
      <w:r w:rsidR="00BC4090" w:rsidRPr="009A716D">
        <w:rPr>
          <w:rFonts w:ascii="Arial" w:hAnsi="Arial" w:cs="Arial"/>
          <w:b/>
          <w:bCs/>
        </w:rPr>
        <w:t xml:space="preserve">, chicken manure and NPK </w:t>
      </w:r>
      <w:proofErr w:type="spellStart"/>
      <w:r w:rsidR="00BC4090" w:rsidRPr="009A716D">
        <w:rPr>
          <w:rFonts w:ascii="Arial" w:hAnsi="Arial" w:cs="Arial"/>
          <w:b/>
          <w:bCs/>
        </w:rPr>
        <w:t>fertili</w:t>
      </w:r>
      <w:r w:rsidR="009A716D">
        <w:rPr>
          <w:rFonts w:ascii="Arial" w:hAnsi="Arial" w:cs="Arial"/>
          <w:b/>
          <w:bCs/>
        </w:rPr>
        <w:t>s</w:t>
      </w:r>
      <w:r w:rsidR="00BC4090" w:rsidRPr="009A716D">
        <w:rPr>
          <w:rFonts w:ascii="Arial" w:hAnsi="Arial" w:cs="Arial"/>
          <w:b/>
          <w:bCs/>
        </w:rPr>
        <w:t>er</w:t>
      </w:r>
      <w:proofErr w:type="spellEnd"/>
      <w:r w:rsidR="00BC4090" w:rsidRPr="009A716D">
        <w:rPr>
          <w:rFonts w:ascii="Arial" w:hAnsi="Arial" w:cs="Arial"/>
          <w:b/>
          <w:bCs/>
        </w:rPr>
        <w:t xml:space="preserve"> application during 2021 minor and 2022 major cropping seasons</w:t>
      </w:r>
    </w:p>
    <w:tbl>
      <w:tblPr>
        <w:tblStyle w:val="TableGrid"/>
        <w:tblW w:w="949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134"/>
        <w:gridCol w:w="993"/>
        <w:gridCol w:w="850"/>
        <w:gridCol w:w="1134"/>
        <w:gridCol w:w="992"/>
        <w:gridCol w:w="993"/>
      </w:tblGrid>
      <w:tr w:rsidR="00BC4090" w:rsidRPr="009A716D" w14:paraId="02C43808" w14:textId="77777777" w:rsidTr="005E1173">
        <w:trPr>
          <w:trHeight w:val="260"/>
        </w:trPr>
        <w:tc>
          <w:tcPr>
            <w:tcW w:w="3402" w:type="dxa"/>
            <w:tcBorders>
              <w:top w:val="single" w:sz="4" w:space="0" w:color="auto"/>
              <w:left w:val="nil"/>
              <w:bottom w:val="nil"/>
              <w:right w:val="single" w:sz="4" w:space="0" w:color="auto"/>
            </w:tcBorders>
          </w:tcPr>
          <w:p w14:paraId="74DC3A9E" w14:textId="77777777" w:rsidR="00BC4090" w:rsidRPr="009A716D" w:rsidRDefault="00BC4090" w:rsidP="005E1173">
            <w:pPr>
              <w:rPr>
                <w:rFonts w:ascii="Arial" w:hAnsi="Arial" w:cs="Arial"/>
                <w:sz w:val="20"/>
                <w:szCs w:val="20"/>
              </w:rPr>
            </w:pPr>
          </w:p>
        </w:tc>
        <w:tc>
          <w:tcPr>
            <w:tcW w:w="6096" w:type="dxa"/>
            <w:gridSpan w:val="6"/>
            <w:tcBorders>
              <w:top w:val="single" w:sz="4" w:space="0" w:color="auto"/>
              <w:left w:val="single" w:sz="4" w:space="0" w:color="auto"/>
              <w:bottom w:val="single" w:sz="4" w:space="0" w:color="auto"/>
              <w:right w:val="nil"/>
            </w:tcBorders>
          </w:tcPr>
          <w:p w14:paraId="3FC1A42D" w14:textId="77777777" w:rsidR="00BC4090" w:rsidRPr="009A716D" w:rsidRDefault="00BC4090" w:rsidP="005E1173">
            <w:pPr>
              <w:jc w:val="center"/>
              <w:rPr>
                <w:rFonts w:ascii="Arial" w:hAnsi="Arial" w:cs="Arial"/>
                <w:sz w:val="20"/>
                <w:szCs w:val="20"/>
              </w:rPr>
            </w:pPr>
            <w:r w:rsidRPr="009A716D">
              <w:rPr>
                <w:rFonts w:ascii="Arial" w:hAnsi="Arial" w:cs="Arial"/>
                <w:sz w:val="20"/>
                <w:szCs w:val="20"/>
              </w:rPr>
              <w:t>Days to 50% Tasseling</w:t>
            </w:r>
          </w:p>
        </w:tc>
      </w:tr>
      <w:tr w:rsidR="00BC4090" w:rsidRPr="009A716D" w14:paraId="08FB167D" w14:textId="77777777" w:rsidTr="005E1173">
        <w:trPr>
          <w:trHeight w:val="260"/>
        </w:trPr>
        <w:tc>
          <w:tcPr>
            <w:tcW w:w="3402" w:type="dxa"/>
            <w:tcBorders>
              <w:top w:val="nil"/>
              <w:left w:val="nil"/>
              <w:bottom w:val="nil"/>
              <w:right w:val="single" w:sz="4" w:space="0" w:color="auto"/>
            </w:tcBorders>
          </w:tcPr>
          <w:p w14:paraId="3CA62AAD" w14:textId="77777777" w:rsidR="00BC4090" w:rsidRPr="009A716D" w:rsidRDefault="00BC4090" w:rsidP="005E1173">
            <w:pPr>
              <w:rPr>
                <w:rFonts w:ascii="Arial" w:hAnsi="Arial" w:cs="Arial"/>
                <w:sz w:val="20"/>
                <w:szCs w:val="20"/>
              </w:rPr>
            </w:pPr>
          </w:p>
        </w:tc>
        <w:tc>
          <w:tcPr>
            <w:tcW w:w="2977" w:type="dxa"/>
            <w:gridSpan w:val="3"/>
            <w:tcBorders>
              <w:top w:val="single" w:sz="4" w:space="0" w:color="auto"/>
              <w:left w:val="single" w:sz="4" w:space="0" w:color="auto"/>
              <w:bottom w:val="nil"/>
              <w:right w:val="single" w:sz="4" w:space="0" w:color="auto"/>
            </w:tcBorders>
          </w:tcPr>
          <w:p w14:paraId="4DC0094A" w14:textId="77777777" w:rsidR="00BC4090" w:rsidRPr="009A716D" w:rsidRDefault="00BC4090" w:rsidP="005E1173">
            <w:pPr>
              <w:rPr>
                <w:rFonts w:ascii="Arial" w:hAnsi="Arial" w:cs="Arial"/>
                <w:sz w:val="20"/>
                <w:szCs w:val="20"/>
              </w:rPr>
            </w:pPr>
          </w:p>
        </w:tc>
        <w:tc>
          <w:tcPr>
            <w:tcW w:w="3119" w:type="dxa"/>
            <w:gridSpan w:val="3"/>
            <w:tcBorders>
              <w:top w:val="single" w:sz="4" w:space="0" w:color="auto"/>
              <w:left w:val="single" w:sz="4" w:space="0" w:color="auto"/>
              <w:bottom w:val="nil"/>
              <w:right w:val="nil"/>
            </w:tcBorders>
          </w:tcPr>
          <w:p w14:paraId="5B312F94" w14:textId="77777777" w:rsidR="00BC4090" w:rsidRPr="009A716D" w:rsidRDefault="00BC4090" w:rsidP="005E1173">
            <w:pPr>
              <w:jc w:val="center"/>
              <w:rPr>
                <w:rFonts w:ascii="Arial" w:hAnsi="Arial" w:cs="Arial"/>
                <w:sz w:val="20"/>
                <w:szCs w:val="20"/>
              </w:rPr>
            </w:pPr>
          </w:p>
        </w:tc>
      </w:tr>
      <w:tr w:rsidR="00BC4090" w:rsidRPr="009A716D" w14:paraId="395B1F06" w14:textId="77777777" w:rsidTr="005E1173">
        <w:trPr>
          <w:trHeight w:val="434"/>
        </w:trPr>
        <w:tc>
          <w:tcPr>
            <w:tcW w:w="3402" w:type="dxa"/>
            <w:tcBorders>
              <w:top w:val="nil"/>
              <w:left w:val="nil"/>
              <w:bottom w:val="nil"/>
              <w:right w:val="single" w:sz="4" w:space="0" w:color="auto"/>
            </w:tcBorders>
          </w:tcPr>
          <w:p w14:paraId="239A6518" w14:textId="77777777" w:rsidR="00BC4090" w:rsidRPr="009A716D" w:rsidRDefault="00BC4090" w:rsidP="005E1173">
            <w:pPr>
              <w:rPr>
                <w:rFonts w:ascii="Arial" w:hAnsi="Arial" w:cs="Arial"/>
                <w:sz w:val="20"/>
                <w:szCs w:val="20"/>
              </w:rPr>
            </w:pPr>
          </w:p>
        </w:tc>
        <w:tc>
          <w:tcPr>
            <w:tcW w:w="2977" w:type="dxa"/>
            <w:gridSpan w:val="3"/>
            <w:tcBorders>
              <w:top w:val="nil"/>
              <w:left w:val="single" w:sz="4" w:space="0" w:color="auto"/>
              <w:bottom w:val="nil"/>
              <w:right w:val="single" w:sz="4" w:space="0" w:color="auto"/>
            </w:tcBorders>
          </w:tcPr>
          <w:p w14:paraId="75251F95" w14:textId="77777777" w:rsidR="00BC4090" w:rsidRPr="009A716D" w:rsidRDefault="00BC4090" w:rsidP="005E1173">
            <w:pPr>
              <w:jc w:val="center"/>
              <w:rPr>
                <w:rFonts w:ascii="Arial" w:hAnsi="Arial" w:cs="Arial"/>
                <w:sz w:val="20"/>
                <w:szCs w:val="20"/>
                <w:u w:val="single"/>
              </w:rPr>
            </w:pPr>
            <w:r w:rsidRPr="009A716D">
              <w:rPr>
                <w:rFonts w:ascii="Arial" w:hAnsi="Arial" w:cs="Arial"/>
                <w:sz w:val="20"/>
                <w:szCs w:val="20"/>
                <w:u w:val="single"/>
              </w:rPr>
              <w:t>2021</w:t>
            </w:r>
          </w:p>
        </w:tc>
        <w:tc>
          <w:tcPr>
            <w:tcW w:w="3119" w:type="dxa"/>
            <w:gridSpan w:val="3"/>
            <w:tcBorders>
              <w:top w:val="nil"/>
              <w:left w:val="single" w:sz="4" w:space="0" w:color="auto"/>
              <w:bottom w:val="nil"/>
              <w:right w:val="nil"/>
            </w:tcBorders>
          </w:tcPr>
          <w:p w14:paraId="2C399D7A" w14:textId="77777777" w:rsidR="00BC4090" w:rsidRPr="009A716D" w:rsidRDefault="00BC4090" w:rsidP="005E1173">
            <w:pPr>
              <w:jc w:val="center"/>
              <w:rPr>
                <w:rFonts w:ascii="Arial" w:hAnsi="Arial" w:cs="Arial"/>
                <w:sz w:val="20"/>
                <w:szCs w:val="20"/>
                <w:u w:val="single"/>
              </w:rPr>
            </w:pPr>
            <w:r w:rsidRPr="009A716D">
              <w:rPr>
                <w:rFonts w:ascii="Arial" w:hAnsi="Arial" w:cs="Arial"/>
                <w:sz w:val="20"/>
                <w:szCs w:val="20"/>
                <w:u w:val="single"/>
              </w:rPr>
              <w:t>2022</w:t>
            </w:r>
          </w:p>
        </w:tc>
      </w:tr>
      <w:tr w:rsidR="00BC4090" w:rsidRPr="009A716D" w14:paraId="1143466F" w14:textId="77777777" w:rsidTr="005E1173">
        <w:trPr>
          <w:trHeight w:val="412"/>
        </w:trPr>
        <w:tc>
          <w:tcPr>
            <w:tcW w:w="3402" w:type="dxa"/>
            <w:tcBorders>
              <w:top w:val="nil"/>
              <w:left w:val="nil"/>
              <w:bottom w:val="nil"/>
              <w:right w:val="single" w:sz="4" w:space="0" w:color="auto"/>
            </w:tcBorders>
          </w:tcPr>
          <w:p w14:paraId="77C1EA84" w14:textId="77777777" w:rsidR="00BC4090" w:rsidRPr="009A716D" w:rsidRDefault="00BC4090" w:rsidP="005E1173">
            <w:pPr>
              <w:rPr>
                <w:rFonts w:ascii="Arial" w:hAnsi="Arial" w:cs="Arial"/>
                <w:b/>
                <w:bCs/>
                <w:sz w:val="20"/>
                <w:szCs w:val="20"/>
              </w:rPr>
            </w:pPr>
          </w:p>
        </w:tc>
        <w:tc>
          <w:tcPr>
            <w:tcW w:w="2127" w:type="dxa"/>
            <w:gridSpan w:val="2"/>
            <w:tcBorders>
              <w:top w:val="nil"/>
              <w:left w:val="single" w:sz="4" w:space="0" w:color="auto"/>
              <w:bottom w:val="nil"/>
              <w:right w:val="nil"/>
            </w:tcBorders>
          </w:tcPr>
          <w:p w14:paraId="654EB2C7" w14:textId="77777777" w:rsidR="00BC4090" w:rsidRPr="009A716D" w:rsidRDefault="00BC4090" w:rsidP="005E1173">
            <w:pPr>
              <w:jc w:val="center"/>
              <w:rPr>
                <w:rFonts w:ascii="Arial" w:hAnsi="Arial" w:cs="Arial"/>
                <w:b/>
                <w:bCs/>
                <w:sz w:val="20"/>
                <w:szCs w:val="20"/>
              </w:rPr>
            </w:pPr>
            <w:r w:rsidRPr="009A716D">
              <w:rPr>
                <w:rFonts w:ascii="Arial" w:hAnsi="Arial" w:cs="Arial"/>
                <w:b/>
                <w:bCs/>
                <w:sz w:val="20"/>
                <w:szCs w:val="20"/>
              </w:rPr>
              <w:t>Variety</w:t>
            </w:r>
          </w:p>
        </w:tc>
        <w:tc>
          <w:tcPr>
            <w:tcW w:w="850" w:type="dxa"/>
            <w:tcBorders>
              <w:top w:val="nil"/>
              <w:left w:val="nil"/>
              <w:bottom w:val="nil"/>
              <w:right w:val="single" w:sz="4" w:space="0" w:color="auto"/>
            </w:tcBorders>
          </w:tcPr>
          <w:p w14:paraId="172D5AA1" w14:textId="77777777" w:rsidR="00BC4090" w:rsidRPr="009A716D" w:rsidRDefault="00BC4090" w:rsidP="005E1173">
            <w:pPr>
              <w:rPr>
                <w:rFonts w:ascii="Arial" w:hAnsi="Arial" w:cs="Arial"/>
                <w:b/>
                <w:bCs/>
                <w:sz w:val="20"/>
                <w:szCs w:val="20"/>
              </w:rPr>
            </w:pPr>
          </w:p>
        </w:tc>
        <w:tc>
          <w:tcPr>
            <w:tcW w:w="2126" w:type="dxa"/>
            <w:gridSpan w:val="2"/>
            <w:tcBorders>
              <w:top w:val="nil"/>
              <w:left w:val="single" w:sz="4" w:space="0" w:color="auto"/>
              <w:bottom w:val="nil"/>
              <w:right w:val="nil"/>
            </w:tcBorders>
          </w:tcPr>
          <w:p w14:paraId="41FAA044" w14:textId="77777777" w:rsidR="00BC4090" w:rsidRPr="009A716D" w:rsidRDefault="00BC4090" w:rsidP="005E1173">
            <w:pPr>
              <w:jc w:val="center"/>
              <w:rPr>
                <w:rFonts w:ascii="Arial" w:hAnsi="Arial" w:cs="Arial"/>
                <w:b/>
                <w:bCs/>
                <w:sz w:val="20"/>
                <w:szCs w:val="20"/>
              </w:rPr>
            </w:pPr>
            <w:r w:rsidRPr="009A716D">
              <w:rPr>
                <w:rFonts w:ascii="Arial" w:hAnsi="Arial" w:cs="Arial"/>
                <w:b/>
                <w:bCs/>
                <w:sz w:val="20"/>
                <w:szCs w:val="20"/>
              </w:rPr>
              <w:t>Variety</w:t>
            </w:r>
          </w:p>
        </w:tc>
        <w:tc>
          <w:tcPr>
            <w:tcW w:w="993" w:type="dxa"/>
            <w:tcBorders>
              <w:top w:val="nil"/>
              <w:left w:val="nil"/>
              <w:bottom w:val="nil"/>
              <w:right w:val="nil"/>
            </w:tcBorders>
          </w:tcPr>
          <w:p w14:paraId="46E31902" w14:textId="77777777" w:rsidR="00BC4090" w:rsidRPr="009A716D" w:rsidRDefault="00BC4090" w:rsidP="005E1173">
            <w:pPr>
              <w:rPr>
                <w:rFonts w:ascii="Arial" w:hAnsi="Arial" w:cs="Arial"/>
                <w:b/>
                <w:bCs/>
                <w:sz w:val="20"/>
                <w:szCs w:val="20"/>
              </w:rPr>
            </w:pPr>
          </w:p>
        </w:tc>
      </w:tr>
      <w:tr w:rsidR="00BC4090" w:rsidRPr="009A716D" w14:paraId="149CBB4E" w14:textId="77777777" w:rsidTr="005E1173">
        <w:trPr>
          <w:trHeight w:val="68"/>
        </w:trPr>
        <w:tc>
          <w:tcPr>
            <w:tcW w:w="3402" w:type="dxa"/>
            <w:tcBorders>
              <w:top w:val="nil"/>
              <w:left w:val="nil"/>
              <w:bottom w:val="single" w:sz="4" w:space="0" w:color="auto"/>
              <w:right w:val="single" w:sz="4" w:space="0" w:color="auto"/>
            </w:tcBorders>
          </w:tcPr>
          <w:p w14:paraId="5CF1C898" w14:textId="14CC0200" w:rsidR="00BC4090" w:rsidRPr="009A716D" w:rsidRDefault="00BC4090" w:rsidP="005E1173">
            <w:pPr>
              <w:rPr>
                <w:rFonts w:ascii="Arial" w:hAnsi="Arial" w:cs="Arial"/>
                <w:b/>
                <w:bCs/>
                <w:sz w:val="20"/>
                <w:szCs w:val="20"/>
              </w:rPr>
            </w:pPr>
            <w:proofErr w:type="spellStart"/>
            <w:r w:rsidRPr="009A716D">
              <w:rPr>
                <w:rFonts w:ascii="Arial" w:hAnsi="Arial" w:cs="Arial"/>
                <w:b/>
                <w:bCs/>
                <w:sz w:val="20"/>
                <w:szCs w:val="20"/>
              </w:rPr>
              <w:t>Fertili</w:t>
            </w:r>
            <w:r w:rsidR="003F0364">
              <w:rPr>
                <w:rFonts w:ascii="Arial" w:hAnsi="Arial" w:cs="Arial"/>
                <w:b/>
                <w:bCs/>
                <w:sz w:val="20"/>
                <w:szCs w:val="20"/>
              </w:rPr>
              <w:t>s</w:t>
            </w:r>
            <w:r w:rsidRPr="009A716D">
              <w:rPr>
                <w:rFonts w:ascii="Arial" w:hAnsi="Arial" w:cs="Arial"/>
                <w:b/>
                <w:bCs/>
                <w:sz w:val="20"/>
                <w:szCs w:val="20"/>
              </w:rPr>
              <w:t>er</w:t>
            </w:r>
            <w:proofErr w:type="spellEnd"/>
            <w:r w:rsidRPr="009A716D">
              <w:rPr>
                <w:rFonts w:ascii="Arial" w:hAnsi="Arial" w:cs="Arial"/>
                <w:b/>
                <w:bCs/>
                <w:sz w:val="20"/>
                <w:szCs w:val="20"/>
              </w:rPr>
              <w:t xml:space="preserve"> rates </w:t>
            </w:r>
          </w:p>
        </w:tc>
        <w:tc>
          <w:tcPr>
            <w:tcW w:w="1134" w:type="dxa"/>
            <w:tcBorders>
              <w:top w:val="nil"/>
              <w:left w:val="single" w:sz="4" w:space="0" w:color="auto"/>
              <w:bottom w:val="single" w:sz="4" w:space="0" w:color="auto"/>
              <w:right w:val="nil"/>
            </w:tcBorders>
          </w:tcPr>
          <w:p w14:paraId="42A958DE" w14:textId="77777777" w:rsidR="00BC4090" w:rsidRPr="009A716D" w:rsidRDefault="00BC4090" w:rsidP="005E1173">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w:t>
            </w:r>
          </w:p>
        </w:tc>
        <w:tc>
          <w:tcPr>
            <w:tcW w:w="993" w:type="dxa"/>
            <w:tcBorders>
              <w:top w:val="nil"/>
              <w:left w:val="nil"/>
              <w:bottom w:val="single" w:sz="4" w:space="0" w:color="auto"/>
              <w:right w:val="nil"/>
            </w:tcBorders>
          </w:tcPr>
          <w:p w14:paraId="75C31AD5" w14:textId="77777777" w:rsidR="00BC4090" w:rsidRPr="009A716D" w:rsidRDefault="00BC4090" w:rsidP="005E1173">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w:t>
            </w:r>
          </w:p>
        </w:tc>
        <w:tc>
          <w:tcPr>
            <w:tcW w:w="850" w:type="dxa"/>
            <w:tcBorders>
              <w:top w:val="nil"/>
              <w:left w:val="nil"/>
              <w:bottom w:val="single" w:sz="4" w:space="0" w:color="auto"/>
              <w:right w:val="single" w:sz="4" w:space="0" w:color="auto"/>
            </w:tcBorders>
          </w:tcPr>
          <w:p w14:paraId="58E94394" w14:textId="77777777" w:rsidR="00BC4090" w:rsidRPr="009A716D" w:rsidRDefault="00BC4090" w:rsidP="005E1173">
            <w:pPr>
              <w:rPr>
                <w:rFonts w:ascii="Arial" w:hAnsi="Arial" w:cs="Arial"/>
                <w:sz w:val="20"/>
                <w:szCs w:val="20"/>
              </w:rPr>
            </w:pPr>
            <w:r w:rsidRPr="009A716D">
              <w:rPr>
                <w:rFonts w:ascii="Arial" w:hAnsi="Arial" w:cs="Arial"/>
                <w:sz w:val="20"/>
                <w:szCs w:val="20"/>
              </w:rPr>
              <w:t>Mean</w:t>
            </w:r>
          </w:p>
        </w:tc>
        <w:tc>
          <w:tcPr>
            <w:tcW w:w="1134" w:type="dxa"/>
            <w:tcBorders>
              <w:top w:val="nil"/>
              <w:left w:val="single" w:sz="4" w:space="0" w:color="auto"/>
              <w:bottom w:val="single" w:sz="4" w:space="0" w:color="auto"/>
              <w:right w:val="nil"/>
            </w:tcBorders>
          </w:tcPr>
          <w:p w14:paraId="07D27BAE" w14:textId="77777777" w:rsidR="00BC4090" w:rsidRPr="009A716D" w:rsidRDefault="00BC4090" w:rsidP="005E1173">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w:t>
            </w:r>
          </w:p>
        </w:tc>
        <w:tc>
          <w:tcPr>
            <w:tcW w:w="992" w:type="dxa"/>
            <w:tcBorders>
              <w:top w:val="nil"/>
              <w:left w:val="nil"/>
              <w:bottom w:val="single" w:sz="4" w:space="0" w:color="auto"/>
              <w:right w:val="nil"/>
            </w:tcBorders>
          </w:tcPr>
          <w:p w14:paraId="30DF7FCE" w14:textId="77777777" w:rsidR="00BC4090" w:rsidRPr="009A716D" w:rsidRDefault="00BC4090" w:rsidP="005E1173">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w:t>
            </w:r>
          </w:p>
        </w:tc>
        <w:tc>
          <w:tcPr>
            <w:tcW w:w="993" w:type="dxa"/>
            <w:tcBorders>
              <w:top w:val="nil"/>
              <w:left w:val="nil"/>
              <w:bottom w:val="single" w:sz="4" w:space="0" w:color="auto"/>
              <w:right w:val="nil"/>
            </w:tcBorders>
          </w:tcPr>
          <w:p w14:paraId="0936C127" w14:textId="77777777" w:rsidR="00BC4090" w:rsidRPr="009A716D" w:rsidRDefault="00BC4090" w:rsidP="005E1173">
            <w:pPr>
              <w:rPr>
                <w:rFonts w:ascii="Arial" w:hAnsi="Arial" w:cs="Arial"/>
                <w:sz w:val="20"/>
                <w:szCs w:val="20"/>
              </w:rPr>
            </w:pPr>
            <w:r w:rsidRPr="009A716D">
              <w:rPr>
                <w:rFonts w:ascii="Arial" w:hAnsi="Arial" w:cs="Arial"/>
                <w:sz w:val="20"/>
                <w:szCs w:val="20"/>
              </w:rPr>
              <w:t>Mean</w:t>
            </w:r>
          </w:p>
        </w:tc>
      </w:tr>
      <w:tr w:rsidR="00BC4090" w:rsidRPr="009A716D" w14:paraId="68384717" w14:textId="77777777" w:rsidTr="005E1173">
        <w:trPr>
          <w:trHeight w:val="293"/>
        </w:trPr>
        <w:tc>
          <w:tcPr>
            <w:tcW w:w="3402" w:type="dxa"/>
            <w:tcBorders>
              <w:top w:val="single" w:sz="4" w:space="0" w:color="auto"/>
              <w:right w:val="single" w:sz="4" w:space="0" w:color="auto"/>
            </w:tcBorders>
          </w:tcPr>
          <w:p w14:paraId="5BCA5369" w14:textId="77777777" w:rsidR="00BC4090" w:rsidRPr="009A716D" w:rsidRDefault="00BC4090" w:rsidP="005E1173">
            <w:pPr>
              <w:rPr>
                <w:rFonts w:ascii="Arial" w:hAnsi="Arial" w:cs="Arial"/>
                <w:sz w:val="20"/>
                <w:szCs w:val="20"/>
              </w:rPr>
            </w:pPr>
            <w:r w:rsidRPr="009A716D">
              <w:rPr>
                <w:rFonts w:ascii="Arial" w:hAnsi="Arial" w:cs="Arial"/>
                <w:sz w:val="20"/>
                <w:szCs w:val="20"/>
              </w:rPr>
              <w:t xml:space="preserve">10 t/ha CM </w:t>
            </w:r>
          </w:p>
        </w:tc>
        <w:tc>
          <w:tcPr>
            <w:tcW w:w="1134" w:type="dxa"/>
            <w:tcBorders>
              <w:top w:val="single" w:sz="4" w:space="0" w:color="auto"/>
            </w:tcBorders>
          </w:tcPr>
          <w:p w14:paraId="7BEEC632" w14:textId="77777777" w:rsidR="00BC4090" w:rsidRPr="009A716D" w:rsidRDefault="00BC4090" w:rsidP="005E1173">
            <w:pPr>
              <w:rPr>
                <w:rFonts w:ascii="Arial" w:hAnsi="Arial" w:cs="Arial"/>
                <w:sz w:val="20"/>
                <w:szCs w:val="20"/>
              </w:rPr>
            </w:pPr>
            <w:r w:rsidRPr="009A716D">
              <w:rPr>
                <w:rFonts w:ascii="Arial" w:hAnsi="Arial" w:cs="Arial"/>
                <w:sz w:val="20"/>
                <w:szCs w:val="20"/>
              </w:rPr>
              <w:t>44.67</w:t>
            </w:r>
          </w:p>
        </w:tc>
        <w:tc>
          <w:tcPr>
            <w:tcW w:w="993" w:type="dxa"/>
            <w:tcBorders>
              <w:top w:val="single" w:sz="4" w:space="0" w:color="auto"/>
            </w:tcBorders>
          </w:tcPr>
          <w:p w14:paraId="12367151" w14:textId="77777777" w:rsidR="00BC4090" w:rsidRPr="009A716D" w:rsidRDefault="00BC4090" w:rsidP="005E1173">
            <w:pPr>
              <w:rPr>
                <w:rFonts w:ascii="Arial" w:hAnsi="Arial" w:cs="Arial"/>
                <w:sz w:val="20"/>
                <w:szCs w:val="20"/>
              </w:rPr>
            </w:pPr>
            <w:r w:rsidRPr="009A716D">
              <w:rPr>
                <w:rFonts w:ascii="Arial" w:hAnsi="Arial" w:cs="Arial"/>
                <w:sz w:val="20"/>
                <w:szCs w:val="20"/>
              </w:rPr>
              <w:t>50.00</w:t>
            </w:r>
          </w:p>
        </w:tc>
        <w:tc>
          <w:tcPr>
            <w:tcW w:w="850" w:type="dxa"/>
          </w:tcPr>
          <w:p w14:paraId="4DA5DB5C" w14:textId="77777777" w:rsidR="00BC4090" w:rsidRPr="009A716D" w:rsidRDefault="00BC4090" w:rsidP="005E1173">
            <w:pPr>
              <w:rPr>
                <w:rFonts w:ascii="Arial" w:hAnsi="Arial" w:cs="Arial"/>
                <w:sz w:val="20"/>
                <w:szCs w:val="20"/>
              </w:rPr>
            </w:pPr>
            <w:r w:rsidRPr="009A716D">
              <w:rPr>
                <w:rFonts w:ascii="Arial" w:hAnsi="Arial" w:cs="Arial"/>
                <w:sz w:val="20"/>
                <w:szCs w:val="20"/>
              </w:rPr>
              <w:t>47.33</w:t>
            </w:r>
          </w:p>
        </w:tc>
        <w:tc>
          <w:tcPr>
            <w:tcW w:w="1134" w:type="dxa"/>
            <w:tcBorders>
              <w:top w:val="single" w:sz="4" w:space="0" w:color="auto"/>
              <w:left w:val="single" w:sz="4" w:space="0" w:color="auto"/>
            </w:tcBorders>
          </w:tcPr>
          <w:p w14:paraId="6EDD3555" w14:textId="77777777" w:rsidR="00BC4090" w:rsidRPr="009A716D" w:rsidRDefault="00BC4090" w:rsidP="005E1173">
            <w:pPr>
              <w:rPr>
                <w:rFonts w:ascii="Arial" w:hAnsi="Arial" w:cs="Arial"/>
                <w:sz w:val="20"/>
                <w:szCs w:val="20"/>
              </w:rPr>
            </w:pPr>
            <w:r w:rsidRPr="009A716D">
              <w:rPr>
                <w:rFonts w:ascii="Arial" w:hAnsi="Arial" w:cs="Arial"/>
                <w:sz w:val="20"/>
                <w:szCs w:val="20"/>
              </w:rPr>
              <w:t>49.33</w:t>
            </w:r>
          </w:p>
        </w:tc>
        <w:tc>
          <w:tcPr>
            <w:tcW w:w="992" w:type="dxa"/>
            <w:tcBorders>
              <w:top w:val="single" w:sz="4" w:space="0" w:color="auto"/>
            </w:tcBorders>
          </w:tcPr>
          <w:p w14:paraId="3753E0B6" w14:textId="77777777" w:rsidR="00BC4090" w:rsidRPr="009A716D" w:rsidRDefault="00BC4090" w:rsidP="005E1173">
            <w:pPr>
              <w:rPr>
                <w:rFonts w:ascii="Arial" w:hAnsi="Arial" w:cs="Arial"/>
                <w:sz w:val="20"/>
                <w:szCs w:val="20"/>
              </w:rPr>
            </w:pPr>
            <w:r w:rsidRPr="009A716D">
              <w:rPr>
                <w:rFonts w:ascii="Arial" w:hAnsi="Arial" w:cs="Arial"/>
                <w:sz w:val="20"/>
                <w:szCs w:val="20"/>
              </w:rPr>
              <w:t>53.33</w:t>
            </w:r>
          </w:p>
        </w:tc>
        <w:tc>
          <w:tcPr>
            <w:tcW w:w="993" w:type="dxa"/>
            <w:tcBorders>
              <w:top w:val="single" w:sz="4" w:space="0" w:color="auto"/>
            </w:tcBorders>
          </w:tcPr>
          <w:p w14:paraId="27E07013" w14:textId="77777777" w:rsidR="00BC4090" w:rsidRPr="009A716D" w:rsidRDefault="00BC4090" w:rsidP="005E1173">
            <w:pPr>
              <w:rPr>
                <w:rFonts w:ascii="Arial" w:hAnsi="Arial" w:cs="Arial"/>
                <w:sz w:val="20"/>
                <w:szCs w:val="20"/>
              </w:rPr>
            </w:pPr>
            <w:r w:rsidRPr="009A716D">
              <w:rPr>
                <w:rFonts w:ascii="Arial" w:hAnsi="Arial" w:cs="Arial"/>
                <w:sz w:val="20"/>
                <w:szCs w:val="20"/>
              </w:rPr>
              <w:t>51.33</w:t>
            </w:r>
          </w:p>
        </w:tc>
      </w:tr>
      <w:tr w:rsidR="00BC4090" w:rsidRPr="009A716D" w14:paraId="4B9092FF" w14:textId="77777777" w:rsidTr="005E1173">
        <w:trPr>
          <w:trHeight w:val="260"/>
        </w:trPr>
        <w:tc>
          <w:tcPr>
            <w:tcW w:w="3402" w:type="dxa"/>
            <w:tcBorders>
              <w:right w:val="single" w:sz="4" w:space="0" w:color="auto"/>
            </w:tcBorders>
          </w:tcPr>
          <w:p w14:paraId="520C346A" w14:textId="77777777" w:rsidR="00BC4090" w:rsidRPr="009A716D" w:rsidRDefault="00BC4090" w:rsidP="005E1173">
            <w:pPr>
              <w:rPr>
                <w:rFonts w:ascii="Arial" w:hAnsi="Arial" w:cs="Arial"/>
                <w:sz w:val="20"/>
                <w:szCs w:val="20"/>
              </w:rPr>
            </w:pPr>
            <w:r w:rsidRPr="009A716D">
              <w:rPr>
                <w:rFonts w:ascii="Arial" w:hAnsi="Arial" w:cs="Arial"/>
                <w:sz w:val="20"/>
                <w:szCs w:val="20"/>
              </w:rPr>
              <w:t>300 kg/ha NPK</w:t>
            </w:r>
          </w:p>
        </w:tc>
        <w:tc>
          <w:tcPr>
            <w:tcW w:w="1134" w:type="dxa"/>
          </w:tcPr>
          <w:p w14:paraId="3943B866" w14:textId="77777777" w:rsidR="00BC4090" w:rsidRPr="009A716D" w:rsidRDefault="00BC4090" w:rsidP="005E1173">
            <w:pPr>
              <w:rPr>
                <w:rFonts w:ascii="Arial" w:hAnsi="Arial" w:cs="Arial"/>
                <w:sz w:val="20"/>
                <w:szCs w:val="20"/>
              </w:rPr>
            </w:pPr>
            <w:r w:rsidRPr="009A716D">
              <w:rPr>
                <w:rFonts w:ascii="Arial" w:hAnsi="Arial" w:cs="Arial"/>
                <w:sz w:val="20"/>
                <w:szCs w:val="20"/>
              </w:rPr>
              <w:t>48.00</w:t>
            </w:r>
          </w:p>
        </w:tc>
        <w:tc>
          <w:tcPr>
            <w:tcW w:w="993" w:type="dxa"/>
          </w:tcPr>
          <w:p w14:paraId="7605FE7D" w14:textId="77777777" w:rsidR="00BC4090" w:rsidRPr="009A716D" w:rsidRDefault="00BC4090" w:rsidP="005E1173">
            <w:pPr>
              <w:rPr>
                <w:rFonts w:ascii="Arial" w:hAnsi="Arial" w:cs="Arial"/>
                <w:sz w:val="20"/>
                <w:szCs w:val="20"/>
              </w:rPr>
            </w:pPr>
            <w:r w:rsidRPr="009A716D">
              <w:rPr>
                <w:rFonts w:ascii="Arial" w:hAnsi="Arial" w:cs="Arial"/>
                <w:sz w:val="20"/>
                <w:szCs w:val="20"/>
              </w:rPr>
              <w:t>54.33</w:t>
            </w:r>
          </w:p>
        </w:tc>
        <w:tc>
          <w:tcPr>
            <w:tcW w:w="850" w:type="dxa"/>
          </w:tcPr>
          <w:p w14:paraId="5F00EEA7" w14:textId="77777777" w:rsidR="00BC4090" w:rsidRPr="009A716D" w:rsidRDefault="00BC4090" w:rsidP="005E1173">
            <w:pPr>
              <w:rPr>
                <w:rFonts w:ascii="Arial" w:hAnsi="Arial" w:cs="Arial"/>
                <w:sz w:val="20"/>
                <w:szCs w:val="20"/>
              </w:rPr>
            </w:pPr>
            <w:r w:rsidRPr="009A716D">
              <w:rPr>
                <w:rFonts w:ascii="Arial" w:hAnsi="Arial" w:cs="Arial"/>
                <w:sz w:val="20"/>
                <w:szCs w:val="20"/>
              </w:rPr>
              <w:t>51.17</w:t>
            </w:r>
          </w:p>
        </w:tc>
        <w:tc>
          <w:tcPr>
            <w:tcW w:w="1134" w:type="dxa"/>
            <w:tcBorders>
              <w:left w:val="single" w:sz="4" w:space="0" w:color="auto"/>
            </w:tcBorders>
          </w:tcPr>
          <w:p w14:paraId="41D07694" w14:textId="77777777" w:rsidR="00BC4090" w:rsidRPr="009A716D" w:rsidRDefault="00BC4090" w:rsidP="005E1173">
            <w:pPr>
              <w:rPr>
                <w:rFonts w:ascii="Arial" w:hAnsi="Arial" w:cs="Arial"/>
                <w:sz w:val="20"/>
                <w:szCs w:val="20"/>
              </w:rPr>
            </w:pPr>
            <w:r w:rsidRPr="009A716D">
              <w:rPr>
                <w:rFonts w:ascii="Arial" w:hAnsi="Arial" w:cs="Arial"/>
                <w:sz w:val="20"/>
                <w:szCs w:val="20"/>
              </w:rPr>
              <w:t>52.67</w:t>
            </w:r>
          </w:p>
        </w:tc>
        <w:tc>
          <w:tcPr>
            <w:tcW w:w="992" w:type="dxa"/>
          </w:tcPr>
          <w:p w14:paraId="7561D38B" w14:textId="77777777" w:rsidR="00BC4090" w:rsidRPr="009A716D" w:rsidRDefault="00BC4090" w:rsidP="005E1173">
            <w:pPr>
              <w:rPr>
                <w:rFonts w:ascii="Arial" w:hAnsi="Arial" w:cs="Arial"/>
                <w:sz w:val="20"/>
                <w:szCs w:val="20"/>
              </w:rPr>
            </w:pPr>
            <w:r w:rsidRPr="009A716D">
              <w:rPr>
                <w:rFonts w:ascii="Arial" w:hAnsi="Arial" w:cs="Arial"/>
                <w:sz w:val="20"/>
                <w:szCs w:val="20"/>
              </w:rPr>
              <w:t>56.00</w:t>
            </w:r>
          </w:p>
        </w:tc>
        <w:tc>
          <w:tcPr>
            <w:tcW w:w="993" w:type="dxa"/>
          </w:tcPr>
          <w:p w14:paraId="44FD7C26" w14:textId="77777777" w:rsidR="00BC4090" w:rsidRPr="009A716D" w:rsidRDefault="00BC4090" w:rsidP="005E1173">
            <w:pPr>
              <w:rPr>
                <w:rFonts w:ascii="Arial" w:hAnsi="Arial" w:cs="Arial"/>
                <w:sz w:val="20"/>
                <w:szCs w:val="20"/>
              </w:rPr>
            </w:pPr>
            <w:r w:rsidRPr="009A716D">
              <w:rPr>
                <w:rFonts w:ascii="Arial" w:hAnsi="Arial" w:cs="Arial"/>
                <w:sz w:val="20"/>
                <w:szCs w:val="20"/>
              </w:rPr>
              <w:t>54.33</w:t>
            </w:r>
          </w:p>
        </w:tc>
      </w:tr>
      <w:tr w:rsidR="00BC4090" w:rsidRPr="009A716D" w14:paraId="40CD93AD" w14:textId="77777777" w:rsidTr="005E1173">
        <w:trPr>
          <w:trHeight w:val="260"/>
        </w:trPr>
        <w:tc>
          <w:tcPr>
            <w:tcW w:w="3402" w:type="dxa"/>
            <w:tcBorders>
              <w:right w:val="single" w:sz="4" w:space="0" w:color="auto"/>
            </w:tcBorders>
          </w:tcPr>
          <w:p w14:paraId="04642EA3" w14:textId="77777777" w:rsidR="00BC4090" w:rsidRPr="009A716D" w:rsidRDefault="00BC4090" w:rsidP="005E1173">
            <w:pPr>
              <w:rPr>
                <w:rFonts w:ascii="Arial" w:hAnsi="Arial" w:cs="Arial"/>
                <w:sz w:val="20"/>
                <w:szCs w:val="20"/>
              </w:rPr>
            </w:pPr>
            <w:r w:rsidRPr="009A716D">
              <w:rPr>
                <w:rFonts w:ascii="Arial" w:hAnsi="Arial" w:cs="Arial"/>
                <w:sz w:val="20"/>
                <w:szCs w:val="20"/>
              </w:rPr>
              <w:t>2.5 t/ha GB</w:t>
            </w:r>
          </w:p>
        </w:tc>
        <w:tc>
          <w:tcPr>
            <w:tcW w:w="1134" w:type="dxa"/>
          </w:tcPr>
          <w:p w14:paraId="125DC935" w14:textId="77777777" w:rsidR="00BC4090" w:rsidRPr="009A716D" w:rsidRDefault="00BC4090" w:rsidP="005E1173">
            <w:pPr>
              <w:rPr>
                <w:rFonts w:ascii="Arial" w:hAnsi="Arial" w:cs="Arial"/>
                <w:sz w:val="20"/>
                <w:szCs w:val="20"/>
              </w:rPr>
            </w:pPr>
            <w:r w:rsidRPr="009A716D">
              <w:rPr>
                <w:rFonts w:ascii="Arial" w:hAnsi="Arial" w:cs="Arial"/>
                <w:sz w:val="20"/>
                <w:szCs w:val="20"/>
              </w:rPr>
              <w:t>48.00</w:t>
            </w:r>
          </w:p>
        </w:tc>
        <w:tc>
          <w:tcPr>
            <w:tcW w:w="993" w:type="dxa"/>
          </w:tcPr>
          <w:p w14:paraId="32FCAD41" w14:textId="77777777" w:rsidR="00BC4090" w:rsidRPr="009A716D" w:rsidRDefault="00BC4090" w:rsidP="005E1173">
            <w:pPr>
              <w:rPr>
                <w:rFonts w:ascii="Arial" w:hAnsi="Arial" w:cs="Arial"/>
                <w:sz w:val="20"/>
                <w:szCs w:val="20"/>
              </w:rPr>
            </w:pPr>
            <w:r w:rsidRPr="009A716D">
              <w:rPr>
                <w:rFonts w:ascii="Arial" w:hAnsi="Arial" w:cs="Arial"/>
                <w:sz w:val="20"/>
                <w:szCs w:val="20"/>
              </w:rPr>
              <w:t>55.33</w:t>
            </w:r>
          </w:p>
        </w:tc>
        <w:tc>
          <w:tcPr>
            <w:tcW w:w="850" w:type="dxa"/>
          </w:tcPr>
          <w:p w14:paraId="228F5687" w14:textId="77777777" w:rsidR="00BC4090" w:rsidRPr="009A716D" w:rsidRDefault="00BC4090" w:rsidP="005E1173">
            <w:pPr>
              <w:rPr>
                <w:rFonts w:ascii="Arial" w:hAnsi="Arial" w:cs="Arial"/>
                <w:sz w:val="20"/>
                <w:szCs w:val="20"/>
              </w:rPr>
            </w:pPr>
            <w:r w:rsidRPr="009A716D">
              <w:rPr>
                <w:rFonts w:ascii="Arial" w:hAnsi="Arial" w:cs="Arial"/>
                <w:sz w:val="20"/>
                <w:szCs w:val="20"/>
              </w:rPr>
              <w:t>51.67</w:t>
            </w:r>
          </w:p>
        </w:tc>
        <w:tc>
          <w:tcPr>
            <w:tcW w:w="1134" w:type="dxa"/>
            <w:tcBorders>
              <w:left w:val="single" w:sz="4" w:space="0" w:color="auto"/>
            </w:tcBorders>
          </w:tcPr>
          <w:p w14:paraId="6FF7508E" w14:textId="77777777" w:rsidR="00BC4090" w:rsidRPr="009A716D" w:rsidRDefault="00BC4090" w:rsidP="005E1173">
            <w:pPr>
              <w:rPr>
                <w:rFonts w:ascii="Arial" w:hAnsi="Arial" w:cs="Arial"/>
                <w:sz w:val="20"/>
                <w:szCs w:val="20"/>
              </w:rPr>
            </w:pPr>
            <w:r w:rsidRPr="009A716D">
              <w:rPr>
                <w:rFonts w:ascii="Arial" w:hAnsi="Arial" w:cs="Arial"/>
                <w:sz w:val="20"/>
                <w:szCs w:val="20"/>
              </w:rPr>
              <w:t>52.00</w:t>
            </w:r>
          </w:p>
        </w:tc>
        <w:tc>
          <w:tcPr>
            <w:tcW w:w="992" w:type="dxa"/>
          </w:tcPr>
          <w:p w14:paraId="7DDA5DC7" w14:textId="77777777" w:rsidR="00BC4090" w:rsidRPr="009A716D" w:rsidRDefault="00BC4090" w:rsidP="005E1173">
            <w:pPr>
              <w:rPr>
                <w:rFonts w:ascii="Arial" w:hAnsi="Arial" w:cs="Arial"/>
                <w:sz w:val="20"/>
                <w:szCs w:val="20"/>
              </w:rPr>
            </w:pPr>
            <w:r w:rsidRPr="009A716D">
              <w:rPr>
                <w:rFonts w:ascii="Arial" w:hAnsi="Arial" w:cs="Arial"/>
                <w:sz w:val="20"/>
                <w:szCs w:val="20"/>
              </w:rPr>
              <w:t>56.00</w:t>
            </w:r>
          </w:p>
        </w:tc>
        <w:tc>
          <w:tcPr>
            <w:tcW w:w="993" w:type="dxa"/>
          </w:tcPr>
          <w:p w14:paraId="3D4CA7C9" w14:textId="77777777" w:rsidR="00BC4090" w:rsidRPr="009A716D" w:rsidRDefault="00BC4090" w:rsidP="005E1173">
            <w:pPr>
              <w:rPr>
                <w:rFonts w:ascii="Arial" w:hAnsi="Arial" w:cs="Arial"/>
                <w:sz w:val="20"/>
                <w:szCs w:val="20"/>
              </w:rPr>
            </w:pPr>
            <w:r w:rsidRPr="009A716D">
              <w:rPr>
                <w:rFonts w:ascii="Arial" w:hAnsi="Arial" w:cs="Arial"/>
                <w:sz w:val="20"/>
                <w:szCs w:val="20"/>
              </w:rPr>
              <w:t>54.00</w:t>
            </w:r>
          </w:p>
        </w:tc>
      </w:tr>
      <w:tr w:rsidR="00BC4090" w:rsidRPr="009A716D" w14:paraId="3EBA8D74" w14:textId="77777777" w:rsidTr="005E1173">
        <w:trPr>
          <w:trHeight w:val="260"/>
        </w:trPr>
        <w:tc>
          <w:tcPr>
            <w:tcW w:w="3402" w:type="dxa"/>
            <w:tcBorders>
              <w:right w:val="single" w:sz="4" w:space="0" w:color="auto"/>
            </w:tcBorders>
          </w:tcPr>
          <w:p w14:paraId="29A71C88" w14:textId="77777777" w:rsidR="00BC4090" w:rsidRPr="009A716D" w:rsidRDefault="00BC4090" w:rsidP="005E1173">
            <w:pPr>
              <w:rPr>
                <w:rFonts w:ascii="Arial" w:hAnsi="Arial" w:cs="Arial"/>
                <w:sz w:val="20"/>
                <w:szCs w:val="20"/>
              </w:rPr>
            </w:pPr>
            <w:r w:rsidRPr="009A716D">
              <w:rPr>
                <w:rFonts w:ascii="Arial" w:hAnsi="Arial" w:cs="Arial"/>
                <w:sz w:val="20"/>
                <w:szCs w:val="20"/>
                <w:lang w:val="it-IT"/>
              </w:rPr>
              <w:t>150 kg/ha NPK +1.25 t/ha GB</w:t>
            </w:r>
          </w:p>
        </w:tc>
        <w:tc>
          <w:tcPr>
            <w:tcW w:w="1134" w:type="dxa"/>
          </w:tcPr>
          <w:p w14:paraId="0AFE483B" w14:textId="77777777" w:rsidR="00BC4090" w:rsidRPr="009A716D" w:rsidRDefault="00BC4090" w:rsidP="005E1173">
            <w:pPr>
              <w:rPr>
                <w:rFonts w:ascii="Arial" w:hAnsi="Arial" w:cs="Arial"/>
                <w:sz w:val="20"/>
                <w:szCs w:val="20"/>
              </w:rPr>
            </w:pPr>
            <w:r w:rsidRPr="009A716D">
              <w:rPr>
                <w:rFonts w:ascii="Arial" w:hAnsi="Arial" w:cs="Arial"/>
                <w:sz w:val="20"/>
                <w:szCs w:val="20"/>
              </w:rPr>
              <w:t>48.67</w:t>
            </w:r>
          </w:p>
        </w:tc>
        <w:tc>
          <w:tcPr>
            <w:tcW w:w="993" w:type="dxa"/>
          </w:tcPr>
          <w:p w14:paraId="5825A319" w14:textId="77777777" w:rsidR="00BC4090" w:rsidRPr="009A716D" w:rsidRDefault="00BC4090" w:rsidP="005E1173">
            <w:pPr>
              <w:rPr>
                <w:rFonts w:ascii="Arial" w:hAnsi="Arial" w:cs="Arial"/>
                <w:sz w:val="20"/>
                <w:szCs w:val="20"/>
              </w:rPr>
            </w:pPr>
            <w:r w:rsidRPr="009A716D">
              <w:rPr>
                <w:rFonts w:ascii="Arial" w:hAnsi="Arial" w:cs="Arial"/>
                <w:sz w:val="20"/>
                <w:szCs w:val="20"/>
              </w:rPr>
              <w:t>55.33</w:t>
            </w:r>
          </w:p>
        </w:tc>
        <w:tc>
          <w:tcPr>
            <w:tcW w:w="850" w:type="dxa"/>
          </w:tcPr>
          <w:p w14:paraId="36EEE19B" w14:textId="77777777" w:rsidR="00BC4090" w:rsidRPr="009A716D" w:rsidRDefault="00BC4090" w:rsidP="005E1173">
            <w:pPr>
              <w:rPr>
                <w:rFonts w:ascii="Arial" w:hAnsi="Arial" w:cs="Arial"/>
                <w:sz w:val="20"/>
                <w:szCs w:val="20"/>
              </w:rPr>
            </w:pPr>
            <w:r w:rsidRPr="009A716D">
              <w:rPr>
                <w:rFonts w:ascii="Arial" w:hAnsi="Arial" w:cs="Arial"/>
                <w:sz w:val="20"/>
                <w:szCs w:val="20"/>
              </w:rPr>
              <w:t>52.00</w:t>
            </w:r>
          </w:p>
        </w:tc>
        <w:tc>
          <w:tcPr>
            <w:tcW w:w="1134" w:type="dxa"/>
            <w:tcBorders>
              <w:left w:val="single" w:sz="4" w:space="0" w:color="auto"/>
            </w:tcBorders>
          </w:tcPr>
          <w:p w14:paraId="0551C3E4" w14:textId="77777777" w:rsidR="00BC4090" w:rsidRPr="009A716D" w:rsidRDefault="00BC4090" w:rsidP="005E1173">
            <w:pPr>
              <w:rPr>
                <w:rFonts w:ascii="Arial" w:hAnsi="Arial" w:cs="Arial"/>
                <w:sz w:val="20"/>
                <w:szCs w:val="20"/>
              </w:rPr>
            </w:pPr>
            <w:r w:rsidRPr="009A716D">
              <w:rPr>
                <w:rFonts w:ascii="Arial" w:hAnsi="Arial" w:cs="Arial"/>
                <w:sz w:val="20"/>
                <w:szCs w:val="20"/>
              </w:rPr>
              <w:t>50.67</w:t>
            </w:r>
          </w:p>
        </w:tc>
        <w:tc>
          <w:tcPr>
            <w:tcW w:w="992" w:type="dxa"/>
          </w:tcPr>
          <w:p w14:paraId="2CD4A75E" w14:textId="77777777" w:rsidR="00BC4090" w:rsidRPr="009A716D" w:rsidRDefault="00BC4090" w:rsidP="005E1173">
            <w:pPr>
              <w:rPr>
                <w:rFonts w:ascii="Arial" w:hAnsi="Arial" w:cs="Arial"/>
                <w:sz w:val="20"/>
                <w:szCs w:val="20"/>
              </w:rPr>
            </w:pPr>
            <w:r w:rsidRPr="009A716D">
              <w:rPr>
                <w:rFonts w:ascii="Arial" w:hAnsi="Arial" w:cs="Arial"/>
                <w:sz w:val="20"/>
                <w:szCs w:val="20"/>
              </w:rPr>
              <w:t>56.67</w:t>
            </w:r>
          </w:p>
        </w:tc>
        <w:tc>
          <w:tcPr>
            <w:tcW w:w="993" w:type="dxa"/>
          </w:tcPr>
          <w:p w14:paraId="75259B0F" w14:textId="77777777" w:rsidR="00BC4090" w:rsidRPr="009A716D" w:rsidRDefault="00BC4090" w:rsidP="005E1173">
            <w:pPr>
              <w:rPr>
                <w:rFonts w:ascii="Arial" w:hAnsi="Arial" w:cs="Arial"/>
                <w:sz w:val="20"/>
                <w:szCs w:val="20"/>
              </w:rPr>
            </w:pPr>
            <w:r w:rsidRPr="009A716D">
              <w:rPr>
                <w:rFonts w:ascii="Arial" w:hAnsi="Arial" w:cs="Arial"/>
                <w:sz w:val="20"/>
                <w:szCs w:val="20"/>
              </w:rPr>
              <w:t>53.67</w:t>
            </w:r>
          </w:p>
        </w:tc>
      </w:tr>
      <w:tr w:rsidR="00BC4090" w:rsidRPr="009A716D" w14:paraId="600BB39C" w14:textId="77777777" w:rsidTr="005E1173">
        <w:trPr>
          <w:trHeight w:val="260"/>
        </w:trPr>
        <w:tc>
          <w:tcPr>
            <w:tcW w:w="3402" w:type="dxa"/>
            <w:tcBorders>
              <w:right w:val="single" w:sz="4" w:space="0" w:color="auto"/>
            </w:tcBorders>
          </w:tcPr>
          <w:p w14:paraId="15D1707D" w14:textId="77777777" w:rsidR="00BC4090" w:rsidRPr="009A716D" w:rsidRDefault="00BC4090" w:rsidP="005E1173">
            <w:pPr>
              <w:rPr>
                <w:rFonts w:ascii="Arial" w:hAnsi="Arial" w:cs="Arial"/>
                <w:sz w:val="20"/>
                <w:szCs w:val="20"/>
              </w:rPr>
            </w:pPr>
            <w:r w:rsidRPr="009A716D">
              <w:rPr>
                <w:rFonts w:ascii="Arial" w:hAnsi="Arial" w:cs="Arial"/>
                <w:sz w:val="20"/>
                <w:szCs w:val="20"/>
                <w:lang w:val="it-IT"/>
              </w:rPr>
              <w:t>1.25 t/ha GB + 5 t/ha CM</w:t>
            </w:r>
          </w:p>
        </w:tc>
        <w:tc>
          <w:tcPr>
            <w:tcW w:w="1134" w:type="dxa"/>
          </w:tcPr>
          <w:p w14:paraId="1ED51A9E" w14:textId="77777777" w:rsidR="00BC4090" w:rsidRPr="009A716D" w:rsidRDefault="00BC4090" w:rsidP="005E1173">
            <w:pPr>
              <w:rPr>
                <w:rFonts w:ascii="Arial" w:hAnsi="Arial" w:cs="Arial"/>
                <w:sz w:val="20"/>
                <w:szCs w:val="20"/>
              </w:rPr>
            </w:pPr>
            <w:r w:rsidRPr="009A716D">
              <w:rPr>
                <w:rFonts w:ascii="Arial" w:hAnsi="Arial" w:cs="Arial"/>
                <w:sz w:val="20"/>
                <w:szCs w:val="20"/>
              </w:rPr>
              <w:t>46.33</w:t>
            </w:r>
          </w:p>
        </w:tc>
        <w:tc>
          <w:tcPr>
            <w:tcW w:w="993" w:type="dxa"/>
          </w:tcPr>
          <w:p w14:paraId="706AE381" w14:textId="77777777" w:rsidR="00BC4090" w:rsidRPr="009A716D" w:rsidRDefault="00BC4090" w:rsidP="005E1173">
            <w:pPr>
              <w:rPr>
                <w:rFonts w:ascii="Arial" w:hAnsi="Arial" w:cs="Arial"/>
                <w:sz w:val="20"/>
                <w:szCs w:val="20"/>
              </w:rPr>
            </w:pPr>
            <w:r w:rsidRPr="009A716D">
              <w:rPr>
                <w:rFonts w:ascii="Arial" w:hAnsi="Arial" w:cs="Arial"/>
                <w:sz w:val="20"/>
                <w:szCs w:val="20"/>
              </w:rPr>
              <w:t>52.67</w:t>
            </w:r>
          </w:p>
        </w:tc>
        <w:tc>
          <w:tcPr>
            <w:tcW w:w="850" w:type="dxa"/>
          </w:tcPr>
          <w:p w14:paraId="4FA6D056" w14:textId="77777777" w:rsidR="00BC4090" w:rsidRPr="009A716D" w:rsidRDefault="00BC4090" w:rsidP="005E1173">
            <w:pPr>
              <w:rPr>
                <w:rFonts w:ascii="Arial" w:hAnsi="Arial" w:cs="Arial"/>
                <w:sz w:val="20"/>
                <w:szCs w:val="20"/>
              </w:rPr>
            </w:pPr>
            <w:r w:rsidRPr="009A716D">
              <w:rPr>
                <w:rFonts w:ascii="Arial" w:hAnsi="Arial" w:cs="Arial"/>
                <w:sz w:val="20"/>
                <w:szCs w:val="20"/>
              </w:rPr>
              <w:t>49.50</w:t>
            </w:r>
          </w:p>
        </w:tc>
        <w:tc>
          <w:tcPr>
            <w:tcW w:w="1134" w:type="dxa"/>
            <w:tcBorders>
              <w:left w:val="single" w:sz="4" w:space="0" w:color="auto"/>
            </w:tcBorders>
          </w:tcPr>
          <w:p w14:paraId="4D93527A" w14:textId="77777777" w:rsidR="00BC4090" w:rsidRPr="009A716D" w:rsidRDefault="00BC4090" w:rsidP="005E1173">
            <w:pPr>
              <w:rPr>
                <w:rFonts w:ascii="Arial" w:hAnsi="Arial" w:cs="Arial"/>
                <w:sz w:val="20"/>
                <w:szCs w:val="20"/>
              </w:rPr>
            </w:pPr>
            <w:r w:rsidRPr="009A716D">
              <w:rPr>
                <w:rFonts w:ascii="Arial" w:hAnsi="Arial" w:cs="Arial"/>
                <w:sz w:val="20"/>
                <w:szCs w:val="20"/>
              </w:rPr>
              <w:t>50.33</w:t>
            </w:r>
          </w:p>
        </w:tc>
        <w:tc>
          <w:tcPr>
            <w:tcW w:w="992" w:type="dxa"/>
          </w:tcPr>
          <w:p w14:paraId="27CFE6FE" w14:textId="77777777" w:rsidR="00BC4090" w:rsidRPr="009A716D" w:rsidRDefault="00BC4090" w:rsidP="005E1173">
            <w:pPr>
              <w:rPr>
                <w:rFonts w:ascii="Arial" w:hAnsi="Arial" w:cs="Arial"/>
                <w:sz w:val="20"/>
                <w:szCs w:val="20"/>
              </w:rPr>
            </w:pPr>
            <w:r w:rsidRPr="009A716D">
              <w:rPr>
                <w:rFonts w:ascii="Arial" w:hAnsi="Arial" w:cs="Arial"/>
                <w:sz w:val="20"/>
                <w:szCs w:val="20"/>
              </w:rPr>
              <w:t>55.00</w:t>
            </w:r>
          </w:p>
        </w:tc>
        <w:tc>
          <w:tcPr>
            <w:tcW w:w="993" w:type="dxa"/>
          </w:tcPr>
          <w:p w14:paraId="6DDD5B7D" w14:textId="77777777" w:rsidR="00BC4090" w:rsidRPr="009A716D" w:rsidRDefault="00BC4090" w:rsidP="005E1173">
            <w:pPr>
              <w:rPr>
                <w:rFonts w:ascii="Arial" w:hAnsi="Arial" w:cs="Arial"/>
                <w:sz w:val="20"/>
                <w:szCs w:val="20"/>
              </w:rPr>
            </w:pPr>
            <w:r w:rsidRPr="009A716D">
              <w:rPr>
                <w:rFonts w:ascii="Arial" w:hAnsi="Arial" w:cs="Arial"/>
                <w:sz w:val="20"/>
                <w:szCs w:val="20"/>
              </w:rPr>
              <w:t>52.67</w:t>
            </w:r>
          </w:p>
        </w:tc>
      </w:tr>
      <w:tr w:rsidR="00BC4090" w:rsidRPr="009A716D" w14:paraId="0B37EC9A" w14:textId="77777777" w:rsidTr="005E1173">
        <w:trPr>
          <w:trHeight w:val="260"/>
        </w:trPr>
        <w:tc>
          <w:tcPr>
            <w:tcW w:w="3402" w:type="dxa"/>
            <w:tcBorders>
              <w:bottom w:val="nil"/>
              <w:right w:val="single" w:sz="4" w:space="0" w:color="auto"/>
            </w:tcBorders>
          </w:tcPr>
          <w:p w14:paraId="3BF64269" w14:textId="43E6D11C" w:rsidR="00BC4090" w:rsidRPr="009A716D" w:rsidRDefault="00BC4090" w:rsidP="005E1173">
            <w:pPr>
              <w:rPr>
                <w:rFonts w:ascii="Arial" w:hAnsi="Arial" w:cs="Arial"/>
                <w:sz w:val="20"/>
                <w:szCs w:val="20"/>
              </w:rPr>
            </w:pPr>
            <w:r w:rsidRPr="009A716D">
              <w:rPr>
                <w:rFonts w:ascii="Arial" w:hAnsi="Arial" w:cs="Arial"/>
                <w:sz w:val="20"/>
                <w:szCs w:val="20"/>
              </w:rPr>
              <w:t xml:space="preserve">No </w:t>
            </w:r>
            <w:proofErr w:type="spellStart"/>
            <w:r w:rsidR="003F0364">
              <w:rPr>
                <w:rFonts w:ascii="Arial" w:hAnsi="Arial" w:cs="Arial"/>
                <w:sz w:val="20"/>
                <w:szCs w:val="20"/>
              </w:rPr>
              <w:t>fertiliser</w:t>
            </w:r>
            <w:proofErr w:type="spellEnd"/>
            <w:r w:rsidRPr="009A716D">
              <w:rPr>
                <w:rFonts w:ascii="Arial" w:hAnsi="Arial" w:cs="Arial"/>
                <w:sz w:val="20"/>
                <w:szCs w:val="20"/>
              </w:rPr>
              <w:t xml:space="preserve"> (control)</w:t>
            </w:r>
          </w:p>
        </w:tc>
        <w:tc>
          <w:tcPr>
            <w:tcW w:w="1134" w:type="dxa"/>
          </w:tcPr>
          <w:p w14:paraId="715E8EB5" w14:textId="77777777" w:rsidR="00BC4090" w:rsidRPr="009A716D" w:rsidRDefault="00BC4090" w:rsidP="005E1173">
            <w:pPr>
              <w:rPr>
                <w:rFonts w:ascii="Arial" w:hAnsi="Arial" w:cs="Arial"/>
                <w:sz w:val="20"/>
                <w:szCs w:val="20"/>
              </w:rPr>
            </w:pPr>
            <w:r w:rsidRPr="009A716D">
              <w:rPr>
                <w:rFonts w:ascii="Arial" w:hAnsi="Arial" w:cs="Arial"/>
                <w:sz w:val="20"/>
                <w:szCs w:val="20"/>
              </w:rPr>
              <w:t>48.00</w:t>
            </w:r>
          </w:p>
        </w:tc>
        <w:tc>
          <w:tcPr>
            <w:tcW w:w="993" w:type="dxa"/>
          </w:tcPr>
          <w:p w14:paraId="5395AA6B" w14:textId="77777777" w:rsidR="00BC4090" w:rsidRPr="009A716D" w:rsidRDefault="00BC4090" w:rsidP="005E1173">
            <w:pPr>
              <w:rPr>
                <w:rFonts w:ascii="Arial" w:hAnsi="Arial" w:cs="Arial"/>
                <w:sz w:val="20"/>
                <w:szCs w:val="20"/>
              </w:rPr>
            </w:pPr>
            <w:r w:rsidRPr="009A716D">
              <w:rPr>
                <w:rFonts w:ascii="Arial" w:hAnsi="Arial" w:cs="Arial"/>
                <w:sz w:val="20"/>
                <w:szCs w:val="20"/>
              </w:rPr>
              <w:t>55.67</w:t>
            </w:r>
          </w:p>
        </w:tc>
        <w:tc>
          <w:tcPr>
            <w:tcW w:w="850" w:type="dxa"/>
          </w:tcPr>
          <w:p w14:paraId="2FB79DAB" w14:textId="77777777" w:rsidR="00BC4090" w:rsidRPr="009A716D" w:rsidRDefault="00BC4090" w:rsidP="005E1173">
            <w:pPr>
              <w:rPr>
                <w:rFonts w:ascii="Arial" w:hAnsi="Arial" w:cs="Arial"/>
                <w:sz w:val="20"/>
                <w:szCs w:val="20"/>
              </w:rPr>
            </w:pPr>
            <w:r w:rsidRPr="009A716D">
              <w:rPr>
                <w:rFonts w:ascii="Arial" w:hAnsi="Arial" w:cs="Arial"/>
                <w:sz w:val="20"/>
                <w:szCs w:val="20"/>
              </w:rPr>
              <w:t>51.83</w:t>
            </w:r>
          </w:p>
        </w:tc>
        <w:tc>
          <w:tcPr>
            <w:tcW w:w="1134" w:type="dxa"/>
            <w:tcBorders>
              <w:left w:val="single" w:sz="4" w:space="0" w:color="auto"/>
              <w:bottom w:val="nil"/>
            </w:tcBorders>
          </w:tcPr>
          <w:p w14:paraId="322877F2" w14:textId="77777777" w:rsidR="00BC4090" w:rsidRPr="009A716D" w:rsidRDefault="00BC4090" w:rsidP="005E1173">
            <w:pPr>
              <w:rPr>
                <w:rFonts w:ascii="Arial" w:hAnsi="Arial" w:cs="Arial"/>
                <w:sz w:val="20"/>
                <w:szCs w:val="20"/>
              </w:rPr>
            </w:pPr>
            <w:r w:rsidRPr="009A716D">
              <w:rPr>
                <w:rFonts w:ascii="Arial" w:hAnsi="Arial" w:cs="Arial"/>
                <w:sz w:val="20"/>
                <w:szCs w:val="20"/>
              </w:rPr>
              <w:t>53.00</w:t>
            </w:r>
          </w:p>
        </w:tc>
        <w:tc>
          <w:tcPr>
            <w:tcW w:w="992" w:type="dxa"/>
          </w:tcPr>
          <w:p w14:paraId="558E5C0D" w14:textId="77777777" w:rsidR="00BC4090" w:rsidRPr="009A716D" w:rsidRDefault="00BC4090" w:rsidP="005E1173">
            <w:pPr>
              <w:rPr>
                <w:rFonts w:ascii="Arial" w:hAnsi="Arial" w:cs="Arial"/>
                <w:sz w:val="20"/>
                <w:szCs w:val="20"/>
              </w:rPr>
            </w:pPr>
            <w:r w:rsidRPr="009A716D">
              <w:rPr>
                <w:rFonts w:ascii="Arial" w:hAnsi="Arial" w:cs="Arial"/>
                <w:sz w:val="20"/>
                <w:szCs w:val="20"/>
              </w:rPr>
              <w:t>57.67</w:t>
            </w:r>
          </w:p>
        </w:tc>
        <w:tc>
          <w:tcPr>
            <w:tcW w:w="993" w:type="dxa"/>
          </w:tcPr>
          <w:p w14:paraId="516E3018" w14:textId="77777777" w:rsidR="00BC4090" w:rsidRPr="009A716D" w:rsidRDefault="00BC4090" w:rsidP="005E1173">
            <w:pPr>
              <w:rPr>
                <w:rFonts w:ascii="Arial" w:hAnsi="Arial" w:cs="Arial"/>
                <w:sz w:val="20"/>
                <w:szCs w:val="20"/>
              </w:rPr>
            </w:pPr>
            <w:r w:rsidRPr="009A716D">
              <w:rPr>
                <w:rFonts w:ascii="Arial" w:hAnsi="Arial" w:cs="Arial"/>
                <w:sz w:val="20"/>
                <w:szCs w:val="20"/>
              </w:rPr>
              <w:t>55.33</w:t>
            </w:r>
          </w:p>
        </w:tc>
      </w:tr>
      <w:tr w:rsidR="00BC4090" w:rsidRPr="009A716D" w14:paraId="47B74B8B" w14:textId="77777777" w:rsidTr="005E1173">
        <w:trPr>
          <w:trHeight w:val="274"/>
        </w:trPr>
        <w:tc>
          <w:tcPr>
            <w:tcW w:w="3402" w:type="dxa"/>
            <w:tcBorders>
              <w:bottom w:val="single" w:sz="4" w:space="0" w:color="auto"/>
              <w:right w:val="single" w:sz="4" w:space="0" w:color="auto"/>
            </w:tcBorders>
          </w:tcPr>
          <w:p w14:paraId="7B7C884A" w14:textId="77777777" w:rsidR="00BC4090" w:rsidRPr="009A716D" w:rsidRDefault="00BC4090" w:rsidP="005E1173">
            <w:pPr>
              <w:rPr>
                <w:rFonts w:ascii="Arial" w:hAnsi="Arial" w:cs="Arial"/>
                <w:sz w:val="20"/>
                <w:szCs w:val="20"/>
              </w:rPr>
            </w:pPr>
            <w:r w:rsidRPr="009A716D">
              <w:rPr>
                <w:rFonts w:ascii="Arial" w:hAnsi="Arial" w:cs="Arial"/>
                <w:sz w:val="20"/>
                <w:szCs w:val="20"/>
              </w:rPr>
              <w:t>Mean</w:t>
            </w:r>
          </w:p>
        </w:tc>
        <w:tc>
          <w:tcPr>
            <w:tcW w:w="1134" w:type="dxa"/>
            <w:tcBorders>
              <w:left w:val="single" w:sz="4" w:space="0" w:color="auto"/>
              <w:bottom w:val="single" w:sz="4" w:space="0" w:color="auto"/>
            </w:tcBorders>
          </w:tcPr>
          <w:p w14:paraId="73856F7F" w14:textId="77777777" w:rsidR="00BC4090" w:rsidRPr="009A716D" w:rsidRDefault="00BC4090" w:rsidP="005E1173">
            <w:pPr>
              <w:rPr>
                <w:rFonts w:ascii="Arial" w:hAnsi="Arial" w:cs="Arial"/>
                <w:sz w:val="20"/>
                <w:szCs w:val="20"/>
              </w:rPr>
            </w:pPr>
            <w:r w:rsidRPr="009A716D">
              <w:rPr>
                <w:rFonts w:ascii="Arial" w:hAnsi="Arial" w:cs="Arial"/>
                <w:sz w:val="20"/>
                <w:szCs w:val="20"/>
              </w:rPr>
              <w:t>47.28</w:t>
            </w:r>
          </w:p>
        </w:tc>
        <w:tc>
          <w:tcPr>
            <w:tcW w:w="993" w:type="dxa"/>
            <w:tcBorders>
              <w:bottom w:val="single" w:sz="4" w:space="0" w:color="auto"/>
            </w:tcBorders>
          </w:tcPr>
          <w:p w14:paraId="61135BA3" w14:textId="77777777" w:rsidR="00BC4090" w:rsidRPr="009A716D" w:rsidRDefault="00BC4090" w:rsidP="005E1173">
            <w:pPr>
              <w:rPr>
                <w:rFonts w:ascii="Arial" w:hAnsi="Arial" w:cs="Arial"/>
                <w:sz w:val="20"/>
                <w:szCs w:val="20"/>
              </w:rPr>
            </w:pPr>
            <w:r w:rsidRPr="009A716D">
              <w:rPr>
                <w:rFonts w:ascii="Arial" w:hAnsi="Arial" w:cs="Arial"/>
                <w:sz w:val="20"/>
                <w:szCs w:val="20"/>
              </w:rPr>
              <w:t>53.89</w:t>
            </w:r>
          </w:p>
        </w:tc>
        <w:tc>
          <w:tcPr>
            <w:tcW w:w="850" w:type="dxa"/>
            <w:tcBorders>
              <w:bottom w:val="single" w:sz="4" w:space="0" w:color="auto"/>
              <w:right w:val="single" w:sz="4" w:space="0" w:color="auto"/>
            </w:tcBorders>
          </w:tcPr>
          <w:p w14:paraId="3EAF69D6" w14:textId="77777777" w:rsidR="00BC4090" w:rsidRPr="009A716D" w:rsidRDefault="00BC4090" w:rsidP="005E1173">
            <w:pPr>
              <w:rPr>
                <w:rFonts w:ascii="Arial" w:hAnsi="Arial" w:cs="Arial"/>
                <w:sz w:val="20"/>
                <w:szCs w:val="20"/>
              </w:rPr>
            </w:pPr>
          </w:p>
        </w:tc>
        <w:tc>
          <w:tcPr>
            <w:tcW w:w="1134" w:type="dxa"/>
            <w:tcBorders>
              <w:left w:val="single" w:sz="4" w:space="0" w:color="auto"/>
              <w:bottom w:val="single" w:sz="4" w:space="0" w:color="auto"/>
            </w:tcBorders>
          </w:tcPr>
          <w:p w14:paraId="6A7C069D" w14:textId="77777777" w:rsidR="00BC4090" w:rsidRPr="009A716D" w:rsidRDefault="00BC4090" w:rsidP="005E1173">
            <w:pPr>
              <w:rPr>
                <w:rFonts w:ascii="Arial" w:hAnsi="Arial" w:cs="Arial"/>
                <w:sz w:val="20"/>
                <w:szCs w:val="20"/>
              </w:rPr>
            </w:pPr>
            <w:r w:rsidRPr="009A716D">
              <w:rPr>
                <w:rFonts w:ascii="Arial" w:hAnsi="Arial" w:cs="Arial"/>
                <w:sz w:val="20"/>
                <w:szCs w:val="20"/>
              </w:rPr>
              <w:t>51.33</w:t>
            </w:r>
          </w:p>
        </w:tc>
        <w:tc>
          <w:tcPr>
            <w:tcW w:w="992" w:type="dxa"/>
            <w:tcBorders>
              <w:bottom w:val="single" w:sz="4" w:space="0" w:color="auto"/>
            </w:tcBorders>
          </w:tcPr>
          <w:p w14:paraId="3316A701" w14:textId="77777777" w:rsidR="00BC4090" w:rsidRPr="009A716D" w:rsidRDefault="00BC4090" w:rsidP="005E1173">
            <w:pPr>
              <w:rPr>
                <w:rFonts w:ascii="Arial" w:hAnsi="Arial" w:cs="Arial"/>
                <w:sz w:val="20"/>
                <w:szCs w:val="20"/>
              </w:rPr>
            </w:pPr>
            <w:r w:rsidRPr="009A716D">
              <w:rPr>
                <w:rFonts w:ascii="Arial" w:hAnsi="Arial" w:cs="Arial"/>
                <w:sz w:val="20"/>
                <w:szCs w:val="20"/>
              </w:rPr>
              <w:t>55.78</w:t>
            </w:r>
          </w:p>
        </w:tc>
        <w:tc>
          <w:tcPr>
            <w:tcW w:w="993" w:type="dxa"/>
            <w:tcBorders>
              <w:bottom w:val="single" w:sz="4" w:space="0" w:color="auto"/>
            </w:tcBorders>
          </w:tcPr>
          <w:p w14:paraId="07118F68" w14:textId="77777777" w:rsidR="00BC4090" w:rsidRPr="009A716D" w:rsidRDefault="00BC4090" w:rsidP="005E1173">
            <w:pPr>
              <w:rPr>
                <w:rFonts w:ascii="Arial" w:hAnsi="Arial" w:cs="Arial"/>
                <w:sz w:val="20"/>
                <w:szCs w:val="20"/>
              </w:rPr>
            </w:pPr>
          </w:p>
        </w:tc>
      </w:tr>
      <w:tr w:rsidR="00BC4090" w:rsidRPr="009A716D" w14:paraId="0880AA34" w14:textId="77777777" w:rsidTr="005E1173">
        <w:trPr>
          <w:trHeight w:val="260"/>
        </w:trPr>
        <w:tc>
          <w:tcPr>
            <w:tcW w:w="3402" w:type="dxa"/>
            <w:tcBorders>
              <w:top w:val="single" w:sz="4" w:space="0" w:color="auto"/>
              <w:right w:val="single" w:sz="4" w:space="0" w:color="auto"/>
            </w:tcBorders>
          </w:tcPr>
          <w:p w14:paraId="5DD9E744" w14:textId="77777777" w:rsidR="00BC4090" w:rsidRPr="009A716D" w:rsidRDefault="00BC4090" w:rsidP="005E1173">
            <w:pPr>
              <w:rPr>
                <w:rFonts w:ascii="Arial" w:hAnsi="Arial" w:cs="Arial"/>
                <w:sz w:val="20"/>
                <w:szCs w:val="20"/>
              </w:rPr>
            </w:pPr>
            <w:r w:rsidRPr="009A716D">
              <w:rPr>
                <w:rFonts w:ascii="Arial" w:hAnsi="Arial" w:cs="Arial"/>
                <w:sz w:val="20"/>
                <w:szCs w:val="20"/>
              </w:rPr>
              <w:t>CV (%)</w:t>
            </w:r>
          </w:p>
        </w:tc>
        <w:tc>
          <w:tcPr>
            <w:tcW w:w="2127" w:type="dxa"/>
            <w:gridSpan w:val="2"/>
            <w:tcBorders>
              <w:top w:val="single" w:sz="4" w:space="0" w:color="auto"/>
              <w:left w:val="single" w:sz="4" w:space="0" w:color="auto"/>
            </w:tcBorders>
          </w:tcPr>
          <w:p w14:paraId="0B89F865" w14:textId="77777777" w:rsidR="00BC4090" w:rsidRPr="009A716D" w:rsidRDefault="00BC4090" w:rsidP="005E1173">
            <w:pPr>
              <w:rPr>
                <w:rFonts w:ascii="Arial" w:hAnsi="Arial" w:cs="Arial"/>
                <w:sz w:val="20"/>
                <w:szCs w:val="20"/>
              </w:rPr>
            </w:pPr>
            <w:r w:rsidRPr="009A716D">
              <w:rPr>
                <w:rFonts w:ascii="Arial" w:hAnsi="Arial" w:cs="Arial"/>
                <w:sz w:val="20"/>
                <w:szCs w:val="20"/>
              </w:rPr>
              <w:t xml:space="preserve">              1.59</w:t>
            </w:r>
          </w:p>
        </w:tc>
        <w:tc>
          <w:tcPr>
            <w:tcW w:w="850" w:type="dxa"/>
            <w:tcBorders>
              <w:top w:val="single" w:sz="4" w:space="0" w:color="auto"/>
              <w:right w:val="single" w:sz="4" w:space="0" w:color="auto"/>
            </w:tcBorders>
          </w:tcPr>
          <w:p w14:paraId="470AE241" w14:textId="77777777" w:rsidR="00BC4090" w:rsidRPr="009A716D" w:rsidRDefault="00BC4090" w:rsidP="005E1173">
            <w:pPr>
              <w:rPr>
                <w:rFonts w:ascii="Arial" w:hAnsi="Arial" w:cs="Arial"/>
                <w:sz w:val="20"/>
                <w:szCs w:val="20"/>
              </w:rPr>
            </w:pPr>
          </w:p>
        </w:tc>
        <w:tc>
          <w:tcPr>
            <w:tcW w:w="2126" w:type="dxa"/>
            <w:gridSpan w:val="2"/>
            <w:tcBorders>
              <w:top w:val="single" w:sz="4" w:space="0" w:color="auto"/>
              <w:left w:val="single" w:sz="4" w:space="0" w:color="auto"/>
            </w:tcBorders>
          </w:tcPr>
          <w:p w14:paraId="0796ADDC" w14:textId="77777777" w:rsidR="00BC4090" w:rsidRPr="009A716D" w:rsidRDefault="00BC4090" w:rsidP="005E1173">
            <w:pPr>
              <w:rPr>
                <w:rFonts w:ascii="Arial" w:hAnsi="Arial" w:cs="Arial"/>
                <w:sz w:val="20"/>
                <w:szCs w:val="20"/>
              </w:rPr>
            </w:pPr>
            <w:r w:rsidRPr="009A716D">
              <w:rPr>
                <w:rFonts w:ascii="Arial" w:hAnsi="Arial" w:cs="Arial"/>
                <w:sz w:val="20"/>
                <w:szCs w:val="20"/>
              </w:rPr>
              <w:t xml:space="preserve">                3.17</w:t>
            </w:r>
          </w:p>
        </w:tc>
        <w:tc>
          <w:tcPr>
            <w:tcW w:w="993" w:type="dxa"/>
            <w:tcBorders>
              <w:top w:val="single" w:sz="4" w:space="0" w:color="auto"/>
            </w:tcBorders>
          </w:tcPr>
          <w:p w14:paraId="3A988705" w14:textId="77777777" w:rsidR="00BC4090" w:rsidRPr="009A716D" w:rsidRDefault="00BC4090" w:rsidP="005E1173">
            <w:pPr>
              <w:rPr>
                <w:rFonts w:ascii="Arial" w:hAnsi="Arial" w:cs="Arial"/>
                <w:sz w:val="20"/>
                <w:szCs w:val="20"/>
              </w:rPr>
            </w:pPr>
          </w:p>
        </w:tc>
      </w:tr>
      <w:tr w:rsidR="00BC4090" w:rsidRPr="009A716D" w14:paraId="61FFFBDC" w14:textId="77777777" w:rsidTr="005E1173">
        <w:trPr>
          <w:trHeight w:val="260"/>
        </w:trPr>
        <w:tc>
          <w:tcPr>
            <w:tcW w:w="3402" w:type="dxa"/>
            <w:tcBorders>
              <w:right w:val="single" w:sz="4" w:space="0" w:color="auto"/>
            </w:tcBorders>
          </w:tcPr>
          <w:p w14:paraId="4B0E4922" w14:textId="77777777" w:rsidR="00BC4090" w:rsidRPr="009A716D" w:rsidRDefault="00BC4090" w:rsidP="005E1173">
            <w:pPr>
              <w:rPr>
                <w:rFonts w:ascii="Arial" w:hAnsi="Arial" w:cs="Arial"/>
                <w:sz w:val="20"/>
                <w:szCs w:val="20"/>
              </w:rPr>
            </w:pPr>
            <w:r w:rsidRPr="009A716D">
              <w:rPr>
                <w:rFonts w:ascii="Arial" w:hAnsi="Arial" w:cs="Arial"/>
                <w:sz w:val="20"/>
                <w:szCs w:val="20"/>
              </w:rPr>
              <w:t>Variety (V)</w:t>
            </w:r>
          </w:p>
        </w:tc>
        <w:tc>
          <w:tcPr>
            <w:tcW w:w="2127" w:type="dxa"/>
            <w:gridSpan w:val="2"/>
            <w:tcBorders>
              <w:left w:val="single" w:sz="4" w:space="0" w:color="auto"/>
            </w:tcBorders>
          </w:tcPr>
          <w:p w14:paraId="7E1878B0" w14:textId="77777777" w:rsidR="00BC4090" w:rsidRPr="009A716D" w:rsidRDefault="00BC4090" w:rsidP="005E1173">
            <w:pPr>
              <w:rPr>
                <w:rFonts w:ascii="Arial" w:hAnsi="Arial" w:cs="Arial"/>
                <w:sz w:val="20"/>
                <w:szCs w:val="20"/>
              </w:rPr>
            </w:pPr>
            <w:r w:rsidRPr="009A716D">
              <w:rPr>
                <w:rFonts w:ascii="Arial" w:hAnsi="Arial" w:cs="Arial"/>
                <w:sz w:val="20"/>
                <w:szCs w:val="20"/>
              </w:rPr>
              <w:t>HSD (0.05) = 0.56</w:t>
            </w:r>
          </w:p>
        </w:tc>
        <w:tc>
          <w:tcPr>
            <w:tcW w:w="850" w:type="dxa"/>
            <w:tcBorders>
              <w:right w:val="single" w:sz="4" w:space="0" w:color="auto"/>
            </w:tcBorders>
          </w:tcPr>
          <w:p w14:paraId="0BDAE1E4" w14:textId="77777777" w:rsidR="00BC4090" w:rsidRPr="009A716D" w:rsidRDefault="00BC4090" w:rsidP="005E1173">
            <w:pPr>
              <w:rPr>
                <w:rFonts w:ascii="Arial" w:hAnsi="Arial" w:cs="Arial"/>
                <w:sz w:val="20"/>
                <w:szCs w:val="20"/>
              </w:rPr>
            </w:pPr>
          </w:p>
        </w:tc>
        <w:tc>
          <w:tcPr>
            <w:tcW w:w="2126" w:type="dxa"/>
            <w:gridSpan w:val="2"/>
            <w:tcBorders>
              <w:left w:val="single" w:sz="4" w:space="0" w:color="auto"/>
            </w:tcBorders>
          </w:tcPr>
          <w:p w14:paraId="6718954F" w14:textId="77777777" w:rsidR="00BC4090" w:rsidRPr="009A716D" w:rsidRDefault="00BC4090" w:rsidP="005E1173">
            <w:pPr>
              <w:rPr>
                <w:rFonts w:ascii="Arial" w:hAnsi="Arial" w:cs="Arial"/>
                <w:sz w:val="20"/>
                <w:szCs w:val="20"/>
              </w:rPr>
            </w:pPr>
            <w:r w:rsidRPr="009A716D">
              <w:rPr>
                <w:rFonts w:ascii="Arial" w:hAnsi="Arial" w:cs="Arial"/>
                <w:sz w:val="20"/>
                <w:szCs w:val="20"/>
              </w:rPr>
              <w:t>HSD (0.05) = 1.17</w:t>
            </w:r>
          </w:p>
        </w:tc>
        <w:tc>
          <w:tcPr>
            <w:tcW w:w="993" w:type="dxa"/>
          </w:tcPr>
          <w:p w14:paraId="3524DB5B" w14:textId="77777777" w:rsidR="00BC4090" w:rsidRPr="009A716D" w:rsidRDefault="00BC4090" w:rsidP="005E1173">
            <w:pPr>
              <w:rPr>
                <w:rFonts w:ascii="Arial" w:hAnsi="Arial" w:cs="Arial"/>
                <w:sz w:val="20"/>
                <w:szCs w:val="20"/>
              </w:rPr>
            </w:pPr>
          </w:p>
        </w:tc>
      </w:tr>
      <w:tr w:rsidR="00BC4090" w:rsidRPr="009A716D" w14:paraId="5CCC57D2" w14:textId="77777777" w:rsidTr="005E1173">
        <w:trPr>
          <w:trHeight w:val="260"/>
        </w:trPr>
        <w:tc>
          <w:tcPr>
            <w:tcW w:w="3402" w:type="dxa"/>
            <w:tcBorders>
              <w:right w:val="single" w:sz="4" w:space="0" w:color="auto"/>
            </w:tcBorders>
          </w:tcPr>
          <w:p w14:paraId="346E23E7" w14:textId="1EA7C41C" w:rsidR="00BC4090" w:rsidRPr="009A716D" w:rsidRDefault="00BC4090" w:rsidP="005E1173">
            <w:pPr>
              <w:rPr>
                <w:rFonts w:ascii="Arial" w:hAnsi="Arial" w:cs="Arial"/>
                <w:sz w:val="20"/>
                <w:szCs w:val="20"/>
              </w:rPr>
            </w:pPr>
            <w:proofErr w:type="spellStart"/>
            <w:r w:rsidRPr="009A716D">
              <w:rPr>
                <w:rFonts w:ascii="Arial" w:hAnsi="Arial" w:cs="Arial"/>
                <w:sz w:val="20"/>
                <w:szCs w:val="20"/>
              </w:rPr>
              <w:t>Fertili</w:t>
            </w:r>
            <w:r w:rsidR="003F0364">
              <w:rPr>
                <w:rFonts w:ascii="Arial" w:hAnsi="Arial" w:cs="Arial"/>
                <w:sz w:val="20"/>
                <w:szCs w:val="20"/>
              </w:rPr>
              <w:t>s</w:t>
            </w:r>
            <w:r w:rsidRPr="009A716D">
              <w:rPr>
                <w:rFonts w:ascii="Arial" w:hAnsi="Arial" w:cs="Arial"/>
                <w:sz w:val="20"/>
                <w:szCs w:val="20"/>
              </w:rPr>
              <w:t>er</w:t>
            </w:r>
            <w:proofErr w:type="spellEnd"/>
            <w:r w:rsidRPr="009A716D">
              <w:rPr>
                <w:rFonts w:ascii="Arial" w:hAnsi="Arial" w:cs="Arial"/>
                <w:sz w:val="20"/>
                <w:szCs w:val="20"/>
              </w:rPr>
              <w:t xml:space="preserve"> rates (F)</w:t>
            </w:r>
          </w:p>
        </w:tc>
        <w:tc>
          <w:tcPr>
            <w:tcW w:w="2127" w:type="dxa"/>
            <w:gridSpan w:val="2"/>
            <w:tcBorders>
              <w:left w:val="single" w:sz="4" w:space="0" w:color="auto"/>
            </w:tcBorders>
          </w:tcPr>
          <w:p w14:paraId="00642DDD" w14:textId="77777777" w:rsidR="00BC4090" w:rsidRPr="009A716D" w:rsidRDefault="00BC4090" w:rsidP="005E1173">
            <w:pPr>
              <w:rPr>
                <w:rFonts w:ascii="Arial" w:hAnsi="Arial" w:cs="Arial"/>
                <w:sz w:val="20"/>
                <w:szCs w:val="20"/>
              </w:rPr>
            </w:pPr>
            <w:r w:rsidRPr="009A716D">
              <w:rPr>
                <w:rFonts w:ascii="Arial" w:hAnsi="Arial" w:cs="Arial"/>
                <w:sz w:val="20"/>
                <w:szCs w:val="20"/>
              </w:rPr>
              <w:t>HSD (0.05) = 1.44</w:t>
            </w:r>
          </w:p>
        </w:tc>
        <w:tc>
          <w:tcPr>
            <w:tcW w:w="850" w:type="dxa"/>
            <w:tcBorders>
              <w:right w:val="single" w:sz="4" w:space="0" w:color="auto"/>
            </w:tcBorders>
          </w:tcPr>
          <w:p w14:paraId="1E401BB4" w14:textId="77777777" w:rsidR="00BC4090" w:rsidRPr="009A716D" w:rsidRDefault="00BC4090" w:rsidP="005E1173">
            <w:pPr>
              <w:rPr>
                <w:rFonts w:ascii="Arial" w:hAnsi="Arial" w:cs="Arial"/>
                <w:sz w:val="20"/>
                <w:szCs w:val="20"/>
              </w:rPr>
            </w:pPr>
          </w:p>
        </w:tc>
        <w:tc>
          <w:tcPr>
            <w:tcW w:w="2126" w:type="dxa"/>
            <w:gridSpan w:val="2"/>
            <w:tcBorders>
              <w:left w:val="single" w:sz="4" w:space="0" w:color="auto"/>
            </w:tcBorders>
          </w:tcPr>
          <w:p w14:paraId="1C738683" w14:textId="77777777" w:rsidR="00BC4090" w:rsidRPr="009A716D" w:rsidRDefault="00BC4090" w:rsidP="005E1173">
            <w:pPr>
              <w:rPr>
                <w:rFonts w:ascii="Arial" w:hAnsi="Arial" w:cs="Arial"/>
                <w:sz w:val="20"/>
                <w:szCs w:val="20"/>
              </w:rPr>
            </w:pPr>
            <w:r w:rsidRPr="009A716D">
              <w:rPr>
                <w:rFonts w:ascii="Arial" w:hAnsi="Arial" w:cs="Arial"/>
                <w:sz w:val="20"/>
                <w:szCs w:val="20"/>
              </w:rPr>
              <w:t>HSD (0.05) = 3.05</w:t>
            </w:r>
          </w:p>
        </w:tc>
        <w:tc>
          <w:tcPr>
            <w:tcW w:w="993" w:type="dxa"/>
          </w:tcPr>
          <w:p w14:paraId="16FC0158" w14:textId="77777777" w:rsidR="00BC4090" w:rsidRPr="009A716D" w:rsidRDefault="00BC4090" w:rsidP="005E1173">
            <w:pPr>
              <w:rPr>
                <w:rFonts w:ascii="Arial" w:hAnsi="Arial" w:cs="Arial"/>
                <w:sz w:val="20"/>
                <w:szCs w:val="20"/>
              </w:rPr>
            </w:pPr>
          </w:p>
        </w:tc>
      </w:tr>
      <w:tr w:rsidR="00BC4090" w:rsidRPr="009A716D" w14:paraId="04A62393" w14:textId="77777777" w:rsidTr="005E1173">
        <w:trPr>
          <w:trHeight w:val="245"/>
        </w:trPr>
        <w:tc>
          <w:tcPr>
            <w:tcW w:w="3402" w:type="dxa"/>
            <w:tcBorders>
              <w:bottom w:val="single" w:sz="4" w:space="0" w:color="auto"/>
              <w:right w:val="single" w:sz="4" w:space="0" w:color="auto"/>
            </w:tcBorders>
          </w:tcPr>
          <w:p w14:paraId="2651FEBD" w14:textId="77777777" w:rsidR="00BC4090" w:rsidRPr="009A716D" w:rsidRDefault="00BC4090" w:rsidP="005E1173">
            <w:pPr>
              <w:rPr>
                <w:rFonts w:ascii="Arial" w:hAnsi="Arial" w:cs="Arial"/>
                <w:sz w:val="20"/>
                <w:szCs w:val="20"/>
              </w:rPr>
            </w:pPr>
            <w:r w:rsidRPr="009A716D">
              <w:rPr>
                <w:rFonts w:ascii="Arial" w:hAnsi="Arial" w:cs="Arial"/>
                <w:sz w:val="20"/>
                <w:szCs w:val="20"/>
              </w:rPr>
              <w:t>V x F</w:t>
            </w:r>
          </w:p>
        </w:tc>
        <w:tc>
          <w:tcPr>
            <w:tcW w:w="2127" w:type="dxa"/>
            <w:gridSpan w:val="2"/>
            <w:tcBorders>
              <w:left w:val="single" w:sz="4" w:space="0" w:color="auto"/>
              <w:bottom w:val="single" w:sz="4" w:space="0" w:color="auto"/>
            </w:tcBorders>
          </w:tcPr>
          <w:p w14:paraId="32A65E45" w14:textId="77777777" w:rsidR="00BC4090" w:rsidRPr="009A716D" w:rsidRDefault="00BC4090" w:rsidP="005E1173">
            <w:pPr>
              <w:rPr>
                <w:rFonts w:ascii="Arial" w:hAnsi="Arial" w:cs="Arial"/>
                <w:sz w:val="20"/>
                <w:szCs w:val="20"/>
              </w:rPr>
            </w:pPr>
            <w:r w:rsidRPr="009A716D">
              <w:rPr>
                <w:rFonts w:ascii="Arial" w:hAnsi="Arial" w:cs="Arial"/>
                <w:sz w:val="20"/>
                <w:szCs w:val="20"/>
              </w:rPr>
              <w:t>HSD (0.05) = 2.38</w:t>
            </w:r>
          </w:p>
        </w:tc>
        <w:tc>
          <w:tcPr>
            <w:tcW w:w="850" w:type="dxa"/>
            <w:tcBorders>
              <w:bottom w:val="single" w:sz="4" w:space="0" w:color="auto"/>
              <w:right w:val="single" w:sz="4" w:space="0" w:color="auto"/>
            </w:tcBorders>
          </w:tcPr>
          <w:p w14:paraId="337B4D17" w14:textId="77777777" w:rsidR="00BC4090" w:rsidRPr="009A716D" w:rsidRDefault="00BC4090" w:rsidP="005E1173">
            <w:pPr>
              <w:rPr>
                <w:rFonts w:ascii="Arial" w:hAnsi="Arial" w:cs="Arial"/>
                <w:sz w:val="20"/>
                <w:szCs w:val="20"/>
              </w:rPr>
            </w:pPr>
          </w:p>
        </w:tc>
        <w:tc>
          <w:tcPr>
            <w:tcW w:w="2126" w:type="dxa"/>
            <w:gridSpan w:val="2"/>
            <w:tcBorders>
              <w:left w:val="single" w:sz="4" w:space="0" w:color="auto"/>
              <w:bottom w:val="single" w:sz="4" w:space="0" w:color="auto"/>
            </w:tcBorders>
          </w:tcPr>
          <w:p w14:paraId="1C4944E6" w14:textId="77777777" w:rsidR="00BC4090" w:rsidRPr="009A716D" w:rsidRDefault="00BC4090" w:rsidP="005E1173">
            <w:pPr>
              <w:rPr>
                <w:rFonts w:ascii="Arial" w:hAnsi="Arial" w:cs="Arial"/>
                <w:sz w:val="20"/>
                <w:szCs w:val="20"/>
              </w:rPr>
            </w:pPr>
            <w:r w:rsidRPr="009A716D">
              <w:rPr>
                <w:rFonts w:ascii="Arial" w:hAnsi="Arial" w:cs="Arial"/>
                <w:sz w:val="20"/>
                <w:szCs w:val="20"/>
              </w:rPr>
              <w:t>HSD (0.05) = 5.04</w:t>
            </w:r>
          </w:p>
        </w:tc>
        <w:tc>
          <w:tcPr>
            <w:tcW w:w="993" w:type="dxa"/>
            <w:tcBorders>
              <w:bottom w:val="single" w:sz="4" w:space="0" w:color="auto"/>
            </w:tcBorders>
          </w:tcPr>
          <w:p w14:paraId="41E4E15A" w14:textId="77777777" w:rsidR="00BC4090" w:rsidRPr="009A716D" w:rsidRDefault="00BC4090" w:rsidP="005E1173">
            <w:pPr>
              <w:rPr>
                <w:rFonts w:ascii="Arial" w:hAnsi="Arial" w:cs="Arial"/>
                <w:sz w:val="20"/>
                <w:szCs w:val="20"/>
              </w:rPr>
            </w:pPr>
          </w:p>
        </w:tc>
      </w:tr>
      <w:tr w:rsidR="00BC4090" w:rsidRPr="009A716D" w14:paraId="07B98D0C" w14:textId="77777777" w:rsidTr="005E1173">
        <w:trPr>
          <w:trHeight w:val="245"/>
        </w:trPr>
        <w:tc>
          <w:tcPr>
            <w:tcW w:w="9498" w:type="dxa"/>
            <w:gridSpan w:val="7"/>
            <w:tcBorders>
              <w:top w:val="single" w:sz="4" w:space="0" w:color="auto"/>
              <w:bottom w:val="nil"/>
            </w:tcBorders>
          </w:tcPr>
          <w:p w14:paraId="74AF64C3" w14:textId="77777777" w:rsidR="00BC4090" w:rsidRPr="009A716D" w:rsidRDefault="00BC4090" w:rsidP="005E1173">
            <w:pPr>
              <w:tabs>
                <w:tab w:val="left" w:pos="3600"/>
              </w:tabs>
              <w:jc w:val="both"/>
              <w:rPr>
                <w:rFonts w:ascii="Arial" w:hAnsi="Arial" w:cs="Arial"/>
                <w:iCs/>
                <w:sz w:val="20"/>
                <w:szCs w:val="20"/>
              </w:rPr>
            </w:pPr>
            <w:r w:rsidRPr="009A716D">
              <w:rPr>
                <w:rFonts w:ascii="Arial" w:hAnsi="Arial" w:cs="Arial"/>
                <w:i/>
                <w:sz w:val="20"/>
                <w:szCs w:val="20"/>
              </w:rPr>
              <w:t xml:space="preserve">CV = coefficient of variation; HSD = Highest significant difference at 5%; CM = chicken manure; GB = </w:t>
            </w:r>
            <w:proofErr w:type="spellStart"/>
            <w:r w:rsidRPr="009A716D">
              <w:rPr>
                <w:rFonts w:ascii="Arial" w:hAnsi="Arial" w:cs="Arial"/>
                <w:i/>
                <w:sz w:val="20"/>
                <w:szCs w:val="20"/>
              </w:rPr>
              <w:t>Gliricidia</w:t>
            </w:r>
            <w:proofErr w:type="spellEnd"/>
            <w:r w:rsidRPr="009A716D">
              <w:rPr>
                <w:rFonts w:ascii="Arial" w:hAnsi="Arial" w:cs="Arial"/>
                <w:i/>
                <w:sz w:val="20"/>
                <w:szCs w:val="20"/>
              </w:rPr>
              <w:t xml:space="preserve"> </w:t>
            </w:r>
            <w:proofErr w:type="spellStart"/>
            <w:r w:rsidRPr="009A716D">
              <w:rPr>
                <w:rFonts w:ascii="Arial" w:hAnsi="Arial" w:cs="Arial"/>
                <w:i/>
                <w:sz w:val="20"/>
                <w:szCs w:val="20"/>
              </w:rPr>
              <w:t>sepium</w:t>
            </w:r>
            <w:proofErr w:type="spellEnd"/>
            <w:r w:rsidRPr="009A716D">
              <w:rPr>
                <w:rFonts w:ascii="Arial" w:hAnsi="Arial" w:cs="Arial"/>
                <w:i/>
                <w:sz w:val="20"/>
                <w:szCs w:val="20"/>
              </w:rPr>
              <w:t xml:space="preserve"> </w:t>
            </w:r>
            <w:proofErr w:type="spellStart"/>
            <w:r w:rsidRPr="009A716D">
              <w:rPr>
                <w:rFonts w:ascii="Arial" w:hAnsi="Arial" w:cs="Arial"/>
                <w:i/>
                <w:sz w:val="20"/>
                <w:szCs w:val="20"/>
              </w:rPr>
              <w:t>biochar</w:t>
            </w:r>
            <w:proofErr w:type="spellEnd"/>
            <w:r w:rsidRPr="009A716D">
              <w:rPr>
                <w:rFonts w:ascii="Arial" w:hAnsi="Arial" w:cs="Arial"/>
                <w:i/>
                <w:sz w:val="20"/>
                <w:szCs w:val="20"/>
              </w:rPr>
              <w:t xml:space="preserve">; </w:t>
            </w:r>
            <w:proofErr w:type="spellStart"/>
            <w:r w:rsidRPr="009A716D">
              <w:rPr>
                <w:rFonts w:ascii="Arial" w:hAnsi="Arial" w:cs="Arial"/>
                <w:i/>
                <w:sz w:val="20"/>
                <w:szCs w:val="20"/>
              </w:rPr>
              <w:t>Omank</w:t>
            </w:r>
            <w:proofErr w:type="spellEnd"/>
            <w:r w:rsidRPr="009A716D">
              <w:rPr>
                <w:rFonts w:ascii="Arial" w:hAnsi="Arial" w:cs="Arial"/>
                <w:i/>
                <w:sz w:val="20"/>
                <w:szCs w:val="20"/>
              </w:rPr>
              <w:t xml:space="preserve"> = </w:t>
            </w:r>
            <w:proofErr w:type="spellStart"/>
            <w:r w:rsidRPr="009A716D">
              <w:rPr>
                <w:rFonts w:ascii="Arial" w:hAnsi="Arial" w:cs="Arial"/>
                <w:i/>
                <w:sz w:val="20"/>
                <w:szCs w:val="20"/>
              </w:rPr>
              <w:t>Omankwa</w:t>
            </w:r>
            <w:proofErr w:type="spellEnd"/>
            <w:r w:rsidRPr="009A716D">
              <w:rPr>
                <w:rFonts w:ascii="Arial" w:hAnsi="Arial" w:cs="Arial"/>
                <w:i/>
                <w:sz w:val="20"/>
                <w:szCs w:val="20"/>
              </w:rPr>
              <w:t xml:space="preserve">; </w:t>
            </w:r>
            <w:proofErr w:type="spellStart"/>
            <w:r w:rsidRPr="009A716D">
              <w:rPr>
                <w:rFonts w:ascii="Arial" w:hAnsi="Arial" w:cs="Arial"/>
                <w:i/>
                <w:sz w:val="20"/>
                <w:szCs w:val="20"/>
              </w:rPr>
              <w:t>Obatan</w:t>
            </w:r>
            <w:proofErr w:type="spellEnd"/>
            <w:r w:rsidRPr="009A716D">
              <w:rPr>
                <w:rFonts w:ascii="Arial" w:hAnsi="Arial" w:cs="Arial"/>
                <w:i/>
                <w:sz w:val="20"/>
                <w:szCs w:val="20"/>
              </w:rPr>
              <w:t xml:space="preserve">: </w:t>
            </w:r>
            <w:proofErr w:type="spellStart"/>
            <w:r w:rsidRPr="009A716D">
              <w:rPr>
                <w:rFonts w:ascii="Arial" w:hAnsi="Arial" w:cs="Arial"/>
                <w:i/>
                <w:sz w:val="20"/>
                <w:szCs w:val="20"/>
              </w:rPr>
              <w:t>Obatanpa</w:t>
            </w:r>
            <w:proofErr w:type="spellEnd"/>
          </w:p>
        </w:tc>
      </w:tr>
      <w:bookmarkEnd w:id="35"/>
    </w:tbl>
    <w:p w14:paraId="399FD885" w14:textId="77777777" w:rsidR="00B72C0C" w:rsidRPr="009A716D" w:rsidRDefault="00B72C0C" w:rsidP="00FB012D">
      <w:pPr>
        <w:pStyle w:val="Body"/>
        <w:rPr>
          <w:rFonts w:ascii="Arial" w:hAnsi="Arial" w:cs="Arial"/>
          <w:b/>
          <w:bCs/>
        </w:rPr>
      </w:pPr>
    </w:p>
    <w:p w14:paraId="6C377AA5" w14:textId="77777777" w:rsidR="00FB012D" w:rsidRPr="009A716D" w:rsidRDefault="00FB012D" w:rsidP="00B72C0C">
      <w:pPr>
        <w:pStyle w:val="Body"/>
        <w:spacing w:after="0"/>
        <w:rPr>
          <w:rFonts w:ascii="Arial" w:hAnsi="Arial" w:cs="Arial"/>
          <w:vertAlign w:val="superscript"/>
        </w:rPr>
      </w:pPr>
    </w:p>
    <w:p w14:paraId="3E791FC5" w14:textId="68AC903F" w:rsidR="00B72C0C" w:rsidRPr="009A716D" w:rsidRDefault="00B72C0C" w:rsidP="00B72C0C">
      <w:pPr>
        <w:pStyle w:val="Body"/>
        <w:rPr>
          <w:rFonts w:ascii="Arial" w:hAnsi="Arial" w:cs="Arial"/>
          <w:u w:val="single"/>
        </w:rPr>
      </w:pPr>
      <w:r w:rsidRPr="009A716D">
        <w:rPr>
          <w:rFonts w:ascii="Arial" w:hAnsi="Arial" w:cs="Arial"/>
          <w:u w:val="single"/>
        </w:rPr>
        <w:t xml:space="preserve">3.2.2 </w:t>
      </w:r>
      <w:r w:rsidR="00FC036C" w:rsidRPr="009A716D">
        <w:rPr>
          <w:rFonts w:ascii="Arial" w:hAnsi="Arial" w:cs="Arial"/>
          <w:u w:val="single"/>
        </w:rPr>
        <w:t xml:space="preserve">Days to 50% </w:t>
      </w:r>
      <w:proofErr w:type="spellStart"/>
      <w:r w:rsidR="00FC036C" w:rsidRPr="009A716D">
        <w:rPr>
          <w:rFonts w:ascii="Arial" w:hAnsi="Arial" w:cs="Arial"/>
          <w:u w:val="single"/>
        </w:rPr>
        <w:t>silking</w:t>
      </w:r>
      <w:proofErr w:type="spellEnd"/>
    </w:p>
    <w:p w14:paraId="073A05B2" w14:textId="77777777" w:rsidR="00FC036C" w:rsidRPr="009A716D" w:rsidRDefault="00FC036C" w:rsidP="00FC036C">
      <w:pPr>
        <w:pStyle w:val="Body"/>
        <w:rPr>
          <w:rFonts w:ascii="Arial" w:hAnsi="Arial" w:cs="Arial"/>
        </w:rPr>
      </w:pPr>
      <w:bookmarkStart w:id="36" w:name="_Hlk199298620"/>
      <w:r w:rsidRPr="009A716D">
        <w:rPr>
          <w:rFonts w:ascii="Arial" w:hAnsi="Arial" w:cs="Arial"/>
        </w:rPr>
        <w:t xml:space="preserve">In the 2021 minor cropping season there was a significant (P≤0.05) difference between </w:t>
      </w:r>
      <w:proofErr w:type="spellStart"/>
      <w:r w:rsidRPr="009A716D">
        <w:rPr>
          <w:rFonts w:ascii="Arial" w:hAnsi="Arial" w:cs="Arial"/>
        </w:rPr>
        <w:t>Omankwa</w:t>
      </w:r>
      <w:proofErr w:type="spellEnd"/>
      <w:r w:rsidRPr="009A716D">
        <w:rPr>
          <w:rFonts w:ascii="Arial" w:hAnsi="Arial" w:cs="Arial"/>
        </w:rPr>
        <w:t xml:space="preserve"> and </w:t>
      </w:r>
      <w:proofErr w:type="spellStart"/>
      <w:r w:rsidRPr="009A716D">
        <w:rPr>
          <w:rFonts w:ascii="Arial" w:hAnsi="Arial" w:cs="Arial"/>
        </w:rPr>
        <w:t>Obatanpa</w:t>
      </w:r>
      <w:proofErr w:type="spellEnd"/>
      <w:r w:rsidRPr="009A716D">
        <w:rPr>
          <w:rFonts w:ascii="Arial" w:hAnsi="Arial" w:cs="Arial"/>
        </w:rPr>
        <w:t xml:space="preserve"> in number of days to 50% </w:t>
      </w:r>
      <w:proofErr w:type="spellStart"/>
      <w:r w:rsidRPr="009A716D">
        <w:rPr>
          <w:rFonts w:ascii="Arial" w:hAnsi="Arial" w:cs="Arial"/>
        </w:rPr>
        <w:t>silking</w:t>
      </w:r>
      <w:proofErr w:type="spellEnd"/>
      <w:r w:rsidRPr="009A716D">
        <w:rPr>
          <w:rFonts w:ascii="Arial" w:hAnsi="Arial" w:cs="Arial"/>
        </w:rPr>
        <w:t xml:space="preserve"> (Table 5). </w:t>
      </w:r>
      <w:proofErr w:type="spellStart"/>
      <w:r w:rsidRPr="009A716D">
        <w:rPr>
          <w:rFonts w:ascii="Arial" w:hAnsi="Arial" w:cs="Arial"/>
        </w:rPr>
        <w:t>Omankwa</w:t>
      </w:r>
      <w:proofErr w:type="spellEnd"/>
      <w:r w:rsidRPr="009A716D">
        <w:rPr>
          <w:rFonts w:ascii="Arial" w:hAnsi="Arial" w:cs="Arial"/>
        </w:rPr>
        <w:t xml:space="preserve"> </w:t>
      </w:r>
      <w:proofErr w:type="spellStart"/>
      <w:r w:rsidRPr="009A716D">
        <w:rPr>
          <w:rFonts w:ascii="Arial" w:hAnsi="Arial" w:cs="Arial"/>
        </w:rPr>
        <w:t>silked</w:t>
      </w:r>
      <w:proofErr w:type="spellEnd"/>
      <w:r w:rsidRPr="009A716D">
        <w:rPr>
          <w:rFonts w:ascii="Arial" w:hAnsi="Arial" w:cs="Arial"/>
        </w:rPr>
        <w:t xml:space="preserve"> seven days earlier than </w:t>
      </w:r>
      <w:proofErr w:type="spellStart"/>
      <w:r w:rsidRPr="009A716D">
        <w:rPr>
          <w:rFonts w:ascii="Arial" w:hAnsi="Arial" w:cs="Arial"/>
        </w:rPr>
        <w:t>Obatanpa</w:t>
      </w:r>
      <w:proofErr w:type="spellEnd"/>
      <w:r w:rsidRPr="009A716D">
        <w:rPr>
          <w:rFonts w:ascii="Arial" w:hAnsi="Arial" w:cs="Arial"/>
        </w:rPr>
        <w:t xml:space="preserve">. There was a significant (P≤0.05) difference between the </w:t>
      </w:r>
      <w:proofErr w:type="spellStart"/>
      <w:r w:rsidRPr="009A716D">
        <w:rPr>
          <w:rFonts w:ascii="Arial" w:hAnsi="Arial" w:cs="Arial"/>
        </w:rPr>
        <w:t>fertiliser</w:t>
      </w:r>
      <w:proofErr w:type="spellEnd"/>
      <w:r w:rsidRPr="009A716D">
        <w:rPr>
          <w:rFonts w:ascii="Arial" w:hAnsi="Arial" w:cs="Arial"/>
        </w:rPr>
        <w:t xml:space="preserve"> rates. The maize plant planted under 10 t/ha CM </w:t>
      </w:r>
      <w:proofErr w:type="spellStart"/>
      <w:r w:rsidRPr="009A716D">
        <w:rPr>
          <w:rFonts w:ascii="Arial" w:hAnsi="Arial" w:cs="Arial"/>
        </w:rPr>
        <w:t>silked</w:t>
      </w:r>
      <w:proofErr w:type="spellEnd"/>
      <w:r w:rsidRPr="009A716D">
        <w:rPr>
          <w:rFonts w:ascii="Arial" w:hAnsi="Arial" w:cs="Arial"/>
        </w:rPr>
        <w:t xml:space="preserve"> five days (52 days) earlier than the control plot (57 days). There was however no significant (P&gt;0.05) difference between interaction of </w:t>
      </w:r>
      <w:proofErr w:type="spellStart"/>
      <w:r w:rsidRPr="009A716D">
        <w:rPr>
          <w:rFonts w:ascii="Arial" w:hAnsi="Arial" w:cs="Arial"/>
        </w:rPr>
        <w:t>Omankwa</w:t>
      </w:r>
      <w:proofErr w:type="spellEnd"/>
      <w:r w:rsidRPr="009A716D">
        <w:rPr>
          <w:rFonts w:ascii="Arial" w:hAnsi="Arial" w:cs="Arial"/>
        </w:rPr>
        <w:t xml:space="preserve"> and amended and </w:t>
      </w:r>
      <w:proofErr w:type="spellStart"/>
      <w:r w:rsidRPr="009A716D">
        <w:rPr>
          <w:rFonts w:ascii="Arial" w:hAnsi="Arial" w:cs="Arial"/>
        </w:rPr>
        <w:t>unamended</w:t>
      </w:r>
      <w:proofErr w:type="spellEnd"/>
      <w:r w:rsidRPr="009A716D">
        <w:rPr>
          <w:rFonts w:ascii="Arial" w:hAnsi="Arial" w:cs="Arial"/>
        </w:rPr>
        <w:t xml:space="preserve"> plots in days to 50% </w:t>
      </w:r>
      <w:proofErr w:type="spellStart"/>
      <w:r w:rsidRPr="009A716D">
        <w:rPr>
          <w:rFonts w:ascii="Arial" w:hAnsi="Arial" w:cs="Arial"/>
        </w:rPr>
        <w:t>silking</w:t>
      </w:r>
      <w:proofErr w:type="spellEnd"/>
      <w:r w:rsidRPr="009A716D">
        <w:rPr>
          <w:rFonts w:ascii="Arial" w:hAnsi="Arial" w:cs="Arial"/>
        </w:rPr>
        <w:t xml:space="preserve">. Interaction of </w:t>
      </w:r>
      <w:proofErr w:type="spellStart"/>
      <w:r w:rsidRPr="009A716D">
        <w:rPr>
          <w:rFonts w:ascii="Arial" w:hAnsi="Arial" w:cs="Arial"/>
        </w:rPr>
        <w:t>Obatanpa</w:t>
      </w:r>
      <w:proofErr w:type="spellEnd"/>
      <w:r w:rsidRPr="009A716D">
        <w:rPr>
          <w:rFonts w:ascii="Arial" w:hAnsi="Arial" w:cs="Arial"/>
        </w:rPr>
        <w:t xml:space="preserve"> and 10 t/ha CM showed significant differences from other treated plots except 1.25t/ha GB + 5 t/ha CM and the </w:t>
      </w:r>
      <w:proofErr w:type="spellStart"/>
      <w:r w:rsidRPr="009A716D">
        <w:rPr>
          <w:rFonts w:ascii="Arial" w:hAnsi="Arial" w:cs="Arial"/>
        </w:rPr>
        <w:t>unamended</w:t>
      </w:r>
      <w:proofErr w:type="spellEnd"/>
      <w:r w:rsidRPr="009A716D">
        <w:rPr>
          <w:rFonts w:ascii="Arial" w:hAnsi="Arial" w:cs="Arial"/>
        </w:rPr>
        <w:t xml:space="preserve"> plots and </w:t>
      </w:r>
      <w:proofErr w:type="spellStart"/>
      <w:r w:rsidRPr="009A716D">
        <w:rPr>
          <w:rFonts w:ascii="Arial" w:hAnsi="Arial" w:cs="Arial"/>
        </w:rPr>
        <w:t>silked</w:t>
      </w:r>
      <w:proofErr w:type="spellEnd"/>
      <w:r w:rsidRPr="009A716D">
        <w:rPr>
          <w:rFonts w:ascii="Arial" w:hAnsi="Arial" w:cs="Arial"/>
        </w:rPr>
        <w:t xml:space="preserve"> six days (55 days) earlier than the control (61 days).</w:t>
      </w:r>
    </w:p>
    <w:p w14:paraId="728E4797" w14:textId="57F93B54" w:rsidR="00FC036C" w:rsidRPr="009A716D" w:rsidRDefault="00FC036C" w:rsidP="00FC036C">
      <w:pPr>
        <w:pStyle w:val="Body"/>
        <w:spacing w:after="0"/>
        <w:rPr>
          <w:rFonts w:ascii="Arial" w:hAnsi="Arial" w:cs="Arial"/>
        </w:rPr>
      </w:pPr>
      <w:r w:rsidRPr="009A716D">
        <w:rPr>
          <w:rFonts w:ascii="Arial" w:hAnsi="Arial" w:cs="Arial"/>
        </w:rPr>
        <w:t xml:space="preserve">In 2022 major cropping season, there was a significant (P≤0.05) difference between </w:t>
      </w:r>
      <w:proofErr w:type="spellStart"/>
      <w:r w:rsidRPr="009A716D">
        <w:rPr>
          <w:rFonts w:ascii="Arial" w:hAnsi="Arial" w:cs="Arial"/>
        </w:rPr>
        <w:t>Omankwa</w:t>
      </w:r>
      <w:proofErr w:type="spellEnd"/>
      <w:r w:rsidRPr="009A716D">
        <w:rPr>
          <w:rFonts w:ascii="Arial" w:hAnsi="Arial" w:cs="Arial"/>
        </w:rPr>
        <w:t xml:space="preserve"> and </w:t>
      </w:r>
      <w:proofErr w:type="spellStart"/>
      <w:r w:rsidRPr="009A716D">
        <w:rPr>
          <w:rFonts w:ascii="Arial" w:hAnsi="Arial" w:cs="Arial"/>
        </w:rPr>
        <w:t>Obatanpa</w:t>
      </w:r>
      <w:proofErr w:type="spellEnd"/>
      <w:r w:rsidRPr="009A716D">
        <w:rPr>
          <w:rFonts w:ascii="Arial" w:hAnsi="Arial" w:cs="Arial"/>
        </w:rPr>
        <w:t xml:space="preserve"> in number of days to 50% </w:t>
      </w:r>
      <w:proofErr w:type="spellStart"/>
      <w:r w:rsidRPr="009A716D">
        <w:rPr>
          <w:rFonts w:ascii="Arial" w:hAnsi="Arial" w:cs="Arial"/>
        </w:rPr>
        <w:t>silking</w:t>
      </w:r>
      <w:proofErr w:type="spellEnd"/>
      <w:r w:rsidRPr="009A716D">
        <w:rPr>
          <w:rFonts w:ascii="Arial" w:hAnsi="Arial" w:cs="Arial"/>
        </w:rPr>
        <w:t xml:space="preserve">. </w:t>
      </w:r>
      <w:proofErr w:type="spellStart"/>
      <w:r w:rsidRPr="009A716D">
        <w:rPr>
          <w:rFonts w:ascii="Arial" w:hAnsi="Arial" w:cs="Arial"/>
        </w:rPr>
        <w:t>Omankwa</w:t>
      </w:r>
      <w:proofErr w:type="spellEnd"/>
      <w:r w:rsidRPr="009A716D">
        <w:rPr>
          <w:rFonts w:ascii="Arial" w:hAnsi="Arial" w:cs="Arial"/>
        </w:rPr>
        <w:t xml:space="preserve"> </w:t>
      </w:r>
      <w:proofErr w:type="spellStart"/>
      <w:r w:rsidRPr="009A716D">
        <w:rPr>
          <w:rFonts w:ascii="Arial" w:hAnsi="Arial" w:cs="Arial"/>
        </w:rPr>
        <w:t>silked</w:t>
      </w:r>
      <w:proofErr w:type="spellEnd"/>
      <w:r w:rsidRPr="009A716D">
        <w:rPr>
          <w:rFonts w:ascii="Arial" w:hAnsi="Arial" w:cs="Arial"/>
        </w:rPr>
        <w:t xml:space="preserve"> five days (56 days) earlier than </w:t>
      </w:r>
      <w:proofErr w:type="spellStart"/>
      <w:r w:rsidRPr="009A716D">
        <w:rPr>
          <w:rFonts w:ascii="Arial" w:hAnsi="Arial" w:cs="Arial"/>
        </w:rPr>
        <w:t>Obatanpa</w:t>
      </w:r>
      <w:proofErr w:type="spellEnd"/>
      <w:r w:rsidRPr="009A716D">
        <w:rPr>
          <w:rFonts w:ascii="Arial" w:hAnsi="Arial" w:cs="Arial"/>
        </w:rPr>
        <w:t xml:space="preserve"> (61 days). The maize plants grown on 10 t/ha CM was the earliest to silk followed by 1.25 t/ha GB + 5 t/ha CM which was not significantly different, but was significantly different from the no </w:t>
      </w:r>
      <w:proofErr w:type="spellStart"/>
      <w:r w:rsidRPr="009A716D">
        <w:rPr>
          <w:rFonts w:ascii="Arial" w:hAnsi="Arial" w:cs="Arial"/>
        </w:rPr>
        <w:t>fertiliser</w:t>
      </w:r>
      <w:proofErr w:type="spellEnd"/>
      <w:r w:rsidRPr="009A716D">
        <w:rPr>
          <w:rFonts w:ascii="Arial" w:hAnsi="Arial" w:cs="Arial"/>
        </w:rPr>
        <w:t xml:space="preserve"> plot (Table 5). Interaction of both maize varieties and 10 t/ha CM as well as 1.25t/ha GB + 5 t/ha CM was not significantly (P≤0.05) </w:t>
      </w:r>
      <w:r w:rsidRPr="009A716D">
        <w:rPr>
          <w:rFonts w:ascii="Arial" w:hAnsi="Arial" w:cs="Arial"/>
        </w:rPr>
        <w:lastRenderedPageBreak/>
        <w:t xml:space="preserve">different in days to 50% </w:t>
      </w:r>
      <w:proofErr w:type="spellStart"/>
      <w:r w:rsidRPr="009A716D">
        <w:rPr>
          <w:rFonts w:ascii="Arial" w:hAnsi="Arial" w:cs="Arial"/>
        </w:rPr>
        <w:t>silking</w:t>
      </w:r>
      <w:proofErr w:type="spellEnd"/>
      <w:r w:rsidRPr="009A716D">
        <w:rPr>
          <w:rFonts w:ascii="Arial" w:hAnsi="Arial" w:cs="Arial"/>
        </w:rPr>
        <w:t xml:space="preserve">, but significantly different from the control with a </w:t>
      </w:r>
      <w:proofErr w:type="gramStart"/>
      <w:r w:rsidRPr="009A716D">
        <w:rPr>
          <w:rFonts w:ascii="Arial" w:hAnsi="Arial" w:cs="Arial"/>
        </w:rPr>
        <w:t>maximum  number</w:t>
      </w:r>
      <w:proofErr w:type="gramEnd"/>
      <w:r w:rsidRPr="009A716D">
        <w:rPr>
          <w:rFonts w:ascii="Arial" w:hAnsi="Arial" w:cs="Arial"/>
        </w:rPr>
        <w:t xml:space="preserve"> of days to 50% </w:t>
      </w:r>
      <w:proofErr w:type="spellStart"/>
      <w:r w:rsidRPr="009A716D">
        <w:rPr>
          <w:rFonts w:ascii="Arial" w:hAnsi="Arial" w:cs="Arial"/>
        </w:rPr>
        <w:t>silking</w:t>
      </w:r>
      <w:proofErr w:type="spellEnd"/>
      <w:r w:rsidRPr="009A716D">
        <w:rPr>
          <w:rFonts w:ascii="Arial" w:hAnsi="Arial" w:cs="Arial"/>
        </w:rPr>
        <w:t xml:space="preserve"> in all cases.</w:t>
      </w:r>
    </w:p>
    <w:p w14:paraId="34C55BAE" w14:textId="77777777" w:rsidR="00FC036C" w:rsidRPr="009A716D" w:rsidRDefault="00FC036C" w:rsidP="00B72C0C">
      <w:pPr>
        <w:pStyle w:val="Body"/>
        <w:spacing w:after="0"/>
        <w:rPr>
          <w:rFonts w:ascii="Arial" w:hAnsi="Arial" w:cs="Arial"/>
        </w:rPr>
      </w:pPr>
    </w:p>
    <w:p w14:paraId="42F6E1CD" w14:textId="04F49462" w:rsidR="00FC036C" w:rsidRPr="009A716D" w:rsidRDefault="00FC036C" w:rsidP="00FC036C">
      <w:pPr>
        <w:pStyle w:val="Body"/>
        <w:spacing w:after="0" w:line="276" w:lineRule="auto"/>
        <w:jc w:val="center"/>
        <w:rPr>
          <w:rFonts w:ascii="Arial" w:hAnsi="Arial" w:cs="Arial"/>
          <w:b/>
          <w:bCs/>
        </w:rPr>
      </w:pPr>
      <w:r w:rsidRPr="009A716D">
        <w:rPr>
          <w:rFonts w:ascii="Arial" w:hAnsi="Arial" w:cs="Arial"/>
          <w:b/>
          <w:bCs/>
        </w:rPr>
        <w:t xml:space="preserve">Table 5. Days to 50% </w:t>
      </w:r>
      <w:proofErr w:type="spellStart"/>
      <w:r w:rsidRPr="009A716D">
        <w:rPr>
          <w:rFonts w:ascii="Arial" w:hAnsi="Arial" w:cs="Arial"/>
          <w:b/>
          <w:bCs/>
        </w:rPr>
        <w:t>silking</w:t>
      </w:r>
      <w:proofErr w:type="spellEnd"/>
      <w:r w:rsidRPr="009A716D">
        <w:rPr>
          <w:rFonts w:ascii="Arial" w:hAnsi="Arial" w:cs="Arial"/>
          <w:b/>
          <w:bCs/>
        </w:rPr>
        <w:t xml:space="preserve"> as affected by </w:t>
      </w:r>
      <w:proofErr w:type="spellStart"/>
      <w:r w:rsidRPr="009A716D">
        <w:rPr>
          <w:rFonts w:ascii="Arial" w:hAnsi="Arial" w:cs="Arial"/>
          <w:b/>
          <w:bCs/>
        </w:rPr>
        <w:t>biochar</w:t>
      </w:r>
      <w:proofErr w:type="spellEnd"/>
      <w:r w:rsidRPr="009A716D">
        <w:rPr>
          <w:rFonts w:ascii="Arial" w:hAnsi="Arial" w:cs="Arial"/>
          <w:b/>
          <w:bCs/>
        </w:rPr>
        <w:t xml:space="preserve">, chicken manure and NPK </w:t>
      </w:r>
      <w:proofErr w:type="spellStart"/>
      <w:r w:rsidRPr="009A716D">
        <w:rPr>
          <w:rFonts w:ascii="Arial" w:hAnsi="Arial" w:cs="Arial"/>
          <w:b/>
          <w:bCs/>
        </w:rPr>
        <w:t>fertili</w:t>
      </w:r>
      <w:r w:rsidR="009A716D">
        <w:rPr>
          <w:rFonts w:ascii="Arial" w:hAnsi="Arial" w:cs="Arial"/>
          <w:b/>
          <w:bCs/>
        </w:rPr>
        <w:t>s</w:t>
      </w:r>
      <w:r w:rsidRPr="009A716D">
        <w:rPr>
          <w:rFonts w:ascii="Arial" w:hAnsi="Arial" w:cs="Arial"/>
          <w:b/>
          <w:bCs/>
        </w:rPr>
        <w:t>er</w:t>
      </w:r>
      <w:proofErr w:type="spellEnd"/>
      <w:r w:rsidRPr="009A716D">
        <w:rPr>
          <w:rFonts w:ascii="Arial" w:hAnsi="Arial" w:cs="Arial"/>
          <w:b/>
          <w:bCs/>
        </w:rPr>
        <w:t xml:space="preserve"> application during 2021 minor and 2022 major cropping seasons</w:t>
      </w:r>
    </w:p>
    <w:tbl>
      <w:tblPr>
        <w:tblStyle w:val="TableGrid"/>
        <w:tblW w:w="949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134"/>
        <w:gridCol w:w="993"/>
        <w:gridCol w:w="850"/>
        <w:gridCol w:w="1134"/>
        <w:gridCol w:w="992"/>
        <w:gridCol w:w="993"/>
      </w:tblGrid>
      <w:tr w:rsidR="00FC036C" w:rsidRPr="009A716D" w14:paraId="5E2A31B1" w14:textId="77777777" w:rsidTr="005E1173">
        <w:trPr>
          <w:trHeight w:val="260"/>
        </w:trPr>
        <w:tc>
          <w:tcPr>
            <w:tcW w:w="3402" w:type="dxa"/>
            <w:tcBorders>
              <w:top w:val="single" w:sz="4" w:space="0" w:color="auto"/>
              <w:left w:val="nil"/>
              <w:bottom w:val="nil"/>
              <w:right w:val="single" w:sz="4" w:space="0" w:color="auto"/>
            </w:tcBorders>
          </w:tcPr>
          <w:p w14:paraId="3FF9DF83" w14:textId="77777777" w:rsidR="00FC036C" w:rsidRPr="009A716D" w:rsidRDefault="00FC036C" w:rsidP="005E1173">
            <w:pPr>
              <w:rPr>
                <w:rFonts w:ascii="Arial" w:hAnsi="Arial" w:cs="Arial"/>
                <w:sz w:val="20"/>
                <w:szCs w:val="20"/>
              </w:rPr>
            </w:pPr>
          </w:p>
        </w:tc>
        <w:tc>
          <w:tcPr>
            <w:tcW w:w="6096" w:type="dxa"/>
            <w:gridSpan w:val="6"/>
            <w:tcBorders>
              <w:top w:val="single" w:sz="4" w:space="0" w:color="auto"/>
              <w:left w:val="single" w:sz="4" w:space="0" w:color="auto"/>
              <w:bottom w:val="single" w:sz="4" w:space="0" w:color="auto"/>
              <w:right w:val="nil"/>
            </w:tcBorders>
          </w:tcPr>
          <w:p w14:paraId="70007F8D" w14:textId="77777777" w:rsidR="00FC036C" w:rsidRPr="009A716D" w:rsidRDefault="00FC036C" w:rsidP="005E1173">
            <w:pPr>
              <w:jc w:val="center"/>
              <w:rPr>
                <w:rFonts w:ascii="Arial" w:hAnsi="Arial" w:cs="Arial"/>
                <w:sz w:val="20"/>
                <w:szCs w:val="20"/>
              </w:rPr>
            </w:pPr>
            <w:r w:rsidRPr="009A716D">
              <w:rPr>
                <w:rFonts w:ascii="Arial" w:hAnsi="Arial" w:cs="Arial"/>
                <w:sz w:val="20"/>
                <w:szCs w:val="20"/>
              </w:rPr>
              <w:t xml:space="preserve">Days to 50% </w:t>
            </w:r>
            <w:proofErr w:type="spellStart"/>
            <w:r w:rsidRPr="009A716D">
              <w:rPr>
                <w:rFonts w:ascii="Arial" w:hAnsi="Arial" w:cs="Arial"/>
                <w:sz w:val="20"/>
                <w:szCs w:val="20"/>
              </w:rPr>
              <w:t>Silking</w:t>
            </w:r>
            <w:proofErr w:type="spellEnd"/>
          </w:p>
        </w:tc>
      </w:tr>
      <w:tr w:rsidR="00FC036C" w:rsidRPr="009A716D" w14:paraId="08B804B8" w14:textId="77777777" w:rsidTr="005E1173">
        <w:trPr>
          <w:trHeight w:val="260"/>
        </w:trPr>
        <w:tc>
          <w:tcPr>
            <w:tcW w:w="3402" w:type="dxa"/>
            <w:tcBorders>
              <w:top w:val="nil"/>
              <w:left w:val="nil"/>
              <w:bottom w:val="nil"/>
              <w:right w:val="single" w:sz="4" w:space="0" w:color="auto"/>
            </w:tcBorders>
          </w:tcPr>
          <w:p w14:paraId="13C13BAE" w14:textId="77777777" w:rsidR="00FC036C" w:rsidRPr="009A716D" w:rsidRDefault="00FC036C" w:rsidP="005E1173">
            <w:pPr>
              <w:rPr>
                <w:rFonts w:ascii="Arial" w:hAnsi="Arial" w:cs="Arial"/>
                <w:sz w:val="20"/>
                <w:szCs w:val="20"/>
              </w:rPr>
            </w:pPr>
          </w:p>
        </w:tc>
        <w:tc>
          <w:tcPr>
            <w:tcW w:w="2977" w:type="dxa"/>
            <w:gridSpan w:val="3"/>
            <w:tcBorders>
              <w:top w:val="single" w:sz="4" w:space="0" w:color="auto"/>
              <w:left w:val="single" w:sz="4" w:space="0" w:color="auto"/>
              <w:bottom w:val="nil"/>
              <w:right w:val="single" w:sz="4" w:space="0" w:color="auto"/>
            </w:tcBorders>
          </w:tcPr>
          <w:p w14:paraId="771B36A8" w14:textId="77777777" w:rsidR="00FC036C" w:rsidRPr="009A716D" w:rsidRDefault="00FC036C" w:rsidP="005E1173">
            <w:pPr>
              <w:rPr>
                <w:rFonts w:ascii="Arial" w:hAnsi="Arial" w:cs="Arial"/>
                <w:sz w:val="20"/>
                <w:szCs w:val="20"/>
              </w:rPr>
            </w:pPr>
          </w:p>
        </w:tc>
        <w:tc>
          <w:tcPr>
            <w:tcW w:w="3119" w:type="dxa"/>
            <w:gridSpan w:val="3"/>
            <w:tcBorders>
              <w:top w:val="single" w:sz="4" w:space="0" w:color="auto"/>
              <w:left w:val="single" w:sz="4" w:space="0" w:color="auto"/>
              <w:bottom w:val="nil"/>
              <w:right w:val="nil"/>
            </w:tcBorders>
          </w:tcPr>
          <w:p w14:paraId="6A0CD0ED" w14:textId="77777777" w:rsidR="00FC036C" w:rsidRPr="009A716D" w:rsidRDefault="00FC036C" w:rsidP="005E1173">
            <w:pPr>
              <w:jc w:val="center"/>
              <w:rPr>
                <w:rFonts w:ascii="Arial" w:hAnsi="Arial" w:cs="Arial"/>
                <w:sz w:val="20"/>
                <w:szCs w:val="20"/>
              </w:rPr>
            </w:pPr>
          </w:p>
        </w:tc>
      </w:tr>
      <w:tr w:rsidR="00FC036C" w:rsidRPr="009A716D" w14:paraId="5438DFCF" w14:textId="77777777" w:rsidTr="005E1173">
        <w:trPr>
          <w:trHeight w:val="434"/>
        </w:trPr>
        <w:tc>
          <w:tcPr>
            <w:tcW w:w="3402" w:type="dxa"/>
            <w:tcBorders>
              <w:top w:val="nil"/>
              <w:left w:val="nil"/>
              <w:bottom w:val="nil"/>
              <w:right w:val="single" w:sz="4" w:space="0" w:color="auto"/>
            </w:tcBorders>
          </w:tcPr>
          <w:p w14:paraId="1699BA8C" w14:textId="77777777" w:rsidR="00FC036C" w:rsidRPr="009A716D" w:rsidRDefault="00FC036C" w:rsidP="005E1173">
            <w:pPr>
              <w:rPr>
                <w:rFonts w:ascii="Arial" w:hAnsi="Arial" w:cs="Arial"/>
                <w:sz w:val="20"/>
                <w:szCs w:val="20"/>
              </w:rPr>
            </w:pPr>
          </w:p>
        </w:tc>
        <w:tc>
          <w:tcPr>
            <w:tcW w:w="2977" w:type="dxa"/>
            <w:gridSpan w:val="3"/>
            <w:tcBorders>
              <w:top w:val="nil"/>
              <w:left w:val="single" w:sz="4" w:space="0" w:color="auto"/>
              <w:bottom w:val="nil"/>
              <w:right w:val="single" w:sz="4" w:space="0" w:color="auto"/>
            </w:tcBorders>
          </w:tcPr>
          <w:p w14:paraId="22964D13" w14:textId="77777777" w:rsidR="00FC036C" w:rsidRPr="009A716D" w:rsidRDefault="00FC036C" w:rsidP="005E1173">
            <w:pPr>
              <w:jc w:val="center"/>
              <w:rPr>
                <w:rFonts w:ascii="Arial" w:hAnsi="Arial" w:cs="Arial"/>
                <w:sz w:val="20"/>
                <w:szCs w:val="20"/>
                <w:u w:val="single"/>
              </w:rPr>
            </w:pPr>
            <w:r w:rsidRPr="009A716D">
              <w:rPr>
                <w:rFonts w:ascii="Arial" w:hAnsi="Arial" w:cs="Arial"/>
                <w:sz w:val="20"/>
                <w:szCs w:val="20"/>
                <w:u w:val="single"/>
              </w:rPr>
              <w:t>2021</w:t>
            </w:r>
          </w:p>
        </w:tc>
        <w:tc>
          <w:tcPr>
            <w:tcW w:w="3119" w:type="dxa"/>
            <w:gridSpan w:val="3"/>
            <w:tcBorders>
              <w:top w:val="nil"/>
              <w:left w:val="single" w:sz="4" w:space="0" w:color="auto"/>
              <w:bottom w:val="nil"/>
              <w:right w:val="nil"/>
            </w:tcBorders>
          </w:tcPr>
          <w:p w14:paraId="7B179EED" w14:textId="77777777" w:rsidR="00FC036C" w:rsidRPr="009A716D" w:rsidRDefault="00FC036C" w:rsidP="005E1173">
            <w:pPr>
              <w:jc w:val="center"/>
              <w:rPr>
                <w:rFonts w:ascii="Arial" w:hAnsi="Arial" w:cs="Arial"/>
                <w:sz w:val="20"/>
                <w:szCs w:val="20"/>
                <w:u w:val="single"/>
              </w:rPr>
            </w:pPr>
            <w:r w:rsidRPr="009A716D">
              <w:rPr>
                <w:rFonts w:ascii="Arial" w:hAnsi="Arial" w:cs="Arial"/>
                <w:sz w:val="20"/>
                <w:szCs w:val="20"/>
                <w:u w:val="single"/>
              </w:rPr>
              <w:t>2022</w:t>
            </w:r>
          </w:p>
        </w:tc>
      </w:tr>
      <w:tr w:rsidR="00FC036C" w:rsidRPr="009A716D" w14:paraId="211510F1" w14:textId="77777777" w:rsidTr="005E1173">
        <w:trPr>
          <w:trHeight w:val="412"/>
        </w:trPr>
        <w:tc>
          <w:tcPr>
            <w:tcW w:w="3402" w:type="dxa"/>
            <w:tcBorders>
              <w:top w:val="nil"/>
              <w:left w:val="nil"/>
              <w:bottom w:val="nil"/>
              <w:right w:val="single" w:sz="4" w:space="0" w:color="auto"/>
            </w:tcBorders>
          </w:tcPr>
          <w:p w14:paraId="24EEEFD4" w14:textId="77777777" w:rsidR="00FC036C" w:rsidRPr="009A716D" w:rsidRDefault="00FC036C" w:rsidP="005E1173">
            <w:pPr>
              <w:rPr>
                <w:rFonts w:ascii="Arial" w:hAnsi="Arial" w:cs="Arial"/>
                <w:b/>
                <w:bCs/>
                <w:sz w:val="20"/>
                <w:szCs w:val="20"/>
              </w:rPr>
            </w:pPr>
          </w:p>
        </w:tc>
        <w:tc>
          <w:tcPr>
            <w:tcW w:w="2127" w:type="dxa"/>
            <w:gridSpan w:val="2"/>
            <w:tcBorders>
              <w:top w:val="nil"/>
              <w:left w:val="single" w:sz="4" w:space="0" w:color="auto"/>
              <w:bottom w:val="nil"/>
              <w:right w:val="nil"/>
            </w:tcBorders>
          </w:tcPr>
          <w:p w14:paraId="7D735381" w14:textId="77777777" w:rsidR="00FC036C" w:rsidRPr="009A716D" w:rsidRDefault="00FC036C" w:rsidP="005E1173">
            <w:pPr>
              <w:jc w:val="center"/>
              <w:rPr>
                <w:rFonts w:ascii="Arial" w:hAnsi="Arial" w:cs="Arial"/>
                <w:b/>
                <w:bCs/>
                <w:sz w:val="20"/>
                <w:szCs w:val="20"/>
              </w:rPr>
            </w:pPr>
            <w:r w:rsidRPr="009A716D">
              <w:rPr>
                <w:rFonts w:ascii="Arial" w:hAnsi="Arial" w:cs="Arial"/>
                <w:b/>
                <w:bCs/>
                <w:sz w:val="20"/>
                <w:szCs w:val="20"/>
              </w:rPr>
              <w:t>Variety</w:t>
            </w:r>
          </w:p>
        </w:tc>
        <w:tc>
          <w:tcPr>
            <w:tcW w:w="850" w:type="dxa"/>
            <w:tcBorders>
              <w:top w:val="nil"/>
              <w:left w:val="nil"/>
              <w:bottom w:val="nil"/>
              <w:right w:val="single" w:sz="4" w:space="0" w:color="auto"/>
            </w:tcBorders>
          </w:tcPr>
          <w:p w14:paraId="4C57849B" w14:textId="77777777" w:rsidR="00FC036C" w:rsidRPr="009A716D" w:rsidRDefault="00FC036C" w:rsidP="005E1173">
            <w:pPr>
              <w:rPr>
                <w:rFonts w:ascii="Arial" w:hAnsi="Arial" w:cs="Arial"/>
                <w:b/>
                <w:bCs/>
                <w:sz w:val="20"/>
                <w:szCs w:val="20"/>
              </w:rPr>
            </w:pPr>
          </w:p>
        </w:tc>
        <w:tc>
          <w:tcPr>
            <w:tcW w:w="2126" w:type="dxa"/>
            <w:gridSpan w:val="2"/>
            <w:tcBorders>
              <w:top w:val="nil"/>
              <w:left w:val="single" w:sz="4" w:space="0" w:color="auto"/>
              <w:bottom w:val="nil"/>
              <w:right w:val="nil"/>
            </w:tcBorders>
          </w:tcPr>
          <w:p w14:paraId="54871B2E" w14:textId="77777777" w:rsidR="00FC036C" w:rsidRPr="009A716D" w:rsidRDefault="00FC036C" w:rsidP="005E1173">
            <w:pPr>
              <w:jc w:val="center"/>
              <w:rPr>
                <w:rFonts w:ascii="Arial" w:hAnsi="Arial" w:cs="Arial"/>
                <w:b/>
                <w:bCs/>
                <w:sz w:val="20"/>
                <w:szCs w:val="20"/>
              </w:rPr>
            </w:pPr>
            <w:r w:rsidRPr="009A716D">
              <w:rPr>
                <w:rFonts w:ascii="Arial" w:hAnsi="Arial" w:cs="Arial"/>
                <w:b/>
                <w:bCs/>
                <w:sz w:val="20"/>
                <w:szCs w:val="20"/>
              </w:rPr>
              <w:t>Variety</w:t>
            </w:r>
          </w:p>
        </w:tc>
        <w:tc>
          <w:tcPr>
            <w:tcW w:w="993" w:type="dxa"/>
            <w:tcBorders>
              <w:top w:val="nil"/>
              <w:left w:val="nil"/>
              <w:bottom w:val="nil"/>
              <w:right w:val="nil"/>
            </w:tcBorders>
          </w:tcPr>
          <w:p w14:paraId="5E2A8AA0" w14:textId="77777777" w:rsidR="00FC036C" w:rsidRPr="009A716D" w:rsidRDefault="00FC036C" w:rsidP="005E1173">
            <w:pPr>
              <w:rPr>
                <w:rFonts w:ascii="Arial" w:hAnsi="Arial" w:cs="Arial"/>
                <w:b/>
                <w:bCs/>
                <w:sz w:val="20"/>
                <w:szCs w:val="20"/>
              </w:rPr>
            </w:pPr>
          </w:p>
        </w:tc>
      </w:tr>
      <w:tr w:rsidR="00FC036C" w:rsidRPr="009A716D" w14:paraId="1A4403FC" w14:textId="77777777" w:rsidTr="005E1173">
        <w:trPr>
          <w:trHeight w:val="68"/>
        </w:trPr>
        <w:tc>
          <w:tcPr>
            <w:tcW w:w="3402" w:type="dxa"/>
            <w:tcBorders>
              <w:top w:val="nil"/>
              <w:left w:val="nil"/>
              <w:bottom w:val="single" w:sz="4" w:space="0" w:color="auto"/>
              <w:right w:val="single" w:sz="4" w:space="0" w:color="auto"/>
            </w:tcBorders>
          </w:tcPr>
          <w:p w14:paraId="4037A7D8" w14:textId="1F0C6071" w:rsidR="00FC036C" w:rsidRPr="009A716D" w:rsidRDefault="00FC036C" w:rsidP="005E1173">
            <w:pPr>
              <w:rPr>
                <w:rFonts w:ascii="Arial" w:hAnsi="Arial" w:cs="Arial"/>
                <w:b/>
                <w:bCs/>
                <w:sz w:val="20"/>
                <w:szCs w:val="20"/>
              </w:rPr>
            </w:pPr>
            <w:proofErr w:type="spellStart"/>
            <w:r w:rsidRPr="009A716D">
              <w:rPr>
                <w:rFonts w:ascii="Arial" w:hAnsi="Arial" w:cs="Arial"/>
                <w:b/>
                <w:bCs/>
                <w:sz w:val="20"/>
                <w:szCs w:val="20"/>
              </w:rPr>
              <w:t>Fertili</w:t>
            </w:r>
            <w:r w:rsidR="003F0364">
              <w:rPr>
                <w:rFonts w:ascii="Arial" w:hAnsi="Arial" w:cs="Arial"/>
                <w:b/>
                <w:bCs/>
                <w:sz w:val="20"/>
                <w:szCs w:val="20"/>
              </w:rPr>
              <w:t>s</w:t>
            </w:r>
            <w:r w:rsidRPr="009A716D">
              <w:rPr>
                <w:rFonts w:ascii="Arial" w:hAnsi="Arial" w:cs="Arial"/>
                <w:b/>
                <w:bCs/>
                <w:sz w:val="20"/>
                <w:szCs w:val="20"/>
              </w:rPr>
              <w:t>er</w:t>
            </w:r>
            <w:proofErr w:type="spellEnd"/>
            <w:r w:rsidRPr="009A716D">
              <w:rPr>
                <w:rFonts w:ascii="Arial" w:hAnsi="Arial" w:cs="Arial"/>
                <w:b/>
                <w:bCs/>
                <w:sz w:val="20"/>
                <w:szCs w:val="20"/>
              </w:rPr>
              <w:t xml:space="preserve"> rates </w:t>
            </w:r>
          </w:p>
        </w:tc>
        <w:tc>
          <w:tcPr>
            <w:tcW w:w="1134" w:type="dxa"/>
            <w:tcBorders>
              <w:top w:val="nil"/>
              <w:left w:val="single" w:sz="4" w:space="0" w:color="auto"/>
              <w:bottom w:val="single" w:sz="4" w:space="0" w:color="auto"/>
              <w:right w:val="nil"/>
            </w:tcBorders>
          </w:tcPr>
          <w:p w14:paraId="322EEF73" w14:textId="77777777" w:rsidR="00FC036C" w:rsidRPr="009A716D" w:rsidRDefault="00FC036C" w:rsidP="005E1173">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w:t>
            </w:r>
          </w:p>
        </w:tc>
        <w:tc>
          <w:tcPr>
            <w:tcW w:w="993" w:type="dxa"/>
            <w:tcBorders>
              <w:top w:val="nil"/>
              <w:left w:val="nil"/>
              <w:bottom w:val="single" w:sz="4" w:space="0" w:color="auto"/>
              <w:right w:val="nil"/>
            </w:tcBorders>
          </w:tcPr>
          <w:p w14:paraId="4DA4CA6B" w14:textId="77777777" w:rsidR="00FC036C" w:rsidRPr="009A716D" w:rsidRDefault="00FC036C" w:rsidP="005E1173">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w:t>
            </w:r>
          </w:p>
        </w:tc>
        <w:tc>
          <w:tcPr>
            <w:tcW w:w="850" w:type="dxa"/>
            <w:tcBorders>
              <w:top w:val="nil"/>
              <w:left w:val="nil"/>
              <w:bottom w:val="single" w:sz="4" w:space="0" w:color="auto"/>
              <w:right w:val="single" w:sz="4" w:space="0" w:color="auto"/>
            </w:tcBorders>
          </w:tcPr>
          <w:p w14:paraId="45F65B30" w14:textId="77777777" w:rsidR="00FC036C" w:rsidRPr="009A716D" w:rsidRDefault="00FC036C" w:rsidP="005E1173">
            <w:pPr>
              <w:rPr>
                <w:rFonts w:ascii="Arial" w:hAnsi="Arial" w:cs="Arial"/>
                <w:sz w:val="20"/>
                <w:szCs w:val="20"/>
              </w:rPr>
            </w:pPr>
            <w:r w:rsidRPr="009A716D">
              <w:rPr>
                <w:rFonts w:ascii="Arial" w:hAnsi="Arial" w:cs="Arial"/>
                <w:sz w:val="20"/>
                <w:szCs w:val="20"/>
              </w:rPr>
              <w:t>Mean</w:t>
            </w:r>
          </w:p>
        </w:tc>
        <w:tc>
          <w:tcPr>
            <w:tcW w:w="1134" w:type="dxa"/>
            <w:tcBorders>
              <w:top w:val="nil"/>
              <w:left w:val="single" w:sz="4" w:space="0" w:color="auto"/>
              <w:bottom w:val="single" w:sz="4" w:space="0" w:color="auto"/>
              <w:right w:val="nil"/>
            </w:tcBorders>
          </w:tcPr>
          <w:p w14:paraId="171524FE" w14:textId="77777777" w:rsidR="00FC036C" w:rsidRPr="009A716D" w:rsidRDefault="00FC036C" w:rsidP="005E1173">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w:t>
            </w:r>
          </w:p>
        </w:tc>
        <w:tc>
          <w:tcPr>
            <w:tcW w:w="992" w:type="dxa"/>
            <w:tcBorders>
              <w:top w:val="nil"/>
              <w:left w:val="nil"/>
              <w:bottom w:val="single" w:sz="4" w:space="0" w:color="auto"/>
              <w:right w:val="nil"/>
            </w:tcBorders>
          </w:tcPr>
          <w:p w14:paraId="2138F4F9" w14:textId="77777777" w:rsidR="00FC036C" w:rsidRPr="009A716D" w:rsidRDefault="00FC036C" w:rsidP="005E1173">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w:t>
            </w:r>
          </w:p>
        </w:tc>
        <w:tc>
          <w:tcPr>
            <w:tcW w:w="993" w:type="dxa"/>
            <w:tcBorders>
              <w:top w:val="nil"/>
              <w:left w:val="nil"/>
              <w:bottom w:val="single" w:sz="4" w:space="0" w:color="auto"/>
              <w:right w:val="nil"/>
            </w:tcBorders>
          </w:tcPr>
          <w:p w14:paraId="211ABFFD" w14:textId="77777777" w:rsidR="00FC036C" w:rsidRPr="009A716D" w:rsidRDefault="00FC036C" w:rsidP="005E1173">
            <w:pPr>
              <w:rPr>
                <w:rFonts w:ascii="Arial" w:hAnsi="Arial" w:cs="Arial"/>
                <w:sz w:val="20"/>
                <w:szCs w:val="20"/>
              </w:rPr>
            </w:pPr>
            <w:r w:rsidRPr="009A716D">
              <w:rPr>
                <w:rFonts w:ascii="Arial" w:hAnsi="Arial" w:cs="Arial"/>
                <w:sz w:val="20"/>
                <w:szCs w:val="20"/>
              </w:rPr>
              <w:t>Mean</w:t>
            </w:r>
          </w:p>
        </w:tc>
      </w:tr>
      <w:tr w:rsidR="00FC036C" w:rsidRPr="009A716D" w14:paraId="03F8A0FC" w14:textId="77777777" w:rsidTr="005E1173">
        <w:trPr>
          <w:trHeight w:val="293"/>
        </w:trPr>
        <w:tc>
          <w:tcPr>
            <w:tcW w:w="3402" w:type="dxa"/>
            <w:tcBorders>
              <w:top w:val="single" w:sz="4" w:space="0" w:color="auto"/>
              <w:right w:val="single" w:sz="4" w:space="0" w:color="auto"/>
            </w:tcBorders>
          </w:tcPr>
          <w:p w14:paraId="3E59A16E" w14:textId="77777777" w:rsidR="00FC036C" w:rsidRPr="009A716D" w:rsidRDefault="00FC036C" w:rsidP="005E1173">
            <w:pPr>
              <w:rPr>
                <w:rFonts w:ascii="Arial" w:hAnsi="Arial" w:cs="Arial"/>
                <w:sz w:val="20"/>
                <w:szCs w:val="20"/>
              </w:rPr>
            </w:pPr>
            <w:r w:rsidRPr="009A716D">
              <w:rPr>
                <w:rFonts w:ascii="Arial" w:hAnsi="Arial" w:cs="Arial"/>
                <w:sz w:val="20"/>
                <w:szCs w:val="20"/>
              </w:rPr>
              <w:t xml:space="preserve">10 t/ha CM </w:t>
            </w:r>
          </w:p>
        </w:tc>
        <w:tc>
          <w:tcPr>
            <w:tcW w:w="1134" w:type="dxa"/>
          </w:tcPr>
          <w:p w14:paraId="0F92CC5C" w14:textId="77777777" w:rsidR="00FC036C" w:rsidRPr="009A716D" w:rsidRDefault="00FC036C" w:rsidP="005E1173">
            <w:pPr>
              <w:rPr>
                <w:rFonts w:ascii="Arial" w:hAnsi="Arial" w:cs="Arial"/>
                <w:sz w:val="20"/>
                <w:szCs w:val="20"/>
              </w:rPr>
            </w:pPr>
            <w:r w:rsidRPr="009A716D">
              <w:rPr>
                <w:rFonts w:ascii="Arial" w:hAnsi="Arial" w:cs="Arial"/>
                <w:sz w:val="20"/>
                <w:szCs w:val="20"/>
              </w:rPr>
              <w:t>50.00</w:t>
            </w:r>
          </w:p>
        </w:tc>
        <w:tc>
          <w:tcPr>
            <w:tcW w:w="993" w:type="dxa"/>
          </w:tcPr>
          <w:p w14:paraId="0DB69F45" w14:textId="77777777" w:rsidR="00FC036C" w:rsidRPr="009A716D" w:rsidRDefault="00FC036C" w:rsidP="005E1173">
            <w:pPr>
              <w:rPr>
                <w:rFonts w:ascii="Arial" w:hAnsi="Arial" w:cs="Arial"/>
                <w:sz w:val="20"/>
                <w:szCs w:val="20"/>
              </w:rPr>
            </w:pPr>
            <w:r w:rsidRPr="009A716D">
              <w:rPr>
                <w:rFonts w:ascii="Arial" w:hAnsi="Arial" w:cs="Arial"/>
                <w:sz w:val="20"/>
                <w:szCs w:val="20"/>
              </w:rPr>
              <w:t>54.67</w:t>
            </w:r>
          </w:p>
        </w:tc>
        <w:tc>
          <w:tcPr>
            <w:tcW w:w="850" w:type="dxa"/>
          </w:tcPr>
          <w:p w14:paraId="3208D63C" w14:textId="77777777" w:rsidR="00FC036C" w:rsidRPr="009A716D" w:rsidRDefault="00FC036C" w:rsidP="005E1173">
            <w:pPr>
              <w:rPr>
                <w:rFonts w:ascii="Arial" w:hAnsi="Arial" w:cs="Arial"/>
                <w:sz w:val="20"/>
                <w:szCs w:val="20"/>
              </w:rPr>
            </w:pPr>
            <w:r w:rsidRPr="009A716D">
              <w:rPr>
                <w:rFonts w:ascii="Arial" w:hAnsi="Arial" w:cs="Arial"/>
                <w:sz w:val="20"/>
                <w:szCs w:val="20"/>
              </w:rPr>
              <w:t>52.33</w:t>
            </w:r>
          </w:p>
        </w:tc>
        <w:tc>
          <w:tcPr>
            <w:tcW w:w="1134" w:type="dxa"/>
            <w:tcBorders>
              <w:top w:val="single" w:sz="4" w:space="0" w:color="auto"/>
              <w:left w:val="single" w:sz="4" w:space="0" w:color="auto"/>
            </w:tcBorders>
          </w:tcPr>
          <w:p w14:paraId="180F902B" w14:textId="77777777" w:rsidR="00FC036C" w:rsidRPr="009A716D" w:rsidRDefault="00FC036C" w:rsidP="005E1173">
            <w:pPr>
              <w:rPr>
                <w:rFonts w:ascii="Arial" w:hAnsi="Arial" w:cs="Arial"/>
                <w:sz w:val="20"/>
                <w:szCs w:val="20"/>
              </w:rPr>
            </w:pPr>
            <w:r w:rsidRPr="009A716D">
              <w:rPr>
                <w:rFonts w:ascii="Arial" w:hAnsi="Arial" w:cs="Arial"/>
                <w:sz w:val="20"/>
                <w:szCs w:val="20"/>
              </w:rPr>
              <w:t>51.33</w:t>
            </w:r>
          </w:p>
        </w:tc>
        <w:tc>
          <w:tcPr>
            <w:tcW w:w="992" w:type="dxa"/>
          </w:tcPr>
          <w:p w14:paraId="281A8954" w14:textId="77777777" w:rsidR="00FC036C" w:rsidRPr="009A716D" w:rsidRDefault="00FC036C" w:rsidP="005E1173">
            <w:pPr>
              <w:rPr>
                <w:rFonts w:ascii="Arial" w:hAnsi="Arial" w:cs="Arial"/>
                <w:sz w:val="20"/>
                <w:szCs w:val="20"/>
              </w:rPr>
            </w:pPr>
            <w:r w:rsidRPr="009A716D">
              <w:rPr>
                <w:rFonts w:ascii="Arial" w:hAnsi="Arial" w:cs="Arial"/>
                <w:sz w:val="20"/>
                <w:szCs w:val="20"/>
              </w:rPr>
              <w:t>57.67</w:t>
            </w:r>
          </w:p>
        </w:tc>
        <w:tc>
          <w:tcPr>
            <w:tcW w:w="993" w:type="dxa"/>
            <w:tcBorders>
              <w:top w:val="single" w:sz="4" w:space="0" w:color="auto"/>
            </w:tcBorders>
          </w:tcPr>
          <w:p w14:paraId="1D132ED7" w14:textId="77777777" w:rsidR="00FC036C" w:rsidRPr="009A716D" w:rsidRDefault="00FC036C" w:rsidP="005E1173">
            <w:pPr>
              <w:rPr>
                <w:rFonts w:ascii="Arial" w:hAnsi="Arial" w:cs="Arial"/>
                <w:sz w:val="20"/>
                <w:szCs w:val="20"/>
              </w:rPr>
            </w:pPr>
            <w:r w:rsidRPr="009A716D">
              <w:rPr>
                <w:rFonts w:ascii="Arial" w:hAnsi="Arial" w:cs="Arial"/>
                <w:sz w:val="20"/>
                <w:szCs w:val="20"/>
              </w:rPr>
              <w:t>54.50</w:t>
            </w:r>
          </w:p>
        </w:tc>
      </w:tr>
      <w:tr w:rsidR="00FC036C" w:rsidRPr="009A716D" w14:paraId="730FEF78" w14:textId="77777777" w:rsidTr="005E1173">
        <w:trPr>
          <w:trHeight w:val="260"/>
        </w:trPr>
        <w:tc>
          <w:tcPr>
            <w:tcW w:w="3402" w:type="dxa"/>
            <w:tcBorders>
              <w:right w:val="single" w:sz="4" w:space="0" w:color="auto"/>
            </w:tcBorders>
          </w:tcPr>
          <w:p w14:paraId="7444A3D5" w14:textId="77777777" w:rsidR="00FC036C" w:rsidRPr="009A716D" w:rsidRDefault="00FC036C" w:rsidP="005E1173">
            <w:pPr>
              <w:rPr>
                <w:rFonts w:ascii="Arial" w:hAnsi="Arial" w:cs="Arial"/>
                <w:sz w:val="20"/>
                <w:szCs w:val="20"/>
              </w:rPr>
            </w:pPr>
            <w:r w:rsidRPr="009A716D">
              <w:rPr>
                <w:rFonts w:ascii="Arial" w:hAnsi="Arial" w:cs="Arial"/>
                <w:sz w:val="20"/>
                <w:szCs w:val="20"/>
              </w:rPr>
              <w:t>300 kg/ha NPK</w:t>
            </w:r>
          </w:p>
        </w:tc>
        <w:tc>
          <w:tcPr>
            <w:tcW w:w="1134" w:type="dxa"/>
          </w:tcPr>
          <w:p w14:paraId="084E1CBE" w14:textId="77777777" w:rsidR="00FC036C" w:rsidRPr="009A716D" w:rsidRDefault="00FC036C" w:rsidP="005E1173">
            <w:pPr>
              <w:rPr>
                <w:rFonts w:ascii="Arial" w:hAnsi="Arial" w:cs="Arial"/>
                <w:sz w:val="20"/>
                <w:szCs w:val="20"/>
              </w:rPr>
            </w:pPr>
            <w:r w:rsidRPr="009A716D">
              <w:rPr>
                <w:rFonts w:ascii="Arial" w:hAnsi="Arial" w:cs="Arial"/>
                <w:sz w:val="20"/>
                <w:szCs w:val="20"/>
              </w:rPr>
              <w:t>52.00</w:t>
            </w:r>
          </w:p>
        </w:tc>
        <w:tc>
          <w:tcPr>
            <w:tcW w:w="993" w:type="dxa"/>
          </w:tcPr>
          <w:p w14:paraId="37B149F7" w14:textId="77777777" w:rsidR="00FC036C" w:rsidRPr="009A716D" w:rsidRDefault="00FC036C" w:rsidP="005E1173">
            <w:pPr>
              <w:rPr>
                <w:rFonts w:ascii="Arial" w:hAnsi="Arial" w:cs="Arial"/>
                <w:sz w:val="20"/>
                <w:szCs w:val="20"/>
              </w:rPr>
            </w:pPr>
            <w:r w:rsidRPr="009A716D">
              <w:rPr>
                <w:rFonts w:ascii="Arial" w:hAnsi="Arial" w:cs="Arial"/>
                <w:sz w:val="20"/>
                <w:szCs w:val="20"/>
              </w:rPr>
              <w:t>59.00</w:t>
            </w:r>
          </w:p>
        </w:tc>
        <w:tc>
          <w:tcPr>
            <w:tcW w:w="850" w:type="dxa"/>
          </w:tcPr>
          <w:p w14:paraId="276F5143" w14:textId="77777777" w:rsidR="00FC036C" w:rsidRPr="009A716D" w:rsidRDefault="00FC036C" w:rsidP="005E1173">
            <w:pPr>
              <w:rPr>
                <w:rFonts w:ascii="Arial" w:hAnsi="Arial" w:cs="Arial"/>
                <w:sz w:val="20"/>
                <w:szCs w:val="20"/>
              </w:rPr>
            </w:pPr>
            <w:r w:rsidRPr="009A716D">
              <w:rPr>
                <w:rFonts w:ascii="Arial" w:hAnsi="Arial" w:cs="Arial"/>
                <w:sz w:val="20"/>
                <w:szCs w:val="20"/>
              </w:rPr>
              <w:t>55.50</w:t>
            </w:r>
          </w:p>
        </w:tc>
        <w:tc>
          <w:tcPr>
            <w:tcW w:w="1134" w:type="dxa"/>
            <w:tcBorders>
              <w:left w:val="single" w:sz="4" w:space="0" w:color="auto"/>
            </w:tcBorders>
          </w:tcPr>
          <w:p w14:paraId="748D4A95" w14:textId="77777777" w:rsidR="00FC036C" w:rsidRPr="009A716D" w:rsidRDefault="00FC036C" w:rsidP="005E1173">
            <w:pPr>
              <w:rPr>
                <w:rFonts w:ascii="Arial" w:hAnsi="Arial" w:cs="Arial"/>
                <w:sz w:val="20"/>
                <w:szCs w:val="20"/>
              </w:rPr>
            </w:pPr>
            <w:r w:rsidRPr="009A716D">
              <w:rPr>
                <w:rFonts w:ascii="Arial" w:hAnsi="Arial" w:cs="Arial"/>
                <w:sz w:val="20"/>
                <w:szCs w:val="20"/>
              </w:rPr>
              <w:t>58.67</w:t>
            </w:r>
          </w:p>
        </w:tc>
        <w:tc>
          <w:tcPr>
            <w:tcW w:w="992" w:type="dxa"/>
          </w:tcPr>
          <w:p w14:paraId="6B732EC3" w14:textId="77777777" w:rsidR="00FC036C" w:rsidRPr="009A716D" w:rsidRDefault="00FC036C" w:rsidP="005E1173">
            <w:pPr>
              <w:rPr>
                <w:rFonts w:ascii="Arial" w:hAnsi="Arial" w:cs="Arial"/>
                <w:sz w:val="20"/>
                <w:szCs w:val="20"/>
              </w:rPr>
            </w:pPr>
            <w:r w:rsidRPr="009A716D">
              <w:rPr>
                <w:rFonts w:ascii="Arial" w:hAnsi="Arial" w:cs="Arial"/>
                <w:sz w:val="20"/>
                <w:szCs w:val="20"/>
              </w:rPr>
              <w:t>61.67</w:t>
            </w:r>
          </w:p>
        </w:tc>
        <w:tc>
          <w:tcPr>
            <w:tcW w:w="993" w:type="dxa"/>
          </w:tcPr>
          <w:p w14:paraId="3CD5D9C3" w14:textId="77777777" w:rsidR="00FC036C" w:rsidRPr="009A716D" w:rsidRDefault="00FC036C" w:rsidP="005E1173">
            <w:pPr>
              <w:rPr>
                <w:rFonts w:ascii="Arial" w:hAnsi="Arial" w:cs="Arial"/>
                <w:sz w:val="20"/>
                <w:szCs w:val="20"/>
              </w:rPr>
            </w:pPr>
            <w:r w:rsidRPr="009A716D">
              <w:rPr>
                <w:rFonts w:ascii="Arial" w:hAnsi="Arial" w:cs="Arial"/>
                <w:sz w:val="20"/>
                <w:szCs w:val="20"/>
              </w:rPr>
              <w:t>60.17</w:t>
            </w:r>
          </w:p>
        </w:tc>
      </w:tr>
      <w:tr w:rsidR="00FC036C" w:rsidRPr="009A716D" w14:paraId="40792314" w14:textId="77777777" w:rsidTr="005E1173">
        <w:trPr>
          <w:trHeight w:val="260"/>
        </w:trPr>
        <w:tc>
          <w:tcPr>
            <w:tcW w:w="3402" w:type="dxa"/>
            <w:tcBorders>
              <w:right w:val="single" w:sz="4" w:space="0" w:color="auto"/>
            </w:tcBorders>
          </w:tcPr>
          <w:p w14:paraId="4562C26F" w14:textId="77777777" w:rsidR="00FC036C" w:rsidRPr="009A716D" w:rsidRDefault="00FC036C" w:rsidP="005E1173">
            <w:pPr>
              <w:rPr>
                <w:rFonts w:ascii="Arial" w:hAnsi="Arial" w:cs="Arial"/>
                <w:sz w:val="20"/>
                <w:szCs w:val="20"/>
              </w:rPr>
            </w:pPr>
            <w:r w:rsidRPr="009A716D">
              <w:rPr>
                <w:rFonts w:ascii="Arial" w:hAnsi="Arial" w:cs="Arial"/>
                <w:sz w:val="20"/>
                <w:szCs w:val="20"/>
              </w:rPr>
              <w:t>2.5 t/ha GB</w:t>
            </w:r>
          </w:p>
        </w:tc>
        <w:tc>
          <w:tcPr>
            <w:tcW w:w="1134" w:type="dxa"/>
          </w:tcPr>
          <w:p w14:paraId="78C9EF44" w14:textId="77777777" w:rsidR="00FC036C" w:rsidRPr="009A716D" w:rsidRDefault="00FC036C" w:rsidP="005E1173">
            <w:pPr>
              <w:rPr>
                <w:rFonts w:ascii="Arial" w:hAnsi="Arial" w:cs="Arial"/>
                <w:sz w:val="20"/>
                <w:szCs w:val="20"/>
              </w:rPr>
            </w:pPr>
            <w:r w:rsidRPr="009A716D">
              <w:rPr>
                <w:rFonts w:ascii="Arial" w:hAnsi="Arial" w:cs="Arial"/>
                <w:sz w:val="20"/>
                <w:szCs w:val="20"/>
              </w:rPr>
              <w:t>51.33</w:t>
            </w:r>
          </w:p>
        </w:tc>
        <w:tc>
          <w:tcPr>
            <w:tcW w:w="993" w:type="dxa"/>
          </w:tcPr>
          <w:p w14:paraId="75ED06D3" w14:textId="77777777" w:rsidR="00FC036C" w:rsidRPr="009A716D" w:rsidRDefault="00FC036C" w:rsidP="005E1173">
            <w:pPr>
              <w:rPr>
                <w:rFonts w:ascii="Arial" w:hAnsi="Arial" w:cs="Arial"/>
                <w:sz w:val="20"/>
                <w:szCs w:val="20"/>
              </w:rPr>
            </w:pPr>
            <w:r w:rsidRPr="009A716D">
              <w:rPr>
                <w:rFonts w:ascii="Arial" w:hAnsi="Arial" w:cs="Arial"/>
                <w:sz w:val="20"/>
                <w:szCs w:val="20"/>
              </w:rPr>
              <w:t>60.00</w:t>
            </w:r>
          </w:p>
        </w:tc>
        <w:tc>
          <w:tcPr>
            <w:tcW w:w="850" w:type="dxa"/>
          </w:tcPr>
          <w:p w14:paraId="212BC810" w14:textId="77777777" w:rsidR="00FC036C" w:rsidRPr="009A716D" w:rsidRDefault="00FC036C" w:rsidP="005E1173">
            <w:pPr>
              <w:rPr>
                <w:rFonts w:ascii="Arial" w:hAnsi="Arial" w:cs="Arial"/>
                <w:sz w:val="20"/>
                <w:szCs w:val="20"/>
              </w:rPr>
            </w:pPr>
            <w:r w:rsidRPr="009A716D">
              <w:rPr>
                <w:rFonts w:ascii="Arial" w:hAnsi="Arial" w:cs="Arial"/>
                <w:sz w:val="20"/>
                <w:szCs w:val="20"/>
              </w:rPr>
              <w:t>55.67</w:t>
            </w:r>
          </w:p>
        </w:tc>
        <w:tc>
          <w:tcPr>
            <w:tcW w:w="1134" w:type="dxa"/>
            <w:tcBorders>
              <w:left w:val="single" w:sz="4" w:space="0" w:color="auto"/>
            </w:tcBorders>
          </w:tcPr>
          <w:p w14:paraId="27A6C796" w14:textId="77777777" w:rsidR="00FC036C" w:rsidRPr="009A716D" w:rsidRDefault="00FC036C" w:rsidP="005E1173">
            <w:pPr>
              <w:rPr>
                <w:rFonts w:ascii="Arial" w:hAnsi="Arial" w:cs="Arial"/>
                <w:sz w:val="20"/>
                <w:szCs w:val="20"/>
              </w:rPr>
            </w:pPr>
            <w:r w:rsidRPr="009A716D">
              <w:rPr>
                <w:rFonts w:ascii="Arial" w:hAnsi="Arial" w:cs="Arial"/>
                <w:sz w:val="20"/>
                <w:szCs w:val="20"/>
              </w:rPr>
              <w:t>58.33</w:t>
            </w:r>
          </w:p>
        </w:tc>
        <w:tc>
          <w:tcPr>
            <w:tcW w:w="992" w:type="dxa"/>
          </w:tcPr>
          <w:p w14:paraId="44437AB1" w14:textId="77777777" w:rsidR="00FC036C" w:rsidRPr="009A716D" w:rsidRDefault="00FC036C" w:rsidP="005E1173">
            <w:pPr>
              <w:rPr>
                <w:rFonts w:ascii="Arial" w:hAnsi="Arial" w:cs="Arial"/>
                <w:sz w:val="20"/>
                <w:szCs w:val="20"/>
              </w:rPr>
            </w:pPr>
            <w:r w:rsidRPr="009A716D">
              <w:rPr>
                <w:rFonts w:ascii="Arial" w:hAnsi="Arial" w:cs="Arial"/>
                <w:sz w:val="20"/>
                <w:szCs w:val="20"/>
              </w:rPr>
              <w:t>60.67</w:t>
            </w:r>
          </w:p>
        </w:tc>
        <w:tc>
          <w:tcPr>
            <w:tcW w:w="993" w:type="dxa"/>
          </w:tcPr>
          <w:p w14:paraId="6BC6B0CA" w14:textId="77777777" w:rsidR="00FC036C" w:rsidRPr="009A716D" w:rsidRDefault="00FC036C" w:rsidP="005E1173">
            <w:pPr>
              <w:rPr>
                <w:rFonts w:ascii="Arial" w:hAnsi="Arial" w:cs="Arial"/>
                <w:sz w:val="20"/>
                <w:szCs w:val="20"/>
              </w:rPr>
            </w:pPr>
            <w:r w:rsidRPr="009A716D">
              <w:rPr>
                <w:rFonts w:ascii="Arial" w:hAnsi="Arial" w:cs="Arial"/>
                <w:sz w:val="20"/>
                <w:szCs w:val="20"/>
              </w:rPr>
              <w:t>59.50</w:t>
            </w:r>
          </w:p>
        </w:tc>
      </w:tr>
      <w:tr w:rsidR="00FC036C" w:rsidRPr="009A716D" w14:paraId="7BE295FA" w14:textId="77777777" w:rsidTr="005E1173">
        <w:trPr>
          <w:trHeight w:val="260"/>
        </w:trPr>
        <w:tc>
          <w:tcPr>
            <w:tcW w:w="3402" w:type="dxa"/>
            <w:tcBorders>
              <w:right w:val="single" w:sz="4" w:space="0" w:color="auto"/>
            </w:tcBorders>
          </w:tcPr>
          <w:p w14:paraId="02438D1D" w14:textId="77777777" w:rsidR="00FC036C" w:rsidRPr="009A716D" w:rsidRDefault="00FC036C" w:rsidP="005E1173">
            <w:pPr>
              <w:rPr>
                <w:rFonts w:ascii="Arial" w:hAnsi="Arial" w:cs="Arial"/>
                <w:sz w:val="20"/>
                <w:szCs w:val="20"/>
              </w:rPr>
            </w:pPr>
            <w:r w:rsidRPr="009A716D">
              <w:rPr>
                <w:rFonts w:ascii="Arial" w:hAnsi="Arial" w:cs="Arial"/>
                <w:sz w:val="20"/>
                <w:szCs w:val="20"/>
                <w:lang w:val="it-IT"/>
              </w:rPr>
              <w:t>150 kg/ha NPK +1.25 t/ha GB</w:t>
            </w:r>
          </w:p>
        </w:tc>
        <w:tc>
          <w:tcPr>
            <w:tcW w:w="1134" w:type="dxa"/>
          </w:tcPr>
          <w:p w14:paraId="748932A7" w14:textId="77777777" w:rsidR="00FC036C" w:rsidRPr="009A716D" w:rsidRDefault="00FC036C" w:rsidP="005E1173">
            <w:pPr>
              <w:rPr>
                <w:rFonts w:ascii="Arial" w:hAnsi="Arial" w:cs="Arial"/>
                <w:sz w:val="20"/>
                <w:szCs w:val="20"/>
              </w:rPr>
            </w:pPr>
            <w:r w:rsidRPr="009A716D">
              <w:rPr>
                <w:rFonts w:ascii="Arial" w:hAnsi="Arial" w:cs="Arial"/>
                <w:sz w:val="20"/>
                <w:szCs w:val="20"/>
              </w:rPr>
              <w:t>52.67</w:t>
            </w:r>
          </w:p>
        </w:tc>
        <w:tc>
          <w:tcPr>
            <w:tcW w:w="993" w:type="dxa"/>
          </w:tcPr>
          <w:p w14:paraId="4E691573" w14:textId="77777777" w:rsidR="00FC036C" w:rsidRPr="009A716D" w:rsidRDefault="00FC036C" w:rsidP="005E1173">
            <w:pPr>
              <w:rPr>
                <w:rFonts w:ascii="Arial" w:hAnsi="Arial" w:cs="Arial"/>
                <w:sz w:val="20"/>
                <w:szCs w:val="20"/>
              </w:rPr>
            </w:pPr>
            <w:r w:rsidRPr="009A716D">
              <w:rPr>
                <w:rFonts w:ascii="Arial" w:hAnsi="Arial" w:cs="Arial"/>
                <w:sz w:val="20"/>
                <w:szCs w:val="20"/>
              </w:rPr>
              <w:t>60.00</w:t>
            </w:r>
          </w:p>
        </w:tc>
        <w:tc>
          <w:tcPr>
            <w:tcW w:w="850" w:type="dxa"/>
          </w:tcPr>
          <w:p w14:paraId="3068B305" w14:textId="77777777" w:rsidR="00FC036C" w:rsidRPr="009A716D" w:rsidRDefault="00FC036C" w:rsidP="005E1173">
            <w:pPr>
              <w:rPr>
                <w:rFonts w:ascii="Arial" w:hAnsi="Arial" w:cs="Arial"/>
                <w:sz w:val="20"/>
                <w:szCs w:val="20"/>
              </w:rPr>
            </w:pPr>
            <w:r w:rsidRPr="009A716D">
              <w:rPr>
                <w:rFonts w:ascii="Arial" w:hAnsi="Arial" w:cs="Arial"/>
                <w:sz w:val="20"/>
                <w:szCs w:val="20"/>
              </w:rPr>
              <w:t>56.33</w:t>
            </w:r>
          </w:p>
        </w:tc>
        <w:tc>
          <w:tcPr>
            <w:tcW w:w="1134" w:type="dxa"/>
            <w:tcBorders>
              <w:left w:val="single" w:sz="4" w:space="0" w:color="auto"/>
            </w:tcBorders>
          </w:tcPr>
          <w:p w14:paraId="3BA8A347" w14:textId="77777777" w:rsidR="00FC036C" w:rsidRPr="009A716D" w:rsidRDefault="00FC036C" w:rsidP="005E1173">
            <w:pPr>
              <w:rPr>
                <w:rFonts w:ascii="Arial" w:hAnsi="Arial" w:cs="Arial"/>
                <w:sz w:val="20"/>
                <w:szCs w:val="20"/>
              </w:rPr>
            </w:pPr>
            <w:r w:rsidRPr="009A716D">
              <w:rPr>
                <w:rFonts w:ascii="Arial" w:hAnsi="Arial" w:cs="Arial"/>
                <w:sz w:val="20"/>
                <w:szCs w:val="20"/>
              </w:rPr>
              <w:t>56.33</w:t>
            </w:r>
          </w:p>
        </w:tc>
        <w:tc>
          <w:tcPr>
            <w:tcW w:w="992" w:type="dxa"/>
          </w:tcPr>
          <w:p w14:paraId="4F8CBA2D" w14:textId="77777777" w:rsidR="00FC036C" w:rsidRPr="009A716D" w:rsidRDefault="00FC036C" w:rsidP="005E1173">
            <w:pPr>
              <w:rPr>
                <w:rFonts w:ascii="Arial" w:hAnsi="Arial" w:cs="Arial"/>
                <w:sz w:val="20"/>
                <w:szCs w:val="20"/>
              </w:rPr>
            </w:pPr>
            <w:r w:rsidRPr="009A716D">
              <w:rPr>
                <w:rFonts w:ascii="Arial" w:hAnsi="Arial" w:cs="Arial"/>
                <w:sz w:val="20"/>
                <w:szCs w:val="20"/>
              </w:rPr>
              <w:t>62.33</w:t>
            </w:r>
          </w:p>
        </w:tc>
        <w:tc>
          <w:tcPr>
            <w:tcW w:w="993" w:type="dxa"/>
          </w:tcPr>
          <w:p w14:paraId="64CF32F4" w14:textId="77777777" w:rsidR="00FC036C" w:rsidRPr="009A716D" w:rsidRDefault="00FC036C" w:rsidP="005E1173">
            <w:pPr>
              <w:rPr>
                <w:rFonts w:ascii="Arial" w:hAnsi="Arial" w:cs="Arial"/>
                <w:sz w:val="20"/>
                <w:szCs w:val="20"/>
              </w:rPr>
            </w:pPr>
            <w:r w:rsidRPr="009A716D">
              <w:rPr>
                <w:rFonts w:ascii="Arial" w:hAnsi="Arial" w:cs="Arial"/>
                <w:sz w:val="20"/>
                <w:szCs w:val="20"/>
              </w:rPr>
              <w:t>59.33</w:t>
            </w:r>
          </w:p>
        </w:tc>
      </w:tr>
      <w:tr w:rsidR="00FC036C" w:rsidRPr="009A716D" w14:paraId="6600620B" w14:textId="77777777" w:rsidTr="005E1173">
        <w:trPr>
          <w:trHeight w:val="260"/>
        </w:trPr>
        <w:tc>
          <w:tcPr>
            <w:tcW w:w="3402" w:type="dxa"/>
            <w:tcBorders>
              <w:right w:val="single" w:sz="4" w:space="0" w:color="auto"/>
            </w:tcBorders>
          </w:tcPr>
          <w:p w14:paraId="3EA081C5" w14:textId="77777777" w:rsidR="00FC036C" w:rsidRPr="009A716D" w:rsidRDefault="00FC036C" w:rsidP="005E1173">
            <w:pPr>
              <w:rPr>
                <w:rFonts w:ascii="Arial" w:hAnsi="Arial" w:cs="Arial"/>
                <w:sz w:val="20"/>
                <w:szCs w:val="20"/>
              </w:rPr>
            </w:pPr>
            <w:r w:rsidRPr="009A716D">
              <w:rPr>
                <w:rFonts w:ascii="Arial" w:hAnsi="Arial" w:cs="Arial"/>
                <w:sz w:val="20"/>
                <w:szCs w:val="20"/>
                <w:lang w:val="it-IT"/>
              </w:rPr>
              <w:t>1.25 t/ha GB + 5 t/ha CM</w:t>
            </w:r>
          </w:p>
        </w:tc>
        <w:tc>
          <w:tcPr>
            <w:tcW w:w="1134" w:type="dxa"/>
          </w:tcPr>
          <w:p w14:paraId="2E9F366A" w14:textId="77777777" w:rsidR="00FC036C" w:rsidRPr="009A716D" w:rsidRDefault="00FC036C" w:rsidP="005E1173">
            <w:pPr>
              <w:rPr>
                <w:rFonts w:ascii="Arial" w:hAnsi="Arial" w:cs="Arial"/>
                <w:sz w:val="20"/>
                <w:szCs w:val="20"/>
              </w:rPr>
            </w:pPr>
            <w:r w:rsidRPr="009A716D">
              <w:rPr>
                <w:rFonts w:ascii="Arial" w:hAnsi="Arial" w:cs="Arial"/>
                <w:sz w:val="20"/>
                <w:szCs w:val="20"/>
              </w:rPr>
              <w:t>50.33</w:t>
            </w:r>
          </w:p>
        </w:tc>
        <w:tc>
          <w:tcPr>
            <w:tcW w:w="993" w:type="dxa"/>
          </w:tcPr>
          <w:p w14:paraId="2CF73DCD" w14:textId="77777777" w:rsidR="00FC036C" w:rsidRPr="009A716D" w:rsidRDefault="00FC036C" w:rsidP="005E1173">
            <w:pPr>
              <w:rPr>
                <w:rFonts w:ascii="Arial" w:hAnsi="Arial" w:cs="Arial"/>
                <w:sz w:val="20"/>
                <w:szCs w:val="20"/>
              </w:rPr>
            </w:pPr>
            <w:r w:rsidRPr="009A716D">
              <w:rPr>
                <w:rFonts w:ascii="Arial" w:hAnsi="Arial" w:cs="Arial"/>
                <w:sz w:val="20"/>
                <w:szCs w:val="20"/>
              </w:rPr>
              <w:t>56.00</w:t>
            </w:r>
          </w:p>
        </w:tc>
        <w:tc>
          <w:tcPr>
            <w:tcW w:w="850" w:type="dxa"/>
          </w:tcPr>
          <w:p w14:paraId="240AAB47" w14:textId="77777777" w:rsidR="00FC036C" w:rsidRPr="009A716D" w:rsidRDefault="00FC036C" w:rsidP="005E1173">
            <w:pPr>
              <w:rPr>
                <w:rFonts w:ascii="Arial" w:hAnsi="Arial" w:cs="Arial"/>
                <w:sz w:val="20"/>
                <w:szCs w:val="20"/>
              </w:rPr>
            </w:pPr>
            <w:r w:rsidRPr="009A716D">
              <w:rPr>
                <w:rFonts w:ascii="Arial" w:hAnsi="Arial" w:cs="Arial"/>
                <w:sz w:val="20"/>
                <w:szCs w:val="20"/>
              </w:rPr>
              <w:t>53.17</w:t>
            </w:r>
          </w:p>
        </w:tc>
        <w:tc>
          <w:tcPr>
            <w:tcW w:w="1134" w:type="dxa"/>
            <w:tcBorders>
              <w:left w:val="single" w:sz="4" w:space="0" w:color="auto"/>
            </w:tcBorders>
          </w:tcPr>
          <w:p w14:paraId="48599969" w14:textId="77777777" w:rsidR="00FC036C" w:rsidRPr="009A716D" w:rsidRDefault="00FC036C" w:rsidP="005E1173">
            <w:pPr>
              <w:rPr>
                <w:rFonts w:ascii="Arial" w:hAnsi="Arial" w:cs="Arial"/>
                <w:sz w:val="20"/>
                <w:szCs w:val="20"/>
              </w:rPr>
            </w:pPr>
            <w:r w:rsidRPr="009A716D">
              <w:rPr>
                <w:rFonts w:ascii="Arial" w:hAnsi="Arial" w:cs="Arial"/>
                <w:sz w:val="20"/>
                <w:szCs w:val="20"/>
              </w:rPr>
              <w:t>53.00</w:t>
            </w:r>
          </w:p>
        </w:tc>
        <w:tc>
          <w:tcPr>
            <w:tcW w:w="992" w:type="dxa"/>
          </w:tcPr>
          <w:p w14:paraId="305F2A16" w14:textId="77777777" w:rsidR="00FC036C" w:rsidRPr="009A716D" w:rsidRDefault="00FC036C" w:rsidP="005E1173">
            <w:pPr>
              <w:rPr>
                <w:rFonts w:ascii="Arial" w:hAnsi="Arial" w:cs="Arial"/>
                <w:sz w:val="20"/>
                <w:szCs w:val="20"/>
              </w:rPr>
            </w:pPr>
            <w:r w:rsidRPr="009A716D">
              <w:rPr>
                <w:rFonts w:ascii="Arial" w:hAnsi="Arial" w:cs="Arial"/>
                <w:sz w:val="20"/>
                <w:szCs w:val="20"/>
              </w:rPr>
              <w:t>60.33</w:t>
            </w:r>
          </w:p>
        </w:tc>
        <w:tc>
          <w:tcPr>
            <w:tcW w:w="993" w:type="dxa"/>
          </w:tcPr>
          <w:p w14:paraId="4DDE58C5" w14:textId="77777777" w:rsidR="00FC036C" w:rsidRPr="009A716D" w:rsidRDefault="00FC036C" w:rsidP="005E1173">
            <w:pPr>
              <w:rPr>
                <w:rFonts w:ascii="Arial" w:hAnsi="Arial" w:cs="Arial"/>
                <w:sz w:val="20"/>
                <w:szCs w:val="20"/>
              </w:rPr>
            </w:pPr>
            <w:r w:rsidRPr="009A716D">
              <w:rPr>
                <w:rFonts w:ascii="Arial" w:hAnsi="Arial" w:cs="Arial"/>
                <w:sz w:val="20"/>
                <w:szCs w:val="20"/>
              </w:rPr>
              <w:t>56.67</w:t>
            </w:r>
          </w:p>
        </w:tc>
      </w:tr>
      <w:tr w:rsidR="00FC036C" w:rsidRPr="009A716D" w14:paraId="5CB0F445" w14:textId="77777777" w:rsidTr="005E1173">
        <w:trPr>
          <w:trHeight w:val="260"/>
        </w:trPr>
        <w:tc>
          <w:tcPr>
            <w:tcW w:w="3402" w:type="dxa"/>
            <w:tcBorders>
              <w:bottom w:val="nil"/>
              <w:right w:val="single" w:sz="4" w:space="0" w:color="auto"/>
            </w:tcBorders>
          </w:tcPr>
          <w:p w14:paraId="37BE3017" w14:textId="7E65C843" w:rsidR="00FC036C" w:rsidRPr="009A716D" w:rsidRDefault="00FC036C" w:rsidP="005E1173">
            <w:pPr>
              <w:rPr>
                <w:rFonts w:ascii="Arial" w:hAnsi="Arial" w:cs="Arial"/>
                <w:sz w:val="20"/>
                <w:szCs w:val="20"/>
              </w:rPr>
            </w:pPr>
            <w:r w:rsidRPr="009A716D">
              <w:rPr>
                <w:rFonts w:ascii="Arial" w:hAnsi="Arial" w:cs="Arial"/>
                <w:sz w:val="20"/>
                <w:szCs w:val="20"/>
              </w:rPr>
              <w:t xml:space="preserve">No </w:t>
            </w:r>
            <w:proofErr w:type="spellStart"/>
            <w:r w:rsidR="003F0364">
              <w:rPr>
                <w:rFonts w:ascii="Arial" w:hAnsi="Arial" w:cs="Arial"/>
                <w:sz w:val="20"/>
                <w:szCs w:val="20"/>
              </w:rPr>
              <w:t>fertiliser</w:t>
            </w:r>
            <w:proofErr w:type="spellEnd"/>
            <w:r w:rsidRPr="009A716D">
              <w:rPr>
                <w:rFonts w:ascii="Arial" w:hAnsi="Arial" w:cs="Arial"/>
                <w:sz w:val="20"/>
                <w:szCs w:val="20"/>
              </w:rPr>
              <w:t xml:space="preserve"> (control)</w:t>
            </w:r>
          </w:p>
        </w:tc>
        <w:tc>
          <w:tcPr>
            <w:tcW w:w="1134" w:type="dxa"/>
          </w:tcPr>
          <w:p w14:paraId="1647B202" w14:textId="77777777" w:rsidR="00FC036C" w:rsidRPr="009A716D" w:rsidRDefault="00FC036C" w:rsidP="005E1173">
            <w:pPr>
              <w:rPr>
                <w:rFonts w:ascii="Arial" w:hAnsi="Arial" w:cs="Arial"/>
                <w:sz w:val="20"/>
                <w:szCs w:val="20"/>
              </w:rPr>
            </w:pPr>
            <w:r w:rsidRPr="009A716D">
              <w:rPr>
                <w:rFonts w:ascii="Arial" w:hAnsi="Arial" w:cs="Arial"/>
                <w:sz w:val="20"/>
                <w:szCs w:val="20"/>
              </w:rPr>
              <w:t>52.00</w:t>
            </w:r>
          </w:p>
        </w:tc>
        <w:tc>
          <w:tcPr>
            <w:tcW w:w="993" w:type="dxa"/>
          </w:tcPr>
          <w:p w14:paraId="5784AD6C" w14:textId="77777777" w:rsidR="00FC036C" w:rsidRPr="009A716D" w:rsidRDefault="00FC036C" w:rsidP="005E1173">
            <w:pPr>
              <w:rPr>
                <w:rFonts w:ascii="Arial" w:hAnsi="Arial" w:cs="Arial"/>
                <w:sz w:val="20"/>
                <w:szCs w:val="20"/>
              </w:rPr>
            </w:pPr>
            <w:r w:rsidRPr="009A716D">
              <w:rPr>
                <w:rFonts w:ascii="Arial" w:hAnsi="Arial" w:cs="Arial"/>
                <w:sz w:val="20"/>
                <w:szCs w:val="20"/>
              </w:rPr>
              <w:t>61.00</w:t>
            </w:r>
          </w:p>
        </w:tc>
        <w:tc>
          <w:tcPr>
            <w:tcW w:w="850" w:type="dxa"/>
          </w:tcPr>
          <w:p w14:paraId="17FDF901" w14:textId="77777777" w:rsidR="00FC036C" w:rsidRPr="009A716D" w:rsidRDefault="00FC036C" w:rsidP="005E1173">
            <w:pPr>
              <w:rPr>
                <w:rFonts w:ascii="Arial" w:hAnsi="Arial" w:cs="Arial"/>
                <w:sz w:val="20"/>
                <w:szCs w:val="20"/>
              </w:rPr>
            </w:pPr>
            <w:r w:rsidRPr="009A716D">
              <w:rPr>
                <w:rFonts w:ascii="Arial" w:hAnsi="Arial" w:cs="Arial"/>
                <w:sz w:val="20"/>
                <w:szCs w:val="20"/>
              </w:rPr>
              <w:t>56.50</w:t>
            </w:r>
          </w:p>
        </w:tc>
        <w:tc>
          <w:tcPr>
            <w:tcW w:w="1134" w:type="dxa"/>
            <w:tcBorders>
              <w:left w:val="single" w:sz="4" w:space="0" w:color="auto"/>
              <w:bottom w:val="nil"/>
            </w:tcBorders>
          </w:tcPr>
          <w:p w14:paraId="05465D01" w14:textId="77777777" w:rsidR="00FC036C" w:rsidRPr="009A716D" w:rsidRDefault="00FC036C" w:rsidP="005E1173">
            <w:pPr>
              <w:rPr>
                <w:rFonts w:ascii="Arial" w:hAnsi="Arial" w:cs="Arial"/>
                <w:sz w:val="20"/>
                <w:szCs w:val="20"/>
              </w:rPr>
            </w:pPr>
            <w:r w:rsidRPr="009A716D">
              <w:rPr>
                <w:rFonts w:ascii="Arial" w:hAnsi="Arial" w:cs="Arial"/>
                <w:sz w:val="20"/>
                <w:szCs w:val="20"/>
              </w:rPr>
              <w:t>59.00</w:t>
            </w:r>
          </w:p>
        </w:tc>
        <w:tc>
          <w:tcPr>
            <w:tcW w:w="992" w:type="dxa"/>
          </w:tcPr>
          <w:p w14:paraId="776AA755" w14:textId="77777777" w:rsidR="00FC036C" w:rsidRPr="009A716D" w:rsidRDefault="00FC036C" w:rsidP="005E1173">
            <w:pPr>
              <w:rPr>
                <w:rFonts w:ascii="Arial" w:hAnsi="Arial" w:cs="Arial"/>
                <w:sz w:val="20"/>
                <w:szCs w:val="20"/>
              </w:rPr>
            </w:pPr>
            <w:r w:rsidRPr="009A716D">
              <w:rPr>
                <w:rFonts w:ascii="Arial" w:hAnsi="Arial" w:cs="Arial"/>
                <w:sz w:val="20"/>
                <w:szCs w:val="20"/>
              </w:rPr>
              <w:t>64.67</w:t>
            </w:r>
          </w:p>
        </w:tc>
        <w:tc>
          <w:tcPr>
            <w:tcW w:w="993" w:type="dxa"/>
          </w:tcPr>
          <w:p w14:paraId="51A25C04" w14:textId="77777777" w:rsidR="00FC036C" w:rsidRPr="009A716D" w:rsidRDefault="00FC036C" w:rsidP="005E1173">
            <w:pPr>
              <w:rPr>
                <w:rFonts w:ascii="Arial" w:hAnsi="Arial" w:cs="Arial"/>
                <w:sz w:val="20"/>
                <w:szCs w:val="20"/>
              </w:rPr>
            </w:pPr>
            <w:r w:rsidRPr="009A716D">
              <w:rPr>
                <w:rFonts w:ascii="Arial" w:hAnsi="Arial" w:cs="Arial"/>
                <w:sz w:val="20"/>
                <w:szCs w:val="20"/>
              </w:rPr>
              <w:t>61.83</w:t>
            </w:r>
          </w:p>
        </w:tc>
      </w:tr>
      <w:tr w:rsidR="00FC036C" w:rsidRPr="009A716D" w14:paraId="54A92230" w14:textId="77777777" w:rsidTr="005E1173">
        <w:trPr>
          <w:trHeight w:val="274"/>
        </w:trPr>
        <w:tc>
          <w:tcPr>
            <w:tcW w:w="3402" w:type="dxa"/>
            <w:tcBorders>
              <w:bottom w:val="single" w:sz="4" w:space="0" w:color="auto"/>
              <w:right w:val="single" w:sz="4" w:space="0" w:color="auto"/>
            </w:tcBorders>
          </w:tcPr>
          <w:p w14:paraId="0B97EDB6" w14:textId="77777777" w:rsidR="00FC036C" w:rsidRPr="009A716D" w:rsidRDefault="00FC036C" w:rsidP="005E1173">
            <w:pPr>
              <w:rPr>
                <w:rFonts w:ascii="Arial" w:hAnsi="Arial" w:cs="Arial"/>
                <w:sz w:val="20"/>
                <w:szCs w:val="20"/>
              </w:rPr>
            </w:pPr>
            <w:r w:rsidRPr="009A716D">
              <w:rPr>
                <w:rFonts w:ascii="Arial" w:hAnsi="Arial" w:cs="Arial"/>
                <w:sz w:val="20"/>
                <w:szCs w:val="20"/>
              </w:rPr>
              <w:t>Mean</w:t>
            </w:r>
          </w:p>
        </w:tc>
        <w:tc>
          <w:tcPr>
            <w:tcW w:w="1134" w:type="dxa"/>
            <w:tcBorders>
              <w:left w:val="single" w:sz="4" w:space="0" w:color="auto"/>
              <w:bottom w:val="single" w:sz="4" w:space="0" w:color="auto"/>
            </w:tcBorders>
          </w:tcPr>
          <w:p w14:paraId="5E870F25" w14:textId="77777777" w:rsidR="00FC036C" w:rsidRPr="009A716D" w:rsidRDefault="00FC036C" w:rsidP="005E1173">
            <w:pPr>
              <w:rPr>
                <w:rFonts w:ascii="Arial" w:hAnsi="Arial" w:cs="Arial"/>
                <w:sz w:val="20"/>
                <w:szCs w:val="20"/>
              </w:rPr>
            </w:pPr>
            <w:r w:rsidRPr="009A716D">
              <w:rPr>
                <w:rFonts w:ascii="Arial" w:hAnsi="Arial" w:cs="Arial"/>
                <w:sz w:val="20"/>
                <w:szCs w:val="20"/>
              </w:rPr>
              <w:t>51.39</w:t>
            </w:r>
          </w:p>
        </w:tc>
        <w:tc>
          <w:tcPr>
            <w:tcW w:w="993" w:type="dxa"/>
            <w:tcBorders>
              <w:bottom w:val="single" w:sz="4" w:space="0" w:color="auto"/>
            </w:tcBorders>
          </w:tcPr>
          <w:p w14:paraId="7E5CE8D6" w14:textId="77777777" w:rsidR="00FC036C" w:rsidRPr="009A716D" w:rsidRDefault="00FC036C" w:rsidP="005E1173">
            <w:pPr>
              <w:rPr>
                <w:rFonts w:ascii="Arial" w:hAnsi="Arial" w:cs="Arial"/>
                <w:sz w:val="20"/>
                <w:szCs w:val="20"/>
              </w:rPr>
            </w:pPr>
            <w:r w:rsidRPr="009A716D">
              <w:rPr>
                <w:rFonts w:ascii="Arial" w:hAnsi="Arial" w:cs="Arial"/>
                <w:sz w:val="20"/>
                <w:szCs w:val="20"/>
              </w:rPr>
              <w:t>58.44</w:t>
            </w:r>
          </w:p>
        </w:tc>
        <w:tc>
          <w:tcPr>
            <w:tcW w:w="850" w:type="dxa"/>
            <w:tcBorders>
              <w:bottom w:val="single" w:sz="4" w:space="0" w:color="auto"/>
              <w:right w:val="single" w:sz="4" w:space="0" w:color="auto"/>
            </w:tcBorders>
          </w:tcPr>
          <w:p w14:paraId="4D5D573F" w14:textId="77777777" w:rsidR="00FC036C" w:rsidRPr="009A716D" w:rsidRDefault="00FC036C" w:rsidP="005E1173">
            <w:pPr>
              <w:rPr>
                <w:rFonts w:ascii="Arial" w:hAnsi="Arial" w:cs="Arial"/>
                <w:sz w:val="20"/>
                <w:szCs w:val="20"/>
              </w:rPr>
            </w:pPr>
          </w:p>
        </w:tc>
        <w:tc>
          <w:tcPr>
            <w:tcW w:w="1134" w:type="dxa"/>
            <w:tcBorders>
              <w:left w:val="single" w:sz="4" w:space="0" w:color="auto"/>
              <w:bottom w:val="single" w:sz="4" w:space="0" w:color="auto"/>
            </w:tcBorders>
          </w:tcPr>
          <w:p w14:paraId="10E8EF52" w14:textId="77777777" w:rsidR="00FC036C" w:rsidRPr="009A716D" w:rsidRDefault="00FC036C" w:rsidP="005E1173">
            <w:pPr>
              <w:rPr>
                <w:rFonts w:ascii="Arial" w:hAnsi="Arial" w:cs="Arial"/>
                <w:sz w:val="20"/>
                <w:szCs w:val="20"/>
              </w:rPr>
            </w:pPr>
            <w:r w:rsidRPr="009A716D">
              <w:rPr>
                <w:rFonts w:ascii="Arial" w:hAnsi="Arial" w:cs="Arial"/>
                <w:sz w:val="20"/>
                <w:szCs w:val="20"/>
              </w:rPr>
              <w:t>56.11</w:t>
            </w:r>
          </w:p>
        </w:tc>
        <w:tc>
          <w:tcPr>
            <w:tcW w:w="992" w:type="dxa"/>
            <w:tcBorders>
              <w:bottom w:val="single" w:sz="4" w:space="0" w:color="auto"/>
            </w:tcBorders>
          </w:tcPr>
          <w:p w14:paraId="5331D1B0" w14:textId="77777777" w:rsidR="00FC036C" w:rsidRPr="009A716D" w:rsidRDefault="00FC036C" w:rsidP="005E1173">
            <w:pPr>
              <w:rPr>
                <w:rFonts w:ascii="Arial" w:hAnsi="Arial" w:cs="Arial"/>
                <w:sz w:val="20"/>
                <w:szCs w:val="20"/>
              </w:rPr>
            </w:pPr>
            <w:r w:rsidRPr="009A716D">
              <w:rPr>
                <w:rFonts w:ascii="Arial" w:hAnsi="Arial" w:cs="Arial"/>
                <w:sz w:val="20"/>
                <w:szCs w:val="20"/>
              </w:rPr>
              <w:t>61.22</w:t>
            </w:r>
          </w:p>
        </w:tc>
        <w:tc>
          <w:tcPr>
            <w:tcW w:w="993" w:type="dxa"/>
            <w:tcBorders>
              <w:bottom w:val="single" w:sz="4" w:space="0" w:color="auto"/>
            </w:tcBorders>
          </w:tcPr>
          <w:p w14:paraId="39462FEB" w14:textId="77777777" w:rsidR="00FC036C" w:rsidRPr="009A716D" w:rsidRDefault="00FC036C" w:rsidP="005E1173">
            <w:pPr>
              <w:rPr>
                <w:rFonts w:ascii="Arial" w:hAnsi="Arial" w:cs="Arial"/>
                <w:sz w:val="20"/>
                <w:szCs w:val="20"/>
              </w:rPr>
            </w:pPr>
          </w:p>
        </w:tc>
      </w:tr>
      <w:tr w:rsidR="00FC036C" w:rsidRPr="009A716D" w14:paraId="4139CDC1" w14:textId="77777777" w:rsidTr="005E1173">
        <w:trPr>
          <w:trHeight w:val="260"/>
        </w:trPr>
        <w:tc>
          <w:tcPr>
            <w:tcW w:w="3402" w:type="dxa"/>
            <w:tcBorders>
              <w:top w:val="single" w:sz="4" w:space="0" w:color="auto"/>
              <w:right w:val="single" w:sz="4" w:space="0" w:color="auto"/>
            </w:tcBorders>
          </w:tcPr>
          <w:p w14:paraId="779160C7" w14:textId="77777777" w:rsidR="00FC036C" w:rsidRPr="009A716D" w:rsidRDefault="00FC036C" w:rsidP="005E1173">
            <w:pPr>
              <w:rPr>
                <w:rFonts w:ascii="Arial" w:hAnsi="Arial" w:cs="Arial"/>
                <w:sz w:val="20"/>
                <w:szCs w:val="20"/>
              </w:rPr>
            </w:pPr>
            <w:r w:rsidRPr="009A716D">
              <w:rPr>
                <w:rFonts w:ascii="Arial" w:hAnsi="Arial" w:cs="Arial"/>
                <w:sz w:val="20"/>
                <w:szCs w:val="20"/>
              </w:rPr>
              <w:t>CV (%)</w:t>
            </w:r>
          </w:p>
        </w:tc>
        <w:tc>
          <w:tcPr>
            <w:tcW w:w="2127" w:type="dxa"/>
            <w:gridSpan w:val="2"/>
            <w:tcBorders>
              <w:top w:val="single" w:sz="4" w:space="0" w:color="auto"/>
              <w:left w:val="single" w:sz="4" w:space="0" w:color="auto"/>
            </w:tcBorders>
          </w:tcPr>
          <w:p w14:paraId="1F3AAE3A" w14:textId="77777777" w:rsidR="00FC036C" w:rsidRPr="009A716D" w:rsidRDefault="00FC036C" w:rsidP="005E1173">
            <w:pPr>
              <w:rPr>
                <w:rFonts w:ascii="Arial" w:hAnsi="Arial" w:cs="Arial"/>
                <w:sz w:val="20"/>
                <w:szCs w:val="20"/>
              </w:rPr>
            </w:pPr>
            <w:r w:rsidRPr="009A716D">
              <w:rPr>
                <w:rFonts w:ascii="Arial" w:hAnsi="Arial" w:cs="Arial"/>
                <w:sz w:val="20"/>
                <w:szCs w:val="20"/>
              </w:rPr>
              <w:t xml:space="preserve">              2.29</w:t>
            </w:r>
          </w:p>
        </w:tc>
        <w:tc>
          <w:tcPr>
            <w:tcW w:w="850" w:type="dxa"/>
            <w:tcBorders>
              <w:top w:val="single" w:sz="4" w:space="0" w:color="auto"/>
              <w:right w:val="single" w:sz="4" w:space="0" w:color="auto"/>
            </w:tcBorders>
          </w:tcPr>
          <w:p w14:paraId="293AAB55" w14:textId="77777777" w:rsidR="00FC036C" w:rsidRPr="009A716D" w:rsidRDefault="00FC036C" w:rsidP="005E1173">
            <w:pPr>
              <w:rPr>
                <w:rFonts w:ascii="Arial" w:hAnsi="Arial" w:cs="Arial"/>
                <w:sz w:val="20"/>
                <w:szCs w:val="20"/>
              </w:rPr>
            </w:pPr>
          </w:p>
        </w:tc>
        <w:tc>
          <w:tcPr>
            <w:tcW w:w="2126" w:type="dxa"/>
            <w:gridSpan w:val="2"/>
            <w:tcBorders>
              <w:top w:val="single" w:sz="4" w:space="0" w:color="auto"/>
              <w:left w:val="single" w:sz="4" w:space="0" w:color="auto"/>
            </w:tcBorders>
          </w:tcPr>
          <w:p w14:paraId="4ACBA190" w14:textId="77777777" w:rsidR="00FC036C" w:rsidRPr="009A716D" w:rsidRDefault="00FC036C" w:rsidP="005E1173">
            <w:pPr>
              <w:rPr>
                <w:rFonts w:ascii="Arial" w:hAnsi="Arial" w:cs="Arial"/>
                <w:sz w:val="20"/>
                <w:szCs w:val="20"/>
              </w:rPr>
            </w:pPr>
            <w:r w:rsidRPr="009A716D">
              <w:rPr>
                <w:rFonts w:ascii="Arial" w:hAnsi="Arial" w:cs="Arial"/>
                <w:sz w:val="20"/>
                <w:szCs w:val="20"/>
              </w:rPr>
              <w:t xml:space="preserve">                3.85</w:t>
            </w:r>
          </w:p>
        </w:tc>
        <w:tc>
          <w:tcPr>
            <w:tcW w:w="993" w:type="dxa"/>
            <w:tcBorders>
              <w:top w:val="single" w:sz="4" w:space="0" w:color="auto"/>
            </w:tcBorders>
          </w:tcPr>
          <w:p w14:paraId="0101E84F" w14:textId="77777777" w:rsidR="00FC036C" w:rsidRPr="009A716D" w:rsidRDefault="00FC036C" w:rsidP="005E1173">
            <w:pPr>
              <w:rPr>
                <w:rFonts w:ascii="Arial" w:hAnsi="Arial" w:cs="Arial"/>
                <w:sz w:val="20"/>
                <w:szCs w:val="20"/>
              </w:rPr>
            </w:pPr>
          </w:p>
        </w:tc>
      </w:tr>
      <w:tr w:rsidR="00FC036C" w:rsidRPr="009A716D" w14:paraId="2E690548" w14:textId="77777777" w:rsidTr="005E1173">
        <w:trPr>
          <w:trHeight w:val="260"/>
        </w:trPr>
        <w:tc>
          <w:tcPr>
            <w:tcW w:w="3402" w:type="dxa"/>
            <w:tcBorders>
              <w:right w:val="single" w:sz="4" w:space="0" w:color="auto"/>
            </w:tcBorders>
          </w:tcPr>
          <w:p w14:paraId="619741A6" w14:textId="77777777" w:rsidR="00FC036C" w:rsidRPr="009A716D" w:rsidRDefault="00FC036C" w:rsidP="005E1173">
            <w:pPr>
              <w:rPr>
                <w:rFonts w:ascii="Arial" w:hAnsi="Arial" w:cs="Arial"/>
                <w:sz w:val="20"/>
                <w:szCs w:val="20"/>
              </w:rPr>
            </w:pPr>
            <w:r w:rsidRPr="009A716D">
              <w:rPr>
                <w:rFonts w:ascii="Arial" w:hAnsi="Arial" w:cs="Arial"/>
                <w:sz w:val="20"/>
                <w:szCs w:val="20"/>
              </w:rPr>
              <w:t>Variety (V)</w:t>
            </w:r>
          </w:p>
        </w:tc>
        <w:tc>
          <w:tcPr>
            <w:tcW w:w="2127" w:type="dxa"/>
            <w:gridSpan w:val="2"/>
            <w:tcBorders>
              <w:left w:val="single" w:sz="4" w:space="0" w:color="auto"/>
            </w:tcBorders>
          </w:tcPr>
          <w:p w14:paraId="02BE6F20" w14:textId="77777777" w:rsidR="00FC036C" w:rsidRPr="009A716D" w:rsidRDefault="00FC036C" w:rsidP="005E1173">
            <w:pPr>
              <w:rPr>
                <w:rFonts w:ascii="Arial" w:hAnsi="Arial" w:cs="Arial"/>
                <w:sz w:val="20"/>
                <w:szCs w:val="20"/>
              </w:rPr>
            </w:pPr>
            <w:r w:rsidRPr="009A716D">
              <w:rPr>
                <w:rFonts w:ascii="Arial" w:hAnsi="Arial" w:cs="Arial"/>
                <w:sz w:val="20"/>
                <w:szCs w:val="20"/>
              </w:rPr>
              <w:t>HSD (0.05) = 0.86</w:t>
            </w:r>
          </w:p>
        </w:tc>
        <w:tc>
          <w:tcPr>
            <w:tcW w:w="850" w:type="dxa"/>
            <w:tcBorders>
              <w:right w:val="single" w:sz="4" w:space="0" w:color="auto"/>
            </w:tcBorders>
          </w:tcPr>
          <w:p w14:paraId="5EB9CEBA" w14:textId="77777777" w:rsidR="00FC036C" w:rsidRPr="009A716D" w:rsidRDefault="00FC036C" w:rsidP="005E1173">
            <w:pPr>
              <w:rPr>
                <w:rFonts w:ascii="Arial" w:hAnsi="Arial" w:cs="Arial"/>
                <w:sz w:val="20"/>
                <w:szCs w:val="20"/>
              </w:rPr>
            </w:pPr>
          </w:p>
        </w:tc>
        <w:tc>
          <w:tcPr>
            <w:tcW w:w="2126" w:type="dxa"/>
            <w:gridSpan w:val="2"/>
            <w:tcBorders>
              <w:left w:val="single" w:sz="4" w:space="0" w:color="auto"/>
            </w:tcBorders>
          </w:tcPr>
          <w:p w14:paraId="193CA6F1" w14:textId="77777777" w:rsidR="00FC036C" w:rsidRPr="009A716D" w:rsidRDefault="00FC036C" w:rsidP="005E1173">
            <w:pPr>
              <w:rPr>
                <w:rFonts w:ascii="Arial" w:hAnsi="Arial" w:cs="Arial"/>
                <w:sz w:val="20"/>
                <w:szCs w:val="20"/>
              </w:rPr>
            </w:pPr>
            <w:r w:rsidRPr="009A716D">
              <w:rPr>
                <w:rFonts w:ascii="Arial" w:hAnsi="Arial" w:cs="Arial"/>
                <w:sz w:val="20"/>
                <w:szCs w:val="20"/>
              </w:rPr>
              <w:t>HSD (0.05) = 1.56</w:t>
            </w:r>
          </w:p>
        </w:tc>
        <w:tc>
          <w:tcPr>
            <w:tcW w:w="993" w:type="dxa"/>
          </w:tcPr>
          <w:p w14:paraId="46DD2F36" w14:textId="77777777" w:rsidR="00FC036C" w:rsidRPr="009A716D" w:rsidRDefault="00FC036C" w:rsidP="005E1173">
            <w:pPr>
              <w:rPr>
                <w:rFonts w:ascii="Arial" w:hAnsi="Arial" w:cs="Arial"/>
                <w:sz w:val="20"/>
                <w:szCs w:val="20"/>
              </w:rPr>
            </w:pPr>
          </w:p>
        </w:tc>
      </w:tr>
      <w:tr w:rsidR="00FC036C" w:rsidRPr="009A716D" w14:paraId="5E60C95E" w14:textId="77777777" w:rsidTr="005E1173">
        <w:trPr>
          <w:trHeight w:val="260"/>
        </w:trPr>
        <w:tc>
          <w:tcPr>
            <w:tcW w:w="3402" w:type="dxa"/>
            <w:tcBorders>
              <w:right w:val="single" w:sz="4" w:space="0" w:color="auto"/>
            </w:tcBorders>
          </w:tcPr>
          <w:p w14:paraId="0DFC6CC2" w14:textId="7A267DE0" w:rsidR="00FC036C" w:rsidRPr="009A716D" w:rsidRDefault="00FC036C" w:rsidP="005E1173">
            <w:pPr>
              <w:rPr>
                <w:rFonts w:ascii="Arial" w:hAnsi="Arial" w:cs="Arial"/>
                <w:sz w:val="20"/>
                <w:szCs w:val="20"/>
              </w:rPr>
            </w:pPr>
            <w:proofErr w:type="spellStart"/>
            <w:r w:rsidRPr="009A716D">
              <w:rPr>
                <w:rFonts w:ascii="Arial" w:hAnsi="Arial" w:cs="Arial"/>
                <w:sz w:val="20"/>
                <w:szCs w:val="20"/>
              </w:rPr>
              <w:t>Fertili</w:t>
            </w:r>
            <w:r w:rsidR="003F0364">
              <w:rPr>
                <w:rFonts w:ascii="Arial" w:hAnsi="Arial" w:cs="Arial"/>
                <w:sz w:val="20"/>
                <w:szCs w:val="20"/>
              </w:rPr>
              <w:t>s</w:t>
            </w:r>
            <w:r w:rsidRPr="009A716D">
              <w:rPr>
                <w:rFonts w:ascii="Arial" w:hAnsi="Arial" w:cs="Arial"/>
                <w:sz w:val="20"/>
                <w:szCs w:val="20"/>
              </w:rPr>
              <w:t>er</w:t>
            </w:r>
            <w:proofErr w:type="spellEnd"/>
            <w:r w:rsidRPr="009A716D">
              <w:rPr>
                <w:rFonts w:ascii="Arial" w:hAnsi="Arial" w:cs="Arial"/>
                <w:sz w:val="20"/>
                <w:szCs w:val="20"/>
              </w:rPr>
              <w:t xml:space="preserve"> rates (F)</w:t>
            </w:r>
          </w:p>
        </w:tc>
        <w:tc>
          <w:tcPr>
            <w:tcW w:w="2127" w:type="dxa"/>
            <w:gridSpan w:val="2"/>
            <w:tcBorders>
              <w:left w:val="single" w:sz="4" w:space="0" w:color="auto"/>
            </w:tcBorders>
          </w:tcPr>
          <w:p w14:paraId="27E4FA89" w14:textId="77777777" w:rsidR="00FC036C" w:rsidRPr="009A716D" w:rsidRDefault="00FC036C" w:rsidP="005E1173">
            <w:pPr>
              <w:rPr>
                <w:rFonts w:ascii="Arial" w:hAnsi="Arial" w:cs="Arial"/>
                <w:sz w:val="20"/>
                <w:szCs w:val="20"/>
              </w:rPr>
            </w:pPr>
            <w:r w:rsidRPr="009A716D">
              <w:rPr>
                <w:rFonts w:ascii="Arial" w:hAnsi="Arial" w:cs="Arial"/>
                <w:sz w:val="20"/>
                <w:szCs w:val="20"/>
              </w:rPr>
              <w:t>HSD (0.05) = 2.26</w:t>
            </w:r>
          </w:p>
        </w:tc>
        <w:tc>
          <w:tcPr>
            <w:tcW w:w="850" w:type="dxa"/>
            <w:tcBorders>
              <w:right w:val="single" w:sz="4" w:space="0" w:color="auto"/>
            </w:tcBorders>
          </w:tcPr>
          <w:p w14:paraId="166C2C1E" w14:textId="77777777" w:rsidR="00FC036C" w:rsidRPr="009A716D" w:rsidRDefault="00FC036C" w:rsidP="005E1173">
            <w:pPr>
              <w:rPr>
                <w:rFonts w:ascii="Arial" w:hAnsi="Arial" w:cs="Arial"/>
                <w:sz w:val="20"/>
                <w:szCs w:val="20"/>
              </w:rPr>
            </w:pPr>
          </w:p>
        </w:tc>
        <w:tc>
          <w:tcPr>
            <w:tcW w:w="2126" w:type="dxa"/>
            <w:gridSpan w:val="2"/>
            <w:tcBorders>
              <w:left w:val="single" w:sz="4" w:space="0" w:color="auto"/>
            </w:tcBorders>
          </w:tcPr>
          <w:p w14:paraId="4EE54647" w14:textId="77777777" w:rsidR="00FC036C" w:rsidRPr="009A716D" w:rsidRDefault="00FC036C" w:rsidP="005E1173">
            <w:pPr>
              <w:rPr>
                <w:rFonts w:ascii="Arial" w:hAnsi="Arial" w:cs="Arial"/>
                <w:sz w:val="20"/>
                <w:szCs w:val="20"/>
              </w:rPr>
            </w:pPr>
            <w:r w:rsidRPr="009A716D">
              <w:rPr>
                <w:rFonts w:ascii="Arial" w:hAnsi="Arial" w:cs="Arial"/>
                <w:sz w:val="20"/>
                <w:szCs w:val="20"/>
              </w:rPr>
              <w:t>HSD (0.05) = 4.06</w:t>
            </w:r>
          </w:p>
        </w:tc>
        <w:tc>
          <w:tcPr>
            <w:tcW w:w="993" w:type="dxa"/>
          </w:tcPr>
          <w:p w14:paraId="4CC5E14B" w14:textId="77777777" w:rsidR="00FC036C" w:rsidRPr="009A716D" w:rsidRDefault="00FC036C" w:rsidP="005E1173">
            <w:pPr>
              <w:rPr>
                <w:rFonts w:ascii="Arial" w:hAnsi="Arial" w:cs="Arial"/>
                <w:sz w:val="20"/>
                <w:szCs w:val="20"/>
              </w:rPr>
            </w:pPr>
          </w:p>
        </w:tc>
      </w:tr>
      <w:tr w:rsidR="00FC036C" w:rsidRPr="009A716D" w14:paraId="74B6B232" w14:textId="77777777" w:rsidTr="005E1173">
        <w:trPr>
          <w:trHeight w:val="245"/>
        </w:trPr>
        <w:tc>
          <w:tcPr>
            <w:tcW w:w="3402" w:type="dxa"/>
            <w:tcBorders>
              <w:bottom w:val="single" w:sz="4" w:space="0" w:color="auto"/>
              <w:right w:val="single" w:sz="4" w:space="0" w:color="auto"/>
            </w:tcBorders>
          </w:tcPr>
          <w:p w14:paraId="421A1428" w14:textId="77777777" w:rsidR="00FC036C" w:rsidRPr="009A716D" w:rsidRDefault="00FC036C" w:rsidP="005E1173">
            <w:pPr>
              <w:rPr>
                <w:rFonts w:ascii="Arial" w:hAnsi="Arial" w:cs="Arial"/>
                <w:sz w:val="20"/>
                <w:szCs w:val="20"/>
              </w:rPr>
            </w:pPr>
            <w:r w:rsidRPr="009A716D">
              <w:rPr>
                <w:rFonts w:ascii="Arial" w:hAnsi="Arial" w:cs="Arial"/>
                <w:sz w:val="20"/>
                <w:szCs w:val="20"/>
              </w:rPr>
              <w:t>V x F</w:t>
            </w:r>
          </w:p>
        </w:tc>
        <w:tc>
          <w:tcPr>
            <w:tcW w:w="2127" w:type="dxa"/>
            <w:gridSpan w:val="2"/>
            <w:tcBorders>
              <w:left w:val="single" w:sz="4" w:space="0" w:color="auto"/>
              <w:bottom w:val="single" w:sz="4" w:space="0" w:color="auto"/>
            </w:tcBorders>
          </w:tcPr>
          <w:p w14:paraId="7D8429C7" w14:textId="77777777" w:rsidR="00FC036C" w:rsidRPr="009A716D" w:rsidRDefault="00FC036C" w:rsidP="005E1173">
            <w:pPr>
              <w:rPr>
                <w:rFonts w:ascii="Arial" w:hAnsi="Arial" w:cs="Arial"/>
                <w:sz w:val="20"/>
                <w:szCs w:val="20"/>
              </w:rPr>
            </w:pPr>
            <w:r w:rsidRPr="009A716D">
              <w:rPr>
                <w:rFonts w:ascii="Arial" w:hAnsi="Arial" w:cs="Arial"/>
                <w:sz w:val="20"/>
                <w:szCs w:val="20"/>
              </w:rPr>
              <w:t>HSD (0.05) = 3.73</w:t>
            </w:r>
          </w:p>
        </w:tc>
        <w:tc>
          <w:tcPr>
            <w:tcW w:w="850" w:type="dxa"/>
            <w:tcBorders>
              <w:bottom w:val="single" w:sz="4" w:space="0" w:color="auto"/>
              <w:right w:val="single" w:sz="4" w:space="0" w:color="auto"/>
            </w:tcBorders>
          </w:tcPr>
          <w:p w14:paraId="5243C309" w14:textId="77777777" w:rsidR="00FC036C" w:rsidRPr="009A716D" w:rsidRDefault="00FC036C" w:rsidP="005E1173">
            <w:pPr>
              <w:rPr>
                <w:rFonts w:ascii="Arial" w:hAnsi="Arial" w:cs="Arial"/>
                <w:sz w:val="20"/>
                <w:szCs w:val="20"/>
              </w:rPr>
            </w:pPr>
          </w:p>
        </w:tc>
        <w:tc>
          <w:tcPr>
            <w:tcW w:w="2126" w:type="dxa"/>
            <w:gridSpan w:val="2"/>
            <w:tcBorders>
              <w:left w:val="single" w:sz="4" w:space="0" w:color="auto"/>
              <w:bottom w:val="single" w:sz="4" w:space="0" w:color="auto"/>
            </w:tcBorders>
          </w:tcPr>
          <w:p w14:paraId="0C9E00F9" w14:textId="77777777" w:rsidR="00FC036C" w:rsidRPr="009A716D" w:rsidRDefault="00FC036C" w:rsidP="005E1173">
            <w:pPr>
              <w:rPr>
                <w:rFonts w:ascii="Arial" w:hAnsi="Arial" w:cs="Arial"/>
                <w:sz w:val="20"/>
                <w:szCs w:val="20"/>
              </w:rPr>
            </w:pPr>
            <w:r w:rsidRPr="009A716D">
              <w:rPr>
                <w:rFonts w:ascii="Arial" w:hAnsi="Arial" w:cs="Arial"/>
                <w:sz w:val="20"/>
                <w:szCs w:val="20"/>
              </w:rPr>
              <w:t>HSD (0.05) = 6.70</w:t>
            </w:r>
          </w:p>
        </w:tc>
        <w:tc>
          <w:tcPr>
            <w:tcW w:w="993" w:type="dxa"/>
            <w:tcBorders>
              <w:bottom w:val="single" w:sz="4" w:space="0" w:color="auto"/>
            </w:tcBorders>
          </w:tcPr>
          <w:p w14:paraId="2497F5A0" w14:textId="77777777" w:rsidR="00FC036C" w:rsidRPr="009A716D" w:rsidRDefault="00FC036C" w:rsidP="005E1173">
            <w:pPr>
              <w:rPr>
                <w:rFonts w:ascii="Arial" w:hAnsi="Arial" w:cs="Arial"/>
                <w:sz w:val="20"/>
                <w:szCs w:val="20"/>
              </w:rPr>
            </w:pPr>
          </w:p>
        </w:tc>
      </w:tr>
      <w:tr w:rsidR="00FC036C" w:rsidRPr="009A716D" w14:paraId="4C4530B0" w14:textId="77777777" w:rsidTr="005E1173">
        <w:trPr>
          <w:trHeight w:val="245"/>
        </w:trPr>
        <w:tc>
          <w:tcPr>
            <w:tcW w:w="9498" w:type="dxa"/>
            <w:gridSpan w:val="7"/>
            <w:tcBorders>
              <w:top w:val="single" w:sz="4" w:space="0" w:color="auto"/>
              <w:bottom w:val="nil"/>
            </w:tcBorders>
          </w:tcPr>
          <w:p w14:paraId="1FDF1569" w14:textId="77777777" w:rsidR="00FC036C" w:rsidRPr="009A716D" w:rsidRDefault="00FC036C" w:rsidP="005E1173">
            <w:pPr>
              <w:tabs>
                <w:tab w:val="left" w:pos="3600"/>
              </w:tabs>
              <w:jc w:val="both"/>
              <w:rPr>
                <w:rFonts w:ascii="Arial" w:hAnsi="Arial" w:cs="Arial"/>
                <w:iCs/>
                <w:sz w:val="20"/>
                <w:szCs w:val="20"/>
              </w:rPr>
            </w:pPr>
            <w:r w:rsidRPr="009A716D">
              <w:rPr>
                <w:rFonts w:ascii="Arial" w:hAnsi="Arial" w:cs="Arial"/>
                <w:i/>
                <w:sz w:val="20"/>
                <w:szCs w:val="20"/>
              </w:rPr>
              <w:t xml:space="preserve">CV = coefficient of variation; HSD = Highest significant difference at 5%; CM = chicken manure; GB = </w:t>
            </w:r>
            <w:proofErr w:type="spellStart"/>
            <w:r w:rsidRPr="009A716D">
              <w:rPr>
                <w:rFonts w:ascii="Arial" w:hAnsi="Arial" w:cs="Arial"/>
                <w:i/>
                <w:sz w:val="20"/>
                <w:szCs w:val="20"/>
              </w:rPr>
              <w:t>Gliricidia</w:t>
            </w:r>
            <w:proofErr w:type="spellEnd"/>
            <w:r w:rsidRPr="009A716D">
              <w:rPr>
                <w:rFonts w:ascii="Arial" w:hAnsi="Arial" w:cs="Arial"/>
                <w:i/>
                <w:sz w:val="20"/>
                <w:szCs w:val="20"/>
              </w:rPr>
              <w:t xml:space="preserve"> </w:t>
            </w:r>
            <w:proofErr w:type="spellStart"/>
            <w:r w:rsidRPr="009A716D">
              <w:rPr>
                <w:rFonts w:ascii="Arial" w:hAnsi="Arial" w:cs="Arial"/>
                <w:i/>
                <w:sz w:val="20"/>
                <w:szCs w:val="20"/>
              </w:rPr>
              <w:t>sepium</w:t>
            </w:r>
            <w:proofErr w:type="spellEnd"/>
            <w:r w:rsidRPr="009A716D">
              <w:rPr>
                <w:rFonts w:ascii="Arial" w:hAnsi="Arial" w:cs="Arial"/>
                <w:i/>
                <w:sz w:val="20"/>
                <w:szCs w:val="20"/>
              </w:rPr>
              <w:t xml:space="preserve"> </w:t>
            </w:r>
            <w:proofErr w:type="spellStart"/>
            <w:r w:rsidRPr="009A716D">
              <w:rPr>
                <w:rFonts w:ascii="Arial" w:hAnsi="Arial" w:cs="Arial"/>
                <w:i/>
                <w:sz w:val="20"/>
                <w:szCs w:val="20"/>
              </w:rPr>
              <w:t>biochar</w:t>
            </w:r>
            <w:proofErr w:type="spellEnd"/>
            <w:r w:rsidRPr="009A716D">
              <w:rPr>
                <w:rFonts w:ascii="Arial" w:hAnsi="Arial" w:cs="Arial"/>
                <w:i/>
                <w:sz w:val="20"/>
                <w:szCs w:val="20"/>
              </w:rPr>
              <w:t xml:space="preserve">; </w:t>
            </w:r>
            <w:proofErr w:type="spellStart"/>
            <w:r w:rsidRPr="009A716D">
              <w:rPr>
                <w:rFonts w:ascii="Arial" w:hAnsi="Arial" w:cs="Arial"/>
                <w:i/>
                <w:sz w:val="20"/>
                <w:szCs w:val="20"/>
              </w:rPr>
              <w:t>Omank</w:t>
            </w:r>
            <w:proofErr w:type="spellEnd"/>
            <w:r w:rsidRPr="009A716D">
              <w:rPr>
                <w:rFonts w:ascii="Arial" w:hAnsi="Arial" w:cs="Arial"/>
                <w:i/>
                <w:sz w:val="20"/>
                <w:szCs w:val="20"/>
              </w:rPr>
              <w:t xml:space="preserve"> = </w:t>
            </w:r>
            <w:proofErr w:type="spellStart"/>
            <w:r w:rsidRPr="009A716D">
              <w:rPr>
                <w:rFonts w:ascii="Arial" w:hAnsi="Arial" w:cs="Arial"/>
                <w:i/>
                <w:sz w:val="20"/>
                <w:szCs w:val="20"/>
              </w:rPr>
              <w:t>Omankwa</w:t>
            </w:r>
            <w:proofErr w:type="spellEnd"/>
            <w:r w:rsidRPr="009A716D">
              <w:rPr>
                <w:rFonts w:ascii="Arial" w:hAnsi="Arial" w:cs="Arial"/>
                <w:i/>
                <w:sz w:val="20"/>
                <w:szCs w:val="20"/>
              </w:rPr>
              <w:t xml:space="preserve">; </w:t>
            </w:r>
            <w:proofErr w:type="spellStart"/>
            <w:r w:rsidRPr="009A716D">
              <w:rPr>
                <w:rFonts w:ascii="Arial" w:hAnsi="Arial" w:cs="Arial"/>
                <w:i/>
                <w:sz w:val="20"/>
                <w:szCs w:val="20"/>
              </w:rPr>
              <w:t>Obatan</w:t>
            </w:r>
            <w:proofErr w:type="spellEnd"/>
            <w:r w:rsidRPr="009A716D">
              <w:rPr>
                <w:rFonts w:ascii="Arial" w:hAnsi="Arial" w:cs="Arial"/>
                <w:i/>
                <w:sz w:val="20"/>
                <w:szCs w:val="20"/>
              </w:rPr>
              <w:t xml:space="preserve">: </w:t>
            </w:r>
            <w:proofErr w:type="spellStart"/>
            <w:r w:rsidRPr="009A716D">
              <w:rPr>
                <w:rFonts w:ascii="Arial" w:hAnsi="Arial" w:cs="Arial"/>
                <w:i/>
                <w:sz w:val="20"/>
                <w:szCs w:val="20"/>
              </w:rPr>
              <w:t>Obatanpa</w:t>
            </w:r>
            <w:proofErr w:type="spellEnd"/>
          </w:p>
        </w:tc>
      </w:tr>
      <w:bookmarkEnd w:id="36"/>
    </w:tbl>
    <w:p w14:paraId="3D389D5D" w14:textId="2539C5C6" w:rsidR="00FC036C" w:rsidRPr="009A716D" w:rsidRDefault="00FC036C">
      <w:pPr>
        <w:rPr>
          <w:rFonts w:ascii="Arial" w:hAnsi="Arial" w:cs="Arial"/>
          <w:b/>
          <w:bCs/>
        </w:rPr>
      </w:pPr>
    </w:p>
    <w:p w14:paraId="45D17C71" w14:textId="77777777" w:rsidR="00B72C0C" w:rsidRPr="009A716D" w:rsidRDefault="00B72C0C" w:rsidP="00B72C0C">
      <w:pPr>
        <w:pStyle w:val="Body"/>
        <w:spacing w:after="0"/>
        <w:rPr>
          <w:rFonts w:ascii="Arial" w:hAnsi="Arial" w:cs="Arial"/>
          <w:sz w:val="22"/>
          <w:szCs w:val="22"/>
        </w:rPr>
      </w:pPr>
    </w:p>
    <w:p w14:paraId="109FC528" w14:textId="77777777" w:rsidR="00B72C0C" w:rsidRPr="009A716D" w:rsidRDefault="00B72C0C" w:rsidP="00B72C0C">
      <w:pPr>
        <w:pStyle w:val="Body"/>
        <w:rPr>
          <w:rFonts w:ascii="Arial" w:hAnsi="Arial" w:cs="Arial"/>
          <w:b/>
          <w:bCs/>
          <w:sz w:val="22"/>
          <w:szCs w:val="22"/>
        </w:rPr>
      </w:pPr>
      <w:bookmarkStart w:id="37" w:name="_Hlk199298721"/>
      <w:r w:rsidRPr="009A716D">
        <w:rPr>
          <w:rFonts w:ascii="Arial" w:hAnsi="Arial" w:cs="Arial"/>
          <w:b/>
          <w:bCs/>
          <w:sz w:val="22"/>
          <w:szCs w:val="22"/>
        </w:rPr>
        <w:t>3.3 Vegetative Growth</w:t>
      </w:r>
    </w:p>
    <w:p w14:paraId="5C5B5BA8" w14:textId="033D4C0F" w:rsidR="00B72C0C" w:rsidRPr="009A716D" w:rsidRDefault="00B72C0C" w:rsidP="00B72C0C">
      <w:pPr>
        <w:pStyle w:val="Body"/>
        <w:rPr>
          <w:rFonts w:ascii="Arial" w:hAnsi="Arial" w:cs="Arial"/>
          <w:u w:val="single"/>
        </w:rPr>
      </w:pPr>
      <w:r w:rsidRPr="009A716D">
        <w:rPr>
          <w:rFonts w:ascii="Arial" w:hAnsi="Arial" w:cs="Arial"/>
          <w:u w:val="single"/>
        </w:rPr>
        <w:t xml:space="preserve">3.3.1 </w:t>
      </w:r>
      <w:r w:rsidR="00FC036C" w:rsidRPr="009A716D">
        <w:rPr>
          <w:rFonts w:ascii="Arial" w:hAnsi="Arial" w:cs="Arial"/>
          <w:u w:val="single"/>
        </w:rPr>
        <w:t>Plant height</w:t>
      </w:r>
    </w:p>
    <w:p w14:paraId="366AF5F9" w14:textId="2F6A5942" w:rsidR="00FC036C" w:rsidRPr="009A716D" w:rsidRDefault="00FC036C" w:rsidP="00731838">
      <w:pPr>
        <w:pStyle w:val="Body"/>
        <w:rPr>
          <w:rFonts w:ascii="Arial" w:hAnsi="Arial" w:cs="Arial"/>
        </w:rPr>
      </w:pPr>
      <w:r w:rsidRPr="009A716D">
        <w:rPr>
          <w:rFonts w:ascii="Arial" w:hAnsi="Arial" w:cs="Arial"/>
        </w:rPr>
        <w:t xml:space="preserve">Tables 6 and 7 show the impact of </w:t>
      </w:r>
      <w:proofErr w:type="spellStart"/>
      <w:r w:rsidRPr="009A716D">
        <w:rPr>
          <w:rFonts w:ascii="Arial" w:hAnsi="Arial" w:cs="Arial"/>
        </w:rPr>
        <w:t>biochar</w:t>
      </w:r>
      <w:proofErr w:type="spellEnd"/>
      <w:r w:rsidRPr="009A716D">
        <w:rPr>
          <w:rFonts w:ascii="Arial" w:hAnsi="Arial" w:cs="Arial"/>
        </w:rPr>
        <w:t xml:space="preserve">, chicken manure, and NPK </w:t>
      </w:r>
      <w:proofErr w:type="spellStart"/>
      <w:r w:rsidRPr="009A716D">
        <w:rPr>
          <w:rFonts w:ascii="Arial" w:hAnsi="Arial" w:cs="Arial"/>
        </w:rPr>
        <w:t>fertiliser</w:t>
      </w:r>
      <w:proofErr w:type="spellEnd"/>
      <w:r w:rsidRPr="009A716D">
        <w:rPr>
          <w:rFonts w:ascii="Arial" w:hAnsi="Arial" w:cs="Arial"/>
        </w:rPr>
        <w:t xml:space="preserve"> application on plant height. </w:t>
      </w:r>
      <w:proofErr w:type="spellStart"/>
      <w:r w:rsidRPr="009A716D">
        <w:rPr>
          <w:rFonts w:ascii="Arial" w:hAnsi="Arial" w:cs="Arial"/>
        </w:rPr>
        <w:t>Obatanpa</w:t>
      </w:r>
      <w:proofErr w:type="spellEnd"/>
      <w:r w:rsidRPr="009A716D">
        <w:rPr>
          <w:rFonts w:ascii="Arial" w:hAnsi="Arial" w:cs="Arial"/>
        </w:rPr>
        <w:t xml:space="preserve"> had significantly taller plants than </w:t>
      </w:r>
      <w:proofErr w:type="spellStart"/>
      <w:r w:rsidRPr="009A716D">
        <w:rPr>
          <w:rFonts w:ascii="Arial" w:hAnsi="Arial" w:cs="Arial"/>
        </w:rPr>
        <w:t>Omankwa</w:t>
      </w:r>
      <w:proofErr w:type="spellEnd"/>
      <w:r w:rsidRPr="009A716D">
        <w:rPr>
          <w:rFonts w:ascii="Arial" w:hAnsi="Arial" w:cs="Arial"/>
        </w:rPr>
        <w:t xml:space="preserve"> across the entire growing period in both cropping seasons except at 4 WAP where no significant difference exists between varieties and at 6 WAP where </w:t>
      </w:r>
      <w:proofErr w:type="spellStart"/>
      <w:r w:rsidRPr="009A716D">
        <w:rPr>
          <w:rFonts w:ascii="Arial" w:hAnsi="Arial" w:cs="Arial"/>
        </w:rPr>
        <w:t>Omankwa</w:t>
      </w:r>
      <w:proofErr w:type="spellEnd"/>
      <w:r w:rsidRPr="009A716D">
        <w:rPr>
          <w:rFonts w:ascii="Arial" w:hAnsi="Arial" w:cs="Arial"/>
        </w:rPr>
        <w:t xml:space="preserve"> produced significantly taller plants than </w:t>
      </w:r>
      <w:proofErr w:type="spellStart"/>
      <w:r w:rsidRPr="009A716D">
        <w:rPr>
          <w:rFonts w:ascii="Arial" w:hAnsi="Arial" w:cs="Arial"/>
        </w:rPr>
        <w:t>Obatanpa</w:t>
      </w:r>
      <w:proofErr w:type="spellEnd"/>
      <w:r w:rsidRPr="009A716D">
        <w:rPr>
          <w:rFonts w:ascii="Arial" w:hAnsi="Arial" w:cs="Arial"/>
        </w:rPr>
        <w:t xml:space="preserve"> during 2021 minor cropping season (Tables 6 and 7). In the 2021 minor cropping season, application of 10 t/ha CM to maize plants produced significantly taller plants than other amended plots and the control followed by 1.25 t/ha GB + 5 t/ha CM across the growing period (Table 6). The interaction of </w:t>
      </w:r>
      <w:proofErr w:type="spellStart"/>
      <w:r w:rsidRPr="009A716D">
        <w:rPr>
          <w:rFonts w:ascii="Arial" w:hAnsi="Arial" w:cs="Arial"/>
        </w:rPr>
        <w:t>Omankwa</w:t>
      </w:r>
      <w:proofErr w:type="spellEnd"/>
      <w:r w:rsidRPr="009A716D">
        <w:rPr>
          <w:rFonts w:ascii="Arial" w:hAnsi="Arial" w:cs="Arial"/>
        </w:rPr>
        <w:t xml:space="preserve"> and </w:t>
      </w:r>
      <w:proofErr w:type="spellStart"/>
      <w:r w:rsidRPr="009A716D">
        <w:rPr>
          <w:rFonts w:ascii="Arial" w:hAnsi="Arial" w:cs="Arial"/>
        </w:rPr>
        <w:t>Obatanpa</w:t>
      </w:r>
      <w:proofErr w:type="spellEnd"/>
      <w:r w:rsidRPr="009A716D">
        <w:rPr>
          <w:rFonts w:ascii="Arial" w:hAnsi="Arial" w:cs="Arial"/>
        </w:rPr>
        <w:t xml:space="preserve"> maize varieties and 10 t/ha CM as well as 1.25 t/ha GB + 5 t/ha CM produced taller plants than other amended treatments and the control and was significantly (P≤0.05) different across the entire growing period. The interaction of </w:t>
      </w:r>
      <w:proofErr w:type="spellStart"/>
      <w:r w:rsidRPr="009A716D">
        <w:rPr>
          <w:rFonts w:ascii="Arial" w:hAnsi="Arial" w:cs="Arial"/>
        </w:rPr>
        <w:t>Omankwa</w:t>
      </w:r>
      <w:proofErr w:type="spellEnd"/>
      <w:r w:rsidRPr="009A716D">
        <w:rPr>
          <w:rFonts w:ascii="Arial" w:hAnsi="Arial" w:cs="Arial"/>
        </w:rPr>
        <w:t xml:space="preserve"> and </w:t>
      </w:r>
      <w:proofErr w:type="spellStart"/>
      <w:r w:rsidRPr="009A716D">
        <w:rPr>
          <w:rFonts w:ascii="Arial" w:hAnsi="Arial" w:cs="Arial"/>
        </w:rPr>
        <w:t>Obatanpa</w:t>
      </w:r>
      <w:proofErr w:type="spellEnd"/>
      <w:r w:rsidRPr="009A716D">
        <w:rPr>
          <w:rFonts w:ascii="Arial" w:hAnsi="Arial" w:cs="Arial"/>
        </w:rPr>
        <w:t xml:space="preserve"> and no </w:t>
      </w:r>
      <w:proofErr w:type="spellStart"/>
      <w:r w:rsidRPr="009A716D">
        <w:rPr>
          <w:rFonts w:ascii="Arial" w:hAnsi="Arial" w:cs="Arial"/>
        </w:rPr>
        <w:t>fertiliser</w:t>
      </w:r>
      <w:proofErr w:type="spellEnd"/>
      <w:r w:rsidRPr="009A716D">
        <w:rPr>
          <w:rFonts w:ascii="Arial" w:hAnsi="Arial" w:cs="Arial"/>
        </w:rPr>
        <w:t xml:space="preserve"> plots had the lowest plant height at 4 and 6 WAP respectively. However, the interaction of </w:t>
      </w:r>
      <w:proofErr w:type="spellStart"/>
      <w:r w:rsidRPr="009A716D">
        <w:rPr>
          <w:rFonts w:ascii="Arial" w:hAnsi="Arial" w:cs="Arial"/>
        </w:rPr>
        <w:t>Omankwa</w:t>
      </w:r>
      <w:proofErr w:type="spellEnd"/>
      <w:r w:rsidRPr="009A716D">
        <w:rPr>
          <w:rFonts w:ascii="Arial" w:hAnsi="Arial" w:cs="Arial"/>
        </w:rPr>
        <w:t xml:space="preserve"> and 300 k/ha NPK 15:15:15 produced the shortest plants from 8 to 12 WAP. In the 2022 major season, applying 10 t/ha CM followed by 1.25 t/ha GB + 5 t/ha CM to maize plants produced significantly taller plants than other amended plots and the control across the growing period except at 4 WAP (Table 7). The interaction of both </w:t>
      </w:r>
      <w:proofErr w:type="spellStart"/>
      <w:r w:rsidRPr="009A716D">
        <w:rPr>
          <w:rFonts w:ascii="Arial" w:hAnsi="Arial" w:cs="Arial"/>
        </w:rPr>
        <w:t>Omankwa</w:t>
      </w:r>
      <w:proofErr w:type="spellEnd"/>
      <w:r w:rsidRPr="009A716D">
        <w:rPr>
          <w:rFonts w:ascii="Arial" w:hAnsi="Arial" w:cs="Arial"/>
        </w:rPr>
        <w:t xml:space="preserve"> and </w:t>
      </w:r>
      <w:proofErr w:type="spellStart"/>
      <w:r w:rsidRPr="009A716D">
        <w:rPr>
          <w:rFonts w:ascii="Arial" w:hAnsi="Arial" w:cs="Arial"/>
        </w:rPr>
        <w:t>Obatanpa</w:t>
      </w:r>
      <w:proofErr w:type="spellEnd"/>
      <w:r w:rsidRPr="009A716D">
        <w:rPr>
          <w:rFonts w:ascii="Arial" w:hAnsi="Arial" w:cs="Arial"/>
        </w:rPr>
        <w:t xml:space="preserve"> maize varieties and 10 t/ha CM as well as 1.25 t/ha GB + 5 t/ha CM produced taller plants than the control and was significantly (P≤0.05) at 6 WAP. The interaction of </w:t>
      </w:r>
      <w:proofErr w:type="spellStart"/>
      <w:r w:rsidRPr="009A716D">
        <w:rPr>
          <w:rFonts w:ascii="Arial" w:hAnsi="Arial" w:cs="Arial"/>
        </w:rPr>
        <w:t>Obatanpa</w:t>
      </w:r>
      <w:proofErr w:type="spellEnd"/>
      <w:r w:rsidRPr="009A716D">
        <w:rPr>
          <w:rFonts w:ascii="Arial" w:hAnsi="Arial" w:cs="Arial"/>
        </w:rPr>
        <w:t xml:space="preserve"> maize variety and 10 t/ha CM produced tallest plants followed by same maize variety planted on </w:t>
      </w:r>
      <w:r w:rsidRPr="009A716D">
        <w:rPr>
          <w:rFonts w:ascii="Arial" w:hAnsi="Arial" w:cs="Arial"/>
        </w:rPr>
        <w:lastRenderedPageBreak/>
        <w:t>1.25 t/ha GB + 5 t/ha CM and was significantly (P≤0.05) different from the control from 10 to 12 WAP.</w:t>
      </w:r>
    </w:p>
    <w:p w14:paraId="754A8945" w14:textId="67400D95" w:rsidR="00FC036C" w:rsidRPr="009A716D" w:rsidRDefault="00FC036C" w:rsidP="00FC036C">
      <w:pPr>
        <w:pStyle w:val="Body"/>
        <w:spacing w:after="0" w:line="276" w:lineRule="auto"/>
        <w:jc w:val="center"/>
        <w:rPr>
          <w:rFonts w:ascii="Arial" w:hAnsi="Arial" w:cs="Arial"/>
          <w:b/>
          <w:bCs/>
        </w:rPr>
      </w:pPr>
      <w:r w:rsidRPr="009A716D">
        <w:rPr>
          <w:rFonts w:ascii="Arial" w:hAnsi="Arial" w:cs="Arial"/>
          <w:b/>
          <w:bCs/>
        </w:rPr>
        <w:t xml:space="preserve">Table 6. Plant height as affected by </w:t>
      </w:r>
      <w:proofErr w:type="spellStart"/>
      <w:r w:rsidRPr="009A716D">
        <w:rPr>
          <w:rFonts w:ascii="Arial" w:hAnsi="Arial" w:cs="Arial"/>
          <w:b/>
          <w:bCs/>
        </w:rPr>
        <w:t>biochar</w:t>
      </w:r>
      <w:proofErr w:type="spellEnd"/>
      <w:r w:rsidRPr="009A716D">
        <w:rPr>
          <w:rFonts w:ascii="Arial" w:hAnsi="Arial" w:cs="Arial"/>
          <w:b/>
          <w:bCs/>
        </w:rPr>
        <w:t xml:space="preserve">, chicken manure and NPK </w:t>
      </w:r>
      <w:proofErr w:type="spellStart"/>
      <w:r w:rsidRPr="009A716D">
        <w:rPr>
          <w:rFonts w:ascii="Arial" w:hAnsi="Arial" w:cs="Arial"/>
          <w:b/>
          <w:bCs/>
        </w:rPr>
        <w:t>fertili</w:t>
      </w:r>
      <w:r w:rsidR="009A716D">
        <w:rPr>
          <w:rFonts w:ascii="Arial" w:hAnsi="Arial" w:cs="Arial"/>
          <w:b/>
          <w:bCs/>
        </w:rPr>
        <w:t>s</w:t>
      </w:r>
      <w:r w:rsidRPr="009A716D">
        <w:rPr>
          <w:rFonts w:ascii="Arial" w:hAnsi="Arial" w:cs="Arial"/>
          <w:b/>
          <w:bCs/>
        </w:rPr>
        <w:t>er</w:t>
      </w:r>
      <w:proofErr w:type="spellEnd"/>
      <w:r w:rsidRPr="009A716D">
        <w:rPr>
          <w:rFonts w:ascii="Arial" w:hAnsi="Arial" w:cs="Arial"/>
          <w:b/>
          <w:bCs/>
        </w:rPr>
        <w:t xml:space="preserve"> application during 2021 minor cropping season</w:t>
      </w:r>
    </w:p>
    <w:tbl>
      <w:tblPr>
        <w:tblStyle w:val="TableGrid"/>
        <w:tblW w:w="864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1010"/>
        <w:gridCol w:w="870"/>
        <w:gridCol w:w="889"/>
        <w:gridCol w:w="992"/>
        <w:gridCol w:w="992"/>
      </w:tblGrid>
      <w:tr w:rsidR="001E63F6" w:rsidRPr="009A716D" w14:paraId="361CB178" w14:textId="77777777" w:rsidTr="005E1173">
        <w:trPr>
          <w:trHeight w:val="280"/>
        </w:trPr>
        <w:tc>
          <w:tcPr>
            <w:tcW w:w="3894" w:type="dxa"/>
            <w:tcBorders>
              <w:bottom w:val="nil"/>
            </w:tcBorders>
          </w:tcPr>
          <w:p w14:paraId="4FF07AE0" w14:textId="77777777" w:rsidR="001E63F6" w:rsidRPr="009A716D" w:rsidRDefault="001E63F6" w:rsidP="005E1173">
            <w:pPr>
              <w:rPr>
                <w:rFonts w:ascii="Arial" w:hAnsi="Arial" w:cs="Arial"/>
                <w:sz w:val="20"/>
                <w:szCs w:val="20"/>
              </w:rPr>
            </w:pPr>
          </w:p>
        </w:tc>
        <w:tc>
          <w:tcPr>
            <w:tcW w:w="4753" w:type="dxa"/>
            <w:gridSpan w:val="5"/>
            <w:tcBorders>
              <w:top w:val="single" w:sz="4" w:space="0" w:color="auto"/>
              <w:bottom w:val="single" w:sz="4" w:space="0" w:color="auto"/>
            </w:tcBorders>
          </w:tcPr>
          <w:p w14:paraId="57A6D3EB" w14:textId="77777777" w:rsidR="001E63F6" w:rsidRPr="009A716D" w:rsidRDefault="001E63F6" w:rsidP="005E1173">
            <w:pPr>
              <w:jc w:val="center"/>
              <w:rPr>
                <w:rFonts w:ascii="Arial" w:hAnsi="Arial" w:cs="Arial"/>
                <w:sz w:val="20"/>
                <w:szCs w:val="20"/>
              </w:rPr>
            </w:pPr>
            <w:r w:rsidRPr="009A716D">
              <w:rPr>
                <w:rFonts w:ascii="Arial" w:hAnsi="Arial" w:cs="Arial"/>
                <w:sz w:val="20"/>
                <w:szCs w:val="20"/>
              </w:rPr>
              <w:t>Plant height (cm)</w:t>
            </w:r>
          </w:p>
        </w:tc>
      </w:tr>
      <w:tr w:rsidR="001E63F6" w:rsidRPr="009A716D" w14:paraId="04A128C3" w14:textId="77777777" w:rsidTr="005E1173">
        <w:trPr>
          <w:trHeight w:val="280"/>
        </w:trPr>
        <w:tc>
          <w:tcPr>
            <w:tcW w:w="3894" w:type="dxa"/>
            <w:tcBorders>
              <w:top w:val="nil"/>
              <w:left w:val="nil"/>
              <w:bottom w:val="single" w:sz="4" w:space="0" w:color="auto"/>
              <w:right w:val="nil"/>
            </w:tcBorders>
          </w:tcPr>
          <w:p w14:paraId="05D10CEF" w14:textId="77777777" w:rsidR="001E63F6" w:rsidRPr="009A716D" w:rsidRDefault="001E63F6" w:rsidP="005E1173">
            <w:pPr>
              <w:rPr>
                <w:rFonts w:ascii="Arial" w:hAnsi="Arial" w:cs="Arial"/>
                <w:sz w:val="20"/>
                <w:szCs w:val="20"/>
              </w:rPr>
            </w:pPr>
            <w:r w:rsidRPr="009A716D">
              <w:rPr>
                <w:rFonts w:ascii="Arial" w:hAnsi="Arial" w:cs="Arial"/>
                <w:sz w:val="20"/>
                <w:szCs w:val="20"/>
              </w:rPr>
              <w:t>Treatment</w:t>
            </w:r>
          </w:p>
        </w:tc>
        <w:tc>
          <w:tcPr>
            <w:tcW w:w="1010" w:type="dxa"/>
            <w:tcBorders>
              <w:top w:val="single" w:sz="4" w:space="0" w:color="auto"/>
              <w:left w:val="nil"/>
              <w:bottom w:val="single" w:sz="4" w:space="0" w:color="auto"/>
              <w:right w:val="nil"/>
            </w:tcBorders>
          </w:tcPr>
          <w:p w14:paraId="3FE9D31D" w14:textId="77777777" w:rsidR="001E63F6" w:rsidRPr="009A716D" w:rsidRDefault="001E63F6" w:rsidP="005E1173">
            <w:pPr>
              <w:rPr>
                <w:rFonts w:ascii="Arial" w:hAnsi="Arial" w:cs="Arial"/>
                <w:sz w:val="20"/>
                <w:szCs w:val="20"/>
              </w:rPr>
            </w:pPr>
            <w:r w:rsidRPr="009A716D">
              <w:rPr>
                <w:rFonts w:ascii="Arial" w:hAnsi="Arial" w:cs="Arial"/>
                <w:sz w:val="20"/>
                <w:szCs w:val="20"/>
              </w:rPr>
              <w:t>4 WAP</w:t>
            </w:r>
          </w:p>
        </w:tc>
        <w:tc>
          <w:tcPr>
            <w:tcW w:w="870" w:type="dxa"/>
            <w:tcBorders>
              <w:top w:val="single" w:sz="4" w:space="0" w:color="auto"/>
              <w:left w:val="nil"/>
              <w:bottom w:val="single" w:sz="4" w:space="0" w:color="auto"/>
              <w:right w:val="nil"/>
            </w:tcBorders>
          </w:tcPr>
          <w:p w14:paraId="0854D269" w14:textId="77777777" w:rsidR="001E63F6" w:rsidRPr="009A716D" w:rsidRDefault="001E63F6" w:rsidP="005E1173">
            <w:pPr>
              <w:rPr>
                <w:rFonts w:ascii="Arial" w:hAnsi="Arial" w:cs="Arial"/>
                <w:sz w:val="20"/>
                <w:szCs w:val="20"/>
              </w:rPr>
            </w:pPr>
            <w:r w:rsidRPr="009A716D">
              <w:rPr>
                <w:rFonts w:ascii="Arial" w:hAnsi="Arial" w:cs="Arial"/>
                <w:sz w:val="20"/>
                <w:szCs w:val="20"/>
              </w:rPr>
              <w:t>6 WAP</w:t>
            </w:r>
          </w:p>
        </w:tc>
        <w:tc>
          <w:tcPr>
            <w:tcW w:w="889" w:type="dxa"/>
            <w:tcBorders>
              <w:top w:val="single" w:sz="4" w:space="0" w:color="auto"/>
              <w:left w:val="nil"/>
              <w:bottom w:val="single" w:sz="4" w:space="0" w:color="auto"/>
              <w:right w:val="nil"/>
            </w:tcBorders>
          </w:tcPr>
          <w:p w14:paraId="3918B593" w14:textId="77777777" w:rsidR="001E63F6" w:rsidRPr="009A716D" w:rsidRDefault="001E63F6" w:rsidP="005E1173">
            <w:pPr>
              <w:rPr>
                <w:rFonts w:ascii="Arial" w:hAnsi="Arial" w:cs="Arial"/>
                <w:sz w:val="20"/>
                <w:szCs w:val="20"/>
              </w:rPr>
            </w:pPr>
            <w:r w:rsidRPr="009A716D">
              <w:rPr>
                <w:rFonts w:ascii="Arial" w:hAnsi="Arial" w:cs="Arial"/>
                <w:sz w:val="20"/>
                <w:szCs w:val="20"/>
              </w:rPr>
              <w:t>8 WAP</w:t>
            </w:r>
          </w:p>
        </w:tc>
        <w:tc>
          <w:tcPr>
            <w:tcW w:w="992" w:type="dxa"/>
            <w:tcBorders>
              <w:top w:val="single" w:sz="4" w:space="0" w:color="auto"/>
              <w:left w:val="nil"/>
              <w:bottom w:val="single" w:sz="4" w:space="0" w:color="auto"/>
              <w:right w:val="nil"/>
            </w:tcBorders>
          </w:tcPr>
          <w:p w14:paraId="03FAA16C" w14:textId="77777777" w:rsidR="001E63F6" w:rsidRPr="009A716D" w:rsidRDefault="001E63F6" w:rsidP="005E1173">
            <w:pPr>
              <w:rPr>
                <w:rFonts w:ascii="Arial" w:hAnsi="Arial" w:cs="Arial"/>
                <w:sz w:val="20"/>
                <w:szCs w:val="20"/>
              </w:rPr>
            </w:pPr>
            <w:r w:rsidRPr="009A716D">
              <w:rPr>
                <w:rFonts w:ascii="Arial" w:hAnsi="Arial" w:cs="Arial"/>
                <w:sz w:val="20"/>
                <w:szCs w:val="20"/>
              </w:rPr>
              <w:t>10 WAP</w:t>
            </w:r>
          </w:p>
        </w:tc>
        <w:tc>
          <w:tcPr>
            <w:tcW w:w="992" w:type="dxa"/>
            <w:tcBorders>
              <w:top w:val="single" w:sz="4" w:space="0" w:color="auto"/>
              <w:left w:val="nil"/>
              <w:bottom w:val="single" w:sz="4" w:space="0" w:color="auto"/>
              <w:right w:val="nil"/>
            </w:tcBorders>
          </w:tcPr>
          <w:p w14:paraId="410F579E" w14:textId="77777777" w:rsidR="001E63F6" w:rsidRPr="009A716D" w:rsidRDefault="001E63F6" w:rsidP="005E1173">
            <w:pPr>
              <w:rPr>
                <w:rFonts w:ascii="Arial" w:hAnsi="Arial" w:cs="Arial"/>
                <w:sz w:val="20"/>
                <w:szCs w:val="20"/>
              </w:rPr>
            </w:pPr>
            <w:r w:rsidRPr="009A716D">
              <w:rPr>
                <w:rFonts w:ascii="Arial" w:hAnsi="Arial" w:cs="Arial"/>
                <w:sz w:val="20"/>
                <w:szCs w:val="20"/>
              </w:rPr>
              <w:t>12 WAP</w:t>
            </w:r>
          </w:p>
        </w:tc>
      </w:tr>
      <w:tr w:rsidR="001E63F6" w:rsidRPr="009A716D" w14:paraId="5DFF0C04" w14:textId="77777777" w:rsidTr="005E1173">
        <w:trPr>
          <w:trHeight w:val="268"/>
        </w:trPr>
        <w:tc>
          <w:tcPr>
            <w:tcW w:w="3894" w:type="dxa"/>
            <w:tcBorders>
              <w:top w:val="single" w:sz="4" w:space="0" w:color="auto"/>
              <w:left w:val="nil"/>
              <w:bottom w:val="nil"/>
              <w:right w:val="nil"/>
            </w:tcBorders>
          </w:tcPr>
          <w:p w14:paraId="35A56495" w14:textId="77777777" w:rsidR="001E63F6" w:rsidRPr="009A716D" w:rsidRDefault="001E63F6" w:rsidP="005E1173">
            <w:pPr>
              <w:rPr>
                <w:rFonts w:ascii="Arial" w:hAnsi="Arial" w:cs="Arial"/>
                <w:sz w:val="20"/>
                <w:szCs w:val="20"/>
              </w:rPr>
            </w:pPr>
            <w:r w:rsidRPr="009A716D">
              <w:rPr>
                <w:rFonts w:ascii="Arial" w:hAnsi="Arial" w:cs="Arial"/>
                <w:b/>
                <w:bCs/>
                <w:sz w:val="20"/>
                <w:szCs w:val="20"/>
              </w:rPr>
              <w:t>Variety</w:t>
            </w:r>
          </w:p>
        </w:tc>
        <w:tc>
          <w:tcPr>
            <w:tcW w:w="1010" w:type="dxa"/>
            <w:tcBorders>
              <w:top w:val="single" w:sz="4" w:space="0" w:color="auto"/>
              <w:left w:val="nil"/>
              <w:bottom w:val="nil"/>
              <w:right w:val="nil"/>
            </w:tcBorders>
          </w:tcPr>
          <w:p w14:paraId="25107442" w14:textId="77777777" w:rsidR="001E63F6" w:rsidRPr="009A716D" w:rsidRDefault="001E63F6" w:rsidP="005E1173">
            <w:pPr>
              <w:rPr>
                <w:rFonts w:ascii="Arial" w:hAnsi="Arial" w:cs="Arial"/>
                <w:sz w:val="20"/>
                <w:szCs w:val="20"/>
              </w:rPr>
            </w:pPr>
          </w:p>
        </w:tc>
        <w:tc>
          <w:tcPr>
            <w:tcW w:w="870" w:type="dxa"/>
            <w:tcBorders>
              <w:top w:val="single" w:sz="4" w:space="0" w:color="auto"/>
              <w:left w:val="nil"/>
              <w:bottom w:val="nil"/>
              <w:right w:val="nil"/>
            </w:tcBorders>
          </w:tcPr>
          <w:p w14:paraId="0348D070" w14:textId="77777777" w:rsidR="001E63F6" w:rsidRPr="009A716D" w:rsidRDefault="001E63F6" w:rsidP="005E1173">
            <w:pPr>
              <w:rPr>
                <w:rFonts w:ascii="Arial" w:hAnsi="Arial" w:cs="Arial"/>
                <w:sz w:val="20"/>
                <w:szCs w:val="20"/>
              </w:rPr>
            </w:pPr>
          </w:p>
        </w:tc>
        <w:tc>
          <w:tcPr>
            <w:tcW w:w="889" w:type="dxa"/>
            <w:tcBorders>
              <w:top w:val="single" w:sz="4" w:space="0" w:color="auto"/>
              <w:left w:val="nil"/>
              <w:bottom w:val="nil"/>
              <w:right w:val="nil"/>
            </w:tcBorders>
          </w:tcPr>
          <w:p w14:paraId="1B70FE9B" w14:textId="77777777" w:rsidR="001E63F6" w:rsidRPr="009A716D" w:rsidRDefault="001E63F6" w:rsidP="005E1173">
            <w:pPr>
              <w:rPr>
                <w:rFonts w:ascii="Arial" w:hAnsi="Arial" w:cs="Arial"/>
                <w:sz w:val="20"/>
                <w:szCs w:val="20"/>
              </w:rPr>
            </w:pPr>
          </w:p>
        </w:tc>
        <w:tc>
          <w:tcPr>
            <w:tcW w:w="992" w:type="dxa"/>
            <w:tcBorders>
              <w:top w:val="single" w:sz="4" w:space="0" w:color="auto"/>
              <w:left w:val="nil"/>
              <w:bottom w:val="nil"/>
              <w:right w:val="nil"/>
            </w:tcBorders>
          </w:tcPr>
          <w:p w14:paraId="58E43057" w14:textId="77777777" w:rsidR="001E63F6" w:rsidRPr="009A716D" w:rsidRDefault="001E63F6" w:rsidP="005E1173">
            <w:pPr>
              <w:rPr>
                <w:rFonts w:ascii="Arial" w:hAnsi="Arial" w:cs="Arial"/>
                <w:sz w:val="20"/>
                <w:szCs w:val="20"/>
              </w:rPr>
            </w:pPr>
          </w:p>
        </w:tc>
        <w:tc>
          <w:tcPr>
            <w:tcW w:w="992" w:type="dxa"/>
            <w:tcBorders>
              <w:top w:val="single" w:sz="4" w:space="0" w:color="auto"/>
              <w:left w:val="nil"/>
              <w:bottom w:val="nil"/>
              <w:right w:val="nil"/>
            </w:tcBorders>
          </w:tcPr>
          <w:p w14:paraId="451F54A5" w14:textId="77777777" w:rsidR="001E63F6" w:rsidRPr="009A716D" w:rsidRDefault="001E63F6" w:rsidP="005E1173">
            <w:pPr>
              <w:rPr>
                <w:rFonts w:ascii="Arial" w:hAnsi="Arial" w:cs="Arial"/>
                <w:sz w:val="20"/>
                <w:szCs w:val="20"/>
              </w:rPr>
            </w:pPr>
          </w:p>
        </w:tc>
      </w:tr>
      <w:tr w:rsidR="001E63F6" w:rsidRPr="009A716D" w14:paraId="1D2985FB" w14:textId="77777777" w:rsidTr="005E1173">
        <w:trPr>
          <w:trHeight w:val="310"/>
        </w:trPr>
        <w:tc>
          <w:tcPr>
            <w:tcW w:w="3894" w:type="dxa"/>
            <w:tcBorders>
              <w:top w:val="nil"/>
              <w:left w:val="nil"/>
              <w:bottom w:val="nil"/>
              <w:right w:val="nil"/>
            </w:tcBorders>
          </w:tcPr>
          <w:p w14:paraId="1C7CD9A2" w14:textId="77777777" w:rsidR="001E63F6" w:rsidRPr="009A716D" w:rsidRDefault="001E63F6" w:rsidP="005E1173">
            <w:pPr>
              <w:rPr>
                <w:rFonts w:ascii="Arial" w:hAnsi="Arial" w:cs="Arial"/>
                <w:sz w:val="20"/>
                <w:szCs w:val="20"/>
              </w:rPr>
            </w:pPr>
            <w:proofErr w:type="spellStart"/>
            <w:r w:rsidRPr="009A716D">
              <w:rPr>
                <w:rFonts w:ascii="Arial" w:hAnsi="Arial" w:cs="Arial"/>
                <w:sz w:val="20"/>
                <w:szCs w:val="20"/>
              </w:rPr>
              <w:t>Omankwa</w:t>
            </w:r>
            <w:proofErr w:type="spellEnd"/>
            <w:r w:rsidRPr="009A716D">
              <w:rPr>
                <w:rFonts w:ascii="Arial" w:hAnsi="Arial" w:cs="Arial"/>
                <w:sz w:val="20"/>
                <w:szCs w:val="20"/>
              </w:rPr>
              <w:t xml:space="preserve"> </w:t>
            </w:r>
          </w:p>
        </w:tc>
        <w:tc>
          <w:tcPr>
            <w:tcW w:w="1010" w:type="dxa"/>
            <w:tcBorders>
              <w:top w:val="nil"/>
              <w:left w:val="nil"/>
              <w:bottom w:val="nil"/>
              <w:right w:val="nil"/>
            </w:tcBorders>
          </w:tcPr>
          <w:p w14:paraId="7CB5F011" w14:textId="77777777" w:rsidR="001E63F6" w:rsidRPr="009A716D" w:rsidRDefault="001E63F6" w:rsidP="005E1173">
            <w:pPr>
              <w:rPr>
                <w:rFonts w:ascii="Arial" w:hAnsi="Arial" w:cs="Arial"/>
                <w:sz w:val="20"/>
                <w:szCs w:val="20"/>
              </w:rPr>
            </w:pPr>
            <w:r w:rsidRPr="009A716D">
              <w:rPr>
                <w:rFonts w:ascii="Arial" w:hAnsi="Arial" w:cs="Arial"/>
                <w:sz w:val="20"/>
                <w:szCs w:val="20"/>
              </w:rPr>
              <w:t>24.05</w:t>
            </w:r>
          </w:p>
        </w:tc>
        <w:tc>
          <w:tcPr>
            <w:tcW w:w="870" w:type="dxa"/>
            <w:tcBorders>
              <w:top w:val="nil"/>
              <w:left w:val="nil"/>
              <w:bottom w:val="nil"/>
              <w:right w:val="nil"/>
            </w:tcBorders>
          </w:tcPr>
          <w:p w14:paraId="6AC7C2AB" w14:textId="77777777" w:rsidR="001E63F6" w:rsidRPr="009A716D" w:rsidRDefault="001E63F6" w:rsidP="005E1173">
            <w:pPr>
              <w:rPr>
                <w:rFonts w:ascii="Arial" w:hAnsi="Arial" w:cs="Arial"/>
                <w:sz w:val="20"/>
                <w:szCs w:val="20"/>
              </w:rPr>
            </w:pPr>
            <w:r w:rsidRPr="009A716D">
              <w:rPr>
                <w:rFonts w:ascii="Arial" w:hAnsi="Arial" w:cs="Arial"/>
                <w:sz w:val="20"/>
                <w:szCs w:val="20"/>
              </w:rPr>
              <w:t>96.08</w:t>
            </w:r>
          </w:p>
        </w:tc>
        <w:tc>
          <w:tcPr>
            <w:tcW w:w="889" w:type="dxa"/>
            <w:tcBorders>
              <w:top w:val="nil"/>
              <w:left w:val="nil"/>
              <w:bottom w:val="nil"/>
              <w:right w:val="nil"/>
            </w:tcBorders>
          </w:tcPr>
          <w:p w14:paraId="0C841C20" w14:textId="77777777" w:rsidR="001E63F6" w:rsidRPr="009A716D" w:rsidRDefault="001E63F6" w:rsidP="005E1173">
            <w:pPr>
              <w:rPr>
                <w:rFonts w:ascii="Arial" w:hAnsi="Arial" w:cs="Arial"/>
                <w:sz w:val="20"/>
                <w:szCs w:val="20"/>
              </w:rPr>
            </w:pPr>
            <w:r w:rsidRPr="009A716D">
              <w:rPr>
                <w:rFonts w:ascii="Arial" w:hAnsi="Arial" w:cs="Arial"/>
                <w:sz w:val="20"/>
                <w:szCs w:val="20"/>
              </w:rPr>
              <w:t>156.85</w:t>
            </w:r>
          </w:p>
        </w:tc>
        <w:tc>
          <w:tcPr>
            <w:tcW w:w="992" w:type="dxa"/>
            <w:tcBorders>
              <w:top w:val="nil"/>
              <w:left w:val="nil"/>
              <w:bottom w:val="nil"/>
              <w:right w:val="nil"/>
            </w:tcBorders>
          </w:tcPr>
          <w:p w14:paraId="4337B0CC" w14:textId="77777777" w:rsidR="001E63F6" w:rsidRPr="009A716D" w:rsidRDefault="001E63F6" w:rsidP="005E1173">
            <w:pPr>
              <w:rPr>
                <w:rFonts w:ascii="Arial" w:hAnsi="Arial" w:cs="Arial"/>
                <w:sz w:val="20"/>
                <w:szCs w:val="20"/>
              </w:rPr>
            </w:pPr>
            <w:r w:rsidRPr="009A716D">
              <w:rPr>
                <w:rFonts w:ascii="Arial" w:hAnsi="Arial" w:cs="Arial"/>
                <w:sz w:val="20"/>
                <w:szCs w:val="20"/>
              </w:rPr>
              <w:t>158.33</w:t>
            </w:r>
          </w:p>
        </w:tc>
        <w:tc>
          <w:tcPr>
            <w:tcW w:w="992" w:type="dxa"/>
            <w:tcBorders>
              <w:top w:val="nil"/>
              <w:left w:val="nil"/>
              <w:bottom w:val="nil"/>
              <w:right w:val="nil"/>
            </w:tcBorders>
          </w:tcPr>
          <w:p w14:paraId="4A864C4A" w14:textId="77777777" w:rsidR="001E63F6" w:rsidRPr="009A716D" w:rsidRDefault="001E63F6" w:rsidP="005E1173">
            <w:pPr>
              <w:rPr>
                <w:rFonts w:ascii="Arial" w:hAnsi="Arial" w:cs="Arial"/>
                <w:sz w:val="20"/>
                <w:szCs w:val="20"/>
              </w:rPr>
            </w:pPr>
            <w:r w:rsidRPr="009A716D">
              <w:rPr>
                <w:rFonts w:ascii="Arial" w:hAnsi="Arial" w:cs="Arial"/>
                <w:sz w:val="20"/>
                <w:szCs w:val="20"/>
              </w:rPr>
              <w:t>159.84</w:t>
            </w:r>
          </w:p>
        </w:tc>
      </w:tr>
      <w:tr w:rsidR="001E63F6" w:rsidRPr="009A716D" w14:paraId="2AC30481" w14:textId="77777777" w:rsidTr="005E1173">
        <w:trPr>
          <w:trHeight w:val="241"/>
        </w:trPr>
        <w:tc>
          <w:tcPr>
            <w:tcW w:w="3894" w:type="dxa"/>
            <w:tcBorders>
              <w:top w:val="nil"/>
              <w:left w:val="nil"/>
              <w:bottom w:val="nil"/>
              <w:right w:val="nil"/>
            </w:tcBorders>
          </w:tcPr>
          <w:p w14:paraId="5D05B284" w14:textId="77777777" w:rsidR="001E63F6" w:rsidRPr="009A716D" w:rsidRDefault="001E63F6" w:rsidP="005E1173">
            <w:pPr>
              <w:rPr>
                <w:rFonts w:ascii="Arial" w:hAnsi="Arial" w:cs="Arial"/>
                <w:sz w:val="20"/>
                <w:szCs w:val="20"/>
              </w:rPr>
            </w:pPr>
            <w:proofErr w:type="spellStart"/>
            <w:r w:rsidRPr="009A716D">
              <w:rPr>
                <w:rFonts w:ascii="Arial" w:hAnsi="Arial" w:cs="Arial"/>
                <w:sz w:val="20"/>
                <w:szCs w:val="20"/>
              </w:rPr>
              <w:t>Obatanpa</w:t>
            </w:r>
            <w:proofErr w:type="spellEnd"/>
          </w:p>
        </w:tc>
        <w:tc>
          <w:tcPr>
            <w:tcW w:w="1010" w:type="dxa"/>
            <w:tcBorders>
              <w:top w:val="nil"/>
              <w:left w:val="nil"/>
              <w:bottom w:val="nil"/>
              <w:right w:val="nil"/>
            </w:tcBorders>
          </w:tcPr>
          <w:p w14:paraId="3E9E64F8" w14:textId="77777777" w:rsidR="001E63F6" w:rsidRPr="009A716D" w:rsidRDefault="001E63F6" w:rsidP="005E1173">
            <w:pPr>
              <w:rPr>
                <w:rFonts w:ascii="Arial" w:hAnsi="Arial" w:cs="Arial"/>
                <w:sz w:val="20"/>
                <w:szCs w:val="20"/>
              </w:rPr>
            </w:pPr>
            <w:r w:rsidRPr="009A716D">
              <w:rPr>
                <w:rFonts w:ascii="Arial" w:hAnsi="Arial" w:cs="Arial"/>
                <w:sz w:val="20"/>
                <w:szCs w:val="20"/>
              </w:rPr>
              <w:t>25.32</w:t>
            </w:r>
          </w:p>
        </w:tc>
        <w:tc>
          <w:tcPr>
            <w:tcW w:w="870" w:type="dxa"/>
            <w:tcBorders>
              <w:top w:val="nil"/>
              <w:left w:val="nil"/>
              <w:bottom w:val="nil"/>
              <w:right w:val="nil"/>
            </w:tcBorders>
          </w:tcPr>
          <w:p w14:paraId="5D9450F7" w14:textId="77777777" w:rsidR="001E63F6" w:rsidRPr="009A716D" w:rsidRDefault="001E63F6" w:rsidP="005E1173">
            <w:pPr>
              <w:rPr>
                <w:rFonts w:ascii="Arial" w:hAnsi="Arial" w:cs="Arial"/>
                <w:sz w:val="20"/>
                <w:szCs w:val="20"/>
              </w:rPr>
            </w:pPr>
            <w:r w:rsidRPr="009A716D">
              <w:rPr>
                <w:rFonts w:ascii="Arial" w:hAnsi="Arial" w:cs="Arial"/>
                <w:sz w:val="20"/>
                <w:szCs w:val="20"/>
              </w:rPr>
              <w:t>79.65</w:t>
            </w:r>
          </w:p>
        </w:tc>
        <w:tc>
          <w:tcPr>
            <w:tcW w:w="889" w:type="dxa"/>
            <w:tcBorders>
              <w:top w:val="nil"/>
              <w:left w:val="nil"/>
              <w:bottom w:val="nil"/>
              <w:right w:val="nil"/>
            </w:tcBorders>
          </w:tcPr>
          <w:p w14:paraId="1DF2E987" w14:textId="77777777" w:rsidR="001E63F6" w:rsidRPr="009A716D" w:rsidRDefault="001E63F6" w:rsidP="005E1173">
            <w:pPr>
              <w:rPr>
                <w:rFonts w:ascii="Arial" w:hAnsi="Arial" w:cs="Arial"/>
                <w:sz w:val="20"/>
                <w:szCs w:val="20"/>
              </w:rPr>
            </w:pPr>
            <w:r w:rsidRPr="009A716D">
              <w:rPr>
                <w:rFonts w:ascii="Arial" w:hAnsi="Arial" w:cs="Arial"/>
                <w:sz w:val="20"/>
                <w:szCs w:val="20"/>
              </w:rPr>
              <w:t>174.48</w:t>
            </w:r>
          </w:p>
        </w:tc>
        <w:tc>
          <w:tcPr>
            <w:tcW w:w="992" w:type="dxa"/>
            <w:tcBorders>
              <w:top w:val="nil"/>
              <w:left w:val="nil"/>
              <w:bottom w:val="nil"/>
              <w:right w:val="nil"/>
            </w:tcBorders>
          </w:tcPr>
          <w:p w14:paraId="0AF592B3" w14:textId="77777777" w:rsidR="001E63F6" w:rsidRPr="009A716D" w:rsidRDefault="001E63F6" w:rsidP="005E1173">
            <w:pPr>
              <w:rPr>
                <w:rFonts w:ascii="Arial" w:hAnsi="Arial" w:cs="Arial"/>
                <w:sz w:val="20"/>
                <w:szCs w:val="20"/>
              </w:rPr>
            </w:pPr>
            <w:r w:rsidRPr="009A716D">
              <w:rPr>
                <w:rFonts w:ascii="Arial" w:hAnsi="Arial" w:cs="Arial"/>
                <w:sz w:val="20"/>
                <w:szCs w:val="20"/>
              </w:rPr>
              <w:t>190.55</w:t>
            </w:r>
          </w:p>
        </w:tc>
        <w:tc>
          <w:tcPr>
            <w:tcW w:w="992" w:type="dxa"/>
            <w:tcBorders>
              <w:top w:val="nil"/>
              <w:left w:val="nil"/>
              <w:bottom w:val="nil"/>
              <w:right w:val="nil"/>
            </w:tcBorders>
          </w:tcPr>
          <w:p w14:paraId="0A09886A" w14:textId="77777777" w:rsidR="001E63F6" w:rsidRPr="009A716D" w:rsidRDefault="001E63F6" w:rsidP="005E1173">
            <w:pPr>
              <w:rPr>
                <w:rFonts w:ascii="Arial" w:hAnsi="Arial" w:cs="Arial"/>
                <w:sz w:val="20"/>
                <w:szCs w:val="20"/>
              </w:rPr>
            </w:pPr>
            <w:r w:rsidRPr="009A716D">
              <w:rPr>
                <w:rFonts w:ascii="Arial" w:hAnsi="Arial" w:cs="Arial"/>
                <w:sz w:val="20"/>
                <w:szCs w:val="20"/>
              </w:rPr>
              <w:t>192.66</w:t>
            </w:r>
          </w:p>
        </w:tc>
      </w:tr>
      <w:tr w:rsidR="001E63F6" w:rsidRPr="009A716D" w14:paraId="64A38B63" w14:textId="77777777" w:rsidTr="005E1173">
        <w:trPr>
          <w:trHeight w:val="280"/>
        </w:trPr>
        <w:tc>
          <w:tcPr>
            <w:tcW w:w="3894" w:type="dxa"/>
            <w:tcBorders>
              <w:top w:val="nil"/>
              <w:left w:val="nil"/>
              <w:bottom w:val="nil"/>
              <w:right w:val="nil"/>
            </w:tcBorders>
          </w:tcPr>
          <w:p w14:paraId="169092F8" w14:textId="77777777" w:rsidR="001E63F6" w:rsidRPr="009A716D" w:rsidRDefault="001E63F6" w:rsidP="005E1173">
            <w:pPr>
              <w:rPr>
                <w:rFonts w:ascii="Arial" w:hAnsi="Arial" w:cs="Arial"/>
                <w:sz w:val="20"/>
                <w:szCs w:val="20"/>
              </w:rPr>
            </w:pPr>
            <w:r w:rsidRPr="009A716D">
              <w:rPr>
                <w:rFonts w:ascii="Arial" w:hAnsi="Arial" w:cs="Arial"/>
                <w:b/>
                <w:bCs/>
                <w:sz w:val="20"/>
                <w:szCs w:val="20"/>
              </w:rPr>
              <w:t>HSD (P ≤ 0.05)</w:t>
            </w:r>
          </w:p>
        </w:tc>
        <w:tc>
          <w:tcPr>
            <w:tcW w:w="1010" w:type="dxa"/>
            <w:tcBorders>
              <w:top w:val="nil"/>
              <w:left w:val="nil"/>
              <w:bottom w:val="nil"/>
              <w:right w:val="nil"/>
            </w:tcBorders>
          </w:tcPr>
          <w:p w14:paraId="43630039" w14:textId="77777777" w:rsidR="001E63F6" w:rsidRPr="009A716D" w:rsidRDefault="001E63F6" w:rsidP="005E1173">
            <w:pPr>
              <w:rPr>
                <w:rFonts w:ascii="Arial" w:hAnsi="Arial" w:cs="Arial"/>
                <w:sz w:val="20"/>
                <w:szCs w:val="20"/>
              </w:rPr>
            </w:pPr>
            <w:r w:rsidRPr="009A716D">
              <w:rPr>
                <w:rFonts w:ascii="Arial" w:hAnsi="Arial" w:cs="Arial"/>
                <w:sz w:val="20"/>
                <w:szCs w:val="20"/>
              </w:rPr>
              <w:t>NS</w:t>
            </w:r>
          </w:p>
        </w:tc>
        <w:tc>
          <w:tcPr>
            <w:tcW w:w="870" w:type="dxa"/>
            <w:tcBorders>
              <w:top w:val="nil"/>
              <w:left w:val="nil"/>
              <w:bottom w:val="nil"/>
              <w:right w:val="nil"/>
            </w:tcBorders>
          </w:tcPr>
          <w:p w14:paraId="480C532A" w14:textId="77777777" w:rsidR="001E63F6" w:rsidRPr="009A716D" w:rsidRDefault="001E63F6" w:rsidP="005E1173">
            <w:pPr>
              <w:rPr>
                <w:rFonts w:ascii="Arial" w:hAnsi="Arial" w:cs="Arial"/>
                <w:b/>
                <w:bCs/>
                <w:sz w:val="20"/>
                <w:szCs w:val="20"/>
              </w:rPr>
            </w:pPr>
            <w:r w:rsidRPr="009A716D">
              <w:rPr>
                <w:rFonts w:ascii="Arial" w:hAnsi="Arial" w:cs="Arial"/>
                <w:b/>
                <w:bCs/>
                <w:sz w:val="20"/>
                <w:szCs w:val="20"/>
              </w:rPr>
              <w:t>6.40</w:t>
            </w:r>
          </w:p>
        </w:tc>
        <w:tc>
          <w:tcPr>
            <w:tcW w:w="889" w:type="dxa"/>
            <w:tcBorders>
              <w:top w:val="nil"/>
              <w:left w:val="nil"/>
              <w:bottom w:val="nil"/>
              <w:right w:val="nil"/>
            </w:tcBorders>
          </w:tcPr>
          <w:p w14:paraId="1BDF3E8A" w14:textId="77777777" w:rsidR="001E63F6" w:rsidRPr="009A716D" w:rsidRDefault="001E63F6" w:rsidP="005E1173">
            <w:pPr>
              <w:rPr>
                <w:rFonts w:ascii="Arial" w:hAnsi="Arial" w:cs="Arial"/>
                <w:sz w:val="20"/>
                <w:szCs w:val="20"/>
              </w:rPr>
            </w:pPr>
            <w:r w:rsidRPr="009A716D">
              <w:rPr>
                <w:rFonts w:ascii="Arial" w:hAnsi="Arial" w:cs="Arial"/>
                <w:b/>
                <w:bCs/>
                <w:sz w:val="20"/>
                <w:szCs w:val="20"/>
              </w:rPr>
              <w:t>6.61</w:t>
            </w:r>
          </w:p>
        </w:tc>
        <w:tc>
          <w:tcPr>
            <w:tcW w:w="992" w:type="dxa"/>
            <w:tcBorders>
              <w:top w:val="nil"/>
              <w:left w:val="nil"/>
              <w:bottom w:val="nil"/>
              <w:right w:val="nil"/>
            </w:tcBorders>
          </w:tcPr>
          <w:p w14:paraId="5E6EE429" w14:textId="77777777" w:rsidR="001E63F6" w:rsidRPr="009A716D" w:rsidRDefault="001E63F6" w:rsidP="005E1173">
            <w:pPr>
              <w:rPr>
                <w:rFonts w:ascii="Arial" w:hAnsi="Arial" w:cs="Arial"/>
                <w:sz w:val="20"/>
                <w:szCs w:val="20"/>
              </w:rPr>
            </w:pPr>
            <w:r w:rsidRPr="009A716D">
              <w:rPr>
                <w:rFonts w:ascii="Arial" w:hAnsi="Arial" w:cs="Arial"/>
                <w:b/>
                <w:bCs/>
                <w:sz w:val="20"/>
                <w:szCs w:val="20"/>
              </w:rPr>
              <w:t>5.89</w:t>
            </w:r>
          </w:p>
        </w:tc>
        <w:tc>
          <w:tcPr>
            <w:tcW w:w="992" w:type="dxa"/>
            <w:tcBorders>
              <w:top w:val="nil"/>
              <w:left w:val="nil"/>
              <w:bottom w:val="nil"/>
              <w:right w:val="nil"/>
            </w:tcBorders>
          </w:tcPr>
          <w:p w14:paraId="5F33E34B" w14:textId="77777777" w:rsidR="001E63F6" w:rsidRPr="009A716D" w:rsidRDefault="001E63F6" w:rsidP="005E1173">
            <w:pPr>
              <w:rPr>
                <w:rFonts w:ascii="Arial" w:hAnsi="Arial" w:cs="Arial"/>
                <w:sz w:val="20"/>
                <w:szCs w:val="20"/>
              </w:rPr>
            </w:pPr>
            <w:r w:rsidRPr="009A716D">
              <w:rPr>
                <w:rFonts w:ascii="Arial" w:hAnsi="Arial" w:cs="Arial"/>
                <w:b/>
                <w:bCs/>
                <w:sz w:val="20"/>
                <w:szCs w:val="20"/>
              </w:rPr>
              <w:t>5.86</w:t>
            </w:r>
          </w:p>
        </w:tc>
      </w:tr>
      <w:tr w:rsidR="001E63F6" w:rsidRPr="009A716D" w14:paraId="1DA0255A" w14:textId="77777777" w:rsidTr="005E1173">
        <w:trPr>
          <w:trHeight w:val="280"/>
        </w:trPr>
        <w:tc>
          <w:tcPr>
            <w:tcW w:w="3894" w:type="dxa"/>
            <w:tcBorders>
              <w:top w:val="nil"/>
              <w:left w:val="nil"/>
              <w:bottom w:val="nil"/>
              <w:right w:val="nil"/>
            </w:tcBorders>
          </w:tcPr>
          <w:p w14:paraId="71273851" w14:textId="77777777" w:rsidR="001E63F6" w:rsidRPr="009A716D" w:rsidRDefault="001E63F6" w:rsidP="005E1173">
            <w:pPr>
              <w:rPr>
                <w:rFonts w:ascii="Arial" w:hAnsi="Arial" w:cs="Arial"/>
                <w:sz w:val="20"/>
                <w:szCs w:val="20"/>
              </w:rPr>
            </w:pPr>
          </w:p>
        </w:tc>
        <w:tc>
          <w:tcPr>
            <w:tcW w:w="1010" w:type="dxa"/>
            <w:tcBorders>
              <w:top w:val="nil"/>
              <w:left w:val="nil"/>
              <w:bottom w:val="nil"/>
              <w:right w:val="nil"/>
            </w:tcBorders>
          </w:tcPr>
          <w:p w14:paraId="08A87616" w14:textId="77777777" w:rsidR="001E63F6" w:rsidRPr="009A716D" w:rsidRDefault="001E63F6" w:rsidP="005E1173">
            <w:pPr>
              <w:rPr>
                <w:rFonts w:ascii="Arial" w:hAnsi="Arial" w:cs="Arial"/>
                <w:sz w:val="20"/>
                <w:szCs w:val="20"/>
              </w:rPr>
            </w:pPr>
          </w:p>
        </w:tc>
        <w:tc>
          <w:tcPr>
            <w:tcW w:w="870" w:type="dxa"/>
            <w:tcBorders>
              <w:top w:val="nil"/>
              <w:left w:val="nil"/>
              <w:bottom w:val="nil"/>
              <w:right w:val="nil"/>
            </w:tcBorders>
          </w:tcPr>
          <w:p w14:paraId="41C6EACE" w14:textId="77777777" w:rsidR="001E63F6" w:rsidRPr="009A716D" w:rsidRDefault="001E63F6" w:rsidP="005E1173">
            <w:pPr>
              <w:rPr>
                <w:rFonts w:ascii="Arial" w:hAnsi="Arial" w:cs="Arial"/>
                <w:sz w:val="20"/>
                <w:szCs w:val="20"/>
              </w:rPr>
            </w:pPr>
          </w:p>
        </w:tc>
        <w:tc>
          <w:tcPr>
            <w:tcW w:w="889" w:type="dxa"/>
            <w:tcBorders>
              <w:top w:val="nil"/>
              <w:left w:val="nil"/>
              <w:bottom w:val="nil"/>
              <w:right w:val="nil"/>
            </w:tcBorders>
          </w:tcPr>
          <w:p w14:paraId="072ABF40" w14:textId="77777777" w:rsidR="001E63F6" w:rsidRPr="009A716D" w:rsidRDefault="001E63F6" w:rsidP="005E1173">
            <w:pPr>
              <w:rPr>
                <w:rFonts w:ascii="Arial" w:hAnsi="Arial" w:cs="Arial"/>
                <w:sz w:val="20"/>
                <w:szCs w:val="20"/>
              </w:rPr>
            </w:pPr>
          </w:p>
        </w:tc>
        <w:tc>
          <w:tcPr>
            <w:tcW w:w="992" w:type="dxa"/>
            <w:tcBorders>
              <w:top w:val="nil"/>
              <w:left w:val="nil"/>
              <w:bottom w:val="nil"/>
              <w:right w:val="nil"/>
            </w:tcBorders>
          </w:tcPr>
          <w:p w14:paraId="0DF7A8A2" w14:textId="77777777" w:rsidR="001E63F6" w:rsidRPr="009A716D" w:rsidRDefault="001E63F6" w:rsidP="005E1173">
            <w:pPr>
              <w:rPr>
                <w:rFonts w:ascii="Arial" w:hAnsi="Arial" w:cs="Arial"/>
                <w:sz w:val="20"/>
                <w:szCs w:val="20"/>
              </w:rPr>
            </w:pPr>
          </w:p>
        </w:tc>
        <w:tc>
          <w:tcPr>
            <w:tcW w:w="992" w:type="dxa"/>
            <w:tcBorders>
              <w:top w:val="nil"/>
              <w:left w:val="nil"/>
              <w:bottom w:val="nil"/>
              <w:right w:val="nil"/>
            </w:tcBorders>
          </w:tcPr>
          <w:p w14:paraId="710D1309" w14:textId="77777777" w:rsidR="001E63F6" w:rsidRPr="009A716D" w:rsidRDefault="001E63F6" w:rsidP="005E1173">
            <w:pPr>
              <w:rPr>
                <w:rFonts w:ascii="Arial" w:hAnsi="Arial" w:cs="Arial"/>
                <w:sz w:val="20"/>
                <w:szCs w:val="20"/>
              </w:rPr>
            </w:pPr>
          </w:p>
        </w:tc>
      </w:tr>
      <w:tr w:rsidR="001E63F6" w:rsidRPr="009A716D" w14:paraId="33B15887" w14:textId="77777777" w:rsidTr="005E1173">
        <w:trPr>
          <w:trHeight w:val="280"/>
        </w:trPr>
        <w:tc>
          <w:tcPr>
            <w:tcW w:w="3894" w:type="dxa"/>
            <w:tcBorders>
              <w:top w:val="nil"/>
              <w:left w:val="nil"/>
              <w:bottom w:val="nil"/>
              <w:right w:val="nil"/>
            </w:tcBorders>
          </w:tcPr>
          <w:p w14:paraId="23C5A286" w14:textId="77777777" w:rsidR="001E63F6" w:rsidRPr="009A716D" w:rsidRDefault="001E63F6" w:rsidP="005E1173">
            <w:pPr>
              <w:rPr>
                <w:rFonts w:ascii="Arial" w:hAnsi="Arial" w:cs="Arial"/>
                <w:sz w:val="20"/>
                <w:szCs w:val="20"/>
              </w:rPr>
            </w:pPr>
            <w:proofErr w:type="spellStart"/>
            <w:r w:rsidRPr="009A716D">
              <w:rPr>
                <w:rFonts w:ascii="Arial" w:hAnsi="Arial" w:cs="Arial"/>
                <w:b/>
                <w:bCs/>
                <w:sz w:val="20"/>
                <w:szCs w:val="20"/>
              </w:rPr>
              <w:t>Fertiliser</w:t>
            </w:r>
            <w:proofErr w:type="spellEnd"/>
            <w:r w:rsidRPr="009A716D">
              <w:rPr>
                <w:rFonts w:ascii="Arial" w:hAnsi="Arial" w:cs="Arial"/>
                <w:b/>
                <w:bCs/>
                <w:sz w:val="20"/>
                <w:szCs w:val="20"/>
              </w:rPr>
              <w:t xml:space="preserve"> rates</w:t>
            </w:r>
          </w:p>
        </w:tc>
        <w:tc>
          <w:tcPr>
            <w:tcW w:w="1010" w:type="dxa"/>
            <w:tcBorders>
              <w:top w:val="nil"/>
              <w:left w:val="nil"/>
              <w:bottom w:val="nil"/>
              <w:right w:val="nil"/>
            </w:tcBorders>
          </w:tcPr>
          <w:p w14:paraId="6FF8A453" w14:textId="77777777" w:rsidR="001E63F6" w:rsidRPr="009A716D" w:rsidRDefault="001E63F6" w:rsidP="005E1173">
            <w:pPr>
              <w:rPr>
                <w:rFonts w:ascii="Arial" w:hAnsi="Arial" w:cs="Arial"/>
                <w:sz w:val="20"/>
                <w:szCs w:val="20"/>
              </w:rPr>
            </w:pPr>
          </w:p>
        </w:tc>
        <w:tc>
          <w:tcPr>
            <w:tcW w:w="870" w:type="dxa"/>
            <w:tcBorders>
              <w:top w:val="nil"/>
              <w:left w:val="nil"/>
              <w:bottom w:val="nil"/>
              <w:right w:val="nil"/>
            </w:tcBorders>
          </w:tcPr>
          <w:p w14:paraId="30C50674" w14:textId="77777777" w:rsidR="001E63F6" w:rsidRPr="009A716D" w:rsidRDefault="001E63F6" w:rsidP="005E1173">
            <w:pPr>
              <w:rPr>
                <w:rFonts w:ascii="Arial" w:hAnsi="Arial" w:cs="Arial"/>
                <w:sz w:val="20"/>
                <w:szCs w:val="20"/>
              </w:rPr>
            </w:pPr>
          </w:p>
        </w:tc>
        <w:tc>
          <w:tcPr>
            <w:tcW w:w="889" w:type="dxa"/>
            <w:tcBorders>
              <w:top w:val="nil"/>
              <w:left w:val="nil"/>
              <w:bottom w:val="nil"/>
              <w:right w:val="nil"/>
            </w:tcBorders>
          </w:tcPr>
          <w:p w14:paraId="11956530" w14:textId="77777777" w:rsidR="001E63F6" w:rsidRPr="009A716D" w:rsidRDefault="001E63F6" w:rsidP="005E1173">
            <w:pPr>
              <w:rPr>
                <w:rFonts w:ascii="Arial" w:hAnsi="Arial" w:cs="Arial"/>
                <w:sz w:val="20"/>
                <w:szCs w:val="20"/>
              </w:rPr>
            </w:pPr>
          </w:p>
        </w:tc>
        <w:tc>
          <w:tcPr>
            <w:tcW w:w="992" w:type="dxa"/>
            <w:tcBorders>
              <w:top w:val="nil"/>
              <w:left w:val="nil"/>
              <w:bottom w:val="nil"/>
              <w:right w:val="nil"/>
            </w:tcBorders>
          </w:tcPr>
          <w:p w14:paraId="2B579C22" w14:textId="77777777" w:rsidR="001E63F6" w:rsidRPr="009A716D" w:rsidRDefault="001E63F6" w:rsidP="005E1173">
            <w:pPr>
              <w:rPr>
                <w:rFonts w:ascii="Arial" w:hAnsi="Arial" w:cs="Arial"/>
                <w:sz w:val="20"/>
                <w:szCs w:val="20"/>
              </w:rPr>
            </w:pPr>
          </w:p>
        </w:tc>
        <w:tc>
          <w:tcPr>
            <w:tcW w:w="992" w:type="dxa"/>
            <w:tcBorders>
              <w:top w:val="nil"/>
              <w:left w:val="nil"/>
              <w:bottom w:val="nil"/>
              <w:right w:val="nil"/>
            </w:tcBorders>
          </w:tcPr>
          <w:p w14:paraId="5B0D98F2" w14:textId="77777777" w:rsidR="001E63F6" w:rsidRPr="009A716D" w:rsidRDefault="001E63F6" w:rsidP="005E1173">
            <w:pPr>
              <w:rPr>
                <w:rFonts w:ascii="Arial" w:hAnsi="Arial" w:cs="Arial"/>
                <w:sz w:val="20"/>
                <w:szCs w:val="20"/>
              </w:rPr>
            </w:pPr>
          </w:p>
        </w:tc>
      </w:tr>
      <w:tr w:rsidR="001E63F6" w:rsidRPr="009A716D" w14:paraId="73B6C364" w14:textId="77777777" w:rsidTr="005E1173">
        <w:trPr>
          <w:trHeight w:val="280"/>
        </w:trPr>
        <w:tc>
          <w:tcPr>
            <w:tcW w:w="3894" w:type="dxa"/>
            <w:tcBorders>
              <w:top w:val="nil"/>
              <w:left w:val="nil"/>
              <w:bottom w:val="nil"/>
              <w:right w:val="nil"/>
            </w:tcBorders>
          </w:tcPr>
          <w:p w14:paraId="359DFA00" w14:textId="77777777" w:rsidR="001E63F6" w:rsidRPr="009A716D" w:rsidRDefault="001E63F6" w:rsidP="005E1173">
            <w:pPr>
              <w:rPr>
                <w:rFonts w:ascii="Arial" w:hAnsi="Arial" w:cs="Arial"/>
                <w:sz w:val="20"/>
                <w:szCs w:val="20"/>
              </w:rPr>
            </w:pPr>
            <w:r w:rsidRPr="009A716D">
              <w:rPr>
                <w:rFonts w:ascii="Arial" w:hAnsi="Arial" w:cs="Arial"/>
                <w:sz w:val="20"/>
                <w:szCs w:val="20"/>
              </w:rPr>
              <w:t>10 t/ha CM</w:t>
            </w:r>
          </w:p>
        </w:tc>
        <w:tc>
          <w:tcPr>
            <w:tcW w:w="1010" w:type="dxa"/>
            <w:tcBorders>
              <w:top w:val="nil"/>
              <w:left w:val="nil"/>
              <w:bottom w:val="nil"/>
              <w:right w:val="nil"/>
            </w:tcBorders>
          </w:tcPr>
          <w:p w14:paraId="088CAC5E" w14:textId="77777777" w:rsidR="001E63F6" w:rsidRPr="009A716D" w:rsidRDefault="001E63F6" w:rsidP="005E1173">
            <w:pPr>
              <w:rPr>
                <w:rFonts w:ascii="Arial" w:hAnsi="Arial" w:cs="Arial"/>
                <w:sz w:val="20"/>
                <w:szCs w:val="20"/>
              </w:rPr>
            </w:pPr>
            <w:r w:rsidRPr="009A716D">
              <w:rPr>
                <w:rFonts w:ascii="Arial" w:hAnsi="Arial" w:cs="Arial"/>
                <w:sz w:val="20"/>
                <w:szCs w:val="20"/>
              </w:rPr>
              <w:t>34.32</w:t>
            </w:r>
          </w:p>
        </w:tc>
        <w:tc>
          <w:tcPr>
            <w:tcW w:w="870" w:type="dxa"/>
            <w:tcBorders>
              <w:top w:val="nil"/>
              <w:left w:val="nil"/>
              <w:bottom w:val="nil"/>
              <w:right w:val="nil"/>
            </w:tcBorders>
          </w:tcPr>
          <w:p w14:paraId="17BD47E0" w14:textId="77777777" w:rsidR="001E63F6" w:rsidRPr="009A716D" w:rsidRDefault="001E63F6" w:rsidP="005E1173">
            <w:pPr>
              <w:rPr>
                <w:rFonts w:ascii="Arial" w:hAnsi="Arial" w:cs="Arial"/>
                <w:sz w:val="20"/>
                <w:szCs w:val="20"/>
              </w:rPr>
            </w:pPr>
            <w:r w:rsidRPr="009A716D">
              <w:rPr>
                <w:rFonts w:ascii="Arial" w:hAnsi="Arial" w:cs="Arial"/>
                <w:sz w:val="20"/>
                <w:szCs w:val="20"/>
              </w:rPr>
              <w:t>128.63</w:t>
            </w:r>
          </w:p>
        </w:tc>
        <w:tc>
          <w:tcPr>
            <w:tcW w:w="889" w:type="dxa"/>
            <w:tcBorders>
              <w:top w:val="nil"/>
              <w:left w:val="nil"/>
              <w:bottom w:val="nil"/>
              <w:right w:val="nil"/>
            </w:tcBorders>
          </w:tcPr>
          <w:p w14:paraId="537B18EB" w14:textId="77777777" w:rsidR="001E63F6" w:rsidRPr="009A716D" w:rsidRDefault="001E63F6" w:rsidP="005E1173">
            <w:pPr>
              <w:rPr>
                <w:rFonts w:ascii="Arial" w:hAnsi="Arial" w:cs="Arial"/>
                <w:sz w:val="20"/>
                <w:szCs w:val="20"/>
              </w:rPr>
            </w:pPr>
            <w:r w:rsidRPr="009A716D">
              <w:rPr>
                <w:rFonts w:ascii="Arial" w:hAnsi="Arial" w:cs="Arial"/>
                <w:sz w:val="20"/>
                <w:szCs w:val="20"/>
              </w:rPr>
              <w:t>196.72</w:t>
            </w:r>
          </w:p>
        </w:tc>
        <w:tc>
          <w:tcPr>
            <w:tcW w:w="992" w:type="dxa"/>
            <w:tcBorders>
              <w:top w:val="nil"/>
              <w:left w:val="nil"/>
              <w:bottom w:val="nil"/>
              <w:right w:val="nil"/>
            </w:tcBorders>
          </w:tcPr>
          <w:p w14:paraId="3477C038" w14:textId="77777777" w:rsidR="001E63F6" w:rsidRPr="009A716D" w:rsidRDefault="001E63F6" w:rsidP="005E1173">
            <w:pPr>
              <w:rPr>
                <w:rFonts w:ascii="Arial" w:hAnsi="Arial" w:cs="Arial"/>
                <w:sz w:val="20"/>
                <w:szCs w:val="20"/>
              </w:rPr>
            </w:pPr>
            <w:r w:rsidRPr="009A716D">
              <w:rPr>
                <w:rFonts w:ascii="Arial" w:hAnsi="Arial" w:cs="Arial"/>
                <w:sz w:val="20"/>
                <w:szCs w:val="20"/>
              </w:rPr>
              <w:t>197.47</w:t>
            </w:r>
          </w:p>
        </w:tc>
        <w:tc>
          <w:tcPr>
            <w:tcW w:w="992" w:type="dxa"/>
            <w:tcBorders>
              <w:top w:val="nil"/>
              <w:left w:val="nil"/>
              <w:bottom w:val="nil"/>
              <w:right w:val="nil"/>
            </w:tcBorders>
          </w:tcPr>
          <w:p w14:paraId="7115FDCE" w14:textId="77777777" w:rsidR="001E63F6" w:rsidRPr="009A716D" w:rsidRDefault="001E63F6" w:rsidP="005E1173">
            <w:pPr>
              <w:rPr>
                <w:rFonts w:ascii="Arial" w:hAnsi="Arial" w:cs="Arial"/>
                <w:sz w:val="20"/>
                <w:szCs w:val="20"/>
              </w:rPr>
            </w:pPr>
            <w:r w:rsidRPr="009A716D">
              <w:rPr>
                <w:rFonts w:ascii="Arial" w:hAnsi="Arial" w:cs="Arial"/>
                <w:sz w:val="20"/>
                <w:szCs w:val="20"/>
              </w:rPr>
              <w:t>200.40</w:t>
            </w:r>
          </w:p>
        </w:tc>
      </w:tr>
      <w:tr w:rsidR="001E63F6" w:rsidRPr="009A716D" w14:paraId="745E8DCB" w14:textId="77777777" w:rsidTr="005E1173">
        <w:trPr>
          <w:trHeight w:val="280"/>
        </w:trPr>
        <w:tc>
          <w:tcPr>
            <w:tcW w:w="3894" w:type="dxa"/>
            <w:tcBorders>
              <w:top w:val="nil"/>
              <w:left w:val="nil"/>
              <w:bottom w:val="nil"/>
              <w:right w:val="nil"/>
            </w:tcBorders>
          </w:tcPr>
          <w:p w14:paraId="4572C166" w14:textId="77777777" w:rsidR="001E63F6" w:rsidRPr="009A716D" w:rsidRDefault="001E63F6" w:rsidP="005E1173">
            <w:pPr>
              <w:rPr>
                <w:rFonts w:ascii="Arial" w:hAnsi="Arial" w:cs="Arial"/>
                <w:sz w:val="20"/>
                <w:szCs w:val="20"/>
              </w:rPr>
            </w:pPr>
            <w:r w:rsidRPr="009A716D">
              <w:rPr>
                <w:rFonts w:ascii="Arial" w:hAnsi="Arial" w:cs="Arial"/>
                <w:sz w:val="20"/>
                <w:szCs w:val="20"/>
              </w:rPr>
              <w:t>300 kg/ha NPK 15:15:15</w:t>
            </w:r>
          </w:p>
        </w:tc>
        <w:tc>
          <w:tcPr>
            <w:tcW w:w="1010" w:type="dxa"/>
            <w:tcBorders>
              <w:top w:val="nil"/>
              <w:left w:val="nil"/>
              <w:bottom w:val="nil"/>
              <w:right w:val="nil"/>
            </w:tcBorders>
          </w:tcPr>
          <w:p w14:paraId="5E723973" w14:textId="77777777" w:rsidR="001E63F6" w:rsidRPr="009A716D" w:rsidRDefault="001E63F6" w:rsidP="005E1173">
            <w:pPr>
              <w:rPr>
                <w:rFonts w:ascii="Arial" w:hAnsi="Arial" w:cs="Arial"/>
                <w:sz w:val="20"/>
                <w:szCs w:val="20"/>
              </w:rPr>
            </w:pPr>
            <w:r w:rsidRPr="009A716D">
              <w:rPr>
                <w:rFonts w:ascii="Arial" w:hAnsi="Arial" w:cs="Arial"/>
                <w:sz w:val="20"/>
                <w:szCs w:val="20"/>
              </w:rPr>
              <w:t>21.78</w:t>
            </w:r>
          </w:p>
        </w:tc>
        <w:tc>
          <w:tcPr>
            <w:tcW w:w="870" w:type="dxa"/>
            <w:tcBorders>
              <w:top w:val="nil"/>
              <w:left w:val="nil"/>
              <w:bottom w:val="nil"/>
              <w:right w:val="nil"/>
            </w:tcBorders>
          </w:tcPr>
          <w:p w14:paraId="5F12D0FC" w14:textId="77777777" w:rsidR="001E63F6" w:rsidRPr="009A716D" w:rsidRDefault="001E63F6" w:rsidP="005E1173">
            <w:pPr>
              <w:rPr>
                <w:rFonts w:ascii="Arial" w:hAnsi="Arial" w:cs="Arial"/>
                <w:sz w:val="20"/>
                <w:szCs w:val="20"/>
              </w:rPr>
            </w:pPr>
            <w:r w:rsidRPr="009A716D">
              <w:rPr>
                <w:rFonts w:ascii="Arial" w:hAnsi="Arial" w:cs="Arial"/>
                <w:sz w:val="20"/>
                <w:szCs w:val="20"/>
              </w:rPr>
              <w:t>78.17</w:t>
            </w:r>
          </w:p>
        </w:tc>
        <w:tc>
          <w:tcPr>
            <w:tcW w:w="889" w:type="dxa"/>
            <w:tcBorders>
              <w:top w:val="nil"/>
              <w:left w:val="nil"/>
              <w:bottom w:val="nil"/>
              <w:right w:val="nil"/>
            </w:tcBorders>
          </w:tcPr>
          <w:p w14:paraId="6FE83613" w14:textId="77777777" w:rsidR="001E63F6" w:rsidRPr="009A716D" w:rsidRDefault="001E63F6" w:rsidP="005E1173">
            <w:pPr>
              <w:rPr>
                <w:rFonts w:ascii="Arial" w:hAnsi="Arial" w:cs="Arial"/>
                <w:sz w:val="20"/>
                <w:szCs w:val="20"/>
              </w:rPr>
            </w:pPr>
            <w:r w:rsidRPr="009A716D">
              <w:rPr>
                <w:rFonts w:ascii="Arial" w:hAnsi="Arial" w:cs="Arial"/>
                <w:sz w:val="20"/>
                <w:szCs w:val="20"/>
              </w:rPr>
              <w:t>156.62</w:t>
            </w:r>
          </w:p>
        </w:tc>
        <w:tc>
          <w:tcPr>
            <w:tcW w:w="992" w:type="dxa"/>
            <w:tcBorders>
              <w:top w:val="nil"/>
              <w:left w:val="nil"/>
              <w:bottom w:val="nil"/>
              <w:right w:val="nil"/>
            </w:tcBorders>
          </w:tcPr>
          <w:p w14:paraId="3A6F71A3" w14:textId="77777777" w:rsidR="001E63F6" w:rsidRPr="009A716D" w:rsidRDefault="001E63F6" w:rsidP="005E1173">
            <w:pPr>
              <w:rPr>
                <w:rFonts w:ascii="Arial" w:hAnsi="Arial" w:cs="Arial"/>
                <w:sz w:val="20"/>
                <w:szCs w:val="20"/>
              </w:rPr>
            </w:pPr>
            <w:r w:rsidRPr="009A716D">
              <w:rPr>
                <w:rFonts w:ascii="Arial" w:hAnsi="Arial" w:cs="Arial"/>
                <w:sz w:val="20"/>
                <w:szCs w:val="20"/>
              </w:rPr>
              <w:t>166.70</w:t>
            </w:r>
          </w:p>
        </w:tc>
        <w:tc>
          <w:tcPr>
            <w:tcW w:w="992" w:type="dxa"/>
            <w:tcBorders>
              <w:top w:val="nil"/>
              <w:left w:val="nil"/>
              <w:bottom w:val="nil"/>
              <w:right w:val="nil"/>
            </w:tcBorders>
          </w:tcPr>
          <w:p w14:paraId="60674212" w14:textId="77777777" w:rsidR="001E63F6" w:rsidRPr="009A716D" w:rsidRDefault="001E63F6" w:rsidP="005E1173">
            <w:pPr>
              <w:rPr>
                <w:rFonts w:ascii="Arial" w:hAnsi="Arial" w:cs="Arial"/>
                <w:sz w:val="20"/>
                <w:szCs w:val="20"/>
              </w:rPr>
            </w:pPr>
            <w:r w:rsidRPr="009A716D">
              <w:rPr>
                <w:rFonts w:ascii="Arial" w:hAnsi="Arial" w:cs="Arial"/>
                <w:sz w:val="20"/>
                <w:szCs w:val="20"/>
              </w:rPr>
              <w:t>168.83</w:t>
            </w:r>
          </w:p>
        </w:tc>
      </w:tr>
      <w:tr w:rsidR="001E63F6" w:rsidRPr="009A716D" w14:paraId="1A1F44BC" w14:textId="77777777" w:rsidTr="005E1173">
        <w:trPr>
          <w:trHeight w:val="280"/>
        </w:trPr>
        <w:tc>
          <w:tcPr>
            <w:tcW w:w="3894" w:type="dxa"/>
            <w:tcBorders>
              <w:top w:val="nil"/>
              <w:left w:val="nil"/>
              <w:bottom w:val="nil"/>
              <w:right w:val="nil"/>
            </w:tcBorders>
          </w:tcPr>
          <w:p w14:paraId="6A729C1B" w14:textId="77777777" w:rsidR="001E63F6" w:rsidRPr="009A716D" w:rsidRDefault="001E63F6" w:rsidP="005E1173">
            <w:pPr>
              <w:rPr>
                <w:rFonts w:ascii="Arial" w:hAnsi="Arial" w:cs="Arial"/>
                <w:sz w:val="20"/>
                <w:szCs w:val="20"/>
              </w:rPr>
            </w:pPr>
            <w:r w:rsidRPr="009A716D">
              <w:rPr>
                <w:rFonts w:ascii="Arial" w:hAnsi="Arial" w:cs="Arial"/>
                <w:sz w:val="20"/>
                <w:szCs w:val="20"/>
              </w:rPr>
              <w:t>2.5 t/ha GB</w:t>
            </w:r>
          </w:p>
        </w:tc>
        <w:tc>
          <w:tcPr>
            <w:tcW w:w="1010" w:type="dxa"/>
            <w:tcBorders>
              <w:top w:val="nil"/>
              <w:left w:val="nil"/>
              <w:bottom w:val="nil"/>
              <w:right w:val="nil"/>
            </w:tcBorders>
          </w:tcPr>
          <w:p w14:paraId="49DB9F49" w14:textId="77777777" w:rsidR="001E63F6" w:rsidRPr="009A716D" w:rsidRDefault="001E63F6" w:rsidP="005E1173">
            <w:pPr>
              <w:rPr>
                <w:rFonts w:ascii="Arial" w:hAnsi="Arial" w:cs="Arial"/>
                <w:sz w:val="20"/>
                <w:szCs w:val="20"/>
              </w:rPr>
            </w:pPr>
            <w:r w:rsidRPr="009A716D">
              <w:rPr>
                <w:rFonts w:ascii="Arial" w:hAnsi="Arial" w:cs="Arial"/>
                <w:sz w:val="20"/>
                <w:szCs w:val="20"/>
              </w:rPr>
              <w:t>20.73</w:t>
            </w:r>
          </w:p>
        </w:tc>
        <w:tc>
          <w:tcPr>
            <w:tcW w:w="870" w:type="dxa"/>
            <w:tcBorders>
              <w:top w:val="nil"/>
              <w:left w:val="nil"/>
              <w:bottom w:val="nil"/>
              <w:right w:val="nil"/>
            </w:tcBorders>
          </w:tcPr>
          <w:p w14:paraId="097A8771" w14:textId="77777777" w:rsidR="001E63F6" w:rsidRPr="009A716D" w:rsidRDefault="001E63F6" w:rsidP="005E1173">
            <w:pPr>
              <w:rPr>
                <w:rFonts w:ascii="Arial" w:hAnsi="Arial" w:cs="Arial"/>
                <w:sz w:val="20"/>
                <w:szCs w:val="20"/>
              </w:rPr>
            </w:pPr>
            <w:r w:rsidRPr="009A716D">
              <w:rPr>
                <w:rFonts w:ascii="Arial" w:hAnsi="Arial" w:cs="Arial"/>
                <w:sz w:val="20"/>
                <w:szCs w:val="20"/>
              </w:rPr>
              <w:t>68.90</w:t>
            </w:r>
          </w:p>
        </w:tc>
        <w:tc>
          <w:tcPr>
            <w:tcW w:w="889" w:type="dxa"/>
            <w:tcBorders>
              <w:top w:val="nil"/>
              <w:left w:val="nil"/>
              <w:bottom w:val="nil"/>
              <w:right w:val="nil"/>
            </w:tcBorders>
          </w:tcPr>
          <w:p w14:paraId="3CAABE50" w14:textId="77777777" w:rsidR="001E63F6" w:rsidRPr="009A716D" w:rsidRDefault="001E63F6" w:rsidP="005E1173">
            <w:pPr>
              <w:rPr>
                <w:rFonts w:ascii="Arial" w:hAnsi="Arial" w:cs="Arial"/>
                <w:sz w:val="20"/>
                <w:szCs w:val="20"/>
              </w:rPr>
            </w:pPr>
            <w:r w:rsidRPr="009A716D">
              <w:rPr>
                <w:rFonts w:ascii="Arial" w:hAnsi="Arial" w:cs="Arial"/>
                <w:sz w:val="20"/>
                <w:szCs w:val="20"/>
              </w:rPr>
              <w:t>149.05</w:t>
            </w:r>
          </w:p>
        </w:tc>
        <w:tc>
          <w:tcPr>
            <w:tcW w:w="992" w:type="dxa"/>
            <w:tcBorders>
              <w:top w:val="nil"/>
              <w:left w:val="nil"/>
              <w:bottom w:val="nil"/>
              <w:right w:val="nil"/>
            </w:tcBorders>
          </w:tcPr>
          <w:p w14:paraId="7D53C8BE" w14:textId="77777777" w:rsidR="001E63F6" w:rsidRPr="009A716D" w:rsidRDefault="001E63F6" w:rsidP="005E1173">
            <w:pPr>
              <w:rPr>
                <w:rFonts w:ascii="Arial" w:hAnsi="Arial" w:cs="Arial"/>
                <w:sz w:val="20"/>
                <w:szCs w:val="20"/>
              </w:rPr>
            </w:pPr>
            <w:r w:rsidRPr="009A716D">
              <w:rPr>
                <w:rFonts w:ascii="Arial" w:hAnsi="Arial" w:cs="Arial"/>
                <w:sz w:val="20"/>
                <w:szCs w:val="20"/>
              </w:rPr>
              <w:t>162.63</w:t>
            </w:r>
          </w:p>
        </w:tc>
        <w:tc>
          <w:tcPr>
            <w:tcW w:w="992" w:type="dxa"/>
            <w:tcBorders>
              <w:top w:val="nil"/>
              <w:left w:val="nil"/>
              <w:bottom w:val="nil"/>
              <w:right w:val="nil"/>
            </w:tcBorders>
          </w:tcPr>
          <w:p w14:paraId="12491E62" w14:textId="77777777" w:rsidR="001E63F6" w:rsidRPr="009A716D" w:rsidRDefault="001E63F6" w:rsidP="005E1173">
            <w:pPr>
              <w:rPr>
                <w:rFonts w:ascii="Arial" w:hAnsi="Arial" w:cs="Arial"/>
                <w:sz w:val="20"/>
                <w:szCs w:val="20"/>
              </w:rPr>
            </w:pPr>
            <w:r w:rsidRPr="009A716D">
              <w:rPr>
                <w:rFonts w:ascii="Arial" w:hAnsi="Arial" w:cs="Arial"/>
                <w:sz w:val="20"/>
                <w:szCs w:val="20"/>
              </w:rPr>
              <w:t>164.13</w:t>
            </w:r>
          </w:p>
        </w:tc>
      </w:tr>
      <w:tr w:rsidR="001E63F6" w:rsidRPr="009A716D" w14:paraId="62812A81" w14:textId="77777777" w:rsidTr="005E1173">
        <w:trPr>
          <w:trHeight w:val="280"/>
        </w:trPr>
        <w:tc>
          <w:tcPr>
            <w:tcW w:w="3894" w:type="dxa"/>
            <w:tcBorders>
              <w:top w:val="nil"/>
              <w:left w:val="nil"/>
              <w:bottom w:val="nil"/>
              <w:right w:val="nil"/>
            </w:tcBorders>
          </w:tcPr>
          <w:p w14:paraId="3C9C9D70" w14:textId="77777777" w:rsidR="001E63F6" w:rsidRPr="009A716D" w:rsidRDefault="001E63F6" w:rsidP="005E1173">
            <w:pPr>
              <w:rPr>
                <w:rFonts w:ascii="Arial" w:hAnsi="Arial" w:cs="Arial"/>
                <w:sz w:val="20"/>
                <w:szCs w:val="20"/>
              </w:rPr>
            </w:pPr>
            <w:r w:rsidRPr="009A716D">
              <w:rPr>
                <w:rFonts w:ascii="Arial" w:hAnsi="Arial" w:cs="Arial"/>
                <w:sz w:val="20"/>
                <w:szCs w:val="20"/>
              </w:rPr>
              <w:t>150 kg/ha NPK + 1.25 t/ha GB</w:t>
            </w:r>
          </w:p>
        </w:tc>
        <w:tc>
          <w:tcPr>
            <w:tcW w:w="1010" w:type="dxa"/>
            <w:tcBorders>
              <w:top w:val="nil"/>
              <w:left w:val="nil"/>
              <w:bottom w:val="nil"/>
              <w:right w:val="nil"/>
            </w:tcBorders>
          </w:tcPr>
          <w:p w14:paraId="5F50B3EB" w14:textId="77777777" w:rsidR="001E63F6" w:rsidRPr="009A716D" w:rsidRDefault="001E63F6" w:rsidP="005E1173">
            <w:pPr>
              <w:rPr>
                <w:rFonts w:ascii="Arial" w:hAnsi="Arial" w:cs="Arial"/>
                <w:sz w:val="20"/>
                <w:szCs w:val="20"/>
              </w:rPr>
            </w:pPr>
            <w:r w:rsidRPr="009A716D">
              <w:rPr>
                <w:rFonts w:ascii="Arial" w:hAnsi="Arial" w:cs="Arial"/>
                <w:sz w:val="20"/>
                <w:szCs w:val="20"/>
              </w:rPr>
              <w:t>21.32</w:t>
            </w:r>
          </w:p>
        </w:tc>
        <w:tc>
          <w:tcPr>
            <w:tcW w:w="870" w:type="dxa"/>
            <w:tcBorders>
              <w:top w:val="nil"/>
              <w:left w:val="nil"/>
              <w:bottom w:val="nil"/>
              <w:right w:val="nil"/>
            </w:tcBorders>
          </w:tcPr>
          <w:p w14:paraId="36131D3B" w14:textId="77777777" w:rsidR="001E63F6" w:rsidRPr="009A716D" w:rsidRDefault="001E63F6" w:rsidP="005E1173">
            <w:pPr>
              <w:rPr>
                <w:rFonts w:ascii="Arial" w:hAnsi="Arial" w:cs="Arial"/>
                <w:sz w:val="20"/>
                <w:szCs w:val="20"/>
              </w:rPr>
            </w:pPr>
            <w:r w:rsidRPr="009A716D">
              <w:rPr>
                <w:rFonts w:ascii="Arial" w:hAnsi="Arial" w:cs="Arial"/>
                <w:sz w:val="20"/>
                <w:szCs w:val="20"/>
              </w:rPr>
              <w:t>71.88</w:t>
            </w:r>
          </w:p>
        </w:tc>
        <w:tc>
          <w:tcPr>
            <w:tcW w:w="889" w:type="dxa"/>
            <w:tcBorders>
              <w:top w:val="nil"/>
              <w:left w:val="nil"/>
              <w:bottom w:val="nil"/>
              <w:right w:val="nil"/>
            </w:tcBorders>
          </w:tcPr>
          <w:p w14:paraId="165538A1" w14:textId="77777777" w:rsidR="001E63F6" w:rsidRPr="009A716D" w:rsidRDefault="001E63F6" w:rsidP="005E1173">
            <w:pPr>
              <w:rPr>
                <w:rFonts w:ascii="Arial" w:hAnsi="Arial" w:cs="Arial"/>
                <w:sz w:val="20"/>
                <w:szCs w:val="20"/>
              </w:rPr>
            </w:pPr>
            <w:r w:rsidRPr="009A716D">
              <w:rPr>
                <w:rFonts w:ascii="Arial" w:hAnsi="Arial" w:cs="Arial"/>
                <w:sz w:val="20"/>
                <w:szCs w:val="20"/>
              </w:rPr>
              <w:t>153.07</w:t>
            </w:r>
          </w:p>
        </w:tc>
        <w:tc>
          <w:tcPr>
            <w:tcW w:w="992" w:type="dxa"/>
            <w:tcBorders>
              <w:top w:val="nil"/>
              <w:left w:val="nil"/>
              <w:bottom w:val="nil"/>
              <w:right w:val="nil"/>
            </w:tcBorders>
          </w:tcPr>
          <w:p w14:paraId="5E6A23F2" w14:textId="77777777" w:rsidR="001E63F6" w:rsidRPr="009A716D" w:rsidRDefault="001E63F6" w:rsidP="005E1173">
            <w:pPr>
              <w:rPr>
                <w:rFonts w:ascii="Arial" w:hAnsi="Arial" w:cs="Arial"/>
                <w:sz w:val="20"/>
                <w:szCs w:val="20"/>
              </w:rPr>
            </w:pPr>
            <w:r w:rsidRPr="009A716D">
              <w:rPr>
                <w:rFonts w:ascii="Arial" w:hAnsi="Arial" w:cs="Arial"/>
                <w:sz w:val="20"/>
                <w:szCs w:val="20"/>
              </w:rPr>
              <w:t>165.28</w:t>
            </w:r>
          </w:p>
        </w:tc>
        <w:tc>
          <w:tcPr>
            <w:tcW w:w="992" w:type="dxa"/>
            <w:tcBorders>
              <w:top w:val="nil"/>
              <w:left w:val="nil"/>
              <w:bottom w:val="nil"/>
              <w:right w:val="nil"/>
            </w:tcBorders>
          </w:tcPr>
          <w:p w14:paraId="28F1E23E" w14:textId="77777777" w:rsidR="001E63F6" w:rsidRPr="009A716D" w:rsidRDefault="001E63F6" w:rsidP="005E1173">
            <w:pPr>
              <w:rPr>
                <w:rFonts w:ascii="Arial" w:hAnsi="Arial" w:cs="Arial"/>
                <w:sz w:val="20"/>
                <w:szCs w:val="20"/>
              </w:rPr>
            </w:pPr>
            <w:r w:rsidRPr="009A716D">
              <w:rPr>
                <w:rFonts w:ascii="Arial" w:hAnsi="Arial" w:cs="Arial"/>
                <w:sz w:val="20"/>
                <w:szCs w:val="20"/>
              </w:rPr>
              <w:t>166.78</w:t>
            </w:r>
          </w:p>
        </w:tc>
      </w:tr>
      <w:tr w:rsidR="001E63F6" w:rsidRPr="009A716D" w14:paraId="310EFD6A" w14:textId="77777777" w:rsidTr="005E1173">
        <w:trPr>
          <w:trHeight w:val="280"/>
        </w:trPr>
        <w:tc>
          <w:tcPr>
            <w:tcW w:w="3894" w:type="dxa"/>
            <w:tcBorders>
              <w:top w:val="nil"/>
              <w:left w:val="nil"/>
              <w:bottom w:val="nil"/>
              <w:right w:val="nil"/>
            </w:tcBorders>
          </w:tcPr>
          <w:p w14:paraId="104889BB" w14:textId="77777777" w:rsidR="001E63F6" w:rsidRPr="009A716D" w:rsidRDefault="001E63F6" w:rsidP="005E1173">
            <w:pPr>
              <w:rPr>
                <w:rFonts w:ascii="Arial" w:hAnsi="Arial" w:cs="Arial"/>
                <w:sz w:val="20"/>
                <w:szCs w:val="20"/>
              </w:rPr>
            </w:pPr>
            <w:r w:rsidRPr="009A716D">
              <w:rPr>
                <w:rFonts w:ascii="Arial" w:hAnsi="Arial" w:cs="Arial"/>
                <w:sz w:val="20"/>
                <w:szCs w:val="20"/>
              </w:rPr>
              <w:t>1.25 t/ha GB + 5 t/ha CM</w:t>
            </w:r>
          </w:p>
        </w:tc>
        <w:tc>
          <w:tcPr>
            <w:tcW w:w="1010" w:type="dxa"/>
            <w:tcBorders>
              <w:top w:val="nil"/>
              <w:left w:val="nil"/>
              <w:bottom w:val="nil"/>
              <w:right w:val="nil"/>
            </w:tcBorders>
          </w:tcPr>
          <w:p w14:paraId="49D88FDE" w14:textId="77777777" w:rsidR="001E63F6" w:rsidRPr="009A716D" w:rsidRDefault="001E63F6" w:rsidP="005E1173">
            <w:pPr>
              <w:rPr>
                <w:rFonts w:ascii="Arial" w:hAnsi="Arial" w:cs="Arial"/>
                <w:sz w:val="20"/>
                <w:szCs w:val="20"/>
              </w:rPr>
            </w:pPr>
            <w:r w:rsidRPr="009A716D">
              <w:rPr>
                <w:rFonts w:ascii="Arial" w:hAnsi="Arial" w:cs="Arial"/>
                <w:sz w:val="20"/>
                <w:szCs w:val="20"/>
              </w:rPr>
              <w:t>30.75</w:t>
            </w:r>
          </w:p>
        </w:tc>
        <w:tc>
          <w:tcPr>
            <w:tcW w:w="870" w:type="dxa"/>
            <w:tcBorders>
              <w:top w:val="nil"/>
              <w:left w:val="nil"/>
              <w:bottom w:val="nil"/>
              <w:right w:val="nil"/>
            </w:tcBorders>
          </w:tcPr>
          <w:p w14:paraId="141415B0" w14:textId="77777777" w:rsidR="001E63F6" w:rsidRPr="009A716D" w:rsidRDefault="001E63F6" w:rsidP="005E1173">
            <w:pPr>
              <w:rPr>
                <w:rFonts w:ascii="Arial" w:hAnsi="Arial" w:cs="Arial"/>
                <w:sz w:val="20"/>
                <w:szCs w:val="20"/>
              </w:rPr>
            </w:pPr>
            <w:r w:rsidRPr="009A716D">
              <w:rPr>
                <w:rFonts w:ascii="Arial" w:hAnsi="Arial" w:cs="Arial"/>
                <w:sz w:val="20"/>
                <w:szCs w:val="20"/>
              </w:rPr>
              <w:t>111.32</w:t>
            </w:r>
          </w:p>
        </w:tc>
        <w:tc>
          <w:tcPr>
            <w:tcW w:w="889" w:type="dxa"/>
            <w:tcBorders>
              <w:top w:val="nil"/>
              <w:left w:val="nil"/>
              <w:bottom w:val="nil"/>
              <w:right w:val="nil"/>
            </w:tcBorders>
          </w:tcPr>
          <w:p w14:paraId="6190B2D7" w14:textId="77777777" w:rsidR="001E63F6" w:rsidRPr="009A716D" w:rsidRDefault="001E63F6" w:rsidP="005E1173">
            <w:pPr>
              <w:rPr>
                <w:rFonts w:ascii="Arial" w:hAnsi="Arial" w:cs="Arial"/>
                <w:sz w:val="20"/>
                <w:szCs w:val="20"/>
              </w:rPr>
            </w:pPr>
            <w:r w:rsidRPr="009A716D">
              <w:rPr>
                <w:rFonts w:ascii="Arial" w:hAnsi="Arial" w:cs="Arial"/>
                <w:sz w:val="20"/>
                <w:szCs w:val="20"/>
              </w:rPr>
              <w:t>187.28</w:t>
            </w:r>
          </w:p>
        </w:tc>
        <w:tc>
          <w:tcPr>
            <w:tcW w:w="992" w:type="dxa"/>
            <w:tcBorders>
              <w:top w:val="nil"/>
              <w:left w:val="nil"/>
              <w:bottom w:val="nil"/>
              <w:right w:val="nil"/>
            </w:tcBorders>
          </w:tcPr>
          <w:p w14:paraId="0729BAE6" w14:textId="77777777" w:rsidR="001E63F6" w:rsidRPr="009A716D" w:rsidRDefault="001E63F6" w:rsidP="005E1173">
            <w:pPr>
              <w:rPr>
                <w:rFonts w:ascii="Arial" w:hAnsi="Arial" w:cs="Arial"/>
                <w:sz w:val="20"/>
                <w:szCs w:val="20"/>
              </w:rPr>
            </w:pPr>
            <w:r w:rsidRPr="009A716D">
              <w:rPr>
                <w:rFonts w:ascii="Arial" w:hAnsi="Arial" w:cs="Arial"/>
                <w:sz w:val="20"/>
                <w:szCs w:val="20"/>
              </w:rPr>
              <w:t>188.27</w:t>
            </w:r>
          </w:p>
        </w:tc>
        <w:tc>
          <w:tcPr>
            <w:tcW w:w="992" w:type="dxa"/>
            <w:tcBorders>
              <w:top w:val="nil"/>
              <w:left w:val="nil"/>
              <w:bottom w:val="nil"/>
              <w:right w:val="nil"/>
            </w:tcBorders>
          </w:tcPr>
          <w:p w14:paraId="66F3C665" w14:textId="77777777" w:rsidR="001E63F6" w:rsidRPr="009A716D" w:rsidRDefault="001E63F6" w:rsidP="005E1173">
            <w:pPr>
              <w:rPr>
                <w:rFonts w:ascii="Arial" w:hAnsi="Arial" w:cs="Arial"/>
                <w:sz w:val="20"/>
                <w:szCs w:val="20"/>
              </w:rPr>
            </w:pPr>
            <w:r w:rsidRPr="009A716D">
              <w:rPr>
                <w:rFonts w:ascii="Arial" w:hAnsi="Arial" w:cs="Arial"/>
                <w:sz w:val="20"/>
                <w:szCs w:val="20"/>
              </w:rPr>
              <w:t>190.25</w:t>
            </w:r>
          </w:p>
        </w:tc>
      </w:tr>
      <w:tr w:rsidR="001E63F6" w:rsidRPr="009A716D" w14:paraId="69F79B42" w14:textId="77777777" w:rsidTr="005E1173">
        <w:trPr>
          <w:trHeight w:val="280"/>
        </w:trPr>
        <w:tc>
          <w:tcPr>
            <w:tcW w:w="3894" w:type="dxa"/>
            <w:tcBorders>
              <w:top w:val="nil"/>
              <w:left w:val="nil"/>
              <w:bottom w:val="nil"/>
              <w:right w:val="nil"/>
            </w:tcBorders>
          </w:tcPr>
          <w:p w14:paraId="271C947D" w14:textId="77777777" w:rsidR="001E63F6" w:rsidRPr="009A716D" w:rsidRDefault="001E63F6" w:rsidP="005E1173">
            <w:pPr>
              <w:rPr>
                <w:rFonts w:ascii="Arial" w:hAnsi="Arial" w:cs="Arial"/>
                <w:sz w:val="20"/>
                <w:szCs w:val="20"/>
              </w:rPr>
            </w:pPr>
            <w:r w:rsidRPr="009A716D">
              <w:rPr>
                <w:rFonts w:ascii="Arial" w:hAnsi="Arial" w:cs="Arial"/>
                <w:sz w:val="20"/>
                <w:szCs w:val="20"/>
              </w:rPr>
              <w:t xml:space="preserve">No </w:t>
            </w:r>
            <w:proofErr w:type="spellStart"/>
            <w:r w:rsidRPr="009A716D">
              <w:rPr>
                <w:rFonts w:ascii="Arial" w:hAnsi="Arial" w:cs="Arial"/>
                <w:sz w:val="20"/>
                <w:szCs w:val="20"/>
              </w:rPr>
              <w:t>fertiliser</w:t>
            </w:r>
            <w:proofErr w:type="spellEnd"/>
            <w:r w:rsidRPr="009A716D">
              <w:rPr>
                <w:rFonts w:ascii="Arial" w:hAnsi="Arial" w:cs="Arial"/>
                <w:sz w:val="20"/>
                <w:szCs w:val="20"/>
              </w:rPr>
              <w:t xml:space="preserve"> (Control)</w:t>
            </w:r>
          </w:p>
        </w:tc>
        <w:tc>
          <w:tcPr>
            <w:tcW w:w="1010" w:type="dxa"/>
            <w:tcBorders>
              <w:top w:val="nil"/>
              <w:left w:val="nil"/>
              <w:bottom w:val="nil"/>
              <w:right w:val="nil"/>
            </w:tcBorders>
          </w:tcPr>
          <w:p w14:paraId="0E79561B" w14:textId="77777777" w:rsidR="001E63F6" w:rsidRPr="009A716D" w:rsidRDefault="001E63F6" w:rsidP="005E1173">
            <w:pPr>
              <w:rPr>
                <w:rFonts w:ascii="Arial" w:hAnsi="Arial" w:cs="Arial"/>
                <w:sz w:val="20"/>
                <w:szCs w:val="20"/>
              </w:rPr>
            </w:pPr>
            <w:r w:rsidRPr="009A716D">
              <w:rPr>
                <w:rFonts w:ascii="Arial" w:hAnsi="Arial" w:cs="Arial"/>
                <w:sz w:val="20"/>
                <w:szCs w:val="20"/>
              </w:rPr>
              <w:t>19.22</w:t>
            </w:r>
          </w:p>
        </w:tc>
        <w:tc>
          <w:tcPr>
            <w:tcW w:w="870" w:type="dxa"/>
            <w:tcBorders>
              <w:top w:val="nil"/>
              <w:left w:val="nil"/>
              <w:bottom w:val="nil"/>
              <w:right w:val="nil"/>
            </w:tcBorders>
          </w:tcPr>
          <w:p w14:paraId="5FE9035A" w14:textId="77777777" w:rsidR="001E63F6" w:rsidRPr="009A716D" w:rsidRDefault="001E63F6" w:rsidP="005E1173">
            <w:pPr>
              <w:rPr>
                <w:rFonts w:ascii="Arial" w:hAnsi="Arial" w:cs="Arial"/>
                <w:sz w:val="20"/>
                <w:szCs w:val="20"/>
              </w:rPr>
            </w:pPr>
            <w:r w:rsidRPr="009A716D">
              <w:rPr>
                <w:rFonts w:ascii="Arial" w:hAnsi="Arial" w:cs="Arial"/>
                <w:sz w:val="20"/>
                <w:szCs w:val="20"/>
              </w:rPr>
              <w:t>68.30</w:t>
            </w:r>
          </w:p>
        </w:tc>
        <w:tc>
          <w:tcPr>
            <w:tcW w:w="889" w:type="dxa"/>
            <w:tcBorders>
              <w:top w:val="nil"/>
              <w:left w:val="nil"/>
              <w:bottom w:val="nil"/>
              <w:right w:val="nil"/>
            </w:tcBorders>
          </w:tcPr>
          <w:p w14:paraId="093280B8" w14:textId="77777777" w:rsidR="001E63F6" w:rsidRPr="009A716D" w:rsidRDefault="001E63F6" w:rsidP="005E1173">
            <w:pPr>
              <w:rPr>
                <w:rFonts w:ascii="Arial" w:hAnsi="Arial" w:cs="Arial"/>
                <w:sz w:val="20"/>
                <w:szCs w:val="20"/>
              </w:rPr>
            </w:pPr>
            <w:r w:rsidRPr="009A716D">
              <w:rPr>
                <w:rFonts w:ascii="Arial" w:hAnsi="Arial" w:cs="Arial"/>
                <w:sz w:val="20"/>
                <w:szCs w:val="20"/>
              </w:rPr>
              <w:t>151.25</w:t>
            </w:r>
          </w:p>
        </w:tc>
        <w:tc>
          <w:tcPr>
            <w:tcW w:w="992" w:type="dxa"/>
            <w:tcBorders>
              <w:top w:val="nil"/>
              <w:left w:val="nil"/>
              <w:bottom w:val="nil"/>
              <w:right w:val="nil"/>
            </w:tcBorders>
          </w:tcPr>
          <w:p w14:paraId="7180D155" w14:textId="77777777" w:rsidR="001E63F6" w:rsidRPr="009A716D" w:rsidRDefault="001E63F6" w:rsidP="005E1173">
            <w:pPr>
              <w:rPr>
                <w:rFonts w:ascii="Arial" w:hAnsi="Arial" w:cs="Arial"/>
                <w:sz w:val="20"/>
                <w:szCs w:val="20"/>
              </w:rPr>
            </w:pPr>
            <w:r w:rsidRPr="009A716D">
              <w:rPr>
                <w:rFonts w:ascii="Arial" w:hAnsi="Arial" w:cs="Arial"/>
                <w:sz w:val="20"/>
                <w:szCs w:val="20"/>
              </w:rPr>
              <w:t>166.30</w:t>
            </w:r>
          </w:p>
        </w:tc>
        <w:tc>
          <w:tcPr>
            <w:tcW w:w="992" w:type="dxa"/>
            <w:tcBorders>
              <w:top w:val="nil"/>
              <w:left w:val="nil"/>
              <w:bottom w:val="nil"/>
              <w:right w:val="nil"/>
            </w:tcBorders>
          </w:tcPr>
          <w:p w14:paraId="75EB9672" w14:textId="77777777" w:rsidR="001E63F6" w:rsidRPr="009A716D" w:rsidRDefault="001E63F6" w:rsidP="005E1173">
            <w:pPr>
              <w:rPr>
                <w:rFonts w:ascii="Arial" w:hAnsi="Arial" w:cs="Arial"/>
                <w:sz w:val="20"/>
                <w:szCs w:val="20"/>
              </w:rPr>
            </w:pPr>
            <w:r w:rsidRPr="009A716D">
              <w:rPr>
                <w:rFonts w:ascii="Arial" w:hAnsi="Arial" w:cs="Arial"/>
                <w:sz w:val="20"/>
                <w:szCs w:val="20"/>
              </w:rPr>
              <w:t>167.12</w:t>
            </w:r>
          </w:p>
        </w:tc>
      </w:tr>
      <w:tr w:rsidR="001E63F6" w:rsidRPr="009A716D" w14:paraId="7572C19E" w14:textId="77777777" w:rsidTr="005E1173">
        <w:trPr>
          <w:trHeight w:val="280"/>
        </w:trPr>
        <w:tc>
          <w:tcPr>
            <w:tcW w:w="3894" w:type="dxa"/>
            <w:tcBorders>
              <w:top w:val="nil"/>
              <w:left w:val="nil"/>
              <w:bottom w:val="nil"/>
              <w:right w:val="nil"/>
            </w:tcBorders>
          </w:tcPr>
          <w:p w14:paraId="5B0C18F4" w14:textId="77777777" w:rsidR="001E63F6" w:rsidRPr="009A716D" w:rsidRDefault="001E63F6" w:rsidP="005E1173">
            <w:pPr>
              <w:rPr>
                <w:rFonts w:ascii="Arial" w:hAnsi="Arial" w:cs="Arial"/>
                <w:sz w:val="20"/>
                <w:szCs w:val="20"/>
              </w:rPr>
            </w:pPr>
            <w:r w:rsidRPr="009A716D">
              <w:rPr>
                <w:rFonts w:ascii="Arial" w:hAnsi="Arial" w:cs="Arial"/>
                <w:b/>
                <w:bCs/>
                <w:sz w:val="20"/>
                <w:szCs w:val="20"/>
              </w:rPr>
              <w:t>HSD (P ≤ 0.05)</w:t>
            </w:r>
          </w:p>
        </w:tc>
        <w:tc>
          <w:tcPr>
            <w:tcW w:w="1010" w:type="dxa"/>
            <w:tcBorders>
              <w:top w:val="nil"/>
              <w:left w:val="nil"/>
              <w:bottom w:val="nil"/>
              <w:right w:val="nil"/>
            </w:tcBorders>
          </w:tcPr>
          <w:p w14:paraId="7A262AA5" w14:textId="77777777" w:rsidR="001E63F6" w:rsidRPr="009A716D" w:rsidRDefault="001E63F6" w:rsidP="005E1173">
            <w:pPr>
              <w:rPr>
                <w:rFonts w:ascii="Arial" w:hAnsi="Arial" w:cs="Arial"/>
                <w:sz w:val="20"/>
                <w:szCs w:val="20"/>
              </w:rPr>
            </w:pPr>
            <w:r w:rsidRPr="009A716D">
              <w:rPr>
                <w:rFonts w:ascii="Arial" w:hAnsi="Arial" w:cs="Arial"/>
                <w:b/>
                <w:bCs/>
                <w:sz w:val="20"/>
                <w:szCs w:val="20"/>
              </w:rPr>
              <w:t>4.67</w:t>
            </w:r>
          </w:p>
        </w:tc>
        <w:tc>
          <w:tcPr>
            <w:tcW w:w="870" w:type="dxa"/>
            <w:tcBorders>
              <w:top w:val="nil"/>
              <w:left w:val="nil"/>
              <w:bottom w:val="nil"/>
              <w:right w:val="nil"/>
            </w:tcBorders>
          </w:tcPr>
          <w:p w14:paraId="253EEC43" w14:textId="77777777" w:rsidR="001E63F6" w:rsidRPr="009A716D" w:rsidRDefault="001E63F6" w:rsidP="005E1173">
            <w:pPr>
              <w:rPr>
                <w:rFonts w:ascii="Arial" w:hAnsi="Arial" w:cs="Arial"/>
                <w:sz w:val="20"/>
                <w:szCs w:val="20"/>
              </w:rPr>
            </w:pPr>
            <w:r w:rsidRPr="009A716D">
              <w:rPr>
                <w:rFonts w:ascii="Arial" w:hAnsi="Arial" w:cs="Arial"/>
                <w:b/>
                <w:bCs/>
                <w:sz w:val="20"/>
                <w:szCs w:val="20"/>
              </w:rPr>
              <w:t>16.64</w:t>
            </w:r>
          </w:p>
        </w:tc>
        <w:tc>
          <w:tcPr>
            <w:tcW w:w="889" w:type="dxa"/>
            <w:tcBorders>
              <w:top w:val="nil"/>
              <w:left w:val="nil"/>
              <w:bottom w:val="nil"/>
              <w:right w:val="nil"/>
            </w:tcBorders>
          </w:tcPr>
          <w:p w14:paraId="79FA849A" w14:textId="77777777" w:rsidR="001E63F6" w:rsidRPr="009A716D" w:rsidRDefault="001E63F6" w:rsidP="005E1173">
            <w:pPr>
              <w:rPr>
                <w:rFonts w:ascii="Arial" w:hAnsi="Arial" w:cs="Arial"/>
                <w:sz w:val="20"/>
                <w:szCs w:val="20"/>
              </w:rPr>
            </w:pPr>
            <w:r w:rsidRPr="009A716D">
              <w:rPr>
                <w:rFonts w:ascii="Arial" w:hAnsi="Arial" w:cs="Arial"/>
                <w:b/>
                <w:bCs/>
                <w:sz w:val="20"/>
                <w:szCs w:val="20"/>
              </w:rPr>
              <w:t>17.20</w:t>
            </w:r>
          </w:p>
        </w:tc>
        <w:tc>
          <w:tcPr>
            <w:tcW w:w="992" w:type="dxa"/>
            <w:tcBorders>
              <w:top w:val="nil"/>
              <w:left w:val="nil"/>
              <w:bottom w:val="nil"/>
              <w:right w:val="nil"/>
            </w:tcBorders>
          </w:tcPr>
          <w:p w14:paraId="1ABE05FA" w14:textId="77777777" w:rsidR="001E63F6" w:rsidRPr="009A716D" w:rsidRDefault="001E63F6" w:rsidP="005E1173">
            <w:pPr>
              <w:rPr>
                <w:rFonts w:ascii="Arial" w:hAnsi="Arial" w:cs="Arial"/>
                <w:sz w:val="20"/>
                <w:szCs w:val="20"/>
              </w:rPr>
            </w:pPr>
            <w:r w:rsidRPr="009A716D">
              <w:rPr>
                <w:rFonts w:ascii="Arial" w:hAnsi="Arial" w:cs="Arial"/>
                <w:b/>
                <w:bCs/>
                <w:sz w:val="20"/>
                <w:szCs w:val="20"/>
              </w:rPr>
              <w:t>15.32</w:t>
            </w:r>
          </w:p>
        </w:tc>
        <w:tc>
          <w:tcPr>
            <w:tcW w:w="992" w:type="dxa"/>
            <w:tcBorders>
              <w:top w:val="nil"/>
              <w:left w:val="nil"/>
              <w:bottom w:val="nil"/>
              <w:right w:val="nil"/>
            </w:tcBorders>
          </w:tcPr>
          <w:p w14:paraId="06F80F61" w14:textId="77777777" w:rsidR="001E63F6" w:rsidRPr="009A716D" w:rsidRDefault="001E63F6" w:rsidP="005E1173">
            <w:pPr>
              <w:rPr>
                <w:rFonts w:ascii="Arial" w:hAnsi="Arial" w:cs="Arial"/>
                <w:sz w:val="20"/>
                <w:szCs w:val="20"/>
              </w:rPr>
            </w:pPr>
            <w:r w:rsidRPr="009A716D">
              <w:rPr>
                <w:rFonts w:ascii="Arial" w:hAnsi="Arial" w:cs="Arial"/>
                <w:b/>
                <w:bCs/>
                <w:sz w:val="20"/>
                <w:szCs w:val="20"/>
              </w:rPr>
              <w:t>15.24</w:t>
            </w:r>
          </w:p>
        </w:tc>
      </w:tr>
      <w:tr w:rsidR="001E63F6" w:rsidRPr="009A716D" w14:paraId="671AC3F2" w14:textId="77777777" w:rsidTr="005E1173">
        <w:trPr>
          <w:trHeight w:val="280"/>
        </w:trPr>
        <w:tc>
          <w:tcPr>
            <w:tcW w:w="3894" w:type="dxa"/>
            <w:tcBorders>
              <w:top w:val="nil"/>
              <w:left w:val="nil"/>
              <w:bottom w:val="nil"/>
              <w:right w:val="nil"/>
            </w:tcBorders>
          </w:tcPr>
          <w:p w14:paraId="4E7AD23E" w14:textId="77777777" w:rsidR="001E63F6" w:rsidRPr="009A716D" w:rsidRDefault="001E63F6" w:rsidP="005E1173">
            <w:pPr>
              <w:rPr>
                <w:rFonts w:ascii="Arial" w:hAnsi="Arial" w:cs="Arial"/>
                <w:sz w:val="20"/>
                <w:szCs w:val="20"/>
              </w:rPr>
            </w:pPr>
          </w:p>
        </w:tc>
        <w:tc>
          <w:tcPr>
            <w:tcW w:w="1010" w:type="dxa"/>
            <w:tcBorders>
              <w:top w:val="nil"/>
              <w:left w:val="nil"/>
              <w:bottom w:val="nil"/>
              <w:right w:val="nil"/>
            </w:tcBorders>
          </w:tcPr>
          <w:p w14:paraId="58E07A80" w14:textId="77777777" w:rsidR="001E63F6" w:rsidRPr="009A716D" w:rsidRDefault="001E63F6" w:rsidP="005E1173">
            <w:pPr>
              <w:rPr>
                <w:rFonts w:ascii="Arial" w:hAnsi="Arial" w:cs="Arial"/>
                <w:sz w:val="20"/>
                <w:szCs w:val="20"/>
              </w:rPr>
            </w:pPr>
          </w:p>
        </w:tc>
        <w:tc>
          <w:tcPr>
            <w:tcW w:w="870" w:type="dxa"/>
            <w:tcBorders>
              <w:top w:val="nil"/>
              <w:left w:val="nil"/>
              <w:bottom w:val="nil"/>
              <w:right w:val="nil"/>
            </w:tcBorders>
          </w:tcPr>
          <w:p w14:paraId="36C86282" w14:textId="77777777" w:rsidR="001E63F6" w:rsidRPr="009A716D" w:rsidRDefault="001E63F6" w:rsidP="005E1173">
            <w:pPr>
              <w:rPr>
                <w:rFonts w:ascii="Arial" w:hAnsi="Arial" w:cs="Arial"/>
                <w:sz w:val="20"/>
                <w:szCs w:val="20"/>
              </w:rPr>
            </w:pPr>
          </w:p>
        </w:tc>
        <w:tc>
          <w:tcPr>
            <w:tcW w:w="889" w:type="dxa"/>
            <w:tcBorders>
              <w:top w:val="nil"/>
              <w:left w:val="nil"/>
              <w:bottom w:val="nil"/>
              <w:right w:val="nil"/>
            </w:tcBorders>
          </w:tcPr>
          <w:p w14:paraId="4077DF2E" w14:textId="77777777" w:rsidR="001E63F6" w:rsidRPr="009A716D" w:rsidRDefault="001E63F6" w:rsidP="005E1173">
            <w:pPr>
              <w:rPr>
                <w:rFonts w:ascii="Arial" w:hAnsi="Arial" w:cs="Arial"/>
                <w:sz w:val="20"/>
                <w:szCs w:val="20"/>
              </w:rPr>
            </w:pPr>
          </w:p>
        </w:tc>
        <w:tc>
          <w:tcPr>
            <w:tcW w:w="992" w:type="dxa"/>
            <w:tcBorders>
              <w:top w:val="nil"/>
              <w:left w:val="nil"/>
              <w:bottom w:val="nil"/>
              <w:right w:val="nil"/>
            </w:tcBorders>
          </w:tcPr>
          <w:p w14:paraId="51B9CC44" w14:textId="77777777" w:rsidR="001E63F6" w:rsidRPr="009A716D" w:rsidRDefault="001E63F6" w:rsidP="005E1173">
            <w:pPr>
              <w:rPr>
                <w:rFonts w:ascii="Arial" w:hAnsi="Arial" w:cs="Arial"/>
                <w:sz w:val="20"/>
                <w:szCs w:val="20"/>
              </w:rPr>
            </w:pPr>
          </w:p>
        </w:tc>
        <w:tc>
          <w:tcPr>
            <w:tcW w:w="992" w:type="dxa"/>
            <w:tcBorders>
              <w:top w:val="nil"/>
              <w:left w:val="nil"/>
              <w:bottom w:val="nil"/>
              <w:right w:val="nil"/>
            </w:tcBorders>
          </w:tcPr>
          <w:p w14:paraId="5FDE1D66" w14:textId="77777777" w:rsidR="001E63F6" w:rsidRPr="009A716D" w:rsidRDefault="001E63F6" w:rsidP="005E1173">
            <w:pPr>
              <w:rPr>
                <w:rFonts w:ascii="Arial" w:hAnsi="Arial" w:cs="Arial"/>
                <w:sz w:val="20"/>
                <w:szCs w:val="20"/>
              </w:rPr>
            </w:pPr>
          </w:p>
        </w:tc>
      </w:tr>
      <w:tr w:rsidR="001E63F6" w:rsidRPr="009A716D" w14:paraId="4BA016B6" w14:textId="77777777" w:rsidTr="005E1173">
        <w:trPr>
          <w:trHeight w:val="280"/>
        </w:trPr>
        <w:tc>
          <w:tcPr>
            <w:tcW w:w="3894" w:type="dxa"/>
            <w:tcBorders>
              <w:top w:val="nil"/>
              <w:left w:val="nil"/>
              <w:bottom w:val="nil"/>
              <w:right w:val="nil"/>
            </w:tcBorders>
          </w:tcPr>
          <w:p w14:paraId="08DBF85A" w14:textId="77777777" w:rsidR="001E63F6" w:rsidRPr="009A716D" w:rsidRDefault="001E63F6" w:rsidP="005E1173">
            <w:pPr>
              <w:rPr>
                <w:rFonts w:ascii="Arial" w:hAnsi="Arial" w:cs="Arial"/>
                <w:sz w:val="20"/>
                <w:szCs w:val="20"/>
              </w:rPr>
            </w:pPr>
            <w:r w:rsidRPr="009A716D">
              <w:rPr>
                <w:rFonts w:ascii="Arial" w:hAnsi="Arial" w:cs="Arial"/>
                <w:b/>
                <w:bCs/>
                <w:sz w:val="20"/>
                <w:szCs w:val="20"/>
              </w:rPr>
              <w:t>Interaction (V x F)</w:t>
            </w:r>
          </w:p>
        </w:tc>
        <w:tc>
          <w:tcPr>
            <w:tcW w:w="1010" w:type="dxa"/>
            <w:tcBorders>
              <w:top w:val="nil"/>
              <w:left w:val="nil"/>
              <w:bottom w:val="nil"/>
              <w:right w:val="nil"/>
            </w:tcBorders>
          </w:tcPr>
          <w:p w14:paraId="79D35B93" w14:textId="77777777" w:rsidR="001E63F6" w:rsidRPr="009A716D" w:rsidRDefault="001E63F6" w:rsidP="005E1173">
            <w:pPr>
              <w:rPr>
                <w:rFonts w:ascii="Arial" w:hAnsi="Arial" w:cs="Arial"/>
                <w:sz w:val="20"/>
                <w:szCs w:val="20"/>
              </w:rPr>
            </w:pPr>
          </w:p>
        </w:tc>
        <w:tc>
          <w:tcPr>
            <w:tcW w:w="870" w:type="dxa"/>
            <w:tcBorders>
              <w:top w:val="nil"/>
              <w:left w:val="nil"/>
              <w:bottom w:val="nil"/>
              <w:right w:val="nil"/>
            </w:tcBorders>
          </w:tcPr>
          <w:p w14:paraId="3C6D1029" w14:textId="77777777" w:rsidR="001E63F6" w:rsidRPr="009A716D" w:rsidRDefault="001E63F6" w:rsidP="005E1173">
            <w:pPr>
              <w:rPr>
                <w:rFonts w:ascii="Arial" w:hAnsi="Arial" w:cs="Arial"/>
                <w:sz w:val="20"/>
                <w:szCs w:val="20"/>
              </w:rPr>
            </w:pPr>
          </w:p>
        </w:tc>
        <w:tc>
          <w:tcPr>
            <w:tcW w:w="889" w:type="dxa"/>
            <w:tcBorders>
              <w:top w:val="nil"/>
              <w:left w:val="nil"/>
              <w:bottom w:val="nil"/>
              <w:right w:val="nil"/>
            </w:tcBorders>
          </w:tcPr>
          <w:p w14:paraId="3F11D52E" w14:textId="77777777" w:rsidR="001E63F6" w:rsidRPr="009A716D" w:rsidRDefault="001E63F6" w:rsidP="005E1173">
            <w:pPr>
              <w:rPr>
                <w:rFonts w:ascii="Arial" w:hAnsi="Arial" w:cs="Arial"/>
                <w:sz w:val="20"/>
                <w:szCs w:val="20"/>
              </w:rPr>
            </w:pPr>
          </w:p>
        </w:tc>
        <w:tc>
          <w:tcPr>
            <w:tcW w:w="992" w:type="dxa"/>
            <w:tcBorders>
              <w:top w:val="nil"/>
              <w:left w:val="nil"/>
              <w:bottom w:val="nil"/>
              <w:right w:val="nil"/>
            </w:tcBorders>
          </w:tcPr>
          <w:p w14:paraId="2A2C08D9" w14:textId="77777777" w:rsidR="001E63F6" w:rsidRPr="009A716D" w:rsidRDefault="001E63F6" w:rsidP="005E1173">
            <w:pPr>
              <w:rPr>
                <w:rFonts w:ascii="Arial" w:hAnsi="Arial" w:cs="Arial"/>
                <w:sz w:val="20"/>
                <w:szCs w:val="20"/>
              </w:rPr>
            </w:pPr>
          </w:p>
        </w:tc>
        <w:tc>
          <w:tcPr>
            <w:tcW w:w="992" w:type="dxa"/>
            <w:tcBorders>
              <w:top w:val="nil"/>
              <w:left w:val="nil"/>
              <w:bottom w:val="nil"/>
              <w:right w:val="nil"/>
            </w:tcBorders>
          </w:tcPr>
          <w:p w14:paraId="765C3D14" w14:textId="77777777" w:rsidR="001E63F6" w:rsidRPr="009A716D" w:rsidRDefault="001E63F6" w:rsidP="005E1173">
            <w:pPr>
              <w:rPr>
                <w:rFonts w:ascii="Arial" w:hAnsi="Arial" w:cs="Arial"/>
                <w:sz w:val="20"/>
                <w:szCs w:val="20"/>
              </w:rPr>
            </w:pPr>
          </w:p>
        </w:tc>
      </w:tr>
      <w:tr w:rsidR="001E63F6" w:rsidRPr="009A716D" w14:paraId="6736F0EE" w14:textId="77777777" w:rsidTr="005E1173">
        <w:trPr>
          <w:trHeight w:val="280"/>
        </w:trPr>
        <w:tc>
          <w:tcPr>
            <w:tcW w:w="3894" w:type="dxa"/>
            <w:tcBorders>
              <w:top w:val="nil"/>
              <w:left w:val="nil"/>
              <w:bottom w:val="nil"/>
              <w:right w:val="nil"/>
            </w:tcBorders>
          </w:tcPr>
          <w:p w14:paraId="57941411" w14:textId="77777777" w:rsidR="001E63F6" w:rsidRPr="009A716D" w:rsidRDefault="001E63F6" w:rsidP="005E1173">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10 t/ha CM</w:t>
            </w:r>
          </w:p>
        </w:tc>
        <w:tc>
          <w:tcPr>
            <w:tcW w:w="1010" w:type="dxa"/>
            <w:tcBorders>
              <w:top w:val="nil"/>
              <w:left w:val="nil"/>
              <w:bottom w:val="nil"/>
              <w:right w:val="nil"/>
            </w:tcBorders>
          </w:tcPr>
          <w:p w14:paraId="66D2A2BF" w14:textId="77777777" w:rsidR="001E63F6" w:rsidRPr="009A716D" w:rsidRDefault="001E63F6" w:rsidP="005E1173">
            <w:pPr>
              <w:rPr>
                <w:rFonts w:ascii="Arial" w:hAnsi="Arial" w:cs="Arial"/>
                <w:sz w:val="20"/>
                <w:szCs w:val="20"/>
              </w:rPr>
            </w:pPr>
            <w:r w:rsidRPr="009A716D">
              <w:rPr>
                <w:rFonts w:ascii="Arial" w:hAnsi="Arial" w:cs="Arial"/>
                <w:sz w:val="20"/>
                <w:szCs w:val="20"/>
              </w:rPr>
              <w:t>33.90</w:t>
            </w:r>
          </w:p>
        </w:tc>
        <w:tc>
          <w:tcPr>
            <w:tcW w:w="870" w:type="dxa"/>
            <w:tcBorders>
              <w:top w:val="nil"/>
              <w:left w:val="nil"/>
              <w:bottom w:val="nil"/>
              <w:right w:val="nil"/>
            </w:tcBorders>
          </w:tcPr>
          <w:p w14:paraId="39BA59AC" w14:textId="77777777" w:rsidR="001E63F6" w:rsidRPr="009A716D" w:rsidRDefault="001E63F6" w:rsidP="005E1173">
            <w:pPr>
              <w:rPr>
                <w:rFonts w:ascii="Arial" w:hAnsi="Arial" w:cs="Arial"/>
                <w:sz w:val="20"/>
                <w:szCs w:val="20"/>
              </w:rPr>
            </w:pPr>
            <w:r w:rsidRPr="009A716D">
              <w:rPr>
                <w:rFonts w:ascii="Arial" w:hAnsi="Arial" w:cs="Arial"/>
                <w:sz w:val="20"/>
                <w:szCs w:val="20"/>
              </w:rPr>
              <w:t>134.97</w:t>
            </w:r>
          </w:p>
        </w:tc>
        <w:tc>
          <w:tcPr>
            <w:tcW w:w="889" w:type="dxa"/>
            <w:tcBorders>
              <w:top w:val="nil"/>
              <w:left w:val="nil"/>
              <w:bottom w:val="nil"/>
              <w:right w:val="nil"/>
            </w:tcBorders>
          </w:tcPr>
          <w:p w14:paraId="3D0EDE9F" w14:textId="77777777" w:rsidR="001E63F6" w:rsidRPr="009A716D" w:rsidRDefault="001E63F6" w:rsidP="005E1173">
            <w:pPr>
              <w:rPr>
                <w:rFonts w:ascii="Arial" w:hAnsi="Arial" w:cs="Arial"/>
                <w:sz w:val="20"/>
                <w:szCs w:val="20"/>
              </w:rPr>
            </w:pPr>
            <w:r w:rsidRPr="009A716D">
              <w:rPr>
                <w:rFonts w:ascii="Arial" w:hAnsi="Arial" w:cs="Arial"/>
                <w:sz w:val="20"/>
                <w:szCs w:val="20"/>
              </w:rPr>
              <w:t>175.03</w:t>
            </w:r>
          </w:p>
        </w:tc>
        <w:tc>
          <w:tcPr>
            <w:tcW w:w="992" w:type="dxa"/>
            <w:tcBorders>
              <w:top w:val="nil"/>
              <w:left w:val="nil"/>
              <w:bottom w:val="nil"/>
              <w:right w:val="nil"/>
            </w:tcBorders>
          </w:tcPr>
          <w:p w14:paraId="7E7F4A02" w14:textId="77777777" w:rsidR="001E63F6" w:rsidRPr="009A716D" w:rsidRDefault="001E63F6" w:rsidP="005E1173">
            <w:pPr>
              <w:rPr>
                <w:rFonts w:ascii="Arial" w:hAnsi="Arial" w:cs="Arial"/>
                <w:sz w:val="20"/>
                <w:szCs w:val="20"/>
              </w:rPr>
            </w:pPr>
            <w:r w:rsidRPr="009A716D">
              <w:rPr>
                <w:rFonts w:ascii="Arial" w:hAnsi="Arial" w:cs="Arial"/>
                <w:sz w:val="20"/>
                <w:szCs w:val="20"/>
              </w:rPr>
              <w:t>174.97</w:t>
            </w:r>
          </w:p>
        </w:tc>
        <w:tc>
          <w:tcPr>
            <w:tcW w:w="992" w:type="dxa"/>
            <w:tcBorders>
              <w:top w:val="nil"/>
              <w:left w:val="nil"/>
              <w:bottom w:val="nil"/>
              <w:right w:val="nil"/>
            </w:tcBorders>
          </w:tcPr>
          <w:p w14:paraId="74471D2B" w14:textId="77777777" w:rsidR="001E63F6" w:rsidRPr="009A716D" w:rsidRDefault="001E63F6" w:rsidP="005E1173">
            <w:pPr>
              <w:rPr>
                <w:rFonts w:ascii="Arial" w:hAnsi="Arial" w:cs="Arial"/>
                <w:sz w:val="20"/>
                <w:szCs w:val="20"/>
              </w:rPr>
            </w:pPr>
            <w:r w:rsidRPr="009A716D">
              <w:rPr>
                <w:rFonts w:ascii="Arial" w:hAnsi="Arial" w:cs="Arial"/>
                <w:sz w:val="20"/>
                <w:szCs w:val="20"/>
              </w:rPr>
              <w:t>177.03</w:t>
            </w:r>
          </w:p>
        </w:tc>
      </w:tr>
      <w:tr w:rsidR="001E63F6" w:rsidRPr="009A716D" w14:paraId="44597405" w14:textId="77777777" w:rsidTr="005E1173">
        <w:trPr>
          <w:trHeight w:val="68"/>
        </w:trPr>
        <w:tc>
          <w:tcPr>
            <w:tcW w:w="3894" w:type="dxa"/>
            <w:tcBorders>
              <w:top w:val="nil"/>
              <w:left w:val="nil"/>
              <w:bottom w:val="nil"/>
              <w:right w:val="nil"/>
            </w:tcBorders>
          </w:tcPr>
          <w:p w14:paraId="41C5D378" w14:textId="77777777" w:rsidR="001E63F6" w:rsidRPr="009A716D" w:rsidRDefault="001E63F6" w:rsidP="005E1173">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300 kg/ha NPK 15:15:15</w:t>
            </w:r>
          </w:p>
        </w:tc>
        <w:tc>
          <w:tcPr>
            <w:tcW w:w="1010" w:type="dxa"/>
            <w:tcBorders>
              <w:top w:val="nil"/>
              <w:left w:val="nil"/>
              <w:bottom w:val="nil"/>
              <w:right w:val="nil"/>
            </w:tcBorders>
          </w:tcPr>
          <w:p w14:paraId="5D4E89D8" w14:textId="77777777" w:rsidR="001E63F6" w:rsidRPr="009A716D" w:rsidRDefault="001E63F6" w:rsidP="005E1173">
            <w:pPr>
              <w:rPr>
                <w:rFonts w:ascii="Arial" w:hAnsi="Arial" w:cs="Arial"/>
                <w:sz w:val="20"/>
                <w:szCs w:val="20"/>
              </w:rPr>
            </w:pPr>
            <w:r w:rsidRPr="009A716D">
              <w:rPr>
                <w:rFonts w:ascii="Arial" w:hAnsi="Arial" w:cs="Arial"/>
                <w:sz w:val="20"/>
                <w:szCs w:val="20"/>
              </w:rPr>
              <w:t>17.77</w:t>
            </w:r>
          </w:p>
        </w:tc>
        <w:tc>
          <w:tcPr>
            <w:tcW w:w="870" w:type="dxa"/>
            <w:tcBorders>
              <w:top w:val="nil"/>
              <w:left w:val="nil"/>
              <w:bottom w:val="nil"/>
              <w:right w:val="nil"/>
            </w:tcBorders>
          </w:tcPr>
          <w:p w14:paraId="290B08D9" w14:textId="77777777" w:rsidR="001E63F6" w:rsidRPr="009A716D" w:rsidRDefault="001E63F6" w:rsidP="005E1173">
            <w:pPr>
              <w:rPr>
                <w:rFonts w:ascii="Arial" w:hAnsi="Arial" w:cs="Arial"/>
                <w:sz w:val="20"/>
                <w:szCs w:val="20"/>
              </w:rPr>
            </w:pPr>
            <w:r w:rsidRPr="009A716D">
              <w:rPr>
                <w:rFonts w:ascii="Arial" w:hAnsi="Arial" w:cs="Arial"/>
                <w:sz w:val="20"/>
                <w:szCs w:val="20"/>
              </w:rPr>
              <w:t>83.03</w:t>
            </w:r>
          </w:p>
        </w:tc>
        <w:tc>
          <w:tcPr>
            <w:tcW w:w="889" w:type="dxa"/>
            <w:tcBorders>
              <w:top w:val="nil"/>
              <w:left w:val="nil"/>
              <w:bottom w:val="nil"/>
              <w:right w:val="nil"/>
            </w:tcBorders>
          </w:tcPr>
          <w:p w14:paraId="275F3D75" w14:textId="77777777" w:rsidR="001E63F6" w:rsidRPr="009A716D" w:rsidRDefault="001E63F6" w:rsidP="005E1173">
            <w:pPr>
              <w:rPr>
                <w:rFonts w:ascii="Arial" w:hAnsi="Arial" w:cs="Arial"/>
                <w:sz w:val="20"/>
                <w:szCs w:val="20"/>
              </w:rPr>
            </w:pPr>
            <w:r w:rsidRPr="009A716D">
              <w:rPr>
                <w:rFonts w:ascii="Arial" w:hAnsi="Arial" w:cs="Arial"/>
                <w:sz w:val="20"/>
                <w:szCs w:val="20"/>
              </w:rPr>
              <w:t>141.37</w:t>
            </w:r>
          </w:p>
        </w:tc>
        <w:tc>
          <w:tcPr>
            <w:tcW w:w="992" w:type="dxa"/>
            <w:tcBorders>
              <w:top w:val="nil"/>
              <w:left w:val="nil"/>
              <w:bottom w:val="nil"/>
              <w:right w:val="nil"/>
            </w:tcBorders>
          </w:tcPr>
          <w:p w14:paraId="0BC57611" w14:textId="77777777" w:rsidR="001E63F6" w:rsidRPr="009A716D" w:rsidRDefault="001E63F6" w:rsidP="005E1173">
            <w:pPr>
              <w:rPr>
                <w:rFonts w:ascii="Arial" w:hAnsi="Arial" w:cs="Arial"/>
                <w:sz w:val="20"/>
                <w:szCs w:val="20"/>
              </w:rPr>
            </w:pPr>
            <w:r w:rsidRPr="009A716D">
              <w:rPr>
                <w:rFonts w:ascii="Arial" w:hAnsi="Arial" w:cs="Arial"/>
                <w:sz w:val="20"/>
                <w:szCs w:val="20"/>
              </w:rPr>
              <w:t>147.20</w:t>
            </w:r>
          </w:p>
        </w:tc>
        <w:tc>
          <w:tcPr>
            <w:tcW w:w="992" w:type="dxa"/>
            <w:tcBorders>
              <w:top w:val="nil"/>
              <w:left w:val="nil"/>
              <w:bottom w:val="nil"/>
              <w:right w:val="nil"/>
            </w:tcBorders>
          </w:tcPr>
          <w:p w14:paraId="314F255F" w14:textId="77777777" w:rsidR="001E63F6" w:rsidRPr="009A716D" w:rsidRDefault="001E63F6" w:rsidP="005E1173">
            <w:pPr>
              <w:rPr>
                <w:rFonts w:ascii="Arial" w:hAnsi="Arial" w:cs="Arial"/>
                <w:sz w:val="20"/>
                <w:szCs w:val="20"/>
              </w:rPr>
            </w:pPr>
            <w:r w:rsidRPr="009A716D">
              <w:rPr>
                <w:rFonts w:ascii="Arial" w:hAnsi="Arial" w:cs="Arial"/>
                <w:sz w:val="20"/>
                <w:szCs w:val="20"/>
              </w:rPr>
              <w:t>149.70</w:t>
            </w:r>
          </w:p>
        </w:tc>
      </w:tr>
      <w:tr w:rsidR="001E63F6" w:rsidRPr="009A716D" w14:paraId="0740C7A2" w14:textId="77777777" w:rsidTr="005E1173">
        <w:trPr>
          <w:trHeight w:val="68"/>
        </w:trPr>
        <w:tc>
          <w:tcPr>
            <w:tcW w:w="3894" w:type="dxa"/>
            <w:tcBorders>
              <w:top w:val="nil"/>
              <w:left w:val="nil"/>
              <w:bottom w:val="nil"/>
              <w:right w:val="nil"/>
            </w:tcBorders>
          </w:tcPr>
          <w:p w14:paraId="36C4BABC" w14:textId="77777777" w:rsidR="001E63F6" w:rsidRPr="009A716D" w:rsidRDefault="001E63F6" w:rsidP="005E1173">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2.5 t/ha GB</w:t>
            </w:r>
          </w:p>
        </w:tc>
        <w:tc>
          <w:tcPr>
            <w:tcW w:w="1010" w:type="dxa"/>
            <w:tcBorders>
              <w:top w:val="nil"/>
              <w:left w:val="nil"/>
              <w:bottom w:val="nil"/>
              <w:right w:val="nil"/>
            </w:tcBorders>
          </w:tcPr>
          <w:p w14:paraId="343C8CBF" w14:textId="77777777" w:rsidR="001E63F6" w:rsidRPr="009A716D" w:rsidRDefault="001E63F6" w:rsidP="005E1173">
            <w:pPr>
              <w:rPr>
                <w:rFonts w:ascii="Arial" w:hAnsi="Arial" w:cs="Arial"/>
                <w:sz w:val="20"/>
                <w:szCs w:val="20"/>
              </w:rPr>
            </w:pPr>
            <w:r w:rsidRPr="009A716D">
              <w:rPr>
                <w:rFonts w:ascii="Arial" w:hAnsi="Arial" w:cs="Arial"/>
                <w:sz w:val="20"/>
                <w:szCs w:val="20"/>
              </w:rPr>
              <w:t>21.57</w:t>
            </w:r>
          </w:p>
        </w:tc>
        <w:tc>
          <w:tcPr>
            <w:tcW w:w="870" w:type="dxa"/>
            <w:tcBorders>
              <w:top w:val="nil"/>
              <w:left w:val="nil"/>
              <w:bottom w:val="nil"/>
              <w:right w:val="nil"/>
            </w:tcBorders>
          </w:tcPr>
          <w:p w14:paraId="11F05C0C" w14:textId="77777777" w:rsidR="001E63F6" w:rsidRPr="009A716D" w:rsidRDefault="001E63F6" w:rsidP="005E1173">
            <w:pPr>
              <w:rPr>
                <w:rFonts w:ascii="Arial" w:hAnsi="Arial" w:cs="Arial"/>
                <w:sz w:val="20"/>
                <w:szCs w:val="20"/>
              </w:rPr>
            </w:pPr>
            <w:r w:rsidRPr="009A716D">
              <w:rPr>
                <w:rFonts w:ascii="Arial" w:hAnsi="Arial" w:cs="Arial"/>
                <w:sz w:val="20"/>
                <w:szCs w:val="20"/>
              </w:rPr>
              <w:t>79.13</w:t>
            </w:r>
          </w:p>
        </w:tc>
        <w:tc>
          <w:tcPr>
            <w:tcW w:w="889" w:type="dxa"/>
            <w:tcBorders>
              <w:top w:val="nil"/>
              <w:left w:val="nil"/>
              <w:bottom w:val="nil"/>
              <w:right w:val="nil"/>
            </w:tcBorders>
          </w:tcPr>
          <w:p w14:paraId="4D07F7F9" w14:textId="77777777" w:rsidR="001E63F6" w:rsidRPr="009A716D" w:rsidRDefault="001E63F6" w:rsidP="005E1173">
            <w:pPr>
              <w:rPr>
                <w:rFonts w:ascii="Arial" w:hAnsi="Arial" w:cs="Arial"/>
                <w:sz w:val="20"/>
                <w:szCs w:val="20"/>
              </w:rPr>
            </w:pPr>
            <w:r w:rsidRPr="009A716D">
              <w:rPr>
                <w:rFonts w:ascii="Arial" w:hAnsi="Arial" w:cs="Arial"/>
                <w:sz w:val="20"/>
                <w:szCs w:val="20"/>
              </w:rPr>
              <w:t>150.50</w:t>
            </w:r>
          </w:p>
        </w:tc>
        <w:tc>
          <w:tcPr>
            <w:tcW w:w="992" w:type="dxa"/>
            <w:tcBorders>
              <w:top w:val="nil"/>
              <w:left w:val="nil"/>
              <w:bottom w:val="nil"/>
              <w:right w:val="nil"/>
            </w:tcBorders>
          </w:tcPr>
          <w:p w14:paraId="45C0ED77" w14:textId="77777777" w:rsidR="001E63F6" w:rsidRPr="009A716D" w:rsidRDefault="001E63F6" w:rsidP="005E1173">
            <w:pPr>
              <w:rPr>
                <w:rFonts w:ascii="Arial" w:hAnsi="Arial" w:cs="Arial"/>
                <w:sz w:val="20"/>
                <w:szCs w:val="20"/>
              </w:rPr>
            </w:pPr>
            <w:r w:rsidRPr="009A716D">
              <w:rPr>
                <w:rFonts w:ascii="Arial" w:hAnsi="Arial" w:cs="Arial"/>
                <w:sz w:val="20"/>
                <w:szCs w:val="20"/>
              </w:rPr>
              <w:t>150.47</w:t>
            </w:r>
          </w:p>
        </w:tc>
        <w:tc>
          <w:tcPr>
            <w:tcW w:w="992" w:type="dxa"/>
            <w:tcBorders>
              <w:top w:val="nil"/>
              <w:left w:val="nil"/>
              <w:bottom w:val="nil"/>
              <w:right w:val="nil"/>
            </w:tcBorders>
          </w:tcPr>
          <w:p w14:paraId="1562B830" w14:textId="77777777" w:rsidR="001E63F6" w:rsidRPr="009A716D" w:rsidRDefault="001E63F6" w:rsidP="005E1173">
            <w:pPr>
              <w:rPr>
                <w:rFonts w:ascii="Arial" w:hAnsi="Arial" w:cs="Arial"/>
                <w:sz w:val="20"/>
                <w:szCs w:val="20"/>
              </w:rPr>
            </w:pPr>
            <w:r w:rsidRPr="009A716D">
              <w:rPr>
                <w:rFonts w:ascii="Arial" w:hAnsi="Arial" w:cs="Arial"/>
                <w:sz w:val="20"/>
                <w:szCs w:val="20"/>
              </w:rPr>
              <w:t>151.37</w:t>
            </w:r>
          </w:p>
        </w:tc>
      </w:tr>
      <w:tr w:rsidR="001E63F6" w:rsidRPr="009A716D" w14:paraId="4C99CACF" w14:textId="77777777" w:rsidTr="005E1173">
        <w:trPr>
          <w:trHeight w:val="280"/>
        </w:trPr>
        <w:tc>
          <w:tcPr>
            <w:tcW w:w="3894" w:type="dxa"/>
            <w:tcBorders>
              <w:top w:val="nil"/>
              <w:left w:val="nil"/>
              <w:bottom w:val="nil"/>
              <w:right w:val="nil"/>
            </w:tcBorders>
          </w:tcPr>
          <w:p w14:paraId="5B373C2F" w14:textId="77777777" w:rsidR="001E63F6" w:rsidRPr="009A716D" w:rsidRDefault="001E63F6" w:rsidP="005E1173">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150 kg/ha NPK + 1.25 t/ha GB</w:t>
            </w:r>
          </w:p>
        </w:tc>
        <w:tc>
          <w:tcPr>
            <w:tcW w:w="1010" w:type="dxa"/>
            <w:tcBorders>
              <w:top w:val="nil"/>
              <w:left w:val="nil"/>
              <w:bottom w:val="nil"/>
              <w:right w:val="nil"/>
            </w:tcBorders>
          </w:tcPr>
          <w:p w14:paraId="710CC8F6" w14:textId="77777777" w:rsidR="001E63F6" w:rsidRPr="009A716D" w:rsidRDefault="001E63F6" w:rsidP="005E1173">
            <w:pPr>
              <w:rPr>
                <w:rFonts w:ascii="Arial" w:hAnsi="Arial" w:cs="Arial"/>
                <w:sz w:val="20"/>
                <w:szCs w:val="20"/>
              </w:rPr>
            </w:pPr>
            <w:r w:rsidRPr="009A716D">
              <w:rPr>
                <w:rFonts w:ascii="Arial" w:hAnsi="Arial" w:cs="Arial"/>
                <w:sz w:val="20"/>
                <w:szCs w:val="20"/>
              </w:rPr>
              <w:t>20.77</w:t>
            </w:r>
          </w:p>
        </w:tc>
        <w:tc>
          <w:tcPr>
            <w:tcW w:w="870" w:type="dxa"/>
            <w:tcBorders>
              <w:top w:val="nil"/>
              <w:left w:val="nil"/>
              <w:bottom w:val="nil"/>
              <w:right w:val="nil"/>
            </w:tcBorders>
          </w:tcPr>
          <w:p w14:paraId="1286892B" w14:textId="77777777" w:rsidR="001E63F6" w:rsidRPr="009A716D" w:rsidRDefault="001E63F6" w:rsidP="005E1173">
            <w:pPr>
              <w:rPr>
                <w:rFonts w:ascii="Arial" w:hAnsi="Arial" w:cs="Arial"/>
                <w:sz w:val="20"/>
                <w:szCs w:val="20"/>
              </w:rPr>
            </w:pPr>
            <w:r w:rsidRPr="009A716D">
              <w:rPr>
                <w:rFonts w:ascii="Arial" w:hAnsi="Arial" w:cs="Arial"/>
                <w:sz w:val="20"/>
                <w:szCs w:val="20"/>
              </w:rPr>
              <w:t>78.10</w:t>
            </w:r>
          </w:p>
        </w:tc>
        <w:tc>
          <w:tcPr>
            <w:tcW w:w="889" w:type="dxa"/>
            <w:tcBorders>
              <w:top w:val="nil"/>
              <w:left w:val="nil"/>
              <w:bottom w:val="nil"/>
              <w:right w:val="nil"/>
            </w:tcBorders>
          </w:tcPr>
          <w:p w14:paraId="4E48FD94" w14:textId="77777777" w:rsidR="001E63F6" w:rsidRPr="009A716D" w:rsidRDefault="001E63F6" w:rsidP="005E1173">
            <w:pPr>
              <w:rPr>
                <w:rFonts w:ascii="Arial" w:hAnsi="Arial" w:cs="Arial"/>
                <w:sz w:val="20"/>
                <w:szCs w:val="20"/>
              </w:rPr>
            </w:pPr>
            <w:r w:rsidRPr="009A716D">
              <w:rPr>
                <w:rFonts w:ascii="Arial" w:hAnsi="Arial" w:cs="Arial"/>
                <w:sz w:val="20"/>
                <w:szCs w:val="20"/>
              </w:rPr>
              <w:t>145.40</w:t>
            </w:r>
          </w:p>
        </w:tc>
        <w:tc>
          <w:tcPr>
            <w:tcW w:w="992" w:type="dxa"/>
            <w:tcBorders>
              <w:top w:val="nil"/>
              <w:left w:val="nil"/>
              <w:bottom w:val="nil"/>
              <w:right w:val="nil"/>
            </w:tcBorders>
          </w:tcPr>
          <w:p w14:paraId="6134F121" w14:textId="77777777" w:rsidR="001E63F6" w:rsidRPr="009A716D" w:rsidRDefault="001E63F6" w:rsidP="005E1173">
            <w:pPr>
              <w:rPr>
                <w:rFonts w:ascii="Arial" w:hAnsi="Arial" w:cs="Arial"/>
                <w:sz w:val="20"/>
                <w:szCs w:val="20"/>
              </w:rPr>
            </w:pPr>
            <w:r w:rsidRPr="009A716D">
              <w:rPr>
                <w:rFonts w:ascii="Arial" w:hAnsi="Arial" w:cs="Arial"/>
                <w:sz w:val="20"/>
                <w:szCs w:val="20"/>
              </w:rPr>
              <w:t>147.20</w:t>
            </w:r>
          </w:p>
        </w:tc>
        <w:tc>
          <w:tcPr>
            <w:tcW w:w="992" w:type="dxa"/>
            <w:tcBorders>
              <w:top w:val="nil"/>
              <w:left w:val="nil"/>
              <w:bottom w:val="nil"/>
              <w:right w:val="nil"/>
            </w:tcBorders>
          </w:tcPr>
          <w:p w14:paraId="47135B13" w14:textId="77777777" w:rsidR="001E63F6" w:rsidRPr="009A716D" w:rsidRDefault="001E63F6" w:rsidP="005E1173">
            <w:pPr>
              <w:rPr>
                <w:rFonts w:ascii="Arial" w:hAnsi="Arial" w:cs="Arial"/>
                <w:sz w:val="20"/>
                <w:szCs w:val="20"/>
              </w:rPr>
            </w:pPr>
            <w:r w:rsidRPr="009A716D">
              <w:rPr>
                <w:rFonts w:ascii="Arial" w:hAnsi="Arial" w:cs="Arial"/>
                <w:sz w:val="20"/>
                <w:szCs w:val="20"/>
              </w:rPr>
              <w:t>148.87</w:t>
            </w:r>
          </w:p>
        </w:tc>
      </w:tr>
      <w:tr w:rsidR="001E63F6" w:rsidRPr="009A716D" w14:paraId="5CBF6FB0" w14:textId="77777777" w:rsidTr="005E1173">
        <w:trPr>
          <w:trHeight w:val="198"/>
        </w:trPr>
        <w:tc>
          <w:tcPr>
            <w:tcW w:w="3894" w:type="dxa"/>
            <w:tcBorders>
              <w:top w:val="nil"/>
              <w:left w:val="nil"/>
              <w:bottom w:val="nil"/>
              <w:right w:val="nil"/>
            </w:tcBorders>
          </w:tcPr>
          <w:p w14:paraId="4306380C" w14:textId="77777777" w:rsidR="001E63F6" w:rsidRPr="009A716D" w:rsidRDefault="001E63F6" w:rsidP="005E1173">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1.25 t/ha GB + 5 t/ha CM</w:t>
            </w:r>
          </w:p>
        </w:tc>
        <w:tc>
          <w:tcPr>
            <w:tcW w:w="1010" w:type="dxa"/>
            <w:tcBorders>
              <w:top w:val="nil"/>
              <w:left w:val="nil"/>
              <w:bottom w:val="nil"/>
              <w:right w:val="nil"/>
            </w:tcBorders>
          </w:tcPr>
          <w:p w14:paraId="60A0FDD2" w14:textId="77777777" w:rsidR="001E63F6" w:rsidRPr="009A716D" w:rsidRDefault="001E63F6" w:rsidP="005E1173">
            <w:pPr>
              <w:rPr>
                <w:rFonts w:ascii="Arial" w:hAnsi="Arial" w:cs="Arial"/>
                <w:sz w:val="20"/>
                <w:szCs w:val="20"/>
              </w:rPr>
            </w:pPr>
            <w:r w:rsidRPr="009A716D">
              <w:rPr>
                <w:rFonts w:ascii="Arial" w:hAnsi="Arial" w:cs="Arial"/>
                <w:sz w:val="20"/>
                <w:szCs w:val="20"/>
              </w:rPr>
              <w:t>31.03</w:t>
            </w:r>
          </w:p>
        </w:tc>
        <w:tc>
          <w:tcPr>
            <w:tcW w:w="870" w:type="dxa"/>
            <w:tcBorders>
              <w:top w:val="nil"/>
              <w:left w:val="nil"/>
              <w:bottom w:val="nil"/>
              <w:right w:val="nil"/>
            </w:tcBorders>
          </w:tcPr>
          <w:p w14:paraId="1B365CD9" w14:textId="77777777" w:rsidR="001E63F6" w:rsidRPr="009A716D" w:rsidRDefault="001E63F6" w:rsidP="005E1173">
            <w:pPr>
              <w:rPr>
                <w:rFonts w:ascii="Arial" w:hAnsi="Arial" w:cs="Arial"/>
                <w:sz w:val="20"/>
                <w:szCs w:val="20"/>
              </w:rPr>
            </w:pPr>
            <w:r w:rsidRPr="009A716D">
              <w:rPr>
                <w:rFonts w:ascii="Arial" w:hAnsi="Arial" w:cs="Arial"/>
                <w:sz w:val="20"/>
                <w:szCs w:val="20"/>
              </w:rPr>
              <w:t>125.7</w:t>
            </w:r>
          </w:p>
        </w:tc>
        <w:tc>
          <w:tcPr>
            <w:tcW w:w="889" w:type="dxa"/>
            <w:tcBorders>
              <w:top w:val="nil"/>
              <w:left w:val="nil"/>
              <w:bottom w:val="nil"/>
              <w:right w:val="nil"/>
            </w:tcBorders>
          </w:tcPr>
          <w:p w14:paraId="0F94B877" w14:textId="77777777" w:rsidR="001E63F6" w:rsidRPr="009A716D" w:rsidRDefault="001E63F6" w:rsidP="005E1173">
            <w:pPr>
              <w:rPr>
                <w:rFonts w:ascii="Arial" w:hAnsi="Arial" w:cs="Arial"/>
                <w:sz w:val="20"/>
                <w:szCs w:val="20"/>
              </w:rPr>
            </w:pPr>
            <w:r w:rsidRPr="009A716D">
              <w:rPr>
                <w:rFonts w:ascii="Arial" w:hAnsi="Arial" w:cs="Arial"/>
                <w:sz w:val="20"/>
                <w:szCs w:val="20"/>
              </w:rPr>
              <w:t>176.63</w:t>
            </w:r>
          </w:p>
        </w:tc>
        <w:tc>
          <w:tcPr>
            <w:tcW w:w="992" w:type="dxa"/>
            <w:tcBorders>
              <w:top w:val="nil"/>
              <w:left w:val="nil"/>
              <w:bottom w:val="nil"/>
              <w:right w:val="nil"/>
            </w:tcBorders>
          </w:tcPr>
          <w:p w14:paraId="57757995" w14:textId="77777777" w:rsidR="001E63F6" w:rsidRPr="009A716D" w:rsidRDefault="001E63F6" w:rsidP="005E1173">
            <w:pPr>
              <w:rPr>
                <w:rFonts w:ascii="Arial" w:hAnsi="Arial" w:cs="Arial"/>
                <w:sz w:val="20"/>
                <w:szCs w:val="20"/>
              </w:rPr>
            </w:pPr>
            <w:r w:rsidRPr="009A716D">
              <w:rPr>
                <w:rFonts w:ascii="Arial" w:hAnsi="Arial" w:cs="Arial"/>
                <w:sz w:val="20"/>
                <w:szCs w:val="20"/>
              </w:rPr>
              <w:t>177.30</w:t>
            </w:r>
          </w:p>
        </w:tc>
        <w:tc>
          <w:tcPr>
            <w:tcW w:w="992" w:type="dxa"/>
            <w:tcBorders>
              <w:top w:val="nil"/>
              <w:left w:val="nil"/>
              <w:bottom w:val="nil"/>
              <w:right w:val="nil"/>
            </w:tcBorders>
          </w:tcPr>
          <w:p w14:paraId="50C6267D" w14:textId="77777777" w:rsidR="001E63F6" w:rsidRPr="009A716D" w:rsidRDefault="001E63F6" w:rsidP="005E1173">
            <w:pPr>
              <w:rPr>
                <w:rFonts w:ascii="Arial" w:hAnsi="Arial" w:cs="Arial"/>
                <w:sz w:val="20"/>
                <w:szCs w:val="20"/>
              </w:rPr>
            </w:pPr>
            <w:r w:rsidRPr="009A716D">
              <w:rPr>
                <w:rFonts w:ascii="Arial" w:hAnsi="Arial" w:cs="Arial"/>
                <w:sz w:val="20"/>
                <w:szCs w:val="20"/>
              </w:rPr>
              <w:t>179.00</w:t>
            </w:r>
          </w:p>
        </w:tc>
      </w:tr>
      <w:tr w:rsidR="001E63F6" w:rsidRPr="009A716D" w14:paraId="116E32F8" w14:textId="77777777" w:rsidTr="005E1173">
        <w:trPr>
          <w:trHeight w:val="280"/>
        </w:trPr>
        <w:tc>
          <w:tcPr>
            <w:tcW w:w="3894" w:type="dxa"/>
            <w:tcBorders>
              <w:top w:val="nil"/>
              <w:left w:val="nil"/>
              <w:bottom w:val="nil"/>
              <w:right w:val="nil"/>
            </w:tcBorders>
          </w:tcPr>
          <w:p w14:paraId="372C8A74" w14:textId="77777777" w:rsidR="001E63F6" w:rsidRPr="009A716D" w:rsidRDefault="001E63F6" w:rsidP="005E1173">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No </w:t>
            </w:r>
            <w:proofErr w:type="spellStart"/>
            <w:r w:rsidRPr="009A716D">
              <w:rPr>
                <w:rFonts w:ascii="Arial" w:hAnsi="Arial" w:cs="Arial"/>
                <w:sz w:val="20"/>
                <w:szCs w:val="20"/>
              </w:rPr>
              <w:t>fertiliser</w:t>
            </w:r>
            <w:proofErr w:type="spellEnd"/>
            <w:r w:rsidRPr="009A716D">
              <w:rPr>
                <w:rFonts w:ascii="Arial" w:hAnsi="Arial" w:cs="Arial"/>
                <w:sz w:val="20"/>
                <w:szCs w:val="20"/>
              </w:rPr>
              <w:t xml:space="preserve"> (Control)</w:t>
            </w:r>
          </w:p>
        </w:tc>
        <w:tc>
          <w:tcPr>
            <w:tcW w:w="1010" w:type="dxa"/>
            <w:tcBorders>
              <w:top w:val="nil"/>
              <w:left w:val="nil"/>
              <w:bottom w:val="nil"/>
              <w:right w:val="nil"/>
            </w:tcBorders>
          </w:tcPr>
          <w:p w14:paraId="42C863F9" w14:textId="77777777" w:rsidR="001E63F6" w:rsidRPr="009A716D" w:rsidRDefault="001E63F6" w:rsidP="005E1173">
            <w:pPr>
              <w:rPr>
                <w:rFonts w:ascii="Arial" w:hAnsi="Arial" w:cs="Arial"/>
                <w:sz w:val="20"/>
                <w:szCs w:val="20"/>
              </w:rPr>
            </w:pPr>
            <w:r w:rsidRPr="009A716D">
              <w:rPr>
                <w:rFonts w:ascii="Arial" w:hAnsi="Arial" w:cs="Arial"/>
                <w:sz w:val="20"/>
                <w:szCs w:val="20"/>
              </w:rPr>
              <w:t>17.27</w:t>
            </w:r>
          </w:p>
        </w:tc>
        <w:tc>
          <w:tcPr>
            <w:tcW w:w="870" w:type="dxa"/>
            <w:tcBorders>
              <w:top w:val="nil"/>
              <w:left w:val="nil"/>
              <w:bottom w:val="nil"/>
              <w:right w:val="nil"/>
            </w:tcBorders>
          </w:tcPr>
          <w:p w14:paraId="1CB02D83" w14:textId="77777777" w:rsidR="001E63F6" w:rsidRPr="009A716D" w:rsidRDefault="001E63F6" w:rsidP="005E1173">
            <w:pPr>
              <w:rPr>
                <w:rFonts w:ascii="Arial" w:hAnsi="Arial" w:cs="Arial"/>
                <w:sz w:val="20"/>
                <w:szCs w:val="20"/>
              </w:rPr>
            </w:pPr>
            <w:r w:rsidRPr="009A716D">
              <w:rPr>
                <w:rFonts w:ascii="Arial" w:hAnsi="Arial" w:cs="Arial"/>
                <w:sz w:val="20"/>
                <w:szCs w:val="20"/>
              </w:rPr>
              <w:t>75.53</w:t>
            </w:r>
          </w:p>
        </w:tc>
        <w:tc>
          <w:tcPr>
            <w:tcW w:w="889" w:type="dxa"/>
            <w:tcBorders>
              <w:top w:val="nil"/>
              <w:left w:val="nil"/>
              <w:bottom w:val="nil"/>
              <w:right w:val="nil"/>
            </w:tcBorders>
          </w:tcPr>
          <w:p w14:paraId="2DCEBD34" w14:textId="77777777" w:rsidR="001E63F6" w:rsidRPr="009A716D" w:rsidRDefault="001E63F6" w:rsidP="005E1173">
            <w:pPr>
              <w:rPr>
                <w:rFonts w:ascii="Arial" w:hAnsi="Arial" w:cs="Arial"/>
                <w:sz w:val="20"/>
                <w:szCs w:val="20"/>
              </w:rPr>
            </w:pPr>
            <w:r w:rsidRPr="009A716D">
              <w:rPr>
                <w:rFonts w:ascii="Arial" w:hAnsi="Arial" w:cs="Arial"/>
                <w:sz w:val="20"/>
                <w:szCs w:val="20"/>
              </w:rPr>
              <w:t>152.17</w:t>
            </w:r>
          </w:p>
        </w:tc>
        <w:tc>
          <w:tcPr>
            <w:tcW w:w="992" w:type="dxa"/>
            <w:tcBorders>
              <w:top w:val="nil"/>
              <w:left w:val="nil"/>
              <w:bottom w:val="nil"/>
              <w:right w:val="nil"/>
            </w:tcBorders>
          </w:tcPr>
          <w:p w14:paraId="6F3D39B9" w14:textId="77777777" w:rsidR="001E63F6" w:rsidRPr="009A716D" w:rsidRDefault="001E63F6" w:rsidP="005E1173">
            <w:pPr>
              <w:rPr>
                <w:rFonts w:ascii="Arial" w:hAnsi="Arial" w:cs="Arial"/>
                <w:sz w:val="20"/>
                <w:szCs w:val="20"/>
              </w:rPr>
            </w:pPr>
            <w:r w:rsidRPr="009A716D">
              <w:rPr>
                <w:rFonts w:ascii="Arial" w:hAnsi="Arial" w:cs="Arial"/>
                <w:sz w:val="20"/>
                <w:szCs w:val="20"/>
              </w:rPr>
              <w:t>152.87</w:t>
            </w:r>
          </w:p>
        </w:tc>
        <w:tc>
          <w:tcPr>
            <w:tcW w:w="992" w:type="dxa"/>
            <w:tcBorders>
              <w:top w:val="nil"/>
              <w:left w:val="nil"/>
              <w:bottom w:val="nil"/>
              <w:right w:val="nil"/>
            </w:tcBorders>
          </w:tcPr>
          <w:p w14:paraId="1ADC5323" w14:textId="77777777" w:rsidR="001E63F6" w:rsidRPr="009A716D" w:rsidRDefault="001E63F6" w:rsidP="005E1173">
            <w:pPr>
              <w:rPr>
                <w:rFonts w:ascii="Arial" w:hAnsi="Arial" w:cs="Arial"/>
                <w:sz w:val="20"/>
                <w:szCs w:val="20"/>
              </w:rPr>
            </w:pPr>
            <w:r w:rsidRPr="009A716D">
              <w:rPr>
                <w:rFonts w:ascii="Arial" w:hAnsi="Arial" w:cs="Arial"/>
                <w:sz w:val="20"/>
                <w:szCs w:val="20"/>
              </w:rPr>
              <w:t>153.10</w:t>
            </w:r>
          </w:p>
        </w:tc>
      </w:tr>
      <w:tr w:rsidR="001E63F6" w:rsidRPr="009A716D" w14:paraId="104EBAFA" w14:textId="77777777" w:rsidTr="005E1173">
        <w:trPr>
          <w:trHeight w:val="280"/>
        </w:trPr>
        <w:tc>
          <w:tcPr>
            <w:tcW w:w="3894" w:type="dxa"/>
            <w:tcBorders>
              <w:top w:val="nil"/>
              <w:left w:val="nil"/>
              <w:bottom w:val="nil"/>
              <w:right w:val="nil"/>
            </w:tcBorders>
          </w:tcPr>
          <w:p w14:paraId="4BA611FC" w14:textId="77777777" w:rsidR="001E63F6" w:rsidRPr="009A716D" w:rsidRDefault="001E63F6" w:rsidP="005E1173">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10 t/ha CM</w:t>
            </w:r>
          </w:p>
        </w:tc>
        <w:tc>
          <w:tcPr>
            <w:tcW w:w="1010" w:type="dxa"/>
            <w:tcBorders>
              <w:top w:val="nil"/>
              <w:left w:val="nil"/>
              <w:bottom w:val="nil"/>
              <w:right w:val="nil"/>
            </w:tcBorders>
          </w:tcPr>
          <w:p w14:paraId="3D0CCBBC" w14:textId="77777777" w:rsidR="001E63F6" w:rsidRPr="009A716D" w:rsidRDefault="001E63F6" w:rsidP="005E1173">
            <w:pPr>
              <w:rPr>
                <w:rFonts w:ascii="Arial" w:hAnsi="Arial" w:cs="Arial"/>
                <w:sz w:val="20"/>
                <w:szCs w:val="20"/>
              </w:rPr>
            </w:pPr>
            <w:r w:rsidRPr="009A716D">
              <w:rPr>
                <w:rFonts w:ascii="Arial" w:hAnsi="Arial" w:cs="Arial"/>
                <w:sz w:val="20"/>
                <w:szCs w:val="20"/>
              </w:rPr>
              <w:t>34.73</w:t>
            </w:r>
          </w:p>
        </w:tc>
        <w:tc>
          <w:tcPr>
            <w:tcW w:w="870" w:type="dxa"/>
            <w:tcBorders>
              <w:top w:val="nil"/>
              <w:left w:val="nil"/>
              <w:bottom w:val="nil"/>
              <w:right w:val="nil"/>
            </w:tcBorders>
          </w:tcPr>
          <w:p w14:paraId="2EF0C74F" w14:textId="77777777" w:rsidR="001E63F6" w:rsidRPr="009A716D" w:rsidRDefault="001E63F6" w:rsidP="005E1173">
            <w:pPr>
              <w:rPr>
                <w:rFonts w:ascii="Arial" w:hAnsi="Arial" w:cs="Arial"/>
                <w:sz w:val="20"/>
                <w:szCs w:val="20"/>
              </w:rPr>
            </w:pPr>
            <w:r w:rsidRPr="009A716D">
              <w:rPr>
                <w:rFonts w:ascii="Arial" w:hAnsi="Arial" w:cs="Arial"/>
                <w:sz w:val="20"/>
                <w:szCs w:val="20"/>
              </w:rPr>
              <w:t>122.3</w:t>
            </w:r>
          </w:p>
        </w:tc>
        <w:tc>
          <w:tcPr>
            <w:tcW w:w="889" w:type="dxa"/>
            <w:tcBorders>
              <w:top w:val="nil"/>
              <w:left w:val="nil"/>
              <w:bottom w:val="nil"/>
              <w:right w:val="nil"/>
            </w:tcBorders>
          </w:tcPr>
          <w:p w14:paraId="661AFDA2" w14:textId="77777777" w:rsidR="001E63F6" w:rsidRPr="009A716D" w:rsidRDefault="001E63F6" w:rsidP="005E1173">
            <w:pPr>
              <w:rPr>
                <w:rFonts w:ascii="Arial" w:hAnsi="Arial" w:cs="Arial"/>
                <w:sz w:val="20"/>
                <w:szCs w:val="20"/>
              </w:rPr>
            </w:pPr>
            <w:r w:rsidRPr="009A716D">
              <w:rPr>
                <w:rFonts w:ascii="Arial" w:hAnsi="Arial" w:cs="Arial"/>
                <w:sz w:val="20"/>
                <w:szCs w:val="20"/>
              </w:rPr>
              <w:t>218.40</w:t>
            </w:r>
          </w:p>
        </w:tc>
        <w:tc>
          <w:tcPr>
            <w:tcW w:w="992" w:type="dxa"/>
            <w:tcBorders>
              <w:top w:val="nil"/>
              <w:left w:val="nil"/>
              <w:bottom w:val="nil"/>
              <w:right w:val="nil"/>
            </w:tcBorders>
          </w:tcPr>
          <w:p w14:paraId="34812B2F" w14:textId="77777777" w:rsidR="001E63F6" w:rsidRPr="009A716D" w:rsidRDefault="001E63F6" w:rsidP="005E1173">
            <w:pPr>
              <w:rPr>
                <w:rFonts w:ascii="Arial" w:hAnsi="Arial" w:cs="Arial"/>
                <w:sz w:val="20"/>
                <w:szCs w:val="20"/>
              </w:rPr>
            </w:pPr>
            <w:r w:rsidRPr="009A716D">
              <w:rPr>
                <w:rFonts w:ascii="Arial" w:hAnsi="Arial" w:cs="Arial"/>
                <w:sz w:val="20"/>
                <w:szCs w:val="20"/>
              </w:rPr>
              <w:t>219.97</w:t>
            </w:r>
          </w:p>
        </w:tc>
        <w:tc>
          <w:tcPr>
            <w:tcW w:w="992" w:type="dxa"/>
            <w:tcBorders>
              <w:top w:val="nil"/>
              <w:left w:val="nil"/>
              <w:bottom w:val="nil"/>
              <w:right w:val="nil"/>
            </w:tcBorders>
          </w:tcPr>
          <w:p w14:paraId="5A62832A" w14:textId="77777777" w:rsidR="001E63F6" w:rsidRPr="009A716D" w:rsidRDefault="001E63F6" w:rsidP="005E1173">
            <w:pPr>
              <w:rPr>
                <w:rFonts w:ascii="Arial" w:hAnsi="Arial" w:cs="Arial"/>
                <w:sz w:val="20"/>
                <w:szCs w:val="20"/>
              </w:rPr>
            </w:pPr>
            <w:r w:rsidRPr="009A716D">
              <w:rPr>
                <w:rFonts w:ascii="Arial" w:hAnsi="Arial" w:cs="Arial"/>
                <w:sz w:val="20"/>
                <w:szCs w:val="20"/>
              </w:rPr>
              <w:t>233.77</w:t>
            </w:r>
          </w:p>
        </w:tc>
      </w:tr>
      <w:tr w:rsidR="001E63F6" w:rsidRPr="009A716D" w14:paraId="2406309D" w14:textId="77777777" w:rsidTr="005E1173">
        <w:trPr>
          <w:trHeight w:val="280"/>
        </w:trPr>
        <w:tc>
          <w:tcPr>
            <w:tcW w:w="3894" w:type="dxa"/>
            <w:tcBorders>
              <w:top w:val="nil"/>
              <w:left w:val="nil"/>
              <w:bottom w:val="nil"/>
              <w:right w:val="nil"/>
            </w:tcBorders>
          </w:tcPr>
          <w:p w14:paraId="3767BEB2" w14:textId="77777777" w:rsidR="001E63F6" w:rsidRPr="009A716D" w:rsidRDefault="001E63F6" w:rsidP="005E1173">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300 kg/ha NPK 5:15:15</w:t>
            </w:r>
          </w:p>
        </w:tc>
        <w:tc>
          <w:tcPr>
            <w:tcW w:w="1010" w:type="dxa"/>
            <w:tcBorders>
              <w:top w:val="nil"/>
              <w:left w:val="nil"/>
              <w:bottom w:val="nil"/>
              <w:right w:val="nil"/>
            </w:tcBorders>
          </w:tcPr>
          <w:p w14:paraId="220B7D25" w14:textId="77777777" w:rsidR="001E63F6" w:rsidRPr="009A716D" w:rsidRDefault="001E63F6" w:rsidP="005E1173">
            <w:pPr>
              <w:rPr>
                <w:rFonts w:ascii="Arial" w:hAnsi="Arial" w:cs="Arial"/>
                <w:sz w:val="20"/>
                <w:szCs w:val="20"/>
              </w:rPr>
            </w:pPr>
            <w:r w:rsidRPr="009A716D">
              <w:rPr>
                <w:rFonts w:ascii="Arial" w:hAnsi="Arial" w:cs="Arial"/>
                <w:sz w:val="20"/>
                <w:szCs w:val="20"/>
              </w:rPr>
              <w:t>23.80</w:t>
            </w:r>
          </w:p>
        </w:tc>
        <w:tc>
          <w:tcPr>
            <w:tcW w:w="870" w:type="dxa"/>
            <w:tcBorders>
              <w:top w:val="nil"/>
              <w:left w:val="nil"/>
              <w:bottom w:val="nil"/>
              <w:right w:val="nil"/>
            </w:tcBorders>
          </w:tcPr>
          <w:p w14:paraId="2DCCBD0C" w14:textId="77777777" w:rsidR="001E63F6" w:rsidRPr="009A716D" w:rsidRDefault="001E63F6" w:rsidP="005E1173">
            <w:pPr>
              <w:rPr>
                <w:rFonts w:ascii="Arial" w:hAnsi="Arial" w:cs="Arial"/>
                <w:sz w:val="20"/>
                <w:szCs w:val="20"/>
              </w:rPr>
            </w:pPr>
            <w:r w:rsidRPr="009A716D">
              <w:rPr>
                <w:rFonts w:ascii="Arial" w:hAnsi="Arial" w:cs="Arial"/>
                <w:sz w:val="20"/>
                <w:szCs w:val="20"/>
              </w:rPr>
              <w:t>73.30</w:t>
            </w:r>
          </w:p>
        </w:tc>
        <w:tc>
          <w:tcPr>
            <w:tcW w:w="889" w:type="dxa"/>
            <w:tcBorders>
              <w:top w:val="nil"/>
              <w:left w:val="nil"/>
              <w:bottom w:val="nil"/>
              <w:right w:val="nil"/>
            </w:tcBorders>
          </w:tcPr>
          <w:p w14:paraId="227D4F93" w14:textId="77777777" w:rsidR="001E63F6" w:rsidRPr="009A716D" w:rsidRDefault="001E63F6" w:rsidP="005E1173">
            <w:pPr>
              <w:rPr>
                <w:rFonts w:ascii="Arial" w:hAnsi="Arial" w:cs="Arial"/>
                <w:sz w:val="20"/>
                <w:szCs w:val="20"/>
              </w:rPr>
            </w:pPr>
            <w:r w:rsidRPr="009A716D">
              <w:rPr>
                <w:rFonts w:ascii="Arial" w:hAnsi="Arial" w:cs="Arial"/>
                <w:sz w:val="20"/>
                <w:szCs w:val="20"/>
              </w:rPr>
              <w:t>171.87</w:t>
            </w:r>
          </w:p>
        </w:tc>
        <w:tc>
          <w:tcPr>
            <w:tcW w:w="992" w:type="dxa"/>
            <w:tcBorders>
              <w:top w:val="nil"/>
              <w:left w:val="nil"/>
              <w:bottom w:val="nil"/>
              <w:right w:val="nil"/>
            </w:tcBorders>
          </w:tcPr>
          <w:p w14:paraId="3C62888E" w14:textId="77777777" w:rsidR="001E63F6" w:rsidRPr="009A716D" w:rsidRDefault="001E63F6" w:rsidP="005E1173">
            <w:pPr>
              <w:rPr>
                <w:rFonts w:ascii="Arial" w:hAnsi="Arial" w:cs="Arial"/>
                <w:sz w:val="20"/>
                <w:szCs w:val="20"/>
              </w:rPr>
            </w:pPr>
            <w:r w:rsidRPr="009A716D">
              <w:rPr>
                <w:rFonts w:ascii="Arial" w:hAnsi="Arial" w:cs="Arial"/>
                <w:sz w:val="20"/>
                <w:szCs w:val="20"/>
              </w:rPr>
              <w:t>186.20</w:t>
            </w:r>
          </w:p>
        </w:tc>
        <w:tc>
          <w:tcPr>
            <w:tcW w:w="992" w:type="dxa"/>
            <w:tcBorders>
              <w:top w:val="nil"/>
              <w:left w:val="nil"/>
              <w:bottom w:val="nil"/>
              <w:right w:val="nil"/>
            </w:tcBorders>
          </w:tcPr>
          <w:p w14:paraId="2B1D745F" w14:textId="77777777" w:rsidR="001E63F6" w:rsidRPr="009A716D" w:rsidRDefault="001E63F6" w:rsidP="005E1173">
            <w:pPr>
              <w:rPr>
                <w:rFonts w:ascii="Arial" w:hAnsi="Arial" w:cs="Arial"/>
                <w:sz w:val="20"/>
                <w:szCs w:val="20"/>
              </w:rPr>
            </w:pPr>
            <w:r w:rsidRPr="009A716D">
              <w:rPr>
                <w:rFonts w:ascii="Arial" w:hAnsi="Arial" w:cs="Arial"/>
                <w:sz w:val="20"/>
                <w:szCs w:val="20"/>
              </w:rPr>
              <w:t>187.97</w:t>
            </w:r>
          </w:p>
        </w:tc>
      </w:tr>
      <w:tr w:rsidR="001E63F6" w:rsidRPr="009A716D" w14:paraId="642777F7" w14:textId="77777777" w:rsidTr="005E1173">
        <w:trPr>
          <w:trHeight w:val="280"/>
        </w:trPr>
        <w:tc>
          <w:tcPr>
            <w:tcW w:w="3894" w:type="dxa"/>
            <w:tcBorders>
              <w:top w:val="nil"/>
              <w:left w:val="nil"/>
              <w:bottom w:val="nil"/>
              <w:right w:val="nil"/>
            </w:tcBorders>
          </w:tcPr>
          <w:p w14:paraId="1C83B12F" w14:textId="77777777" w:rsidR="001E63F6" w:rsidRPr="009A716D" w:rsidRDefault="001E63F6" w:rsidP="005E1173">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2.5 t/ha GB</w:t>
            </w:r>
          </w:p>
        </w:tc>
        <w:tc>
          <w:tcPr>
            <w:tcW w:w="1010" w:type="dxa"/>
            <w:tcBorders>
              <w:top w:val="nil"/>
              <w:left w:val="nil"/>
              <w:bottom w:val="nil"/>
              <w:right w:val="nil"/>
            </w:tcBorders>
          </w:tcPr>
          <w:p w14:paraId="033109C1" w14:textId="77777777" w:rsidR="001E63F6" w:rsidRPr="009A716D" w:rsidRDefault="001E63F6" w:rsidP="005E1173">
            <w:pPr>
              <w:rPr>
                <w:rFonts w:ascii="Arial" w:hAnsi="Arial" w:cs="Arial"/>
                <w:sz w:val="20"/>
                <w:szCs w:val="20"/>
              </w:rPr>
            </w:pPr>
            <w:r w:rsidRPr="009A716D">
              <w:rPr>
                <w:rFonts w:ascii="Arial" w:hAnsi="Arial" w:cs="Arial"/>
                <w:sz w:val="20"/>
                <w:szCs w:val="20"/>
              </w:rPr>
              <w:t>19.90</w:t>
            </w:r>
          </w:p>
        </w:tc>
        <w:tc>
          <w:tcPr>
            <w:tcW w:w="870" w:type="dxa"/>
            <w:tcBorders>
              <w:top w:val="nil"/>
              <w:left w:val="nil"/>
              <w:bottom w:val="nil"/>
              <w:right w:val="nil"/>
            </w:tcBorders>
          </w:tcPr>
          <w:p w14:paraId="0B4FF500" w14:textId="77777777" w:rsidR="001E63F6" w:rsidRPr="009A716D" w:rsidRDefault="001E63F6" w:rsidP="005E1173">
            <w:pPr>
              <w:rPr>
                <w:rFonts w:ascii="Arial" w:hAnsi="Arial" w:cs="Arial"/>
                <w:sz w:val="20"/>
                <w:szCs w:val="20"/>
              </w:rPr>
            </w:pPr>
            <w:r w:rsidRPr="009A716D">
              <w:rPr>
                <w:rFonts w:ascii="Arial" w:hAnsi="Arial" w:cs="Arial"/>
                <w:sz w:val="20"/>
                <w:szCs w:val="20"/>
              </w:rPr>
              <w:t>58.67</w:t>
            </w:r>
          </w:p>
        </w:tc>
        <w:tc>
          <w:tcPr>
            <w:tcW w:w="889" w:type="dxa"/>
            <w:tcBorders>
              <w:top w:val="nil"/>
              <w:left w:val="nil"/>
              <w:bottom w:val="nil"/>
              <w:right w:val="nil"/>
            </w:tcBorders>
          </w:tcPr>
          <w:p w14:paraId="1576CA36" w14:textId="77777777" w:rsidR="001E63F6" w:rsidRPr="009A716D" w:rsidRDefault="001E63F6" w:rsidP="005E1173">
            <w:pPr>
              <w:rPr>
                <w:rFonts w:ascii="Arial" w:hAnsi="Arial" w:cs="Arial"/>
                <w:sz w:val="20"/>
                <w:szCs w:val="20"/>
              </w:rPr>
            </w:pPr>
            <w:r w:rsidRPr="009A716D">
              <w:rPr>
                <w:rFonts w:ascii="Arial" w:hAnsi="Arial" w:cs="Arial"/>
                <w:sz w:val="20"/>
                <w:szCs w:val="20"/>
              </w:rPr>
              <w:t>147.60</w:t>
            </w:r>
          </w:p>
        </w:tc>
        <w:tc>
          <w:tcPr>
            <w:tcW w:w="992" w:type="dxa"/>
            <w:tcBorders>
              <w:top w:val="nil"/>
              <w:left w:val="nil"/>
              <w:bottom w:val="nil"/>
              <w:right w:val="nil"/>
            </w:tcBorders>
          </w:tcPr>
          <w:p w14:paraId="09382F7C" w14:textId="77777777" w:rsidR="001E63F6" w:rsidRPr="009A716D" w:rsidRDefault="001E63F6" w:rsidP="005E1173">
            <w:pPr>
              <w:rPr>
                <w:rFonts w:ascii="Arial" w:hAnsi="Arial" w:cs="Arial"/>
                <w:sz w:val="20"/>
                <w:szCs w:val="20"/>
              </w:rPr>
            </w:pPr>
            <w:r w:rsidRPr="009A716D">
              <w:rPr>
                <w:rFonts w:ascii="Arial" w:hAnsi="Arial" w:cs="Arial"/>
                <w:sz w:val="20"/>
                <w:szCs w:val="20"/>
              </w:rPr>
              <w:t>174.80</w:t>
            </w:r>
          </w:p>
        </w:tc>
        <w:tc>
          <w:tcPr>
            <w:tcW w:w="992" w:type="dxa"/>
            <w:tcBorders>
              <w:top w:val="nil"/>
              <w:left w:val="nil"/>
              <w:bottom w:val="nil"/>
              <w:right w:val="nil"/>
            </w:tcBorders>
          </w:tcPr>
          <w:p w14:paraId="4B826347" w14:textId="77777777" w:rsidR="001E63F6" w:rsidRPr="009A716D" w:rsidRDefault="001E63F6" w:rsidP="005E1173">
            <w:pPr>
              <w:rPr>
                <w:rFonts w:ascii="Arial" w:hAnsi="Arial" w:cs="Arial"/>
                <w:sz w:val="20"/>
                <w:szCs w:val="20"/>
              </w:rPr>
            </w:pPr>
            <w:r w:rsidRPr="009A716D">
              <w:rPr>
                <w:rFonts w:ascii="Arial" w:hAnsi="Arial" w:cs="Arial"/>
                <w:sz w:val="20"/>
                <w:szCs w:val="20"/>
              </w:rPr>
              <w:t>176.90</w:t>
            </w:r>
          </w:p>
        </w:tc>
      </w:tr>
      <w:tr w:rsidR="001E63F6" w:rsidRPr="009A716D" w14:paraId="04B8F5FF" w14:textId="77777777" w:rsidTr="005E1173">
        <w:trPr>
          <w:trHeight w:val="280"/>
        </w:trPr>
        <w:tc>
          <w:tcPr>
            <w:tcW w:w="3894" w:type="dxa"/>
            <w:tcBorders>
              <w:top w:val="nil"/>
              <w:left w:val="nil"/>
              <w:bottom w:val="nil"/>
              <w:right w:val="nil"/>
            </w:tcBorders>
          </w:tcPr>
          <w:p w14:paraId="593226BB" w14:textId="77777777" w:rsidR="001E63F6" w:rsidRPr="009A716D" w:rsidRDefault="001E63F6" w:rsidP="005E1173">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150 kg/ha NPK + 1.25 t/ha GB</w:t>
            </w:r>
          </w:p>
        </w:tc>
        <w:tc>
          <w:tcPr>
            <w:tcW w:w="1010" w:type="dxa"/>
            <w:tcBorders>
              <w:top w:val="nil"/>
              <w:left w:val="nil"/>
              <w:bottom w:val="nil"/>
              <w:right w:val="nil"/>
            </w:tcBorders>
          </w:tcPr>
          <w:p w14:paraId="7404B244" w14:textId="77777777" w:rsidR="001E63F6" w:rsidRPr="009A716D" w:rsidRDefault="001E63F6" w:rsidP="005E1173">
            <w:pPr>
              <w:rPr>
                <w:rFonts w:ascii="Arial" w:hAnsi="Arial" w:cs="Arial"/>
                <w:sz w:val="20"/>
                <w:szCs w:val="20"/>
              </w:rPr>
            </w:pPr>
            <w:r w:rsidRPr="009A716D">
              <w:rPr>
                <w:rFonts w:ascii="Arial" w:hAnsi="Arial" w:cs="Arial"/>
                <w:sz w:val="20"/>
                <w:szCs w:val="20"/>
              </w:rPr>
              <w:t>21.87</w:t>
            </w:r>
          </w:p>
        </w:tc>
        <w:tc>
          <w:tcPr>
            <w:tcW w:w="870" w:type="dxa"/>
            <w:tcBorders>
              <w:top w:val="nil"/>
              <w:left w:val="nil"/>
              <w:bottom w:val="nil"/>
              <w:right w:val="nil"/>
            </w:tcBorders>
          </w:tcPr>
          <w:p w14:paraId="7337CED7" w14:textId="77777777" w:rsidR="001E63F6" w:rsidRPr="009A716D" w:rsidRDefault="001E63F6" w:rsidP="005E1173">
            <w:pPr>
              <w:rPr>
                <w:rFonts w:ascii="Arial" w:hAnsi="Arial" w:cs="Arial"/>
                <w:sz w:val="20"/>
                <w:szCs w:val="20"/>
              </w:rPr>
            </w:pPr>
            <w:r w:rsidRPr="009A716D">
              <w:rPr>
                <w:rFonts w:ascii="Arial" w:hAnsi="Arial" w:cs="Arial"/>
                <w:sz w:val="20"/>
                <w:szCs w:val="20"/>
              </w:rPr>
              <w:t>65.67</w:t>
            </w:r>
          </w:p>
        </w:tc>
        <w:tc>
          <w:tcPr>
            <w:tcW w:w="889" w:type="dxa"/>
            <w:tcBorders>
              <w:top w:val="nil"/>
              <w:left w:val="nil"/>
              <w:bottom w:val="nil"/>
              <w:right w:val="nil"/>
            </w:tcBorders>
          </w:tcPr>
          <w:p w14:paraId="3F06FCED" w14:textId="77777777" w:rsidR="001E63F6" w:rsidRPr="009A716D" w:rsidRDefault="001E63F6" w:rsidP="005E1173">
            <w:pPr>
              <w:rPr>
                <w:rFonts w:ascii="Arial" w:hAnsi="Arial" w:cs="Arial"/>
                <w:sz w:val="20"/>
                <w:szCs w:val="20"/>
              </w:rPr>
            </w:pPr>
            <w:r w:rsidRPr="009A716D">
              <w:rPr>
                <w:rFonts w:ascii="Arial" w:hAnsi="Arial" w:cs="Arial"/>
                <w:sz w:val="20"/>
                <w:szCs w:val="20"/>
              </w:rPr>
              <w:t>160.73</w:t>
            </w:r>
          </w:p>
        </w:tc>
        <w:tc>
          <w:tcPr>
            <w:tcW w:w="992" w:type="dxa"/>
            <w:tcBorders>
              <w:top w:val="nil"/>
              <w:left w:val="nil"/>
              <w:bottom w:val="nil"/>
              <w:right w:val="nil"/>
            </w:tcBorders>
          </w:tcPr>
          <w:p w14:paraId="0A21DC74" w14:textId="77777777" w:rsidR="001E63F6" w:rsidRPr="009A716D" w:rsidRDefault="001E63F6" w:rsidP="005E1173">
            <w:pPr>
              <w:rPr>
                <w:rFonts w:ascii="Arial" w:hAnsi="Arial" w:cs="Arial"/>
                <w:sz w:val="20"/>
                <w:szCs w:val="20"/>
              </w:rPr>
            </w:pPr>
            <w:r w:rsidRPr="009A716D">
              <w:rPr>
                <w:rFonts w:ascii="Arial" w:hAnsi="Arial" w:cs="Arial"/>
                <w:sz w:val="20"/>
                <w:szCs w:val="20"/>
              </w:rPr>
              <w:t>183.37</w:t>
            </w:r>
          </w:p>
        </w:tc>
        <w:tc>
          <w:tcPr>
            <w:tcW w:w="992" w:type="dxa"/>
            <w:tcBorders>
              <w:top w:val="nil"/>
              <w:left w:val="nil"/>
              <w:bottom w:val="nil"/>
              <w:right w:val="nil"/>
            </w:tcBorders>
          </w:tcPr>
          <w:p w14:paraId="50130523" w14:textId="77777777" w:rsidR="001E63F6" w:rsidRPr="009A716D" w:rsidRDefault="001E63F6" w:rsidP="005E1173">
            <w:pPr>
              <w:rPr>
                <w:rFonts w:ascii="Arial" w:hAnsi="Arial" w:cs="Arial"/>
                <w:sz w:val="20"/>
                <w:szCs w:val="20"/>
              </w:rPr>
            </w:pPr>
            <w:r w:rsidRPr="009A716D">
              <w:rPr>
                <w:rFonts w:ascii="Arial" w:hAnsi="Arial" w:cs="Arial"/>
                <w:sz w:val="20"/>
                <w:szCs w:val="20"/>
              </w:rPr>
              <w:t>184.70</w:t>
            </w:r>
          </w:p>
        </w:tc>
      </w:tr>
      <w:tr w:rsidR="001E63F6" w:rsidRPr="009A716D" w14:paraId="7E584949" w14:textId="77777777" w:rsidTr="005E1173">
        <w:trPr>
          <w:trHeight w:val="280"/>
        </w:trPr>
        <w:tc>
          <w:tcPr>
            <w:tcW w:w="3894" w:type="dxa"/>
            <w:tcBorders>
              <w:top w:val="nil"/>
              <w:left w:val="nil"/>
              <w:bottom w:val="nil"/>
              <w:right w:val="nil"/>
            </w:tcBorders>
          </w:tcPr>
          <w:p w14:paraId="46C1E8CA" w14:textId="77777777" w:rsidR="001E63F6" w:rsidRPr="009A716D" w:rsidRDefault="001E63F6" w:rsidP="005E1173">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1.25 t/ha GB + 5 t/ha CM</w:t>
            </w:r>
          </w:p>
        </w:tc>
        <w:tc>
          <w:tcPr>
            <w:tcW w:w="1010" w:type="dxa"/>
            <w:tcBorders>
              <w:top w:val="nil"/>
              <w:left w:val="nil"/>
              <w:bottom w:val="nil"/>
              <w:right w:val="nil"/>
            </w:tcBorders>
          </w:tcPr>
          <w:p w14:paraId="180C6D38" w14:textId="77777777" w:rsidR="001E63F6" w:rsidRPr="009A716D" w:rsidRDefault="001E63F6" w:rsidP="005E1173">
            <w:pPr>
              <w:rPr>
                <w:rFonts w:ascii="Arial" w:hAnsi="Arial" w:cs="Arial"/>
                <w:sz w:val="20"/>
                <w:szCs w:val="20"/>
              </w:rPr>
            </w:pPr>
            <w:r w:rsidRPr="009A716D">
              <w:rPr>
                <w:rFonts w:ascii="Arial" w:hAnsi="Arial" w:cs="Arial"/>
                <w:sz w:val="20"/>
                <w:szCs w:val="20"/>
              </w:rPr>
              <w:t>30.47</w:t>
            </w:r>
          </w:p>
        </w:tc>
        <w:tc>
          <w:tcPr>
            <w:tcW w:w="870" w:type="dxa"/>
            <w:tcBorders>
              <w:top w:val="nil"/>
              <w:left w:val="nil"/>
              <w:bottom w:val="nil"/>
              <w:right w:val="nil"/>
            </w:tcBorders>
          </w:tcPr>
          <w:p w14:paraId="2FC6BD09" w14:textId="77777777" w:rsidR="001E63F6" w:rsidRPr="009A716D" w:rsidRDefault="001E63F6" w:rsidP="005E1173">
            <w:pPr>
              <w:rPr>
                <w:rFonts w:ascii="Arial" w:hAnsi="Arial" w:cs="Arial"/>
                <w:sz w:val="20"/>
                <w:szCs w:val="20"/>
              </w:rPr>
            </w:pPr>
            <w:r w:rsidRPr="009A716D">
              <w:rPr>
                <w:rFonts w:ascii="Arial" w:hAnsi="Arial" w:cs="Arial"/>
                <w:sz w:val="20"/>
                <w:szCs w:val="20"/>
              </w:rPr>
              <w:t>96.90</w:t>
            </w:r>
          </w:p>
        </w:tc>
        <w:tc>
          <w:tcPr>
            <w:tcW w:w="889" w:type="dxa"/>
            <w:tcBorders>
              <w:top w:val="nil"/>
              <w:left w:val="nil"/>
              <w:bottom w:val="nil"/>
              <w:right w:val="nil"/>
            </w:tcBorders>
          </w:tcPr>
          <w:p w14:paraId="764EC4E1" w14:textId="77777777" w:rsidR="001E63F6" w:rsidRPr="009A716D" w:rsidRDefault="001E63F6" w:rsidP="005E1173">
            <w:pPr>
              <w:rPr>
                <w:rFonts w:ascii="Arial" w:hAnsi="Arial" w:cs="Arial"/>
                <w:sz w:val="20"/>
                <w:szCs w:val="20"/>
              </w:rPr>
            </w:pPr>
            <w:r w:rsidRPr="009A716D">
              <w:rPr>
                <w:rFonts w:ascii="Arial" w:hAnsi="Arial" w:cs="Arial"/>
                <w:sz w:val="20"/>
                <w:szCs w:val="20"/>
              </w:rPr>
              <w:t>197.93</w:t>
            </w:r>
          </w:p>
        </w:tc>
        <w:tc>
          <w:tcPr>
            <w:tcW w:w="992" w:type="dxa"/>
            <w:tcBorders>
              <w:top w:val="nil"/>
              <w:left w:val="nil"/>
              <w:bottom w:val="nil"/>
              <w:right w:val="nil"/>
            </w:tcBorders>
          </w:tcPr>
          <w:p w14:paraId="46E3D7EF" w14:textId="77777777" w:rsidR="001E63F6" w:rsidRPr="009A716D" w:rsidRDefault="001E63F6" w:rsidP="005E1173">
            <w:pPr>
              <w:rPr>
                <w:rFonts w:ascii="Arial" w:hAnsi="Arial" w:cs="Arial"/>
                <w:sz w:val="20"/>
                <w:szCs w:val="20"/>
              </w:rPr>
            </w:pPr>
            <w:r w:rsidRPr="009A716D">
              <w:rPr>
                <w:rFonts w:ascii="Arial" w:hAnsi="Arial" w:cs="Arial"/>
                <w:sz w:val="20"/>
                <w:szCs w:val="20"/>
              </w:rPr>
              <w:t>199.23</w:t>
            </w:r>
          </w:p>
        </w:tc>
        <w:tc>
          <w:tcPr>
            <w:tcW w:w="992" w:type="dxa"/>
            <w:tcBorders>
              <w:top w:val="nil"/>
              <w:left w:val="nil"/>
              <w:bottom w:val="nil"/>
              <w:right w:val="nil"/>
            </w:tcBorders>
          </w:tcPr>
          <w:p w14:paraId="2DDFD0C1" w14:textId="77777777" w:rsidR="001E63F6" w:rsidRPr="009A716D" w:rsidRDefault="001E63F6" w:rsidP="005E1173">
            <w:pPr>
              <w:rPr>
                <w:rFonts w:ascii="Arial" w:hAnsi="Arial" w:cs="Arial"/>
                <w:sz w:val="20"/>
                <w:szCs w:val="20"/>
              </w:rPr>
            </w:pPr>
            <w:r w:rsidRPr="009A716D">
              <w:rPr>
                <w:rFonts w:ascii="Arial" w:hAnsi="Arial" w:cs="Arial"/>
                <w:sz w:val="20"/>
                <w:szCs w:val="20"/>
              </w:rPr>
              <w:t>201.50</w:t>
            </w:r>
          </w:p>
        </w:tc>
      </w:tr>
      <w:tr w:rsidR="001E63F6" w:rsidRPr="009A716D" w14:paraId="310BEB16" w14:textId="77777777" w:rsidTr="005E1173">
        <w:trPr>
          <w:trHeight w:val="68"/>
        </w:trPr>
        <w:tc>
          <w:tcPr>
            <w:tcW w:w="3894" w:type="dxa"/>
            <w:tcBorders>
              <w:top w:val="nil"/>
              <w:left w:val="nil"/>
              <w:bottom w:val="nil"/>
              <w:right w:val="nil"/>
            </w:tcBorders>
          </w:tcPr>
          <w:p w14:paraId="1C00792C" w14:textId="77777777" w:rsidR="001E63F6" w:rsidRPr="009A716D" w:rsidRDefault="001E63F6" w:rsidP="005E1173">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No </w:t>
            </w:r>
            <w:proofErr w:type="spellStart"/>
            <w:r w:rsidRPr="009A716D">
              <w:rPr>
                <w:rFonts w:ascii="Arial" w:hAnsi="Arial" w:cs="Arial"/>
                <w:sz w:val="20"/>
                <w:szCs w:val="20"/>
              </w:rPr>
              <w:t>fertiliser</w:t>
            </w:r>
            <w:proofErr w:type="spellEnd"/>
            <w:r w:rsidRPr="009A716D">
              <w:rPr>
                <w:rFonts w:ascii="Arial" w:hAnsi="Arial" w:cs="Arial"/>
                <w:sz w:val="20"/>
                <w:szCs w:val="20"/>
              </w:rPr>
              <w:t xml:space="preserve"> (Control)</w:t>
            </w:r>
          </w:p>
        </w:tc>
        <w:tc>
          <w:tcPr>
            <w:tcW w:w="1010" w:type="dxa"/>
            <w:tcBorders>
              <w:top w:val="nil"/>
              <w:left w:val="nil"/>
              <w:bottom w:val="nil"/>
              <w:right w:val="nil"/>
            </w:tcBorders>
          </w:tcPr>
          <w:p w14:paraId="59354601" w14:textId="77777777" w:rsidR="001E63F6" w:rsidRPr="009A716D" w:rsidRDefault="001E63F6" w:rsidP="005E1173">
            <w:pPr>
              <w:rPr>
                <w:rFonts w:ascii="Arial" w:hAnsi="Arial" w:cs="Arial"/>
                <w:sz w:val="20"/>
                <w:szCs w:val="20"/>
              </w:rPr>
            </w:pPr>
            <w:r w:rsidRPr="009A716D">
              <w:rPr>
                <w:rFonts w:ascii="Arial" w:hAnsi="Arial" w:cs="Arial"/>
                <w:sz w:val="20"/>
                <w:szCs w:val="20"/>
              </w:rPr>
              <w:t>21.17</w:t>
            </w:r>
          </w:p>
        </w:tc>
        <w:tc>
          <w:tcPr>
            <w:tcW w:w="870" w:type="dxa"/>
            <w:tcBorders>
              <w:top w:val="nil"/>
              <w:left w:val="nil"/>
              <w:bottom w:val="nil"/>
              <w:right w:val="nil"/>
            </w:tcBorders>
          </w:tcPr>
          <w:p w14:paraId="6BCB76F7" w14:textId="77777777" w:rsidR="001E63F6" w:rsidRPr="009A716D" w:rsidRDefault="001E63F6" w:rsidP="005E1173">
            <w:pPr>
              <w:rPr>
                <w:rFonts w:ascii="Arial" w:hAnsi="Arial" w:cs="Arial"/>
                <w:sz w:val="20"/>
                <w:szCs w:val="20"/>
              </w:rPr>
            </w:pPr>
            <w:r w:rsidRPr="009A716D">
              <w:rPr>
                <w:rFonts w:ascii="Arial" w:hAnsi="Arial" w:cs="Arial"/>
                <w:sz w:val="20"/>
                <w:szCs w:val="20"/>
              </w:rPr>
              <w:t>61.07</w:t>
            </w:r>
          </w:p>
        </w:tc>
        <w:tc>
          <w:tcPr>
            <w:tcW w:w="889" w:type="dxa"/>
            <w:tcBorders>
              <w:top w:val="nil"/>
              <w:left w:val="nil"/>
              <w:bottom w:val="nil"/>
              <w:right w:val="nil"/>
            </w:tcBorders>
          </w:tcPr>
          <w:p w14:paraId="779FE36E" w14:textId="77777777" w:rsidR="001E63F6" w:rsidRPr="009A716D" w:rsidRDefault="001E63F6" w:rsidP="005E1173">
            <w:pPr>
              <w:rPr>
                <w:rFonts w:ascii="Arial" w:hAnsi="Arial" w:cs="Arial"/>
                <w:sz w:val="20"/>
                <w:szCs w:val="20"/>
              </w:rPr>
            </w:pPr>
            <w:r w:rsidRPr="009A716D">
              <w:rPr>
                <w:rFonts w:ascii="Arial" w:hAnsi="Arial" w:cs="Arial"/>
                <w:sz w:val="20"/>
                <w:szCs w:val="20"/>
              </w:rPr>
              <w:t>150.33</w:t>
            </w:r>
          </w:p>
        </w:tc>
        <w:tc>
          <w:tcPr>
            <w:tcW w:w="992" w:type="dxa"/>
            <w:tcBorders>
              <w:top w:val="nil"/>
              <w:left w:val="nil"/>
              <w:bottom w:val="nil"/>
              <w:right w:val="nil"/>
            </w:tcBorders>
          </w:tcPr>
          <w:p w14:paraId="4BE4DCFC" w14:textId="77777777" w:rsidR="001E63F6" w:rsidRPr="009A716D" w:rsidRDefault="001E63F6" w:rsidP="005E1173">
            <w:pPr>
              <w:rPr>
                <w:rFonts w:ascii="Arial" w:hAnsi="Arial" w:cs="Arial"/>
                <w:sz w:val="20"/>
                <w:szCs w:val="20"/>
              </w:rPr>
            </w:pPr>
            <w:r w:rsidRPr="009A716D">
              <w:rPr>
                <w:rFonts w:ascii="Arial" w:hAnsi="Arial" w:cs="Arial"/>
                <w:sz w:val="20"/>
                <w:szCs w:val="20"/>
              </w:rPr>
              <w:t>179.73</w:t>
            </w:r>
          </w:p>
        </w:tc>
        <w:tc>
          <w:tcPr>
            <w:tcW w:w="992" w:type="dxa"/>
            <w:tcBorders>
              <w:top w:val="nil"/>
              <w:left w:val="nil"/>
              <w:bottom w:val="nil"/>
              <w:right w:val="nil"/>
            </w:tcBorders>
          </w:tcPr>
          <w:p w14:paraId="25FE8A49" w14:textId="77777777" w:rsidR="001E63F6" w:rsidRPr="009A716D" w:rsidRDefault="001E63F6" w:rsidP="005E1173">
            <w:pPr>
              <w:rPr>
                <w:rFonts w:ascii="Arial" w:hAnsi="Arial" w:cs="Arial"/>
                <w:sz w:val="20"/>
                <w:szCs w:val="20"/>
              </w:rPr>
            </w:pPr>
            <w:r w:rsidRPr="009A716D">
              <w:rPr>
                <w:rFonts w:ascii="Arial" w:hAnsi="Arial" w:cs="Arial"/>
                <w:sz w:val="20"/>
                <w:szCs w:val="20"/>
              </w:rPr>
              <w:t>181.13</w:t>
            </w:r>
          </w:p>
        </w:tc>
      </w:tr>
      <w:tr w:rsidR="001E63F6" w:rsidRPr="009A716D" w14:paraId="7F1CC976" w14:textId="77777777" w:rsidTr="005E1173">
        <w:trPr>
          <w:trHeight w:val="280"/>
        </w:trPr>
        <w:tc>
          <w:tcPr>
            <w:tcW w:w="3894" w:type="dxa"/>
            <w:tcBorders>
              <w:top w:val="nil"/>
              <w:left w:val="nil"/>
              <w:bottom w:val="nil"/>
              <w:right w:val="nil"/>
            </w:tcBorders>
          </w:tcPr>
          <w:p w14:paraId="3146794B" w14:textId="77777777" w:rsidR="001E63F6" w:rsidRPr="009A716D" w:rsidRDefault="001E63F6" w:rsidP="005E1173">
            <w:pPr>
              <w:rPr>
                <w:rFonts w:ascii="Arial" w:hAnsi="Arial" w:cs="Arial"/>
                <w:b/>
                <w:bCs/>
                <w:sz w:val="20"/>
                <w:szCs w:val="20"/>
              </w:rPr>
            </w:pPr>
            <w:r w:rsidRPr="009A716D">
              <w:rPr>
                <w:rFonts w:ascii="Arial" w:hAnsi="Arial" w:cs="Arial"/>
                <w:b/>
                <w:bCs/>
                <w:sz w:val="20"/>
                <w:szCs w:val="20"/>
              </w:rPr>
              <w:t>HSD (P ≤ 0.05)</w:t>
            </w:r>
          </w:p>
        </w:tc>
        <w:tc>
          <w:tcPr>
            <w:tcW w:w="1010" w:type="dxa"/>
            <w:tcBorders>
              <w:top w:val="nil"/>
              <w:left w:val="nil"/>
              <w:bottom w:val="nil"/>
              <w:right w:val="nil"/>
            </w:tcBorders>
          </w:tcPr>
          <w:p w14:paraId="77A804F7" w14:textId="77777777" w:rsidR="001E63F6" w:rsidRPr="009A716D" w:rsidRDefault="001E63F6" w:rsidP="005E1173">
            <w:pPr>
              <w:rPr>
                <w:rFonts w:ascii="Arial" w:hAnsi="Arial" w:cs="Arial"/>
                <w:b/>
                <w:bCs/>
                <w:sz w:val="20"/>
                <w:szCs w:val="20"/>
              </w:rPr>
            </w:pPr>
            <w:r w:rsidRPr="009A716D">
              <w:rPr>
                <w:rFonts w:ascii="Arial" w:hAnsi="Arial" w:cs="Arial"/>
                <w:b/>
                <w:bCs/>
                <w:sz w:val="20"/>
                <w:szCs w:val="20"/>
              </w:rPr>
              <w:t>7.71</w:t>
            </w:r>
          </w:p>
        </w:tc>
        <w:tc>
          <w:tcPr>
            <w:tcW w:w="870" w:type="dxa"/>
            <w:tcBorders>
              <w:top w:val="nil"/>
              <w:left w:val="nil"/>
              <w:bottom w:val="nil"/>
              <w:right w:val="nil"/>
            </w:tcBorders>
          </w:tcPr>
          <w:p w14:paraId="03D365F4" w14:textId="77777777" w:rsidR="001E63F6" w:rsidRPr="009A716D" w:rsidRDefault="001E63F6" w:rsidP="005E1173">
            <w:pPr>
              <w:rPr>
                <w:rFonts w:ascii="Arial" w:hAnsi="Arial" w:cs="Arial"/>
                <w:b/>
                <w:bCs/>
                <w:sz w:val="20"/>
                <w:szCs w:val="20"/>
              </w:rPr>
            </w:pPr>
            <w:r w:rsidRPr="009A716D">
              <w:rPr>
                <w:rFonts w:ascii="Arial" w:hAnsi="Arial" w:cs="Arial"/>
                <w:b/>
                <w:bCs/>
                <w:sz w:val="20"/>
                <w:szCs w:val="20"/>
              </w:rPr>
              <w:t>27.47</w:t>
            </w:r>
          </w:p>
        </w:tc>
        <w:tc>
          <w:tcPr>
            <w:tcW w:w="889" w:type="dxa"/>
            <w:tcBorders>
              <w:top w:val="nil"/>
              <w:left w:val="nil"/>
              <w:bottom w:val="nil"/>
              <w:right w:val="nil"/>
            </w:tcBorders>
          </w:tcPr>
          <w:p w14:paraId="5FFAFC9C" w14:textId="77777777" w:rsidR="001E63F6" w:rsidRPr="009A716D" w:rsidRDefault="001E63F6" w:rsidP="005E1173">
            <w:pPr>
              <w:rPr>
                <w:rFonts w:ascii="Arial" w:hAnsi="Arial" w:cs="Arial"/>
                <w:b/>
                <w:bCs/>
                <w:sz w:val="20"/>
                <w:szCs w:val="20"/>
              </w:rPr>
            </w:pPr>
            <w:r w:rsidRPr="009A716D">
              <w:rPr>
                <w:rFonts w:ascii="Arial" w:hAnsi="Arial" w:cs="Arial"/>
                <w:b/>
                <w:bCs/>
                <w:sz w:val="20"/>
                <w:szCs w:val="20"/>
              </w:rPr>
              <w:t>28.39</w:t>
            </w:r>
          </w:p>
        </w:tc>
        <w:tc>
          <w:tcPr>
            <w:tcW w:w="992" w:type="dxa"/>
            <w:tcBorders>
              <w:top w:val="nil"/>
              <w:left w:val="nil"/>
              <w:bottom w:val="nil"/>
              <w:right w:val="nil"/>
            </w:tcBorders>
          </w:tcPr>
          <w:p w14:paraId="3AB9C4A3" w14:textId="77777777" w:rsidR="001E63F6" w:rsidRPr="009A716D" w:rsidRDefault="001E63F6" w:rsidP="005E1173">
            <w:pPr>
              <w:rPr>
                <w:rFonts w:ascii="Arial" w:hAnsi="Arial" w:cs="Arial"/>
                <w:b/>
                <w:bCs/>
                <w:sz w:val="20"/>
                <w:szCs w:val="20"/>
              </w:rPr>
            </w:pPr>
            <w:r w:rsidRPr="009A716D">
              <w:rPr>
                <w:rFonts w:ascii="Arial" w:hAnsi="Arial" w:cs="Arial"/>
                <w:b/>
                <w:bCs/>
                <w:sz w:val="20"/>
                <w:szCs w:val="20"/>
              </w:rPr>
              <w:t>25.29</w:t>
            </w:r>
          </w:p>
        </w:tc>
        <w:tc>
          <w:tcPr>
            <w:tcW w:w="992" w:type="dxa"/>
            <w:tcBorders>
              <w:top w:val="nil"/>
              <w:left w:val="nil"/>
              <w:bottom w:val="nil"/>
              <w:right w:val="nil"/>
            </w:tcBorders>
          </w:tcPr>
          <w:p w14:paraId="03B98480" w14:textId="77777777" w:rsidR="001E63F6" w:rsidRPr="009A716D" w:rsidRDefault="001E63F6" w:rsidP="005E1173">
            <w:pPr>
              <w:rPr>
                <w:rFonts w:ascii="Arial" w:hAnsi="Arial" w:cs="Arial"/>
                <w:b/>
                <w:bCs/>
                <w:sz w:val="20"/>
                <w:szCs w:val="20"/>
              </w:rPr>
            </w:pPr>
            <w:r w:rsidRPr="009A716D">
              <w:rPr>
                <w:rFonts w:ascii="Arial" w:hAnsi="Arial" w:cs="Arial"/>
                <w:b/>
                <w:bCs/>
                <w:sz w:val="20"/>
                <w:szCs w:val="20"/>
              </w:rPr>
              <w:t>25.17</w:t>
            </w:r>
          </w:p>
        </w:tc>
      </w:tr>
      <w:tr w:rsidR="001E63F6" w:rsidRPr="009A716D" w14:paraId="058255AA" w14:textId="77777777" w:rsidTr="005E1173">
        <w:trPr>
          <w:trHeight w:val="280"/>
        </w:trPr>
        <w:tc>
          <w:tcPr>
            <w:tcW w:w="3894" w:type="dxa"/>
            <w:tcBorders>
              <w:top w:val="nil"/>
              <w:bottom w:val="nil"/>
            </w:tcBorders>
          </w:tcPr>
          <w:p w14:paraId="0E699F18" w14:textId="77777777" w:rsidR="001E63F6" w:rsidRPr="009A716D" w:rsidRDefault="001E63F6" w:rsidP="005E1173">
            <w:pPr>
              <w:rPr>
                <w:rFonts w:ascii="Arial" w:hAnsi="Arial" w:cs="Arial"/>
                <w:b/>
                <w:bCs/>
                <w:sz w:val="20"/>
                <w:szCs w:val="20"/>
              </w:rPr>
            </w:pPr>
          </w:p>
        </w:tc>
        <w:tc>
          <w:tcPr>
            <w:tcW w:w="1010" w:type="dxa"/>
            <w:tcBorders>
              <w:top w:val="nil"/>
              <w:bottom w:val="nil"/>
            </w:tcBorders>
          </w:tcPr>
          <w:p w14:paraId="05090C80" w14:textId="77777777" w:rsidR="001E63F6" w:rsidRPr="009A716D" w:rsidRDefault="001E63F6" w:rsidP="005E1173">
            <w:pPr>
              <w:rPr>
                <w:rFonts w:ascii="Arial" w:hAnsi="Arial" w:cs="Arial"/>
                <w:b/>
                <w:bCs/>
                <w:sz w:val="20"/>
                <w:szCs w:val="20"/>
              </w:rPr>
            </w:pPr>
          </w:p>
        </w:tc>
        <w:tc>
          <w:tcPr>
            <w:tcW w:w="870" w:type="dxa"/>
            <w:tcBorders>
              <w:top w:val="nil"/>
              <w:bottom w:val="nil"/>
            </w:tcBorders>
          </w:tcPr>
          <w:p w14:paraId="4731477E" w14:textId="77777777" w:rsidR="001E63F6" w:rsidRPr="009A716D" w:rsidRDefault="001E63F6" w:rsidP="005E1173">
            <w:pPr>
              <w:rPr>
                <w:rFonts w:ascii="Arial" w:hAnsi="Arial" w:cs="Arial"/>
                <w:b/>
                <w:bCs/>
                <w:sz w:val="20"/>
                <w:szCs w:val="20"/>
              </w:rPr>
            </w:pPr>
          </w:p>
        </w:tc>
        <w:tc>
          <w:tcPr>
            <w:tcW w:w="889" w:type="dxa"/>
            <w:tcBorders>
              <w:top w:val="nil"/>
              <w:bottom w:val="nil"/>
            </w:tcBorders>
          </w:tcPr>
          <w:p w14:paraId="48908111" w14:textId="77777777" w:rsidR="001E63F6" w:rsidRPr="009A716D" w:rsidRDefault="001E63F6" w:rsidP="005E1173">
            <w:pPr>
              <w:rPr>
                <w:rFonts w:ascii="Arial" w:hAnsi="Arial" w:cs="Arial"/>
                <w:b/>
                <w:bCs/>
                <w:sz w:val="20"/>
                <w:szCs w:val="20"/>
              </w:rPr>
            </w:pPr>
          </w:p>
        </w:tc>
        <w:tc>
          <w:tcPr>
            <w:tcW w:w="992" w:type="dxa"/>
            <w:tcBorders>
              <w:top w:val="nil"/>
              <w:bottom w:val="nil"/>
            </w:tcBorders>
          </w:tcPr>
          <w:p w14:paraId="6AB45046" w14:textId="77777777" w:rsidR="001E63F6" w:rsidRPr="009A716D" w:rsidRDefault="001E63F6" w:rsidP="005E1173">
            <w:pPr>
              <w:rPr>
                <w:rFonts w:ascii="Arial" w:hAnsi="Arial" w:cs="Arial"/>
                <w:b/>
                <w:bCs/>
                <w:sz w:val="20"/>
                <w:szCs w:val="20"/>
              </w:rPr>
            </w:pPr>
          </w:p>
        </w:tc>
        <w:tc>
          <w:tcPr>
            <w:tcW w:w="992" w:type="dxa"/>
            <w:tcBorders>
              <w:top w:val="nil"/>
              <w:bottom w:val="nil"/>
            </w:tcBorders>
          </w:tcPr>
          <w:p w14:paraId="22788B3D" w14:textId="77777777" w:rsidR="001E63F6" w:rsidRPr="009A716D" w:rsidRDefault="001E63F6" w:rsidP="005E1173">
            <w:pPr>
              <w:rPr>
                <w:rFonts w:ascii="Arial" w:hAnsi="Arial" w:cs="Arial"/>
                <w:b/>
                <w:bCs/>
                <w:sz w:val="20"/>
                <w:szCs w:val="20"/>
              </w:rPr>
            </w:pPr>
          </w:p>
        </w:tc>
      </w:tr>
      <w:tr w:rsidR="001E63F6" w:rsidRPr="009A716D" w14:paraId="2311CDC7" w14:textId="77777777" w:rsidTr="005E1173">
        <w:trPr>
          <w:trHeight w:val="80"/>
        </w:trPr>
        <w:tc>
          <w:tcPr>
            <w:tcW w:w="3894" w:type="dxa"/>
            <w:tcBorders>
              <w:top w:val="nil"/>
              <w:bottom w:val="single" w:sz="4" w:space="0" w:color="auto"/>
            </w:tcBorders>
          </w:tcPr>
          <w:p w14:paraId="741D1E91" w14:textId="77777777" w:rsidR="001E63F6" w:rsidRPr="009A716D" w:rsidRDefault="001E63F6" w:rsidP="005E1173">
            <w:pPr>
              <w:rPr>
                <w:rFonts w:ascii="Arial" w:hAnsi="Arial" w:cs="Arial"/>
                <w:b/>
                <w:bCs/>
                <w:sz w:val="20"/>
                <w:szCs w:val="20"/>
              </w:rPr>
            </w:pPr>
            <w:r w:rsidRPr="009A716D">
              <w:rPr>
                <w:rFonts w:ascii="Arial" w:hAnsi="Arial" w:cs="Arial"/>
                <w:b/>
                <w:sz w:val="20"/>
                <w:szCs w:val="20"/>
              </w:rPr>
              <w:t>CV (%)</w:t>
            </w:r>
          </w:p>
        </w:tc>
        <w:tc>
          <w:tcPr>
            <w:tcW w:w="1010" w:type="dxa"/>
            <w:tcBorders>
              <w:top w:val="nil"/>
              <w:bottom w:val="single" w:sz="4" w:space="0" w:color="auto"/>
            </w:tcBorders>
          </w:tcPr>
          <w:p w14:paraId="1C2A8947" w14:textId="77777777" w:rsidR="001E63F6" w:rsidRPr="009A716D" w:rsidRDefault="001E63F6" w:rsidP="005E1173">
            <w:pPr>
              <w:rPr>
                <w:rFonts w:ascii="Arial" w:hAnsi="Arial" w:cs="Arial"/>
                <w:b/>
                <w:bCs/>
                <w:sz w:val="20"/>
                <w:szCs w:val="20"/>
              </w:rPr>
            </w:pPr>
            <w:r w:rsidRPr="009A716D">
              <w:rPr>
                <w:rFonts w:ascii="Arial" w:hAnsi="Arial" w:cs="Arial"/>
                <w:b/>
                <w:bCs/>
                <w:sz w:val="20"/>
                <w:szCs w:val="20"/>
              </w:rPr>
              <w:t>10.52</w:t>
            </w:r>
          </w:p>
        </w:tc>
        <w:tc>
          <w:tcPr>
            <w:tcW w:w="870" w:type="dxa"/>
            <w:tcBorders>
              <w:top w:val="nil"/>
              <w:bottom w:val="single" w:sz="4" w:space="0" w:color="auto"/>
            </w:tcBorders>
          </w:tcPr>
          <w:p w14:paraId="26E13226" w14:textId="77777777" w:rsidR="001E63F6" w:rsidRPr="009A716D" w:rsidRDefault="001E63F6" w:rsidP="005E1173">
            <w:pPr>
              <w:rPr>
                <w:rFonts w:ascii="Arial" w:hAnsi="Arial" w:cs="Arial"/>
                <w:b/>
                <w:bCs/>
                <w:sz w:val="20"/>
                <w:szCs w:val="20"/>
              </w:rPr>
            </w:pPr>
            <w:r w:rsidRPr="009A716D">
              <w:rPr>
                <w:rFonts w:ascii="Arial" w:hAnsi="Arial" w:cs="Arial"/>
                <w:b/>
                <w:bCs/>
                <w:sz w:val="20"/>
                <w:szCs w:val="20"/>
              </w:rPr>
              <w:t>10.53</w:t>
            </w:r>
          </w:p>
        </w:tc>
        <w:tc>
          <w:tcPr>
            <w:tcW w:w="889" w:type="dxa"/>
            <w:tcBorders>
              <w:top w:val="nil"/>
              <w:bottom w:val="single" w:sz="4" w:space="0" w:color="auto"/>
            </w:tcBorders>
          </w:tcPr>
          <w:p w14:paraId="284DAEFA" w14:textId="77777777" w:rsidR="001E63F6" w:rsidRPr="009A716D" w:rsidRDefault="001E63F6" w:rsidP="005E1173">
            <w:pPr>
              <w:rPr>
                <w:rFonts w:ascii="Arial" w:hAnsi="Arial" w:cs="Arial"/>
                <w:b/>
                <w:bCs/>
                <w:sz w:val="20"/>
                <w:szCs w:val="20"/>
              </w:rPr>
            </w:pPr>
            <w:r w:rsidRPr="009A716D">
              <w:rPr>
                <w:rFonts w:ascii="Arial" w:hAnsi="Arial" w:cs="Arial"/>
                <w:b/>
                <w:bCs/>
                <w:sz w:val="20"/>
                <w:szCs w:val="20"/>
              </w:rPr>
              <w:t>5.77</w:t>
            </w:r>
          </w:p>
        </w:tc>
        <w:tc>
          <w:tcPr>
            <w:tcW w:w="992" w:type="dxa"/>
            <w:tcBorders>
              <w:top w:val="nil"/>
              <w:bottom w:val="single" w:sz="4" w:space="0" w:color="auto"/>
            </w:tcBorders>
          </w:tcPr>
          <w:p w14:paraId="473E7820" w14:textId="77777777" w:rsidR="001E63F6" w:rsidRPr="009A716D" w:rsidRDefault="001E63F6" w:rsidP="005E1173">
            <w:pPr>
              <w:rPr>
                <w:rFonts w:ascii="Arial" w:hAnsi="Arial" w:cs="Arial"/>
                <w:b/>
                <w:bCs/>
                <w:sz w:val="20"/>
                <w:szCs w:val="20"/>
              </w:rPr>
            </w:pPr>
            <w:r w:rsidRPr="009A716D">
              <w:rPr>
                <w:rFonts w:ascii="Arial" w:hAnsi="Arial" w:cs="Arial"/>
                <w:b/>
                <w:bCs/>
                <w:sz w:val="20"/>
                <w:szCs w:val="20"/>
              </w:rPr>
              <w:t>4.88</w:t>
            </w:r>
          </w:p>
        </w:tc>
        <w:tc>
          <w:tcPr>
            <w:tcW w:w="992" w:type="dxa"/>
            <w:tcBorders>
              <w:top w:val="nil"/>
              <w:bottom w:val="single" w:sz="4" w:space="0" w:color="auto"/>
            </w:tcBorders>
          </w:tcPr>
          <w:p w14:paraId="42932C28" w14:textId="77777777" w:rsidR="001E63F6" w:rsidRPr="009A716D" w:rsidRDefault="001E63F6" w:rsidP="005E1173">
            <w:pPr>
              <w:rPr>
                <w:rFonts w:ascii="Arial" w:hAnsi="Arial" w:cs="Arial"/>
                <w:b/>
                <w:bCs/>
                <w:sz w:val="20"/>
                <w:szCs w:val="20"/>
              </w:rPr>
            </w:pPr>
            <w:r w:rsidRPr="009A716D">
              <w:rPr>
                <w:rFonts w:ascii="Arial" w:hAnsi="Arial" w:cs="Arial"/>
                <w:b/>
                <w:bCs/>
                <w:sz w:val="20"/>
                <w:szCs w:val="20"/>
              </w:rPr>
              <w:t>4.81</w:t>
            </w:r>
          </w:p>
        </w:tc>
      </w:tr>
      <w:tr w:rsidR="001E63F6" w:rsidRPr="009A716D" w14:paraId="6E4B0815" w14:textId="77777777" w:rsidTr="005E1173">
        <w:trPr>
          <w:trHeight w:val="74"/>
        </w:trPr>
        <w:tc>
          <w:tcPr>
            <w:tcW w:w="8647" w:type="dxa"/>
            <w:gridSpan w:val="6"/>
            <w:tcBorders>
              <w:top w:val="single" w:sz="4" w:space="0" w:color="auto"/>
              <w:bottom w:val="nil"/>
            </w:tcBorders>
          </w:tcPr>
          <w:p w14:paraId="7D101D90" w14:textId="28B22C73" w:rsidR="001E63F6" w:rsidRPr="009A716D" w:rsidRDefault="001E63F6" w:rsidP="005E1173">
            <w:pPr>
              <w:jc w:val="both"/>
              <w:rPr>
                <w:rFonts w:ascii="Arial" w:hAnsi="Arial" w:cs="Arial"/>
                <w:sz w:val="18"/>
                <w:szCs w:val="18"/>
              </w:rPr>
            </w:pPr>
            <w:r w:rsidRPr="009A716D">
              <w:rPr>
                <w:rFonts w:ascii="Arial" w:hAnsi="Arial" w:cs="Arial"/>
                <w:sz w:val="18"/>
                <w:szCs w:val="18"/>
              </w:rPr>
              <w:t xml:space="preserve">x – interaction     CM – Chicken manure    WAP– Weeks after planting  GB – </w:t>
            </w:r>
            <w:proofErr w:type="spellStart"/>
            <w:r w:rsidRPr="009A716D">
              <w:rPr>
                <w:rFonts w:ascii="Arial" w:hAnsi="Arial" w:cs="Arial"/>
                <w:i/>
                <w:iCs/>
                <w:sz w:val="18"/>
                <w:szCs w:val="18"/>
              </w:rPr>
              <w:t>Gliricidia</w:t>
            </w:r>
            <w:proofErr w:type="spellEnd"/>
            <w:r w:rsidRPr="009A716D">
              <w:rPr>
                <w:rFonts w:ascii="Arial" w:hAnsi="Arial" w:cs="Arial"/>
                <w:i/>
                <w:iCs/>
                <w:sz w:val="18"/>
                <w:szCs w:val="18"/>
              </w:rPr>
              <w:t xml:space="preserve"> </w:t>
            </w:r>
            <w:proofErr w:type="spellStart"/>
            <w:r w:rsidRPr="009A716D">
              <w:rPr>
                <w:rFonts w:ascii="Arial" w:hAnsi="Arial" w:cs="Arial"/>
                <w:i/>
                <w:iCs/>
                <w:sz w:val="18"/>
                <w:szCs w:val="18"/>
              </w:rPr>
              <w:t>sepium</w:t>
            </w:r>
            <w:proofErr w:type="spellEnd"/>
            <w:r w:rsidRPr="009A716D">
              <w:rPr>
                <w:rFonts w:ascii="Arial" w:hAnsi="Arial" w:cs="Arial"/>
                <w:sz w:val="18"/>
                <w:szCs w:val="18"/>
              </w:rPr>
              <w:t xml:space="preserve"> </w:t>
            </w:r>
            <w:proofErr w:type="spellStart"/>
            <w:r w:rsidRPr="009A716D">
              <w:rPr>
                <w:rFonts w:ascii="Arial" w:hAnsi="Arial" w:cs="Arial"/>
                <w:sz w:val="18"/>
                <w:szCs w:val="18"/>
              </w:rPr>
              <w:t>biochar</w:t>
            </w:r>
            <w:proofErr w:type="spellEnd"/>
          </w:p>
        </w:tc>
      </w:tr>
    </w:tbl>
    <w:p w14:paraId="7620F0D1" w14:textId="77777777" w:rsidR="00FC036C" w:rsidRPr="009A716D" w:rsidRDefault="00FC036C" w:rsidP="00731838">
      <w:pPr>
        <w:pStyle w:val="Body"/>
        <w:rPr>
          <w:rFonts w:ascii="Arial" w:hAnsi="Arial" w:cs="Arial"/>
          <w:b/>
          <w:bCs/>
        </w:rPr>
      </w:pPr>
    </w:p>
    <w:p w14:paraId="10B70257" w14:textId="77777777" w:rsidR="00122510" w:rsidRPr="009A716D" w:rsidRDefault="00122510" w:rsidP="00122510">
      <w:pPr>
        <w:rPr>
          <w:rFonts w:ascii="Times New Roman" w:hAnsi="Times New Roman"/>
          <w:b/>
          <w:bCs/>
          <w:sz w:val="18"/>
          <w:szCs w:val="18"/>
        </w:rPr>
      </w:pPr>
      <w:bookmarkStart w:id="38" w:name="_Hlk153432834"/>
    </w:p>
    <w:bookmarkEnd w:id="38"/>
    <w:p w14:paraId="06FC9229" w14:textId="1623E5B9" w:rsidR="001E63F6" w:rsidRPr="009A716D" w:rsidRDefault="001E63F6" w:rsidP="001E63F6">
      <w:pPr>
        <w:pStyle w:val="Body"/>
        <w:spacing w:after="0" w:line="276" w:lineRule="auto"/>
        <w:jc w:val="center"/>
        <w:rPr>
          <w:rFonts w:ascii="Arial" w:hAnsi="Arial" w:cs="Arial"/>
          <w:b/>
          <w:bCs/>
        </w:rPr>
      </w:pPr>
      <w:r w:rsidRPr="009A716D">
        <w:rPr>
          <w:rFonts w:ascii="Arial" w:hAnsi="Arial" w:cs="Arial"/>
          <w:b/>
          <w:bCs/>
        </w:rPr>
        <w:t xml:space="preserve">Table 7. Plant height as affected by </w:t>
      </w:r>
      <w:proofErr w:type="spellStart"/>
      <w:r w:rsidRPr="009A716D">
        <w:rPr>
          <w:rFonts w:ascii="Arial" w:hAnsi="Arial" w:cs="Arial"/>
          <w:b/>
          <w:bCs/>
        </w:rPr>
        <w:t>biochar</w:t>
      </w:r>
      <w:proofErr w:type="spellEnd"/>
      <w:r w:rsidRPr="009A716D">
        <w:rPr>
          <w:rFonts w:ascii="Arial" w:hAnsi="Arial" w:cs="Arial"/>
          <w:b/>
          <w:bCs/>
        </w:rPr>
        <w:t xml:space="preserve">, chicken manure and NPK </w:t>
      </w:r>
      <w:proofErr w:type="spellStart"/>
      <w:r w:rsidRPr="009A716D">
        <w:rPr>
          <w:rFonts w:ascii="Arial" w:hAnsi="Arial" w:cs="Arial"/>
          <w:b/>
          <w:bCs/>
        </w:rPr>
        <w:t>fertili</w:t>
      </w:r>
      <w:r w:rsidR="003F0364">
        <w:rPr>
          <w:rFonts w:ascii="Arial" w:hAnsi="Arial" w:cs="Arial"/>
          <w:b/>
          <w:bCs/>
        </w:rPr>
        <w:t>s</w:t>
      </w:r>
      <w:r w:rsidRPr="009A716D">
        <w:rPr>
          <w:rFonts w:ascii="Arial" w:hAnsi="Arial" w:cs="Arial"/>
          <w:b/>
          <w:bCs/>
        </w:rPr>
        <w:t>er</w:t>
      </w:r>
      <w:proofErr w:type="spellEnd"/>
      <w:r w:rsidRPr="009A716D">
        <w:rPr>
          <w:rFonts w:ascii="Arial" w:hAnsi="Arial" w:cs="Arial"/>
          <w:b/>
          <w:bCs/>
        </w:rPr>
        <w:t xml:space="preserve"> application during 2022 major cropping season</w:t>
      </w:r>
    </w:p>
    <w:tbl>
      <w:tblPr>
        <w:tblStyle w:val="TableGrid"/>
        <w:tblW w:w="864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1010"/>
        <w:gridCol w:w="870"/>
        <w:gridCol w:w="889"/>
        <w:gridCol w:w="992"/>
        <w:gridCol w:w="992"/>
      </w:tblGrid>
      <w:tr w:rsidR="001E63F6" w:rsidRPr="009A716D" w14:paraId="37795666" w14:textId="77777777" w:rsidTr="005E1173">
        <w:trPr>
          <w:trHeight w:val="280"/>
        </w:trPr>
        <w:tc>
          <w:tcPr>
            <w:tcW w:w="3894" w:type="dxa"/>
            <w:tcBorders>
              <w:bottom w:val="nil"/>
            </w:tcBorders>
          </w:tcPr>
          <w:p w14:paraId="3DE3719F" w14:textId="77777777" w:rsidR="001E63F6" w:rsidRPr="009A716D" w:rsidRDefault="001E63F6" w:rsidP="005E1173">
            <w:pPr>
              <w:rPr>
                <w:rFonts w:ascii="Arial" w:hAnsi="Arial" w:cs="Arial"/>
                <w:sz w:val="20"/>
                <w:szCs w:val="20"/>
              </w:rPr>
            </w:pPr>
          </w:p>
        </w:tc>
        <w:tc>
          <w:tcPr>
            <w:tcW w:w="4753" w:type="dxa"/>
            <w:gridSpan w:val="5"/>
            <w:tcBorders>
              <w:top w:val="single" w:sz="4" w:space="0" w:color="auto"/>
              <w:bottom w:val="single" w:sz="4" w:space="0" w:color="auto"/>
            </w:tcBorders>
          </w:tcPr>
          <w:p w14:paraId="598AA8C4" w14:textId="77777777" w:rsidR="001E63F6" w:rsidRPr="009A716D" w:rsidRDefault="001E63F6" w:rsidP="005E1173">
            <w:pPr>
              <w:jc w:val="center"/>
              <w:rPr>
                <w:rFonts w:ascii="Arial" w:hAnsi="Arial" w:cs="Arial"/>
                <w:sz w:val="20"/>
                <w:szCs w:val="20"/>
              </w:rPr>
            </w:pPr>
            <w:r w:rsidRPr="009A716D">
              <w:rPr>
                <w:rFonts w:ascii="Arial" w:hAnsi="Arial" w:cs="Arial"/>
                <w:sz w:val="20"/>
                <w:szCs w:val="20"/>
              </w:rPr>
              <w:t>Plant height (cm)</w:t>
            </w:r>
          </w:p>
        </w:tc>
      </w:tr>
      <w:tr w:rsidR="001E63F6" w:rsidRPr="009A716D" w14:paraId="1C7B257D" w14:textId="77777777" w:rsidTr="005E1173">
        <w:trPr>
          <w:trHeight w:val="280"/>
        </w:trPr>
        <w:tc>
          <w:tcPr>
            <w:tcW w:w="3894" w:type="dxa"/>
            <w:tcBorders>
              <w:top w:val="nil"/>
              <w:left w:val="nil"/>
              <w:bottom w:val="single" w:sz="4" w:space="0" w:color="auto"/>
              <w:right w:val="nil"/>
            </w:tcBorders>
          </w:tcPr>
          <w:p w14:paraId="44F44FCF" w14:textId="77777777" w:rsidR="001E63F6" w:rsidRPr="009A716D" w:rsidRDefault="001E63F6" w:rsidP="005E1173">
            <w:pPr>
              <w:rPr>
                <w:rFonts w:ascii="Arial" w:hAnsi="Arial" w:cs="Arial"/>
                <w:sz w:val="20"/>
                <w:szCs w:val="20"/>
              </w:rPr>
            </w:pPr>
            <w:r w:rsidRPr="009A716D">
              <w:rPr>
                <w:rFonts w:ascii="Arial" w:hAnsi="Arial" w:cs="Arial"/>
                <w:sz w:val="20"/>
                <w:szCs w:val="20"/>
              </w:rPr>
              <w:t>Treatment</w:t>
            </w:r>
          </w:p>
        </w:tc>
        <w:tc>
          <w:tcPr>
            <w:tcW w:w="1010" w:type="dxa"/>
            <w:tcBorders>
              <w:top w:val="single" w:sz="4" w:space="0" w:color="auto"/>
              <w:left w:val="nil"/>
              <w:bottom w:val="single" w:sz="4" w:space="0" w:color="auto"/>
              <w:right w:val="nil"/>
            </w:tcBorders>
          </w:tcPr>
          <w:p w14:paraId="6BA6A059" w14:textId="77777777" w:rsidR="001E63F6" w:rsidRPr="009A716D" w:rsidRDefault="001E63F6" w:rsidP="005E1173">
            <w:pPr>
              <w:rPr>
                <w:rFonts w:ascii="Arial" w:hAnsi="Arial" w:cs="Arial"/>
                <w:sz w:val="20"/>
                <w:szCs w:val="20"/>
              </w:rPr>
            </w:pPr>
            <w:r w:rsidRPr="009A716D">
              <w:rPr>
                <w:rFonts w:ascii="Arial" w:hAnsi="Arial" w:cs="Arial"/>
                <w:sz w:val="20"/>
                <w:szCs w:val="20"/>
              </w:rPr>
              <w:t>4 WAP</w:t>
            </w:r>
          </w:p>
        </w:tc>
        <w:tc>
          <w:tcPr>
            <w:tcW w:w="870" w:type="dxa"/>
            <w:tcBorders>
              <w:top w:val="single" w:sz="4" w:space="0" w:color="auto"/>
              <w:left w:val="nil"/>
              <w:bottom w:val="single" w:sz="4" w:space="0" w:color="auto"/>
              <w:right w:val="nil"/>
            </w:tcBorders>
          </w:tcPr>
          <w:p w14:paraId="7262629A" w14:textId="77777777" w:rsidR="001E63F6" w:rsidRPr="009A716D" w:rsidRDefault="001E63F6" w:rsidP="005E1173">
            <w:pPr>
              <w:rPr>
                <w:rFonts w:ascii="Arial" w:hAnsi="Arial" w:cs="Arial"/>
                <w:sz w:val="20"/>
                <w:szCs w:val="20"/>
              </w:rPr>
            </w:pPr>
            <w:r w:rsidRPr="009A716D">
              <w:rPr>
                <w:rFonts w:ascii="Arial" w:hAnsi="Arial" w:cs="Arial"/>
                <w:sz w:val="20"/>
                <w:szCs w:val="20"/>
              </w:rPr>
              <w:t>6 WAP</w:t>
            </w:r>
          </w:p>
        </w:tc>
        <w:tc>
          <w:tcPr>
            <w:tcW w:w="889" w:type="dxa"/>
            <w:tcBorders>
              <w:top w:val="single" w:sz="4" w:space="0" w:color="auto"/>
              <w:left w:val="nil"/>
              <w:bottom w:val="single" w:sz="4" w:space="0" w:color="auto"/>
              <w:right w:val="nil"/>
            </w:tcBorders>
          </w:tcPr>
          <w:p w14:paraId="436D99EB" w14:textId="77777777" w:rsidR="001E63F6" w:rsidRPr="009A716D" w:rsidRDefault="001E63F6" w:rsidP="005E1173">
            <w:pPr>
              <w:rPr>
                <w:rFonts w:ascii="Arial" w:hAnsi="Arial" w:cs="Arial"/>
                <w:sz w:val="20"/>
                <w:szCs w:val="20"/>
              </w:rPr>
            </w:pPr>
            <w:r w:rsidRPr="009A716D">
              <w:rPr>
                <w:rFonts w:ascii="Arial" w:hAnsi="Arial" w:cs="Arial"/>
                <w:sz w:val="20"/>
                <w:szCs w:val="20"/>
              </w:rPr>
              <w:t>8 WAP</w:t>
            </w:r>
          </w:p>
        </w:tc>
        <w:tc>
          <w:tcPr>
            <w:tcW w:w="992" w:type="dxa"/>
            <w:tcBorders>
              <w:top w:val="single" w:sz="4" w:space="0" w:color="auto"/>
              <w:left w:val="nil"/>
              <w:bottom w:val="single" w:sz="4" w:space="0" w:color="auto"/>
              <w:right w:val="nil"/>
            </w:tcBorders>
          </w:tcPr>
          <w:p w14:paraId="5EB69C78" w14:textId="77777777" w:rsidR="001E63F6" w:rsidRPr="009A716D" w:rsidRDefault="001E63F6" w:rsidP="005E1173">
            <w:pPr>
              <w:rPr>
                <w:rFonts w:ascii="Arial" w:hAnsi="Arial" w:cs="Arial"/>
                <w:sz w:val="20"/>
                <w:szCs w:val="20"/>
              </w:rPr>
            </w:pPr>
            <w:r w:rsidRPr="009A716D">
              <w:rPr>
                <w:rFonts w:ascii="Arial" w:hAnsi="Arial" w:cs="Arial"/>
                <w:sz w:val="20"/>
                <w:szCs w:val="20"/>
              </w:rPr>
              <w:t>10 WAP</w:t>
            </w:r>
          </w:p>
        </w:tc>
        <w:tc>
          <w:tcPr>
            <w:tcW w:w="992" w:type="dxa"/>
            <w:tcBorders>
              <w:top w:val="single" w:sz="4" w:space="0" w:color="auto"/>
              <w:left w:val="nil"/>
              <w:bottom w:val="single" w:sz="4" w:space="0" w:color="auto"/>
              <w:right w:val="nil"/>
            </w:tcBorders>
          </w:tcPr>
          <w:p w14:paraId="1E9D881B" w14:textId="77777777" w:rsidR="001E63F6" w:rsidRPr="009A716D" w:rsidRDefault="001E63F6" w:rsidP="005E1173">
            <w:pPr>
              <w:rPr>
                <w:rFonts w:ascii="Arial" w:hAnsi="Arial" w:cs="Arial"/>
                <w:sz w:val="20"/>
                <w:szCs w:val="20"/>
              </w:rPr>
            </w:pPr>
            <w:r w:rsidRPr="009A716D">
              <w:rPr>
                <w:rFonts w:ascii="Arial" w:hAnsi="Arial" w:cs="Arial"/>
                <w:sz w:val="20"/>
                <w:szCs w:val="20"/>
              </w:rPr>
              <w:t>12 WAP</w:t>
            </w:r>
          </w:p>
        </w:tc>
      </w:tr>
      <w:tr w:rsidR="001E63F6" w:rsidRPr="009A716D" w14:paraId="7D31B73C" w14:textId="77777777" w:rsidTr="005E1173">
        <w:trPr>
          <w:trHeight w:val="268"/>
        </w:trPr>
        <w:tc>
          <w:tcPr>
            <w:tcW w:w="3894" w:type="dxa"/>
            <w:tcBorders>
              <w:top w:val="single" w:sz="4" w:space="0" w:color="auto"/>
              <w:left w:val="nil"/>
              <w:bottom w:val="nil"/>
              <w:right w:val="nil"/>
            </w:tcBorders>
          </w:tcPr>
          <w:p w14:paraId="3B59F04C" w14:textId="77777777" w:rsidR="001E63F6" w:rsidRPr="009A716D" w:rsidRDefault="001E63F6" w:rsidP="005E1173">
            <w:pPr>
              <w:rPr>
                <w:rFonts w:ascii="Arial" w:hAnsi="Arial" w:cs="Arial"/>
                <w:sz w:val="20"/>
                <w:szCs w:val="20"/>
              </w:rPr>
            </w:pPr>
            <w:r w:rsidRPr="009A716D">
              <w:rPr>
                <w:rFonts w:ascii="Arial" w:hAnsi="Arial" w:cs="Arial"/>
                <w:b/>
                <w:bCs/>
                <w:sz w:val="20"/>
                <w:szCs w:val="20"/>
              </w:rPr>
              <w:t>Variety</w:t>
            </w:r>
          </w:p>
        </w:tc>
        <w:tc>
          <w:tcPr>
            <w:tcW w:w="1010" w:type="dxa"/>
            <w:tcBorders>
              <w:top w:val="single" w:sz="4" w:space="0" w:color="auto"/>
              <w:left w:val="nil"/>
              <w:bottom w:val="nil"/>
              <w:right w:val="nil"/>
            </w:tcBorders>
          </w:tcPr>
          <w:p w14:paraId="04645CD1" w14:textId="77777777" w:rsidR="001E63F6" w:rsidRPr="009A716D" w:rsidRDefault="001E63F6" w:rsidP="005E1173">
            <w:pPr>
              <w:rPr>
                <w:rFonts w:ascii="Arial" w:hAnsi="Arial" w:cs="Arial"/>
                <w:sz w:val="20"/>
                <w:szCs w:val="20"/>
              </w:rPr>
            </w:pPr>
          </w:p>
        </w:tc>
        <w:tc>
          <w:tcPr>
            <w:tcW w:w="870" w:type="dxa"/>
            <w:tcBorders>
              <w:top w:val="single" w:sz="4" w:space="0" w:color="auto"/>
              <w:left w:val="nil"/>
              <w:bottom w:val="nil"/>
              <w:right w:val="nil"/>
            </w:tcBorders>
          </w:tcPr>
          <w:p w14:paraId="1949832A" w14:textId="77777777" w:rsidR="001E63F6" w:rsidRPr="009A716D" w:rsidRDefault="001E63F6" w:rsidP="005E1173">
            <w:pPr>
              <w:rPr>
                <w:rFonts w:ascii="Arial" w:hAnsi="Arial" w:cs="Arial"/>
                <w:sz w:val="20"/>
                <w:szCs w:val="20"/>
              </w:rPr>
            </w:pPr>
          </w:p>
        </w:tc>
        <w:tc>
          <w:tcPr>
            <w:tcW w:w="889" w:type="dxa"/>
            <w:tcBorders>
              <w:top w:val="single" w:sz="4" w:space="0" w:color="auto"/>
              <w:left w:val="nil"/>
              <w:bottom w:val="nil"/>
              <w:right w:val="nil"/>
            </w:tcBorders>
          </w:tcPr>
          <w:p w14:paraId="34398F71" w14:textId="77777777" w:rsidR="001E63F6" w:rsidRPr="009A716D" w:rsidRDefault="001E63F6" w:rsidP="005E1173">
            <w:pPr>
              <w:rPr>
                <w:rFonts w:ascii="Arial" w:hAnsi="Arial" w:cs="Arial"/>
                <w:sz w:val="20"/>
                <w:szCs w:val="20"/>
              </w:rPr>
            </w:pPr>
          </w:p>
        </w:tc>
        <w:tc>
          <w:tcPr>
            <w:tcW w:w="992" w:type="dxa"/>
            <w:tcBorders>
              <w:top w:val="single" w:sz="4" w:space="0" w:color="auto"/>
              <w:left w:val="nil"/>
              <w:bottom w:val="nil"/>
              <w:right w:val="nil"/>
            </w:tcBorders>
          </w:tcPr>
          <w:p w14:paraId="1F40A9D6" w14:textId="77777777" w:rsidR="001E63F6" w:rsidRPr="009A716D" w:rsidRDefault="001E63F6" w:rsidP="005E1173">
            <w:pPr>
              <w:rPr>
                <w:rFonts w:ascii="Arial" w:hAnsi="Arial" w:cs="Arial"/>
                <w:sz w:val="20"/>
                <w:szCs w:val="20"/>
              </w:rPr>
            </w:pPr>
          </w:p>
        </w:tc>
        <w:tc>
          <w:tcPr>
            <w:tcW w:w="992" w:type="dxa"/>
            <w:tcBorders>
              <w:top w:val="single" w:sz="4" w:space="0" w:color="auto"/>
              <w:left w:val="nil"/>
              <w:bottom w:val="nil"/>
              <w:right w:val="nil"/>
            </w:tcBorders>
          </w:tcPr>
          <w:p w14:paraId="0EC02AAC" w14:textId="77777777" w:rsidR="001E63F6" w:rsidRPr="009A716D" w:rsidRDefault="001E63F6" w:rsidP="005E1173">
            <w:pPr>
              <w:rPr>
                <w:rFonts w:ascii="Arial" w:hAnsi="Arial" w:cs="Arial"/>
                <w:sz w:val="20"/>
                <w:szCs w:val="20"/>
              </w:rPr>
            </w:pPr>
          </w:p>
        </w:tc>
      </w:tr>
      <w:tr w:rsidR="001E63F6" w:rsidRPr="009A716D" w14:paraId="2F310EB5" w14:textId="77777777" w:rsidTr="005E1173">
        <w:trPr>
          <w:trHeight w:val="310"/>
        </w:trPr>
        <w:tc>
          <w:tcPr>
            <w:tcW w:w="3894" w:type="dxa"/>
            <w:tcBorders>
              <w:top w:val="nil"/>
              <w:left w:val="nil"/>
              <w:bottom w:val="nil"/>
              <w:right w:val="nil"/>
            </w:tcBorders>
          </w:tcPr>
          <w:p w14:paraId="774F862F" w14:textId="77777777" w:rsidR="001E63F6" w:rsidRPr="009A716D" w:rsidRDefault="001E63F6" w:rsidP="005E1173">
            <w:pPr>
              <w:rPr>
                <w:rFonts w:ascii="Arial" w:hAnsi="Arial" w:cs="Arial"/>
                <w:sz w:val="20"/>
                <w:szCs w:val="20"/>
              </w:rPr>
            </w:pPr>
            <w:proofErr w:type="spellStart"/>
            <w:r w:rsidRPr="009A716D">
              <w:rPr>
                <w:rFonts w:ascii="Arial" w:hAnsi="Arial" w:cs="Arial"/>
                <w:sz w:val="20"/>
                <w:szCs w:val="20"/>
              </w:rPr>
              <w:lastRenderedPageBreak/>
              <w:t>Omankwa</w:t>
            </w:r>
            <w:proofErr w:type="spellEnd"/>
            <w:r w:rsidRPr="009A716D">
              <w:rPr>
                <w:rFonts w:ascii="Arial" w:hAnsi="Arial" w:cs="Arial"/>
                <w:sz w:val="20"/>
                <w:szCs w:val="20"/>
              </w:rPr>
              <w:t xml:space="preserve"> </w:t>
            </w:r>
          </w:p>
        </w:tc>
        <w:tc>
          <w:tcPr>
            <w:tcW w:w="1010" w:type="dxa"/>
            <w:tcBorders>
              <w:top w:val="nil"/>
              <w:left w:val="nil"/>
              <w:bottom w:val="nil"/>
              <w:right w:val="nil"/>
            </w:tcBorders>
          </w:tcPr>
          <w:p w14:paraId="40DBAFFC" w14:textId="77777777" w:rsidR="001E63F6" w:rsidRPr="009A716D" w:rsidRDefault="001E63F6" w:rsidP="005E1173">
            <w:pPr>
              <w:rPr>
                <w:rFonts w:ascii="Arial" w:hAnsi="Arial" w:cs="Arial"/>
                <w:sz w:val="20"/>
                <w:szCs w:val="20"/>
              </w:rPr>
            </w:pPr>
            <w:r w:rsidRPr="009A716D">
              <w:rPr>
                <w:rFonts w:ascii="Arial" w:hAnsi="Arial" w:cs="Arial"/>
                <w:sz w:val="20"/>
                <w:szCs w:val="20"/>
              </w:rPr>
              <w:t>19.65</w:t>
            </w:r>
          </w:p>
        </w:tc>
        <w:tc>
          <w:tcPr>
            <w:tcW w:w="870" w:type="dxa"/>
            <w:tcBorders>
              <w:top w:val="nil"/>
              <w:left w:val="nil"/>
              <w:bottom w:val="nil"/>
              <w:right w:val="nil"/>
            </w:tcBorders>
          </w:tcPr>
          <w:p w14:paraId="46FB3A93" w14:textId="77777777" w:rsidR="001E63F6" w:rsidRPr="009A716D" w:rsidRDefault="001E63F6" w:rsidP="005E1173">
            <w:pPr>
              <w:rPr>
                <w:rFonts w:ascii="Arial" w:hAnsi="Arial" w:cs="Arial"/>
                <w:sz w:val="20"/>
                <w:szCs w:val="20"/>
              </w:rPr>
            </w:pPr>
            <w:r w:rsidRPr="009A716D">
              <w:rPr>
                <w:rFonts w:ascii="Arial" w:hAnsi="Arial" w:cs="Arial"/>
                <w:sz w:val="20"/>
                <w:szCs w:val="20"/>
              </w:rPr>
              <w:t>65.31</w:t>
            </w:r>
          </w:p>
        </w:tc>
        <w:tc>
          <w:tcPr>
            <w:tcW w:w="889" w:type="dxa"/>
            <w:tcBorders>
              <w:top w:val="nil"/>
              <w:left w:val="nil"/>
              <w:bottom w:val="nil"/>
              <w:right w:val="nil"/>
            </w:tcBorders>
          </w:tcPr>
          <w:p w14:paraId="2F03060D" w14:textId="77777777" w:rsidR="001E63F6" w:rsidRPr="009A716D" w:rsidRDefault="001E63F6" w:rsidP="005E1173">
            <w:pPr>
              <w:rPr>
                <w:rFonts w:ascii="Arial" w:hAnsi="Arial" w:cs="Arial"/>
                <w:sz w:val="20"/>
                <w:szCs w:val="20"/>
              </w:rPr>
            </w:pPr>
            <w:r w:rsidRPr="009A716D">
              <w:rPr>
                <w:rFonts w:ascii="Arial" w:hAnsi="Arial" w:cs="Arial"/>
                <w:sz w:val="20"/>
                <w:szCs w:val="20"/>
              </w:rPr>
              <w:t>157.60</w:t>
            </w:r>
          </w:p>
        </w:tc>
        <w:tc>
          <w:tcPr>
            <w:tcW w:w="992" w:type="dxa"/>
            <w:tcBorders>
              <w:top w:val="nil"/>
              <w:left w:val="nil"/>
              <w:bottom w:val="nil"/>
              <w:right w:val="nil"/>
            </w:tcBorders>
          </w:tcPr>
          <w:p w14:paraId="220BE2BD" w14:textId="77777777" w:rsidR="001E63F6" w:rsidRPr="009A716D" w:rsidRDefault="001E63F6" w:rsidP="005E1173">
            <w:pPr>
              <w:rPr>
                <w:rFonts w:ascii="Arial" w:hAnsi="Arial" w:cs="Arial"/>
                <w:sz w:val="20"/>
                <w:szCs w:val="20"/>
              </w:rPr>
            </w:pPr>
            <w:r w:rsidRPr="009A716D">
              <w:rPr>
                <w:rFonts w:ascii="Arial" w:hAnsi="Arial" w:cs="Arial"/>
                <w:sz w:val="20"/>
                <w:szCs w:val="20"/>
              </w:rPr>
              <w:t>169.19</w:t>
            </w:r>
          </w:p>
        </w:tc>
        <w:tc>
          <w:tcPr>
            <w:tcW w:w="992" w:type="dxa"/>
            <w:tcBorders>
              <w:top w:val="nil"/>
              <w:left w:val="nil"/>
              <w:bottom w:val="nil"/>
              <w:right w:val="nil"/>
            </w:tcBorders>
          </w:tcPr>
          <w:p w14:paraId="3D06211C" w14:textId="77777777" w:rsidR="001E63F6" w:rsidRPr="009A716D" w:rsidRDefault="001E63F6" w:rsidP="005E1173">
            <w:pPr>
              <w:rPr>
                <w:rFonts w:ascii="Arial" w:hAnsi="Arial" w:cs="Arial"/>
                <w:sz w:val="20"/>
                <w:szCs w:val="20"/>
              </w:rPr>
            </w:pPr>
            <w:r w:rsidRPr="009A716D">
              <w:rPr>
                <w:rFonts w:ascii="Arial" w:hAnsi="Arial" w:cs="Arial"/>
                <w:sz w:val="20"/>
                <w:szCs w:val="20"/>
              </w:rPr>
              <w:t>171.05</w:t>
            </w:r>
          </w:p>
        </w:tc>
      </w:tr>
      <w:tr w:rsidR="001E63F6" w:rsidRPr="009A716D" w14:paraId="1FE52DE3" w14:textId="77777777" w:rsidTr="005E1173">
        <w:trPr>
          <w:trHeight w:val="241"/>
        </w:trPr>
        <w:tc>
          <w:tcPr>
            <w:tcW w:w="3894" w:type="dxa"/>
            <w:tcBorders>
              <w:top w:val="nil"/>
              <w:left w:val="nil"/>
              <w:bottom w:val="nil"/>
              <w:right w:val="nil"/>
            </w:tcBorders>
          </w:tcPr>
          <w:p w14:paraId="080DFFF0" w14:textId="77777777" w:rsidR="001E63F6" w:rsidRPr="009A716D" w:rsidRDefault="001E63F6" w:rsidP="005E1173">
            <w:pPr>
              <w:rPr>
                <w:rFonts w:ascii="Arial" w:hAnsi="Arial" w:cs="Arial"/>
                <w:sz w:val="20"/>
                <w:szCs w:val="20"/>
              </w:rPr>
            </w:pPr>
            <w:proofErr w:type="spellStart"/>
            <w:r w:rsidRPr="009A716D">
              <w:rPr>
                <w:rFonts w:ascii="Arial" w:hAnsi="Arial" w:cs="Arial"/>
                <w:sz w:val="20"/>
                <w:szCs w:val="20"/>
              </w:rPr>
              <w:t>Obatanpa</w:t>
            </w:r>
            <w:proofErr w:type="spellEnd"/>
          </w:p>
        </w:tc>
        <w:tc>
          <w:tcPr>
            <w:tcW w:w="1010" w:type="dxa"/>
            <w:tcBorders>
              <w:top w:val="nil"/>
              <w:left w:val="nil"/>
              <w:bottom w:val="nil"/>
              <w:right w:val="nil"/>
            </w:tcBorders>
          </w:tcPr>
          <w:p w14:paraId="1C2046EC" w14:textId="77777777" w:rsidR="001E63F6" w:rsidRPr="009A716D" w:rsidRDefault="001E63F6" w:rsidP="005E1173">
            <w:pPr>
              <w:rPr>
                <w:rFonts w:ascii="Arial" w:hAnsi="Arial" w:cs="Arial"/>
                <w:sz w:val="20"/>
                <w:szCs w:val="20"/>
              </w:rPr>
            </w:pPr>
            <w:r w:rsidRPr="009A716D">
              <w:rPr>
                <w:rFonts w:ascii="Arial" w:hAnsi="Arial" w:cs="Arial"/>
                <w:sz w:val="20"/>
                <w:szCs w:val="20"/>
              </w:rPr>
              <w:t>22.13</w:t>
            </w:r>
          </w:p>
        </w:tc>
        <w:tc>
          <w:tcPr>
            <w:tcW w:w="870" w:type="dxa"/>
            <w:tcBorders>
              <w:top w:val="nil"/>
              <w:left w:val="nil"/>
              <w:bottom w:val="nil"/>
              <w:right w:val="nil"/>
            </w:tcBorders>
          </w:tcPr>
          <w:p w14:paraId="1D4D9012" w14:textId="77777777" w:rsidR="001E63F6" w:rsidRPr="009A716D" w:rsidRDefault="001E63F6" w:rsidP="005E1173">
            <w:pPr>
              <w:rPr>
                <w:rFonts w:ascii="Arial" w:hAnsi="Arial" w:cs="Arial"/>
                <w:sz w:val="20"/>
                <w:szCs w:val="20"/>
              </w:rPr>
            </w:pPr>
            <w:r w:rsidRPr="009A716D">
              <w:rPr>
                <w:rFonts w:ascii="Arial" w:hAnsi="Arial" w:cs="Arial"/>
                <w:sz w:val="20"/>
                <w:szCs w:val="20"/>
              </w:rPr>
              <w:t>68.04</w:t>
            </w:r>
          </w:p>
        </w:tc>
        <w:tc>
          <w:tcPr>
            <w:tcW w:w="889" w:type="dxa"/>
            <w:tcBorders>
              <w:top w:val="nil"/>
              <w:left w:val="nil"/>
              <w:bottom w:val="nil"/>
              <w:right w:val="nil"/>
            </w:tcBorders>
          </w:tcPr>
          <w:p w14:paraId="439CCF31" w14:textId="77777777" w:rsidR="001E63F6" w:rsidRPr="009A716D" w:rsidRDefault="001E63F6" w:rsidP="005E1173">
            <w:pPr>
              <w:rPr>
                <w:rFonts w:ascii="Arial" w:hAnsi="Arial" w:cs="Arial"/>
                <w:sz w:val="20"/>
                <w:szCs w:val="20"/>
              </w:rPr>
            </w:pPr>
            <w:r w:rsidRPr="009A716D">
              <w:rPr>
                <w:rFonts w:ascii="Arial" w:hAnsi="Arial" w:cs="Arial"/>
                <w:sz w:val="20"/>
                <w:szCs w:val="20"/>
              </w:rPr>
              <w:t>172.79</w:t>
            </w:r>
          </w:p>
        </w:tc>
        <w:tc>
          <w:tcPr>
            <w:tcW w:w="992" w:type="dxa"/>
            <w:tcBorders>
              <w:top w:val="nil"/>
              <w:left w:val="nil"/>
              <w:bottom w:val="nil"/>
              <w:right w:val="nil"/>
            </w:tcBorders>
          </w:tcPr>
          <w:p w14:paraId="71C55DAB" w14:textId="77777777" w:rsidR="001E63F6" w:rsidRPr="009A716D" w:rsidRDefault="001E63F6" w:rsidP="005E1173">
            <w:pPr>
              <w:rPr>
                <w:rFonts w:ascii="Arial" w:hAnsi="Arial" w:cs="Arial"/>
                <w:sz w:val="20"/>
                <w:szCs w:val="20"/>
              </w:rPr>
            </w:pPr>
            <w:r w:rsidRPr="009A716D">
              <w:rPr>
                <w:rFonts w:ascii="Arial" w:hAnsi="Arial" w:cs="Arial"/>
                <w:sz w:val="20"/>
                <w:szCs w:val="20"/>
              </w:rPr>
              <w:t>201.73</w:t>
            </w:r>
          </w:p>
        </w:tc>
        <w:tc>
          <w:tcPr>
            <w:tcW w:w="992" w:type="dxa"/>
            <w:tcBorders>
              <w:top w:val="nil"/>
              <w:left w:val="nil"/>
              <w:bottom w:val="nil"/>
              <w:right w:val="nil"/>
            </w:tcBorders>
          </w:tcPr>
          <w:p w14:paraId="3BA76547" w14:textId="77777777" w:rsidR="001E63F6" w:rsidRPr="009A716D" w:rsidRDefault="001E63F6" w:rsidP="005E1173">
            <w:pPr>
              <w:rPr>
                <w:rFonts w:ascii="Arial" w:hAnsi="Arial" w:cs="Arial"/>
                <w:sz w:val="20"/>
                <w:szCs w:val="20"/>
              </w:rPr>
            </w:pPr>
            <w:r w:rsidRPr="009A716D">
              <w:rPr>
                <w:rFonts w:ascii="Arial" w:hAnsi="Arial" w:cs="Arial"/>
                <w:sz w:val="20"/>
                <w:szCs w:val="20"/>
              </w:rPr>
              <w:t>204.08</w:t>
            </w:r>
          </w:p>
        </w:tc>
      </w:tr>
      <w:tr w:rsidR="001E63F6" w:rsidRPr="009A716D" w14:paraId="05843D78" w14:textId="77777777" w:rsidTr="005E1173">
        <w:trPr>
          <w:trHeight w:val="280"/>
        </w:trPr>
        <w:tc>
          <w:tcPr>
            <w:tcW w:w="3894" w:type="dxa"/>
            <w:tcBorders>
              <w:top w:val="nil"/>
              <w:left w:val="nil"/>
              <w:bottom w:val="nil"/>
              <w:right w:val="nil"/>
            </w:tcBorders>
          </w:tcPr>
          <w:p w14:paraId="361E0FD1" w14:textId="77777777" w:rsidR="001E63F6" w:rsidRPr="009A716D" w:rsidRDefault="001E63F6" w:rsidP="005E1173">
            <w:pPr>
              <w:rPr>
                <w:rFonts w:ascii="Arial" w:hAnsi="Arial" w:cs="Arial"/>
                <w:sz w:val="20"/>
                <w:szCs w:val="20"/>
              </w:rPr>
            </w:pPr>
            <w:r w:rsidRPr="009A716D">
              <w:rPr>
                <w:rFonts w:ascii="Arial" w:hAnsi="Arial" w:cs="Arial"/>
                <w:b/>
                <w:bCs/>
                <w:sz w:val="20"/>
                <w:szCs w:val="20"/>
              </w:rPr>
              <w:t>HSD (P ≤ 0.05)</w:t>
            </w:r>
          </w:p>
        </w:tc>
        <w:tc>
          <w:tcPr>
            <w:tcW w:w="1010" w:type="dxa"/>
            <w:tcBorders>
              <w:top w:val="nil"/>
              <w:left w:val="nil"/>
              <w:bottom w:val="nil"/>
              <w:right w:val="nil"/>
            </w:tcBorders>
          </w:tcPr>
          <w:p w14:paraId="3A51A12A" w14:textId="77777777" w:rsidR="001E63F6" w:rsidRPr="009A716D" w:rsidRDefault="001E63F6" w:rsidP="005E1173">
            <w:pPr>
              <w:rPr>
                <w:rFonts w:ascii="Arial" w:hAnsi="Arial" w:cs="Arial"/>
                <w:sz w:val="20"/>
                <w:szCs w:val="20"/>
              </w:rPr>
            </w:pPr>
            <w:r w:rsidRPr="009A716D">
              <w:rPr>
                <w:rFonts w:ascii="Arial" w:hAnsi="Arial" w:cs="Arial"/>
                <w:b/>
                <w:bCs/>
                <w:sz w:val="20"/>
                <w:szCs w:val="20"/>
              </w:rPr>
              <w:t>1.72</w:t>
            </w:r>
          </w:p>
        </w:tc>
        <w:tc>
          <w:tcPr>
            <w:tcW w:w="870" w:type="dxa"/>
            <w:tcBorders>
              <w:top w:val="nil"/>
              <w:left w:val="nil"/>
              <w:bottom w:val="nil"/>
              <w:right w:val="nil"/>
            </w:tcBorders>
          </w:tcPr>
          <w:p w14:paraId="68A092BC" w14:textId="77777777" w:rsidR="001E63F6" w:rsidRPr="009A716D" w:rsidRDefault="001E63F6" w:rsidP="005E1173">
            <w:pPr>
              <w:rPr>
                <w:rFonts w:ascii="Arial" w:hAnsi="Arial" w:cs="Arial"/>
                <w:b/>
                <w:bCs/>
                <w:sz w:val="20"/>
                <w:szCs w:val="20"/>
              </w:rPr>
            </w:pPr>
            <w:r w:rsidRPr="009A716D">
              <w:rPr>
                <w:rFonts w:ascii="Arial" w:hAnsi="Arial" w:cs="Arial"/>
                <w:b/>
                <w:bCs/>
                <w:sz w:val="20"/>
                <w:szCs w:val="20"/>
              </w:rPr>
              <w:t>NS</w:t>
            </w:r>
          </w:p>
        </w:tc>
        <w:tc>
          <w:tcPr>
            <w:tcW w:w="889" w:type="dxa"/>
            <w:tcBorders>
              <w:top w:val="nil"/>
              <w:left w:val="nil"/>
              <w:bottom w:val="nil"/>
              <w:right w:val="nil"/>
            </w:tcBorders>
          </w:tcPr>
          <w:p w14:paraId="732A2543" w14:textId="77777777" w:rsidR="001E63F6" w:rsidRPr="009A716D" w:rsidRDefault="001E63F6" w:rsidP="005E1173">
            <w:pPr>
              <w:rPr>
                <w:rFonts w:ascii="Arial" w:hAnsi="Arial" w:cs="Arial"/>
                <w:sz w:val="20"/>
                <w:szCs w:val="20"/>
              </w:rPr>
            </w:pPr>
            <w:r w:rsidRPr="009A716D">
              <w:rPr>
                <w:rFonts w:ascii="Arial" w:hAnsi="Arial" w:cs="Arial"/>
                <w:b/>
                <w:bCs/>
                <w:sz w:val="20"/>
                <w:szCs w:val="20"/>
              </w:rPr>
              <w:t>13.29</w:t>
            </w:r>
          </w:p>
        </w:tc>
        <w:tc>
          <w:tcPr>
            <w:tcW w:w="992" w:type="dxa"/>
            <w:tcBorders>
              <w:top w:val="nil"/>
              <w:left w:val="nil"/>
              <w:bottom w:val="nil"/>
              <w:right w:val="nil"/>
            </w:tcBorders>
          </w:tcPr>
          <w:p w14:paraId="32E47BEB" w14:textId="77777777" w:rsidR="001E63F6" w:rsidRPr="009A716D" w:rsidRDefault="001E63F6" w:rsidP="005E1173">
            <w:pPr>
              <w:rPr>
                <w:rFonts w:ascii="Arial" w:hAnsi="Arial" w:cs="Arial"/>
                <w:sz w:val="20"/>
                <w:szCs w:val="20"/>
              </w:rPr>
            </w:pPr>
            <w:r w:rsidRPr="009A716D">
              <w:rPr>
                <w:rFonts w:ascii="Arial" w:hAnsi="Arial" w:cs="Arial"/>
                <w:b/>
                <w:bCs/>
                <w:sz w:val="20"/>
                <w:szCs w:val="20"/>
              </w:rPr>
              <w:t>6.24</w:t>
            </w:r>
          </w:p>
        </w:tc>
        <w:tc>
          <w:tcPr>
            <w:tcW w:w="992" w:type="dxa"/>
            <w:tcBorders>
              <w:top w:val="nil"/>
              <w:left w:val="nil"/>
              <w:bottom w:val="nil"/>
              <w:right w:val="nil"/>
            </w:tcBorders>
          </w:tcPr>
          <w:p w14:paraId="0272B486" w14:textId="77777777" w:rsidR="001E63F6" w:rsidRPr="009A716D" w:rsidRDefault="001E63F6" w:rsidP="005E1173">
            <w:pPr>
              <w:rPr>
                <w:rFonts w:ascii="Arial" w:hAnsi="Arial" w:cs="Arial"/>
                <w:sz w:val="20"/>
                <w:szCs w:val="20"/>
              </w:rPr>
            </w:pPr>
            <w:r w:rsidRPr="009A716D">
              <w:rPr>
                <w:rFonts w:ascii="Arial" w:hAnsi="Arial" w:cs="Arial"/>
                <w:b/>
                <w:bCs/>
                <w:sz w:val="20"/>
                <w:szCs w:val="20"/>
              </w:rPr>
              <w:t>5.70</w:t>
            </w:r>
          </w:p>
        </w:tc>
      </w:tr>
      <w:tr w:rsidR="001E63F6" w:rsidRPr="009A716D" w14:paraId="4A855B5F" w14:textId="77777777" w:rsidTr="005E1173">
        <w:trPr>
          <w:trHeight w:val="280"/>
        </w:trPr>
        <w:tc>
          <w:tcPr>
            <w:tcW w:w="3894" w:type="dxa"/>
            <w:tcBorders>
              <w:top w:val="nil"/>
              <w:left w:val="nil"/>
              <w:bottom w:val="nil"/>
              <w:right w:val="nil"/>
            </w:tcBorders>
          </w:tcPr>
          <w:p w14:paraId="3D36CE55" w14:textId="77777777" w:rsidR="001E63F6" w:rsidRPr="009A716D" w:rsidRDefault="001E63F6" w:rsidP="005E1173">
            <w:pPr>
              <w:rPr>
                <w:rFonts w:ascii="Arial" w:hAnsi="Arial" w:cs="Arial"/>
                <w:sz w:val="20"/>
                <w:szCs w:val="20"/>
              </w:rPr>
            </w:pPr>
          </w:p>
        </w:tc>
        <w:tc>
          <w:tcPr>
            <w:tcW w:w="1010" w:type="dxa"/>
            <w:tcBorders>
              <w:top w:val="nil"/>
              <w:left w:val="nil"/>
              <w:bottom w:val="nil"/>
              <w:right w:val="nil"/>
            </w:tcBorders>
          </w:tcPr>
          <w:p w14:paraId="7A966403" w14:textId="77777777" w:rsidR="001E63F6" w:rsidRPr="009A716D" w:rsidRDefault="001E63F6" w:rsidP="005E1173">
            <w:pPr>
              <w:rPr>
                <w:rFonts w:ascii="Arial" w:hAnsi="Arial" w:cs="Arial"/>
                <w:sz w:val="20"/>
                <w:szCs w:val="20"/>
              </w:rPr>
            </w:pPr>
          </w:p>
        </w:tc>
        <w:tc>
          <w:tcPr>
            <w:tcW w:w="870" w:type="dxa"/>
            <w:tcBorders>
              <w:top w:val="nil"/>
              <w:left w:val="nil"/>
              <w:bottom w:val="nil"/>
              <w:right w:val="nil"/>
            </w:tcBorders>
          </w:tcPr>
          <w:p w14:paraId="7687D381" w14:textId="77777777" w:rsidR="001E63F6" w:rsidRPr="009A716D" w:rsidRDefault="001E63F6" w:rsidP="005E1173">
            <w:pPr>
              <w:rPr>
                <w:rFonts w:ascii="Arial" w:hAnsi="Arial" w:cs="Arial"/>
                <w:sz w:val="20"/>
                <w:szCs w:val="20"/>
              </w:rPr>
            </w:pPr>
          </w:p>
        </w:tc>
        <w:tc>
          <w:tcPr>
            <w:tcW w:w="889" w:type="dxa"/>
            <w:tcBorders>
              <w:top w:val="nil"/>
              <w:left w:val="nil"/>
              <w:bottom w:val="nil"/>
              <w:right w:val="nil"/>
            </w:tcBorders>
          </w:tcPr>
          <w:p w14:paraId="53C9E4FD" w14:textId="77777777" w:rsidR="001E63F6" w:rsidRPr="009A716D" w:rsidRDefault="001E63F6" w:rsidP="005E1173">
            <w:pPr>
              <w:rPr>
                <w:rFonts w:ascii="Arial" w:hAnsi="Arial" w:cs="Arial"/>
                <w:sz w:val="20"/>
                <w:szCs w:val="20"/>
              </w:rPr>
            </w:pPr>
          </w:p>
        </w:tc>
        <w:tc>
          <w:tcPr>
            <w:tcW w:w="992" w:type="dxa"/>
            <w:tcBorders>
              <w:top w:val="nil"/>
              <w:left w:val="nil"/>
              <w:bottom w:val="nil"/>
              <w:right w:val="nil"/>
            </w:tcBorders>
          </w:tcPr>
          <w:p w14:paraId="036291C2" w14:textId="77777777" w:rsidR="001E63F6" w:rsidRPr="009A716D" w:rsidRDefault="001E63F6" w:rsidP="005E1173">
            <w:pPr>
              <w:rPr>
                <w:rFonts w:ascii="Arial" w:hAnsi="Arial" w:cs="Arial"/>
                <w:sz w:val="20"/>
                <w:szCs w:val="20"/>
              </w:rPr>
            </w:pPr>
          </w:p>
        </w:tc>
        <w:tc>
          <w:tcPr>
            <w:tcW w:w="992" w:type="dxa"/>
            <w:tcBorders>
              <w:top w:val="nil"/>
              <w:left w:val="nil"/>
              <w:bottom w:val="nil"/>
              <w:right w:val="nil"/>
            </w:tcBorders>
          </w:tcPr>
          <w:p w14:paraId="777E7CC4" w14:textId="77777777" w:rsidR="001E63F6" w:rsidRPr="009A716D" w:rsidRDefault="001E63F6" w:rsidP="005E1173">
            <w:pPr>
              <w:rPr>
                <w:rFonts w:ascii="Arial" w:hAnsi="Arial" w:cs="Arial"/>
                <w:sz w:val="20"/>
                <w:szCs w:val="20"/>
              </w:rPr>
            </w:pPr>
          </w:p>
        </w:tc>
      </w:tr>
      <w:tr w:rsidR="001E63F6" w:rsidRPr="009A716D" w14:paraId="3B04276B" w14:textId="77777777" w:rsidTr="005E1173">
        <w:trPr>
          <w:trHeight w:val="280"/>
        </w:trPr>
        <w:tc>
          <w:tcPr>
            <w:tcW w:w="3894" w:type="dxa"/>
            <w:tcBorders>
              <w:top w:val="nil"/>
              <w:left w:val="nil"/>
              <w:bottom w:val="nil"/>
              <w:right w:val="nil"/>
            </w:tcBorders>
          </w:tcPr>
          <w:p w14:paraId="790F2233" w14:textId="77777777" w:rsidR="001E63F6" w:rsidRPr="009A716D" w:rsidRDefault="001E63F6" w:rsidP="005E1173">
            <w:pPr>
              <w:rPr>
                <w:rFonts w:ascii="Arial" w:hAnsi="Arial" w:cs="Arial"/>
                <w:sz w:val="20"/>
                <w:szCs w:val="20"/>
              </w:rPr>
            </w:pPr>
            <w:proofErr w:type="spellStart"/>
            <w:r w:rsidRPr="009A716D">
              <w:rPr>
                <w:rFonts w:ascii="Arial" w:hAnsi="Arial" w:cs="Arial"/>
                <w:b/>
                <w:bCs/>
                <w:sz w:val="20"/>
                <w:szCs w:val="20"/>
              </w:rPr>
              <w:t>Fertiliser</w:t>
            </w:r>
            <w:proofErr w:type="spellEnd"/>
            <w:r w:rsidRPr="009A716D">
              <w:rPr>
                <w:rFonts w:ascii="Arial" w:hAnsi="Arial" w:cs="Arial"/>
                <w:b/>
                <w:bCs/>
                <w:sz w:val="20"/>
                <w:szCs w:val="20"/>
              </w:rPr>
              <w:t xml:space="preserve"> rates</w:t>
            </w:r>
          </w:p>
        </w:tc>
        <w:tc>
          <w:tcPr>
            <w:tcW w:w="1010" w:type="dxa"/>
            <w:tcBorders>
              <w:top w:val="nil"/>
              <w:left w:val="nil"/>
              <w:bottom w:val="nil"/>
              <w:right w:val="nil"/>
            </w:tcBorders>
          </w:tcPr>
          <w:p w14:paraId="54A004CC" w14:textId="77777777" w:rsidR="001E63F6" w:rsidRPr="009A716D" w:rsidRDefault="001E63F6" w:rsidP="005E1173">
            <w:pPr>
              <w:rPr>
                <w:rFonts w:ascii="Arial" w:hAnsi="Arial" w:cs="Arial"/>
                <w:sz w:val="20"/>
                <w:szCs w:val="20"/>
              </w:rPr>
            </w:pPr>
          </w:p>
        </w:tc>
        <w:tc>
          <w:tcPr>
            <w:tcW w:w="870" w:type="dxa"/>
            <w:tcBorders>
              <w:top w:val="nil"/>
              <w:left w:val="nil"/>
              <w:bottom w:val="nil"/>
              <w:right w:val="nil"/>
            </w:tcBorders>
          </w:tcPr>
          <w:p w14:paraId="19E4F322" w14:textId="77777777" w:rsidR="001E63F6" w:rsidRPr="009A716D" w:rsidRDefault="001E63F6" w:rsidP="005E1173">
            <w:pPr>
              <w:rPr>
                <w:rFonts w:ascii="Arial" w:hAnsi="Arial" w:cs="Arial"/>
                <w:sz w:val="20"/>
                <w:szCs w:val="20"/>
              </w:rPr>
            </w:pPr>
          </w:p>
        </w:tc>
        <w:tc>
          <w:tcPr>
            <w:tcW w:w="889" w:type="dxa"/>
            <w:tcBorders>
              <w:top w:val="nil"/>
              <w:left w:val="nil"/>
              <w:bottom w:val="nil"/>
              <w:right w:val="nil"/>
            </w:tcBorders>
          </w:tcPr>
          <w:p w14:paraId="7F501DD7" w14:textId="77777777" w:rsidR="001E63F6" w:rsidRPr="009A716D" w:rsidRDefault="001E63F6" w:rsidP="005E1173">
            <w:pPr>
              <w:rPr>
                <w:rFonts w:ascii="Arial" w:hAnsi="Arial" w:cs="Arial"/>
                <w:sz w:val="20"/>
                <w:szCs w:val="20"/>
              </w:rPr>
            </w:pPr>
          </w:p>
        </w:tc>
        <w:tc>
          <w:tcPr>
            <w:tcW w:w="992" w:type="dxa"/>
            <w:tcBorders>
              <w:top w:val="nil"/>
              <w:left w:val="nil"/>
              <w:bottom w:val="nil"/>
              <w:right w:val="nil"/>
            </w:tcBorders>
          </w:tcPr>
          <w:p w14:paraId="3F95ADAD" w14:textId="77777777" w:rsidR="001E63F6" w:rsidRPr="009A716D" w:rsidRDefault="001E63F6" w:rsidP="005E1173">
            <w:pPr>
              <w:rPr>
                <w:rFonts w:ascii="Arial" w:hAnsi="Arial" w:cs="Arial"/>
                <w:sz w:val="20"/>
                <w:szCs w:val="20"/>
              </w:rPr>
            </w:pPr>
          </w:p>
        </w:tc>
        <w:tc>
          <w:tcPr>
            <w:tcW w:w="992" w:type="dxa"/>
            <w:tcBorders>
              <w:top w:val="nil"/>
              <w:left w:val="nil"/>
              <w:bottom w:val="nil"/>
              <w:right w:val="nil"/>
            </w:tcBorders>
          </w:tcPr>
          <w:p w14:paraId="6C34A754" w14:textId="77777777" w:rsidR="001E63F6" w:rsidRPr="009A716D" w:rsidRDefault="001E63F6" w:rsidP="005E1173">
            <w:pPr>
              <w:rPr>
                <w:rFonts w:ascii="Arial" w:hAnsi="Arial" w:cs="Arial"/>
                <w:sz w:val="20"/>
                <w:szCs w:val="20"/>
              </w:rPr>
            </w:pPr>
          </w:p>
        </w:tc>
      </w:tr>
      <w:tr w:rsidR="001E63F6" w:rsidRPr="009A716D" w14:paraId="6B13417D" w14:textId="77777777" w:rsidTr="005E1173">
        <w:trPr>
          <w:trHeight w:val="280"/>
        </w:trPr>
        <w:tc>
          <w:tcPr>
            <w:tcW w:w="3894" w:type="dxa"/>
            <w:tcBorders>
              <w:top w:val="nil"/>
              <w:left w:val="nil"/>
              <w:bottom w:val="nil"/>
              <w:right w:val="nil"/>
            </w:tcBorders>
          </w:tcPr>
          <w:p w14:paraId="29690EE9" w14:textId="77777777" w:rsidR="001E63F6" w:rsidRPr="009A716D" w:rsidRDefault="001E63F6" w:rsidP="005E1173">
            <w:pPr>
              <w:rPr>
                <w:rFonts w:ascii="Arial" w:hAnsi="Arial" w:cs="Arial"/>
                <w:sz w:val="20"/>
                <w:szCs w:val="20"/>
              </w:rPr>
            </w:pPr>
            <w:r w:rsidRPr="009A716D">
              <w:rPr>
                <w:rFonts w:ascii="Arial" w:hAnsi="Arial" w:cs="Arial"/>
                <w:sz w:val="20"/>
                <w:szCs w:val="20"/>
              </w:rPr>
              <w:t>10 t/ha CM</w:t>
            </w:r>
          </w:p>
        </w:tc>
        <w:tc>
          <w:tcPr>
            <w:tcW w:w="1010" w:type="dxa"/>
            <w:tcBorders>
              <w:top w:val="nil"/>
              <w:left w:val="nil"/>
              <w:bottom w:val="nil"/>
              <w:right w:val="nil"/>
            </w:tcBorders>
          </w:tcPr>
          <w:p w14:paraId="3E6DCEB8" w14:textId="77777777" w:rsidR="001E63F6" w:rsidRPr="009A716D" w:rsidRDefault="001E63F6" w:rsidP="005E1173">
            <w:pPr>
              <w:rPr>
                <w:rFonts w:ascii="Arial" w:hAnsi="Arial" w:cs="Arial"/>
                <w:sz w:val="20"/>
                <w:szCs w:val="20"/>
              </w:rPr>
            </w:pPr>
            <w:r w:rsidRPr="009A716D">
              <w:rPr>
                <w:rFonts w:ascii="Arial" w:hAnsi="Arial" w:cs="Arial"/>
                <w:sz w:val="20"/>
                <w:szCs w:val="20"/>
              </w:rPr>
              <w:t>24.22</w:t>
            </w:r>
          </w:p>
        </w:tc>
        <w:tc>
          <w:tcPr>
            <w:tcW w:w="870" w:type="dxa"/>
            <w:tcBorders>
              <w:top w:val="nil"/>
              <w:left w:val="nil"/>
              <w:bottom w:val="nil"/>
              <w:right w:val="nil"/>
            </w:tcBorders>
          </w:tcPr>
          <w:p w14:paraId="15A04D07" w14:textId="77777777" w:rsidR="001E63F6" w:rsidRPr="009A716D" w:rsidRDefault="001E63F6" w:rsidP="005E1173">
            <w:pPr>
              <w:rPr>
                <w:rFonts w:ascii="Arial" w:hAnsi="Arial" w:cs="Arial"/>
                <w:sz w:val="20"/>
                <w:szCs w:val="20"/>
              </w:rPr>
            </w:pPr>
            <w:r w:rsidRPr="009A716D">
              <w:rPr>
                <w:rFonts w:ascii="Arial" w:hAnsi="Arial" w:cs="Arial"/>
                <w:sz w:val="20"/>
                <w:szCs w:val="20"/>
              </w:rPr>
              <w:t>88.00</w:t>
            </w:r>
          </w:p>
        </w:tc>
        <w:tc>
          <w:tcPr>
            <w:tcW w:w="889" w:type="dxa"/>
            <w:tcBorders>
              <w:top w:val="nil"/>
              <w:left w:val="nil"/>
              <w:bottom w:val="nil"/>
              <w:right w:val="nil"/>
            </w:tcBorders>
          </w:tcPr>
          <w:p w14:paraId="41B7B366" w14:textId="77777777" w:rsidR="001E63F6" w:rsidRPr="009A716D" w:rsidRDefault="001E63F6" w:rsidP="005E1173">
            <w:pPr>
              <w:rPr>
                <w:rFonts w:ascii="Arial" w:hAnsi="Arial" w:cs="Arial"/>
                <w:sz w:val="20"/>
                <w:szCs w:val="20"/>
              </w:rPr>
            </w:pPr>
            <w:r w:rsidRPr="009A716D">
              <w:rPr>
                <w:rFonts w:ascii="Arial" w:hAnsi="Arial" w:cs="Arial"/>
                <w:sz w:val="20"/>
                <w:szCs w:val="20"/>
              </w:rPr>
              <w:t>193.53</w:t>
            </w:r>
          </w:p>
        </w:tc>
        <w:tc>
          <w:tcPr>
            <w:tcW w:w="992" w:type="dxa"/>
            <w:tcBorders>
              <w:top w:val="nil"/>
              <w:left w:val="nil"/>
              <w:bottom w:val="nil"/>
              <w:right w:val="nil"/>
            </w:tcBorders>
          </w:tcPr>
          <w:p w14:paraId="3F6A3030" w14:textId="77777777" w:rsidR="001E63F6" w:rsidRPr="009A716D" w:rsidRDefault="001E63F6" w:rsidP="005E1173">
            <w:pPr>
              <w:rPr>
                <w:rFonts w:ascii="Arial" w:hAnsi="Arial" w:cs="Arial"/>
                <w:sz w:val="20"/>
                <w:szCs w:val="20"/>
              </w:rPr>
            </w:pPr>
            <w:r w:rsidRPr="009A716D">
              <w:rPr>
                <w:rFonts w:ascii="Arial" w:hAnsi="Arial" w:cs="Arial"/>
                <w:sz w:val="20"/>
                <w:szCs w:val="20"/>
              </w:rPr>
              <w:t>204.92</w:t>
            </w:r>
          </w:p>
        </w:tc>
        <w:tc>
          <w:tcPr>
            <w:tcW w:w="992" w:type="dxa"/>
            <w:tcBorders>
              <w:top w:val="nil"/>
              <w:left w:val="nil"/>
              <w:bottom w:val="nil"/>
              <w:right w:val="nil"/>
            </w:tcBorders>
          </w:tcPr>
          <w:p w14:paraId="67C77CFF" w14:textId="77777777" w:rsidR="001E63F6" w:rsidRPr="009A716D" w:rsidRDefault="001E63F6" w:rsidP="005E1173">
            <w:pPr>
              <w:rPr>
                <w:rFonts w:ascii="Arial" w:hAnsi="Arial" w:cs="Arial"/>
                <w:sz w:val="20"/>
                <w:szCs w:val="20"/>
              </w:rPr>
            </w:pPr>
            <w:r w:rsidRPr="009A716D">
              <w:rPr>
                <w:rFonts w:ascii="Arial" w:hAnsi="Arial" w:cs="Arial"/>
                <w:sz w:val="20"/>
                <w:szCs w:val="20"/>
              </w:rPr>
              <w:t>206.73</w:t>
            </w:r>
          </w:p>
        </w:tc>
      </w:tr>
      <w:tr w:rsidR="001E63F6" w:rsidRPr="009A716D" w14:paraId="2E2379D5" w14:textId="77777777" w:rsidTr="005E1173">
        <w:trPr>
          <w:trHeight w:val="280"/>
        </w:trPr>
        <w:tc>
          <w:tcPr>
            <w:tcW w:w="3894" w:type="dxa"/>
            <w:tcBorders>
              <w:top w:val="nil"/>
              <w:left w:val="nil"/>
              <w:bottom w:val="nil"/>
              <w:right w:val="nil"/>
            </w:tcBorders>
          </w:tcPr>
          <w:p w14:paraId="5CC4461B" w14:textId="77777777" w:rsidR="001E63F6" w:rsidRPr="009A716D" w:rsidRDefault="001E63F6" w:rsidP="005E1173">
            <w:pPr>
              <w:rPr>
                <w:rFonts w:ascii="Arial" w:hAnsi="Arial" w:cs="Arial"/>
                <w:sz w:val="20"/>
                <w:szCs w:val="20"/>
              </w:rPr>
            </w:pPr>
            <w:r w:rsidRPr="009A716D">
              <w:rPr>
                <w:rFonts w:ascii="Arial" w:hAnsi="Arial" w:cs="Arial"/>
                <w:sz w:val="20"/>
                <w:szCs w:val="20"/>
              </w:rPr>
              <w:t>300 kg/ha NPK 15:15:15</w:t>
            </w:r>
          </w:p>
        </w:tc>
        <w:tc>
          <w:tcPr>
            <w:tcW w:w="1010" w:type="dxa"/>
            <w:tcBorders>
              <w:top w:val="nil"/>
              <w:left w:val="nil"/>
              <w:bottom w:val="nil"/>
              <w:right w:val="nil"/>
            </w:tcBorders>
          </w:tcPr>
          <w:p w14:paraId="70C250A6" w14:textId="77777777" w:rsidR="001E63F6" w:rsidRPr="009A716D" w:rsidRDefault="001E63F6" w:rsidP="005E1173">
            <w:pPr>
              <w:rPr>
                <w:rFonts w:ascii="Arial" w:hAnsi="Arial" w:cs="Arial"/>
                <w:sz w:val="20"/>
                <w:szCs w:val="20"/>
              </w:rPr>
            </w:pPr>
            <w:r w:rsidRPr="009A716D">
              <w:rPr>
                <w:rFonts w:ascii="Arial" w:hAnsi="Arial" w:cs="Arial"/>
                <w:sz w:val="20"/>
                <w:szCs w:val="20"/>
              </w:rPr>
              <w:t>19.92</w:t>
            </w:r>
          </w:p>
        </w:tc>
        <w:tc>
          <w:tcPr>
            <w:tcW w:w="870" w:type="dxa"/>
            <w:tcBorders>
              <w:top w:val="nil"/>
              <w:left w:val="nil"/>
              <w:bottom w:val="nil"/>
              <w:right w:val="nil"/>
            </w:tcBorders>
          </w:tcPr>
          <w:p w14:paraId="699CDE26" w14:textId="77777777" w:rsidR="001E63F6" w:rsidRPr="009A716D" w:rsidRDefault="001E63F6" w:rsidP="005E1173">
            <w:pPr>
              <w:rPr>
                <w:rFonts w:ascii="Arial" w:hAnsi="Arial" w:cs="Arial"/>
                <w:sz w:val="20"/>
                <w:szCs w:val="20"/>
              </w:rPr>
            </w:pPr>
            <w:r w:rsidRPr="009A716D">
              <w:rPr>
                <w:rFonts w:ascii="Arial" w:hAnsi="Arial" w:cs="Arial"/>
                <w:sz w:val="20"/>
                <w:szCs w:val="20"/>
              </w:rPr>
              <w:t>59.87</w:t>
            </w:r>
          </w:p>
        </w:tc>
        <w:tc>
          <w:tcPr>
            <w:tcW w:w="889" w:type="dxa"/>
            <w:tcBorders>
              <w:top w:val="nil"/>
              <w:left w:val="nil"/>
              <w:bottom w:val="nil"/>
              <w:right w:val="nil"/>
            </w:tcBorders>
          </w:tcPr>
          <w:p w14:paraId="42033CBC" w14:textId="77777777" w:rsidR="001E63F6" w:rsidRPr="009A716D" w:rsidRDefault="001E63F6" w:rsidP="005E1173">
            <w:pPr>
              <w:rPr>
                <w:rFonts w:ascii="Arial" w:hAnsi="Arial" w:cs="Arial"/>
                <w:sz w:val="20"/>
                <w:szCs w:val="20"/>
              </w:rPr>
            </w:pPr>
            <w:r w:rsidRPr="009A716D">
              <w:rPr>
                <w:rFonts w:ascii="Arial" w:hAnsi="Arial" w:cs="Arial"/>
                <w:sz w:val="20"/>
                <w:szCs w:val="20"/>
              </w:rPr>
              <w:t>154.59</w:t>
            </w:r>
          </w:p>
        </w:tc>
        <w:tc>
          <w:tcPr>
            <w:tcW w:w="992" w:type="dxa"/>
            <w:tcBorders>
              <w:top w:val="nil"/>
              <w:left w:val="nil"/>
              <w:bottom w:val="nil"/>
              <w:right w:val="nil"/>
            </w:tcBorders>
          </w:tcPr>
          <w:p w14:paraId="113DC57A" w14:textId="77777777" w:rsidR="001E63F6" w:rsidRPr="009A716D" w:rsidRDefault="001E63F6" w:rsidP="005E1173">
            <w:pPr>
              <w:rPr>
                <w:rFonts w:ascii="Arial" w:hAnsi="Arial" w:cs="Arial"/>
                <w:sz w:val="20"/>
                <w:szCs w:val="20"/>
              </w:rPr>
            </w:pPr>
            <w:r w:rsidRPr="009A716D">
              <w:rPr>
                <w:rFonts w:ascii="Arial" w:hAnsi="Arial" w:cs="Arial"/>
                <w:sz w:val="20"/>
                <w:szCs w:val="20"/>
              </w:rPr>
              <w:t>181.01</w:t>
            </w:r>
          </w:p>
        </w:tc>
        <w:tc>
          <w:tcPr>
            <w:tcW w:w="992" w:type="dxa"/>
            <w:tcBorders>
              <w:top w:val="nil"/>
              <w:left w:val="nil"/>
              <w:bottom w:val="nil"/>
              <w:right w:val="nil"/>
            </w:tcBorders>
          </w:tcPr>
          <w:p w14:paraId="09CD903F" w14:textId="77777777" w:rsidR="001E63F6" w:rsidRPr="009A716D" w:rsidRDefault="001E63F6" w:rsidP="005E1173">
            <w:pPr>
              <w:rPr>
                <w:rFonts w:ascii="Arial" w:hAnsi="Arial" w:cs="Arial"/>
                <w:sz w:val="20"/>
                <w:szCs w:val="20"/>
              </w:rPr>
            </w:pPr>
            <w:r w:rsidRPr="009A716D">
              <w:rPr>
                <w:rFonts w:ascii="Arial" w:hAnsi="Arial" w:cs="Arial"/>
                <w:sz w:val="20"/>
                <w:szCs w:val="20"/>
              </w:rPr>
              <w:t>183.29</w:t>
            </w:r>
          </w:p>
        </w:tc>
      </w:tr>
      <w:tr w:rsidR="001E63F6" w:rsidRPr="009A716D" w14:paraId="0EB9BB93" w14:textId="77777777" w:rsidTr="005E1173">
        <w:trPr>
          <w:trHeight w:val="280"/>
        </w:trPr>
        <w:tc>
          <w:tcPr>
            <w:tcW w:w="3894" w:type="dxa"/>
            <w:tcBorders>
              <w:top w:val="nil"/>
              <w:left w:val="nil"/>
              <w:bottom w:val="nil"/>
              <w:right w:val="nil"/>
            </w:tcBorders>
          </w:tcPr>
          <w:p w14:paraId="2205BC05" w14:textId="77777777" w:rsidR="001E63F6" w:rsidRPr="009A716D" w:rsidRDefault="001E63F6" w:rsidP="005E1173">
            <w:pPr>
              <w:rPr>
                <w:rFonts w:ascii="Arial" w:hAnsi="Arial" w:cs="Arial"/>
                <w:sz w:val="20"/>
                <w:szCs w:val="20"/>
              </w:rPr>
            </w:pPr>
            <w:r w:rsidRPr="009A716D">
              <w:rPr>
                <w:rFonts w:ascii="Arial" w:hAnsi="Arial" w:cs="Arial"/>
                <w:sz w:val="20"/>
                <w:szCs w:val="20"/>
              </w:rPr>
              <w:t>2.5 t/ha GB</w:t>
            </w:r>
          </w:p>
        </w:tc>
        <w:tc>
          <w:tcPr>
            <w:tcW w:w="1010" w:type="dxa"/>
            <w:tcBorders>
              <w:top w:val="nil"/>
              <w:left w:val="nil"/>
              <w:bottom w:val="nil"/>
              <w:right w:val="nil"/>
            </w:tcBorders>
          </w:tcPr>
          <w:p w14:paraId="510AC4E9" w14:textId="77777777" w:rsidR="001E63F6" w:rsidRPr="009A716D" w:rsidRDefault="001E63F6" w:rsidP="005E1173">
            <w:pPr>
              <w:rPr>
                <w:rFonts w:ascii="Arial" w:hAnsi="Arial" w:cs="Arial"/>
                <w:sz w:val="20"/>
                <w:szCs w:val="20"/>
              </w:rPr>
            </w:pPr>
            <w:r w:rsidRPr="009A716D">
              <w:rPr>
                <w:rFonts w:ascii="Arial" w:hAnsi="Arial" w:cs="Arial"/>
                <w:sz w:val="20"/>
                <w:szCs w:val="20"/>
              </w:rPr>
              <w:t>21.00</w:t>
            </w:r>
          </w:p>
        </w:tc>
        <w:tc>
          <w:tcPr>
            <w:tcW w:w="870" w:type="dxa"/>
            <w:tcBorders>
              <w:top w:val="nil"/>
              <w:left w:val="nil"/>
              <w:bottom w:val="nil"/>
              <w:right w:val="nil"/>
            </w:tcBorders>
          </w:tcPr>
          <w:p w14:paraId="25310838" w14:textId="77777777" w:rsidR="001E63F6" w:rsidRPr="009A716D" w:rsidRDefault="001E63F6" w:rsidP="005E1173">
            <w:pPr>
              <w:rPr>
                <w:rFonts w:ascii="Arial" w:hAnsi="Arial" w:cs="Arial"/>
                <w:sz w:val="20"/>
                <w:szCs w:val="20"/>
              </w:rPr>
            </w:pPr>
            <w:r w:rsidRPr="009A716D">
              <w:rPr>
                <w:rFonts w:ascii="Arial" w:hAnsi="Arial" w:cs="Arial"/>
                <w:sz w:val="20"/>
                <w:szCs w:val="20"/>
              </w:rPr>
              <w:t>58.88</w:t>
            </w:r>
          </w:p>
        </w:tc>
        <w:tc>
          <w:tcPr>
            <w:tcW w:w="889" w:type="dxa"/>
            <w:tcBorders>
              <w:top w:val="nil"/>
              <w:left w:val="nil"/>
              <w:bottom w:val="nil"/>
              <w:right w:val="nil"/>
            </w:tcBorders>
          </w:tcPr>
          <w:p w14:paraId="6515238F" w14:textId="77777777" w:rsidR="001E63F6" w:rsidRPr="009A716D" w:rsidRDefault="001E63F6" w:rsidP="005E1173">
            <w:pPr>
              <w:rPr>
                <w:rFonts w:ascii="Arial" w:hAnsi="Arial" w:cs="Arial"/>
                <w:sz w:val="20"/>
                <w:szCs w:val="20"/>
              </w:rPr>
            </w:pPr>
            <w:r w:rsidRPr="009A716D">
              <w:rPr>
                <w:rFonts w:ascii="Arial" w:hAnsi="Arial" w:cs="Arial"/>
                <w:sz w:val="20"/>
                <w:szCs w:val="20"/>
              </w:rPr>
              <w:t>158.67</w:t>
            </w:r>
          </w:p>
        </w:tc>
        <w:tc>
          <w:tcPr>
            <w:tcW w:w="992" w:type="dxa"/>
            <w:tcBorders>
              <w:top w:val="nil"/>
              <w:left w:val="nil"/>
              <w:bottom w:val="nil"/>
              <w:right w:val="nil"/>
            </w:tcBorders>
          </w:tcPr>
          <w:p w14:paraId="77020F45" w14:textId="77777777" w:rsidR="001E63F6" w:rsidRPr="009A716D" w:rsidRDefault="001E63F6" w:rsidP="005E1173">
            <w:pPr>
              <w:rPr>
                <w:rFonts w:ascii="Arial" w:hAnsi="Arial" w:cs="Arial"/>
                <w:sz w:val="20"/>
                <w:szCs w:val="20"/>
              </w:rPr>
            </w:pPr>
            <w:r w:rsidRPr="009A716D">
              <w:rPr>
                <w:rFonts w:ascii="Arial" w:hAnsi="Arial" w:cs="Arial"/>
                <w:sz w:val="20"/>
                <w:szCs w:val="20"/>
              </w:rPr>
              <w:t>175.60</w:t>
            </w:r>
          </w:p>
        </w:tc>
        <w:tc>
          <w:tcPr>
            <w:tcW w:w="992" w:type="dxa"/>
            <w:tcBorders>
              <w:top w:val="nil"/>
              <w:left w:val="nil"/>
              <w:bottom w:val="nil"/>
              <w:right w:val="nil"/>
            </w:tcBorders>
          </w:tcPr>
          <w:p w14:paraId="2510C09B" w14:textId="77777777" w:rsidR="001E63F6" w:rsidRPr="009A716D" w:rsidRDefault="001E63F6" w:rsidP="005E1173">
            <w:pPr>
              <w:rPr>
                <w:rFonts w:ascii="Arial" w:hAnsi="Arial" w:cs="Arial"/>
                <w:sz w:val="20"/>
                <w:szCs w:val="20"/>
              </w:rPr>
            </w:pPr>
            <w:r w:rsidRPr="009A716D">
              <w:rPr>
                <w:rFonts w:ascii="Arial" w:hAnsi="Arial" w:cs="Arial"/>
                <w:sz w:val="20"/>
                <w:szCs w:val="20"/>
              </w:rPr>
              <w:t>178.17</w:t>
            </w:r>
          </w:p>
        </w:tc>
      </w:tr>
      <w:tr w:rsidR="001E63F6" w:rsidRPr="009A716D" w14:paraId="6490BFBE" w14:textId="77777777" w:rsidTr="005E1173">
        <w:trPr>
          <w:trHeight w:val="280"/>
        </w:trPr>
        <w:tc>
          <w:tcPr>
            <w:tcW w:w="3894" w:type="dxa"/>
            <w:tcBorders>
              <w:top w:val="nil"/>
              <w:left w:val="nil"/>
              <w:bottom w:val="nil"/>
              <w:right w:val="nil"/>
            </w:tcBorders>
          </w:tcPr>
          <w:p w14:paraId="065DB1E6" w14:textId="77777777" w:rsidR="001E63F6" w:rsidRPr="009A716D" w:rsidRDefault="001E63F6" w:rsidP="005E1173">
            <w:pPr>
              <w:rPr>
                <w:rFonts w:ascii="Arial" w:hAnsi="Arial" w:cs="Arial"/>
                <w:sz w:val="20"/>
                <w:szCs w:val="20"/>
              </w:rPr>
            </w:pPr>
            <w:r w:rsidRPr="009A716D">
              <w:rPr>
                <w:rFonts w:ascii="Arial" w:hAnsi="Arial" w:cs="Arial"/>
                <w:sz w:val="20"/>
                <w:szCs w:val="20"/>
              </w:rPr>
              <w:t>150 kg/ha NPK + 1.25 t/ha GB</w:t>
            </w:r>
          </w:p>
        </w:tc>
        <w:tc>
          <w:tcPr>
            <w:tcW w:w="1010" w:type="dxa"/>
            <w:tcBorders>
              <w:top w:val="nil"/>
              <w:left w:val="nil"/>
              <w:bottom w:val="nil"/>
              <w:right w:val="nil"/>
            </w:tcBorders>
          </w:tcPr>
          <w:p w14:paraId="537E8092" w14:textId="77777777" w:rsidR="001E63F6" w:rsidRPr="009A716D" w:rsidRDefault="001E63F6" w:rsidP="005E1173">
            <w:pPr>
              <w:rPr>
                <w:rFonts w:ascii="Arial" w:hAnsi="Arial" w:cs="Arial"/>
                <w:sz w:val="20"/>
                <w:szCs w:val="20"/>
              </w:rPr>
            </w:pPr>
            <w:r w:rsidRPr="009A716D">
              <w:rPr>
                <w:rFonts w:ascii="Arial" w:hAnsi="Arial" w:cs="Arial"/>
                <w:sz w:val="20"/>
                <w:szCs w:val="20"/>
              </w:rPr>
              <w:t>19.48</w:t>
            </w:r>
          </w:p>
        </w:tc>
        <w:tc>
          <w:tcPr>
            <w:tcW w:w="870" w:type="dxa"/>
            <w:tcBorders>
              <w:top w:val="nil"/>
              <w:left w:val="nil"/>
              <w:bottom w:val="nil"/>
              <w:right w:val="nil"/>
            </w:tcBorders>
          </w:tcPr>
          <w:p w14:paraId="37174DD6" w14:textId="77777777" w:rsidR="001E63F6" w:rsidRPr="009A716D" w:rsidRDefault="001E63F6" w:rsidP="005E1173">
            <w:pPr>
              <w:rPr>
                <w:rFonts w:ascii="Arial" w:hAnsi="Arial" w:cs="Arial"/>
                <w:sz w:val="20"/>
                <w:szCs w:val="20"/>
              </w:rPr>
            </w:pPr>
            <w:r w:rsidRPr="009A716D">
              <w:rPr>
                <w:rFonts w:ascii="Arial" w:hAnsi="Arial" w:cs="Arial"/>
                <w:sz w:val="20"/>
                <w:szCs w:val="20"/>
              </w:rPr>
              <w:t>59.72</w:t>
            </w:r>
          </w:p>
        </w:tc>
        <w:tc>
          <w:tcPr>
            <w:tcW w:w="889" w:type="dxa"/>
            <w:tcBorders>
              <w:top w:val="nil"/>
              <w:left w:val="nil"/>
              <w:bottom w:val="nil"/>
              <w:right w:val="nil"/>
            </w:tcBorders>
          </w:tcPr>
          <w:p w14:paraId="1411DAB2" w14:textId="77777777" w:rsidR="001E63F6" w:rsidRPr="009A716D" w:rsidRDefault="001E63F6" w:rsidP="005E1173">
            <w:pPr>
              <w:rPr>
                <w:rFonts w:ascii="Arial" w:hAnsi="Arial" w:cs="Arial"/>
                <w:sz w:val="20"/>
                <w:szCs w:val="20"/>
              </w:rPr>
            </w:pPr>
            <w:r w:rsidRPr="009A716D">
              <w:rPr>
                <w:rFonts w:ascii="Arial" w:hAnsi="Arial" w:cs="Arial"/>
                <w:sz w:val="20"/>
                <w:szCs w:val="20"/>
              </w:rPr>
              <w:t>160.45</w:t>
            </w:r>
          </w:p>
        </w:tc>
        <w:tc>
          <w:tcPr>
            <w:tcW w:w="992" w:type="dxa"/>
            <w:tcBorders>
              <w:top w:val="nil"/>
              <w:left w:val="nil"/>
              <w:bottom w:val="nil"/>
              <w:right w:val="nil"/>
            </w:tcBorders>
          </w:tcPr>
          <w:p w14:paraId="0BFF8AE0" w14:textId="77777777" w:rsidR="001E63F6" w:rsidRPr="009A716D" w:rsidRDefault="001E63F6" w:rsidP="005E1173">
            <w:pPr>
              <w:rPr>
                <w:rFonts w:ascii="Arial" w:hAnsi="Arial" w:cs="Arial"/>
                <w:sz w:val="20"/>
                <w:szCs w:val="20"/>
              </w:rPr>
            </w:pPr>
            <w:r w:rsidRPr="009A716D">
              <w:rPr>
                <w:rFonts w:ascii="Arial" w:hAnsi="Arial" w:cs="Arial"/>
                <w:sz w:val="20"/>
                <w:szCs w:val="20"/>
              </w:rPr>
              <w:t>182.84</w:t>
            </w:r>
          </w:p>
        </w:tc>
        <w:tc>
          <w:tcPr>
            <w:tcW w:w="992" w:type="dxa"/>
            <w:tcBorders>
              <w:top w:val="nil"/>
              <w:left w:val="nil"/>
              <w:bottom w:val="nil"/>
              <w:right w:val="nil"/>
            </w:tcBorders>
          </w:tcPr>
          <w:p w14:paraId="657F6D4B" w14:textId="77777777" w:rsidR="001E63F6" w:rsidRPr="009A716D" w:rsidRDefault="001E63F6" w:rsidP="005E1173">
            <w:pPr>
              <w:rPr>
                <w:rFonts w:ascii="Arial" w:hAnsi="Arial" w:cs="Arial"/>
                <w:sz w:val="20"/>
                <w:szCs w:val="20"/>
              </w:rPr>
            </w:pPr>
            <w:r w:rsidRPr="009A716D">
              <w:rPr>
                <w:rFonts w:ascii="Arial" w:hAnsi="Arial" w:cs="Arial"/>
                <w:sz w:val="20"/>
                <w:szCs w:val="20"/>
              </w:rPr>
              <w:t>184.79</w:t>
            </w:r>
          </w:p>
        </w:tc>
      </w:tr>
      <w:tr w:rsidR="001E63F6" w:rsidRPr="009A716D" w14:paraId="1C3DE658" w14:textId="77777777" w:rsidTr="005E1173">
        <w:trPr>
          <w:trHeight w:val="280"/>
        </w:trPr>
        <w:tc>
          <w:tcPr>
            <w:tcW w:w="3894" w:type="dxa"/>
            <w:tcBorders>
              <w:top w:val="nil"/>
              <w:left w:val="nil"/>
              <w:bottom w:val="nil"/>
              <w:right w:val="nil"/>
            </w:tcBorders>
          </w:tcPr>
          <w:p w14:paraId="2018D2A3" w14:textId="77777777" w:rsidR="001E63F6" w:rsidRPr="009A716D" w:rsidRDefault="001E63F6" w:rsidP="005E1173">
            <w:pPr>
              <w:rPr>
                <w:rFonts w:ascii="Arial" w:hAnsi="Arial" w:cs="Arial"/>
                <w:sz w:val="20"/>
                <w:szCs w:val="20"/>
              </w:rPr>
            </w:pPr>
            <w:r w:rsidRPr="009A716D">
              <w:rPr>
                <w:rFonts w:ascii="Arial" w:hAnsi="Arial" w:cs="Arial"/>
                <w:sz w:val="20"/>
                <w:szCs w:val="20"/>
              </w:rPr>
              <w:t>1.25 t/ha GB + 5 t/ha CM</w:t>
            </w:r>
          </w:p>
        </w:tc>
        <w:tc>
          <w:tcPr>
            <w:tcW w:w="1010" w:type="dxa"/>
            <w:tcBorders>
              <w:top w:val="nil"/>
              <w:left w:val="nil"/>
              <w:bottom w:val="nil"/>
              <w:right w:val="nil"/>
            </w:tcBorders>
          </w:tcPr>
          <w:p w14:paraId="73557F4B" w14:textId="77777777" w:rsidR="001E63F6" w:rsidRPr="009A716D" w:rsidRDefault="001E63F6" w:rsidP="005E1173">
            <w:pPr>
              <w:rPr>
                <w:rFonts w:ascii="Arial" w:hAnsi="Arial" w:cs="Arial"/>
                <w:sz w:val="20"/>
                <w:szCs w:val="20"/>
              </w:rPr>
            </w:pPr>
            <w:r w:rsidRPr="009A716D">
              <w:rPr>
                <w:rFonts w:ascii="Arial" w:hAnsi="Arial" w:cs="Arial"/>
                <w:sz w:val="20"/>
                <w:szCs w:val="20"/>
              </w:rPr>
              <w:t>23.75</w:t>
            </w:r>
          </w:p>
        </w:tc>
        <w:tc>
          <w:tcPr>
            <w:tcW w:w="870" w:type="dxa"/>
            <w:tcBorders>
              <w:top w:val="nil"/>
              <w:left w:val="nil"/>
              <w:bottom w:val="nil"/>
              <w:right w:val="nil"/>
            </w:tcBorders>
          </w:tcPr>
          <w:p w14:paraId="32015669" w14:textId="77777777" w:rsidR="001E63F6" w:rsidRPr="009A716D" w:rsidRDefault="001E63F6" w:rsidP="005E1173">
            <w:pPr>
              <w:rPr>
                <w:rFonts w:ascii="Arial" w:hAnsi="Arial" w:cs="Arial"/>
                <w:sz w:val="20"/>
                <w:szCs w:val="20"/>
              </w:rPr>
            </w:pPr>
            <w:r w:rsidRPr="009A716D">
              <w:rPr>
                <w:rFonts w:ascii="Arial" w:hAnsi="Arial" w:cs="Arial"/>
                <w:sz w:val="20"/>
                <w:szCs w:val="20"/>
              </w:rPr>
              <w:t>80.70</w:t>
            </w:r>
          </w:p>
        </w:tc>
        <w:tc>
          <w:tcPr>
            <w:tcW w:w="889" w:type="dxa"/>
            <w:tcBorders>
              <w:top w:val="nil"/>
              <w:left w:val="nil"/>
              <w:bottom w:val="nil"/>
              <w:right w:val="nil"/>
            </w:tcBorders>
          </w:tcPr>
          <w:p w14:paraId="785CBEDA" w14:textId="77777777" w:rsidR="001E63F6" w:rsidRPr="009A716D" w:rsidRDefault="001E63F6" w:rsidP="005E1173">
            <w:pPr>
              <w:rPr>
                <w:rFonts w:ascii="Arial" w:hAnsi="Arial" w:cs="Arial"/>
                <w:sz w:val="20"/>
                <w:szCs w:val="20"/>
              </w:rPr>
            </w:pPr>
            <w:r w:rsidRPr="009A716D">
              <w:rPr>
                <w:rFonts w:ascii="Arial" w:hAnsi="Arial" w:cs="Arial"/>
                <w:sz w:val="20"/>
                <w:szCs w:val="20"/>
              </w:rPr>
              <w:t>183.70</w:t>
            </w:r>
          </w:p>
        </w:tc>
        <w:tc>
          <w:tcPr>
            <w:tcW w:w="992" w:type="dxa"/>
            <w:tcBorders>
              <w:top w:val="nil"/>
              <w:left w:val="nil"/>
              <w:bottom w:val="nil"/>
              <w:right w:val="nil"/>
            </w:tcBorders>
          </w:tcPr>
          <w:p w14:paraId="1912A0B1" w14:textId="77777777" w:rsidR="001E63F6" w:rsidRPr="009A716D" w:rsidRDefault="001E63F6" w:rsidP="005E1173">
            <w:pPr>
              <w:rPr>
                <w:rFonts w:ascii="Arial" w:hAnsi="Arial" w:cs="Arial"/>
                <w:sz w:val="20"/>
                <w:szCs w:val="20"/>
              </w:rPr>
            </w:pPr>
            <w:r w:rsidRPr="009A716D">
              <w:rPr>
                <w:rFonts w:ascii="Arial" w:hAnsi="Arial" w:cs="Arial"/>
                <w:sz w:val="20"/>
                <w:szCs w:val="20"/>
              </w:rPr>
              <w:t>200.80</w:t>
            </w:r>
          </w:p>
        </w:tc>
        <w:tc>
          <w:tcPr>
            <w:tcW w:w="992" w:type="dxa"/>
            <w:tcBorders>
              <w:top w:val="nil"/>
              <w:left w:val="nil"/>
              <w:bottom w:val="nil"/>
              <w:right w:val="nil"/>
            </w:tcBorders>
          </w:tcPr>
          <w:p w14:paraId="7AAB6490" w14:textId="77777777" w:rsidR="001E63F6" w:rsidRPr="009A716D" w:rsidRDefault="001E63F6" w:rsidP="005E1173">
            <w:pPr>
              <w:rPr>
                <w:rFonts w:ascii="Arial" w:hAnsi="Arial" w:cs="Arial"/>
                <w:sz w:val="20"/>
                <w:szCs w:val="20"/>
              </w:rPr>
            </w:pPr>
            <w:r w:rsidRPr="009A716D">
              <w:rPr>
                <w:rFonts w:ascii="Arial" w:hAnsi="Arial" w:cs="Arial"/>
                <w:sz w:val="20"/>
                <w:szCs w:val="20"/>
              </w:rPr>
              <w:t>202.01</w:t>
            </w:r>
          </w:p>
        </w:tc>
      </w:tr>
      <w:tr w:rsidR="001E63F6" w:rsidRPr="009A716D" w14:paraId="2127E5C6" w14:textId="77777777" w:rsidTr="005E1173">
        <w:trPr>
          <w:trHeight w:val="280"/>
        </w:trPr>
        <w:tc>
          <w:tcPr>
            <w:tcW w:w="3894" w:type="dxa"/>
            <w:tcBorders>
              <w:top w:val="nil"/>
              <w:left w:val="nil"/>
              <w:bottom w:val="nil"/>
              <w:right w:val="nil"/>
            </w:tcBorders>
          </w:tcPr>
          <w:p w14:paraId="0DBA8587" w14:textId="77777777" w:rsidR="001E63F6" w:rsidRPr="009A716D" w:rsidRDefault="001E63F6" w:rsidP="005E1173">
            <w:pPr>
              <w:rPr>
                <w:rFonts w:ascii="Arial" w:hAnsi="Arial" w:cs="Arial"/>
                <w:sz w:val="20"/>
                <w:szCs w:val="20"/>
              </w:rPr>
            </w:pPr>
            <w:r w:rsidRPr="009A716D">
              <w:rPr>
                <w:rFonts w:ascii="Arial" w:hAnsi="Arial" w:cs="Arial"/>
                <w:sz w:val="20"/>
                <w:szCs w:val="20"/>
              </w:rPr>
              <w:t xml:space="preserve">No </w:t>
            </w:r>
            <w:proofErr w:type="spellStart"/>
            <w:r w:rsidRPr="009A716D">
              <w:rPr>
                <w:rFonts w:ascii="Arial" w:hAnsi="Arial" w:cs="Arial"/>
                <w:sz w:val="20"/>
                <w:szCs w:val="20"/>
              </w:rPr>
              <w:t>fertiliser</w:t>
            </w:r>
            <w:proofErr w:type="spellEnd"/>
            <w:r w:rsidRPr="009A716D">
              <w:rPr>
                <w:rFonts w:ascii="Arial" w:hAnsi="Arial" w:cs="Arial"/>
                <w:sz w:val="20"/>
                <w:szCs w:val="20"/>
              </w:rPr>
              <w:t xml:space="preserve"> (Control)</w:t>
            </w:r>
          </w:p>
        </w:tc>
        <w:tc>
          <w:tcPr>
            <w:tcW w:w="1010" w:type="dxa"/>
            <w:tcBorders>
              <w:top w:val="nil"/>
              <w:left w:val="nil"/>
              <w:bottom w:val="nil"/>
              <w:right w:val="nil"/>
            </w:tcBorders>
          </w:tcPr>
          <w:p w14:paraId="47A1516D" w14:textId="77777777" w:rsidR="001E63F6" w:rsidRPr="009A716D" w:rsidRDefault="001E63F6" w:rsidP="005E1173">
            <w:pPr>
              <w:rPr>
                <w:rFonts w:ascii="Arial" w:hAnsi="Arial" w:cs="Arial"/>
                <w:sz w:val="20"/>
                <w:szCs w:val="20"/>
              </w:rPr>
            </w:pPr>
            <w:r w:rsidRPr="009A716D">
              <w:rPr>
                <w:rFonts w:ascii="Arial" w:hAnsi="Arial" w:cs="Arial"/>
                <w:sz w:val="20"/>
                <w:szCs w:val="20"/>
              </w:rPr>
              <w:t>16.97</w:t>
            </w:r>
          </w:p>
        </w:tc>
        <w:tc>
          <w:tcPr>
            <w:tcW w:w="870" w:type="dxa"/>
            <w:tcBorders>
              <w:top w:val="nil"/>
              <w:left w:val="nil"/>
              <w:bottom w:val="nil"/>
              <w:right w:val="nil"/>
            </w:tcBorders>
          </w:tcPr>
          <w:p w14:paraId="12BDA415" w14:textId="77777777" w:rsidR="001E63F6" w:rsidRPr="009A716D" w:rsidRDefault="001E63F6" w:rsidP="005E1173">
            <w:pPr>
              <w:rPr>
                <w:rFonts w:ascii="Arial" w:hAnsi="Arial" w:cs="Arial"/>
                <w:sz w:val="20"/>
                <w:szCs w:val="20"/>
              </w:rPr>
            </w:pPr>
            <w:r w:rsidRPr="009A716D">
              <w:rPr>
                <w:rFonts w:ascii="Arial" w:hAnsi="Arial" w:cs="Arial"/>
                <w:sz w:val="20"/>
                <w:szCs w:val="20"/>
              </w:rPr>
              <w:t>52.90</w:t>
            </w:r>
          </w:p>
        </w:tc>
        <w:tc>
          <w:tcPr>
            <w:tcW w:w="889" w:type="dxa"/>
            <w:tcBorders>
              <w:top w:val="nil"/>
              <w:left w:val="nil"/>
              <w:bottom w:val="nil"/>
              <w:right w:val="nil"/>
            </w:tcBorders>
          </w:tcPr>
          <w:p w14:paraId="104C792C" w14:textId="77777777" w:rsidR="001E63F6" w:rsidRPr="009A716D" w:rsidRDefault="001E63F6" w:rsidP="005E1173">
            <w:pPr>
              <w:rPr>
                <w:rFonts w:ascii="Arial" w:hAnsi="Arial" w:cs="Arial"/>
                <w:sz w:val="20"/>
                <w:szCs w:val="20"/>
              </w:rPr>
            </w:pPr>
            <w:r w:rsidRPr="009A716D">
              <w:rPr>
                <w:rFonts w:ascii="Arial" w:hAnsi="Arial" w:cs="Arial"/>
                <w:sz w:val="20"/>
                <w:szCs w:val="20"/>
              </w:rPr>
              <w:t>140.26</w:t>
            </w:r>
          </w:p>
        </w:tc>
        <w:tc>
          <w:tcPr>
            <w:tcW w:w="992" w:type="dxa"/>
            <w:tcBorders>
              <w:top w:val="nil"/>
              <w:left w:val="nil"/>
              <w:bottom w:val="nil"/>
              <w:right w:val="nil"/>
            </w:tcBorders>
          </w:tcPr>
          <w:p w14:paraId="60D141A8" w14:textId="77777777" w:rsidR="001E63F6" w:rsidRPr="009A716D" w:rsidRDefault="001E63F6" w:rsidP="005E1173">
            <w:pPr>
              <w:rPr>
                <w:rFonts w:ascii="Arial" w:hAnsi="Arial" w:cs="Arial"/>
                <w:sz w:val="20"/>
                <w:szCs w:val="20"/>
              </w:rPr>
            </w:pPr>
            <w:r w:rsidRPr="009A716D">
              <w:rPr>
                <w:rFonts w:ascii="Arial" w:hAnsi="Arial" w:cs="Arial"/>
                <w:sz w:val="20"/>
                <w:szCs w:val="20"/>
              </w:rPr>
              <w:t>167.59</w:t>
            </w:r>
          </w:p>
        </w:tc>
        <w:tc>
          <w:tcPr>
            <w:tcW w:w="992" w:type="dxa"/>
            <w:tcBorders>
              <w:top w:val="nil"/>
              <w:left w:val="nil"/>
              <w:bottom w:val="nil"/>
              <w:right w:val="nil"/>
            </w:tcBorders>
          </w:tcPr>
          <w:p w14:paraId="56D0BE78" w14:textId="77777777" w:rsidR="001E63F6" w:rsidRPr="009A716D" w:rsidRDefault="001E63F6" w:rsidP="005E1173">
            <w:pPr>
              <w:rPr>
                <w:rFonts w:ascii="Arial" w:hAnsi="Arial" w:cs="Arial"/>
                <w:sz w:val="20"/>
                <w:szCs w:val="20"/>
              </w:rPr>
            </w:pPr>
            <w:r w:rsidRPr="009A716D">
              <w:rPr>
                <w:rFonts w:ascii="Arial" w:hAnsi="Arial" w:cs="Arial"/>
                <w:sz w:val="20"/>
                <w:szCs w:val="20"/>
              </w:rPr>
              <w:t>169.60</w:t>
            </w:r>
          </w:p>
        </w:tc>
      </w:tr>
      <w:tr w:rsidR="001E63F6" w:rsidRPr="009A716D" w14:paraId="42260FCA" w14:textId="77777777" w:rsidTr="005E1173">
        <w:trPr>
          <w:trHeight w:val="280"/>
        </w:trPr>
        <w:tc>
          <w:tcPr>
            <w:tcW w:w="3894" w:type="dxa"/>
            <w:tcBorders>
              <w:top w:val="nil"/>
              <w:left w:val="nil"/>
              <w:bottom w:val="nil"/>
              <w:right w:val="nil"/>
            </w:tcBorders>
          </w:tcPr>
          <w:p w14:paraId="12A6B127" w14:textId="77777777" w:rsidR="001E63F6" w:rsidRPr="009A716D" w:rsidRDefault="001E63F6" w:rsidP="005E1173">
            <w:pPr>
              <w:rPr>
                <w:rFonts w:ascii="Arial" w:hAnsi="Arial" w:cs="Arial"/>
                <w:sz w:val="20"/>
                <w:szCs w:val="20"/>
              </w:rPr>
            </w:pPr>
            <w:r w:rsidRPr="009A716D">
              <w:rPr>
                <w:rFonts w:ascii="Arial" w:hAnsi="Arial" w:cs="Arial"/>
                <w:b/>
                <w:bCs/>
                <w:sz w:val="20"/>
                <w:szCs w:val="20"/>
              </w:rPr>
              <w:t>HSD (P ≤ 0.05)</w:t>
            </w:r>
          </w:p>
        </w:tc>
        <w:tc>
          <w:tcPr>
            <w:tcW w:w="1010" w:type="dxa"/>
            <w:tcBorders>
              <w:top w:val="nil"/>
              <w:left w:val="nil"/>
              <w:bottom w:val="nil"/>
              <w:right w:val="nil"/>
            </w:tcBorders>
          </w:tcPr>
          <w:p w14:paraId="1FE6DEF1" w14:textId="77777777" w:rsidR="001E63F6" w:rsidRPr="009A716D" w:rsidRDefault="001E63F6" w:rsidP="005E1173">
            <w:pPr>
              <w:rPr>
                <w:rFonts w:ascii="Arial" w:hAnsi="Arial" w:cs="Arial"/>
                <w:sz w:val="20"/>
                <w:szCs w:val="20"/>
              </w:rPr>
            </w:pPr>
            <w:r w:rsidRPr="009A716D">
              <w:rPr>
                <w:rFonts w:ascii="Arial" w:hAnsi="Arial" w:cs="Arial"/>
                <w:b/>
                <w:bCs/>
                <w:sz w:val="20"/>
                <w:szCs w:val="20"/>
              </w:rPr>
              <w:t>4.49</w:t>
            </w:r>
          </w:p>
        </w:tc>
        <w:tc>
          <w:tcPr>
            <w:tcW w:w="870" w:type="dxa"/>
            <w:tcBorders>
              <w:top w:val="nil"/>
              <w:left w:val="nil"/>
              <w:bottom w:val="nil"/>
              <w:right w:val="nil"/>
            </w:tcBorders>
          </w:tcPr>
          <w:p w14:paraId="770378BF" w14:textId="77777777" w:rsidR="001E63F6" w:rsidRPr="009A716D" w:rsidRDefault="001E63F6" w:rsidP="005E1173">
            <w:pPr>
              <w:rPr>
                <w:rFonts w:ascii="Arial" w:hAnsi="Arial" w:cs="Arial"/>
                <w:sz w:val="20"/>
                <w:szCs w:val="20"/>
              </w:rPr>
            </w:pPr>
            <w:r w:rsidRPr="009A716D">
              <w:rPr>
                <w:rFonts w:ascii="Arial" w:hAnsi="Arial" w:cs="Arial"/>
                <w:b/>
                <w:bCs/>
                <w:sz w:val="20"/>
                <w:szCs w:val="20"/>
              </w:rPr>
              <w:t>18.96</w:t>
            </w:r>
          </w:p>
        </w:tc>
        <w:tc>
          <w:tcPr>
            <w:tcW w:w="889" w:type="dxa"/>
            <w:tcBorders>
              <w:top w:val="nil"/>
              <w:left w:val="nil"/>
              <w:bottom w:val="nil"/>
              <w:right w:val="nil"/>
            </w:tcBorders>
          </w:tcPr>
          <w:p w14:paraId="5B3C363D" w14:textId="77777777" w:rsidR="001E63F6" w:rsidRPr="009A716D" w:rsidRDefault="001E63F6" w:rsidP="005E1173">
            <w:pPr>
              <w:rPr>
                <w:rFonts w:ascii="Arial" w:hAnsi="Arial" w:cs="Arial"/>
                <w:sz w:val="20"/>
                <w:szCs w:val="20"/>
              </w:rPr>
            </w:pPr>
            <w:r w:rsidRPr="009A716D">
              <w:rPr>
                <w:rFonts w:ascii="Arial" w:hAnsi="Arial" w:cs="Arial"/>
                <w:b/>
                <w:bCs/>
                <w:sz w:val="20"/>
                <w:szCs w:val="20"/>
              </w:rPr>
              <w:t>34.55</w:t>
            </w:r>
          </w:p>
        </w:tc>
        <w:tc>
          <w:tcPr>
            <w:tcW w:w="992" w:type="dxa"/>
            <w:tcBorders>
              <w:top w:val="nil"/>
              <w:left w:val="nil"/>
              <w:bottom w:val="nil"/>
              <w:right w:val="nil"/>
            </w:tcBorders>
          </w:tcPr>
          <w:p w14:paraId="2FF9AFEE" w14:textId="77777777" w:rsidR="001E63F6" w:rsidRPr="009A716D" w:rsidRDefault="001E63F6" w:rsidP="005E1173">
            <w:pPr>
              <w:rPr>
                <w:rFonts w:ascii="Arial" w:hAnsi="Arial" w:cs="Arial"/>
                <w:sz w:val="20"/>
                <w:szCs w:val="20"/>
              </w:rPr>
            </w:pPr>
            <w:r w:rsidRPr="009A716D">
              <w:rPr>
                <w:rFonts w:ascii="Arial" w:hAnsi="Arial" w:cs="Arial"/>
                <w:b/>
                <w:bCs/>
                <w:sz w:val="20"/>
                <w:szCs w:val="20"/>
              </w:rPr>
              <w:t>16.24</w:t>
            </w:r>
          </w:p>
        </w:tc>
        <w:tc>
          <w:tcPr>
            <w:tcW w:w="992" w:type="dxa"/>
            <w:tcBorders>
              <w:top w:val="nil"/>
              <w:left w:val="nil"/>
              <w:bottom w:val="nil"/>
              <w:right w:val="nil"/>
            </w:tcBorders>
          </w:tcPr>
          <w:p w14:paraId="18DF1B46" w14:textId="77777777" w:rsidR="001E63F6" w:rsidRPr="009A716D" w:rsidRDefault="001E63F6" w:rsidP="005E1173">
            <w:pPr>
              <w:rPr>
                <w:rFonts w:ascii="Arial" w:hAnsi="Arial" w:cs="Arial"/>
                <w:sz w:val="20"/>
                <w:szCs w:val="20"/>
              </w:rPr>
            </w:pPr>
            <w:r w:rsidRPr="009A716D">
              <w:rPr>
                <w:rFonts w:ascii="Arial" w:hAnsi="Arial" w:cs="Arial"/>
                <w:b/>
                <w:bCs/>
                <w:sz w:val="20"/>
                <w:szCs w:val="20"/>
              </w:rPr>
              <w:t>14.81</w:t>
            </w:r>
          </w:p>
        </w:tc>
      </w:tr>
      <w:tr w:rsidR="001E63F6" w:rsidRPr="009A716D" w14:paraId="4601F723" w14:textId="77777777" w:rsidTr="005E1173">
        <w:trPr>
          <w:trHeight w:val="280"/>
        </w:trPr>
        <w:tc>
          <w:tcPr>
            <w:tcW w:w="3894" w:type="dxa"/>
            <w:tcBorders>
              <w:top w:val="nil"/>
              <w:left w:val="nil"/>
              <w:bottom w:val="nil"/>
              <w:right w:val="nil"/>
            </w:tcBorders>
          </w:tcPr>
          <w:p w14:paraId="49389D89" w14:textId="77777777" w:rsidR="001E63F6" w:rsidRPr="009A716D" w:rsidRDefault="001E63F6" w:rsidP="005E1173">
            <w:pPr>
              <w:rPr>
                <w:rFonts w:ascii="Arial" w:hAnsi="Arial" w:cs="Arial"/>
                <w:sz w:val="20"/>
                <w:szCs w:val="20"/>
              </w:rPr>
            </w:pPr>
          </w:p>
        </w:tc>
        <w:tc>
          <w:tcPr>
            <w:tcW w:w="1010" w:type="dxa"/>
            <w:tcBorders>
              <w:top w:val="nil"/>
              <w:left w:val="nil"/>
              <w:bottom w:val="nil"/>
              <w:right w:val="nil"/>
            </w:tcBorders>
          </w:tcPr>
          <w:p w14:paraId="1C0072DA" w14:textId="77777777" w:rsidR="001E63F6" w:rsidRPr="009A716D" w:rsidRDefault="001E63F6" w:rsidP="005E1173">
            <w:pPr>
              <w:rPr>
                <w:rFonts w:ascii="Arial" w:hAnsi="Arial" w:cs="Arial"/>
                <w:sz w:val="20"/>
                <w:szCs w:val="20"/>
              </w:rPr>
            </w:pPr>
          </w:p>
        </w:tc>
        <w:tc>
          <w:tcPr>
            <w:tcW w:w="870" w:type="dxa"/>
            <w:tcBorders>
              <w:top w:val="nil"/>
              <w:left w:val="nil"/>
              <w:bottom w:val="nil"/>
              <w:right w:val="nil"/>
            </w:tcBorders>
          </w:tcPr>
          <w:p w14:paraId="5842E61E" w14:textId="77777777" w:rsidR="001E63F6" w:rsidRPr="009A716D" w:rsidRDefault="001E63F6" w:rsidP="005E1173">
            <w:pPr>
              <w:rPr>
                <w:rFonts w:ascii="Arial" w:hAnsi="Arial" w:cs="Arial"/>
                <w:sz w:val="20"/>
                <w:szCs w:val="20"/>
              </w:rPr>
            </w:pPr>
          </w:p>
        </w:tc>
        <w:tc>
          <w:tcPr>
            <w:tcW w:w="889" w:type="dxa"/>
            <w:tcBorders>
              <w:top w:val="nil"/>
              <w:left w:val="nil"/>
              <w:bottom w:val="nil"/>
              <w:right w:val="nil"/>
            </w:tcBorders>
          </w:tcPr>
          <w:p w14:paraId="1982ED55" w14:textId="77777777" w:rsidR="001E63F6" w:rsidRPr="009A716D" w:rsidRDefault="001E63F6" w:rsidP="005E1173">
            <w:pPr>
              <w:rPr>
                <w:rFonts w:ascii="Arial" w:hAnsi="Arial" w:cs="Arial"/>
                <w:sz w:val="20"/>
                <w:szCs w:val="20"/>
              </w:rPr>
            </w:pPr>
          </w:p>
        </w:tc>
        <w:tc>
          <w:tcPr>
            <w:tcW w:w="992" w:type="dxa"/>
            <w:tcBorders>
              <w:top w:val="nil"/>
              <w:left w:val="nil"/>
              <w:bottom w:val="nil"/>
              <w:right w:val="nil"/>
            </w:tcBorders>
          </w:tcPr>
          <w:p w14:paraId="4ED7A6F3" w14:textId="77777777" w:rsidR="001E63F6" w:rsidRPr="009A716D" w:rsidRDefault="001E63F6" w:rsidP="005E1173">
            <w:pPr>
              <w:rPr>
                <w:rFonts w:ascii="Arial" w:hAnsi="Arial" w:cs="Arial"/>
                <w:sz w:val="20"/>
                <w:szCs w:val="20"/>
              </w:rPr>
            </w:pPr>
          </w:p>
        </w:tc>
        <w:tc>
          <w:tcPr>
            <w:tcW w:w="992" w:type="dxa"/>
            <w:tcBorders>
              <w:top w:val="nil"/>
              <w:left w:val="nil"/>
              <w:bottom w:val="nil"/>
              <w:right w:val="nil"/>
            </w:tcBorders>
          </w:tcPr>
          <w:p w14:paraId="422CA6A6" w14:textId="77777777" w:rsidR="001E63F6" w:rsidRPr="009A716D" w:rsidRDefault="001E63F6" w:rsidP="005E1173">
            <w:pPr>
              <w:rPr>
                <w:rFonts w:ascii="Arial" w:hAnsi="Arial" w:cs="Arial"/>
                <w:sz w:val="20"/>
                <w:szCs w:val="20"/>
              </w:rPr>
            </w:pPr>
          </w:p>
        </w:tc>
      </w:tr>
      <w:tr w:rsidR="001E63F6" w:rsidRPr="009A716D" w14:paraId="2937EDE6" w14:textId="77777777" w:rsidTr="005E1173">
        <w:trPr>
          <w:trHeight w:val="280"/>
        </w:trPr>
        <w:tc>
          <w:tcPr>
            <w:tcW w:w="3894" w:type="dxa"/>
            <w:tcBorders>
              <w:top w:val="nil"/>
              <w:left w:val="nil"/>
              <w:bottom w:val="nil"/>
              <w:right w:val="nil"/>
            </w:tcBorders>
          </w:tcPr>
          <w:p w14:paraId="5472C278" w14:textId="77777777" w:rsidR="001E63F6" w:rsidRPr="009A716D" w:rsidRDefault="001E63F6" w:rsidP="005E1173">
            <w:pPr>
              <w:rPr>
                <w:rFonts w:ascii="Arial" w:hAnsi="Arial" w:cs="Arial"/>
                <w:sz w:val="20"/>
                <w:szCs w:val="20"/>
              </w:rPr>
            </w:pPr>
            <w:r w:rsidRPr="009A716D">
              <w:rPr>
                <w:rFonts w:ascii="Arial" w:hAnsi="Arial" w:cs="Arial"/>
                <w:b/>
                <w:bCs/>
                <w:sz w:val="20"/>
                <w:szCs w:val="20"/>
              </w:rPr>
              <w:t>Interaction (V x F)</w:t>
            </w:r>
          </w:p>
        </w:tc>
        <w:tc>
          <w:tcPr>
            <w:tcW w:w="1010" w:type="dxa"/>
            <w:tcBorders>
              <w:top w:val="nil"/>
              <w:left w:val="nil"/>
              <w:bottom w:val="nil"/>
              <w:right w:val="nil"/>
            </w:tcBorders>
          </w:tcPr>
          <w:p w14:paraId="519B5DBE" w14:textId="77777777" w:rsidR="001E63F6" w:rsidRPr="009A716D" w:rsidRDefault="001E63F6" w:rsidP="005E1173">
            <w:pPr>
              <w:rPr>
                <w:rFonts w:ascii="Arial" w:hAnsi="Arial" w:cs="Arial"/>
                <w:sz w:val="20"/>
                <w:szCs w:val="20"/>
              </w:rPr>
            </w:pPr>
          </w:p>
        </w:tc>
        <w:tc>
          <w:tcPr>
            <w:tcW w:w="870" w:type="dxa"/>
            <w:tcBorders>
              <w:top w:val="nil"/>
              <w:left w:val="nil"/>
              <w:bottom w:val="nil"/>
              <w:right w:val="nil"/>
            </w:tcBorders>
          </w:tcPr>
          <w:p w14:paraId="50682E4B" w14:textId="77777777" w:rsidR="001E63F6" w:rsidRPr="009A716D" w:rsidRDefault="001E63F6" w:rsidP="005E1173">
            <w:pPr>
              <w:rPr>
                <w:rFonts w:ascii="Arial" w:hAnsi="Arial" w:cs="Arial"/>
                <w:sz w:val="20"/>
                <w:szCs w:val="20"/>
              </w:rPr>
            </w:pPr>
          </w:p>
        </w:tc>
        <w:tc>
          <w:tcPr>
            <w:tcW w:w="889" w:type="dxa"/>
            <w:tcBorders>
              <w:top w:val="nil"/>
              <w:left w:val="nil"/>
              <w:bottom w:val="nil"/>
              <w:right w:val="nil"/>
            </w:tcBorders>
          </w:tcPr>
          <w:p w14:paraId="47C4DF25" w14:textId="77777777" w:rsidR="001E63F6" w:rsidRPr="009A716D" w:rsidRDefault="001E63F6" w:rsidP="005E1173">
            <w:pPr>
              <w:rPr>
                <w:rFonts w:ascii="Arial" w:hAnsi="Arial" w:cs="Arial"/>
                <w:sz w:val="20"/>
                <w:szCs w:val="20"/>
              </w:rPr>
            </w:pPr>
          </w:p>
        </w:tc>
        <w:tc>
          <w:tcPr>
            <w:tcW w:w="992" w:type="dxa"/>
            <w:tcBorders>
              <w:top w:val="nil"/>
              <w:left w:val="nil"/>
              <w:bottom w:val="nil"/>
              <w:right w:val="nil"/>
            </w:tcBorders>
          </w:tcPr>
          <w:p w14:paraId="66B1577F" w14:textId="77777777" w:rsidR="001E63F6" w:rsidRPr="009A716D" w:rsidRDefault="001E63F6" w:rsidP="005E1173">
            <w:pPr>
              <w:rPr>
                <w:rFonts w:ascii="Arial" w:hAnsi="Arial" w:cs="Arial"/>
                <w:sz w:val="20"/>
                <w:szCs w:val="20"/>
              </w:rPr>
            </w:pPr>
          </w:p>
        </w:tc>
        <w:tc>
          <w:tcPr>
            <w:tcW w:w="992" w:type="dxa"/>
            <w:tcBorders>
              <w:top w:val="nil"/>
              <w:left w:val="nil"/>
              <w:bottom w:val="nil"/>
              <w:right w:val="nil"/>
            </w:tcBorders>
          </w:tcPr>
          <w:p w14:paraId="3C7680CC" w14:textId="77777777" w:rsidR="001E63F6" w:rsidRPr="009A716D" w:rsidRDefault="001E63F6" w:rsidP="005E1173">
            <w:pPr>
              <w:rPr>
                <w:rFonts w:ascii="Arial" w:hAnsi="Arial" w:cs="Arial"/>
                <w:sz w:val="20"/>
                <w:szCs w:val="20"/>
              </w:rPr>
            </w:pPr>
          </w:p>
        </w:tc>
      </w:tr>
      <w:tr w:rsidR="001E63F6" w:rsidRPr="009A716D" w14:paraId="0806B5C0" w14:textId="77777777" w:rsidTr="005E1173">
        <w:trPr>
          <w:trHeight w:val="280"/>
        </w:trPr>
        <w:tc>
          <w:tcPr>
            <w:tcW w:w="3894" w:type="dxa"/>
            <w:tcBorders>
              <w:top w:val="nil"/>
              <w:left w:val="nil"/>
              <w:bottom w:val="nil"/>
              <w:right w:val="nil"/>
            </w:tcBorders>
          </w:tcPr>
          <w:p w14:paraId="61AE5796" w14:textId="77777777" w:rsidR="001E63F6" w:rsidRPr="009A716D" w:rsidRDefault="001E63F6" w:rsidP="005E1173">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10 t/ha CM</w:t>
            </w:r>
          </w:p>
        </w:tc>
        <w:tc>
          <w:tcPr>
            <w:tcW w:w="1010" w:type="dxa"/>
            <w:tcBorders>
              <w:top w:val="nil"/>
              <w:left w:val="nil"/>
              <w:bottom w:val="nil"/>
              <w:right w:val="nil"/>
            </w:tcBorders>
          </w:tcPr>
          <w:p w14:paraId="7862F6D2" w14:textId="77777777" w:rsidR="001E63F6" w:rsidRPr="009A716D" w:rsidRDefault="001E63F6" w:rsidP="005E1173">
            <w:pPr>
              <w:rPr>
                <w:rFonts w:ascii="Arial" w:hAnsi="Arial" w:cs="Arial"/>
                <w:sz w:val="20"/>
                <w:szCs w:val="20"/>
              </w:rPr>
            </w:pPr>
            <w:r w:rsidRPr="009A716D">
              <w:rPr>
                <w:rFonts w:ascii="Arial" w:hAnsi="Arial" w:cs="Arial"/>
                <w:sz w:val="20"/>
                <w:szCs w:val="20"/>
              </w:rPr>
              <w:t>22.77</w:t>
            </w:r>
          </w:p>
        </w:tc>
        <w:tc>
          <w:tcPr>
            <w:tcW w:w="870" w:type="dxa"/>
            <w:tcBorders>
              <w:top w:val="nil"/>
              <w:left w:val="nil"/>
              <w:bottom w:val="nil"/>
              <w:right w:val="nil"/>
            </w:tcBorders>
          </w:tcPr>
          <w:p w14:paraId="07A3D49F" w14:textId="77777777" w:rsidR="001E63F6" w:rsidRPr="009A716D" w:rsidRDefault="001E63F6" w:rsidP="005E1173">
            <w:pPr>
              <w:rPr>
                <w:rFonts w:ascii="Arial" w:hAnsi="Arial" w:cs="Arial"/>
                <w:sz w:val="20"/>
                <w:szCs w:val="20"/>
              </w:rPr>
            </w:pPr>
            <w:r w:rsidRPr="009A716D">
              <w:rPr>
                <w:rFonts w:ascii="Arial" w:hAnsi="Arial" w:cs="Arial"/>
                <w:sz w:val="20"/>
                <w:szCs w:val="20"/>
              </w:rPr>
              <w:t>84.37</w:t>
            </w:r>
          </w:p>
        </w:tc>
        <w:tc>
          <w:tcPr>
            <w:tcW w:w="889" w:type="dxa"/>
            <w:tcBorders>
              <w:top w:val="nil"/>
              <w:left w:val="nil"/>
              <w:bottom w:val="nil"/>
              <w:right w:val="nil"/>
            </w:tcBorders>
          </w:tcPr>
          <w:p w14:paraId="332094D4" w14:textId="77777777" w:rsidR="001E63F6" w:rsidRPr="009A716D" w:rsidRDefault="001E63F6" w:rsidP="005E1173">
            <w:pPr>
              <w:rPr>
                <w:rFonts w:ascii="Arial" w:hAnsi="Arial" w:cs="Arial"/>
                <w:sz w:val="20"/>
                <w:szCs w:val="20"/>
              </w:rPr>
            </w:pPr>
            <w:r w:rsidRPr="009A716D">
              <w:rPr>
                <w:rFonts w:ascii="Arial" w:hAnsi="Arial" w:cs="Arial"/>
                <w:sz w:val="20"/>
                <w:szCs w:val="20"/>
              </w:rPr>
              <w:t>174.48</w:t>
            </w:r>
          </w:p>
        </w:tc>
        <w:tc>
          <w:tcPr>
            <w:tcW w:w="992" w:type="dxa"/>
            <w:tcBorders>
              <w:top w:val="nil"/>
              <w:left w:val="nil"/>
              <w:bottom w:val="nil"/>
              <w:right w:val="nil"/>
            </w:tcBorders>
          </w:tcPr>
          <w:p w14:paraId="03FA6448" w14:textId="77777777" w:rsidR="001E63F6" w:rsidRPr="009A716D" w:rsidRDefault="001E63F6" w:rsidP="005E1173">
            <w:pPr>
              <w:rPr>
                <w:rFonts w:ascii="Arial" w:hAnsi="Arial" w:cs="Arial"/>
                <w:sz w:val="20"/>
                <w:szCs w:val="20"/>
              </w:rPr>
            </w:pPr>
            <w:r w:rsidRPr="009A716D">
              <w:rPr>
                <w:rFonts w:ascii="Arial" w:hAnsi="Arial" w:cs="Arial"/>
                <w:sz w:val="20"/>
                <w:szCs w:val="20"/>
              </w:rPr>
              <w:t>186.09</w:t>
            </w:r>
          </w:p>
        </w:tc>
        <w:tc>
          <w:tcPr>
            <w:tcW w:w="992" w:type="dxa"/>
            <w:tcBorders>
              <w:top w:val="nil"/>
              <w:left w:val="nil"/>
              <w:bottom w:val="nil"/>
              <w:right w:val="nil"/>
            </w:tcBorders>
          </w:tcPr>
          <w:p w14:paraId="37E5DAC6" w14:textId="77777777" w:rsidR="001E63F6" w:rsidRPr="009A716D" w:rsidRDefault="001E63F6" w:rsidP="005E1173">
            <w:pPr>
              <w:rPr>
                <w:rFonts w:ascii="Arial" w:hAnsi="Arial" w:cs="Arial"/>
                <w:sz w:val="20"/>
                <w:szCs w:val="20"/>
              </w:rPr>
            </w:pPr>
            <w:r w:rsidRPr="009A716D">
              <w:rPr>
                <w:rFonts w:ascii="Arial" w:hAnsi="Arial" w:cs="Arial"/>
                <w:sz w:val="20"/>
                <w:szCs w:val="20"/>
              </w:rPr>
              <w:t>187.79</w:t>
            </w:r>
          </w:p>
        </w:tc>
      </w:tr>
      <w:tr w:rsidR="001E63F6" w:rsidRPr="009A716D" w14:paraId="1D5835D7" w14:textId="77777777" w:rsidTr="005E1173">
        <w:trPr>
          <w:trHeight w:val="68"/>
        </w:trPr>
        <w:tc>
          <w:tcPr>
            <w:tcW w:w="3894" w:type="dxa"/>
            <w:tcBorders>
              <w:top w:val="nil"/>
              <w:left w:val="nil"/>
              <w:bottom w:val="nil"/>
              <w:right w:val="nil"/>
            </w:tcBorders>
          </w:tcPr>
          <w:p w14:paraId="047735BC" w14:textId="77777777" w:rsidR="001E63F6" w:rsidRPr="009A716D" w:rsidRDefault="001E63F6" w:rsidP="005E1173">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300 kg/ha NPK 15:15:15</w:t>
            </w:r>
          </w:p>
        </w:tc>
        <w:tc>
          <w:tcPr>
            <w:tcW w:w="1010" w:type="dxa"/>
            <w:tcBorders>
              <w:top w:val="nil"/>
              <w:left w:val="nil"/>
              <w:bottom w:val="nil"/>
              <w:right w:val="nil"/>
            </w:tcBorders>
          </w:tcPr>
          <w:p w14:paraId="6C551C80" w14:textId="77777777" w:rsidR="001E63F6" w:rsidRPr="009A716D" w:rsidRDefault="001E63F6" w:rsidP="005E1173">
            <w:pPr>
              <w:rPr>
                <w:rFonts w:ascii="Arial" w:hAnsi="Arial" w:cs="Arial"/>
                <w:sz w:val="20"/>
                <w:szCs w:val="20"/>
              </w:rPr>
            </w:pPr>
            <w:r w:rsidRPr="009A716D">
              <w:rPr>
                <w:rFonts w:ascii="Arial" w:hAnsi="Arial" w:cs="Arial"/>
                <w:sz w:val="20"/>
                <w:szCs w:val="20"/>
              </w:rPr>
              <w:t>18.27</w:t>
            </w:r>
          </w:p>
        </w:tc>
        <w:tc>
          <w:tcPr>
            <w:tcW w:w="870" w:type="dxa"/>
            <w:tcBorders>
              <w:top w:val="nil"/>
              <w:left w:val="nil"/>
              <w:bottom w:val="nil"/>
              <w:right w:val="nil"/>
            </w:tcBorders>
          </w:tcPr>
          <w:p w14:paraId="183344FA" w14:textId="77777777" w:rsidR="001E63F6" w:rsidRPr="009A716D" w:rsidRDefault="001E63F6" w:rsidP="005E1173">
            <w:pPr>
              <w:rPr>
                <w:rFonts w:ascii="Arial" w:hAnsi="Arial" w:cs="Arial"/>
                <w:sz w:val="20"/>
                <w:szCs w:val="20"/>
              </w:rPr>
            </w:pPr>
            <w:r w:rsidRPr="009A716D">
              <w:rPr>
                <w:rFonts w:ascii="Arial" w:hAnsi="Arial" w:cs="Arial"/>
                <w:sz w:val="20"/>
                <w:szCs w:val="20"/>
              </w:rPr>
              <w:t>56.80</w:t>
            </w:r>
          </w:p>
        </w:tc>
        <w:tc>
          <w:tcPr>
            <w:tcW w:w="889" w:type="dxa"/>
            <w:tcBorders>
              <w:top w:val="nil"/>
              <w:left w:val="nil"/>
              <w:bottom w:val="nil"/>
              <w:right w:val="nil"/>
            </w:tcBorders>
          </w:tcPr>
          <w:p w14:paraId="01E9E2A5" w14:textId="77777777" w:rsidR="001E63F6" w:rsidRPr="009A716D" w:rsidRDefault="001E63F6" w:rsidP="005E1173">
            <w:pPr>
              <w:rPr>
                <w:rFonts w:ascii="Arial" w:hAnsi="Arial" w:cs="Arial"/>
                <w:sz w:val="20"/>
                <w:szCs w:val="20"/>
              </w:rPr>
            </w:pPr>
            <w:r w:rsidRPr="009A716D">
              <w:rPr>
                <w:rFonts w:ascii="Arial" w:hAnsi="Arial" w:cs="Arial"/>
                <w:sz w:val="20"/>
                <w:szCs w:val="20"/>
              </w:rPr>
              <w:t>152.34</w:t>
            </w:r>
          </w:p>
        </w:tc>
        <w:tc>
          <w:tcPr>
            <w:tcW w:w="992" w:type="dxa"/>
            <w:tcBorders>
              <w:top w:val="nil"/>
              <w:left w:val="nil"/>
              <w:bottom w:val="nil"/>
              <w:right w:val="nil"/>
            </w:tcBorders>
          </w:tcPr>
          <w:p w14:paraId="04A893C9" w14:textId="77777777" w:rsidR="001E63F6" w:rsidRPr="009A716D" w:rsidRDefault="001E63F6" w:rsidP="005E1173">
            <w:pPr>
              <w:rPr>
                <w:rFonts w:ascii="Arial" w:hAnsi="Arial" w:cs="Arial"/>
                <w:sz w:val="20"/>
                <w:szCs w:val="20"/>
              </w:rPr>
            </w:pPr>
            <w:r w:rsidRPr="009A716D">
              <w:rPr>
                <w:rFonts w:ascii="Arial" w:hAnsi="Arial" w:cs="Arial"/>
                <w:sz w:val="20"/>
                <w:szCs w:val="20"/>
              </w:rPr>
              <w:t>165.95</w:t>
            </w:r>
          </w:p>
        </w:tc>
        <w:tc>
          <w:tcPr>
            <w:tcW w:w="992" w:type="dxa"/>
            <w:tcBorders>
              <w:top w:val="nil"/>
              <w:left w:val="nil"/>
              <w:bottom w:val="nil"/>
              <w:right w:val="nil"/>
            </w:tcBorders>
          </w:tcPr>
          <w:p w14:paraId="523A3035" w14:textId="77777777" w:rsidR="001E63F6" w:rsidRPr="009A716D" w:rsidRDefault="001E63F6" w:rsidP="005E1173">
            <w:pPr>
              <w:rPr>
                <w:rFonts w:ascii="Arial" w:hAnsi="Arial" w:cs="Arial"/>
                <w:sz w:val="20"/>
                <w:szCs w:val="20"/>
              </w:rPr>
            </w:pPr>
            <w:r w:rsidRPr="009A716D">
              <w:rPr>
                <w:rFonts w:ascii="Arial" w:hAnsi="Arial" w:cs="Arial"/>
                <w:sz w:val="20"/>
                <w:szCs w:val="20"/>
              </w:rPr>
              <w:t>167.59</w:t>
            </w:r>
          </w:p>
        </w:tc>
      </w:tr>
      <w:tr w:rsidR="001E63F6" w:rsidRPr="009A716D" w14:paraId="72966828" w14:textId="77777777" w:rsidTr="005E1173">
        <w:trPr>
          <w:trHeight w:val="68"/>
        </w:trPr>
        <w:tc>
          <w:tcPr>
            <w:tcW w:w="3894" w:type="dxa"/>
            <w:tcBorders>
              <w:top w:val="nil"/>
              <w:left w:val="nil"/>
              <w:bottom w:val="nil"/>
              <w:right w:val="nil"/>
            </w:tcBorders>
          </w:tcPr>
          <w:p w14:paraId="5C16466E" w14:textId="77777777" w:rsidR="001E63F6" w:rsidRPr="009A716D" w:rsidRDefault="001E63F6" w:rsidP="005E1173">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2.5 t/ha GB</w:t>
            </w:r>
          </w:p>
        </w:tc>
        <w:tc>
          <w:tcPr>
            <w:tcW w:w="1010" w:type="dxa"/>
            <w:tcBorders>
              <w:top w:val="nil"/>
              <w:left w:val="nil"/>
              <w:bottom w:val="nil"/>
              <w:right w:val="nil"/>
            </w:tcBorders>
          </w:tcPr>
          <w:p w14:paraId="5D98D52F" w14:textId="77777777" w:rsidR="001E63F6" w:rsidRPr="009A716D" w:rsidRDefault="001E63F6" w:rsidP="005E1173">
            <w:pPr>
              <w:rPr>
                <w:rFonts w:ascii="Arial" w:hAnsi="Arial" w:cs="Arial"/>
                <w:sz w:val="20"/>
                <w:szCs w:val="20"/>
              </w:rPr>
            </w:pPr>
            <w:r w:rsidRPr="009A716D">
              <w:rPr>
                <w:rFonts w:ascii="Arial" w:hAnsi="Arial" w:cs="Arial"/>
                <w:sz w:val="20"/>
                <w:szCs w:val="20"/>
              </w:rPr>
              <w:t>20.03</w:t>
            </w:r>
          </w:p>
        </w:tc>
        <w:tc>
          <w:tcPr>
            <w:tcW w:w="870" w:type="dxa"/>
            <w:tcBorders>
              <w:top w:val="nil"/>
              <w:left w:val="nil"/>
              <w:bottom w:val="nil"/>
              <w:right w:val="nil"/>
            </w:tcBorders>
          </w:tcPr>
          <w:p w14:paraId="4B374324" w14:textId="77777777" w:rsidR="001E63F6" w:rsidRPr="009A716D" w:rsidRDefault="001E63F6" w:rsidP="005E1173">
            <w:pPr>
              <w:rPr>
                <w:rFonts w:ascii="Arial" w:hAnsi="Arial" w:cs="Arial"/>
                <w:sz w:val="20"/>
                <w:szCs w:val="20"/>
              </w:rPr>
            </w:pPr>
            <w:r w:rsidRPr="009A716D">
              <w:rPr>
                <w:rFonts w:ascii="Arial" w:hAnsi="Arial" w:cs="Arial"/>
                <w:sz w:val="20"/>
                <w:szCs w:val="20"/>
              </w:rPr>
              <w:t>51.30</w:t>
            </w:r>
          </w:p>
        </w:tc>
        <w:tc>
          <w:tcPr>
            <w:tcW w:w="889" w:type="dxa"/>
            <w:tcBorders>
              <w:top w:val="nil"/>
              <w:left w:val="nil"/>
              <w:bottom w:val="nil"/>
              <w:right w:val="nil"/>
            </w:tcBorders>
          </w:tcPr>
          <w:p w14:paraId="22179878" w14:textId="77777777" w:rsidR="001E63F6" w:rsidRPr="009A716D" w:rsidRDefault="001E63F6" w:rsidP="005E1173">
            <w:pPr>
              <w:rPr>
                <w:rFonts w:ascii="Arial" w:hAnsi="Arial" w:cs="Arial"/>
                <w:sz w:val="20"/>
                <w:szCs w:val="20"/>
              </w:rPr>
            </w:pPr>
            <w:r w:rsidRPr="009A716D">
              <w:rPr>
                <w:rFonts w:ascii="Arial" w:hAnsi="Arial" w:cs="Arial"/>
                <w:sz w:val="20"/>
                <w:szCs w:val="20"/>
              </w:rPr>
              <w:t>145.69</w:t>
            </w:r>
          </w:p>
        </w:tc>
        <w:tc>
          <w:tcPr>
            <w:tcW w:w="992" w:type="dxa"/>
            <w:tcBorders>
              <w:top w:val="nil"/>
              <w:left w:val="nil"/>
              <w:bottom w:val="nil"/>
              <w:right w:val="nil"/>
            </w:tcBorders>
          </w:tcPr>
          <w:p w14:paraId="7E40E5A4" w14:textId="77777777" w:rsidR="001E63F6" w:rsidRPr="009A716D" w:rsidRDefault="001E63F6" w:rsidP="005E1173">
            <w:pPr>
              <w:rPr>
                <w:rFonts w:ascii="Arial" w:hAnsi="Arial" w:cs="Arial"/>
                <w:sz w:val="20"/>
                <w:szCs w:val="20"/>
              </w:rPr>
            </w:pPr>
            <w:r w:rsidRPr="009A716D">
              <w:rPr>
                <w:rFonts w:ascii="Arial" w:hAnsi="Arial" w:cs="Arial"/>
                <w:sz w:val="20"/>
                <w:szCs w:val="20"/>
              </w:rPr>
              <w:t>155.28</w:t>
            </w:r>
          </w:p>
        </w:tc>
        <w:tc>
          <w:tcPr>
            <w:tcW w:w="992" w:type="dxa"/>
            <w:tcBorders>
              <w:top w:val="nil"/>
              <w:left w:val="nil"/>
              <w:bottom w:val="nil"/>
              <w:right w:val="nil"/>
            </w:tcBorders>
          </w:tcPr>
          <w:p w14:paraId="1AB6D1AC" w14:textId="77777777" w:rsidR="001E63F6" w:rsidRPr="009A716D" w:rsidRDefault="001E63F6" w:rsidP="005E1173">
            <w:pPr>
              <w:rPr>
                <w:rFonts w:ascii="Arial" w:hAnsi="Arial" w:cs="Arial"/>
                <w:sz w:val="20"/>
                <w:szCs w:val="20"/>
              </w:rPr>
            </w:pPr>
            <w:r w:rsidRPr="009A716D">
              <w:rPr>
                <w:rFonts w:ascii="Arial" w:hAnsi="Arial" w:cs="Arial"/>
                <w:sz w:val="20"/>
                <w:szCs w:val="20"/>
              </w:rPr>
              <w:t>158.80</w:t>
            </w:r>
          </w:p>
        </w:tc>
      </w:tr>
      <w:tr w:rsidR="001E63F6" w:rsidRPr="009A716D" w14:paraId="4CD3DE2B" w14:textId="77777777" w:rsidTr="005E1173">
        <w:trPr>
          <w:trHeight w:val="280"/>
        </w:trPr>
        <w:tc>
          <w:tcPr>
            <w:tcW w:w="3894" w:type="dxa"/>
            <w:tcBorders>
              <w:top w:val="nil"/>
              <w:left w:val="nil"/>
              <w:bottom w:val="nil"/>
              <w:right w:val="nil"/>
            </w:tcBorders>
          </w:tcPr>
          <w:p w14:paraId="0F26BAF9" w14:textId="77777777" w:rsidR="001E63F6" w:rsidRPr="009A716D" w:rsidRDefault="001E63F6" w:rsidP="005E1173">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150 kg/ha NPK + 1.25 t/ha GB</w:t>
            </w:r>
          </w:p>
        </w:tc>
        <w:tc>
          <w:tcPr>
            <w:tcW w:w="1010" w:type="dxa"/>
            <w:tcBorders>
              <w:top w:val="nil"/>
              <w:left w:val="nil"/>
              <w:bottom w:val="nil"/>
              <w:right w:val="nil"/>
            </w:tcBorders>
          </w:tcPr>
          <w:p w14:paraId="5BDFA06C" w14:textId="77777777" w:rsidR="001E63F6" w:rsidRPr="009A716D" w:rsidRDefault="001E63F6" w:rsidP="005E1173">
            <w:pPr>
              <w:rPr>
                <w:rFonts w:ascii="Arial" w:hAnsi="Arial" w:cs="Arial"/>
                <w:sz w:val="20"/>
                <w:szCs w:val="20"/>
              </w:rPr>
            </w:pPr>
            <w:r w:rsidRPr="009A716D">
              <w:rPr>
                <w:rFonts w:ascii="Arial" w:hAnsi="Arial" w:cs="Arial"/>
                <w:sz w:val="20"/>
                <w:szCs w:val="20"/>
              </w:rPr>
              <w:t>18.27</w:t>
            </w:r>
          </w:p>
        </w:tc>
        <w:tc>
          <w:tcPr>
            <w:tcW w:w="870" w:type="dxa"/>
            <w:tcBorders>
              <w:top w:val="nil"/>
              <w:left w:val="nil"/>
              <w:bottom w:val="nil"/>
              <w:right w:val="nil"/>
            </w:tcBorders>
          </w:tcPr>
          <w:p w14:paraId="2D1A3164" w14:textId="77777777" w:rsidR="001E63F6" w:rsidRPr="009A716D" w:rsidRDefault="001E63F6" w:rsidP="005E1173">
            <w:pPr>
              <w:rPr>
                <w:rFonts w:ascii="Arial" w:hAnsi="Arial" w:cs="Arial"/>
                <w:sz w:val="20"/>
                <w:szCs w:val="20"/>
              </w:rPr>
            </w:pPr>
            <w:r w:rsidRPr="009A716D">
              <w:rPr>
                <w:rFonts w:ascii="Arial" w:hAnsi="Arial" w:cs="Arial"/>
                <w:sz w:val="20"/>
                <w:szCs w:val="20"/>
              </w:rPr>
              <w:t>61.57</w:t>
            </w:r>
          </w:p>
        </w:tc>
        <w:tc>
          <w:tcPr>
            <w:tcW w:w="889" w:type="dxa"/>
            <w:tcBorders>
              <w:top w:val="nil"/>
              <w:left w:val="nil"/>
              <w:bottom w:val="nil"/>
              <w:right w:val="nil"/>
            </w:tcBorders>
          </w:tcPr>
          <w:p w14:paraId="60E5A138" w14:textId="77777777" w:rsidR="001E63F6" w:rsidRPr="009A716D" w:rsidRDefault="001E63F6" w:rsidP="005E1173">
            <w:pPr>
              <w:rPr>
                <w:rFonts w:ascii="Arial" w:hAnsi="Arial" w:cs="Arial"/>
                <w:sz w:val="20"/>
                <w:szCs w:val="20"/>
              </w:rPr>
            </w:pPr>
            <w:r w:rsidRPr="009A716D">
              <w:rPr>
                <w:rFonts w:ascii="Arial" w:hAnsi="Arial" w:cs="Arial"/>
                <w:sz w:val="20"/>
                <w:szCs w:val="20"/>
              </w:rPr>
              <w:t>158.87</w:t>
            </w:r>
          </w:p>
        </w:tc>
        <w:tc>
          <w:tcPr>
            <w:tcW w:w="992" w:type="dxa"/>
            <w:tcBorders>
              <w:top w:val="nil"/>
              <w:left w:val="nil"/>
              <w:bottom w:val="nil"/>
              <w:right w:val="nil"/>
            </w:tcBorders>
          </w:tcPr>
          <w:p w14:paraId="6466BDA7" w14:textId="77777777" w:rsidR="001E63F6" w:rsidRPr="009A716D" w:rsidRDefault="001E63F6" w:rsidP="005E1173">
            <w:pPr>
              <w:rPr>
                <w:rFonts w:ascii="Arial" w:hAnsi="Arial" w:cs="Arial"/>
                <w:sz w:val="20"/>
                <w:szCs w:val="20"/>
              </w:rPr>
            </w:pPr>
            <w:r w:rsidRPr="009A716D">
              <w:rPr>
                <w:rFonts w:ascii="Arial" w:hAnsi="Arial" w:cs="Arial"/>
                <w:sz w:val="20"/>
                <w:szCs w:val="20"/>
              </w:rPr>
              <w:t>167.17</w:t>
            </w:r>
          </w:p>
        </w:tc>
        <w:tc>
          <w:tcPr>
            <w:tcW w:w="992" w:type="dxa"/>
            <w:tcBorders>
              <w:top w:val="nil"/>
              <w:left w:val="nil"/>
              <w:bottom w:val="nil"/>
              <w:right w:val="nil"/>
            </w:tcBorders>
          </w:tcPr>
          <w:p w14:paraId="5486A77A" w14:textId="77777777" w:rsidR="001E63F6" w:rsidRPr="009A716D" w:rsidRDefault="001E63F6" w:rsidP="005E1173">
            <w:pPr>
              <w:rPr>
                <w:rFonts w:ascii="Arial" w:hAnsi="Arial" w:cs="Arial"/>
                <w:sz w:val="20"/>
                <w:szCs w:val="20"/>
              </w:rPr>
            </w:pPr>
            <w:r w:rsidRPr="009A716D">
              <w:rPr>
                <w:rFonts w:ascii="Arial" w:hAnsi="Arial" w:cs="Arial"/>
                <w:sz w:val="20"/>
                <w:szCs w:val="20"/>
              </w:rPr>
              <w:t>168.59</w:t>
            </w:r>
          </w:p>
        </w:tc>
      </w:tr>
      <w:tr w:rsidR="001E63F6" w:rsidRPr="009A716D" w14:paraId="38061551" w14:textId="77777777" w:rsidTr="005E1173">
        <w:trPr>
          <w:trHeight w:val="198"/>
        </w:trPr>
        <w:tc>
          <w:tcPr>
            <w:tcW w:w="3894" w:type="dxa"/>
            <w:tcBorders>
              <w:top w:val="nil"/>
              <w:left w:val="nil"/>
              <w:bottom w:val="nil"/>
              <w:right w:val="nil"/>
            </w:tcBorders>
          </w:tcPr>
          <w:p w14:paraId="76FEF235" w14:textId="77777777" w:rsidR="001E63F6" w:rsidRPr="009A716D" w:rsidRDefault="001E63F6" w:rsidP="005E1173">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1.25 t/ha GB + 5 t/ha CM</w:t>
            </w:r>
          </w:p>
        </w:tc>
        <w:tc>
          <w:tcPr>
            <w:tcW w:w="1010" w:type="dxa"/>
            <w:tcBorders>
              <w:top w:val="nil"/>
              <w:left w:val="nil"/>
              <w:bottom w:val="nil"/>
              <w:right w:val="nil"/>
            </w:tcBorders>
          </w:tcPr>
          <w:p w14:paraId="2D9ECC3F" w14:textId="77777777" w:rsidR="001E63F6" w:rsidRPr="009A716D" w:rsidRDefault="001E63F6" w:rsidP="005E1173">
            <w:pPr>
              <w:rPr>
                <w:rFonts w:ascii="Arial" w:hAnsi="Arial" w:cs="Arial"/>
                <w:sz w:val="20"/>
                <w:szCs w:val="20"/>
              </w:rPr>
            </w:pPr>
            <w:r w:rsidRPr="009A716D">
              <w:rPr>
                <w:rFonts w:ascii="Arial" w:hAnsi="Arial" w:cs="Arial"/>
                <w:sz w:val="20"/>
                <w:szCs w:val="20"/>
              </w:rPr>
              <w:t>23.17</w:t>
            </w:r>
          </w:p>
        </w:tc>
        <w:tc>
          <w:tcPr>
            <w:tcW w:w="870" w:type="dxa"/>
            <w:tcBorders>
              <w:top w:val="nil"/>
              <w:left w:val="nil"/>
              <w:bottom w:val="nil"/>
              <w:right w:val="nil"/>
            </w:tcBorders>
          </w:tcPr>
          <w:p w14:paraId="400E636E" w14:textId="77777777" w:rsidR="001E63F6" w:rsidRPr="009A716D" w:rsidRDefault="001E63F6" w:rsidP="005E1173">
            <w:pPr>
              <w:rPr>
                <w:rFonts w:ascii="Arial" w:hAnsi="Arial" w:cs="Arial"/>
                <w:sz w:val="20"/>
                <w:szCs w:val="20"/>
              </w:rPr>
            </w:pPr>
            <w:r w:rsidRPr="009A716D">
              <w:rPr>
                <w:rFonts w:ascii="Arial" w:hAnsi="Arial" w:cs="Arial"/>
                <w:sz w:val="20"/>
                <w:szCs w:val="20"/>
              </w:rPr>
              <w:t>82.00</w:t>
            </w:r>
          </w:p>
        </w:tc>
        <w:tc>
          <w:tcPr>
            <w:tcW w:w="889" w:type="dxa"/>
            <w:tcBorders>
              <w:top w:val="nil"/>
              <w:left w:val="nil"/>
              <w:bottom w:val="nil"/>
              <w:right w:val="nil"/>
            </w:tcBorders>
          </w:tcPr>
          <w:p w14:paraId="030944F0" w14:textId="77777777" w:rsidR="001E63F6" w:rsidRPr="009A716D" w:rsidRDefault="001E63F6" w:rsidP="005E1173">
            <w:pPr>
              <w:rPr>
                <w:rFonts w:ascii="Arial" w:hAnsi="Arial" w:cs="Arial"/>
                <w:sz w:val="20"/>
                <w:szCs w:val="20"/>
              </w:rPr>
            </w:pPr>
            <w:r w:rsidRPr="009A716D">
              <w:rPr>
                <w:rFonts w:ascii="Arial" w:hAnsi="Arial" w:cs="Arial"/>
                <w:sz w:val="20"/>
                <w:szCs w:val="20"/>
              </w:rPr>
              <w:t>163.82</w:t>
            </w:r>
          </w:p>
        </w:tc>
        <w:tc>
          <w:tcPr>
            <w:tcW w:w="992" w:type="dxa"/>
            <w:tcBorders>
              <w:top w:val="nil"/>
              <w:left w:val="nil"/>
              <w:bottom w:val="nil"/>
              <w:right w:val="nil"/>
            </w:tcBorders>
          </w:tcPr>
          <w:p w14:paraId="15A653BA" w14:textId="77777777" w:rsidR="001E63F6" w:rsidRPr="009A716D" w:rsidRDefault="001E63F6" w:rsidP="005E1173">
            <w:pPr>
              <w:rPr>
                <w:rFonts w:ascii="Arial" w:hAnsi="Arial" w:cs="Arial"/>
                <w:sz w:val="20"/>
                <w:szCs w:val="20"/>
              </w:rPr>
            </w:pPr>
            <w:r w:rsidRPr="009A716D">
              <w:rPr>
                <w:rFonts w:ascii="Arial" w:hAnsi="Arial" w:cs="Arial"/>
                <w:sz w:val="20"/>
                <w:szCs w:val="20"/>
              </w:rPr>
              <w:t>183.12</w:t>
            </w:r>
          </w:p>
        </w:tc>
        <w:tc>
          <w:tcPr>
            <w:tcW w:w="992" w:type="dxa"/>
            <w:tcBorders>
              <w:top w:val="nil"/>
              <w:left w:val="nil"/>
              <w:bottom w:val="nil"/>
              <w:right w:val="nil"/>
            </w:tcBorders>
          </w:tcPr>
          <w:p w14:paraId="28E6C451" w14:textId="77777777" w:rsidR="001E63F6" w:rsidRPr="009A716D" w:rsidRDefault="001E63F6" w:rsidP="005E1173">
            <w:pPr>
              <w:rPr>
                <w:rFonts w:ascii="Arial" w:hAnsi="Arial" w:cs="Arial"/>
                <w:sz w:val="20"/>
                <w:szCs w:val="20"/>
              </w:rPr>
            </w:pPr>
            <w:r w:rsidRPr="009A716D">
              <w:rPr>
                <w:rFonts w:ascii="Arial" w:hAnsi="Arial" w:cs="Arial"/>
                <w:sz w:val="20"/>
                <w:szCs w:val="20"/>
              </w:rPr>
              <w:t>184.45</w:t>
            </w:r>
          </w:p>
        </w:tc>
      </w:tr>
      <w:tr w:rsidR="001E63F6" w:rsidRPr="009A716D" w14:paraId="03CF3FAC" w14:textId="77777777" w:rsidTr="005E1173">
        <w:trPr>
          <w:trHeight w:val="280"/>
        </w:trPr>
        <w:tc>
          <w:tcPr>
            <w:tcW w:w="3894" w:type="dxa"/>
            <w:tcBorders>
              <w:top w:val="nil"/>
              <w:left w:val="nil"/>
              <w:bottom w:val="nil"/>
              <w:right w:val="nil"/>
            </w:tcBorders>
          </w:tcPr>
          <w:p w14:paraId="5C6C9F9D" w14:textId="77777777" w:rsidR="001E63F6" w:rsidRPr="009A716D" w:rsidRDefault="001E63F6" w:rsidP="005E1173">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No </w:t>
            </w:r>
            <w:proofErr w:type="spellStart"/>
            <w:r w:rsidRPr="009A716D">
              <w:rPr>
                <w:rFonts w:ascii="Arial" w:hAnsi="Arial" w:cs="Arial"/>
                <w:sz w:val="20"/>
                <w:szCs w:val="20"/>
              </w:rPr>
              <w:t>fertiliser</w:t>
            </w:r>
            <w:proofErr w:type="spellEnd"/>
            <w:r w:rsidRPr="009A716D">
              <w:rPr>
                <w:rFonts w:ascii="Arial" w:hAnsi="Arial" w:cs="Arial"/>
                <w:sz w:val="20"/>
                <w:szCs w:val="20"/>
              </w:rPr>
              <w:t xml:space="preserve"> (Control)</w:t>
            </w:r>
          </w:p>
        </w:tc>
        <w:tc>
          <w:tcPr>
            <w:tcW w:w="1010" w:type="dxa"/>
            <w:tcBorders>
              <w:top w:val="nil"/>
              <w:left w:val="nil"/>
              <w:bottom w:val="nil"/>
              <w:right w:val="nil"/>
            </w:tcBorders>
          </w:tcPr>
          <w:p w14:paraId="4E34260C" w14:textId="77777777" w:rsidR="001E63F6" w:rsidRPr="009A716D" w:rsidRDefault="001E63F6" w:rsidP="005E1173">
            <w:pPr>
              <w:rPr>
                <w:rFonts w:ascii="Arial" w:hAnsi="Arial" w:cs="Arial"/>
                <w:sz w:val="20"/>
                <w:szCs w:val="20"/>
              </w:rPr>
            </w:pPr>
            <w:r w:rsidRPr="009A716D">
              <w:rPr>
                <w:rFonts w:ascii="Arial" w:hAnsi="Arial" w:cs="Arial"/>
                <w:sz w:val="20"/>
                <w:szCs w:val="20"/>
              </w:rPr>
              <w:t>15.40</w:t>
            </w:r>
          </w:p>
        </w:tc>
        <w:tc>
          <w:tcPr>
            <w:tcW w:w="870" w:type="dxa"/>
            <w:tcBorders>
              <w:top w:val="nil"/>
              <w:left w:val="nil"/>
              <w:bottom w:val="nil"/>
              <w:right w:val="nil"/>
            </w:tcBorders>
          </w:tcPr>
          <w:p w14:paraId="41A4764C" w14:textId="77777777" w:rsidR="001E63F6" w:rsidRPr="009A716D" w:rsidRDefault="001E63F6" w:rsidP="005E1173">
            <w:pPr>
              <w:rPr>
                <w:rFonts w:ascii="Arial" w:hAnsi="Arial" w:cs="Arial"/>
                <w:sz w:val="20"/>
                <w:szCs w:val="20"/>
              </w:rPr>
            </w:pPr>
            <w:r w:rsidRPr="009A716D">
              <w:rPr>
                <w:rFonts w:ascii="Arial" w:hAnsi="Arial" w:cs="Arial"/>
                <w:sz w:val="20"/>
                <w:szCs w:val="20"/>
              </w:rPr>
              <w:t>55.88</w:t>
            </w:r>
          </w:p>
        </w:tc>
        <w:tc>
          <w:tcPr>
            <w:tcW w:w="889" w:type="dxa"/>
            <w:tcBorders>
              <w:top w:val="nil"/>
              <w:left w:val="nil"/>
              <w:bottom w:val="nil"/>
              <w:right w:val="nil"/>
            </w:tcBorders>
          </w:tcPr>
          <w:p w14:paraId="5D5B1694" w14:textId="77777777" w:rsidR="001E63F6" w:rsidRPr="009A716D" w:rsidRDefault="001E63F6" w:rsidP="005E1173">
            <w:pPr>
              <w:rPr>
                <w:rFonts w:ascii="Arial" w:hAnsi="Arial" w:cs="Arial"/>
                <w:sz w:val="20"/>
                <w:szCs w:val="20"/>
              </w:rPr>
            </w:pPr>
            <w:r w:rsidRPr="009A716D">
              <w:rPr>
                <w:rFonts w:ascii="Arial" w:hAnsi="Arial" w:cs="Arial"/>
                <w:sz w:val="20"/>
                <w:szCs w:val="20"/>
              </w:rPr>
              <w:t>150.43</w:t>
            </w:r>
          </w:p>
        </w:tc>
        <w:tc>
          <w:tcPr>
            <w:tcW w:w="992" w:type="dxa"/>
            <w:tcBorders>
              <w:top w:val="nil"/>
              <w:left w:val="nil"/>
              <w:bottom w:val="nil"/>
              <w:right w:val="nil"/>
            </w:tcBorders>
          </w:tcPr>
          <w:p w14:paraId="0A7E04DC" w14:textId="77777777" w:rsidR="001E63F6" w:rsidRPr="009A716D" w:rsidRDefault="001E63F6" w:rsidP="005E1173">
            <w:pPr>
              <w:rPr>
                <w:rFonts w:ascii="Arial" w:hAnsi="Arial" w:cs="Arial"/>
                <w:sz w:val="20"/>
                <w:szCs w:val="20"/>
              </w:rPr>
            </w:pPr>
            <w:r w:rsidRPr="009A716D">
              <w:rPr>
                <w:rFonts w:ascii="Arial" w:hAnsi="Arial" w:cs="Arial"/>
                <w:sz w:val="20"/>
                <w:szCs w:val="20"/>
              </w:rPr>
              <w:t>157.54</w:t>
            </w:r>
          </w:p>
        </w:tc>
        <w:tc>
          <w:tcPr>
            <w:tcW w:w="992" w:type="dxa"/>
            <w:tcBorders>
              <w:top w:val="nil"/>
              <w:left w:val="nil"/>
              <w:bottom w:val="nil"/>
              <w:right w:val="nil"/>
            </w:tcBorders>
          </w:tcPr>
          <w:p w14:paraId="1F8D1E47" w14:textId="77777777" w:rsidR="001E63F6" w:rsidRPr="009A716D" w:rsidRDefault="001E63F6" w:rsidP="005E1173">
            <w:pPr>
              <w:rPr>
                <w:rFonts w:ascii="Arial" w:hAnsi="Arial" w:cs="Arial"/>
                <w:sz w:val="20"/>
                <w:szCs w:val="20"/>
              </w:rPr>
            </w:pPr>
            <w:r w:rsidRPr="009A716D">
              <w:rPr>
                <w:rFonts w:ascii="Arial" w:hAnsi="Arial" w:cs="Arial"/>
                <w:sz w:val="20"/>
                <w:szCs w:val="20"/>
              </w:rPr>
              <w:t>159.41</w:t>
            </w:r>
          </w:p>
        </w:tc>
      </w:tr>
      <w:tr w:rsidR="001E63F6" w:rsidRPr="009A716D" w14:paraId="1D948680" w14:textId="77777777" w:rsidTr="005E1173">
        <w:trPr>
          <w:trHeight w:val="280"/>
        </w:trPr>
        <w:tc>
          <w:tcPr>
            <w:tcW w:w="3894" w:type="dxa"/>
            <w:tcBorders>
              <w:top w:val="nil"/>
              <w:left w:val="nil"/>
              <w:bottom w:val="nil"/>
              <w:right w:val="nil"/>
            </w:tcBorders>
          </w:tcPr>
          <w:p w14:paraId="40CA4D9A" w14:textId="77777777" w:rsidR="001E63F6" w:rsidRPr="009A716D" w:rsidRDefault="001E63F6" w:rsidP="005E1173">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10 t/ha CM</w:t>
            </w:r>
          </w:p>
        </w:tc>
        <w:tc>
          <w:tcPr>
            <w:tcW w:w="1010" w:type="dxa"/>
            <w:tcBorders>
              <w:top w:val="nil"/>
              <w:left w:val="nil"/>
              <w:bottom w:val="nil"/>
              <w:right w:val="nil"/>
            </w:tcBorders>
          </w:tcPr>
          <w:p w14:paraId="2C0FD58D" w14:textId="77777777" w:rsidR="001E63F6" w:rsidRPr="009A716D" w:rsidRDefault="001E63F6" w:rsidP="005E1173">
            <w:pPr>
              <w:rPr>
                <w:rFonts w:ascii="Arial" w:hAnsi="Arial" w:cs="Arial"/>
                <w:sz w:val="20"/>
                <w:szCs w:val="20"/>
              </w:rPr>
            </w:pPr>
            <w:r w:rsidRPr="009A716D">
              <w:rPr>
                <w:rFonts w:ascii="Arial" w:hAnsi="Arial" w:cs="Arial"/>
                <w:sz w:val="20"/>
                <w:szCs w:val="20"/>
              </w:rPr>
              <w:t>25.67</w:t>
            </w:r>
          </w:p>
        </w:tc>
        <w:tc>
          <w:tcPr>
            <w:tcW w:w="870" w:type="dxa"/>
            <w:tcBorders>
              <w:top w:val="nil"/>
              <w:left w:val="nil"/>
              <w:bottom w:val="nil"/>
              <w:right w:val="nil"/>
            </w:tcBorders>
          </w:tcPr>
          <w:p w14:paraId="76805C6F" w14:textId="77777777" w:rsidR="001E63F6" w:rsidRPr="009A716D" w:rsidRDefault="001E63F6" w:rsidP="005E1173">
            <w:pPr>
              <w:rPr>
                <w:rFonts w:ascii="Arial" w:hAnsi="Arial" w:cs="Arial"/>
                <w:sz w:val="20"/>
                <w:szCs w:val="20"/>
              </w:rPr>
            </w:pPr>
            <w:r w:rsidRPr="009A716D">
              <w:rPr>
                <w:rFonts w:ascii="Arial" w:hAnsi="Arial" w:cs="Arial"/>
                <w:sz w:val="20"/>
                <w:szCs w:val="20"/>
              </w:rPr>
              <w:t>91.63</w:t>
            </w:r>
          </w:p>
        </w:tc>
        <w:tc>
          <w:tcPr>
            <w:tcW w:w="889" w:type="dxa"/>
            <w:tcBorders>
              <w:top w:val="nil"/>
              <w:left w:val="nil"/>
              <w:bottom w:val="nil"/>
              <w:right w:val="nil"/>
            </w:tcBorders>
          </w:tcPr>
          <w:p w14:paraId="356702D7" w14:textId="77777777" w:rsidR="001E63F6" w:rsidRPr="009A716D" w:rsidRDefault="001E63F6" w:rsidP="005E1173">
            <w:pPr>
              <w:rPr>
                <w:rFonts w:ascii="Arial" w:hAnsi="Arial" w:cs="Arial"/>
                <w:sz w:val="20"/>
                <w:szCs w:val="20"/>
              </w:rPr>
            </w:pPr>
            <w:r w:rsidRPr="009A716D">
              <w:rPr>
                <w:rFonts w:ascii="Arial" w:hAnsi="Arial" w:cs="Arial"/>
                <w:sz w:val="20"/>
                <w:szCs w:val="20"/>
              </w:rPr>
              <w:t>212.59</w:t>
            </w:r>
          </w:p>
        </w:tc>
        <w:tc>
          <w:tcPr>
            <w:tcW w:w="992" w:type="dxa"/>
            <w:tcBorders>
              <w:top w:val="nil"/>
              <w:left w:val="nil"/>
              <w:bottom w:val="nil"/>
              <w:right w:val="nil"/>
            </w:tcBorders>
          </w:tcPr>
          <w:p w14:paraId="4BE4B6F7" w14:textId="77777777" w:rsidR="001E63F6" w:rsidRPr="009A716D" w:rsidRDefault="001E63F6" w:rsidP="005E1173">
            <w:pPr>
              <w:rPr>
                <w:rFonts w:ascii="Arial" w:hAnsi="Arial" w:cs="Arial"/>
                <w:sz w:val="20"/>
                <w:szCs w:val="20"/>
              </w:rPr>
            </w:pPr>
            <w:r w:rsidRPr="009A716D">
              <w:rPr>
                <w:rFonts w:ascii="Arial" w:hAnsi="Arial" w:cs="Arial"/>
                <w:sz w:val="20"/>
                <w:szCs w:val="20"/>
              </w:rPr>
              <w:t>223.75</w:t>
            </w:r>
          </w:p>
        </w:tc>
        <w:tc>
          <w:tcPr>
            <w:tcW w:w="992" w:type="dxa"/>
            <w:tcBorders>
              <w:top w:val="nil"/>
              <w:left w:val="nil"/>
              <w:bottom w:val="nil"/>
              <w:right w:val="nil"/>
            </w:tcBorders>
          </w:tcPr>
          <w:p w14:paraId="204BF8CD" w14:textId="77777777" w:rsidR="001E63F6" w:rsidRPr="009A716D" w:rsidRDefault="001E63F6" w:rsidP="005E1173">
            <w:pPr>
              <w:rPr>
                <w:rFonts w:ascii="Arial" w:hAnsi="Arial" w:cs="Arial"/>
                <w:sz w:val="20"/>
                <w:szCs w:val="20"/>
              </w:rPr>
            </w:pPr>
            <w:r w:rsidRPr="009A716D">
              <w:rPr>
                <w:rFonts w:ascii="Arial" w:hAnsi="Arial" w:cs="Arial"/>
                <w:sz w:val="20"/>
                <w:szCs w:val="20"/>
              </w:rPr>
              <w:t>225.68</w:t>
            </w:r>
          </w:p>
        </w:tc>
      </w:tr>
      <w:tr w:rsidR="001E63F6" w:rsidRPr="009A716D" w14:paraId="786BF4B9" w14:textId="77777777" w:rsidTr="005E1173">
        <w:trPr>
          <w:trHeight w:val="280"/>
        </w:trPr>
        <w:tc>
          <w:tcPr>
            <w:tcW w:w="3894" w:type="dxa"/>
            <w:tcBorders>
              <w:top w:val="nil"/>
              <w:left w:val="nil"/>
              <w:bottom w:val="nil"/>
              <w:right w:val="nil"/>
            </w:tcBorders>
          </w:tcPr>
          <w:p w14:paraId="65F88E8D" w14:textId="77777777" w:rsidR="001E63F6" w:rsidRPr="009A716D" w:rsidRDefault="001E63F6" w:rsidP="005E1173">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300 kg/ha NPK 5:15:15</w:t>
            </w:r>
          </w:p>
        </w:tc>
        <w:tc>
          <w:tcPr>
            <w:tcW w:w="1010" w:type="dxa"/>
            <w:tcBorders>
              <w:top w:val="nil"/>
              <w:left w:val="nil"/>
              <w:bottom w:val="nil"/>
              <w:right w:val="nil"/>
            </w:tcBorders>
          </w:tcPr>
          <w:p w14:paraId="0B819DF4" w14:textId="77777777" w:rsidR="001E63F6" w:rsidRPr="009A716D" w:rsidRDefault="001E63F6" w:rsidP="005E1173">
            <w:pPr>
              <w:rPr>
                <w:rFonts w:ascii="Arial" w:hAnsi="Arial" w:cs="Arial"/>
                <w:sz w:val="20"/>
                <w:szCs w:val="20"/>
              </w:rPr>
            </w:pPr>
            <w:r w:rsidRPr="009A716D">
              <w:rPr>
                <w:rFonts w:ascii="Arial" w:hAnsi="Arial" w:cs="Arial"/>
                <w:sz w:val="20"/>
                <w:szCs w:val="20"/>
              </w:rPr>
              <w:t>21.57</w:t>
            </w:r>
          </w:p>
        </w:tc>
        <w:tc>
          <w:tcPr>
            <w:tcW w:w="870" w:type="dxa"/>
            <w:tcBorders>
              <w:top w:val="nil"/>
              <w:left w:val="nil"/>
              <w:bottom w:val="nil"/>
              <w:right w:val="nil"/>
            </w:tcBorders>
          </w:tcPr>
          <w:p w14:paraId="06954E3E" w14:textId="77777777" w:rsidR="001E63F6" w:rsidRPr="009A716D" w:rsidRDefault="001E63F6" w:rsidP="005E1173">
            <w:pPr>
              <w:rPr>
                <w:rFonts w:ascii="Arial" w:hAnsi="Arial" w:cs="Arial"/>
                <w:sz w:val="20"/>
                <w:szCs w:val="20"/>
              </w:rPr>
            </w:pPr>
            <w:r w:rsidRPr="009A716D">
              <w:rPr>
                <w:rFonts w:ascii="Arial" w:hAnsi="Arial" w:cs="Arial"/>
                <w:sz w:val="20"/>
                <w:szCs w:val="20"/>
              </w:rPr>
              <w:t>62.93</w:t>
            </w:r>
          </w:p>
        </w:tc>
        <w:tc>
          <w:tcPr>
            <w:tcW w:w="889" w:type="dxa"/>
            <w:tcBorders>
              <w:top w:val="nil"/>
              <w:left w:val="nil"/>
              <w:bottom w:val="nil"/>
              <w:right w:val="nil"/>
            </w:tcBorders>
          </w:tcPr>
          <w:p w14:paraId="28E767A2" w14:textId="77777777" w:rsidR="001E63F6" w:rsidRPr="009A716D" w:rsidRDefault="001E63F6" w:rsidP="005E1173">
            <w:pPr>
              <w:rPr>
                <w:rFonts w:ascii="Arial" w:hAnsi="Arial" w:cs="Arial"/>
                <w:sz w:val="20"/>
                <w:szCs w:val="20"/>
              </w:rPr>
            </w:pPr>
            <w:r w:rsidRPr="009A716D">
              <w:rPr>
                <w:rFonts w:ascii="Arial" w:hAnsi="Arial" w:cs="Arial"/>
                <w:sz w:val="20"/>
                <w:szCs w:val="20"/>
              </w:rPr>
              <w:t>156.83</w:t>
            </w:r>
          </w:p>
        </w:tc>
        <w:tc>
          <w:tcPr>
            <w:tcW w:w="992" w:type="dxa"/>
            <w:tcBorders>
              <w:top w:val="nil"/>
              <w:left w:val="nil"/>
              <w:bottom w:val="nil"/>
              <w:right w:val="nil"/>
            </w:tcBorders>
          </w:tcPr>
          <w:p w14:paraId="507F73CA" w14:textId="77777777" w:rsidR="001E63F6" w:rsidRPr="009A716D" w:rsidRDefault="001E63F6" w:rsidP="005E1173">
            <w:pPr>
              <w:rPr>
                <w:rFonts w:ascii="Arial" w:hAnsi="Arial" w:cs="Arial"/>
                <w:sz w:val="20"/>
                <w:szCs w:val="20"/>
              </w:rPr>
            </w:pPr>
            <w:r w:rsidRPr="009A716D">
              <w:rPr>
                <w:rFonts w:ascii="Arial" w:hAnsi="Arial" w:cs="Arial"/>
                <w:sz w:val="20"/>
                <w:szCs w:val="20"/>
              </w:rPr>
              <w:t>196.07</w:t>
            </w:r>
          </w:p>
        </w:tc>
        <w:tc>
          <w:tcPr>
            <w:tcW w:w="992" w:type="dxa"/>
            <w:tcBorders>
              <w:top w:val="nil"/>
              <w:left w:val="nil"/>
              <w:bottom w:val="nil"/>
              <w:right w:val="nil"/>
            </w:tcBorders>
          </w:tcPr>
          <w:p w14:paraId="4489E03A" w14:textId="77777777" w:rsidR="001E63F6" w:rsidRPr="009A716D" w:rsidRDefault="001E63F6" w:rsidP="005E1173">
            <w:pPr>
              <w:rPr>
                <w:rFonts w:ascii="Arial" w:hAnsi="Arial" w:cs="Arial"/>
                <w:sz w:val="20"/>
                <w:szCs w:val="20"/>
              </w:rPr>
            </w:pPr>
            <w:r w:rsidRPr="009A716D">
              <w:rPr>
                <w:rFonts w:ascii="Arial" w:hAnsi="Arial" w:cs="Arial"/>
                <w:sz w:val="20"/>
                <w:szCs w:val="20"/>
              </w:rPr>
              <w:t>198.99</w:t>
            </w:r>
          </w:p>
        </w:tc>
      </w:tr>
      <w:tr w:rsidR="001E63F6" w:rsidRPr="009A716D" w14:paraId="7F34196C" w14:textId="77777777" w:rsidTr="005E1173">
        <w:trPr>
          <w:trHeight w:val="280"/>
        </w:trPr>
        <w:tc>
          <w:tcPr>
            <w:tcW w:w="3894" w:type="dxa"/>
            <w:tcBorders>
              <w:top w:val="nil"/>
              <w:left w:val="nil"/>
              <w:bottom w:val="nil"/>
              <w:right w:val="nil"/>
            </w:tcBorders>
          </w:tcPr>
          <w:p w14:paraId="60984D5F" w14:textId="77777777" w:rsidR="001E63F6" w:rsidRPr="009A716D" w:rsidRDefault="001E63F6" w:rsidP="005E1173">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2.5 t/ha GB</w:t>
            </w:r>
          </w:p>
        </w:tc>
        <w:tc>
          <w:tcPr>
            <w:tcW w:w="1010" w:type="dxa"/>
            <w:tcBorders>
              <w:top w:val="nil"/>
              <w:left w:val="nil"/>
              <w:bottom w:val="nil"/>
              <w:right w:val="nil"/>
            </w:tcBorders>
          </w:tcPr>
          <w:p w14:paraId="4DDD3291" w14:textId="77777777" w:rsidR="001E63F6" w:rsidRPr="009A716D" w:rsidRDefault="001E63F6" w:rsidP="005E1173">
            <w:pPr>
              <w:rPr>
                <w:rFonts w:ascii="Arial" w:hAnsi="Arial" w:cs="Arial"/>
                <w:sz w:val="20"/>
                <w:szCs w:val="20"/>
              </w:rPr>
            </w:pPr>
            <w:r w:rsidRPr="009A716D">
              <w:rPr>
                <w:rFonts w:ascii="Arial" w:hAnsi="Arial" w:cs="Arial"/>
                <w:sz w:val="20"/>
                <w:szCs w:val="20"/>
              </w:rPr>
              <w:t>21.97</w:t>
            </w:r>
          </w:p>
        </w:tc>
        <w:tc>
          <w:tcPr>
            <w:tcW w:w="870" w:type="dxa"/>
            <w:tcBorders>
              <w:top w:val="nil"/>
              <w:left w:val="nil"/>
              <w:bottom w:val="nil"/>
              <w:right w:val="nil"/>
            </w:tcBorders>
          </w:tcPr>
          <w:p w14:paraId="39E9C496" w14:textId="77777777" w:rsidR="001E63F6" w:rsidRPr="009A716D" w:rsidRDefault="001E63F6" w:rsidP="005E1173">
            <w:pPr>
              <w:rPr>
                <w:rFonts w:ascii="Arial" w:hAnsi="Arial" w:cs="Arial"/>
                <w:sz w:val="20"/>
                <w:szCs w:val="20"/>
              </w:rPr>
            </w:pPr>
            <w:r w:rsidRPr="009A716D">
              <w:rPr>
                <w:rFonts w:ascii="Arial" w:hAnsi="Arial" w:cs="Arial"/>
                <w:sz w:val="20"/>
                <w:szCs w:val="20"/>
              </w:rPr>
              <w:t>66.47</w:t>
            </w:r>
          </w:p>
        </w:tc>
        <w:tc>
          <w:tcPr>
            <w:tcW w:w="889" w:type="dxa"/>
            <w:tcBorders>
              <w:top w:val="nil"/>
              <w:left w:val="nil"/>
              <w:bottom w:val="nil"/>
              <w:right w:val="nil"/>
            </w:tcBorders>
          </w:tcPr>
          <w:p w14:paraId="58277526" w14:textId="77777777" w:rsidR="001E63F6" w:rsidRPr="009A716D" w:rsidRDefault="001E63F6" w:rsidP="005E1173">
            <w:pPr>
              <w:rPr>
                <w:rFonts w:ascii="Arial" w:hAnsi="Arial" w:cs="Arial"/>
                <w:sz w:val="20"/>
                <w:szCs w:val="20"/>
              </w:rPr>
            </w:pPr>
            <w:r w:rsidRPr="009A716D">
              <w:rPr>
                <w:rFonts w:ascii="Arial" w:hAnsi="Arial" w:cs="Arial"/>
                <w:sz w:val="20"/>
                <w:szCs w:val="20"/>
              </w:rPr>
              <w:t>171.65</w:t>
            </w:r>
          </w:p>
        </w:tc>
        <w:tc>
          <w:tcPr>
            <w:tcW w:w="992" w:type="dxa"/>
            <w:tcBorders>
              <w:top w:val="nil"/>
              <w:left w:val="nil"/>
              <w:bottom w:val="nil"/>
              <w:right w:val="nil"/>
            </w:tcBorders>
          </w:tcPr>
          <w:p w14:paraId="7CC617A8" w14:textId="77777777" w:rsidR="001E63F6" w:rsidRPr="009A716D" w:rsidRDefault="001E63F6" w:rsidP="005E1173">
            <w:pPr>
              <w:rPr>
                <w:rFonts w:ascii="Arial" w:hAnsi="Arial" w:cs="Arial"/>
                <w:sz w:val="20"/>
                <w:szCs w:val="20"/>
              </w:rPr>
            </w:pPr>
            <w:r w:rsidRPr="009A716D">
              <w:rPr>
                <w:rFonts w:ascii="Arial" w:hAnsi="Arial" w:cs="Arial"/>
                <w:sz w:val="20"/>
                <w:szCs w:val="20"/>
              </w:rPr>
              <w:t>195.92</w:t>
            </w:r>
          </w:p>
        </w:tc>
        <w:tc>
          <w:tcPr>
            <w:tcW w:w="992" w:type="dxa"/>
            <w:tcBorders>
              <w:top w:val="nil"/>
              <w:left w:val="nil"/>
              <w:bottom w:val="nil"/>
              <w:right w:val="nil"/>
            </w:tcBorders>
          </w:tcPr>
          <w:p w14:paraId="5686749A" w14:textId="77777777" w:rsidR="001E63F6" w:rsidRPr="009A716D" w:rsidRDefault="001E63F6" w:rsidP="005E1173">
            <w:pPr>
              <w:rPr>
                <w:rFonts w:ascii="Arial" w:hAnsi="Arial" w:cs="Arial"/>
                <w:sz w:val="20"/>
                <w:szCs w:val="20"/>
              </w:rPr>
            </w:pPr>
            <w:r w:rsidRPr="009A716D">
              <w:rPr>
                <w:rFonts w:ascii="Arial" w:hAnsi="Arial" w:cs="Arial"/>
                <w:sz w:val="20"/>
                <w:szCs w:val="20"/>
              </w:rPr>
              <w:t>197.54</w:t>
            </w:r>
          </w:p>
        </w:tc>
      </w:tr>
      <w:tr w:rsidR="001E63F6" w:rsidRPr="009A716D" w14:paraId="5871900D" w14:textId="77777777" w:rsidTr="005E1173">
        <w:trPr>
          <w:trHeight w:val="280"/>
        </w:trPr>
        <w:tc>
          <w:tcPr>
            <w:tcW w:w="3894" w:type="dxa"/>
            <w:tcBorders>
              <w:top w:val="nil"/>
              <w:left w:val="nil"/>
              <w:bottom w:val="nil"/>
              <w:right w:val="nil"/>
            </w:tcBorders>
          </w:tcPr>
          <w:p w14:paraId="0CC05081" w14:textId="77777777" w:rsidR="001E63F6" w:rsidRPr="009A716D" w:rsidRDefault="001E63F6" w:rsidP="005E1173">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150 kg/ha NPK + 1.25 t/ha GB</w:t>
            </w:r>
          </w:p>
        </w:tc>
        <w:tc>
          <w:tcPr>
            <w:tcW w:w="1010" w:type="dxa"/>
            <w:tcBorders>
              <w:top w:val="nil"/>
              <w:left w:val="nil"/>
              <w:bottom w:val="nil"/>
              <w:right w:val="nil"/>
            </w:tcBorders>
          </w:tcPr>
          <w:p w14:paraId="48DD198A" w14:textId="77777777" w:rsidR="001E63F6" w:rsidRPr="009A716D" w:rsidRDefault="001E63F6" w:rsidP="005E1173">
            <w:pPr>
              <w:rPr>
                <w:rFonts w:ascii="Arial" w:hAnsi="Arial" w:cs="Arial"/>
                <w:sz w:val="20"/>
                <w:szCs w:val="20"/>
              </w:rPr>
            </w:pPr>
            <w:r w:rsidRPr="009A716D">
              <w:rPr>
                <w:rFonts w:ascii="Arial" w:hAnsi="Arial" w:cs="Arial"/>
                <w:sz w:val="20"/>
                <w:szCs w:val="20"/>
              </w:rPr>
              <w:t>20.70</w:t>
            </w:r>
          </w:p>
        </w:tc>
        <w:tc>
          <w:tcPr>
            <w:tcW w:w="870" w:type="dxa"/>
            <w:tcBorders>
              <w:top w:val="nil"/>
              <w:left w:val="nil"/>
              <w:bottom w:val="nil"/>
              <w:right w:val="nil"/>
            </w:tcBorders>
          </w:tcPr>
          <w:p w14:paraId="65299135" w14:textId="77777777" w:rsidR="001E63F6" w:rsidRPr="009A716D" w:rsidRDefault="001E63F6" w:rsidP="005E1173">
            <w:pPr>
              <w:rPr>
                <w:rFonts w:ascii="Arial" w:hAnsi="Arial" w:cs="Arial"/>
                <w:sz w:val="20"/>
                <w:szCs w:val="20"/>
              </w:rPr>
            </w:pPr>
            <w:r w:rsidRPr="009A716D">
              <w:rPr>
                <w:rFonts w:ascii="Arial" w:hAnsi="Arial" w:cs="Arial"/>
                <w:sz w:val="20"/>
                <w:szCs w:val="20"/>
              </w:rPr>
              <w:t>57.87</w:t>
            </w:r>
          </w:p>
        </w:tc>
        <w:tc>
          <w:tcPr>
            <w:tcW w:w="889" w:type="dxa"/>
            <w:tcBorders>
              <w:top w:val="nil"/>
              <w:left w:val="nil"/>
              <w:bottom w:val="nil"/>
              <w:right w:val="nil"/>
            </w:tcBorders>
          </w:tcPr>
          <w:p w14:paraId="06B48270" w14:textId="77777777" w:rsidR="001E63F6" w:rsidRPr="009A716D" w:rsidRDefault="001E63F6" w:rsidP="005E1173">
            <w:pPr>
              <w:rPr>
                <w:rFonts w:ascii="Arial" w:hAnsi="Arial" w:cs="Arial"/>
                <w:sz w:val="20"/>
                <w:szCs w:val="20"/>
              </w:rPr>
            </w:pPr>
            <w:r w:rsidRPr="009A716D">
              <w:rPr>
                <w:rFonts w:ascii="Arial" w:hAnsi="Arial" w:cs="Arial"/>
                <w:sz w:val="20"/>
                <w:szCs w:val="20"/>
              </w:rPr>
              <w:t>162.02</w:t>
            </w:r>
          </w:p>
        </w:tc>
        <w:tc>
          <w:tcPr>
            <w:tcW w:w="992" w:type="dxa"/>
            <w:tcBorders>
              <w:top w:val="nil"/>
              <w:left w:val="nil"/>
              <w:bottom w:val="nil"/>
              <w:right w:val="nil"/>
            </w:tcBorders>
          </w:tcPr>
          <w:p w14:paraId="55FCB08B" w14:textId="77777777" w:rsidR="001E63F6" w:rsidRPr="009A716D" w:rsidRDefault="001E63F6" w:rsidP="005E1173">
            <w:pPr>
              <w:rPr>
                <w:rFonts w:ascii="Arial" w:hAnsi="Arial" w:cs="Arial"/>
                <w:sz w:val="20"/>
                <w:szCs w:val="20"/>
              </w:rPr>
            </w:pPr>
            <w:r w:rsidRPr="009A716D">
              <w:rPr>
                <w:rFonts w:ascii="Arial" w:hAnsi="Arial" w:cs="Arial"/>
                <w:sz w:val="20"/>
                <w:szCs w:val="20"/>
              </w:rPr>
              <w:t>198.50</w:t>
            </w:r>
          </w:p>
        </w:tc>
        <w:tc>
          <w:tcPr>
            <w:tcW w:w="992" w:type="dxa"/>
            <w:tcBorders>
              <w:top w:val="nil"/>
              <w:left w:val="nil"/>
              <w:bottom w:val="nil"/>
              <w:right w:val="nil"/>
            </w:tcBorders>
          </w:tcPr>
          <w:p w14:paraId="5A0DA4A1" w14:textId="77777777" w:rsidR="001E63F6" w:rsidRPr="009A716D" w:rsidRDefault="001E63F6" w:rsidP="005E1173">
            <w:pPr>
              <w:rPr>
                <w:rFonts w:ascii="Arial" w:hAnsi="Arial" w:cs="Arial"/>
                <w:sz w:val="20"/>
                <w:szCs w:val="20"/>
              </w:rPr>
            </w:pPr>
            <w:r w:rsidRPr="009A716D">
              <w:rPr>
                <w:rFonts w:ascii="Arial" w:hAnsi="Arial" w:cs="Arial"/>
                <w:sz w:val="20"/>
                <w:szCs w:val="20"/>
              </w:rPr>
              <w:t>201.29</w:t>
            </w:r>
          </w:p>
        </w:tc>
      </w:tr>
      <w:tr w:rsidR="001E63F6" w:rsidRPr="009A716D" w14:paraId="02982F67" w14:textId="77777777" w:rsidTr="005E1173">
        <w:trPr>
          <w:trHeight w:val="280"/>
        </w:trPr>
        <w:tc>
          <w:tcPr>
            <w:tcW w:w="3894" w:type="dxa"/>
            <w:tcBorders>
              <w:top w:val="nil"/>
              <w:left w:val="nil"/>
              <w:bottom w:val="nil"/>
              <w:right w:val="nil"/>
            </w:tcBorders>
          </w:tcPr>
          <w:p w14:paraId="17B01B37" w14:textId="77777777" w:rsidR="001E63F6" w:rsidRPr="009A716D" w:rsidRDefault="001E63F6" w:rsidP="005E1173">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1.25 t/ha GB + 5 t/ha CM</w:t>
            </w:r>
          </w:p>
        </w:tc>
        <w:tc>
          <w:tcPr>
            <w:tcW w:w="1010" w:type="dxa"/>
            <w:tcBorders>
              <w:top w:val="nil"/>
              <w:left w:val="nil"/>
              <w:bottom w:val="nil"/>
              <w:right w:val="nil"/>
            </w:tcBorders>
          </w:tcPr>
          <w:p w14:paraId="5A10D450" w14:textId="77777777" w:rsidR="001E63F6" w:rsidRPr="009A716D" w:rsidRDefault="001E63F6" w:rsidP="005E1173">
            <w:pPr>
              <w:rPr>
                <w:rFonts w:ascii="Arial" w:hAnsi="Arial" w:cs="Arial"/>
                <w:sz w:val="20"/>
                <w:szCs w:val="20"/>
              </w:rPr>
            </w:pPr>
            <w:r w:rsidRPr="009A716D">
              <w:rPr>
                <w:rFonts w:ascii="Arial" w:hAnsi="Arial" w:cs="Arial"/>
                <w:sz w:val="20"/>
                <w:szCs w:val="20"/>
              </w:rPr>
              <w:t>24.33</w:t>
            </w:r>
          </w:p>
        </w:tc>
        <w:tc>
          <w:tcPr>
            <w:tcW w:w="870" w:type="dxa"/>
            <w:tcBorders>
              <w:top w:val="nil"/>
              <w:left w:val="nil"/>
              <w:bottom w:val="nil"/>
              <w:right w:val="nil"/>
            </w:tcBorders>
          </w:tcPr>
          <w:p w14:paraId="52ADD7E7" w14:textId="77777777" w:rsidR="001E63F6" w:rsidRPr="009A716D" w:rsidRDefault="001E63F6" w:rsidP="005E1173">
            <w:pPr>
              <w:rPr>
                <w:rFonts w:ascii="Arial" w:hAnsi="Arial" w:cs="Arial"/>
                <w:sz w:val="20"/>
                <w:szCs w:val="20"/>
              </w:rPr>
            </w:pPr>
            <w:r w:rsidRPr="009A716D">
              <w:rPr>
                <w:rFonts w:ascii="Arial" w:hAnsi="Arial" w:cs="Arial"/>
                <w:sz w:val="20"/>
                <w:szCs w:val="20"/>
              </w:rPr>
              <w:t>79.40</w:t>
            </w:r>
          </w:p>
        </w:tc>
        <w:tc>
          <w:tcPr>
            <w:tcW w:w="889" w:type="dxa"/>
            <w:tcBorders>
              <w:top w:val="nil"/>
              <w:left w:val="nil"/>
              <w:bottom w:val="nil"/>
              <w:right w:val="nil"/>
            </w:tcBorders>
          </w:tcPr>
          <w:p w14:paraId="7240A6C3" w14:textId="77777777" w:rsidR="001E63F6" w:rsidRPr="009A716D" w:rsidRDefault="001E63F6" w:rsidP="005E1173">
            <w:pPr>
              <w:rPr>
                <w:rFonts w:ascii="Arial" w:hAnsi="Arial" w:cs="Arial"/>
                <w:sz w:val="20"/>
                <w:szCs w:val="20"/>
              </w:rPr>
            </w:pPr>
            <w:r w:rsidRPr="009A716D">
              <w:rPr>
                <w:rFonts w:ascii="Arial" w:hAnsi="Arial" w:cs="Arial"/>
                <w:sz w:val="20"/>
                <w:szCs w:val="20"/>
              </w:rPr>
              <w:t>203.59</w:t>
            </w:r>
          </w:p>
        </w:tc>
        <w:tc>
          <w:tcPr>
            <w:tcW w:w="992" w:type="dxa"/>
            <w:tcBorders>
              <w:top w:val="nil"/>
              <w:left w:val="nil"/>
              <w:bottom w:val="nil"/>
              <w:right w:val="nil"/>
            </w:tcBorders>
          </w:tcPr>
          <w:p w14:paraId="354A6B9F" w14:textId="77777777" w:rsidR="001E63F6" w:rsidRPr="009A716D" w:rsidRDefault="001E63F6" w:rsidP="005E1173">
            <w:pPr>
              <w:rPr>
                <w:rFonts w:ascii="Arial" w:hAnsi="Arial" w:cs="Arial"/>
                <w:sz w:val="20"/>
                <w:szCs w:val="20"/>
              </w:rPr>
            </w:pPr>
            <w:r w:rsidRPr="009A716D">
              <w:rPr>
                <w:rFonts w:ascii="Arial" w:hAnsi="Arial" w:cs="Arial"/>
                <w:sz w:val="20"/>
                <w:szCs w:val="20"/>
              </w:rPr>
              <w:t>218.49</w:t>
            </w:r>
          </w:p>
        </w:tc>
        <w:tc>
          <w:tcPr>
            <w:tcW w:w="992" w:type="dxa"/>
            <w:tcBorders>
              <w:top w:val="nil"/>
              <w:left w:val="nil"/>
              <w:bottom w:val="nil"/>
              <w:right w:val="nil"/>
            </w:tcBorders>
          </w:tcPr>
          <w:p w14:paraId="030F7215" w14:textId="77777777" w:rsidR="001E63F6" w:rsidRPr="009A716D" w:rsidRDefault="001E63F6" w:rsidP="005E1173">
            <w:pPr>
              <w:rPr>
                <w:rFonts w:ascii="Arial" w:hAnsi="Arial" w:cs="Arial"/>
                <w:sz w:val="20"/>
                <w:szCs w:val="20"/>
              </w:rPr>
            </w:pPr>
            <w:r w:rsidRPr="009A716D">
              <w:rPr>
                <w:rFonts w:ascii="Arial" w:hAnsi="Arial" w:cs="Arial"/>
                <w:sz w:val="20"/>
                <w:szCs w:val="20"/>
              </w:rPr>
              <w:t>221.17</w:t>
            </w:r>
          </w:p>
        </w:tc>
      </w:tr>
      <w:tr w:rsidR="001E63F6" w:rsidRPr="009A716D" w14:paraId="3D660C8F" w14:textId="77777777" w:rsidTr="005E1173">
        <w:trPr>
          <w:trHeight w:val="68"/>
        </w:trPr>
        <w:tc>
          <w:tcPr>
            <w:tcW w:w="3894" w:type="dxa"/>
            <w:tcBorders>
              <w:top w:val="nil"/>
              <w:left w:val="nil"/>
              <w:bottom w:val="nil"/>
              <w:right w:val="nil"/>
            </w:tcBorders>
          </w:tcPr>
          <w:p w14:paraId="235F367F" w14:textId="77777777" w:rsidR="001E63F6" w:rsidRPr="009A716D" w:rsidRDefault="001E63F6" w:rsidP="005E1173">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No </w:t>
            </w:r>
            <w:proofErr w:type="spellStart"/>
            <w:r w:rsidRPr="009A716D">
              <w:rPr>
                <w:rFonts w:ascii="Arial" w:hAnsi="Arial" w:cs="Arial"/>
                <w:sz w:val="20"/>
                <w:szCs w:val="20"/>
              </w:rPr>
              <w:t>fertiliser</w:t>
            </w:r>
            <w:proofErr w:type="spellEnd"/>
            <w:r w:rsidRPr="009A716D">
              <w:rPr>
                <w:rFonts w:ascii="Arial" w:hAnsi="Arial" w:cs="Arial"/>
                <w:sz w:val="20"/>
                <w:szCs w:val="20"/>
              </w:rPr>
              <w:t xml:space="preserve"> (Control)</w:t>
            </w:r>
          </w:p>
        </w:tc>
        <w:tc>
          <w:tcPr>
            <w:tcW w:w="1010" w:type="dxa"/>
            <w:tcBorders>
              <w:top w:val="nil"/>
              <w:left w:val="nil"/>
              <w:bottom w:val="nil"/>
              <w:right w:val="nil"/>
            </w:tcBorders>
          </w:tcPr>
          <w:p w14:paraId="16BA79D4" w14:textId="77777777" w:rsidR="001E63F6" w:rsidRPr="009A716D" w:rsidRDefault="001E63F6" w:rsidP="005E1173">
            <w:pPr>
              <w:rPr>
                <w:rFonts w:ascii="Arial" w:hAnsi="Arial" w:cs="Arial"/>
                <w:sz w:val="20"/>
                <w:szCs w:val="20"/>
              </w:rPr>
            </w:pPr>
            <w:r w:rsidRPr="009A716D">
              <w:rPr>
                <w:rFonts w:ascii="Arial" w:hAnsi="Arial" w:cs="Arial"/>
                <w:sz w:val="20"/>
                <w:szCs w:val="20"/>
              </w:rPr>
              <w:t>18.53</w:t>
            </w:r>
          </w:p>
        </w:tc>
        <w:tc>
          <w:tcPr>
            <w:tcW w:w="870" w:type="dxa"/>
            <w:tcBorders>
              <w:top w:val="nil"/>
              <w:left w:val="nil"/>
              <w:bottom w:val="nil"/>
              <w:right w:val="nil"/>
            </w:tcBorders>
          </w:tcPr>
          <w:p w14:paraId="0AE08818" w14:textId="77777777" w:rsidR="001E63F6" w:rsidRPr="009A716D" w:rsidRDefault="001E63F6" w:rsidP="005E1173">
            <w:pPr>
              <w:rPr>
                <w:rFonts w:ascii="Arial" w:hAnsi="Arial" w:cs="Arial"/>
                <w:sz w:val="20"/>
                <w:szCs w:val="20"/>
              </w:rPr>
            </w:pPr>
            <w:r w:rsidRPr="009A716D">
              <w:rPr>
                <w:rFonts w:ascii="Arial" w:hAnsi="Arial" w:cs="Arial"/>
                <w:sz w:val="20"/>
                <w:szCs w:val="20"/>
              </w:rPr>
              <w:t>49.97</w:t>
            </w:r>
          </w:p>
        </w:tc>
        <w:tc>
          <w:tcPr>
            <w:tcW w:w="889" w:type="dxa"/>
            <w:tcBorders>
              <w:top w:val="nil"/>
              <w:left w:val="nil"/>
              <w:bottom w:val="nil"/>
              <w:right w:val="nil"/>
            </w:tcBorders>
          </w:tcPr>
          <w:p w14:paraId="62D1BE88" w14:textId="77777777" w:rsidR="001E63F6" w:rsidRPr="009A716D" w:rsidRDefault="001E63F6" w:rsidP="005E1173">
            <w:pPr>
              <w:rPr>
                <w:rFonts w:ascii="Arial" w:hAnsi="Arial" w:cs="Arial"/>
                <w:sz w:val="20"/>
                <w:szCs w:val="20"/>
              </w:rPr>
            </w:pPr>
            <w:r w:rsidRPr="009A716D">
              <w:rPr>
                <w:rFonts w:ascii="Arial" w:hAnsi="Arial" w:cs="Arial"/>
                <w:sz w:val="20"/>
                <w:szCs w:val="20"/>
              </w:rPr>
              <w:t>130.08</w:t>
            </w:r>
          </w:p>
        </w:tc>
        <w:tc>
          <w:tcPr>
            <w:tcW w:w="992" w:type="dxa"/>
            <w:tcBorders>
              <w:top w:val="nil"/>
              <w:left w:val="nil"/>
              <w:bottom w:val="nil"/>
              <w:right w:val="nil"/>
            </w:tcBorders>
          </w:tcPr>
          <w:p w14:paraId="238761FE" w14:textId="77777777" w:rsidR="001E63F6" w:rsidRPr="009A716D" w:rsidRDefault="001E63F6" w:rsidP="005E1173">
            <w:pPr>
              <w:rPr>
                <w:rFonts w:ascii="Arial" w:hAnsi="Arial" w:cs="Arial"/>
                <w:sz w:val="20"/>
                <w:szCs w:val="20"/>
              </w:rPr>
            </w:pPr>
            <w:r w:rsidRPr="009A716D">
              <w:rPr>
                <w:rFonts w:ascii="Arial" w:hAnsi="Arial" w:cs="Arial"/>
                <w:sz w:val="20"/>
                <w:szCs w:val="20"/>
              </w:rPr>
              <w:t>177.64</w:t>
            </w:r>
          </w:p>
        </w:tc>
        <w:tc>
          <w:tcPr>
            <w:tcW w:w="992" w:type="dxa"/>
            <w:tcBorders>
              <w:top w:val="nil"/>
              <w:left w:val="nil"/>
              <w:bottom w:val="nil"/>
              <w:right w:val="nil"/>
            </w:tcBorders>
          </w:tcPr>
          <w:p w14:paraId="1BC7070C" w14:textId="77777777" w:rsidR="001E63F6" w:rsidRPr="009A716D" w:rsidRDefault="001E63F6" w:rsidP="005E1173">
            <w:pPr>
              <w:rPr>
                <w:rFonts w:ascii="Arial" w:hAnsi="Arial" w:cs="Arial"/>
                <w:sz w:val="20"/>
                <w:szCs w:val="20"/>
              </w:rPr>
            </w:pPr>
            <w:r w:rsidRPr="009A716D">
              <w:rPr>
                <w:rFonts w:ascii="Arial" w:hAnsi="Arial" w:cs="Arial"/>
                <w:sz w:val="20"/>
                <w:szCs w:val="20"/>
              </w:rPr>
              <w:t>179.78</w:t>
            </w:r>
          </w:p>
        </w:tc>
      </w:tr>
      <w:tr w:rsidR="001E63F6" w:rsidRPr="009A716D" w14:paraId="500FA431" w14:textId="77777777" w:rsidTr="005E1173">
        <w:trPr>
          <w:trHeight w:val="280"/>
        </w:trPr>
        <w:tc>
          <w:tcPr>
            <w:tcW w:w="3894" w:type="dxa"/>
            <w:tcBorders>
              <w:top w:val="nil"/>
              <w:left w:val="nil"/>
              <w:bottom w:val="nil"/>
              <w:right w:val="nil"/>
            </w:tcBorders>
          </w:tcPr>
          <w:p w14:paraId="0EFCA271" w14:textId="77777777" w:rsidR="001E63F6" w:rsidRPr="009A716D" w:rsidRDefault="001E63F6" w:rsidP="005E1173">
            <w:pPr>
              <w:rPr>
                <w:rFonts w:ascii="Arial" w:hAnsi="Arial" w:cs="Arial"/>
                <w:b/>
                <w:bCs/>
                <w:sz w:val="20"/>
                <w:szCs w:val="20"/>
              </w:rPr>
            </w:pPr>
            <w:r w:rsidRPr="009A716D">
              <w:rPr>
                <w:rFonts w:ascii="Arial" w:hAnsi="Arial" w:cs="Arial"/>
                <w:b/>
                <w:bCs/>
                <w:sz w:val="20"/>
                <w:szCs w:val="20"/>
              </w:rPr>
              <w:t>HSD (P ≤ 0.05)</w:t>
            </w:r>
          </w:p>
        </w:tc>
        <w:tc>
          <w:tcPr>
            <w:tcW w:w="1010" w:type="dxa"/>
            <w:tcBorders>
              <w:top w:val="nil"/>
              <w:left w:val="nil"/>
              <w:bottom w:val="nil"/>
              <w:right w:val="nil"/>
            </w:tcBorders>
          </w:tcPr>
          <w:p w14:paraId="0CF09063" w14:textId="77777777" w:rsidR="001E63F6" w:rsidRPr="009A716D" w:rsidRDefault="001E63F6" w:rsidP="005E1173">
            <w:pPr>
              <w:rPr>
                <w:rFonts w:ascii="Arial" w:hAnsi="Arial" w:cs="Arial"/>
                <w:b/>
                <w:bCs/>
                <w:sz w:val="20"/>
                <w:szCs w:val="20"/>
              </w:rPr>
            </w:pPr>
            <w:r w:rsidRPr="009A716D">
              <w:rPr>
                <w:rFonts w:ascii="Arial" w:hAnsi="Arial" w:cs="Arial"/>
                <w:b/>
                <w:bCs/>
                <w:sz w:val="20"/>
                <w:szCs w:val="20"/>
              </w:rPr>
              <w:t>7.60</w:t>
            </w:r>
          </w:p>
        </w:tc>
        <w:tc>
          <w:tcPr>
            <w:tcW w:w="870" w:type="dxa"/>
            <w:tcBorders>
              <w:top w:val="nil"/>
              <w:left w:val="nil"/>
              <w:bottom w:val="nil"/>
              <w:right w:val="nil"/>
            </w:tcBorders>
          </w:tcPr>
          <w:p w14:paraId="03DFD673" w14:textId="77777777" w:rsidR="001E63F6" w:rsidRPr="009A716D" w:rsidRDefault="001E63F6" w:rsidP="005E1173">
            <w:pPr>
              <w:rPr>
                <w:rFonts w:ascii="Arial" w:hAnsi="Arial" w:cs="Arial"/>
                <w:b/>
                <w:bCs/>
                <w:sz w:val="20"/>
                <w:szCs w:val="20"/>
              </w:rPr>
            </w:pPr>
            <w:r w:rsidRPr="009A716D">
              <w:rPr>
                <w:rFonts w:ascii="Arial" w:hAnsi="Arial" w:cs="Arial"/>
                <w:b/>
                <w:bCs/>
                <w:sz w:val="20"/>
                <w:szCs w:val="20"/>
              </w:rPr>
              <w:t>31.31</w:t>
            </w:r>
          </w:p>
        </w:tc>
        <w:tc>
          <w:tcPr>
            <w:tcW w:w="889" w:type="dxa"/>
            <w:tcBorders>
              <w:top w:val="nil"/>
              <w:left w:val="nil"/>
              <w:bottom w:val="nil"/>
              <w:right w:val="nil"/>
            </w:tcBorders>
          </w:tcPr>
          <w:p w14:paraId="3D329AE5" w14:textId="77777777" w:rsidR="001E63F6" w:rsidRPr="009A716D" w:rsidRDefault="001E63F6" w:rsidP="005E1173">
            <w:pPr>
              <w:rPr>
                <w:rFonts w:ascii="Arial" w:hAnsi="Arial" w:cs="Arial"/>
                <w:b/>
                <w:bCs/>
                <w:sz w:val="20"/>
                <w:szCs w:val="20"/>
              </w:rPr>
            </w:pPr>
            <w:r w:rsidRPr="009A716D">
              <w:rPr>
                <w:rFonts w:ascii="Arial" w:hAnsi="Arial" w:cs="Arial"/>
                <w:b/>
                <w:bCs/>
                <w:sz w:val="20"/>
                <w:szCs w:val="20"/>
              </w:rPr>
              <w:t>57.03</w:t>
            </w:r>
          </w:p>
        </w:tc>
        <w:tc>
          <w:tcPr>
            <w:tcW w:w="992" w:type="dxa"/>
            <w:tcBorders>
              <w:top w:val="nil"/>
              <w:left w:val="nil"/>
              <w:bottom w:val="nil"/>
              <w:right w:val="nil"/>
            </w:tcBorders>
          </w:tcPr>
          <w:p w14:paraId="596D27F8" w14:textId="77777777" w:rsidR="001E63F6" w:rsidRPr="009A716D" w:rsidRDefault="001E63F6" w:rsidP="005E1173">
            <w:pPr>
              <w:rPr>
                <w:rFonts w:ascii="Arial" w:hAnsi="Arial" w:cs="Arial"/>
                <w:b/>
                <w:bCs/>
                <w:sz w:val="20"/>
                <w:szCs w:val="20"/>
              </w:rPr>
            </w:pPr>
            <w:r w:rsidRPr="009A716D">
              <w:rPr>
                <w:rFonts w:ascii="Arial" w:hAnsi="Arial" w:cs="Arial"/>
                <w:b/>
                <w:bCs/>
                <w:sz w:val="20"/>
                <w:szCs w:val="20"/>
              </w:rPr>
              <w:t>26.80</w:t>
            </w:r>
          </w:p>
        </w:tc>
        <w:tc>
          <w:tcPr>
            <w:tcW w:w="992" w:type="dxa"/>
            <w:tcBorders>
              <w:top w:val="nil"/>
              <w:left w:val="nil"/>
              <w:bottom w:val="nil"/>
              <w:right w:val="nil"/>
            </w:tcBorders>
          </w:tcPr>
          <w:p w14:paraId="4BA33AB2" w14:textId="77777777" w:rsidR="001E63F6" w:rsidRPr="009A716D" w:rsidRDefault="001E63F6" w:rsidP="005E1173">
            <w:pPr>
              <w:rPr>
                <w:rFonts w:ascii="Arial" w:hAnsi="Arial" w:cs="Arial"/>
                <w:b/>
                <w:bCs/>
                <w:sz w:val="20"/>
                <w:szCs w:val="20"/>
              </w:rPr>
            </w:pPr>
            <w:r w:rsidRPr="009A716D">
              <w:rPr>
                <w:rFonts w:ascii="Arial" w:hAnsi="Arial" w:cs="Arial"/>
                <w:b/>
                <w:bCs/>
                <w:sz w:val="20"/>
                <w:szCs w:val="20"/>
              </w:rPr>
              <w:t>24.45</w:t>
            </w:r>
          </w:p>
        </w:tc>
      </w:tr>
      <w:tr w:rsidR="001E63F6" w:rsidRPr="009A716D" w14:paraId="56D90D3D" w14:textId="77777777" w:rsidTr="005E1173">
        <w:trPr>
          <w:trHeight w:val="280"/>
        </w:trPr>
        <w:tc>
          <w:tcPr>
            <w:tcW w:w="3894" w:type="dxa"/>
            <w:tcBorders>
              <w:top w:val="nil"/>
              <w:bottom w:val="nil"/>
            </w:tcBorders>
          </w:tcPr>
          <w:p w14:paraId="031ACA5D" w14:textId="77777777" w:rsidR="001E63F6" w:rsidRPr="009A716D" w:rsidRDefault="001E63F6" w:rsidP="005E1173">
            <w:pPr>
              <w:rPr>
                <w:rFonts w:ascii="Arial" w:hAnsi="Arial" w:cs="Arial"/>
                <w:b/>
                <w:bCs/>
                <w:sz w:val="20"/>
                <w:szCs w:val="20"/>
              </w:rPr>
            </w:pPr>
          </w:p>
        </w:tc>
        <w:tc>
          <w:tcPr>
            <w:tcW w:w="1010" w:type="dxa"/>
            <w:tcBorders>
              <w:top w:val="nil"/>
              <w:bottom w:val="nil"/>
            </w:tcBorders>
          </w:tcPr>
          <w:p w14:paraId="35D20E1A" w14:textId="77777777" w:rsidR="001E63F6" w:rsidRPr="009A716D" w:rsidRDefault="001E63F6" w:rsidP="005E1173">
            <w:pPr>
              <w:rPr>
                <w:rFonts w:ascii="Arial" w:hAnsi="Arial" w:cs="Arial"/>
                <w:b/>
                <w:bCs/>
                <w:sz w:val="20"/>
                <w:szCs w:val="20"/>
              </w:rPr>
            </w:pPr>
          </w:p>
        </w:tc>
        <w:tc>
          <w:tcPr>
            <w:tcW w:w="870" w:type="dxa"/>
            <w:tcBorders>
              <w:top w:val="nil"/>
              <w:bottom w:val="nil"/>
            </w:tcBorders>
          </w:tcPr>
          <w:p w14:paraId="5673DDC1" w14:textId="77777777" w:rsidR="001E63F6" w:rsidRPr="009A716D" w:rsidRDefault="001E63F6" w:rsidP="005E1173">
            <w:pPr>
              <w:rPr>
                <w:rFonts w:ascii="Arial" w:hAnsi="Arial" w:cs="Arial"/>
                <w:b/>
                <w:bCs/>
                <w:sz w:val="20"/>
                <w:szCs w:val="20"/>
              </w:rPr>
            </w:pPr>
          </w:p>
        </w:tc>
        <w:tc>
          <w:tcPr>
            <w:tcW w:w="889" w:type="dxa"/>
            <w:tcBorders>
              <w:top w:val="nil"/>
              <w:bottom w:val="nil"/>
            </w:tcBorders>
          </w:tcPr>
          <w:p w14:paraId="360F0B95" w14:textId="77777777" w:rsidR="001E63F6" w:rsidRPr="009A716D" w:rsidRDefault="001E63F6" w:rsidP="005E1173">
            <w:pPr>
              <w:rPr>
                <w:rFonts w:ascii="Arial" w:hAnsi="Arial" w:cs="Arial"/>
                <w:b/>
                <w:bCs/>
                <w:sz w:val="20"/>
                <w:szCs w:val="20"/>
              </w:rPr>
            </w:pPr>
          </w:p>
        </w:tc>
        <w:tc>
          <w:tcPr>
            <w:tcW w:w="992" w:type="dxa"/>
            <w:tcBorders>
              <w:top w:val="nil"/>
              <w:bottom w:val="nil"/>
            </w:tcBorders>
          </w:tcPr>
          <w:p w14:paraId="7A3C1E21" w14:textId="77777777" w:rsidR="001E63F6" w:rsidRPr="009A716D" w:rsidRDefault="001E63F6" w:rsidP="005E1173">
            <w:pPr>
              <w:rPr>
                <w:rFonts w:ascii="Arial" w:hAnsi="Arial" w:cs="Arial"/>
                <w:b/>
                <w:bCs/>
                <w:sz w:val="20"/>
                <w:szCs w:val="20"/>
              </w:rPr>
            </w:pPr>
          </w:p>
        </w:tc>
        <w:tc>
          <w:tcPr>
            <w:tcW w:w="992" w:type="dxa"/>
            <w:tcBorders>
              <w:top w:val="nil"/>
              <w:bottom w:val="nil"/>
            </w:tcBorders>
          </w:tcPr>
          <w:p w14:paraId="6F5CD15F" w14:textId="77777777" w:rsidR="001E63F6" w:rsidRPr="009A716D" w:rsidRDefault="001E63F6" w:rsidP="005E1173">
            <w:pPr>
              <w:rPr>
                <w:rFonts w:ascii="Arial" w:hAnsi="Arial" w:cs="Arial"/>
                <w:b/>
                <w:bCs/>
                <w:sz w:val="20"/>
                <w:szCs w:val="20"/>
              </w:rPr>
            </w:pPr>
          </w:p>
        </w:tc>
      </w:tr>
      <w:tr w:rsidR="001E63F6" w:rsidRPr="009A716D" w14:paraId="37F023CB" w14:textId="77777777" w:rsidTr="005E1173">
        <w:trPr>
          <w:trHeight w:val="80"/>
        </w:trPr>
        <w:tc>
          <w:tcPr>
            <w:tcW w:w="3894" w:type="dxa"/>
            <w:tcBorders>
              <w:top w:val="nil"/>
              <w:bottom w:val="single" w:sz="4" w:space="0" w:color="auto"/>
            </w:tcBorders>
          </w:tcPr>
          <w:p w14:paraId="5FDDD45F" w14:textId="77777777" w:rsidR="001E63F6" w:rsidRPr="009A716D" w:rsidRDefault="001E63F6" w:rsidP="005E1173">
            <w:pPr>
              <w:rPr>
                <w:rFonts w:ascii="Arial" w:hAnsi="Arial" w:cs="Arial"/>
                <w:b/>
                <w:bCs/>
                <w:sz w:val="20"/>
                <w:szCs w:val="20"/>
              </w:rPr>
            </w:pPr>
            <w:r w:rsidRPr="009A716D">
              <w:rPr>
                <w:rFonts w:ascii="Arial" w:hAnsi="Arial" w:cs="Arial"/>
                <w:b/>
                <w:sz w:val="20"/>
                <w:szCs w:val="20"/>
              </w:rPr>
              <w:t>CV (%)</w:t>
            </w:r>
          </w:p>
        </w:tc>
        <w:tc>
          <w:tcPr>
            <w:tcW w:w="1010" w:type="dxa"/>
            <w:tcBorders>
              <w:top w:val="nil"/>
              <w:bottom w:val="single" w:sz="4" w:space="0" w:color="auto"/>
            </w:tcBorders>
          </w:tcPr>
          <w:p w14:paraId="5C2919FA" w14:textId="77777777" w:rsidR="001E63F6" w:rsidRPr="009A716D" w:rsidRDefault="001E63F6" w:rsidP="005E1173">
            <w:pPr>
              <w:rPr>
                <w:rFonts w:ascii="Arial" w:hAnsi="Arial" w:cs="Arial"/>
                <w:b/>
                <w:bCs/>
                <w:sz w:val="20"/>
                <w:szCs w:val="20"/>
              </w:rPr>
            </w:pPr>
            <w:r w:rsidRPr="009A716D">
              <w:rPr>
                <w:rFonts w:ascii="Arial" w:hAnsi="Arial" w:cs="Arial"/>
                <w:b/>
                <w:bCs/>
                <w:sz w:val="20"/>
                <w:szCs w:val="20"/>
              </w:rPr>
              <w:t>11.94</w:t>
            </w:r>
          </w:p>
        </w:tc>
        <w:tc>
          <w:tcPr>
            <w:tcW w:w="870" w:type="dxa"/>
            <w:tcBorders>
              <w:top w:val="nil"/>
              <w:bottom w:val="single" w:sz="4" w:space="0" w:color="auto"/>
            </w:tcBorders>
          </w:tcPr>
          <w:p w14:paraId="2FD66104" w14:textId="77777777" w:rsidR="001E63F6" w:rsidRPr="009A716D" w:rsidRDefault="001E63F6" w:rsidP="005E1173">
            <w:pPr>
              <w:rPr>
                <w:rFonts w:ascii="Arial" w:hAnsi="Arial" w:cs="Arial"/>
                <w:b/>
                <w:bCs/>
                <w:sz w:val="20"/>
                <w:szCs w:val="20"/>
              </w:rPr>
            </w:pPr>
            <w:r w:rsidRPr="009A716D">
              <w:rPr>
                <w:rFonts w:ascii="Arial" w:hAnsi="Arial" w:cs="Arial"/>
                <w:b/>
                <w:bCs/>
                <w:sz w:val="20"/>
                <w:szCs w:val="20"/>
              </w:rPr>
              <w:t>15.81</w:t>
            </w:r>
          </w:p>
        </w:tc>
        <w:tc>
          <w:tcPr>
            <w:tcW w:w="889" w:type="dxa"/>
            <w:tcBorders>
              <w:top w:val="nil"/>
              <w:bottom w:val="single" w:sz="4" w:space="0" w:color="auto"/>
            </w:tcBorders>
          </w:tcPr>
          <w:p w14:paraId="4E549E16" w14:textId="77777777" w:rsidR="001E63F6" w:rsidRPr="009A716D" w:rsidRDefault="001E63F6" w:rsidP="005E1173">
            <w:pPr>
              <w:rPr>
                <w:rFonts w:ascii="Arial" w:hAnsi="Arial" w:cs="Arial"/>
                <w:b/>
                <w:bCs/>
                <w:sz w:val="20"/>
                <w:szCs w:val="20"/>
              </w:rPr>
            </w:pPr>
            <w:r w:rsidRPr="009A716D">
              <w:rPr>
                <w:rFonts w:ascii="Arial" w:hAnsi="Arial" w:cs="Arial"/>
                <w:b/>
                <w:bCs/>
                <w:sz w:val="20"/>
                <w:szCs w:val="20"/>
              </w:rPr>
              <w:t>11.63</w:t>
            </w:r>
          </w:p>
        </w:tc>
        <w:tc>
          <w:tcPr>
            <w:tcW w:w="992" w:type="dxa"/>
            <w:tcBorders>
              <w:top w:val="nil"/>
              <w:bottom w:val="single" w:sz="4" w:space="0" w:color="auto"/>
            </w:tcBorders>
          </w:tcPr>
          <w:p w14:paraId="1F417E59" w14:textId="77777777" w:rsidR="001E63F6" w:rsidRPr="009A716D" w:rsidRDefault="001E63F6" w:rsidP="005E1173">
            <w:pPr>
              <w:rPr>
                <w:rFonts w:ascii="Arial" w:hAnsi="Arial" w:cs="Arial"/>
                <w:b/>
                <w:bCs/>
                <w:sz w:val="20"/>
                <w:szCs w:val="20"/>
              </w:rPr>
            </w:pPr>
            <w:r w:rsidRPr="009A716D">
              <w:rPr>
                <w:rFonts w:ascii="Arial" w:hAnsi="Arial" w:cs="Arial"/>
                <w:b/>
                <w:bCs/>
                <w:sz w:val="20"/>
                <w:szCs w:val="20"/>
              </w:rPr>
              <w:t>4.87</w:t>
            </w:r>
          </w:p>
        </w:tc>
        <w:tc>
          <w:tcPr>
            <w:tcW w:w="992" w:type="dxa"/>
            <w:tcBorders>
              <w:top w:val="nil"/>
              <w:bottom w:val="single" w:sz="4" w:space="0" w:color="auto"/>
            </w:tcBorders>
          </w:tcPr>
          <w:p w14:paraId="2E98D355" w14:textId="77777777" w:rsidR="001E63F6" w:rsidRPr="009A716D" w:rsidRDefault="001E63F6" w:rsidP="005E1173">
            <w:pPr>
              <w:rPr>
                <w:rFonts w:ascii="Arial" w:hAnsi="Arial" w:cs="Arial"/>
                <w:b/>
                <w:bCs/>
                <w:sz w:val="20"/>
                <w:szCs w:val="20"/>
              </w:rPr>
            </w:pPr>
            <w:r w:rsidRPr="009A716D">
              <w:rPr>
                <w:rFonts w:ascii="Arial" w:hAnsi="Arial" w:cs="Arial"/>
                <w:b/>
                <w:bCs/>
                <w:sz w:val="20"/>
                <w:szCs w:val="20"/>
              </w:rPr>
              <w:t>4.39</w:t>
            </w:r>
          </w:p>
        </w:tc>
      </w:tr>
      <w:tr w:rsidR="001E63F6" w:rsidRPr="009A716D" w14:paraId="3822BC2D" w14:textId="77777777" w:rsidTr="005E1173">
        <w:trPr>
          <w:trHeight w:val="74"/>
        </w:trPr>
        <w:tc>
          <w:tcPr>
            <w:tcW w:w="8647" w:type="dxa"/>
            <w:gridSpan w:val="6"/>
            <w:tcBorders>
              <w:top w:val="single" w:sz="4" w:space="0" w:color="auto"/>
              <w:bottom w:val="nil"/>
            </w:tcBorders>
          </w:tcPr>
          <w:p w14:paraId="1299FA44" w14:textId="7B000148" w:rsidR="001E63F6" w:rsidRPr="009A716D" w:rsidRDefault="001E63F6" w:rsidP="005E1173">
            <w:pPr>
              <w:jc w:val="both"/>
              <w:rPr>
                <w:rFonts w:ascii="Arial" w:hAnsi="Arial" w:cs="Arial"/>
                <w:sz w:val="20"/>
                <w:szCs w:val="20"/>
              </w:rPr>
            </w:pPr>
            <w:r w:rsidRPr="009A716D">
              <w:rPr>
                <w:rFonts w:ascii="Arial" w:hAnsi="Arial" w:cs="Arial"/>
                <w:sz w:val="18"/>
                <w:szCs w:val="18"/>
              </w:rPr>
              <w:t xml:space="preserve">x – interaction    CM – Chicken manure </w:t>
            </w:r>
            <w:r w:rsidRPr="009A716D">
              <w:rPr>
                <w:rFonts w:ascii="Arial" w:hAnsi="Arial" w:cs="Arial"/>
                <w:sz w:val="18"/>
                <w:szCs w:val="18"/>
              </w:rPr>
              <w:tab/>
              <w:t xml:space="preserve">WAP– Weeks after planting    GB – </w:t>
            </w:r>
            <w:proofErr w:type="spellStart"/>
            <w:r w:rsidRPr="009A716D">
              <w:rPr>
                <w:rFonts w:ascii="Arial" w:hAnsi="Arial" w:cs="Arial"/>
                <w:i/>
                <w:iCs/>
                <w:sz w:val="18"/>
                <w:szCs w:val="18"/>
              </w:rPr>
              <w:t>Gliricidia</w:t>
            </w:r>
            <w:proofErr w:type="spellEnd"/>
            <w:r w:rsidRPr="009A716D">
              <w:rPr>
                <w:rFonts w:ascii="Arial" w:hAnsi="Arial" w:cs="Arial"/>
                <w:i/>
                <w:iCs/>
                <w:sz w:val="18"/>
                <w:szCs w:val="18"/>
              </w:rPr>
              <w:t xml:space="preserve"> </w:t>
            </w:r>
            <w:proofErr w:type="spellStart"/>
            <w:r w:rsidRPr="009A716D">
              <w:rPr>
                <w:rFonts w:ascii="Arial" w:hAnsi="Arial" w:cs="Arial"/>
                <w:i/>
                <w:iCs/>
                <w:sz w:val="18"/>
                <w:szCs w:val="18"/>
              </w:rPr>
              <w:t>sepium</w:t>
            </w:r>
            <w:proofErr w:type="spellEnd"/>
            <w:r w:rsidRPr="009A716D">
              <w:rPr>
                <w:rFonts w:ascii="Arial" w:hAnsi="Arial" w:cs="Arial"/>
                <w:sz w:val="18"/>
                <w:szCs w:val="18"/>
              </w:rPr>
              <w:t xml:space="preserve"> </w:t>
            </w:r>
            <w:proofErr w:type="spellStart"/>
            <w:r w:rsidRPr="009A716D">
              <w:rPr>
                <w:rFonts w:ascii="Arial" w:hAnsi="Arial" w:cs="Arial"/>
                <w:sz w:val="18"/>
                <w:szCs w:val="18"/>
              </w:rPr>
              <w:t>biochar</w:t>
            </w:r>
            <w:proofErr w:type="spellEnd"/>
          </w:p>
        </w:tc>
      </w:tr>
    </w:tbl>
    <w:p w14:paraId="2C2F056F" w14:textId="18B5EF48" w:rsidR="00EF45F3" w:rsidRPr="009A716D" w:rsidRDefault="00EF45F3">
      <w:pPr>
        <w:rPr>
          <w:rFonts w:ascii="Arial" w:hAnsi="Arial" w:cs="Arial"/>
          <w:b/>
          <w:bCs/>
        </w:rPr>
      </w:pPr>
    </w:p>
    <w:p w14:paraId="784DAB1B" w14:textId="77777777" w:rsidR="001E63F6" w:rsidRPr="009A716D" w:rsidRDefault="001E63F6">
      <w:pPr>
        <w:rPr>
          <w:rFonts w:ascii="Arial" w:hAnsi="Arial" w:cs="Arial"/>
          <w:b/>
          <w:bCs/>
        </w:rPr>
      </w:pPr>
    </w:p>
    <w:p w14:paraId="515878B2" w14:textId="2BBBE607" w:rsidR="009679F5" w:rsidRPr="009A716D" w:rsidRDefault="009679F5" w:rsidP="009679F5">
      <w:pPr>
        <w:pStyle w:val="Body"/>
        <w:rPr>
          <w:rFonts w:ascii="Arial" w:hAnsi="Arial" w:cs="Arial"/>
          <w:u w:val="single"/>
        </w:rPr>
      </w:pPr>
      <w:r w:rsidRPr="009A716D">
        <w:rPr>
          <w:rFonts w:ascii="Arial" w:hAnsi="Arial" w:cs="Arial"/>
          <w:u w:val="single"/>
        </w:rPr>
        <w:t>3.3.2 Stem diameter</w:t>
      </w:r>
    </w:p>
    <w:p w14:paraId="53D4CBF7" w14:textId="39FAE7C2" w:rsidR="009679F5" w:rsidRPr="009A716D" w:rsidRDefault="009679F5" w:rsidP="009679F5">
      <w:pPr>
        <w:jc w:val="both"/>
        <w:rPr>
          <w:rFonts w:ascii="Arial" w:hAnsi="Arial" w:cs="Arial"/>
        </w:rPr>
      </w:pPr>
      <w:r w:rsidRPr="009A716D">
        <w:rPr>
          <w:rFonts w:ascii="Arial" w:hAnsi="Arial" w:cs="Arial"/>
        </w:rPr>
        <w:t xml:space="preserve">Tables 8 and 9 show the impact of </w:t>
      </w:r>
      <w:proofErr w:type="spellStart"/>
      <w:r w:rsidRPr="009A716D">
        <w:rPr>
          <w:rFonts w:ascii="Arial" w:hAnsi="Arial" w:cs="Arial"/>
        </w:rPr>
        <w:t>biochar</w:t>
      </w:r>
      <w:proofErr w:type="spellEnd"/>
      <w:r w:rsidRPr="009A716D">
        <w:rPr>
          <w:rFonts w:ascii="Arial" w:hAnsi="Arial" w:cs="Arial"/>
        </w:rPr>
        <w:t xml:space="preserve">, chicken manure, and NPK </w:t>
      </w:r>
      <w:proofErr w:type="spellStart"/>
      <w:r w:rsidRPr="009A716D">
        <w:rPr>
          <w:rFonts w:ascii="Arial" w:hAnsi="Arial" w:cs="Arial"/>
        </w:rPr>
        <w:t>fertili</w:t>
      </w:r>
      <w:r w:rsidR="003F0364">
        <w:rPr>
          <w:rFonts w:ascii="Arial" w:hAnsi="Arial" w:cs="Arial"/>
        </w:rPr>
        <w:t>s</w:t>
      </w:r>
      <w:r w:rsidRPr="009A716D">
        <w:rPr>
          <w:rFonts w:ascii="Arial" w:hAnsi="Arial" w:cs="Arial"/>
        </w:rPr>
        <w:t>er</w:t>
      </w:r>
      <w:proofErr w:type="spellEnd"/>
      <w:r w:rsidRPr="009A716D">
        <w:rPr>
          <w:rFonts w:ascii="Arial" w:hAnsi="Arial" w:cs="Arial"/>
        </w:rPr>
        <w:t xml:space="preserve"> application on stem diameter. In the 2021 minor cropping season, </w:t>
      </w:r>
      <w:proofErr w:type="spellStart"/>
      <w:r w:rsidRPr="009A716D">
        <w:rPr>
          <w:rFonts w:ascii="Arial" w:hAnsi="Arial" w:cs="Arial"/>
        </w:rPr>
        <w:t>Obatanpa</w:t>
      </w:r>
      <w:proofErr w:type="spellEnd"/>
      <w:r w:rsidRPr="009A716D">
        <w:rPr>
          <w:rFonts w:ascii="Arial" w:hAnsi="Arial" w:cs="Arial"/>
        </w:rPr>
        <w:t xml:space="preserve"> produced significantly wider stem diameter than </w:t>
      </w:r>
      <w:proofErr w:type="spellStart"/>
      <w:r w:rsidRPr="009A716D">
        <w:rPr>
          <w:rFonts w:ascii="Arial" w:hAnsi="Arial" w:cs="Arial"/>
        </w:rPr>
        <w:t>Omankwa</w:t>
      </w:r>
      <w:proofErr w:type="spellEnd"/>
      <w:r w:rsidRPr="009A716D">
        <w:rPr>
          <w:rFonts w:ascii="Arial" w:hAnsi="Arial" w:cs="Arial"/>
        </w:rPr>
        <w:t xml:space="preserve"> from 6 to 12 WAP (Table 8). The application of 10 t/ha CM to maize plants produced significantly wider stem diameter than other treated plots and the </w:t>
      </w:r>
      <w:proofErr w:type="spellStart"/>
      <w:r w:rsidRPr="009A716D">
        <w:rPr>
          <w:rFonts w:ascii="Arial" w:hAnsi="Arial" w:cs="Arial"/>
        </w:rPr>
        <w:t>unamended</w:t>
      </w:r>
      <w:proofErr w:type="spellEnd"/>
      <w:r w:rsidRPr="009A716D">
        <w:rPr>
          <w:rFonts w:ascii="Arial" w:hAnsi="Arial" w:cs="Arial"/>
        </w:rPr>
        <w:t xml:space="preserve"> plot from 4 WAP to 12 WAP except 1.25 t/ha GB + 5 t/ha CM which was not significantly different from 10 t/ha CM at 12 WAP in stem diameter. </w:t>
      </w:r>
      <w:bookmarkStart w:id="39" w:name="_Hlk154715519"/>
      <w:r w:rsidRPr="009A716D">
        <w:rPr>
          <w:rFonts w:ascii="Arial" w:hAnsi="Arial" w:cs="Arial"/>
        </w:rPr>
        <w:t xml:space="preserve">The interaction of both </w:t>
      </w:r>
      <w:proofErr w:type="spellStart"/>
      <w:r w:rsidRPr="009A716D">
        <w:rPr>
          <w:rFonts w:ascii="Arial" w:hAnsi="Arial" w:cs="Arial"/>
        </w:rPr>
        <w:t>Omankwa</w:t>
      </w:r>
      <w:proofErr w:type="spellEnd"/>
      <w:r w:rsidRPr="009A716D">
        <w:rPr>
          <w:rFonts w:ascii="Arial" w:hAnsi="Arial" w:cs="Arial"/>
        </w:rPr>
        <w:t xml:space="preserve"> and </w:t>
      </w:r>
      <w:proofErr w:type="spellStart"/>
      <w:r w:rsidRPr="009A716D">
        <w:rPr>
          <w:rFonts w:ascii="Arial" w:hAnsi="Arial" w:cs="Arial"/>
        </w:rPr>
        <w:t>Obatanpa</w:t>
      </w:r>
      <w:proofErr w:type="spellEnd"/>
      <w:r w:rsidRPr="009A716D">
        <w:rPr>
          <w:rFonts w:ascii="Arial" w:hAnsi="Arial" w:cs="Arial"/>
        </w:rPr>
        <w:t xml:space="preserve"> maize varieties and 10 t/ha CM produced widest stem diameter followed by 1.25 t/ha GB + 5 t/ha CM at 12 WAP and significantly varied from other treated plots and the </w:t>
      </w:r>
      <w:proofErr w:type="spellStart"/>
      <w:r w:rsidRPr="009A716D">
        <w:rPr>
          <w:rFonts w:ascii="Arial" w:hAnsi="Arial" w:cs="Arial"/>
        </w:rPr>
        <w:t>unamended</w:t>
      </w:r>
      <w:proofErr w:type="spellEnd"/>
      <w:r w:rsidRPr="009A716D">
        <w:rPr>
          <w:rFonts w:ascii="Arial" w:hAnsi="Arial" w:cs="Arial"/>
        </w:rPr>
        <w:t xml:space="preserve"> plot except interaction of </w:t>
      </w:r>
      <w:proofErr w:type="spellStart"/>
      <w:r w:rsidRPr="009A716D">
        <w:rPr>
          <w:rFonts w:ascii="Arial" w:hAnsi="Arial" w:cs="Arial"/>
        </w:rPr>
        <w:t>Obatanpa</w:t>
      </w:r>
      <w:proofErr w:type="spellEnd"/>
      <w:r w:rsidRPr="009A716D">
        <w:rPr>
          <w:rFonts w:ascii="Arial" w:hAnsi="Arial" w:cs="Arial"/>
        </w:rPr>
        <w:t xml:space="preserve"> and 300 kg/ha NPK 5:15:15.</w:t>
      </w:r>
      <w:bookmarkEnd w:id="39"/>
      <w:r w:rsidRPr="009A716D">
        <w:rPr>
          <w:rFonts w:ascii="Arial" w:hAnsi="Arial" w:cs="Arial"/>
        </w:rPr>
        <w:t xml:space="preserve"> In the 2022 major cropping season, </w:t>
      </w:r>
      <w:proofErr w:type="spellStart"/>
      <w:r w:rsidRPr="009A716D">
        <w:rPr>
          <w:rFonts w:ascii="Arial" w:hAnsi="Arial" w:cs="Arial"/>
        </w:rPr>
        <w:t>Obatanpa</w:t>
      </w:r>
      <w:proofErr w:type="spellEnd"/>
      <w:r w:rsidRPr="009A716D">
        <w:rPr>
          <w:rFonts w:ascii="Arial" w:hAnsi="Arial" w:cs="Arial"/>
        </w:rPr>
        <w:t xml:space="preserve"> differed significantly from </w:t>
      </w:r>
      <w:proofErr w:type="spellStart"/>
      <w:r w:rsidRPr="009A716D">
        <w:rPr>
          <w:rFonts w:ascii="Arial" w:hAnsi="Arial" w:cs="Arial"/>
        </w:rPr>
        <w:t>Omankwa</w:t>
      </w:r>
      <w:proofErr w:type="spellEnd"/>
      <w:r w:rsidRPr="009A716D">
        <w:rPr>
          <w:rFonts w:ascii="Arial" w:hAnsi="Arial" w:cs="Arial"/>
        </w:rPr>
        <w:t xml:space="preserve"> in stem diameter across the entire growing period (Table 9). The application of 10 t/ha CM to maize plants produced the widest stem diameter followed by 150 kg/ha NPK + 1.25 t/ha GB from 4 to 10 WAP and differed significantly from other amended plots except 300 kg/ha NPK 15:15:15 at 4 WAP and the control. The 10 t/ha CM applied to maize gave the widest stem </w:t>
      </w:r>
      <w:r w:rsidRPr="009A716D">
        <w:rPr>
          <w:rFonts w:ascii="Arial" w:hAnsi="Arial" w:cs="Arial"/>
        </w:rPr>
        <w:lastRenderedPageBreak/>
        <w:t xml:space="preserve">diameter at 12 WAP and was significantly (P≤0.05) different from other amended plots and the control. The interaction of </w:t>
      </w:r>
      <w:proofErr w:type="spellStart"/>
      <w:r w:rsidRPr="009A716D">
        <w:rPr>
          <w:rFonts w:ascii="Arial" w:hAnsi="Arial" w:cs="Arial"/>
        </w:rPr>
        <w:t>Omankwa</w:t>
      </w:r>
      <w:proofErr w:type="spellEnd"/>
      <w:r w:rsidRPr="009A716D">
        <w:rPr>
          <w:rFonts w:ascii="Arial" w:hAnsi="Arial" w:cs="Arial"/>
        </w:rPr>
        <w:t xml:space="preserve"> and </w:t>
      </w:r>
      <w:proofErr w:type="spellStart"/>
      <w:r w:rsidRPr="009A716D">
        <w:rPr>
          <w:rFonts w:ascii="Arial" w:hAnsi="Arial" w:cs="Arial"/>
        </w:rPr>
        <w:t>Obatanpa</w:t>
      </w:r>
      <w:proofErr w:type="spellEnd"/>
      <w:r w:rsidRPr="009A716D">
        <w:rPr>
          <w:rFonts w:ascii="Arial" w:hAnsi="Arial" w:cs="Arial"/>
        </w:rPr>
        <w:t xml:space="preserve"> and 10 t/ha CM produced significantly wider stem diameters from 4 to 6 WAP and from 8 to 12 WAP respectively than the control which produced the least stem diameters across the entire growing period (Table 8 and 9).</w:t>
      </w:r>
    </w:p>
    <w:p w14:paraId="799639CB" w14:textId="77777777" w:rsidR="009679F5" w:rsidRPr="009A716D" w:rsidRDefault="009679F5" w:rsidP="009679F5">
      <w:pPr>
        <w:jc w:val="both"/>
        <w:rPr>
          <w:rFonts w:ascii="Arial" w:hAnsi="Arial" w:cs="Arial"/>
        </w:rPr>
      </w:pPr>
    </w:p>
    <w:p w14:paraId="35626820" w14:textId="799936FF" w:rsidR="009679F5" w:rsidRPr="009A716D" w:rsidRDefault="009679F5" w:rsidP="009679F5">
      <w:pPr>
        <w:pStyle w:val="Body"/>
        <w:spacing w:after="0" w:line="276" w:lineRule="auto"/>
        <w:jc w:val="center"/>
        <w:rPr>
          <w:rFonts w:ascii="Arial" w:hAnsi="Arial" w:cs="Arial"/>
          <w:b/>
          <w:bCs/>
        </w:rPr>
      </w:pPr>
      <w:r w:rsidRPr="009A716D">
        <w:rPr>
          <w:rFonts w:ascii="Arial" w:hAnsi="Arial" w:cs="Arial"/>
          <w:b/>
          <w:bCs/>
        </w:rPr>
        <w:t xml:space="preserve">Table 8. Stem diameter as affected by </w:t>
      </w:r>
      <w:proofErr w:type="spellStart"/>
      <w:r w:rsidRPr="009A716D">
        <w:rPr>
          <w:rFonts w:ascii="Arial" w:hAnsi="Arial" w:cs="Arial"/>
          <w:b/>
          <w:bCs/>
        </w:rPr>
        <w:t>biochar</w:t>
      </w:r>
      <w:proofErr w:type="spellEnd"/>
      <w:r w:rsidRPr="009A716D">
        <w:rPr>
          <w:rFonts w:ascii="Arial" w:hAnsi="Arial" w:cs="Arial"/>
          <w:b/>
          <w:bCs/>
        </w:rPr>
        <w:t xml:space="preserve">, chicken manure and NPK </w:t>
      </w:r>
      <w:proofErr w:type="spellStart"/>
      <w:r w:rsidR="003F0364">
        <w:rPr>
          <w:rFonts w:ascii="Arial" w:hAnsi="Arial" w:cs="Arial"/>
          <w:b/>
          <w:bCs/>
        </w:rPr>
        <w:t>fertiliser</w:t>
      </w:r>
      <w:proofErr w:type="spellEnd"/>
      <w:r w:rsidRPr="009A716D">
        <w:rPr>
          <w:rFonts w:ascii="Arial" w:hAnsi="Arial" w:cs="Arial"/>
          <w:b/>
          <w:bCs/>
        </w:rPr>
        <w:t xml:space="preserve"> application during 2021 minor cropping season</w:t>
      </w:r>
    </w:p>
    <w:tbl>
      <w:tblPr>
        <w:tblStyle w:val="TableGrid"/>
        <w:tblW w:w="864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1010"/>
        <w:gridCol w:w="870"/>
        <w:gridCol w:w="889"/>
        <w:gridCol w:w="992"/>
        <w:gridCol w:w="992"/>
      </w:tblGrid>
      <w:tr w:rsidR="009679F5" w:rsidRPr="009A716D" w14:paraId="224FC995" w14:textId="77777777" w:rsidTr="005E1173">
        <w:trPr>
          <w:trHeight w:val="280"/>
        </w:trPr>
        <w:tc>
          <w:tcPr>
            <w:tcW w:w="3894" w:type="dxa"/>
            <w:tcBorders>
              <w:bottom w:val="nil"/>
            </w:tcBorders>
          </w:tcPr>
          <w:p w14:paraId="730B09A0" w14:textId="77777777" w:rsidR="009679F5" w:rsidRPr="009A716D" w:rsidRDefault="009679F5" w:rsidP="005E1173">
            <w:pPr>
              <w:rPr>
                <w:rFonts w:ascii="Arial" w:hAnsi="Arial" w:cs="Arial"/>
                <w:sz w:val="20"/>
                <w:szCs w:val="20"/>
              </w:rPr>
            </w:pPr>
          </w:p>
        </w:tc>
        <w:tc>
          <w:tcPr>
            <w:tcW w:w="4753" w:type="dxa"/>
            <w:gridSpan w:val="5"/>
            <w:tcBorders>
              <w:top w:val="single" w:sz="4" w:space="0" w:color="auto"/>
              <w:bottom w:val="single" w:sz="4" w:space="0" w:color="auto"/>
            </w:tcBorders>
          </w:tcPr>
          <w:p w14:paraId="097D2DB9" w14:textId="77777777" w:rsidR="009679F5" w:rsidRPr="009A716D" w:rsidRDefault="009679F5" w:rsidP="005E1173">
            <w:pPr>
              <w:jc w:val="center"/>
              <w:rPr>
                <w:rFonts w:ascii="Arial" w:hAnsi="Arial" w:cs="Arial"/>
                <w:sz w:val="20"/>
                <w:szCs w:val="20"/>
              </w:rPr>
            </w:pPr>
            <w:r w:rsidRPr="009A716D">
              <w:rPr>
                <w:rFonts w:ascii="Arial" w:hAnsi="Arial" w:cs="Arial"/>
                <w:sz w:val="20"/>
                <w:szCs w:val="20"/>
              </w:rPr>
              <w:t>Stem diameter (cm)</w:t>
            </w:r>
          </w:p>
        </w:tc>
      </w:tr>
      <w:tr w:rsidR="009679F5" w:rsidRPr="009A716D" w14:paraId="662B85C3" w14:textId="77777777" w:rsidTr="005E1173">
        <w:trPr>
          <w:trHeight w:val="280"/>
        </w:trPr>
        <w:tc>
          <w:tcPr>
            <w:tcW w:w="3894" w:type="dxa"/>
            <w:tcBorders>
              <w:top w:val="nil"/>
              <w:left w:val="nil"/>
              <w:bottom w:val="single" w:sz="4" w:space="0" w:color="auto"/>
              <w:right w:val="nil"/>
            </w:tcBorders>
          </w:tcPr>
          <w:p w14:paraId="69F51585" w14:textId="77777777" w:rsidR="009679F5" w:rsidRPr="009A716D" w:rsidRDefault="009679F5" w:rsidP="005E1173">
            <w:pPr>
              <w:rPr>
                <w:rFonts w:ascii="Arial" w:hAnsi="Arial" w:cs="Arial"/>
                <w:sz w:val="20"/>
                <w:szCs w:val="20"/>
              </w:rPr>
            </w:pPr>
            <w:r w:rsidRPr="009A716D">
              <w:rPr>
                <w:rFonts w:ascii="Arial" w:hAnsi="Arial" w:cs="Arial"/>
                <w:sz w:val="20"/>
                <w:szCs w:val="20"/>
              </w:rPr>
              <w:t>Treatment</w:t>
            </w:r>
          </w:p>
        </w:tc>
        <w:tc>
          <w:tcPr>
            <w:tcW w:w="1010" w:type="dxa"/>
            <w:tcBorders>
              <w:top w:val="single" w:sz="4" w:space="0" w:color="auto"/>
              <w:left w:val="nil"/>
              <w:bottom w:val="single" w:sz="4" w:space="0" w:color="auto"/>
              <w:right w:val="nil"/>
            </w:tcBorders>
          </w:tcPr>
          <w:p w14:paraId="7A477896" w14:textId="77777777" w:rsidR="009679F5" w:rsidRPr="009A716D" w:rsidRDefault="009679F5" w:rsidP="005E1173">
            <w:pPr>
              <w:rPr>
                <w:rFonts w:ascii="Arial" w:hAnsi="Arial" w:cs="Arial"/>
                <w:sz w:val="20"/>
                <w:szCs w:val="20"/>
              </w:rPr>
            </w:pPr>
            <w:r w:rsidRPr="009A716D">
              <w:rPr>
                <w:rFonts w:ascii="Arial" w:hAnsi="Arial" w:cs="Arial"/>
                <w:sz w:val="20"/>
                <w:szCs w:val="20"/>
              </w:rPr>
              <w:t>4 WAP</w:t>
            </w:r>
          </w:p>
        </w:tc>
        <w:tc>
          <w:tcPr>
            <w:tcW w:w="870" w:type="dxa"/>
            <w:tcBorders>
              <w:top w:val="single" w:sz="4" w:space="0" w:color="auto"/>
              <w:left w:val="nil"/>
              <w:bottom w:val="single" w:sz="4" w:space="0" w:color="auto"/>
              <w:right w:val="nil"/>
            </w:tcBorders>
          </w:tcPr>
          <w:p w14:paraId="22EA1A90" w14:textId="77777777" w:rsidR="009679F5" w:rsidRPr="009A716D" w:rsidRDefault="009679F5" w:rsidP="005E1173">
            <w:pPr>
              <w:rPr>
                <w:rFonts w:ascii="Arial" w:hAnsi="Arial" w:cs="Arial"/>
                <w:sz w:val="20"/>
                <w:szCs w:val="20"/>
              </w:rPr>
            </w:pPr>
            <w:r w:rsidRPr="009A716D">
              <w:rPr>
                <w:rFonts w:ascii="Arial" w:hAnsi="Arial" w:cs="Arial"/>
                <w:sz w:val="20"/>
                <w:szCs w:val="20"/>
              </w:rPr>
              <w:t>6 WAP</w:t>
            </w:r>
          </w:p>
        </w:tc>
        <w:tc>
          <w:tcPr>
            <w:tcW w:w="889" w:type="dxa"/>
            <w:tcBorders>
              <w:top w:val="single" w:sz="4" w:space="0" w:color="auto"/>
              <w:left w:val="nil"/>
              <w:bottom w:val="single" w:sz="4" w:space="0" w:color="auto"/>
              <w:right w:val="nil"/>
            </w:tcBorders>
          </w:tcPr>
          <w:p w14:paraId="0A09DAC3" w14:textId="77777777" w:rsidR="009679F5" w:rsidRPr="009A716D" w:rsidRDefault="009679F5" w:rsidP="005E1173">
            <w:pPr>
              <w:rPr>
                <w:rFonts w:ascii="Arial" w:hAnsi="Arial" w:cs="Arial"/>
                <w:sz w:val="20"/>
                <w:szCs w:val="20"/>
              </w:rPr>
            </w:pPr>
            <w:r w:rsidRPr="009A716D">
              <w:rPr>
                <w:rFonts w:ascii="Arial" w:hAnsi="Arial" w:cs="Arial"/>
                <w:sz w:val="20"/>
                <w:szCs w:val="20"/>
              </w:rPr>
              <w:t>8 WAP</w:t>
            </w:r>
          </w:p>
        </w:tc>
        <w:tc>
          <w:tcPr>
            <w:tcW w:w="992" w:type="dxa"/>
            <w:tcBorders>
              <w:top w:val="single" w:sz="4" w:space="0" w:color="auto"/>
              <w:left w:val="nil"/>
              <w:bottom w:val="single" w:sz="4" w:space="0" w:color="auto"/>
              <w:right w:val="nil"/>
            </w:tcBorders>
          </w:tcPr>
          <w:p w14:paraId="371A1327" w14:textId="77777777" w:rsidR="009679F5" w:rsidRPr="009A716D" w:rsidRDefault="009679F5" w:rsidP="005E1173">
            <w:pPr>
              <w:rPr>
                <w:rFonts w:ascii="Arial" w:hAnsi="Arial" w:cs="Arial"/>
                <w:sz w:val="20"/>
                <w:szCs w:val="20"/>
              </w:rPr>
            </w:pPr>
            <w:r w:rsidRPr="009A716D">
              <w:rPr>
                <w:rFonts w:ascii="Arial" w:hAnsi="Arial" w:cs="Arial"/>
                <w:sz w:val="20"/>
                <w:szCs w:val="20"/>
              </w:rPr>
              <w:t>10 WAP</w:t>
            </w:r>
          </w:p>
        </w:tc>
        <w:tc>
          <w:tcPr>
            <w:tcW w:w="992" w:type="dxa"/>
            <w:tcBorders>
              <w:top w:val="single" w:sz="4" w:space="0" w:color="auto"/>
              <w:left w:val="nil"/>
              <w:bottom w:val="single" w:sz="4" w:space="0" w:color="auto"/>
              <w:right w:val="nil"/>
            </w:tcBorders>
          </w:tcPr>
          <w:p w14:paraId="7E5D8E5D" w14:textId="77777777" w:rsidR="009679F5" w:rsidRPr="009A716D" w:rsidRDefault="009679F5" w:rsidP="005E1173">
            <w:pPr>
              <w:rPr>
                <w:rFonts w:ascii="Arial" w:hAnsi="Arial" w:cs="Arial"/>
                <w:sz w:val="20"/>
                <w:szCs w:val="20"/>
              </w:rPr>
            </w:pPr>
            <w:r w:rsidRPr="009A716D">
              <w:rPr>
                <w:rFonts w:ascii="Arial" w:hAnsi="Arial" w:cs="Arial"/>
                <w:sz w:val="20"/>
                <w:szCs w:val="20"/>
              </w:rPr>
              <w:t>12 WAP</w:t>
            </w:r>
          </w:p>
        </w:tc>
      </w:tr>
      <w:tr w:rsidR="009679F5" w:rsidRPr="009A716D" w14:paraId="4C2F1743" w14:textId="77777777" w:rsidTr="005E1173">
        <w:trPr>
          <w:trHeight w:val="268"/>
        </w:trPr>
        <w:tc>
          <w:tcPr>
            <w:tcW w:w="3894" w:type="dxa"/>
            <w:tcBorders>
              <w:top w:val="single" w:sz="4" w:space="0" w:color="auto"/>
              <w:left w:val="nil"/>
              <w:bottom w:val="nil"/>
              <w:right w:val="nil"/>
            </w:tcBorders>
          </w:tcPr>
          <w:p w14:paraId="2EB76CF9" w14:textId="77777777" w:rsidR="009679F5" w:rsidRPr="009A716D" w:rsidRDefault="009679F5" w:rsidP="005E1173">
            <w:pPr>
              <w:rPr>
                <w:rFonts w:ascii="Arial" w:hAnsi="Arial" w:cs="Arial"/>
                <w:sz w:val="20"/>
                <w:szCs w:val="20"/>
              </w:rPr>
            </w:pPr>
            <w:r w:rsidRPr="009A716D">
              <w:rPr>
                <w:rFonts w:ascii="Arial" w:hAnsi="Arial" w:cs="Arial"/>
                <w:b/>
                <w:bCs/>
                <w:sz w:val="20"/>
                <w:szCs w:val="20"/>
              </w:rPr>
              <w:t>Variety</w:t>
            </w:r>
          </w:p>
        </w:tc>
        <w:tc>
          <w:tcPr>
            <w:tcW w:w="1010" w:type="dxa"/>
            <w:tcBorders>
              <w:top w:val="single" w:sz="4" w:space="0" w:color="auto"/>
              <w:left w:val="nil"/>
              <w:bottom w:val="nil"/>
              <w:right w:val="nil"/>
            </w:tcBorders>
          </w:tcPr>
          <w:p w14:paraId="4DDC4BD9" w14:textId="77777777" w:rsidR="009679F5" w:rsidRPr="009A716D" w:rsidRDefault="009679F5" w:rsidP="005E1173">
            <w:pPr>
              <w:rPr>
                <w:rFonts w:ascii="Arial" w:hAnsi="Arial" w:cs="Arial"/>
                <w:sz w:val="20"/>
                <w:szCs w:val="20"/>
              </w:rPr>
            </w:pPr>
          </w:p>
        </w:tc>
        <w:tc>
          <w:tcPr>
            <w:tcW w:w="870" w:type="dxa"/>
            <w:tcBorders>
              <w:top w:val="single" w:sz="4" w:space="0" w:color="auto"/>
              <w:left w:val="nil"/>
              <w:bottom w:val="nil"/>
              <w:right w:val="nil"/>
            </w:tcBorders>
          </w:tcPr>
          <w:p w14:paraId="175690F0" w14:textId="77777777" w:rsidR="009679F5" w:rsidRPr="009A716D" w:rsidRDefault="009679F5" w:rsidP="005E1173">
            <w:pPr>
              <w:rPr>
                <w:rFonts w:ascii="Arial" w:hAnsi="Arial" w:cs="Arial"/>
                <w:sz w:val="20"/>
                <w:szCs w:val="20"/>
              </w:rPr>
            </w:pPr>
          </w:p>
        </w:tc>
        <w:tc>
          <w:tcPr>
            <w:tcW w:w="889" w:type="dxa"/>
            <w:tcBorders>
              <w:top w:val="single" w:sz="4" w:space="0" w:color="auto"/>
              <w:left w:val="nil"/>
              <w:bottom w:val="nil"/>
              <w:right w:val="nil"/>
            </w:tcBorders>
          </w:tcPr>
          <w:p w14:paraId="6F02F724" w14:textId="77777777" w:rsidR="009679F5" w:rsidRPr="009A716D" w:rsidRDefault="009679F5" w:rsidP="005E1173">
            <w:pPr>
              <w:rPr>
                <w:rFonts w:ascii="Arial" w:hAnsi="Arial" w:cs="Arial"/>
                <w:sz w:val="20"/>
                <w:szCs w:val="20"/>
              </w:rPr>
            </w:pPr>
          </w:p>
        </w:tc>
        <w:tc>
          <w:tcPr>
            <w:tcW w:w="992" w:type="dxa"/>
            <w:tcBorders>
              <w:top w:val="single" w:sz="4" w:space="0" w:color="auto"/>
              <w:left w:val="nil"/>
              <w:bottom w:val="nil"/>
              <w:right w:val="nil"/>
            </w:tcBorders>
          </w:tcPr>
          <w:p w14:paraId="5FD00382" w14:textId="77777777" w:rsidR="009679F5" w:rsidRPr="009A716D" w:rsidRDefault="009679F5" w:rsidP="005E1173">
            <w:pPr>
              <w:rPr>
                <w:rFonts w:ascii="Arial" w:hAnsi="Arial" w:cs="Arial"/>
                <w:sz w:val="20"/>
                <w:szCs w:val="20"/>
              </w:rPr>
            </w:pPr>
          </w:p>
        </w:tc>
        <w:tc>
          <w:tcPr>
            <w:tcW w:w="992" w:type="dxa"/>
            <w:tcBorders>
              <w:top w:val="single" w:sz="4" w:space="0" w:color="auto"/>
              <w:left w:val="nil"/>
              <w:bottom w:val="nil"/>
              <w:right w:val="nil"/>
            </w:tcBorders>
          </w:tcPr>
          <w:p w14:paraId="4A236D90" w14:textId="77777777" w:rsidR="009679F5" w:rsidRPr="009A716D" w:rsidRDefault="009679F5" w:rsidP="005E1173">
            <w:pPr>
              <w:rPr>
                <w:rFonts w:ascii="Arial" w:hAnsi="Arial" w:cs="Arial"/>
                <w:sz w:val="20"/>
                <w:szCs w:val="20"/>
              </w:rPr>
            </w:pPr>
          </w:p>
        </w:tc>
      </w:tr>
      <w:tr w:rsidR="009679F5" w:rsidRPr="009A716D" w14:paraId="79ADE704" w14:textId="77777777" w:rsidTr="005E1173">
        <w:trPr>
          <w:trHeight w:val="310"/>
        </w:trPr>
        <w:tc>
          <w:tcPr>
            <w:tcW w:w="3894" w:type="dxa"/>
            <w:tcBorders>
              <w:top w:val="nil"/>
              <w:left w:val="nil"/>
              <w:bottom w:val="nil"/>
              <w:right w:val="nil"/>
            </w:tcBorders>
          </w:tcPr>
          <w:p w14:paraId="459C3909" w14:textId="77777777" w:rsidR="009679F5" w:rsidRPr="009A716D" w:rsidRDefault="009679F5" w:rsidP="005E1173">
            <w:pPr>
              <w:rPr>
                <w:rFonts w:ascii="Arial" w:hAnsi="Arial" w:cs="Arial"/>
                <w:sz w:val="20"/>
                <w:szCs w:val="20"/>
              </w:rPr>
            </w:pPr>
            <w:proofErr w:type="spellStart"/>
            <w:r w:rsidRPr="009A716D">
              <w:rPr>
                <w:rFonts w:ascii="Arial" w:hAnsi="Arial" w:cs="Arial"/>
                <w:sz w:val="20"/>
                <w:szCs w:val="20"/>
              </w:rPr>
              <w:t>Omankwa</w:t>
            </w:r>
            <w:proofErr w:type="spellEnd"/>
            <w:r w:rsidRPr="009A716D">
              <w:rPr>
                <w:rFonts w:ascii="Arial" w:hAnsi="Arial" w:cs="Arial"/>
                <w:sz w:val="20"/>
                <w:szCs w:val="20"/>
              </w:rPr>
              <w:t xml:space="preserve"> </w:t>
            </w:r>
          </w:p>
        </w:tc>
        <w:tc>
          <w:tcPr>
            <w:tcW w:w="1010" w:type="dxa"/>
            <w:tcBorders>
              <w:top w:val="nil"/>
              <w:left w:val="nil"/>
              <w:bottom w:val="nil"/>
              <w:right w:val="nil"/>
            </w:tcBorders>
          </w:tcPr>
          <w:p w14:paraId="1544E3FE" w14:textId="77777777" w:rsidR="009679F5" w:rsidRPr="009A716D" w:rsidRDefault="009679F5" w:rsidP="005E1173">
            <w:pPr>
              <w:rPr>
                <w:rFonts w:ascii="Arial" w:hAnsi="Arial" w:cs="Arial"/>
                <w:sz w:val="20"/>
                <w:szCs w:val="20"/>
              </w:rPr>
            </w:pPr>
            <w:r w:rsidRPr="009A716D">
              <w:rPr>
                <w:rFonts w:ascii="Arial" w:hAnsi="Arial" w:cs="Arial"/>
                <w:sz w:val="20"/>
                <w:szCs w:val="20"/>
              </w:rPr>
              <w:t>1.61</w:t>
            </w:r>
          </w:p>
        </w:tc>
        <w:tc>
          <w:tcPr>
            <w:tcW w:w="870" w:type="dxa"/>
            <w:tcBorders>
              <w:top w:val="nil"/>
              <w:left w:val="nil"/>
              <w:bottom w:val="nil"/>
              <w:right w:val="nil"/>
            </w:tcBorders>
          </w:tcPr>
          <w:p w14:paraId="0EEB32F6" w14:textId="77777777" w:rsidR="009679F5" w:rsidRPr="009A716D" w:rsidRDefault="009679F5" w:rsidP="005E1173">
            <w:pPr>
              <w:rPr>
                <w:rFonts w:ascii="Arial" w:hAnsi="Arial" w:cs="Arial"/>
                <w:sz w:val="20"/>
                <w:szCs w:val="20"/>
              </w:rPr>
            </w:pPr>
            <w:r w:rsidRPr="009A716D">
              <w:rPr>
                <w:rFonts w:ascii="Arial" w:hAnsi="Arial" w:cs="Arial"/>
                <w:sz w:val="20"/>
                <w:szCs w:val="20"/>
              </w:rPr>
              <w:t>1.94</w:t>
            </w:r>
          </w:p>
        </w:tc>
        <w:tc>
          <w:tcPr>
            <w:tcW w:w="889" w:type="dxa"/>
            <w:tcBorders>
              <w:top w:val="nil"/>
              <w:left w:val="nil"/>
              <w:bottom w:val="nil"/>
              <w:right w:val="nil"/>
            </w:tcBorders>
          </w:tcPr>
          <w:p w14:paraId="700EB6DE" w14:textId="77777777" w:rsidR="009679F5" w:rsidRPr="009A716D" w:rsidRDefault="009679F5" w:rsidP="005E1173">
            <w:pPr>
              <w:rPr>
                <w:rFonts w:ascii="Arial" w:hAnsi="Arial" w:cs="Arial"/>
                <w:sz w:val="20"/>
                <w:szCs w:val="20"/>
              </w:rPr>
            </w:pPr>
            <w:r w:rsidRPr="009A716D">
              <w:rPr>
                <w:rFonts w:ascii="Arial" w:hAnsi="Arial" w:cs="Arial"/>
                <w:sz w:val="20"/>
                <w:szCs w:val="20"/>
              </w:rPr>
              <w:t>2.11</w:t>
            </w:r>
          </w:p>
        </w:tc>
        <w:tc>
          <w:tcPr>
            <w:tcW w:w="992" w:type="dxa"/>
            <w:tcBorders>
              <w:top w:val="nil"/>
              <w:left w:val="nil"/>
              <w:bottom w:val="nil"/>
              <w:right w:val="nil"/>
            </w:tcBorders>
          </w:tcPr>
          <w:p w14:paraId="7F8A68FE" w14:textId="77777777" w:rsidR="009679F5" w:rsidRPr="009A716D" w:rsidRDefault="009679F5" w:rsidP="005E1173">
            <w:pPr>
              <w:rPr>
                <w:rFonts w:ascii="Arial" w:hAnsi="Arial" w:cs="Arial"/>
                <w:sz w:val="20"/>
                <w:szCs w:val="20"/>
              </w:rPr>
            </w:pPr>
            <w:r w:rsidRPr="009A716D">
              <w:rPr>
                <w:rFonts w:ascii="Arial" w:hAnsi="Arial" w:cs="Arial"/>
                <w:sz w:val="20"/>
                <w:szCs w:val="20"/>
              </w:rPr>
              <w:t>2.27</w:t>
            </w:r>
          </w:p>
        </w:tc>
        <w:tc>
          <w:tcPr>
            <w:tcW w:w="992" w:type="dxa"/>
            <w:tcBorders>
              <w:top w:val="nil"/>
              <w:left w:val="nil"/>
              <w:bottom w:val="nil"/>
              <w:right w:val="nil"/>
            </w:tcBorders>
          </w:tcPr>
          <w:p w14:paraId="7BEACC56" w14:textId="77777777" w:rsidR="009679F5" w:rsidRPr="009A716D" w:rsidRDefault="009679F5" w:rsidP="005E1173">
            <w:pPr>
              <w:rPr>
                <w:rFonts w:ascii="Arial" w:hAnsi="Arial" w:cs="Arial"/>
                <w:sz w:val="20"/>
                <w:szCs w:val="20"/>
              </w:rPr>
            </w:pPr>
            <w:r w:rsidRPr="009A716D">
              <w:rPr>
                <w:rFonts w:ascii="Arial" w:hAnsi="Arial" w:cs="Arial"/>
                <w:sz w:val="20"/>
                <w:szCs w:val="20"/>
              </w:rPr>
              <w:t>1.94</w:t>
            </w:r>
          </w:p>
        </w:tc>
      </w:tr>
      <w:tr w:rsidR="009679F5" w:rsidRPr="009A716D" w14:paraId="2F8F1DE3" w14:textId="77777777" w:rsidTr="005E1173">
        <w:trPr>
          <w:trHeight w:val="241"/>
        </w:trPr>
        <w:tc>
          <w:tcPr>
            <w:tcW w:w="3894" w:type="dxa"/>
            <w:tcBorders>
              <w:top w:val="nil"/>
              <w:left w:val="nil"/>
              <w:bottom w:val="nil"/>
              <w:right w:val="nil"/>
            </w:tcBorders>
          </w:tcPr>
          <w:p w14:paraId="1F847453" w14:textId="77777777" w:rsidR="009679F5" w:rsidRPr="009A716D" w:rsidRDefault="009679F5" w:rsidP="005E1173">
            <w:pPr>
              <w:rPr>
                <w:rFonts w:ascii="Arial" w:hAnsi="Arial" w:cs="Arial"/>
                <w:sz w:val="20"/>
                <w:szCs w:val="20"/>
              </w:rPr>
            </w:pPr>
            <w:proofErr w:type="spellStart"/>
            <w:r w:rsidRPr="009A716D">
              <w:rPr>
                <w:rFonts w:ascii="Arial" w:hAnsi="Arial" w:cs="Arial"/>
                <w:sz w:val="20"/>
                <w:szCs w:val="20"/>
              </w:rPr>
              <w:t>Obatanpa</w:t>
            </w:r>
            <w:proofErr w:type="spellEnd"/>
          </w:p>
        </w:tc>
        <w:tc>
          <w:tcPr>
            <w:tcW w:w="1010" w:type="dxa"/>
            <w:tcBorders>
              <w:top w:val="nil"/>
              <w:left w:val="nil"/>
              <w:bottom w:val="nil"/>
              <w:right w:val="nil"/>
            </w:tcBorders>
          </w:tcPr>
          <w:p w14:paraId="376F4EF9" w14:textId="77777777" w:rsidR="009679F5" w:rsidRPr="009A716D" w:rsidRDefault="009679F5" w:rsidP="005E1173">
            <w:pPr>
              <w:rPr>
                <w:rFonts w:ascii="Arial" w:hAnsi="Arial" w:cs="Arial"/>
                <w:sz w:val="20"/>
                <w:szCs w:val="20"/>
              </w:rPr>
            </w:pPr>
            <w:r w:rsidRPr="009A716D">
              <w:rPr>
                <w:rFonts w:ascii="Arial" w:hAnsi="Arial" w:cs="Arial"/>
                <w:sz w:val="20"/>
                <w:szCs w:val="20"/>
              </w:rPr>
              <w:t>1.59</w:t>
            </w:r>
          </w:p>
        </w:tc>
        <w:tc>
          <w:tcPr>
            <w:tcW w:w="870" w:type="dxa"/>
            <w:tcBorders>
              <w:top w:val="nil"/>
              <w:left w:val="nil"/>
              <w:bottom w:val="nil"/>
              <w:right w:val="nil"/>
            </w:tcBorders>
          </w:tcPr>
          <w:p w14:paraId="4435707C" w14:textId="77777777" w:rsidR="009679F5" w:rsidRPr="009A716D" w:rsidRDefault="009679F5" w:rsidP="005E1173">
            <w:pPr>
              <w:rPr>
                <w:rFonts w:ascii="Arial" w:hAnsi="Arial" w:cs="Arial"/>
                <w:sz w:val="20"/>
                <w:szCs w:val="20"/>
              </w:rPr>
            </w:pPr>
            <w:r w:rsidRPr="009A716D">
              <w:rPr>
                <w:rFonts w:ascii="Arial" w:hAnsi="Arial" w:cs="Arial"/>
                <w:sz w:val="20"/>
                <w:szCs w:val="20"/>
              </w:rPr>
              <w:t>2.10</w:t>
            </w:r>
          </w:p>
        </w:tc>
        <w:tc>
          <w:tcPr>
            <w:tcW w:w="889" w:type="dxa"/>
            <w:tcBorders>
              <w:top w:val="nil"/>
              <w:left w:val="nil"/>
              <w:bottom w:val="nil"/>
              <w:right w:val="nil"/>
            </w:tcBorders>
          </w:tcPr>
          <w:p w14:paraId="51293091" w14:textId="77777777" w:rsidR="009679F5" w:rsidRPr="009A716D" w:rsidRDefault="009679F5" w:rsidP="005E1173">
            <w:pPr>
              <w:rPr>
                <w:rFonts w:ascii="Arial" w:hAnsi="Arial" w:cs="Arial"/>
                <w:sz w:val="20"/>
                <w:szCs w:val="20"/>
              </w:rPr>
            </w:pPr>
            <w:r w:rsidRPr="009A716D">
              <w:rPr>
                <w:rFonts w:ascii="Arial" w:hAnsi="Arial" w:cs="Arial"/>
                <w:sz w:val="20"/>
                <w:szCs w:val="20"/>
              </w:rPr>
              <w:t>2.24</w:t>
            </w:r>
          </w:p>
        </w:tc>
        <w:tc>
          <w:tcPr>
            <w:tcW w:w="992" w:type="dxa"/>
            <w:tcBorders>
              <w:top w:val="nil"/>
              <w:left w:val="nil"/>
              <w:bottom w:val="nil"/>
              <w:right w:val="nil"/>
            </w:tcBorders>
          </w:tcPr>
          <w:p w14:paraId="34391D9E" w14:textId="77777777" w:rsidR="009679F5" w:rsidRPr="009A716D" w:rsidRDefault="009679F5" w:rsidP="005E1173">
            <w:pPr>
              <w:rPr>
                <w:rFonts w:ascii="Arial" w:hAnsi="Arial" w:cs="Arial"/>
                <w:sz w:val="20"/>
                <w:szCs w:val="20"/>
              </w:rPr>
            </w:pPr>
            <w:r w:rsidRPr="009A716D">
              <w:rPr>
                <w:rFonts w:ascii="Arial" w:hAnsi="Arial" w:cs="Arial"/>
                <w:sz w:val="20"/>
                <w:szCs w:val="20"/>
              </w:rPr>
              <w:t>2.38</w:t>
            </w:r>
          </w:p>
        </w:tc>
        <w:tc>
          <w:tcPr>
            <w:tcW w:w="992" w:type="dxa"/>
            <w:tcBorders>
              <w:top w:val="nil"/>
              <w:left w:val="nil"/>
              <w:bottom w:val="nil"/>
              <w:right w:val="nil"/>
            </w:tcBorders>
          </w:tcPr>
          <w:p w14:paraId="0E32024E" w14:textId="77777777" w:rsidR="009679F5" w:rsidRPr="009A716D" w:rsidRDefault="009679F5" w:rsidP="005E1173">
            <w:pPr>
              <w:rPr>
                <w:rFonts w:ascii="Arial" w:hAnsi="Arial" w:cs="Arial"/>
                <w:sz w:val="20"/>
                <w:szCs w:val="20"/>
              </w:rPr>
            </w:pPr>
            <w:r w:rsidRPr="009A716D">
              <w:rPr>
                <w:rFonts w:ascii="Arial" w:hAnsi="Arial" w:cs="Arial"/>
                <w:sz w:val="20"/>
                <w:szCs w:val="20"/>
              </w:rPr>
              <w:t>2.05</w:t>
            </w:r>
          </w:p>
        </w:tc>
      </w:tr>
      <w:tr w:rsidR="009679F5" w:rsidRPr="009A716D" w14:paraId="6DF07C64" w14:textId="77777777" w:rsidTr="005E1173">
        <w:trPr>
          <w:trHeight w:val="280"/>
        </w:trPr>
        <w:tc>
          <w:tcPr>
            <w:tcW w:w="3894" w:type="dxa"/>
            <w:tcBorders>
              <w:top w:val="nil"/>
              <w:left w:val="nil"/>
              <w:bottom w:val="nil"/>
              <w:right w:val="nil"/>
            </w:tcBorders>
          </w:tcPr>
          <w:p w14:paraId="207A661B" w14:textId="77777777" w:rsidR="009679F5" w:rsidRPr="009A716D" w:rsidRDefault="009679F5" w:rsidP="005E1173">
            <w:pPr>
              <w:rPr>
                <w:rFonts w:ascii="Arial" w:hAnsi="Arial" w:cs="Arial"/>
                <w:sz w:val="20"/>
                <w:szCs w:val="20"/>
              </w:rPr>
            </w:pPr>
            <w:r w:rsidRPr="009A716D">
              <w:rPr>
                <w:rFonts w:ascii="Arial" w:hAnsi="Arial" w:cs="Arial"/>
                <w:b/>
                <w:bCs/>
                <w:sz w:val="20"/>
                <w:szCs w:val="20"/>
              </w:rPr>
              <w:t>HSD (P ≤ 0.05)</w:t>
            </w:r>
          </w:p>
        </w:tc>
        <w:tc>
          <w:tcPr>
            <w:tcW w:w="1010" w:type="dxa"/>
            <w:tcBorders>
              <w:top w:val="nil"/>
              <w:left w:val="nil"/>
              <w:bottom w:val="nil"/>
              <w:right w:val="nil"/>
            </w:tcBorders>
          </w:tcPr>
          <w:p w14:paraId="12ABEF15" w14:textId="77777777" w:rsidR="009679F5" w:rsidRPr="009A716D" w:rsidRDefault="009679F5" w:rsidP="005E1173">
            <w:pPr>
              <w:rPr>
                <w:rFonts w:ascii="Arial" w:hAnsi="Arial" w:cs="Arial"/>
                <w:sz w:val="20"/>
                <w:szCs w:val="20"/>
              </w:rPr>
            </w:pPr>
            <w:r w:rsidRPr="009A716D">
              <w:rPr>
                <w:rFonts w:ascii="Arial" w:hAnsi="Arial" w:cs="Arial"/>
                <w:sz w:val="20"/>
                <w:szCs w:val="20"/>
              </w:rPr>
              <w:t>NS</w:t>
            </w:r>
          </w:p>
        </w:tc>
        <w:tc>
          <w:tcPr>
            <w:tcW w:w="870" w:type="dxa"/>
            <w:tcBorders>
              <w:top w:val="nil"/>
              <w:left w:val="nil"/>
              <w:bottom w:val="nil"/>
              <w:right w:val="nil"/>
            </w:tcBorders>
          </w:tcPr>
          <w:p w14:paraId="68FFA0DD" w14:textId="77777777" w:rsidR="009679F5" w:rsidRPr="009A716D" w:rsidRDefault="009679F5" w:rsidP="005E1173">
            <w:pPr>
              <w:rPr>
                <w:rFonts w:ascii="Arial" w:hAnsi="Arial" w:cs="Arial"/>
                <w:b/>
                <w:bCs/>
                <w:sz w:val="20"/>
                <w:szCs w:val="20"/>
              </w:rPr>
            </w:pPr>
            <w:r w:rsidRPr="009A716D">
              <w:rPr>
                <w:rFonts w:ascii="Arial" w:hAnsi="Arial" w:cs="Arial"/>
                <w:b/>
                <w:bCs/>
                <w:sz w:val="20"/>
                <w:szCs w:val="20"/>
              </w:rPr>
              <w:t>0.07</w:t>
            </w:r>
          </w:p>
        </w:tc>
        <w:tc>
          <w:tcPr>
            <w:tcW w:w="889" w:type="dxa"/>
            <w:tcBorders>
              <w:top w:val="nil"/>
              <w:left w:val="nil"/>
              <w:bottom w:val="nil"/>
              <w:right w:val="nil"/>
            </w:tcBorders>
          </w:tcPr>
          <w:p w14:paraId="31CB2CE1" w14:textId="77777777" w:rsidR="009679F5" w:rsidRPr="009A716D" w:rsidRDefault="009679F5" w:rsidP="005E1173">
            <w:pPr>
              <w:rPr>
                <w:rFonts w:ascii="Arial" w:hAnsi="Arial" w:cs="Arial"/>
                <w:sz w:val="20"/>
                <w:szCs w:val="20"/>
              </w:rPr>
            </w:pPr>
            <w:r w:rsidRPr="009A716D">
              <w:rPr>
                <w:rFonts w:ascii="Arial" w:hAnsi="Arial" w:cs="Arial"/>
                <w:b/>
                <w:bCs/>
                <w:sz w:val="20"/>
                <w:szCs w:val="20"/>
              </w:rPr>
              <w:t>0.06</w:t>
            </w:r>
          </w:p>
        </w:tc>
        <w:tc>
          <w:tcPr>
            <w:tcW w:w="992" w:type="dxa"/>
            <w:tcBorders>
              <w:top w:val="nil"/>
              <w:left w:val="nil"/>
              <w:bottom w:val="nil"/>
              <w:right w:val="nil"/>
            </w:tcBorders>
          </w:tcPr>
          <w:p w14:paraId="5A859179" w14:textId="77777777" w:rsidR="009679F5" w:rsidRPr="009A716D" w:rsidRDefault="009679F5" w:rsidP="005E1173">
            <w:pPr>
              <w:rPr>
                <w:rFonts w:ascii="Arial" w:hAnsi="Arial" w:cs="Arial"/>
                <w:sz w:val="20"/>
                <w:szCs w:val="20"/>
              </w:rPr>
            </w:pPr>
            <w:r w:rsidRPr="009A716D">
              <w:rPr>
                <w:rFonts w:ascii="Arial" w:hAnsi="Arial" w:cs="Arial"/>
                <w:b/>
                <w:bCs/>
                <w:sz w:val="20"/>
                <w:szCs w:val="20"/>
              </w:rPr>
              <w:t>0.06</w:t>
            </w:r>
          </w:p>
        </w:tc>
        <w:tc>
          <w:tcPr>
            <w:tcW w:w="992" w:type="dxa"/>
            <w:tcBorders>
              <w:top w:val="nil"/>
              <w:left w:val="nil"/>
              <w:bottom w:val="nil"/>
              <w:right w:val="nil"/>
            </w:tcBorders>
          </w:tcPr>
          <w:p w14:paraId="512AB1B6" w14:textId="77777777" w:rsidR="009679F5" w:rsidRPr="009A716D" w:rsidRDefault="009679F5" w:rsidP="005E1173">
            <w:pPr>
              <w:rPr>
                <w:rFonts w:ascii="Arial" w:hAnsi="Arial" w:cs="Arial"/>
                <w:sz w:val="20"/>
                <w:szCs w:val="20"/>
              </w:rPr>
            </w:pPr>
            <w:r w:rsidRPr="009A716D">
              <w:rPr>
                <w:rFonts w:ascii="Arial" w:hAnsi="Arial" w:cs="Arial"/>
                <w:b/>
                <w:bCs/>
                <w:sz w:val="20"/>
                <w:szCs w:val="20"/>
              </w:rPr>
              <w:t>0.09</w:t>
            </w:r>
          </w:p>
        </w:tc>
      </w:tr>
      <w:tr w:rsidR="009679F5" w:rsidRPr="009A716D" w14:paraId="34FE7F12" w14:textId="77777777" w:rsidTr="005E1173">
        <w:trPr>
          <w:trHeight w:val="280"/>
        </w:trPr>
        <w:tc>
          <w:tcPr>
            <w:tcW w:w="3894" w:type="dxa"/>
            <w:tcBorders>
              <w:top w:val="nil"/>
              <w:left w:val="nil"/>
              <w:bottom w:val="nil"/>
              <w:right w:val="nil"/>
            </w:tcBorders>
          </w:tcPr>
          <w:p w14:paraId="3DE0EA09" w14:textId="77777777" w:rsidR="009679F5" w:rsidRPr="009A716D" w:rsidRDefault="009679F5" w:rsidP="005E1173">
            <w:pPr>
              <w:rPr>
                <w:rFonts w:ascii="Arial" w:hAnsi="Arial" w:cs="Arial"/>
                <w:sz w:val="20"/>
                <w:szCs w:val="20"/>
              </w:rPr>
            </w:pPr>
          </w:p>
        </w:tc>
        <w:tc>
          <w:tcPr>
            <w:tcW w:w="1010" w:type="dxa"/>
            <w:tcBorders>
              <w:top w:val="nil"/>
              <w:left w:val="nil"/>
              <w:bottom w:val="nil"/>
              <w:right w:val="nil"/>
            </w:tcBorders>
          </w:tcPr>
          <w:p w14:paraId="787F2FB6" w14:textId="77777777" w:rsidR="009679F5" w:rsidRPr="009A716D" w:rsidRDefault="009679F5" w:rsidP="005E1173">
            <w:pPr>
              <w:rPr>
                <w:rFonts w:ascii="Arial" w:hAnsi="Arial" w:cs="Arial"/>
                <w:sz w:val="20"/>
                <w:szCs w:val="20"/>
              </w:rPr>
            </w:pPr>
          </w:p>
        </w:tc>
        <w:tc>
          <w:tcPr>
            <w:tcW w:w="870" w:type="dxa"/>
            <w:tcBorders>
              <w:top w:val="nil"/>
              <w:left w:val="nil"/>
              <w:bottom w:val="nil"/>
              <w:right w:val="nil"/>
            </w:tcBorders>
          </w:tcPr>
          <w:p w14:paraId="42564E28" w14:textId="77777777" w:rsidR="009679F5" w:rsidRPr="009A716D" w:rsidRDefault="009679F5" w:rsidP="005E1173">
            <w:pPr>
              <w:rPr>
                <w:rFonts w:ascii="Arial" w:hAnsi="Arial" w:cs="Arial"/>
                <w:sz w:val="20"/>
                <w:szCs w:val="20"/>
              </w:rPr>
            </w:pPr>
          </w:p>
        </w:tc>
        <w:tc>
          <w:tcPr>
            <w:tcW w:w="889" w:type="dxa"/>
            <w:tcBorders>
              <w:top w:val="nil"/>
              <w:left w:val="nil"/>
              <w:bottom w:val="nil"/>
              <w:right w:val="nil"/>
            </w:tcBorders>
          </w:tcPr>
          <w:p w14:paraId="040123E2" w14:textId="77777777" w:rsidR="009679F5" w:rsidRPr="009A716D" w:rsidRDefault="009679F5" w:rsidP="005E1173">
            <w:pPr>
              <w:rPr>
                <w:rFonts w:ascii="Arial" w:hAnsi="Arial" w:cs="Arial"/>
                <w:sz w:val="20"/>
                <w:szCs w:val="20"/>
              </w:rPr>
            </w:pPr>
          </w:p>
        </w:tc>
        <w:tc>
          <w:tcPr>
            <w:tcW w:w="992" w:type="dxa"/>
            <w:tcBorders>
              <w:top w:val="nil"/>
              <w:left w:val="nil"/>
              <w:bottom w:val="nil"/>
              <w:right w:val="nil"/>
            </w:tcBorders>
          </w:tcPr>
          <w:p w14:paraId="3ACA564A" w14:textId="77777777" w:rsidR="009679F5" w:rsidRPr="009A716D" w:rsidRDefault="009679F5" w:rsidP="005E1173">
            <w:pPr>
              <w:rPr>
                <w:rFonts w:ascii="Arial" w:hAnsi="Arial" w:cs="Arial"/>
                <w:sz w:val="20"/>
                <w:szCs w:val="20"/>
              </w:rPr>
            </w:pPr>
          </w:p>
        </w:tc>
        <w:tc>
          <w:tcPr>
            <w:tcW w:w="992" w:type="dxa"/>
            <w:tcBorders>
              <w:top w:val="nil"/>
              <w:left w:val="nil"/>
              <w:bottom w:val="nil"/>
              <w:right w:val="nil"/>
            </w:tcBorders>
          </w:tcPr>
          <w:p w14:paraId="7F5D2FC4" w14:textId="77777777" w:rsidR="009679F5" w:rsidRPr="009A716D" w:rsidRDefault="009679F5" w:rsidP="005E1173">
            <w:pPr>
              <w:rPr>
                <w:rFonts w:ascii="Arial" w:hAnsi="Arial" w:cs="Arial"/>
                <w:sz w:val="20"/>
                <w:szCs w:val="20"/>
              </w:rPr>
            </w:pPr>
          </w:p>
        </w:tc>
      </w:tr>
      <w:tr w:rsidR="009679F5" w:rsidRPr="009A716D" w14:paraId="267AEC5C" w14:textId="77777777" w:rsidTr="005E1173">
        <w:trPr>
          <w:trHeight w:val="280"/>
        </w:trPr>
        <w:tc>
          <w:tcPr>
            <w:tcW w:w="3894" w:type="dxa"/>
            <w:tcBorders>
              <w:top w:val="nil"/>
              <w:left w:val="nil"/>
              <w:bottom w:val="nil"/>
              <w:right w:val="nil"/>
            </w:tcBorders>
          </w:tcPr>
          <w:p w14:paraId="225D9B99" w14:textId="77777777" w:rsidR="009679F5" w:rsidRPr="009A716D" w:rsidRDefault="009679F5" w:rsidP="005E1173">
            <w:pPr>
              <w:rPr>
                <w:rFonts w:ascii="Arial" w:hAnsi="Arial" w:cs="Arial"/>
                <w:sz w:val="20"/>
                <w:szCs w:val="20"/>
              </w:rPr>
            </w:pPr>
            <w:proofErr w:type="spellStart"/>
            <w:r w:rsidRPr="009A716D">
              <w:rPr>
                <w:rFonts w:ascii="Arial" w:hAnsi="Arial" w:cs="Arial"/>
                <w:b/>
                <w:bCs/>
                <w:sz w:val="20"/>
                <w:szCs w:val="20"/>
              </w:rPr>
              <w:t>Fertiliser</w:t>
            </w:r>
            <w:proofErr w:type="spellEnd"/>
            <w:r w:rsidRPr="009A716D">
              <w:rPr>
                <w:rFonts w:ascii="Arial" w:hAnsi="Arial" w:cs="Arial"/>
                <w:b/>
                <w:bCs/>
                <w:sz w:val="20"/>
                <w:szCs w:val="20"/>
              </w:rPr>
              <w:t xml:space="preserve"> rates</w:t>
            </w:r>
          </w:p>
        </w:tc>
        <w:tc>
          <w:tcPr>
            <w:tcW w:w="1010" w:type="dxa"/>
            <w:tcBorders>
              <w:top w:val="nil"/>
              <w:left w:val="nil"/>
              <w:bottom w:val="nil"/>
              <w:right w:val="nil"/>
            </w:tcBorders>
          </w:tcPr>
          <w:p w14:paraId="7C27100C" w14:textId="77777777" w:rsidR="009679F5" w:rsidRPr="009A716D" w:rsidRDefault="009679F5" w:rsidP="005E1173">
            <w:pPr>
              <w:rPr>
                <w:rFonts w:ascii="Arial" w:hAnsi="Arial" w:cs="Arial"/>
                <w:sz w:val="20"/>
                <w:szCs w:val="20"/>
              </w:rPr>
            </w:pPr>
          </w:p>
        </w:tc>
        <w:tc>
          <w:tcPr>
            <w:tcW w:w="870" w:type="dxa"/>
            <w:tcBorders>
              <w:top w:val="nil"/>
              <w:left w:val="nil"/>
              <w:bottom w:val="nil"/>
              <w:right w:val="nil"/>
            </w:tcBorders>
          </w:tcPr>
          <w:p w14:paraId="019FA9E7" w14:textId="77777777" w:rsidR="009679F5" w:rsidRPr="009A716D" w:rsidRDefault="009679F5" w:rsidP="005E1173">
            <w:pPr>
              <w:rPr>
                <w:rFonts w:ascii="Arial" w:hAnsi="Arial" w:cs="Arial"/>
                <w:sz w:val="20"/>
                <w:szCs w:val="20"/>
              </w:rPr>
            </w:pPr>
          </w:p>
        </w:tc>
        <w:tc>
          <w:tcPr>
            <w:tcW w:w="889" w:type="dxa"/>
            <w:tcBorders>
              <w:top w:val="nil"/>
              <w:left w:val="nil"/>
              <w:bottom w:val="nil"/>
              <w:right w:val="nil"/>
            </w:tcBorders>
          </w:tcPr>
          <w:p w14:paraId="6545BB0A" w14:textId="77777777" w:rsidR="009679F5" w:rsidRPr="009A716D" w:rsidRDefault="009679F5" w:rsidP="005E1173">
            <w:pPr>
              <w:rPr>
                <w:rFonts w:ascii="Arial" w:hAnsi="Arial" w:cs="Arial"/>
                <w:sz w:val="20"/>
                <w:szCs w:val="20"/>
              </w:rPr>
            </w:pPr>
          </w:p>
        </w:tc>
        <w:tc>
          <w:tcPr>
            <w:tcW w:w="992" w:type="dxa"/>
            <w:tcBorders>
              <w:top w:val="nil"/>
              <w:left w:val="nil"/>
              <w:bottom w:val="nil"/>
              <w:right w:val="nil"/>
            </w:tcBorders>
          </w:tcPr>
          <w:p w14:paraId="3F254A59" w14:textId="77777777" w:rsidR="009679F5" w:rsidRPr="009A716D" w:rsidRDefault="009679F5" w:rsidP="005E1173">
            <w:pPr>
              <w:rPr>
                <w:rFonts w:ascii="Arial" w:hAnsi="Arial" w:cs="Arial"/>
                <w:sz w:val="20"/>
                <w:szCs w:val="20"/>
              </w:rPr>
            </w:pPr>
          </w:p>
        </w:tc>
        <w:tc>
          <w:tcPr>
            <w:tcW w:w="992" w:type="dxa"/>
            <w:tcBorders>
              <w:top w:val="nil"/>
              <w:left w:val="nil"/>
              <w:bottom w:val="nil"/>
              <w:right w:val="nil"/>
            </w:tcBorders>
          </w:tcPr>
          <w:p w14:paraId="14A203DD" w14:textId="77777777" w:rsidR="009679F5" w:rsidRPr="009A716D" w:rsidRDefault="009679F5" w:rsidP="005E1173">
            <w:pPr>
              <w:rPr>
                <w:rFonts w:ascii="Arial" w:hAnsi="Arial" w:cs="Arial"/>
                <w:sz w:val="20"/>
                <w:szCs w:val="20"/>
              </w:rPr>
            </w:pPr>
          </w:p>
        </w:tc>
      </w:tr>
      <w:tr w:rsidR="009679F5" w:rsidRPr="009A716D" w14:paraId="1F4F9E74" w14:textId="77777777" w:rsidTr="005E1173">
        <w:trPr>
          <w:trHeight w:val="280"/>
        </w:trPr>
        <w:tc>
          <w:tcPr>
            <w:tcW w:w="3894" w:type="dxa"/>
            <w:tcBorders>
              <w:top w:val="nil"/>
              <w:left w:val="nil"/>
              <w:bottom w:val="nil"/>
              <w:right w:val="nil"/>
            </w:tcBorders>
          </w:tcPr>
          <w:p w14:paraId="54CA4C4E" w14:textId="77777777" w:rsidR="009679F5" w:rsidRPr="009A716D" w:rsidRDefault="009679F5" w:rsidP="005E1173">
            <w:pPr>
              <w:rPr>
                <w:rFonts w:ascii="Arial" w:hAnsi="Arial" w:cs="Arial"/>
                <w:sz w:val="20"/>
                <w:szCs w:val="20"/>
              </w:rPr>
            </w:pPr>
            <w:r w:rsidRPr="009A716D">
              <w:rPr>
                <w:rFonts w:ascii="Arial" w:hAnsi="Arial" w:cs="Arial"/>
                <w:sz w:val="20"/>
                <w:szCs w:val="20"/>
              </w:rPr>
              <w:t>10 t/ha CM</w:t>
            </w:r>
          </w:p>
        </w:tc>
        <w:tc>
          <w:tcPr>
            <w:tcW w:w="1010" w:type="dxa"/>
            <w:tcBorders>
              <w:top w:val="nil"/>
              <w:left w:val="nil"/>
              <w:bottom w:val="nil"/>
              <w:right w:val="nil"/>
            </w:tcBorders>
          </w:tcPr>
          <w:p w14:paraId="6FDE1FBB" w14:textId="77777777" w:rsidR="009679F5" w:rsidRPr="009A716D" w:rsidRDefault="009679F5" w:rsidP="005E1173">
            <w:pPr>
              <w:rPr>
                <w:rFonts w:ascii="Arial" w:hAnsi="Arial" w:cs="Arial"/>
                <w:sz w:val="20"/>
                <w:szCs w:val="20"/>
              </w:rPr>
            </w:pPr>
            <w:r w:rsidRPr="009A716D">
              <w:rPr>
                <w:rFonts w:ascii="Arial" w:hAnsi="Arial" w:cs="Arial"/>
                <w:sz w:val="20"/>
                <w:szCs w:val="20"/>
              </w:rPr>
              <w:t>2.20</w:t>
            </w:r>
          </w:p>
        </w:tc>
        <w:tc>
          <w:tcPr>
            <w:tcW w:w="870" w:type="dxa"/>
            <w:tcBorders>
              <w:top w:val="nil"/>
              <w:left w:val="nil"/>
              <w:bottom w:val="nil"/>
              <w:right w:val="nil"/>
            </w:tcBorders>
          </w:tcPr>
          <w:p w14:paraId="37742924" w14:textId="77777777" w:rsidR="009679F5" w:rsidRPr="009A716D" w:rsidRDefault="009679F5" w:rsidP="005E1173">
            <w:pPr>
              <w:rPr>
                <w:rFonts w:ascii="Arial" w:hAnsi="Arial" w:cs="Arial"/>
                <w:sz w:val="20"/>
                <w:szCs w:val="20"/>
              </w:rPr>
            </w:pPr>
            <w:r w:rsidRPr="009A716D">
              <w:rPr>
                <w:rFonts w:ascii="Arial" w:hAnsi="Arial" w:cs="Arial"/>
                <w:sz w:val="20"/>
                <w:szCs w:val="20"/>
              </w:rPr>
              <w:t>2.48</w:t>
            </w:r>
          </w:p>
        </w:tc>
        <w:tc>
          <w:tcPr>
            <w:tcW w:w="889" w:type="dxa"/>
            <w:tcBorders>
              <w:top w:val="nil"/>
              <w:left w:val="nil"/>
              <w:bottom w:val="nil"/>
              <w:right w:val="nil"/>
            </w:tcBorders>
          </w:tcPr>
          <w:p w14:paraId="7E5B2C9B" w14:textId="77777777" w:rsidR="009679F5" w:rsidRPr="009A716D" w:rsidRDefault="009679F5" w:rsidP="005E1173">
            <w:pPr>
              <w:rPr>
                <w:rFonts w:ascii="Arial" w:hAnsi="Arial" w:cs="Arial"/>
                <w:sz w:val="20"/>
                <w:szCs w:val="20"/>
              </w:rPr>
            </w:pPr>
            <w:r w:rsidRPr="009A716D">
              <w:rPr>
                <w:rFonts w:ascii="Arial" w:hAnsi="Arial" w:cs="Arial"/>
                <w:sz w:val="20"/>
                <w:szCs w:val="20"/>
              </w:rPr>
              <w:t>2.62</w:t>
            </w:r>
          </w:p>
        </w:tc>
        <w:tc>
          <w:tcPr>
            <w:tcW w:w="992" w:type="dxa"/>
            <w:tcBorders>
              <w:top w:val="nil"/>
              <w:left w:val="nil"/>
              <w:bottom w:val="nil"/>
              <w:right w:val="nil"/>
            </w:tcBorders>
          </w:tcPr>
          <w:p w14:paraId="0ACB310B" w14:textId="77777777" w:rsidR="009679F5" w:rsidRPr="009A716D" w:rsidRDefault="009679F5" w:rsidP="005E1173">
            <w:pPr>
              <w:rPr>
                <w:rFonts w:ascii="Arial" w:hAnsi="Arial" w:cs="Arial"/>
                <w:sz w:val="20"/>
                <w:szCs w:val="20"/>
              </w:rPr>
            </w:pPr>
            <w:r w:rsidRPr="009A716D">
              <w:rPr>
                <w:rFonts w:ascii="Arial" w:hAnsi="Arial" w:cs="Arial"/>
                <w:sz w:val="20"/>
                <w:szCs w:val="20"/>
              </w:rPr>
              <w:t>2.75</w:t>
            </w:r>
          </w:p>
        </w:tc>
        <w:tc>
          <w:tcPr>
            <w:tcW w:w="992" w:type="dxa"/>
            <w:tcBorders>
              <w:top w:val="nil"/>
              <w:left w:val="nil"/>
              <w:bottom w:val="nil"/>
              <w:right w:val="nil"/>
            </w:tcBorders>
          </w:tcPr>
          <w:p w14:paraId="30253ADB" w14:textId="77777777" w:rsidR="009679F5" w:rsidRPr="009A716D" w:rsidRDefault="009679F5" w:rsidP="005E1173">
            <w:pPr>
              <w:rPr>
                <w:rFonts w:ascii="Arial" w:hAnsi="Arial" w:cs="Arial"/>
                <w:sz w:val="20"/>
                <w:szCs w:val="20"/>
              </w:rPr>
            </w:pPr>
            <w:r w:rsidRPr="009A716D">
              <w:rPr>
                <w:rFonts w:ascii="Arial" w:hAnsi="Arial" w:cs="Arial"/>
                <w:sz w:val="20"/>
                <w:szCs w:val="20"/>
              </w:rPr>
              <w:t>2.45</w:t>
            </w:r>
          </w:p>
        </w:tc>
      </w:tr>
      <w:tr w:rsidR="009679F5" w:rsidRPr="009A716D" w14:paraId="77A33787" w14:textId="77777777" w:rsidTr="005E1173">
        <w:trPr>
          <w:trHeight w:val="280"/>
        </w:trPr>
        <w:tc>
          <w:tcPr>
            <w:tcW w:w="3894" w:type="dxa"/>
            <w:tcBorders>
              <w:top w:val="nil"/>
              <w:left w:val="nil"/>
              <w:bottom w:val="nil"/>
              <w:right w:val="nil"/>
            </w:tcBorders>
          </w:tcPr>
          <w:p w14:paraId="4C7E9923" w14:textId="77777777" w:rsidR="009679F5" w:rsidRPr="009A716D" w:rsidRDefault="009679F5" w:rsidP="005E1173">
            <w:pPr>
              <w:rPr>
                <w:rFonts w:ascii="Arial" w:hAnsi="Arial" w:cs="Arial"/>
                <w:sz w:val="20"/>
                <w:szCs w:val="20"/>
              </w:rPr>
            </w:pPr>
            <w:r w:rsidRPr="009A716D">
              <w:rPr>
                <w:rFonts w:ascii="Arial" w:hAnsi="Arial" w:cs="Arial"/>
                <w:sz w:val="20"/>
                <w:szCs w:val="20"/>
              </w:rPr>
              <w:t>300 kg/ha NPK 15:15:15</w:t>
            </w:r>
          </w:p>
        </w:tc>
        <w:tc>
          <w:tcPr>
            <w:tcW w:w="1010" w:type="dxa"/>
            <w:tcBorders>
              <w:top w:val="nil"/>
              <w:left w:val="nil"/>
              <w:bottom w:val="nil"/>
              <w:right w:val="nil"/>
            </w:tcBorders>
          </w:tcPr>
          <w:p w14:paraId="2FC5BB1E" w14:textId="77777777" w:rsidR="009679F5" w:rsidRPr="009A716D" w:rsidRDefault="009679F5" w:rsidP="005E1173">
            <w:pPr>
              <w:rPr>
                <w:rFonts w:ascii="Arial" w:hAnsi="Arial" w:cs="Arial"/>
                <w:sz w:val="20"/>
                <w:szCs w:val="20"/>
              </w:rPr>
            </w:pPr>
            <w:r w:rsidRPr="009A716D">
              <w:rPr>
                <w:rFonts w:ascii="Arial" w:hAnsi="Arial" w:cs="Arial"/>
                <w:sz w:val="20"/>
                <w:szCs w:val="20"/>
              </w:rPr>
              <w:t>1.48</w:t>
            </w:r>
          </w:p>
        </w:tc>
        <w:tc>
          <w:tcPr>
            <w:tcW w:w="870" w:type="dxa"/>
            <w:tcBorders>
              <w:top w:val="nil"/>
              <w:left w:val="nil"/>
              <w:bottom w:val="nil"/>
              <w:right w:val="nil"/>
            </w:tcBorders>
          </w:tcPr>
          <w:p w14:paraId="4FA83AD9" w14:textId="77777777" w:rsidR="009679F5" w:rsidRPr="009A716D" w:rsidRDefault="009679F5" w:rsidP="005E1173">
            <w:pPr>
              <w:rPr>
                <w:rFonts w:ascii="Arial" w:hAnsi="Arial" w:cs="Arial"/>
                <w:sz w:val="20"/>
                <w:szCs w:val="20"/>
              </w:rPr>
            </w:pPr>
            <w:r w:rsidRPr="009A716D">
              <w:rPr>
                <w:rFonts w:ascii="Arial" w:hAnsi="Arial" w:cs="Arial"/>
                <w:sz w:val="20"/>
                <w:szCs w:val="20"/>
              </w:rPr>
              <w:t>1.93</w:t>
            </w:r>
          </w:p>
        </w:tc>
        <w:tc>
          <w:tcPr>
            <w:tcW w:w="889" w:type="dxa"/>
            <w:tcBorders>
              <w:top w:val="nil"/>
              <w:left w:val="nil"/>
              <w:bottom w:val="nil"/>
              <w:right w:val="nil"/>
            </w:tcBorders>
          </w:tcPr>
          <w:p w14:paraId="03E68594" w14:textId="77777777" w:rsidR="009679F5" w:rsidRPr="009A716D" w:rsidRDefault="009679F5" w:rsidP="005E1173">
            <w:pPr>
              <w:rPr>
                <w:rFonts w:ascii="Arial" w:hAnsi="Arial" w:cs="Arial"/>
                <w:sz w:val="20"/>
                <w:szCs w:val="20"/>
              </w:rPr>
            </w:pPr>
            <w:r w:rsidRPr="009A716D">
              <w:rPr>
                <w:rFonts w:ascii="Arial" w:hAnsi="Arial" w:cs="Arial"/>
                <w:sz w:val="20"/>
                <w:szCs w:val="20"/>
              </w:rPr>
              <w:t>2.13</w:t>
            </w:r>
          </w:p>
        </w:tc>
        <w:tc>
          <w:tcPr>
            <w:tcW w:w="992" w:type="dxa"/>
            <w:tcBorders>
              <w:top w:val="nil"/>
              <w:left w:val="nil"/>
              <w:bottom w:val="nil"/>
              <w:right w:val="nil"/>
            </w:tcBorders>
          </w:tcPr>
          <w:p w14:paraId="3D9F4413" w14:textId="77777777" w:rsidR="009679F5" w:rsidRPr="009A716D" w:rsidRDefault="009679F5" w:rsidP="005E1173">
            <w:pPr>
              <w:rPr>
                <w:rFonts w:ascii="Arial" w:hAnsi="Arial" w:cs="Arial"/>
                <w:sz w:val="20"/>
                <w:szCs w:val="20"/>
              </w:rPr>
            </w:pPr>
            <w:r w:rsidRPr="009A716D">
              <w:rPr>
                <w:rFonts w:ascii="Arial" w:hAnsi="Arial" w:cs="Arial"/>
                <w:sz w:val="20"/>
                <w:szCs w:val="20"/>
              </w:rPr>
              <w:t>2.33</w:t>
            </w:r>
          </w:p>
        </w:tc>
        <w:tc>
          <w:tcPr>
            <w:tcW w:w="992" w:type="dxa"/>
            <w:tcBorders>
              <w:top w:val="nil"/>
              <w:left w:val="nil"/>
              <w:bottom w:val="nil"/>
              <w:right w:val="nil"/>
            </w:tcBorders>
          </w:tcPr>
          <w:p w14:paraId="2203676B" w14:textId="77777777" w:rsidR="009679F5" w:rsidRPr="009A716D" w:rsidRDefault="009679F5" w:rsidP="005E1173">
            <w:pPr>
              <w:rPr>
                <w:rFonts w:ascii="Arial" w:hAnsi="Arial" w:cs="Arial"/>
                <w:sz w:val="20"/>
                <w:szCs w:val="20"/>
              </w:rPr>
            </w:pPr>
            <w:r w:rsidRPr="009A716D">
              <w:rPr>
                <w:rFonts w:ascii="Arial" w:hAnsi="Arial" w:cs="Arial"/>
                <w:sz w:val="20"/>
                <w:szCs w:val="20"/>
              </w:rPr>
              <w:t>2.00</w:t>
            </w:r>
          </w:p>
        </w:tc>
      </w:tr>
      <w:tr w:rsidR="009679F5" w:rsidRPr="009A716D" w14:paraId="56FD4BE9" w14:textId="77777777" w:rsidTr="005E1173">
        <w:trPr>
          <w:trHeight w:val="280"/>
        </w:trPr>
        <w:tc>
          <w:tcPr>
            <w:tcW w:w="3894" w:type="dxa"/>
            <w:tcBorders>
              <w:top w:val="nil"/>
              <w:left w:val="nil"/>
              <w:bottom w:val="nil"/>
              <w:right w:val="nil"/>
            </w:tcBorders>
          </w:tcPr>
          <w:p w14:paraId="4B963712" w14:textId="77777777" w:rsidR="009679F5" w:rsidRPr="009A716D" w:rsidRDefault="009679F5" w:rsidP="005E1173">
            <w:pPr>
              <w:rPr>
                <w:rFonts w:ascii="Arial" w:hAnsi="Arial" w:cs="Arial"/>
                <w:sz w:val="20"/>
                <w:szCs w:val="20"/>
              </w:rPr>
            </w:pPr>
            <w:r w:rsidRPr="009A716D">
              <w:rPr>
                <w:rFonts w:ascii="Arial" w:hAnsi="Arial" w:cs="Arial"/>
                <w:sz w:val="20"/>
                <w:szCs w:val="20"/>
              </w:rPr>
              <w:t>2.5 t/ha GB</w:t>
            </w:r>
          </w:p>
        </w:tc>
        <w:tc>
          <w:tcPr>
            <w:tcW w:w="1010" w:type="dxa"/>
            <w:tcBorders>
              <w:top w:val="nil"/>
              <w:left w:val="nil"/>
              <w:bottom w:val="nil"/>
              <w:right w:val="nil"/>
            </w:tcBorders>
          </w:tcPr>
          <w:p w14:paraId="5CCB7F49" w14:textId="77777777" w:rsidR="009679F5" w:rsidRPr="009A716D" w:rsidRDefault="009679F5" w:rsidP="005E1173">
            <w:pPr>
              <w:rPr>
                <w:rFonts w:ascii="Arial" w:hAnsi="Arial" w:cs="Arial"/>
                <w:sz w:val="20"/>
                <w:szCs w:val="20"/>
              </w:rPr>
            </w:pPr>
            <w:r w:rsidRPr="009A716D">
              <w:rPr>
                <w:rFonts w:ascii="Arial" w:hAnsi="Arial" w:cs="Arial"/>
                <w:sz w:val="20"/>
                <w:szCs w:val="20"/>
              </w:rPr>
              <w:t>1.32</w:t>
            </w:r>
          </w:p>
        </w:tc>
        <w:tc>
          <w:tcPr>
            <w:tcW w:w="870" w:type="dxa"/>
            <w:tcBorders>
              <w:top w:val="nil"/>
              <w:left w:val="nil"/>
              <w:bottom w:val="nil"/>
              <w:right w:val="nil"/>
            </w:tcBorders>
          </w:tcPr>
          <w:p w14:paraId="05DEF3E2" w14:textId="77777777" w:rsidR="009679F5" w:rsidRPr="009A716D" w:rsidRDefault="009679F5" w:rsidP="005E1173">
            <w:pPr>
              <w:rPr>
                <w:rFonts w:ascii="Arial" w:hAnsi="Arial" w:cs="Arial"/>
                <w:sz w:val="20"/>
                <w:szCs w:val="20"/>
              </w:rPr>
            </w:pPr>
            <w:r w:rsidRPr="009A716D">
              <w:rPr>
                <w:rFonts w:ascii="Arial" w:hAnsi="Arial" w:cs="Arial"/>
                <w:sz w:val="20"/>
                <w:szCs w:val="20"/>
              </w:rPr>
              <w:t>1.85</w:t>
            </w:r>
          </w:p>
        </w:tc>
        <w:tc>
          <w:tcPr>
            <w:tcW w:w="889" w:type="dxa"/>
            <w:tcBorders>
              <w:top w:val="nil"/>
              <w:left w:val="nil"/>
              <w:bottom w:val="nil"/>
              <w:right w:val="nil"/>
            </w:tcBorders>
          </w:tcPr>
          <w:p w14:paraId="553EC8D7" w14:textId="77777777" w:rsidR="009679F5" w:rsidRPr="009A716D" w:rsidRDefault="009679F5" w:rsidP="005E1173">
            <w:pPr>
              <w:rPr>
                <w:rFonts w:ascii="Arial" w:hAnsi="Arial" w:cs="Arial"/>
                <w:sz w:val="20"/>
                <w:szCs w:val="20"/>
              </w:rPr>
            </w:pPr>
            <w:r w:rsidRPr="009A716D">
              <w:rPr>
                <w:rFonts w:ascii="Arial" w:hAnsi="Arial" w:cs="Arial"/>
                <w:sz w:val="20"/>
                <w:szCs w:val="20"/>
              </w:rPr>
              <w:t>2.02</w:t>
            </w:r>
          </w:p>
        </w:tc>
        <w:tc>
          <w:tcPr>
            <w:tcW w:w="992" w:type="dxa"/>
            <w:tcBorders>
              <w:top w:val="nil"/>
              <w:left w:val="nil"/>
              <w:bottom w:val="nil"/>
              <w:right w:val="nil"/>
            </w:tcBorders>
          </w:tcPr>
          <w:p w14:paraId="64ABD298" w14:textId="77777777" w:rsidR="009679F5" w:rsidRPr="009A716D" w:rsidRDefault="009679F5" w:rsidP="005E1173">
            <w:pPr>
              <w:rPr>
                <w:rFonts w:ascii="Arial" w:hAnsi="Arial" w:cs="Arial"/>
                <w:sz w:val="20"/>
                <w:szCs w:val="20"/>
              </w:rPr>
            </w:pPr>
            <w:r w:rsidRPr="009A716D">
              <w:rPr>
                <w:rFonts w:ascii="Arial" w:hAnsi="Arial" w:cs="Arial"/>
                <w:sz w:val="20"/>
                <w:szCs w:val="20"/>
              </w:rPr>
              <w:t>2.18</w:t>
            </w:r>
          </w:p>
        </w:tc>
        <w:tc>
          <w:tcPr>
            <w:tcW w:w="992" w:type="dxa"/>
            <w:tcBorders>
              <w:top w:val="nil"/>
              <w:left w:val="nil"/>
              <w:bottom w:val="nil"/>
              <w:right w:val="nil"/>
            </w:tcBorders>
          </w:tcPr>
          <w:p w14:paraId="2EBB000A" w14:textId="77777777" w:rsidR="009679F5" w:rsidRPr="009A716D" w:rsidRDefault="009679F5" w:rsidP="005E1173">
            <w:pPr>
              <w:rPr>
                <w:rFonts w:ascii="Arial" w:hAnsi="Arial" w:cs="Arial"/>
                <w:sz w:val="20"/>
                <w:szCs w:val="20"/>
              </w:rPr>
            </w:pPr>
            <w:r w:rsidRPr="009A716D">
              <w:rPr>
                <w:rFonts w:ascii="Arial" w:hAnsi="Arial" w:cs="Arial"/>
                <w:sz w:val="20"/>
                <w:szCs w:val="20"/>
              </w:rPr>
              <w:t>1.70</w:t>
            </w:r>
          </w:p>
        </w:tc>
      </w:tr>
      <w:tr w:rsidR="009679F5" w:rsidRPr="009A716D" w14:paraId="36BF9840" w14:textId="77777777" w:rsidTr="005E1173">
        <w:trPr>
          <w:trHeight w:val="280"/>
        </w:trPr>
        <w:tc>
          <w:tcPr>
            <w:tcW w:w="3894" w:type="dxa"/>
            <w:tcBorders>
              <w:top w:val="nil"/>
              <w:left w:val="nil"/>
              <w:bottom w:val="nil"/>
              <w:right w:val="nil"/>
            </w:tcBorders>
          </w:tcPr>
          <w:p w14:paraId="4E560009" w14:textId="77777777" w:rsidR="009679F5" w:rsidRPr="009A716D" w:rsidRDefault="009679F5" w:rsidP="005E1173">
            <w:pPr>
              <w:rPr>
                <w:rFonts w:ascii="Arial" w:hAnsi="Arial" w:cs="Arial"/>
                <w:sz w:val="20"/>
                <w:szCs w:val="20"/>
              </w:rPr>
            </w:pPr>
            <w:r w:rsidRPr="009A716D">
              <w:rPr>
                <w:rFonts w:ascii="Arial" w:hAnsi="Arial" w:cs="Arial"/>
                <w:sz w:val="20"/>
                <w:szCs w:val="20"/>
              </w:rPr>
              <w:t>150 kg/ha NPK + 1.25 t/ha GB</w:t>
            </w:r>
          </w:p>
        </w:tc>
        <w:tc>
          <w:tcPr>
            <w:tcW w:w="1010" w:type="dxa"/>
            <w:tcBorders>
              <w:top w:val="nil"/>
              <w:left w:val="nil"/>
              <w:bottom w:val="nil"/>
              <w:right w:val="nil"/>
            </w:tcBorders>
          </w:tcPr>
          <w:p w14:paraId="544C43AB" w14:textId="77777777" w:rsidR="009679F5" w:rsidRPr="009A716D" w:rsidRDefault="009679F5" w:rsidP="005E1173">
            <w:pPr>
              <w:rPr>
                <w:rFonts w:ascii="Arial" w:hAnsi="Arial" w:cs="Arial"/>
                <w:sz w:val="20"/>
                <w:szCs w:val="20"/>
              </w:rPr>
            </w:pPr>
            <w:r w:rsidRPr="009A716D">
              <w:rPr>
                <w:rFonts w:ascii="Arial" w:hAnsi="Arial" w:cs="Arial"/>
                <w:sz w:val="20"/>
                <w:szCs w:val="20"/>
              </w:rPr>
              <w:t>1.38</w:t>
            </w:r>
          </w:p>
        </w:tc>
        <w:tc>
          <w:tcPr>
            <w:tcW w:w="870" w:type="dxa"/>
            <w:tcBorders>
              <w:top w:val="nil"/>
              <w:left w:val="nil"/>
              <w:bottom w:val="nil"/>
              <w:right w:val="nil"/>
            </w:tcBorders>
          </w:tcPr>
          <w:p w14:paraId="0CCCCE44" w14:textId="77777777" w:rsidR="009679F5" w:rsidRPr="009A716D" w:rsidRDefault="009679F5" w:rsidP="005E1173">
            <w:pPr>
              <w:rPr>
                <w:rFonts w:ascii="Arial" w:hAnsi="Arial" w:cs="Arial"/>
                <w:sz w:val="20"/>
                <w:szCs w:val="20"/>
              </w:rPr>
            </w:pPr>
            <w:r w:rsidRPr="009A716D">
              <w:rPr>
                <w:rFonts w:ascii="Arial" w:hAnsi="Arial" w:cs="Arial"/>
                <w:sz w:val="20"/>
                <w:szCs w:val="20"/>
              </w:rPr>
              <w:t>1.85</w:t>
            </w:r>
          </w:p>
        </w:tc>
        <w:tc>
          <w:tcPr>
            <w:tcW w:w="889" w:type="dxa"/>
            <w:tcBorders>
              <w:top w:val="nil"/>
              <w:left w:val="nil"/>
              <w:bottom w:val="nil"/>
              <w:right w:val="nil"/>
            </w:tcBorders>
          </w:tcPr>
          <w:p w14:paraId="2811C3B2" w14:textId="77777777" w:rsidR="009679F5" w:rsidRPr="009A716D" w:rsidRDefault="009679F5" w:rsidP="005E1173">
            <w:pPr>
              <w:rPr>
                <w:rFonts w:ascii="Arial" w:hAnsi="Arial" w:cs="Arial"/>
                <w:sz w:val="20"/>
                <w:szCs w:val="20"/>
              </w:rPr>
            </w:pPr>
            <w:r w:rsidRPr="009A716D">
              <w:rPr>
                <w:rFonts w:ascii="Arial" w:hAnsi="Arial" w:cs="Arial"/>
                <w:sz w:val="20"/>
                <w:szCs w:val="20"/>
              </w:rPr>
              <w:t>2.00</w:t>
            </w:r>
          </w:p>
        </w:tc>
        <w:tc>
          <w:tcPr>
            <w:tcW w:w="992" w:type="dxa"/>
            <w:tcBorders>
              <w:top w:val="nil"/>
              <w:left w:val="nil"/>
              <w:bottom w:val="nil"/>
              <w:right w:val="nil"/>
            </w:tcBorders>
          </w:tcPr>
          <w:p w14:paraId="4C8D57F5" w14:textId="77777777" w:rsidR="009679F5" w:rsidRPr="009A716D" w:rsidRDefault="009679F5" w:rsidP="005E1173">
            <w:pPr>
              <w:rPr>
                <w:rFonts w:ascii="Arial" w:hAnsi="Arial" w:cs="Arial"/>
                <w:sz w:val="20"/>
                <w:szCs w:val="20"/>
              </w:rPr>
            </w:pPr>
            <w:r w:rsidRPr="009A716D">
              <w:rPr>
                <w:rFonts w:ascii="Arial" w:hAnsi="Arial" w:cs="Arial"/>
                <w:sz w:val="20"/>
                <w:szCs w:val="20"/>
              </w:rPr>
              <w:t>2.18</w:t>
            </w:r>
          </w:p>
        </w:tc>
        <w:tc>
          <w:tcPr>
            <w:tcW w:w="992" w:type="dxa"/>
            <w:tcBorders>
              <w:top w:val="nil"/>
              <w:left w:val="nil"/>
              <w:bottom w:val="nil"/>
              <w:right w:val="nil"/>
            </w:tcBorders>
          </w:tcPr>
          <w:p w14:paraId="6574391A" w14:textId="77777777" w:rsidR="009679F5" w:rsidRPr="009A716D" w:rsidRDefault="009679F5" w:rsidP="005E1173">
            <w:pPr>
              <w:rPr>
                <w:rFonts w:ascii="Arial" w:hAnsi="Arial" w:cs="Arial"/>
                <w:sz w:val="20"/>
                <w:szCs w:val="20"/>
              </w:rPr>
            </w:pPr>
            <w:r w:rsidRPr="009A716D">
              <w:rPr>
                <w:rFonts w:ascii="Arial" w:hAnsi="Arial" w:cs="Arial"/>
                <w:sz w:val="20"/>
                <w:szCs w:val="20"/>
              </w:rPr>
              <w:t>1.85</w:t>
            </w:r>
          </w:p>
        </w:tc>
      </w:tr>
      <w:tr w:rsidR="009679F5" w:rsidRPr="009A716D" w14:paraId="060C50DB" w14:textId="77777777" w:rsidTr="005E1173">
        <w:trPr>
          <w:trHeight w:val="280"/>
        </w:trPr>
        <w:tc>
          <w:tcPr>
            <w:tcW w:w="3894" w:type="dxa"/>
            <w:tcBorders>
              <w:top w:val="nil"/>
              <w:left w:val="nil"/>
              <w:bottom w:val="nil"/>
              <w:right w:val="nil"/>
            </w:tcBorders>
          </w:tcPr>
          <w:p w14:paraId="6F40A81D" w14:textId="77777777" w:rsidR="009679F5" w:rsidRPr="009A716D" w:rsidRDefault="009679F5" w:rsidP="005E1173">
            <w:pPr>
              <w:rPr>
                <w:rFonts w:ascii="Arial" w:hAnsi="Arial" w:cs="Arial"/>
                <w:sz w:val="20"/>
                <w:szCs w:val="20"/>
              </w:rPr>
            </w:pPr>
            <w:r w:rsidRPr="009A716D">
              <w:rPr>
                <w:rFonts w:ascii="Arial" w:hAnsi="Arial" w:cs="Arial"/>
                <w:sz w:val="20"/>
                <w:szCs w:val="20"/>
              </w:rPr>
              <w:t>1.25 t/ha GB + 5 t/ha CM</w:t>
            </w:r>
          </w:p>
        </w:tc>
        <w:tc>
          <w:tcPr>
            <w:tcW w:w="1010" w:type="dxa"/>
            <w:tcBorders>
              <w:top w:val="nil"/>
              <w:left w:val="nil"/>
              <w:bottom w:val="nil"/>
              <w:right w:val="nil"/>
            </w:tcBorders>
          </w:tcPr>
          <w:p w14:paraId="1E7E4AB6" w14:textId="77777777" w:rsidR="009679F5" w:rsidRPr="009A716D" w:rsidRDefault="009679F5" w:rsidP="005E1173">
            <w:pPr>
              <w:rPr>
                <w:rFonts w:ascii="Arial" w:hAnsi="Arial" w:cs="Arial"/>
                <w:sz w:val="20"/>
                <w:szCs w:val="20"/>
              </w:rPr>
            </w:pPr>
            <w:r w:rsidRPr="009A716D">
              <w:rPr>
                <w:rFonts w:ascii="Arial" w:hAnsi="Arial" w:cs="Arial"/>
                <w:sz w:val="20"/>
                <w:szCs w:val="20"/>
              </w:rPr>
              <w:t>1.90</w:t>
            </w:r>
          </w:p>
        </w:tc>
        <w:tc>
          <w:tcPr>
            <w:tcW w:w="870" w:type="dxa"/>
            <w:tcBorders>
              <w:top w:val="nil"/>
              <w:left w:val="nil"/>
              <w:bottom w:val="nil"/>
              <w:right w:val="nil"/>
            </w:tcBorders>
          </w:tcPr>
          <w:p w14:paraId="6E04EA6D" w14:textId="77777777" w:rsidR="009679F5" w:rsidRPr="009A716D" w:rsidRDefault="009679F5" w:rsidP="005E1173">
            <w:pPr>
              <w:rPr>
                <w:rFonts w:ascii="Arial" w:hAnsi="Arial" w:cs="Arial"/>
                <w:sz w:val="20"/>
                <w:szCs w:val="20"/>
              </w:rPr>
            </w:pPr>
            <w:r w:rsidRPr="009A716D">
              <w:rPr>
                <w:rFonts w:ascii="Arial" w:hAnsi="Arial" w:cs="Arial"/>
                <w:sz w:val="20"/>
                <w:szCs w:val="20"/>
              </w:rPr>
              <w:t>2.28</w:t>
            </w:r>
          </w:p>
        </w:tc>
        <w:tc>
          <w:tcPr>
            <w:tcW w:w="889" w:type="dxa"/>
            <w:tcBorders>
              <w:top w:val="nil"/>
              <w:left w:val="nil"/>
              <w:bottom w:val="nil"/>
              <w:right w:val="nil"/>
            </w:tcBorders>
          </w:tcPr>
          <w:p w14:paraId="4DA24E49" w14:textId="77777777" w:rsidR="009679F5" w:rsidRPr="009A716D" w:rsidRDefault="009679F5" w:rsidP="005E1173">
            <w:pPr>
              <w:rPr>
                <w:rFonts w:ascii="Arial" w:hAnsi="Arial" w:cs="Arial"/>
                <w:sz w:val="20"/>
                <w:szCs w:val="20"/>
              </w:rPr>
            </w:pPr>
            <w:r w:rsidRPr="009A716D">
              <w:rPr>
                <w:rFonts w:ascii="Arial" w:hAnsi="Arial" w:cs="Arial"/>
                <w:sz w:val="20"/>
                <w:szCs w:val="20"/>
              </w:rPr>
              <w:t>2.42</w:t>
            </w:r>
          </w:p>
        </w:tc>
        <w:tc>
          <w:tcPr>
            <w:tcW w:w="992" w:type="dxa"/>
            <w:tcBorders>
              <w:top w:val="nil"/>
              <w:left w:val="nil"/>
              <w:bottom w:val="nil"/>
              <w:right w:val="nil"/>
            </w:tcBorders>
          </w:tcPr>
          <w:p w14:paraId="66A21591" w14:textId="77777777" w:rsidR="009679F5" w:rsidRPr="009A716D" w:rsidRDefault="009679F5" w:rsidP="005E1173">
            <w:pPr>
              <w:rPr>
                <w:rFonts w:ascii="Arial" w:hAnsi="Arial" w:cs="Arial"/>
                <w:sz w:val="20"/>
                <w:szCs w:val="20"/>
              </w:rPr>
            </w:pPr>
            <w:r w:rsidRPr="009A716D">
              <w:rPr>
                <w:rFonts w:ascii="Arial" w:hAnsi="Arial" w:cs="Arial"/>
                <w:sz w:val="20"/>
                <w:szCs w:val="20"/>
              </w:rPr>
              <w:t>2.52</w:t>
            </w:r>
          </w:p>
        </w:tc>
        <w:tc>
          <w:tcPr>
            <w:tcW w:w="992" w:type="dxa"/>
            <w:tcBorders>
              <w:top w:val="nil"/>
              <w:left w:val="nil"/>
              <w:bottom w:val="nil"/>
              <w:right w:val="nil"/>
            </w:tcBorders>
          </w:tcPr>
          <w:p w14:paraId="73224DB7" w14:textId="77777777" w:rsidR="009679F5" w:rsidRPr="009A716D" w:rsidRDefault="009679F5" w:rsidP="005E1173">
            <w:pPr>
              <w:rPr>
                <w:rFonts w:ascii="Arial" w:hAnsi="Arial" w:cs="Arial"/>
                <w:sz w:val="20"/>
                <w:szCs w:val="20"/>
              </w:rPr>
            </w:pPr>
            <w:r w:rsidRPr="009A716D">
              <w:rPr>
                <w:rFonts w:ascii="Arial" w:hAnsi="Arial" w:cs="Arial"/>
                <w:sz w:val="20"/>
                <w:szCs w:val="20"/>
              </w:rPr>
              <w:t>2.35</w:t>
            </w:r>
          </w:p>
        </w:tc>
      </w:tr>
      <w:tr w:rsidR="009679F5" w:rsidRPr="009A716D" w14:paraId="049C4983" w14:textId="77777777" w:rsidTr="005E1173">
        <w:trPr>
          <w:trHeight w:val="280"/>
        </w:trPr>
        <w:tc>
          <w:tcPr>
            <w:tcW w:w="3894" w:type="dxa"/>
            <w:tcBorders>
              <w:top w:val="nil"/>
              <w:left w:val="nil"/>
              <w:bottom w:val="nil"/>
              <w:right w:val="nil"/>
            </w:tcBorders>
          </w:tcPr>
          <w:p w14:paraId="2186A047" w14:textId="77777777" w:rsidR="009679F5" w:rsidRPr="009A716D" w:rsidRDefault="009679F5" w:rsidP="005E1173">
            <w:pPr>
              <w:rPr>
                <w:rFonts w:ascii="Arial" w:hAnsi="Arial" w:cs="Arial"/>
                <w:sz w:val="20"/>
                <w:szCs w:val="20"/>
              </w:rPr>
            </w:pPr>
            <w:r w:rsidRPr="009A716D">
              <w:rPr>
                <w:rFonts w:ascii="Arial" w:hAnsi="Arial" w:cs="Arial"/>
                <w:sz w:val="20"/>
                <w:szCs w:val="20"/>
              </w:rPr>
              <w:t xml:space="preserve">No </w:t>
            </w:r>
            <w:proofErr w:type="spellStart"/>
            <w:r w:rsidRPr="009A716D">
              <w:rPr>
                <w:rFonts w:ascii="Arial" w:hAnsi="Arial" w:cs="Arial"/>
                <w:sz w:val="20"/>
                <w:szCs w:val="20"/>
              </w:rPr>
              <w:t>fertiliser</w:t>
            </w:r>
            <w:proofErr w:type="spellEnd"/>
            <w:r w:rsidRPr="009A716D">
              <w:rPr>
                <w:rFonts w:ascii="Arial" w:hAnsi="Arial" w:cs="Arial"/>
                <w:sz w:val="20"/>
                <w:szCs w:val="20"/>
              </w:rPr>
              <w:t xml:space="preserve"> (Control)</w:t>
            </w:r>
          </w:p>
        </w:tc>
        <w:tc>
          <w:tcPr>
            <w:tcW w:w="1010" w:type="dxa"/>
            <w:tcBorders>
              <w:top w:val="nil"/>
              <w:left w:val="nil"/>
              <w:bottom w:val="nil"/>
              <w:right w:val="nil"/>
            </w:tcBorders>
          </w:tcPr>
          <w:p w14:paraId="44BF788B" w14:textId="77777777" w:rsidR="009679F5" w:rsidRPr="009A716D" w:rsidRDefault="009679F5" w:rsidP="005E1173">
            <w:pPr>
              <w:rPr>
                <w:rFonts w:ascii="Arial" w:hAnsi="Arial" w:cs="Arial"/>
                <w:sz w:val="20"/>
                <w:szCs w:val="20"/>
              </w:rPr>
            </w:pPr>
            <w:r w:rsidRPr="009A716D">
              <w:rPr>
                <w:rFonts w:ascii="Arial" w:hAnsi="Arial" w:cs="Arial"/>
                <w:sz w:val="20"/>
                <w:szCs w:val="20"/>
              </w:rPr>
              <w:t>1.30</w:t>
            </w:r>
          </w:p>
        </w:tc>
        <w:tc>
          <w:tcPr>
            <w:tcW w:w="870" w:type="dxa"/>
            <w:tcBorders>
              <w:top w:val="nil"/>
              <w:left w:val="nil"/>
              <w:bottom w:val="nil"/>
              <w:right w:val="nil"/>
            </w:tcBorders>
          </w:tcPr>
          <w:p w14:paraId="0080418B" w14:textId="77777777" w:rsidR="009679F5" w:rsidRPr="009A716D" w:rsidRDefault="009679F5" w:rsidP="005E1173">
            <w:pPr>
              <w:rPr>
                <w:rFonts w:ascii="Arial" w:hAnsi="Arial" w:cs="Arial"/>
                <w:sz w:val="20"/>
                <w:szCs w:val="20"/>
              </w:rPr>
            </w:pPr>
            <w:r w:rsidRPr="009A716D">
              <w:rPr>
                <w:rFonts w:ascii="Arial" w:hAnsi="Arial" w:cs="Arial"/>
                <w:sz w:val="20"/>
                <w:szCs w:val="20"/>
              </w:rPr>
              <w:t>1.72</w:t>
            </w:r>
          </w:p>
        </w:tc>
        <w:tc>
          <w:tcPr>
            <w:tcW w:w="889" w:type="dxa"/>
            <w:tcBorders>
              <w:top w:val="nil"/>
              <w:left w:val="nil"/>
              <w:bottom w:val="nil"/>
              <w:right w:val="nil"/>
            </w:tcBorders>
          </w:tcPr>
          <w:p w14:paraId="535F2B31" w14:textId="77777777" w:rsidR="009679F5" w:rsidRPr="009A716D" w:rsidRDefault="009679F5" w:rsidP="005E1173">
            <w:pPr>
              <w:rPr>
                <w:rFonts w:ascii="Arial" w:hAnsi="Arial" w:cs="Arial"/>
                <w:sz w:val="20"/>
                <w:szCs w:val="20"/>
              </w:rPr>
            </w:pPr>
            <w:r w:rsidRPr="009A716D">
              <w:rPr>
                <w:rFonts w:ascii="Arial" w:hAnsi="Arial" w:cs="Arial"/>
                <w:sz w:val="20"/>
                <w:szCs w:val="20"/>
              </w:rPr>
              <w:t>1.88</w:t>
            </w:r>
          </w:p>
        </w:tc>
        <w:tc>
          <w:tcPr>
            <w:tcW w:w="992" w:type="dxa"/>
            <w:tcBorders>
              <w:top w:val="nil"/>
              <w:left w:val="nil"/>
              <w:bottom w:val="nil"/>
              <w:right w:val="nil"/>
            </w:tcBorders>
          </w:tcPr>
          <w:p w14:paraId="0508CB66" w14:textId="77777777" w:rsidR="009679F5" w:rsidRPr="009A716D" w:rsidRDefault="009679F5" w:rsidP="005E1173">
            <w:pPr>
              <w:rPr>
                <w:rFonts w:ascii="Arial" w:hAnsi="Arial" w:cs="Arial"/>
                <w:sz w:val="20"/>
                <w:szCs w:val="20"/>
              </w:rPr>
            </w:pPr>
            <w:r w:rsidRPr="009A716D">
              <w:rPr>
                <w:rFonts w:ascii="Arial" w:hAnsi="Arial" w:cs="Arial"/>
                <w:sz w:val="20"/>
                <w:szCs w:val="20"/>
              </w:rPr>
              <w:t>1.98</w:t>
            </w:r>
          </w:p>
        </w:tc>
        <w:tc>
          <w:tcPr>
            <w:tcW w:w="992" w:type="dxa"/>
            <w:tcBorders>
              <w:top w:val="nil"/>
              <w:left w:val="nil"/>
              <w:bottom w:val="nil"/>
              <w:right w:val="nil"/>
            </w:tcBorders>
          </w:tcPr>
          <w:p w14:paraId="3D6FC9C4" w14:textId="77777777" w:rsidR="009679F5" w:rsidRPr="009A716D" w:rsidRDefault="009679F5" w:rsidP="005E1173">
            <w:pPr>
              <w:rPr>
                <w:rFonts w:ascii="Arial" w:hAnsi="Arial" w:cs="Arial"/>
                <w:sz w:val="20"/>
                <w:szCs w:val="20"/>
              </w:rPr>
            </w:pPr>
            <w:r w:rsidRPr="009A716D">
              <w:rPr>
                <w:rFonts w:ascii="Arial" w:hAnsi="Arial" w:cs="Arial"/>
                <w:sz w:val="20"/>
                <w:szCs w:val="20"/>
              </w:rPr>
              <w:t>1.63</w:t>
            </w:r>
          </w:p>
        </w:tc>
      </w:tr>
      <w:tr w:rsidR="009679F5" w:rsidRPr="009A716D" w14:paraId="2406B148" w14:textId="77777777" w:rsidTr="005E1173">
        <w:trPr>
          <w:trHeight w:val="280"/>
        </w:trPr>
        <w:tc>
          <w:tcPr>
            <w:tcW w:w="3894" w:type="dxa"/>
            <w:tcBorders>
              <w:top w:val="nil"/>
              <w:left w:val="nil"/>
              <w:bottom w:val="nil"/>
              <w:right w:val="nil"/>
            </w:tcBorders>
          </w:tcPr>
          <w:p w14:paraId="7ABCC9E1" w14:textId="77777777" w:rsidR="009679F5" w:rsidRPr="009A716D" w:rsidRDefault="009679F5" w:rsidP="005E1173">
            <w:pPr>
              <w:rPr>
                <w:rFonts w:ascii="Arial" w:hAnsi="Arial" w:cs="Arial"/>
                <w:sz w:val="20"/>
                <w:szCs w:val="20"/>
              </w:rPr>
            </w:pPr>
            <w:r w:rsidRPr="009A716D">
              <w:rPr>
                <w:rFonts w:ascii="Arial" w:hAnsi="Arial" w:cs="Arial"/>
                <w:b/>
                <w:bCs/>
                <w:sz w:val="20"/>
                <w:szCs w:val="20"/>
              </w:rPr>
              <w:t>HSD (P ≤ 0.05)</w:t>
            </w:r>
          </w:p>
        </w:tc>
        <w:tc>
          <w:tcPr>
            <w:tcW w:w="1010" w:type="dxa"/>
            <w:tcBorders>
              <w:top w:val="nil"/>
              <w:left w:val="nil"/>
              <w:bottom w:val="nil"/>
              <w:right w:val="nil"/>
            </w:tcBorders>
          </w:tcPr>
          <w:p w14:paraId="3799ABC8" w14:textId="77777777" w:rsidR="009679F5" w:rsidRPr="009A716D" w:rsidRDefault="009679F5" w:rsidP="005E1173">
            <w:pPr>
              <w:rPr>
                <w:rFonts w:ascii="Arial" w:hAnsi="Arial" w:cs="Arial"/>
                <w:sz w:val="20"/>
                <w:szCs w:val="20"/>
              </w:rPr>
            </w:pPr>
            <w:r w:rsidRPr="009A716D">
              <w:rPr>
                <w:rFonts w:ascii="Arial" w:hAnsi="Arial" w:cs="Arial"/>
                <w:b/>
                <w:bCs/>
                <w:sz w:val="20"/>
                <w:szCs w:val="20"/>
              </w:rPr>
              <w:t>0.24</w:t>
            </w:r>
          </w:p>
        </w:tc>
        <w:tc>
          <w:tcPr>
            <w:tcW w:w="870" w:type="dxa"/>
            <w:tcBorders>
              <w:top w:val="nil"/>
              <w:left w:val="nil"/>
              <w:bottom w:val="nil"/>
              <w:right w:val="nil"/>
            </w:tcBorders>
          </w:tcPr>
          <w:p w14:paraId="1D5FF8FE" w14:textId="77777777" w:rsidR="009679F5" w:rsidRPr="009A716D" w:rsidRDefault="009679F5" w:rsidP="005E1173">
            <w:pPr>
              <w:rPr>
                <w:rFonts w:ascii="Arial" w:hAnsi="Arial" w:cs="Arial"/>
                <w:sz w:val="20"/>
                <w:szCs w:val="20"/>
              </w:rPr>
            </w:pPr>
            <w:r w:rsidRPr="009A716D">
              <w:rPr>
                <w:rFonts w:ascii="Arial" w:hAnsi="Arial" w:cs="Arial"/>
                <w:b/>
                <w:bCs/>
                <w:sz w:val="20"/>
                <w:szCs w:val="20"/>
              </w:rPr>
              <w:t>0.19</w:t>
            </w:r>
          </w:p>
        </w:tc>
        <w:tc>
          <w:tcPr>
            <w:tcW w:w="889" w:type="dxa"/>
            <w:tcBorders>
              <w:top w:val="nil"/>
              <w:left w:val="nil"/>
              <w:bottom w:val="nil"/>
              <w:right w:val="nil"/>
            </w:tcBorders>
          </w:tcPr>
          <w:p w14:paraId="05DFD9E1" w14:textId="77777777" w:rsidR="009679F5" w:rsidRPr="009A716D" w:rsidRDefault="009679F5" w:rsidP="005E1173">
            <w:pPr>
              <w:rPr>
                <w:rFonts w:ascii="Arial" w:hAnsi="Arial" w:cs="Arial"/>
                <w:sz w:val="20"/>
                <w:szCs w:val="20"/>
              </w:rPr>
            </w:pPr>
            <w:r w:rsidRPr="009A716D">
              <w:rPr>
                <w:rFonts w:ascii="Arial" w:hAnsi="Arial" w:cs="Arial"/>
                <w:b/>
                <w:bCs/>
                <w:sz w:val="20"/>
                <w:szCs w:val="20"/>
              </w:rPr>
              <w:t>0.17</w:t>
            </w:r>
          </w:p>
        </w:tc>
        <w:tc>
          <w:tcPr>
            <w:tcW w:w="992" w:type="dxa"/>
            <w:tcBorders>
              <w:top w:val="nil"/>
              <w:left w:val="nil"/>
              <w:bottom w:val="nil"/>
              <w:right w:val="nil"/>
            </w:tcBorders>
          </w:tcPr>
          <w:p w14:paraId="77B649A7" w14:textId="77777777" w:rsidR="009679F5" w:rsidRPr="009A716D" w:rsidRDefault="009679F5" w:rsidP="005E1173">
            <w:pPr>
              <w:rPr>
                <w:rFonts w:ascii="Arial" w:hAnsi="Arial" w:cs="Arial"/>
                <w:sz w:val="20"/>
                <w:szCs w:val="20"/>
              </w:rPr>
            </w:pPr>
            <w:r w:rsidRPr="009A716D">
              <w:rPr>
                <w:rFonts w:ascii="Arial" w:hAnsi="Arial" w:cs="Arial"/>
                <w:b/>
                <w:bCs/>
                <w:sz w:val="20"/>
                <w:szCs w:val="20"/>
              </w:rPr>
              <w:t>0.14</w:t>
            </w:r>
          </w:p>
        </w:tc>
        <w:tc>
          <w:tcPr>
            <w:tcW w:w="992" w:type="dxa"/>
            <w:tcBorders>
              <w:top w:val="nil"/>
              <w:left w:val="nil"/>
              <w:bottom w:val="nil"/>
              <w:right w:val="nil"/>
            </w:tcBorders>
          </w:tcPr>
          <w:p w14:paraId="27347F5C" w14:textId="77777777" w:rsidR="009679F5" w:rsidRPr="009A716D" w:rsidRDefault="009679F5" w:rsidP="005E1173">
            <w:pPr>
              <w:rPr>
                <w:rFonts w:ascii="Arial" w:hAnsi="Arial" w:cs="Arial"/>
                <w:sz w:val="20"/>
                <w:szCs w:val="20"/>
              </w:rPr>
            </w:pPr>
            <w:r w:rsidRPr="009A716D">
              <w:rPr>
                <w:rFonts w:ascii="Arial" w:hAnsi="Arial" w:cs="Arial"/>
                <w:b/>
                <w:bCs/>
                <w:sz w:val="20"/>
                <w:szCs w:val="20"/>
              </w:rPr>
              <w:t>0.24</w:t>
            </w:r>
          </w:p>
        </w:tc>
      </w:tr>
      <w:tr w:rsidR="009679F5" w:rsidRPr="009A716D" w14:paraId="2907FB6F" w14:textId="77777777" w:rsidTr="005E1173">
        <w:trPr>
          <w:trHeight w:val="280"/>
        </w:trPr>
        <w:tc>
          <w:tcPr>
            <w:tcW w:w="3894" w:type="dxa"/>
            <w:tcBorders>
              <w:top w:val="nil"/>
              <w:left w:val="nil"/>
              <w:bottom w:val="nil"/>
              <w:right w:val="nil"/>
            </w:tcBorders>
          </w:tcPr>
          <w:p w14:paraId="2FCBEE39" w14:textId="77777777" w:rsidR="009679F5" w:rsidRPr="009A716D" w:rsidRDefault="009679F5" w:rsidP="005E1173">
            <w:pPr>
              <w:rPr>
                <w:rFonts w:ascii="Arial" w:hAnsi="Arial" w:cs="Arial"/>
                <w:sz w:val="20"/>
                <w:szCs w:val="20"/>
              </w:rPr>
            </w:pPr>
          </w:p>
        </w:tc>
        <w:tc>
          <w:tcPr>
            <w:tcW w:w="1010" w:type="dxa"/>
            <w:tcBorders>
              <w:top w:val="nil"/>
              <w:left w:val="nil"/>
              <w:bottom w:val="nil"/>
              <w:right w:val="nil"/>
            </w:tcBorders>
          </w:tcPr>
          <w:p w14:paraId="3D7EDD18" w14:textId="77777777" w:rsidR="009679F5" w:rsidRPr="009A716D" w:rsidRDefault="009679F5" w:rsidP="005E1173">
            <w:pPr>
              <w:rPr>
                <w:rFonts w:ascii="Arial" w:hAnsi="Arial" w:cs="Arial"/>
                <w:sz w:val="20"/>
                <w:szCs w:val="20"/>
              </w:rPr>
            </w:pPr>
          </w:p>
        </w:tc>
        <w:tc>
          <w:tcPr>
            <w:tcW w:w="870" w:type="dxa"/>
            <w:tcBorders>
              <w:top w:val="nil"/>
              <w:left w:val="nil"/>
              <w:bottom w:val="nil"/>
              <w:right w:val="nil"/>
            </w:tcBorders>
          </w:tcPr>
          <w:p w14:paraId="46F4BA22" w14:textId="77777777" w:rsidR="009679F5" w:rsidRPr="009A716D" w:rsidRDefault="009679F5" w:rsidP="005E1173">
            <w:pPr>
              <w:rPr>
                <w:rFonts w:ascii="Arial" w:hAnsi="Arial" w:cs="Arial"/>
                <w:sz w:val="20"/>
                <w:szCs w:val="20"/>
              </w:rPr>
            </w:pPr>
          </w:p>
        </w:tc>
        <w:tc>
          <w:tcPr>
            <w:tcW w:w="889" w:type="dxa"/>
            <w:tcBorders>
              <w:top w:val="nil"/>
              <w:left w:val="nil"/>
              <w:bottom w:val="nil"/>
              <w:right w:val="nil"/>
            </w:tcBorders>
          </w:tcPr>
          <w:p w14:paraId="35959114" w14:textId="77777777" w:rsidR="009679F5" w:rsidRPr="009A716D" w:rsidRDefault="009679F5" w:rsidP="005E1173">
            <w:pPr>
              <w:rPr>
                <w:rFonts w:ascii="Arial" w:hAnsi="Arial" w:cs="Arial"/>
                <w:sz w:val="20"/>
                <w:szCs w:val="20"/>
              </w:rPr>
            </w:pPr>
          </w:p>
        </w:tc>
        <w:tc>
          <w:tcPr>
            <w:tcW w:w="992" w:type="dxa"/>
            <w:tcBorders>
              <w:top w:val="nil"/>
              <w:left w:val="nil"/>
              <w:bottom w:val="nil"/>
              <w:right w:val="nil"/>
            </w:tcBorders>
          </w:tcPr>
          <w:p w14:paraId="45EB873B" w14:textId="77777777" w:rsidR="009679F5" w:rsidRPr="009A716D" w:rsidRDefault="009679F5" w:rsidP="005E1173">
            <w:pPr>
              <w:rPr>
                <w:rFonts w:ascii="Arial" w:hAnsi="Arial" w:cs="Arial"/>
                <w:sz w:val="20"/>
                <w:szCs w:val="20"/>
              </w:rPr>
            </w:pPr>
          </w:p>
        </w:tc>
        <w:tc>
          <w:tcPr>
            <w:tcW w:w="992" w:type="dxa"/>
            <w:tcBorders>
              <w:top w:val="nil"/>
              <w:left w:val="nil"/>
              <w:bottom w:val="nil"/>
              <w:right w:val="nil"/>
            </w:tcBorders>
          </w:tcPr>
          <w:p w14:paraId="77AFA98A" w14:textId="77777777" w:rsidR="009679F5" w:rsidRPr="009A716D" w:rsidRDefault="009679F5" w:rsidP="005E1173">
            <w:pPr>
              <w:rPr>
                <w:rFonts w:ascii="Arial" w:hAnsi="Arial" w:cs="Arial"/>
                <w:sz w:val="20"/>
                <w:szCs w:val="20"/>
              </w:rPr>
            </w:pPr>
          </w:p>
        </w:tc>
      </w:tr>
      <w:tr w:rsidR="009679F5" w:rsidRPr="009A716D" w14:paraId="1E08D2FE" w14:textId="77777777" w:rsidTr="005E1173">
        <w:trPr>
          <w:trHeight w:val="280"/>
        </w:trPr>
        <w:tc>
          <w:tcPr>
            <w:tcW w:w="3894" w:type="dxa"/>
            <w:tcBorders>
              <w:top w:val="nil"/>
              <w:left w:val="nil"/>
              <w:bottom w:val="nil"/>
              <w:right w:val="nil"/>
            </w:tcBorders>
          </w:tcPr>
          <w:p w14:paraId="3245A52C" w14:textId="77777777" w:rsidR="009679F5" w:rsidRPr="009A716D" w:rsidRDefault="009679F5" w:rsidP="005E1173">
            <w:pPr>
              <w:rPr>
                <w:rFonts w:ascii="Arial" w:hAnsi="Arial" w:cs="Arial"/>
                <w:sz w:val="20"/>
                <w:szCs w:val="20"/>
              </w:rPr>
            </w:pPr>
            <w:r w:rsidRPr="009A716D">
              <w:rPr>
                <w:rFonts w:ascii="Arial" w:hAnsi="Arial" w:cs="Arial"/>
                <w:b/>
                <w:bCs/>
                <w:sz w:val="20"/>
                <w:szCs w:val="20"/>
              </w:rPr>
              <w:t>Interaction (V x F)</w:t>
            </w:r>
          </w:p>
        </w:tc>
        <w:tc>
          <w:tcPr>
            <w:tcW w:w="1010" w:type="dxa"/>
            <w:tcBorders>
              <w:top w:val="nil"/>
              <w:left w:val="nil"/>
              <w:bottom w:val="nil"/>
              <w:right w:val="nil"/>
            </w:tcBorders>
          </w:tcPr>
          <w:p w14:paraId="34DE4647" w14:textId="77777777" w:rsidR="009679F5" w:rsidRPr="009A716D" w:rsidRDefault="009679F5" w:rsidP="005E1173">
            <w:pPr>
              <w:rPr>
                <w:rFonts w:ascii="Arial" w:hAnsi="Arial" w:cs="Arial"/>
                <w:sz w:val="20"/>
                <w:szCs w:val="20"/>
              </w:rPr>
            </w:pPr>
          </w:p>
        </w:tc>
        <w:tc>
          <w:tcPr>
            <w:tcW w:w="870" w:type="dxa"/>
            <w:tcBorders>
              <w:top w:val="nil"/>
              <w:left w:val="nil"/>
              <w:bottom w:val="nil"/>
              <w:right w:val="nil"/>
            </w:tcBorders>
          </w:tcPr>
          <w:p w14:paraId="4E3ADB99" w14:textId="77777777" w:rsidR="009679F5" w:rsidRPr="009A716D" w:rsidRDefault="009679F5" w:rsidP="005E1173">
            <w:pPr>
              <w:rPr>
                <w:rFonts w:ascii="Arial" w:hAnsi="Arial" w:cs="Arial"/>
                <w:sz w:val="20"/>
                <w:szCs w:val="20"/>
              </w:rPr>
            </w:pPr>
          </w:p>
        </w:tc>
        <w:tc>
          <w:tcPr>
            <w:tcW w:w="889" w:type="dxa"/>
            <w:tcBorders>
              <w:top w:val="nil"/>
              <w:left w:val="nil"/>
              <w:bottom w:val="nil"/>
              <w:right w:val="nil"/>
            </w:tcBorders>
          </w:tcPr>
          <w:p w14:paraId="43075333" w14:textId="77777777" w:rsidR="009679F5" w:rsidRPr="009A716D" w:rsidRDefault="009679F5" w:rsidP="005E1173">
            <w:pPr>
              <w:rPr>
                <w:rFonts w:ascii="Arial" w:hAnsi="Arial" w:cs="Arial"/>
                <w:sz w:val="20"/>
                <w:szCs w:val="20"/>
              </w:rPr>
            </w:pPr>
          </w:p>
        </w:tc>
        <w:tc>
          <w:tcPr>
            <w:tcW w:w="992" w:type="dxa"/>
            <w:tcBorders>
              <w:top w:val="nil"/>
              <w:left w:val="nil"/>
              <w:bottom w:val="nil"/>
              <w:right w:val="nil"/>
            </w:tcBorders>
          </w:tcPr>
          <w:p w14:paraId="0B0FA479" w14:textId="77777777" w:rsidR="009679F5" w:rsidRPr="009A716D" w:rsidRDefault="009679F5" w:rsidP="005E1173">
            <w:pPr>
              <w:rPr>
                <w:rFonts w:ascii="Arial" w:hAnsi="Arial" w:cs="Arial"/>
                <w:sz w:val="20"/>
                <w:szCs w:val="20"/>
              </w:rPr>
            </w:pPr>
          </w:p>
        </w:tc>
        <w:tc>
          <w:tcPr>
            <w:tcW w:w="992" w:type="dxa"/>
            <w:tcBorders>
              <w:top w:val="nil"/>
              <w:left w:val="nil"/>
              <w:bottom w:val="nil"/>
              <w:right w:val="nil"/>
            </w:tcBorders>
          </w:tcPr>
          <w:p w14:paraId="72255A5F" w14:textId="77777777" w:rsidR="009679F5" w:rsidRPr="009A716D" w:rsidRDefault="009679F5" w:rsidP="005E1173">
            <w:pPr>
              <w:rPr>
                <w:rFonts w:ascii="Arial" w:hAnsi="Arial" w:cs="Arial"/>
                <w:sz w:val="20"/>
                <w:szCs w:val="20"/>
              </w:rPr>
            </w:pPr>
          </w:p>
        </w:tc>
      </w:tr>
      <w:tr w:rsidR="009679F5" w:rsidRPr="009A716D" w14:paraId="3B430E06" w14:textId="77777777" w:rsidTr="005E1173">
        <w:trPr>
          <w:trHeight w:val="280"/>
        </w:trPr>
        <w:tc>
          <w:tcPr>
            <w:tcW w:w="3894" w:type="dxa"/>
            <w:tcBorders>
              <w:top w:val="nil"/>
              <w:left w:val="nil"/>
              <w:bottom w:val="nil"/>
              <w:right w:val="nil"/>
            </w:tcBorders>
          </w:tcPr>
          <w:p w14:paraId="53932414" w14:textId="77777777" w:rsidR="009679F5" w:rsidRPr="009A716D" w:rsidRDefault="009679F5" w:rsidP="005E1173">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10 t/ha CM</w:t>
            </w:r>
          </w:p>
        </w:tc>
        <w:tc>
          <w:tcPr>
            <w:tcW w:w="1010" w:type="dxa"/>
            <w:tcBorders>
              <w:top w:val="nil"/>
              <w:left w:val="nil"/>
              <w:bottom w:val="nil"/>
              <w:right w:val="nil"/>
            </w:tcBorders>
          </w:tcPr>
          <w:p w14:paraId="4EDBE9E2" w14:textId="77777777" w:rsidR="009679F5" w:rsidRPr="009A716D" w:rsidRDefault="009679F5" w:rsidP="005E1173">
            <w:pPr>
              <w:rPr>
                <w:rFonts w:ascii="Arial" w:hAnsi="Arial" w:cs="Arial"/>
                <w:sz w:val="20"/>
                <w:szCs w:val="20"/>
              </w:rPr>
            </w:pPr>
            <w:r w:rsidRPr="009A716D">
              <w:rPr>
                <w:rFonts w:ascii="Arial" w:hAnsi="Arial" w:cs="Arial"/>
                <w:sz w:val="20"/>
                <w:szCs w:val="20"/>
              </w:rPr>
              <w:t>2.13</w:t>
            </w:r>
          </w:p>
        </w:tc>
        <w:tc>
          <w:tcPr>
            <w:tcW w:w="870" w:type="dxa"/>
            <w:tcBorders>
              <w:top w:val="nil"/>
              <w:left w:val="nil"/>
              <w:bottom w:val="nil"/>
              <w:right w:val="nil"/>
            </w:tcBorders>
          </w:tcPr>
          <w:p w14:paraId="65A85C0A" w14:textId="77777777" w:rsidR="009679F5" w:rsidRPr="009A716D" w:rsidRDefault="009679F5" w:rsidP="005E1173">
            <w:pPr>
              <w:rPr>
                <w:rFonts w:ascii="Arial" w:hAnsi="Arial" w:cs="Arial"/>
                <w:sz w:val="20"/>
                <w:szCs w:val="20"/>
              </w:rPr>
            </w:pPr>
            <w:r w:rsidRPr="009A716D">
              <w:rPr>
                <w:rFonts w:ascii="Arial" w:hAnsi="Arial" w:cs="Arial"/>
                <w:sz w:val="20"/>
                <w:szCs w:val="20"/>
              </w:rPr>
              <w:t>2.37</w:t>
            </w:r>
          </w:p>
        </w:tc>
        <w:tc>
          <w:tcPr>
            <w:tcW w:w="889" w:type="dxa"/>
            <w:tcBorders>
              <w:top w:val="nil"/>
              <w:left w:val="nil"/>
              <w:bottom w:val="nil"/>
              <w:right w:val="nil"/>
            </w:tcBorders>
          </w:tcPr>
          <w:p w14:paraId="06DFDCC7" w14:textId="77777777" w:rsidR="009679F5" w:rsidRPr="009A716D" w:rsidRDefault="009679F5" w:rsidP="005E1173">
            <w:pPr>
              <w:rPr>
                <w:rFonts w:ascii="Arial" w:hAnsi="Arial" w:cs="Arial"/>
                <w:sz w:val="20"/>
                <w:szCs w:val="20"/>
              </w:rPr>
            </w:pPr>
            <w:r w:rsidRPr="009A716D">
              <w:rPr>
                <w:rFonts w:ascii="Arial" w:hAnsi="Arial" w:cs="Arial"/>
                <w:sz w:val="20"/>
                <w:szCs w:val="20"/>
              </w:rPr>
              <w:t>2.50</w:t>
            </w:r>
          </w:p>
        </w:tc>
        <w:tc>
          <w:tcPr>
            <w:tcW w:w="992" w:type="dxa"/>
            <w:tcBorders>
              <w:top w:val="nil"/>
              <w:left w:val="nil"/>
              <w:bottom w:val="nil"/>
              <w:right w:val="nil"/>
            </w:tcBorders>
          </w:tcPr>
          <w:p w14:paraId="55257C68" w14:textId="77777777" w:rsidR="009679F5" w:rsidRPr="009A716D" w:rsidRDefault="009679F5" w:rsidP="005E1173">
            <w:pPr>
              <w:rPr>
                <w:rFonts w:ascii="Arial" w:hAnsi="Arial" w:cs="Arial"/>
                <w:sz w:val="20"/>
                <w:szCs w:val="20"/>
              </w:rPr>
            </w:pPr>
            <w:r w:rsidRPr="009A716D">
              <w:rPr>
                <w:rFonts w:ascii="Arial" w:hAnsi="Arial" w:cs="Arial"/>
                <w:sz w:val="20"/>
                <w:szCs w:val="20"/>
              </w:rPr>
              <w:t>2.67</w:t>
            </w:r>
          </w:p>
        </w:tc>
        <w:tc>
          <w:tcPr>
            <w:tcW w:w="992" w:type="dxa"/>
            <w:tcBorders>
              <w:top w:val="nil"/>
              <w:left w:val="nil"/>
              <w:bottom w:val="nil"/>
              <w:right w:val="nil"/>
            </w:tcBorders>
          </w:tcPr>
          <w:p w14:paraId="1A2291E0" w14:textId="77777777" w:rsidR="009679F5" w:rsidRPr="009A716D" w:rsidRDefault="009679F5" w:rsidP="005E1173">
            <w:pPr>
              <w:rPr>
                <w:rFonts w:ascii="Arial" w:hAnsi="Arial" w:cs="Arial"/>
                <w:sz w:val="20"/>
                <w:szCs w:val="20"/>
              </w:rPr>
            </w:pPr>
            <w:r w:rsidRPr="009A716D">
              <w:rPr>
                <w:rFonts w:ascii="Arial" w:hAnsi="Arial" w:cs="Arial"/>
                <w:sz w:val="20"/>
                <w:szCs w:val="20"/>
              </w:rPr>
              <w:t>2.40</w:t>
            </w:r>
          </w:p>
        </w:tc>
      </w:tr>
      <w:tr w:rsidR="009679F5" w:rsidRPr="009A716D" w14:paraId="75164573" w14:textId="77777777" w:rsidTr="005E1173">
        <w:trPr>
          <w:trHeight w:val="68"/>
        </w:trPr>
        <w:tc>
          <w:tcPr>
            <w:tcW w:w="3894" w:type="dxa"/>
            <w:tcBorders>
              <w:top w:val="nil"/>
              <w:left w:val="nil"/>
              <w:bottom w:val="nil"/>
              <w:right w:val="nil"/>
            </w:tcBorders>
          </w:tcPr>
          <w:p w14:paraId="167DD93E" w14:textId="77777777" w:rsidR="009679F5" w:rsidRPr="009A716D" w:rsidRDefault="009679F5" w:rsidP="005E1173">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300 kg/ha NPK 15:15:15</w:t>
            </w:r>
          </w:p>
        </w:tc>
        <w:tc>
          <w:tcPr>
            <w:tcW w:w="1010" w:type="dxa"/>
            <w:tcBorders>
              <w:top w:val="nil"/>
              <w:left w:val="nil"/>
              <w:bottom w:val="nil"/>
              <w:right w:val="nil"/>
            </w:tcBorders>
          </w:tcPr>
          <w:p w14:paraId="7503E9ED" w14:textId="77777777" w:rsidR="009679F5" w:rsidRPr="009A716D" w:rsidRDefault="009679F5" w:rsidP="005E1173">
            <w:pPr>
              <w:rPr>
                <w:rFonts w:ascii="Arial" w:hAnsi="Arial" w:cs="Arial"/>
                <w:sz w:val="20"/>
                <w:szCs w:val="20"/>
              </w:rPr>
            </w:pPr>
            <w:r w:rsidRPr="009A716D">
              <w:rPr>
                <w:rFonts w:ascii="Arial" w:hAnsi="Arial" w:cs="Arial"/>
                <w:sz w:val="20"/>
                <w:szCs w:val="20"/>
              </w:rPr>
              <w:t>1.40</w:t>
            </w:r>
          </w:p>
        </w:tc>
        <w:tc>
          <w:tcPr>
            <w:tcW w:w="870" w:type="dxa"/>
            <w:tcBorders>
              <w:top w:val="nil"/>
              <w:left w:val="nil"/>
              <w:bottom w:val="nil"/>
              <w:right w:val="nil"/>
            </w:tcBorders>
          </w:tcPr>
          <w:p w14:paraId="32321119" w14:textId="77777777" w:rsidR="009679F5" w:rsidRPr="009A716D" w:rsidRDefault="009679F5" w:rsidP="005E1173">
            <w:pPr>
              <w:rPr>
                <w:rFonts w:ascii="Arial" w:hAnsi="Arial" w:cs="Arial"/>
                <w:sz w:val="20"/>
                <w:szCs w:val="20"/>
              </w:rPr>
            </w:pPr>
            <w:r w:rsidRPr="009A716D">
              <w:rPr>
                <w:rFonts w:ascii="Arial" w:hAnsi="Arial" w:cs="Arial"/>
                <w:sz w:val="20"/>
                <w:szCs w:val="20"/>
              </w:rPr>
              <w:t>1.77</w:t>
            </w:r>
          </w:p>
        </w:tc>
        <w:tc>
          <w:tcPr>
            <w:tcW w:w="889" w:type="dxa"/>
            <w:tcBorders>
              <w:top w:val="nil"/>
              <w:left w:val="nil"/>
              <w:bottom w:val="nil"/>
              <w:right w:val="nil"/>
            </w:tcBorders>
          </w:tcPr>
          <w:p w14:paraId="45C6CA6B" w14:textId="77777777" w:rsidR="009679F5" w:rsidRPr="009A716D" w:rsidRDefault="009679F5" w:rsidP="005E1173">
            <w:pPr>
              <w:rPr>
                <w:rFonts w:ascii="Arial" w:hAnsi="Arial" w:cs="Arial"/>
                <w:sz w:val="20"/>
                <w:szCs w:val="20"/>
              </w:rPr>
            </w:pPr>
            <w:r w:rsidRPr="009A716D">
              <w:rPr>
                <w:rFonts w:ascii="Arial" w:hAnsi="Arial" w:cs="Arial"/>
                <w:sz w:val="20"/>
                <w:szCs w:val="20"/>
              </w:rPr>
              <w:t>2.00</w:t>
            </w:r>
          </w:p>
        </w:tc>
        <w:tc>
          <w:tcPr>
            <w:tcW w:w="992" w:type="dxa"/>
            <w:tcBorders>
              <w:top w:val="nil"/>
              <w:left w:val="nil"/>
              <w:bottom w:val="nil"/>
              <w:right w:val="nil"/>
            </w:tcBorders>
          </w:tcPr>
          <w:p w14:paraId="765038A5" w14:textId="77777777" w:rsidR="009679F5" w:rsidRPr="009A716D" w:rsidRDefault="009679F5" w:rsidP="005E1173">
            <w:pPr>
              <w:rPr>
                <w:rFonts w:ascii="Arial" w:hAnsi="Arial" w:cs="Arial"/>
                <w:sz w:val="20"/>
                <w:szCs w:val="20"/>
              </w:rPr>
            </w:pPr>
            <w:r w:rsidRPr="009A716D">
              <w:rPr>
                <w:rFonts w:ascii="Arial" w:hAnsi="Arial" w:cs="Arial"/>
                <w:sz w:val="20"/>
                <w:szCs w:val="20"/>
              </w:rPr>
              <w:t>2.30</w:t>
            </w:r>
          </w:p>
        </w:tc>
        <w:tc>
          <w:tcPr>
            <w:tcW w:w="992" w:type="dxa"/>
            <w:tcBorders>
              <w:top w:val="nil"/>
              <w:left w:val="nil"/>
              <w:bottom w:val="nil"/>
              <w:right w:val="nil"/>
            </w:tcBorders>
          </w:tcPr>
          <w:p w14:paraId="7E9A009B" w14:textId="77777777" w:rsidR="009679F5" w:rsidRPr="009A716D" w:rsidRDefault="009679F5" w:rsidP="005E1173">
            <w:pPr>
              <w:rPr>
                <w:rFonts w:ascii="Arial" w:hAnsi="Arial" w:cs="Arial"/>
                <w:sz w:val="20"/>
                <w:szCs w:val="20"/>
              </w:rPr>
            </w:pPr>
            <w:r w:rsidRPr="009A716D">
              <w:rPr>
                <w:rFonts w:ascii="Arial" w:hAnsi="Arial" w:cs="Arial"/>
                <w:sz w:val="20"/>
                <w:szCs w:val="20"/>
              </w:rPr>
              <w:t>1.97</w:t>
            </w:r>
          </w:p>
        </w:tc>
      </w:tr>
      <w:tr w:rsidR="009679F5" w:rsidRPr="009A716D" w14:paraId="265DE05B" w14:textId="77777777" w:rsidTr="005E1173">
        <w:trPr>
          <w:trHeight w:val="68"/>
        </w:trPr>
        <w:tc>
          <w:tcPr>
            <w:tcW w:w="3894" w:type="dxa"/>
            <w:tcBorders>
              <w:top w:val="nil"/>
              <w:left w:val="nil"/>
              <w:bottom w:val="nil"/>
              <w:right w:val="nil"/>
            </w:tcBorders>
          </w:tcPr>
          <w:p w14:paraId="72733274" w14:textId="77777777" w:rsidR="009679F5" w:rsidRPr="009A716D" w:rsidRDefault="009679F5" w:rsidP="005E1173">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2.5 t/ha GB</w:t>
            </w:r>
          </w:p>
        </w:tc>
        <w:tc>
          <w:tcPr>
            <w:tcW w:w="1010" w:type="dxa"/>
            <w:tcBorders>
              <w:top w:val="nil"/>
              <w:left w:val="nil"/>
              <w:bottom w:val="nil"/>
              <w:right w:val="nil"/>
            </w:tcBorders>
          </w:tcPr>
          <w:p w14:paraId="486378B6" w14:textId="77777777" w:rsidR="009679F5" w:rsidRPr="009A716D" w:rsidRDefault="009679F5" w:rsidP="005E1173">
            <w:pPr>
              <w:rPr>
                <w:rFonts w:ascii="Arial" w:hAnsi="Arial" w:cs="Arial"/>
                <w:sz w:val="20"/>
                <w:szCs w:val="20"/>
              </w:rPr>
            </w:pPr>
            <w:r w:rsidRPr="009A716D">
              <w:rPr>
                <w:rFonts w:ascii="Arial" w:hAnsi="Arial" w:cs="Arial"/>
                <w:sz w:val="20"/>
                <w:szCs w:val="20"/>
              </w:rPr>
              <w:t>1.37</w:t>
            </w:r>
          </w:p>
        </w:tc>
        <w:tc>
          <w:tcPr>
            <w:tcW w:w="870" w:type="dxa"/>
            <w:tcBorders>
              <w:top w:val="nil"/>
              <w:left w:val="nil"/>
              <w:bottom w:val="nil"/>
              <w:right w:val="nil"/>
            </w:tcBorders>
          </w:tcPr>
          <w:p w14:paraId="2B1ABF9A" w14:textId="77777777" w:rsidR="009679F5" w:rsidRPr="009A716D" w:rsidRDefault="009679F5" w:rsidP="005E1173">
            <w:pPr>
              <w:rPr>
                <w:rFonts w:ascii="Arial" w:hAnsi="Arial" w:cs="Arial"/>
                <w:sz w:val="20"/>
                <w:szCs w:val="20"/>
              </w:rPr>
            </w:pPr>
            <w:r w:rsidRPr="009A716D">
              <w:rPr>
                <w:rFonts w:ascii="Arial" w:hAnsi="Arial" w:cs="Arial"/>
                <w:sz w:val="20"/>
                <w:szCs w:val="20"/>
              </w:rPr>
              <w:t>1.83</w:t>
            </w:r>
          </w:p>
        </w:tc>
        <w:tc>
          <w:tcPr>
            <w:tcW w:w="889" w:type="dxa"/>
            <w:tcBorders>
              <w:top w:val="nil"/>
              <w:left w:val="nil"/>
              <w:bottom w:val="nil"/>
              <w:right w:val="nil"/>
            </w:tcBorders>
          </w:tcPr>
          <w:p w14:paraId="3C35367C" w14:textId="77777777" w:rsidR="009679F5" w:rsidRPr="009A716D" w:rsidRDefault="009679F5" w:rsidP="005E1173">
            <w:pPr>
              <w:rPr>
                <w:rFonts w:ascii="Arial" w:hAnsi="Arial" w:cs="Arial"/>
                <w:sz w:val="20"/>
                <w:szCs w:val="20"/>
              </w:rPr>
            </w:pPr>
            <w:r w:rsidRPr="009A716D">
              <w:rPr>
                <w:rFonts w:ascii="Arial" w:hAnsi="Arial" w:cs="Arial"/>
                <w:sz w:val="20"/>
                <w:szCs w:val="20"/>
              </w:rPr>
              <w:t>2.03</w:t>
            </w:r>
          </w:p>
        </w:tc>
        <w:tc>
          <w:tcPr>
            <w:tcW w:w="992" w:type="dxa"/>
            <w:tcBorders>
              <w:top w:val="nil"/>
              <w:left w:val="nil"/>
              <w:bottom w:val="nil"/>
              <w:right w:val="nil"/>
            </w:tcBorders>
          </w:tcPr>
          <w:p w14:paraId="60780E15" w14:textId="77777777" w:rsidR="009679F5" w:rsidRPr="009A716D" w:rsidRDefault="009679F5" w:rsidP="005E1173">
            <w:pPr>
              <w:rPr>
                <w:rFonts w:ascii="Arial" w:hAnsi="Arial" w:cs="Arial"/>
                <w:sz w:val="20"/>
                <w:szCs w:val="20"/>
              </w:rPr>
            </w:pPr>
            <w:r w:rsidRPr="009A716D">
              <w:rPr>
                <w:rFonts w:ascii="Arial" w:hAnsi="Arial" w:cs="Arial"/>
                <w:sz w:val="20"/>
                <w:szCs w:val="20"/>
              </w:rPr>
              <w:t>2.17</w:t>
            </w:r>
          </w:p>
        </w:tc>
        <w:tc>
          <w:tcPr>
            <w:tcW w:w="992" w:type="dxa"/>
            <w:tcBorders>
              <w:top w:val="nil"/>
              <w:left w:val="nil"/>
              <w:bottom w:val="nil"/>
              <w:right w:val="nil"/>
            </w:tcBorders>
          </w:tcPr>
          <w:p w14:paraId="78C13010" w14:textId="77777777" w:rsidR="009679F5" w:rsidRPr="009A716D" w:rsidRDefault="009679F5" w:rsidP="005E1173">
            <w:pPr>
              <w:rPr>
                <w:rFonts w:ascii="Arial" w:hAnsi="Arial" w:cs="Arial"/>
                <w:sz w:val="20"/>
                <w:szCs w:val="20"/>
              </w:rPr>
            </w:pPr>
            <w:r w:rsidRPr="009A716D">
              <w:rPr>
                <w:rFonts w:ascii="Arial" w:hAnsi="Arial" w:cs="Arial"/>
                <w:sz w:val="20"/>
                <w:szCs w:val="20"/>
              </w:rPr>
              <w:t>1.60</w:t>
            </w:r>
          </w:p>
        </w:tc>
      </w:tr>
      <w:tr w:rsidR="009679F5" w:rsidRPr="009A716D" w14:paraId="0F87FF39" w14:textId="77777777" w:rsidTr="005E1173">
        <w:trPr>
          <w:trHeight w:val="280"/>
        </w:trPr>
        <w:tc>
          <w:tcPr>
            <w:tcW w:w="3894" w:type="dxa"/>
            <w:tcBorders>
              <w:top w:val="nil"/>
              <w:left w:val="nil"/>
              <w:bottom w:val="nil"/>
              <w:right w:val="nil"/>
            </w:tcBorders>
          </w:tcPr>
          <w:p w14:paraId="7A74D75A" w14:textId="77777777" w:rsidR="009679F5" w:rsidRPr="009A716D" w:rsidRDefault="009679F5" w:rsidP="005E1173">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150 kg/ha NPK + 1.25 t/ha GB</w:t>
            </w:r>
          </w:p>
        </w:tc>
        <w:tc>
          <w:tcPr>
            <w:tcW w:w="1010" w:type="dxa"/>
            <w:tcBorders>
              <w:top w:val="nil"/>
              <w:left w:val="nil"/>
              <w:bottom w:val="nil"/>
              <w:right w:val="nil"/>
            </w:tcBorders>
          </w:tcPr>
          <w:p w14:paraId="6F767ECB" w14:textId="77777777" w:rsidR="009679F5" w:rsidRPr="009A716D" w:rsidRDefault="009679F5" w:rsidP="005E1173">
            <w:pPr>
              <w:rPr>
                <w:rFonts w:ascii="Arial" w:hAnsi="Arial" w:cs="Arial"/>
                <w:sz w:val="20"/>
                <w:szCs w:val="20"/>
              </w:rPr>
            </w:pPr>
            <w:r w:rsidRPr="009A716D">
              <w:rPr>
                <w:rFonts w:ascii="Arial" w:hAnsi="Arial" w:cs="Arial"/>
                <w:sz w:val="20"/>
                <w:szCs w:val="20"/>
              </w:rPr>
              <w:t>1.33</w:t>
            </w:r>
          </w:p>
        </w:tc>
        <w:tc>
          <w:tcPr>
            <w:tcW w:w="870" w:type="dxa"/>
            <w:tcBorders>
              <w:top w:val="nil"/>
              <w:left w:val="nil"/>
              <w:bottom w:val="nil"/>
              <w:right w:val="nil"/>
            </w:tcBorders>
          </w:tcPr>
          <w:p w14:paraId="2FEB2F8D" w14:textId="77777777" w:rsidR="009679F5" w:rsidRPr="009A716D" w:rsidRDefault="009679F5" w:rsidP="005E1173">
            <w:pPr>
              <w:rPr>
                <w:rFonts w:ascii="Arial" w:hAnsi="Arial" w:cs="Arial"/>
                <w:sz w:val="20"/>
                <w:szCs w:val="20"/>
              </w:rPr>
            </w:pPr>
            <w:r w:rsidRPr="009A716D">
              <w:rPr>
                <w:rFonts w:ascii="Arial" w:hAnsi="Arial" w:cs="Arial"/>
                <w:sz w:val="20"/>
                <w:szCs w:val="20"/>
              </w:rPr>
              <w:t>1.77</w:t>
            </w:r>
          </w:p>
        </w:tc>
        <w:tc>
          <w:tcPr>
            <w:tcW w:w="889" w:type="dxa"/>
            <w:tcBorders>
              <w:top w:val="nil"/>
              <w:left w:val="nil"/>
              <w:bottom w:val="nil"/>
              <w:right w:val="nil"/>
            </w:tcBorders>
          </w:tcPr>
          <w:p w14:paraId="6C8C0D29" w14:textId="77777777" w:rsidR="009679F5" w:rsidRPr="009A716D" w:rsidRDefault="009679F5" w:rsidP="005E1173">
            <w:pPr>
              <w:rPr>
                <w:rFonts w:ascii="Arial" w:hAnsi="Arial" w:cs="Arial"/>
                <w:sz w:val="20"/>
                <w:szCs w:val="20"/>
              </w:rPr>
            </w:pPr>
            <w:r w:rsidRPr="009A716D">
              <w:rPr>
                <w:rFonts w:ascii="Arial" w:hAnsi="Arial" w:cs="Arial"/>
                <w:sz w:val="20"/>
                <w:szCs w:val="20"/>
              </w:rPr>
              <w:t>1.93</w:t>
            </w:r>
          </w:p>
        </w:tc>
        <w:tc>
          <w:tcPr>
            <w:tcW w:w="992" w:type="dxa"/>
            <w:tcBorders>
              <w:top w:val="nil"/>
              <w:left w:val="nil"/>
              <w:bottom w:val="nil"/>
              <w:right w:val="nil"/>
            </w:tcBorders>
          </w:tcPr>
          <w:p w14:paraId="53E1CF09" w14:textId="77777777" w:rsidR="009679F5" w:rsidRPr="009A716D" w:rsidRDefault="009679F5" w:rsidP="005E1173">
            <w:pPr>
              <w:rPr>
                <w:rFonts w:ascii="Arial" w:hAnsi="Arial" w:cs="Arial"/>
                <w:sz w:val="20"/>
                <w:szCs w:val="20"/>
              </w:rPr>
            </w:pPr>
            <w:r w:rsidRPr="009A716D">
              <w:rPr>
                <w:rFonts w:ascii="Arial" w:hAnsi="Arial" w:cs="Arial"/>
                <w:sz w:val="20"/>
                <w:szCs w:val="20"/>
              </w:rPr>
              <w:t>2.10</w:t>
            </w:r>
          </w:p>
        </w:tc>
        <w:tc>
          <w:tcPr>
            <w:tcW w:w="992" w:type="dxa"/>
            <w:tcBorders>
              <w:top w:val="nil"/>
              <w:left w:val="nil"/>
              <w:bottom w:val="nil"/>
              <w:right w:val="nil"/>
            </w:tcBorders>
          </w:tcPr>
          <w:p w14:paraId="18D070E7" w14:textId="77777777" w:rsidR="009679F5" w:rsidRPr="009A716D" w:rsidRDefault="009679F5" w:rsidP="005E1173">
            <w:pPr>
              <w:rPr>
                <w:rFonts w:ascii="Arial" w:hAnsi="Arial" w:cs="Arial"/>
                <w:sz w:val="20"/>
                <w:szCs w:val="20"/>
              </w:rPr>
            </w:pPr>
            <w:r w:rsidRPr="009A716D">
              <w:rPr>
                <w:rFonts w:ascii="Arial" w:hAnsi="Arial" w:cs="Arial"/>
                <w:sz w:val="20"/>
                <w:szCs w:val="20"/>
              </w:rPr>
              <w:t>1.77</w:t>
            </w:r>
          </w:p>
        </w:tc>
      </w:tr>
      <w:tr w:rsidR="009679F5" w:rsidRPr="009A716D" w14:paraId="7A8C2F1F" w14:textId="77777777" w:rsidTr="005E1173">
        <w:trPr>
          <w:trHeight w:val="198"/>
        </w:trPr>
        <w:tc>
          <w:tcPr>
            <w:tcW w:w="3894" w:type="dxa"/>
            <w:tcBorders>
              <w:top w:val="nil"/>
              <w:left w:val="nil"/>
              <w:bottom w:val="nil"/>
              <w:right w:val="nil"/>
            </w:tcBorders>
          </w:tcPr>
          <w:p w14:paraId="6F56F51C" w14:textId="77777777" w:rsidR="009679F5" w:rsidRPr="009A716D" w:rsidRDefault="009679F5" w:rsidP="005E1173">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1.25 t/ha GB + 5 t/ha CM</w:t>
            </w:r>
          </w:p>
        </w:tc>
        <w:tc>
          <w:tcPr>
            <w:tcW w:w="1010" w:type="dxa"/>
            <w:tcBorders>
              <w:top w:val="nil"/>
              <w:left w:val="nil"/>
              <w:bottom w:val="nil"/>
              <w:right w:val="nil"/>
            </w:tcBorders>
          </w:tcPr>
          <w:p w14:paraId="76063758" w14:textId="77777777" w:rsidR="009679F5" w:rsidRPr="009A716D" w:rsidRDefault="009679F5" w:rsidP="005E1173">
            <w:pPr>
              <w:rPr>
                <w:rFonts w:ascii="Arial" w:hAnsi="Arial" w:cs="Arial"/>
                <w:sz w:val="20"/>
                <w:szCs w:val="20"/>
              </w:rPr>
            </w:pPr>
            <w:r w:rsidRPr="009A716D">
              <w:rPr>
                <w:rFonts w:ascii="Arial" w:hAnsi="Arial" w:cs="Arial"/>
                <w:sz w:val="20"/>
                <w:szCs w:val="20"/>
              </w:rPr>
              <w:t>2.03</w:t>
            </w:r>
          </w:p>
        </w:tc>
        <w:tc>
          <w:tcPr>
            <w:tcW w:w="870" w:type="dxa"/>
            <w:tcBorders>
              <w:top w:val="nil"/>
              <w:left w:val="nil"/>
              <w:bottom w:val="nil"/>
              <w:right w:val="nil"/>
            </w:tcBorders>
          </w:tcPr>
          <w:p w14:paraId="678614B1" w14:textId="77777777" w:rsidR="009679F5" w:rsidRPr="009A716D" w:rsidRDefault="009679F5" w:rsidP="005E1173">
            <w:pPr>
              <w:rPr>
                <w:rFonts w:ascii="Arial" w:hAnsi="Arial" w:cs="Arial"/>
                <w:sz w:val="20"/>
                <w:szCs w:val="20"/>
              </w:rPr>
            </w:pPr>
            <w:r w:rsidRPr="009A716D">
              <w:rPr>
                <w:rFonts w:ascii="Arial" w:hAnsi="Arial" w:cs="Arial"/>
                <w:sz w:val="20"/>
                <w:szCs w:val="20"/>
              </w:rPr>
              <w:t>2.20</w:t>
            </w:r>
          </w:p>
        </w:tc>
        <w:tc>
          <w:tcPr>
            <w:tcW w:w="889" w:type="dxa"/>
            <w:tcBorders>
              <w:top w:val="nil"/>
              <w:left w:val="nil"/>
              <w:bottom w:val="nil"/>
              <w:right w:val="nil"/>
            </w:tcBorders>
          </w:tcPr>
          <w:p w14:paraId="1DD4AF88" w14:textId="77777777" w:rsidR="009679F5" w:rsidRPr="009A716D" w:rsidRDefault="009679F5" w:rsidP="005E1173">
            <w:pPr>
              <w:rPr>
                <w:rFonts w:ascii="Arial" w:hAnsi="Arial" w:cs="Arial"/>
                <w:sz w:val="20"/>
                <w:szCs w:val="20"/>
              </w:rPr>
            </w:pPr>
            <w:r w:rsidRPr="009A716D">
              <w:rPr>
                <w:rFonts w:ascii="Arial" w:hAnsi="Arial" w:cs="Arial"/>
                <w:sz w:val="20"/>
                <w:szCs w:val="20"/>
              </w:rPr>
              <w:t>2.37</w:t>
            </w:r>
          </w:p>
        </w:tc>
        <w:tc>
          <w:tcPr>
            <w:tcW w:w="992" w:type="dxa"/>
            <w:tcBorders>
              <w:top w:val="nil"/>
              <w:left w:val="nil"/>
              <w:bottom w:val="nil"/>
              <w:right w:val="nil"/>
            </w:tcBorders>
          </w:tcPr>
          <w:p w14:paraId="035EB719" w14:textId="77777777" w:rsidR="009679F5" w:rsidRPr="009A716D" w:rsidRDefault="009679F5" w:rsidP="005E1173">
            <w:pPr>
              <w:rPr>
                <w:rFonts w:ascii="Arial" w:hAnsi="Arial" w:cs="Arial"/>
                <w:sz w:val="20"/>
                <w:szCs w:val="20"/>
              </w:rPr>
            </w:pPr>
            <w:r w:rsidRPr="009A716D">
              <w:rPr>
                <w:rFonts w:ascii="Arial" w:hAnsi="Arial" w:cs="Arial"/>
                <w:sz w:val="20"/>
                <w:szCs w:val="20"/>
              </w:rPr>
              <w:t>2.47</w:t>
            </w:r>
          </w:p>
        </w:tc>
        <w:tc>
          <w:tcPr>
            <w:tcW w:w="992" w:type="dxa"/>
            <w:tcBorders>
              <w:top w:val="nil"/>
              <w:left w:val="nil"/>
              <w:bottom w:val="nil"/>
              <w:right w:val="nil"/>
            </w:tcBorders>
          </w:tcPr>
          <w:p w14:paraId="63A2E085" w14:textId="77777777" w:rsidR="009679F5" w:rsidRPr="009A716D" w:rsidRDefault="009679F5" w:rsidP="005E1173">
            <w:pPr>
              <w:rPr>
                <w:rFonts w:ascii="Arial" w:hAnsi="Arial" w:cs="Arial"/>
                <w:sz w:val="20"/>
                <w:szCs w:val="20"/>
              </w:rPr>
            </w:pPr>
            <w:r w:rsidRPr="009A716D">
              <w:rPr>
                <w:rFonts w:ascii="Arial" w:hAnsi="Arial" w:cs="Arial"/>
                <w:sz w:val="20"/>
                <w:szCs w:val="20"/>
              </w:rPr>
              <w:t>2.37</w:t>
            </w:r>
          </w:p>
        </w:tc>
      </w:tr>
      <w:tr w:rsidR="009679F5" w:rsidRPr="009A716D" w14:paraId="378CBCD0" w14:textId="77777777" w:rsidTr="005E1173">
        <w:trPr>
          <w:trHeight w:val="280"/>
        </w:trPr>
        <w:tc>
          <w:tcPr>
            <w:tcW w:w="3894" w:type="dxa"/>
            <w:tcBorders>
              <w:top w:val="nil"/>
              <w:left w:val="nil"/>
              <w:bottom w:val="nil"/>
              <w:right w:val="nil"/>
            </w:tcBorders>
          </w:tcPr>
          <w:p w14:paraId="6EF8AC2C" w14:textId="77777777" w:rsidR="009679F5" w:rsidRPr="009A716D" w:rsidRDefault="009679F5" w:rsidP="005E1173">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No </w:t>
            </w:r>
            <w:proofErr w:type="spellStart"/>
            <w:r w:rsidRPr="009A716D">
              <w:rPr>
                <w:rFonts w:ascii="Arial" w:hAnsi="Arial" w:cs="Arial"/>
                <w:sz w:val="20"/>
                <w:szCs w:val="20"/>
              </w:rPr>
              <w:t>fertiliser</w:t>
            </w:r>
            <w:proofErr w:type="spellEnd"/>
            <w:r w:rsidRPr="009A716D">
              <w:rPr>
                <w:rFonts w:ascii="Arial" w:hAnsi="Arial" w:cs="Arial"/>
                <w:sz w:val="20"/>
                <w:szCs w:val="20"/>
              </w:rPr>
              <w:t xml:space="preserve"> (Control)</w:t>
            </w:r>
          </w:p>
        </w:tc>
        <w:tc>
          <w:tcPr>
            <w:tcW w:w="1010" w:type="dxa"/>
            <w:tcBorders>
              <w:top w:val="nil"/>
              <w:left w:val="nil"/>
              <w:bottom w:val="nil"/>
              <w:right w:val="nil"/>
            </w:tcBorders>
          </w:tcPr>
          <w:p w14:paraId="54F21430" w14:textId="77777777" w:rsidR="009679F5" w:rsidRPr="009A716D" w:rsidRDefault="009679F5" w:rsidP="005E1173">
            <w:pPr>
              <w:rPr>
                <w:rFonts w:ascii="Arial" w:hAnsi="Arial" w:cs="Arial"/>
                <w:sz w:val="20"/>
                <w:szCs w:val="20"/>
              </w:rPr>
            </w:pPr>
            <w:r w:rsidRPr="009A716D">
              <w:rPr>
                <w:rFonts w:ascii="Arial" w:hAnsi="Arial" w:cs="Arial"/>
                <w:sz w:val="20"/>
                <w:szCs w:val="20"/>
              </w:rPr>
              <w:t>1.37</w:t>
            </w:r>
          </w:p>
        </w:tc>
        <w:tc>
          <w:tcPr>
            <w:tcW w:w="870" w:type="dxa"/>
            <w:tcBorders>
              <w:top w:val="nil"/>
              <w:left w:val="nil"/>
              <w:bottom w:val="nil"/>
              <w:right w:val="nil"/>
            </w:tcBorders>
          </w:tcPr>
          <w:p w14:paraId="65FD472F" w14:textId="77777777" w:rsidR="009679F5" w:rsidRPr="009A716D" w:rsidRDefault="009679F5" w:rsidP="005E1173">
            <w:pPr>
              <w:rPr>
                <w:rFonts w:ascii="Arial" w:hAnsi="Arial" w:cs="Arial"/>
                <w:sz w:val="20"/>
                <w:szCs w:val="20"/>
              </w:rPr>
            </w:pPr>
            <w:r w:rsidRPr="009A716D">
              <w:rPr>
                <w:rFonts w:ascii="Arial" w:hAnsi="Arial" w:cs="Arial"/>
                <w:sz w:val="20"/>
                <w:szCs w:val="20"/>
              </w:rPr>
              <w:t>1.70</w:t>
            </w:r>
          </w:p>
        </w:tc>
        <w:tc>
          <w:tcPr>
            <w:tcW w:w="889" w:type="dxa"/>
            <w:tcBorders>
              <w:top w:val="nil"/>
              <w:left w:val="nil"/>
              <w:bottom w:val="nil"/>
              <w:right w:val="nil"/>
            </w:tcBorders>
          </w:tcPr>
          <w:p w14:paraId="40A0B66F" w14:textId="77777777" w:rsidR="009679F5" w:rsidRPr="009A716D" w:rsidRDefault="009679F5" w:rsidP="005E1173">
            <w:pPr>
              <w:rPr>
                <w:rFonts w:ascii="Arial" w:hAnsi="Arial" w:cs="Arial"/>
                <w:sz w:val="20"/>
                <w:szCs w:val="20"/>
              </w:rPr>
            </w:pPr>
            <w:r w:rsidRPr="009A716D">
              <w:rPr>
                <w:rFonts w:ascii="Arial" w:hAnsi="Arial" w:cs="Arial"/>
                <w:sz w:val="20"/>
                <w:szCs w:val="20"/>
              </w:rPr>
              <w:t>1.83</w:t>
            </w:r>
          </w:p>
        </w:tc>
        <w:tc>
          <w:tcPr>
            <w:tcW w:w="992" w:type="dxa"/>
            <w:tcBorders>
              <w:top w:val="nil"/>
              <w:left w:val="nil"/>
              <w:bottom w:val="nil"/>
              <w:right w:val="nil"/>
            </w:tcBorders>
          </w:tcPr>
          <w:p w14:paraId="70838A6D" w14:textId="77777777" w:rsidR="009679F5" w:rsidRPr="009A716D" w:rsidRDefault="009679F5" w:rsidP="005E1173">
            <w:pPr>
              <w:rPr>
                <w:rFonts w:ascii="Arial" w:hAnsi="Arial" w:cs="Arial"/>
                <w:sz w:val="20"/>
                <w:szCs w:val="20"/>
              </w:rPr>
            </w:pPr>
            <w:r w:rsidRPr="009A716D">
              <w:rPr>
                <w:rFonts w:ascii="Arial" w:hAnsi="Arial" w:cs="Arial"/>
                <w:sz w:val="20"/>
                <w:szCs w:val="20"/>
              </w:rPr>
              <w:t>1.93</w:t>
            </w:r>
          </w:p>
        </w:tc>
        <w:tc>
          <w:tcPr>
            <w:tcW w:w="992" w:type="dxa"/>
            <w:tcBorders>
              <w:top w:val="nil"/>
              <w:left w:val="nil"/>
              <w:bottom w:val="nil"/>
              <w:right w:val="nil"/>
            </w:tcBorders>
          </w:tcPr>
          <w:p w14:paraId="01626A18" w14:textId="77777777" w:rsidR="009679F5" w:rsidRPr="009A716D" w:rsidRDefault="009679F5" w:rsidP="005E1173">
            <w:pPr>
              <w:rPr>
                <w:rFonts w:ascii="Arial" w:hAnsi="Arial" w:cs="Arial"/>
                <w:sz w:val="20"/>
                <w:szCs w:val="20"/>
              </w:rPr>
            </w:pPr>
            <w:r w:rsidRPr="009A716D">
              <w:rPr>
                <w:rFonts w:ascii="Arial" w:hAnsi="Arial" w:cs="Arial"/>
                <w:sz w:val="20"/>
                <w:szCs w:val="20"/>
              </w:rPr>
              <w:t>1.57</w:t>
            </w:r>
          </w:p>
        </w:tc>
      </w:tr>
      <w:tr w:rsidR="009679F5" w:rsidRPr="009A716D" w14:paraId="3607CC09" w14:textId="77777777" w:rsidTr="005E1173">
        <w:trPr>
          <w:trHeight w:val="280"/>
        </w:trPr>
        <w:tc>
          <w:tcPr>
            <w:tcW w:w="3894" w:type="dxa"/>
            <w:tcBorders>
              <w:top w:val="nil"/>
              <w:left w:val="nil"/>
              <w:bottom w:val="nil"/>
              <w:right w:val="nil"/>
            </w:tcBorders>
          </w:tcPr>
          <w:p w14:paraId="2D3443D8" w14:textId="77777777" w:rsidR="009679F5" w:rsidRPr="009A716D" w:rsidRDefault="009679F5" w:rsidP="005E1173">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10 t/ha CM</w:t>
            </w:r>
          </w:p>
        </w:tc>
        <w:tc>
          <w:tcPr>
            <w:tcW w:w="1010" w:type="dxa"/>
            <w:tcBorders>
              <w:top w:val="nil"/>
              <w:left w:val="nil"/>
              <w:bottom w:val="nil"/>
              <w:right w:val="nil"/>
            </w:tcBorders>
          </w:tcPr>
          <w:p w14:paraId="491B70F6" w14:textId="77777777" w:rsidR="009679F5" w:rsidRPr="009A716D" w:rsidRDefault="009679F5" w:rsidP="005E1173">
            <w:pPr>
              <w:rPr>
                <w:rFonts w:ascii="Arial" w:hAnsi="Arial" w:cs="Arial"/>
                <w:sz w:val="20"/>
                <w:szCs w:val="20"/>
              </w:rPr>
            </w:pPr>
            <w:r w:rsidRPr="009A716D">
              <w:rPr>
                <w:rFonts w:ascii="Arial" w:hAnsi="Arial" w:cs="Arial"/>
                <w:sz w:val="20"/>
                <w:szCs w:val="20"/>
              </w:rPr>
              <w:t>2.27</w:t>
            </w:r>
          </w:p>
        </w:tc>
        <w:tc>
          <w:tcPr>
            <w:tcW w:w="870" w:type="dxa"/>
            <w:tcBorders>
              <w:top w:val="nil"/>
              <w:left w:val="nil"/>
              <w:bottom w:val="nil"/>
              <w:right w:val="nil"/>
            </w:tcBorders>
          </w:tcPr>
          <w:p w14:paraId="3CC96FC0" w14:textId="77777777" w:rsidR="009679F5" w:rsidRPr="009A716D" w:rsidRDefault="009679F5" w:rsidP="005E1173">
            <w:pPr>
              <w:rPr>
                <w:rFonts w:ascii="Arial" w:hAnsi="Arial" w:cs="Arial"/>
                <w:sz w:val="20"/>
                <w:szCs w:val="20"/>
              </w:rPr>
            </w:pPr>
            <w:r w:rsidRPr="009A716D">
              <w:rPr>
                <w:rFonts w:ascii="Arial" w:hAnsi="Arial" w:cs="Arial"/>
                <w:sz w:val="20"/>
                <w:szCs w:val="20"/>
              </w:rPr>
              <w:t>2.60</w:t>
            </w:r>
          </w:p>
        </w:tc>
        <w:tc>
          <w:tcPr>
            <w:tcW w:w="889" w:type="dxa"/>
            <w:tcBorders>
              <w:top w:val="nil"/>
              <w:left w:val="nil"/>
              <w:bottom w:val="nil"/>
              <w:right w:val="nil"/>
            </w:tcBorders>
          </w:tcPr>
          <w:p w14:paraId="16D0DF2F" w14:textId="77777777" w:rsidR="009679F5" w:rsidRPr="009A716D" w:rsidRDefault="009679F5" w:rsidP="005E1173">
            <w:pPr>
              <w:rPr>
                <w:rFonts w:ascii="Arial" w:hAnsi="Arial" w:cs="Arial"/>
                <w:sz w:val="20"/>
                <w:szCs w:val="20"/>
              </w:rPr>
            </w:pPr>
            <w:r w:rsidRPr="009A716D">
              <w:rPr>
                <w:rFonts w:ascii="Arial" w:hAnsi="Arial" w:cs="Arial"/>
                <w:sz w:val="20"/>
                <w:szCs w:val="20"/>
              </w:rPr>
              <w:t>2.73</w:t>
            </w:r>
          </w:p>
        </w:tc>
        <w:tc>
          <w:tcPr>
            <w:tcW w:w="992" w:type="dxa"/>
            <w:tcBorders>
              <w:top w:val="nil"/>
              <w:left w:val="nil"/>
              <w:bottom w:val="nil"/>
              <w:right w:val="nil"/>
            </w:tcBorders>
          </w:tcPr>
          <w:p w14:paraId="660EDE05" w14:textId="77777777" w:rsidR="009679F5" w:rsidRPr="009A716D" w:rsidRDefault="009679F5" w:rsidP="005E1173">
            <w:pPr>
              <w:rPr>
                <w:rFonts w:ascii="Arial" w:hAnsi="Arial" w:cs="Arial"/>
                <w:sz w:val="20"/>
                <w:szCs w:val="20"/>
              </w:rPr>
            </w:pPr>
            <w:r w:rsidRPr="009A716D">
              <w:rPr>
                <w:rFonts w:ascii="Arial" w:hAnsi="Arial" w:cs="Arial"/>
                <w:sz w:val="20"/>
                <w:szCs w:val="20"/>
              </w:rPr>
              <w:t>2.83</w:t>
            </w:r>
          </w:p>
        </w:tc>
        <w:tc>
          <w:tcPr>
            <w:tcW w:w="992" w:type="dxa"/>
            <w:tcBorders>
              <w:top w:val="nil"/>
              <w:left w:val="nil"/>
              <w:bottom w:val="nil"/>
              <w:right w:val="nil"/>
            </w:tcBorders>
          </w:tcPr>
          <w:p w14:paraId="63685EC0" w14:textId="77777777" w:rsidR="009679F5" w:rsidRPr="009A716D" w:rsidRDefault="009679F5" w:rsidP="005E1173">
            <w:pPr>
              <w:rPr>
                <w:rFonts w:ascii="Arial" w:hAnsi="Arial" w:cs="Arial"/>
                <w:sz w:val="20"/>
                <w:szCs w:val="20"/>
              </w:rPr>
            </w:pPr>
            <w:r w:rsidRPr="009A716D">
              <w:rPr>
                <w:rFonts w:ascii="Arial" w:hAnsi="Arial" w:cs="Arial"/>
                <w:sz w:val="20"/>
                <w:szCs w:val="20"/>
              </w:rPr>
              <w:t>2.50</w:t>
            </w:r>
          </w:p>
        </w:tc>
      </w:tr>
      <w:tr w:rsidR="009679F5" w:rsidRPr="009A716D" w14:paraId="63C38B79" w14:textId="77777777" w:rsidTr="005E1173">
        <w:trPr>
          <w:trHeight w:val="280"/>
        </w:trPr>
        <w:tc>
          <w:tcPr>
            <w:tcW w:w="3894" w:type="dxa"/>
            <w:tcBorders>
              <w:top w:val="nil"/>
              <w:left w:val="nil"/>
              <w:bottom w:val="nil"/>
              <w:right w:val="nil"/>
            </w:tcBorders>
          </w:tcPr>
          <w:p w14:paraId="642B3867" w14:textId="77777777" w:rsidR="009679F5" w:rsidRPr="009A716D" w:rsidRDefault="009679F5" w:rsidP="005E1173">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300 kg/ha NPK 5:15:15</w:t>
            </w:r>
          </w:p>
        </w:tc>
        <w:tc>
          <w:tcPr>
            <w:tcW w:w="1010" w:type="dxa"/>
            <w:tcBorders>
              <w:top w:val="nil"/>
              <w:left w:val="nil"/>
              <w:bottom w:val="nil"/>
              <w:right w:val="nil"/>
            </w:tcBorders>
          </w:tcPr>
          <w:p w14:paraId="691FBE07" w14:textId="77777777" w:rsidR="009679F5" w:rsidRPr="009A716D" w:rsidRDefault="009679F5" w:rsidP="005E1173">
            <w:pPr>
              <w:rPr>
                <w:rFonts w:ascii="Arial" w:hAnsi="Arial" w:cs="Arial"/>
                <w:sz w:val="20"/>
                <w:szCs w:val="20"/>
              </w:rPr>
            </w:pPr>
            <w:r w:rsidRPr="009A716D">
              <w:rPr>
                <w:rFonts w:ascii="Arial" w:hAnsi="Arial" w:cs="Arial"/>
                <w:sz w:val="20"/>
                <w:szCs w:val="20"/>
              </w:rPr>
              <w:t>1.57</w:t>
            </w:r>
          </w:p>
        </w:tc>
        <w:tc>
          <w:tcPr>
            <w:tcW w:w="870" w:type="dxa"/>
            <w:tcBorders>
              <w:top w:val="nil"/>
              <w:left w:val="nil"/>
              <w:bottom w:val="nil"/>
              <w:right w:val="nil"/>
            </w:tcBorders>
          </w:tcPr>
          <w:p w14:paraId="01CA00FE" w14:textId="77777777" w:rsidR="009679F5" w:rsidRPr="009A716D" w:rsidRDefault="009679F5" w:rsidP="005E1173">
            <w:pPr>
              <w:rPr>
                <w:rFonts w:ascii="Arial" w:hAnsi="Arial" w:cs="Arial"/>
                <w:sz w:val="20"/>
                <w:szCs w:val="20"/>
              </w:rPr>
            </w:pPr>
            <w:r w:rsidRPr="009A716D">
              <w:rPr>
                <w:rFonts w:ascii="Arial" w:hAnsi="Arial" w:cs="Arial"/>
                <w:sz w:val="20"/>
                <w:szCs w:val="20"/>
              </w:rPr>
              <w:t>2.10</w:t>
            </w:r>
          </w:p>
        </w:tc>
        <w:tc>
          <w:tcPr>
            <w:tcW w:w="889" w:type="dxa"/>
            <w:tcBorders>
              <w:top w:val="nil"/>
              <w:left w:val="nil"/>
              <w:bottom w:val="nil"/>
              <w:right w:val="nil"/>
            </w:tcBorders>
          </w:tcPr>
          <w:p w14:paraId="3D94B9B6" w14:textId="77777777" w:rsidR="009679F5" w:rsidRPr="009A716D" w:rsidRDefault="009679F5" w:rsidP="005E1173">
            <w:pPr>
              <w:rPr>
                <w:rFonts w:ascii="Arial" w:hAnsi="Arial" w:cs="Arial"/>
                <w:sz w:val="20"/>
                <w:szCs w:val="20"/>
              </w:rPr>
            </w:pPr>
            <w:r w:rsidRPr="009A716D">
              <w:rPr>
                <w:rFonts w:ascii="Arial" w:hAnsi="Arial" w:cs="Arial"/>
                <w:sz w:val="20"/>
                <w:szCs w:val="20"/>
              </w:rPr>
              <w:t>2.27</w:t>
            </w:r>
          </w:p>
        </w:tc>
        <w:tc>
          <w:tcPr>
            <w:tcW w:w="992" w:type="dxa"/>
            <w:tcBorders>
              <w:top w:val="nil"/>
              <w:left w:val="nil"/>
              <w:bottom w:val="nil"/>
              <w:right w:val="nil"/>
            </w:tcBorders>
          </w:tcPr>
          <w:p w14:paraId="0DA53FC2" w14:textId="77777777" w:rsidR="009679F5" w:rsidRPr="009A716D" w:rsidRDefault="009679F5" w:rsidP="005E1173">
            <w:pPr>
              <w:rPr>
                <w:rFonts w:ascii="Arial" w:hAnsi="Arial" w:cs="Arial"/>
                <w:sz w:val="20"/>
                <w:szCs w:val="20"/>
              </w:rPr>
            </w:pPr>
            <w:r w:rsidRPr="009A716D">
              <w:rPr>
                <w:rFonts w:ascii="Arial" w:hAnsi="Arial" w:cs="Arial"/>
                <w:sz w:val="20"/>
                <w:szCs w:val="20"/>
              </w:rPr>
              <w:t>2.37</w:t>
            </w:r>
          </w:p>
        </w:tc>
        <w:tc>
          <w:tcPr>
            <w:tcW w:w="992" w:type="dxa"/>
            <w:tcBorders>
              <w:top w:val="nil"/>
              <w:left w:val="nil"/>
              <w:bottom w:val="nil"/>
              <w:right w:val="nil"/>
            </w:tcBorders>
          </w:tcPr>
          <w:p w14:paraId="178BA848" w14:textId="77777777" w:rsidR="009679F5" w:rsidRPr="009A716D" w:rsidRDefault="009679F5" w:rsidP="005E1173">
            <w:pPr>
              <w:rPr>
                <w:rFonts w:ascii="Arial" w:hAnsi="Arial" w:cs="Arial"/>
                <w:sz w:val="20"/>
                <w:szCs w:val="20"/>
              </w:rPr>
            </w:pPr>
            <w:r w:rsidRPr="009A716D">
              <w:rPr>
                <w:rFonts w:ascii="Arial" w:hAnsi="Arial" w:cs="Arial"/>
                <w:sz w:val="20"/>
                <w:szCs w:val="20"/>
              </w:rPr>
              <w:t>2.03</w:t>
            </w:r>
          </w:p>
        </w:tc>
      </w:tr>
      <w:tr w:rsidR="009679F5" w:rsidRPr="009A716D" w14:paraId="079C31D9" w14:textId="77777777" w:rsidTr="005E1173">
        <w:trPr>
          <w:trHeight w:val="280"/>
        </w:trPr>
        <w:tc>
          <w:tcPr>
            <w:tcW w:w="3894" w:type="dxa"/>
            <w:tcBorders>
              <w:top w:val="nil"/>
              <w:left w:val="nil"/>
              <w:bottom w:val="nil"/>
              <w:right w:val="nil"/>
            </w:tcBorders>
          </w:tcPr>
          <w:p w14:paraId="5FCA9F6F" w14:textId="77777777" w:rsidR="009679F5" w:rsidRPr="009A716D" w:rsidRDefault="009679F5" w:rsidP="005E1173">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2.5 t/ha GB</w:t>
            </w:r>
          </w:p>
        </w:tc>
        <w:tc>
          <w:tcPr>
            <w:tcW w:w="1010" w:type="dxa"/>
            <w:tcBorders>
              <w:top w:val="nil"/>
              <w:left w:val="nil"/>
              <w:bottom w:val="nil"/>
              <w:right w:val="nil"/>
            </w:tcBorders>
          </w:tcPr>
          <w:p w14:paraId="7B53568A" w14:textId="77777777" w:rsidR="009679F5" w:rsidRPr="009A716D" w:rsidRDefault="009679F5" w:rsidP="005E1173">
            <w:pPr>
              <w:rPr>
                <w:rFonts w:ascii="Arial" w:hAnsi="Arial" w:cs="Arial"/>
                <w:sz w:val="20"/>
                <w:szCs w:val="20"/>
              </w:rPr>
            </w:pPr>
            <w:r w:rsidRPr="009A716D">
              <w:rPr>
                <w:rFonts w:ascii="Arial" w:hAnsi="Arial" w:cs="Arial"/>
                <w:sz w:val="20"/>
                <w:szCs w:val="20"/>
              </w:rPr>
              <w:t>1.27</w:t>
            </w:r>
          </w:p>
        </w:tc>
        <w:tc>
          <w:tcPr>
            <w:tcW w:w="870" w:type="dxa"/>
            <w:tcBorders>
              <w:top w:val="nil"/>
              <w:left w:val="nil"/>
              <w:bottom w:val="nil"/>
              <w:right w:val="nil"/>
            </w:tcBorders>
          </w:tcPr>
          <w:p w14:paraId="472BD794" w14:textId="77777777" w:rsidR="009679F5" w:rsidRPr="009A716D" w:rsidRDefault="009679F5" w:rsidP="005E1173">
            <w:pPr>
              <w:rPr>
                <w:rFonts w:ascii="Arial" w:hAnsi="Arial" w:cs="Arial"/>
                <w:sz w:val="20"/>
                <w:szCs w:val="20"/>
              </w:rPr>
            </w:pPr>
            <w:r w:rsidRPr="009A716D">
              <w:rPr>
                <w:rFonts w:ascii="Arial" w:hAnsi="Arial" w:cs="Arial"/>
                <w:sz w:val="20"/>
                <w:szCs w:val="20"/>
              </w:rPr>
              <w:t>1.87</w:t>
            </w:r>
          </w:p>
        </w:tc>
        <w:tc>
          <w:tcPr>
            <w:tcW w:w="889" w:type="dxa"/>
            <w:tcBorders>
              <w:top w:val="nil"/>
              <w:left w:val="nil"/>
              <w:bottom w:val="nil"/>
              <w:right w:val="nil"/>
            </w:tcBorders>
          </w:tcPr>
          <w:p w14:paraId="77FA34E2" w14:textId="77777777" w:rsidR="009679F5" w:rsidRPr="009A716D" w:rsidRDefault="009679F5" w:rsidP="005E1173">
            <w:pPr>
              <w:rPr>
                <w:rFonts w:ascii="Arial" w:hAnsi="Arial" w:cs="Arial"/>
                <w:sz w:val="20"/>
                <w:szCs w:val="20"/>
              </w:rPr>
            </w:pPr>
            <w:r w:rsidRPr="009A716D">
              <w:rPr>
                <w:rFonts w:ascii="Arial" w:hAnsi="Arial" w:cs="Arial"/>
                <w:sz w:val="20"/>
                <w:szCs w:val="20"/>
              </w:rPr>
              <w:t>2.00</w:t>
            </w:r>
          </w:p>
        </w:tc>
        <w:tc>
          <w:tcPr>
            <w:tcW w:w="992" w:type="dxa"/>
            <w:tcBorders>
              <w:top w:val="nil"/>
              <w:left w:val="nil"/>
              <w:bottom w:val="nil"/>
              <w:right w:val="nil"/>
            </w:tcBorders>
          </w:tcPr>
          <w:p w14:paraId="54CBC66D" w14:textId="77777777" w:rsidR="009679F5" w:rsidRPr="009A716D" w:rsidRDefault="009679F5" w:rsidP="005E1173">
            <w:pPr>
              <w:rPr>
                <w:rFonts w:ascii="Arial" w:hAnsi="Arial" w:cs="Arial"/>
                <w:sz w:val="20"/>
                <w:szCs w:val="20"/>
              </w:rPr>
            </w:pPr>
            <w:r w:rsidRPr="009A716D">
              <w:rPr>
                <w:rFonts w:ascii="Arial" w:hAnsi="Arial" w:cs="Arial"/>
                <w:sz w:val="20"/>
                <w:szCs w:val="20"/>
              </w:rPr>
              <w:t>2.20</w:t>
            </w:r>
          </w:p>
        </w:tc>
        <w:tc>
          <w:tcPr>
            <w:tcW w:w="992" w:type="dxa"/>
            <w:tcBorders>
              <w:top w:val="nil"/>
              <w:left w:val="nil"/>
              <w:bottom w:val="nil"/>
              <w:right w:val="nil"/>
            </w:tcBorders>
          </w:tcPr>
          <w:p w14:paraId="2888150C" w14:textId="77777777" w:rsidR="009679F5" w:rsidRPr="009A716D" w:rsidRDefault="009679F5" w:rsidP="005E1173">
            <w:pPr>
              <w:rPr>
                <w:rFonts w:ascii="Arial" w:hAnsi="Arial" w:cs="Arial"/>
                <w:sz w:val="20"/>
                <w:szCs w:val="20"/>
              </w:rPr>
            </w:pPr>
            <w:r w:rsidRPr="009A716D">
              <w:rPr>
                <w:rFonts w:ascii="Arial" w:hAnsi="Arial" w:cs="Arial"/>
                <w:sz w:val="20"/>
                <w:szCs w:val="20"/>
              </w:rPr>
              <w:t>1.80</w:t>
            </w:r>
          </w:p>
        </w:tc>
      </w:tr>
      <w:tr w:rsidR="009679F5" w:rsidRPr="009A716D" w14:paraId="44541270" w14:textId="77777777" w:rsidTr="005E1173">
        <w:trPr>
          <w:trHeight w:val="280"/>
        </w:trPr>
        <w:tc>
          <w:tcPr>
            <w:tcW w:w="3894" w:type="dxa"/>
            <w:tcBorders>
              <w:top w:val="nil"/>
              <w:left w:val="nil"/>
              <w:bottom w:val="nil"/>
              <w:right w:val="nil"/>
            </w:tcBorders>
          </w:tcPr>
          <w:p w14:paraId="0E31060F" w14:textId="77777777" w:rsidR="009679F5" w:rsidRPr="009A716D" w:rsidRDefault="009679F5" w:rsidP="005E1173">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150 kg/ha NPK + 1.25 t/ha GB</w:t>
            </w:r>
          </w:p>
        </w:tc>
        <w:tc>
          <w:tcPr>
            <w:tcW w:w="1010" w:type="dxa"/>
            <w:tcBorders>
              <w:top w:val="nil"/>
              <w:left w:val="nil"/>
              <w:bottom w:val="nil"/>
              <w:right w:val="nil"/>
            </w:tcBorders>
          </w:tcPr>
          <w:p w14:paraId="09C23815" w14:textId="77777777" w:rsidR="009679F5" w:rsidRPr="009A716D" w:rsidRDefault="009679F5" w:rsidP="005E1173">
            <w:pPr>
              <w:rPr>
                <w:rFonts w:ascii="Arial" w:hAnsi="Arial" w:cs="Arial"/>
                <w:sz w:val="20"/>
                <w:szCs w:val="20"/>
              </w:rPr>
            </w:pPr>
            <w:r w:rsidRPr="009A716D">
              <w:rPr>
                <w:rFonts w:ascii="Arial" w:hAnsi="Arial" w:cs="Arial"/>
                <w:sz w:val="20"/>
                <w:szCs w:val="20"/>
              </w:rPr>
              <w:t>1.43</w:t>
            </w:r>
          </w:p>
        </w:tc>
        <w:tc>
          <w:tcPr>
            <w:tcW w:w="870" w:type="dxa"/>
            <w:tcBorders>
              <w:top w:val="nil"/>
              <w:left w:val="nil"/>
              <w:bottom w:val="nil"/>
              <w:right w:val="nil"/>
            </w:tcBorders>
          </w:tcPr>
          <w:p w14:paraId="7AEE2DCE" w14:textId="77777777" w:rsidR="009679F5" w:rsidRPr="009A716D" w:rsidRDefault="009679F5" w:rsidP="005E1173">
            <w:pPr>
              <w:rPr>
                <w:rFonts w:ascii="Arial" w:hAnsi="Arial" w:cs="Arial"/>
                <w:sz w:val="20"/>
                <w:szCs w:val="20"/>
              </w:rPr>
            </w:pPr>
            <w:r w:rsidRPr="009A716D">
              <w:rPr>
                <w:rFonts w:ascii="Arial" w:hAnsi="Arial" w:cs="Arial"/>
                <w:sz w:val="20"/>
                <w:szCs w:val="20"/>
              </w:rPr>
              <w:t>1.93</w:t>
            </w:r>
          </w:p>
        </w:tc>
        <w:tc>
          <w:tcPr>
            <w:tcW w:w="889" w:type="dxa"/>
            <w:tcBorders>
              <w:top w:val="nil"/>
              <w:left w:val="nil"/>
              <w:bottom w:val="nil"/>
              <w:right w:val="nil"/>
            </w:tcBorders>
          </w:tcPr>
          <w:p w14:paraId="1E60302C" w14:textId="77777777" w:rsidR="009679F5" w:rsidRPr="009A716D" w:rsidRDefault="009679F5" w:rsidP="005E1173">
            <w:pPr>
              <w:rPr>
                <w:rFonts w:ascii="Arial" w:hAnsi="Arial" w:cs="Arial"/>
                <w:sz w:val="20"/>
                <w:szCs w:val="20"/>
              </w:rPr>
            </w:pPr>
            <w:r w:rsidRPr="009A716D">
              <w:rPr>
                <w:rFonts w:ascii="Arial" w:hAnsi="Arial" w:cs="Arial"/>
                <w:sz w:val="20"/>
                <w:szCs w:val="20"/>
              </w:rPr>
              <w:t>2.07</w:t>
            </w:r>
          </w:p>
        </w:tc>
        <w:tc>
          <w:tcPr>
            <w:tcW w:w="992" w:type="dxa"/>
            <w:tcBorders>
              <w:top w:val="nil"/>
              <w:left w:val="nil"/>
              <w:bottom w:val="nil"/>
              <w:right w:val="nil"/>
            </w:tcBorders>
          </w:tcPr>
          <w:p w14:paraId="6B24D708" w14:textId="77777777" w:rsidR="009679F5" w:rsidRPr="009A716D" w:rsidRDefault="009679F5" w:rsidP="005E1173">
            <w:pPr>
              <w:rPr>
                <w:rFonts w:ascii="Arial" w:hAnsi="Arial" w:cs="Arial"/>
                <w:sz w:val="20"/>
                <w:szCs w:val="20"/>
              </w:rPr>
            </w:pPr>
            <w:r w:rsidRPr="009A716D">
              <w:rPr>
                <w:rFonts w:ascii="Arial" w:hAnsi="Arial" w:cs="Arial"/>
                <w:sz w:val="20"/>
                <w:szCs w:val="20"/>
              </w:rPr>
              <w:t>2.27</w:t>
            </w:r>
          </w:p>
        </w:tc>
        <w:tc>
          <w:tcPr>
            <w:tcW w:w="992" w:type="dxa"/>
            <w:tcBorders>
              <w:top w:val="nil"/>
              <w:left w:val="nil"/>
              <w:bottom w:val="nil"/>
              <w:right w:val="nil"/>
            </w:tcBorders>
          </w:tcPr>
          <w:p w14:paraId="7F5A3FF2" w14:textId="77777777" w:rsidR="009679F5" w:rsidRPr="009A716D" w:rsidRDefault="009679F5" w:rsidP="005E1173">
            <w:pPr>
              <w:rPr>
                <w:rFonts w:ascii="Arial" w:hAnsi="Arial" w:cs="Arial"/>
                <w:sz w:val="20"/>
                <w:szCs w:val="20"/>
              </w:rPr>
            </w:pPr>
            <w:r w:rsidRPr="009A716D">
              <w:rPr>
                <w:rFonts w:ascii="Arial" w:hAnsi="Arial" w:cs="Arial"/>
                <w:sz w:val="20"/>
                <w:szCs w:val="20"/>
              </w:rPr>
              <w:t>1.93</w:t>
            </w:r>
          </w:p>
        </w:tc>
      </w:tr>
      <w:tr w:rsidR="009679F5" w:rsidRPr="009A716D" w14:paraId="49AAB056" w14:textId="77777777" w:rsidTr="005E1173">
        <w:trPr>
          <w:trHeight w:val="280"/>
        </w:trPr>
        <w:tc>
          <w:tcPr>
            <w:tcW w:w="3894" w:type="dxa"/>
            <w:tcBorders>
              <w:top w:val="nil"/>
              <w:left w:val="nil"/>
              <w:bottom w:val="nil"/>
              <w:right w:val="nil"/>
            </w:tcBorders>
          </w:tcPr>
          <w:p w14:paraId="68541F56" w14:textId="77777777" w:rsidR="009679F5" w:rsidRPr="009A716D" w:rsidRDefault="009679F5" w:rsidP="005E1173">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1.25 t/ha GB + 5 t/ha CM</w:t>
            </w:r>
          </w:p>
        </w:tc>
        <w:tc>
          <w:tcPr>
            <w:tcW w:w="1010" w:type="dxa"/>
            <w:tcBorders>
              <w:top w:val="nil"/>
              <w:left w:val="nil"/>
              <w:bottom w:val="nil"/>
              <w:right w:val="nil"/>
            </w:tcBorders>
          </w:tcPr>
          <w:p w14:paraId="7E431F79" w14:textId="77777777" w:rsidR="009679F5" w:rsidRPr="009A716D" w:rsidRDefault="009679F5" w:rsidP="005E1173">
            <w:pPr>
              <w:rPr>
                <w:rFonts w:ascii="Arial" w:hAnsi="Arial" w:cs="Arial"/>
                <w:sz w:val="20"/>
                <w:szCs w:val="20"/>
              </w:rPr>
            </w:pPr>
            <w:r w:rsidRPr="009A716D">
              <w:rPr>
                <w:rFonts w:ascii="Arial" w:hAnsi="Arial" w:cs="Arial"/>
                <w:sz w:val="20"/>
                <w:szCs w:val="20"/>
              </w:rPr>
              <w:t>1.77</w:t>
            </w:r>
          </w:p>
        </w:tc>
        <w:tc>
          <w:tcPr>
            <w:tcW w:w="870" w:type="dxa"/>
            <w:tcBorders>
              <w:top w:val="nil"/>
              <w:left w:val="nil"/>
              <w:bottom w:val="nil"/>
              <w:right w:val="nil"/>
            </w:tcBorders>
          </w:tcPr>
          <w:p w14:paraId="701B611C" w14:textId="77777777" w:rsidR="009679F5" w:rsidRPr="009A716D" w:rsidRDefault="009679F5" w:rsidP="005E1173">
            <w:pPr>
              <w:rPr>
                <w:rFonts w:ascii="Arial" w:hAnsi="Arial" w:cs="Arial"/>
                <w:sz w:val="20"/>
                <w:szCs w:val="20"/>
              </w:rPr>
            </w:pPr>
            <w:r w:rsidRPr="009A716D">
              <w:rPr>
                <w:rFonts w:ascii="Arial" w:hAnsi="Arial" w:cs="Arial"/>
                <w:sz w:val="20"/>
                <w:szCs w:val="20"/>
              </w:rPr>
              <w:t>2.37</w:t>
            </w:r>
          </w:p>
        </w:tc>
        <w:tc>
          <w:tcPr>
            <w:tcW w:w="889" w:type="dxa"/>
            <w:tcBorders>
              <w:top w:val="nil"/>
              <w:left w:val="nil"/>
              <w:bottom w:val="nil"/>
              <w:right w:val="nil"/>
            </w:tcBorders>
          </w:tcPr>
          <w:p w14:paraId="65696E9F" w14:textId="77777777" w:rsidR="009679F5" w:rsidRPr="009A716D" w:rsidRDefault="009679F5" w:rsidP="005E1173">
            <w:pPr>
              <w:rPr>
                <w:rFonts w:ascii="Arial" w:hAnsi="Arial" w:cs="Arial"/>
                <w:sz w:val="20"/>
                <w:szCs w:val="20"/>
              </w:rPr>
            </w:pPr>
            <w:r w:rsidRPr="009A716D">
              <w:rPr>
                <w:rFonts w:ascii="Arial" w:hAnsi="Arial" w:cs="Arial"/>
                <w:sz w:val="20"/>
                <w:szCs w:val="20"/>
              </w:rPr>
              <w:t>2.47</w:t>
            </w:r>
          </w:p>
        </w:tc>
        <w:tc>
          <w:tcPr>
            <w:tcW w:w="992" w:type="dxa"/>
            <w:tcBorders>
              <w:top w:val="nil"/>
              <w:left w:val="nil"/>
              <w:bottom w:val="nil"/>
              <w:right w:val="nil"/>
            </w:tcBorders>
          </w:tcPr>
          <w:p w14:paraId="18C5C8EB" w14:textId="77777777" w:rsidR="009679F5" w:rsidRPr="009A716D" w:rsidRDefault="009679F5" w:rsidP="005E1173">
            <w:pPr>
              <w:rPr>
                <w:rFonts w:ascii="Arial" w:hAnsi="Arial" w:cs="Arial"/>
                <w:sz w:val="20"/>
                <w:szCs w:val="20"/>
              </w:rPr>
            </w:pPr>
            <w:r w:rsidRPr="009A716D">
              <w:rPr>
                <w:rFonts w:ascii="Arial" w:hAnsi="Arial" w:cs="Arial"/>
                <w:sz w:val="20"/>
                <w:szCs w:val="20"/>
              </w:rPr>
              <w:t>2.57</w:t>
            </w:r>
          </w:p>
        </w:tc>
        <w:tc>
          <w:tcPr>
            <w:tcW w:w="992" w:type="dxa"/>
            <w:tcBorders>
              <w:top w:val="nil"/>
              <w:left w:val="nil"/>
              <w:bottom w:val="nil"/>
              <w:right w:val="nil"/>
            </w:tcBorders>
          </w:tcPr>
          <w:p w14:paraId="76B99C36" w14:textId="77777777" w:rsidR="009679F5" w:rsidRPr="009A716D" w:rsidRDefault="009679F5" w:rsidP="005E1173">
            <w:pPr>
              <w:rPr>
                <w:rFonts w:ascii="Arial" w:hAnsi="Arial" w:cs="Arial"/>
                <w:sz w:val="20"/>
                <w:szCs w:val="20"/>
              </w:rPr>
            </w:pPr>
            <w:r w:rsidRPr="009A716D">
              <w:rPr>
                <w:rFonts w:ascii="Arial" w:hAnsi="Arial" w:cs="Arial"/>
                <w:sz w:val="20"/>
                <w:szCs w:val="20"/>
              </w:rPr>
              <w:t>2.33</w:t>
            </w:r>
          </w:p>
        </w:tc>
      </w:tr>
      <w:tr w:rsidR="009679F5" w:rsidRPr="009A716D" w14:paraId="6847F447" w14:textId="77777777" w:rsidTr="005E1173">
        <w:trPr>
          <w:trHeight w:val="68"/>
        </w:trPr>
        <w:tc>
          <w:tcPr>
            <w:tcW w:w="3894" w:type="dxa"/>
            <w:tcBorders>
              <w:top w:val="nil"/>
              <w:left w:val="nil"/>
              <w:bottom w:val="nil"/>
              <w:right w:val="nil"/>
            </w:tcBorders>
          </w:tcPr>
          <w:p w14:paraId="343BC2A9" w14:textId="77777777" w:rsidR="009679F5" w:rsidRPr="009A716D" w:rsidRDefault="009679F5" w:rsidP="005E1173">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No </w:t>
            </w:r>
            <w:proofErr w:type="spellStart"/>
            <w:r w:rsidRPr="009A716D">
              <w:rPr>
                <w:rFonts w:ascii="Arial" w:hAnsi="Arial" w:cs="Arial"/>
                <w:sz w:val="20"/>
                <w:szCs w:val="20"/>
              </w:rPr>
              <w:t>fertiliser</w:t>
            </w:r>
            <w:proofErr w:type="spellEnd"/>
            <w:r w:rsidRPr="009A716D">
              <w:rPr>
                <w:rFonts w:ascii="Arial" w:hAnsi="Arial" w:cs="Arial"/>
                <w:sz w:val="20"/>
                <w:szCs w:val="20"/>
              </w:rPr>
              <w:t xml:space="preserve"> (Control)</w:t>
            </w:r>
          </w:p>
        </w:tc>
        <w:tc>
          <w:tcPr>
            <w:tcW w:w="1010" w:type="dxa"/>
            <w:tcBorders>
              <w:top w:val="nil"/>
              <w:left w:val="nil"/>
              <w:bottom w:val="nil"/>
              <w:right w:val="nil"/>
            </w:tcBorders>
          </w:tcPr>
          <w:p w14:paraId="73A7AB0D" w14:textId="77777777" w:rsidR="009679F5" w:rsidRPr="009A716D" w:rsidRDefault="009679F5" w:rsidP="005E1173">
            <w:pPr>
              <w:rPr>
                <w:rFonts w:ascii="Arial" w:hAnsi="Arial" w:cs="Arial"/>
                <w:sz w:val="20"/>
                <w:szCs w:val="20"/>
              </w:rPr>
            </w:pPr>
            <w:r w:rsidRPr="009A716D">
              <w:rPr>
                <w:rFonts w:ascii="Arial" w:hAnsi="Arial" w:cs="Arial"/>
                <w:sz w:val="20"/>
                <w:szCs w:val="20"/>
              </w:rPr>
              <w:t>1.23</w:t>
            </w:r>
          </w:p>
        </w:tc>
        <w:tc>
          <w:tcPr>
            <w:tcW w:w="870" w:type="dxa"/>
            <w:tcBorders>
              <w:top w:val="nil"/>
              <w:left w:val="nil"/>
              <w:bottom w:val="nil"/>
              <w:right w:val="nil"/>
            </w:tcBorders>
          </w:tcPr>
          <w:p w14:paraId="025A13E1" w14:textId="77777777" w:rsidR="009679F5" w:rsidRPr="009A716D" w:rsidRDefault="009679F5" w:rsidP="005E1173">
            <w:pPr>
              <w:rPr>
                <w:rFonts w:ascii="Arial" w:hAnsi="Arial" w:cs="Arial"/>
                <w:sz w:val="20"/>
                <w:szCs w:val="20"/>
              </w:rPr>
            </w:pPr>
            <w:r w:rsidRPr="009A716D">
              <w:rPr>
                <w:rFonts w:ascii="Arial" w:hAnsi="Arial" w:cs="Arial"/>
                <w:sz w:val="20"/>
                <w:szCs w:val="20"/>
              </w:rPr>
              <w:t>1.73</w:t>
            </w:r>
          </w:p>
        </w:tc>
        <w:tc>
          <w:tcPr>
            <w:tcW w:w="889" w:type="dxa"/>
            <w:tcBorders>
              <w:top w:val="nil"/>
              <w:left w:val="nil"/>
              <w:bottom w:val="nil"/>
              <w:right w:val="nil"/>
            </w:tcBorders>
          </w:tcPr>
          <w:p w14:paraId="54B93F7B" w14:textId="77777777" w:rsidR="009679F5" w:rsidRPr="009A716D" w:rsidRDefault="009679F5" w:rsidP="005E1173">
            <w:pPr>
              <w:rPr>
                <w:rFonts w:ascii="Arial" w:hAnsi="Arial" w:cs="Arial"/>
                <w:sz w:val="20"/>
                <w:szCs w:val="20"/>
              </w:rPr>
            </w:pPr>
            <w:r w:rsidRPr="009A716D">
              <w:rPr>
                <w:rFonts w:ascii="Arial" w:hAnsi="Arial" w:cs="Arial"/>
                <w:sz w:val="20"/>
                <w:szCs w:val="20"/>
              </w:rPr>
              <w:t>1.93</w:t>
            </w:r>
          </w:p>
        </w:tc>
        <w:tc>
          <w:tcPr>
            <w:tcW w:w="992" w:type="dxa"/>
            <w:tcBorders>
              <w:top w:val="nil"/>
              <w:left w:val="nil"/>
              <w:bottom w:val="nil"/>
              <w:right w:val="nil"/>
            </w:tcBorders>
          </w:tcPr>
          <w:p w14:paraId="61C539FC" w14:textId="77777777" w:rsidR="009679F5" w:rsidRPr="009A716D" w:rsidRDefault="009679F5" w:rsidP="005E1173">
            <w:pPr>
              <w:rPr>
                <w:rFonts w:ascii="Arial" w:hAnsi="Arial" w:cs="Arial"/>
                <w:sz w:val="20"/>
                <w:szCs w:val="20"/>
              </w:rPr>
            </w:pPr>
            <w:r w:rsidRPr="009A716D">
              <w:rPr>
                <w:rFonts w:ascii="Arial" w:hAnsi="Arial" w:cs="Arial"/>
                <w:sz w:val="20"/>
                <w:szCs w:val="20"/>
              </w:rPr>
              <w:t>2.03</w:t>
            </w:r>
          </w:p>
        </w:tc>
        <w:tc>
          <w:tcPr>
            <w:tcW w:w="992" w:type="dxa"/>
            <w:tcBorders>
              <w:top w:val="nil"/>
              <w:left w:val="nil"/>
              <w:bottom w:val="nil"/>
              <w:right w:val="nil"/>
            </w:tcBorders>
          </w:tcPr>
          <w:p w14:paraId="664E6365" w14:textId="77777777" w:rsidR="009679F5" w:rsidRPr="009A716D" w:rsidRDefault="009679F5" w:rsidP="005E1173">
            <w:pPr>
              <w:rPr>
                <w:rFonts w:ascii="Arial" w:hAnsi="Arial" w:cs="Arial"/>
                <w:sz w:val="20"/>
                <w:szCs w:val="20"/>
              </w:rPr>
            </w:pPr>
            <w:r w:rsidRPr="009A716D">
              <w:rPr>
                <w:rFonts w:ascii="Arial" w:hAnsi="Arial" w:cs="Arial"/>
                <w:sz w:val="20"/>
                <w:szCs w:val="20"/>
              </w:rPr>
              <w:t>1.70</w:t>
            </w:r>
          </w:p>
        </w:tc>
      </w:tr>
      <w:tr w:rsidR="009679F5" w:rsidRPr="009A716D" w14:paraId="1D3940F1" w14:textId="77777777" w:rsidTr="005E1173">
        <w:trPr>
          <w:trHeight w:val="280"/>
        </w:trPr>
        <w:tc>
          <w:tcPr>
            <w:tcW w:w="3894" w:type="dxa"/>
            <w:tcBorders>
              <w:top w:val="nil"/>
              <w:left w:val="nil"/>
              <w:bottom w:val="nil"/>
              <w:right w:val="nil"/>
            </w:tcBorders>
          </w:tcPr>
          <w:p w14:paraId="2B7338C9" w14:textId="77777777" w:rsidR="009679F5" w:rsidRPr="009A716D" w:rsidRDefault="009679F5" w:rsidP="005E1173">
            <w:pPr>
              <w:rPr>
                <w:rFonts w:ascii="Arial" w:hAnsi="Arial" w:cs="Arial"/>
                <w:b/>
                <w:bCs/>
                <w:sz w:val="20"/>
                <w:szCs w:val="20"/>
              </w:rPr>
            </w:pPr>
            <w:r w:rsidRPr="009A716D">
              <w:rPr>
                <w:rFonts w:ascii="Arial" w:hAnsi="Arial" w:cs="Arial"/>
                <w:b/>
                <w:bCs/>
                <w:sz w:val="20"/>
                <w:szCs w:val="20"/>
              </w:rPr>
              <w:t>HSD (P ≤ 0.05)</w:t>
            </w:r>
          </w:p>
        </w:tc>
        <w:tc>
          <w:tcPr>
            <w:tcW w:w="1010" w:type="dxa"/>
            <w:tcBorders>
              <w:top w:val="nil"/>
              <w:left w:val="nil"/>
              <w:bottom w:val="nil"/>
              <w:right w:val="nil"/>
            </w:tcBorders>
          </w:tcPr>
          <w:p w14:paraId="7E564D8F" w14:textId="77777777" w:rsidR="009679F5" w:rsidRPr="009A716D" w:rsidRDefault="009679F5" w:rsidP="005E1173">
            <w:pPr>
              <w:rPr>
                <w:rFonts w:ascii="Arial" w:hAnsi="Arial" w:cs="Arial"/>
                <w:b/>
                <w:bCs/>
                <w:sz w:val="20"/>
                <w:szCs w:val="20"/>
              </w:rPr>
            </w:pPr>
            <w:r w:rsidRPr="009A716D">
              <w:rPr>
                <w:rFonts w:ascii="Arial" w:hAnsi="Arial" w:cs="Arial"/>
                <w:b/>
                <w:bCs/>
                <w:sz w:val="20"/>
                <w:szCs w:val="20"/>
              </w:rPr>
              <w:t>0.39</w:t>
            </w:r>
          </w:p>
        </w:tc>
        <w:tc>
          <w:tcPr>
            <w:tcW w:w="870" w:type="dxa"/>
            <w:tcBorders>
              <w:top w:val="nil"/>
              <w:left w:val="nil"/>
              <w:bottom w:val="nil"/>
              <w:right w:val="nil"/>
            </w:tcBorders>
          </w:tcPr>
          <w:p w14:paraId="4FEA5F49" w14:textId="77777777" w:rsidR="009679F5" w:rsidRPr="009A716D" w:rsidRDefault="009679F5" w:rsidP="005E1173">
            <w:pPr>
              <w:rPr>
                <w:rFonts w:ascii="Arial" w:hAnsi="Arial" w:cs="Arial"/>
                <w:b/>
                <w:bCs/>
                <w:sz w:val="20"/>
                <w:szCs w:val="20"/>
              </w:rPr>
            </w:pPr>
            <w:r w:rsidRPr="009A716D">
              <w:rPr>
                <w:rFonts w:ascii="Arial" w:hAnsi="Arial" w:cs="Arial"/>
                <w:b/>
                <w:bCs/>
                <w:sz w:val="20"/>
                <w:szCs w:val="20"/>
              </w:rPr>
              <w:t>0.31</w:t>
            </w:r>
          </w:p>
        </w:tc>
        <w:tc>
          <w:tcPr>
            <w:tcW w:w="889" w:type="dxa"/>
            <w:tcBorders>
              <w:top w:val="nil"/>
              <w:left w:val="nil"/>
              <w:bottom w:val="nil"/>
              <w:right w:val="nil"/>
            </w:tcBorders>
          </w:tcPr>
          <w:p w14:paraId="6D564291" w14:textId="77777777" w:rsidR="009679F5" w:rsidRPr="009A716D" w:rsidRDefault="009679F5" w:rsidP="005E1173">
            <w:pPr>
              <w:rPr>
                <w:rFonts w:ascii="Arial" w:hAnsi="Arial" w:cs="Arial"/>
                <w:b/>
                <w:bCs/>
                <w:sz w:val="20"/>
                <w:szCs w:val="20"/>
              </w:rPr>
            </w:pPr>
            <w:r w:rsidRPr="009A716D">
              <w:rPr>
                <w:rFonts w:ascii="Arial" w:hAnsi="Arial" w:cs="Arial"/>
                <w:b/>
                <w:bCs/>
                <w:sz w:val="20"/>
                <w:szCs w:val="20"/>
              </w:rPr>
              <w:t>0.28</w:t>
            </w:r>
          </w:p>
        </w:tc>
        <w:tc>
          <w:tcPr>
            <w:tcW w:w="992" w:type="dxa"/>
            <w:tcBorders>
              <w:top w:val="nil"/>
              <w:left w:val="nil"/>
              <w:bottom w:val="nil"/>
              <w:right w:val="nil"/>
            </w:tcBorders>
          </w:tcPr>
          <w:p w14:paraId="2144A6B8" w14:textId="77777777" w:rsidR="009679F5" w:rsidRPr="009A716D" w:rsidRDefault="009679F5" w:rsidP="005E1173">
            <w:pPr>
              <w:rPr>
                <w:rFonts w:ascii="Arial" w:hAnsi="Arial" w:cs="Arial"/>
                <w:b/>
                <w:bCs/>
                <w:sz w:val="20"/>
                <w:szCs w:val="20"/>
              </w:rPr>
            </w:pPr>
            <w:r w:rsidRPr="009A716D">
              <w:rPr>
                <w:rFonts w:ascii="Arial" w:hAnsi="Arial" w:cs="Arial"/>
                <w:b/>
                <w:bCs/>
                <w:sz w:val="20"/>
                <w:szCs w:val="20"/>
              </w:rPr>
              <w:t>0.24</w:t>
            </w:r>
          </w:p>
        </w:tc>
        <w:tc>
          <w:tcPr>
            <w:tcW w:w="992" w:type="dxa"/>
            <w:tcBorders>
              <w:top w:val="nil"/>
              <w:left w:val="nil"/>
              <w:bottom w:val="nil"/>
              <w:right w:val="nil"/>
            </w:tcBorders>
          </w:tcPr>
          <w:p w14:paraId="61BCA600" w14:textId="77777777" w:rsidR="009679F5" w:rsidRPr="009A716D" w:rsidRDefault="009679F5" w:rsidP="005E1173">
            <w:pPr>
              <w:rPr>
                <w:rFonts w:ascii="Arial" w:hAnsi="Arial" w:cs="Arial"/>
                <w:b/>
                <w:bCs/>
                <w:sz w:val="20"/>
                <w:szCs w:val="20"/>
              </w:rPr>
            </w:pPr>
            <w:r w:rsidRPr="009A716D">
              <w:rPr>
                <w:rFonts w:ascii="Arial" w:hAnsi="Arial" w:cs="Arial"/>
                <w:b/>
                <w:bCs/>
                <w:sz w:val="20"/>
                <w:szCs w:val="20"/>
              </w:rPr>
              <w:t>0.39</w:t>
            </w:r>
          </w:p>
        </w:tc>
      </w:tr>
      <w:tr w:rsidR="009679F5" w:rsidRPr="009A716D" w14:paraId="76EF1447" w14:textId="77777777" w:rsidTr="005E1173">
        <w:trPr>
          <w:trHeight w:val="280"/>
        </w:trPr>
        <w:tc>
          <w:tcPr>
            <w:tcW w:w="3894" w:type="dxa"/>
            <w:tcBorders>
              <w:top w:val="nil"/>
              <w:bottom w:val="nil"/>
            </w:tcBorders>
          </w:tcPr>
          <w:p w14:paraId="387D2974" w14:textId="77777777" w:rsidR="009679F5" w:rsidRPr="009A716D" w:rsidRDefault="009679F5" w:rsidP="005E1173">
            <w:pPr>
              <w:rPr>
                <w:rFonts w:ascii="Arial" w:hAnsi="Arial" w:cs="Arial"/>
                <w:b/>
                <w:bCs/>
                <w:sz w:val="20"/>
                <w:szCs w:val="20"/>
              </w:rPr>
            </w:pPr>
          </w:p>
        </w:tc>
        <w:tc>
          <w:tcPr>
            <w:tcW w:w="1010" w:type="dxa"/>
            <w:tcBorders>
              <w:top w:val="nil"/>
              <w:bottom w:val="nil"/>
            </w:tcBorders>
          </w:tcPr>
          <w:p w14:paraId="34AC210E" w14:textId="77777777" w:rsidR="009679F5" w:rsidRPr="009A716D" w:rsidRDefault="009679F5" w:rsidP="005E1173">
            <w:pPr>
              <w:rPr>
                <w:rFonts w:ascii="Arial" w:hAnsi="Arial" w:cs="Arial"/>
                <w:b/>
                <w:bCs/>
                <w:sz w:val="20"/>
                <w:szCs w:val="20"/>
              </w:rPr>
            </w:pPr>
          </w:p>
        </w:tc>
        <w:tc>
          <w:tcPr>
            <w:tcW w:w="870" w:type="dxa"/>
            <w:tcBorders>
              <w:top w:val="nil"/>
              <w:bottom w:val="nil"/>
            </w:tcBorders>
          </w:tcPr>
          <w:p w14:paraId="4A7CEEBA" w14:textId="77777777" w:rsidR="009679F5" w:rsidRPr="009A716D" w:rsidRDefault="009679F5" w:rsidP="005E1173">
            <w:pPr>
              <w:rPr>
                <w:rFonts w:ascii="Arial" w:hAnsi="Arial" w:cs="Arial"/>
                <w:b/>
                <w:bCs/>
                <w:sz w:val="20"/>
                <w:szCs w:val="20"/>
              </w:rPr>
            </w:pPr>
          </w:p>
        </w:tc>
        <w:tc>
          <w:tcPr>
            <w:tcW w:w="889" w:type="dxa"/>
            <w:tcBorders>
              <w:top w:val="nil"/>
              <w:bottom w:val="nil"/>
            </w:tcBorders>
          </w:tcPr>
          <w:p w14:paraId="35DF2AD7" w14:textId="77777777" w:rsidR="009679F5" w:rsidRPr="009A716D" w:rsidRDefault="009679F5" w:rsidP="005E1173">
            <w:pPr>
              <w:rPr>
                <w:rFonts w:ascii="Arial" w:hAnsi="Arial" w:cs="Arial"/>
                <w:b/>
                <w:bCs/>
                <w:sz w:val="20"/>
                <w:szCs w:val="20"/>
              </w:rPr>
            </w:pPr>
          </w:p>
        </w:tc>
        <w:tc>
          <w:tcPr>
            <w:tcW w:w="992" w:type="dxa"/>
            <w:tcBorders>
              <w:top w:val="nil"/>
              <w:bottom w:val="nil"/>
            </w:tcBorders>
          </w:tcPr>
          <w:p w14:paraId="4D7B48B4" w14:textId="77777777" w:rsidR="009679F5" w:rsidRPr="009A716D" w:rsidRDefault="009679F5" w:rsidP="005E1173">
            <w:pPr>
              <w:rPr>
                <w:rFonts w:ascii="Arial" w:hAnsi="Arial" w:cs="Arial"/>
                <w:b/>
                <w:bCs/>
                <w:sz w:val="20"/>
                <w:szCs w:val="20"/>
              </w:rPr>
            </w:pPr>
          </w:p>
        </w:tc>
        <w:tc>
          <w:tcPr>
            <w:tcW w:w="992" w:type="dxa"/>
            <w:tcBorders>
              <w:top w:val="nil"/>
              <w:bottom w:val="nil"/>
            </w:tcBorders>
          </w:tcPr>
          <w:p w14:paraId="0DA10FFD" w14:textId="77777777" w:rsidR="009679F5" w:rsidRPr="009A716D" w:rsidRDefault="009679F5" w:rsidP="005E1173">
            <w:pPr>
              <w:rPr>
                <w:rFonts w:ascii="Arial" w:hAnsi="Arial" w:cs="Arial"/>
                <w:b/>
                <w:bCs/>
                <w:sz w:val="20"/>
                <w:szCs w:val="20"/>
              </w:rPr>
            </w:pPr>
          </w:p>
        </w:tc>
      </w:tr>
      <w:tr w:rsidR="009679F5" w:rsidRPr="009A716D" w14:paraId="3E16B857" w14:textId="77777777" w:rsidTr="005E1173">
        <w:trPr>
          <w:trHeight w:val="80"/>
        </w:trPr>
        <w:tc>
          <w:tcPr>
            <w:tcW w:w="3894" w:type="dxa"/>
            <w:tcBorders>
              <w:top w:val="nil"/>
              <w:bottom w:val="single" w:sz="4" w:space="0" w:color="auto"/>
            </w:tcBorders>
          </w:tcPr>
          <w:p w14:paraId="4CE9F0E9" w14:textId="77777777" w:rsidR="009679F5" w:rsidRPr="009A716D" w:rsidRDefault="009679F5" w:rsidP="005E1173">
            <w:pPr>
              <w:rPr>
                <w:rFonts w:ascii="Arial" w:hAnsi="Arial" w:cs="Arial"/>
                <w:b/>
                <w:bCs/>
                <w:sz w:val="20"/>
                <w:szCs w:val="20"/>
              </w:rPr>
            </w:pPr>
            <w:r w:rsidRPr="009A716D">
              <w:rPr>
                <w:rFonts w:ascii="Arial" w:hAnsi="Arial" w:cs="Arial"/>
                <w:b/>
                <w:sz w:val="20"/>
                <w:szCs w:val="20"/>
              </w:rPr>
              <w:t>CV (%)</w:t>
            </w:r>
          </w:p>
        </w:tc>
        <w:tc>
          <w:tcPr>
            <w:tcW w:w="1010" w:type="dxa"/>
            <w:tcBorders>
              <w:top w:val="nil"/>
              <w:bottom w:val="single" w:sz="4" w:space="0" w:color="auto"/>
            </w:tcBorders>
          </w:tcPr>
          <w:p w14:paraId="45CC0412" w14:textId="77777777" w:rsidR="009679F5" w:rsidRPr="009A716D" w:rsidRDefault="009679F5" w:rsidP="005E1173">
            <w:pPr>
              <w:rPr>
                <w:rFonts w:ascii="Arial" w:hAnsi="Arial" w:cs="Arial"/>
                <w:b/>
                <w:bCs/>
                <w:sz w:val="20"/>
                <w:szCs w:val="20"/>
              </w:rPr>
            </w:pPr>
            <w:r w:rsidRPr="009A716D">
              <w:rPr>
                <w:rFonts w:ascii="Arial" w:hAnsi="Arial" w:cs="Arial"/>
                <w:b/>
                <w:bCs/>
                <w:sz w:val="20"/>
                <w:szCs w:val="20"/>
              </w:rPr>
              <w:t>8.19</w:t>
            </w:r>
          </w:p>
        </w:tc>
        <w:tc>
          <w:tcPr>
            <w:tcW w:w="870" w:type="dxa"/>
            <w:tcBorders>
              <w:top w:val="nil"/>
              <w:bottom w:val="single" w:sz="4" w:space="0" w:color="auto"/>
            </w:tcBorders>
          </w:tcPr>
          <w:p w14:paraId="3EC4EFD2" w14:textId="77777777" w:rsidR="009679F5" w:rsidRPr="009A716D" w:rsidRDefault="009679F5" w:rsidP="005E1173">
            <w:pPr>
              <w:rPr>
                <w:rFonts w:ascii="Arial" w:hAnsi="Arial" w:cs="Arial"/>
                <w:b/>
                <w:bCs/>
                <w:sz w:val="20"/>
                <w:szCs w:val="20"/>
              </w:rPr>
            </w:pPr>
            <w:r w:rsidRPr="009A716D">
              <w:rPr>
                <w:rFonts w:ascii="Arial" w:hAnsi="Arial" w:cs="Arial"/>
                <w:b/>
                <w:bCs/>
                <w:sz w:val="20"/>
                <w:szCs w:val="20"/>
              </w:rPr>
              <w:t>5.09</w:t>
            </w:r>
          </w:p>
        </w:tc>
        <w:tc>
          <w:tcPr>
            <w:tcW w:w="889" w:type="dxa"/>
            <w:tcBorders>
              <w:top w:val="nil"/>
              <w:bottom w:val="single" w:sz="4" w:space="0" w:color="auto"/>
            </w:tcBorders>
          </w:tcPr>
          <w:p w14:paraId="2431177E" w14:textId="77777777" w:rsidR="009679F5" w:rsidRPr="009A716D" w:rsidRDefault="009679F5" w:rsidP="005E1173">
            <w:pPr>
              <w:rPr>
                <w:rFonts w:ascii="Arial" w:hAnsi="Arial" w:cs="Arial"/>
                <w:b/>
                <w:bCs/>
                <w:sz w:val="20"/>
                <w:szCs w:val="20"/>
              </w:rPr>
            </w:pPr>
            <w:r w:rsidRPr="009A716D">
              <w:rPr>
                <w:rFonts w:ascii="Arial" w:hAnsi="Arial" w:cs="Arial"/>
                <w:b/>
                <w:bCs/>
                <w:sz w:val="20"/>
                <w:szCs w:val="20"/>
              </w:rPr>
              <w:t>4.26</w:t>
            </w:r>
          </w:p>
        </w:tc>
        <w:tc>
          <w:tcPr>
            <w:tcW w:w="992" w:type="dxa"/>
            <w:tcBorders>
              <w:top w:val="nil"/>
              <w:bottom w:val="single" w:sz="4" w:space="0" w:color="auto"/>
            </w:tcBorders>
          </w:tcPr>
          <w:p w14:paraId="0A5F0C33" w14:textId="77777777" w:rsidR="009679F5" w:rsidRPr="009A716D" w:rsidRDefault="009679F5" w:rsidP="005E1173">
            <w:pPr>
              <w:rPr>
                <w:rFonts w:ascii="Arial" w:hAnsi="Arial" w:cs="Arial"/>
                <w:b/>
                <w:bCs/>
                <w:sz w:val="20"/>
                <w:szCs w:val="20"/>
              </w:rPr>
            </w:pPr>
            <w:r w:rsidRPr="009A716D">
              <w:rPr>
                <w:rFonts w:ascii="Arial" w:hAnsi="Arial" w:cs="Arial"/>
                <w:b/>
                <w:bCs/>
                <w:sz w:val="20"/>
                <w:szCs w:val="20"/>
              </w:rPr>
              <w:t>3.43</w:t>
            </w:r>
          </w:p>
        </w:tc>
        <w:tc>
          <w:tcPr>
            <w:tcW w:w="992" w:type="dxa"/>
            <w:tcBorders>
              <w:top w:val="nil"/>
              <w:bottom w:val="single" w:sz="4" w:space="0" w:color="auto"/>
            </w:tcBorders>
          </w:tcPr>
          <w:p w14:paraId="7B63C8AE" w14:textId="77777777" w:rsidR="009679F5" w:rsidRPr="009A716D" w:rsidRDefault="009679F5" w:rsidP="005E1173">
            <w:pPr>
              <w:rPr>
                <w:rFonts w:ascii="Arial" w:hAnsi="Arial" w:cs="Arial"/>
                <w:b/>
                <w:bCs/>
                <w:sz w:val="20"/>
                <w:szCs w:val="20"/>
              </w:rPr>
            </w:pPr>
            <w:r w:rsidRPr="009A716D">
              <w:rPr>
                <w:rFonts w:ascii="Arial" w:hAnsi="Arial" w:cs="Arial"/>
                <w:b/>
                <w:bCs/>
                <w:sz w:val="20"/>
                <w:szCs w:val="20"/>
              </w:rPr>
              <w:t>6.55</w:t>
            </w:r>
          </w:p>
        </w:tc>
      </w:tr>
      <w:tr w:rsidR="009679F5" w:rsidRPr="009A716D" w14:paraId="1ADFBF54" w14:textId="77777777" w:rsidTr="005E1173">
        <w:trPr>
          <w:trHeight w:val="74"/>
        </w:trPr>
        <w:tc>
          <w:tcPr>
            <w:tcW w:w="8647" w:type="dxa"/>
            <w:gridSpan w:val="6"/>
            <w:tcBorders>
              <w:top w:val="single" w:sz="4" w:space="0" w:color="auto"/>
              <w:bottom w:val="nil"/>
            </w:tcBorders>
          </w:tcPr>
          <w:p w14:paraId="08AAC8A3" w14:textId="4EEDD2C0" w:rsidR="009679F5" w:rsidRPr="009A716D" w:rsidRDefault="009679F5" w:rsidP="005E1173">
            <w:pPr>
              <w:jc w:val="both"/>
              <w:rPr>
                <w:rFonts w:ascii="Arial" w:hAnsi="Arial" w:cs="Arial"/>
                <w:sz w:val="20"/>
                <w:szCs w:val="20"/>
              </w:rPr>
            </w:pPr>
            <w:r w:rsidRPr="009A716D">
              <w:rPr>
                <w:rFonts w:ascii="Arial" w:hAnsi="Arial" w:cs="Arial"/>
                <w:sz w:val="18"/>
                <w:szCs w:val="18"/>
              </w:rPr>
              <w:t xml:space="preserve">x – interaction     CM – Chicken manure    WAP– Weeks after planting    GB – </w:t>
            </w:r>
            <w:proofErr w:type="spellStart"/>
            <w:r w:rsidRPr="009A716D">
              <w:rPr>
                <w:rFonts w:ascii="Arial" w:hAnsi="Arial" w:cs="Arial"/>
                <w:i/>
                <w:iCs/>
                <w:sz w:val="18"/>
                <w:szCs w:val="18"/>
              </w:rPr>
              <w:t>Gliricidia</w:t>
            </w:r>
            <w:proofErr w:type="spellEnd"/>
            <w:r w:rsidRPr="009A716D">
              <w:rPr>
                <w:rFonts w:ascii="Arial" w:hAnsi="Arial" w:cs="Arial"/>
                <w:i/>
                <w:iCs/>
                <w:sz w:val="18"/>
                <w:szCs w:val="18"/>
              </w:rPr>
              <w:t xml:space="preserve"> </w:t>
            </w:r>
            <w:proofErr w:type="spellStart"/>
            <w:r w:rsidRPr="009A716D">
              <w:rPr>
                <w:rFonts w:ascii="Arial" w:hAnsi="Arial" w:cs="Arial"/>
                <w:i/>
                <w:iCs/>
                <w:sz w:val="18"/>
                <w:szCs w:val="18"/>
              </w:rPr>
              <w:t>sepium</w:t>
            </w:r>
            <w:proofErr w:type="spellEnd"/>
            <w:r w:rsidRPr="009A716D">
              <w:rPr>
                <w:rFonts w:ascii="Arial" w:hAnsi="Arial" w:cs="Arial"/>
                <w:sz w:val="18"/>
                <w:szCs w:val="18"/>
              </w:rPr>
              <w:t xml:space="preserve"> </w:t>
            </w:r>
            <w:proofErr w:type="spellStart"/>
            <w:r w:rsidRPr="009A716D">
              <w:rPr>
                <w:rFonts w:ascii="Arial" w:hAnsi="Arial" w:cs="Arial"/>
                <w:sz w:val="18"/>
                <w:szCs w:val="18"/>
              </w:rPr>
              <w:t>biochar</w:t>
            </w:r>
            <w:proofErr w:type="spellEnd"/>
          </w:p>
        </w:tc>
      </w:tr>
    </w:tbl>
    <w:p w14:paraId="1B4157E3" w14:textId="2EF89635" w:rsidR="009679F5" w:rsidRPr="009A716D" w:rsidRDefault="009679F5" w:rsidP="009679F5">
      <w:pPr>
        <w:pStyle w:val="Body"/>
        <w:spacing w:after="0" w:line="276" w:lineRule="auto"/>
        <w:jc w:val="center"/>
        <w:rPr>
          <w:rFonts w:ascii="Arial" w:hAnsi="Arial" w:cs="Arial"/>
          <w:b/>
          <w:bCs/>
        </w:rPr>
      </w:pPr>
      <w:r w:rsidRPr="009A716D">
        <w:rPr>
          <w:rFonts w:ascii="Arial" w:hAnsi="Arial" w:cs="Arial"/>
          <w:b/>
          <w:bCs/>
        </w:rPr>
        <w:t xml:space="preserve">Table 9. Stem diameter as affected by </w:t>
      </w:r>
      <w:proofErr w:type="spellStart"/>
      <w:r w:rsidRPr="009A716D">
        <w:rPr>
          <w:rFonts w:ascii="Arial" w:hAnsi="Arial" w:cs="Arial"/>
          <w:b/>
          <w:bCs/>
        </w:rPr>
        <w:t>biochar</w:t>
      </w:r>
      <w:proofErr w:type="spellEnd"/>
      <w:r w:rsidRPr="009A716D">
        <w:rPr>
          <w:rFonts w:ascii="Arial" w:hAnsi="Arial" w:cs="Arial"/>
          <w:b/>
          <w:bCs/>
        </w:rPr>
        <w:t xml:space="preserve">, chicken manure and NPK </w:t>
      </w:r>
      <w:proofErr w:type="spellStart"/>
      <w:r w:rsidR="003F0364">
        <w:rPr>
          <w:rFonts w:ascii="Arial" w:hAnsi="Arial" w:cs="Arial"/>
          <w:b/>
          <w:bCs/>
        </w:rPr>
        <w:t>fertiliser</w:t>
      </w:r>
      <w:proofErr w:type="spellEnd"/>
      <w:r w:rsidRPr="009A716D">
        <w:rPr>
          <w:rFonts w:ascii="Arial" w:hAnsi="Arial" w:cs="Arial"/>
          <w:b/>
          <w:bCs/>
        </w:rPr>
        <w:t xml:space="preserve"> application during 2022 major cropping season</w:t>
      </w:r>
    </w:p>
    <w:tbl>
      <w:tblPr>
        <w:tblStyle w:val="TableGrid"/>
        <w:tblW w:w="864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1010"/>
        <w:gridCol w:w="870"/>
        <w:gridCol w:w="889"/>
        <w:gridCol w:w="992"/>
        <w:gridCol w:w="992"/>
      </w:tblGrid>
      <w:tr w:rsidR="009679F5" w:rsidRPr="009A716D" w14:paraId="15CA2FAF" w14:textId="77777777" w:rsidTr="005E1173">
        <w:trPr>
          <w:trHeight w:val="280"/>
        </w:trPr>
        <w:tc>
          <w:tcPr>
            <w:tcW w:w="3894" w:type="dxa"/>
            <w:tcBorders>
              <w:bottom w:val="nil"/>
            </w:tcBorders>
          </w:tcPr>
          <w:p w14:paraId="0A37CBE3" w14:textId="77777777" w:rsidR="009679F5" w:rsidRPr="009A716D" w:rsidRDefault="009679F5" w:rsidP="005E1173">
            <w:pPr>
              <w:rPr>
                <w:rFonts w:ascii="Arial" w:hAnsi="Arial" w:cs="Arial"/>
                <w:sz w:val="20"/>
                <w:szCs w:val="20"/>
              </w:rPr>
            </w:pPr>
          </w:p>
        </w:tc>
        <w:tc>
          <w:tcPr>
            <w:tcW w:w="4753" w:type="dxa"/>
            <w:gridSpan w:val="5"/>
            <w:tcBorders>
              <w:top w:val="single" w:sz="4" w:space="0" w:color="auto"/>
              <w:bottom w:val="single" w:sz="4" w:space="0" w:color="auto"/>
            </w:tcBorders>
          </w:tcPr>
          <w:p w14:paraId="19957585" w14:textId="77777777" w:rsidR="009679F5" w:rsidRPr="009A716D" w:rsidRDefault="009679F5" w:rsidP="005E1173">
            <w:pPr>
              <w:jc w:val="center"/>
              <w:rPr>
                <w:rFonts w:ascii="Arial" w:hAnsi="Arial" w:cs="Arial"/>
                <w:sz w:val="20"/>
                <w:szCs w:val="20"/>
              </w:rPr>
            </w:pPr>
            <w:r w:rsidRPr="009A716D">
              <w:rPr>
                <w:rFonts w:ascii="Arial" w:hAnsi="Arial" w:cs="Arial"/>
                <w:sz w:val="20"/>
                <w:szCs w:val="20"/>
              </w:rPr>
              <w:t>Stem diameter (cm)</w:t>
            </w:r>
          </w:p>
        </w:tc>
      </w:tr>
      <w:tr w:rsidR="009679F5" w:rsidRPr="009A716D" w14:paraId="5B4F9B92" w14:textId="77777777" w:rsidTr="005E1173">
        <w:trPr>
          <w:trHeight w:val="280"/>
        </w:trPr>
        <w:tc>
          <w:tcPr>
            <w:tcW w:w="3894" w:type="dxa"/>
            <w:tcBorders>
              <w:top w:val="nil"/>
              <w:left w:val="nil"/>
              <w:bottom w:val="single" w:sz="4" w:space="0" w:color="auto"/>
              <w:right w:val="nil"/>
            </w:tcBorders>
          </w:tcPr>
          <w:p w14:paraId="0894012D" w14:textId="77777777" w:rsidR="009679F5" w:rsidRPr="009A716D" w:rsidRDefault="009679F5" w:rsidP="005E1173">
            <w:pPr>
              <w:rPr>
                <w:rFonts w:ascii="Arial" w:hAnsi="Arial" w:cs="Arial"/>
                <w:sz w:val="20"/>
                <w:szCs w:val="20"/>
              </w:rPr>
            </w:pPr>
            <w:r w:rsidRPr="009A716D">
              <w:rPr>
                <w:rFonts w:ascii="Arial" w:hAnsi="Arial" w:cs="Arial"/>
                <w:sz w:val="20"/>
                <w:szCs w:val="20"/>
              </w:rPr>
              <w:t>Treatment</w:t>
            </w:r>
          </w:p>
        </w:tc>
        <w:tc>
          <w:tcPr>
            <w:tcW w:w="1010" w:type="dxa"/>
            <w:tcBorders>
              <w:top w:val="single" w:sz="4" w:space="0" w:color="auto"/>
              <w:left w:val="nil"/>
              <w:bottom w:val="single" w:sz="4" w:space="0" w:color="auto"/>
              <w:right w:val="nil"/>
            </w:tcBorders>
          </w:tcPr>
          <w:p w14:paraId="30FDE275" w14:textId="77777777" w:rsidR="009679F5" w:rsidRPr="009A716D" w:rsidRDefault="009679F5" w:rsidP="005E1173">
            <w:pPr>
              <w:rPr>
                <w:rFonts w:ascii="Arial" w:hAnsi="Arial" w:cs="Arial"/>
                <w:sz w:val="20"/>
                <w:szCs w:val="20"/>
              </w:rPr>
            </w:pPr>
            <w:r w:rsidRPr="009A716D">
              <w:rPr>
                <w:rFonts w:ascii="Arial" w:hAnsi="Arial" w:cs="Arial"/>
                <w:sz w:val="20"/>
                <w:szCs w:val="20"/>
              </w:rPr>
              <w:t>4 WAP</w:t>
            </w:r>
          </w:p>
        </w:tc>
        <w:tc>
          <w:tcPr>
            <w:tcW w:w="870" w:type="dxa"/>
            <w:tcBorders>
              <w:top w:val="single" w:sz="4" w:space="0" w:color="auto"/>
              <w:left w:val="nil"/>
              <w:bottom w:val="single" w:sz="4" w:space="0" w:color="auto"/>
              <w:right w:val="nil"/>
            </w:tcBorders>
          </w:tcPr>
          <w:p w14:paraId="16E56472" w14:textId="77777777" w:rsidR="009679F5" w:rsidRPr="009A716D" w:rsidRDefault="009679F5" w:rsidP="005E1173">
            <w:pPr>
              <w:rPr>
                <w:rFonts w:ascii="Arial" w:hAnsi="Arial" w:cs="Arial"/>
                <w:sz w:val="20"/>
                <w:szCs w:val="20"/>
              </w:rPr>
            </w:pPr>
            <w:r w:rsidRPr="009A716D">
              <w:rPr>
                <w:rFonts w:ascii="Arial" w:hAnsi="Arial" w:cs="Arial"/>
                <w:sz w:val="20"/>
                <w:szCs w:val="20"/>
              </w:rPr>
              <w:t>6 WAP</w:t>
            </w:r>
          </w:p>
        </w:tc>
        <w:tc>
          <w:tcPr>
            <w:tcW w:w="889" w:type="dxa"/>
            <w:tcBorders>
              <w:top w:val="single" w:sz="4" w:space="0" w:color="auto"/>
              <w:left w:val="nil"/>
              <w:bottom w:val="single" w:sz="4" w:space="0" w:color="auto"/>
              <w:right w:val="nil"/>
            </w:tcBorders>
          </w:tcPr>
          <w:p w14:paraId="794B16E4" w14:textId="77777777" w:rsidR="009679F5" w:rsidRPr="009A716D" w:rsidRDefault="009679F5" w:rsidP="005E1173">
            <w:pPr>
              <w:rPr>
                <w:rFonts w:ascii="Arial" w:hAnsi="Arial" w:cs="Arial"/>
                <w:sz w:val="20"/>
                <w:szCs w:val="20"/>
              </w:rPr>
            </w:pPr>
            <w:r w:rsidRPr="009A716D">
              <w:rPr>
                <w:rFonts w:ascii="Arial" w:hAnsi="Arial" w:cs="Arial"/>
                <w:sz w:val="20"/>
                <w:szCs w:val="20"/>
              </w:rPr>
              <w:t>8 WAP</w:t>
            </w:r>
          </w:p>
        </w:tc>
        <w:tc>
          <w:tcPr>
            <w:tcW w:w="992" w:type="dxa"/>
            <w:tcBorders>
              <w:top w:val="single" w:sz="4" w:space="0" w:color="auto"/>
              <w:left w:val="nil"/>
              <w:bottom w:val="single" w:sz="4" w:space="0" w:color="auto"/>
              <w:right w:val="nil"/>
            </w:tcBorders>
          </w:tcPr>
          <w:p w14:paraId="50BA32D8" w14:textId="77777777" w:rsidR="009679F5" w:rsidRPr="009A716D" w:rsidRDefault="009679F5" w:rsidP="005E1173">
            <w:pPr>
              <w:rPr>
                <w:rFonts w:ascii="Arial" w:hAnsi="Arial" w:cs="Arial"/>
                <w:sz w:val="20"/>
                <w:szCs w:val="20"/>
              </w:rPr>
            </w:pPr>
            <w:r w:rsidRPr="009A716D">
              <w:rPr>
                <w:rFonts w:ascii="Arial" w:hAnsi="Arial" w:cs="Arial"/>
                <w:sz w:val="20"/>
                <w:szCs w:val="20"/>
              </w:rPr>
              <w:t>10 WAP</w:t>
            </w:r>
          </w:p>
        </w:tc>
        <w:tc>
          <w:tcPr>
            <w:tcW w:w="992" w:type="dxa"/>
            <w:tcBorders>
              <w:top w:val="single" w:sz="4" w:space="0" w:color="auto"/>
              <w:left w:val="nil"/>
              <w:bottom w:val="single" w:sz="4" w:space="0" w:color="auto"/>
              <w:right w:val="nil"/>
            </w:tcBorders>
          </w:tcPr>
          <w:p w14:paraId="123D78CA" w14:textId="77777777" w:rsidR="009679F5" w:rsidRPr="009A716D" w:rsidRDefault="009679F5" w:rsidP="005E1173">
            <w:pPr>
              <w:rPr>
                <w:rFonts w:ascii="Arial" w:hAnsi="Arial" w:cs="Arial"/>
                <w:sz w:val="20"/>
                <w:szCs w:val="20"/>
              </w:rPr>
            </w:pPr>
            <w:r w:rsidRPr="009A716D">
              <w:rPr>
                <w:rFonts w:ascii="Arial" w:hAnsi="Arial" w:cs="Arial"/>
                <w:sz w:val="20"/>
                <w:szCs w:val="20"/>
              </w:rPr>
              <w:t>12 WAP</w:t>
            </w:r>
          </w:p>
        </w:tc>
      </w:tr>
      <w:tr w:rsidR="009679F5" w:rsidRPr="009A716D" w14:paraId="7CEC8B74" w14:textId="77777777" w:rsidTr="005E1173">
        <w:trPr>
          <w:trHeight w:val="268"/>
        </w:trPr>
        <w:tc>
          <w:tcPr>
            <w:tcW w:w="3894" w:type="dxa"/>
            <w:tcBorders>
              <w:top w:val="single" w:sz="4" w:space="0" w:color="auto"/>
              <w:left w:val="nil"/>
              <w:bottom w:val="nil"/>
              <w:right w:val="nil"/>
            </w:tcBorders>
          </w:tcPr>
          <w:p w14:paraId="1810271A" w14:textId="77777777" w:rsidR="009679F5" w:rsidRPr="009A716D" w:rsidRDefault="009679F5" w:rsidP="005E1173">
            <w:pPr>
              <w:rPr>
                <w:rFonts w:ascii="Arial" w:hAnsi="Arial" w:cs="Arial"/>
                <w:sz w:val="20"/>
                <w:szCs w:val="20"/>
              </w:rPr>
            </w:pPr>
            <w:r w:rsidRPr="009A716D">
              <w:rPr>
                <w:rFonts w:ascii="Arial" w:hAnsi="Arial" w:cs="Arial"/>
                <w:b/>
                <w:bCs/>
                <w:sz w:val="20"/>
                <w:szCs w:val="20"/>
              </w:rPr>
              <w:t>Variety</w:t>
            </w:r>
          </w:p>
        </w:tc>
        <w:tc>
          <w:tcPr>
            <w:tcW w:w="1010" w:type="dxa"/>
            <w:tcBorders>
              <w:top w:val="single" w:sz="4" w:space="0" w:color="auto"/>
              <w:left w:val="nil"/>
              <w:bottom w:val="nil"/>
              <w:right w:val="nil"/>
            </w:tcBorders>
          </w:tcPr>
          <w:p w14:paraId="3EB8DBF9" w14:textId="77777777" w:rsidR="009679F5" w:rsidRPr="009A716D" w:rsidRDefault="009679F5" w:rsidP="005E1173">
            <w:pPr>
              <w:rPr>
                <w:rFonts w:ascii="Arial" w:hAnsi="Arial" w:cs="Arial"/>
                <w:sz w:val="20"/>
                <w:szCs w:val="20"/>
              </w:rPr>
            </w:pPr>
          </w:p>
        </w:tc>
        <w:tc>
          <w:tcPr>
            <w:tcW w:w="870" w:type="dxa"/>
            <w:tcBorders>
              <w:top w:val="single" w:sz="4" w:space="0" w:color="auto"/>
              <w:left w:val="nil"/>
              <w:bottom w:val="nil"/>
              <w:right w:val="nil"/>
            </w:tcBorders>
          </w:tcPr>
          <w:p w14:paraId="54DBBCE4" w14:textId="77777777" w:rsidR="009679F5" w:rsidRPr="009A716D" w:rsidRDefault="009679F5" w:rsidP="005E1173">
            <w:pPr>
              <w:rPr>
                <w:rFonts w:ascii="Arial" w:hAnsi="Arial" w:cs="Arial"/>
                <w:sz w:val="20"/>
                <w:szCs w:val="20"/>
              </w:rPr>
            </w:pPr>
          </w:p>
        </w:tc>
        <w:tc>
          <w:tcPr>
            <w:tcW w:w="889" w:type="dxa"/>
            <w:tcBorders>
              <w:top w:val="single" w:sz="4" w:space="0" w:color="auto"/>
              <w:left w:val="nil"/>
              <w:bottom w:val="nil"/>
              <w:right w:val="nil"/>
            </w:tcBorders>
          </w:tcPr>
          <w:p w14:paraId="0CEA6414" w14:textId="77777777" w:rsidR="009679F5" w:rsidRPr="009A716D" w:rsidRDefault="009679F5" w:rsidP="005E1173">
            <w:pPr>
              <w:rPr>
                <w:rFonts w:ascii="Arial" w:hAnsi="Arial" w:cs="Arial"/>
                <w:sz w:val="20"/>
                <w:szCs w:val="20"/>
              </w:rPr>
            </w:pPr>
          </w:p>
        </w:tc>
        <w:tc>
          <w:tcPr>
            <w:tcW w:w="992" w:type="dxa"/>
            <w:tcBorders>
              <w:top w:val="single" w:sz="4" w:space="0" w:color="auto"/>
              <w:left w:val="nil"/>
              <w:bottom w:val="nil"/>
              <w:right w:val="nil"/>
            </w:tcBorders>
          </w:tcPr>
          <w:p w14:paraId="170E004D" w14:textId="77777777" w:rsidR="009679F5" w:rsidRPr="009A716D" w:rsidRDefault="009679F5" w:rsidP="005E1173">
            <w:pPr>
              <w:rPr>
                <w:rFonts w:ascii="Arial" w:hAnsi="Arial" w:cs="Arial"/>
                <w:sz w:val="20"/>
                <w:szCs w:val="20"/>
              </w:rPr>
            </w:pPr>
          </w:p>
        </w:tc>
        <w:tc>
          <w:tcPr>
            <w:tcW w:w="992" w:type="dxa"/>
            <w:tcBorders>
              <w:top w:val="single" w:sz="4" w:space="0" w:color="auto"/>
              <w:left w:val="nil"/>
              <w:bottom w:val="nil"/>
              <w:right w:val="nil"/>
            </w:tcBorders>
          </w:tcPr>
          <w:p w14:paraId="0F2E43D2" w14:textId="77777777" w:rsidR="009679F5" w:rsidRPr="009A716D" w:rsidRDefault="009679F5" w:rsidP="005E1173">
            <w:pPr>
              <w:rPr>
                <w:rFonts w:ascii="Arial" w:hAnsi="Arial" w:cs="Arial"/>
                <w:sz w:val="20"/>
                <w:szCs w:val="20"/>
              </w:rPr>
            </w:pPr>
          </w:p>
        </w:tc>
      </w:tr>
      <w:tr w:rsidR="009679F5" w:rsidRPr="009A716D" w14:paraId="730ABCAC" w14:textId="77777777" w:rsidTr="005E1173">
        <w:trPr>
          <w:trHeight w:val="310"/>
        </w:trPr>
        <w:tc>
          <w:tcPr>
            <w:tcW w:w="3894" w:type="dxa"/>
            <w:tcBorders>
              <w:top w:val="nil"/>
              <w:left w:val="nil"/>
              <w:bottom w:val="nil"/>
              <w:right w:val="nil"/>
            </w:tcBorders>
          </w:tcPr>
          <w:p w14:paraId="19AEDBE0" w14:textId="77777777" w:rsidR="009679F5" w:rsidRPr="009A716D" w:rsidRDefault="009679F5" w:rsidP="005E1173">
            <w:pPr>
              <w:rPr>
                <w:rFonts w:ascii="Arial" w:hAnsi="Arial" w:cs="Arial"/>
                <w:sz w:val="20"/>
                <w:szCs w:val="20"/>
              </w:rPr>
            </w:pPr>
            <w:proofErr w:type="spellStart"/>
            <w:r w:rsidRPr="009A716D">
              <w:rPr>
                <w:rFonts w:ascii="Arial" w:hAnsi="Arial" w:cs="Arial"/>
                <w:sz w:val="20"/>
                <w:szCs w:val="20"/>
              </w:rPr>
              <w:lastRenderedPageBreak/>
              <w:t>Omankwa</w:t>
            </w:r>
            <w:proofErr w:type="spellEnd"/>
            <w:r w:rsidRPr="009A716D">
              <w:rPr>
                <w:rFonts w:ascii="Arial" w:hAnsi="Arial" w:cs="Arial"/>
                <w:sz w:val="20"/>
                <w:szCs w:val="20"/>
              </w:rPr>
              <w:t xml:space="preserve"> </w:t>
            </w:r>
          </w:p>
        </w:tc>
        <w:tc>
          <w:tcPr>
            <w:tcW w:w="1010" w:type="dxa"/>
            <w:tcBorders>
              <w:top w:val="nil"/>
              <w:left w:val="nil"/>
              <w:bottom w:val="nil"/>
              <w:right w:val="nil"/>
            </w:tcBorders>
          </w:tcPr>
          <w:p w14:paraId="6435E83B" w14:textId="77777777" w:rsidR="009679F5" w:rsidRPr="009A716D" w:rsidRDefault="009679F5" w:rsidP="005E1173">
            <w:pPr>
              <w:rPr>
                <w:rFonts w:ascii="Arial" w:hAnsi="Arial" w:cs="Arial"/>
                <w:sz w:val="20"/>
                <w:szCs w:val="20"/>
              </w:rPr>
            </w:pPr>
            <w:r w:rsidRPr="009A716D">
              <w:rPr>
                <w:rFonts w:ascii="Arial" w:hAnsi="Arial" w:cs="Arial"/>
                <w:sz w:val="20"/>
                <w:szCs w:val="20"/>
              </w:rPr>
              <w:t>1.45</w:t>
            </w:r>
          </w:p>
        </w:tc>
        <w:tc>
          <w:tcPr>
            <w:tcW w:w="870" w:type="dxa"/>
            <w:tcBorders>
              <w:top w:val="nil"/>
              <w:left w:val="nil"/>
              <w:bottom w:val="nil"/>
              <w:right w:val="nil"/>
            </w:tcBorders>
          </w:tcPr>
          <w:p w14:paraId="031B00B2" w14:textId="77777777" w:rsidR="009679F5" w:rsidRPr="009A716D" w:rsidRDefault="009679F5" w:rsidP="005E1173">
            <w:pPr>
              <w:rPr>
                <w:rFonts w:ascii="Arial" w:hAnsi="Arial" w:cs="Arial"/>
                <w:sz w:val="20"/>
                <w:szCs w:val="20"/>
              </w:rPr>
            </w:pPr>
            <w:r w:rsidRPr="009A716D">
              <w:rPr>
                <w:rFonts w:ascii="Arial" w:hAnsi="Arial" w:cs="Arial"/>
                <w:sz w:val="20"/>
                <w:szCs w:val="20"/>
              </w:rPr>
              <w:t>1.80</w:t>
            </w:r>
          </w:p>
        </w:tc>
        <w:tc>
          <w:tcPr>
            <w:tcW w:w="889" w:type="dxa"/>
            <w:tcBorders>
              <w:top w:val="nil"/>
              <w:left w:val="nil"/>
              <w:bottom w:val="nil"/>
              <w:right w:val="nil"/>
            </w:tcBorders>
          </w:tcPr>
          <w:p w14:paraId="3DF6574C" w14:textId="77777777" w:rsidR="009679F5" w:rsidRPr="009A716D" w:rsidRDefault="009679F5" w:rsidP="005E1173">
            <w:pPr>
              <w:rPr>
                <w:rFonts w:ascii="Arial" w:hAnsi="Arial" w:cs="Arial"/>
                <w:sz w:val="20"/>
                <w:szCs w:val="20"/>
              </w:rPr>
            </w:pPr>
            <w:r w:rsidRPr="009A716D">
              <w:rPr>
                <w:rFonts w:ascii="Arial" w:hAnsi="Arial" w:cs="Arial"/>
                <w:sz w:val="20"/>
                <w:szCs w:val="20"/>
              </w:rPr>
              <w:t>2.01</w:t>
            </w:r>
          </w:p>
        </w:tc>
        <w:tc>
          <w:tcPr>
            <w:tcW w:w="992" w:type="dxa"/>
            <w:tcBorders>
              <w:top w:val="nil"/>
              <w:left w:val="nil"/>
              <w:bottom w:val="nil"/>
              <w:right w:val="nil"/>
            </w:tcBorders>
          </w:tcPr>
          <w:p w14:paraId="2E7FE604" w14:textId="77777777" w:rsidR="009679F5" w:rsidRPr="009A716D" w:rsidRDefault="009679F5" w:rsidP="005E1173">
            <w:pPr>
              <w:rPr>
                <w:rFonts w:ascii="Arial" w:hAnsi="Arial" w:cs="Arial"/>
                <w:sz w:val="20"/>
                <w:szCs w:val="20"/>
              </w:rPr>
            </w:pPr>
            <w:r w:rsidRPr="009A716D">
              <w:rPr>
                <w:rFonts w:ascii="Arial" w:hAnsi="Arial" w:cs="Arial"/>
                <w:sz w:val="20"/>
                <w:szCs w:val="20"/>
              </w:rPr>
              <w:t>2.18</w:t>
            </w:r>
          </w:p>
        </w:tc>
        <w:tc>
          <w:tcPr>
            <w:tcW w:w="992" w:type="dxa"/>
            <w:tcBorders>
              <w:top w:val="nil"/>
              <w:left w:val="nil"/>
              <w:bottom w:val="nil"/>
              <w:right w:val="nil"/>
            </w:tcBorders>
          </w:tcPr>
          <w:p w14:paraId="7BA7E50A" w14:textId="77777777" w:rsidR="009679F5" w:rsidRPr="009A716D" w:rsidRDefault="009679F5" w:rsidP="005E1173">
            <w:pPr>
              <w:rPr>
                <w:rFonts w:ascii="Arial" w:hAnsi="Arial" w:cs="Arial"/>
                <w:sz w:val="20"/>
                <w:szCs w:val="20"/>
              </w:rPr>
            </w:pPr>
            <w:r w:rsidRPr="009A716D">
              <w:rPr>
                <w:rFonts w:ascii="Arial" w:hAnsi="Arial" w:cs="Arial"/>
                <w:sz w:val="20"/>
                <w:szCs w:val="20"/>
              </w:rPr>
              <w:t>2.02</w:t>
            </w:r>
          </w:p>
        </w:tc>
      </w:tr>
      <w:tr w:rsidR="009679F5" w:rsidRPr="009A716D" w14:paraId="652E2D1C" w14:textId="77777777" w:rsidTr="005E1173">
        <w:trPr>
          <w:trHeight w:val="241"/>
        </w:trPr>
        <w:tc>
          <w:tcPr>
            <w:tcW w:w="3894" w:type="dxa"/>
            <w:tcBorders>
              <w:top w:val="nil"/>
              <w:left w:val="nil"/>
              <w:bottom w:val="nil"/>
              <w:right w:val="nil"/>
            </w:tcBorders>
          </w:tcPr>
          <w:p w14:paraId="7DF4FF0D" w14:textId="77777777" w:rsidR="009679F5" w:rsidRPr="009A716D" w:rsidRDefault="009679F5" w:rsidP="005E1173">
            <w:pPr>
              <w:rPr>
                <w:rFonts w:ascii="Arial" w:hAnsi="Arial" w:cs="Arial"/>
                <w:sz w:val="20"/>
                <w:szCs w:val="20"/>
              </w:rPr>
            </w:pPr>
            <w:proofErr w:type="spellStart"/>
            <w:r w:rsidRPr="009A716D">
              <w:rPr>
                <w:rFonts w:ascii="Arial" w:hAnsi="Arial" w:cs="Arial"/>
                <w:sz w:val="20"/>
                <w:szCs w:val="20"/>
              </w:rPr>
              <w:t>Obatanpa</w:t>
            </w:r>
            <w:proofErr w:type="spellEnd"/>
          </w:p>
        </w:tc>
        <w:tc>
          <w:tcPr>
            <w:tcW w:w="1010" w:type="dxa"/>
            <w:tcBorders>
              <w:top w:val="nil"/>
              <w:left w:val="nil"/>
              <w:bottom w:val="nil"/>
              <w:right w:val="nil"/>
            </w:tcBorders>
          </w:tcPr>
          <w:p w14:paraId="3AE99D91" w14:textId="77777777" w:rsidR="009679F5" w:rsidRPr="009A716D" w:rsidRDefault="009679F5" w:rsidP="005E1173">
            <w:pPr>
              <w:rPr>
                <w:rFonts w:ascii="Arial" w:hAnsi="Arial" w:cs="Arial"/>
                <w:sz w:val="20"/>
                <w:szCs w:val="20"/>
              </w:rPr>
            </w:pPr>
            <w:r w:rsidRPr="009A716D">
              <w:rPr>
                <w:rFonts w:ascii="Arial" w:hAnsi="Arial" w:cs="Arial"/>
                <w:sz w:val="20"/>
                <w:szCs w:val="20"/>
              </w:rPr>
              <w:t>1.62</w:t>
            </w:r>
          </w:p>
        </w:tc>
        <w:tc>
          <w:tcPr>
            <w:tcW w:w="870" w:type="dxa"/>
            <w:tcBorders>
              <w:top w:val="nil"/>
              <w:left w:val="nil"/>
              <w:bottom w:val="nil"/>
              <w:right w:val="nil"/>
            </w:tcBorders>
          </w:tcPr>
          <w:p w14:paraId="2F4EA9A8" w14:textId="77777777" w:rsidR="009679F5" w:rsidRPr="009A716D" w:rsidRDefault="009679F5" w:rsidP="005E1173">
            <w:pPr>
              <w:rPr>
                <w:rFonts w:ascii="Arial" w:hAnsi="Arial" w:cs="Arial"/>
                <w:sz w:val="20"/>
                <w:szCs w:val="20"/>
              </w:rPr>
            </w:pPr>
            <w:r w:rsidRPr="009A716D">
              <w:rPr>
                <w:rFonts w:ascii="Arial" w:hAnsi="Arial" w:cs="Arial"/>
                <w:sz w:val="20"/>
                <w:szCs w:val="20"/>
              </w:rPr>
              <w:t>1.91</w:t>
            </w:r>
          </w:p>
        </w:tc>
        <w:tc>
          <w:tcPr>
            <w:tcW w:w="889" w:type="dxa"/>
            <w:tcBorders>
              <w:top w:val="nil"/>
              <w:left w:val="nil"/>
              <w:bottom w:val="nil"/>
              <w:right w:val="nil"/>
            </w:tcBorders>
          </w:tcPr>
          <w:p w14:paraId="77CF4DAC" w14:textId="77777777" w:rsidR="009679F5" w:rsidRPr="009A716D" w:rsidRDefault="009679F5" w:rsidP="005E1173">
            <w:pPr>
              <w:rPr>
                <w:rFonts w:ascii="Arial" w:hAnsi="Arial" w:cs="Arial"/>
                <w:sz w:val="20"/>
                <w:szCs w:val="20"/>
              </w:rPr>
            </w:pPr>
            <w:r w:rsidRPr="009A716D">
              <w:rPr>
                <w:rFonts w:ascii="Arial" w:hAnsi="Arial" w:cs="Arial"/>
                <w:sz w:val="20"/>
                <w:szCs w:val="20"/>
              </w:rPr>
              <w:t>2.13</w:t>
            </w:r>
          </w:p>
        </w:tc>
        <w:tc>
          <w:tcPr>
            <w:tcW w:w="992" w:type="dxa"/>
            <w:tcBorders>
              <w:top w:val="nil"/>
              <w:left w:val="nil"/>
              <w:bottom w:val="nil"/>
              <w:right w:val="nil"/>
            </w:tcBorders>
          </w:tcPr>
          <w:p w14:paraId="66E3AFCD" w14:textId="77777777" w:rsidR="009679F5" w:rsidRPr="009A716D" w:rsidRDefault="009679F5" w:rsidP="005E1173">
            <w:pPr>
              <w:rPr>
                <w:rFonts w:ascii="Arial" w:hAnsi="Arial" w:cs="Arial"/>
                <w:sz w:val="20"/>
                <w:szCs w:val="20"/>
              </w:rPr>
            </w:pPr>
            <w:r w:rsidRPr="009A716D">
              <w:rPr>
                <w:rFonts w:ascii="Arial" w:hAnsi="Arial" w:cs="Arial"/>
                <w:sz w:val="20"/>
                <w:szCs w:val="20"/>
              </w:rPr>
              <w:t>2.34</w:t>
            </w:r>
          </w:p>
        </w:tc>
        <w:tc>
          <w:tcPr>
            <w:tcW w:w="992" w:type="dxa"/>
            <w:tcBorders>
              <w:top w:val="nil"/>
              <w:left w:val="nil"/>
              <w:bottom w:val="nil"/>
              <w:right w:val="nil"/>
            </w:tcBorders>
          </w:tcPr>
          <w:p w14:paraId="47DC301A" w14:textId="77777777" w:rsidR="009679F5" w:rsidRPr="009A716D" w:rsidRDefault="009679F5" w:rsidP="005E1173">
            <w:pPr>
              <w:rPr>
                <w:rFonts w:ascii="Arial" w:hAnsi="Arial" w:cs="Arial"/>
                <w:sz w:val="20"/>
                <w:szCs w:val="20"/>
              </w:rPr>
            </w:pPr>
            <w:r w:rsidRPr="009A716D">
              <w:rPr>
                <w:rFonts w:ascii="Arial" w:hAnsi="Arial" w:cs="Arial"/>
                <w:sz w:val="20"/>
                <w:szCs w:val="20"/>
              </w:rPr>
              <w:t>2.16</w:t>
            </w:r>
          </w:p>
        </w:tc>
      </w:tr>
      <w:tr w:rsidR="009679F5" w:rsidRPr="009A716D" w14:paraId="3C0DDE92" w14:textId="77777777" w:rsidTr="005E1173">
        <w:trPr>
          <w:trHeight w:val="280"/>
        </w:trPr>
        <w:tc>
          <w:tcPr>
            <w:tcW w:w="3894" w:type="dxa"/>
            <w:tcBorders>
              <w:top w:val="nil"/>
              <w:left w:val="nil"/>
              <w:bottom w:val="nil"/>
              <w:right w:val="nil"/>
            </w:tcBorders>
          </w:tcPr>
          <w:p w14:paraId="378578F1" w14:textId="77777777" w:rsidR="009679F5" w:rsidRPr="009A716D" w:rsidRDefault="009679F5" w:rsidP="005E1173">
            <w:pPr>
              <w:rPr>
                <w:rFonts w:ascii="Arial" w:hAnsi="Arial" w:cs="Arial"/>
                <w:sz w:val="20"/>
                <w:szCs w:val="20"/>
              </w:rPr>
            </w:pPr>
            <w:r w:rsidRPr="009A716D">
              <w:rPr>
                <w:rFonts w:ascii="Arial" w:hAnsi="Arial" w:cs="Arial"/>
                <w:b/>
                <w:bCs/>
                <w:sz w:val="20"/>
                <w:szCs w:val="20"/>
              </w:rPr>
              <w:t>HSD (P ≤ 0.05)</w:t>
            </w:r>
          </w:p>
        </w:tc>
        <w:tc>
          <w:tcPr>
            <w:tcW w:w="1010" w:type="dxa"/>
            <w:tcBorders>
              <w:top w:val="nil"/>
              <w:left w:val="nil"/>
              <w:bottom w:val="nil"/>
              <w:right w:val="nil"/>
            </w:tcBorders>
          </w:tcPr>
          <w:p w14:paraId="167D935D" w14:textId="77777777" w:rsidR="009679F5" w:rsidRPr="009A716D" w:rsidRDefault="009679F5" w:rsidP="005E1173">
            <w:pPr>
              <w:rPr>
                <w:rFonts w:ascii="Arial" w:hAnsi="Arial" w:cs="Arial"/>
                <w:sz w:val="20"/>
                <w:szCs w:val="20"/>
              </w:rPr>
            </w:pPr>
            <w:r w:rsidRPr="009A716D">
              <w:rPr>
                <w:rFonts w:ascii="Arial" w:hAnsi="Arial" w:cs="Arial"/>
                <w:b/>
                <w:bCs/>
                <w:sz w:val="20"/>
                <w:szCs w:val="20"/>
              </w:rPr>
              <w:t>0.13</w:t>
            </w:r>
          </w:p>
        </w:tc>
        <w:tc>
          <w:tcPr>
            <w:tcW w:w="870" w:type="dxa"/>
            <w:tcBorders>
              <w:top w:val="nil"/>
              <w:left w:val="nil"/>
              <w:bottom w:val="nil"/>
              <w:right w:val="nil"/>
            </w:tcBorders>
          </w:tcPr>
          <w:p w14:paraId="6A8B1A25" w14:textId="77777777" w:rsidR="009679F5" w:rsidRPr="009A716D" w:rsidRDefault="009679F5" w:rsidP="005E1173">
            <w:pPr>
              <w:rPr>
                <w:rFonts w:ascii="Arial" w:hAnsi="Arial" w:cs="Arial"/>
                <w:b/>
                <w:bCs/>
                <w:sz w:val="20"/>
                <w:szCs w:val="20"/>
              </w:rPr>
            </w:pPr>
            <w:r w:rsidRPr="009A716D">
              <w:rPr>
                <w:rFonts w:ascii="Arial" w:hAnsi="Arial" w:cs="Arial"/>
                <w:b/>
                <w:bCs/>
                <w:sz w:val="20"/>
                <w:szCs w:val="20"/>
              </w:rPr>
              <w:t>0.10</w:t>
            </w:r>
          </w:p>
        </w:tc>
        <w:tc>
          <w:tcPr>
            <w:tcW w:w="889" w:type="dxa"/>
            <w:tcBorders>
              <w:top w:val="nil"/>
              <w:left w:val="nil"/>
              <w:bottom w:val="nil"/>
              <w:right w:val="nil"/>
            </w:tcBorders>
          </w:tcPr>
          <w:p w14:paraId="7576E297" w14:textId="77777777" w:rsidR="009679F5" w:rsidRPr="009A716D" w:rsidRDefault="009679F5" w:rsidP="005E1173">
            <w:pPr>
              <w:rPr>
                <w:rFonts w:ascii="Arial" w:hAnsi="Arial" w:cs="Arial"/>
                <w:sz w:val="20"/>
                <w:szCs w:val="20"/>
              </w:rPr>
            </w:pPr>
            <w:r w:rsidRPr="009A716D">
              <w:rPr>
                <w:rFonts w:ascii="Arial" w:hAnsi="Arial" w:cs="Arial"/>
                <w:b/>
                <w:bCs/>
                <w:sz w:val="20"/>
                <w:szCs w:val="20"/>
              </w:rPr>
              <w:t>0.07</w:t>
            </w:r>
          </w:p>
        </w:tc>
        <w:tc>
          <w:tcPr>
            <w:tcW w:w="992" w:type="dxa"/>
            <w:tcBorders>
              <w:top w:val="nil"/>
              <w:left w:val="nil"/>
              <w:bottom w:val="nil"/>
              <w:right w:val="nil"/>
            </w:tcBorders>
          </w:tcPr>
          <w:p w14:paraId="6CDFC34C" w14:textId="77777777" w:rsidR="009679F5" w:rsidRPr="009A716D" w:rsidRDefault="009679F5" w:rsidP="005E1173">
            <w:pPr>
              <w:rPr>
                <w:rFonts w:ascii="Arial" w:hAnsi="Arial" w:cs="Arial"/>
                <w:sz w:val="20"/>
                <w:szCs w:val="20"/>
              </w:rPr>
            </w:pPr>
            <w:r w:rsidRPr="009A716D">
              <w:rPr>
                <w:rFonts w:ascii="Arial" w:hAnsi="Arial" w:cs="Arial"/>
                <w:b/>
                <w:bCs/>
                <w:sz w:val="20"/>
                <w:szCs w:val="20"/>
              </w:rPr>
              <w:t>0.07</w:t>
            </w:r>
          </w:p>
        </w:tc>
        <w:tc>
          <w:tcPr>
            <w:tcW w:w="992" w:type="dxa"/>
            <w:tcBorders>
              <w:top w:val="nil"/>
              <w:left w:val="nil"/>
              <w:bottom w:val="nil"/>
              <w:right w:val="nil"/>
            </w:tcBorders>
          </w:tcPr>
          <w:p w14:paraId="5F5431F8" w14:textId="77777777" w:rsidR="009679F5" w:rsidRPr="009A716D" w:rsidRDefault="009679F5" w:rsidP="005E1173">
            <w:pPr>
              <w:rPr>
                <w:rFonts w:ascii="Arial" w:hAnsi="Arial" w:cs="Arial"/>
                <w:sz w:val="20"/>
                <w:szCs w:val="20"/>
              </w:rPr>
            </w:pPr>
            <w:r w:rsidRPr="009A716D">
              <w:rPr>
                <w:rFonts w:ascii="Arial" w:hAnsi="Arial" w:cs="Arial"/>
                <w:b/>
                <w:bCs/>
                <w:sz w:val="20"/>
                <w:szCs w:val="20"/>
              </w:rPr>
              <w:t>0.07</w:t>
            </w:r>
          </w:p>
        </w:tc>
      </w:tr>
      <w:tr w:rsidR="009679F5" w:rsidRPr="009A716D" w14:paraId="2CD1D963" w14:textId="77777777" w:rsidTr="005E1173">
        <w:trPr>
          <w:trHeight w:val="280"/>
        </w:trPr>
        <w:tc>
          <w:tcPr>
            <w:tcW w:w="3894" w:type="dxa"/>
            <w:tcBorders>
              <w:top w:val="nil"/>
              <w:left w:val="nil"/>
              <w:bottom w:val="nil"/>
              <w:right w:val="nil"/>
            </w:tcBorders>
          </w:tcPr>
          <w:p w14:paraId="7B205AF5" w14:textId="77777777" w:rsidR="009679F5" w:rsidRPr="009A716D" w:rsidRDefault="009679F5" w:rsidP="005E1173">
            <w:pPr>
              <w:rPr>
                <w:rFonts w:ascii="Arial" w:hAnsi="Arial" w:cs="Arial"/>
                <w:sz w:val="20"/>
                <w:szCs w:val="20"/>
              </w:rPr>
            </w:pPr>
          </w:p>
        </w:tc>
        <w:tc>
          <w:tcPr>
            <w:tcW w:w="1010" w:type="dxa"/>
            <w:tcBorders>
              <w:top w:val="nil"/>
              <w:left w:val="nil"/>
              <w:bottom w:val="nil"/>
              <w:right w:val="nil"/>
            </w:tcBorders>
          </w:tcPr>
          <w:p w14:paraId="234E53A1" w14:textId="77777777" w:rsidR="009679F5" w:rsidRPr="009A716D" w:rsidRDefault="009679F5" w:rsidP="005E1173">
            <w:pPr>
              <w:rPr>
                <w:rFonts w:ascii="Arial" w:hAnsi="Arial" w:cs="Arial"/>
                <w:sz w:val="20"/>
                <w:szCs w:val="20"/>
              </w:rPr>
            </w:pPr>
          </w:p>
        </w:tc>
        <w:tc>
          <w:tcPr>
            <w:tcW w:w="870" w:type="dxa"/>
            <w:tcBorders>
              <w:top w:val="nil"/>
              <w:left w:val="nil"/>
              <w:bottom w:val="nil"/>
              <w:right w:val="nil"/>
            </w:tcBorders>
          </w:tcPr>
          <w:p w14:paraId="0EEB0D40" w14:textId="77777777" w:rsidR="009679F5" w:rsidRPr="009A716D" w:rsidRDefault="009679F5" w:rsidP="005E1173">
            <w:pPr>
              <w:rPr>
                <w:rFonts w:ascii="Arial" w:hAnsi="Arial" w:cs="Arial"/>
                <w:sz w:val="20"/>
                <w:szCs w:val="20"/>
              </w:rPr>
            </w:pPr>
          </w:p>
        </w:tc>
        <w:tc>
          <w:tcPr>
            <w:tcW w:w="889" w:type="dxa"/>
            <w:tcBorders>
              <w:top w:val="nil"/>
              <w:left w:val="nil"/>
              <w:bottom w:val="nil"/>
              <w:right w:val="nil"/>
            </w:tcBorders>
          </w:tcPr>
          <w:p w14:paraId="6A6807D8" w14:textId="77777777" w:rsidR="009679F5" w:rsidRPr="009A716D" w:rsidRDefault="009679F5" w:rsidP="005E1173">
            <w:pPr>
              <w:rPr>
                <w:rFonts w:ascii="Arial" w:hAnsi="Arial" w:cs="Arial"/>
                <w:sz w:val="20"/>
                <w:szCs w:val="20"/>
              </w:rPr>
            </w:pPr>
          </w:p>
        </w:tc>
        <w:tc>
          <w:tcPr>
            <w:tcW w:w="992" w:type="dxa"/>
            <w:tcBorders>
              <w:top w:val="nil"/>
              <w:left w:val="nil"/>
              <w:bottom w:val="nil"/>
              <w:right w:val="nil"/>
            </w:tcBorders>
          </w:tcPr>
          <w:p w14:paraId="3401E121" w14:textId="77777777" w:rsidR="009679F5" w:rsidRPr="009A716D" w:rsidRDefault="009679F5" w:rsidP="005E1173">
            <w:pPr>
              <w:rPr>
                <w:rFonts w:ascii="Arial" w:hAnsi="Arial" w:cs="Arial"/>
                <w:sz w:val="20"/>
                <w:szCs w:val="20"/>
              </w:rPr>
            </w:pPr>
          </w:p>
        </w:tc>
        <w:tc>
          <w:tcPr>
            <w:tcW w:w="992" w:type="dxa"/>
            <w:tcBorders>
              <w:top w:val="nil"/>
              <w:left w:val="nil"/>
              <w:bottom w:val="nil"/>
              <w:right w:val="nil"/>
            </w:tcBorders>
          </w:tcPr>
          <w:p w14:paraId="47268BE6" w14:textId="77777777" w:rsidR="009679F5" w:rsidRPr="009A716D" w:rsidRDefault="009679F5" w:rsidP="005E1173">
            <w:pPr>
              <w:rPr>
                <w:rFonts w:ascii="Arial" w:hAnsi="Arial" w:cs="Arial"/>
                <w:sz w:val="20"/>
                <w:szCs w:val="20"/>
              </w:rPr>
            </w:pPr>
          </w:p>
        </w:tc>
      </w:tr>
      <w:tr w:rsidR="009679F5" w:rsidRPr="009A716D" w14:paraId="55543F34" w14:textId="77777777" w:rsidTr="005E1173">
        <w:trPr>
          <w:trHeight w:val="280"/>
        </w:trPr>
        <w:tc>
          <w:tcPr>
            <w:tcW w:w="3894" w:type="dxa"/>
            <w:tcBorders>
              <w:top w:val="nil"/>
              <w:left w:val="nil"/>
              <w:bottom w:val="nil"/>
              <w:right w:val="nil"/>
            </w:tcBorders>
          </w:tcPr>
          <w:p w14:paraId="098D74D9" w14:textId="77777777" w:rsidR="009679F5" w:rsidRPr="009A716D" w:rsidRDefault="009679F5" w:rsidP="005E1173">
            <w:pPr>
              <w:rPr>
                <w:rFonts w:ascii="Arial" w:hAnsi="Arial" w:cs="Arial"/>
                <w:sz w:val="20"/>
                <w:szCs w:val="20"/>
              </w:rPr>
            </w:pPr>
            <w:proofErr w:type="spellStart"/>
            <w:r w:rsidRPr="009A716D">
              <w:rPr>
                <w:rFonts w:ascii="Arial" w:hAnsi="Arial" w:cs="Arial"/>
                <w:b/>
                <w:bCs/>
                <w:sz w:val="20"/>
                <w:szCs w:val="20"/>
              </w:rPr>
              <w:t>Fertiliser</w:t>
            </w:r>
            <w:proofErr w:type="spellEnd"/>
            <w:r w:rsidRPr="009A716D">
              <w:rPr>
                <w:rFonts w:ascii="Arial" w:hAnsi="Arial" w:cs="Arial"/>
                <w:b/>
                <w:bCs/>
                <w:sz w:val="20"/>
                <w:szCs w:val="20"/>
              </w:rPr>
              <w:t xml:space="preserve"> rates</w:t>
            </w:r>
          </w:p>
        </w:tc>
        <w:tc>
          <w:tcPr>
            <w:tcW w:w="1010" w:type="dxa"/>
            <w:tcBorders>
              <w:top w:val="nil"/>
              <w:left w:val="nil"/>
              <w:bottom w:val="nil"/>
              <w:right w:val="nil"/>
            </w:tcBorders>
          </w:tcPr>
          <w:p w14:paraId="12C8600F" w14:textId="77777777" w:rsidR="009679F5" w:rsidRPr="009A716D" w:rsidRDefault="009679F5" w:rsidP="005E1173">
            <w:pPr>
              <w:rPr>
                <w:rFonts w:ascii="Arial" w:hAnsi="Arial" w:cs="Arial"/>
                <w:sz w:val="20"/>
                <w:szCs w:val="20"/>
              </w:rPr>
            </w:pPr>
            <w:r w:rsidRPr="009A716D">
              <w:rPr>
                <w:rFonts w:ascii="Arial" w:hAnsi="Arial" w:cs="Arial"/>
                <w:sz w:val="20"/>
                <w:szCs w:val="20"/>
              </w:rPr>
              <w:t>1.83</w:t>
            </w:r>
          </w:p>
        </w:tc>
        <w:tc>
          <w:tcPr>
            <w:tcW w:w="870" w:type="dxa"/>
            <w:tcBorders>
              <w:top w:val="nil"/>
              <w:left w:val="nil"/>
              <w:bottom w:val="nil"/>
              <w:right w:val="nil"/>
            </w:tcBorders>
          </w:tcPr>
          <w:p w14:paraId="2C19CDE8" w14:textId="77777777" w:rsidR="009679F5" w:rsidRPr="009A716D" w:rsidRDefault="009679F5" w:rsidP="005E1173">
            <w:pPr>
              <w:rPr>
                <w:rFonts w:ascii="Arial" w:hAnsi="Arial" w:cs="Arial"/>
                <w:sz w:val="20"/>
                <w:szCs w:val="20"/>
              </w:rPr>
            </w:pPr>
            <w:r w:rsidRPr="009A716D">
              <w:rPr>
                <w:rFonts w:ascii="Arial" w:hAnsi="Arial" w:cs="Arial"/>
                <w:sz w:val="20"/>
                <w:szCs w:val="20"/>
              </w:rPr>
              <w:t>2.22</w:t>
            </w:r>
          </w:p>
        </w:tc>
        <w:tc>
          <w:tcPr>
            <w:tcW w:w="889" w:type="dxa"/>
            <w:tcBorders>
              <w:top w:val="nil"/>
              <w:left w:val="nil"/>
              <w:bottom w:val="nil"/>
              <w:right w:val="nil"/>
            </w:tcBorders>
          </w:tcPr>
          <w:p w14:paraId="74FD086E" w14:textId="77777777" w:rsidR="009679F5" w:rsidRPr="009A716D" w:rsidRDefault="009679F5" w:rsidP="005E1173">
            <w:pPr>
              <w:rPr>
                <w:rFonts w:ascii="Arial" w:hAnsi="Arial" w:cs="Arial"/>
                <w:sz w:val="20"/>
                <w:szCs w:val="20"/>
              </w:rPr>
            </w:pPr>
            <w:r w:rsidRPr="009A716D">
              <w:rPr>
                <w:rFonts w:ascii="Arial" w:hAnsi="Arial" w:cs="Arial"/>
                <w:sz w:val="20"/>
                <w:szCs w:val="20"/>
              </w:rPr>
              <w:t>2.43</w:t>
            </w:r>
          </w:p>
        </w:tc>
        <w:tc>
          <w:tcPr>
            <w:tcW w:w="992" w:type="dxa"/>
            <w:tcBorders>
              <w:top w:val="nil"/>
              <w:left w:val="nil"/>
              <w:bottom w:val="nil"/>
              <w:right w:val="nil"/>
            </w:tcBorders>
          </w:tcPr>
          <w:p w14:paraId="2A396B48" w14:textId="77777777" w:rsidR="009679F5" w:rsidRPr="009A716D" w:rsidRDefault="009679F5" w:rsidP="005E1173">
            <w:pPr>
              <w:rPr>
                <w:rFonts w:ascii="Arial" w:hAnsi="Arial" w:cs="Arial"/>
                <w:sz w:val="20"/>
                <w:szCs w:val="20"/>
              </w:rPr>
            </w:pPr>
            <w:r w:rsidRPr="009A716D">
              <w:rPr>
                <w:rFonts w:ascii="Arial" w:hAnsi="Arial" w:cs="Arial"/>
                <w:sz w:val="20"/>
                <w:szCs w:val="20"/>
              </w:rPr>
              <w:t>2.72</w:t>
            </w:r>
          </w:p>
        </w:tc>
        <w:tc>
          <w:tcPr>
            <w:tcW w:w="992" w:type="dxa"/>
            <w:tcBorders>
              <w:top w:val="nil"/>
              <w:left w:val="nil"/>
              <w:bottom w:val="nil"/>
              <w:right w:val="nil"/>
            </w:tcBorders>
          </w:tcPr>
          <w:p w14:paraId="77D584CA" w14:textId="77777777" w:rsidR="009679F5" w:rsidRPr="009A716D" w:rsidRDefault="009679F5" w:rsidP="005E1173">
            <w:pPr>
              <w:rPr>
                <w:rFonts w:ascii="Arial" w:hAnsi="Arial" w:cs="Arial"/>
                <w:sz w:val="20"/>
                <w:szCs w:val="20"/>
              </w:rPr>
            </w:pPr>
            <w:r w:rsidRPr="009A716D">
              <w:rPr>
                <w:rFonts w:ascii="Arial" w:hAnsi="Arial" w:cs="Arial"/>
                <w:sz w:val="20"/>
                <w:szCs w:val="20"/>
              </w:rPr>
              <w:t>2.57</w:t>
            </w:r>
          </w:p>
        </w:tc>
      </w:tr>
      <w:tr w:rsidR="009679F5" w:rsidRPr="009A716D" w14:paraId="1C5F5A41" w14:textId="77777777" w:rsidTr="005E1173">
        <w:trPr>
          <w:trHeight w:val="280"/>
        </w:trPr>
        <w:tc>
          <w:tcPr>
            <w:tcW w:w="3894" w:type="dxa"/>
            <w:tcBorders>
              <w:top w:val="nil"/>
              <w:left w:val="nil"/>
              <w:bottom w:val="nil"/>
              <w:right w:val="nil"/>
            </w:tcBorders>
          </w:tcPr>
          <w:p w14:paraId="1C09979E" w14:textId="77777777" w:rsidR="009679F5" w:rsidRPr="009A716D" w:rsidRDefault="009679F5" w:rsidP="005E1173">
            <w:pPr>
              <w:rPr>
                <w:rFonts w:ascii="Arial" w:hAnsi="Arial" w:cs="Arial"/>
                <w:sz w:val="20"/>
                <w:szCs w:val="20"/>
              </w:rPr>
            </w:pPr>
            <w:r w:rsidRPr="009A716D">
              <w:rPr>
                <w:rFonts w:ascii="Arial" w:hAnsi="Arial" w:cs="Arial"/>
                <w:sz w:val="20"/>
                <w:szCs w:val="20"/>
              </w:rPr>
              <w:t>10 t/ha CM</w:t>
            </w:r>
          </w:p>
        </w:tc>
        <w:tc>
          <w:tcPr>
            <w:tcW w:w="1010" w:type="dxa"/>
            <w:tcBorders>
              <w:top w:val="nil"/>
              <w:left w:val="nil"/>
              <w:bottom w:val="nil"/>
              <w:right w:val="nil"/>
            </w:tcBorders>
          </w:tcPr>
          <w:p w14:paraId="370A4730" w14:textId="77777777" w:rsidR="009679F5" w:rsidRPr="009A716D" w:rsidRDefault="009679F5" w:rsidP="005E1173">
            <w:pPr>
              <w:rPr>
                <w:rFonts w:ascii="Arial" w:hAnsi="Arial" w:cs="Arial"/>
                <w:sz w:val="20"/>
                <w:szCs w:val="20"/>
              </w:rPr>
            </w:pPr>
            <w:r w:rsidRPr="009A716D">
              <w:rPr>
                <w:rFonts w:ascii="Arial" w:hAnsi="Arial" w:cs="Arial"/>
                <w:sz w:val="20"/>
                <w:szCs w:val="20"/>
              </w:rPr>
              <w:t>1.55</w:t>
            </w:r>
          </w:p>
        </w:tc>
        <w:tc>
          <w:tcPr>
            <w:tcW w:w="870" w:type="dxa"/>
            <w:tcBorders>
              <w:top w:val="nil"/>
              <w:left w:val="nil"/>
              <w:bottom w:val="nil"/>
              <w:right w:val="nil"/>
            </w:tcBorders>
          </w:tcPr>
          <w:p w14:paraId="2059DE85" w14:textId="77777777" w:rsidR="009679F5" w:rsidRPr="009A716D" w:rsidRDefault="009679F5" w:rsidP="005E1173">
            <w:pPr>
              <w:rPr>
                <w:rFonts w:ascii="Arial" w:hAnsi="Arial" w:cs="Arial"/>
                <w:sz w:val="20"/>
                <w:szCs w:val="20"/>
              </w:rPr>
            </w:pPr>
            <w:r w:rsidRPr="009A716D">
              <w:rPr>
                <w:rFonts w:ascii="Arial" w:hAnsi="Arial" w:cs="Arial"/>
                <w:sz w:val="20"/>
                <w:szCs w:val="20"/>
              </w:rPr>
              <w:t>1.77</w:t>
            </w:r>
          </w:p>
        </w:tc>
        <w:tc>
          <w:tcPr>
            <w:tcW w:w="889" w:type="dxa"/>
            <w:tcBorders>
              <w:top w:val="nil"/>
              <w:left w:val="nil"/>
              <w:bottom w:val="nil"/>
              <w:right w:val="nil"/>
            </w:tcBorders>
          </w:tcPr>
          <w:p w14:paraId="32BA653D" w14:textId="77777777" w:rsidR="009679F5" w:rsidRPr="009A716D" w:rsidRDefault="009679F5" w:rsidP="005E1173">
            <w:pPr>
              <w:rPr>
                <w:rFonts w:ascii="Arial" w:hAnsi="Arial" w:cs="Arial"/>
                <w:sz w:val="20"/>
                <w:szCs w:val="20"/>
              </w:rPr>
            </w:pPr>
            <w:r w:rsidRPr="009A716D">
              <w:rPr>
                <w:rFonts w:ascii="Arial" w:hAnsi="Arial" w:cs="Arial"/>
                <w:sz w:val="20"/>
                <w:szCs w:val="20"/>
              </w:rPr>
              <w:t>2.00</w:t>
            </w:r>
          </w:p>
        </w:tc>
        <w:tc>
          <w:tcPr>
            <w:tcW w:w="992" w:type="dxa"/>
            <w:tcBorders>
              <w:top w:val="nil"/>
              <w:left w:val="nil"/>
              <w:bottom w:val="nil"/>
              <w:right w:val="nil"/>
            </w:tcBorders>
          </w:tcPr>
          <w:p w14:paraId="33CAB598" w14:textId="77777777" w:rsidR="009679F5" w:rsidRPr="009A716D" w:rsidRDefault="009679F5" w:rsidP="005E1173">
            <w:pPr>
              <w:rPr>
                <w:rFonts w:ascii="Arial" w:hAnsi="Arial" w:cs="Arial"/>
                <w:sz w:val="20"/>
                <w:szCs w:val="20"/>
              </w:rPr>
            </w:pPr>
            <w:r w:rsidRPr="009A716D">
              <w:rPr>
                <w:rFonts w:ascii="Arial" w:hAnsi="Arial" w:cs="Arial"/>
                <w:sz w:val="20"/>
                <w:szCs w:val="20"/>
              </w:rPr>
              <w:t>2.15</w:t>
            </w:r>
          </w:p>
        </w:tc>
        <w:tc>
          <w:tcPr>
            <w:tcW w:w="992" w:type="dxa"/>
            <w:tcBorders>
              <w:top w:val="nil"/>
              <w:left w:val="nil"/>
              <w:bottom w:val="nil"/>
              <w:right w:val="nil"/>
            </w:tcBorders>
          </w:tcPr>
          <w:p w14:paraId="02A5594C" w14:textId="77777777" w:rsidR="009679F5" w:rsidRPr="009A716D" w:rsidRDefault="009679F5" w:rsidP="005E1173">
            <w:pPr>
              <w:rPr>
                <w:rFonts w:ascii="Arial" w:hAnsi="Arial" w:cs="Arial"/>
                <w:sz w:val="20"/>
                <w:szCs w:val="20"/>
              </w:rPr>
            </w:pPr>
            <w:r w:rsidRPr="009A716D">
              <w:rPr>
                <w:rFonts w:ascii="Arial" w:hAnsi="Arial" w:cs="Arial"/>
                <w:sz w:val="20"/>
                <w:szCs w:val="20"/>
              </w:rPr>
              <w:t>1.97</w:t>
            </w:r>
          </w:p>
        </w:tc>
      </w:tr>
      <w:tr w:rsidR="009679F5" w:rsidRPr="009A716D" w14:paraId="3CE61A01" w14:textId="77777777" w:rsidTr="005E1173">
        <w:trPr>
          <w:trHeight w:val="280"/>
        </w:trPr>
        <w:tc>
          <w:tcPr>
            <w:tcW w:w="3894" w:type="dxa"/>
            <w:tcBorders>
              <w:top w:val="nil"/>
              <w:left w:val="nil"/>
              <w:bottom w:val="nil"/>
              <w:right w:val="nil"/>
            </w:tcBorders>
          </w:tcPr>
          <w:p w14:paraId="11163873" w14:textId="77777777" w:rsidR="009679F5" w:rsidRPr="009A716D" w:rsidRDefault="009679F5" w:rsidP="005E1173">
            <w:pPr>
              <w:rPr>
                <w:rFonts w:ascii="Arial" w:hAnsi="Arial" w:cs="Arial"/>
                <w:sz w:val="20"/>
                <w:szCs w:val="20"/>
              </w:rPr>
            </w:pPr>
            <w:r w:rsidRPr="009A716D">
              <w:rPr>
                <w:rFonts w:ascii="Arial" w:hAnsi="Arial" w:cs="Arial"/>
                <w:sz w:val="20"/>
                <w:szCs w:val="20"/>
              </w:rPr>
              <w:t>300 kg/ha NPK 15:15:15</w:t>
            </w:r>
          </w:p>
        </w:tc>
        <w:tc>
          <w:tcPr>
            <w:tcW w:w="1010" w:type="dxa"/>
            <w:tcBorders>
              <w:top w:val="nil"/>
              <w:left w:val="nil"/>
              <w:bottom w:val="nil"/>
              <w:right w:val="nil"/>
            </w:tcBorders>
          </w:tcPr>
          <w:p w14:paraId="1C804D2D" w14:textId="77777777" w:rsidR="009679F5" w:rsidRPr="009A716D" w:rsidRDefault="009679F5" w:rsidP="005E1173">
            <w:pPr>
              <w:rPr>
                <w:rFonts w:ascii="Arial" w:hAnsi="Arial" w:cs="Arial"/>
                <w:sz w:val="20"/>
                <w:szCs w:val="20"/>
              </w:rPr>
            </w:pPr>
            <w:r w:rsidRPr="009A716D">
              <w:rPr>
                <w:rFonts w:ascii="Arial" w:hAnsi="Arial" w:cs="Arial"/>
                <w:sz w:val="20"/>
                <w:szCs w:val="20"/>
              </w:rPr>
              <w:t>1.45</w:t>
            </w:r>
          </w:p>
        </w:tc>
        <w:tc>
          <w:tcPr>
            <w:tcW w:w="870" w:type="dxa"/>
            <w:tcBorders>
              <w:top w:val="nil"/>
              <w:left w:val="nil"/>
              <w:bottom w:val="nil"/>
              <w:right w:val="nil"/>
            </w:tcBorders>
          </w:tcPr>
          <w:p w14:paraId="011D7013" w14:textId="77777777" w:rsidR="009679F5" w:rsidRPr="009A716D" w:rsidRDefault="009679F5" w:rsidP="005E1173">
            <w:pPr>
              <w:rPr>
                <w:rFonts w:ascii="Arial" w:hAnsi="Arial" w:cs="Arial"/>
                <w:sz w:val="20"/>
                <w:szCs w:val="20"/>
              </w:rPr>
            </w:pPr>
            <w:r w:rsidRPr="009A716D">
              <w:rPr>
                <w:rFonts w:ascii="Arial" w:hAnsi="Arial" w:cs="Arial"/>
                <w:sz w:val="20"/>
                <w:szCs w:val="20"/>
              </w:rPr>
              <w:t>1.72</w:t>
            </w:r>
          </w:p>
        </w:tc>
        <w:tc>
          <w:tcPr>
            <w:tcW w:w="889" w:type="dxa"/>
            <w:tcBorders>
              <w:top w:val="nil"/>
              <w:left w:val="nil"/>
              <w:bottom w:val="nil"/>
              <w:right w:val="nil"/>
            </w:tcBorders>
          </w:tcPr>
          <w:p w14:paraId="61612945" w14:textId="77777777" w:rsidR="009679F5" w:rsidRPr="009A716D" w:rsidRDefault="009679F5" w:rsidP="005E1173">
            <w:pPr>
              <w:rPr>
                <w:rFonts w:ascii="Arial" w:hAnsi="Arial" w:cs="Arial"/>
                <w:sz w:val="20"/>
                <w:szCs w:val="20"/>
              </w:rPr>
            </w:pPr>
            <w:r w:rsidRPr="009A716D">
              <w:rPr>
                <w:rFonts w:ascii="Arial" w:hAnsi="Arial" w:cs="Arial"/>
                <w:sz w:val="20"/>
                <w:szCs w:val="20"/>
              </w:rPr>
              <w:t>1.95</w:t>
            </w:r>
          </w:p>
        </w:tc>
        <w:tc>
          <w:tcPr>
            <w:tcW w:w="992" w:type="dxa"/>
            <w:tcBorders>
              <w:top w:val="nil"/>
              <w:left w:val="nil"/>
              <w:bottom w:val="nil"/>
              <w:right w:val="nil"/>
            </w:tcBorders>
          </w:tcPr>
          <w:p w14:paraId="677927E3" w14:textId="77777777" w:rsidR="009679F5" w:rsidRPr="009A716D" w:rsidRDefault="009679F5" w:rsidP="005E1173">
            <w:pPr>
              <w:rPr>
                <w:rFonts w:ascii="Arial" w:hAnsi="Arial" w:cs="Arial"/>
                <w:sz w:val="20"/>
                <w:szCs w:val="20"/>
              </w:rPr>
            </w:pPr>
            <w:r w:rsidRPr="009A716D">
              <w:rPr>
                <w:rFonts w:ascii="Arial" w:hAnsi="Arial" w:cs="Arial"/>
                <w:sz w:val="20"/>
                <w:szCs w:val="20"/>
              </w:rPr>
              <w:t>2.08</w:t>
            </w:r>
          </w:p>
        </w:tc>
        <w:tc>
          <w:tcPr>
            <w:tcW w:w="992" w:type="dxa"/>
            <w:tcBorders>
              <w:top w:val="nil"/>
              <w:left w:val="nil"/>
              <w:bottom w:val="nil"/>
              <w:right w:val="nil"/>
            </w:tcBorders>
          </w:tcPr>
          <w:p w14:paraId="2DFC2361" w14:textId="77777777" w:rsidR="009679F5" w:rsidRPr="009A716D" w:rsidRDefault="009679F5" w:rsidP="005E1173">
            <w:pPr>
              <w:rPr>
                <w:rFonts w:ascii="Arial" w:hAnsi="Arial" w:cs="Arial"/>
                <w:sz w:val="20"/>
                <w:szCs w:val="20"/>
              </w:rPr>
            </w:pPr>
            <w:r w:rsidRPr="009A716D">
              <w:rPr>
                <w:rFonts w:ascii="Arial" w:hAnsi="Arial" w:cs="Arial"/>
                <w:sz w:val="20"/>
                <w:szCs w:val="20"/>
              </w:rPr>
              <w:t>1.92</w:t>
            </w:r>
          </w:p>
        </w:tc>
      </w:tr>
      <w:tr w:rsidR="009679F5" w:rsidRPr="009A716D" w14:paraId="51192053" w14:textId="77777777" w:rsidTr="005E1173">
        <w:trPr>
          <w:trHeight w:val="280"/>
        </w:trPr>
        <w:tc>
          <w:tcPr>
            <w:tcW w:w="3894" w:type="dxa"/>
            <w:tcBorders>
              <w:top w:val="nil"/>
              <w:left w:val="nil"/>
              <w:bottom w:val="nil"/>
              <w:right w:val="nil"/>
            </w:tcBorders>
          </w:tcPr>
          <w:p w14:paraId="62806311" w14:textId="77777777" w:rsidR="009679F5" w:rsidRPr="009A716D" w:rsidRDefault="009679F5" w:rsidP="005E1173">
            <w:pPr>
              <w:rPr>
                <w:rFonts w:ascii="Arial" w:hAnsi="Arial" w:cs="Arial"/>
                <w:sz w:val="20"/>
                <w:szCs w:val="20"/>
              </w:rPr>
            </w:pPr>
            <w:r w:rsidRPr="009A716D">
              <w:rPr>
                <w:rFonts w:ascii="Arial" w:hAnsi="Arial" w:cs="Arial"/>
                <w:sz w:val="20"/>
                <w:szCs w:val="20"/>
              </w:rPr>
              <w:t>2.5 t/ha GB</w:t>
            </w:r>
          </w:p>
        </w:tc>
        <w:tc>
          <w:tcPr>
            <w:tcW w:w="1010" w:type="dxa"/>
            <w:tcBorders>
              <w:top w:val="nil"/>
              <w:left w:val="nil"/>
              <w:bottom w:val="nil"/>
              <w:right w:val="nil"/>
            </w:tcBorders>
          </w:tcPr>
          <w:p w14:paraId="726560AF" w14:textId="77777777" w:rsidR="009679F5" w:rsidRPr="009A716D" w:rsidRDefault="009679F5" w:rsidP="005E1173">
            <w:pPr>
              <w:rPr>
                <w:rFonts w:ascii="Arial" w:hAnsi="Arial" w:cs="Arial"/>
                <w:sz w:val="20"/>
                <w:szCs w:val="20"/>
              </w:rPr>
            </w:pPr>
            <w:r w:rsidRPr="009A716D">
              <w:rPr>
                <w:rFonts w:ascii="Arial" w:hAnsi="Arial" w:cs="Arial"/>
                <w:sz w:val="20"/>
                <w:szCs w:val="20"/>
              </w:rPr>
              <w:t>1.43</w:t>
            </w:r>
          </w:p>
        </w:tc>
        <w:tc>
          <w:tcPr>
            <w:tcW w:w="870" w:type="dxa"/>
            <w:tcBorders>
              <w:top w:val="nil"/>
              <w:left w:val="nil"/>
              <w:bottom w:val="nil"/>
              <w:right w:val="nil"/>
            </w:tcBorders>
          </w:tcPr>
          <w:p w14:paraId="363B0DCA" w14:textId="77777777" w:rsidR="009679F5" w:rsidRPr="009A716D" w:rsidRDefault="009679F5" w:rsidP="005E1173">
            <w:pPr>
              <w:rPr>
                <w:rFonts w:ascii="Arial" w:hAnsi="Arial" w:cs="Arial"/>
                <w:sz w:val="20"/>
                <w:szCs w:val="20"/>
              </w:rPr>
            </w:pPr>
            <w:r w:rsidRPr="009A716D">
              <w:rPr>
                <w:rFonts w:ascii="Arial" w:hAnsi="Arial" w:cs="Arial"/>
                <w:sz w:val="20"/>
                <w:szCs w:val="20"/>
              </w:rPr>
              <w:t>1.82</w:t>
            </w:r>
          </w:p>
        </w:tc>
        <w:tc>
          <w:tcPr>
            <w:tcW w:w="889" w:type="dxa"/>
            <w:tcBorders>
              <w:top w:val="nil"/>
              <w:left w:val="nil"/>
              <w:bottom w:val="nil"/>
              <w:right w:val="nil"/>
            </w:tcBorders>
          </w:tcPr>
          <w:p w14:paraId="128CCDBC" w14:textId="77777777" w:rsidR="009679F5" w:rsidRPr="009A716D" w:rsidRDefault="009679F5" w:rsidP="005E1173">
            <w:pPr>
              <w:rPr>
                <w:rFonts w:ascii="Arial" w:hAnsi="Arial" w:cs="Arial"/>
                <w:sz w:val="20"/>
                <w:szCs w:val="20"/>
              </w:rPr>
            </w:pPr>
            <w:r w:rsidRPr="009A716D">
              <w:rPr>
                <w:rFonts w:ascii="Arial" w:hAnsi="Arial" w:cs="Arial"/>
                <w:sz w:val="20"/>
                <w:szCs w:val="20"/>
              </w:rPr>
              <w:t>1.97</w:t>
            </w:r>
          </w:p>
        </w:tc>
        <w:tc>
          <w:tcPr>
            <w:tcW w:w="992" w:type="dxa"/>
            <w:tcBorders>
              <w:top w:val="nil"/>
              <w:left w:val="nil"/>
              <w:bottom w:val="nil"/>
              <w:right w:val="nil"/>
            </w:tcBorders>
          </w:tcPr>
          <w:p w14:paraId="3EBD667C" w14:textId="77777777" w:rsidR="009679F5" w:rsidRPr="009A716D" w:rsidRDefault="009679F5" w:rsidP="005E1173">
            <w:pPr>
              <w:rPr>
                <w:rFonts w:ascii="Arial" w:hAnsi="Arial" w:cs="Arial"/>
                <w:sz w:val="20"/>
                <w:szCs w:val="20"/>
              </w:rPr>
            </w:pPr>
            <w:r w:rsidRPr="009A716D">
              <w:rPr>
                <w:rFonts w:ascii="Arial" w:hAnsi="Arial" w:cs="Arial"/>
                <w:sz w:val="20"/>
                <w:szCs w:val="20"/>
              </w:rPr>
              <w:t>2.13</w:t>
            </w:r>
          </w:p>
        </w:tc>
        <w:tc>
          <w:tcPr>
            <w:tcW w:w="992" w:type="dxa"/>
            <w:tcBorders>
              <w:top w:val="nil"/>
              <w:left w:val="nil"/>
              <w:bottom w:val="nil"/>
              <w:right w:val="nil"/>
            </w:tcBorders>
          </w:tcPr>
          <w:p w14:paraId="03117DF0" w14:textId="77777777" w:rsidR="009679F5" w:rsidRPr="009A716D" w:rsidRDefault="009679F5" w:rsidP="005E1173">
            <w:pPr>
              <w:rPr>
                <w:rFonts w:ascii="Arial" w:hAnsi="Arial" w:cs="Arial"/>
                <w:sz w:val="20"/>
                <w:szCs w:val="20"/>
              </w:rPr>
            </w:pPr>
            <w:r w:rsidRPr="009A716D">
              <w:rPr>
                <w:rFonts w:ascii="Arial" w:hAnsi="Arial" w:cs="Arial"/>
                <w:sz w:val="20"/>
                <w:szCs w:val="20"/>
              </w:rPr>
              <w:t>1.95</w:t>
            </w:r>
          </w:p>
        </w:tc>
      </w:tr>
      <w:tr w:rsidR="009679F5" w:rsidRPr="009A716D" w14:paraId="2D0BA4A2" w14:textId="77777777" w:rsidTr="005E1173">
        <w:trPr>
          <w:trHeight w:val="280"/>
        </w:trPr>
        <w:tc>
          <w:tcPr>
            <w:tcW w:w="3894" w:type="dxa"/>
            <w:tcBorders>
              <w:top w:val="nil"/>
              <w:left w:val="nil"/>
              <w:bottom w:val="nil"/>
              <w:right w:val="nil"/>
            </w:tcBorders>
          </w:tcPr>
          <w:p w14:paraId="4BF9FC93" w14:textId="77777777" w:rsidR="009679F5" w:rsidRPr="009A716D" w:rsidRDefault="009679F5" w:rsidP="005E1173">
            <w:pPr>
              <w:rPr>
                <w:rFonts w:ascii="Arial" w:hAnsi="Arial" w:cs="Arial"/>
                <w:sz w:val="20"/>
                <w:szCs w:val="20"/>
              </w:rPr>
            </w:pPr>
            <w:r w:rsidRPr="009A716D">
              <w:rPr>
                <w:rFonts w:ascii="Arial" w:hAnsi="Arial" w:cs="Arial"/>
                <w:sz w:val="20"/>
                <w:szCs w:val="20"/>
              </w:rPr>
              <w:t>150 kg/ha NPK + 1.25 t/ha GB</w:t>
            </w:r>
          </w:p>
        </w:tc>
        <w:tc>
          <w:tcPr>
            <w:tcW w:w="1010" w:type="dxa"/>
            <w:tcBorders>
              <w:top w:val="nil"/>
              <w:left w:val="nil"/>
              <w:bottom w:val="nil"/>
              <w:right w:val="nil"/>
            </w:tcBorders>
          </w:tcPr>
          <w:p w14:paraId="505B7DE0" w14:textId="77777777" w:rsidR="009679F5" w:rsidRPr="009A716D" w:rsidRDefault="009679F5" w:rsidP="005E1173">
            <w:pPr>
              <w:rPr>
                <w:rFonts w:ascii="Arial" w:hAnsi="Arial" w:cs="Arial"/>
                <w:sz w:val="20"/>
                <w:szCs w:val="20"/>
              </w:rPr>
            </w:pPr>
            <w:r w:rsidRPr="009A716D">
              <w:rPr>
                <w:rFonts w:ascii="Arial" w:hAnsi="Arial" w:cs="Arial"/>
                <w:sz w:val="20"/>
                <w:szCs w:val="20"/>
              </w:rPr>
              <w:t>1.63</w:t>
            </w:r>
          </w:p>
        </w:tc>
        <w:tc>
          <w:tcPr>
            <w:tcW w:w="870" w:type="dxa"/>
            <w:tcBorders>
              <w:top w:val="nil"/>
              <w:left w:val="nil"/>
              <w:bottom w:val="nil"/>
              <w:right w:val="nil"/>
            </w:tcBorders>
          </w:tcPr>
          <w:p w14:paraId="60F8D87C" w14:textId="77777777" w:rsidR="009679F5" w:rsidRPr="009A716D" w:rsidRDefault="009679F5" w:rsidP="005E1173">
            <w:pPr>
              <w:rPr>
                <w:rFonts w:ascii="Arial" w:hAnsi="Arial" w:cs="Arial"/>
                <w:sz w:val="20"/>
                <w:szCs w:val="20"/>
              </w:rPr>
            </w:pPr>
            <w:r w:rsidRPr="009A716D">
              <w:rPr>
                <w:rFonts w:ascii="Arial" w:hAnsi="Arial" w:cs="Arial"/>
                <w:sz w:val="20"/>
                <w:szCs w:val="20"/>
              </w:rPr>
              <w:t>2.03</w:t>
            </w:r>
          </w:p>
        </w:tc>
        <w:tc>
          <w:tcPr>
            <w:tcW w:w="889" w:type="dxa"/>
            <w:tcBorders>
              <w:top w:val="nil"/>
              <w:left w:val="nil"/>
              <w:bottom w:val="nil"/>
              <w:right w:val="nil"/>
            </w:tcBorders>
          </w:tcPr>
          <w:p w14:paraId="4595EC48" w14:textId="77777777" w:rsidR="009679F5" w:rsidRPr="009A716D" w:rsidRDefault="009679F5" w:rsidP="005E1173">
            <w:pPr>
              <w:rPr>
                <w:rFonts w:ascii="Arial" w:hAnsi="Arial" w:cs="Arial"/>
                <w:sz w:val="20"/>
                <w:szCs w:val="20"/>
              </w:rPr>
            </w:pPr>
            <w:r w:rsidRPr="009A716D">
              <w:rPr>
                <w:rFonts w:ascii="Arial" w:hAnsi="Arial" w:cs="Arial"/>
                <w:sz w:val="20"/>
                <w:szCs w:val="20"/>
              </w:rPr>
              <w:t>2.30</w:t>
            </w:r>
          </w:p>
        </w:tc>
        <w:tc>
          <w:tcPr>
            <w:tcW w:w="992" w:type="dxa"/>
            <w:tcBorders>
              <w:top w:val="nil"/>
              <w:left w:val="nil"/>
              <w:bottom w:val="nil"/>
              <w:right w:val="nil"/>
            </w:tcBorders>
          </w:tcPr>
          <w:p w14:paraId="23965AD4" w14:textId="77777777" w:rsidR="009679F5" w:rsidRPr="009A716D" w:rsidRDefault="009679F5" w:rsidP="005E1173">
            <w:pPr>
              <w:rPr>
                <w:rFonts w:ascii="Arial" w:hAnsi="Arial" w:cs="Arial"/>
                <w:sz w:val="20"/>
                <w:szCs w:val="20"/>
              </w:rPr>
            </w:pPr>
            <w:r w:rsidRPr="009A716D">
              <w:rPr>
                <w:rFonts w:ascii="Arial" w:hAnsi="Arial" w:cs="Arial"/>
                <w:sz w:val="20"/>
                <w:szCs w:val="20"/>
              </w:rPr>
              <w:t>2.55</w:t>
            </w:r>
          </w:p>
        </w:tc>
        <w:tc>
          <w:tcPr>
            <w:tcW w:w="992" w:type="dxa"/>
            <w:tcBorders>
              <w:top w:val="nil"/>
              <w:left w:val="nil"/>
              <w:bottom w:val="nil"/>
              <w:right w:val="nil"/>
            </w:tcBorders>
          </w:tcPr>
          <w:p w14:paraId="5A27343B" w14:textId="77777777" w:rsidR="009679F5" w:rsidRPr="009A716D" w:rsidRDefault="009679F5" w:rsidP="005E1173">
            <w:pPr>
              <w:rPr>
                <w:rFonts w:ascii="Arial" w:hAnsi="Arial" w:cs="Arial"/>
                <w:sz w:val="20"/>
                <w:szCs w:val="20"/>
              </w:rPr>
            </w:pPr>
            <w:r w:rsidRPr="009A716D">
              <w:rPr>
                <w:rFonts w:ascii="Arial" w:hAnsi="Arial" w:cs="Arial"/>
                <w:sz w:val="20"/>
                <w:szCs w:val="20"/>
              </w:rPr>
              <w:t>2.35</w:t>
            </w:r>
          </w:p>
        </w:tc>
      </w:tr>
      <w:tr w:rsidR="009679F5" w:rsidRPr="009A716D" w14:paraId="13817F63" w14:textId="77777777" w:rsidTr="005E1173">
        <w:trPr>
          <w:trHeight w:val="280"/>
        </w:trPr>
        <w:tc>
          <w:tcPr>
            <w:tcW w:w="3894" w:type="dxa"/>
            <w:tcBorders>
              <w:top w:val="nil"/>
              <w:left w:val="nil"/>
              <w:bottom w:val="nil"/>
              <w:right w:val="nil"/>
            </w:tcBorders>
          </w:tcPr>
          <w:p w14:paraId="32B7B597" w14:textId="77777777" w:rsidR="009679F5" w:rsidRPr="009A716D" w:rsidRDefault="009679F5" w:rsidP="005E1173">
            <w:pPr>
              <w:rPr>
                <w:rFonts w:ascii="Arial" w:hAnsi="Arial" w:cs="Arial"/>
                <w:sz w:val="20"/>
                <w:szCs w:val="20"/>
              </w:rPr>
            </w:pPr>
            <w:r w:rsidRPr="009A716D">
              <w:rPr>
                <w:rFonts w:ascii="Arial" w:hAnsi="Arial" w:cs="Arial"/>
                <w:sz w:val="20"/>
                <w:szCs w:val="20"/>
              </w:rPr>
              <w:t>1.25 t/ha GB + 5 t/ha CM</w:t>
            </w:r>
          </w:p>
        </w:tc>
        <w:tc>
          <w:tcPr>
            <w:tcW w:w="1010" w:type="dxa"/>
            <w:tcBorders>
              <w:top w:val="nil"/>
              <w:left w:val="nil"/>
              <w:bottom w:val="nil"/>
              <w:right w:val="nil"/>
            </w:tcBorders>
          </w:tcPr>
          <w:p w14:paraId="4CBE3A6C" w14:textId="77777777" w:rsidR="009679F5" w:rsidRPr="009A716D" w:rsidRDefault="009679F5" w:rsidP="005E1173">
            <w:pPr>
              <w:rPr>
                <w:rFonts w:ascii="Arial" w:hAnsi="Arial" w:cs="Arial"/>
                <w:sz w:val="20"/>
                <w:szCs w:val="20"/>
              </w:rPr>
            </w:pPr>
            <w:r w:rsidRPr="009A716D">
              <w:rPr>
                <w:rFonts w:ascii="Arial" w:hAnsi="Arial" w:cs="Arial"/>
                <w:sz w:val="20"/>
                <w:szCs w:val="20"/>
              </w:rPr>
              <w:t>1.30</w:t>
            </w:r>
          </w:p>
        </w:tc>
        <w:tc>
          <w:tcPr>
            <w:tcW w:w="870" w:type="dxa"/>
            <w:tcBorders>
              <w:top w:val="nil"/>
              <w:left w:val="nil"/>
              <w:bottom w:val="nil"/>
              <w:right w:val="nil"/>
            </w:tcBorders>
          </w:tcPr>
          <w:p w14:paraId="38D40F89" w14:textId="77777777" w:rsidR="009679F5" w:rsidRPr="009A716D" w:rsidRDefault="009679F5" w:rsidP="005E1173">
            <w:pPr>
              <w:rPr>
                <w:rFonts w:ascii="Arial" w:hAnsi="Arial" w:cs="Arial"/>
                <w:sz w:val="20"/>
                <w:szCs w:val="20"/>
              </w:rPr>
            </w:pPr>
            <w:r w:rsidRPr="009A716D">
              <w:rPr>
                <w:rFonts w:ascii="Arial" w:hAnsi="Arial" w:cs="Arial"/>
                <w:sz w:val="20"/>
                <w:szCs w:val="20"/>
              </w:rPr>
              <w:t>1.57</w:t>
            </w:r>
          </w:p>
        </w:tc>
        <w:tc>
          <w:tcPr>
            <w:tcW w:w="889" w:type="dxa"/>
            <w:tcBorders>
              <w:top w:val="nil"/>
              <w:left w:val="nil"/>
              <w:bottom w:val="nil"/>
              <w:right w:val="nil"/>
            </w:tcBorders>
          </w:tcPr>
          <w:p w14:paraId="3A64CD7E" w14:textId="77777777" w:rsidR="009679F5" w:rsidRPr="009A716D" w:rsidRDefault="009679F5" w:rsidP="005E1173">
            <w:pPr>
              <w:rPr>
                <w:rFonts w:ascii="Arial" w:hAnsi="Arial" w:cs="Arial"/>
                <w:sz w:val="20"/>
                <w:szCs w:val="20"/>
              </w:rPr>
            </w:pPr>
            <w:r w:rsidRPr="009A716D">
              <w:rPr>
                <w:rFonts w:ascii="Arial" w:hAnsi="Arial" w:cs="Arial"/>
                <w:sz w:val="20"/>
                <w:szCs w:val="20"/>
              </w:rPr>
              <w:t>1.75</w:t>
            </w:r>
          </w:p>
        </w:tc>
        <w:tc>
          <w:tcPr>
            <w:tcW w:w="992" w:type="dxa"/>
            <w:tcBorders>
              <w:top w:val="nil"/>
              <w:left w:val="nil"/>
              <w:bottom w:val="nil"/>
              <w:right w:val="nil"/>
            </w:tcBorders>
          </w:tcPr>
          <w:p w14:paraId="482C22A1" w14:textId="77777777" w:rsidR="009679F5" w:rsidRPr="009A716D" w:rsidRDefault="009679F5" w:rsidP="005E1173">
            <w:pPr>
              <w:rPr>
                <w:rFonts w:ascii="Arial" w:hAnsi="Arial" w:cs="Arial"/>
                <w:sz w:val="20"/>
                <w:szCs w:val="20"/>
              </w:rPr>
            </w:pPr>
            <w:r w:rsidRPr="009A716D">
              <w:rPr>
                <w:rFonts w:ascii="Arial" w:hAnsi="Arial" w:cs="Arial"/>
                <w:sz w:val="20"/>
                <w:szCs w:val="20"/>
              </w:rPr>
              <w:t>1.92</w:t>
            </w:r>
          </w:p>
        </w:tc>
        <w:tc>
          <w:tcPr>
            <w:tcW w:w="992" w:type="dxa"/>
            <w:tcBorders>
              <w:top w:val="nil"/>
              <w:left w:val="nil"/>
              <w:bottom w:val="nil"/>
              <w:right w:val="nil"/>
            </w:tcBorders>
          </w:tcPr>
          <w:p w14:paraId="60395BBE" w14:textId="77777777" w:rsidR="009679F5" w:rsidRPr="009A716D" w:rsidRDefault="009679F5" w:rsidP="005E1173">
            <w:pPr>
              <w:rPr>
                <w:rFonts w:ascii="Arial" w:hAnsi="Arial" w:cs="Arial"/>
                <w:sz w:val="20"/>
                <w:szCs w:val="20"/>
              </w:rPr>
            </w:pPr>
            <w:r w:rsidRPr="009A716D">
              <w:rPr>
                <w:rFonts w:ascii="Arial" w:hAnsi="Arial" w:cs="Arial"/>
                <w:sz w:val="20"/>
                <w:szCs w:val="20"/>
              </w:rPr>
              <w:t>1.78</w:t>
            </w:r>
          </w:p>
        </w:tc>
      </w:tr>
      <w:tr w:rsidR="009679F5" w:rsidRPr="009A716D" w14:paraId="3A608B50" w14:textId="77777777" w:rsidTr="005E1173">
        <w:trPr>
          <w:trHeight w:val="280"/>
        </w:trPr>
        <w:tc>
          <w:tcPr>
            <w:tcW w:w="3894" w:type="dxa"/>
            <w:tcBorders>
              <w:top w:val="nil"/>
              <w:left w:val="nil"/>
              <w:bottom w:val="nil"/>
              <w:right w:val="nil"/>
            </w:tcBorders>
          </w:tcPr>
          <w:p w14:paraId="6A00BA00" w14:textId="77777777" w:rsidR="009679F5" w:rsidRPr="009A716D" w:rsidRDefault="009679F5" w:rsidP="005E1173">
            <w:pPr>
              <w:rPr>
                <w:rFonts w:ascii="Arial" w:hAnsi="Arial" w:cs="Arial"/>
                <w:sz w:val="20"/>
                <w:szCs w:val="20"/>
              </w:rPr>
            </w:pPr>
            <w:r w:rsidRPr="009A716D">
              <w:rPr>
                <w:rFonts w:ascii="Arial" w:hAnsi="Arial" w:cs="Arial"/>
                <w:sz w:val="20"/>
                <w:szCs w:val="20"/>
              </w:rPr>
              <w:t xml:space="preserve">No </w:t>
            </w:r>
            <w:proofErr w:type="spellStart"/>
            <w:r w:rsidRPr="009A716D">
              <w:rPr>
                <w:rFonts w:ascii="Arial" w:hAnsi="Arial" w:cs="Arial"/>
                <w:sz w:val="20"/>
                <w:szCs w:val="20"/>
              </w:rPr>
              <w:t>fertiliser</w:t>
            </w:r>
            <w:proofErr w:type="spellEnd"/>
            <w:r w:rsidRPr="009A716D">
              <w:rPr>
                <w:rFonts w:ascii="Arial" w:hAnsi="Arial" w:cs="Arial"/>
                <w:sz w:val="20"/>
                <w:szCs w:val="20"/>
              </w:rPr>
              <w:t xml:space="preserve"> (Control)</w:t>
            </w:r>
          </w:p>
        </w:tc>
        <w:tc>
          <w:tcPr>
            <w:tcW w:w="1010" w:type="dxa"/>
            <w:tcBorders>
              <w:top w:val="nil"/>
              <w:left w:val="nil"/>
              <w:bottom w:val="nil"/>
              <w:right w:val="nil"/>
            </w:tcBorders>
          </w:tcPr>
          <w:p w14:paraId="38EC8551" w14:textId="77777777" w:rsidR="009679F5" w:rsidRPr="009A716D" w:rsidRDefault="009679F5" w:rsidP="005E1173">
            <w:pPr>
              <w:rPr>
                <w:rFonts w:ascii="Arial" w:hAnsi="Arial" w:cs="Arial"/>
                <w:sz w:val="20"/>
                <w:szCs w:val="20"/>
              </w:rPr>
            </w:pPr>
            <w:r w:rsidRPr="009A716D">
              <w:rPr>
                <w:rFonts w:ascii="Arial" w:hAnsi="Arial" w:cs="Arial"/>
                <w:b/>
                <w:bCs/>
                <w:sz w:val="20"/>
                <w:szCs w:val="20"/>
              </w:rPr>
              <w:t>0.33</w:t>
            </w:r>
          </w:p>
        </w:tc>
        <w:tc>
          <w:tcPr>
            <w:tcW w:w="870" w:type="dxa"/>
            <w:tcBorders>
              <w:top w:val="nil"/>
              <w:left w:val="nil"/>
              <w:bottom w:val="nil"/>
              <w:right w:val="nil"/>
            </w:tcBorders>
          </w:tcPr>
          <w:p w14:paraId="64C33CCE" w14:textId="77777777" w:rsidR="009679F5" w:rsidRPr="009A716D" w:rsidRDefault="009679F5" w:rsidP="005E1173">
            <w:pPr>
              <w:rPr>
                <w:rFonts w:ascii="Arial" w:hAnsi="Arial" w:cs="Arial"/>
                <w:sz w:val="20"/>
                <w:szCs w:val="20"/>
              </w:rPr>
            </w:pPr>
            <w:r w:rsidRPr="009A716D">
              <w:rPr>
                <w:rFonts w:ascii="Arial" w:hAnsi="Arial" w:cs="Arial"/>
                <w:b/>
                <w:bCs/>
                <w:sz w:val="20"/>
                <w:szCs w:val="20"/>
              </w:rPr>
              <w:t>0.25</w:t>
            </w:r>
          </w:p>
        </w:tc>
        <w:tc>
          <w:tcPr>
            <w:tcW w:w="889" w:type="dxa"/>
            <w:tcBorders>
              <w:top w:val="nil"/>
              <w:left w:val="nil"/>
              <w:bottom w:val="nil"/>
              <w:right w:val="nil"/>
            </w:tcBorders>
          </w:tcPr>
          <w:p w14:paraId="31009682" w14:textId="77777777" w:rsidR="009679F5" w:rsidRPr="009A716D" w:rsidRDefault="009679F5" w:rsidP="005E1173">
            <w:pPr>
              <w:rPr>
                <w:rFonts w:ascii="Arial" w:hAnsi="Arial" w:cs="Arial"/>
                <w:sz w:val="20"/>
                <w:szCs w:val="20"/>
              </w:rPr>
            </w:pPr>
            <w:r w:rsidRPr="009A716D">
              <w:rPr>
                <w:rFonts w:ascii="Arial" w:hAnsi="Arial" w:cs="Arial"/>
                <w:b/>
                <w:bCs/>
                <w:sz w:val="20"/>
                <w:szCs w:val="20"/>
              </w:rPr>
              <w:t>0.19</w:t>
            </w:r>
          </w:p>
        </w:tc>
        <w:tc>
          <w:tcPr>
            <w:tcW w:w="992" w:type="dxa"/>
            <w:tcBorders>
              <w:top w:val="nil"/>
              <w:left w:val="nil"/>
              <w:bottom w:val="nil"/>
              <w:right w:val="nil"/>
            </w:tcBorders>
          </w:tcPr>
          <w:p w14:paraId="7E9AD3BD" w14:textId="77777777" w:rsidR="009679F5" w:rsidRPr="009A716D" w:rsidRDefault="009679F5" w:rsidP="005E1173">
            <w:pPr>
              <w:rPr>
                <w:rFonts w:ascii="Arial" w:hAnsi="Arial" w:cs="Arial"/>
                <w:sz w:val="20"/>
                <w:szCs w:val="20"/>
              </w:rPr>
            </w:pPr>
            <w:r w:rsidRPr="009A716D">
              <w:rPr>
                <w:rFonts w:ascii="Arial" w:hAnsi="Arial" w:cs="Arial"/>
                <w:b/>
                <w:bCs/>
                <w:sz w:val="20"/>
                <w:szCs w:val="20"/>
              </w:rPr>
              <w:t>0.18</w:t>
            </w:r>
          </w:p>
        </w:tc>
        <w:tc>
          <w:tcPr>
            <w:tcW w:w="992" w:type="dxa"/>
            <w:tcBorders>
              <w:top w:val="nil"/>
              <w:left w:val="nil"/>
              <w:bottom w:val="nil"/>
              <w:right w:val="nil"/>
            </w:tcBorders>
          </w:tcPr>
          <w:p w14:paraId="14B9E3B0" w14:textId="77777777" w:rsidR="009679F5" w:rsidRPr="009A716D" w:rsidRDefault="009679F5" w:rsidP="005E1173">
            <w:pPr>
              <w:rPr>
                <w:rFonts w:ascii="Arial" w:hAnsi="Arial" w:cs="Arial"/>
                <w:sz w:val="20"/>
                <w:szCs w:val="20"/>
              </w:rPr>
            </w:pPr>
            <w:r w:rsidRPr="009A716D">
              <w:rPr>
                <w:rFonts w:ascii="Arial" w:hAnsi="Arial" w:cs="Arial"/>
                <w:b/>
                <w:bCs/>
                <w:sz w:val="20"/>
                <w:szCs w:val="20"/>
              </w:rPr>
              <w:t>0.17</w:t>
            </w:r>
          </w:p>
        </w:tc>
      </w:tr>
      <w:tr w:rsidR="009679F5" w:rsidRPr="009A716D" w14:paraId="224E592E" w14:textId="77777777" w:rsidTr="005E1173">
        <w:trPr>
          <w:trHeight w:val="280"/>
        </w:trPr>
        <w:tc>
          <w:tcPr>
            <w:tcW w:w="3894" w:type="dxa"/>
            <w:tcBorders>
              <w:top w:val="nil"/>
              <w:left w:val="nil"/>
              <w:bottom w:val="nil"/>
              <w:right w:val="nil"/>
            </w:tcBorders>
          </w:tcPr>
          <w:p w14:paraId="24CD54A1" w14:textId="77777777" w:rsidR="009679F5" w:rsidRPr="009A716D" w:rsidRDefault="009679F5" w:rsidP="005E1173">
            <w:pPr>
              <w:rPr>
                <w:rFonts w:ascii="Arial" w:hAnsi="Arial" w:cs="Arial"/>
                <w:sz w:val="20"/>
                <w:szCs w:val="20"/>
              </w:rPr>
            </w:pPr>
            <w:r w:rsidRPr="009A716D">
              <w:rPr>
                <w:rFonts w:ascii="Arial" w:hAnsi="Arial" w:cs="Arial"/>
                <w:b/>
                <w:bCs/>
                <w:sz w:val="20"/>
                <w:szCs w:val="20"/>
              </w:rPr>
              <w:t>HSD (P ≤ 0.05)</w:t>
            </w:r>
          </w:p>
        </w:tc>
        <w:tc>
          <w:tcPr>
            <w:tcW w:w="1010" w:type="dxa"/>
            <w:tcBorders>
              <w:top w:val="nil"/>
              <w:left w:val="nil"/>
              <w:bottom w:val="nil"/>
              <w:right w:val="nil"/>
            </w:tcBorders>
          </w:tcPr>
          <w:p w14:paraId="743472C9" w14:textId="77777777" w:rsidR="009679F5" w:rsidRPr="009A716D" w:rsidRDefault="009679F5" w:rsidP="005E1173">
            <w:pPr>
              <w:rPr>
                <w:rFonts w:ascii="Arial" w:hAnsi="Arial" w:cs="Arial"/>
                <w:sz w:val="20"/>
                <w:szCs w:val="20"/>
              </w:rPr>
            </w:pPr>
          </w:p>
        </w:tc>
        <w:tc>
          <w:tcPr>
            <w:tcW w:w="870" w:type="dxa"/>
            <w:tcBorders>
              <w:top w:val="nil"/>
              <w:left w:val="nil"/>
              <w:bottom w:val="nil"/>
              <w:right w:val="nil"/>
            </w:tcBorders>
          </w:tcPr>
          <w:p w14:paraId="1B24821B" w14:textId="77777777" w:rsidR="009679F5" w:rsidRPr="009A716D" w:rsidRDefault="009679F5" w:rsidP="005E1173">
            <w:pPr>
              <w:rPr>
                <w:rFonts w:ascii="Arial" w:hAnsi="Arial" w:cs="Arial"/>
                <w:sz w:val="20"/>
                <w:szCs w:val="20"/>
              </w:rPr>
            </w:pPr>
          </w:p>
        </w:tc>
        <w:tc>
          <w:tcPr>
            <w:tcW w:w="889" w:type="dxa"/>
            <w:tcBorders>
              <w:top w:val="nil"/>
              <w:left w:val="nil"/>
              <w:bottom w:val="nil"/>
              <w:right w:val="nil"/>
            </w:tcBorders>
          </w:tcPr>
          <w:p w14:paraId="62A00DAA" w14:textId="77777777" w:rsidR="009679F5" w:rsidRPr="009A716D" w:rsidRDefault="009679F5" w:rsidP="005E1173">
            <w:pPr>
              <w:rPr>
                <w:rFonts w:ascii="Arial" w:hAnsi="Arial" w:cs="Arial"/>
                <w:sz w:val="20"/>
                <w:szCs w:val="20"/>
              </w:rPr>
            </w:pPr>
          </w:p>
        </w:tc>
        <w:tc>
          <w:tcPr>
            <w:tcW w:w="992" w:type="dxa"/>
            <w:tcBorders>
              <w:top w:val="nil"/>
              <w:left w:val="nil"/>
              <w:bottom w:val="nil"/>
              <w:right w:val="nil"/>
            </w:tcBorders>
          </w:tcPr>
          <w:p w14:paraId="31391404" w14:textId="77777777" w:rsidR="009679F5" w:rsidRPr="009A716D" w:rsidRDefault="009679F5" w:rsidP="005E1173">
            <w:pPr>
              <w:rPr>
                <w:rFonts w:ascii="Arial" w:hAnsi="Arial" w:cs="Arial"/>
                <w:sz w:val="20"/>
                <w:szCs w:val="20"/>
              </w:rPr>
            </w:pPr>
          </w:p>
        </w:tc>
        <w:tc>
          <w:tcPr>
            <w:tcW w:w="992" w:type="dxa"/>
            <w:tcBorders>
              <w:top w:val="nil"/>
              <w:left w:val="nil"/>
              <w:bottom w:val="nil"/>
              <w:right w:val="nil"/>
            </w:tcBorders>
          </w:tcPr>
          <w:p w14:paraId="75C1AE73" w14:textId="77777777" w:rsidR="009679F5" w:rsidRPr="009A716D" w:rsidRDefault="009679F5" w:rsidP="005E1173">
            <w:pPr>
              <w:rPr>
                <w:rFonts w:ascii="Arial" w:hAnsi="Arial" w:cs="Arial"/>
                <w:sz w:val="20"/>
                <w:szCs w:val="20"/>
              </w:rPr>
            </w:pPr>
          </w:p>
        </w:tc>
      </w:tr>
      <w:tr w:rsidR="009679F5" w:rsidRPr="009A716D" w14:paraId="02C76674" w14:textId="77777777" w:rsidTr="005E1173">
        <w:trPr>
          <w:trHeight w:val="280"/>
        </w:trPr>
        <w:tc>
          <w:tcPr>
            <w:tcW w:w="3894" w:type="dxa"/>
            <w:tcBorders>
              <w:top w:val="nil"/>
              <w:left w:val="nil"/>
              <w:bottom w:val="nil"/>
              <w:right w:val="nil"/>
            </w:tcBorders>
          </w:tcPr>
          <w:p w14:paraId="32C006AA" w14:textId="77777777" w:rsidR="009679F5" w:rsidRPr="009A716D" w:rsidRDefault="009679F5" w:rsidP="005E1173">
            <w:pPr>
              <w:rPr>
                <w:rFonts w:ascii="Arial" w:hAnsi="Arial" w:cs="Arial"/>
                <w:sz w:val="20"/>
                <w:szCs w:val="20"/>
              </w:rPr>
            </w:pPr>
          </w:p>
        </w:tc>
        <w:tc>
          <w:tcPr>
            <w:tcW w:w="1010" w:type="dxa"/>
            <w:tcBorders>
              <w:top w:val="nil"/>
              <w:left w:val="nil"/>
              <w:bottom w:val="nil"/>
              <w:right w:val="nil"/>
            </w:tcBorders>
          </w:tcPr>
          <w:p w14:paraId="0BCC7024" w14:textId="77777777" w:rsidR="009679F5" w:rsidRPr="009A716D" w:rsidRDefault="009679F5" w:rsidP="005E1173">
            <w:pPr>
              <w:rPr>
                <w:rFonts w:ascii="Arial" w:hAnsi="Arial" w:cs="Arial"/>
                <w:sz w:val="20"/>
                <w:szCs w:val="20"/>
              </w:rPr>
            </w:pPr>
          </w:p>
        </w:tc>
        <w:tc>
          <w:tcPr>
            <w:tcW w:w="870" w:type="dxa"/>
            <w:tcBorders>
              <w:top w:val="nil"/>
              <w:left w:val="nil"/>
              <w:bottom w:val="nil"/>
              <w:right w:val="nil"/>
            </w:tcBorders>
          </w:tcPr>
          <w:p w14:paraId="3CF6DA63" w14:textId="77777777" w:rsidR="009679F5" w:rsidRPr="009A716D" w:rsidRDefault="009679F5" w:rsidP="005E1173">
            <w:pPr>
              <w:rPr>
                <w:rFonts w:ascii="Arial" w:hAnsi="Arial" w:cs="Arial"/>
                <w:sz w:val="20"/>
                <w:szCs w:val="20"/>
              </w:rPr>
            </w:pPr>
          </w:p>
        </w:tc>
        <w:tc>
          <w:tcPr>
            <w:tcW w:w="889" w:type="dxa"/>
            <w:tcBorders>
              <w:top w:val="nil"/>
              <w:left w:val="nil"/>
              <w:bottom w:val="nil"/>
              <w:right w:val="nil"/>
            </w:tcBorders>
          </w:tcPr>
          <w:p w14:paraId="6524E27A" w14:textId="77777777" w:rsidR="009679F5" w:rsidRPr="009A716D" w:rsidRDefault="009679F5" w:rsidP="005E1173">
            <w:pPr>
              <w:rPr>
                <w:rFonts w:ascii="Arial" w:hAnsi="Arial" w:cs="Arial"/>
                <w:sz w:val="20"/>
                <w:szCs w:val="20"/>
              </w:rPr>
            </w:pPr>
          </w:p>
        </w:tc>
        <w:tc>
          <w:tcPr>
            <w:tcW w:w="992" w:type="dxa"/>
            <w:tcBorders>
              <w:top w:val="nil"/>
              <w:left w:val="nil"/>
              <w:bottom w:val="nil"/>
              <w:right w:val="nil"/>
            </w:tcBorders>
          </w:tcPr>
          <w:p w14:paraId="53114C58" w14:textId="77777777" w:rsidR="009679F5" w:rsidRPr="009A716D" w:rsidRDefault="009679F5" w:rsidP="005E1173">
            <w:pPr>
              <w:rPr>
                <w:rFonts w:ascii="Arial" w:hAnsi="Arial" w:cs="Arial"/>
                <w:sz w:val="20"/>
                <w:szCs w:val="20"/>
              </w:rPr>
            </w:pPr>
          </w:p>
        </w:tc>
        <w:tc>
          <w:tcPr>
            <w:tcW w:w="992" w:type="dxa"/>
            <w:tcBorders>
              <w:top w:val="nil"/>
              <w:left w:val="nil"/>
              <w:bottom w:val="nil"/>
              <w:right w:val="nil"/>
            </w:tcBorders>
          </w:tcPr>
          <w:p w14:paraId="59AAA6A1" w14:textId="77777777" w:rsidR="009679F5" w:rsidRPr="009A716D" w:rsidRDefault="009679F5" w:rsidP="005E1173">
            <w:pPr>
              <w:rPr>
                <w:rFonts w:ascii="Arial" w:hAnsi="Arial" w:cs="Arial"/>
                <w:sz w:val="20"/>
                <w:szCs w:val="20"/>
              </w:rPr>
            </w:pPr>
          </w:p>
        </w:tc>
      </w:tr>
      <w:tr w:rsidR="009679F5" w:rsidRPr="009A716D" w14:paraId="031AD9AB" w14:textId="77777777" w:rsidTr="005E1173">
        <w:trPr>
          <w:trHeight w:val="280"/>
        </w:trPr>
        <w:tc>
          <w:tcPr>
            <w:tcW w:w="3894" w:type="dxa"/>
            <w:tcBorders>
              <w:top w:val="nil"/>
              <w:left w:val="nil"/>
              <w:bottom w:val="nil"/>
              <w:right w:val="nil"/>
            </w:tcBorders>
          </w:tcPr>
          <w:p w14:paraId="36B21C33" w14:textId="77777777" w:rsidR="009679F5" w:rsidRPr="009A716D" w:rsidRDefault="009679F5" w:rsidP="005E1173">
            <w:pPr>
              <w:rPr>
                <w:rFonts w:ascii="Arial" w:hAnsi="Arial" w:cs="Arial"/>
                <w:sz w:val="20"/>
                <w:szCs w:val="20"/>
              </w:rPr>
            </w:pPr>
            <w:r w:rsidRPr="009A716D">
              <w:rPr>
                <w:rFonts w:ascii="Arial" w:hAnsi="Arial" w:cs="Arial"/>
                <w:b/>
                <w:bCs/>
                <w:sz w:val="20"/>
                <w:szCs w:val="20"/>
              </w:rPr>
              <w:t>Interaction (V x F)</w:t>
            </w:r>
          </w:p>
        </w:tc>
        <w:tc>
          <w:tcPr>
            <w:tcW w:w="1010" w:type="dxa"/>
            <w:tcBorders>
              <w:top w:val="nil"/>
              <w:left w:val="nil"/>
              <w:bottom w:val="nil"/>
              <w:right w:val="nil"/>
            </w:tcBorders>
          </w:tcPr>
          <w:p w14:paraId="69F0A2E0" w14:textId="77777777" w:rsidR="009679F5" w:rsidRPr="009A716D" w:rsidRDefault="009679F5" w:rsidP="005E1173">
            <w:pPr>
              <w:rPr>
                <w:rFonts w:ascii="Arial" w:hAnsi="Arial" w:cs="Arial"/>
                <w:sz w:val="20"/>
                <w:szCs w:val="20"/>
              </w:rPr>
            </w:pPr>
          </w:p>
        </w:tc>
        <w:tc>
          <w:tcPr>
            <w:tcW w:w="870" w:type="dxa"/>
            <w:tcBorders>
              <w:top w:val="nil"/>
              <w:left w:val="nil"/>
              <w:bottom w:val="nil"/>
              <w:right w:val="nil"/>
            </w:tcBorders>
          </w:tcPr>
          <w:p w14:paraId="4FA54DC1" w14:textId="77777777" w:rsidR="009679F5" w:rsidRPr="009A716D" w:rsidRDefault="009679F5" w:rsidP="005E1173">
            <w:pPr>
              <w:rPr>
                <w:rFonts w:ascii="Arial" w:hAnsi="Arial" w:cs="Arial"/>
                <w:sz w:val="20"/>
                <w:szCs w:val="20"/>
              </w:rPr>
            </w:pPr>
          </w:p>
        </w:tc>
        <w:tc>
          <w:tcPr>
            <w:tcW w:w="889" w:type="dxa"/>
            <w:tcBorders>
              <w:top w:val="nil"/>
              <w:left w:val="nil"/>
              <w:bottom w:val="nil"/>
              <w:right w:val="nil"/>
            </w:tcBorders>
          </w:tcPr>
          <w:p w14:paraId="13A4D1EA" w14:textId="77777777" w:rsidR="009679F5" w:rsidRPr="009A716D" w:rsidRDefault="009679F5" w:rsidP="005E1173">
            <w:pPr>
              <w:rPr>
                <w:rFonts w:ascii="Arial" w:hAnsi="Arial" w:cs="Arial"/>
                <w:sz w:val="20"/>
                <w:szCs w:val="20"/>
              </w:rPr>
            </w:pPr>
          </w:p>
        </w:tc>
        <w:tc>
          <w:tcPr>
            <w:tcW w:w="992" w:type="dxa"/>
            <w:tcBorders>
              <w:top w:val="nil"/>
              <w:left w:val="nil"/>
              <w:bottom w:val="nil"/>
              <w:right w:val="nil"/>
            </w:tcBorders>
          </w:tcPr>
          <w:p w14:paraId="3515A798" w14:textId="77777777" w:rsidR="009679F5" w:rsidRPr="009A716D" w:rsidRDefault="009679F5" w:rsidP="005E1173">
            <w:pPr>
              <w:rPr>
                <w:rFonts w:ascii="Arial" w:hAnsi="Arial" w:cs="Arial"/>
                <w:sz w:val="20"/>
                <w:szCs w:val="20"/>
              </w:rPr>
            </w:pPr>
          </w:p>
        </w:tc>
        <w:tc>
          <w:tcPr>
            <w:tcW w:w="992" w:type="dxa"/>
            <w:tcBorders>
              <w:top w:val="nil"/>
              <w:left w:val="nil"/>
              <w:bottom w:val="nil"/>
              <w:right w:val="nil"/>
            </w:tcBorders>
          </w:tcPr>
          <w:p w14:paraId="1ACB44CB" w14:textId="77777777" w:rsidR="009679F5" w:rsidRPr="009A716D" w:rsidRDefault="009679F5" w:rsidP="005E1173">
            <w:pPr>
              <w:rPr>
                <w:rFonts w:ascii="Arial" w:hAnsi="Arial" w:cs="Arial"/>
                <w:sz w:val="20"/>
                <w:szCs w:val="20"/>
              </w:rPr>
            </w:pPr>
          </w:p>
        </w:tc>
      </w:tr>
      <w:tr w:rsidR="009679F5" w:rsidRPr="009A716D" w14:paraId="49F875C0" w14:textId="77777777" w:rsidTr="005E1173">
        <w:trPr>
          <w:trHeight w:val="280"/>
        </w:trPr>
        <w:tc>
          <w:tcPr>
            <w:tcW w:w="3894" w:type="dxa"/>
            <w:tcBorders>
              <w:top w:val="nil"/>
              <w:left w:val="nil"/>
              <w:bottom w:val="nil"/>
              <w:right w:val="nil"/>
            </w:tcBorders>
          </w:tcPr>
          <w:p w14:paraId="381D3842" w14:textId="77777777" w:rsidR="009679F5" w:rsidRPr="009A716D" w:rsidRDefault="009679F5" w:rsidP="005E1173">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10 t/ha CM</w:t>
            </w:r>
          </w:p>
        </w:tc>
        <w:tc>
          <w:tcPr>
            <w:tcW w:w="1010" w:type="dxa"/>
            <w:tcBorders>
              <w:top w:val="nil"/>
              <w:left w:val="nil"/>
              <w:bottom w:val="nil"/>
              <w:right w:val="nil"/>
            </w:tcBorders>
          </w:tcPr>
          <w:p w14:paraId="54040C3A" w14:textId="77777777" w:rsidR="009679F5" w:rsidRPr="009A716D" w:rsidRDefault="009679F5" w:rsidP="005E1173">
            <w:pPr>
              <w:rPr>
                <w:rFonts w:ascii="Arial" w:hAnsi="Arial" w:cs="Arial"/>
                <w:sz w:val="20"/>
                <w:szCs w:val="20"/>
              </w:rPr>
            </w:pPr>
            <w:r w:rsidRPr="009A716D">
              <w:rPr>
                <w:rFonts w:ascii="Arial" w:hAnsi="Arial" w:cs="Arial"/>
                <w:sz w:val="20"/>
                <w:szCs w:val="20"/>
              </w:rPr>
              <w:t>1.67</w:t>
            </w:r>
          </w:p>
        </w:tc>
        <w:tc>
          <w:tcPr>
            <w:tcW w:w="870" w:type="dxa"/>
            <w:tcBorders>
              <w:top w:val="nil"/>
              <w:left w:val="nil"/>
              <w:bottom w:val="nil"/>
              <w:right w:val="nil"/>
            </w:tcBorders>
          </w:tcPr>
          <w:p w14:paraId="3A55EC28" w14:textId="77777777" w:rsidR="009679F5" w:rsidRPr="009A716D" w:rsidRDefault="009679F5" w:rsidP="005E1173">
            <w:pPr>
              <w:rPr>
                <w:rFonts w:ascii="Arial" w:hAnsi="Arial" w:cs="Arial"/>
                <w:sz w:val="20"/>
                <w:szCs w:val="20"/>
              </w:rPr>
            </w:pPr>
            <w:r w:rsidRPr="009A716D">
              <w:rPr>
                <w:rFonts w:ascii="Arial" w:hAnsi="Arial" w:cs="Arial"/>
                <w:sz w:val="20"/>
                <w:szCs w:val="20"/>
              </w:rPr>
              <w:t>2.07</w:t>
            </w:r>
          </w:p>
        </w:tc>
        <w:tc>
          <w:tcPr>
            <w:tcW w:w="889" w:type="dxa"/>
            <w:tcBorders>
              <w:top w:val="nil"/>
              <w:left w:val="nil"/>
              <w:bottom w:val="nil"/>
              <w:right w:val="nil"/>
            </w:tcBorders>
          </w:tcPr>
          <w:p w14:paraId="0D518144" w14:textId="77777777" w:rsidR="009679F5" w:rsidRPr="009A716D" w:rsidRDefault="009679F5" w:rsidP="005E1173">
            <w:pPr>
              <w:rPr>
                <w:rFonts w:ascii="Arial" w:hAnsi="Arial" w:cs="Arial"/>
                <w:sz w:val="20"/>
                <w:szCs w:val="20"/>
              </w:rPr>
            </w:pPr>
            <w:r w:rsidRPr="009A716D">
              <w:rPr>
                <w:rFonts w:ascii="Arial" w:hAnsi="Arial" w:cs="Arial"/>
                <w:sz w:val="20"/>
                <w:szCs w:val="20"/>
              </w:rPr>
              <w:t>2.30</w:t>
            </w:r>
          </w:p>
        </w:tc>
        <w:tc>
          <w:tcPr>
            <w:tcW w:w="992" w:type="dxa"/>
            <w:tcBorders>
              <w:top w:val="nil"/>
              <w:left w:val="nil"/>
              <w:bottom w:val="nil"/>
              <w:right w:val="nil"/>
            </w:tcBorders>
          </w:tcPr>
          <w:p w14:paraId="0AD8D32A" w14:textId="77777777" w:rsidR="009679F5" w:rsidRPr="009A716D" w:rsidRDefault="009679F5" w:rsidP="005E1173">
            <w:pPr>
              <w:rPr>
                <w:rFonts w:ascii="Arial" w:hAnsi="Arial" w:cs="Arial"/>
                <w:sz w:val="20"/>
                <w:szCs w:val="20"/>
              </w:rPr>
            </w:pPr>
            <w:r w:rsidRPr="009A716D">
              <w:rPr>
                <w:rFonts w:ascii="Arial" w:hAnsi="Arial" w:cs="Arial"/>
                <w:sz w:val="20"/>
                <w:szCs w:val="20"/>
              </w:rPr>
              <w:t>2.60</w:t>
            </w:r>
          </w:p>
        </w:tc>
        <w:tc>
          <w:tcPr>
            <w:tcW w:w="992" w:type="dxa"/>
            <w:tcBorders>
              <w:top w:val="nil"/>
              <w:left w:val="nil"/>
              <w:bottom w:val="nil"/>
              <w:right w:val="nil"/>
            </w:tcBorders>
          </w:tcPr>
          <w:p w14:paraId="3B29B458" w14:textId="77777777" w:rsidR="009679F5" w:rsidRPr="009A716D" w:rsidRDefault="009679F5" w:rsidP="005E1173">
            <w:pPr>
              <w:rPr>
                <w:rFonts w:ascii="Arial" w:hAnsi="Arial" w:cs="Arial"/>
                <w:sz w:val="20"/>
                <w:szCs w:val="20"/>
              </w:rPr>
            </w:pPr>
            <w:r w:rsidRPr="009A716D">
              <w:rPr>
                <w:rFonts w:ascii="Arial" w:hAnsi="Arial" w:cs="Arial"/>
                <w:sz w:val="20"/>
                <w:szCs w:val="20"/>
              </w:rPr>
              <w:t>2.47</w:t>
            </w:r>
          </w:p>
        </w:tc>
      </w:tr>
      <w:tr w:rsidR="009679F5" w:rsidRPr="009A716D" w14:paraId="2D10B4AF" w14:textId="77777777" w:rsidTr="005E1173">
        <w:trPr>
          <w:trHeight w:val="68"/>
        </w:trPr>
        <w:tc>
          <w:tcPr>
            <w:tcW w:w="3894" w:type="dxa"/>
            <w:tcBorders>
              <w:top w:val="nil"/>
              <w:left w:val="nil"/>
              <w:bottom w:val="nil"/>
              <w:right w:val="nil"/>
            </w:tcBorders>
          </w:tcPr>
          <w:p w14:paraId="5BCA2229" w14:textId="77777777" w:rsidR="009679F5" w:rsidRPr="009A716D" w:rsidRDefault="009679F5" w:rsidP="005E1173">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300 kg/ha NPK 15:15:15</w:t>
            </w:r>
          </w:p>
        </w:tc>
        <w:tc>
          <w:tcPr>
            <w:tcW w:w="1010" w:type="dxa"/>
            <w:tcBorders>
              <w:top w:val="nil"/>
              <w:left w:val="nil"/>
              <w:bottom w:val="nil"/>
              <w:right w:val="nil"/>
            </w:tcBorders>
          </w:tcPr>
          <w:p w14:paraId="748D6FCF" w14:textId="77777777" w:rsidR="009679F5" w:rsidRPr="009A716D" w:rsidRDefault="009679F5" w:rsidP="005E1173">
            <w:pPr>
              <w:rPr>
                <w:rFonts w:ascii="Arial" w:hAnsi="Arial" w:cs="Arial"/>
                <w:sz w:val="20"/>
                <w:szCs w:val="20"/>
              </w:rPr>
            </w:pPr>
            <w:r w:rsidRPr="009A716D">
              <w:rPr>
                <w:rFonts w:ascii="Arial" w:hAnsi="Arial" w:cs="Arial"/>
                <w:sz w:val="20"/>
                <w:szCs w:val="20"/>
              </w:rPr>
              <w:t>1.40</w:t>
            </w:r>
          </w:p>
        </w:tc>
        <w:tc>
          <w:tcPr>
            <w:tcW w:w="870" w:type="dxa"/>
            <w:tcBorders>
              <w:top w:val="nil"/>
              <w:left w:val="nil"/>
              <w:bottom w:val="nil"/>
              <w:right w:val="nil"/>
            </w:tcBorders>
          </w:tcPr>
          <w:p w14:paraId="71074E22" w14:textId="77777777" w:rsidR="009679F5" w:rsidRPr="009A716D" w:rsidRDefault="009679F5" w:rsidP="005E1173">
            <w:pPr>
              <w:rPr>
                <w:rFonts w:ascii="Arial" w:hAnsi="Arial" w:cs="Arial"/>
                <w:sz w:val="20"/>
                <w:szCs w:val="20"/>
              </w:rPr>
            </w:pPr>
            <w:r w:rsidRPr="009A716D">
              <w:rPr>
                <w:rFonts w:ascii="Arial" w:hAnsi="Arial" w:cs="Arial"/>
                <w:sz w:val="20"/>
                <w:szCs w:val="20"/>
              </w:rPr>
              <w:t>1.73</w:t>
            </w:r>
          </w:p>
        </w:tc>
        <w:tc>
          <w:tcPr>
            <w:tcW w:w="889" w:type="dxa"/>
            <w:tcBorders>
              <w:top w:val="nil"/>
              <w:left w:val="nil"/>
              <w:bottom w:val="nil"/>
              <w:right w:val="nil"/>
            </w:tcBorders>
          </w:tcPr>
          <w:p w14:paraId="404D6AF5" w14:textId="77777777" w:rsidR="009679F5" w:rsidRPr="009A716D" w:rsidRDefault="009679F5" w:rsidP="005E1173">
            <w:pPr>
              <w:rPr>
                <w:rFonts w:ascii="Arial" w:hAnsi="Arial" w:cs="Arial"/>
                <w:sz w:val="20"/>
                <w:szCs w:val="20"/>
              </w:rPr>
            </w:pPr>
            <w:r w:rsidRPr="009A716D">
              <w:rPr>
                <w:rFonts w:ascii="Arial" w:hAnsi="Arial" w:cs="Arial"/>
                <w:sz w:val="20"/>
                <w:szCs w:val="20"/>
              </w:rPr>
              <w:t>1.93</w:t>
            </w:r>
          </w:p>
        </w:tc>
        <w:tc>
          <w:tcPr>
            <w:tcW w:w="992" w:type="dxa"/>
            <w:tcBorders>
              <w:top w:val="nil"/>
              <w:left w:val="nil"/>
              <w:bottom w:val="nil"/>
              <w:right w:val="nil"/>
            </w:tcBorders>
          </w:tcPr>
          <w:p w14:paraId="750D158A" w14:textId="77777777" w:rsidR="009679F5" w:rsidRPr="009A716D" w:rsidRDefault="009679F5" w:rsidP="005E1173">
            <w:pPr>
              <w:rPr>
                <w:rFonts w:ascii="Arial" w:hAnsi="Arial" w:cs="Arial"/>
                <w:sz w:val="20"/>
                <w:szCs w:val="20"/>
              </w:rPr>
            </w:pPr>
            <w:r w:rsidRPr="009A716D">
              <w:rPr>
                <w:rFonts w:ascii="Arial" w:hAnsi="Arial" w:cs="Arial"/>
                <w:sz w:val="20"/>
                <w:szCs w:val="20"/>
              </w:rPr>
              <w:t>2.10</w:t>
            </w:r>
          </w:p>
        </w:tc>
        <w:tc>
          <w:tcPr>
            <w:tcW w:w="992" w:type="dxa"/>
            <w:tcBorders>
              <w:top w:val="nil"/>
              <w:left w:val="nil"/>
              <w:bottom w:val="nil"/>
              <w:right w:val="nil"/>
            </w:tcBorders>
          </w:tcPr>
          <w:p w14:paraId="1200357D" w14:textId="77777777" w:rsidR="009679F5" w:rsidRPr="009A716D" w:rsidRDefault="009679F5" w:rsidP="005E1173">
            <w:pPr>
              <w:rPr>
                <w:rFonts w:ascii="Arial" w:hAnsi="Arial" w:cs="Arial"/>
                <w:sz w:val="20"/>
                <w:szCs w:val="20"/>
              </w:rPr>
            </w:pPr>
            <w:r w:rsidRPr="009A716D">
              <w:rPr>
                <w:rFonts w:ascii="Arial" w:hAnsi="Arial" w:cs="Arial"/>
                <w:sz w:val="20"/>
                <w:szCs w:val="20"/>
              </w:rPr>
              <w:t>1.93</w:t>
            </w:r>
          </w:p>
        </w:tc>
      </w:tr>
      <w:tr w:rsidR="009679F5" w:rsidRPr="009A716D" w14:paraId="49A49A58" w14:textId="77777777" w:rsidTr="005E1173">
        <w:trPr>
          <w:trHeight w:val="68"/>
        </w:trPr>
        <w:tc>
          <w:tcPr>
            <w:tcW w:w="3894" w:type="dxa"/>
            <w:tcBorders>
              <w:top w:val="nil"/>
              <w:left w:val="nil"/>
              <w:bottom w:val="nil"/>
              <w:right w:val="nil"/>
            </w:tcBorders>
          </w:tcPr>
          <w:p w14:paraId="74F060DB" w14:textId="77777777" w:rsidR="009679F5" w:rsidRPr="009A716D" w:rsidRDefault="009679F5" w:rsidP="005E1173">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2.5 t/ha GB</w:t>
            </w:r>
          </w:p>
        </w:tc>
        <w:tc>
          <w:tcPr>
            <w:tcW w:w="1010" w:type="dxa"/>
            <w:tcBorders>
              <w:top w:val="nil"/>
              <w:left w:val="nil"/>
              <w:bottom w:val="nil"/>
              <w:right w:val="nil"/>
            </w:tcBorders>
          </w:tcPr>
          <w:p w14:paraId="44C0B61B" w14:textId="77777777" w:rsidR="009679F5" w:rsidRPr="009A716D" w:rsidRDefault="009679F5" w:rsidP="005E1173">
            <w:pPr>
              <w:rPr>
                <w:rFonts w:ascii="Arial" w:hAnsi="Arial" w:cs="Arial"/>
                <w:sz w:val="20"/>
                <w:szCs w:val="20"/>
              </w:rPr>
            </w:pPr>
            <w:r w:rsidRPr="009A716D">
              <w:rPr>
                <w:rFonts w:ascii="Arial" w:hAnsi="Arial" w:cs="Arial"/>
                <w:sz w:val="20"/>
                <w:szCs w:val="20"/>
              </w:rPr>
              <w:t>1.33</w:t>
            </w:r>
          </w:p>
        </w:tc>
        <w:tc>
          <w:tcPr>
            <w:tcW w:w="870" w:type="dxa"/>
            <w:tcBorders>
              <w:top w:val="nil"/>
              <w:left w:val="nil"/>
              <w:bottom w:val="nil"/>
              <w:right w:val="nil"/>
            </w:tcBorders>
          </w:tcPr>
          <w:p w14:paraId="30171016" w14:textId="77777777" w:rsidR="009679F5" w:rsidRPr="009A716D" w:rsidRDefault="009679F5" w:rsidP="005E1173">
            <w:pPr>
              <w:rPr>
                <w:rFonts w:ascii="Arial" w:hAnsi="Arial" w:cs="Arial"/>
                <w:sz w:val="20"/>
                <w:szCs w:val="20"/>
              </w:rPr>
            </w:pPr>
            <w:r w:rsidRPr="009A716D">
              <w:rPr>
                <w:rFonts w:ascii="Arial" w:hAnsi="Arial" w:cs="Arial"/>
                <w:sz w:val="20"/>
                <w:szCs w:val="20"/>
              </w:rPr>
              <w:t>1.67</w:t>
            </w:r>
          </w:p>
        </w:tc>
        <w:tc>
          <w:tcPr>
            <w:tcW w:w="889" w:type="dxa"/>
            <w:tcBorders>
              <w:top w:val="nil"/>
              <w:left w:val="nil"/>
              <w:bottom w:val="nil"/>
              <w:right w:val="nil"/>
            </w:tcBorders>
          </w:tcPr>
          <w:p w14:paraId="7FD0F381" w14:textId="77777777" w:rsidR="009679F5" w:rsidRPr="009A716D" w:rsidRDefault="009679F5" w:rsidP="005E1173">
            <w:pPr>
              <w:rPr>
                <w:rFonts w:ascii="Arial" w:hAnsi="Arial" w:cs="Arial"/>
                <w:sz w:val="20"/>
                <w:szCs w:val="20"/>
              </w:rPr>
            </w:pPr>
            <w:r w:rsidRPr="009A716D">
              <w:rPr>
                <w:rFonts w:ascii="Arial" w:hAnsi="Arial" w:cs="Arial"/>
                <w:sz w:val="20"/>
                <w:szCs w:val="20"/>
              </w:rPr>
              <w:t>1.87</w:t>
            </w:r>
          </w:p>
        </w:tc>
        <w:tc>
          <w:tcPr>
            <w:tcW w:w="992" w:type="dxa"/>
            <w:tcBorders>
              <w:top w:val="nil"/>
              <w:left w:val="nil"/>
              <w:bottom w:val="nil"/>
              <w:right w:val="nil"/>
            </w:tcBorders>
          </w:tcPr>
          <w:p w14:paraId="0E1AA210" w14:textId="77777777" w:rsidR="009679F5" w:rsidRPr="009A716D" w:rsidRDefault="009679F5" w:rsidP="005E1173">
            <w:pPr>
              <w:rPr>
                <w:rFonts w:ascii="Arial" w:hAnsi="Arial" w:cs="Arial"/>
                <w:sz w:val="20"/>
                <w:szCs w:val="20"/>
              </w:rPr>
            </w:pPr>
            <w:r w:rsidRPr="009A716D">
              <w:rPr>
                <w:rFonts w:ascii="Arial" w:hAnsi="Arial" w:cs="Arial"/>
                <w:sz w:val="20"/>
                <w:szCs w:val="20"/>
              </w:rPr>
              <w:t>1.97</w:t>
            </w:r>
          </w:p>
        </w:tc>
        <w:tc>
          <w:tcPr>
            <w:tcW w:w="992" w:type="dxa"/>
            <w:tcBorders>
              <w:top w:val="nil"/>
              <w:left w:val="nil"/>
              <w:bottom w:val="nil"/>
              <w:right w:val="nil"/>
            </w:tcBorders>
          </w:tcPr>
          <w:p w14:paraId="2EC7FF94" w14:textId="77777777" w:rsidR="009679F5" w:rsidRPr="009A716D" w:rsidRDefault="009679F5" w:rsidP="005E1173">
            <w:pPr>
              <w:rPr>
                <w:rFonts w:ascii="Arial" w:hAnsi="Arial" w:cs="Arial"/>
                <w:sz w:val="20"/>
                <w:szCs w:val="20"/>
              </w:rPr>
            </w:pPr>
            <w:r w:rsidRPr="009A716D">
              <w:rPr>
                <w:rFonts w:ascii="Arial" w:hAnsi="Arial" w:cs="Arial"/>
                <w:sz w:val="20"/>
                <w:szCs w:val="20"/>
              </w:rPr>
              <w:t>1.80</w:t>
            </w:r>
          </w:p>
        </w:tc>
      </w:tr>
      <w:tr w:rsidR="009679F5" w:rsidRPr="009A716D" w14:paraId="38C08918" w14:textId="77777777" w:rsidTr="005E1173">
        <w:trPr>
          <w:trHeight w:val="280"/>
        </w:trPr>
        <w:tc>
          <w:tcPr>
            <w:tcW w:w="3894" w:type="dxa"/>
            <w:tcBorders>
              <w:top w:val="nil"/>
              <w:left w:val="nil"/>
              <w:bottom w:val="nil"/>
              <w:right w:val="nil"/>
            </w:tcBorders>
          </w:tcPr>
          <w:p w14:paraId="4AC20A0B" w14:textId="77777777" w:rsidR="009679F5" w:rsidRPr="009A716D" w:rsidRDefault="009679F5" w:rsidP="005E1173">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150 kg/ha NPK + 1.25 t/ha GB</w:t>
            </w:r>
          </w:p>
        </w:tc>
        <w:tc>
          <w:tcPr>
            <w:tcW w:w="1010" w:type="dxa"/>
            <w:tcBorders>
              <w:top w:val="nil"/>
              <w:left w:val="nil"/>
              <w:bottom w:val="nil"/>
              <w:right w:val="nil"/>
            </w:tcBorders>
          </w:tcPr>
          <w:p w14:paraId="11082D4D" w14:textId="77777777" w:rsidR="009679F5" w:rsidRPr="009A716D" w:rsidRDefault="009679F5" w:rsidP="005E1173">
            <w:pPr>
              <w:rPr>
                <w:rFonts w:ascii="Arial" w:hAnsi="Arial" w:cs="Arial"/>
                <w:sz w:val="20"/>
                <w:szCs w:val="20"/>
              </w:rPr>
            </w:pPr>
            <w:r w:rsidRPr="009A716D">
              <w:rPr>
                <w:rFonts w:ascii="Arial" w:hAnsi="Arial" w:cs="Arial"/>
                <w:sz w:val="20"/>
                <w:szCs w:val="20"/>
              </w:rPr>
              <w:t>1.37</w:t>
            </w:r>
          </w:p>
        </w:tc>
        <w:tc>
          <w:tcPr>
            <w:tcW w:w="870" w:type="dxa"/>
            <w:tcBorders>
              <w:top w:val="nil"/>
              <w:left w:val="nil"/>
              <w:bottom w:val="nil"/>
              <w:right w:val="nil"/>
            </w:tcBorders>
          </w:tcPr>
          <w:p w14:paraId="01BEACA2" w14:textId="77777777" w:rsidR="009679F5" w:rsidRPr="009A716D" w:rsidRDefault="009679F5" w:rsidP="005E1173">
            <w:pPr>
              <w:rPr>
                <w:rFonts w:ascii="Arial" w:hAnsi="Arial" w:cs="Arial"/>
                <w:sz w:val="20"/>
                <w:szCs w:val="20"/>
              </w:rPr>
            </w:pPr>
            <w:r w:rsidRPr="009A716D">
              <w:rPr>
                <w:rFonts w:ascii="Arial" w:hAnsi="Arial" w:cs="Arial"/>
                <w:sz w:val="20"/>
                <w:szCs w:val="20"/>
              </w:rPr>
              <w:t>1.77</w:t>
            </w:r>
          </w:p>
        </w:tc>
        <w:tc>
          <w:tcPr>
            <w:tcW w:w="889" w:type="dxa"/>
            <w:tcBorders>
              <w:top w:val="nil"/>
              <w:left w:val="nil"/>
              <w:bottom w:val="nil"/>
              <w:right w:val="nil"/>
            </w:tcBorders>
          </w:tcPr>
          <w:p w14:paraId="0AF1652C" w14:textId="77777777" w:rsidR="009679F5" w:rsidRPr="009A716D" w:rsidRDefault="009679F5" w:rsidP="005E1173">
            <w:pPr>
              <w:rPr>
                <w:rFonts w:ascii="Arial" w:hAnsi="Arial" w:cs="Arial"/>
                <w:sz w:val="20"/>
                <w:szCs w:val="20"/>
              </w:rPr>
            </w:pPr>
            <w:r w:rsidRPr="009A716D">
              <w:rPr>
                <w:rFonts w:ascii="Arial" w:hAnsi="Arial" w:cs="Arial"/>
                <w:sz w:val="20"/>
                <w:szCs w:val="20"/>
              </w:rPr>
              <w:t>1.93</w:t>
            </w:r>
          </w:p>
        </w:tc>
        <w:tc>
          <w:tcPr>
            <w:tcW w:w="992" w:type="dxa"/>
            <w:tcBorders>
              <w:top w:val="nil"/>
              <w:left w:val="nil"/>
              <w:bottom w:val="nil"/>
              <w:right w:val="nil"/>
            </w:tcBorders>
          </w:tcPr>
          <w:p w14:paraId="69C303CE" w14:textId="77777777" w:rsidR="009679F5" w:rsidRPr="009A716D" w:rsidRDefault="009679F5" w:rsidP="005E1173">
            <w:pPr>
              <w:rPr>
                <w:rFonts w:ascii="Arial" w:hAnsi="Arial" w:cs="Arial"/>
                <w:sz w:val="20"/>
                <w:szCs w:val="20"/>
              </w:rPr>
            </w:pPr>
            <w:r w:rsidRPr="009A716D">
              <w:rPr>
                <w:rFonts w:ascii="Arial" w:hAnsi="Arial" w:cs="Arial"/>
                <w:sz w:val="20"/>
                <w:szCs w:val="20"/>
              </w:rPr>
              <w:t>2.07</w:t>
            </w:r>
          </w:p>
        </w:tc>
        <w:tc>
          <w:tcPr>
            <w:tcW w:w="992" w:type="dxa"/>
            <w:tcBorders>
              <w:top w:val="nil"/>
              <w:left w:val="nil"/>
              <w:bottom w:val="nil"/>
              <w:right w:val="nil"/>
            </w:tcBorders>
          </w:tcPr>
          <w:p w14:paraId="7975D6DB" w14:textId="77777777" w:rsidR="009679F5" w:rsidRPr="009A716D" w:rsidRDefault="009679F5" w:rsidP="005E1173">
            <w:pPr>
              <w:rPr>
                <w:rFonts w:ascii="Arial" w:hAnsi="Arial" w:cs="Arial"/>
                <w:sz w:val="20"/>
                <w:szCs w:val="20"/>
              </w:rPr>
            </w:pPr>
            <w:r w:rsidRPr="009A716D">
              <w:rPr>
                <w:rFonts w:ascii="Arial" w:hAnsi="Arial" w:cs="Arial"/>
                <w:sz w:val="20"/>
                <w:szCs w:val="20"/>
              </w:rPr>
              <w:t>1.80</w:t>
            </w:r>
          </w:p>
        </w:tc>
      </w:tr>
      <w:tr w:rsidR="009679F5" w:rsidRPr="009A716D" w14:paraId="684F87B4" w14:textId="77777777" w:rsidTr="005E1173">
        <w:trPr>
          <w:trHeight w:val="198"/>
        </w:trPr>
        <w:tc>
          <w:tcPr>
            <w:tcW w:w="3894" w:type="dxa"/>
            <w:tcBorders>
              <w:top w:val="nil"/>
              <w:left w:val="nil"/>
              <w:bottom w:val="nil"/>
              <w:right w:val="nil"/>
            </w:tcBorders>
          </w:tcPr>
          <w:p w14:paraId="4D58292C" w14:textId="77777777" w:rsidR="009679F5" w:rsidRPr="009A716D" w:rsidRDefault="009679F5" w:rsidP="005E1173">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1.25 t/ha GB + 5 t/ha CM</w:t>
            </w:r>
          </w:p>
        </w:tc>
        <w:tc>
          <w:tcPr>
            <w:tcW w:w="1010" w:type="dxa"/>
            <w:tcBorders>
              <w:top w:val="nil"/>
              <w:left w:val="nil"/>
              <w:bottom w:val="nil"/>
              <w:right w:val="nil"/>
            </w:tcBorders>
          </w:tcPr>
          <w:p w14:paraId="4A305374" w14:textId="77777777" w:rsidR="009679F5" w:rsidRPr="009A716D" w:rsidRDefault="009679F5" w:rsidP="005E1173">
            <w:pPr>
              <w:rPr>
                <w:rFonts w:ascii="Arial" w:hAnsi="Arial" w:cs="Arial"/>
                <w:sz w:val="20"/>
                <w:szCs w:val="20"/>
              </w:rPr>
            </w:pPr>
            <w:r w:rsidRPr="009A716D">
              <w:rPr>
                <w:rFonts w:ascii="Arial" w:hAnsi="Arial" w:cs="Arial"/>
                <w:sz w:val="20"/>
                <w:szCs w:val="20"/>
              </w:rPr>
              <w:t>1.63</w:t>
            </w:r>
          </w:p>
        </w:tc>
        <w:tc>
          <w:tcPr>
            <w:tcW w:w="870" w:type="dxa"/>
            <w:tcBorders>
              <w:top w:val="nil"/>
              <w:left w:val="nil"/>
              <w:bottom w:val="nil"/>
              <w:right w:val="nil"/>
            </w:tcBorders>
          </w:tcPr>
          <w:p w14:paraId="3AFE5425" w14:textId="77777777" w:rsidR="009679F5" w:rsidRPr="009A716D" w:rsidRDefault="009679F5" w:rsidP="005E1173">
            <w:pPr>
              <w:rPr>
                <w:rFonts w:ascii="Arial" w:hAnsi="Arial" w:cs="Arial"/>
                <w:sz w:val="20"/>
                <w:szCs w:val="20"/>
              </w:rPr>
            </w:pPr>
            <w:r w:rsidRPr="009A716D">
              <w:rPr>
                <w:rFonts w:ascii="Arial" w:hAnsi="Arial" w:cs="Arial"/>
                <w:sz w:val="20"/>
                <w:szCs w:val="20"/>
              </w:rPr>
              <w:t>2.00</w:t>
            </w:r>
          </w:p>
        </w:tc>
        <w:tc>
          <w:tcPr>
            <w:tcW w:w="889" w:type="dxa"/>
            <w:tcBorders>
              <w:top w:val="nil"/>
              <w:left w:val="nil"/>
              <w:bottom w:val="nil"/>
              <w:right w:val="nil"/>
            </w:tcBorders>
          </w:tcPr>
          <w:p w14:paraId="49EEE276" w14:textId="77777777" w:rsidR="009679F5" w:rsidRPr="009A716D" w:rsidRDefault="009679F5" w:rsidP="005E1173">
            <w:pPr>
              <w:rPr>
                <w:rFonts w:ascii="Arial" w:hAnsi="Arial" w:cs="Arial"/>
                <w:sz w:val="20"/>
                <w:szCs w:val="20"/>
              </w:rPr>
            </w:pPr>
            <w:r w:rsidRPr="009A716D">
              <w:rPr>
                <w:rFonts w:ascii="Arial" w:hAnsi="Arial" w:cs="Arial"/>
                <w:sz w:val="20"/>
                <w:szCs w:val="20"/>
              </w:rPr>
              <w:t>2.23</w:t>
            </w:r>
          </w:p>
        </w:tc>
        <w:tc>
          <w:tcPr>
            <w:tcW w:w="992" w:type="dxa"/>
            <w:tcBorders>
              <w:top w:val="nil"/>
              <w:left w:val="nil"/>
              <w:bottom w:val="nil"/>
              <w:right w:val="nil"/>
            </w:tcBorders>
          </w:tcPr>
          <w:p w14:paraId="6C72AC98" w14:textId="77777777" w:rsidR="009679F5" w:rsidRPr="009A716D" w:rsidRDefault="009679F5" w:rsidP="005E1173">
            <w:pPr>
              <w:rPr>
                <w:rFonts w:ascii="Arial" w:hAnsi="Arial" w:cs="Arial"/>
                <w:sz w:val="20"/>
                <w:szCs w:val="20"/>
              </w:rPr>
            </w:pPr>
            <w:r w:rsidRPr="009A716D">
              <w:rPr>
                <w:rFonts w:ascii="Arial" w:hAnsi="Arial" w:cs="Arial"/>
                <w:sz w:val="20"/>
                <w:szCs w:val="20"/>
              </w:rPr>
              <w:t>2.40</w:t>
            </w:r>
          </w:p>
        </w:tc>
        <w:tc>
          <w:tcPr>
            <w:tcW w:w="992" w:type="dxa"/>
            <w:tcBorders>
              <w:top w:val="nil"/>
              <w:left w:val="nil"/>
              <w:bottom w:val="nil"/>
              <w:right w:val="nil"/>
            </w:tcBorders>
          </w:tcPr>
          <w:p w14:paraId="06543A5C" w14:textId="77777777" w:rsidR="009679F5" w:rsidRPr="009A716D" w:rsidRDefault="009679F5" w:rsidP="005E1173">
            <w:pPr>
              <w:rPr>
                <w:rFonts w:ascii="Arial" w:hAnsi="Arial" w:cs="Arial"/>
                <w:sz w:val="20"/>
                <w:szCs w:val="20"/>
              </w:rPr>
            </w:pPr>
            <w:r w:rsidRPr="009A716D">
              <w:rPr>
                <w:rFonts w:ascii="Arial" w:hAnsi="Arial" w:cs="Arial"/>
                <w:sz w:val="20"/>
                <w:szCs w:val="20"/>
              </w:rPr>
              <w:t>2.30</w:t>
            </w:r>
          </w:p>
        </w:tc>
      </w:tr>
      <w:tr w:rsidR="009679F5" w:rsidRPr="009A716D" w14:paraId="18AF07A8" w14:textId="77777777" w:rsidTr="005E1173">
        <w:trPr>
          <w:trHeight w:val="280"/>
        </w:trPr>
        <w:tc>
          <w:tcPr>
            <w:tcW w:w="3894" w:type="dxa"/>
            <w:tcBorders>
              <w:top w:val="nil"/>
              <w:left w:val="nil"/>
              <w:bottom w:val="nil"/>
              <w:right w:val="nil"/>
            </w:tcBorders>
          </w:tcPr>
          <w:p w14:paraId="4E15EBA4" w14:textId="77777777" w:rsidR="009679F5" w:rsidRPr="009A716D" w:rsidRDefault="009679F5" w:rsidP="005E1173">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No </w:t>
            </w:r>
            <w:proofErr w:type="spellStart"/>
            <w:r w:rsidRPr="009A716D">
              <w:rPr>
                <w:rFonts w:ascii="Arial" w:hAnsi="Arial" w:cs="Arial"/>
                <w:sz w:val="20"/>
                <w:szCs w:val="20"/>
              </w:rPr>
              <w:t>fertiliser</w:t>
            </w:r>
            <w:proofErr w:type="spellEnd"/>
            <w:r w:rsidRPr="009A716D">
              <w:rPr>
                <w:rFonts w:ascii="Arial" w:hAnsi="Arial" w:cs="Arial"/>
                <w:sz w:val="20"/>
                <w:szCs w:val="20"/>
              </w:rPr>
              <w:t xml:space="preserve"> (Control)</w:t>
            </w:r>
          </w:p>
        </w:tc>
        <w:tc>
          <w:tcPr>
            <w:tcW w:w="1010" w:type="dxa"/>
            <w:tcBorders>
              <w:top w:val="nil"/>
              <w:left w:val="nil"/>
              <w:bottom w:val="nil"/>
              <w:right w:val="nil"/>
            </w:tcBorders>
          </w:tcPr>
          <w:p w14:paraId="39FDD7F5" w14:textId="77777777" w:rsidR="009679F5" w:rsidRPr="009A716D" w:rsidRDefault="009679F5" w:rsidP="005E1173">
            <w:pPr>
              <w:rPr>
                <w:rFonts w:ascii="Arial" w:hAnsi="Arial" w:cs="Arial"/>
                <w:sz w:val="20"/>
                <w:szCs w:val="20"/>
              </w:rPr>
            </w:pPr>
            <w:r w:rsidRPr="009A716D">
              <w:rPr>
                <w:rFonts w:ascii="Arial" w:hAnsi="Arial" w:cs="Arial"/>
                <w:sz w:val="20"/>
                <w:szCs w:val="20"/>
              </w:rPr>
              <w:t>1.30</w:t>
            </w:r>
          </w:p>
        </w:tc>
        <w:tc>
          <w:tcPr>
            <w:tcW w:w="870" w:type="dxa"/>
            <w:tcBorders>
              <w:top w:val="nil"/>
              <w:left w:val="nil"/>
              <w:bottom w:val="nil"/>
              <w:right w:val="nil"/>
            </w:tcBorders>
          </w:tcPr>
          <w:p w14:paraId="5A52A2A0" w14:textId="77777777" w:rsidR="009679F5" w:rsidRPr="009A716D" w:rsidRDefault="009679F5" w:rsidP="005E1173">
            <w:pPr>
              <w:rPr>
                <w:rFonts w:ascii="Arial" w:hAnsi="Arial" w:cs="Arial"/>
                <w:sz w:val="20"/>
                <w:szCs w:val="20"/>
              </w:rPr>
            </w:pPr>
            <w:r w:rsidRPr="009A716D">
              <w:rPr>
                <w:rFonts w:ascii="Arial" w:hAnsi="Arial" w:cs="Arial"/>
                <w:sz w:val="20"/>
                <w:szCs w:val="20"/>
              </w:rPr>
              <w:t>1.57</w:t>
            </w:r>
          </w:p>
        </w:tc>
        <w:tc>
          <w:tcPr>
            <w:tcW w:w="889" w:type="dxa"/>
            <w:tcBorders>
              <w:top w:val="nil"/>
              <w:left w:val="nil"/>
              <w:bottom w:val="nil"/>
              <w:right w:val="nil"/>
            </w:tcBorders>
          </w:tcPr>
          <w:p w14:paraId="2F35BF0D" w14:textId="77777777" w:rsidR="009679F5" w:rsidRPr="009A716D" w:rsidRDefault="009679F5" w:rsidP="005E1173">
            <w:pPr>
              <w:rPr>
                <w:rFonts w:ascii="Arial" w:hAnsi="Arial" w:cs="Arial"/>
                <w:sz w:val="20"/>
                <w:szCs w:val="20"/>
              </w:rPr>
            </w:pPr>
            <w:r w:rsidRPr="009A716D">
              <w:rPr>
                <w:rFonts w:ascii="Arial" w:hAnsi="Arial" w:cs="Arial"/>
                <w:sz w:val="20"/>
                <w:szCs w:val="20"/>
              </w:rPr>
              <w:t>1.77</w:t>
            </w:r>
          </w:p>
        </w:tc>
        <w:tc>
          <w:tcPr>
            <w:tcW w:w="992" w:type="dxa"/>
            <w:tcBorders>
              <w:top w:val="nil"/>
              <w:left w:val="nil"/>
              <w:bottom w:val="nil"/>
              <w:right w:val="nil"/>
            </w:tcBorders>
          </w:tcPr>
          <w:p w14:paraId="3BEF10EB" w14:textId="77777777" w:rsidR="009679F5" w:rsidRPr="009A716D" w:rsidRDefault="009679F5" w:rsidP="005E1173">
            <w:pPr>
              <w:rPr>
                <w:rFonts w:ascii="Arial" w:hAnsi="Arial" w:cs="Arial"/>
                <w:sz w:val="20"/>
                <w:szCs w:val="20"/>
              </w:rPr>
            </w:pPr>
            <w:r w:rsidRPr="009A716D">
              <w:rPr>
                <w:rFonts w:ascii="Arial" w:hAnsi="Arial" w:cs="Arial"/>
                <w:sz w:val="20"/>
                <w:szCs w:val="20"/>
              </w:rPr>
              <w:t>1.93</w:t>
            </w:r>
          </w:p>
        </w:tc>
        <w:tc>
          <w:tcPr>
            <w:tcW w:w="992" w:type="dxa"/>
            <w:tcBorders>
              <w:top w:val="nil"/>
              <w:left w:val="nil"/>
              <w:bottom w:val="nil"/>
              <w:right w:val="nil"/>
            </w:tcBorders>
          </w:tcPr>
          <w:p w14:paraId="5D68CDE1" w14:textId="77777777" w:rsidR="009679F5" w:rsidRPr="009A716D" w:rsidRDefault="009679F5" w:rsidP="005E1173">
            <w:pPr>
              <w:rPr>
                <w:rFonts w:ascii="Arial" w:hAnsi="Arial" w:cs="Arial"/>
                <w:sz w:val="20"/>
                <w:szCs w:val="20"/>
              </w:rPr>
            </w:pPr>
            <w:r w:rsidRPr="009A716D">
              <w:rPr>
                <w:rFonts w:ascii="Arial" w:hAnsi="Arial" w:cs="Arial"/>
                <w:sz w:val="20"/>
                <w:szCs w:val="20"/>
              </w:rPr>
              <w:t>1.80</w:t>
            </w:r>
          </w:p>
        </w:tc>
      </w:tr>
      <w:tr w:rsidR="009679F5" w:rsidRPr="009A716D" w14:paraId="7678AFBF" w14:textId="77777777" w:rsidTr="005E1173">
        <w:trPr>
          <w:trHeight w:val="280"/>
        </w:trPr>
        <w:tc>
          <w:tcPr>
            <w:tcW w:w="3894" w:type="dxa"/>
            <w:tcBorders>
              <w:top w:val="nil"/>
              <w:left w:val="nil"/>
              <w:bottom w:val="nil"/>
              <w:right w:val="nil"/>
            </w:tcBorders>
          </w:tcPr>
          <w:p w14:paraId="0DC5867C" w14:textId="77777777" w:rsidR="009679F5" w:rsidRPr="009A716D" w:rsidRDefault="009679F5" w:rsidP="005E1173">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10 t/ha CM</w:t>
            </w:r>
          </w:p>
        </w:tc>
        <w:tc>
          <w:tcPr>
            <w:tcW w:w="1010" w:type="dxa"/>
            <w:tcBorders>
              <w:top w:val="nil"/>
              <w:left w:val="nil"/>
              <w:bottom w:val="nil"/>
              <w:right w:val="nil"/>
            </w:tcBorders>
          </w:tcPr>
          <w:p w14:paraId="6DC4FD57" w14:textId="77777777" w:rsidR="009679F5" w:rsidRPr="009A716D" w:rsidRDefault="009679F5" w:rsidP="005E1173">
            <w:pPr>
              <w:rPr>
                <w:rFonts w:ascii="Arial" w:hAnsi="Arial" w:cs="Arial"/>
                <w:sz w:val="20"/>
                <w:szCs w:val="20"/>
              </w:rPr>
            </w:pPr>
            <w:r w:rsidRPr="009A716D">
              <w:rPr>
                <w:rFonts w:ascii="Arial" w:hAnsi="Arial" w:cs="Arial"/>
                <w:sz w:val="20"/>
                <w:szCs w:val="20"/>
              </w:rPr>
              <w:t>2.00</w:t>
            </w:r>
          </w:p>
        </w:tc>
        <w:tc>
          <w:tcPr>
            <w:tcW w:w="870" w:type="dxa"/>
            <w:tcBorders>
              <w:top w:val="nil"/>
              <w:left w:val="nil"/>
              <w:bottom w:val="nil"/>
              <w:right w:val="nil"/>
            </w:tcBorders>
          </w:tcPr>
          <w:p w14:paraId="3937D895" w14:textId="77777777" w:rsidR="009679F5" w:rsidRPr="009A716D" w:rsidRDefault="009679F5" w:rsidP="005E1173">
            <w:pPr>
              <w:rPr>
                <w:rFonts w:ascii="Arial" w:hAnsi="Arial" w:cs="Arial"/>
                <w:sz w:val="20"/>
                <w:szCs w:val="20"/>
              </w:rPr>
            </w:pPr>
            <w:r w:rsidRPr="009A716D">
              <w:rPr>
                <w:rFonts w:ascii="Arial" w:hAnsi="Arial" w:cs="Arial"/>
                <w:sz w:val="20"/>
                <w:szCs w:val="20"/>
              </w:rPr>
              <w:t>2.37</w:t>
            </w:r>
          </w:p>
        </w:tc>
        <w:tc>
          <w:tcPr>
            <w:tcW w:w="889" w:type="dxa"/>
            <w:tcBorders>
              <w:top w:val="nil"/>
              <w:left w:val="nil"/>
              <w:bottom w:val="nil"/>
              <w:right w:val="nil"/>
            </w:tcBorders>
          </w:tcPr>
          <w:p w14:paraId="2E7CAE36" w14:textId="77777777" w:rsidR="009679F5" w:rsidRPr="009A716D" w:rsidRDefault="009679F5" w:rsidP="005E1173">
            <w:pPr>
              <w:rPr>
                <w:rFonts w:ascii="Arial" w:hAnsi="Arial" w:cs="Arial"/>
                <w:sz w:val="20"/>
                <w:szCs w:val="20"/>
              </w:rPr>
            </w:pPr>
            <w:r w:rsidRPr="009A716D">
              <w:rPr>
                <w:rFonts w:ascii="Arial" w:hAnsi="Arial" w:cs="Arial"/>
                <w:sz w:val="20"/>
                <w:szCs w:val="20"/>
              </w:rPr>
              <w:t>2.57</w:t>
            </w:r>
          </w:p>
        </w:tc>
        <w:tc>
          <w:tcPr>
            <w:tcW w:w="992" w:type="dxa"/>
            <w:tcBorders>
              <w:top w:val="nil"/>
              <w:left w:val="nil"/>
              <w:bottom w:val="nil"/>
              <w:right w:val="nil"/>
            </w:tcBorders>
          </w:tcPr>
          <w:p w14:paraId="00341E8B" w14:textId="77777777" w:rsidR="009679F5" w:rsidRPr="009A716D" w:rsidRDefault="009679F5" w:rsidP="005E1173">
            <w:pPr>
              <w:rPr>
                <w:rFonts w:ascii="Arial" w:hAnsi="Arial" w:cs="Arial"/>
                <w:sz w:val="20"/>
                <w:szCs w:val="20"/>
              </w:rPr>
            </w:pPr>
            <w:r w:rsidRPr="009A716D">
              <w:rPr>
                <w:rFonts w:ascii="Arial" w:hAnsi="Arial" w:cs="Arial"/>
                <w:sz w:val="20"/>
                <w:szCs w:val="20"/>
              </w:rPr>
              <w:t>2.83</w:t>
            </w:r>
          </w:p>
        </w:tc>
        <w:tc>
          <w:tcPr>
            <w:tcW w:w="992" w:type="dxa"/>
            <w:tcBorders>
              <w:top w:val="nil"/>
              <w:left w:val="nil"/>
              <w:bottom w:val="nil"/>
              <w:right w:val="nil"/>
            </w:tcBorders>
          </w:tcPr>
          <w:p w14:paraId="6A847490" w14:textId="77777777" w:rsidR="009679F5" w:rsidRPr="009A716D" w:rsidRDefault="009679F5" w:rsidP="005E1173">
            <w:pPr>
              <w:rPr>
                <w:rFonts w:ascii="Arial" w:hAnsi="Arial" w:cs="Arial"/>
                <w:sz w:val="20"/>
                <w:szCs w:val="20"/>
              </w:rPr>
            </w:pPr>
            <w:r w:rsidRPr="009A716D">
              <w:rPr>
                <w:rFonts w:ascii="Arial" w:hAnsi="Arial" w:cs="Arial"/>
                <w:sz w:val="20"/>
                <w:szCs w:val="20"/>
              </w:rPr>
              <w:t>2.67</w:t>
            </w:r>
          </w:p>
        </w:tc>
      </w:tr>
      <w:tr w:rsidR="009679F5" w:rsidRPr="009A716D" w14:paraId="70DDAE8D" w14:textId="77777777" w:rsidTr="005E1173">
        <w:trPr>
          <w:trHeight w:val="280"/>
        </w:trPr>
        <w:tc>
          <w:tcPr>
            <w:tcW w:w="3894" w:type="dxa"/>
            <w:tcBorders>
              <w:top w:val="nil"/>
              <w:left w:val="nil"/>
              <w:bottom w:val="nil"/>
              <w:right w:val="nil"/>
            </w:tcBorders>
          </w:tcPr>
          <w:p w14:paraId="0EFB2F25" w14:textId="77777777" w:rsidR="009679F5" w:rsidRPr="009A716D" w:rsidRDefault="009679F5" w:rsidP="005E1173">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300 kg/ha NPK 5:15:15</w:t>
            </w:r>
          </w:p>
        </w:tc>
        <w:tc>
          <w:tcPr>
            <w:tcW w:w="1010" w:type="dxa"/>
            <w:tcBorders>
              <w:top w:val="nil"/>
              <w:left w:val="nil"/>
              <w:bottom w:val="nil"/>
              <w:right w:val="nil"/>
            </w:tcBorders>
          </w:tcPr>
          <w:p w14:paraId="554C628D" w14:textId="77777777" w:rsidR="009679F5" w:rsidRPr="009A716D" w:rsidRDefault="009679F5" w:rsidP="005E1173">
            <w:pPr>
              <w:rPr>
                <w:rFonts w:ascii="Arial" w:hAnsi="Arial" w:cs="Arial"/>
                <w:sz w:val="20"/>
                <w:szCs w:val="20"/>
              </w:rPr>
            </w:pPr>
            <w:r w:rsidRPr="009A716D">
              <w:rPr>
                <w:rFonts w:ascii="Arial" w:hAnsi="Arial" w:cs="Arial"/>
                <w:sz w:val="20"/>
                <w:szCs w:val="20"/>
              </w:rPr>
              <w:t>1.70</w:t>
            </w:r>
          </w:p>
        </w:tc>
        <w:tc>
          <w:tcPr>
            <w:tcW w:w="870" w:type="dxa"/>
            <w:tcBorders>
              <w:top w:val="nil"/>
              <w:left w:val="nil"/>
              <w:bottom w:val="nil"/>
              <w:right w:val="nil"/>
            </w:tcBorders>
          </w:tcPr>
          <w:p w14:paraId="6E6D9955" w14:textId="77777777" w:rsidR="009679F5" w:rsidRPr="009A716D" w:rsidRDefault="009679F5" w:rsidP="005E1173">
            <w:pPr>
              <w:rPr>
                <w:rFonts w:ascii="Arial" w:hAnsi="Arial" w:cs="Arial"/>
                <w:sz w:val="20"/>
                <w:szCs w:val="20"/>
              </w:rPr>
            </w:pPr>
            <w:r w:rsidRPr="009A716D">
              <w:rPr>
                <w:rFonts w:ascii="Arial" w:hAnsi="Arial" w:cs="Arial"/>
                <w:sz w:val="20"/>
                <w:szCs w:val="20"/>
              </w:rPr>
              <w:t>1.80</w:t>
            </w:r>
          </w:p>
        </w:tc>
        <w:tc>
          <w:tcPr>
            <w:tcW w:w="889" w:type="dxa"/>
            <w:tcBorders>
              <w:top w:val="nil"/>
              <w:left w:val="nil"/>
              <w:bottom w:val="nil"/>
              <w:right w:val="nil"/>
            </w:tcBorders>
          </w:tcPr>
          <w:p w14:paraId="7DA0311C" w14:textId="77777777" w:rsidR="009679F5" w:rsidRPr="009A716D" w:rsidRDefault="009679F5" w:rsidP="005E1173">
            <w:pPr>
              <w:rPr>
                <w:rFonts w:ascii="Arial" w:hAnsi="Arial" w:cs="Arial"/>
                <w:sz w:val="20"/>
                <w:szCs w:val="20"/>
              </w:rPr>
            </w:pPr>
            <w:r w:rsidRPr="009A716D">
              <w:rPr>
                <w:rFonts w:ascii="Arial" w:hAnsi="Arial" w:cs="Arial"/>
                <w:sz w:val="20"/>
                <w:szCs w:val="20"/>
              </w:rPr>
              <w:t>2.07</w:t>
            </w:r>
          </w:p>
        </w:tc>
        <w:tc>
          <w:tcPr>
            <w:tcW w:w="992" w:type="dxa"/>
            <w:tcBorders>
              <w:top w:val="nil"/>
              <w:left w:val="nil"/>
              <w:bottom w:val="nil"/>
              <w:right w:val="nil"/>
            </w:tcBorders>
          </w:tcPr>
          <w:p w14:paraId="0588FA48" w14:textId="77777777" w:rsidR="009679F5" w:rsidRPr="009A716D" w:rsidRDefault="009679F5" w:rsidP="005E1173">
            <w:pPr>
              <w:rPr>
                <w:rFonts w:ascii="Arial" w:hAnsi="Arial" w:cs="Arial"/>
                <w:sz w:val="20"/>
                <w:szCs w:val="20"/>
              </w:rPr>
            </w:pPr>
            <w:r w:rsidRPr="009A716D">
              <w:rPr>
                <w:rFonts w:ascii="Arial" w:hAnsi="Arial" w:cs="Arial"/>
                <w:sz w:val="20"/>
                <w:szCs w:val="20"/>
              </w:rPr>
              <w:t>2.20</w:t>
            </w:r>
          </w:p>
        </w:tc>
        <w:tc>
          <w:tcPr>
            <w:tcW w:w="992" w:type="dxa"/>
            <w:tcBorders>
              <w:top w:val="nil"/>
              <w:left w:val="nil"/>
              <w:bottom w:val="nil"/>
              <w:right w:val="nil"/>
            </w:tcBorders>
          </w:tcPr>
          <w:p w14:paraId="72F6606A" w14:textId="77777777" w:rsidR="009679F5" w:rsidRPr="009A716D" w:rsidRDefault="009679F5" w:rsidP="005E1173">
            <w:pPr>
              <w:rPr>
                <w:rFonts w:ascii="Arial" w:hAnsi="Arial" w:cs="Arial"/>
                <w:sz w:val="20"/>
                <w:szCs w:val="20"/>
              </w:rPr>
            </w:pPr>
            <w:r w:rsidRPr="009A716D">
              <w:rPr>
                <w:rFonts w:ascii="Arial" w:hAnsi="Arial" w:cs="Arial"/>
                <w:sz w:val="20"/>
                <w:szCs w:val="20"/>
              </w:rPr>
              <w:t>2.00</w:t>
            </w:r>
          </w:p>
        </w:tc>
      </w:tr>
      <w:tr w:rsidR="009679F5" w:rsidRPr="009A716D" w14:paraId="6B4E5F3C" w14:textId="77777777" w:rsidTr="005E1173">
        <w:trPr>
          <w:trHeight w:val="280"/>
        </w:trPr>
        <w:tc>
          <w:tcPr>
            <w:tcW w:w="3894" w:type="dxa"/>
            <w:tcBorders>
              <w:top w:val="nil"/>
              <w:left w:val="nil"/>
              <w:bottom w:val="nil"/>
              <w:right w:val="nil"/>
            </w:tcBorders>
          </w:tcPr>
          <w:p w14:paraId="037E54BB" w14:textId="77777777" w:rsidR="009679F5" w:rsidRPr="009A716D" w:rsidRDefault="009679F5" w:rsidP="005E1173">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2.5 t/ha GB</w:t>
            </w:r>
          </w:p>
        </w:tc>
        <w:tc>
          <w:tcPr>
            <w:tcW w:w="1010" w:type="dxa"/>
            <w:tcBorders>
              <w:top w:val="nil"/>
              <w:left w:val="nil"/>
              <w:bottom w:val="nil"/>
              <w:right w:val="nil"/>
            </w:tcBorders>
          </w:tcPr>
          <w:p w14:paraId="20854701" w14:textId="77777777" w:rsidR="009679F5" w:rsidRPr="009A716D" w:rsidRDefault="009679F5" w:rsidP="005E1173">
            <w:pPr>
              <w:rPr>
                <w:rFonts w:ascii="Arial" w:hAnsi="Arial" w:cs="Arial"/>
                <w:sz w:val="20"/>
                <w:szCs w:val="20"/>
              </w:rPr>
            </w:pPr>
            <w:r w:rsidRPr="009A716D">
              <w:rPr>
                <w:rFonts w:ascii="Arial" w:hAnsi="Arial" w:cs="Arial"/>
                <w:sz w:val="20"/>
                <w:szCs w:val="20"/>
              </w:rPr>
              <w:t>1.57</w:t>
            </w:r>
          </w:p>
        </w:tc>
        <w:tc>
          <w:tcPr>
            <w:tcW w:w="870" w:type="dxa"/>
            <w:tcBorders>
              <w:top w:val="nil"/>
              <w:left w:val="nil"/>
              <w:bottom w:val="nil"/>
              <w:right w:val="nil"/>
            </w:tcBorders>
          </w:tcPr>
          <w:p w14:paraId="3401A644" w14:textId="77777777" w:rsidR="009679F5" w:rsidRPr="009A716D" w:rsidRDefault="009679F5" w:rsidP="005E1173">
            <w:pPr>
              <w:rPr>
                <w:rFonts w:ascii="Arial" w:hAnsi="Arial" w:cs="Arial"/>
                <w:sz w:val="20"/>
                <w:szCs w:val="20"/>
              </w:rPr>
            </w:pPr>
            <w:r w:rsidRPr="009A716D">
              <w:rPr>
                <w:rFonts w:ascii="Arial" w:hAnsi="Arial" w:cs="Arial"/>
                <w:sz w:val="20"/>
                <w:szCs w:val="20"/>
              </w:rPr>
              <w:t>1.77</w:t>
            </w:r>
          </w:p>
        </w:tc>
        <w:tc>
          <w:tcPr>
            <w:tcW w:w="889" w:type="dxa"/>
            <w:tcBorders>
              <w:top w:val="nil"/>
              <w:left w:val="nil"/>
              <w:bottom w:val="nil"/>
              <w:right w:val="nil"/>
            </w:tcBorders>
          </w:tcPr>
          <w:p w14:paraId="3E543B52" w14:textId="77777777" w:rsidR="009679F5" w:rsidRPr="009A716D" w:rsidRDefault="009679F5" w:rsidP="005E1173">
            <w:pPr>
              <w:rPr>
                <w:rFonts w:ascii="Arial" w:hAnsi="Arial" w:cs="Arial"/>
                <w:sz w:val="20"/>
                <w:szCs w:val="20"/>
              </w:rPr>
            </w:pPr>
            <w:r w:rsidRPr="009A716D">
              <w:rPr>
                <w:rFonts w:ascii="Arial" w:hAnsi="Arial" w:cs="Arial"/>
                <w:sz w:val="20"/>
                <w:szCs w:val="20"/>
              </w:rPr>
              <w:t>2.03</w:t>
            </w:r>
          </w:p>
        </w:tc>
        <w:tc>
          <w:tcPr>
            <w:tcW w:w="992" w:type="dxa"/>
            <w:tcBorders>
              <w:top w:val="nil"/>
              <w:left w:val="nil"/>
              <w:bottom w:val="nil"/>
              <w:right w:val="nil"/>
            </w:tcBorders>
          </w:tcPr>
          <w:p w14:paraId="4074909B" w14:textId="77777777" w:rsidR="009679F5" w:rsidRPr="009A716D" w:rsidRDefault="009679F5" w:rsidP="005E1173">
            <w:pPr>
              <w:rPr>
                <w:rFonts w:ascii="Arial" w:hAnsi="Arial" w:cs="Arial"/>
                <w:sz w:val="20"/>
                <w:szCs w:val="20"/>
              </w:rPr>
            </w:pPr>
            <w:r w:rsidRPr="009A716D">
              <w:rPr>
                <w:rFonts w:ascii="Arial" w:hAnsi="Arial" w:cs="Arial"/>
                <w:sz w:val="20"/>
                <w:szCs w:val="20"/>
              </w:rPr>
              <w:t>2.20</w:t>
            </w:r>
          </w:p>
        </w:tc>
        <w:tc>
          <w:tcPr>
            <w:tcW w:w="992" w:type="dxa"/>
            <w:tcBorders>
              <w:top w:val="nil"/>
              <w:left w:val="nil"/>
              <w:bottom w:val="nil"/>
              <w:right w:val="nil"/>
            </w:tcBorders>
          </w:tcPr>
          <w:p w14:paraId="52DC5FA7" w14:textId="77777777" w:rsidR="009679F5" w:rsidRPr="009A716D" w:rsidRDefault="009679F5" w:rsidP="005E1173">
            <w:pPr>
              <w:rPr>
                <w:rFonts w:ascii="Arial" w:hAnsi="Arial" w:cs="Arial"/>
                <w:sz w:val="20"/>
                <w:szCs w:val="20"/>
              </w:rPr>
            </w:pPr>
            <w:r w:rsidRPr="009A716D">
              <w:rPr>
                <w:rFonts w:ascii="Arial" w:hAnsi="Arial" w:cs="Arial"/>
                <w:sz w:val="20"/>
                <w:szCs w:val="20"/>
              </w:rPr>
              <w:t>2.03</w:t>
            </w:r>
          </w:p>
        </w:tc>
      </w:tr>
      <w:tr w:rsidR="009679F5" w:rsidRPr="009A716D" w14:paraId="7CFC375B" w14:textId="77777777" w:rsidTr="005E1173">
        <w:trPr>
          <w:trHeight w:val="280"/>
        </w:trPr>
        <w:tc>
          <w:tcPr>
            <w:tcW w:w="3894" w:type="dxa"/>
            <w:tcBorders>
              <w:top w:val="nil"/>
              <w:left w:val="nil"/>
              <w:bottom w:val="nil"/>
              <w:right w:val="nil"/>
            </w:tcBorders>
          </w:tcPr>
          <w:p w14:paraId="38A86B45" w14:textId="77777777" w:rsidR="009679F5" w:rsidRPr="009A716D" w:rsidRDefault="009679F5" w:rsidP="005E1173">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150 kg/ha NPK + 1.25 t/ha GB</w:t>
            </w:r>
          </w:p>
        </w:tc>
        <w:tc>
          <w:tcPr>
            <w:tcW w:w="1010" w:type="dxa"/>
            <w:tcBorders>
              <w:top w:val="nil"/>
              <w:left w:val="nil"/>
              <w:bottom w:val="nil"/>
              <w:right w:val="nil"/>
            </w:tcBorders>
          </w:tcPr>
          <w:p w14:paraId="30281441" w14:textId="77777777" w:rsidR="009679F5" w:rsidRPr="009A716D" w:rsidRDefault="009679F5" w:rsidP="005E1173">
            <w:pPr>
              <w:rPr>
                <w:rFonts w:ascii="Arial" w:hAnsi="Arial" w:cs="Arial"/>
                <w:sz w:val="20"/>
                <w:szCs w:val="20"/>
              </w:rPr>
            </w:pPr>
            <w:r w:rsidRPr="009A716D">
              <w:rPr>
                <w:rFonts w:ascii="Arial" w:hAnsi="Arial" w:cs="Arial"/>
                <w:sz w:val="20"/>
                <w:szCs w:val="20"/>
              </w:rPr>
              <w:t>1.50</w:t>
            </w:r>
          </w:p>
        </w:tc>
        <w:tc>
          <w:tcPr>
            <w:tcW w:w="870" w:type="dxa"/>
            <w:tcBorders>
              <w:top w:val="nil"/>
              <w:left w:val="nil"/>
              <w:bottom w:val="nil"/>
              <w:right w:val="nil"/>
            </w:tcBorders>
          </w:tcPr>
          <w:p w14:paraId="0C9DC175" w14:textId="77777777" w:rsidR="009679F5" w:rsidRPr="009A716D" w:rsidRDefault="009679F5" w:rsidP="005E1173">
            <w:pPr>
              <w:rPr>
                <w:rFonts w:ascii="Arial" w:hAnsi="Arial" w:cs="Arial"/>
                <w:sz w:val="20"/>
                <w:szCs w:val="20"/>
              </w:rPr>
            </w:pPr>
            <w:r w:rsidRPr="009A716D">
              <w:rPr>
                <w:rFonts w:ascii="Arial" w:hAnsi="Arial" w:cs="Arial"/>
                <w:sz w:val="20"/>
                <w:szCs w:val="20"/>
              </w:rPr>
              <w:t>1.87</w:t>
            </w:r>
          </w:p>
        </w:tc>
        <w:tc>
          <w:tcPr>
            <w:tcW w:w="889" w:type="dxa"/>
            <w:tcBorders>
              <w:top w:val="nil"/>
              <w:left w:val="nil"/>
              <w:bottom w:val="nil"/>
              <w:right w:val="nil"/>
            </w:tcBorders>
          </w:tcPr>
          <w:p w14:paraId="1B134FB1" w14:textId="77777777" w:rsidR="009679F5" w:rsidRPr="009A716D" w:rsidRDefault="009679F5" w:rsidP="005E1173">
            <w:pPr>
              <w:rPr>
                <w:rFonts w:ascii="Arial" w:hAnsi="Arial" w:cs="Arial"/>
                <w:sz w:val="20"/>
                <w:szCs w:val="20"/>
              </w:rPr>
            </w:pPr>
            <w:r w:rsidRPr="009A716D">
              <w:rPr>
                <w:rFonts w:ascii="Arial" w:hAnsi="Arial" w:cs="Arial"/>
                <w:sz w:val="20"/>
                <w:szCs w:val="20"/>
              </w:rPr>
              <w:t>2.00</w:t>
            </w:r>
          </w:p>
        </w:tc>
        <w:tc>
          <w:tcPr>
            <w:tcW w:w="992" w:type="dxa"/>
            <w:tcBorders>
              <w:top w:val="nil"/>
              <w:left w:val="nil"/>
              <w:bottom w:val="nil"/>
              <w:right w:val="nil"/>
            </w:tcBorders>
          </w:tcPr>
          <w:p w14:paraId="4EE4F6E4" w14:textId="77777777" w:rsidR="009679F5" w:rsidRPr="009A716D" w:rsidRDefault="009679F5" w:rsidP="005E1173">
            <w:pPr>
              <w:rPr>
                <w:rFonts w:ascii="Arial" w:hAnsi="Arial" w:cs="Arial"/>
                <w:sz w:val="20"/>
                <w:szCs w:val="20"/>
              </w:rPr>
            </w:pPr>
            <w:r w:rsidRPr="009A716D">
              <w:rPr>
                <w:rFonts w:ascii="Arial" w:hAnsi="Arial" w:cs="Arial"/>
                <w:sz w:val="20"/>
                <w:szCs w:val="20"/>
              </w:rPr>
              <w:t>2.20</w:t>
            </w:r>
          </w:p>
        </w:tc>
        <w:tc>
          <w:tcPr>
            <w:tcW w:w="992" w:type="dxa"/>
            <w:tcBorders>
              <w:top w:val="nil"/>
              <w:left w:val="nil"/>
              <w:bottom w:val="nil"/>
              <w:right w:val="nil"/>
            </w:tcBorders>
          </w:tcPr>
          <w:p w14:paraId="40E06E82" w14:textId="77777777" w:rsidR="009679F5" w:rsidRPr="009A716D" w:rsidRDefault="009679F5" w:rsidP="005E1173">
            <w:pPr>
              <w:rPr>
                <w:rFonts w:ascii="Arial" w:hAnsi="Arial" w:cs="Arial"/>
                <w:sz w:val="20"/>
                <w:szCs w:val="20"/>
              </w:rPr>
            </w:pPr>
            <w:r w:rsidRPr="009A716D">
              <w:rPr>
                <w:rFonts w:ascii="Arial" w:hAnsi="Arial" w:cs="Arial"/>
                <w:sz w:val="20"/>
                <w:szCs w:val="20"/>
              </w:rPr>
              <w:t>2.10</w:t>
            </w:r>
          </w:p>
        </w:tc>
      </w:tr>
      <w:tr w:rsidR="009679F5" w:rsidRPr="009A716D" w14:paraId="6939084C" w14:textId="77777777" w:rsidTr="005E1173">
        <w:trPr>
          <w:trHeight w:val="280"/>
        </w:trPr>
        <w:tc>
          <w:tcPr>
            <w:tcW w:w="3894" w:type="dxa"/>
            <w:tcBorders>
              <w:top w:val="nil"/>
              <w:left w:val="nil"/>
              <w:bottom w:val="nil"/>
              <w:right w:val="nil"/>
            </w:tcBorders>
          </w:tcPr>
          <w:p w14:paraId="72E49EDC" w14:textId="77777777" w:rsidR="009679F5" w:rsidRPr="009A716D" w:rsidRDefault="009679F5" w:rsidP="005E1173">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1.25 t/ha GB + 5 t/ha CM</w:t>
            </w:r>
          </w:p>
        </w:tc>
        <w:tc>
          <w:tcPr>
            <w:tcW w:w="1010" w:type="dxa"/>
            <w:tcBorders>
              <w:top w:val="nil"/>
              <w:left w:val="nil"/>
              <w:bottom w:val="nil"/>
              <w:right w:val="nil"/>
            </w:tcBorders>
          </w:tcPr>
          <w:p w14:paraId="47AF410D" w14:textId="77777777" w:rsidR="009679F5" w:rsidRPr="009A716D" w:rsidRDefault="009679F5" w:rsidP="005E1173">
            <w:pPr>
              <w:rPr>
                <w:rFonts w:ascii="Arial" w:hAnsi="Arial" w:cs="Arial"/>
                <w:sz w:val="20"/>
                <w:szCs w:val="20"/>
              </w:rPr>
            </w:pPr>
            <w:r w:rsidRPr="009A716D">
              <w:rPr>
                <w:rFonts w:ascii="Arial" w:hAnsi="Arial" w:cs="Arial"/>
                <w:sz w:val="20"/>
                <w:szCs w:val="20"/>
              </w:rPr>
              <w:t>1.63</w:t>
            </w:r>
          </w:p>
        </w:tc>
        <w:tc>
          <w:tcPr>
            <w:tcW w:w="870" w:type="dxa"/>
            <w:tcBorders>
              <w:top w:val="nil"/>
              <w:left w:val="nil"/>
              <w:bottom w:val="nil"/>
              <w:right w:val="nil"/>
            </w:tcBorders>
          </w:tcPr>
          <w:p w14:paraId="295F758D" w14:textId="77777777" w:rsidR="009679F5" w:rsidRPr="009A716D" w:rsidRDefault="009679F5" w:rsidP="005E1173">
            <w:pPr>
              <w:rPr>
                <w:rFonts w:ascii="Arial" w:hAnsi="Arial" w:cs="Arial"/>
                <w:sz w:val="20"/>
                <w:szCs w:val="20"/>
              </w:rPr>
            </w:pPr>
            <w:r w:rsidRPr="009A716D">
              <w:rPr>
                <w:rFonts w:ascii="Arial" w:hAnsi="Arial" w:cs="Arial"/>
                <w:sz w:val="20"/>
                <w:szCs w:val="20"/>
              </w:rPr>
              <w:t>2.07</w:t>
            </w:r>
          </w:p>
        </w:tc>
        <w:tc>
          <w:tcPr>
            <w:tcW w:w="889" w:type="dxa"/>
            <w:tcBorders>
              <w:top w:val="nil"/>
              <w:left w:val="nil"/>
              <w:bottom w:val="nil"/>
              <w:right w:val="nil"/>
            </w:tcBorders>
          </w:tcPr>
          <w:p w14:paraId="4E2D764B" w14:textId="77777777" w:rsidR="009679F5" w:rsidRPr="009A716D" w:rsidRDefault="009679F5" w:rsidP="005E1173">
            <w:pPr>
              <w:rPr>
                <w:rFonts w:ascii="Arial" w:hAnsi="Arial" w:cs="Arial"/>
                <w:sz w:val="20"/>
                <w:szCs w:val="20"/>
              </w:rPr>
            </w:pPr>
            <w:r w:rsidRPr="009A716D">
              <w:rPr>
                <w:rFonts w:ascii="Arial" w:hAnsi="Arial" w:cs="Arial"/>
                <w:sz w:val="20"/>
                <w:szCs w:val="20"/>
              </w:rPr>
              <w:t>2.37</w:t>
            </w:r>
          </w:p>
        </w:tc>
        <w:tc>
          <w:tcPr>
            <w:tcW w:w="992" w:type="dxa"/>
            <w:tcBorders>
              <w:top w:val="nil"/>
              <w:left w:val="nil"/>
              <w:bottom w:val="nil"/>
              <w:right w:val="nil"/>
            </w:tcBorders>
          </w:tcPr>
          <w:p w14:paraId="411FED71" w14:textId="77777777" w:rsidR="009679F5" w:rsidRPr="009A716D" w:rsidRDefault="009679F5" w:rsidP="005E1173">
            <w:pPr>
              <w:rPr>
                <w:rFonts w:ascii="Arial" w:hAnsi="Arial" w:cs="Arial"/>
                <w:sz w:val="20"/>
                <w:szCs w:val="20"/>
              </w:rPr>
            </w:pPr>
            <w:r w:rsidRPr="009A716D">
              <w:rPr>
                <w:rFonts w:ascii="Arial" w:hAnsi="Arial" w:cs="Arial"/>
                <w:sz w:val="20"/>
                <w:szCs w:val="20"/>
              </w:rPr>
              <w:t>2.70</w:t>
            </w:r>
          </w:p>
        </w:tc>
        <w:tc>
          <w:tcPr>
            <w:tcW w:w="992" w:type="dxa"/>
            <w:tcBorders>
              <w:top w:val="nil"/>
              <w:left w:val="nil"/>
              <w:bottom w:val="nil"/>
              <w:right w:val="nil"/>
            </w:tcBorders>
          </w:tcPr>
          <w:p w14:paraId="00E4EBDC" w14:textId="77777777" w:rsidR="009679F5" w:rsidRPr="009A716D" w:rsidRDefault="009679F5" w:rsidP="005E1173">
            <w:pPr>
              <w:rPr>
                <w:rFonts w:ascii="Arial" w:hAnsi="Arial" w:cs="Arial"/>
                <w:sz w:val="20"/>
                <w:szCs w:val="20"/>
              </w:rPr>
            </w:pPr>
            <w:r w:rsidRPr="009A716D">
              <w:rPr>
                <w:rFonts w:ascii="Arial" w:hAnsi="Arial" w:cs="Arial"/>
                <w:sz w:val="20"/>
                <w:szCs w:val="20"/>
              </w:rPr>
              <w:t>2.40</w:t>
            </w:r>
          </w:p>
        </w:tc>
      </w:tr>
      <w:tr w:rsidR="009679F5" w:rsidRPr="009A716D" w14:paraId="2E3A949D" w14:textId="77777777" w:rsidTr="005E1173">
        <w:trPr>
          <w:trHeight w:val="68"/>
        </w:trPr>
        <w:tc>
          <w:tcPr>
            <w:tcW w:w="3894" w:type="dxa"/>
            <w:tcBorders>
              <w:top w:val="nil"/>
              <w:left w:val="nil"/>
              <w:bottom w:val="nil"/>
              <w:right w:val="nil"/>
            </w:tcBorders>
          </w:tcPr>
          <w:p w14:paraId="4C004059" w14:textId="77777777" w:rsidR="009679F5" w:rsidRPr="009A716D" w:rsidRDefault="009679F5" w:rsidP="005E1173">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No </w:t>
            </w:r>
            <w:proofErr w:type="spellStart"/>
            <w:r w:rsidRPr="009A716D">
              <w:rPr>
                <w:rFonts w:ascii="Arial" w:hAnsi="Arial" w:cs="Arial"/>
                <w:sz w:val="20"/>
                <w:szCs w:val="20"/>
              </w:rPr>
              <w:t>fertiliser</w:t>
            </w:r>
            <w:proofErr w:type="spellEnd"/>
            <w:r w:rsidRPr="009A716D">
              <w:rPr>
                <w:rFonts w:ascii="Arial" w:hAnsi="Arial" w:cs="Arial"/>
                <w:sz w:val="20"/>
                <w:szCs w:val="20"/>
              </w:rPr>
              <w:t xml:space="preserve"> (Control)</w:t>
            </w:r>
          </w:p>
        </w:tc>
        <w:tc>
          <w:tcPr>
            <w:tcW w:w="1010" w:type="dxa"/>
            <w:tcBorders>
              <w:top w:val="nil"/>
              <w:left w:val="nil"/>
              <w:bottom w:val="nil"/>
              <w:right w:val="nil"/>
            </w:tcBorders>
          </w:tcPr>
          <w:p w14:paraId="40B17B7C" w14:textId="77777777" w:rsidR="009679F5" w:rsidRPr="009A716D" w:rsidRDefault="009679F5" w:rsidP="005E1173">
            <w:pPr>
              <w:rPr>
                <w:rFonts w:ascii="Arial" w:hAnsi="Arial" w:cs="Arial"/>
                <w:sz w:val="20"/>
                <w:szCs w:val="20"/>
              </w:rPr>
            </w:pPr>
            <w:r w:rsidRPr="009A716D">
              <w:rPr>
                <w:rFonts w:ascii="Arial" w:hAnsi="Arial" w:cs="Arial"/>
                <w:sz w:val="20"/>
                <w:szCs w:val="20"/>
              </w:rPr>
              <w:t>1.30</w:t>
            </w:r>
          </w:p>
        </w:tc>
        <w:tc>
          <w:tcPr>
            <w:tcW w:w="870" w:type="dxa"/>
            <w:tcBorders>
              <w:top w:val="nil"/>
              <w:left w:val="nil"/>
              <w:bottom w:val="nil"/>
              <w:right w:val="nil"/>
            </w:tcBorders>
          </w:tcPr>
          <w:p w14:paraId="73DB2620" w14:textId="77777777" w:rsidR="009679F5" w:rsidRPr="009A716D" w:rsidRDefault="009679F5" w:rsidP="005E1173">
            <w:pPr>
              <w:rPr>
                <w:rFonts w:ascii="Arial" w:hAnsi="Arial" w:cs="Arial"/>
                <w:sz w:val="20"/>
                <w:szCs w:val="20"/>
              </w:rPr>
            </w:pPr>
            <w:r w:rsidRPr="009A716D">
              <w:rPr>
                <w:rFonts w:ascii="Arial" w:hAnsi="Arial" w:cs="Arial"/>
                <w:sz w:val="20"/>
                <w:szCs w:val="20"/>
              </w:rPr>
              <w:t>1.57</w:t>
            </w:r>
          </w:p>
        </w:tc>
        <w:tc>
          <w:tcPr>
            <w:tcW w:w="889" w:type="dxa"/>
            <w:tcBorders>
              <w:top w:val="nil"/>
              <w:left w:val="nil"/>
              <w:bottom w:val="nil"/>
              <w:right w:val="nil"/>
            </w:tcBorders>
          </w:tcPr>
          <w:p w14:paraId="395290E9" w14:textId="77777777" w:rsidR="009679F5" w:rsidRPr="009A716D" w:rsidRDefault="009679F5" w:rsidP="005E1173">
            <w:pPr>
              <w:rPr>
                <w:rFonts w:ascii="Arial" w:hAnsi="Arial" w:cs="Arial"/>
                <w:sz w:val="20"/>
                <w:szCs w:val="20"/>
              </w:rPr>
            </w:pPr>
            <w:r w:rsidRPr="009A716D">
              <w:rPr>
                <w:rFonts w:ascii="Arial" w:hAnsi="Arial" w:cs="Arial"/>
                <w:sz w:val="20"/>
                <w:szCs w:val="20"/>
              </w:rPr>
              <w:t>1.73</w:t>
            </w:r>
          </w:p>
        </w:tc>
        <w:tc>
          <w:tcPr>
            <w:tcW w:w="992" w:type="dxa"/>
            <w:tcBorders>
              <w:top w:val="nil"/>
              <w:left w:val="nil"/>
              <w:bottom w:val="nil"/>
              <w:right w:val="nil"/>
            </w:tcBorders>
          </w:tcPr>
          <w:p w14:paraId="2F8E1B14" w14:textId="77777777" w:rsidR="009679F5" w:rsidRPr="009A716D" w:rsidRDefault="009679F5" w:rsidP="005E1173">
            <w:pPr>
              <w:rPr>
                <w:rFonts w:ascii="Arial" w:hAnsi="Arial" w:cs="Arial"/>
                <w:sz w:val="20"/>
                <w:szCs w:val="20"/>
              </w:rPr>
            </w:pPr>
            <w:r w:rsidRPr="009A716D">
              <w:rPr>
                <w:rFonts w:ascii="Arial" w:hAnsi="Arial" w:cs="Arial"/>
                <w:sz w:val="20"/>
                <w:szCs w:val="20"/>
              </w:rPr>
              <w:t>1.90</w:t>
            </w:r>
          </w:p>
        </w:tc>
        <w:tc>
          <w:tcPr>
            <w:tcW w:w="992" w:type="dxa"/>
            <w:tcBorders>
              <w:top w:val="nil"/>
              <w:left w:val="nil"/>
              <w:bottom w:val="nil"/>
              <w:right w:val="nil"/>
            </w:tcBorders>
          </w:tcPr>
          <w:p w14:paraId="79B19F56" w14:textId="77777777" w:rsidR="009679F5" w:rsidRPr="009A716D" w:rsidRDefault="009679F5" w:rsidP="005E1173">
            <w:pPr>
              <w:rPr>
                <w:rFonts w:ascii="Arial" w:hAnsi="Arial" w:cs="Arial"/>
                <w:sz w:val="20"/>
                <w:szCs w:val="20"/>
              </w:rPr>
            </w:pPr>
            <w:r w:rsidRPr="009A716D">
              <w:rPr>
                <w:rFonts w:ascii="Arial" w:hAnsi="Arial" w:cs="Arial"/>
                <w:sz w:val="20"/>
                <w:szCs w:val="20"/>
              </w:rPr>
              <w:t>1.77</w:t>
            </w:r>
          </w:p>
        </w:tc>
      </w:tr>
      <w:tr w:rsidR="009679F5" w:rsidRPr="009A716D" w14:paraId="482BD2FF" w14:textId="77777777" w:rsidTr="005E1173">
        <w:trPr>
          <w:trHeight w:val="280"/>
        </w:trPr>
        <w:tc>
          <w:tcPr>
            <w:tcW w:w="3894" w:type="dxa"/>
            <w:tcBorders>
              <w:top w:val="nil"/>
              <w:left w:val="nil"/>
              <w:bottom w:val="nil"/>
              <w:right w:val="nil"/>
            </w:tcBorders>
          </w:tcPr>
          <w:p w14:paraId="186413F1" w14:textId="77777777" w:rsidR="009679F5" w:rsidRPr="009A716D" w:rsidRDefault="009679F5" w:rsidP="005E1173">
            <w:pPr>
              <w:rPr>
                <w:rFonts w:ascii="Arial" w:hAnsi="Arial" w:cs="Arial"/>
                <w:b/>
                <w:bCs/>
                <w:sz w:val="20"/>
                <w:szCs w:val="20"/>
              </w:rPr>
            </w:pPr>
            <w:r w:rsidRPr="009A716D">
              <w:rPr>
                <w:rFonts w:ascii="Arial" w:hAnsi="Arial" w:cs="Arial"/>
                <w:b/>
                <w:bCs/>
                <w:sz w:val="20"/>
                <w:szCs w:val="20"/>
              </w:rPr>
              <w:t>HSD (P ≤ 0.05)</w:t>
            </w:r>
          </w:p>
        </w:tc>
        <w:tc>
          <w:tcPr>
            <w:tcW w:w="1010" w:type="dxa"/>
            <w:tcBorders>
              <w:top w:val="nil"/>
              <w:left w:val="nil"/>
              <w:bottom w:val="nil"/>
              <w:right w:val="nil"/>
            </w:tcBorders>
          </w:tcPr>
          <w:p w14:paraId="525DD446" w14:textId="77777777" w:rsidR="009679F5" w:rsidRPr="009A716D" w:rsidRDefault="009679F5" w:rsidP="005E1173">
            <w:pPr>
              <w:rPr>
                <w:rFonts w:ascii="Arial" w:hAnsi="Arial" w:cs="Arial"/>
                <w:b/>
                <w:bCs/>
                <w:sz w:val="20"/>
                <w:szCs w:val="20"/>
              </w:rPr>
            </w:pPr>
            <w:r w:rsidRPr="009A716D">
              <w:rPr>
                <w:rFonts w:ascii="Arial" w:hAnsi="Arial" w:cs="Arial"/>
                <w:b/>
                <w:bCs/>
                <w:sz w:val="20"/>
                <w:szCs w:val="20"/>
              </w:rPr>
              <w:t>0.54</w:t>
            </w:r>
          </w:p>
        </w:tc>
        <w:tc>
          <w:tcPr>
            <w:tcW w:w="870" w:type="dxa"/>
            <w:tcBorders>
              <w:top w:val="nil"/>
              <w:left w:val="nil"/>
              <w:bottom w:val="nil"/>
              <w:right w:val="nil"/>
            </w:tcBorders>
          </w:tcPr>
          <w:p w14:paraId="74A56575" w14:textId="77777777" w:rsidR="009679F5" w:rsidRPr="009A716D" w:rsidRDefault="009679F5" w:rsidP="005E1173">
            <w:pPr>
              <w:rPr>
                <w:rFonts w:ascii="Arial" w:hAnsi="Arial" w:cs="Arial"/>
                <w:b/>
                <w:bCs/>
                <w:sz w:val="20"/>
                <w:szCs w:val="20"/>
              </w:rPr>
            </w:pPr>
            <w:r w:rsidRPr="009A716D">
              <w:rPr>
                <w:rFonts w:ascii="Arial" w:hAnsi="Arial" w:cs="Arial"/>
                <w:b/>
                <w:bCs/>
                <w:sz w:val="20"/>
                <w:szCs w:val="20"/>
              </w:rPr>
              <w:t>0.41</w:t>
            </w:r>
          </w:p>
        </w:tc>
        <w:tc>
          <w:tcPr>
            <w:tcW w:w="889" w:type="dxa"/>
            <w:tcBorders>
              <w:top w:val="nil"/>
              <w:left w:val="nil"/>
              <w:bottom w:val="nil"/>
              <w:right w:val="nil"/>
            </w:tcBorders>
          </w:tcPr>
          <w:p w14:paraId="08322627" w14:textId="77777777" w:rsidR="009679F5" w:rsidRPr="009A716D" w:rsidRDefault="009679F5" w:rsidP="005E1173">
            <w:pPr>
              <w:rPr>
                <w:rFonts w:ascii="Arial" w:hAnsi="Arial" w:cs="Arial"/>
                <w:b/>
                <w:bCs/>
                <w:sz w:val="20"/>
                <w:szCs w:val="20"/>
              </w:rPr>
            </w:pPr>
            <w:r w:rsidRPr="009A716D">
              <w:rPr>
                <w:rFonts w:ascii="Arial" w:hAnsi="Arial" w:cs="Arial"/>
                <w:b/>
                <w:bCs/>
                <w:sz w:val="20"/>
                <w:szCs w:val="20"/>
              </w:rPr>
              <w:t>0.31</w:t>
            </w:r>
          </w:p>
        </w:tc>
        <w:tc>
          <w:tcPr>
            <w:tcW w:w="992" w:type="dxa"/>
            <w:tcBorders>
              <w:top w:val="nil"/>
              <w:left w:val="nil"/>
              <w:bottom w:val="nil"/>
              <w:right w:val="nil"/>
            </w:tcBorders>
          </w:tcPr>
          <w:p w14:paraId="06EE6855" w14:textId="77777777" w:rsidR="009679F5" w:rsidRPr="009A716D" w:rsidRDefault="009679F5" w:rsidP="005E1173">
            <w:pPr>
              <w:rPr>
                <w:rFonts w:ascii="Arial" w:hAnsi="Arial" w:cs="Arial"/>
                <w:b/>
                <w:bCs/>
                <w:sz w:val="20"/>
                <w:szCs w:val="20"/>
              </w:rPr>
            </w:pPr>
            <w:r w:rsidRPr="009A716D">
              <w:rPr>
                <w:rFonts w:ascii="Arial" w:hAnsi="Arial" w:cs="Arial"/>
                <w:b/>
                <w:bCs/>
                <w:sz w:val="20"/>
                <w:szCs w:val="20"/>
              </w:rPr>
              <w:t>0.30</w:t>
            </w:r>
          </w:p>
        </w:tc>
        <w:tc>
          <w:tcPr>
            <w:tcW w:w="992" w:type="dxa"/>
            <w:tcBorders>
              <w:top w:val="nil"/>
              <w:left w:val="nil"/>
              <w:bottom w:val="nil"/>
              <w:right w:val="nil"/>
            </w:tcBorders>
          </w:tcPr>
          <w:p w14:paraId="03254745" w14:textId="77777777" w:rsidR="009679F5" w:rsidRPr="009A716D" w:rsidRDefault="009679F5" w:rsidP="005E1173">
            <w:pPr>
              <w:rPr>
                <w:rFonts w:ascii="Arial" w:hAnsi="Arial" w:cs="Arial"/>
                <w:b/>
                <w:bCs/>
                <w:sz w:val="20"/>
                <w:szCs w:val="20"/>
              </w:rPr>
            </w:pPr>
            <w:r w:rsidRPr="009A716D">
              <w:rPr>
                <w:rFonts w:ascii="Arial" w:hAnsi="Arial" w:cs="Arial"/>
                <w:b/>
                <w:bCs/>
                <w:sz w:val="20"/>
                <w:szCs w:val="20"/>
              </w:rPr>
              <w:t>0.29</w:t>
            </w:r>
          </w:p>
        </w:tc>
      </w:tr>
      <w:tr w:rsidR="009679F5" w:rsidRPr="009A716D" w14:paraId="2F7BDBB4" w14:textId="77777777" w:rsidTr="005E1173">
        <w:trPr>
          <w:trHeight w:val="280"/>
        </w:trPr>
        <w:tc>
          <w:tcPr>
            <w:tcW w:w="3894" w:type="dxa"/>
            <w:tcBorders>
              <w:top w:val="nil"/>
              <w:bottom w:val="nil"/>
            </w:tcBorders>
          </w:tcPr>
          <w:p w14:paraId="544A4B91" w14:textId="77777777" w:rsidR="009679F5" w:rsidRPr="009A716D" w:rsidRDefault="009679F5" w:rsidP="005E1173">
            <w:pPr>
              <w:rPr>
                <w:rFonts w:ascii="Arial" w:hAnsi="Arial" w:cs="Arial"/>
                <w:b/>
                <w:bCs/>
                <w:sz w:val="20"/>
                <w:szCs w:val="20"/>
              </w:rPr>
            </w:pPr>
          </w:p>
        </w:tc>
        <w:tc>
          <w:tcPr>
            <w:tcW w:w="1010" w:type="dxa"/>
            <w:tcBorders>
              <w:top w:val="nil"/>
              <w:bottom w:val="nil"/>
            </w:tcBorders>
          </w:tcPr>
          <w:p w14:paraId="4141DCBB" w14:textId="77777777" w:rsidR="009679F5" w:rsidRPr="009A716D" w:rsidRDefault="009679F5" w:rsidP="005E1173">
            <w:pPr>
              <w:rPr>
                <w:rFonts w:ascii="Arial" w:hAnsi="Arial" w:cs="Arial"/>
                <w:b/>
                <w:bCs/>
                <w:sz w:val="20"/>
                <w:szCs w:val="20"/>
              </w:rPr>
            </w:pPr>
          </w:p>
        </w:tc>
        <w:tc>
          <w:tcPr>
            <w:tcW w:w="870" w:type="dxa"/>
            <w:tcBorders>
              <w:top w:val="nil"/>
              <w:bottom w:val="nil"/>
            </w:tcBorders>
          </w:tcPr>
          <w:p w14:paraId="16BDD0B9" w14:textId="77777777" w:rsidR="009679F5" w:rsidRPr="009A716D" w:rsidRDefault="009679F5" w:rsidP="005E1173">
            <w:pPr>
              <w:rPr>
                <w:rFonts w:ascii="Arial" w:hAnsi="Arial" w:cs="Arial"/>
                <w:b/>
                <w:bCs/>
                <w:sz w:val="20"/>
                <w:szCs w:val="20"/>
              </w:rPr>
            </w:pPr>
          </w:p>
        </w:tc>
        <w:tc>
          <w:tcPr>
            <w:tcW w:w="889" w:type="dxa"/>
            <w:tcBorders>
              <w:top w:val="nil"/>
              <w:bottom w:val="nil"/>
            </w:tcBorders>
          </w:tcPr>
          <w:p w14:paraId="0AFCF412" w14:textId="77777777" w:rsidR="009679F5" w:rsidRPr="009A716D" w:rsidRDefault="009679F5" w:rsidP="005E1173">
            <w:pPr>
              <w:rPr>
                <w:rFonts w:ascii="Arial" w:hAnsi="Arial" w:cs="Arial"/>
                <w:b/>
                <w:bCs/>
                <w:sz w:val="20"/>
                <w:szCs w:val="20"/>
              </w:rPr>
            </w:pPr>
          </w:p>
        </w:tc>
        <w:tc>
          <w:tcPr>
            <w:tcW w:w="992" w:type="dxa"/>
            <w:tcBorders>
              <w:top w:val="nil"/>
              <w:bottom w:val="nil"/>
            </w:tcBorders>
          </w:tcPr>
          <w:p w14:paraId="252C061F" w14:textId="77777777" w:rsidR="009679F5" w:rsidRPr="009A716D" w:rsidRDefault="009679F5" w:rsidP="005E1173">
            <w:pPr>
              <w:rPr>
                <w:rFonts w:ascii="Arial" w:hAnsi="Arial" w:cs="Arial"/>
                <w:b/>
                <w:bCs/>
                <w:sz w:val="20"/>
                <w:szCs w:val="20"/>
              </w:rPr>
            </w:pPr>
          </w:p>
        </w:tc>
        <w:tc>
          <w:tcPr>
            <w:tcW w:w="992" w:type="dxa"/>
            <w:tcBorders>
              <w:top w:val="nil"/>
              <w:bottom w:val="nil"/>
            </w:tcBorders>
          </w:tcPr>
          <w:p w14:paraId="24F393DA" w14:textId="77777777" w:rsidR="009679F5" w:rsidRPr="009A716D" w:rsidRDefault="009679F5" w:rsidP="005E1173">
            <w:pPr>
              <w:rPr>
                <w:rFonts w:ascii="Arial" w:hAnsi="Arial" w:cs="Arial"/>
                <w:b/>
                <w:bCs/>
                <w:sz w:val="20"/>
                <w:szCs w:val="20"/>
              </w:rPr>
            </w:pPr>
          </w:p>
        </w:tc>
      </w:tr>
      <w:tr w:rsidR="009679F5" w:rsidRPr="009A716D" w14:paraId="0DB6700F" w14:textId="77777777" w:rsidTr="005E1173">
        <w:trPr>
          <w:trHeight w:val="80"/>
        </w:trPr>
        <w:tc>
          <w:tcPr>
            <w:tcW w:w="3894" w:type="dxa"/>
            <w:tcBorders>
              <w:top w:val="nil"/>
              <w:bottom w:val="single" w:sz="4" w:space="0" w:color="auto"/>
            </w:tcBorders>
          </w:tcPr>
          <w:p w14:paraId="3DA84323" w14:textId="77777777" w:rsidR="009679F5" w:rsidRPr="009A716D" w:rsidRDefault="009679F5" w:rsidP="005E1173">
            <w:pPr>
              <w:rPr>
                <w:rFonts w:ascii="Arial" w:hAnsi="Arial" w:cs="Arial"/>
                <w:b/>
                <w:bCs/>
                <w:sz w:val="20"/>
                <w:szCs w:val="20"/>
              </w:rPr>
            </w:pPr>
            <w:r w:rsidRPr="009A716D">
              <w:rPr>
                <w:rFonts w:ascii="Arial" w:hAnsi="Arial" w:cs="Arial"/>
                <w:b/>
                <w:sz w:val="20"/>
                <w:szCs w:val="20"/>
              </w:rPr>
              <w:t>CV (%)</w:t>
            </w:r>
          </w:p>
        </w:tc>
        <w:tc>
          <w:tcPr>
            <w:tcW w:w="1010" w:type="dxa"/>
            <w:tcBorders>
              <w:top w:val="nil"/>
              <w:bottom w:val="single" w:sz="4" w:space="0" w:color="auto"/>
            </w:tcBorders>
          </w:tcPr>
          <w:p w14:paraId="7B2458C6" w14:textId="77777777" w:rsidR="009679F5" w:rsidRPr="009A716D" w:rsidRDefault="009679F5" w:rsidP="005E1173">
            <w:pPr>
              <w:rPr>
                <w:rFonts w:ascii="Arial" w:hAnsi="Arial" w:cs="Arial"/>
                <w:b/>
                <w:bCs/>
                <w:sz w:val="20"/>
                <w:szCs w:val="20"/>
              </w:rPr>
            </w:pPr>
            <w:r w:rsidRPr="009A716D">
              <w:rPr>
                <w:rFonts w:ascii="Arial" w:hAnsi="Arial" w:cs="Arial"/>
                <w:b/>
                <w:bCs/>
                <w:sz w:val="20"/>
                <w:szCs w:val="20"/>
              </w:rPr>
              <w:t>11.80</w:t>
            </w:r>
          </w:p>
        </w:tc>
        <w:tc>
          <w:tcPr>
            <w:tcW w:w="870" w:type="dxa"/>
            <w:tcBorders>
              <w:top w:val="nil"/>
              <w:bottom w:val="single" w:sz="4" w:space="0" w:color="auto"/>
            </w:tcBorders>
          </w:tcPr>
          <w:p w14:paraId="3C6E9393" w14:textId="77777777" w:rsidR="009679F5" w:rsidRPr="009A716D" w:rsidRDefault="009679F5" w:rsidP="005E1173">
            <w:pPr>
              <w:rPr>
                <w:rFonts w:ascii="Arial" w:hAnsi="Arial" w:cs="Arial"/>
                <w:b/>
                <w:bCs/>
                <w:sz w:val="20"/>
                <w:szCs w:val="20"/>
              </w:rPr>
            </w:pPr>
            <w:r w:rsidRPr="009A716D">
              <w:rPr>
                <w:rFonts w:ascii="Arial" w:hAnsi="Arial" w:cs="Arial"/>
                <w:b/>
                <w:bCs/>
                <w:sz w:val="20"/>
                <w:szCs w:val="20"/>
              </w:rPr>
              <w:t>7.50</w:t>
            </w:r>
          </w:p>
        </w:tc>
        <w:tc>
          <w:tcPr>
            <w:tcW w:w="889" w:type="dxa"/>
            <w:tcBorders>
              <w:top w:val="nil"/>
              <w:bottom w:val="single" w:sz="4" w:space="0" w:color="auto"/>
            </w:tcBorders>
          </w:tcPr>
          <w:p w14:paraId="79203AC0" w14:textId="77777777" w:rsidR="009679F5" w:rsidRPr="009A716D" w:rsidRDefault="009679F5" w:rsidP="005E1173">
            <w:pPr>
              <w:rPr>
                <w:rFonts w:ascii="Arial" w:hAnsi="Arial" w:cs="Arial"/>
                <w:b/>
                <w:bCs/>
                <w:sz w:val="20"/>
                <w:szCs w:val="20"/>
              </w:rPr>
            </w:pPr>
            <w:r w:rsidRPr="009A716D">
              <w:rPr>
                <w:rFonts w:ascii="Arial" w:hAnsi="Arial" w:cs="Arial"/>
                <w:b/>
                <w:bCs/>
                <w:sz w:val="20"/>
                <w:szCs w:val="20"/>
              </w:rPr>
              <w:t>5.07</w:t>
            </w:r>
          </w:p>
        </w:tc>
        <w:tc>
          <w:tcPr>
            <w:tcW w:w="992" w:type="dxa"/>
            <w:tcBorders>
              <w:top w:val="nil"/>
              <w:bottom w:val="single" w:sz="4" w:space="0" w:color="auto"/>
            </w:tcBorders>
          </w:tcPr>
          <w:p w14:paraId="647ADB79" w14:textId="77777777" w:rsidR="009679F5" w:rsidRPr="009A716D" w:rsidRDefault="009679F5" w:rsidP="005E1173">
            <w:pPr>
              <w:rPr>
                <w:rFonts w:ascii="Arial" w:hAnsi="Arial" w:cs="Arial"/>
                <w:b/>
                <w:bCs/>
                <w:sz w:val="20"/>
                <w:szCs w:val="20"/>
              </w:rPr>
            </w:pPr>
            <w:r w:rsidRPr="009A716D">
              <w:rPr>
                <w:rFonts w:ascii="Arial" w:hAnsi="Arial" w:cs="Arial"/>
                <w:b/>
                <w:bCs/>
                <w:sz w:val="20"/>
                <w:szCs w:val="20"/>
              </w:rPr>
              <w:t>4.43</w:t>
            </w:r>
          </w:p>
        </w:tc>
        <w:tc>
          <w:tcPr>
            <w:tcW w:w="992" w:type="dxa"/>
            <w:tcBorders>
              <w:top w:val="nil"/>
              <w:bottom w:val="single" w:sz="4" w:space="0" w:color="auto"/>
            </w:tcBorders>
          </w:tcPr>
          <w:p w14:paraId="58429762" w14:textId="77777777" w:rsidR="009679F5" w:rsidRPr="009A716D" w:rsidRDefault="009679F5" w:rsidP="005E1173">
            <w:pPr>
              <w:rPr>
                <w:rFonts w:ascii="Arial" w:hAnsi="Arial" w:cs="Arial"/>
                <w:b/>
                <w:bCs/>
                <w:sz w:val="20"/>
                <w:szCs w:val="20"/>
              </w:rPr>
            </w:pPr>
            <w:r w:rsidRPr="009A716D">
              <w:rPr>
                <w:rFonts w:ascii="Arial" w:hAnsi="Arial" w:cs="Arial"/>
                <w:b/>
                <w:bCs/>
                <w:sz w:val="20"/>
                <w:szCs w:val="20"/>
              </w:rPr>
              <w:t>4.63</w:t>
            </w:r>
          </w:p>
        </w:tc>
      </w:tr>
      <w:tr w:rsidR="009679F5" w:rsidRPr="009A716D" w14:paraId="2C21F3A7" w14:textId="77777777" w:rsidTr="005E1173">
        <w:trPr>
          <w:trHeight w:val="74"/>
        </w:trPr>
        <w:tc>
          <w:tcPr>
            <w:tcW w:w="8647" w:type="dxa"/>
            <w:gridSpan w:val="6"/>
            <w:tcBorders>
              <w:top w:val="single" w:sz="4" w:space="0" w:color="auto"/>
              <w:bottom w:val="nil"/>
            </w:tcBorders>
          </w:tcPr>
          <w:p w14:paraId="2AF5A0AE" w14:textId="0E8890A4" w:rsidR="009679F5" w:rsidRPr="009A716D" w:rsidRDefault="009679F5" w:rsidP="005E1173">
            <w:pPr>
              <w:jc w:val="both"/>
              <w:rPr>
                <w:rFonts w:ascii="Arial" w:hAnsi="Arial" w:cs="Arial"/>
                <w:sz w:val="18"/>
                <w:szCs w:val="18"/>
              </w:rPr>
            </w:pPr>
            <w:r w:rsidRPr="009A716D">
              <w:rPr>
                <w:rFonts w:ascii="Arial" w:hAnsi="Arial" w:cs="Arial"/>
                <w:sz w:val="18"/>
                <w:szCs w:val="18"/>
              </w:rPr>
              <w:t xml:space="preserve">x – interaction   CM – Chicken manure   WAP– Weeks after planting    GB – </w:t>
            </w:r>
            <w:proofErr w:type="spellStart"/>
            <w:r w:rsidRPr="009A716D">
              <w:rPr>
                <w:rFonts w:ascii="Arial" w:hAnsi="Arial" w:cs="Arial"/>
                <w:i/>
                <w:iCs/>
                <w:sz w:val="18"/>
                <w:szCs w:val="18"/>
              </w:rPr>
              <w:t>Gliricidia</w:t>
            </w:r>
            <w:proofErr w:type="spellEnd"/>
            <w:r w:rsidRPr="009A716D">
              <w:rPr>
                <w:rFonts w:ascii="Arial" w:hAnsi="Arial" w:cs="Arial"/>
                <w:i/>
                <w:iCs/>
                <w:sz w:val="18"/>
                <w:szCs w:val="18"/>
              </w:rPr>
              <w:t xml:space="preserve"> </w:t>
            </w:r>
            <w:proofErr w:type="spellStart"/>
            <w:r w:rsidRPr="009A716D">
              <w:rPr>
                <w:rFonts w:ascii="Arial" w:hAnsi="Arial" w:cs="Arial"/>
                <w:i/>
                <w:iCs/>
                <w:sz w:val="18"/>
                <w:szCs w:val="18"/>
              </w:rPr>
              <w:t>sepium</w:t>
            </w:r>
            <w:proofErr w:type="spellEnd"/>
            <w:r w:rsidRPr="009A716D">
              <w:rPr>
                <w:rFonts w:ascii="Arial" w:hAnsi="Arial" w:cs="Arial"/>
                <w:sz w:val="18"/>
                <w:szCs w:val="18"/>
              </w:rPr>
              <w:t xml:space="preserve"> </w:t>
            </w:r>
            <w:proofErr w:type="spellStart"/>
            <w:r w:rsidRPr="009A716D">
              <w:rPr>
                <w:rFonts w:ascii="Arial" w:hAnsi="Arial" w:cs="Arial"/>
                <w:sz w:val="18"/>
                <w:szCs w:val="18"/>
              </w:rPr>
              <w:t>biochar</w:t>
            </w:r>
            <w:proofErr w:type="spellEnd"/>
          </w:p>
        </w:tc>
      </w:tr>
      <w:bookmarkEnd w:id="37"/>
    </w:tbl>
    <w:p w14:paraId="70C35B15" w14:textId="77777777" w:rsidR="00826956" w:rsidRDefault="00826956" w:rsidP="00216B07">
      <w:pPr>
        <w:spacing w:line="360" w:lineRule="auto"/>
        <w:jc w:val="both"/>
        <w:rPr>
          <w:rFonts w:ascii="Arial" w:hAnsi="Arial" w:cs="Arial"/>
          <w:b/>
          <w:bCs/>
          <w:sz w:val="22"/>
          <w:szCs w:val="22"/>
        </w:rPr>
      </w:pPr>
    </w:p>
    <w:p w14:paraId="21AD0522" w14:textId="6A9BA986" w:rsidR="00216B07" w:rsidRPr="009A716D" w:rsidRDefault="00216B07" w:rsidP="00216B07">
      <w:pPr>
        <w:spacing w:line="360" w:lineRule="auto"/>
        <w:jc w:val="both"/>
        <w:rPr>
          <w:rFonts w:ascii="Arial" w:hAnsi="Arial" w:cs="Arial"/>
          <w:b/>
          <w:bCs/>
        </w:rPr>
      </w:pPr>
      <w:r w:rsidRPr="009A716D">
        <w:rPr>
          <w:rFonts w:ascii="Arial" w:hAnsi="Arial" w:cs="Arial"/>
          <w:b/>
          <w:bCs/>
          <w:sz w:val="22"/>
          <w:szCs w:val="22"/>
        </w:rPr>
        <w:t>3.</w:t>
      </w:r>
      <w:r w:rsidR="001E63F6" w:rsidRPr="009A716D">
        <w:rPr>
          <w:rFonts w:ascii="Arial" w:hAnsi="Arial" w:cs="Arial"/>
          <w:b/>
          <w:bCs/>
          <w:sz w:val="22"/>
          <w:szCs w:val="22"/>
        </w:rPr>
        <w:t>4</w:t>
      </w:r>
      <w:r w:rsidRPr="009A716D">
        <w:rPr>
          <w:rFonts w:ascii="Arial" w:hAnsi="Arial" w:cs="Arial"/>
          <w:b/>
          <w:bCs/>
          <w:sz w:val="22"/>
          <w:szCs w:val="22"/>
        </w:rPr>
        <w:t xml:space="preserve"> Yield and Yield </w:t>
      </w:r>
      <w:r w:rsidR="009679F5" w:rsidRPr="009A716D">
        <w:rPr>
          <w:rFonts w:ascii="Arial" w:hAnsi="Arial" w:cs="Arial"/>
          <w:b/>
          <w:bCs/>
          <w:sz w:val="22"/>
          <w:szCs w:val="22"/>
        </w:rPr>
        <w:t xml:space="preserve">Components </w:t>
      </w:r>
    </w:p>
    <w:p w14:paraId="05AA9DCE" w14:textId="736A1DB8" w:rsidR="00216B07" w:rsidRPr="009A716D" w:rsidRDefault="00216B07" w:rsidP="00216B07">
      <w:pPr>
        <w:spacing w:line="360" w:lineRule="auto"/>
        <w:jc w:val="both"/>
        <w:rPr>
          <w:rFonts w:ascii="Arial" w:hAnsi="Arial" w:cs="Arial"/>
          <w:u w:val="single"/>
        </w:rPr>
      </w:pPr>
      <w:bookmarkStart w:id="40" w:name="_Hlk199299002"/>
      <w:r w:rsidRPr="009A716D">
        <w:rPr>
          <w:rFonts w:ascii="Arial" w:hAnsi="Arial" w:cs="Arial"/>
          <w:u w:val="single"/>
        </w:rPr>
        <w:t>3.</w:t>
      </w:r>
      <w:r w:rsidR="009679F5" w:rsidRPr="009A716D">
        <w:rPr>
          <w:rFonts w:ascii="Arial" w:hAnsi="Arial" w:cs="Arial"/>
          <w:u w:val="single"/>
        </w:rPr>
        <w:t>4</w:t>
      </w:r>
      <w:r w:rsidRPr="009A716D">
        <w:rPr>
          <w:rFonts w:ascii="Arial" w:hAnsi="Arial" w:cs="Arial"/>
          <w:u w:val="single"/>
        </w:rPr>
        <w:t xml:space="preserve">.1 </w:t>
      </w:r>
      <w:r w:rsidR="009679F5" w:rsidRPr="009A716D">
        <w:rPr>
          <w:rFonts w:ascii="Arial" w:hAnsi="Arial" w:cs="Arial"/>
          <w:u w:val="single"/>
        </w:rPr>
        <w:t>Cob diameter</w:t>
      </w:r>
    </w:p>
    <w:p w14:paraId="7137A20B" w14:textId="77777777" w:rsidR="009679F5" w:rsidRPr="009A716D" w:rsidRDefault="009679F5" w:rsidP="009679F5">
      <w:pPr>
        <w:jc w:val="both"/>
        <w:rPr>
          <w:rFonts w:ascii="Arial" w:hAnsi="Arial" w:cs="Arial"/>
        </w:rPr>
      </w:pPr>
      <w:r w:rsidRPr="009A716D">
        <w:rPr>
          <w:rFonts w:ascii="Arial" w:hAnsi="Arial" w:cs="Arial"/>
        </w:rPr>
        <w:t xml:space="preserve">Table 10 shows cob diameter as affected by </w:t>
      </w:r>
      <w:proofErr w:type="spellStart"/>
      <w:r w:rsidRPr="009A716D">
        <w:rPr>
          <w:rFonts w:ascii="Arial" w:hAnsi="Arial" w:cs="Arial"/>
        </w:rPr>
        <w:t>biochar</w:t>
      </w:r>
      <w:proofErr w:type="spellEnd"/>
      <w:r w:rsidRPr="009A716D">
        <w:rPr>
          <w:rFonts w:ascii="Arial" w:hAnsi="Arial" w:cs="Arial"/>
        </w:rPr>
        <w:t xml:space="preserve">, chicken manure, and NPK </w:t>
      </w:r>
      <w:proofErr w:type="spellStart"/>
      <w:r w:rsidRPr="009A716D">
        <w:rPr>
          <w:rFonts w:ascii="Arial" w:hAnsi="Arial" w:cs="Arial"/>
        </w:rPr>
        <w:t>fertiliser</w:t>
      </w:r>
      <w:proofErr w:type="spellEnd"/>
      <w:r w:rsidRPr="009A716D">
        <w:rPr>
          <w:rFonts w:ascii="Arial" w:hAnsi="Arial" w:cs="Arial"/>
        </w:rPr>
        <w:t xml:space="preserve"> application. In the 2021 minor cropping season, no significant (P≥0.05) difference occurred between maize varieties in cob diameter. The application of 10 t/ha CM plot had the widest (4.56 cm) cob diameter which was significantly (P≤0.05) different from the </w:t>
      </w:r>
      <w:proofErr w:type="spellStart"/>
      <w:r w:rsidRPr="009A716D">
        <w:rPr>
          <w:rFonts w:ascii="Arial" w:hAnsi="Arial" w:cs="Arial"/>
        </w:rPr>
        <w:t>unamended</w:t>
      </w:r>
      <w:proofErr w:type="spellEnd"/>
      <w:r w:rsidRPr="009A716D">
        <w:rPr>
          <w:rFonts w:ascii="Arial" w:hAnsi="Arial" w:cs="Arial"/>
        </w:rPr>
        <w:t xml:space="preserve"> plot which recorded the least (4.03 cm). There was no significant (P≥0.05) difference between the interaction of </w:t>
      </w:r>
      <w:proofErr w:type="spellStart"/>
      <w:r w:rsidRPr="009A716D">
        <w:rPr>
          <w:rFonts w:ascii="Arial" w:hAnsi="Arial" w:cs="Arial"/>
        </w:rPr>
        <w:t>Omankwa</w:t>
      </w:r>
      <w:proofErr w:type="spellEnd"/>
      <w:r w:rsidRPr="009A716D">
        <w:rPr>
          <w:rFonts w:ascii="Arial" w:hAnsi="Arial" w:cs="Arial"/>
        </w:rPr>
        <w:t xml:space="preserve"> and amended and </w:t>
      </w:r>
      <w:proofErr w:type="spellStart"/>
      <w:r w:rsidRPr="009A716D">
        <w:rPr>
          <w:rFonts w:ascii="Arial" w:hAnsi="Arial" w:cs="Arial"/>
        </w:rPr>
        <w:t>unamended</w:t>
      </w:r>
      <w:proofErr w:type="spellEnd"/>
      <w:r w:rsidRPr="009A716D">
        <w:rPr>
          <w:rFonts w:ascii="Arial" w:hAnsi="Arial" w:cs="Arial"/>
        </w:rPr>
        <w:t xml:space="preserve"> plots in cob diameter. The interaction of </w:t>
      </w:r>
      <w:proofErr w:type="spellStart"/>
      <w:r w:rsidRPr="009A716D">
        <w:rPr>
          <w:rFonts w:ascii="Arial" w:hAnsi="Arial" w:cs="Arial"/>
        </w:rPr>
        <w:t>Obatanpa</w:t>
      </w:r>
      <w:proofErr w:type="spellEnd"/>
      <w:r w:rsidRPr="009A716D">
        <w:rPr>
          <w:rFonts w:ascii="Arial" w:hAnsi="Arial" w:cs="Arial"/>
        </w:rPr>
        <w:t xml:space="preserve"> and 10 t/ha CM gave significantly (P≤0.05) wider cob diameter than the control.</w:t>
      </w:r>
    </w:p>
    <w:p w14:paraId="7E506C6A" w14:textId="77777777" w:rsidR="009679F5" w:rsidRPr="009A716D" w:rsidRDefault="009679F5" w:rsidP="009679F5">
      <w:pPr>
        <w:jc w:val="both"/>
        <w:rPr>
          <w:rFonts w:ascii="Arial" w:hAnsi="Arial" w:cs="Arial"/>
        </w:rPr>
      </w:pPr>
      <w:r w:rsidRPr="009A716D">
        <w:rPr>
          <w:rFonts w:ascii="Arial" w:hAnsi="Arial" w:cs="Arial"/>
        </w:rPr>
        <w:t xml:space="preserve">In the 2022 major cropping season, </w:t>
      </w:r>
      <w:proofErr w:type="spellStart"/>
      <w:r w:rsidRPr="009A716D">
        <w:rPr>
          <w:rFonts w:ascii="Arial" w:hAnsi="Arial" w:cs="Arial"/>
        </w:rPr>
        <w:t>Obatanpa</w:t>
      </w:r>
      <w:proofErr w:type="spellEnd"/>
      <w:r w:rsidRPr="009A716D">
        <w:rPr>
          <w:rFonts w:ascii="Arial" w:hAnsi="Arial" w:cs="Arial"/>
        </w:rPr>
        <w:t xml:space="preserve"> produced significantly (P≤0.05) wider (5.07 cm) cob diameter than </w:t>
      </w:r>
      <w:proofErr w:type="spellStart"/>
      <w:r w:rsidRPr="009A716D">
        <w:rPr>
          <w:rFonts w:ascii="Arial" w:hAnsi="Arial" w:cs="Arial"/>
        </w:rPr>
        <w:t>Omankwa</w:t>
      </w:r>
      <w:proofErr w:type="spellEnd"/>
      <w:r w:rsidRPr="009A716D">
        <w:rPr>
          <w:rFonts w:ascii="Arial" w:hAnsi="Arial" w:cs="Arial"/>
        </w:rPr>
        <w:t xml:space="preserve"> (4.79 cm). The application of 10 t/ha CM to maize had the widest (5.21 cm) cob diameter which was significantly (P≤0.05) different from the </w:t>
      </w:r>
      <w:proofErr w:type="spellStart"/>
      <w:r w:rsidRPr="009A716D">
        <w:rPr>
          <w:rFonts w:ascii="Arial" w:hAnsi="Arial" w:cs="Arial"/>
        </w:rPr>
        <w:t>unamended</w:t>
      </w:r>
      <w:proofErr w:type="spellEnd"/>
      <w:r w:rsidRPr="009A716D">
        <w:rPr>
          <w:rFonts w:ascii="Arial" w:hAnsi="Arial" w:cs="Arial"/>
        </w:rPr>
        <w:t xml:space="preserve"> plot which recorded the least (4.70 cm). There was no significant (P≥0.05) difference between the interaction of </w:t>
      </w:r>
      <w:proofErr w:type="spellStart"/>
      <w:r w:rsidRPr="009A716D">
        <w:rPr>
          <w:rFonts w:ascii="Arial" w:hAnsi="Arial" w:cs="Arial"/>
        </w:rPr>
        <w:t>Omankwa</w:t>
      </w:r>
      <w:proofErr w:type="spellEnd"/>
      <w:r w:rsidRPr="009A716D">
        <w:rPr>
          <w:rFonts w:ascii="Arial" w:hAnsi="Arial" w:cs="Arial"/>
        </w:rPr>
        <w:t xml:space="preserve"> and amended and </w:t>
      </w:r>
      <w:proofErr w:type="spellStart"/>
      <w:r w:rsidRPr="009A716D">
        <w:rPr>
          <w:rFonts w:ascii="Arial" w:hAnsi="Arial" w:cs="Arial"/>
        </w:rPr>
        <w:t>unamended</w:t>
      </w:r>
      <w:proofErr w:type="spellEnd"/>
      <w:r w:rsidRPr="009A716D">
        <w:rPr>
          <w:rFonts w:ascii="Arial" w:hAnsi="Arial" w:cs="Arial"/>
        </w:rPr>
        <w:t xml:space="preserve"> plots in cob </w:t>
      </w:r>
      <w:r w:rsidRPr="009A716D">
        <w:rPr>
          <w:rFonts w:ascii="Arial" w:hAnsi="Arial" w:cs="Arial"/>
        </w:rPr>
        <w:lastRenderedPageBreak/>
        <w:t xml:space="preserve">diameter. The interaction of </w:t>
      </w:r>
      <w:proofErr w:type="spellStart"/>
      <w:r w:rsidRPr="009A716D">
        <w:rPr>
          <w:rFonts w:ascii="Arial" w:hAnsi="Arial" w:cs="Arial"/>
        </w:rPr>
        <w:t>Obatanpa</w:t>
      </w:r>
      <w:proofErr w:type="spellEnd"/>
      <w:r w:rsidRPr="009A716D">
        <w:rPr>
          <w:rFonts w:ascii="Arial" w:hAnsi="Arial" w:cs="Arial"/>
        </w:rPr>
        <w:t xml:space="preserve"> and 10 t/ha CM produced significantly (P≤0.05) wider (5.45 cm) cob diameter than the </w:t>
      </w:r>
      <w:proofErr w:type="spellStart"/>
      <w:r w:rsidRPr="009A716D">
        <w:rPr>
          <w:rFonts w:ascii="Arial" w:hAnsi="Arial" w:cs="Arial"/>
        </w:rPr>
        <w:t>unamended</w:t>
      </w:r>
      <w:proofErr w:type="spellEnd"/>
      <w:r w:rsidRPr="009A716D">
        <w:rPr>
          <w:rFonts w:ascii="Arial" w:hAnsi="Arial" w:cs="Arial"/>
        </w:rPr>
        <w:t xml:space="preserve"> plot (4.71 cm). </w:t>
      </w:r>
      <w:bookmarkStart w:id="41" w:name="_Hlk197979867"/>
      <w:proofErr w:type="spellStart"/>
      <w:r w:rsidRPr="009A716D">
        <w:rPr>
          <w:rFonts w:ascii="Arial" w:hAnsi="Arial" w:cs="Arial"/>
        </w:rPr>
        <w:t>Omankwa</w:t>
      </w:r>
      <w:proofErr w:type="spellEnd"/>
      <w:r w:rsidRPr="009A716D">
        <w:rPr>
          <w:rFonts w:ascii="Arial" w:hAnsi="Arial" w:cs="Arial"/>
        </w:rPr>
        <w:t xml:space="preserve"> grown on </w:t>
      </w:r>
      <w:bookmarkEnd w:id="41"/>
      <w:r w:rsidRPr="009A716D">
        <w:rPr>
          <w:rFonts w:ascii="Arial" w:hAnsi="Arial" w:cs="Arial"/>
        </w:rPr>
        <w:t xml:space="preserve">10 t/ha CM was not significantly different from interaction of both maize varieties and 1.25 t/ha GB + 5 t/ha CM. In all cases the interaction of </w:t>
      </w:r>
      <w:proofErr w:type="spellStart"/>
      <w:r w:rsidRPr="009A716D">
        <w:rPr>
          <w:rFonts w:ascii="Arial" w:hAnsi="Arial" w:cs="Arial"/>
        </w:rPr>
        <w:t>Obatanpa</w:t>
      </w:r>
      <w:proofErr w:type="spellEnd"/>
      <w:r w:rsidRPr="009A716D">
        <w:rPr>
          <w:rFonts w:ascii="Arial" w:hAnsi="Arial" w:cs="Arial"/>
        </w:rPr>
        <w:t xml:space="preserve"> and </w:t>
      </w:r>
      <w:proofErr w:type="spellStart"/>
      <w:r w:rsidRPr="009A716D">
        <w:rPr>
          <w:rFonts w:ascii="Arial" w:hAnsi="Arial" w:cs="Arial"/>
        </w:rPr>
        <w:t>Omankwa</w:t>
      </w:r>
      <w:proofErr w:type="spellEnd"/>
      <w:r w:rsidRPr="009A716D">
        <w:rPr>
          <w:rFonts w:ascii="Arial" w:hAnsi="Arial" w:cs="Arial"/>
        </w:rPr>
        <w:t xml:space="preserve"> maize varieties and amended and </w:t>
      </w:r>
      <w:proofErr w:type="spellStart"/>
      <w:r w:rsidRPr="009A716D">
        <w:rPr>
          <w:rFonts w:ascii="Arial" w:hAnsi="Arial" w:cs="Arial"/>
        </w:rPr>
        <w:t>unamended</w:t>
      </w:r>
      <w:proofErr w:type="spellEnd"/>
      <w:r w:rsidRPr="009A716D">
        <w:rPr>
          <w:rFonts w:ascii="Arial" w:hAnsi="Arial" w:cs="Arial"/>
        </w:rPr>
        <w:t xml:space="preserve"> plots produced significantly wider cob diameter in the 2022 major cropping season than in the 2021 minor cropping season (Table 10). </w:t>
      </w:r>
    </w:p>
    <w:p w14:paraId="4C5D2B4F" w14:textId="77777777" w:rsidR="009679F5" w:rsidRPr="009A716D" w:rsidRDefault="009679F5" w:rsidP="00216B07">
      <w:pPr>
        <w:jc w:val="both"/>
        <w:rPr>
          <w:rFonts w:ascii="Arial" w:hAnsi="Arial" w:cs="Arial"/>
          <w:u w:val="single"/>
        </w:rPr>
      </w:pPr>
    </w:p>
    <w:p w14:paraId="6C2CBA70" w14:textId="247E80AE" w:rsidR="009679F5" w:rsidRPr="009A716D" w:rsidRDefault="009679F5" w:rsidP="009679F5">
      <w:pPr>
        <w:pStyle w:val="Body"/>
        <w:spacing w:after="0" w:line="276" w:lineRule="auto"/>
        <w:jc w:val="center"/>
        <w:rPr>
          <w:rFonts w:ascii="Arial" w:hAnsi="Arial" w:cs="Arial"/>
          <w:b/>
          <w:bCs/>
        </w:rPr>
      </w:pPr>
      <w:r w:rsidRPr="009A716D">
        <w:rPr>
          <w:rFonts w:ascii="Arial" w:hAnsi="Arial" w:cs="Arial"/>
          <w:b/>
          <w:bCs/>
        </w:rPr>
        <w:t xml:space="preserve">Table 10. Cob diameter as </w:t>
      </w:r>
      <w:r w:rsidR="003D6D45" w:rsidRPr="009A716D">
        <w:rPr>
          <w:rFonts w:ascii="Arial" w:hAnsi="Arial" w:cs="Arial"/>
          <w:b/>
          <w:bCs/>
        </w:rPr>
        <w:t>affected</w:t>
      </w:r>
      <w:r w:rsidR="00D5415D" w:rsidRPr="009A716D">
        <w:rPr>
          <w:rFonts w:ascii="Arial" w:hAnsi="Arial" w:cs="Arial"/>
          <w:b/>
          <w:bCs/>
        </w:rPr>
        <w:t xml:space="preserve"> by </w:t>
      </w:r>
      <w:proofErr w:type="spellStart"/>
      <w:r w:rsidR="00D5415D" w:rsidRPr="009A716D">
        <w:rPr>
          <w:rFonts w:ascii="Arial" w:hAnsi="Arial" w:cs="Arial"/>
          <w:b/>
          <w:bCs/>
        </w:rPr>
        <w:t>biochar</w:t>
      </w:r>
      <w:proofErr w:type="spellEnd"/>
      <w:r w:rsidR="00D5415D" w:rsidRPr="009A716D">
        <w:rPr>
          <w:rFonts w:ascii="Arial" w:hAnsi="Arial" w:cs="Arial"/>
          <w:b/>
          <w:bCs/>
        </w:rPr>
        <w:t xml:space="preserve">, chicken manure and NPK </w:t>
      </w:r>
      <w:proofErr w:type="spellStart"/>
      <w:r w:rsidR="00D5415D" w:rsidRPr="009A716D">
        <w:rPr>
          <w:rFonts w:ascii="Arial" w:hAnsi="Arial" w:cs="Arial"/>
          <w:b/>
          <w:bCs/>
        </w:rPr>
        <w:t>fertiliser</w:t>
      </w:r>
      <w:proofErr w:type="spellEnd"/>
      <w:r w:rsidR="00D5415D" w:rsidRPr="009A716D">
        <w:rPr>
          <w:rFonts w:ascii="Arial" w:hAnsi="Arial" w:cs="Arial"/>
          <w:b/>
          <w:bCs/>
        </w:rPr>
        <w:t xml:space="preserve"> application </w:t>
      </w:r>
      <w:r w:rsidRPr="009A716D">
        <w:rPr>
          <w:rFonts w:ascii="Arial" w:hAnsi="Arial" w:cs="Arial"/>
          <w:b/>
          <w:bCs/>
        </w:rPr>
        <w:t xml:space="preserve">during </w:t>
      </w:r>
      <w:r w:rsidR="00D5415D" w:rsidRPr="009A716D">
        <w:rPr>
          <w:rFonts w:ascii="Arial" w:hAnsi="Arial" w:cs="Arial"/>
          <w:b/>
          <w:bCs/>
        </w:rPr>
        <w:t xml:space="preserve">2021 minor and </w:t>
      </w:r>
      <w:r w:rsidRPr="009A716D">
        <w:rPr>
          <w:rFonts w:ascii="Arial" w:hAnsi="Arial" w:cs="Arial"/>
          <w:b/>
          <w:bCs/>
        </w:rPr>
        <w:t>2022 major cropping season</w:t>
      </w:r>
      <w:r w:rsidR="00D5415D" w:rsidRPr="009A716D">
        <w:rPr>
          <w:rFonts w:ascii="Arial" w:hAnsi="Arial" w:cs="Arial"/>
          <w:b/>
          <w:bCs/>
        </w:rPr>
        <w:t>s</w:t>
      </w:r>
    </w:p>
    <w:tbl>
      <w:tblPr>
        <w:tblStyle w:val="TableGrid"/>
        <w:tblW w:w="949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134"/>
        <w:gridCol w:w="993"/>
        <w:gridCol w:w="850"/>
        <w:gridCol w:w="1134"/>
        <w:gridCol w:w="992"/>
        <w:gridCol w:w="993"/>
      </w:tblGrid>
      <w:tr w:rsidR="009679F5" w:rsidRPr="009A716D" w14:paraId="6554C306" w14:textId="77777777" w:rsidTr="005E1173">
        <w:trPr>
          <w:trHeight w:val="260"/>
        </w:trPr>
        <w:tc>
          <w:tcPr>
            <w:tcW w:w="3402" w:type="dxa"/>
            <w:tcBorders>
              <w:top w:val="single" w:sz="4" w:space="0" w:color="auto"/>
              <w:left w:val="nil"/>
              <w:bottom w:val="nil"/>
              <w:right w:val="single" w:sz="4" w:space="0" w:color="auto"/>
            </w:tcBorders>
          </w:tcPr>
          <w:p w14:paraId="1D7C59BC" w14:textId="77777777" w:rsidR="009679F5" w:rsidRPr="009A716D" w:rsidRDefault="009679F5" w:rsidP="005E1173">
            <w:pPr>
              <w:rPr>
                <w:rFonts w:ascii="Arial" w:hAnsi="Arial" w:cs="Arial"/>
                <w:sz w:val="20"/>
                <w:szCs w:val="20"/>
              </w:rPr>
            </w:pPr>
          </w:p>
        </w:tc>
        <w:tc>
          <w:tcPr>
            <w:tcW w:w="6096" w:type="dxa"/>
            <w:gridSpan w:val="6"/>
            <w:tcBorders>
              <w:top w:val="single" w:sz="4" w:space="0" w:color="auto"/>
              <w:left w:val="single" w:sz="4" w:space="0" w:color="auto"/>
              <w:bottom w:val="single" w:sz="4" w:space="0" w:color="auto"/>
              <w:right w:val="nil"/>
            </w:tcBorders>
          </w:tcPr>
          <w:p w14:paraId="468B33F3" w14:textId="77777777" w:rsidR="009679F5" w:rsidRPr="009A716D" w:rsidRDefault="009679F5" w:rsidP="005E1173">
            <w:pPr>
              <w:jc w:val="center"/>
              <w:rPr>
                <w:rFonts w:ascii="Arial" w:hAnsi="Arial" w:cs="Arial"/>
                <w:sz w:val="20"/>
                <w:szCs w:val="20"/>
              </w:rPr>
            </w:pPr>
            <w:r w:rsidRPr="009A716D">
              <w:rPr>
                <w:rFonts w:ascii="Arial" w:hAnsi="Arial" w:cs="Arial"/>
                <w:sz w:val="20"/>
                <w:szCs w:val="20"/>
              </w:rPr>
              <w:t>Cob diameter (cm)</w:t>
            </w:r>
          </w:p>
        </w:tc>
      </w:tr>
      <w:tr w:rsidR="009679F5" w:rsidRPr="009A716D" w14:paraId="6F2F3835" w14:textId="77777777" w:rsidTr="005E1173">
        <w:trPr>
          <w:trHeight w:val="260"/>
        </w:trPr>
        <w:tc>
          <w:tcPr>
            <w:tcW w:w="3402" w:type="dxa"/>
            <w:tcBorders>
              <w:top w:val="nil"/>
              <w:left w:val="nil"/>
              <w:bottom w:val="nil"/>
              <w:right w:val="single" w:sz="4" w:space="0" w:color="auto"/>
            </w:tcBorders>
          </w:tcPr>
          <w:p w14:paraId="7FCA9D89" w14:textId="77777777" w:rsidR="009679F5" w:rsidRPr="009A716D" w:rsidRDefault="009679F5" w:rsidP="005E1173">
            <w:pPr>
              <w:rPr>
                <w:rFonts w:ascii="Arial" w:hAnsi="Arial" w:cs="Arial"/>
                <w:sz w:val="20"/>
                <w:szCs w:val="20"/>
              </w:rPr>
            </w:pPr>
          </w:p>
        </w:tc>
        <w:tc>
          <w:tcPr>
            <w:tcW w:w="2977" w:type="dxa"/>
            <w:gridSpan w:val="3"/>
            <w:tcBorders>
              <w:top w:val="single" w:sz="4" w:space="0" w:color="auto"/>
              <w:left w:val="single" w:sz="4" w:space="0" w:color="auto"/>
              <w:bottom w:val="nil"/>
              <w:right w:val="single" w:sz="4" w:space="0" w:color="auto"/>
            </w:tcBorders>
          </w:tcPr>
          <w:p w14:paraId="1B0A813D" w14:textId="77777777" w:rsidR="009679F5" w:rsidRPr="009A716D" w:rsidRDefault="009679F5" w:rsidP="005E1173">
            <w:pPr>
              <w:rPr>
                <w:rFonts w:ascii="Arial" w:hAnsi="Arial" w:cs="Arial"/>
                <w:sz w:val="20"/>
                <w:szCs w:val="20"/>
              </w:rPr>
            </w:pPr>
          </w:p>
        </w:tc>
        <w:tc>
          <w:tcPr>
            <w:tcW w:w="3119" w:type="dxa"/>
            <w:gridSpan w:val="3"/>
            <w:tcBorders>
              <w:top w:val="single" w:sz="4" w:space="0" w:color="auto"/>
              <w:left w:val="single" w:sz="4" w:space="0" w:color="auto"/>
              <w:bottom w:val="nil"/>
              <w:right w:val="nil"/>
            </w:tcBorders>
          </w:tcPr>
          <w:p w14:paraId="7D0CCD5C" w14:textId="77777777" w:rsidR="009679F5" w:rsidRPr="009A716D" w:rsidRDefault="009679F5" w:rsidP="005E1173">
            <w:pPr>
              <w:jc w:val="center"/>
              <w:rPr>
                <w:rFonts w:ascii="Arial" w:hAnsi="Arial" w:cs="Arial"/>
                <w:sz w:val="20"/>
                <w:szCs w:val="20"/>
              </w:rPr>
            </w:pPr>
          </w:p>
        </w:tc>
      </w:tr>
      <w:tr w:rsidR="009679F5" w:rsidRPr="009A716D" w14:paraId="62A99876" w14:textId="77777777" w:rsidTr="005E1173">
        <w:trPr>
          <w:trHeight w:val="434"/>
        </w:trPr>
        <w:tc>
          <w:tcPr>
            <w:tcW w:w="3402" w:type="dxa"/>
            <w:tcBorders>
              <w:top w:val="nil"/>
              <w:left w:val="nil"/>
              <w:bottom w:val="nil"/>
              <w:right w:val="single" w:sz="4" w:space="0" w:color="auto"/>
            </w:tcBorders>
          </w:tcPr>
          <w:p w14:paraId="018C37C7" w14:textId="77777777" w:rsidR="009679F5" w:rsidRPr="009A716D" w:rsidRDefault="009679F5" w:rsidP="005E1173">
            <w:pPr>
              <w:rPr>
                <w:rFonts w:ascii="Arial" w:hAnsi="Arial" w:cs="Arial"/>
                <w:sz w:val="20"/>
                <w:szCs w:val="20"/>
              </w:rPr>
            </w:pPr>
          </w:p>
        </w:tc>
        <w:tc>
          <w:tcPr>
            <w:tcW w:w="2977" w:type="dxa"/>
            <w:gridSpan w:val="3"/>
            <w:tcBorders>
              <w:top w:val="nil"/>
              <w:left w:val="single" w:sz="4" w:space="0" w:color="auto"/>
              <w:bottom w:val="nil"/>
              <w:right w:val="single" w:sz="4" w:space="0" w:color="auto"/>
            </w:tcBorders>
          </w:tcPr>
          <w:p w14:paraId="7B447DC5" w14:textId="77777777" w:rsidR="009679F5" w:rsidRPr="009A716D" w:rsidRDefault="009679F5" w:rsidP="005E1173">
            <w:pPr>
              <w:jc w:val="center"/>
              <w:rPr>
                <w:rFonts w:ascii="Arial" w:hAnsi="Arial" w:cs="Arial"/>
                <w:sz w:val="20"/>
                <w:szCs w:val="20"/>
                <w:u w:val="single"/>
              </w:rPr>
            </w:pPr>
            <w:r w:rsidRPr="009A716D">
              <w:rPr>
                <w:rFonts w:ascii="Arial" w:hAnsi="Arial" w:cs="Arial"/>
                <w:sz w:val="20"/>
                <w:szCs w:val="20"/>
                <w:u w:val="single"/>
              </w:rPr>
              <w:t>2021</w:t>
            </w:r>
          </w:p>
        </w:tc>
        <w:tc>
          <w:tcPr>
            <w:tcW w:w="3119" w:type="dxa"/>
            <w:gridSpan w:val="3"/>
            <w:tcBorders>
              <w:top w:val="nil"/>
              <w:left w:val="single" w:sz="4" w:space="0" w:color="auto"/>
              <w:bottom w:val="nil"/>
              <w:right w:val="nil"/>
            </w:tcBorders>
          </w:tcPr>
          <w:p w14:paraId="0D99DC6A" w14:textId="77777777" w:rsidR="009679F5" w:rsidRPr="009A716D" w:rsidRDefault="009679F5" w:rsidP="005E1173">
            <w:pPr>
              <w:jc w:val="center"/>
              <w:rPr>
                <w:rFonts w:ascii="Arial" w:hAnsi="Arial" w:cs="Arial"/>
                <w:sz w:val="20"/>
                <w:szCs w:val="20"/>
                <w:u w:val="single"/>
              </w:rPr>
            </w:pPr>
            <w:r w:rsidRPr="009A716D">
              <w:rPr>
                <w:rFonts w:ascii="Arial" w:hAnsi="Arial" w:cs="Arial"/>
                <w:sz w:val="20"/>
                <w:szCs w:val="20"/>
                <w:u w:val="single"/>
              </w:rPr>
              <w:t>2022</w:t>
            </w:r>
          </w:p>
        </w:tc>
      </w:tr>
      <w:tr w:rsidR="009679F5" w:rsidRPr="009A716D" w14:paraId="1C3AB3B2" w14:textId="77777777" w:rsidTr="005E1173">
        <w:trPr>
          <w:trHeight w:val="412"/>
        </w:trPr>
        <w:tc>
          <w:tcPr>
            <w:tcW w:w="3402" w:type="dxa"/>
            <w:tcBorders>
              <w:top w:val="nil"/>
              <w:left w:val="nil"/>
              <w:bottom w:val="nil"/>
              <w:right w:val="single" w:sz="4" w:space="0" w:color="auto"/>
            </w:tcBorders>
          </w:tcPr>
          <w:p w14:paraId="1F4ACB6C" w14:textId="77777777" w:rsidR="009679F5" w:rsidRPr="009A716D" w:rsidRDefault="009679F5" w:rsidP="005E1173">
            <w:pPr>
              <w:rPr>
                <w:rFonts w:ascii="Arial" w:hAnsi="Arial" w:cs="Arial"/>
                <w:b/>
                <w:bCs/>
                <w:sz w:val="20"/>
                <w:szCs w:val="20"/>
              </w:rPr>
            </w:pPr>
          </w:p>
        </w:tc>
        <w:tc>
          <w:tcPr>
            <w:tcW w:w="2127" w:type="dxa"/>
            <w:gridSpan w:val="2"/>
            <w:tcBorders>
              <w:top w:val="nil"/>
              <w:left w:val="single" w:sz="4" w:space="0" w:color="auto"/>
              <w:bottom w:val="nil"/>
              <w:right w:val="nil"/>
            </w:tcBorders>
          </w:tcPr>
          <w:p w14:paraId="136ABEEF" w14:textId="77777777" w:rsidR="009679F5" w:rsidRPr="009A716D" w:rsidRDefault="009679F5" w:rsidP="005E1173">
            <w:pPr>
              <w:jc w:val="center"/>
              <w:rPr>
                <w:rFonts w:ascii="Arial" w:hAnsi="Arial" w:cs="Arial"/>
                <w:b/>
                <w:bCs/>
                <w:sz w:val="20"/>
                <w:szCs w:val="20"/>
              </w:rPr>
            </w:pPr>
            <w:r w:rsidRPr="009A716D">
              <w:rPr>
                <w:rFonts w:ascii="Arial" w:hAnsi="Arial" w:cs="Arial"/>
                <w:b/>
                <w:bCs/>
                <w:sz w:val="20"/>
                <w:szCs w:val="20"/>
              </w:rPr>
              <w:t>Variety</w:t>
            </w:r>
          </w:p>
        </w:tc>
        <w:tc>
          <w:tcPr>
            <w:tcW w:w="850" w:type="dxa"/>
            <w:tcBorders>
              <w:top w:val="nil"/>
              <w:left w:val="nil"/>
              <w:bottom w:val="nil"/>
              <w:right w:val="single" w:sz="4" w:space="0" w:color="auto"/>
            </w:tcBorders>
          </w:tcPr>
          <w:p w14:paraId="012BA25B" w14:textId="77777777" w:rsidR="009679F5" w:rsidRPr="009A716D" w:rsidRDefault="009679F5" w:rsidP="005E1173">
            <w:pPr>
              <w:rPr>
                <w:rFonts w:ascii="Arial" w:hAnsi="Arial" w:cs="Arial"/>
                <w:b/>
                <w:bCs/>
                <w:sz w:val="20"/>
                <w:szCs w:val="20"/>
              </w:rPr>
            </w:pPr>
          </w:p>
        </w:tc>
        <w:tc>
          <w:tcPr>
            <w:tcW w:w="2126" w:type="dxa"/>
            <w:gridSpan w:val="2"/>
            <w:tcBorders>
              <w:top w:val="nil"/>
              <w:left w:val="single" w:sz="4" w:space="0" w:color="auto"/>
              <w:bottom w:val="nil"/>
              <w:right w:val="nil"/>
            </w:tcBorders>
          </w:tcPr>
          <w:p w14:paraId="02003423" w14:textId="77777777" w:rsidR="009679F5" w:rsidRPr="009A716D" w:rsidRDefault="009679F5" w:rsidP="005E1173">
            <w:pPr>
              <w:jc w:val="center"/>
              <w:rPr>
                <w:rFonts w:ascii="Arial" w:hAnsi="Arial" w:cs="Arial"/>
                <w:b/>
                <w:bCs/>
                <w:sz w:val="20"/>
                <w:szCs w:val="20"/>
              </w:rPr>
            </w:pPr>
            <w:r w:rsidRPr="009A716D">
              <w:rPr>
                <w:rFonts w:ascii="Arial" w:hAnsi="Arial" w:cs="Arial"/>
                <w:b/>
                <w:bCs/>
                <w:sz w:val="20"/>
                <w:szCs w:val="20"/>
              </w:rPr>
              <w:t>Variety</w:t>
            </w:r>
          </w:p>
        </w:tc>
        <w:tc>
          <w:tcPr>
            <w:tcW w:w="993" w:type="dxa"/>
            <w:tcBorders>
              <w:top w:val="nil"/>
              <w:left w:val="nil"/>
              <w:bottom w:val="nil"/>
              <w:right w:val="nil"/>
            </w:tcBorders>
          </w:tcPr>
          <w:p w14:paraId="5CDCC33C" w14:textId="77777777" w:rsidR="009679F5" w:rsidRPr="009A716D" w:rsidRDefault="009679F5" w:rsidP="005E1173">
            <w:pPr>
              <w:rPr>
                <w:rFonts w:ascii="Arial" w:hAnsi="Arial" w:cs="Arial"/>
                <w:b/>
                <w:bCs/>
                <w:sz w:val="20"/>
                <w:szCs w:val="20"/>
              </w:rPr>
            </w:pPr>
          </w:p>
        </w:tc>
      </w:tr>
      <w:tr w:rsidR="009679F5" w:rsidRPr="009A716D" w14:paraId="74312F6E" w14:textId="77777777" w:rsidTr="005E1173">
        <w:trPr>
          <w:trHeight w:val="68"/>
        </w:trPr>
        <w:tc>
          <w:tcPr>
            <w:tcW w:w="3402" w:type="dxa"/>
            <w:tcBorders>
              <w:top w:val="nil"/>
              <w:left w:val="nil"/>
              <w:bottom w:val="single" w:sz="4" w:space="0" w:color="auto"/>
              <w:right w:val="single" w:sz="4" w:space="0" w:color="auto"/>
            </w:tcBorders>
          </w:tcPr>
          <w:p w14:paraId="130C6532" w14:textId="54EEE5F7" w:rsidR="009679F5" w:rsidRPr="009A716D" w:rsidRDefault="009679F5" w:rsidP="005E1173">
            <w:pPr>
              <w:rPr>
                <w:rFonts w:ascii="Arial" w:hAnsi="Arial" w:cs="Arial"/>
                <w:b/>
                <w:bCs/>
                <w:sz w:val="20"/>
                <w:szCs w:val="20"/>
              </w:rPr>
            </w:pPr>
            <w:proofErr w:type="spellStart"/>
            <w:r w:rsidRPr="009A716D">
              <w:rPr>
                <w:rFonts w:ascii="Arial" w:hAnsi="Arial" w:cs="Arial"/>
                <w:b/>
                <w:bCs/>
                <w:sz w:val="20"/>
                <w:szCs w:val="20"/>
              </w:rPr>
              <w:t>Fertili</w:t>
            </w:r>
            <w:r w:rsidR="003F0364">
              <w:rPr>
                <w:rFonts w:ascii="Arial" w:hAnsi="Arial" w:cs="Arial"/>
                <w:b/>
                <w:bCs/>
                <w:sz w:val="20"/>
                <w:szCs w:val="20"/>
              </w:rPr>
              <w:t>s</w:t>
            </w:r>
            <w:r w:rsidRPr="009A716D">
              <w:rPr>
                <w:rFonts w:ascii="Arial" w:hAnsi="Arial" w:cs="Arial"/>
                <w:b/>
                <w:bCs/>
                <w:sz w:val="20"/>
                <w:szCs w:val="20"/>
              </w:rPr>
              <w:t>er</w:t>
            </w:r>
            <w:proofErr w:type="spellEnd"/>
            <w:r w:rsidRPr="009A716D">
              <w:rPr>
                <w:rFonts w:ascii="Arial" w:hAnsi="Arial" w:cs="Arial"/>
                <w:b/>
                <w:bCs/>
                <w:sz w:val="20"/>
                <w:szCs w:val="20"/>
              </w:rPr>
              <w:t xml:space="preserve"> rates </w:t>
            </w:r>
          </w:p>
        </w:tc>
        <w:tc>
          <w:tcPr>
            <w:tcW w:w="1134" w:type="dxa"/>
            <w:tcBorders>
              <w:top w:val="nil"/>
              <w:left w:val="single" w:sz="4" w:space="0" w:color="auto"/>
              <w:bottom w:val="single" w:sz="4" w:space="0" w:color="auto"/>
              <w:right w:val="nil"/>
            </w:tcBorders>
          </w:tcPr>
          <w:p w14:paraId="5D92E51C" w14:textId="77777777" w:rsidR="009679F5" w:rsidRPr="009A716D" w:rsidRDefault="009679F5" w:rsidP="005E1173">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w:t>
            </w:r>
          </w:p>
        </w:tc>
        <w:tc>
          <w:tcPr>
            <w:tcW w:w="993" w:type="dxa"/>
            <w:tcBorders>
              <w:top w:val="nil"/>
              <w:left w:val="nil"/>
              <w:bottom w:val="single" w:sz="4" w:space="0" w:color="auto"/>
              <w:right w:val="nil"/>
            </w:tcBorders>
          </w:tcPr>
          <w:p w14:paraId="676C5AFB" w14:textId="77777777" w:rsidR="009679F5" w:rsidRPr="009A716D" w:rsidRDefault="009679F5" w:rsidP="005E1173">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w:t>
            </w:r>
          </w:p>
        </w:tc>
        <w:tc>
          <w:tcPr>
            <w:tcW w:w="850" w:type="dxa"/>
            <w:tcBorders>
              <w:top w:val="nil"/>
              <w:left w:val="nil"/>
              <w:bottom w:val="single" w:sz="4" w:space="0" w:color="auto"/>
              <w:right w:val="single" w:sz="4" w:space="0" w:color="auto"/>
            </w:tcBorders>
          </w:tcPr>
          <w:p w14:paraId="42EB3A08" w14:textId="77777777" w:rsidR="009679F5" w:rsidRPr="009A716D" w:rsidRDefault="009679F5" w:rsidP="005E1173">
            <w:pPr>
              <w:rPr>
                <w:rFonts w:ascii="Arial" w:hAnsi="Arial" w:cs="Arial"/>
                <w:sz w:val="20"/>
                <w:szCs w:val="20"/>
              </w:rPr>
            </w:pPr>
            <w:r w:rsidRPr="009A716D">
              <w:rPr>
                <w:rFonts w:ascii="Arial" w:hAnsi="Arial" w:cs="Arial"/>
                <w:sz w:val="20"/>
                <w:szCs w:val="20"/>
              </w:rPr>
              <w:t>Mean</w:t>
            </w:r>
          </w:p>
        </w:tc>
        <w:tc>
          <w:tcPr>
            <w:tcW w:w="1134" w:type="dxa"/>
            <w:tcBorders>
              <w:top w:val="nil"/>
              <w:left w:val="single" w:sz="4" w:space="0" w:color="auto"/>
              <w:bottom w:val="single" w:sz="4" w:space="0" w:color="auto"/>
              <w:right w:val="nil"/>
            </w:tcBorders>
          </w:tcPr>
          <w:p w14:paraId="551E1F7E" w14:textId="77777777" w:rsidR="009679F5" w:rsidRPr="009A716D" w:rsidRDefault="009679F5" w:rsidP="005E1173">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w:t>
            </w:r>
          </w:p>
        </w:tc>
        <w:tc>
          <w:tcPr>
            <w:tcW w:w="992" w:type="dxa"/>
            <w:tcBorders>
              <w:top w:val="nil"/>
              <w:left w:val="nil"/>
              <w:bottom w:val="single" w:sz="4" w:space="0" w:color="auto"/>
              <w:right w:val="nil"/>
            </w:tcBorders>
          </w:tcPr>
          <w:p w14:paraId="7FAB15C3" w14:textId="77777777" w:rsidR="009679F5" w:rsidRPr="009A716D" w:rsidRDefault="009679F5" w:rsidP="005E1173">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w:t>
            </w:r>
          </w:p>
        </w:tc>
        <w:tc>
          <w:tcPr>
            <w:tcW w:w="993" w:type="dxa"/>
            <w:tcBorders>
              <w:top w:val="nil"/>
              <w:left w:val="nil"/>
              <w:bottom w:val="single" w:sz="4" w:space="0" w:color="auto"/>
              <w:right w:val="nil"/>
            </w:tcBorders>
          </w:tcPr>
          <w:p w14:paraId="616ED6BE" w14:textId="77777777" w:rsidR="009679F5" w:rsidRPr="009A716D" w:rsidRDefault="009679F5" w:rsidP="005E1173">
            <w:pPr>
              <w:rPr>
                <w:rFonts w:ascii="Arial" w:hAnsi="Arial" w:cs="Arial"/>
                <w:sz w:val="20"/>
                <w:szCs w:val="20"/>
              </w:rPr>
            </w:pPr>
            <w:r w:rsidRPr="009A716D">
              <w:rPr>
                <w:rFonts w:ascii="Arial" w:hAnsi="Arial" w:cs="Arial"/>
                <w:sz w:val="20"/>
                <w:szCs w:val="20"/>
              </w:rPr>
              <w:t>Mean</w:t>
            </w:r>
          </w:p>
        </w:tc>
      </w:tr>
      <w:tr w:rsidR="009679F5" w:rsidRPr="009A716D" w14:paraId="61C153EA" w14:textId="77777777" w:rsidTr="005E1173">
        <w:trPr>
          <w:trHeight w:val="293"/>
        </w:trPr>
        <w:tc>
          <w:tcPr>
            <w:tcW w:w="3402" w:type="dxa"/>
            <w:tcBorders>
              <w:top w:val="single" w:sz="4" w:space="0" w:color="auto"/>
              <w:right w:val="single" w:sz="4" w:space="0" w:color="auto"/>
            </w:tcBorders>
          </w:tcPr>
          <w:p w14:paraId="1DF58B32" w14:textId="77777777" w:rsidR="009679F5" w:rsidRPr="009A716D" w:rsidRDefault="009679F5" w:rsidP="005E1173">
            <w:pPr>
              <w:rPr>
                <w:rFonts w:ascii="Arial" w:hAnsi="Arial" w:cs="Arial"/>
                <w:sz w:val="20"/>
                <w:szCs w:val="20"/>
              </w:rPr>
            </w:pPr>
            <w:r w:rsidRPr="009A716D">
              <w:rPr>
                <w:rFonts w:ascii="Arial" w:hAnsi="Arial" w:cs="Arial"/>
                <w:sz w:val="20"/>
                <w:szCs w:val="20"/>
              </w:rPr>
              <w:t xml:space="preserve">10 t/ha CM </w:t>
            </w:r>
          </w:p>
        </w:tc>
        <w:tc>
          <w:tcPr>
            <w:tcW w:w="1134" w:type="dxa"/>
          </w:tcPr>
          <w:p w14:paraId="6FE9B6EE" w14:textId="77777777" w:rsidR="009679F5" w:rsidRPr="009A716D" w:rsidRDefault="009679F5" w:rsidP="005E1173">
            <w:pPr>
              <w:rPr>
                <w:rFonts w:ascii="Arial" w:hAnsi="Arial" w:cs="Arial"/>
                <w:sz w:val="20"/>
                <w:szCs w:val="20"/>
              </w:rPr>
            </w:pPr>
            <w:r w:rsidRPr="009A716D">
              <w:rPr>
                <w:rFonts w:ascii="Arial" w:hAnsi="Arial" w:cs="Arial"/>
                <w:sz w:val="20"/>
                <w:szCs w:val="20"/>
              </w:rPr>
              <w:t>4.45</w:t>
            </w:r>
          </w:p>
        </w:tc>
        <w:tc>
          <w:tcPr>
            <w:tcW w:w="993" w:type="dxa"/>
          </w:tcPr>
          <w:p w14:paraId="741BCA62" w14:textId="77777777" w:rsidR="009679F5" w:rsidRPr="009A716D" w:rsidRDefault="009679F5" w:rsidP="005E1173">
            <w:pPr>
              <w:rPr>
                <w:rFonts w:ascii="Arial" w:hAnsi="Arial" w:cs="Arial"/>
                <w:sz w:val="20"/>
                <w:szCs w:val="20"/>
              </w:rPr>
            </w:pPr>
            <w:r w:rsidRPr="009A716D">
              <w:rPr>
                <w:rFonts w:ascii="Arial" w:hAnsi="Arial" w:cs="Arial"/>
                <w:sz w:val="20"/>
                <w:szCs w:val="20"/>
              </w:rPr>
              <w:t>4.67</w:t>
            </w:r>
          </w:p>
        </w:tc>
        <w:tc>
          <w:tcPr>
            <w:tcW w:w="850" w:type="dxa"/>
          </w:tcPr>
          <w:p w14:paraId="6930109A" w14:textId="77777777" w:rsidR="009679F5" w:rsidRPr="009A716D" w:rsidRDefault="009679F5" w:rsidP="005E1173">
            <w:pPr>
              <w:rPr>
                <w:rFonts w:ascii="Arial" w:hAnsi="Arial" w:cs="Arial"/>
                <w:sz w:val="20"/>
                <w:szCs w:val="20"/>
              </w:rPr>
            </w:pPr>
            <w:r w:rsidRPr="009A716D">
              <w:rPr>
                <w:rFonts w:ascii="Arial" w:hAnsi="Arial" w:cs="Arial"/>
                <w:sz w:val="20"/>
                <w:szCs w:val="20"/>
              </w:rPr>
              <w:t>4.56</w:t>
            </w:r>
          </w:p>
        </w:tc>
        <w:tc>
          <w:tcPr>
            <w:tcW w:w="1134" w:type="dxa"/>
            <w:tcBorders>
              <w:top w:val="single" w:sz="4" w:space="0" w:color="auto"/>
              <w:left w:val="single" w:sz="4" w:space="0" w:color="auto"/>
            </w:tcBorders>
          </w:tcPr>
          <w:p w14:paraId="73F9DFA6" w14:textId="77777777" w:rsidR="009679F5" w:rsidRPr="009A716D" w:rsidRDefault="009679F5" w:rsidP="005E1173">
            <w:pPr>
              <w:rPr>
                <w:rFonts w:ascii="Arial" w:hAnsi="Arial" w:cs="Arial"/>
                <w:sz w:val="20"/>
                <w:szCs w:val="20"/>
              </w:rPr>
            </w:pPr>
            <w:r w:rsidRPr="009A716D">
              <w:rPr>
                <w:rFonts w:ascii="Arial" w:hAnsi="Arial" w:cs="Arial"/>
                <w:sz w:val="20"/>
                <w:szCs w:val="20"/>
              </w:rPr>
              <w:t>4.96</w:t>
            </w:r>
          </w:p>
        </w:tc>
        <w:tc>
          <w:tcPr>
            <w:tcW w:w="992" w:type="dxa"/>
          </w:tcPr>
          <w:p w14:paraId="5405DF3C" w14:textId="77777777" w:rsidR="009679F5" w:rsidRPr="009A716D" w:rsidRDefault="009679F5" w:rsidP="005E1173">
            <w:pPr>
              <w:rPr>
                <w:rFonts w:ascii="Arial" w:hAnsi="Arial" w:cs="Arial"/>
                <w:sz w:val="20"/>
                <w:szCs w:val="20"/>
              </w:rPr>
            </w:pPr>
            <w:r w:rsidRPr="009A716D">
              <w:rPr>
                <w:rFonts w:ascii="Arial" w:hAnsi="Arial" w:cs="Arial"/>
                <w:sz w:val="20"/>
                <w:szCs w:val="20"/>
              </w:rPr>
              <w:t>5.45</w:t>
            </w:r>
          </w:p>
        </w:tc>
        <w:tc>
          <w:tcPr>
            <w:tcW w:w="993" w:type="dxa"/>
            <w:tcBorders>
              <w:top w:val="single" w:sz="4" w:space="0" w:color="auto"/>
            </w:tcBorders>
          </w:tcPr>
          <w:p w14:paraId="0051EB6D" w14:textId="77777777" w:rsidR="009679F5" w:rsidRPr="009A716D" w:rsidRDefault="009679F5" w:rsidP="005E1173">
            <w:pPr>
              <w:rPr>
                <w:rFonts w:ascii="Arial" w:hAnsi="Arial" w:cs="Arial"/>
                <w:sz w:val="20"/>
                <w:szCs w:val="20"/>
              </w:rPr>
            </w:pPr>
            <w:r w:rsidRPr="009A716D">
              <w:rPr>
                <w:rFonts w:ascii="Arial" w:hAnsi="Arial" w:cs="Arial"/>
                <w:sz w:val="20"/>
                <w:szCs w:val="20"/>
              </w:rPr>
              <w:t>5.21</w:t>
            </w:r>
          </w:p>
        </w:tc>
      </w:tr>
      <w:tr w:rsidR="009679F5" w:rsidRPr="009A716D" w14:paraId="4A0AE66A" w14:textId="77777777" w:rsidTr="005E1173">
        <w:trPr>
          <w:trHeight w:val="260"/>
        </w:trPr>
        <w:tc>
          <w:tcPr>
            <w:tcW w:w="3402" w:type="dxa"/>
            <w:tcBorders>
              <w:right w:val="single" w:sz="4" w:space="0" w:color="auto"/>
            </w:tcBorders>
          </w:tcPr>
          <w:p w14:paraId="50BD355D" w14:textId="77777777" w:rsidR="009679F5" w:rsidRPr="009A716D" w:rsidRDefault="009679F5" w:rsidP="005E1173">
            <w:pPr>
              <w:rPr>
                <w:rFonts w:ascii="Arial" w:hAnsi="Arial" w:cs="Arial"/>
                <w:sz w:val="20"/>
                <w:szCs w:val="20"/>
              </w:rPr>
            </w:pPr>
            <w:r w:rsidRPr="009A716D">
              <w:rPr>
                <w:rFonts w:ascii="Arial" w:hAnsi="Arial" w:cs="Arial"/>
                <w:sz w:val="20"/>
                <w:szCs w:val="20"/>
              </w:rPr>
              <w:t>300 kg/ha NPK</w:t>
            </w:r>
          </w:p>
        </w:tc>
        <w:tc>
          <w:tcPr>
            <w:tcW w:w="1134" w:type="dxa"/>
          </w:tcPr>
          <w:p w14:paraId="05B51498" w14:textId="77777777" w:rsidR="009679F5" w:rsidRPr="009A716D" w:rsidRDefault="009679F5" w:rsidP="005E1173">
            <w:pPr>
              <w:rPr>
                <w:rFonts w:ascii="Arial" w:hAnsi="Arial" w:cs="Arial"/>
                <w:sz w:val="20"/>
                <w:szCs w:val="20"/>
              </w:rPr>
            </w:pPr>
            <w:r w:rsidRPr="009A716D">
              <w:rPr>
                <w:rFonts w:ascii="Arial" w:hAnsi="Arial" w:cs="Arial"/>
                <w:sz w:val="20"/>
                <w:szCs w:val="20"/>
              </w:rPr>
              <w:t>4.04</w:t>
            </w:r>
          </w:p>
        </w:tc>
        <w:tc>
          <w:tcPr>
            <w:tcW w:w="993" w:type="dxa"/>
          </w:tcPr>
          <w:p w14:paraId="0EE3BC9A" w14:textId="77777777" w:rsidR="009679F5" w:rsidRPr="009A716D" w:rsidRDefault="009679F5" w:rsidP="005E1173">
            <w:pPr>
              <w:rPr>
                <w:rFonts w:ascii="Arial" w:hAnsi="Arial" w:cs="Arial"/>
                <w:sz w:val="20"/>
                <w:szCs w:val="20"/>
              </w:rPr>
            </w:pPr>
            <w:r w:rsidRPr="009A716D">
              <w:rPr>
                <w:rFonts w:ascii="Arial" w:hAnsi="Arial" w:cs="Arial"/>
                <w:sz w:val="20"/>
                <w:szCs w:val="20"/>
              </w:rPr>
              <w:t>4.34</w:t>
            </w:r>
          </w:p>
        </w:tc>
        <w:tc>
          <w:tcPr>
            <w:tcW w:w="850" w:type="dxa"/>
          </w:tcPr>
          <w:p w14:paraId="51C707F5" w14:textId="77777777" w:rsidR="009679F5" w:rsidRPr="009A716D" w:rsidRDefault="009679F5" w:rsidP="005E1173">
            <w:pPr>
              <w:rPr>
                <w:rFonts w:ascii="Arial" w:hAnsi="Arial" w:cs="Arial"/>
                <w:sz w:val="20"/>
                <w:szCs w:val="20"/>
              </w:rPr>
            </w:pPr>
            <w:r w:rsidRPr="009A716D">
              <w:rPr>
                <w:rFonts w:ascii="Arial" w:hAnsi="Arial" w:cs="Arial"/>
                <w:sz w:val="20"/>
                <w:szCs w:val="20"/>
              </w:rPr>
              <w:t>4.19</w:t>
            </w:r>
          </w:p>
        </w:tc>
        <w:tc>
          <w:tcPr>
            <w:tcW w:w="1134" w:type="dxa"/>
            <w:tcBorders>
              <w:left w:val="single" w:sz="4" w:space="0" w:color="auto"/>
            </w:tcBorders>
          </w:tcPr>
          <w:p w14:paraId="5B891BB1" w14:textId="77777777" w:rsidR="009679F5" w:rsidRPr="009A716D" w:rsidRDefault="009679F5" w:rsidP="005E1173">
            <w:pPr>
              <w:rPr>
                <w:rFonts w:ascii="Arial" w:hAnsi="Arial" w:cs="Arial"/>
                <w:sz w:val="20"/>
                <w:szCs w:val="20"/>
              </w:rPr>
            </w:pPr>
            <w:r w:rsidRPr="009A716D">
              <w:rPr>
                <w:rFonts w:ascii="Arial" w:hAnsi="Arial" w:cs="Arial"/>
                <w:sz w:val="20"/>
                <w:szCs w:val="20"/>
              </w:rPr>
              <w:t>4.66</w:t>
            </w:r>
          </w:p>
        </w:tc>
        <w:tc>
          <w:tcPr>
            <w:tcW w:w="992" w:type="dxa"/>
          </w:tcPr>
          <w:p w14:paraId="35F83F66" w14:textId="77777777" w:rsidR="009679F5" w:rsidRPr="009A716D" w:rsidRDefault="009679F5" w:rsidP="005E1173">
            <w:pPr>
              <w:rPr>
                <w:rFonts w:ascii="Arial" w:hAnsi="Arial" w:cs="Arial"/>
                <w:sz w:val="20"/>
                <w:szCs w:val="20"/>
              </w:rPr>
            </w:pPr>
            <w:r w:rsidRPr="009A716D">
              <w:rPr>
                <w:rFonts w:ascii="Arial" w:hAnsi="Arial" w:cs="Arial"/>
                <w:sz w:val="20"/>
                <w:szCs w:val="20"/>
              </w:rPr>
              <w:t>5.08</w:t>
            </w:r>
          </w:p>
        </w:tc>
        <w:tc>
          <w:tcPr>
            <w:tcW w:w="993" w:type="dxa"/>
          </w:tcPr>
          <w:p w14:paraId="0FA50DB1" w14:textId="77777777" w:rsidR="009679F5" w:rsidRPr="009A716D" w:rsidRDefault="009679F5" w:rsidP="005E1173">
            <w:pPr>
              <w:rPr>
                <w:rFonts w:ascii="Arial" w:hAnsi="Arial" w:cs="Arial"/>
                <w:sz w:val="20"/>
                <w:szCs w:val="20"/>
              </w:rPr>
            </w:pPr>
            <w:r w:rsidRPr="009A716D">
              <w:rPr>
                <w:rFonts w:ascii="Arial" w:hAnsi="Arial" w:cs="Arial"/>
                <w:sz w:val="20"/>
                <w:szCs w:val="20"/>
              </w:rPr>
              <w:t>4.87</w:t>
            </w:r>
          </w:p>
        </w:tc>
      </w:tr>
      <w:tr w:rsidR="009679F5" w:rsidRPr="009A716D" w14:paraId="0EB5164F" w14:textId="77777777" w:rsidTr="005E1173">
        <w:trPr>
          <w:trHeight w:val="260"/>
        </w:trPr>
        <w:tc>
          <w:tcPr>
            <w:tcW w:w="3402" w:type="dxa"/>
            <w:tcBorders>
              <w:right w:val="single" w:sz="4" w:space="0" w:color="auto"/>
            </w:tcBorders>
          </w:tcPr>
          <w:p w14:paraId="1F36434E" w14:textId="77777777" w:rsidR="009679F5" w:rsidRPr="009A716D" w:rsidRDefault="009679F5" w:rsidP="005E1173">
            <w:pPr>
              <w:rPr>
                <w:rFonts w:ascii="Arial" w:hAnsi="Arial" w:cs="Arial"/>
                <w:sz w:val="20"/>
                <w:szCs w:val="20"/>
              </w:rPr>
            </w:pPr>
            <w:r w:rsidRPr="009A716D">
              <w:rPr>
                <w:rFonts w:ascii="Arial" w:hAnsi="Arial" w:cs="Arial"/>
                <w:sz w:val="20"/>
                <w:szCs w:val="20"/>
              </w:rPr>
              <w:t>2.5 t/ha GB</w:t>
            </w:r>
          </w:p>
        </w:tc>
        <w:tc>
          <w:tcPr>
            <w:tcW w:w="1134" w:type="dxa"/>
          </w:tcPr>
          <w:p w14:paraId="7FC0D628" w14:textId="77777777" w:rsidR="009679F5" w:rsidRPr="009A716D" w:rsidRDefault="009679F5" w:rsidP="005E1173">
            <w:pPr>
              <w:rPr>
                <w:rFonts w:ascii="Arial" w:hAnsi="Arial" w:cs="Arial"/>
                <w:sz w:val="20"/>
                <w:szCs w:val="20"/>
              </w:rPr>
            </w:pPr>
            <w:r w:rsidRPr="009A716D">
              <w:rPr>
                <w:rFonts w:ascii="Arial" w:hAnsi="Arial" w:cs="Arial"/>
                <w:sz w:val="20"/>
                <w:szCs w:val="20"/>
              </w:rPr>
              <w:t>3.99</w:t>
            </w:r>
          </w:p>
        </w:tc>
        <w:tc>
          <w:tcPr>
            <w:tcW w:w="993" w:type="dxa"/>
          </w:tcPr>
          <w:p w14:paraId="23E4C008" w14:textId="77777777" w:rsidR="009679F5" w:rsidRPr="009A716D" w:rsidRDefault="009679F5" w:rsidP="005E1173">
            <w:pPr>
              <w:rPr>
                <w:rFonts w:ascii="Arial" w:hAnsi="Arial" w:cs="Arial"/>
                <w:sz w:val="20"/>
                <w:szCs w:val="20"/>
              </w:rPr>
            </w:pPr>
            <w:r w:rsidRPr="009A716D">
              <w:rPr>
                <w:rFonts w:ascii="Arial" w:hAnsi="Arial" w:cs="Arial"/>
                <w:sz w:val="20"/>
                <w:szCs w:val="20"/>
              </w:rPr>
              <w:t>4.11</w:t>
            </w:r>
          </w:p>
        </w:tc>
        <w:tc>
          <w:tcPr>
            <w:tcW w:w="850" w:type="dxa"/>
          </w:tcPr>
          <w:p w14:paraId="19A7C45B" w14:textId="77777777" w:rsidR="009679F5" w:rsidRPr="009A716D" w:rsidRDefault="009679F5" w:rsidP="005E1173">
            <w:pPr>
              <w:rPr>
                <w:rFonts w:ascii="Arial" w:hAnsi="Arial" w:cs="Arial"/>
                <w:sz w:val="20"/>
                <w:szCs w:val="20"/>
              </w:rPr>
            </w:pPr>
            <w:r w:rsidRPr="009A716D">
              <w:rPr>
                <w:rFonts w:ascii="Arial" w:hAnsi="Arial" w:cs="Arial"/>
                <w:sz w:val="20"/>
                <w:szCs w:val="20"/>
              </w:rPr>
              <w:t>4.05</w:t>
            </w:r>
          </w:p>
        </w:tc>
        <w:tc>
          <w:tcPr>
            <w:tcW w:w="1134" w:type="dxa"/>
            <w:tcBorders>
              <w:left w:val="single" w:sz="4" w:space="0" w:color="auto"/>
            </w:tcBorders>
          </w:tcPr>
          <w:p w14:paraId="54249B8B" w14:textId="77777777" w:rsidR="009679F5" w:rsidRPr="009A716D" w:rsidRDefault="009679F5" w:rsidP="005E1173">
            <w:pPr>
              <w:rPr>
                <w:rFonts w:ascii="Arial" w:hAnsi="Arial" w:cs="Arial"/>
                <w:sz w:val="20"/>
                <w:szCs w:val="20"/>
              </w:rPr>
            </w:pPr>
            <w:r w:rsidRPr="009A716D">
              <w:rPr>
                <w:rFonts w:ascii="Arial" w:hAnsi="Arial" w:cs="Arial"/>
                <w:sz w:val="20"/>
                <w:szCs w:val="20"/>
              </w:rPr>
              <w:t>4.64</w:t>
            </w:r>
          </w:p>
        </w:tc>
        <w:tc>
          <w:tcPr>
            <w:tcW w:w="992" w:type="dxa"/>
          </w:tcPr>
          <w:p w14:paraId="1B6FFE16" w14:textId="77777777" w:rsidR="009679F5" w:rsidRPr="009A716D" w:rsidRDefault="009679F5" w:rsidP="005E1173">
            <w:pPr>
              <w:rPr>
                <w:rFonts w:ascii="Arial" w:hAnsi="Arial" w:cs="Arial"/>
                <w:sz w:val="20"/>
                <w:szCs w:val="20"/>
              </w:rPr>
            </w:pPr>
            <w:r w:rsidRPr="009A716D">
              <w:rPr>
                <w:rFonts w:ascii="Arial" w:hAnsi="Arial" w:cs="Arial"/>
                <w:sz w:val="20"/>
                <w:szCs w:val="20"/>
              </w:rPr>
              <w:t>4.93</w:t>
            </w:r>
          </w:p>
        </w:tc>
        <w:tc>
          <w:tcPr>
            <w:tcW w:w="993" w:type="dxa"/>
          </w:tcPr>
          <w:p w14:paraId="32735C9F" w14:textId="77777777" w:rsidR="009679F5" w:rsidRPr="009A716D" w:rsidRDefault="009679F5" w:rsidP="005E1173">
            <w:pPr>
              <w:rPr>
                <w:rFonts w:ascii="Arial" w:hAnsi="Arial" w:cs="Arial"/>
                <w:sz w:val="20"/>
                <w:szCs w:val="20"/>
              </w:rPr>
            </w:pPr>
            <w:r w:rsidRPr="009A716D">
              <w:rPr>
                <w:rFonts w:ascii="Arial" w:hAnsi="Arial" w:cs="Arial"/>
                <w:sz w:val="20"/>
                <w:szCs w:val="20"/>
              </w:rPr>
              <w:t>4.79</w:t>
            </w:r>
          </w:p>
        </w:tc>
      </w:tr>
      <w:tr w:rsidR="009679F5" w:rsidRPr="009A716D" w14:paraId="581C4F2C" w14:textId="77777777" w:rsidTr="005E1173">
        <w:trPr>
          <w:trHeight w:val="260"/>
        </w:trPr>
        <w:tc>
          <w:tcPr>
            <w:tcW w:w="3402" w:type="dxa"/>
            <w:tcBorders>
              <w:right w:val="single" w:sz="4" w:space="0" w:color="auto"/>
            </w:tcBorders>
          </w:tcPr>
          <w:p w14:paraId="5425804E" w14:textId="77777777" w:rsidR="009679F5" w:rsidRPr="009A716D" w:rsidRDefault="009679F5" w:rsidP="005E1173">
            <w:pPr>
              <w:rPr>
                <w:rFonts w:ascii="Arial" w:hAnsi="Arial" w:cs="Arial"/>
                <w:sz w:val="20"/>
                <w:szCs w:val="20"/>
              </w:rPr>
            </w:pPr>
            <w:r w:rsidRPr="009A716D">
              <w:rPr>
                <w:rFonts w:ascii="Arial" w:hAnsi="Arial" w:cs="Arial"/>
                <w:sz w:val="20"/>
                <w:szCs w:val="20"/>
                <w:lang w:val="it-IT"/>
              </w:rPr>
              <w:t>150 kg/ha NPK +1.25 t/ha GB</w:t>
            </w:r>
          </w:p>
        </w:tc>
        <w:tc>
          <w:tcPr>
            <w:tcW w:w="1134" w:type="dxa"/>
          </w:tcPr>
          <w:p w14:paraId="3DB82599" w14:textId="77777777" w:rsidR="009679F5" w:rsidRPr="009A716D" w:rsidRDefault="009679F5" w:rsidP="005E1173">
            <w:pPr>
              <w:rPr>
                <w:rFonts w:ascii="Arial" w:hAnsi="Arial" w:cs="Arial"/>
                <w:sz w:val="20"/>
                <w:szCs w:val="20"/>
              </w:rPr>
            </w:pPr>
            <w:r w:rsidRPr="009A716D">
              <w:rPr>
                <w:rFonts w:ascii="Arial" w:hAnsi="Arial" w:cs="Arial"/>
                <w:sz w:val="20"/>
                <w:szCs w:val="20"/>
              </w:rPr>
              <w:t>4.08</w:t>
            </w:r>
          </w:p>
        </w:tc>
        <w:tc>
          <w:tcPr>
            <w:tcW w:w="993" w:type="dxa"/>
          </w:tcPr>
          <w:p w14:paraId="5C8742AF" w14:textId="77777777" w:rsidR="009679F5" w:rsidRPr="009A716D" w:rsidRDefault="009679F5" w:rsidP="005E1173">
            <w:pPr>
              <w:rPr>
                <w:rFonts w:ascii="Arial" w:hAnsi="Arial" w:cs="Arial"/>
                <w:sz w:val="20"/>
                <w:szCs w:val="20"/>
              </w:rPr>
            </w:pPr>
            <w:r w:rsidRPr="009A716D">
              <w:rPr>
                <w:rFonts w:ascii="Arial" w:hAnsi="Arial" w:cs="Arial"/>
                <w:sz w:val="20"/>
                <w:szCs w:val="20"/>
              </w:rPr>
              <w:t>4.18</w:t>
            </w:r>
          </w:p>
        </w:tc>
        <w:tc>
          <w:tcPr>
            <w:tcW w:w="850" w:type="dxa"/>
          </w:tcPr>
          <w:p w14:paraId="4C162730" w14:textId="77777777" w:rsidR="009679F5" w:rsidRPr="009A716D" w:rsidRDefault="009679F5" w:rsidP="005E1173">
            <w:pPr>
              <w:rPr>
                <w:rFonts w:ascii="Arial" w:hAnsi="Arial" w:cs="Arial"/>
                <w:sz w:val="20"/>
                <w:szCs w:val="20"/>
              </w:rPr>
            </w:pPr>
            <w:r w:rsidRPr="009A716D">
              <w:rPr>
                <w:rFonts w:ascii="Arial" w:hAnsi="Arial" w:cs="Arial"/>
                <w:sz w:val="20"/>
                <w:szCs w:val="20"/>
              </w:rPr>
              <w:t>4.13</w:t>
            </w:r>
          </w:p>
        </w:tc>
        <w:tc>
          <w:tcPr>
            <w:tcW w:w="1134" w:type="dxa"/>
            <w:tcBorders>
              <w:left w:val="single" w:sz="4" w:space="0" w:color="auto"/>
            </w:tcBorders>
          </w:tcPr>
          <w:p w14:paraId="08EA40B2" w14:textId="77777777" w:rsidR="009679F5" w:rsidRPr="009A716D" w:rsidRDefault="009679F5" w:rsidP="005E1173">
            <w:pPr>
              <w:rPr>
                <w:rFonts w:ascii="Arial" w:hAnsi="Arial" w:cs="Arial"/>
                <w:sz w:val="20"/>
                <w:szCs w:val="20"/>
              </w:rPr>
            </w:pPr>
            <w:r w:rsidRPr="009A716D">
              <w:rPr>
                <w:rFonts w:ascii="Arial" w:hAnsi="Arial" w:cs="Arial"/>
                <w:sz w:val="20"/>
                <w:szCs w:val="20"/>
              </w:rPr>
              <w:t>4.70</w:t>
            </w:r>
          </w:p>
        </w:tc>
        <w:tc>
          <w:tcPr>
            <w:tcW w:w="992" w:type="dxa"/>
          </w:tcPr>
          <w:p w14:paraId="1DC0A17E" w14:textId="77777777" w:rsidR="009679F5" w:rsidRPr="009A716D" w:rsidRDefault="009679F5" w:rsidP="005E1173">
            <w:pPr>
              <w:rPr>
                <w:rFonts w:ascii="Arial" w:hAnsi="Arial" w:cs="Arial"/>
                <w:sz w:val="20"/>
                <w:szCs w:val="20"/>
              </w:rPr>
            </w:pPr>
            <w:r w:rsidRPr="009A716D">
              <w:rPr>
                <w:rFonts w:ascii="Arial" w:hAnsi="Arial" w:cs="Arial"/>
                <w:sz w:val="20"/>
                <w:szCs w:val="20"/>
              </w:rPr>
              <w:t>4.96</w:t>
            </w:r>
          </w:p>
        </w:tc>
        <w:tc>
          <w:tcPr>
            <w:tcW w:w="993" w:type="dxa"/>
          </w:tcPr>
          <w:p w14:paraId="0200146D" w14:textId="77777777" w:rsidR="009679F5" w:rsidRPr="009A716D" w:rsidRDefault="009679F5" w:rsidP="005E1173">
            <w:pPr>
              <w:rPr>
                <w:rFonts w:ascii="Arial" w:hAnsi="Arial" w:cs="Arial"/>
                <w:sz w:val="20"/>
                <w:szCs w:val="20"/>
              </w:rPr>
            </w:pPr>
            <w:r w:rsidRPr="009A716D">
              <w:rPr>
                <w:rFonts w:ascii="Arial" w:hAnsi="Arial" w:cs="Arial"/>
                <w:sz w:val="20"/>
                <w:szCs w:val="20"/>
              </w:rPr>
              <w:t>4.83</w:t>
            </w:r>
          </w:p>
        </w:tc>
      </w:tr>
      <w:tr w:rsidR="009679F5" w:rsidRPr="009A716D" w14:paraId="1C1E778A" w14:textId="77777777" w:rsidTr="005E1173">
        <w:trPr>
          <w:trHeight w:val="260"/>
        </w:trPr>
        <w:tc>
          <w:tcPr>
            <w:tcW w:w="3402" w:type="dxa"/>
            <w:tcBorders>
              <w:right w:val="single" w:sz="4" w:space="0" w:color="auto"/>
            </w:tcBorders>
          </w:tcPr>
          <w:p w14:paraId="51161FF4" w14:textId="77777777" w:rsidR="009679F5" w:rsidRPr="009A716D" w:rsidRDefault="009679F5" w:rsidP="005E1173">
            <w:pPr>
              <w:rPr>
                <w:rFonts w:ascii="Arial" w:hAnsi="Arial" w:cs="Arial"/>
                <w:sz w:val="20"/>
                <w:szCs w:val="20"/>
              </w:rPr>
            </w:pPr>
            <w:r w:rsidRPr="009A716D">
              <w:rPr>
                <w:rFonts w:ascii="Arial" w:hAnsi="Arial" w:cs="Arial"/>
                <w:sz w:val="20"/>
                <w:szCs w:val="20"/>
                <w:lang w:val="it-IT"/>
              </w:rPr>
              <w:t>1.25 t/ha GB + 5 t/ha CM</w:t>
            </w:r>
          </w:p>
        </w:tc>
        <w:tc>
          <w:tcPr>
            <w:tcW w:w="1134" w:type="dxa"/>
          </w:tcPr>
          <w:p w14:paraId="58D4C3BB" w14:textId="77777777" w:rsidR="009679F5" w:rsidRPr="009A716D" w:rsidRDefault="009679F5" w:rsidP="005E1173">
            <w:pPr>
              <w:rPr>
                <w:rFonts w:ascii="Arial" w:hAnsi="Arial" w:cs="Arial"/>
                <w:sz w:val="20"/>
                <w:szCs w:val="20"/>
              </w:rPr>
            </w:pPr>
            <w:r w:rsidRPr="009A716D">
              <w:rPr>
                <w:rFonts w:ascii="Arial" w:hAnsi="Arial" w:cs="Arial"/>
                <w:sz w:val="20"/>
                <w:szCs w:val="20"/>
              </w:rPr>
              <w:t>4.43</w:t>
            </w:r>
          </w:p>
        </w:tc>
        <w:tc>
          <w:tcPr>
            <w:tcW w:w="993" w:type="dxa"/>
          </w:tcPr>
          <w:p w14:paraId="7565D2F1" w14:textId="77777777" w:rsidR="009679F5" w:rsidRPr="009A716D" w:rsidRDefault="009679F5" w:rsidP="005E1173">
            <w:pPr>
              <w:rPr>
                <w:rFonts w:ascii="Arial" w:hAnsi="Arial" w:cs="Arial"/>
                <w:sz w:val="20"/>
                <w:szCs w:val="20"/>
              </w:rPr>
            </w:pPr>
            <w:r w:rsidRPr="009A716D">
              <w:rPr>
                <w:rFonts w:ascii="Arial" w:hAnsi="Arial" w:cs="Arial"/>
                <w:sz w:val="20"/>
                <w:szCs w:val="20"/>
              </w:rPr>
              <w:t>4.61</w:t>
            </w:r>
          </w:p>
        </w:tc>
        <w:tc>
          <w:tcPr>
            <w:tcW w:w="850" w:type="dxa"/>
          </w:tcPr>
          <w:p w14:paraId="5E5A6AF9" w14:textId="77777777" w:rsidR="009679F5" w:rsidRPr="009A716D" w:rsidRDefault="009679F5" w:rsidP="005E1173">
            <w:pPr>
              <w:rPr>
                <w:rFonts w:ascii="Arial" w:hAnsi="Arial" w:cs="Arial"/>
                <w:sz w:val="20"/>
                <w:szCs w:val="20"/>
              </w:rPr>
            </w:pPr>
            <w:r w:rsidRPr="009A716D">
              <w:rPr>
                <w:rFonts w:ascii="Arial" w:hAnsi="Arial" w:cs="Arial"/>
                <w:sz w:val="20"/>
                <w:szCs w:val="20"/>
              </w:rPr>
              <w:t>4.52</w:t>
            </w:r>
          </w:p>
        </w:tc>
        <w:tc>
          <w:tcPr>
            <w:tcW w:w="1134" w:type="dxa"/>
            <w:tcBorders>
              <w:left w:val="single" w:sz="4" w:space="0" w:color="auto"/>
            </w:tcBorders>
          </w:tcPr>
          <w:p w14:paraId="4DC6C360" w14:textId="77777777" w:rsidR="009679F5" w:rsidRPr="009A716D" w:rsidRDefault="009679F5" w:rsidP="005E1173">
            <w:pPr>
              <w:rPr>
                <w:rFonts w:ascii="Arial" w:hAnsi="Arial" w:cs="Arial"/>
                <w:sz w:val="20"/>
                <w:szCs w:val="20"/>
              </w:rPr>
            </w:pPr>
            <w:r w:rsidRPr="009A716D">
              <w:rPr>
                <w:rFonts w:ascii="Arial" w:hAnsi="Arial" w:cs="Arial"/>
                <w:sz w:val="20"/>
                <w:szCs w:val="20"/>
              </w:rPr>
              <w:t>5.07</w:t>
            </w:r>
          </w:p>
        </w:tc>
        <w:tc>
          <w:tcPr>
            <w:tcW w:w="992" w:type="dxa"/>
          </w:tcPr>
          <w:p w14:paraId="5D420973" w14:textId="77777777" w:rsidR="009679F5" w:rsidRPr="009A716D" w:rsidRDefault="009679F5" w:rsidP="005E1173">
            <w:pPr>
              <w:rPr>
                <w:rFonts w:ascii="Arial" w:hAnsi="Arial" w:cs="Arial"/>
                <w:sz w:val="20"/>
                <w:szCs w:val="20"/>
              </w:rPr>
            </w:pPr>
            <w:r w:rsidRPr="009A716D">
              <w:rPr>
                <w:rFonts w:ascii="Arial" w:hAnsi="Arial" w:cs="Arial"/>
                <w:sz w:val="20"/>
                <w:szCs w:val="20"/>
              </w:rPr>
              <w:t>5.28</w:t>
            </w:r>
          </w:p>
        </w:tc>
        <w:tc>
          <w:tcPr>
            <w:tcW w:w="993" w:type="dxa"/>
          </w:tcPr>
          <w:p w14:paraId="497156DF" w14:textId="77777777" w:rsidR="009679F5" w:rsidRPr="009A716D" w:rsidRDefault="009679F5" w:rsidP="005E1173">
            <w:pPr>
              <w:rPr>
                <w:rFonts w:ascii="Arial" w:hAnsi="Arial" w:cs="Arial"/>
                <w:sz w:val="20"/>
                <w:szCs w:val="20"/>
              </w:rPr>
            </w:pPr>
            <w:r w:rsidRPr="009A716D">
              <w:rPr>
                <w:rFonts w:ascii="Arial" w:hAnsi="Arial" w:cs="Arial"/>
                <w:sz w:val="20"/>
                <w:szCs w:val="20"/>
              </w:rPr>
              <w:t>5.18</w:t>
            </w:r>
          </w:p>
        </w:tc>
      </w:tr>
      <w:tr w:rsidR="009679F5" w:rsidRPr="009A716D" w14:paraId="60A1740D" w14:textId="77777777" w:rsidTr="005E1173">
        <w:trPr>
          <w:trHeight w:val="260"/>
        </w:trPr>
        <w:tc>
          <w:tcPr>
            <w:tcW w:w="3402" w:type="dxa"/>
            <w:tcBorders>
              <w:bottom w:val="nil"/>
              <w:right w:val="single" w:sz="4" w:space="0" w:color="auto"/>
            </w:tcBorders>
          </w:tcPr>
          <w:p w14:paraId="57DCAA65" w14:textId="4E883380" w:rsidR="009679F5" w:rsidRPr="009A716D" w:rsidRDefault="009679F5" w:rsidP="005E1173">
            <w:pPr>
              <w:rPr>
                <w:rFonts w:ascii="Arial" w:hAnsi="Arial" w:cs="Arial"/>
                <w:sz w:val="20"/>
                <w:szCs w:val="20"/>
              </w:rPr>
            </w:pPr>
            <w:r w:rsidRPr="009A716D">
              <w:rPr>
                <w:rFonts w:ascii="Arial" w:hAnsi="Arial" w:cs="Arial"/>
                <w:sz w:val="20"/>
                <w:szCs w:val="20"/>
              </w:rPr>
              <w:t xml:space="preserve">No </w:t>
            </w:r>
            <w:proofErr w:type="spellStart"/>
            <w:r w:rsidR="003F0364">
              <w:rPr>
                <w:rFonts w:ascii="Arial" w:hAnsi="Arial" w:cs="Arial"/>
                <w:sz w:val="20"/>
                <w:szCs w:val="20"/>
              </w:rPr>
              <w:t>fertiliser</w:t>
            </w:r>
            <w:proofErr w:type="spellEnd"/>
            <w:r w:rsidRPr="009A716D">
              <w:rPr>
                <w:rFonts w:ascii="Arial" w:hAnsi="Arial" w:cs="Arial"/>
                <w:sz w:val="20"/>
                <w:szCs w:val="20"/>
              </w:rPr>
              <w:t xml:space="preserve"> (control)</w:t>
            </w:r>
          </w:p>
        </w:tc>
        <w:tc>
          <w:tcPr>
            <w:tcW w:w="1134" w:type="dxa"/>
          </w:tcPr>
          <w:p w14:paraId="4781C68C" w14:textId="77777777" w:rsidR="009679F5" w:rsidRPr="009A716D" w:rsidRDefault="009679F5" w:rsidP="005E1173">
            <w:pPr>
              <w:rPr>
                <w:rFonts w:ascii="Arial" w:hAnsi="Arial" w:cs="Arial"/>
                <w:sz w:val="20"/>
                <w:szCs w:val="20"/>
              </w:rPr>
            </w:pPr>
            <w:r w:rsidRPr="009A716D">
              <w:rPr>
                <w:rFonts w:ascii="Arial" w:hAnsi="Arial" w:cs="Arial"/>
                <w:sz w:val="20"/>
                <w:szCs w:val="20"/>
              </w:rPr>
              <w:t>4.07</w:t>
            </w:r>
          </w:p>
        </w:tc>
        <w:tc>
          <w:tcPr>
            <w:tcW w:w="993" w:type="dxa"/>
          </w:tcPr>
          <w:p w14:paraId="58AACB3D" w14:textId="77777777" w:rsidR="009679F5" w:rsidRPr="009A716D" w:rsidRDefault="009679F5" w:rsidP="005E1173">
            <w:pPr>
              <w:rPr>
                <w:rFonts w:ascii="Arial" w:hAnsi="Arial" w:cs="Arial"/>
                <w:sz w:val="20"/>
                <w:szCs w:val="20"/>
              </w:rPr>
            </w:pPr>
            <w:r w:rsidRPr="009A716D">
              <w:rPr>
                <w:rFonts w:ascii="Arial" w:hAnsi="Arial" w:cs="Arial"/>
                <w:sz w:val="20"/>
                <w:szCs w:val="20"/>
              </w:rPr>
              <w:t>3.99</w:t>
            </w:r>
          </w:p>
        </w:tc>
        <w:tc>
          <w:tcPr>
            <w:tcW w:w="850" w:type="dxa"/>
          </w:tcPr>
          <w:p w14:paraId="2B43CFF5" w14:textId="77777777" w:rsidR="009679F5" w:rsidRPr="009A716D" w:rsidRDefault="009679F5" w:rsidP="005E1173">
            <w:pPr>
              <w:rPr>
                <w:rFonts w:ascii="Arial" w:hAnsi="Arial" w:cs="Arial"/>
                <w:sz w:val="20"/>
                <w:szCs w:val="20"/>
              </w:rPr>
            </w:pPr>
            <w:r w:rsidRPr="009A716D">
              <w:rPr>
                <w:rFonts w:ascii="Arial" w:hAnsi="Arial" w:cs="Arial"/>
                <w:sz w:val="20"/>
                <w:szCs w:val="20"/>
              </w:rPr>
              <w:t>4.03</w:t>
            </w:r>
          </w:p>
        </w:tc>
        <w:tc>
          <w:tcPr>
            <w:tcW w:w="1134" w:type="dxa"/>
            <w:tcBorders>
              <w:left w:val="single" w:sz="4" w:space="0" w:color="auto"/>
              <w:bottom w:val="nil"/>
            </w:tcBorders>
          </w:tcPr>
          <w:p w14:paraId="638DB9F3" w14:textId="77777777" w:rsidR="009679F5" w:rsidRPr="009A716D" w:rsidRDefault="009679F5" w:rsidP="005E1173">
            <w:pPr>
              <w:rPr>
                <w:rFonts w:ascii="Arial" w:hAnsi="Arial" w:cs="Arial"/>
                <w:sz w:val="20"/>
                <w:szCs w:val="20"/>
              </w:rPr>
            </w:pPr>
            <w:r w:rsidRPr="009A716D">
              <w:rPr>
                <w:rFonts w:ascii="Arial" w:hAnsi="Arial" w:cs="Arial"/>
                <w:sz w:val="20"/>
                <w:szCs w:val="20"/>
              </w:rPr>
              <w:t>4.70</w:t>
            </w:r>
          </w:p>
        </w:tc>
        <w:tc>
          <w:tcPr>
            <w:tcW w:w="992" w:type="dxa"/>
          </w:tcPr>
          <w:p w14:paraId="4F239836" w14:textId="77777777" w:rsidR="009679F5" w:rsidRPr="009A716D" w:rsidRDefault="009679F5" w:rsidP="005E1173">
            <w:pPr>
              <w:rPr>
                <w:rFonts w:ascii="Arial" w:hAnsi="Arial" w:cs="Arial"/>
                <w:sz w:val="20"/>
                <w:szCs w:val="20"/>
              </w:rPr>
            </w:pPr>
            <w:r w:rsidRPr="009A716D">
              <w:rPr>
                <w:rFonts w:ascii="Arial" w:hAnsi="Arial" w:cs="Arial"/>
                <w:sz w:val="20"/>
                <w:szCs w:val="20"/>
              </w:rPr>
              <w:t>4.71</w:t>
            </w:r>
          </w:p>
        </w:tc>
        <w:tc>
          <w:tcPr>
            <w:tcW w:w="993" w:type="dxa"/>
          </w:tcPr>
          <w:p w14:paraId="23932FE7" w14:textId="77777777" w:rsidR="009679F5" w:rsidRPr="009A716D" w:rsidRDefault="009679F5" w:rsidP="005E1173">
            <w:pPr>
              <w:rPr>
                <w:rFonts w:ascii="Arial" w:hAnsi="Arial" w:cs="Arial"/>
                <w:sz w:val="20"/>
                <w:szCs w:val="20"/>
              </w:rPr>
            </w:pPr>
            <w:r w:rsidRPr="009A716D">
              <w:rPr>
                <w:rFonts w:ascii="Arial" w:hAnsi="Arial" w:cs="Arial"/>
                <w:sz w:val="20"/>
                <w:szCs w:val="20"/>
              </w:rPr>
              <w:t>4.70</w:t>
            </w:r>
          </w:p>
        </w:tc>
      </w:tr>
      <w:tr w:rsidR="009679F5" w:rsidRPr="009A716D" w14:paraId="6634BBB0" w14:textId="77777777" w:rsidTr="005E1173">
        <w:trPr>
          <w:trHeight w:val="274"/>
        </w:trPr>
        <w:tc>
          <w:tcPr>
            <w:tcW w:w="3402" w:type="dxa"/>
            <w:tcBorders>
              <w:bottom w:val="single" w:sz="4" w:space="0" w:color="auto"/>
              <w:right w:val="single" w:sz="4" w:space="0" w:color="auto"/>
            </w:tcBorders>
          </w:tcPr>
          <w:p w14:paraId="2CEE0D56" w14:textId="77777777" w:rsidR="009679F5" w:rsidRPr="009A716D" w:rsidRDefault="009679F5" w:rsidP="005E1173">
            <w:pPr>
              <w:rPr>
                <w:rFonts w:ascii="Arial" w:hAnsi="Arial" w:cs="Arial"/>
                <w:sz w:val="20"/>
                <w:szCs w:val="20"/>
              </w:rPr>
            </w:pPr>
            <w:r w:rsidRPr="009A716D">
              <w:rPr>
                <w:rFonts w:ascii="Arial" w:hAnsi="Arial" w:cs="Arial"/>
                <w:sz w:val="20"/>
                <w:szCs w:val="20"/>
              </w:rPr>
              <w:t>Mean</w:t>
            </w:r>
          </w:p>
        </w:tc>
        <w:tc>
          <w:tcPr>
            <w:tcW w:w="1134" w:type="dxa"/>
            <w:tcBorders>
              <w:left w:val="single" w:sz="4" w:space="0" w:color="auto"/>
              <w:bottom w:val="single" w:sz="4" w:space="0" w:color="auto"/>
            </w:tcBorders>
          </w:tcPr>
          <w:p w14:paraId="43826453" w14:textId="77777777" w:rsidR="009679F5" w:rsidRPr="009A716D" w:rsidRDefault="009679F5" w:rsidP="005E1173">
            <w:pPr>
              <w:rPr>
                <w:rFonts w:ascii="Arial" w:hAnsi="Arial" w:cs="Arial"/>
                <w:sz w:val="20"/>
                <w:szCs w:val="20"/>
              </w:rPr>
            </w:pPr>
            <w:r w:rsidRPr="009A716D">
              <w:rPr>
                <w:rFonts w:ascii="Arial" w:hAnsi="Arial" w:cs="Arial"/>
                <w:sz w:val="20"/>
                <w:szCs w:val="20"/>
              </w:rPr>
              <w:t>4.18</w:t>
            </w:r>
          </w:p>
        </w:tc>
        <w:tc>
          <w:tcPr>
            <w:tcW w:w="993" w:type="dxa"/>
            <w:tcBorders>
              <w:bottom w:val="single" w:sz="4" w:space="0" w:color="auto"/>
            </w:tcBorders>
          </w:tcPr>
          <w:p w14:paraId="7C4F93F3" w14:textId="77777777" w:rsidR="009679F5" w:rsidRPr="009A716D" w:rsidRDefault="009679F5" w:rsidP="005E1173">
            <w:pPr>
              <w:rPr>
                <w:rFonts w:ascii="Arial" w:hAnsi="Arial" w:cs="Arial"/>
                <w:sz w:val="20"/>
                <w:szCs w:val="20"/>
              </w:rPr>
            </w:pPr>
            <w:r w:rsidRPr="009A716D">
              <w:rPr>
                <w:rFonts w:ascii="Arial" w:hAnsi="Arial" w:cs="Arial"/>
                <w:sz w:val="20"/>
                <w:szCs w:val="20"/>
              </w:rPr>
              <w:t>4.32</w:t>
            </w:r>
          </w:p>
        </w:tc>
        <w:tc>
          <w:tcPr>
            <w:tcW w:w="850" w:type="dxa"/>
            <w:tcBorders>
              <w:bottom w:val="single" w:sz="4" w:space="0" w:color="auto"/>
              <w:right w:val="single" w:sz="4" w:space="0" w:color="auto"/>
            </w:tcBorders>
          </w:tcPr>
          <w:p w14:paraId="13EBBC47" w14:textId="77777777" w:rsidR="009679F5" w:rsidRPr="009A716D" w:rsidRDefault="009679F5" w:rsidP="005E1173">
            <w:pPr>
              <w:rPr>
                <w:rFonts w:ascii="Arial" w:hAnsi="Arial" w:cs="Arial"/>
                <w:sz w:val="20"/>
                <w:szCs w:val="20"/>
              </w:rPr>
            </w:pPr>
          </w:p>
        </w:tc>
        <w:tc>
          <w:tcPr>
            <w:tcW w:w="1134" w:type="dxa"/>
            <w:tcBorders>
              <w:left w:val="single" w:sz="4" w:space="0" w:color="auto"/>
              <w:bottom w:val="single" w:sz="4" w:space="0" w:color="auto"/>
            </w:tcBorders>
          </w:tcPr>
          <w:p w14:paraId="55A2B1F4" w14:textId="77777777" w:rsidR="009679F5" w:rsidRPr="009A716D" w:rsidRDefault="009679F5" w:rsidP="005E1173">
            <w:pPr>
              <w:rPr>
                <w:rFonts w:ascii="Arial" w:hAnsi="Arial" w:cs="Arial"/>
                <w:sz w:val="20"/>
                <w:szCs w:val="20"/>
              </w:rPr>
            </w:pPr>
            <w:r w:rsidRPr="009A716D">
              <w:rPr>
                <w:rFonts w:ascii="Arial" w:hAnsi="Arial" w:cs="Arial"/>
                <w:sz w:val="20"/>
                <w:szCs w:val="20"/>
              </w:rPr>
              <w:t>4.79</w:t>
            </w:r>
          </w:p>
        </w:tc>
        <w:tc>
          <w:tcPr>
            <w:tcW w:w="992" w:type="dxa"/>
            <w:tcBorders>
              <w:bottom w:val="single" w:sz="4" w:space="0" w:color="auto"/>
            </w:tcBorders>
          </w:tcPr>
          <w:p w14:paraId="5D91C664" w14:textId="77777777" w:rsidR="009679F5" w:rsidRPr="009A716D" w:rsidRDefault="009679F5" w:rsidP="005E1173">
            <w:pPr>
              <w:rPr>
                <w:rFonts w:ascii="Arial" w:hAnsi="Arial" w:cs="Arial"/>
                <w:sz w:val="20"/>
                <w:szCs w:val="20"/>
              </w:rPr>
            </w:pPr>
            <w:r w:rsidRPr="009A716D">
              <w:rPr>
                <w:rFonts w:ascii="Arial" w:hAnsi="Arial" w:cs="Arial"/>
                <w:sz w:val="20"/>
                <w:szCs w:val="20"/>
              </w:rPr>
              <w:t>5.07</w:t>
            </w:r>
          </w:p>
        </w:tc>
        <w:tc>
          <w:tcPr>
            <w:tcW w:w="993" w:type="dxa"/>
            <w:tcBorders>
              <w:bottom w:val="single" w:sz="4" w:space="0" w:color="auto"/>
            </w:tcBorders>
          </w:tcPr>
          <w:p w14:paraId="3C74C19F" w14:textId="77777777" w:rsidR="009679F5" w:rsidRPr="009A716D" w:rsidRDefault="009679F5" w:rsidP="005E1173">
            <w:pPr>
              <w:rPr>
                <w:rFonts w:ascii="Arial" w:hAnsi="Arial" w:cs="Arial"/>
                <w:sz w:val="20"/>
                <w:szCs w:val="20"/>
              </w:rPr>
            </w:pPr>
          </w:p>
        </w:tc>
      </w:tr>
      <w:tr w:rsidR="009679F5" w:rsidRPr="009A716D" w14:paraId="5A305EC2" w14:textId="77777777" w:rsidTr="005E1173">
        <w:trPr>
          <w:trHeight w:val="260"/>
        </w:trPr>
        <w:tc>
          <w:tcPr>
            <w:tcW w:w="3402" w:type="dxa"/>
            <w:tcBorders>
              <w:top w:val="single" w:sz="4" w:space="0" w:color="auto"/>
              <w:right w:val="single" w:sz="4" w:space="0" w:color="auto"/>
            </w:tcBorders>
          </w:tcPr>
          <w:p w14:paraId="1011415B" w14:textId="77777777" w:rsidR="009679F5" w:rsidRPr="009A716D" w:rsidRDefault="009679F5" w:rsidP="005E1173">
            <w:pPr>
              <w:rPr>
                <w:rFonts w:ascii="Arial" w:hAnsi="Arial" w:cs="Arial"/>
                <w:sz w:val="20"/>
                <w:szCs w:val="20"/>
              </w:rPr>
            </w:pPr>
            <w:r w:rsidRPr="009A716D">
              <w:rPr>
                <w:rFonts w:ascii="Arial" w:hAnsi="Arial" w:cs="Arial"/>
                <w:sz w:val="20"/>
                <w:szCs w:val="20"/>
              </w:rPr>
              <w:t>CV (%)</w:t>
            </w:r>
          </w:p>
        </w:tc>
        <w:tc>
          <w:tcPr>
            <w:tcW w:w="2127" w:type="dxa"/>
            <w:gridSpan w:val="2"/>
            <w:tcBorders>
              <w:top w:val="single" w:sz="4" w:space="0" w:color="auto"/>
              <w:left w:val="single" w:sz="4" w:space="0" w:color="auto"/>
            </w:tcBorders>
          </w:tcPr>
          <w:p w14:paraId="0105018D" w14:textId="77777777" w:rsidR="009679F5" w:rsidRPr="009A716D" w:rsidRDefault="009679F5" w:rsidP="005E1173">
            <w:pPr>
              <w:rPr>
                <w:rFonts w:ascii="Arial" w:hAnsi="Arial" w:cs="Arial"/>
                <w:sz w:val="20"/>
                <w:szCs w:val="20"/>
              </w:rPr>
            </w:pPr>
            <w:r w:rsidRPr="009A716D">
              <w:rPr>
                <w:rFonts w:ascii="Arial" w:hAnsi="Arial" w:cs="Arial"/>
                <w:sz w:val="20"/>
                <w:szCs w:val="20"/>
              </w:rPr>
              <w:t xml:space="preserve">              5.06</w:t>
            </w:r>
          </w:p>
        </w:tc>
        <w:tc>
          <w:tcPr>
            <w:tcW w:w="850" w:type="dxa"/>
            <w:tcBorders>
              <w:top w:val="single" w:sz="4" w:space="0" w:color="auto"/>
              <w:right w:val="single" w:sz="4" w:space="0" w:color="auto"/>
            </w:tcBorders>
          </w:tcPr>
          <w:p w14:paraId="38192842" w14:textId="77777777" w:rsidR="009679F5" w:rsidRPr="009A716D" w:rsidRDefault="009679F5" w:rsidP="005E1173">
            <w:pPr>
              <w:rPr>
                <w:rFonts w:ascii="Arial" w:hAnsi="Arial" w:cs="Arial"/>
                <w:sz w:val="20"/>
                <w:szCs w:val="20"/>
              </w:rPr>
            </w:pPr>
          </w:p>
        </w:tc>
        <w:tc>
          <w:tcPr>
            <w:tcW w:w="2126" w:type="dxa"/>
            <w:gridSpan w:val="2"/>
            <w:tcBorders>
              <w:top w:val="single" w:sz="4" w:space="0" w:color="auto"/>
              <w:left w:val="single" w:sz="4" w:space="0" w:color="auto"/>
            </w:tcBorders>
          </w:tcPr>
          <w:p w14:paraId="382A41FF" w14:textId="77777777" w:rsidR="009679F5" w:rsidRPr="009A716D" w:rsidRDefault="009679F5" w:rsidP="005E1173">
            <w:pPr>
              <w:rPr>
                <w:rFonts w:ascii="Arial" w:hAnsi="Arial" w:cs="Arial"/>
                <w:sz w:val="20"/>
                <w:szCs w:val="20"/>
              </w:rPr>
            </w:pPr>
            <w:r w:rsidRPr="009A716D">
              <w:rPr>
                <w:rFonts w:ascii="Arial" w:hAnsi="Arial" w:cs="Arial"/>
                <w:sz w:val="20"/>
                <w:szCs w:val="20"/>
              </w:rPr>
              <w:t xml:space="preserve">                3.30</w:t>
            </w:r>
          </w:p>
        </w:tc>
        <w:tc>
          <w:tcPr>
            <w:tcW w:w="993" w:type="dxa"/>
            <w:tcBorders>
              <w:top w:val="single" w:sz="4" w:space="0" w:color="auto"/>
            </w:tcBorders>
          </w:tcPr>
          <w:p w14:paraId="4832A6A8" w14:textId="77777777" w:rsidR="009679F5" w:rsidRPr="009A716D" w:rsidRDefault="009679F5" w:rsidP="005E1173">
            <w:pPr>
              <w:rPr>
                <w:rFonts w:ascii="Arial" w:hAnsi="Arial" w:cs="Arial"/>
                <w:sz w:val="20"/>
                <w:szCs w:val="20"/>
              </w:rPr>
            </w:pPr>
          </w:p>
        </w:tc>
      </w:tr>
      <w:tr w:rsidR="009679F5" w:rsidRPr="009A716D" w14:paraId="02117649" w14:textId="77777777" w:rsidTr="005E1173">
        <w:trPr>
          <w:trHeight w:val="260"/>
        </w:trPr>
        <w:tc>
          <w:tcPr>
            <w:tcW w:w="3402" w:type="dxa"/>
            <w:tcBorders>
              <w:right w:val="single" w:sz="4" w:space="0" w:color="auto"/>
            </w:tcBorders>
          </w:tcPr>
          <w:p w14:paraId="0CB02F9E" w14:textId="77777777" w:rsidR="009679F5" w:rsidRPr="009A716D" w:rsidRDefault="009679F5" w:rsidP="005E1173">
            <w:pPr>
              <w:rPr>
                <w:rFonts w:ascii="Arial" w:hAnsi="Arial" w:cs="Arial"/>
                <w:sz w:val="20"/>
                <w:szCs w:val="20"/>
              </w:rPr>
            </w:pPr>
            <w:r w:rsidRPr="009A716D">
              <w:rPr>
                <w:rFonts w:ascii="Arial" w:hAnsi="Arial" w:cs="Arial"/>
                <w:sz w:val="20"/>
                <w:szCs w:val="20"/>
              </w:rPr>
              <w:t>Variety (V)</w:t>
            </w:r>
          </w:p>
        </w:tc>
        <w:tc>
          <w:tcPr>
            <w:tcW w:w="2127" w:type="dxa"/>
            <w:gridSpan w:val="2"/>
            <w:tcBorders>
              <w:left w:val="single" w:sz="4" w:space="0" w:color="auto"/>
            </w:tcBorders>
          </w:tcPr>
          <w:p w14:paraId="5E1F6C88" w14:textId="77777777" w:rsidR="009679F5" w:rsidRPr="009A716D" w:rsidRDefault="009679F5" w:rsidP="005E1173">
            <w:pPr>
              <w:rPr>
                <w:rFonts w:ascii="Arial" w:hAnsi="Arial" w:cs="Arial"/>
                <w:sz w:val="20"/>
                <w:szCs w:val="20"/>
              </w:rPr>
            </w:pPr>
            <w:r w:rsidRPr="009A716D">
              <w:rPr>
                <w:rFonts w:ascii="Arial" w:hAnsi="Arial" w:cs="Arial"/>
                <w:sz w:val="20"/>
                <w:szCs w:val="20"/>
              </w:rPr>
              <w:t>HSD (0.05) = NS</w:t>
            </w:r>
          </w:p>
        </w:tc>
        <w:tc>
          <w:tcPr>
            <w:tcW w:w="850" w:type="dxa"/>
            <w:tcBorders>
              <w:right w:val="single" w:sz="4" w:space="0" w:color="auto"/>
            </w:tcBorders>
          </w:tcPr>
          <w:p w14:paraId="769376B8" w14:textId="77777777" w:rsidR="009679F5" w:rsidRPr="009A716D" w:rsidRDefault="009679F5" w:rsidP="005E1173">
            <w:pPr>
              <w:rPr>
                <w:rFonts w:ascii="Arial" w:hAnsi="Arial" w:cs="Arial"/>
                <w:sz w:val="20"/>
                <w:szCs w:val="20"/>
              </w:rPr>
            </w:pPr>
          </w:p>
        </w:tc>
        <w:tc>
          <w:tcPr>
            <w:tcW w:w="2126" w:type="dxa"/>
            <w:gridSpan w:val="2"/>
            <w:tcBorders>
              <w:left w:val="single" w:sz="4" w:space="0" w:color="auto"/>
            </w:tcBorders>
          </w:tcPr>
          <w:p w14:paraId="123E5E78" w14:textId="77777777" w:rsidR="009679F5" w:rsidRPr="009A716D" w:rsidRDefault="009679F5" w:rsidP="005E1173">
            <w:pPr>
              <w:rPr>
                <w:rFonts w:ascii="Arial" w:hAnsi="Arial" w:cs="Arial"/>
                <w:sz w:val="20"/>
                <w:szCs w:val="20"/>
              </w:rPr>
            </w:pPr>
            <w:r w:rsidRPr="009A716D">
              <w:rPr>
                <w:rFonts w:ascii="Arial" w:hAnsi="Arial" w:cs="Arial"/>
                <w:sz w:val="20"/>
                <w:szCs w:val="20"/>
              </w:rPr>
              <w:t>HSD (0.05) = 0.11</w:t>
            </w:r>
          </w:p>
        </w:tc>
        <w:tc>
          <w:tcPr>
            <w:tcW w:w="993" w:type="dxa"/>
          </w:tcPr>
          <w:p w14:paraId="7DBACB2D" w14:textId="77777777" w:rsidR="009679F5" w:rsidRPr="009A716D" w:rsidRDefault="009679F5" w:rsidP="005E1173">
            <w:pPr>
              <w:rPr>
                <w:rFonts w:ascii="Arial" w:hAnsi="Arial" w:cs="Arial"/>
                <w:sz w:val="20"/>
                <w:szCs w:val="20"/>
              </w:rPr>
            </w:pPr>
          </w:p>
        </w:tc>
      </w:tr>
      <w:tr w:rsidR="009679F5" w:rsidRPr="009A716D" w14:paraId="118C104D" w14:textId="77777777" w:rsidTr="005E1173">
        <w:trPr>
          <w:trHeight w:val="260"/>
        </w:trPr>
        <w:tc>
          <w:tcPr>
            <w:tcW w:w="3402" w:type="dxa"/>
            <w:tcBorders>
              <w:right w:val="single" w:sz="4" w:space="0" w:color="auto"/>
            </w:tcBorders>
          </w:tcPr>
          <w:p w14:paraId="72F38896" w14:textId="7CABB572" w:rsidR="009679F5" w:rsidRPr="009A716D" w:rsidRDefault="009679F5" w:rsidP="005E1173">
            <w:pPr>
              <w:rPr>
                <w:rFonts w:ascii="Arial" w:hAnsi="Arial" w:cs="Arial"/>
                <w:sz w:val="20"/>
                <w:szCs w:val="20"/>
              </w:rPr>
            </w:pPr>
            <w:proofErr w:type="spellStart"/>
            <w:r w:rsidRPr="009A716D">
              <w:rPr>
                <w:rFonts w:ascii="Arial" w:hAnsi="Arial" w:cs="Arial"/>
                <w:sz w:val="20"/>
                <w:szCs w:val="20"/>
              </w:rPr>
              <w:t>Fertili</w:t>
            </w:r>
            <w:r w:rsidR="003F0364">
              <w:rPr>
                <w:rFonts w:ascii="Arial" w:hAnsi="Arial" w:cs="Arial"/>
                <w:sz w:val="20"/>
                <w:szCs w:val="20"/>
              </w:rPr>
              <w:t>s</w:t>
            </w:r>
            <w:r w:rsidRPr="009A716D">
              <w:rPr>
                <w:rFonts w:ascii="Arial" w:hAnsi="Arial" w:cs="Arial"/>
                <w:sz w:val="20"/>
                <w:szCs w:val="20"/>
              </w:rPr>
              <w:t>er</w:t>
            </w:r>
            <w:proofErr w:type="spellEnd"/>
            <w:r w:rsidRPr="009A716D">
              <w:rPr>
                <w:rFonts w:ascii="Arial" w:hAnsi="Arial" w:cs="Arial"/>
                <w:sz w:val="20"/>
                <w:szCs w:val="20"/>
              </w:rPr>
              <w:t xml:space="preserve"> rates (F)</w:t>
            </w:r>
          </w:p>
        </w:tc>
        <w:tc>
          <w:tcPr>
            <w:tcW w:w="2127" w:type="dxa"/>
            <w:gridSpan w:val="2"/>
            <w:tcBorders>
              <w:left w:val="single" w:sz="4" w:space="0" w:color="auto"/>
            </w:tcBorders>
          </w:tcPr>
          <w:p w14:paraId="03CBD9EF" w14:textId="77777777" w:rsidR="009679F5" w:rsidRPr="009A716D" w:rsidRDefault="009679F5" w:rsidP="005E1173">
            <w:pPr>
              <w:rPr>
                <w:rFonts w:ascii="Arial" w:hAnsi="Arial" w:cs="Arial"/>
                <w:sz w:val="20"/>
                <w:szCs w:val="20"/>
              </w:rPr>
            </w:pPr>
            <w:r w:rsidRPr="009A716D">
              <w:rPr>
                <w:rFonts w:ascii="Arial" w:hAnsi="Arial" w:cs="Arial"/>
                <w:sz w:val="20"/>
                <w:szCs w:val="20"/>
              </w:rPr>
              <w:t>HSD (0.05) = 0.39</w:t>
            </w:r>
          </w:p>
        </w:tc>
        <w:tc>
          <w:tcPr>
            <w:tcW w:w="850" w:type="dxa"/>
            <w:tcBorders>
              <w:right w:val="single" w:sz="4" w:space="0" w:color="auto"/>
            </w:tcBorders>
          </w:tcPr>
          <w:p w14:paraId="3E745E8C" w14:textId="77777777" w:rsidR="009679F5" w:rsidRPr="009A716D" w:rsidRDefault="009679F5" w:rsidP="005E1173">
            <w:pPr>
              <w:rPr>
                <w:rFonts w:ascii="Arial" w:hAnsi="Arial" w:cs="Arial"/>
                <w:sz w:val="20"/>
                <w:szCs w:val="20"/>
              </w:rPr>
            </w:pPr>
          </w:p>
        </w:tc>
        <w:tc>
          <w:tcPr>
            <w:tcW w:w="2126" w:type="dxa"/>
            <w:gridSpan w:val="2"/>
            <w:tcBorders>
              <w:left w:val="single" w:sz="4" w:space="0" w:color="auto"/>
            </w:tcBorders>
          </w:tcPr>
          <w:p w14:paraId="115BE798" w14:textId="77777777" w:rsidR="009679F5" w:rsidRPr="009A716D" w:rsidRDefault="009679F5" w:rsidP="005E1173">
            <w:pPr>
              <w:rPr>
                <w:rFonts w:ascii="Arial" w:hAnsi="Arial" w:cs="Arial"/>
                <w:sz w:val="20"/>
                <w:szCs w:val="20"/>
              </w:rPr>
            </w:pPr>
            <w:r w:rsidRPr="009A716D">
              <w:rPr>
                <w:rFonts w:ascii="Arial" w:hAnsi="Arial" w:cs="Arial"/>
                <w:sz w:val="20"/>
                <w:szCs w:val="20"/>
              </w:rPr>
              <w:t>HSD (0.05) = 0.29</w:t>
            </w:r>
          </w:p>
        </w:tc>
        <w:tc>
          <w:tcPr>
            <w:tcW w:w="993" w:type="dxa"/>
          </w:tcPr>
          <w:p w14:paraId="0DD077AE" w14:textId="77777777" w:rsidR="009679F5" w:rsidRPr="009A716D" w:rsidRDefault="009679F5" w:rsidP="005E1173">
            <w:pPr>
              <w:rPr>
                <w:rFonts w:ascii="Arial" w:hAnsi="Arial" w:cs="Arial"/>
                <w:sz w:val="20"/>
                <w:szCs w:val="20"/>
              </w:rPr>
            </w:pPr>
          </w:p>
        </w:tc>
      </w:tr>
      <w:tr w:rsidR="009679F5" w:rsidRPr="009A716D" w14:paraId="051C908E" w14:textId="77777777" w:rsidTr="005E1173">
        <w:trPr>
          <w:trHeight w:val="245"/>
        </w:trPr>
        <w:tc>
          <w:tcPr>
            <w:tcW w:w="3402" w:type="dxa"/>
            <w:tcBorders>
              <w:bottom w:val="single" w:sz="4" w:space="0" w:color="auto"/>
              <w:right w:val="single" w:sz="4" w:space="0" w:color="auto"/>
            </w:tcBorders>
          </w:tcPr>
          <w:p w14:paraId="455A1564" w14:textId="77777777" w:rsidR="009679F5" w:rsidRPr="009A716D" w:rsidRDefault="009679F5" w:rsidP="005E1173">
            <w:pPr>
              <w:rPr>
                <w:rFonts w:ascii="Arial" w:hAnsi="Arial" w:cs="Arial"/>
                <w:sz w:val="20"/>
                <w:szCs w:val="20"/>
              </w:rPr>
            </w:pPr>
            <w:r w:rsidRPr="009A716D">
              <w:rPr>
                <w:rFonts w:ascii="Arial" w:hAnsi="Arial" w:cs="Arial"/>
                <w:sz w:val="20"/>
                <w:szCs w:val="20"/>
              </w:rPr>
              <w:t>V x F</w:t>
            </w:r>
          </w:p>
        </w:tc>
        <w:tc>
          <w:tcPr>
            <w:tcW w:w="2127" w:type="dxa"/>
            <w:gridSpan w:val="2"/>
            <w:tcBorders>
              <w:left w:val="single" w:sz="4" w:space="0" w:color="auto"/>
              <w:bottom w:val="single" w:sz="4" w:space="0" w:color="auto"/>
            </w:tcBorders>
          </w:tcPr>
          <w:p w14:paraId="2BF378BE" w14:textId="77777777" w:rsidR="009679F5" w:rsidRPr="009A716D" w:rsidRDefault="009679F5" w:rsidP="005E1173">
            <w:pPr>
              <w:rPr>
                <w:rFonts w:ascii="Arial" w:hAnsi="Arial" w:cs="Arial"/>
                <w:sz w:val="20"/>
                <w:szCs w:val="20"/>
              </w:rPr>
            </w:pPr>
            <w:r w:rsidRPr="009A716D">
              <w:rPr>
                <w:rFonts w:ascii="Arial" w:hAnsi="Arial" w:cs="Arial"/>
                <w:sz w:val="20"/>
                <w:szCs w:val="20"/>
              </w:rPr>
              <w:t>HSD (0.05) = 0.64</w:t>
            </w:r>
          </w:p>
        </w:tc>
        <w:tc>
          <w:tcPr>
            <w:tcW w:w="850" w:type="dxa"/>
            <w:tcBorders>
              <w:bottom w:val="single" w:sz="4" w:space="0" w:color="auto"/>
              <w:right w:val="single" w:sz="4" w:space="0" w:color="auto"/>
            </w:tcBorders>
          </w:tcPr>
          <w:p w14:paraId="366BDB94" w14:textId="77777777" w:rsidR="009679F5" w:rsidRPr="009A716D" w:rsidRDefault="009679F5" w:rsidP="005E1173">
            <w:pPr>
              <w:rPr>
                <w:rFonts w:ascii="Arial" w:hAnsi="Arial" w:cs="Arial"/>
                <w:sz w:val="20"/>
                <w:szCs w:val="20"/>
              </w:rPr>
            </w:pPr>
          </w:p>
        </w:tc>
        <w:tc>
          <w:tcPr>
            <w:tcW w:w="2126" w:type="dxa"/>
            <w:gridSpan w:val="2"/>
            <w:tcBorders>
              <w:left w:val="single" w:sz="4" w:space="0" w:color="auto"/>
              <w:bottom w:val="single" w:sz="4" w:space="0" w:color="auto"/>
            </w:tcBorders>
          </w:tcPr>
          <w:p w14:paraId="62D38C56" w14:textId="77777777" w:rsidR="009679F5" w:rsidRPr="009A716D" w:rsidRDefault="009679F5" w:rsidP="005E1173">
            <w:pPr>
              <w:rPr>
                <w:rFonts w:ascii="Arial" w:hAnsi="Arial" w:cs="Arial"/>
                <w:sz w:val="20"/>
                <w:szCs w:val="20"/>
              </w:rPr>
            </w:pPr>
            <w:r w:rsidRPr="009A716D">
              <w:rPr>
                <w:rFonts w:ascii="Arial" w:hAnsi="Arial" w:cs="Arial"/>
                <w:sz w:val="20"/>
                <w:szCs w:val="20"/>
              </w:rPr>
              <w:t>HSD (0.05) = 0.48</w:t>
            </w:r>
          </w:p>
        </w:tc>
        <w:tc>
          <w:tcPr>
            <w:tcW w:w="993" w:type="dxa"/>
            <w:tcBorders>
              <w:bottom w:val="single" w:sz="4" w:space="0" w:color="auto"/>
            </w:tcBorders>
          </w:tcPr>
          <w:p w14:paraId="68BBBBB2" w14:textId="77777777" w:rsidR="009679F5" w:rsidRPr="009A716D" w:rsidRDefault="009679F5" w:rsidP="005E1173">
            <w:pPr>
              <w:rPr>
                <w:rFonts w:ascii="Arial" w:hAnsi="Arial" w:cs="Arial"/>
                <w:sz w:val="20"/>
                <w:szCs w:val="20"/>
              </w:rPr>
            </w:pPr>
          </w:p>
        </w:tc>
      </w:tr>
      <w:tr w:rsidR="009679F5" w:rsidRPr="009A716D" w14:paraId="0D775EB1" w14:textId="77777777" w:rsidTr="005E1173">
        <w:trPr>
          <w:trHeight w:val="245"/>
        </w:trPr>
        <w:tc>
          <w:tcPr>
            <w:tcW w:w="9498" w:type="dxa"/>
            <w:gridSpan w:val="7"/>
            <w:tcBorders>
              <w:top w:val="single" w:sz="4" w:space="0" w:color="auto"/>
              <w:bottom w:val="nil"/>
            </w:tcBorders>
          </w:tcPr>
          <w:p w14:paraId="33E258D9" w14:textId="77777777" w:rsidR="009679F5" w:rsidRPr="009A716D" w:rsidRDefault="009679F5" w:rsidP="005E1173">
            <w:pPr>
              <w:tabs>
                <w:tab w:val="left" w:pos="3600"/>
              </w:tabs>
              <w:jc w:val="both"/>
              <w:rPr>
                <w:rFonts w:ascii="Arial" w:hAnsi="Arial" w:cs="Arial"/>
                <w:iCs/>
                <w:sz w:val="20"/>
                <w:szCs w:val="20"/>
              </w:rPr>
            </w:pPr>
            <w:r w:rsidRPr="009A716D">
              <w:rPr>
                <w:rFonts w:ascii="Arial" w:hAnsi="Arial" w:cs="Arial"/>
                <w:i/>
                <w:sz w:val="20"/>
                <w:szCs w:val="20"/>
              </w:rPr>
              <w:t xml:space="preserve">CV = coefficient of variation; HSD = Highest significant difference at 5%; CM = chicken manure; GB = </w:t>
            </w:r>
            <w:proofErr w:type="spellStart"/>
            <w:r w:rsidRPr="009A716D">
              <w:rPr>
                <w:rFonts w:ascii="Arial" w:hAnsi="Arial" w:cs="Arial"/>
                <w:i/>
                <w:sz w:val="20"/>
                <w:szCs w:val="20"/>
              </w:rPr>
              <w:t>Gliricidia</w:t>
            </w:r>
            <w:proofErr w:type="spellEnd"/>
            <w:r w:rsidRPr="009A716D">
              <w:rPr>
                <w:rFonts w:ascii="Arial" w:hAnsi="Arial" w:cs="Arial"/>
                <w:i/>
                <w:sz w:val="20"/>
                <w:szCs w:val="20"/>
              </w:rPr>
              <w:t xml:space="preserve"> </w:t>
            </w:r>
            <w:proofErr w:type="spellStart"/>
            <w:r w:rsidRPr="009A716D">
              <w:rPr>
                <w:rFonts w:ascii="Arial" w:hAnsi="Arial" w:cs="Arial"/>
                <w:i/>
                <w:sz w:val="20"/>
                <w:szCs w:val="20"/>
              </w:rPr>
              <w:t>sepium</w:t>
            </w:r>
            <w:proofErr w:type="spellEnd"/>
            <w:r w:rsidRPr="009A716D">
              <w:rPr>
                <w:rFonts w:ascii="Arial" w:hAnsi="Arial" w:cs="Arial"/>
                <w:i/>
                <w:sz w:val="20"/>
                <w:szCs w:val="20"/>
              </w:rPr>
              <w:t xml:space="preserve"> </w:t>
            </w:r>
            <w:proofErr w:type="spellStart"/>
            <w:r w:rsidRPr="009A716D">
              <w:rPr>
                <w:rFonts w:ascii="Arial" w:hAnsi="Arial" w:cs="Arial"/>
                <w:i/>
                <w:sz w:val="20"/>
                <w:szCs w:val="20"/>
              </w:rPr>
              <w:t>biochar</w:t>
            </w:r>
            <w:proofErr w:type="spellEnd"/>
            <w:r w:rsidRPr="009A716D">
              <w:rPr>
                <w:rFonts w:ascii="Arial" w:hAnsi="Arial" w:cs="Arial"/>
                <w:i/>
                <w:sz w:val="20"/>
                <w:szCs w:val="20"/>
              </w:rPr>
              <w:t xml:space="preserve">; </w:t>
            </w:r>
            <w:proofErr w:type="spellStart"/>
            <w:r w:rsidRPr="009A716D">
              <w:rPr>
                <w:rFonts w:ascii="Arial" w:hAnsi="Arial" w:cs="Arial"/>
                <w:i/>
                <w:sz w:val="20"/>
                <w:szCs w:val="20"/>
              </w:rPr>
              <w:t>Omank</w:t>
            </w:r>
            <w:proofErr w:type="spellEnd"/>
            <w:r w:rsidRPr="009A716D">
              <w:rPr>
                <w:rFonts w:ascii="Arial" w:hAnsi="Arial" w:cs="Arial"/>
                <w:i/>
                <w:sz w:val="20"/>
                <w:szCs w:val="20"/>
              </w:rPr>
              <w:t xml:space="preserve"> = </w:t>
            </w:r>
            <w:proofErr w:type="spellStart"/>
            <w:r w:rsidRPr="009A716D">
              <w:rPr>
                <w:rFonts w:ascii="Arial" w:hAnsi="Arial" w:cs="Arial"/>
                <w:i/>
                <w:sz w:val="20"/>
                <w:szCs w:val="20"/>
              </w:rPr>
              <w:t>Omankwa</w:t>
            </w:r>
            <w:proofErr w:type="spellEnd"/>
            <w:r w:rsidRPr="009A716D">
              <w:rPr>
                <w:rFonts w:ascii="Arial" w:hAnsi="Arial" w:cs="Arial"/>
                <w:i/>
                <w:sz w:val="20"/>
                <w:szCs w:val="20"/>
              </w:rPr>
              <w:t xml:space="preserve">; </w:t>
            </w:r>
            <w:proofErr w:type="spellStart"/>
            <w:r w:rsidRPr="009A716D">
              <w:rPr>
                <w:rFonts w:ascii="Arial" w:hAnsi="Arial" w:cs="Arial"/>
                <w:i/>
                <w:sz w:val="20"/>
                <w:szCs w:val="20"/>
              </w:rPr>
              <w:t>Obatan</w:t>
            </w:r>
            <w:proofErr w:type="spellEnd"/>
            <w:r w:rsidRPr="009A716D">
              <w:rPr>
                <w:rFonts w:ascii="Arial" w:hAnsi="Arial" w:cs="Arial"/>
                <w:i/>
                <w:sz w:val="20"/>
                <w:szCs w:val="20"/>
              </w:rPr>
              <w:t xml:space="preserve">: </w:t>
            </w:r>
            <w:proofErr w:type="spellStart"/>
            <w:r w:rsidRPr="009A716D">
              <w:rPr>
                <w:rFonts w:ascii="Arial" w:hAnsi="Arial" w:cs="Arial"/>
                <w:i/>
                <w:sz w:val="20"/>
                <w:szCs w:val="20"/>
              </w:rPr>
              <w:t>Obatanpa</w:t>
            </w:r>
            <w:proofErr w:type="spellEnd"/>
          </w:p>
        </w:tc>
      </w:tr>
    </w:tbl>
    <w:p w14:paraId="73D36A70" w14:textId="77777777" w:rsidR="009679F5" w:rsidRPr="009A716D" w:rsidRDefault="009679F5" w:rsidP="00216B07">
      <w:pPr>
        <w:jc w:val="both"/>
        <w:rPr>
          <w:rFonts w:ascii="Arial" w:hAnsi="Arial" w:cs="Arial"/>
          <w:u w:val="single"/>
        </w:rPr>
      </w:pPr>
    </w:p>
    <w:p w14:paraId="7AA39929" w14:textId="77777777" w:rsidR="009679F5" w:rsidRPr="009A716D" w:rsidRDefault="009679F5" w:rsidP="00216B07">
      <w:pPr>
        <w:jc w:val="both"/>
        <w:rPr>
          <w:rFonts w:ascii="Arial" w:hAnsi="Arial" w:cs="Arial"/>
          <w:u w:val="single"/>
        </w:rPr>
      </w:pPr>
    </w:p>
    <w:p w14:paraId="1AA3FE87" w14:textId="5C524404" w:rsidR="00216B07" w:rsidRPr="009A716D" w:rsidRDefault="00216B07" w:rsidP="00216B07">
      <w:pPr>
        <w:jc w:val="both"/>
        <w:rPr>
          <w:rFonts w:ascii="Arial" w:hAnsi="Arial" w:cs="Arial"/>
          <w:u w:val="single"/>
        </w:rPr>
      </w:pPr>
      <w:r w:rsidRPr="009A716D">
        <w:rPr>
          <w:rFonts w:ascii="Arial" w:hAnsi="Arial" w:cs="Arial"/>
          <w:u w:val="single"/>
        </w:rPr>
        <w:t>3.</w:t>
      </w:r>
      <w:r w:rsidR="00D5415D" w:rsidRPr="009A716D">
        <w:rPr>
          <w:rFonts w:ascii="Arial" w:hAnsi="Arial" w:cs="Arial"/>
          <w:u w:val="single"/>
        </w:rPr>
        <w:t>4</w:t>
      </w:r>
      <w:r w:rsidRPr="009A716D">
        <w:rPr>
          <w:rFonts w:ascii="Arial" w:hAnsi="Arial" w:cs="Arial"/>
          <w:u w:val="single"/>
        </w:rPr>
        <w:t xml:space="preserve">.2 </w:t>
      </w:r>
      <w:r w:rsidR="00D5415D" w:rsidRPr="009A716D">
        <w:rPr>
          <w:rFonts w:ascii="Arial" w:hAnsi="Arial" w:cs="Arial"/>
          <w:u w:val="single"/>
        </w:rPr>
        <w:t>Harvest index</w:t>
      </w:r>
    </w:p>
    <w:p w14:paraId="380D25F4" w14:textId="77777777" w:rsidR="00D5415D" w:rsidRPr="009A716D" w:rsidRDefault="00D5415D" w:rsidP="00D5415D">
      <w:pPr>
        <w:spacing w:before="240"/>
        <w:jc w:val="both"/>
        <w:rPr>
          <w:rFonts w:ascii="Arial" w:hAnsi="Arial" w:cs="Arial"/>
        </w:rPr>
      </w:pPr>
      <w:r w:rsidRPr="009A716D">
        <w:rPr>
          <w:rFonts w:ascii="Arial" w:hAnsi="Arial" w:cs="Arial"/>
        </w:rPr>
        <w:t xml:space="preserve">Table 11 shows harvest index as influenced by </w:t>
      </w:r>
      <w:proofErr w:type="spellStart"/>
      <w:r w:rsidRPr="009A716D">
        <w:rPr>
          <w:rFonts w:ascii="Arial" w:hAnsi="Arial" w:cs="Arial"/>
        </w:rPr>
        <w:t>biochar</w:t>
      </w:r>
      <w:proofErr w:type="spellEnd"/>
      <w:r w:rsidRPr="009A716D">
        <w:rPr>
          <w:rFonts w:ascii="Arial" w:hAnsi="Arial" w:cs="Arial"/>
        </w:rPr>
        <w:t xml:space="preserve">, chicken manure, and NPK </w:t>
      </w:r>
      <w:proofErr w:type="spellStart"/>
      <w:r w:rsidRPr="009A716D">
        <w:rPr>
          <w:rFonts w:ascii="Arial" w:hAnsi="Arial" w:cs="Arial"/>
        </w:rPr>
        <w:t>fertiliser</w:t>
      </w:r>
      <w:proofErr w:type="spellEnd"/>
      <w:r w:rsidRPr="009A716D">
        <w:rPr>
          <w:rFonts w:ascii="Arial" w:hAnsi="Arial" w:cs="Arial"/>
        </w:rPr>
        <w:t xml:space="preserve"> application. In the 2021 minor cropping season, </w:t>
      </w:r>
      <w:proofErr w:type="spellStart"/>
      <w:r w:rsidRPr="009A716D">
        <w:rPr>
          <w:rFonts w:ascii="Arial" w:hAnsi="Arial" w:cs="Arial"/>
        </w:rPr>
        <w:t>Omankwa</w:t>
      </w:r>
      <w:proofErr w:type="spellEnd"/>
      <w:r w:rsidRPr="009A716D">
        <w:rPr>
          <w:rFonts w:ascii="Arial" w:hAnsi="Arial" w:cs="Arial"/>
        </w:rPr>
        <w:t xml:space="preserve"> had significantly higher (0.44) harvest index than </w:t>
      </w:r>
      <w:proofErr w:type="spellStart"/>
      <w:r w:rsidRPr="009A716D">
        <w:rPr>
          <w:rFonts w:ascii="Arial" w:hAnsi="Arial" w:cs="Arial"/>
        </w:rPr>
        <w:t>Obatanpa</w:t>
      </w:r>
      <w:proofErr w:type="spellEnd"/>
      <w:r w:rsidRPr="009A716D">
        <w:rPr>
          <w:rFonts w:ascii="Arial" w:hAnsi="Arial" w:cs="Arial"/>
        </w:rPr>
        <w:t xml:space="preserve"> (0.31). There was no significant (P≥0.05) difference between the different </w:t>
      </w:r>
      <w:proofErr w:type="spellStart"/>
      <w:r w:rsidRPr="009A716D">
        <w:rPr>
          <w:rFonts w:ascii="Arial" w:hAnsi="Arial" w:cs="Arial"/>
        </w:rPr>
        <w:t>fertiliser</w:t>
      </w:r>
      <w:proofErr w:type="spellEnd"/>
      <w:r w:rsidRPr="009A716D">
        <w:rPr>
          <w:rFonts w:ascii="Arial" w:hAnsi="Arial" w:cs="Arial"/>
        </w:rPr>
        <w:t xml:space="preserve"> rates applied to treatments in harvest index. There was no significant (P≥0.05) difference between the interaction of </w:t>
      </w:r>
      <w:proofErr w:type="spellStart"/>
      <w:r w:rsidRPr="009A716D">
        <w:rPr>
          <w:rFonts w:ascii="Arial" w:hAnsi="Arial" w:cs="Arial"/>
        </w:rPr>
        <w:t>Omankwa</w:t>
      </w:r>
      <w:proofErr w:type="spellEnd"/>
      <w:r w:rsidRPr="009A716D">
        <w:rPr>
          <w:rFonts w:ascii="Arial" w:hAnsi="Arial" w:cs="Arial"/>
        </w:rPr>
        <w:t xml:space="preserve"> and amended and </w:t>
      </w:r>
      <w:proofErr w:type="spellStart"/>
      <w:r w:rsidRPr="009A716D">
        <w:rPr>
          <w:rFonts w:ascii="Arial" w:hAnsi="Arial" w:cs="Arial"/>
        </w:rPr>
        <w:t>unamended</w:t>
      </w:r>
      <w:proofErr w:type="spellEnd"/>
      <w:r w:rsidRPr="009A716D">
        <w:rPr>
          <w:rFonts w:ascii="Arial" w:hAnsi="Arial" w:cs="Arial"/>
        </w:rPr>
        <w:t xml:space="preserve"> plots in harvest index. However, the interaction of </w:t>
      </w:r>
      <w:proofErr w:type="spellStart"/>
      <w:r w:rsidRPr="009A716D">
        <w:rPr>
          <w:rFonts w:ascii="Arial" w:hAnsi="Arial" w:cs="Arial"/>
        </w:rPr>
        <w:t>Omankwa</w:t>
      </w:r>
      <w:proofErr w:type="spellEnd"/>
      <w:r w:rsidRPr="009A716D">
        <w:rPr>
          <w:rFonts w:ascii="Arial" w:hAnsi="Arial" w:cs="Arial"/>
        </w:rPr>
        <w:t xml:space="preserve"> and 2.5 t/ha GB had significantly higher harvest index than interaction of </w:t>
      </w:r>
      <w:proofErr w:type="spellStart"/>
      <w:r w:rsidRPr="009A716D">
        <w:rPr>
          <w:rFonts w:ascii="Arial" w:hAnsi="Arial" w:cs="Arial"/>
        </w:rPr>
        <w:t>Obatanpa</w:t>
      </w:r>
      <w:proofErr w:type="spellEnd"/>
      <w:r w:rsidRPr="009A716D">
        <w:rPr>
          <w:rFonts w:ascii="Arial" w:hAnsi="Arial" w:cs="Arial"/>
        </w:rPr>
        <w:t xml:space="preserve"> and other amended plots except interaction of </w:t>
      </w:r>
      <w:proofErr w:type="spellStart"/>
      <w:r w:rsidRPr="009A716D">
        <w:rPr>
          <w:rFonts w:ascii="Arial" w:hAnsi="Arial" w:cs="Arial"/>
        </w:rPr>
        <w:t>Obatanpa</w:t>
      </w:r>
      <w:proofErr w:type="spellEnd"/>
      <w:r w:rsidRPr="009A716D">
        <w:rPr>
          <w:rFonts w:ascii="Arial" w:hAnsi="Arial" w:cs="Arial"/>
        </w:rPr>
        <w:t xml:space="preserve"> and 2.5 t/ha GB and the </w:t>
      </w:r>
      <w:proofErr w:type="spellStart"/>
      <w:r w:rsidRPr="009A716D">
        <w:rPr>
          <w:rFonts w:ascii="Arial" w:hAnsi="Arial" w:cs="Arial"/>
        </w:rPr>
        <w:t>unamended</w:t>
      </w:r>
      <w:proofErr w:type="spellEnd"/>
      <w:r w:rsidRPr="009A716D">
        <w:rPr>
          <w:rFonts w:ascii="Arial" w:hAnsi="Arial" w:cs="Arial"/>
        </w:rPr>
        <w:t xml:space="preserve"> plot.</w:t>
      </w:r>
    </w:p>
    <w:p w14:paraId="6B75D303" w14:textId="77777777" w:rsidR="00D5415D" w:rsidRPr="009A716D" w:rsidRDefault="00D5415D" w:rsidP="00D5415D">
      <w:pPr>
        <w:spacing w:before="240"/>
        <w:jc w:val="both"/>
        <w:rPr>
          <w:rFonts w:ascii="Arial" w:hAnsi="Arial" w:cs="Arial"/>
        </w:rPr>
      </w:pPr>
      <w:r w:rsidRPr="009A716D">
        <w:rPr>
          <w:rFonts w:ascii="Arial" w:hAnsi="Arial" w:cs="Arial"/>
        </w:rPr>
        <w:t xml:space="preserve">In the 2022 major cropping season, </w:t>
      </w:r>
      <w:proofErr w:type="spellStart"/>
      <w:r w:rsidRPr="009A716D">
        <w:rPr>
          <w:rFonts w:ascii="Arial" w:hAnsi="Arial" w:cs="Arial"/>
        </w:rPr>
        <w:t>Omankwa</w:t>
      </w:r>
      <w:proofErr w:type="spellEnd"/>
      <w:r w:rsidRPr="009A716D">
        <w:rPr>
          <w:rFonts w:ascii="Arial" w:hAnsi="Arial" w:cs="Arial"/>
        </w:rPr>
        <w:t xml:space="preserve"> had significantly higher (0.44) harvest index than </w:t>
      </w:r>
      <w:proofErr w:type="spellStart"/>
      <w:r w:rsidRPr="009A716D">
        <w:rPr>
          <w:rFonts w:ascii="Arial" w:hAnsi="Arial" w:cs="Arial"/>
        </w:rPr>
        <w:t>Obatanpa</w:t>
      </w:r>
      <w:proofErr w:type="spellEnd"/>
      <w:r w:rsidRPr="009A716D">
        <w:rPr>
          <w:rFonts w:ascii="Arial" w:hAnsi="Arial" w:cs="Arial"/>
        </w:rPr>
        <w:t xml:space="preserve"> (0.38). There was no significant (P≥0.05) difference between the different </w:t>
      </w:r>
      <w:proofErr w:type="spellStart"/>
      <w:r w:rsidRPr="009A716D">
        <w:rPr>
          <w:rFonts w:ascii="Arial" w:hAnsi="Arial" w:cs="Arial"/>
        </w:rPr>
        <w:t>fertiliser</w:t>
      </w:r>
      <w:proofErr w:type="spellEnd"/>
      <w:r w:rsidRPr="009A716D">
        <w:rPr>
          <w:rFonts w:ascii="Arial" w:hAnsi="Arial" w:cs="Arial"/>
        </w:rPr>
        <w:t xml:space="preserve"> rates applied to treatments in harvest index. There was no significant (P≥0.05) difference between the interaction of both </w:t>
      </w:r>
      <w:proofErr w:type="spellStart"/>
      <w:r w:rsidRPr="009A716D">
        <w:rPr>
          <w:rFonts w:ascii="Arial" w:hAnsi="Arial" w:cs="Arial"/>
        </w:rPr>
        <w:t>Omankwa</w:t>
      </w:r>
      <w:proofErr w:type="spellEnd"/>
      <w:r w:rsidRPr="009A716D">
        <w:rPr>
          <w:rFonts w:ascii="Arial" w:hAnsi="Arial" w:cs="Arial"/>
        </w:rPr>
        <w:t xml:space="preserve"> and </w:t>
      </w:r>
      <w:proofErr w:type="spellStart"/>
      <w:r w:rsidRPr="009A716D">
        <w:rPr>
          <w:rFonts w:ascii="Arial" w:hAnsi="Arial" w:cs="Arial"/>
        </w:rPr>
        <w:t>Obatanpa</w:t>
      </w:r>
      <w:proofErr w:type="spellEnd"/>
      <w:r w:rsidRPr="009A716D">
        <w:rPr>
          <w:rFonts w:ascii="Arial" w:hAnsi="Arial" w:cs="Arial"/>
        </w:rPr>
        <w:t xml:space="preserve"> maize varieties and amended and </w:t>
      </w:r>
      <w:proofErr w:type="spellStart"/>
      <w:r w:rsidRPr="009A716D">
        <w:rPr>
          <w:rFonts w:ascii="Arial" w:hAnsi="Arial" w:cs="Arial"/>
        </w:rPr>
        <w:t>unamended</w:t>
      </w:r>
      <w:proofErr w:type="spellEnd"/>
      <w:r w:rsidRPr="009A716D">
        <w:rPr>
          <w:rFonts w:ascii="Arial" w:hAnsi="Arial" w:cs="Arial"/>
        </w:rPr>
        <w:t xml:space="preserve"> plots in harvest index although the interaction of </w:t>
      </w:r>
      <w:proofErr w:type="spellStart"/>
      <w:r w:rsidRPr="009A716D">
        <w:rPr>
          <w:rFonts w:ascii="Arial" w:hAnsi="Arial" w:cs="Arial"/>
        </w:rPr>
        <w:t>Omankwa</w:t>
      </w:r>
      <w:proofErr w:type="spellEnd"/>
      <w:r w:rsidRPr="009A716D">
        <w:rPr>
          <w:rFonts w:ascii="Arial" w:hAnsi="Arial" w:cs="Arial"/>
        </w:rPr>
        <w:t xml:space="preserve"> and 2.5 t/ha GB had a maximum (0.49) harvest index whilst the interaction of </w:t>
      </w:r>
      <w:proofErr w:type="spellStart"/>
      <w:r w:rsidRPr="009A716D">
        <w:rPr>
          <w:rFonts w:ascii="Arial" w:hAnsi="Arial" w:cs="Arial"/>
        </w:rPr>
        <w:t>Obatanpa</w:t>
      </w:r>
      <w:proofErr w:type="spellEnd"/>
      <w:r w:rsidRPr="009A716D">
        <w:rPr>
          <w:rFonts w:ascii="Arial" w:hAnsi="Arial" w:cs="Arial"/>
        </w:rPr>
        <w:t xml:space="preserve"> and 2.5 t/ha GB and the </w:t>
      </w:r>
      <w:proofErr w:type="spellStart"/>
      <w:r w:rsidRPr="009A716D">
        <w:rPr>
          <w:rFonts w:ascii="Arial" w:hAnsi="Arial" w:cs="Arial"/>
        </w:rPr>
        <w:t>unamended</w:t>
      </w:r>
      <w:proofErr w:type="spellEnd"/>
      <w:r w:rsidRPr="009A716D">
        <w:rPr>
          <w:rFonts w:ascii="Arial" w:hAnsi="Arial" w:cs="Arial"/>
        </w:rPr>
        <w:t xml:space="preserve"> plot had the least and same mean value (0.36) in harvest index. </w:t>
      </w:r>
    </w:p>
    <w:p w14:paraId="10E3F5A2" w14:textId="77777777" w:rsidR="00D5415D" w:rsidRPr="009A716D" w:rsidRDefault="00D5415D" w:rsidP="00216B07">
      <w:pPr>
        <w:spacing w:before="240"/>
        <w:jc w:val="both"/>
        <w:rPr>
          <w:rFonts w:ascii="Arial" w:hAnsi="Arial" w:cs="Arial"/>
        </w:rPr>
      </w:pPr>
    </w:p>
    <w:p w14:paraId="77F96540" w14:textId="3CA7DA86" w:rsidR="00216B07" w:rsidRPr="009A716D" w:rsidRDefault="00216B07" w:rsidP="00D5415D">
      <w:pPr>
        <w:jc w:val="center"/>
        <w:rPr>
          <w:rFonts w:ascii="Arial" w:hAnsi="Arial" w:cs="Arial"/>
          <w:b/>
          <w:bCs/>
        </w:rPr>
      </w:pPr>
      <w:r w:rsidRPr="009A716D">
        <w:rPr>
          <w:rFonts w:ascii="Arial" w:hAnsi="Arial" w:cs="Arial"/>
          <w:b/>
          <w:bCs/>
        </w:rPr>
        <w:lastRenderedPageBreak/>
        <w:t xml:space="preserve">Table </w:t>
      </w:r>
      <w:r w:rsidR="00D5415D" w:rsidRPr="009A716D">
        <w:rPr>
          <w:rFonts w:ascii="Arial" w:hAnsi="Arial" w:cs="Arial"/>
          <w:b/>
          <w:bCs/>
        </w:rPr>
        <w:t>11</w:t>
      </w:r>
      <w:r w:rsidR="00D26B8C" w:rsidRPr="009A716D">
        <w:rPr>
          <w:rFonts w:ascii="Arial" w:hAnsi="Arial" w:cs="Arial"/>
          <w:b/>
          <w:bCs/>
        </w:rPr>
        <w:t>.</w:t>
      </w:r>
      <w:r w:rsidR="00EC034C" w:rsidRPr="009A716D">
        <w:rPr>
          <w:rFonts w:ascii="Arial" w:hAnsi="Arial" w:cs="Arial"/>
          <w:b/>
          <w:bCs/>
        </w:rPr>
        <w:t xml:space="preserve"> </w:t>
      </w:r>
      <w:r w:rsidR="00D5415D" w:rsidRPr="009A716D">
        <w:rPr>
          <w:rFonts w:ascii="Arial" w:hAnsi="Arial" w:cs="Arial"/>
          <w:b/>
          <w:bCs/>
        </w:rPr>
        <w:t>Harvest index</w:t>
      </w:r>
      <w:r w:rsidRPr="009A716D">
        <w:rPr>
          <w:rFonts w:ascii="Arial" w:hAnsi="Arial" w:cs="Arial"/>
          <w:b/>
          <w:bCs/>
        </w:rPr>
        <w:t xml:space="preserve"> as </w:t>
      </w:r>
      <w:r w:rsidR="00D5415D" w:rsidRPr="009A716D">
        <w:rPr>
          <w:rFonts w:ascii="Arial" w:hAnsi="Arial" w:cs="Arial"/>
          <w:b/>
          <w:bCs/>
        </w:rPr>
        <w:t xml:space="preserve">influenced by </w:t>
      </w:r>
      <w:proofErr w:type="spellStart"/>
      <w:r w:rsidR="00D5415D" w:rsidRPr="009A716D">
        <w:rPr>
          <w:rFonts w:ascii="Arial" w:hAnsi="Arial" w:cs="Arial"/>
          <w:b/>
          <w:bCs/>
        </w:rPr>
        <w:t>biochar</w:t>
      </w:r>
      <w:proofErr w:type="spellEnd"/>
      <w:r w:rsidR="00D5415D" w:rsidRPr="009A716D">
        <w:rPr>
          <w:rFonts w:ascii="Arial" w:hAnsi="Arial" w:cs="Arial"/>
          <w:b/>
          <w:bCs/>
        </w:rPr>
        <w:t xml:space="preserve">, chicken manure and NPK </w:t>
      </w:r>
      <w:proofErr w:type="spellStart"/>
      <w:r w:rsidR="00D5415D" w:rsidRPr="009A716D">
        <w:rPr>
          <w:rFonts w:ascii="Arial" w:hAnsi="Arial" w:cs="Arial"/>
          <w:b/>
          <w:bCs/>
        </w:rPr>
        <w:t>fertiliser</w:t>
      </w:r>
      <w:proofErr w:type="spellEnd"/>
      <w:r w:rsidR="00D5415D" w:rsidRPr="009A716D">
        <w:rPr>
          <w:rFonts w:ascii="Arial" w:hAnsi="Arial" w:cs="Arial"/>
          <w:b/>
          <w:bCs/>
        </w:rPr>
        <w:t xml:space="preserve"> application </w:t>
      </w:r>
      <w:r w:rsidRPr="009A716D">
        <w:rPr>
          <w:rFonts w:ascii="Arial" w:hAnsi="Arial" w:cs="Arial"/>
          <w:b/>
          <w:bCs/>
        </w:rPr>
        <w:t>during 2021 minor and 2022 major cropping seasons</w:t>
      </w:r>
    </w:p>
    <w:tbl>
      <w:tblPr>
        <w:tblStyle w:val="TableGrid"/>
        <w:tblW w:w="9639"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1275"/>
        <w:gridCol w:w="993"/>
        <w:gridCol w:w="992"/>
        <w:gridCol w:w="992"/>
        <w:gridCol w:w="1134"/>
        <w:gridCol w:w="992"/>
      </w:tblGrid>
      <w:tr w:rsidR="00D5415D" w:rsidRPr="009A716D" w14:paraId="2EC15F57" w14:textId="77777777" w:rsidTr="005E1173">
        <w:trPr>
          <w:trHeight w:val="260"/>
        </w:trPr>
        <w:tc>
          <w:tcPr>
            <w:tcW w:w="3261" w:type="dxa"/>
            <w:tcBorders>
              <w:top w:val="single" w:sz="4" w:space="0" w:color="auto"/>
              <w:left w:val="nil"/>
              <w:bottom w:val="nil"/>
              <w:right w:val="single" w:sz="4" w:space="0" w:color="auto"/>
            </w:tcBorders>
          </w:tcPr>
          <w:p w14:paraId="4019CABE" w14:textId="77777777" w:rsidR="00D5415D" w:rsidRPr="009A716D" w:rsidRDefault="00D5415D" w:rsidP="005E1173">
            <w:pPr>
              <w:rPr>
                <w:rFonts w:ascii="Arial" w:hAnsi="Arial" w:cs="Arial"/>
                <w:sz w:val="20"/>
                <w:szCs w:val="20"/>
              </w:rPr>
            </w:pPr>
          </w:p>
        </w:tc>
        <w:tc>
          <w:tcPr>
            <w:tcW w:w="6378" w:type="dxa"/>
            <w:gridSpan w:val="6"/>
            <w:tcBorders>
              <w:top w:val="single" w:sz="4" w:space="0" w:color="auto"/>
              <w:left w:val="single" w:sz="4" w:space="0" w:color="auto"/>
              <w:bottom w:val="single" w:sz="4" w:space="0" w:color="auto"/>
              <w:right w:val="nil"/>
            </w:tcBorders>
          </w:tcPr>
          <w:p w14:paraId="3883AE45" w14:textId="77777777" w:rsidR="00D5415D" w:rsidRPr="009A716D" w:rsidRDefault="00D5415D" w:rsidP="005E1173">
            <w:pPr>
              <w:jc w:val="center"/>
              <w:rPr>
                <w:rFonts w:ascii="Arial" w:hAnsi="Arial" w:cs="Arial"/>
                <w:sz w:val="20"/>
                <w:szCs w:val="20"/>
              </w:rPr>
            </w:pPr>
            <w:r w:rsidRPr="009A716D">
              <w:rPr>
                <w:rFonts w:ascii="Arial" w:hAnsi="Arial" w:cs="Arial"/>
                <w:sz w:val="20"/>
                <w:szCs w:val="20"/>
              </w:rPr>
              <w:t>Harvest index</w:t>
            </w:r>
          </w:p>
        </w:tc>
      </w:tr>
      <w:tr w:rsidR="00D5415D" w:rsidRPr="009A716D" w14:paraId="102BB1D7" w14:textId="77777777" w:rsidTr="005E1173">
        <w:trPr>
          <w:trHeight w:val="260"/>
        </w:trPr>
        <w:tc>
          <w:tcPr>
            <w:tcW w:w="3261" w:type="dxa"/>
            <w:tcBorders>
              <w:top w:val="nil"/>
              <w:left w:val="nil"/>
              <w:bottom w:val="nil"/>
              <w:right w:val="single" w:sz="4" w:space="0" w:color="auto"/>
            </w:tcBorders>
          </w:tcPr>
          <w:p w14:paraId="4B735104" w14:textId="77777777" w:rsidR="00D5415D" w:rsidRPr="009A716D" w:rsidRDefault="00D5415D" w:rsidP="005E1173">
            <w:pPr>
              <w:rPr>
                <w:rFonts w:ascii="Arial" w:hAnsi="Arial" w:cs="Arial"/>
                <w:sz w:val="20"/>
                <w:szCs w:val="20"/>
              </w:rPr>
            </w:pPr>
          </w:p>
        </w:tc>
        <w:tc>
          <w:tcPr>
            <w:tcW w:w="3260" w:type="dxa"/>
            <w:gridSpan w:val="3"/>
            <w:tcBorders>
              <w:top w:val="single" w:sz="4" w:space="0" w:color="auto"/>
              <w:left w:val="single" w:sz="4" w:space="0" w:color="auto"/>
              <w:bottom w:val="nil"/>
              <w:right w:val="single" w:sz="4" w:space="0" w:color="auto"/>
            </w:tcBorders>
          </w:tcPr>
          <w:p w14:paraId="21F7DA13" w14:textId="77777777" w:rsidR="00D5415D" w:rsidRPr="009A716D" w:rsidRDefault="00D5415D" w:rsidP="005E1173">
            <w:pPr>
              <w:rPr>
                <w:rFonts w:ascii="Arial" w:hAnsi="Arial" w:cs="Arial"/>
                <w:sz w:val="20"/>
                <w:szCs w:val="20"/>
              </w:rPr>
            </w:pPr>
          </w:p>
        </w:tc>
        <w:tc>
          <w:tcPr>
            <w:tcW w:w="3118" w:type="dxa"/>
            <w:gridSpan w:val="3"/>
            <w:tcBorders>
              <w:top w:val="single" w:sz="4" w:space="0" w:color="auto"/>
              <w:left w:val="single" w:sz="4" w:space="0" w:color="auto"/>
              <w:bottom w:val="nil"/>
              <w:right w:val="nil"/>
            </w:tcBorders>
          </w:tcPr>
          <w:p w14:paraId="3C75D9A7" w14:textId="77777777" w:rsidR="00D5415D" w:rsidRPr="009A716D" w:rsidRDefault="00D5415D" w:rsidP="005E1173">
            <w:pPr>
              <w:jc w:val="center"/>
              <w:rPr>
                <w:rFonts w:ascii="Arial" w:hAnsi="Arial" w:cs="Arial"/>
                <w:sz w:val="20"/>
                <w:szCs w:val="20"/>
              </w:rPr>
            </w:pPr>
          </w:p>
        </w:tc>
      </w:tr>
      <w:tr w:rsidR="00D5415D" w:rsidRPr="009A716D" w14:paraId="468192C0" w14:textId="77777777" w:rsidTr="005E1173">
        <w:trPr>
          <w:trHeight w:val="434"/>
        </w:trPr>
        <w:tc>
          <w:tcPr>
            <w:tcW w:w="3261" w:type="dxa"/>
            <w:tcBorders>
              <w:top w:val="nil"/>
              <w:left w:val="nil"/>
              <w:bottom w:val="nil"/>
              <w:right w:val="single" w:sz="4" w:space="0" w:color="auto"/>
            </w:tcBorders>
          </w:tcPr>
          <w:p w14:paraId="7752343B" w14:textId="77777777" w:rsidR="00D5415D" w:rsidRPr="009A716D" w:rsidRDefault="00D5415D" w:rsidP="005E1173">
            <w:pPr>
              <w:rPr>
                <w:rFonts w:ascii="Arial" w:hAnsi="Arial" w:cs="Arial"/>
                <w:sz w:val="20"/>
                <w:szCs w:val="20"/>
              </w:rPr>
            </w:pPr>
          </w:p>
        </w:tc>
        <w:tc>
          <w:tcPr>
            <w:tcW w:w="3260" w:type="dxa"/>
            <w:gridSpan w:val="3"/>
            <w:tcBorders>
              <w:top w:val="nil"/>
              <w:left w:val="single" w:sz="4" w:space="0" w:color="auto"/>
              <w:bottom w:val="nil"/>
              <w:right w:val="single" w:sz="4" w:space="0" w:color="auto"/>
            </w:tcBorders>
          </w:tcPr>
          <w:p w14:paraId="27AAC54E" w14:textId="77777777" w:rsidR="00D5415D" w:rsidRPr="009A716D" w:rsidRDefault="00D5415D" w:rsidP="005E1173">
            <w:pPr>
              <w:jc w:val="center"/>
              <w:rPr>
                <w:rFonts w:ascii="Arial" w:hAnsi="Arial" w:cs="Arial"/>
                <w:sz w:val="20"/>
                <w:szCs w:val="20"/>
                <w:u w:val="single"/>
              </w:rPr>
            </w:pPr>
            <w:r w:rsidRPr="009A716D">
              <w:rPr>
                <w:rFonts w:ascii="Arial" w:hAnsi="Arial" w:cs="Arial"/>
                <w:sz w:val="20"/>
                <w:szCs w:val="20"/>
                <w:u w:val="single"/>
              </w:rPr>
              <w:t>2021</w:t>
            </w:r>
          </w:p>
        </w:tc>
        <w:tc>
          <w:tcPr>
            <w:tcW w:w="3118" w:type="dxa"/>
            <w:gridSpan w:val="3"/>
            <w:tcBorders>
              <w:top w:val="nil"/>
              <w:left w:val="single" w:sz="4" w:space="0" w:color="auto"/>
              <w:bottom w:val="nil"/>
              <w:right w:val="nil"/>
            </w:tcBorders>
          </w:tcPr>
          <w:p w14:paraId="5D5FFD34" w14:textId="77777777" w:rsidR="00D5415D" w:rsidRPr="009A716D" w:rsidRDefault="00D5415D" w:rsidP="005E1173">
            <w:pPr>
              <w:jc w:val="center"/>
              <w:rPr>
                <w:rFonts w:ascii="Arial" w:hAnsi="Arial" w:cs="Arial"/>
                <w:sz w:val="20"/>
                <w:szCs w:val="20"/>
                <w:u w:val="single"/>
              </w:rPr>
            </w:pPr>
            <w:r w:rsidRPr="009A716D">
              <w:rPr>
                <w:rFonts w:ascii="Arial" w:hAnsi="Arial" w:cs="Arial"/>
                <w:sz w:val="20"/>
                <w:szCs w:val="20"/>
                <w:u w:val="single"/>
              </w:rPr>
              <w:t>2022</w:t>
            </w:r>
          </w:p>
        </w:tc>
      </w:tr>
      <w:tr w:rsidR="00D5415D" w:rsidRPr="009A716D" w14:paraId="2E3719DB" w14:textId="77777777" w:rsidTr="005E1173">
        <w:trPr>
          <w:trHeight w:val="412"/>
        </w:trPr>
        <w:tc>
          <w:tcPr>
            <w:tcW w:w="3261" w:type="dxa"/>
            <w:tcBorders>
              <w:top w:val="nil"/>
              <w:left w:val="nil"/>
              <w:bottom w:val="nil"/>
              <w:right w:val="single" w:sz="4" w:space="0" w:color="auto"/>
            </w:tcBorders>
          </w:tcPr>
          <w:p w14:paraId="73E7A7F0" w14:textId="77777777" w:rsidR="00D5415D" w:rsidRPr="009A716D" w:rsidRDefault="00D5415D" w:rsidP="005E1173">
            <w:pPr>
              <w:rPr>
                <w:rFonts w:ascii="Arial" w:hAnsi="Arial" w:cs="Arial"/>
                <w:b/>
                <w:bCs/>
                <w:sz w:val="20"/>
                <w:szCs w:val="20"/>
              </w:rPr>
            </w:pPr>
          </w:p>
        </w:tc>
        <w:tc>
          <w:tcPr>
            <w:tcW w:w="2268" w:type="dxa"/>
            <w:gridSpan w:val="2"/>
            <w:tcBorders>
              <w:top w:val="nil"/>
              <w:left w:val="single" w:sz="4" w:space="0" w:color="auto"/>
              <w:bottom w:val="nil"/>
              <w:right w:val="nil"/>
            </w:tcBorders>
          </w:tcPr>
          <w:p w14:paraId="19229A60" w14:textId="77777777" w:rsidR="00D5415D" w:rsidRPr="009A716D" w:rsidRDefault="00D5415D" w:rsidP="005E1173">
            <w:pPr>
              <w:jc w:val="center"/>
              <w:rPr>
                <w:rFonts w:ascii="Arial" w:hAnsi="Arial" w:cs="Arial"/>
                <w:b/>
                <w:bCs/>
                <w:sz w:val="20"/>
                <w:szCs w:val="20"/>
              </w:rPr>
            </w:pPr>
            <w:r w:rsidRPr="009A716D">
              <w:rPr>
                <w:rFonts w:ascii="Arial" w:hAnsi="Arial" w:cs="Arial"/>
                <w:b/>
                <w:bCs/>
                <w:sz w:val="20"/>
                <w:szCs w:val="20"/>
              </w:rPr>
              <w:t>Variety</w:t>
            </w:r>
          </w:p>
        </w:tc>
        <w:tc>
          <w:tcPr>
            <w:tcW w:w="992" w:type="dxa"/>
            <w:tcBorders>
              <w:top w:val="nil"/>
              <w:left w:val="nil"/>
              <w:bottom w:val="nil"/>
              <w:right w:val="single" w:sz="4" w:space="0" w:color="auto"/>
            </w:tcBorders>
          </w:tcPr>
          <w:p w14:paraId="5F8915D6" w14:textId="77777777" w:rsidR="00D5415D" w:rsidRPr="009A716D" w:rsidRDefault="00D5415D" w:rsidP="005E1173">
            <w:pPr>
              <w:rPr>
                <w:rFonts w:ascii="Arial" w:hAnsi="Arial" w:cs="Arial"/>
                <w:b/>
                <w:bCs/>
                <w:sz w:val="20"/>
                <w:szCs w:val="20"/>
              </w:rPr>
            </w:pPr>
          </w:p>
        </w:tc>
        <w:tc>
          <w:tcPr>
            <w:tcW w:w="2126" w:type="dxa"/>
            <w:gridSpan w:val="2"/>
            <w:tcBorders>
              <w:top w:val="nil"/>
              <w:left w:val="single" w:sz="4" w:space="0" w:color="auto"/>
              <w:bottom w:val="nil"/>
              <w:right w:val="nil"/>
            </w:tcBorders>
          </w:tcPr>
          <w:p w14:paraId="29179F17" w14:textId="77777777" w:rsidR="00D5415D" w:rsidRPr="009A716D" w:rsidRDefault="00D5415D" w:rsidP="005E1173">
            <w:pPr>
              <w:jc w:val="center"/>
              <w:rPr>
                <w:rFonts w:ascii="Arial" w:hAnsi="Arial" w:cs="Arial"/>
                <w:b/>
                <w:bCs/>
                <w:sz w:val="20"/>
                <w:szCs w:val="20"/>
              </w:rPr>
            </w:pPr>
            <w:r w:rsidRPr="009A716D">
              <w:rPr>
                <w:rFonts w:ascii="Arial" w:hAnsi="Arial" w:cs="Arial"/>
                <w:b/>
                <w:bCs/>
                <w:sz w:val="20"/>
                <w:szCs w:val="20"/>
              </w:rPr>
              <w:t>Variety</w:t>
            </w:r>
          </w:p>
        </w:tc>
        <w:tc>
          <w:tcPr>
            <w:tcW w:w="992" w:type="dxa"/>
            <w:tcBorders>
              <w:top w:val="nil"/>
              <w:left w:val="nil"/>
              <w:bottom w:val="nil"/>
              <w:right w:val="nil"/>
            </w:tcBorders>
          </w:tcPr>
          <w:p w14:paraId="0A3F01DC" w14:textId="77777777" w:rsidR="00D5415D" w:rsidRPr="009A716D" w:rsidRDefault="00D5415D" w:rsidP="005E1173">
            <w:pPr>
              <w:rPr>
                <w:rFonts w:ascii="Arial" w:hAnsi="Arial" w:cs="Arial"/>
                <w:b/>
                <w:bCs/>
                <w:sz w:val="20"/>
                <w:szCs w:val="20"/>
              </w:rPr>
            </w:pPr>
          </w:p>
        </w:tc>
      </w:tr>
      <w:tr w:rsidR="00D5415D" w:rsidRPr="009A716D" w14:paraId="5FC04377" w14:textId="77777777" w:rsidTr="005E1173">
        <w:trPr>
          <w:trHeight w:val="68"/>
        </w:trPr>
        <w:tc>
          <w:tcPr>
            <w:tcW w:w="3261" w:type="dxa"/>
            <w:tcBorders>
              <w:top w:val="nil"/>
              <w:left w:val="nil"/>
              <w:bottom w:val="single" w:sz="4" w:space="0" w:color="auto"/>
              <w:right w:val="single" w:sz="4" w:space="0" w:color="auto"/>
            </w:tcBorders>
          </w:tcPr>
          <w:p w14:paraId="12E7C499" w14:textId="1AF9274F" w:rsidR="00D5415D" w:rsidRPr="009A716D" w:rsidRDefault="00D5415D" w:rsidP="005E1173">
            <w:pPr>
              <w:rPr>
                <w:rFonts w:ascii="Arial" w:hAnsi="Arial" w:cs="Arial"/>
                <w:b/>
                <w:bCs/>
                <w:sz w:val="20"/>
                <w:szCs w:val="20"/>
              </w:rPr>
            </w:pPr>
            <w:proofErr w:type="spellStart"/>
            <w:r w:rsidRPr="009A716D">
              <w:rPr>
                <w:rFonts w:ascii="Arial" w:hAnsi="Arial" w:cs="Arial"/>
                <w:b/>
                <w:bCs/>
                <w:sz w:val="20"/>
                <w:szCs w:val="20"/>
              </w:rPr>
              <w:t>Fertili</w:t>
            </w:r>
            <w:r w:rsidR="003F0364">
              <w:rPr>
                <w:rFonts w:ascii="Arial" w:hAnsi="Arial" w:cs="Arial"/>
                <w:b/>
                <w:bCs/>
                <w:sz w:val="20"/>
                <w:szCs w:val="20"/>
              </w:rPr>
              <w:t>s</w:t>
            </w:r>
            <w:r w:rsidRPr="009A716D">
              <w:rPr>
                <w:rFonts w:ascii="Arial" w:hAnsi="Arial" w:cs="Arial"/>
                <w:b/>
                <w:bCs/>
                <w:sz w:val="20"/>
                <w:szCs w:val="20"/>
              </w:rPr>
              <w:t>er</w:t>
            </w:r>
            <w:proofErr w:type="spellEnd"/>
            <w:r w:rsidRPr="009A716D">
              <w:rPr>
                <w:rFonts w:ascii="Arial" w:hAnsi="Arial" w:cs="Arial"/>
                <w:b/>
                <w:bCs/>
                <w:sz w:val="20"/>
                <w:szCs w:val="20"/>
              </w:rPr>
              <w:t xml:space="preserve"> rates </w:t>
            </w:r>
          </w:p>
        </w:tc>
        <w:tc>
          <w:tcPr>
            <w:tcW w:w="1275" w:type="dxa"/>
            <w:tcBorders>
              <w:top w:val="nil"/>
              <w:left w:val="single" w:sz="4" w:space="0" w:color="auto"/>
              <w:bottom w:val="single" w:sz="4" w:space="0" w:color="auto"/>
              <w:right w:val="nil"/>
            </w:tcBorders>
          </w:tcPr>
          <w:p w14:paraId="606DD37C" w14:textId="77777777" w:rsidR="00D5415D" w:rsidRPr="009A716D" w:rsidRDefault="00D5415D" w:rsidP="005E1173">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w:t>
            </w:r>
          </w:p>
        </w:tc>
        <w:tc>
          <w:tcPr>
            <w:tcW w:w="993" w:type="dxa"/>
            <w:tcBorders>
              <w:top w:val="nil"/>
              <w:left w:val="nil"/>
              <w:bottom w:val="single" w:sz="4" w:space="0" w:color="auto"/>
              <w:right w:val="nil"/>
            </w:tcBorders>
          </w:tcPr>
          <w:p w14:paraId="705714D6" w14:textId="77777777" w:rsidR="00D5415D" w:rsidRPr="009A716D" w:rsidRDefault="00D5415D" w:rsidP="005E1173">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w:t>
            </w:r>
          </w:p>
        </w:tc>
        <w:tc>
          <w:tcPr>
            <w:tcW w:w="992" w:type="dxa"/>
            <w:tcBorders>
              <w:top w:val="nil"/>
              <w:left w:val="nil"/>
              <w:bottom w:val="single" w:sz="4" w:space="0" w:color="auto"/>
              <w:right w:val="single" w:sz="4" w:space="0" w:color="auto"/>
            </w:tcBorders>
          </w:tcPr>
          <w:p w14:paraId="57C738F2" w14:textId="77777777" w:rsidR="00D5415D" w:rsidRPr="009A716D" w:rsidRDefault="00D5415D" w:rsidP="005E1173">
            <w:pPr>
              <w:rPr>
                <w:rFonts w:ascii="Arial" w:hAnsi="Arial" w:cs="Arial"/>
                <w:sz w:val="20"/>
                <w:szCs w:val="20"/>
              </w:rPr>
            </w:pPr>
            <w:r w:rsidRPr="009A716D">
              <w:rPr>
                <w:rFonts w:ascii="Arial" w:hAnsi="Arial" w:cs="Arial"/>
                <w:sz w:val="20"/>
                <w:szCs w:val="20"/>
              </w:rPr>
              <w:t>Mean</w:t>
            </w:r>
          </w:p>
        </w:tc>
        <w:tc>
          <w:tcPr>
            <w:tcW w:w="992" w:type="dxa"/>
            <w:tcBorders>
              <w:top w:val="nil"/>
              <w:left w:val="single" w:sz="4" w:space="0" w:color="auto"/>
              <w:bottom w:val="single" w:sz="4" w:space="0" w:color="auto"/>
              <w:right w:val="nil"/>
            </w:tcBorders>
          </w:tcPr>
          <w:p w14:paraId="10E088A3" w14:textId="77777777" w:rsidR="00D5415D" w:rsidRPr="009A716D" w:rsidRDefault="00D5415D" w:rsidP="005E1173">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w:t>
            </w:r>
          </w:p>
        </w:tc>
        <w:tc>
          <w:tcPr>
            <w:tcW w:w="1134" w:type="dxa"/>
            <w:tcBorders>
              <w:top w:val="nil"/>
              <w:left w:val="nil"/>
              <w:bottom w:val="single" w:sz="4" w:space="0" w:color="auto"/>
              <w:right w:val="nil"/>
            </w:tcBorders>
          </w:tcPr>
          <w:p w14:paraId="10E69E33" w14:textId="77777777" w:rsidR="00D5415D" w:rsidRPr="009A716D" w:rsidRDefault="00D5415D" w:rsidP="005E1173">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w:t>
            </w:r>
          </w:p>
        </w:tc>
        <w:tc>
          <w:tcPr>
            <w:tcW w:w="992" w:type="dxa"/>
            <w:tcBorders>
              <w:top w:val="nil"/>
              <w:left w:val="nil"/>
              <w:bottom w:val="single" w:sz="4" w:space="0" w:color="auto"/>
              <w:right w:val="nil"/>
            </w:tcBorders>
          </w:tcPr>
          <w:p w14:paraId="7A4FBADA" w14:textId="77777777" w:rsidR="00D5415D" w:rsidRPr="009A716D" w:rsidRDefault="00D5415D" w:rsidP="005E1173">
            <w:pPr>
              <w:rPr>
                <w:rFonts w:ascii="Arial" w:hAnsi="Arial" w:cs="Arial"/>
                <w:sz w:val="20"/>
                <w:szCs w:val="20"/>
              </w:rPr>
            </w:pPr>
            <w:r w:rsidRPr="009A716D">
              <w:rPr>
                <w:rFonts w:ascii="Arial" w:hAnsi="Arial" w:cs="Arial"/>
                <w:sz w:val="20"/>
                <w:szCs w:val="20"/>
              </w:rPr>
              <w:t>Mean</w:t>
            </w:r>
          </w:p>
        </w:tc>
      </w:tr>
      <w:tr w:rsidR="00D5415D" w:rsidRPr="009A716D" w14:paraId="5266AD02" w14:textId="77777777" w:rsidTr="005E1173">
        <w:trPr>
          <w:trHeight w:val="293"/>
        </w:trPr>
        <w:tc>
          <w:tcPr>
            <w:tcW w:w="3261" w:type="dxa"/>
            <w:tcBorders>
              <w:top w:val="single" w:sz="4" w:space="0" w:color="auto"/>
              <w:right w:val="single" w:sz="4" w:space="0" w:color="auto"/>
            </w:tcBorders>
          </w:tcPr>
          <w:p w14:paraId="6DE91940" w14:textId="77777777" w:rsidR="00D5415D" w:rsidRPr="009A716D" w:rsidRDefault="00D5415D" w:rsidP="005E1173">
            <w:pPr>
              <w:rPr>
                <w:rFonts w:ascii="Arial" w:hAnsi="Arial" w:cs="Arial"/>
                <w:sz w:val="20"/>
                <w:szCs w:val="20"/>
              </w:rPr>
            </w:pPr>
            <w:r w:rsidRPr="009A716D">
              <w:rPr>
                <w:rFonts w:ascii="Arial" w:hAnsi="Arial" w:cs="Arial"/>
                <w:sz w:val="20"/>
                <w:szCs w:val="20"/>
              </w:rPr>
              <w:t xml:space="preserve">10 t/ha CM </w:t>
            </w:r>
          </w:p>
        </w:tc>
        <w:tc>
          <w:tcPr>
            <w:tcW w:w="1275" w:type="dxa"/>
            <w:tcBorders>
              <w:top w:val="single" w:sz="4" w:space="0" w:color="auto"/>
              <w:left w:val="single" w:sz="4" w:space="0" w:color="auto"/>
              <w:bottom w:val="nil"/>
              <w:right w:val="nil"/>
            </w:tcBorders>
          </w:tcPr>
          <w:p w14:paraId="227A911B" w14:textId="77777777" w:rsidR="00D5415D" w:rsidRPr="009A716D" w:rsidRDefault="00D5415D" w:rsidP="005E1173">
            <w:pPr>
              <w:rPr>
                <w:rFonts w:ascii="Arial" w:hAnsi="Arial" w:cs="Arial"/>
                <w:sz w:val="20"/>
                <w:szCs w:val="20"/>
              </w:rPr>
            </w:pPr>
            <w:r w:rsidRPr="009A716D">
              <w:rPr>
                <w:rFonts w:ascii="Arial" w:hAnsi="Arial" w:cs="Arial"/>
                <w:sz w:val="20"/>
                <w:szCs w:val="20"/>
              </w:rPr>
              <w:t>0.39</w:t>
            </w:r>
          </w:p>
        </w:tc>
        <w:tc>
          <w:tcPr>
            <w:tcW w:w="993" w:type="dxa"/>
            <w:tcBorders>
              <w:top w:val="single" w:sz="4" w:space="0" w:color="auto"/>
              <w:left w:val="nil"/>
              <w:bottom w:val="nil"/>
              <w:right w:val="nil"/>
            </w:tcBorders>
          </w:tcPr>
          <w:p w14:paraId="531D7F2A" w14:textId="77777777" w:rsidR="00D5415D" w:rsidRPr="009A716D" w:rsidRDefault="00D5415D" w:rsidP="005E1173">
            <w:pPr>
              <w:rPr>
                <w:rFonts w:ascii="Arial" w:hAnsi="Arial" w:cs="Arial"/>
                <w:sz w:val="20"/>
                <w:szCs w:val="20"/>
              </w:rPr>
            </w:pPr>
            <w:r w:rsidRPr="009A716D">
              <w:rPr>
                <w:rFonts w:ascii="Arial" w:hAnsi="Arial" w:cs="Arial"/>
                <w:sz w:val="20"/>
                <w:szCs w:val="20"/>
              </w:rPr>
              <w:t>0.32</w:t>
            </w:r>
          </w:p>
        </w:tc>
        <w:tc>
          <w:tcPr>
            <w:tcW w:w="992" w:type="dxa"/>
            <w:tcBorders>
              <w:top w:val="single" w:sz="4" w:space="0" w:color="auto"/>
              <w:left w:val="nil"/>
              <w:bottom w:val="nil"/>
              <w:right w:val="single" w:sz="4" w:space="0" w:color="auto"/>
            </w:tcBorders>
          </w:tcPr>
          <w:p w14:paraId="2DA45D9A" w14:textId="77777777" w:rsidR="00D5415D" w:rsidRPr="009A716D" w:rsidRDefault="00D5415D" w:rsidP="005E1173">
            <w:pPr>
              <w:rPr>
                <w:rFonts w:ascii="Arial" w:hAnsi="Arial" w:cs="Arial"/>
                <w:sz w:val="20"/>
                <w:szCs w:val="20"/>
              </w:rPr>
            </w:pPr>
            <w:r w:rsidRPr="009A716D">
              <w:rPr>
                <w:rFonts w:ascii="Arial" w:hAnsi="Arial" w:cs="Arial"/>
                <w:sz w:val="20"/>
                <w:szCs w:val="20"/>
              </w:rPr>
              <w:t>0.36</w:t>
            </w:r>
          </w:p>
        </w:tc>
        <w:tc>
          <w:tcPr>
            <w:tcW w:w="992" w:type="dxa"/>
            <w:tcBorders>
              <w:top w:val="single" w:sz="4" w:space="0" w:color="auto"/>
              <w:left w:val="single" w:sz="4" w:space="0" w:color="auto"/>
            </w:tcBorders>
          </w:tcPr>
          <w:p w14:paraId="15A7B3A4" w14:textId="77777777" w:rsidR="00D5415D" w:rsidRPr="009A716D" w:rsidRDefault="00D5415D" w:rsidP="005E1173">
            <w:pPr>
              <w:rPr>
                <w:rFonts w:ascii="Arial" w:hAnsi="Arial" w:cs="Arial"/>
                <w:sz w:val="20"/>
                <w:szCs w:val="20"/>
              </w:rPr>
            </w:pPr>
            <w:r w:rsidRPr="009A716D">
              <w:rPr>
                <w:rFonts w:ascii="Arial" w:hAnsi="Arial" w:cs="Arial"/>
                <w:sz w:val="20"/>
                <w:szCs w:val="20"/>
              </w:rPr>
              <w:t>0.42</w:t>
            </w:r>
          </w:p>
        </w:tc>
        <w:tc>
          <w:tcPr>
            <w:tcW w:w="1134" w:type="dxa"/>
          </w:tcPr>
          <w:p w14:paraId="5DA3541F" w14:textId="77777777" w:rsidR="00D5415D" w:rsidRPr="009A716D" w:rsidRDefault="00D5415D" w:rsidP="005E1173">
            <w:pPr>
              <w:rPr>
                <w:rFonts w:ascii="Arial" w:hAnsi="Arial" w:cs="Arial"/>
                <w:sz w:val="20"/>
                <w:szCs w:val="20"/>
              </w:rPr>
            </w:pPr>
            <w:r w:rsidRPr="009A716D">
              <w:rPr>
                <w:rFonts w:ascii="Arial" w:hAnsi="Arial" w:cs="Arial"/>
                <w:sz w:val="20"/>
                <w:szCs w:val="20"/>
              </w:rPr>
              <w:t>0.39</w:t>
            </w:r>
          </w:p>
        </w:tc>
        <w:tc>
          <w:tcPr>
            <w:tcW w:w="992" w:type="dxa"/>
            <w:tcBorders>
              <w:top w:val="single" w:sz="4" w:space="0" w:color="auto"/>
            </w:tcBorders>
          </w:tcPr>
          <w:p w14:paraId="5DDF1648" w14:textId="77777777" w:rsidR="00D5415D" w:rsidRPr="009A716D" w:rsidRDefault="00D5415D" w:rsidP="005E1173">
            <w:pPr>
              <w:rPr>
                <w:rFonts w:ascii="Arial" w:hAnsi="Arial" w:cs="Arial"/>
                <w:sz w:val="20"/>
                <w:szCs w:val="20"/>
              </w:rPr>
            </w:pPr>
            <w:r w:rsidRPr="009A716D">
              <w:rPr>
                <w:rFonts w:ascii="Arial" w:hAnsi="Arial" w:cs="Arial"/>
                <w:sz w:val="20"/>
                <w:szCs w:val="20"/>
              </w:rPr>
              <w:t>0.41</w:t>
            </w:r>
          </w:p>
        </w:tc>
      </w:tr>
      <w:tr w:rsidR="00D5415D" w:rsidRPr="009A716D" w14:paraId="1337A964" w14:textId="77777777" w:rsidTr="005E1173">
        <w:trPr>
          <w:trHeight w:val="260"/>
        </w:trPr>
        <w:tc>
          <w:tcPr>
            <w:tcW w:w="3261" w:type="dxa"/>
            <w:tcBorders>
              <w:right w:val="single" w:sz="4" w:space="0" w:color="auto"/>
            </w:tcBorders>
          </w:tcPr>
          <w:p w14:paraId="4808124C" w14:textId="77777777" w:rsidR="00D5415D" w:rsidRPr="009A716D" w:rsidRDefault="00D5415D" w:rsidP="005E1173">
            <w:pPr>
              <w:rPr>
                <w:rFonts w:ascii="Arial" w:hAnsi="Arial" w:cs="Arial"/>
                <w:sz w:val="20"/>
                <w:szCs w:val="20"/>
              </w:rPr>
            </w:pPr>
            <w:r w:rsidRPr="009A716D">
              <w:rPr>
                <w:rFonts w:ascii="Arial" w:hAnsi="Arial" w:cs="Arial"/>
                <w:sz w:val="20"/>
                <w:szCs w:val="20"/>
              </w:rPr>
              <w:t>300 kg/ha NPK</w:t>
            </w:r>
          </w:p>
        </w:tc>
        <w:tc>
          <w:tcPr>
            <w:tcW w:w="1275" w:type="dxa"/>
            <w:tcBorders>
              <w:top w:val="nil"/>
            </w:tcBorders>
          </w:tcPr>
          <w:p w14:paraId="78B2CF03" w14:textId="77777777" w:rsidR="00D5415D" w:rsidRPr="009A716D" w:rsidRDefault="00D5415D" w:rsidP="005E1173">
            <w:pPr>
              <w:rPr>
                <w:rFonts w:ascii="Arial" w:hAnsi="Arial" w:cs="Arial"/>
                <w:sz w:val="20"/>
                <w:szCs w:val="20"/>
              </w:rPr>
            </w:pPr>
            <w:r w:rsidRPr="009A716D">
              <w:rPr>
                <w:rFonts w:ascii="Arial" w:hAnsi="Arial" w:cs="Arial"/>
                <w:sz w:val="20"/>
                <w:szCs w:val="20"/>
              </w:rPr>
              <w:t>0.43</w:t>
            </w:r>
          </w:p>
        </w:tc>
        <w:tc>
          <w:tcPr>
            <w:tcW w:w="993" w:type="dxa"/>
            <w:tcBorders>
              <w:top w:val="nil"/>
            </w:tcBorders>
          </w:tcPr>
          <w:p w14:paraId="7EBCAB62" w14:textId="77777777" w:rsidR="00D5415D" w:rsidRPr="009A716D" w:rsidRDefault="00D5415D" w:rsidP="005E1173">
            <w:pPr>
              <w:rPr>
                <w:rFonts w:ascii="Arial" w:hAnsi="Arial" w:cs="Arial"/>
                <w:sz w:val="20"/>
                <w:szCs w:val="20"/>
              </w:rPr>
            </w:pPr>
            <w:r w:rsidRPr="009A716D">
              <w:rPr>
                <w:rFonts w:ascii="Arial" w:hAnsi="Arial" w:cs="Arial"/>
                <w:sz w:val="20"/>
                <w:szCs w:val="20"/>
              </w:rPr>
              <w:t>0.32</w:t>
            </w:r>
          </w:p>
        </w:tc>
        <w:tc>
          <w:tcPr>
            <w:tcW w:w="992" w:type="dxa"/>
            <w:tcBorders>
              <w:top w:val="nil"/>
            </w:tcBorders>
          </w:tcPr>
          <w:p w14:paraId="2707D433" w14:textId="77777777" w:rsidR="00D5415D" w:rsidRPr="009A716D" w:rsidRDefault="00D5415D" w:rsidP="005E1173">
            <w:pPr>
              <w:rPr>
                <w:rFonts w:ascii="Arial" w:hAnsi="Arial" w:cs="Arial"/>
                <w:sz w:val="20"/>
                <w:szCs w:val="20"/>
              </w:rPr>
            </w:pPr>
            <w:r w:rsidRPr="009A716D">
              <w:rPr>
                <w:rFonts w:ascii="Arial" w:hAnsi="Arial" w:cs="Arial"/>
                <w:sz w:val="20"/>
                <w:szCs w:val="20"/>
              </w:rPr>
              <w:t>0.38</w:t>
            </w:r>
          </w:p>
        </w:tc>
        <w:tc>
          <w:tcPr>
            <w:tcW w:w="992" w:type="dxa"/>
            <w:tcBorders>
              <w:left w:val="single" w:sz="4" w:space="0" w:color="auto"/>
            </w:tcBorders>
          </w:tcPr>
          <w:p w14:paraId="72647D45" w14:textId="77777777" w:rsidR="00D5415D" w:rsidRPr="009A716D" w:rsidRDefault="00D5415D" w:rsidP="005E1173">
            <w:pPr>
              <w:rPr>
                <w:rFonts w:ascii="Arial" w:hAnsi="Arial" w:cs="Arial"/>
                <w:sz w:val="20"/>
                <w:szCs w:val="20"/>
              </w:rPr>
            </w:pPr>
            <w:r w:rsidRPr="009A716D">
              <w:rPr>
                <w:rFonts w:ascii="Arial" w:hAnsi="Arial" w:cs="Arial"/>
                <w:sz w:val="20"/>
                <w:szCs w:val="20"/>
              </w:rPr>
              <w:t>0.45</w:t>
            </w:r>
          </w:p>
        </w:tc>
        <w:tc>
          <w:tcPr>
            <w:tcW w:w="1134" w:type="dxa"/>
          </w:tcPr>
          <w:p w14:paraId="1426AA9E" w14:textId="77777777" w:rsidR="00D5415D" w:rsidRPr="009A716D" w:rsidRDefault="00D5415D" w:rsidP="005E1173">
            <w:pPr>
              <w:rPr>
                <w:rFonts w:ascii="Arial" w:hAnsi="Arial" w:cs="Arial"/>
                <w:sz w:val="20"/>
                <w:szCs w:val="20"/>
              </w:rPr>
            </w:pPr>
            <w:r w:rsidRPr="009A716D">
              <w:rPr>
                <w:rFonts w:ascii="Arial" w:hAnsi="Arial" w:cs="Arial"/>
                <w:sz w:val="20"/>
                <w:szCs w:val="20"/>
              </w:rPr>
              <w:t>0.43</w:t>
            </w:r>
          </w:p>
        </w:tc>
        <w:tc>
          <w:tcPr>
            <w:tcW w:w="992" w:type="dxa"/>
          </w:tcPr>
          <w:p w14:paraId="2A6C2E44" w14:textId="77777777" w:rsidR="00D5415D" w:rsidRPr="009A716D" w:rsidRDefault="00D5415D" w:rsidP="005E1173">
            <w:pPr>
              <w:rPr>
                <w:rFonts w:ascii="Arial" w:hAnsi="Arial" w:cs="Arial"/>
                <w:sz w:val="20"/>
                <w:szCs w:val="20"/>
              </w:rPr>
            </w:pPr>
            <w:r w:rsidRPr="009A716D">
              <w:rPr>
                <w:rFonts w:ascii="Arial" w:hAnsi="Arial" w:cs="Arial"/>
                <w:sz w:val="20"/>
                <w:szCs w:val="20"/>
              </w:rPr>
              <w:t>0.44</w:t>
            </w:r>
          </w:p>
        </w:tc>
      </w:tr>
      <w:tr w:rsidR="00D5415D" w:rsidRPr="009A716D" w14:paraId="20912F53" w14:textId="77777777" w:rsidTr="005E1173">
        <w:trPr>
          <w:trHeight w:val="260"/>
        </w:trPr>
        <w:tc>
          <w:tcPr>
            <w:tcW w:w="3261" w:type="dxa"/>
            <w:tcBorders>
              <w:right w:val="single" w:sz="4" w:space="0" w:color="auto"/>
            </w:tcBorders>
          </w:tcPr>
          <w:p w14:paraId="596A2E21" w14:textId="77777777" w:rsidR="00D5415D" w:rsidRPr="009A716D" w:rsidRDefault="00D5415D" w:rsidP="005E1173">
            <w:pPr>
              <w:rPr>
                <w:rFonts w:ascii="Arial" w:hAnsi="Arial" w:cs="Arial"/>
                <w:sz w:val="20"/>
                <w:szCs w:val="20"/>
              </w:rPr>
            </w:pPr>
            <w:r w:rsidRPr="009A716D">
              <w:rPr>
                <w:rFonts w:ascii="Arial" w:hAnsi="Arial" w:cs="Arial"/>
                <w:sz w:val="20"/>
                <w:szCs w:val="20"/>
              </w:rPr>
              <w:t>2.5 t/ha GB</w:t>
            </w:r>
          </w:p>
        </w:tc>
        <w:tc>
          <w:tcPr>
            <w:tcW w:w="1275" w:type="dxa"/>
          </w:tcPr>
          <w:p w14:paraId="597888CB" w14:textId="77777777" w:rsidR="00D5415D" w:rsidRPr="009A716D" w:rsidRDefault="00D5415D" w:rsidP="005E1173">
            <w:pPr>
              <w:rPr>
                <w:rFonts w:ascii="Arial" w:hAnsi="Arial" w:cs="Arial"/>
                <w:sz w:val="20"/>
                <w:szCs w:val="20"/>
              </w:rPr>
            </w:pPr>
            <w:r w:rsidRPr="009A716D">
              <w:rPr>
                <w:rFonts w:ascii="Arial" w:hAnsi="Arial" w:cs="Arial"/>
                <w:sz w:val="20"/>
                <w:szCs w:val="20"/>
              </w:rPr>
              <w:t>0.50</w:t>
            </w:r>
          </w:p>
        </w:tc>
        <w:tc>
          <w:tcPr>
            <w:tcW w:w="993" w:type="dxa"/>
          </w:tcPr>
          <w:p w14:paraId="0024C7AA" w14:textId="77777777" w:rsidR="00D5415D" w:rsidRPr="009A716D" w:rsidRDefault="00D5415D" w:rsidP="005E1173">
            <w:pPr>
              <w:rPr>
                <w:rFonts w:ascii="Arial" w:hAnsi="Arial" w:cs="Arial"/>
                <w:sz w:val="20"/>
                <w:szCs w:val="20"/>
              </w:rPr>
            </w:pPr>
            <w:r w:rsidRPr="009A716D">
              <w:rPr>
                <w:rFonts w:ascii="Arial" w:hAnsi="Arial" w:cs="Arial"/>
                <w:sz w:val="20"/>
                <w:szCs w:val="20"/>
              </w:rPr>
              <w:t>0.36</w:t>
            </w:r>
          </w:p>
        </w:tc>
        <w:tc>
          <w:tcPr>
            <w:tcW w:w="992" w:type="dxa"/>
          </w:tcPr>
          <w:p w14:paraId="1E0C7829" w14:textId="77777777" w:rsidR="00D5415D" w:rsidRPr="009A716D" w:rsidRDefault="00D5415D" w:rsidP="005E1173">
            <w:pPr>
              <w:rPr>
                <w:rFonts w:ascii="Arial" w:hAnsi="Arial" w:cs="Arial"/>
                <w:sz w:val="20"/>
                <w:szCs w:val="20"/>
              </w:rPr>
            </w:pPr>
            <w:r w:rsidRPr="009A716D">
              <w:rPr>
                <w:rFonts w:ascii="Arial" w:hAnsi="Arial" w:cs="Arial"/>
                <w:sz w:val="20"/>
                <w:szCs w:val="20"/>
              </w:rPr>
              <w:t>0.43</w:t>
            </w:r>
          </w:p>
        </w:tc>
        <w:tc>
          <w:tcPr>
            <w:tcW w:w="992" w:type="dxa"/>
            <w:tcBorders>
              <w:left w:val="single" w:sz="4" w:space="0" w:color="auto"/>
            </w:tcBorders>
          </w:tcPr>
          <w:p w14:paraId="5F6A8799" w14:textId="77777777" w:rsidR="00D5415D" w:rsidRPr="009A716D" w:rsidRDefault="00D5415D" w:rsidP="005E1173">
            <w:pPr>
              <w:rPr>
                <w:rFonts w:ascii="Arial" w:hAnsi="Arial" w:cs="Arial"/>
                <w:sz w:val="20"/>
                <w:szCs w:val="20"/>
              </w:rPr>
            </w:pPr>
            <w:r w:rsidRPr="009A716D">
              <w:rPr>
                <w:rFonts w:ascii="Arial" w:hAnsi="Arial" w:cs="Arial"/>
                <w:sz w:val="20"/>
                <w:szCs w:val="20"/>
              </w:rPr>
              <w:t>0.49</w:t>
            </w:r>
          </w:p>
        </w:tc>
        <w:tc>
          <w:tcPr>
            <w:tcW w:w="1134" w:type="dxa"/>
          </w:tcPr>
          <w:p w14:paraId="14E0E47B" w14:textId="77777777" w:rsidR="00D5415D" w:rsidRPr="009A716D" w:rsidRDefault="00D5415D" w:rsidP="005E1173">
            <w:pPr>
              <w:rPr>
                <w:rFonts w:ascii="Arial" w:hAnsi="Arial" w:cs="Arial"/>
                <w:sz w:val="20"/>
                <w:szCs w:val="20"/>
              </w:rPr>
            </w:pPr>
            <w:r w:rsidRPr="009A716D">
              <w:rPr>
                <w:rFonts w:ascii="Arial" w:hAnsi="Arial" w:cs="Arial"/>
                <w:sz w:val="20"/>
                <w:szCs w:val="20"/>
              </w:rPr>
              <w:t>0.36</w:t>
            </w:r>
          </w:p>
        </w:tc>
        <w:tc>
          <w:tcPr>
            <w:tcW w:w="992" w:type="dxa"/>
          </w:tcPr>
          <w:p w14:paraId="12AA0BBE" w14:textId="77777777" w:rsidR="00D5415D" w:rsidRPr="009A716D" w:rsidRDefault="00D5415D" w:rsidP="005E1173">
            <w:pPr>
              <w:rPr>
                <w:rFonts w:ascii="Arial" w:hAnsi="Arial" w:cs="Arial"/>
                <w:sz w:val="20"/>
                <w:szCs w:val="20"/>
              </w:rPr>
            </w:pPr>
            <w:r w:rsidRPr="009A716D">
              <w:rPr>
                <w:rFonts w:ascii="Arial" w:hAnsi="Arial" w:cs="Arial"/>
                <w:sz w:val="20"/>
                <w:szCs w:val="20"/>
              </w:rPr>
              <w:t>0.43</w:t>
            </w:r>
          </w:p>
        </w:tc>
      </w:tr>
      <w:tr w:rsidR="00D5415D" w:rsidRPr="009A716D" w14:paraId="58A8D6A3" w14:textId="77777777" w:rsidTr="005E1173">
        <w:trPr>
          <w:trHeight w:val="260"/>
        </w:trPr>
        <w:tc>
          <w:tcPr>
            <w:tcW w:w="3261" w:type="dxa"/>
            <w:tcBorders>
              <w:right w:val="single" w:sz="4" w:space="0" w:color="auto"/>
            </w:tcBorders>
          </w:tcPr>
          <w:p w14:paraId="7CD13893" w14:textId="77777777" w:rsidR="00D5415D" w:rsidRPr="009A716D" w:rsidRDefault="00D5415D" w:rsidP="005E1173">
            <w:pPr>
              <w:rPr>
                <w:rFonts w:ascii="Arial" w:hAnsi="Arial" w:cs="Arial"/>
                <w:sz w:val="20"/>
                <w:szCs w:val="20"/>
              </w:rPr>
            </w:pPr>
            <w:r w:rsidRPr="009A716D">
              <w:rPr>
                <w:rFonts w:ascii="Arial" w:hAnsi="Arial" w:cs="Arial"/>
                <w:sz w:val="20"/>
                <w:szCs w:val="20"/>
                <w:lang w:val="it-IT"/>
              </w:rPr>
              <w:t>150 kg/ha NPK +1.25 t/ha GB</w:t>
            </w:r>
          </w:p>
        </w:tc>
        <w:tc>
          <w:tcPr>
            <w:tcW w:w="1275" w:type="dxa"/>
          </w:tcPr>
          <w:p w14:paraId="01744CCD" w14:textId="77777777" w:rsidR="00D5415D" w:rsidRPr="009A716D" w:rsidRDefault="00D5415D" w:rsidP="005E1173">
            <w:pPr>
              <w:rPr>
                <w:rFonts w:ascii="Arial" w:hAnsi="Arial" w:cs="Arial"/>
                <w:sz w:val="20"/>
                <w:szCs w:val="20"/>
              </w:rPr>
            </w:pPr>
            <w:r w:rsidRPr="009A716D">
              <w:rPr>
                <w:rFonts w:ascii="Arial" w:hAnsi="Arial" w:cs="Arial"/>
                <w:sz w:val="20"/>
                <w:szCs w:val="20"/>
              </w:rPr>
              <w:t>0.45</w:t>
            </w:r>
          </w:p>
        </w:tc>
        <w:tc>
          <w:tcPr>
            <w:tcW w:w="993" w:type="dxa"/>
          </w:tcPr>
          <w:p w14:paraId="65B30F70" w14:textId="77777777" w:rsidR="00D5415D" w:rsidRPr="009A716D" w:rsidRDefault="00D5415D" w:rsidP="005E1173">
            <w:pPr>
              <w:rPr>
                <w:rFonts w:ascii="Arial" w:hAnsi="Arial" w:cs="Arial"/>
                <w:sz w:val="20"/>
                <w:szCs w:val="20"/>
              </w:rPr>
            </w:pPr>
            <w:r w:rsidRPr="009A716D">
              <w:rPr>
                <w:rFonts w:ascii="Arial" w:hAnsi="Arial" w:cs="Arial"/>
                <w:sz w:val="20"/>
                <w:szCs w:val="20"/>
              </w:rPr>
              <w:t>0.28</w:t>
            </w:r>
          </w:p>
        </w:tc>
        <w:tc>
          <w:tcPr>
            <w:tcW w:w="992" w:type="dxa"/>
          </w:tcPr>
          <w:p w14:paraId="21643A05" w14:textId="77777777" w:rsidR="00D5415D" w:rsidRPr="009A716D" w:rsidRDefault="00D5415D" w:rsidP="005E1173">
            <w:pPr>
              <w:rPr>
                <w:rFonts w:ascii="Arial" w:hAnsi="Arial" w:cs="Arial"/>
                <w:sz w:val="20"/>
                <w:szCs w:val="20"/>
              </w:rPr>
            </w:pPr>
            <w:r w:rsidRPr="009A716D">
              <w:rPr>
                <w:rFonts w:ascii="Arial" w:hAnsi="Arial" w:cs="Arial"/>
                <w:sz w:val="20"/>
                <w:szCs w:val="20"/>
              </w:rPr>
              <w:t>0.37</w:t>
            </w:r>
          </w:p>
        </w:tc>
        <w:tc>
          <w:tcPr>
            <w:tcW w:w="992" w:type="dxa"/>
            <w:tcBorders>
              <w:left w:val="single" w:sz="4" w:space="0" w:color="auto"/>
            </w:tcBorders>
          </w:tcPr>
          <w:p w14:paraId="1D129A33" w14:textId="77777777" w:rsidR="00D5415D" w:rsidRPr="009A716D" w:rsidRDefault="00D5415D" w:rsidP="005E1173">
            <w:pPr>
              <w:rPr>
                <w:rFonts w:ascii="Arial" w:hAnsi="Arial" w:cs="Arial"/>
                <w:sz w:val="20"/>
                <w:szCs w:val="20"/>
              </w:rPr>
            </w:pPr>
            <w:r w:rsidRPr="009A716D">
              <w:rPr>
                <w:rFonts w:ascii="Arial" w:hAnsi="Arial" w:cs="Arial"/>
                <w:sz w:val="20"/>
                <w:szCs w:val="20"/>
              </w:rPr>
              <w:t>0.41</w:t>
            </w:r>
          </w:p>
        </w:tc>
        <w:tc>
          <w:tcPr>
            <w:tcW w:w="1134" w:type="dxa"/>
          </w:tcPr>
          <w:p w14:paraId="6DB25BD5" w14:textId="77777777" w:rsidR="00D5415D" w:rsidRPr="009A716D" w:rsidRDefault="00D5415D" w:rsidP="005E1173">
            <w:pPr>
              <w:rPr>
                <w:rFonts w:ascii="Arial" w:hAnsi="Arial" w:cs="Arial"/>
                <w:sz w:val="20"/>
                <w:szCs w:val="20"/>
              </w:rPr>
            </w:pPr>
            <w:r w:rsidRPr="009A716D">
              <w:rPr>
                <w:rFonts w:ascii="Arial" w:hAnsi="Arial" w:cs="Arial"/>
                <w:sz w:val="20"/>
                <w:szCs w:val="20"/>
              </w:rPr>
              <w:t>0.37</w:t>
            </w:r>
          </w:p>
        </w:tc>
        <w:tc>
          <w:tcPr>
            <w:tcW w:w="992" w:type="dxa"/>
          </w:tcPr>
          <w:p w14:paraId="6E79FB41" w14:textId="77777777" w:rsidR="00D5415D" w:rsidRPr="009A716D" w:rsidRDefault="00D5415D" w:rsidP="005E1173">
            <w:pPr>
              <w:rPr>
                <w:rFonts w:ascii="Arial" w:hAnsi="Arial" w:cs="Arial"/>
                <w:sz w:val="20"/>
                <w:szCs w:val="20"/>
              </w:rPr>
            </w:pPr>
            <w:r w:rsidRPr="009A716D">
              <w:rPr>
                <w:rFonts w:ascii="Arial" w:hAnsi="Arial" w:cs="Arial"/>
                <w:sz w:val="20"/>
                <w:szCs w:val="20"/>
              </w:rPr>
              <w:t>0.39</w:t>
            </w:r>
          </w:p>
        </w:tc>
      </w:tr>
      <w:tr w:rsidR="00D5415D" w:rsidRPr="009A716D" w14:paraId="0207DC01" w14:textId="77777777" w:rsidTr="005E1173">
        <w:trPr>
          <w:trHeight w:val="260"/>
        </w:trPr>
        <w:tc>
          <w:tcPr>
            <w:tcW w:w="3261" w:type="dxa"/>
            <w:tcBorders>
              <w:right w:val="single" w:sz="4" w:space="0" w:color="auto"/>
            </w:tcBorders>
          </w:tcPr>
          <w:p w14:paraId="603F05F4" w14:textId="77777777" w:rsidR="00D5415D" w:rsidRPr="009A716D" w:rsidRDefault="00D5415D" w:rsidP="005E1173">
            <w:pPr>
              <w:rPr>
                <w:rFonts w:ascii="Arial" w:hAnsi="Arial" w:cs="Arial"/>
                <w:sz w:val="20"/>
                <w:szCs w:val="20"/>
              </w:rPr>
            </w:pPr>
            <w:r w:rsidRPr="009A716D">
              <w:rPr>
                <w:rFonts w:ascii="Arial" w:hAnsi="Arial" w:cs="Arial"/>
                <w:sz w:val="20"/>
                <w:szCs w:val="20"/>
                <w:lang w:val="it-IT"/>
              </w:rPr>
              <w:t>1.25 t/ha GB + 5 t/ha CM</w:t>
            </w:r>
          </w:p>
        </w:tc>
        <w:tc>
          <w:tcPr>
            <w:tcW w:w="1275" w:type="dxa"/>
          </w:tcPr>
          <w:p w14:paraId="6CD43A34" w14:textId="77777777" w:rsidR="00D5415D" w:rsidRPr="009A716D" w:rsidRDefault="00D5415D" w:rsidP="005E1173">
            <w:pPr>
              <w:rPr>
                <w:rFonts w:ascii="Arial" w:hAnsi="Arial" w:cs="Arial"/>
                <w:sz w:val="20"/>
                <w:szCs w:val="20"/>
              </w:rPr>
            </w:pPr>
            <w:r w:rsidRPr="009A716D">
              <w:rPr>
                <w:rFonts w:ascii="Arial" w:hAnsi="Arial" w:cs="Arial"/>
                <w:sz w:val="20"/>
                <w:szCs w:val="20"/>
              </w:rPr>
              <w:t>0.41</w:t>
            </w:r>
          </w:p>
        </w:tc>
        <w:tc>
          <w:tcPr>
            <w:tcW w:w="993" w:type="dxa"/>
          </w:tcPr>
          <w:p w14:paraId="24C9D18E" w14:textId="77777777" w:rsidR="00D5415D" w:rsidRPr="009A716D" w:rsidRDefault="00D5415D" w:rsidP="005E1173">
            <w:pPr>
              <w:rPr>
                <w:rFonts w:ascii="Arial" w:hAnsi="Arial" w:cs="Arial"/>
                <w:sz w:val="20"/>
                <w:szCs w:val="20"/>
              </w:rPr>
            </w:pPr>
            <w:r w:rsidRPr="009A716D">
              <w:rPr>
                <w:rFonts w:ascii="Arial" w:hAnsi="Arial" w:cs="Arial"/>
                <w:sz w:val="20"/>
                <w:szCs w:val="20"/>
              </w:rPr>
              <w:t>0.33</w:t>
            </w:r>
          </w:p>
        </w:tc>
        <w:tc>
          <w:tcPr>
            <w:tcW w:w="992" w:type="dxa"/>
          </w:tcPr>
          <w:p w14:paraId="6D790761" w14:textId="77777777" w:rsidR="00D5415D" w:rsidRPr="009A716D" w:rsidRDefault="00D5415D" w:rsidP="005E1173">
            <w:pPr>
              <w:rPr>
                <w:rFonts w:ascii="Arial" w:hAnsi="Arial" w:cs="Arial"/>
                <w:sz w:val="20"/>
                <w:szCs w:val="20"/>
              </w:rPr>
            </w:pPr>
            <w:r w:rsidRPr="009A716D">
              <w:rPr>
                <w:rFonts w:ascii="Arial" w:hAnsi="Arial" w:cs="Arial"/>
                <w:sz w:val="20"/>
                <w:szCs w:val="20"/>
              </w:rPr>
              <w:t>0.37</w:t>
            </w:r>
          </w:p>
        </w:tc>
        <w:tc>
          <w:tcPr>
            <w:tcW w:w="992" w:type="dxa"/>
            <w:tcBorders>
              <w:left w:val="single" w:sz="4" w:space="0" w:color="auto"/>
            </w:tcBorders>
          </w:tcPr>
          <w:p w14:paraId="571D096D" w14:textId="77777777" w:rsidR="00D5415D" w:rsidRPr="009A716D" w:rsidRDefault="00D5415D" w:rsidP="005E1173">
            <w:pPr>
              <w:rPr>
                <w:rFonts w:ascii="Arial" w:hAnsi="Arial" w:cs="Arial"/>
                <w:sz w:val="20"/>
                <w:szCs w:val="20"/>
              </w:rPr>
            </w:pPr>
            <w:r w:rsidRPr="009A716D">
              <w:rPr>
                <w:rFonts w:ascii="Arial" w:hAnsi="Arial" w:cs="Arial"/>
                <w:sz w:val="20"/>
                <w:szCs w:val="20"/>
              </w:rPr>
              <w:t>0.43</w:t>
            </w:r>
          </w:p>
        </w:tc>
        <w:tc>
          <w:tcPr>
            <w:tcW w:w="1134" w:type="dxa"/>
          </w:tcPr>
          <w:p w14:paraId="0FFF77BD" w14:textId="77777777" w:rsidR="00D5415D" w:rsidRPr="009A716D" w:rsidRDefault="00D5415D" w:rsidP="005E1173">
            <w:pPr>
              <w:rPr>
                <w:rFonts w:ascii="Arial" w:hAnsi="Arial" w:cs="Arial"/>
                <w:sz w:val="20"/>
                <w:szCs w:val="20"/>
              </w:rPr>
            </w:pPr>
            <w:r w:rsidRPr="009A716D">
              <w:rPr>
                <w:rFonts w:ascii="Arial" w:hAnsi="Arial" w:cs="Arial"/>
                <w:sz w:val="20"/>
                <w:szCs w:val="20"/>
              </w:rPr>
              <w:t>0.38</w:t>
            </w:r>
          </w:p>
        </w:tc>
        <w:tc>
          <w:tcPr>
            <w:tcW w:w="992" w:type="dxa"/>
          </w:tcPr>
          <w:p w14:paraId="56A138AB" w14:textId="77777777" w:rsidR="00D5415D" w:rsidRPr="009A716D" w:rsidRDefault="00D5415D" w:rsidP="005E1173">
            <w:pPr>
              <w:rPr>
                <w:rFonts w:ascii="Arial" w:hAnsi="Arial" w:cs="Arial"/>
                <w:sz w:val="20"/>
                <w:szCs w:val="20"/>
              </w:rPr>
            </w:pPr>
            <w:r w:rsidRPr="009A716D">
              <w:rPr>
                <w:rFonts w:ascii="Arial" w:hAnsi="Arial" w:cs="Arial"/>
                <w:sz w:val="20"/>
                <w:szCs w:val="20"/>
              </w:rPr>
              <w:t>0.41</w:t>
            </w:r>
          </w:p>
        </w:tc>
      </w:tr>
      <w:tr w:rsidR="00D5415D" w:rsidRPr="009A716D" w14:paraId="442158C2" w14:textId="77777777" w:rsidTr="005E1173">
        <w:trPr>
          <w:trHeight w:val="260"/>
        </w:trPr>
        <w:tc>
          <w:tcPr>
            <w:tcW w:w="3261" w:type="dxa"/>
            <w:tcBorders>
              <w:bottom w:val="nil"/>
              <w:right w:val="single" w:sz="4" w:space="0" w:color="auto"/>
            </w:tcBorders>
          </w:tcPr>
          <w:p w14:paraId="028FCAB7" w14:textId="50FB2479" w:rsidR="00D5415D" w:rsidRPr="009A716D" w:rsidRDefault="00D5415D" w:rsidP="005E1173">
            <w:pPr>
              <w:rPr>
                <w:rFonts w:ascii="Arial" w:hAnsi="Arial" w:cs="Arial"/>
                <w:sz w:val="20"/>
                <w:szCs w:val="20"/>
              </w:rPr>
            </w:pPr>
            <w:r w:rsidRPr="009A716D">
              <w:rPr>
                <w:rFonts w:ascii="Arial" w:hAnsi="Arial" w:cs="Arial"/>
                <w:sz w:val="20"/>
                <w:szCs w:val="20"/>
              </w:rPr>
              <w:t xml:space="preserve">No </w:t>
            </w:r>
            <w:proofErr w:type="spellStart"/>
            <w:r w:rsidR="003F0364">
              <w:rPr>
                <w:rFonts w:ascii="Arial" w:hAnsi="Arial" w:cs="Arial"/>
                <w:sz w:val="20"/>
                <w:szCs w:val="20"/>
              </w:rPr>
              <w:t>fertiliser</w:t>
            </w:r>
            <w:proofErr w:type="spellEnd"/>
            <w:r w:rsidRPr="009A716D">
              <w:rPr>
                <w:rFonts w:ascii="Arial" w:hAnsi="Arial" w:cs="Arial"/>
                <w:sz w:val="20"/>
                <w:szCs w:val="20"/>
              </w:rPr>
              <w:t xml:space="preserve"> (control)</w:t>
            </w:r>
          </w:p>
        </w:tc>
        <w:tc>
          <w:tcPr>
            <w:tcW w:w="1275" w:type="dxa"/>
          </w:tcPr>
          <w:p w14:paraId="6160725F" w14:textId="77777777" w:rsidR="00D5415D" w:rsidRPr="009A716D" w:rsidRDefault="00D5415D" w:rsidP="005E1173">
            <w:pPr>
              <w:rPr>
                <w:rFonts w:ascii="Arial" w:hAnsi="Arial" w:cs="Arial"/>
                <w:sz w:val="20"/>
                <w:szCs w:val="20"/>
              </w:rPr>
            </w:pPr>
            <w:r w:rsidRPr="009A716D">
              <w:rPr>
                <w:rFonts w:ascii="Arial" w:hAnsi="Arial" w:cs="Arial"/>
                <w:sz w:val="20"/>
                <w:szCs w:val="20"/>
              </w:rPr>
              <w:t>0.44</w:t>
            </w:r>
          </w:p>
        </w:tc>
        <w:tc>
          <w:tcPr>
            <w:tcW w:w="993" w:type="dxa"/>
          </w:tcPr>
          <w:p w14:paraId="4C109793" w14:textId="77777777" w:rsidR="00D5415D" w:rsidRPr="009A716D" w:rsidRDefault="00D5415D" w:rsidP="005E1173">
            <w:pPr>
              <w:rPr>
                <w:rFonts w:ascii="Arial" w:hAnsi="Arial" w:cs="Arial"/>
                <w:sz w:val="20"/>
                <w:szCs w:val="20"/>
              </w:rPr>
            </w:pPr>
            <w:r w:rsidRPr="009A716D">
              <w:rPr>
                <w:rFonts w:ascii="Arial" w:hAnsi="Arial" w:cs="Arial"/>
                <w:sz w:val="20"/>
                <w:szCs w:val="20"/>
              </w:rPr>
              <w:t>0.27</w:t>
            </w:r>
          </w:p>
        </w:tc>
        <w:tc>
          <w:tcPr>
            <w:tcW w:w="992" w:type="dxa"/>
          </w:tcPr>
          <w:p w14:paraId="3393B845" w14:textId="77777777" w:rsidR="00D5415D" w:rsidRPr="009A716D" w:rsidRDefault="00D5415D" w:rsidP="005E1173">
            <w:pPr>
              <w:rPr>
                <w:rFonts w:ascii="Arial" w:hAnsi="Arial" w:cs="Arial"/>
                <w:sz w:val="20"/>
                <w:szCs w:val="20"/>
              </w:rPr>
            </w:pPr>
            <w:r w:rsidRPr="009A716D">
              <w:rPr>
                <w:rFonts w:ascii="Arial" w:hAnsi="Arial" w:cs="Arial"/>
                <w:sz w:val="20"/>
                <w:szCs w:val="20"/>
              </w:rPr>
              <w:t>0.36</w:t>
            </w:r>
          </w:p>
        </w:tc>
        <w:tc>
          <w:tcPr>
            <w:tcW w:w="992" w:type="dxa"/>
            <w:tcBorders>
              <w:left w:val="single" w:sz="4" w:space="0" w:color="auto"/>
              <w:bottom w:val="nil"/>
            </w:tcBorders>
          </w:tcPr>
          <w:p w14:paraId="45110F0D" w14:textId="77777777" w:rsidR="00D5415D" w:rsidRPr="009A716D" w:rsidRDefault="00D5415D" w:rsidP="005E1173">
            <w:pPr>
              <w:rPr>
                <w:rFonts w:ascii="Arial" w:hAnsi="Arial" w:cs="Arial"/>
                <w:sz w:val="20"/>
                <w:szCs w:val="20"/>
              </w:rPr>
            </w:pPr>
            <w:r w:rsidRPr="009A716D">
              <w:rPr>
                <w:rFonts w:ascii="Arial" w:hAnsi="Arial" w:cs="Arial"/>
                <w:sz w:val="20"/>
                <w:szCs w:val="20"/>
              </w:rPr>
              <w:t>0.46</w:t>
            </w:r>
          </w:p>
        </w:tc>
        <w:tc>
          <w:tcPr>
            <w:tcW w:w="1134" w:type="dxa"/>
          </w:tcPr>
          <w:p w14:paraId="3A7B3359" w14:textId="77777777" w:rsidR="00D5415D" w:rsidRPr="009A716D" w:rsidRDefault="00D5415D" w:rsidP="005E1173">
            <w:pPr>
              <w:rPr>
                <w:rFonts w:ascii="Arial" w:hAnsi="Arial" w:cs="Arial"/>
                <w:sz w:val="20"/>
                <w:szCs w:val="20"/>
              </w:rPr>
            </w:pPr>
            <w:r w:rsidRPr="009A716D">
              <w:rPr>
                <w:rFonts w:ascii="Arial" w:hAnsi="Arial" w:cs="Arial"/>
                <w:sz w:val="20"/>
                <w:szCs w:val="20"/>
              </w:rPr>
              <w:t>0.36</w:t>
            </w:r>
          </w:p>
        </w:tc>
        <w:tc>
          <w:tcPr>
            <w:tcW w:w="992" w:type="dxa"/>
          </w:tcPr>
          <w:p w14:paraId="236DBE11" w14:textId="77777777" w:rsidR="00D5415D" w:rsidRPr="009A716D" w:rsidRDefault="00D5415D" w:rsidP="005E1173">
            <w:pPr>
              <w:rPr>
                <w:rFonts w:ascii="Arial" w:hAnsi="Arial" w:cs="Arial"/>
                <w:sz w:val="20"/>
                <w:szCs w:val="20"/>
              </w:rPr>
            </w:pPr>
            <w:r w:rsidRPr="009A716D">
              <w:rPr>
                <w:rFonts w:ascii="Arial" w:hAnsi="Arial" w:cs="Arial"/>
                <w:sz w:val="20"/>
                <w:szCs w:val="20"/>
              </w:rPr>
              <w:t>0.41</w:t>
            </w:r>
          </w:p>
        </w:tc>
      </w:tr>
      <w:tr w:rsidR="00D5415D" w:rsidRPr="009A716D" w14:paraId="71820C0C" w14:textId="77777777" w:rsidTr="005E1173">
        <w:trPr>
          <w:trHeight w:val="274"/>
        </w:trPr>
        <w:tc>
          <w:tcPr>
            <w:tcW w:w="3261" w:type="dxa"/>
            <w:tcBorders>
              <w:bottom w:val="single" w:sz="4" w:space="0" w:color="auto"/>
              <w:right w:val="single" w:sz="4" w:space="0" w:color="auto"/>
            </w:tcBorders>
          </w:tcPr>
          <w:p w14:paraId="4E56E85C" w14:textId="77777777" w:rsidR="00D5415D" w:rsidRPr="009A716D" w:rsidRDefault="00D5415D" w:rsidP="005E1173">
            <w:pPr>
              <w:rPr>
                <w:rFonts w:ascii="Arial" w:hAnsi="Arial" w:cs="Arial"/>
                <w:sz w:val="20"/>
                <w:szCs w:val="20"/>
              </w:rPr>
            </w:pPr>
            <w:r w:rsidRPr="009A716D">
              <w:rPr>
                <w:rFonts w:ascii="Arial" w:hAnsi="Arial" w:cs="Arial"/>
                <w:sz w:val="20"/>
                <w:szCs w:val="20"/>
              </w:rPr>
              <w:t>Mean</w:t>
            </w:r>
          </w:p>
        </w:tc>
        <w:tc>
          <w:tcPr>
            <w:tcW w:w="1275" w:type="dxa"/>
            <w:tcBorders>
              <w:left w:val="single" w:sz="4" w:space="0" w:color="auto"/>
              <w:bottom w:val="single" w:sz="4" w:space="0" w:color="auto"/>
            </w:tcBorders>
          </w:tcPr>
          <w:p w14:paraId="771D021C" w14:textId="77777777" w:rsidR="00D5415D" w:rsidRPr="009A716D" w:rsidRDefault="00D5415D" w:rsidP="005E1173">
            <w:pPr>
              <w:rPr>
                <w:rFonts w:ascii="Arial" w:hAnsi="Arial" w:cs="Arial"/>
                <w:sz w:val="20"/>
                <w:szCs w:val="20"/>
              </w:rPr>
            </w:pPr>
            <w:r w:rsidRPr="009A716D">
              <w:rPr>
                <w:rFonts w:ascii="Arial" w:hAnsi="Arial" w:cs="Arial"/>
                <w:sz w:val="20"/>
                <w:szCs w:val="20"/>
              </w:rPr>
              <w:t>0.44</w:t>
            </w:r>
          </w:p>
        </w:tc>
        <w:tc>
          <w:tcPr>
            <w:tcW w:w="993" w:type="dxa"/>
            <w:tcBorders>
              <w:bottom w:val="single" w:sz="4" w:space="0" w:color="auto"/>
            </w:tcBorders>
          </w:tcPr>
          <w:p w14:paraId="2EE6F392" w14:textId="77777777" w:rsidR="00D5415D" w:rsidRPr="009A716D" w:rsidRDefault="00D5415D" w:rsidP="005E1173">
            <w:pPr>
              <w:rPr>
                <w:rFonts w:ascii="Arial" w:hAnsi="Arial" w:cs="Arial"/>
                <w:sz w:val="20"/>
                <w:szCs w:val="20"/>
              </w:rPr>
            </w:pPr>
            <w:r w:rsidRPr="009A716D">
              <w:rPr>
                <w:rFonts w:ascii="Arial" w:hAnsi="Arial" w:cs="Arial"/>
                <w:sz w:val="20"/>
                <w:szCs w:val="20"/>
              </w:rPr>
              <w:t>0.31</w:t>
            </w:r>
          </w:p>
        </w:tc>
        <w:tc>
          <w:tcPr>
            <w:tcW w:w="992" w:type="dxa"/>
            <w:tcBorders>
              <w:bottom w:val="single" w:sz="4" w:space="0" w:color="auto"/>
              <w:right w:val="single" w:sz="4" w:space="0" w:color="auto"/>
            </w:tcBorders>
          </w:tcPr>
          <w:p w14:paraId="6D1AE434" w14:textId="77777777" w:rsidR="00D5415D" w:rsidRPr="009A716D" w:rsidRDefault="00D5415D" w:rsidP="005E1173">
            <w:pPr>
              <w:rPr>
                <w:rFonts w:ascii="Arial" w:hAnsi="Arial" w:cs="Arial"/>
                <w:sz w:val="20"/>
                <w:szCs w:val="20"/>
              </w:rPr>
            </w:pPr>
          </w:p>
        </w:tc>
        <w:tc>
          <w:tcPr>
            <w:tcW w:w="992" w:type="dxa"/>
            <w:tcBorders>
              <w:left w:val="single" w:sz="4" w:space="0" w:color="auto"/>
              <w:bottom w:val="single" w:sz="4" w:space="0" w:color="auto"/>
            </w:tcBorders>
          </w:tcPr>
          <w:p w14:paraId="3BB199A0" w14:textId="77777777" w:rsidR="00D5415D" w:rsidRPr="009A716D" w:rsidRDefault="00D5415D" w:rsidP="005E1173">
            <w:pPr>
              <w:rPr>
                <w:rFonts w:ascii="Arial" w:hAnsi="Arial" w:cs="Arial"/>
                <w:sz w:val="20"/>
                <w:szCs w:val="20"/>
              </w:rPr>
            </w:pPr>
            <w:r w:rsidRPr="009A716D">
              <w:rPr>
                <w:rFonts w:ascii="Arial" w:hAnsi="Arial" w:cs="Arial"/>
                <w:sz w:val="20"/>
                <w:szCs w:val="20"/>
              </w:rPr>
              <w:t>0.44</w:t>
            </w:r>
          </w:p>
        </w:tc>
        <w:tc>
          <w:tcPr>
            <w:tcW w:w="1134" w:type="dxa"/>
            <w:tcBorders>
              <w:bottom w:val="single" w:sz="4" w:space="0" w:color="auto"/>
            </w:tcBorders>
          </w:tcPr>
          <w:p w14:paraId="275F56FC" w14:textId="77777777" w:rsidR="00D5415D" w:rsidRPr="009A716D" w:rsidRDefault="00D5415D" w:rsidP="005E1173">
            <w:pPr>
              <w:rPr>
                <w:rFonts w:ascii="Arial" w:hAnsi="Arial" w:cs="Arial"/>
                <w:sz w:val="20"/>
                <w:szCs w:val="20"/>
              </w:rPr>
            </w:pPr>
            <w:r w:rsidRPr="009A716D">
              <w:rPr>
                <w:rFonts w:ascii="Arial" w:hAnsi="Arial" w:cs="Arial"/>
                <w:sz w:val="20"/>
                <w:szCs w:val="20"/>
              </w:rPr>
              <w:t>0.38</w:t>
            </w:r>
          </w:p>
        </w:tc>
        <w:tc>
          <w:tcPr>
            <w:tcW w:w="992" w:type="dxa"/>
            <w:tcBorders>
              <w:bottom w:val="single" w:sz="4" w:space="0" w:color="auto"/>
            </w:tcBorders>
          </w:tcPr>
          <w:p w14:paraId="0F98BC72" w14:textId="77777777" w:rsidR="00D5415D" w:rsidRPr="009A716D" w:rsidRDefault="00D5415D" w:rsidP="005E1173">
            <w:pPr>
              <w:rPr>
                <w:rFonts w:ascii="Arial" w:hAnsi="Arial" w:cs="Arial"/>
                <w:sz w:val="20"/>
                <w:szCs w:val="20"/>
              </w:rPr>
            </w:pPr>
          </w:p>
        </w:tc>
      </w:tr>
      <w:tr w:rsidR="00D5415D" w:rsidRPr="009A716D" w14:paraId="4163C04A" w14:textId="77777777" w:rsidTr="005E1173">
        <w:trPr>
          <w:trHeight w:val="260"/>
        </w:trPr>
        <w:tc>
          <w:tcPr>
            <w:tcW w:w="3261" w:type="dxa"/>
            <w:tcBorders>
              <w:top w:val="single" w:sz="4" w:space="0" w:color="auto"/>
              <w:right w:val="single" w:sz="4" w:space="0" w:color="auto"/>
            </w:tcBorders>
          </w:tcPr>
          <w:p w14:paraId="25150FC3" w14:textId="77777777" w:rsidR="00D5415D" w:rsidRPr="009A716D" w:rsidRDefault="00D5415D" w:rsidP="005E1173">
            <w:pPr>
              <w:rPr>
                <w:rFonts w:ascii="Arial" w:hAnsi="Arial" w:cs="Arial"/>
                <w:sz w:val="20"/>
                <w:szCs w:val="20"/>
              </w:rPr>
            </w:pPr>
            <w:r w:rsidRPr="009A716D">
              <w:rPr>
                <w:rFonts w:ascii="Arial" w:hAnsi="Arial" w:cs="Arial"/>
                <w:sz w:val="20"/>
                <w:szCs w:val="20"/>
              </w:rPr>
              <w:t>CV (%)</w:t>
            </w:r>
          </w:p>
        </w:tc>
        <w:tc>
          <w:tcPr>
            <w:tcW w:w="2268" w:type="dxa"/>
            <w:gridSpan w:val="2"/>
            <w:tcBorders>
              <w:top w:val="single" w:sz="4" w:space="0" w:color="auto"/>
              <w:left w:val="single" w:sz="4" w:space="0" w:color="auto"/>
            </w:tcBorders>
          </w:tcPr>
          <w:p w14:paraId="340A78CB" w14:textId="77777777" w:rsidR="00D5415D" w:rsidRPr="009A716D" w:rsidRDefault="00D5415D" w:rsidP="005E1173">
            <w:pPr>
              <w:rPr>
                <w:rFonts w:ascii="Arial" w:hAnsi="Arial" w:cs="Arial"/>
                <w:sz w:val="20"/>
                <w:szCs w:val="20"/>
              </w:rPr>
            </w:pPr>
            <w:r w:rsidRPr="009A716D">
              <w:rPr>
                <w:rFonts w:ascii="Arial" w:hAnsi="Arial" w:cs="Arial"/>
                <w:sz w:val="20"/>
                <w:szCs w:val="20"/>
              </w:rPr>
              <w:t xml:space="preserve">              12.66</w:t>
            </w:r>
          </w:p>
        </w:tc>
        <w:tc>
          <w:tcPr>
            <w:tcW w:w="992" w:type="dxa"/>
            <w:tcBorders>
              <w:top w:val="single" w:sz="4" w:space="0" w:color="auto"/>
              <w:right w:val="single" w:sz="4" w:space="0" w:color="auto"/>
            </w:tcBorders>
          </w:tcPr>
          <w:p w14:paraId="10C8CC21" w14:textId="77777777" w:rsidR="00D5415D" w:rsidRPr="009A716D" w:rsidRDefault="00D5415D" w:rsidP="005E1173">
            <w:pPr>
              <w:rPr>
                <w:rFonts w:ascii="Arial" w:hAnsi="Arial" w:cs="Arial"/>
                <w:sz w:val="20"/>
                <w:szCs w:val="20"/>
              </w:rPr>
            </w:pPr>
          </w:p>
        </w:tc>
        <w:tc>
          <w:tcPr>
            <w:tcW w:w="2126" w:type="dxa"/>
            <w:gridSpan w:val="2"/>
            <w:tcBorders>
              <w:top w:val="single" w:sz="4" w:space="0" w:color="auto"/>
              <w:left w:val="single" w:sz="4" w:space="0" w:color="auto"/>
            </w:tcBorders>
          </w:tcPr>
          <w:p w14:paraId="024BD34D" w14:textId="77777777" w:rsidR="00D5415D" w:rsidRPr="009A716D" w:rsidRDefault="00D5415D" w:rsidP="005E1173">
            <w:pPr>
              <w:rPr>
                <w:rFonts w:ascii="Arial" w:hAnsi="Arial" w:cs="Arial"/>
                <w:sz w:val="20"/>
                <w:szCs w:val="20"/>
              </w:rPr>
            </w:pPr>
            <w:r w:rsidRPr="009A716D">
              <w:rPr>
                <w:rFonts w:ascii="Arial" w:hAnsi="Arial" w:cs="Arial"/>
                <w:sz w:val="20"/>
                <w:szCs w:val="20"/>
              </w:rPr>
              <w:t xml:space="preserve">                14.88</w:t>
            </w:r>
          </w:p>
        </w:tc>
        <w:tc>
          <w:tcPr>
            <w:tcW w:w="992" w:type="dxa"/>
            <w:tcBorders>
              <w:top w:val="single" w:sz="4" w:space="0" w:color="auto"/>
            </w:tcBorders>
          </w:tcPr>
          <w:p w14:paraId="31F5E520" w14:textId="77777777" w:rsidR="00D5415D" w:rsidRPr="009A716D" w:rsidRDefault="00D5415D" w:rsidP="005E1173">
            <w:pPr>
              <w:rPr>
                <w:rFonts w:ascii="Arial" w:hAnsi="Arial" w:cs="Arial"/>
                <w:sz w:val="20"/>
                <w:szCs w:val="20"/>
              </w:rPr>
            </w:pPr>
          </w:p>
        </w:tc>
      </w:tr>
      <w:tr w:rsidR="00D5415D" w:rsidRPr="009A716D" w14:paraId="70CFCF25" w14:textId="77777777" w:rsidTr="005E1173">
        <w:trPr>
          <w:trHeight w:val="260"/>
        </w:trPr>
        <w:tc>
          <w:tcPr>
            <w:tcW w:w="3261" w:type="dxa"/>
            <w:tcBorders>
              <w:right w:val="single" w:sz="4" w:space="0" w:color="auto"/>
            </w:tcBorders>
          </w:tcPr>
          <w:p w14:paraId="2AD4A230" w14:textId="77777777" w:rsidR="00D5415D" w:rsidRPr="009A716D" w:rsidRDefault="00D5415D" w:rsidP="005E1173">
            <w:pPr>
              <w:rPr>
                <w:rFonts w:ascii="Arial" w:hAnsi="Arial" w:cs="Arial"/>
                <w:sz w:val="20"/>
                <w:szCs w:val="20"/>
              </w:rPr>
            </w:pPr>
            <w:r w:rsidRPr="009A716D">
              <w:rPr>
                <w:rFonts w:ascii="Arial" w:hAnsi="Arial" w:cs="Arial"/>
                <w:sz w:val="20"/>
                <w:szCs w:val="20"/>
              </w:rPr>
              <w:t>Variety (V)</w:t>
            </w:r>
          </w:p>
        </w:tc>
        <w:tc>
          <w:tcPr>
            <w:tcW w:w="2268" w:type="dxa"/>
            <w:gridSpan w:val="2"/>
            <w:tcBorders>
              <w:left w:val="single" w:sz="4" w:space="0" w:color="auto"/>
            </w:tcBorders>
          </w:tcPr>
          <w:p w14:paraId="3A5ED3F8" w14:textId="77777777" w:rsidR="00D5415D" w:rsidRPr="009A716D" w:rsidRDefault="00D5415D" w:rsidP="005E1173">
            <w:pPr>
              <w:rPr>
                <w:rFonts w:ascii="Arial" w:hAnsi="Arial" w:cs="Arial"/>
                <w:sz w:val="20"/>
                <w:szCs w:val="20"/>
              </w:rPr>
            </w:pPr>
            <w:r w:rsidRPr="009A716D">
              <w:rPr>
                <w:rFonts w:ascii="Arial" w:hAnsi="Arial" w:cs="Arial"/>
                <w:sz w:val="20"/>
                <w:szCs w:val="20"/>
              </w:rPr>
              <w:t>HSD (0.05) = 0.03</w:t>
            </w:r>
          </w:p>
        </w:tc>
        <w:tc>
          <w:tcPr>
            <w:tcW w:w="992" w:type="dxa"/>
            <w:tcBorders>
              <w:right w:val="single" w:sz="4" w:space="0" w:color="auto"/>
            </w:tcBorders>
          </w:tcPr>
          <w:p w14:paraId="62F6A456" w14:textId="77777777" w:rsidR="00D5415D" w:rsidRPr="009A716D" w:rsidRDefault="00D5415D" w:rsidP="005E1173">
            <w:pPr>
              <w:rPr>
                <w:rFonts w:ascii="Arial" w:hAnsi="Arial" w:cs="Arial"/>
                <w:sz w:val="20"/>
                <w:szCs w:val="20"/>
              </w:rPr>
            </w:pPr>
          </w:p>
        </w:tc>
        <w:tc>
          <w:tcPr>
            <w:tcW w:w="3118" w:type="dxa"/>
            <w:gridSpan w:val="3"/>
            <w:tcBorders>
              <w:left w:val="single" w:sz="4" w:space="0" w:color="auto"/>
            </w:tcBorders>
          </w:tcPr>
          <w:p w14:paraId="2B0B6FE1" w14:textId="77777777" w:rsidR="00D5415D" w:rsidRPr="009A716D" w:rsidRDefault="00D5415D" w:rsidP="005E1173">
            <w:pPr>
              <w:rPr>
                <w:rFonts w:ascii="Arial" w:hAnsi="Arial" w:cs="Arial"/>
                <w:sz w:val="20"/>
                <w:szCs w:val="20"/>
              </w:rPr>
            </w:pPr>
            <w:r w:rsidRPr="009A716D">
              <w:rPr>
                <w:rFonts w:ascii="Arial" w:hAnsi="Arial" w:cs="Arial"/>
                <w:sz w:val="20"/>
                <w:szCs w:val="20"/>
              </w:rPr>
              <w:t>HSD (0.05) = 0.04</w:t>
            </w:r>
          </w:p>
        </w:tc>
      </w:tr>
      <w:tr w:rsidR="00D5415D" w:rsidRPr="009A716D" w14:paraId="764EECAA" w14:textId="77777777" w:rsidTr="005E1173">
        <w:trPr>
          <w:trHeight w:val="260"/>
        </w:trPr>
        <w:tc>
          <w:tcPr>
            <w:tcW w:w="3261" w:type="dxa"/>
            <w:tcBorders>
              <w:right w:val="single" w:sz="4" w:space="0" w:color="auto"/>
            </w:tcBorders>
          </w:tcPr>
          <w:p w14:paraId="6F4AB86C" w14:textId="6CB65125" w:rsidR="00D5415D" w:rsidRPr="009A716D" w:rsidRDefault="00D5415D" w:rsidP="005E1173">
            <w:pPr>
              <w:rPr>
                <w:rFonts w:ascii="Arial" w:hAnsi="Arial" w:cs="Arial"/>
                <w:sz w:val="20"/>
                <w:szCs w:val="20"/>
              </w:rPr>
            </w:pPr>
            <w:proofErr w:type="spellStart"/>
            <w:r w:rsidRPr="009A716D">
              <w:rPr>
                <w:rFonts w:ascii="Arial" w:hAnsi="Arial" w:cs="Arial"/>
                <w:sz w:val="20"/>
                <w:szCs w:val="20"/>
              </w:rPr>
              <w:t>Fertili</w:t>
            </w:r>
            <w:r w:rsidR="003F0364">
              <w:rPr>
                <w:rFonts w:ascii="Arial" w:hAnsi="Arial" w:cs="Arial"/>
                <w:sz w:val="20"/>
                <w:szCs w:val="20"/>
              </w:rPr>
              <w:t>s</w:t>
            </w:r>
            <w:r w:rsidRPr="009A716D">
              <w:rPr>
                <w:rFonts w:ascii="Arial" w:hAnsi="Arial" w:cs="Arial"/>
                <w:sz w:val="20"/>
                <w:szCs w:val="20"/>
              </w:rPr>
              <w:t>er</w:t>
            </w:r>
            <w:proofErr w:type="spellEnd"/>
            <w:r w:rsidRPr="009A716D">
              <w:rPr>
                <w:rFonts w:ascii="Arial" w:hAnsi="Arial" w:cs="Arial"/>
                <w:sz w:val="20"/>
                <w:szCs w:val="20"/>
              </w:rPr>
              <w:t xml:space="preserve"> rates (F)</w:t>
            </w:r>
          </w:p>
        </w:tc>
        <w:tc>
          <w:tcPr>
            <w:tcW w:w="2268" w:type="dxa"/>
            <w:gridSpan w:val="2"/>
            <w:tcBorders>
              <w:left w:val="single" w:sz="4" w:space="0" w:color="auto"/>
            </w:tcBorders>
          </w:tcPr>
          <w:p w14:paraId="2091FC59" w14:textId="77777777" w:rsidR="00D5415D" w:rsidRPr="009A716D" w:rsidRDefault="00D5415D" w:rsidP="005E1173">
            <w:pPr>
              <w:rPr>
                <w:rFonts w:ascii="Arial" w:hAnsi="Arial" w:cs="Arial"/>
                <w:sz w:val="20"/>
                <w:szCs w:val="20"/>
              </w:rPr>
            </w:pPr>
            <w:r w:rsidRPr="009A716D">
              <w:rPr>
                <w:rFonts w:ascii="Arial" w:hAnsi="Arial" w:cs="Arial"/>
                <w:sz w:val="20"/>
                <w:szCs w:val="20"/>
              </w:rPr>
              <w:t>HSD (0.05) = NS</w:t>
            </w:r>
          </w:p>
        </w:tc>
        <w:tc>
          <w:tcPr>
            <w:tcW w:w="992" w:type="dxa"/>
            <w:tcBorders>
              <w:right w:val="single" w:sz="4" w:space="0" w:color="auto"/>
            </w:tcBorders>
          </w:tcPr>
          <w:p w14:paraId="1B8AB894" w14:textId="77777777" w:rsidR="00D5415D" w:rsidRPr="009A716D" w:rsidRDefault="00D5415D" w:rsidP="005E1173">
            <w:pPr>
              <w:rPr>
                <w:rFonts w:ascii="Arial" w:hAnsi="Arial" w:cs="Arial"/>
                <w:sz w:val="20"/>
                <w:szCs w:val="20"/>
              </w:rPr>
            </w:pPr>
          </w:p>
        </w:tc>
        <w:tc>
          <w:tcPr>
            <w:tcW w:w="3118" w:type="dxa"/>
            <w:gridSpan w:val="3"/>
            <w:tcBorders>
              <w:left w:val="single" w:sz="4" w:space="0" w:color="auto"/>
            </w:tcBorders>
          </w:tcPr>
          <w:p w14:paraId="33D7BBDD" w14:textId="77777777" w:rsidR="00D5415D" w:rsidRPr="009A716D" w:rsidRDefault="00D5415D" w:rsidP="005E1173">
            <w:pPr>
              <w:rPr>
                <w:rFonts w:ascii="Arial" w:hAnsi="Arial" w:cs="Arial"/>
                <w:sz w:val="20"/>
                <w:szCs w:val="20"/>
              </w:rPr>
            </w:pPr>
            <w:r w:rsidRPr="009A716D">
              <w:rPr>
                <w:rFonts w:ascii="Arial" w:hAnsi="Arial" w:cs="Arial"/>
                <w:sz w:val="20"/>
                <w:szCs w:val="20"/>
              </w:rPr>
              <w:t>HSD (0.05) = NS</w:t>
            </w:r>
          </w:p>
        </w:tc>
      </w:tr>
      <w:tr w:rsidR="00D5415D" w:rsidRPr="009A716D" w14:paraId="7B788472" w14:textId="77777777" w:rsidTr="005E1173">
        <w:trPr>
          <w:trHeight w:val="245"/>
        </w:trPr>
        <w:tc>
          <w:tcPr>
            <w:tcW w:w="3261" w:type="dxa"/>
            <w:tcBorders>
              <w:bottom w:val="single" w:sz="4" w:space="0" w:color="auto"/>
              <w:right w:val="single" w:sz="4" w:space="0" w:color="auto"/>
            </w:tcBorders>
          </w:tcPr>
          <w:p w14:paraId="4CDA3EBA" w14:textId="77777777" w:rsidR="00D5415D" w:rsidRPr="009A716D" w:rsidRDefault="00D5415D" w:rsidP="005E1173">
            <w:pPr>
              <w:rPr>
                <w:rFonts w:ascii="Arial" w:hAnsi="Arial" w:cs="Arial"/>
                <w:sz w:val="20"/>
                <w:szCs w:val="20"/>
              </w:rPr>
            </w:pPr>
            <w:r w:rsidRPr="009A716D">
              <w:rPr>
                <w:rFonts w:ascii="Arial" w:hAnsi="Arial" w:cs="Arial"/>
                <w:sz w:val="20"/>
                <w:szCs w:val="20"/>
              </w:rPr>
              <w:t>V x F</w:t>
            </w:r>
          </w:p>
        </w:tc>
        <w:tc>
          <w:tcPr>
            <w:tcW w:w="2268" w:type="dxa"/>
            <w:gridSpan w:val="2"/>
            <w:tcBorders>
              <w:left w:val="single" w:sz="4" w:space="0" w:color="auto"/>
              <w:bottom w:val="single" w:sz="4" w:space="0" w:color="auto"/>
            </w:tcBorders>
          </w:tcPr>
          <w:p w14:paraId="6BA540E8" w14:textId="77777777" w:rsidR="00D5415D" w:rsidRPr="009A716D" w:rsidRDefault="00D5415D" w:rsidP="005E1173">
            <w:pPr>
              <w:rPr>
                <w:rFonts w:ascii="Arial" w:hAnsi="Arial" w:cs="Arial"/>
                <w:sz w:val="20"/>
                <w:szCs w:val="20"/>
              </w:rPr>
            </w:pPr>
            <w:r w:rsidRPr="009A716D">
              <w:rPr>
                <w:rFonts w:ascii="Arial" w:hAnsi="Arial" w:cs="Arial"/>
                <w:sz w:val="20"/>
                <w:szCs w:val="20"/>
              </w:rPr>
              <w:t>HSD (0.05) = 0.14</w:t>
            </w:r>
          </w:p>
        </w:tc>
        <w:tc>
          <w:tcPr>
            <w:tcW w:w="992" w:type="dxa"/>
            <w:tcBorders>
              <w:bottom w:val="single" w:sz="4" w:space="0" w:color="auto"/>
              <w:right w:val="single" w:sz="4" w:space="0" w:color="auto"/>
            </w:tcBorders>
          </w:tcPr>
          <w:p w14:paraId="3DB7EE3B" w14:textId="77777777" w:rsidR="00D5415D" w:rsidRPr="009A716D" w:rsidRDefault="00D5415D" w:rsidP="005E1173">
            <w:pPr>
              <w:rPr>
                <w:rFonts w:ascii="Arial" w:hAnsi="Arial" w:cs="Arial"/>
                <w:sz w:val="20"/>
                <w:szCs w:val="20"/>
              </w:rPr>
            </w:pPr>
          </w:p>
        </w:tc>
        <w:tc>
          <w:tcPr>
            <w:tcW w:w="3118" w:type="dxa"/>
            <w:gridSpan w:val="3"/>
            <w:tcBorders>
              <w:left w:val="single" w:sz="4" w:space="0" w:color="auto"/>
              <w:bottom w:val="single" w:sz="4" w:space="0" w:color="auto"/>
            </w:tcBorders>
          </w:tcPr>
          <w:p w14:paraId="543B2147" w14:textId="77777777" w:rsidR="00D5415D" w:rsidRPr="009A716D" w:rsidRDefault="00D5415D" w:rsidP="005E1173">
            <w:pPr>
              <w:rPr>
                <w:rFonts w:ascii="Arial" w:hAnsi="Arial" w:cs="Arial"/>
                <w:sz w:val="20"/>
                <w:szCs w:val="20"/>
              </w:rPr>
            </w:pPr>
            <w:r w:rsidRPr="009A716D">
              <w:rPr>
                <w:rFonts w:ascii="Arial" w:hAnsi="Arial" w:cs="Arial"/>
                <w:sz w:val="20"/>
                <w:szCs w:val="20"/>
              </w:rPr>
              <w:t>HSD (0.05) = NS</w:t>
            </w:r>
          </w:p>
        </w:tc>
      </w:tr>
      <w:tr w:rsidR="00D5415D" w:rsidRPr="009A716D" w14:paraId="50DC9FD2" w14:textId="77777777" w:rsidTr="005E1173">
        <w:trPr>
          <w:trHeight w:val="245"/>
        </w:trPr>
        <w:tc>
          <w:tcPr>
            <w:tcW w:w="9639" w:type="dxa"/>
            <w:gridSpan w:val="7"/>
            <w:tcBorders>
              <w:top w:val="single" w:sz="4" w:space="0" w:color="auto"/>
              <w:bottom w:val="nil"/>
            </w:tcBorders>
          </w:tcPr>
          <w:p w14:paraId="597DF995" w14:textId="77777777" w:rsidR="00D5415D" w:rsidRPr="009A716D" w:rsidRDefault="00D5415D" w:rsidP="005E1173">
            <w:pPr>
              <w:tabs>
                <w:tab w:val="left" w:pos="3600"/>
              </w:tabs>
              <w:jc w:val="both"/>
              <w:rPr>
                <w:rFonts w:ascii="Arial" w:hAnsi="Arial" w:cs="Arial"/>
                <w:iCs/>
                <w:sz w:val="20"/>
                <w:szCs w:val="20"/>
              </w:rPr>
            </w:pPr>
            <w:r w:rsidRPr="009A716D">
              <w:rPr>
                <w:rFonts w:ascii="Arial" w:hAnsi="Arial" w:cs="Arial"/>
                <w:i/>
                <w:sz w:val="20"/>
                <w:szCs w:val="20"/>
              </w:rPr>
              <w:t xml:space="preserve">CV = coefficient of variation; HSD = Highest significant difference at 5%; CM = chicken manure; GB = </w:t>
            </w:r>
            <w:proofErr w:type="spellStart"/>
            <w:r w:rsidRPr="009A716D">
              <w:rPr>
                <w:rFonts w:ascii="Arial" w:hAnsi="Arial" w:cs="Arial"/>
                <w:i/>
                <w:sz w:val="20"/>
                <w:szCs w:val="20"/>
              </w:rPr>
              <w:t>Gliricidia</w:t>
            </w:r>
            <w:proofErr w:type="spellEnd"/>
            <w:r w:rsidRPr="009A716D">
              <w:rPr>
                <w:rFonts w:ascii="Arial" w:hAnsi="Arial" w:cs="Arial"/>
                <w:i/>
                <w:sz w:val="20"/>
                <w:szCs w:val="20"/>
              </w:rPr>
              <w:t xml:space="preserve"> </w:t>
            </w:r>
            <w:proofErr w:type="spellStart"/>
            <w:r w:rsidRPr="009A716D">
              <w:rPr>
                <w:rFonts w:ascii="Arial" w:hAnsi="Arial" w:cs="Arial"/>
                <w:i/>
                <w:sz w:val="20"/>
                <w:szCs w:val="20"/>
              </w:rPr>
              <w:t>sepium</w:t>
            </w:r>
            <w:proofErr w:type="spellEnd"/>
            <w:r w:rsidRPr="009A716D">
              <w:rPr>
                <w:rFonts w:ascii="Arial" w:hAnsi="Arial" w:cs="Arial"/>
                <w:i/>
                <w:sz w:val="20"/>
                <w:szCs w:val="20"/>
              </w:rPr>
              <w:t xml:space="preserve"> </w:t>
            </w:r>
            <w:proofErr w:type="spellStart"/>
            <w:r w:rsidRPr="009A716D">
              <w:rPr>
                <w:rFonts w:ascii="Arial" w:hAnsi="Arial" w:cs="Arial"/>
                <w:i/>
                <w:sz w:val="20"/>
                <w:szCs w:val="20"/>
              </w:rPr>
              <w:t>biochar</w:t>
            </w:r>
            <w:proofErr w:type="spellEnd"/>
            <w:r w:rsidRPr="009A716D">
              <w:rPr>
                <w:rFonts w:ascii="Arial" w:hAnsi="Arial" w:cs="Arial"/>
                <w:i/>
                <w:sz w:val="20"/>
                <w:szCs w:val="20"/>
              </w:rPr>
              <w:t xml:space="preserve">; </w:t>
            </w:r>
            <w:proofErr w:type="spellStart"/>
            <w:r w:rsidRPr="009A716D">
              <w:rPr>
                <w:rFonts w:ascii="Arial" w:hAnsi="Arial" w:cs="Arial"/>
                <w:i/>
                <w:sz w:val="20"/>
                <w:szCs w:val="20"/>
              </w:rPr>
              <w:t>Omank</w:t>
            </w:r>
            <w:proofErr w:type="spellEnd"/>
            <w:r w:rsidRPr="009A716D">
              <w:rPr>
                <w:rFonts w:ascii="Arial" w:hAnsi="Arial" w:cs="Arial"/>
                <w:i/>
                <w:sz w:val="20"/>
                <w:szCs w:val="20"/>
              </w:rPr>
              <w:t xml:space="preserve"> = </w:t>
            </w:r>
            <w:proofErr w:type="spellStart"/>
            <w:r w:rsidRPr="009A716D">
              <w:rPr>
                <w:rFonts w:ascii="Arial" w:hAnsi="Arial" w:cs="Arial"/>
                <w:i/>
                <w:sz w:val="20"/>
                <w:szCs w:val="20"/>
              </w:rPr>
              <w:t>Omankwa</w:t>
            </w:r>
            <w:proofErr w:type="spellEnd"/>
            <w:r w:rsidRPr="009A716D">
              <w:rPr>
                <w:rFonts w:ascii="Arial" w:hAnsi="Arial" w:cs="Arial"/>
                <w:i/>
                <w:sz w:val="20"/>
                <w:szCs w:val="20"/>
              </w:rPr>
              <w:t xml:space="preserve">; </w:t>
            </w:r>
            <w:proofErr w:type="spellStart"/>
            <w:r w:rsidRPr="009A716D">
              <w:rPr>
                <w:rFonts w:ascii="Arial" w:hAnsi="Arial" w:cs="Arial"/>
                <w:i/>
                <w:sz w:val="20"/>
                <w:szCs w:val="20"/>
              </w:rPr>
              <w:t>Obatan</w:t>
            </w:r>
            <w:proofErr w:type="spellEnd"/>
            <w:r w:rsidRPr="009A716D">
              <w:rPr>
                <w:rFonts w:ascii="Arial" w:hAnsi="Arial" w:cs="Arial"/>
                <w:i/>
                <w:sz w:val="20"/>
                <w:szCs w:val="20"/>
              </w:rPr>
              <w:t xml:space="preserve">: </w:t>
            </w:r>
            <w:proofErr w:type="spellStart"/>
            <w:r w:rsidRPr="009A716D">
              <w:rPr>
                <w:rFonts w:ascii="Arial" w:hAnsi="Arial" w:cs="Arial"/>
                <w:i/>
                <w:sz w:val="20"/>
                <w:szCs w:val="20"/>
              </w:rPr>
              <w:t>Obatanpa</w:t>
            </w:r>
            <w:proofErr w:type="spellEnd"/>
          </w:p>
        </w:tc>
      </w:tr>
    </w:tbl>
    <w:p w14:paraId="2D4B456B" w14:textId="3142EA3D" w:rsidR="00D5415D" w:rsidRPr="009A716D" w:rsidRDefault="00D5415D">
      <w:pPr>
        <w:rPr>
          <w:rFonts w:ascii="Arial" w:hAnsi="Arial" w:cs="Arial"/>
          <w:b/>
          <w:bCs/>
        </w:rPr>
      </w:pPr>
    </w:p>
    <w:p w14:paraId="2CDE59FD" w14:textId="77777777" w:rsidR="00216B07" w:rsidRPr="009A716D" w:rsidRDefault="00216B07" w:rsidP="00216B07">
      <w:pPr>
        <w:rPr>
          <w:rFonts w:ascii="Arial" w:hAnsi="Arial" w:cs="Arial"/>
          <w:b/>
          <w:bCs/>
        </w:rPr>
      </w:pPr>
    </w:p>
    <w:p w14:paraId="3BB2E3C0" w14:textId="2312CE02" w:rsidR="00216B07" w:rsidRPr="009A716D" w:rsidRDefault="00216B07" w:rsidP="00216B07">
      <w:pPr>
        <w:jc w:val="both"/>
        <w:rPr>
          <w:rFonts w:ascii="Arial" w:hAnsi="Arial" w:cs="Arial"/>
          <w:u w:val="single"/>
        </w:rPr>
      </w:pPr>
      <w:r w:rsidRPr="009A716D">
        <w:rPr>
          <w:rFonts w:ascii="Arial" w:hAnsi="Arial" w:cs="Arial"/>
          <w:u w:val="single"/>
        </w:rPr>
        <w:t>3.</w:t>
      </w:r>
      <w:r w:rsidR="00D5415D" w:rsidRPr="009A716D">
        <w:rPr>
          <w:rFonts w:ascii="Arial" w:hAnsi="Arial" w:cs="Arial"/>
          <w:u w:val="single"/>
        </w:rPr>
        <w:t>4</w:t>
      </w:r>
      <w:r w:rsidRPr="009A716D">
        <w:rPr>
          <w:rFonts w:ascii="Arial" w:hAnsi="Arial" w:cs="Arial"/>
          <w:u w:val="single"/>
        </w:rPr>
        <w:t xml:space="preserve">.3 </w:t>
      </w:r>
      <w:r w:rsidR="00D5415D" w:rsidRPr="009A716D">
        <w:rPr>
          <w:rFonts w:ascii="Arial" w:hAnsi="Arial" w:cs="Arial"/>
          <w:u w:val="single"/>
        </w:rPr>
        <w:t>Total grain yield</w:t>
      </w:r>
    </w:p>
    <w:p w14:paraId="7FBA772A" w14:textId="77777777" w:rsidR="00D5415D" w:rsidRPr="009A716D" w:rsidRDefault="00D5415D" w:rsidP="00D5415D">
      <w:pPr>
        <w:spacing w:before="240"/>
        <w:jc w:val="both"/>
        <w:rPr>
          <w:rFonts w:ascii="Arial" w:hAnsi="Arial" w:cs="Arial"/>
        </w:rPr>
      </w:pPr>
      <w:r w:rsidRPr="009A716D">
        <w:rPr>
          <w:rFonts w:ascii="Arial" w:hAnsi="Arial" w:cs="Arial"/>
        </w:rPr>
        <w:t xml:space="preserve">Table 12 shows total grain yield as influenced by </w:t>
      </w:r>
      <w:proofErr w:type="spellStart"/>
      <w:r w:rsidRPr="009A716D">
        <w:rPr>
          <w:rFonts w:ascii="Arial" w:hAnsi="Arial" w:cs="Arial"/>
        </w:rPr>
        <w:t>biochar</w:t>
      </w:r>
      <w:proofErr w:type="spellEnd"/>
      <w:r w:rsidRPr="009A716D">
        <w:rPr>
          <w:rFonts w:ascii="Arial" w:hAnsi="Arial" w:cs="Arial"/>
        </w:rPr>
        <w:t xml:space="preserve">, chicken manure, and NPK </w:t>
      </w:r>
      <w:proofErr w:type="spellStart"/>
      <w:r w:rsidRPr="009A716D">
        <w:rPr>
          <w:rFonts w:ascii="Arial" w:hAnsi="Arial" w:cs="Arial"/>
        </w:rPr>
        <w:t>fertiliser</w:t>
      </w:r>
      <w:proofErr w:type="spellEnd"/>
      <w:r w:rsidRPr="009A716D">
        <w:rPr>
          <w:rFonts w:ascii="Arial" w:hAnsi="Arial" w:cs="Arial"/>
        </w:rPr>
        <w:t xml:space="preserve"> application. In 2021 minor cropping season (2021), there was a significant (P≤0.05) difference between </w:t>
      </w:r>
      <w:proofErr w:type="spellStart"/>
      <w:r w:rsidRPr="009A716D">
        <w:rPr>
          <w:rFonts w:ascii="Arial" w:hAnsi="Arial" w:cs="Arial"/>
        </w:rPr>
        <w:t>Omankwa</w:t>
      </w:r>
      <w:proofErr w:type="spellEnd"/>
      <w:r w:rsidRPr="009A716D">
        <w:rPr>
          <w:rFonts w:ascii="Arial" w:hAnsi="Arial" w:cs="Arial"/>
        </w:rPr>
        <w:t xml:space="preserve"> and </w:t>
      </w:r>
      <w:proofErr w:type="spellStart"/>
      <w:r w:rsidRPr="009A716D">
        <w:rPr>
          <w:rFonts w:ascii="Arial" w:hAnsi="Arial" w:cs="Arial"/>
        </w:rPr>
        <w:t>Obatanpa</w:t>
      </w:r>
      <w:proofErr w:type="spellEnd"/>
      <w:r w:rsidRPr="009A716D">
        <w:rPr>
          <w:rFonts w:ascii="Arial" w:hAnsi="Arial" w:cs="Arial"/>
        </w:rPr>
        <w:t xml:space="preserve"> in total grain yield. </w:t>
      </w:r>
      <w:proofErr w:type="spellStart"/>
      <w:r w:rsidRPr="009A716D">
        <w:rPr>
          <w:rFonts w:ascii="Arial" w:hAnsi="Arial" w:cs="Arial"/>
        </w:rPr>
        <w:t>Omankwa</w:t>
      </w:r>
      <w:proofErr w:type="spellEnd"/>
      <w:r w:rsidRPr="009A716D">
        <w:rPr>
          <w:rFonts w:ascii="Arial" w:hAnsi="Arial" w:cs="Arial"/>
        </w:rPr>
        <w:t xml:space="preserve"> produced significantly higher (2.68 t/ha) total grain yield than </w:t>
      </w:r>
      <w:proofErr w:type="spellStart"/>
      <w:r w:rsidRPr="009A716D">
        <w:rPr>
          <w:rFonts w:ascii="Arial" w:hAnsi="Arial" w:cs="Arial"/>
        </w:rPr>
        <w:t>Obatanpa</w:t>
      </w:r>
      <w:proofErr w:type="spellEnd"/>
      <w:r w:rsidRPr="009A716D">
        <w:rPr>
          <w:rFonts w:ascii="Arial" w:hAnsi="Arial" w:cs="Arial"/>
        </w:rPr>
        <w:t xml:space="preserve"> which recorded the least (2.23 t/ha). The maize planted on 10 t/ha CM treated plots produced the highest grain yield (3.40 t/ha) followed by 1.25 t/ha GB + 5 t/ha CM (3.02 t/ha) and the least with the control (1.87 t/ha) and was significantly different. The interaction of </w:t>
      </w:r>
      <w:proofErr w:type="spellStart"/>
      <w:r w:rsidRPr="009A716D">
        <w:rPr>
          <w:rFonts w:ascii="Arial" w:hAnsi="Arial" w:cs="Arial"/>
        </w:rPr>
        <w:t>Obatanpa</w:t>
      </w:r>
      <w:proofErr w:type="spellEnd"/>
      <w:r w:rsidRPr="009A716D">
        <w:rPr>
          <w:rFonts w:ascii="Arial" w:hAnsi="Arial" w:cs="Arial"/>
        </w:rPr>
        <w:t xml:space="preserve"> and 10 t/ha CM had the maximum total grain yield (3.47 t/ha) followed by the interaction of </w:t>
      </w:r>
      <w:proofErr w:type="spellStart"/>
      <w:r w:rsidRPr="009A716D">
        <w:rPr>
          <w:rFonts w:ascii="Arial" w:hAnsi="Arial" w:cs="Arial"/>
        </w:rPr>
        <w:t>Omankwa</w:t>
      </w:r>
      <w:proofErr w:type="spellEnd"/>
      <w:r w:rsidRPr="009A716D">
        <w:rPr>
          <w:rFonts w:ascii="Arial" w:hAnsi="Arial" w:cs="Arial"/>
        </w:rPr>
        <w:t xml:space="preserve"> and 1.25 t/ha GB + 5 t/ha CM (3.46 t/ha) which was significantly (P≤0.05) different from the interaction of </w:t>
      </w:r>
      <w:proofErr w:type="spellStart"/>
      <w:r w:rsidRPr="009A716D">
        <w:rPr>
          <w:rFonts w:ascii="Arial" w:hAnsi="Arial" w:cs="Arial"/>
        </w:rPr>
        <w:t>Obatanpa</w:t>
      </w:r>
      <w:proofErr w:type="spellEnd"/>
      <w:r w:rsidRPr="009A716D">
        <w:rPr>
          <w:rFonts w:ascii="Arial" w:hAnsi="Arial" w:cs="Arial"/>
        </w:rPr>
        <w:t xml:space="preserve"> and the control which recorded the least total grain yield (1.50 t/ha).</w:t>
      </w:r>
    </w:p>
    <w:p w14:paraId="2A9A0386" w14:textId="2F7A6FD5" w:rsidR="00D5415D" w:rsidRPr="009A716D" w:rsidRDefault="00D5415D" w:rsidP="00D5415D">
      <w:pPr>
        <w:spacing w:before="240"/>
        <w:jc w:val="both"/>
        <w:rPr>
          <w:rFonts w:ascii="Arial" w:hAnsi="Arial" w:cs="Arial"/>
        </w:rPr>
      </w:pPr>
      <w:r w:rsidRPr="009A716D">
        <w:rPr>
          <w:rFonts w:ascii="Arial" w:hAnsi="Arial" w:cs="Arial"/>
        </w:rPr>
        <w:t xml:space="preserve">In the 2022 major cropping season, there was no significant (P≥0.05) difference between </w:t>
      </w:r>
      <w:proofErr w:type="spellStart"/>
      <w:r w:rsidRPr="009A716D">
        <w:rPr>
          <w:rFonts w:ascii="Arial" w:hAnsi="Arial" w:cs="Arial"/>
        </w:rPr>
        <w:t>Omankwa</w:t>
      </w:r>
      <w:proofErr w:type="spellEnd"/>
      <w:r w:rsidRPr="009A716D">
        <w:rPr>
          <w:rFonts w:ascii="Arial" w:hAnsi="Arial" w:cs="Arial"/>
        </w:rPr>
        <w:t xml:space="preserve"> and </w:t>
      </w:r>
      <w:proofErr w:type="spellStart"/>
      <w:r w:rsidRPr="009A716D">
        <w:rPr>
          <w:rFonts w:ascii="Arial" w:hAnsi="Arial" w:cs="Arial"/>
        </w:rPr>
        <w:t>Obatanpa</w:t>
      </w:r>
      <w:proofErr w:type="spellEnd"/>
      <w:r w:rsidRPr="009A716D">
        <w:rPr>
          <w:rFonts w:ascii="Arial" w:hAnsi="Arial" w:cs="Arial"/>
        </w:rPr>
        <w:t xml:space="preserve"> in total grain yield although differences exist between mean values. The maize planted on 10 t/ha CM treated plot had the highest total grain yield (6.65 t/ha) followed by maize planted on 1.25 t/ha GB + 5 t/ha CM (6.45 t/ha) and was significantly different from the control (4.50 t/ha) with the least total grain yield. There was no significant (P≥0.05) difference between maize planted on other amended plots in total grain yield. There was no significant (P&gt;0.05) difference between interaction of </w:t>
      </w:r>
      <w:proofErr w:type="spellStart"/>
      <w:r w:rsidRPr="009A716D">
        <w:rPr>
          <w:rFonts w:ascii="Arial" w:hAnsi="Arial" w:cs="Arial"/>
        </w:rPr>
        <w:t>Omankwa</w:t>
      </w:r>
      <w:proofErr w:type="spellEnd"/>
      <w:r w:rsidRPr="009A716D">
        <w:rPr>
          <w:rFonts w:ascii="Arial" w:hAnsi="Arial" w:cs="Arial"/>
        </w:rPr>
        <w:t xml:space="preserve"> and amended and </w:t>
      </w:r>
      <w:proofErr w:type="spellStart"/>
      <w:r w:rsidRPr="009A716D">
        <w:rPr>
          <w:rFonts w:ascii="Arial" w:hAnsi="Arial" w:cs="Arial"/>
        </w:rPr>
        <w:t>unamended</w:t>
      </w:r>
      <w:proofErr w:type="spellEnd"/>
      <w:r w:rsidRPr="009A716D">
        <w:rPr>
          <w:rFonts w:ascii="Arial" w:hAnsi="Arial" w:cs="Arial"/>
        </w:rPr>
        <w:t xml:space="preserve"> plots in total grain yield. Interaction of </w:t>
      </w:r>
      <w:proofErr w:type="spellStart"/>
      <w:r w:rsidRPr="009A716D">
        <w:rPr>
          <w:rFonts w:ascii="Arial" w:hAnsi="Arial" w:cs="Arial"/>
        </w:rPr>
        <w:t>Obatanpa</w:t>
      </w:r>
      <w:proofErr w:type="spellEnd"/>
      <w:r w:rsidRPr="009A716D">
        <w:rPr>
          <w:rFonts w:ascii="Arial" w:hAnsi="Arial" w:cs="Arial"/>
        </w:rPr>
        <w:t xml:space="preserve"> and 10 t/ha CM had the maximum (7.47 t/ha) total grain yield followed by interaction of same maize variety and 1.25 t/ha GB + 5 t/ha CM (6.80t/ha) which were significantly higher than interaction of </w:t>
      </w:r>
      <w:proofErr w:type="spellStart"/>
      <w:r w:rsidRPr="009A716D">
        <w:rPr>
          <w:rFonts w:ascii="Arial" w:hAnsi="Arial" w:cs="Arial"/>
        </w:rPr>
        <w:t>Obatanpa</w:t>
      </w:r>
      <w:proofErr w:type="spellEnd"/>
      <w:r w:rsidRPr="009A716D">
        <w:rPr>
          <w:rFonts w:ascii="Arial" w:hAnsi="Arial" w:cs="Arial"/>
        </w:rPr>
        <w:t xml:space="preserve"> and the control (4.03 t/ha) (Table 12).</w:t>
      </w:r>
    </w:p>
    <w:p w14:paraId="11E41DE2" w14:textId="1E62C0F0" w:rsidR="00216B07" w:rsidRPr="009A716D" w:rsidRDefault="00216B07" w:rsidP="003D6D45">
      <w:pPr>
        <w:spacing w:before="240"/>
        <w:jc w:val="center"/>
        <w:rPr>
          <w:rFonts w:ascii="Arial" w:hAnsi="Arial" w:cs="Arial"/>
          <w:b/>
          <w:bCs/>
        </w:rPr>
      </w:pPr>
      <w:bookmarkStart w:id="42" w:name="_Hlk150244155"/>
      <w:r w:rsidRPr="009A716D">
        <w:rPr>
          <w:rFonts w:ascii="Arial" w:hAnsi="Arial" w:cs="Arial"/>
          <w:b/>
          <w:bCs/>
        </w:rPr>
        <w:t>Table 1</w:t>
      </w:r>
      <w:r w:rsidR="00D5415D" w:rsidRPr="009A716D">
        <w:rPr>
          <w:rFonts w:ascii="Arial" w:hAnsi="Arial" w:cs="Arial"/>
          <w:b/>
          <w:bCs/>
        </w:rPr>
        <w:t>2</w:t>
      </w:r>
      <w:r w:rsidR="00D26B8C" w:rsidRPr="009A716D">
        <w:rPr>
          <w:rFonts w:ascii="Arial" w:hAnsi="Arial" w:cs="Arial"/>
          <w:b/>
          <w:bCs/>
        </w:rPr>
        <w:t>.</w:t>
      </w:r>
      <w:r w:rsidR="00EC034C" w:rsidRPr="009A716D">
        <w:rPr>
          <w:rFonts w:ascii="Arial" w:hAnsi="Arial" w:cs="Arial"/>
          <w:b/>
          <w:bCs/>
        </w:rPr>
        <w:t xml:space="preserve"> </w:t>
      </w:r>
      <w:r w:rsidR="00D5415D" w:rsidRPr="009A716D">
        <w:rPr>
          <w:rFonts w:ascii="Arial" w:hAnsi="Arial" w:cs="Arial"/>
          <w:b/>
          <w:bCs/>
        </w:rPr>
        <w:t xml:space="preserve">Total grain yield </w:t>
      </w:r>
      <w:r w:rsidRPr="009A716D">
        <w:rPr>
          <w:rFonts w:ascii="Arial" w:hAnsi="Arial" w:cs="Arial"/>
          <w:b/>
          <w:bCs/>
        </w:rPr>
        <w:t xml:space="preserve">as </w:t>
      </w:r>
      <w:r w:rsidR="00D5415D" w:rsidRPr="009A716D">
        <w:rPr>
          <w:rFonts w:ascii="Arial" w:hAnsi="Arial" w:cs="Arial"/>
          <w:b/>
          <w:bCs/>
        </w:rPr>
        <w:t xml:space="preserve">influenced by </w:t>
      </w:r>
      <w:proofErr w:type="spellStart"/>
      <w:r w:rsidRPr="009A716D">
        <w:rPr>
          <w:rFonts w:ascii="Arial" w:hAnsi="Arial" w:cs="Arial"/>
          <w:b/>
          <w:bCs/>
        </w:rPr>
        <w:t>biochar</w:t>
      </w:r>
      <w:proofErr w:type="spellEnd"/>
      <w:r w:rsidRPr="009A716D">
        <w:rPr>
          <w:rFonts w:ascii="Arial" w:hAnsi="Arial" w:cs="Arial"/>
          <w:b/>
          <w:bCs/>
        </w:rPr>
        <w:t xml:space="preserve">, </w:t>
      </w:r>
      <w:r w:rsidR="00D5415D" w:rsidRPr="009A716D">
        <w:rPr>
          <w:rFonts w:ascii="Arial" w:hAnsi="Arial" w:cs="Arial"/>
          <w:b/>
          <w:bCs/>
        </w:rPr>
        <w:t xml:space="preserve">chicken manure and NPK </w:t>
      </w:r>
      <w:proofErr w:type="spellStart"/>
      <w:r w:rsidRPr="009A716D">
        <w:rPr>
          <w:rFonts w:ascii="Arial" w:hAnsi="Arial" w:cs="Arial"/>
          <w:b/>
          <w:bCs/>
        </w:rPr>
        <w:t>fertiliser</w:t>
      </w:r>
      <w:proofErr w:type="spellEnd"/>
      <w:r w:rsidRPr="009A716D">
        <w:rPr>
          <w:rFonts w:ascii="Arial" w:hAnsi="Arial" w:cs="Arial"/>
          <w:b/>
          <w:bCs/>
        </w:rPr>
        <w:t xml:space="preserve"> </w:t>
      </w:r>
      <w:r w:rsidR="00D5415D" w:rsidRPr="009A716D">
        <w:rPr>
          <w:rFonts w:ascii="Arial" w:hAnsi="Arial" w:cs="Arial"/>
          <w:b/>
          <w:bCs/>
        </w:rPr>
        <w:t xml:space="preserve">application </w:t>
      </w:r>
      <w:r w:rsidRPr="009A716D">
        <w:rPr>
          <w:rFonts w:ascii="Arial" w:hAnsi="Arial" w:cs="Arial"/>
          <w:b/>
          <w:bCs/>
        </w:rPr>
        <w:t>during 2021 minor and 2022 major cropping seasons</w:t>
      </w:r>
    </w:p>
    <w:bookmarkEnd w:id="42"/>
    <w:tbl>
      <w:tblPr>
        <w:tblStyle w:val="TableGrid"/>
        <w:tblW w:w="9639"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1275"/>
        <w:gridCol w:w="993"/>
        <w:gridCol w:w="992"/>
        <w:gridCol w:w="992"/>
        <w:gridCol w:w="1134"/>
        <w:gridCol w:w="992"/>
      </w:tblGrid>
      <w:tr w:rsidR="00D5415D" w:rsidRPr="009A716D" w14:paraId="70208D2C" w14:textId="77777777" w:rsidTr="005E1173">
        <w:trPr>
          <w:trHeight w:val="260"/>
        </w:trPr>
        <w:tc>
          <w:tcPr>
            <w:tcW w:w="3261" w:type="dxa"/>
            <w:tcBorders>
              <w:top w:val="single" w:sz="4" w:space="0" w:color="auto"/>
              <w:left w:val="nil"/>
              <w:bottom w:val="nil"/>
              <w:right w:val="single" w:sz="4" w:space="0" w:color="auto"/>
            </w:tcBorders>
          </w:tcPr>
          <w:p w14:paraId="24F69196" w14:textId="77777777" w:rsidR="00D5415D" w:rsidRPr="009A716D" w:rsidRDefault="00D5415D" w:rsidP="005E1173">
            <w:pPr>
              <w:rPr>
                <w:rFonts w:ascii="Arial" w:hAnsi="Arial" w:cs="Arial"/>
                <w:sz w:val="20"/>
                <w:szCs w:val="20"/>
              </w:rPr>
            </w:pPr>
          </w:p>
        </w:tc>
        <w:tc>
          <w:tcPr>
            <w:tcW w:w="6378" w:type="dxa"/>
            <w:gridSpan w:val="6"/>
            <w:tcBorders>
              <w:top w:val="single" w:sz="4" w:space="0" w:color="auto"/>
              <w:left w:val="single" w:sz="4" w:space="0" w:color="auto"/>
              <w:bottom w:val="single" w:sz="4" w:space="0" w:color="auto"/>
              <w:right w:val="nil"/>
            </w:tcBorders>
          </w:tcPr>
          <w:p w14:paraId="223BEDDA" w14:textId="77777777" w:rsidR="00D5415D" w:rsidRPr="009A716D" w:rsidRDefault="00D5415D" w:rsidP="005E1173">
            <w:pPr>
              <w:jc w:val="center"/>
              <w:rPr>
                <w:rFonts w:ascii="Arial" w:hAnsi="Arial" w:cs="Arial"/>
                <w:sz w:val="20"/>
                <w:szCs w:val="20"/>
              </w:rPr>
            </w:pPr>
            <w:r w:rsidRPr="009A716D">
              <w:rPr>
                <w:rFonts w:ascii="Arial" w:hAnsi="Arial" w:cs="Arial"/>
                <w:sz w:val="20"/>
                <w:szCs w:val="20"/>
              </w:rPr>
              <w:t>Total grain yield (t/ha)</w:t>
            </w:r>
          </w:p>
        </w:tc>
      </w:tr>
      <w:tr w:rsidR="00D5415D" w:rsidRPr="009A716D" w14:paraId="031412EB" w14:textId="77777777" w:rsidTr="005E1173">
        <w:trPr>
          <w:trHeight w:val="260"/>
        </w:trPr>
        <w:tc>
          <w:tcPr>
            <w:tcW w:w="3261" w:type="dxa"/>
            <w:tcBorders>
              <w:top w:val="nil"/>
              <w:left w:val="nil"/>
              <w:bottom w:val="nil"/>
              <w:right w:val="single" w:sz="4" w:space="0" w:color="auto"/>
            </w:tcBorders>
          </w:tcPr>
          <w:p w14:paraId="2BD4CE0B" w14:textId="77777777" w:rsidR="00D5415D" w:rsidRPr="009A716D" w:rsidRDefault="00D5415D" w:rsidP="005E1173">
            <w:pPr>
              <w:rPr>
                <w:rFonts w:ascii="Arial" w:hAnsi="Arial" w:cs="Arial"/>
                <w:sz w:val="20"/>
                <w:szCs w:val="20"/>
              </w:rPr>
            </w:pPr>
          </w:p>
        </w:tc>
        <w:tc>
          <w:tcPr>
            <w:tcW w:w="3260" w:type="dxa"/>
            <w:gridSpan w:val="3"/>
            <w:tcBorders>
              <w:top w:val="single" w:sz="4" w:space="0" w:color="auto"/>
              <w:left w:val="single" w:sz="4" w:space="0" w:color="auto"/>
              <w:bottom w:val="nil"/>
              <w:right w:val="single" w:sz="4" w:space="0" w:color="auto"/>
            </w:tcBorders>
          </w:tcPr>
          <w:p w14:paraId="1DF1359E" w14:textId="77777777" w:rsidR="00D5415D" w:rsidRPr="009A716D" w:rsidRDefault="00D5415D" w:rsidP="005E1173">
            <w:pPr>
              <w:rPr>
                <w:rFonts w:ascii="Arial" w:hAnsi="Arial" w:cs="Arial"/>
                <w:sz w:val="20"/>
                <w:szCs w:val="20"/>
              </w:rPr>
            </w:pPr>
          </w:p>
        </w:tc>
        <w:tc>
          <w:tcPr>
            <w:tcW w:w="3118" w:type="dxa"/>
            <w:gridSpan w:val="3"/>
            <w:tcBorders>
              <w:top w:val="single" w:sz="4" w:space="0" w:color="auto"/>
              <w:left w:val="single" w:sz="4" w:space="0" w:color="auto"/>
              <w:bottom w:val="nil"/>
              <w:right w:val="nil"/>
            </w:tcBorders>
          </w:tcPr>
          <w:p w14:paraId="49A2BC06" w14:textId="77777777" w:rsidR="00D5415D" w:rsidRPr="009A716D" w:rsidRDefault="00D5415D" w:rsidP="005E1173">
            <w:pPr>
              <w:jc w:val="center"/>
              <w:rPr>
                <w:rFonts w:ascii="Arial" w:hAnsi="Arial" w:cs="Arial"/>
                <w:sz w:val="20"/>
                <w:szCs w:val="20"/>
              </w:rPr>
            </w:pPr>
          </w:p>
        </w:tc>
      </w:tr>
      <w:tr w:rsidR="00D5415D" w:rsidRPr="009A716D" w14:paraId="14E80007" w14:textId="77777777" w:rsidTr="005E1173">
        <w:trPr>
          <w:trHeight w:val="434"/>
        </w:trPr>
        <w:tc>
          <w:tcPr>
            <w:tcW w:w="3261" w:type="dxa"/>
            <w:tcBorders>
              <w:top w:val="nil"/>
              <w:left w:val="nil"/>
              <w:bottom w:val="nil"/>
              <w:right w:val="single" w:sz="4" w:space="0" w:color="auto"/>
            </w:tcBorders>
          </w:tcPr>
          <w:p w14:paraId="34266197" w14:textId="77777777" w:rsidR="00D5415D" w:rsidRPr="009A716D" w:rsidRDefault="00D5415D" w:rsidP="005E1173">
            <w:pPr>
              <w:rPr>
                <w:rFonts w:ascii="Arial" w:hAnsi="Arial" w:cs="Arial"/>
                <w:sz w:val="20"/>
                <w:szCs w:val="20"/>
              </w:rPr>
            </w:pPr>
          </w:p>
        </w:tc>
        <w:tc>
          <w:tcPr>
            <w:tcW w:w="3260" w:type="dxa"/>
            <w:gridSpan w:val="3"/>
            <w:tcBorders>
              <w:top w:val="nil"/>
              <w:left w:val="single" w:sz="4" w:space="0" w:color="auto"/>
              <w:bottom w:val="nil"/>
              <w:right w:val="single" w:sz="4" w:space="0" w:color="auto"/>
            </w:tcBorders>
          </w:tcPr>
          <w:p w14:paraId="3F7ABBBE" w14:textId="77777777" w:rsidR="00D5415D" w:rsidRPr="009A716D" w:rsidRDefault="00D5415D" w:rsidP="005E1173">
            <w:pPr>
              <w:jc w:val="center"/>
              <w:rPr>
                <w:rFonts w:ascii="Arial" w:hAnsi="Arial" w:cs="Arial"/>
                <w:sz w:val="20"/>
                <w:szCs w:val="20"/>
                <w:u w:val="single"/>
              </w:rPr>
            </w:pPr>
            <w:r w:rsidRPr="009A716D">
              <w:rPr>
                <w:rFonts w:ascii="Arial" w:hAnsi="Arial" w:cs="Arial"/>
                <w:sz w:val="20"/>
                <w:szCs w:val="20"/>
                <w:u w:val="single"/>
              </w:rPr>
              <w:t>2021</w:t>
            </w:r>
          </w:p>
        </w:tc>
        <w:tc>
          <w:tcPr>
            <w:tcW w:w="3118" w:type="dxa"/>
            <w:gridSpan w:val="3"/>
            <w:tcBorders>
              <w:top w:val="nil"/>
              <w:left w:val="single" w:sz="4" w:space="0" w:color="auto"/>
              <w:bottom w:val="nil"/>
              <w:right w:val="nil"/>
            </w:tcBorders>
          </w:tcPr>
          <w:p w14:paraId="6281495A" w14:textId="77777777" w:rsidR="00D5415D" w:rsidRPr="009A716D" w:rsidRDefault="00D5415D" w:rsidP="005E1173">
            <w:pPr>
              <w:jc w:val="center"/>
              <w:rPr>
                <w:rFonts w:ascii="Arial" w:hAnsi="Arial" w:cs="Arial"/>
                <w:sz w:val="20"/>
                <w:szCs w:val="20"/>
                <w:u w:val="single"/>
              </w:rPr>
            </w:pPr>
            <w:r w:rsidRPr="009A716D">
              <w:rPr>
                <w:rFonts w:ascii="Arial" w:hAnsi="Arial" w:cs="Arial"/>
                <w:sz w:val="20"/>
                <w:szCs w:val="20"/>
                <w:u w:val="single"/>
              </w:rPr>
              <w:t>2022</w:t>
            </w:r>
          </w:p>
        </w:tc>
      </w:tr>
      <w:tr w:rsidR="00D5415D" w:rsidRPr="009A716D" w14:paraId="777D53D8" w14:textId="77777777" w:rsidTr="005E1173">
        <w:trPr>
          <w:trHeight w:val="412"/>
        </w:trPr>
        <w:tc>
          <w:tcPr>
            <w:tcW w:w="3261" w:type="dxa"/>
            <w:tcBorders>
              <w:top w:val="nil"/>
              <w:left w:val="nil"/>
              <w:bottom w:val="nil"/>
              <w:right w:val="single" w:sz="4" w:space="0" w:color="auto"/>
            </w:tcBorders>
          </w:tcPr>
          <w:p w14:paraId="2355C976" w14:textId="77777777" w:rsidR="00D5415D" w:rsidRPr="009A716D" w:rsidRDefault="00D5415D" w:rsidP="005E1173">
            <w:pPr>
              <w:rPr>
                <w:rFonts w:ascii="Arial" w:hAnsi="Arial" w:cs="Arial"/>
                <w:b/>
                <w:bCs/>
                <w:sz w:val="20"/>
                <w:szCs w:val="20"/>
              </w:rPr>
            </w:pPr>
          </w:p>
        </w:tc>
        <w:tc>
          <w:tcPr>
            <w:tcW w:w="2268" w:type="dxa"/>
            <w:gridSpan w:val="2"/>
            <w:tcBorders>
              <w:top w:val="nil"/>
              <w:left w:val="single" w:sz="4" w:space="0" w:color="auto"/>
              <w:bottom w:val="nil"/>
              <w:right w:val="nil"/>
            </w:tcBorders>
          </w:tcPr>
          <w:p w14:paraId="2D1E8132" w14:textId="77777777" w:rsidR="00D5415D" w:rsidRPr="009A716D" w:rsidRDefault="00D5415D" w:rsidP="005E1173">
            <w:pPr>
              <w:jc w:val="center"/>
              <w:rPr>
                <w:rFonts w:ascii="Arial" w:hAnsi="Arial" w:cs="Arial"/>
                <w:b/>
                <w:bCs/>
                <w:sz w:val="20"/>
                <w:szCs w:val="20"/>
              </w:rPr>
            </w:pPr>
            <w:r w:rsidRPr="009A716D">
              <w:rPr>
                <w:rFonts w:ascii="Arial" w:hAnsi="Arial" w:cs="Arial"/>
                <w:b/>
                <w:bCs/>
                <w:sz w:val="20"/>
                <w:szCs w:val="20"/>
              </w:rPr>
              <w:t>Variety</w:t>
            </w:r>
          </w:p>
        </w:tc>
        <w:tc>
          <w:tcPr>
            <w:tcW w:w="992" w:type="dxa"/>
            <w:tcBorders>
              <w:top w:val="nil"/>
              <w:left w:val="nil"/>
              <w:bottom w:val="nil"/>
              <w:right w:val="single" w:sz="4" w:space="0" w:color="auto"/>
            </w:tcBorders>
          </w:tcPr>
          <w:p w14:paraId="064F2007" w14:textId="77777777" w:rsidR="00D5415D" w:rsidRPr="009A716D" w:rsidRDefault="00D5415D" w:rsidP="005E1173">
            <w:pPr>
              <w:rPr>
                <w:rFonts w:ascii="Arial" w:hAnsi="Arial" w:cs="Arial"/>
                <w:b/>
                <w:bCs/>
                <w:sz w:val="20"/>
                <w:szCs w:val="20"/>
              </w:rPr>
            </w:pPr>
          </w:p>
        </w:tc>
        <w:tc>
          <w:tcPr>
            <w:tcW w:w="2126" w:type="dxa"/>
            <w:gridSpan w:val="2"/>
            <w:tcBorders>
              <w:top w:val="nil"/>
              <w:left w:val="single" w:sz="4" w:space="0" w:color="auto"/>
              <w:bottom w:val="nil"/>
              <w:right w:val="nil"/>
            </w:tcBorders>
          </w:tcPr>
          <w:p w14:paraId="248C5D40" w14:textId="77777777" w:rsidR="00D5415D" w:rsidRPr="009A716D" w:rsidRDefault="00D5415D" w:rsidP="005E1173">
            <w:pPr>
              <w:jc w:val="center"/>
              <w:rPr>
                <w:rFonts w:ascii="Arial" w:hAnsi="Arial" w:cs="Arial"/>
                <w:b/>
                <w:bCs/>
                <w:sz w:val="20"/>
                <w:szCs w:val="20"/>
              </w:rPr>
            </w:pPr>
            <w:r w:rsidRPr="009A716D">
              <w:rPr>
                <w:rFonts w:ascii="Arial" w:hAnsi="Arial" w:cs="Arial"/>
                <w:b/>
                <w:bCs/>
                <w:sz w:val="20"/>
                <w:szCs w:val="20"/>
              </w:rPr>
              <w:t>Variety</w:t>
            </w:r>
          </w:p>
        </w:tc>
        <w:tc>
          <w:tcPr>
            <w:tcW w:w="992" w:type="dxa"/>
            <w:tcBorders>
              <w:top w:val="nil"/>
              <w:left w:val="nil"/>
              <w:bottom w:val="nil"/>
              <w:right w:val="nil"/>
            </w:tcBorders>
          </w:tcPr>
          <w:p w14:paraId="37E21646" w14:textId="77777777" w:rsidR="00D5415D" w:rsidRPr="009A716D" w:rsidRDefault="00D5415D" w:rsidP="005E1173">
            <w:pPr>
              <w:rPr>
                <w:rFonts w:ascii="Arial" w:hAnsi="Arial" w:cs="Arial"/>
                <w:b/>
                <w:bCs/>
                <w:sz w:val="20"/>
                <w:szCs w:val="20"/>
              </w:rPr>
            </w:pPr>
          </w:p>
        </w:tc>
      </w:tr>
      <w:tr w:rsidR="00D5415D" w:rsidRPr="009A716D" w14:paraId="0D3DFD8E" w14:textId="77777777" w:rsidTr="005E1173">
        <w:trPr>
          <w:trHeight w:val="68"/>
        </w:trPr>
        <w:tc>
          <w:tcPr>
            <w:tcW w:w="3261" w:type="dxa"/>
            <w:tcBorders>
              <w:top w:val="nil"/>
              <w:left w:val="nil"/>
              <w:bottom w:val="single" w:sz="4" w:space="0" w:color="auto"/>
              <w:right w:val="single" w:sz="4" w:space="0" w:color="auto"/>
            </w:tcBorders>
          </w:tcPr>
          <w:p w14:paraId="1E066C33" w14:textId="13E71598" w:rsidR="00D5415D" w:rsidRPr="009A716D" w:rsidRDefault="00D5415D" w:rsidP="005E1173">
            <w:pPr>
              <w:rPr>
                <w:rFonts w:ascii="Arial" w:hAnsi="Arial" w:cs="Arial"/>
                <w:b/>
                <w:bCs/>
                <w:sz w:val="20"/>
                <w:szCs w:val="20"/>
              </w:rPr>
            </w:pPr>
            <w:proofErr w:type="spellStart"/>
            <w:r w:rsidRPr="009A716D">
              <w:rPr>
                <w:rFonts w:ascii="Arial" w:hAnsi="Arial" w:cs="Arial"/>
                <w:b/>
                <w:bCs/>
                <w:sz w:val="20"/>
                <w:szCs w:val="20"/>
              </w:rPr>
              <w:t>Fertili</w:t>
            </w:r>
            <w:r w:rsidR="003F0364">
              <w:rPr>
                <w:rFonts w:ascii="Arial" w:hAnsi="Arial" w:cs="Arial"/>
                <w:b/>
                <w:bCs/>
                <w:sz w:val="20"/>
                <w:szCs w:val="20"/>
              </w:rPr>
              <w:t>s</w:t>
            </w:r>
            <w:r w:rsidRPr="009A716D">
              <w:rPr>
                <w:rFonts w:ascii="Arial" w:hAnsi="Arial" w:cs="Arial"/>
                <w:b/>
                <w:bCs/>
                <w:sz w:val="20"/>
                <w:szCs w:val="20"/>
              </w:rPr>
              <w:t>er</w:t>
            </w:r>
            <w:proofErr w:type="spellEnd"/>
            <w:r w:rsidRPr="009A716D">
              <w:rPr>
                <w:rFonts w:ascii="Arial" w:hAnsi="Arial" w:cs="Arial"/>
                <w:b/>
                <w:bCs/>
                <w:sz w:val="20"/>
                <w:szCs w:val="20"/>
              </w:rPr>
              <w:t xml:space="preserve"> rates </w:t>
            </w:r>
          </w:p>
        </w:tc>
        <w:tc>
          <w:tcPr>
            <w:tcW w:w="1275" w:type="dxa"/>
            <w:tcBorders>
              <w:top w:val="nil"/>
              <w:left w:val="single" w:sz="4" w:space="0" w:color="auto"/>
              <w:bottom w:val="single" w:sz="4" w:space="0" w:color="auto"/>
              <w:right w:val="nil"/>
            </w:tcBorders>
          </w:tcPr>
          <w:p w14:paraId="77719533" w14:textId="77777777" w:rsidR="00D5415D" w:rsidRPr="009A716D" w:rsidRDefault="00D5415D" w:rsidP="005E1173">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w:t>
            </w:r>
          </w:p>
        </w:tc>
        <w:tc>
          <w:tcPr>
            <w:tcW w:w="993" w:type="dxa"/>
            <w:tcBorders>
              <w:top w:val="nil"/>
              <w:left w:val="nil"/>
              <w:bottom w:val="single" w:sz="4" w:space="0" w:color="auto"/>
              <w:right w:val="nil"/>
            </w:tcBorders>
          </w:tcPr>
          <w:p w14:paraId="5B75B9F7" w14:textId="77777777" w:rsidR="00D5415D" w:rsidRPr="009A716D" w:rsidRDefault="00D5415D" w:rsidP="005E1173">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w:t>
            </w:r>
          </w:p>
        </w:tc>
        <w:tc>
          <w:tcPr>
            <w:tcW w:w="992" w:type="dxa"/>
            <w:tcBorders>
              <w:top w:val="nil"/>
              <w:left w:val="nil"/>
              <w:bottom w:val="single" w:sz="4" w:space="0" w:color="auto"/>
              <w:right w:val="single" w:sz="4" w:space="0" w:color="auto"/>
            </w:tcBorders>
          </w:tcPr>
          <w:p w14:paraId="4E6C1D0F" w14:textId="77777777" w:rsidR="00D5415D" w:rsidRPr="009A716D" w:rsidRDefault="00D5415D" w:rsidP="005E1173">
            <w:pPr>
              <w:rPr>
                <w:rFonts w:ascii="Arial" w:hAnsi="Arial" w:cs="Arial"/>
                <w:sz w:val="20"/>
                <w:szCs w:val="20"/>
              </w:rPr>
            </w:pPr>
            <w:r w:rsidRPr="009A716D">
              <w:rPr>
                <w:rFonts w:ascii="Arial" w:hAnsi="Arial" w:cs="Arial"/>
                <w:sz w:val="20"/>
                <w:szCs w:val="20"/>
              </w:rPr>
              <w:t>Mean</w:t>
            </w:r>
          </w:p>
        </w:tc>
        <w:tc>
          <w:tcPr>
            <w:tcW w:w="992" w:type="dxa"/>
            <w:tcBorders>
              <w:top w:val="nil"/>
              <w:left w:val="single" w:sz="4" w:space="0" w:color="auto"/>
              <w:bottom w:val="single" w:sz="4" w:space="0" w:color="auto"/>
              <w:right w:val="nil"/>
            </w:tcBorders>
          </w:tcPr>
          <w:p w14:paraId="24A3AA9B" w14:textId="77777777" w:rsidR="00D5415D" w:rsidRPr="009A716D" w:rsidRDefault="00D5415D" w:rsidP="005E1173">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w:t>
            </w:r>
          </w:p>
        </w:tc>
        <w:tc>
          <w:tcPr>
            <w:tcW w:w="1134" w:type="dxa"/>
            <w:tcBorders>
              <w:top w:val="nil"/>
              <w:left w:val="nil"/>
              <w:bottom w:val="single" w:sz="4" w:space="0" w:color="auto"/>
              <w:right w:val="nil"/>
            </w:tcBorders>
          </w:tcPr>
          <w:p w14:paraId="35D4D433" w14:textId="77777777" w:rsidR="00D5415D" w:rsidRPr="009A716D" w:rsidRDefault="00D5415D" w:rsidP="005E1173">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w:t>
            </w:r>
          </w:p>
        </w:tc>
        <w:tc>
          <w:tcPr>
            <w:tcW w:w="992" w:type="dxa"/>
            <w:tcBorders>
              <w:top w:val="nil"/>
              <w:left w:val="nil"/>
              <w:bottom w:val="single" w:sz="4" w:space="0" w:color="auto"/>
              <w:right w:val="nil"/>
            </w:tcBorders>
          </w:tcPr>
          <w:p w14:paraId="40DD84D7" w14:textId="77777777" w:rsidR="00D5415D" w:rsidRPr="009A716D" w:rsidRDefault="00D5415D" w:rsidP="005E1173">
            <w:pPr>
              <w:rPr>
                <w:rFonts w:ascii="Arial" w:hAnsi="Arial" w:cs="Arial"/>
                <w:sz w:val="20"/>
                <w:szCs w:val="20"/>
              </w:rPr>
            </w:pPr>
            <w:r w:rsidRPr="009A716D">
              <w:rPr>
                <w:rFonts w:ascii="Arial" w:hAnsi="Arial" w:cs="Arial"/>
                <w:sz w:val="20"/>
                <w:szCs w:val="20"/>
              </w:rPr>
              <w:t>Mean</w:t>
            </w:r>
          </w:p>
        </w:tc>
      </w:tr>
      <w:tr w:rsidR="00D5415D" w:rsidRPr="009A716D" w14:paraId="4D910835" w14:textId="77777777" w:rsidTr="005E1173">
        <w:trPr>
          <w:trHeight w:val="293"/>
        </w:trPr>
        <w:tc>
          <w:tcPr>
            <w:tcW w:w="3261" w:type="dxa"/>
            <w:tcBorders>
              <w:top w:val="single" w:sz="4" w:space="0" w:color="auto"/>
              <w:right w:val="single" w:sz="4" w:space="0" w:color="auto"/>
            </w:tcBorders>
          </w:tcPr>
          <w:p w14:paraId="1E34F513" w14:textId="77777777" w:rsidR="00D5415D" w:rsidRPr="009A716D" w:rsidRDefault="00D5415D" w:rsidP="005E1173">
            <w:pPr>
              <w:rPr>
                <w:rFonts w:ascii="Arial" w:hAnsi="Arial" w:cs="Arial"/>
                <w:sz w:val="20"/>
                <w:szCs w:val="20"/>
              </w:rPr>
            </w:pPr>
            <w:r w:rsidRPr="009A716D">
              <w:rPr>
                <w:rFonts w:ascii="Arial" w:hAnsi="Arial" w:cs="Arial"/>
                <w:sz w:val="20"/>
                <w:szCs w:val="20"/>
              </w:rPr>
              <w:t xml:space="preserve">10 t/ha CM </w:t>
            </w:r>
          </w:p>
        </w:tc>
        <w:tc>
          <w:tcPr>
            <w:tcW w:w="1275" w:type="dxa"/>
            <w:tcBorders>
              <w:top w:val="single" w:sz="4" w:space="0" w:color="auto"/>
              <w:left w:val="single" w:sz="4" w:space="0" w:color="auto"/>
              <w:bottom w:val="nil"/>
              <w:right w:val="nil"/>
            </w:tcBorders>
          </w:tcPr>
          <w:p w14:paraId="70AA8E20" w14:textId="77777777" w:rsidR="00D5415D" w:rsidRPr="009A716D" w:rsidRDefault="00D5415D" w:rsidP="005E1173">
            <w:pPr>
              <w:rPr>
                <w:rFonts w:ascii="Arial" w:hAnsi="Arial" w:cs="Arial"/>
                <w:sz w:val="20"/>
                <w:szCs w:val="20"/>
              </w:rPr>
            </w:pPr>
            <w:r w:rsidRPr="009A716D">
              <w:rPr>
                <w:rFonts w:ascii="Arial" w:hAnsi="Arial" w:cs="Arial"/>
                <w:sz w:val="20"/>
                <w:szCs w:val="20"/>
              </w:rPr>
              <w:t>3.33</w:t>
            </w:r>
          </w:p>
        </w:tc>
        <w:tc>
          <w:tcPr>
            <w:tcW w:w="993" w:type="dxa"/>
            <w:tcBorders>
              <w:top w:val="single" w:sz="4" w:space="0" w:color="auto"/>
              <w:left w:val="nil"/>
              <w:bottom w:val="nil"/>
              <w:right w:val="nil"/>
            </w:tcBorders>
          </w:tcPr>
          <w:p w14:paraId="5A1B529E" w14:textId="77777777" w:rsidR="00D5415D" w:rsidRPr="009A716D" w:rsidRDefault="00D5415D" w:rsidP="005E1173">
            <w:pPr>
              <w:rPr>
                <w:rFonts w:ascii="Arial" w:hAnsi="Arial" w:cs="Arial"/>
                <w:sz w:val="20"/>
                <w:szCs w:val="20"/>
              </w:rPr>
            </w:pPr>
            <w:r w:rsidRPr="009A716D">
              <w:rPr>
                <w:rFonts w:ascii="Arial" w:hAnsi="Arial" w:cs="Arial"/>
                <w:sz w:val="20"/>
                <w:szCs w:val="20"/>
              </w:rPr>
              <w:t>3.47</w:t>
            </w:r>
          </w:p>
        </w:tc>
        <w:tc>
          <w:tcPr>
            <w:tcW w:w="992" w:type="dxa"/>
            <w:tcBorders>
              <w:top w:val="single" w:sz="4" w:space="0" w:color="auto"/>
              <w:left w:val="nil"/>
              <w:bottom w:val="nil"/>
              <w:right w:val="single" w:sz="4" w:space="0" w:color="auto"/>
            </w:tcBorders>
          </w:tcPr>
          <w:p w14:paraId="653D4DF0" w14:textId="77777777" w:rsidR="00D5415D" w:rsidRPr="009A716D" w:rsidRDefault="00D5415D" w:rsidP="005E1173">
            <w:pPr>
              <w:rPr>
                <w:rFonts w:ascii="Arial" w:hAnsi="Arial" w:cs="Arial"/>
                <w:sz w:val="20"/>
                <w:szCs w:val="20"/>
              </w:rPr>
            </w:pPr>
            <w:r w:rsidRPr="009A716D">
              <w:rPr>
                <w:rFonts w:ascii="Arial" w:hAnsi="Arial" w:cs="Arial"/>
                <w:sz w:val="20"/>
                <w:szCs w:val="20"/>
              </w:rPr>
              <w:t>3.40</w:t>
            </w:r>
          </w:p>
        </w:tc>
        <w:tc>
          <w:tcPr>
            <w:tcW w:w="992" w:type="dxa"/>
            <w:tcBorders>
              <w:top w:val="single" w:sz="4" w:space="0" w:color="auto"/>
              <w:left w:val="single" w:sz="4" w:space="0" w:color="auto"/>
            </w:tcBorders>
          </w:tcPr>
          <w:p w14:paraId="7BE3E885" w14:textId="77777777" w:rsidR="00D5415D" w:rsidRPr="009A716D" w:rsidRDefault="00D5415D" w:rsidP="005E1173">
            <w:pPr>
              <w:rPr>
                <w:rFonts w:ascii="Arial" w:hAnsi="Arial" w:cs="Arial"/>
                <w:sz w:val="20"/>
                <w:szCs w:val="20"/>
              </w:rPr>
            </w:pPr>
            <w:r w:rsidRPr="009A716D">
              <w:rPr>
                <w:rFonts w:ascii="Arial" w:hAnsi="Arial" w:cs="Arial"/>
                <w:sz w:val="20"/>
                <w:szCs w:val="20"/>
              </w:rPr>
              <w:t>5.82</w:t>
            </w:r>
          </w:p>
        </w:tc>
        <w:tc>
          <w:tcPr>
            <w:tcW w:w="1134" w:type="dxa"/>
          </w:tcPr>
          <w:p w14:paraId="715C2B94" w14:textId="77777777" w:rsidR="00D5415D" w:rsidRPr="009A716D" w:rsidRDefault="00D5415D" w:rsidP="005E1173">
            <w:pPr>
              <w:rPr>
                <w:rFonts w:ascii="Arial" w:hAnsi="Arial" w:cs="Arial"/>
                <w:sz w:val="20"/>
                <w:szCs w:val="20"/>
              </w:rPr>
            </w:pPr>
            <w:r w:rsidRPr="009A716D">
              <w:rPr>
                <w:rFonts w:ascii="Arial" w:hAnsi="Arial" w:cs="Arial"/>
                <w:sz w:val="20"/>
                <w:szCs w:val="20"/>
              </w:rPr>
              <w:t>7.47</w:t>
            </w:r>
          </w:p>
        </w:tc>
        <w:tc>
          <w:tcPr>
            <w:tcW w:w="992" w:type="dxa"/>
            <w:tcBorders>
              <w:top w:val="single" w:sz="4" w:space="0" w:color="auto"/>
            </w:tcBorders>
          </w:tcPr>
          <w:p w14:paraId="7800B0F1" w14:textId="77777777" w:rsidR="00D5415D" w:rsidRPr="009A716D" w:rsidRDefault="00D5415D" w:rsidP="005E1173">
            <w:pPr>
              <w:rPr>
                <w:rFonts w:ascii="Arial" w:hAnsi="Arial" w:cs="Arial"/>
                <w:sz w:val="20"/>
                <w:szCs w:val="20"/>
              </w:rPr>
            </w:pPr>
            <w:r w:rsidRPr="009A716D">
              <w:rPr>
                <w:rFonts w:ascii="Arial" w:hAnsi="Arial" w:cs="Arial"/>
                <w:sz w:val="20"/>
                <w:szCs w:val="20"/>
              </w:rPr>
              <w:t>6.65</w:t>
            </w:r>
          </w:p>
        </w:tc>
      </w:tr>
      <w:tr w:rsidR="00D5415D" w:rsidRPr="009A716D" w14:paraId="07CE5A0F" w14:textId="77777777" w:rsidTr="005E1173">
        <w:trPr>
          <w:trHeight w:val="260"/>
        </w:trPr>
        <w:tc>
          <w:tcPr>
            <w:tcW w:w="3261" w:type="dxa"/>
            <w:tcBorders>
              <w:right w:val="single" w:sz="4" w:space="0" w:color="auto"/>
            </w:tcBorders>
          </w:tcPr>
          <w:p w14:paraId="4FF4C06E" w14:textId="77777777" w:rsidR="00D5415D" w:rsidRPr="009A716D" w:rsidRDefault="00D5415D" w:rsidP="005E1173">
            <w:pPr>
              <w:rPr>
                <w:rFonts w:ascii="Arial" w:hAnsi="Arial" w:cs="Arial"/>
                <w:sz w:val="20"/>
                <w:szCs w:val="20"/>
              </w:rPr>
            </w:pPr>
            <w:r w:rsidRPr="009A716D">
              <w:rPr>
                <w:rFonts w:ascii="Arial" w:hAnsi="Arial" w:cs="Arial"/>
                <w:sz w:val="20"/>
                <w:szCs w:val="20"/>
              </w:rPr>
              <w:t>300 kg/ha NPK</w:t>
            </w:r>
          </w:p>
        </w:tc>
        <w:tc>
          <w:tcPr>
            <w:tcW w:w="1275" w:type="dxa"/>
            <w:tcBorders>
              <w:top w:val="nil"/>
            </w:tcBorders>
          </w:tcPr>
          <w:p w14:paraId="7B871A5E" w14:textId="77777777" w:rsidR="00D5415D" w:rsidRPr="009A716D" w:rsidRDefault="00D5415D" w:rsidP="005E1173">
            <w:pPr>
              <w:rPr>
                <w:rFonts w:ascii="Arial" w:hAnsi="Arial" w:cs="Arial"/>
                <w:sz w:val="20"/>
                <w:szCs w:val="20"/>
              </w:rPr>
            </w:pPr>
            <w:r w:rsidRPr="009A716D">
              <w:rPr>
                <w:rFonts w:ascii="Arial" w:hAnsi="Arial" w:cs="Arial"/>
                <w:sz w:val="20"/>
                <w:szCs w:val="20"/>
              </w:rPr>
              <w:t>2.00</w:t>
            </w:r>
          </w:p>
        </w:tc>
        <w:tc>
          <w:tcPr>
            <w:tcW w:w="993" w:type="dxa"/>
            <w:tcBorders>
              <w:top w:val="nil"/>
            </w:tcBorders>
          </w:tcPr>
          <w:p w14:paraId="090B8342" w14:textId="77777777" w:rsidR="00D5415D" w:rsidRPr="009A716D" w:rsidRDefault="00D5415D" w:rsidP="005E1173">
            <w:pPr>
              <w:rPr>
                <w:rFonts w:ascii="Arial" w:hAnsi="Arial" w:cs="Arial"/>
                <w:sz w:val="20"/>
                <w:szCs w:val="20"/>
              </w:rPr>
            </w:pPr>
            <w:r w:rsidRPr="009A716D">
              <w:rPr>
                <w:rFonts w:ascii="Arial" w:hAnsi="Arial" w:cs="Arial"/>
                <w:sz w:val="20"/>
                <w:szCs w:val="20"/>
              </w:rPr>
              <w:t>2.11</w:t>
            </w:r>
          </w:p>
        </w:tc>
        <w:tc>
          <w:tcPr>
            <w:tcW w:w="992" w:type="dxa"/>
            <w:tcBorders>
              <w:top w:val="nil"/>
            </w:tcBorders>
          </w:tcPr>
          <w:p w14:paraId="19B73F3D" w14:textId="77777777" w:rsidR="00D5415D" w:rsidRPr="009A716D" w:rsidRDefault="00D5415D" w:rsidP="005E1173">
            <w:pPr>
              <w:rPr>
                <w:rFonts w:ascii="Arial" w:hAnsi="Arial" w:cs="Arial"/>
                <w:sz w:val="20"/>
                <w:szCs w:val="20"/>
              </w:rPr>
            </w:pPr>
            <w:r w:rsidRPr="009A716D">
              <w:rPr>
                <w:rFonts w:ascii="Arial" w:hAnsi="Arial" w:cs="Arial"/>
                <w:sz w:val="20"/>
                <w:szCs w:val="20"/>
              </w:rPr>
              <w:t>2.05</w:t>
            </w:r>
          </w:p>
        </w:tc>
        <w:tc>
          <w:tcPr>
            <w:tcW w:w="992" w:type="dxa"/>
            <w:tcBorders>
              <w:left w:val="single" w:sz="4" w:space="0" w:color="auto"/>
            </w:tcBorders>
          </w:tcPr>
          <w:p w14:paraId="2601CCD8" w14:textId="77777777" w:rsidR="00D5415D" w:rsidRPr="009A716D" w:rsidRDefault="00D5415D" w:rsidP="005E1173">
            <w:pPr>
              <w:rPr>
                <w:rFonts w:ascii="Arial" w:hAnsi="Arial" w:cs="Arial"/>
                <w:sz w:val="20"/>
                <w:szCs w:val="20"/>
              </w:rPr>
            </w:pPr>
            <w:r w:rsidRPr="009A716D">
              <w:rPr>
                <w:rFonts w:ascii="Arial" w:hAnsi="Arial" w:cs="Arial"/>
                <w:sz w:val="20"/>
                <w:szCs w:val="20"/>
              </w:rPr>
              <w:t>4.91</w:t>
            </w:r>
          </w:p>
        </w:tc>
        <w:tc>
          <w:tcPr>
            <w:tcW w:w="1134" w:type="dxa"/>
          </w:tcPr>
          <w:p w14:paraId="2E1C5176" w14:textId="77777777" w:rsidR="00D5415D" w:rsidRPr="009A716D" w:rsidRDefault="00D5415D" w:rsidP="005E1173">
            <w:pPr>
              <w:rPr>
                <w:rFonts w:ascii="Arial" w:hAnsi="Arial" w:cs="Arial"/>
                <w:sz w:val="20"/>
                <w:szCs w:val="20"/>
              </w:rPr>
            </w:pPr>
            <w:r w:rsidRPr="009A716D">
              <w:rPr>
                <w:rFonts w:ascii="Arial" w:hAnsi="Arial" w:cs="Arial"/>
                <w:sz w:val="20"/>
                <w:szCs w:val="20"/>
              </w:rPr>
              <w:t>4.70</w:t>
            </w:r>
          </w:p>
        </w:tc>
        <w:tc>
          <w:tcPr>
            <w:tcW w:w="992" w:type="dxa"/>
          </w:tcPr>
          <w:p w14:paraId="0F6DF14A" w14:textId="77777777" w:rsidR="00D5415D" w:rsidRPr="009A716D" w:rsidRDefault="00D5415D" w:rsidP="005E1173">
            <w:pPr>
              <w:rPr>
                <w:rFonts w:ascii="Arial" w:hAnsi="Arial" w:cs="Arial"/>
                <w:sz w:val="20"/>
                <w:szCs w:val="20"/>
              </w:rPr>
            </w:pPr>
            <w:r w:rsidRPr="009A716D">
              <w:rPr>
                <w:rFonts w:ascii="Arial" w:hAnsi="Arial" w:cs="Arial"/>
                <w:sz w:val="20"/>
                <w:szCs w:val="20"/>
              </w:rPr>
              <w:t>4.80</w:t>
            </w:r>
          </w:p>
        </w:tc>
      </w:tr>
      <w:tr w:rsidR="00D5415D" w:rsidRPr="009A716D" w14:paraId="63DDF635" w14:textId="77777777" w:rsidTr="005E1173">
        <w:trPr>
          <w:trHeight w:val="260"/>
        </w:trPr>
        <w:tc>
          <w:tcPr>
            <w:tcW w:w="3261" w:type="dxa"/>
            <w:tcBorders>
              <w:right w:val="single" w:sz="4" w:space="0" w:color="auto"/>
            </w:tcBorders>
          </w:tcPr>
          <w:p w14:paraId="1261B171" w14:textId="77777777" w:rsidR="00D5415D" w:rsidRPr="009A716D" w:rsidRDefault="00D5415D" w:rsidP="005E1173">
            <w:pPr>
              <w:rPr>
                <w:rFonts w:ascii="Arial" w:hAnsi="Arial" w:cs="Arial"/>
                <w:sz w:val="20"/>
                <w:szCs w:val="20"/>
              </w:rPr>
            </w:pPr>
            <w:r w:rsidRPr="009A716D">
              <w:rPr>
                <w:rFonts w:ascii="Arial" w:hAnsi="Arial" w:cs="Arial"/>
                <w:sz w:val="20"/>
                <w:szCs w:val="20"/>
              </w:rPr>
              <w:t>2.5 t/ha GB</w:t>
            </w:r>
          </w:p>
        </w:tc>
        <w:tc>
          <w:tcPr>
            <w:tcW w:w="1275" w:type="dxa"/>
          </w:tcPr>
          <w:p w14:paraId="48E0F42C" w14:textId="77777777" w:rsidR="00D5415D" w:rsidRPr="009A716D" w:rsidRDefault="00D5415D" w:rsidP="005E1173">
            <w:pPr>
              <w:rPr>
                <w:rFonts w:ascii="Arial" w:hAnsi="Arial" w:cs="Arial"/>
                <w:sz w:val="20"/>
                <w:szCs w:val="20"/>
              </w:rPr>
            </w:pPr>
            <w:r w:rsidRPr="009A716D">
              <w:rPr>
                <w:rFonts w:ascii="Arial" w:hAnsi="Arial" w:cs="Arial"/>
                <w:sz w:val="20"/>
                <w:szCs w:val="20"/>
              </w:rPr>
              <w:t>2.83</w:t>
            </w:r>
          </w:p>
        </w:tc>
        <w:tc>
          <w:tcPr>
            <w:tcW w:w="993" w:type="dxa"/>
          </w:tcPr>
          <w:p w14:paraId="790417B2" w14:textId="77777777" w:rsidR="00D5415D" w:rsidRPr="009A716D" w:rsidRDefault="00D5415D" w:rsidP="005E1173">
            <w:pPr>
              <w:rPr>
                <w:rFonts w:ascii="Arial" w:hAnsi="Arial" w:cs="Arial"/>
                <w:sz w:val="20"/>
                <w:szCs w:val="20"/>
              </w:rPr>
            </w:pPr>
            <w:r w:rsidRPr="009A716D">
              <w:rPr>
                <w:rFonts w:ascii="Arial" w:hAnsi="Arial" w:cs="Arial"/>
                <w:sz w:val="20"/>
                <w:szCs w:val="20"/>
              </w:rPr>
              <w:t>2.10</w:t>
            </w:r>
          </w:p>
        </w:tc>
        <w:tc>
          <w:tcPr>
            <w:tcW w:w="992" w:type="dxa"/>
          </w:tcPr>
          <w:p w14:paraId="2D0DEE18" w14:textId="77777777" w:rsidR="00D5415D" w:rsidRPr="009A716D" w:rsidRDefault="00D5415D" w:rsidP="005E1173">
            <w:pPr>
              <w:rPr>
                <w:rFonts w:ascii="Arial" w:hAnsi="Arial" w:cs="Arial"/>
                <w:sz w:val="20"/>
                <w:szCs w:val="20"/>
              </w:rPr>
            </w:pPr>
            <w:r w:rsidRPr="009A716D">
              <w:rPr>
                <w:rFonts w:ascii="Arial" w:hAnsi="Arial" w:cs="Arial"/>
                <w:sz w:val="20"/>
                <w:szCs w:val="20"/>
              </w:rPr>
              <w:t>2.47</w:t>
            </w:r>
          </w:p>
        </w:tc>
        <w:tc>
          <w:tcPr>
            <w:tcW w:w="992" w:type="dxa"/>
            <w:tcBorders>
              <w:left w:val="single" w:sz="4" w:space="0" w:color="auto"/>
            </w:tcBorders>
          </w:tcPr>
          <w:p w14:paraId="0A73CDE3" w14:textId="77777777" w:rsidR="00D5415D" w:rsidRPr="009A716D" w:rsidRDefault="00D5415D" w:rsidP="005E1173">
            <w:pPr>
              <w:rPr>
                <w:rFonts w:ascii="Arial" w:hAnsi="Arial" w:cs="Arial"/>
                <w:sz w:val="20"/>
                <w:szCs w:val="20"/>
              </w:rPr>
            </w:pPr>
            <w:r w:rsidRPr="009A716D">
              <w:rPr>
                <w:rFonts w:ascii="Arial" w:hAnsi="Arial" w:cs="Arial"/>
                <w:sz w:val="20"/>
                <w:szCs w:val="20"/>
              </w:rPr>
              <w:t>4.09</w:t>
            </w:r>
          </w:p>
        </w:tc>
        <w:tc>
          <w:tcPr>
            <w:tcW w:w="1134" w:type="dxa"/>
          </w:tcPr>
          <w:p w14:paraId="17AE35AA" w14:textId="77777777" w:rsidR="00D5415D" w:rsidRPr="009A716D" w:rsidRDefault="00D5415D" w:rsidP="005E1173">
            <w:pPr>
              <w:rPr>
                <w:rFonts w:ascii="Arial" w:hAnsi="Arial" w:cs="Arial"/>
                <w:sz w:val="20"/>
                <w:szCs w:val="20"/>
              </w:rPr>
            </w:pPr>
            <w:r w:rsidRPr="009A716D">
              <w:rPr>
                <w:rFonts w:ascii="Arial" w:hAnsi="Arial" w:cs="Arial"/>
                <w:sz w:val="20"/>
                <w:szCs w:val="20"/>
              </w:rPr>
              <w:t>5.20</w:t>
            </w:r>
          </w:p>
        </w:tc>
        <w:tc>
          <w:tcPr>
            <w:tcW w:w="992" w:type="dxa"/>
          </w:tcPr>
          <w:p w14:paraId="114D7714" w14:textId="77777777" w:rsidR="00D5415D" w:rsidRPr="009A716D" w:rsidRDefault="00D5415D" w:rsidP="005E1173">
            <w:pPr>
              <w:rPr>
                <w:rFonts w:ascii="Arial" w:hAnsi="Arial" w:cs="Arial"/>
                <w:sz w:val="20"/>
                <w:szCs w:val="20"/>
              </w:rPr>
            </w:pPr>
            <w:r w:rsidRPr="009A716D">
              <w:rPr>
                <w:rFonts w:ascii="Arial" w:hAnsi="Arial" w:cs="Arial"/>
                <w:sz w:val="20"/>
                <w:szCs w:val="20"/>
              </w:rPr>
              <w:t>4.65</w:t>
            </w:r>
          </w:p>
        </w:tc>
      </w:tr>
      <w:tr w:rsidR="00D5415D" w:rsidRPr="009A716D" w14:paraId="67450825" w14:textId="77777777" w:rsidTr="005E1173">
        <w:trPr>
          <w:trHeight w:val="260"/>
        </w:trPr>
        <w:tc>
          <w:tcPr>
            <w:tcW w:w="3261" w:type="dxa"/>
            <w:tcBorders>
              <w:right w:val="single" w:sz="4" w:space="0" w:color="auto"/>
            </w:tcBorders>
          </w:tcPr>
          <w:p w14:paraId="553B3515" w14:textId="77777777" w:rsidR="00D5415D" w:rsidRPr="009A716D" w:rsidRDefault="00D5415D" w:rsidP="005E1173">
            <w:pPr>
              <w:rPr>
                <w:rFonts w:ascii="Arial" w:hAnsi="Arial" w:cs="Arial"/>
                <w:sz w:val="20"/>
                <w:szCs w:val="20"/>
              </w:rPr>
            </w:pPr>
            <w:r w:rsidRPr="009A716D">
              <w:rPr>
                <w:rFonts w:ascii="Arial" w:hAnsi="Arial" w:cs="Arial"/>
                <w:sz w:val="20"/>
                <w:szCs w:val="20"/>
                <w:lang w:val="it-IT"/>
              </w:rPr>
              <w:t>150 kg/ha NPK +1.25 t/ha GB</w:t>
            </w:r>
          </w:p>
        </w:tc>
        <w:tc>
          <w:tcPr>
            <w:tcW w:w="1275" w:type="dxa"/>
          </w:tcPr>
          <w:p w14:paraId="5B703AB2" w14:textId="77777777" w:rsidR="00D5415D" w:rsidRPr="009A716D" w:rsidRDefault="00D5415D" w:rsidP="005E1173">
            <w:pPr>
              <w:rPr>
                <w:rFonts w:ascii="Arial" w:hAnsi="Arial" w:cs="Arial"/>
                <w:sz w:val="20"/>
                <w:szCs w:val="20"/>
              </w:rPr>
            </w:pPr>
            <w:r w:rsidRPr="009A716D">
              <w:rPr>
                <w:rFonts w:ascii="Arial" w:hAnsi="Arial" w:cs="Arial"/>
                <w:sz w:val="20"/>
                <w:szCs w:val="20"/>
              </w:rPr>
              <w:t>2.13</w:t>
            </w:r>
          </w:p>
        </w:tc>
        <w:tc>
          <w:tcPr>
            <w:tcW w:w="993" w:type="dxa"/>
          </w:tcPr>
          <w:p w14:paraId="7B88B738" w14:textId="77777777" w:rsidR="00D5415D" w:rsidRPr="009A716D" w:rsidRDefault="00D5415D" w:rsidP="005E1173">
            <w:pPr>
              <w:rPr>
                <w:rFonts w:ascii="Arial" w:hAnsi="Arial" w:cs="Arial"/>
                <w:sz w:val="20"/>
                <w:szCs w:val="20"/>
              </w:rPr>
            </w:pPr>
            <w:r w:rsidRPr="009A716D">
              <w:rPr>
                <w:rFonts w:ascii="Arial" w:hAnsi="Arial" w:cs="Arial"/>
                <w:sz w:val="20"/>
                <w:szCs w:val="20"/>
              </w:rPr>
              <w:t>1.62</w:t>
            </w:r>
          </w:p>
        </w:tc>
        <w:tc>
          <w:tcPr>
            <w:tcW w:w="992" w:type="dxa"/>
          </w:tcPr>
          <w:p w14:paraId="46E9E983" w14:textId="77777777" w:rsidR="00D5415D" w:rsidRPr="009A716D" w:rsidRDefault="00D5415D" w:rsidP="005E1173">
            <w:pPr>
              <w:rPr>
                <w:rFonts w:ascii="Arial" w:hAnsi="Arial" w:cs="Arial"/>
                <w:sz w:val="20"/>
                <w:szCs w:val="20"/>
              </w:rPr>
            </w:pPr>
            <w:r w:rsidRPr="009A716D">
              <w:rPr>
                <w:rFonts w:ascii="Arial" w:hAnsi="Arial" w:cs="Arial"/>
                <w:sz w:val="20"/>
                <w:szCs w:val="20"/>
              </w:rPr>
              <w:t>1.92</w:t>
            </w:r>
          </w:p>
        </w:tc>
        <w:tc>
          <w:tcPr>
            <w:tcW w:w="992" w:type="dxa"/>
            <w:tcBorders>
              <w:left w:val="single" w:sz="4" w:space="0" w:color="auto"/>
            </w:tcBorders>
          </w:tcPr>
          <w:p w14:paraId="16B01E55" w14:textId="77777777" w:rsidR="00D5415D" w:rsidRPr="009A716D" w:rsidRDefault="00D5415D" w:rsidP="005E1173">
            <w:pPr>
              <w:rPr>
                <w:rFonts w:ascii="Arial" w:hAnsi="Arial" w:cs="Arial"/>
                <w:sz w:val="20"/>
                <w:szCs w:val="20"/>
              </w:rPr>
            </w:pPr>
            <w:r w:rsidRPr="009A716D">
              <w:rPr>
                <w:rFonts w:ascii="Arial" w:hAnsi="Arial" w:cs="Arial"/>
                <w:sz w:val="20"/>
                <w:szCs w:val="20"/>
              </w:rPr>
              <w:t>4.98</w:t>
            </w:r>
          </w:p>
        </w:tc>
        <w:tc>
          <w:tcPr>
            <w:tcW w:w="1134" w:type="dxa"/>
          </w:tcPr>
          <w:p w14:paraId="7D887140" w14:textId="77777777" w:rsidR="00D5415D" w:rsidRPr="009A716D" w:rsidRDefault="00D5415D" w:rsidP="005E1173">
            <w:pPr>
              <w:rPr>
                <w:rFonts w:ascii="Arial" w:hAnsi="Arial" w:cs="Arial"/>
                <w:sz w:val="20"/>
                <w:szCs w:val="20"/>
              </w:rPr>
            </w:pPr>
            <w:r w:rsidRPr="009A716D">
              <w:rPr>
                <w:rFonts w:ascii="Arial" w:hAnsi="Arial" w:cs="Arial"/>
                <w:sz w:val="20"/>
                <w:szCs w:val="20"/>
              </w:rPr>
              <w:t>4.92</w:t>
            </w:r>
          </w:p>
        </w:tc>
        <w:tc>
          <w:tcPr>
            <w:tcW w:w="992" w:type="dxa"/>
          </w:tcPr>
          <w:p w14:paraId="766DA44D" w14:textId="77777777" w:rsidR="00D5415D" w:rsidRPr="009A716D" w:rsidRDefault="00D5415D" w:rsidP="005E1173">
            <w:pPr>
              <w:rPr>
                <w:rFonts w:ascii="Arial" w:hAnsi="Arial" w:cs="Arial"/>
                <w:sz w:val="20"/>
                <w:szCs w:val="20"/>
              </w:rPr>
            </w:pPr>
            <w:r w:rsidRPr="009A716D">
              <w:rPr>
                <w:rFonts w:ascii="Arial" w:hAnsi="Arial" w:cs="Arial"/>
                <w:sz w:val="20"/>
                <w:szCs w:val="20"/>
              </w:rPr>
              <w:t>4.95</w:t>
            </w:r>
          </w:p>
        </w:tc>
      </w:tr>
      <w:tr w:rsidR="00D5415D" w:rsidRPr="009A716D" w14:paraId="79961B7D" w14:textId="77777777" w:rsidTr="005E1173">
        <w:trPr>
          <w:trHeight w:val="260"/>
        </w:trPr>
        <w:tc>
          <w:tcPr>
            <w:tcW w:w="3261" w:type="dxa"/>
            <w:tcBorders>
              <w:right w:val="single" w:sz="4" w:space="0" w:color="auto"/>
            </w:tcBorders>
          </w:tcPr>
          <w:p w14:paraId="5E565C1D" w14:textId="77777777" w:rsidR="00D5415D" w:rsidRPr="009A716D" w:rsidRDefault="00D5415D" w:rsidP="005E1173">
            <w:pPr>
              <w:rPr>
                <w:rFonts w:ascii="Arial" w:hAnsi="Arial" w:cs="Arial"/>
                <w:sz w:val="20"/>
                <w:szCs w:val="20"/>
              </w:rPr>
            </w:pPr>
            <w:r w:rsidRPr="009A716D">
              <w:rPr>
                <w:rFonts w:ascii="Arial" w:hAnsi="Arial" w:cs="Arial"/>
                <w:sz w:val="20"/>
                <w:szCs w:val="20"/>
                <w:lang w:val="it-IT"/>
              </w:rPr>
              <w:t>1.25 t/ha GB + 5 t/ha CM</w:t>
            </w:r>
          </w:p>
        </w:tc>
        <w:tc>
          <w:tcPr>
            <w:tcW w:w="1275" w:type="dxa"/>
          </w:tcPr>
          <w:p w14:paraId="3218BB39" w14:textId="77777777" w:rsidR="00D5415D" w:rsidRPr="009A716D" w:rsidRDefault="00D5415D" w:rsidP="005E1173">
            <w:pPr>
              <w:rPr>
                <w:rFonts w:ascii="Arial" w:hAnsi="Arial" w:cs="Arial"/>
                <w:sz w:val="20"/>
                <w:szCs w:val="20"/>
              </w:rPr>
            </w:pPr>
            <w:r w:rsidRPr="009A716D">
              <w:rPr>
                <w:rFonts w:ascii="Arial" w:hAnsi="Arial" w:cs="Arial"/>
                <w:sz w:val="20"/>
                <w:szCs w:val="20"/>
              </w:rPr>
              <w:t>3.46</w:t>
            </w:r>
          </w:p>
        </w:tc>
        <w:tc>
          <w:tcPr>
            <w:tcW w:w="993" w:type="dxa"/>
          </w:tcPr>
          <w:p w14:paraId="79D348C1" w14:textId="77777777" w:rsidR="00D5415D" w:rsidRPr="009A716D" w:rsidRDefault="00D5415D" w:rsidP="005E1173">
            <w:pPr>
              <w:rPr>
                <w:rFonts w:ascii="Arial" w:hAnsi="Arial" w:cs="Arial"/>
                <w:sz w:val="20"/>
                <w:szCs w:val="20"/>
              </w:rPr>
            </w:pPr>
            <w:r w:rsidRPr="009A716D">
              <w:rPr>
                <w:rFonts w:ascii="Arial" w:hAnsi="Arial" w:cs="Arial"/>
                <w:sz w:val="20"/>
                <w:szCs w:val="20"/>
              </w:rPr>
              <w:t>2.59</w:t>
            </w:r>
          </w:p>
        </w:tc>
        <w:tc>
          <w:tcPr>
            <w:tcW w:w="992" w:type="dxa"/>
          </w:tcPr>
          <w:p w14:paraId="399B0628" w14:textId="77777777" w:rsidR="00D5415D" w:rsidRPr="009A716D" w:rsidRDefault="00D5415D" w:rsidP="005E1173">
            <w:pPr>
              <w:rPr>
                <w:rFonts w:ascii="Arial" w:hAnsi="Arial" w:cs="Arial"/>
                <w:sz w:val="20"/>
                <w:szCs w:val="20"/>
              </w:rPr>
            </w:pPr>
            <w:r w:rsidRPr="009A716D">
              <w:rPr>
                <w:rFonts w:ascii="Arial" w:hAnsi="Arial" w:cs="Arial"/>
                <w:sz w:val="20"/>
                <w:szCs w:val="20"/>
              </w:rPr>
              <w:t>3.02</w:t>
            </w:r>
          </w:p>
        </w:tc>
        <w:tc>
          <w:tcPr>
            <w:tcW w:w="992" w:type="dxa"/>
            <w:tcBorders>
              <w:left w:val="single" w:sz="4" w:space="0" w:color="auto"/>
            </w:tcBorders>
          </w:tcPr>
          <w:p w14:paraId="0B47F1B2" w14:textId="77777777" w:rsidR="00D5415D" w:rsidRPr="009A716D" w:rsidRDefault="00D5415D" w:rsidP="005E1173">
            <w:pPr>
              <w:rPr>
                <w:rFonts w:ascii="Arial" w:hAnsi="Arial" w:cs="Arial"/>
                <w:sz w:val="20"/>
                <w:szCs w:val="20"/>
              </w:rPr>
            </w:pPr>
            <w:r w:rsidRPr="009A716D">
              <w:rPr>
                <w:rFonts w:ascii="Arial" w:hAnsi="Arial" w:cs="Arial"/>
                <w:sz w:val="20"/>
                <w:szCs w:val="20"/>
              </w:rPr>
              <w:t>6.09</w:t>
            </w:r>
          </w:p>
        </w:tc>
        <w:tc>
          <w:tcPr>
            <w:tcW w:w="1134" w:type="dxa"/>
          </w:tcPr>
          <w:p w14:paraId="620FDFE0" w14:textId="77777777" w:rsidR="00D5415D" w:rsidRPr="009A716D" w:rsidRDefault="00D5415D" w:rsidP="005E1173">
            <w:pPr>
              <w:rPr>
                <w:rFonts w:ascii="Arial" w:hAnsi="Arial" w:cs="Arial"/>
                <w:sz w:val="20"/>
                <w:szCs w:val="20"/>
              </w:rPr>
            </w:pPr>
            <w:r w:rsidRPr="009A716D">
              <w:rPr>
                <w:rFonts w:ascii="Arial" w:hAnsi="Arial" w:cs="Arial"/>
                <w:sz w:val="20"/>
                <w:szCs w:val="20"/>
              </w:rPr>
              <w:t>6.80</w:t>
            </w:r>
          </w:p>
        </w:tc>
        <w:tc>
          <w:tcPr>
            <w:tcW w:w="992" w:type="dxa"/>
          </w:tcPr>
          <w:p w14:paraId="160C86A5" w14:textId="77777777" w:rsidR="00D5415D" w:rsidRPr="009A716D" w:rsidRDefault="00D5415D" w:rsidP="005E1173">
            <w:pPr>
              <w:rPr>
                <w:rFonts w:ascii="Arial" w:hAnsi="Arial" w:cs="Arial"/>
                <w:sz w:val="20"/>
                <w:szCs w:val="20"/>
              </w:rPr>
            </w:pPr>
            <w:r w:rsidRPr="009A716D">
              <w:rPr>
                <w:rFonts w:ascii="Arial" w:hAnsi="Arial" w:cs="Arial"/>
                <w:sz w:val="20"/>
                <w:szCs w:val="20"/>
              </w:rPr>
              <w:t>6.45</w:t>
            </w:r>
          </w:p>
        </w:tc>
      </w:tr>
      <w:tr w:rsidR="00D5415D" w:rsidRPr="009A716D" w14:paraId="1D38F0AC" w14:textId="77777777" w:rsidTr="005E1173">
        <w:trPr>
          <w:trHeight w:val="260"/>
        </w:trPr>
        <w:tc>
          <w:tcPr>
            <w:tcW w:w="3261" w:type="dxa"/>
            <w:tcBorders>
              <w:bottom w:val="nil"/>
              <w:right w:val="single" w:sz="4" w:space="0" w:color="auto"/>
            </w:tcBorders>
          </w:tcPr>
          <w:p w14:paraId="0EA9896B" w14:textId="20A172A4" w:rsidR="00D5415D" w:rsidRPr="009A716D" w:rsidRDefault="00D5415D" w:rsidP="005E1173">
            <w:pPr>
              <w:rPr>
                <w:rFonts w:ascii="Arial" w:hAnsi="Arial" w:cs="Arial"/>
                <w:sz w:val="20"/>
                <w:szCs w:val="20"/>
              </w:rPr>
            </w:pPr>
            <w:r w:rsidRPr="009A716D">
              <w:rPr>
                <w:rFonts w:ascii="Arial" w:hAnsi="Arial" w:cs="Arial"/>
                <w:sz w:val="20"/>
                <w:szCs w:val="20"/>
              </w:rPr>
              <w:t xml:space="preserve">No </w:t>
            </w:r>
            <w:proofErr w:type="spellStart"/>
            <w:r w:rsidR="003F0364">
              <w:rPr>
                <w:rFonts w:ascii="Arial" w:hAnsi="Arial" w:cs="Arial"/>
                <w:sz w:val="20"/>
                <w:szCs w:val="20"/>
              </w:rPr>
              <w:t>fertiliser</w:t>
            </w:r>
            <w:proofErr w:type="spellEnd"/>
            <w:r w:rsidRPr="009A716D">
              <w:rPr>
                <w:rFonts w:ascii="Arial" w:hAnsi="Arial" w:cs="Arial"/>
                <w:sz w:val="20"/>
                <w:szCs w:val="20"/>
              </w:rPr>
              <w:t xml:space="preserve"> (control)</w:t>
            </w:r>
          </w:p>
        </w:tc>
        <w:tc>
          <w:tcPr>
            <w:tcW w:w="1275" w:type="dxa"/>
          </w:tcPr>
          <w:p w14:paraId="19097CDB" w14:textId="77777777" w:rsidR="00D5415D" w:rsidRPr="009A716D" w:rsidRDefault="00D5415D" w:rsidP="005E1173">
            <w:pPr>
              <w:rPr>
                <w:rFonts w:ascii="Arial" w:hAnsi="Arial" w:cs="Arial"/>
                <w:sz w:val="20"/>
                <w:szCs w:val="20"/>
              </w:rPr>
            </w:pPr>
            <w:r w:rsidRPr="009A716D">
              <w:rPr>
                <w:rFonts w:ascii="Arial" w:hAnsi="Arial" w:cs="Arial"/>
                <w:sz w:val="20"/>
                <w:szCs w:val="20"/>
              </w:rPr>
              <w:t>2.33</w:t>
            </w:r>
          </w:p>
        </w:tc>
        <w:tc>
          <w:tcPr>
            <w:tcW w:w="993" w:type="dxa"/>
          </w:tcPr>
          <w:p w14:paraId="1C078CC4" w14:textId="77777777" w:rsidR="00D5415D" w:rsidRPr="009A716D" w:rsidRDefault="00D5415D" w:rsidP="005E1173">
            <w:pPr>
              <w:rPr>
                <w:rFonts w:ascii="Arial" w:hAnsi="Arial" w:cs="Arial"/>
                <w:sz w:val="20"/>
                <w:szCs w:val="20"/>
              </w:rPr>
            </w:pPr>
            <w:r w:rsidRPr="009A716D">
              <w:rPr>
                <w:rFonts w:ascii="Arial" w:hAnsi="Arial" w:cs="Arial"/>
                <w:sz w:val="20"/>
                <w:szCs w:val="20"/>
              </w:rPr>
              <w:t>1.50</w:t>
            </w:r>
          </w:p>
        </w:tc>
        <w:tc>
          <w:tcPr>
            <w:tcW w:w="992" w:type="dxa"/>
          </w:tcPr>
          <w:p w14:paraId="68AFFF50" w14:textId="77777777" w:rsidR="00D5415D" w:rsidRPr="009A716D" w:rsidRDefault="00D5415D" w:rsidP="005E1173">
            <w:pPr>
              <w:rPr>
                <w:rFonts w:ascii="Arial" w:hAnsi="Arial" w:cs="Arial"/>
                <w:sz w:val="20"/>
                <w:szCs w:val="20"/>
              </w:rPr>
            </w:pPr>
            <w:r w:rsidRPr="009A716D">
              <w:rPr>
                <w:rFonts w:ascii="Arial" w:hAnsi="Arial" w:cs="Arial"/>
                <w:sz w:val="20"/>
                <w:szCs w:val="20"/>
              </w:rPr>
              <w:t>1.87</w:t>
            </w:r>
          </w:p>
        </w:tc>
        <w:tc>
          <w:tcPr>
            <w:tcW w:w="992" w:type="dxa"/>
            <w:tcBorders>
              <w:left w:val="single" w:sz="4" w:space="0" w:color="auto"/>
              <w:bottom w:val="nil"/>
            </w:tcBorders>
          </w:tcPr>
          <w:p w14:paraId="42E27E2C" w14:textId="77777777" w:rsidR="00D5415D" w:rsidRPr="009A716D" w:rsidRDefault="00D5415D" w:rsidP="005E1173">
            <w:pPr>
              <w:rPr>
                <w:rFonts w:ascii="Arial" w:hAnsi="Arial" w:cs="Arial"/>
                <w:sz w:val="20"/>
                <w:szCs w:val="20"/>
              </w:rPr>
            </w:pPr>
            <w:r w:rsidRPr="009A716D">
              <w:rPr>
                <w:rFonts w:ascii="Arial" w:hAnsi="Arial" w:cs="Arial"/>
                <w:sz w:val="20"/>
                <w:szCs w:val="20"/>
              </w:rPr>
              <w:t>4.96</w:t>
            </w:r>
          </w:p>
        </w:tc>
        <w:tc>
          <w:tcPr>
            <w:tcW w:w="1134" w:type="dxa"/>
          </w:tcPr>
          <w:p w14:paraId="060F3D39" w14:textId="77777777" w:rsidR="00D5415D" w:rsidRPr="009A716D" w:rsidRDefault="00D5415D" w:rsidP="005E1173">
            <w:pPr>
              <w:rPr>
                <w:rFonts w:ascii="Arial" w:hAnsi="Arial" w:cs="Arial"/>
                <w:sz w:val="20"/>
                <w:szCs w:val="20"/>
              </w:rPr>
            </w:pPr>
            <w:r w:rsidRPr="009A716D">
              <w:rPr>
                <w:rFonts w:ascii="Arial" w:hAnsi="Arial" w:cs="Arial"/>
                <w:sz w:val="20"/>
                <w:szCs w:val="20"/>
              </w:rPr>
              <w:t>4.03</w:t>
            </w:r>
          </w:p>
        </w:tc>
        <w:tc>
          <w:tcPr>
            <w:tcW w:w="992" w:type="dxa"/>
          </w:tcPr>
          <w:p w14:paraId="11AC6204" w14:textId="77777777" w:rsidR="00D5415D" w:rsidRPr="009A716D" w:rsidRDefault="00D5415D" w:rsidP="005E1173">
            <w:pPr>
              <w:rPr>
                <w:rFonts w:ascii="Arial" w:hAnsi="Arial" w:cs="Arial"/>
                <w:sz w:val="20"/>
                <w:szCs w:val="20"/>
              </w:rPr>
            </w:pPr>
            <w:r w:rsidRPr="009A716D">
              <w:rPr>
                <w:rFonts w:ascii="Arial" w:hAnsi="Arial" w:cs="Arial"/>
                <w:sz w:val="20"/>
                <w:szCs w:val="20"/>
              </w:rPr>
              <w:t>4.50</w:t>
            </w:r>
          </w:p>
        </w:tc>
      </w:tr>
      <w:tr w:rsidR="00D5415D" w:rsidRPr="009A716D" w14:paraId="4B9781D2" w14:textId="77777777" w:rsidTr="005E1173">
        <w:trPr>
          <w:trHeight w:val="274"/>
        </w:trPr>
        <w:tc>
          <w:tcPr>
            <w:tcW w:w="3261" w:type="dxa"/>
            <w:tcBorders>
              <w:bottom w:val="single" w:sz="4" w:space="0" w:color="auto"/>
              <w:right w:val="single" w:sz="4" w:space="0" w:color="auto"/>
            </w:tcBorders>
          </w:tcPr>
          <w:p w14:paraId="2C75B952" w14:textId="77777777" w:rsidR="00D5415D" w:rsidRPr="009A716D" w:rsidRDefault="00D5415D" w:rsidP="005E1173">
            <w:pPr>
              <w:rPr>
                <w:rFonts w:ascii="Arial" w:hAnsi="Arial" w:cs="Arial"/>
                <w:sz w:val="20"/>
                <w:szCs w:val="20"/>
              </w:rPr>
            </w:pPr>
            <w:r w:rsidRPr="009A716D">
              <w:rPr>
                <w:rFonts w:ascii="Arial" w:hAnsi="Arial" w:cs="Arial"/>
                <w:sz w:val="20"/>
                <w:szCs w:val="20"/>
              </w:rPr>
              <w:t>Mean</w:t>
            </w:r>
          </w:p>
        </w:tc>
        <w:tc>
          <w:tcPr>
            <w:tcW w:w="1275" w:type="dxa"/>
            <w:tcBorders>
              <w:left w:val="single" w:sz="4" w:space="0" w:color="auto"/>
              <w:bottom w:val="single" w:sz="4" w:space="0" w:color="auto"/>
            </w:tcBorders>
          </w:tcPr>
          <w:p w14:paraId="3B535987" w14:textId="77777777" w:rsidR="00D5415D" w:rsidRPr="009A716D" w:rsidRDefault="00D5415D" w:rsidP="005E1173">
            <w:pPr>
              <w:rPr>
                <w:rFonts w:ascii="Arial" w:hAnsi="Arial" w:cs="Arial"/>
                <w:sz w:val="20"/>
                <w:szCs w:val="20"/>
              </w:rPr>
            </w:pPr>
            <w:r w:rsidRPr="009A716D">
              <w:rPr>
                <w:rFonts w:ascii="Arial" w:hAnsi="Arial" w:cs="Arial"/>
                <w:sz w:val="20"/>
                <w:szCs w:val="20"/>
              </w:rPr>
              <w:t>2.68</w:t>
            </w:r>
          </w:p>
        </w:tc>
        <w:tc>
          <w:tcPr>
            <w:tcW w:w="993" w:type="dxa"/>
            <w:tcBorders>
              <w:bottom w:val="single" w:sz="4" w:space="0" w:color="auto"/>
            </w:tcBorders>
          </w:tcPr>
          <w:p w14:paraId="079E689D" w14:textId="77777777" w:rsidR="00D5415D" w:rsidRPr="009A716D" w:rsidRDefault="00D5415D" w:rsidP="005E1173">
            <w:pPr>
              <w:rPr>
                <w:rFonts w:ascii="Arial" w:hAnsi="Arial" w:cs="Arial"/>
                <w:sz w:val="20"/>
                <w:szCs w:val="20"/>
              </w:rPr>
            </w:pPr>
            <w:r w:rsidRPr="009A716D">
              <w:rPr>
                <w:rFonts w:ascii="Arial" w:hAnsi="Arial" w:cs="Arial"/>
                <w:sz w:val="20"/>
                <w:szCs w:val="20"/>
              </w:rPr>
              <w:t>2.23</w:t>
            </w:r>
          </w:p>
        </w:tc>
        <w:tc>
          <w:tcPr>
            <w:tcW w:w="992" w:type="dxa"/>
            <w:tcBorders>
              <w:bottom w:val="single" w:sz="4" w:space="0" w:color="auto"/>
              <w:right w:val="single" w:sz="4" w:space="0" w:color="auto"/>
            </w:tcBorders>
          </w:tcPr>
          <w:p w14:paraId="631FF6F8" w14:textId="77777777" w:rsidR="00D5415D" w:rsidRPr="009A716D" w:rsidRDefault="00D5415D" w:rsidP="005E1173">
            <w:pPr>
              <w:rPr>
                <w:rFonts w:ascii="Arial" w:hAnsi="Arial" w:cs="Arial"/>
                <w:sz w:val="20"/>
                <w:szCs w:val="20"/>
              </w:rPr>
            </w:pPr>
          </w:p>
        </w:tc>
        <w:tc>
          <w:tcPr>
            <w:tcW w:w="992" w:type="dxa"/>
            <w:tcBorders>
              <w:left w:val="single" w:sz="4" w:space="0" w:color="auto"/>
              <w:bottom w:val="single" w:sz="4" w:space="0" w:color="auto"/>
            </w:tcBorders>
          </w:tcPr>
          <w:p w14:paraId="5C52812D" w14:textId="77777777" w:rsidR="00D5415D" w:rsidRPr="009A716D" w:rsidRDefault="00D5415D" w:rsidP="005E1173">
            <w:pPr>
              <w:rPr>
                <w:rFonts w:ascii="Arial" w:hAnsi="Arial" w:cs="Arial"/>
                <w:sz w:val="20"/>
                <w:szCs w:val="20"/>
              </w:rPr>
            </w:pPr>
            <w:r w:rsidRPr="009A716D">
              <w:rPr>
                <w:rFonts w:ascii="Arial" w:hAnsi="Arial" w:cs="Arial"/>
                <w:sz w:val="20"/>
                <w:szCs w:val="20"/>
              </w:rPr>
              <w:t>5.14</w:t>
            </w:r>
          </w:p>
        </w:tc>
        <w:tc>
          <w:tcPr>
            <w:tcW w:w="1134" w:type="dxa"/>
            <w:tcBorders>
              <w:bottom w:val="single" w:sz="4" w:space="0" w:color="auto"/>
            </w:tcBorders>
          </w:tcPr>
          <w:p w14:paraId="64328991" w14:textId="77777777" w:rsidR="00D5415D" w:rsidRPr="009A716D" w:rsidRDefault="00D5415D" w:rsidP="005E1173">
            <w:pPr>
              <w:rPr>
                <w:rFonts w:ascii="Arial" w:hAnsi="Arial" w:cs="Arial"/>
                <w:sz w:val="20"/>
                <w:szCs w:val="20"/>
              </w:rPr>
            </w:pPr>
            <w:r w:rsidRPr="009A716D">
              <w:rPr>
                <w:rFonts w:ascii="Arial" w:hAnsi="Arial" w:cs="Arial"/>
                <w:sz w:val="20"/>
                <w:szCs w:val="20"/>
              </w:rPr>
              <w:t>5.52</w:t>
            </w:r>
          </w:p>
        </w:tc>
        <w:tc>
          <w:tcPr>
            <w:tcW w:w="992" w:type="dxa"/>
            <w:tcBorders>
              <w:bottom w:val="single" w:sz="4" w:space="0" w:color="auto"/>
            </w:tcBorders>
          </w:tcPr>
          <w:p w14:paraId="01D460F0" w14:textId="77777777" w:rsidR="00D5415D" w:rsidRPr="009A716D" w:rsidRDefault="00D5415D" w:rsidP="005E1173">
            <w:pPr>
              <w:rPr>
                <w:rFonts w:ascii="Arial" w:hAnsi="Arial" w:cs="Arial"/>
                <w:sz w:val="20"/>
                <w:szCs w:val="20"/>
              </w:rPr>
            </w:pPr>
          </w:p>
        </w:tc>
      </w:tr>
      <w:tr w:rsidR="00D5415D" w:rsidRPr="009A716D" w14:paraId="67ED66E7" w14:textId="77777777" w:rsidTr="005E1173">
        <w:trPr>
          <w:trHeight w:val="260"/>
        </w:trPr>
        <w:tc>
          <w:tcPr>
            <w:tcW w:w="3261" w:type="dxa"/>
            <w:tcBorders>
              <w:top w:val="single" w:sz="4" w:space="0" w:color="auto"/>
              <w:right w:val="single" w:sz="4" w:space="0" w:color="auto"/>
            </w:tcBorders>
          </w:tcPr>
          <w:p w14:paraId="0E5C3CB2" w14:textId="77777777" w:rsidR="00D5415D" w:rsidRPr="009A716D" w:rsidRDefault="00D5415D" w:rsidP="005E1173">
            <w:pPr>
              <w:rPr>
                <w:rFonts w:ascii="Arial" w:hAnsi="Arial" w:cs="Arial"/>
                <w:sz w:val="20"/>
                <w:szCs w:val="20"/>
              </w:rPr>
            </w:pPr>
            <w:r w:rsidRPr="009A716D">
              <w:rPr>
                <w:rFonts w:ascii="Arial" w:hAnsi="Arial" w:cs="Arial"/>
                <w:sz w:val="20"/>
                <w:szCs w:val="20"/>
              </w:rPr>
              <w:t>CV (%)</w:t>
            </w:r>
          </w:p>
        </w:tc>
        <w:tc>
          <w:tcPr>
            <w:tcW w:w="2268" w:type="dxa"/>
            <w:gridSpan w:val="2"/>
            <w:tcBorders>
              <w:top w:val="single" w:sz="4" w:space="0" w:color="auto"/>
              <w:left w:val="single" w:sz="4" w:space="0" w:color="auto"/>
            </w:tcBorders>
          </w:tcPr>
          <w:p w14:paraId="03913642" w14:textId="77777777" w:rsidR="00D5415D" w:rsidRPr="009A716D" w:rsidRDefault="00D5415D" w:rsidP="005E1173">
            <w:pPr>
              <w:rPr>
                <w:rFonts w:ascii="Arial" w:hAnsi="Arial" w:cs="Arial"/>
                <w:sz w:val="20"/>
                <w:szCs w:val="20"/>
              </w:rPr>
            </w:pPr>
            <w:r w:rsidRPr="009A716D">
              <w:rPr>
                <w:rFonts w:ascii="Arial" w:hAnsi="Arial" w:cs="Arial"/>
                <w:sz w:val="20"/>
                <w:szCs w:val="20"/>
              </w:rPr>
              <w:t xml:space="preserve">              20.36</w:t>
            </w:r>
          </w:p>
        </w:tc>
        <w:tc>
          <w:tcPr>
            <w:tcW w:w="992" w:type="dxa"/>
            <w:tcBorders>
              <w:top w:val="single" w:sz="4" w:space="0" w:color="auto"/>
              <w:right w:val="single" w:sz="4" w:space="0" w:color="auto"/>
            </w:tcBorders>
          </w:tcPr>
          <w:p w14:paraId="74DB414A" w14:textId="77777777" w:rsidR="00D5415D" w:rsidRPr="009A716D" w:rsidRDefault="00D5415D" w:rsidP="005E1173">
            <w:pPr>
              <w:rPr>
                <w:rFonts w:ascii="Arial" w:hAnsi="Arial" w:cs="Arial"/>
                <w:sz w:val="20"/>
                <w:szCs w:val="20"/>
              </w:rPr>
            </w:pPr>
          </w:p>
        </w:tc>
        <w:tc>
          <w:tcPr>
            <w:tcW w:w="2126" w:type="dxa"/>
            <w:gridSpan w:val="2"/>
            <w:tcBorders>
              <w:top w:val="single" w:sz="4" w:space="0" w:color="auto"/>
              <w:left w:val="single" w:sz="4" w:space="0" w:color="auto"/>
            </w:tcBorders>
          </w:tcPr>
          <w:p w14:paraId="1A64A062" w14:textId="77777777" w:rsidR="00D5415D" w:rsidRPr="009A716D" w:rsidRDefault="00D5415D" w:rsidP="005E1173">
            <w:pPr>
              <w:rPr>
                <w:rFonts w:ascii="Arial" w:hAnsi="Arial" w:cs="Arial"/>
                <w:sz w:val="20"/>
                <w:szCs w:val="20"/>
              </w:rPr>
            </w:pPr>
            <w:r w:rsidRPr="009A716D">
              <w:rPr>
                <w:rFonts w:ascii="Arial" w:hAnsi="Arial" w:cs="Arial"/>
                <w:sz w:val="20"/>
                <w:szCs w:val="20"/>
              </w:rPr>
              <w:t xml:space="preserve">                15.03</w:t>
            </w:r>
          </w:p>
        </w:tc>
        <w:tc>
          <w:tcPr>
            <w:tcW w:w="992" w:type="dxa"/>
            <w:tcBorders>
              <w:top w:val="single" w:sz="4" w:space="0" w:color="auto"/>
            </w:tcBorders>
          </w:tcPr>
          <w:p w14:paraId="216983AE" w14:textId="77777777" w:rsidR="00D5415D" w:rsidRPr="009A716D" w:rsidRDefault="00D5415D" w:rsidP="005E1173">
            <w:pPr>
              <w:rPr>
                <w:rFonts w:ascii="Arial" w:hAnsi="Arial" w:cs="Arial"/>
                <w:sz w:val="20"/>
                <w:szCs w:val="20"/>
              </w:rPr>
            </w:pPr>
          </w:p>
        </w:tc>
      </w:tr>
      <w:tr w:rsidR="00D5415D" w:rsidRPr="009A716D" w14:paraId="0BADF64F" w14:textId="77777777" w:rsidTr="005E1173">
        <w:trPr>
          <w:trHeight w:val="260"/>
        </w:trPr>
        <w:tc>
          <w:tcPr>
            <w:tcW w:w="3261" w:type="dxa"/>
            <w:tcBorders>
              <w:right w:val="single" w:sz="4" w:space="0" w:color="auto"/>
            </w:tcBorders>
          </w:tcPr>
          <w:p w14:paraId="19918AB4" w14:textId="77777777" w:rsidR="00D5415D" w:rsidRPr="009A716D" w:rsidRDefault="00D5415D" w:rsidP="005E1173">
            <w:pPr>
              <w:rPr>
                <w:rFonts w:ascii="Arial" w:hAnsi="Arial" w:cs="Arial"/>
                <w:sz w:val="20"/>
                <w:szCs w:val="20"/>
              </w:rPr>
            </w:pPr>
            <w:r w:rsidRPr="009A716D">
              <w:rPr>
                <w:rFonts w:ascii="Arial" w:hAnsi="Arial" w:cs="Arial"/>
                <w:sz w:val="20"/>
                <w:szCs w:val="20"/>
              </w:rPr>
              <w:t>Variety (V)</w:t>
            </w:r>
          </w:p>
        </w:tc>
        <w:tc>
          <w:tcPr>
            <w:tcW w:w="2268" w:type="dxa"/>
            <w:gridSpan w:val="2"/>
            <w:tcBorders>
              <w:left w:val="single" w:sz="4" w:space="0" w:color="auto"/>
            </w:tcBorders>
          </w:tcPr>
          <w:p w14:paraId="7F82EC9C" w14:textId="77777777" w:rsidR="00D5415D" w:rsidRPr="009A716D" w:rsidRDefault="00D5415D" w:rsidP="005E1173">
            <w:pPr>
              <w:rPr>
                <w:rFonts w:ascii="Arial" w:hAnsi="Arial" w:cs="Arial"/>
                <w:sz w:val="20"/>
                <w:szCs w:val="20"/>
              </w:rPr>
            </w:pPr>
            <w:r w:rsidRPr="009A716D">
              <w:rPr>
                <w:rFonts w:ascii="Arial" w:hAnsi="Arial" w:cs="Arial"/>
                <w:sz w:val="20"/>
                <w:szCs w:val="20"/>
              </w:rPr>
              <w:t>HSD (0.05) = 0.35</w:t>
            </w:r>
          </w:p>
        </w:tc>
        <w:tc>
          <w:tcPr>
            <w:tcW w:w="992" w:type="dxa"/>
            <w:tcBorders>
              <w:right w:val="single" w:sz="4" w:space="0" w:color="auto"/>
            </w:tcBorders>
          </w:tcPr>
          <w:p w14:paraId="5CBC18FA" w14:textId="77777777" w:rsidR="00D5415D" w:rsidRPr="009A716D" w:rsidRDefault="00D5415D" w:rsidP="005E1173">
            <w:pPr>
              <w:rPr>
                <w:rFonts w:ascii="Arial" w:hAnsi="Arial" w:cs="Arial"/>
                <w:sz w:val="20"/>
                <w:szCs w:val="20"/>
              </w:rPr>
            </w:pPr>
          </w:p>
        </w:tc>
        <w:tc>
          <w:tcPr>
            <w:tcW w:w="3118" w:type="dxa"/>
            <w:gridSpan w:val="3"/>
            <w:tcBorders>
              <w:left w:val="single" w:sz="4" w:space="0" w:color="auto"/>
            </w:tcBorders>
          </w:tcPr>
          <w:p w14:paraId="371715D9" w14:textId="77777777" w:rsidR="00D5415D" w:rsidRPr="009A716D" w:rsidRDefault="00D5415D" w:rsidP="005E1173">
            <w:pPr>
              <w:rPr>
                <w:rFonts w:ascii="Arial" w:hAnsi="Arial" w:cs="Arial"/>
                <w:sz w:val="20"/>
                <w:szCs w:val="20"/>
              </w:rPr>
            </w:pPr>
            <w:r w:rsidRPr="009A716D">
              <w:rPr>
                <w:rFonts w:ascii="Arial" w:hAnsi="Arial" w:cs="Arial"/>
                <w:sz w:val="20"/>
                <w:szCs w:val="20"/>
              </w:rPr>
              <w:t>HSD (0.05) = NS</w:t>
            </w:r>
          </w:p>
        </w:tc>
      </w:tr>
      <w:tr w:rsidR="00D5415D" w:rsidRPr="009A716D" w14:paraId="0E2D4BF0" w14:textId="77777777" w:rsidTr="005E1173">
        <w:trPr>
          <w:trHeight w:val="260"/>
        </w:trPr>
        <w:tc>
          <w:tcPr>
            <w:tcW w:w="3261" w:type="dxa"/>
            <w:tcBorders>
              <w:right w:val="single" w:sz="4" w:space="0" w:color="auto"/>
            </w:tcBorders>
          </w:tcPr>
          <w:p w14:paraId="2BCEEB53" w14:textId="6051FDC3" w:rsidR="00D5415D" w:rsidRPr="009A716D" w:rsidRDefault="00D5415D" w:rsidP="005E1173">
            <w:pPr>
              <w:rPr>
                <w:rFonts w:ascii="Arial" w:hAnsi="Arial" w:cs="Arial"/>
                <w:sz w:val="20"/>
                <w:szCs w:val="20"/>
              </w:rPr>
            </w:pPr>
            <w:proofErr w:type="spellStart"/>
            <w:r w:rsidRPr="009A716D">
              <w:rPr>
                <w:rFonts w:ascii="Arial" w:hAnsi="Arial" w:cs="Arial"/>
                <w:sz w:val="20"/>
                <w:szCs w:val="20"/>
              </w:rPr>
              <w:t>Fertili</w:t>
            </w:r>
            <w:r w:rsidR="003F0364">
              <w:rPr>
                <w:rFonts w:ascii="Arial" w:hAnsi="Arial" w:cs="Arial"/>
                <w:sz w:val="20"/>
                <w:szCs w:val="20"/>
              </w:rPr>
              <w:t>s</w:t>
            </w:r>
            <w:r w:rsidRPr="009A716D">
              <w:rPr>
                <w:rFonts w:ascii="Arial" w:hAnsi="Arial" w:cs="Arial"/>
                <w:sz w:val="20"/>
                <w:szCs w:val="20"/>
              </w:rPr>
              <w:t>er</w:t>
            </w:r>
            <w:proofErr w:type="spellEnd"/>
            <w:r w:rsidRPr="009A716D">
              <w:rPr>
                <w:rFonts w:ascii="Arial" w:hAnsi="Arial" w:cs="Arial"/>
                <w:sz w:val="20"/>
                <w:szCs w:val="20"/>
              </w:rPr>
              <w:t xml:space="preserve"> rates (F)</w:t>
            </w:r>
          </w:p>
        </w:tc>
        <w:tc>
          <w:tcPr>
            <w:tcW w:w="2268" w:type="dxa"/>
            <w:gridSpan w:val="2"/>
            <w:tcBorders>
              <w:left w:val="single" w:sz="4" w:space="0" w:color="auto"/>
            </w:tcBorders>
          </w:tcPr>
          <w:p w14:paraId="3C269297" w14:textId="77777777" w:rsidR="00D5415D" w:rsidRPr="009A716D" w:rsidRDefault="00D5415D" w:rsidP="005E1173">
            <w:pPr>
              <w:rPr>
                <w:rFonts w:ascii="Arial" w:hAnsi="Arial" w:cs="Arial"/>
                <w:sz w:val="20"/>
                <w:szCs w:val="20"/>
              </w:rPr>
            </w:pPr>
            <w:r w:rsidRPr="009A716D">
              <w:rPr>
                <w:rFonts w:ascii="Arial" w:hAnsi="Arial" w:cs="Arial"/>
                <w:sz w:val="20"/>
                <w:szCs w:val="20"/>
              </w:rPr>
              <w:t>HSD (0.05) = 0.90</w:t>
            </w:r>
          </w:p>
        </w:tc>
        <w:tc>
          <w:tcPr>
            <w:tcW w:w="992" w:type="dxa"/>
            <w:tcBorders>
              <w:right w:val="single" w:sz="4" w:space="0" w:color="auto"/>
            </w:tcBorders>
          </w:tcPr>
          <w:p w14:paraId="2ED2709D" w14:textId="77777777" w:rsidR="00D5415D" w:rsidRPr="009A716D" w:rsidRDefault="00D5415D" w:rsidP="005E1173">
            <w:pPr>
              <w:rPr>
                <w:rFonts w:ascii="Arial" w:hAnsi="Arial" w:cs="Arial"/>
                <w:sz w:val="20"/>
                <w:szCs w:val="20"/>
              </w:rPr>
            </w:pPr>
          </w:p>
        </w:tc>
        <w:tc>
          <w:tcPr>
            <w:tcW w:w="3118" w:type="dxa"/>
            <w:gridSpan w:val="3"/>
            <w:tcBorders>
              <w:left w:val="single" w:sz="4" w:space="0" w:color="auto"/>
            </w:tcBorders>
          </w:tcPr>
          <w:p w14:paraId="5A3714FE" w14:textId="77777777" w:rsidR="00D5415D" w:rsidRPr="009A716D" w:rsidRDefault="00D5415D" w:rsidP="005E1173">
            <w:pPr>
              <w:rPr>
                <w:rFonts w:ascii="Arial" w:hAnsi="Arial" w:cs="Arial"/>
                <w:sz w:val="20"/>
                <w:szCs w:val="20"/>
              </w:rPr>
            </w:pPr>
            <w:r w:rsidRPr="009A716D">
              <w:rPr>
                <w:rFonts w:ascii="Arial" w:hAnsi="Arial" w:cs="Arial"/>
                <w:sz w:val="20"/>
                <w:szCs w:val="20"/>
              </w:rPr>
              <w:t>HSD (0.05) = 1.44</w:t>
            </w:r>
          </w:p>
        </w:tc>
      </w:tr>
      <w:tr w:rsidR="00D5415D" w:rsidRPr="009A716D" w14:paraId="5D056081" w14:textId="77777777" w:rsidTr="005E1173">
        <w:trPr>
          <w:trHeight w:val="245"/>
        </w:trPr>
        <w:tc>
          <w:tcPr>
            <w:tcW w:w="3261" w:type="dxa"/>
            <w:tcBorders>
              <w:bottom w:val="single" w:sz="4" w:space="0" w:color="auto"/>
              <w:right w:val="single" w:sz="4" w:space="0" w:color="auto"/>
            </w:tcBorders>
          </w:tcPr>
          <w:p w14:paraId="7AC6ECBB" w14:textId="77777777" w:rsidR="00D5415D" w:rsidRPr="009A716D" w:rsidRDefault="00D5415D" w:rsidP="005E1173">
            <w:pPr>
              <w:rPr>
                <w:rFonts w:ascii="Arial" w:hAnsi="Arial" w:cs="Arial"/>
                <w:sz w:val="20"/>
                <w:szCs w:val="20"/>
              </w:rPr>
            </w:pPr>
            <w:r w:rsidRPr="009A716D">
              <w:rPr>
                <w:rFonts w:ascii="Arial" w:hAnsi="Arial" w:cs="Arial"/>
                <w:sz w:val="20"/>
                <w:szCs w:val="20"/>
              </w:rPr>
              <w:t>V x F</w:t>
            </w:r>
          </w:p>
        </w:tc>
        <w:tc>
          <w:tcPr>
            <w:tcW w:w="2268" w:type="dxa"/>
            <w:gridSpan w:val="2"/>
            <w:tcBorders>
              <w:left w:val="single" w:sz="4" w:space="0" w:color="auto"/>
              <w:bottom w:val="single" w:sz="4" w:space="0" w:color="auto"/>
            </w:tcBorders>
          </w:tcPr>
          <w:p w14:paraId="3C74CB21" w14:textId="77777777" w:rsidR="00D5415D" w:rsidRPr="009A716D" w:rsidRDefault="00D5415D" w:rsidP="005E1173">
            <w:pPr>
              <w:rPr>
                <w:rFonts w:ascii="Arial" w:hAnsi="Arial" w:cs="Arial"/>
                <w:sz w:val="20"/>
                <w:szCs w:val="20"/>
              </w:rPr>
            </w:pPr>
            <w:r w:rsidRPr="009A716D">
              <w:rPr>
                <w:rFonts w:ascii="Arial" w:hAnsi="Arial" w:cs="Arial"/>
                <w:sz w:val="20"/>
                <w:szCs w:val="20"/>
              </w:rPr>
              <w:t>HSD (0.05) = 1.48</w:t>
            </w:r>
          </w:p>
        </w:tc>
        <w:tc>
          <w:tcPr>
            <w:tcW w:w="992" w:type="dxa"/>
            <w:tcBorders>
              <w:bottom w:val="single" w:sz="4" w:space="0" w:color="auto"/>
              <w:right w:val="single" w:sz="4" w:space="0" w:color="auto"/>
            </w:tcBorders>
          </w:tcPr>
          <w:p w14:paraId="67A17AF1" w14:textId="77777777" w:rsidR="00D5415D" w:rsidRPr="009A716D" w:rsidRDefault="00D5415D" w:rsidP="005E1173">
            <w:pPr>
              <w:rPr>
                <w:rFonts w:ascii="Arial" w:hAnsi="Arial" w:cs="Arial"/>
                <w:sz w:val="20"/>
                <w:szCs w:val="20"/>
              </w:rPr>
            </w:pPr>
          </w:p>
        </w:tc>
        <w:tc>
          <w:tcPr>
            <w:tcW w:w="3118" w:type="dxa"/>
            <w:gridSpan w:val="3"/>
            <w:tcBorders>
              <w:left w:val="single" w:sz="4" w:space="0" w:color="auto"/>
              <w:bottom w:val="single" w:sz="4" w:space="0" w:color="auto"/>
            </w:tcBorders>
          </w:tcPr>
          <w:p w14:paraId="38F6541B" w14:textId="77777777" w:rsidR="00D5415D" w:rsidRPr="009A716D" w:rsidRDefault="00D5415D" w:rsidP="005E1173">
            <w:pPr>
              <w:rPr>
                <w:rFonts w:ascii="Arial" w:hAnsi="Arial" w:cs="Arial"/>
                <w:sz w:val="20"/>
                <w:szCs w:val="20"/>
              </w:rPr>
            </w:pPr>
            <w:r w:rsidRPr="009A716D">
              <w:rPr>
                <w:rFonts w:ascii="Arial" w:hAnsi="Arial" w:cs="Arial"/>
                <w:sz w:val="20"/>
                <w:szCs w:val="20"/>
              </w:rPr>
              <w:t>HSD (0.05) = 2.38</w:t>
            </w:r>
          </w:p>
        </w:tc>
      </w:tr>
      <w:tr w:rsidR="00D5415D" w:rsidRPr="009A716D" w14:paraId="615F978C" w14:textId="77777777" w:rsidTr="005E1173">
        <w:trPr>
          <w:trHeight w:val="245"/>
        </w:trPr>
        <w:tc>
          <w:tcPr>
            <w:tcW w:w="9639" w:type="dxa"/>
            <w:gridSpan w:val="7"/>
            <w:tcBorders>
              <w:top w:val="single" w:sz="4" w:space="0" w:color="auto"/>
              <w:bottom w:val="nil"/>
            </w:tcBorders>
          </w:tcPr>
          <w:p w14:paraId="325426C1" w14:textId="77777777" w:rsidR="00D5415D" w:rsidRPr="009A716D" w:rsidRDefault="00D5415D" w:rsidP="005E1173">
            <w:pPr>
              <w:tabs>
                <w:tab w:val="left" w:pos="3600"/>
              </w:tabs>
              <w:jc w:val="both"/>
              <w:rPr>
                <w:rFonts w:ascii="Arial" w:hAnsi="Arial" w:cs="Arial"/>
                <w:iCs/>
                <w:sz w:val="20"/>
                <w:szCs w:val="20"/>
              </w:rPr>
            </w:pPr>
            <w:r w:rsidRPr="009A716D">
              <w:rPr>
                <w:rFonts w:ascii="Arial" w:hAnsi="Arial" w:cs="Arial"/>
                <w:i/>
                <w:sz w:val="20"/>
                <w:szCs w:val="20"/>
              </w:rPr>
              <w:t xml:space="preserve">CV = coefficient of variation; HSD = Highest significant difference at 5%; CM = chicken manure; GB = </w:t>
            </w:r>
            <w:proofErr w:type="spellStart"/>
            <w:r w:rsidRPr="009A716D">
              <w:rPr>
                <w:rFonts w:ascii="Arial" w:hAnsi="Arial" w:cs="Arial"/>
                <w:i/>
                <w:sz w:val="20"/>
                <w:szCs w:val="20"/>
              </w:rPr>
              <w:t>Gliricidia</w:t>
            </w:r>
            <w:proofErr w:type="spellEnd"/>
            <w:r w:rsidRPr="009A716D">
              <w:rPr>
                <w:rFonts w:ascii="Arial" w:hAnsi="Arial" w:cs="Arial"/>
                <w:i/>
                <w:sz w:val="20"/>
                <w:szCs w:val="20"/>
              </w:rPr>
              <w:t xml:space="preserve"> </w:t>
            </w:r>
            <w:proofErr w:type="spellStart"/>
            <w:r w:rsidRPr="009A716D">
              <w:rPr>
                <w:rFonts w:ascii="Arial" w:hAnsi="Arial" w:cs="Arial"/>
                <w:i/>
                <w:sz w:val="20"/>
                <w:szCs w:val="20"/>
              </w:rPr>
              <w:t>sepium</w:t>
            </w:r>
            <w:proofErr w:type="spellEnd"/>
            <w:r w:rsidRPr="009A716D">
              <w:rPr>
                <w:rFonts w:ascii="Arial" w:hAnsi="Arial" w:cs="Arial"/>
                <w:i/>
                <w:sz w:val="20"/>
                <w:szCs w:val="20"/>
              </w:rPr>
              <w:t xml:space="preserve"> </w:t>
            </w:r>
            <w:proofErr w:type="spellStart"/>
            <w:r w:rsidRPr="009A716D">
              <w:rPr>
                <w:rFonts w:ascii="Arial" w:hAnsi="Arial" w:cs="Arial"/>
                <w:i/>
                <w:sz w:val="20"/>
                <w:szCs w:val="20"/>
              </w:rPr>
              <w:t>biochar</w:t>
            </w:r>
            <w:proofErr w:type="spellEnd"/>
            <w:r w:rsidRPr="009A716D">
              <w:rPr>
                <w:rFonts w:ascii="Arial" w:hAnsi="Arial" w:cs="Arial"/>
                <w:i/>
                <w:sz w:val="20"/>
                <w:szCs w:val="20"/>
              </w:rPr>
              <w:t xml:space="preserve">; </w:t>
            </w:r>
            <w:proofErr w:type="spellStart"/>
            <w:r w:rsidRPr="009A716D">
              <w:rPr>
                <w:rFonts w:ascii="Arial" w:hAnsi="Arial" w:cs="Arial"/>
                <w:i/>
                <w:sz w:val="20"/>
                <w:szCs w:val="20"/>
              </w:rPr>
              <w:t>Omank</w:t>
            </w:r>
            <w:proofErr w:type="spellEnd"/>
            <w:r w:rsidRPr="009A716D">
              <w:rPr>
                <w:rFonts w:ascii="Arial" w:hAnsi="Arial" w:cs="Arial"/>
                <w:i/>
                <w:sz w:val="20"/>
                <w:szCs w:val="20"/>
              </w:rPr>
              <w:t xml:space="preserve"> = </w:t>
            </w:r>
            <w:proofErr w:type="spellStart"/>
            <w:r w:rsidRPr="009A716D">
              <w:rPr>
                <w:rFonts w:ascii="Arial" w:hAnsi="Arial" w:cs="Arial"/>
                <w:i/>
                <w:sz w:val="20"/>
                <w:szCs w:val="20"/>
              </w:rPr>
              <w:t>Omankwa</w:t>
            </w:r>
            <w:proofErr w:type="spellEnd"/>
            <w:r w:rsidRPr="009A716D">
              <w:rPr>
                <w:rFonts w:ascii="Arial" w:hAnsi="Arial" w:cs="Arial"/>
                <w:i/>
                <w:sz w:val="20"/>
                <w:szCs w:val="20"/>
              </w:rPr>
              <w:t xml:space="preserve">; </w:t>
            </w:r>
            <w:proofErr w:type="spellStart"/>
            <w:r w:rsidRPr="009A716D">
              <w:rPr>
                <w:rFonts w:ascii="Arial" w:hAnsi="Arial" w:cs="Arial"/>
                <w:i/>
                <w:sz w:val="20"/>
                <w:szCs w:val="20"/>
              </w:rPr>
              <w:t>Obatan</w:t>
            </w:r>
            <w:proofErr w:type="spellEnd"/>
            <w:r w:rsidRPr="009A716D">
              <w:rPr>
                <w:rFonts w:ascii="Arial" w:hAnsi="Arial" w:cs="Arial"/>
                <w:i/>
                <w:sz w:val="20"/>
                <w:szCs w:val="20"/>
              </w:rPr>
              <w:t xml:space="preserve">: </w:t>
            </w:r>
            <w:proofErr w:type="spellStart"/>
            <w:r w:rsidRPr="009A716D">
              <w:rPr>
                <w:rFonts w:ascii="Arial" w:hAnsi="Arial" w:cs="Arial"/>
                <w:i/>
                <w:sz w:val="20"/>
                <w:szCs w:val="20"/>
              </w:rPr>
              <w:t>Obatanpa</w:t>
            </w:r>
            <w:proofErr w:type="spellEnd"/>
          </w:p>
        </w:tc>
      </w:tr>
    </w:tbl>
    <w:p w14:paraId="6879C807" w14:textId="77777777" w:rsidR="00216B07" w:rsidRPr="009A716D" w:rsidRDefault="00216B07" w:rsidP="00216B07">
      <w:pPr>
        <w:rPr>
          <w:rFonts w:ascii="Arial" w:hAnsi="Arial" w:cs="Arial"/>
          <w:b/>
          <w:bCs/>
        </w:rPr>
      </w:pPr>
    </w:p>
    <w:p w14:paraId="5BBA8DF7" w14:textId="77777777" w:rsidR="00801482" w:rsidRPr="009A716D" w:rsidRDefault="00801482">
      <w:pPr>
        <w:rPr>
          <w:rFonts w:ascii="Arial" w:hAnsi="Arial" w:cs="Arial"/>
        </w:rPr>
      </w:pPr>
    </w:p>
    <w:p w14:paraId="6506D6DF" w14:textId="77777777" w:rsidR="00801482" w:rsidRPr="009A716D" w:rsidRDefault="00801482">
      <w:pPr>
        <w:rPr>
          <w:rFonts w:ascii="Arial" w:hAnsi="Arial" w:cs="Arial"/>
        </w:rPr>
      </w:pPr>
    </w:p>
    <w:p w14:paraId="5309AE45" w14:textId="3F08859B" w:rsidR="003D6D45" w:rsidRPr="009A716D" w:rsidRDefault="003D6D45" w:rsidP="003D6D45">
      <w:pPr>
        <w:spacing w:line="360" w:lineRule="auto"/>
        <w:jc w:val="both"/>
        <w:rPr>
          <w:rFonts w:ascii="Arial" w:hAnsi="Arial" w:cs="Arial"/>
          <w:b/>
          <w:bCs/>
        </w:rPr>
      </w:pPr>
      <w:r w:rsidRPr="009A716D">
        <w:rPr>
          <w:rFonts w:ascii="Arial" w:hAnsi="Arial" w:cs="Arial"/>
          <w:b/>
          <w:bCs/>
          <w:sz w:val="22"/>
          <w:szCs w:val="22"/>
        </w:rPr>
        <w:t>3.4 Correlation matrix analysis</w:t>
      </w:r>
    </w:p>
    <w:p w14:paraId="1723BD97" w14:textId="41C10562" w:rsidR="00801482" w:rsidRDefault="003D6D45" w:rsidP="003D6D45">
      <w:pPr>
        <w:jc w:val="both"/>
        <w:rPr>
          <w:rFonts w:ascii="Arial" w:hAnsi="Arial" w:cs="Arial"/>
        </w:rPr>
      </w:pPr>
      <w:r w:rsidRPr="009A716D">
        <w:rPr>
          <w:rFonts w:ascii="Arial" w:hAnsi="Arial" w:cs="Arial"/>
        </w:rPr>
        <w:t xml:space="preserve">Table 13 shows the correlation matrix analysis between phenology, growth, yield and yield components parameters as affected by </w:t>
      </w:r>
      <w:proofErr w:type="spellStart"/>
      <w:r w:rsidRPr="009A716D">
        <w:rPr>
          <w:rFonts w:ascii="Arial" w:hAnsi="Arial" w:cs="Arial"/>
        </w:rPr>
        <w:t>biochar</w:t>
      </w:r>
      <w:proofErr w:type="spellEnd"/>
      <w:r w:rsidRPr="009A716D">
        <w:rPr>
          <w:rFonts w:ascii="Arial" w:hAnsi="Arial" w:cs="Arial"/>
        </w:rPr>
        <w:t xml:space="preserve">, chicken manure and NPK </w:t>
      </w:r>
      <w:proofErr w:type="spellStart"/>
      <w:r w:rsidRPr="009A716D">
        <w:rPr>
          <w:rFonts w:ascii="Arial" w:hAnsi="Arial" w:cs="Arial"/>
        </w:rPr>
        <w:t>fertiliser</w:t>
      </w:r>
      <w:proofErr w:type="spellEnd"/>
      <w:r w:rsidRPr="009A716D">
        <w:rPr>
          <w:rFonts w:ascii="Arial" w:hAnsi="Arial" w:cs="Arial"/>
        </w:rPr>
        <w:t xml:space="preserve"> application across both seasons. In 2021 minor cropping season, 40% of the parameters showed a strong, positive and significant relationship specifically days to 50% tasseling and </w:t>
      </w:r>
      <w:proofErr w:type="spellStart"/>
      <w:r w:rsidRPr="009A716D">
        <w:rPr>
          <w:rFonts w:ascii="Arial" w:hAnsi="Arial" w:cs="Arial"/>
        </w:rPr>
        <w:t>silking</w:t>
      </w:r>
      <w:proofErr w:type="spellEnd"/>
      <w:r w:rsidRPr="009A716D">
        <w:rPr>
          <w:rFonts w:ascii="Arial" w:hAnsi="Arial" w:cs="Arial"/>
        </w:rPr>
        <w:t xml:space="preserve"> (r=0.96), plant height and stem diameter (r=0.92), plant height and cob diameter (r=0.78), stem diameter and cob diameter (r=0.73), stem diameter and total grain yield (r=0.69), cob diameter and total grain yield per plot (r=0.65), plant height and total grain yield per plot (r=0.63).. 57% of the traits showed no significant difference. In 2022 major cropping season, there was a strong, positive and significant correlation between 40 % of the characteristics ranging from cob diameter and grain weight per plant (r=0.89), plant height and cob diameter (r=0.88), days to 50% tasseling and </w:t>
      </w:r>
      <w:proofErr w:type="spellStart"/>
      <w:r w:rsidRPr="009A716D">
        <w:rPr>
          <w:rFonts w:ascii="Arial" w:hAnsi="Arial" w:cs="Arial"/>
        </w:rPr>
        <w:t>silking</w:t>
      </w:r>
      <w:proofErr w:type="spellEnd"/>
      <w:r w:rsidRPr="009A716D">
        <w:rPr>
          <w:rFonts w:ascii="Arial" w:hAnsi="Arial" w:cs="Arial"/>
        </w:rPr>
        <w:t xml:space="preserve"> (r=0.87) cob diameter and total grain yield per plot (r=0.84), stem diameter and cob diameter (r=0.84), plant height and stem diameter (r=0.83), plant height and total grain yield per plot (r=0.82) and stem diameter and total grain yield per plot (r=0.78). 60% of the traits showed no significant difference (Table 13).</w:t>
      </w:r>
    </w:p>
    <w:p w14:paraId="79A5533A" w14:textId="77777777" w:rsidR="009B3C1C" w:rsidRDefault="009B3C1C" w:rsidP="003D6D45">
      <w:pPr>
        <w:jc w:val="both"/>
        <w:rPr>
          <w:rFonts w:ascii="Arial" w:hAnsi="Arial" w:cs="Arial"/>
        </w:rPr>
      </w:pPr>
    </w:p>
    <w:p w14:paraId="2617C0D7" w14:textId="77777777" w:rsidR="009B3C1C" w:rsidRDefault="009B3C1C" w:rsidP="003D6D45">
      <w:pPr>
        <w:jc w:val="both"/>
        <w:rPr>
          <w:rFonts w:ascii="Arial" w:hAnsi="Arial" w:cs="Arial"/>
        </w:rPr>
      </w:pPr>
    </w:p>
    <w:p w14:paraId="58D5CC9E" w14:textId="77777777" w:rsidR="009B3C1C" w:rsidRPr="009A716D" w:rsidRDefault="009B3C1C" w:rsidP="003D6D45">
      <w:pPr>
        <w:jc w:val="both"/>
        <w:rPr>
          <w:rFonts w:ascii="Arial" w:hAnsi="Arial" w:cs="Arial"/>
        </w:rPr>
      </w:pPr>
    </w:p>
    <w:p w14:paraId="6C8E00C3" w14:textId="2DBFAA86" w:rsidR="003D6D45" w:rsidRPr="009A716D" w:rsidRDefault="003D6D45" w:rsidP="003D6D45">
      <w:pPr>
        <w:spacing w:before="240"/>
        <w:jc w:val="center"/>
        <w:rPr>
          <w:rFonts w:ascii="Arial" w:hAnsi="Arial" w:cs="Arial"/>
          <w:b/>
          <w:bCs/>
        </w:rPr>
      </w:pPr>
      <w:r w:rsidRPr="009A716D">
        <w:rPr>
          <w:rFonts w:ascii="Arial" w:hAnsi="Arial" w:cs="Arial"/>
          <w:b/>
          <w:bCs/>
        </w:rPr>
        <w:t xml:space="preserve">Table 13. Correlation matrix analysis during 2021 minor and 2022 major cropping seasons </w:t>
      </w:r>
    </w:p>
    <w:tbl>
      <w:tblPr>
        <w:tblW w:w="9370" w:type="dxa"/>
        <w:jc w:val="center"/>
        <w:tblBorders>
          <w:top w:val="single" w:sz="4" w:space="0" w:color="auto"/>
        </w:tblBorders>
        <w:tblLook w:val="04A0" w:firstRow="1" w:lastRow="0" w:firstColumn="1" w:lastColumn="0" w:noHBand="0" w:noVBand="1"/>
      </w:tblPr>
      <w:tblGrid>
        <w:gridCol w:w="2694"/>
        <w:gridCol w:w="811"/>
        <w:gridCol w:w="996"/>
        <w:gridCol w:w="999"/>
        <w:gridCol w:w="996"/>
        <w:gridCol w:w="931"/>
        <w:gridCol w:w="931"/>
        <w:gridCol w:w="1012"/>
      </w:tblGrid>
      <w:tr w:rsidR="003D6D45" w:rsidRPr="009A716D" w14:paraId="7BCB3E90" w14:textId="77777777" w:rsidTr="005E1173">
        <w:trPr>
          <w:trHeight w:val="173"/>
          <w:jc w:val="center"/>
        </w:trPr>
        <w:tc>
          <w:tcPr>
            <w:tcW w:w="9370" w:type="dxa"/>
            <w:gridSpan w:val="8"/>
            <w:tcBorders>
              <w:bottom w:val="single" w:sz="4" w:space="0" w:color="auto"/>
            </w:tcBorders>
            <w:shd w:val="clear" w:color="auto" w:fill="auto"/>
            <w:noWrap/>
            <w:vAlign w:val="center"/>
          </w:tcPr>
          <w:p w14:paraId="68EA339F" w14:textId="77777777" w:rsidR="003D6D45" w:rsidRPr="009A716D" w:rsidRDefault="003D6D45" w:rsidP="005E1173">
            <w:pPr>
              <w:jc w:val="center"/>
              <w:rPr>
                <w:rFonts w:ascii="Arial" w:hAnsi="Arial" w:cs="Arial"/>
                <w:b/>
                <w:bCs/>
                <w:u w:val="single"/>
              </w:rPr>
            </w:pPr>
            <w:r w:rsidRPr="009A716D">
              <w:rPr>
                <w:rFonts w:ascii="Arial" w:hAnsi="Arial" w:cs="Arial"/>
                <w:b/>
                <w:bCs/>
                <w:u w:val="single"/>
              </w:rPr>
              <w:t>2021 minor cropping season</w:t>
            </w:r>
          </w:p>
        </w:tc>
      </w:tr>
      <w:tr w:rsidR="003D6D45" w:rsidRPr="009A716D" w14:paraId="33F15C1A" w14:textId="77777777" w:rsidTr="005E1173">
        <w:trPr>
          <w:trHeight w:val="173"/>
          <w:jc w:val="center"/>
        </w:trPr>
        <w:tc>
          <w:tcPr>
            <w:tcW w:w="2694" w:type="dxa"/>
            <w:tcBorders>
              <w:top w:val="single" w:sz="4" w:space="0" w:color="auto"/>
            </w:tcBorders>
            <w:shd w:val="clear" w:color="auto" w:fill="auto"/>
            <w:noWrap/>
            <w:vAlign w:val="center"/>
            <w:hideMark/>
          </w:tcPr>
          <w:p w14:paraId="3F2C186B" w14:textId="77777777" w:rsidR="003D6D45" w:rsidRPr="009A716D" w:rsidRDefault="003D6D45" w:rsidP="005E1173">
            <w:pPr>
              <w:jc w:val="center"/>
              <w:rPr>
                <w:rFonts w:ascii="Arial" w:hAnsi="Arial" w:cs="Arial"/>
                <w:i/>
                <w:iCs/>
              </w:rPr>
            </w:pPr>
            <w:r w:rsidRPr="009A716D">
              <w:rPr>
                <w:rFonts w:ascii="Arial" w:hAnsi="Arial" w:cs="Arial"/>
                <w:i/>
                <w:iCs/>
              </w:rPr>
              <w:t> </w:t>
            </w:r>
          </w:p>
        </w:tc>
        <w:tc>
          <w:tcPr>
            <w:tcW w:w="811" w:type="dxa"/>
            <w:tcBorders>
              <w:top w:val="single" w:sz="4" w:space="0" w:color="auto"/>
            </w:tcBorders>
            <w:shd w:val="clear" w:color="auto" w:fill="auto"/>
            <w:noWrap/>
            <w:vAlign w:val="center"/>
            <w:hideMark/>
          </w:tcPr>
          <w:p w14:paraId="19B18F53" w14:textId="77777777" w:rsidR="003D6D45" w:rsidRPr="009A716D" w:rsidRDefault="003D6D45" w:rsidP="005E1173">
            <w:pPr>
              <w:jc w:val="center"/>
              <w:rPr>
                <w:rFonts w:ascii="Arial" w:hAnsi="Arial" w:cs="Arial"/>
              </w:rPr>
            </w:pPr>
            <w:r w:rsidRPr="009A716D">
              <w:rPr>
                <w:rFonts w:ascii="Arial" w:hAnsi="Arial" w:cs="Arial"/>
              </w:rPr>
              <w:t>1</w:t>
            </w:r>
          </w:p>
        </w:tc>
        <w:tc>
          <w:tcPr>
            <w:tcW w:w="996" w:type="dxa"/>
            <w:tcBorders>
              <w:top w:val="single" w:sz="4" w:space="0" w:color="auto"/>
            </w:tcBorders>
            <w:shd w:val="clear" w:color="auto" w:fill="auto"/>
            <w:noWrap/>
            <w:vAlign w:val="center"/>
            <w:hideMark/>
          </w:tcPr>
          <w:p w14:paraId="4BD41D72" w14:textId="77777777" w:rsidR="003D6D45" w:rsidRPr="009A716D" w:rsidRDefault="003D6D45" w:rsidP="005E1173">
            <w:pPr>
              <w:jc w:val="center"/>
              <w:rPr>
                <w:rFonts w:ascii="Arial" w:hAnsi="Arial" w:cs="Arial"/>
              </w:rPr>
            </w:pPr>
            <w:r w:rsidRPr="009A716D">
              <w:rPr>
                <w:rFonts w:ascii="Arial" w:hAnsi="Arial" w:cs="Arial"/>
              </w:rPr>
              <w:t>2</w:t>
            </w:r>
          </w:p>
        </w:tc>
        <w:tc>
          <w:tcPr>
            <w:tcW w:w="999" w:type="dxa"/>
            <w:tcBorders>
              <w:top w:val="single" w:sz="4" w:space="0" w:color="auto"/>
            </w:tcBorders>
            <w:shd w:val="clear" w:color="auto" w:fill="auto"/>
            <w:noWrap/>
            <w:vAlign w:val="center"/>
            <w:hideMark/>
          </w:tcPr>
          <w:p w14:paraId="237A8465" w14:textId="77777777" w:rsidR="003D6D45" w:rsidRPr="009A716D" w:rsidRDefault="003D6D45" w:rsidP="005E1173">
            <w:pPr>
              <w:jc w:val="center"/>
              <w:rPr>
                <w:rFonts w:ascii="Arial" w:hAnsi="Arial" w:cs="Arial"/>
              </w:rPr>
            </w:pPr>
            <w:r w:rsidRPr="009A716D">
              <w:rPr>
                <w:rFonts w:ascii="Arial" w:hAnsi="Arial" w:cs="Arial"/>
              </w:rPr>
              <w:t>3</w:t>
            </w:r>
          </w:p>
        </w:tc>
        <w:tc>
          <w:tcPr>
            <w:tcW w:w="996" w:type="dxa"/>
            <w:tcBorders>
              <w:top w:val="single" w:sz="4" w:space="0" w:color="auto"/>
            </w:tcBorders>
            <w:shd w:val="clear" w:color="auto" w:fill="auto"/>
            <w:noWrap/>
            <w:vAlign w:val="center"/>
            <w:hideMark/>
          </w:tcPr>
          <w:p w14:paraId="2E35D256" w14:textId="77777777" w:rsidR="003D6D45" w:rsidRPr="009A716D" w:rsidRDefault="003D6D45" w:rsidP="005E1173">
            <w:pPr>
              <w:jc w:val="center"/>
              <w:rPr>
                <w:rFonts w:ascii="Arial" w:hAnsi="Arial" w:cs="Arial"/>
              </w:rPr>
            </w:pPr>
            <w:r w:rsidRPr="009A716D">
              <w:rPr>
                <w:rFonts w:ascii="Arial" w:hAnsi="Arial" w:cs="Arial"/>
              </w:rPr>
              <w:t>4</w:t>
            </w:r>
          </w:p>
        </w:tc>
        <w:tc>
          <w:tcPr>
            <w:tcW w:w="931" w:type="dxa"/>
            <w:tcBorders>
              <w:top w:val="single" w:sz="4" w:space="0" w:color="auto"/>
            </w:tcBorders>
            <w:shd w:val="clear" w:color="auto" w:fill="auto"/>
            <w:noWrap/>
            <w:vAlign w:val="center"/>
            <w:hideMark/>
          </w:tcPr>
          <w:p w14:paraId="61D2F732" w14:textId="77777777" w:rsidR="003D6D45" w:rsidRPr="009A716D" w:rsidRDefault="003D6D45" w:rsidP="005E1173">
            <w:pPr>
              <w:jc w:val="center"/>
              <w:rPr>
                <w:rFonts w:ascii="Arial" w:hAnsi="Arial" w:cs="Arial"/>
              </w:rPr>
            </w:pPr>
            <w:r w:rsidRPr="009A716D">
              <w:rPr>
                <w:rFonts w:ascii="Arial" w:hAnsi="Arial" w:cs="Arial"/>
              </w:rPr>
              <w:t>5</w:t>
            </w:r>
          </w:p>
        </w:tc>
        <w:tc>
          <w:tcPr>
            <w:tcW w:w="931" w:type="dxa"/>
            <w:tcBorders>
              <w:top w:val="single" w:sz="4" w:space="0" w:color="auto"/>
            </w:tcBorders>
            <w:shd w:val="clear" w:color="auto" w:fill="auto"/>
            <w:noWrap/>
            <w:vAlign w:val="center"/>
            <w:hideMark/>
          </w:tcPr>
          <w:p w14:paraId="75621DB7" w14:textId="77777777" w:rsidR="003D6D45" w:rsidRPr="009A716D" w:rsidRDefault="003D6D45" w:rsidP="005E1173">
            <w:pPr>
              <w:jc w:val="center"/>
              <w:rPr>
                <w:rFonts w:ascii="Arial" w:hAnsi="Arial" w:cs="Arial"/>
              </w:rPr>
            </w:pPr>
            <w:r w:rsidRPr="009A716D">
              <w:rPr>
                <w:rFonts w:ascii="Arial" w:hAnsi="Arial" w:cs="Arial"/>
              </w:rPr>
              <w:t>6</w:t>
            </w:r>
          </w:p>
        </w:tc>
        <w:tc>
          <w:tcPr>
            <w:tcW w:w="1012" w:type="dxa"/>
            <w:tcBorders>
              <w:top w:val="single" w:sz="4" w:space="0" w:color="auto"/>
            </w:tcBorders>
            <w:shd w:val="clear" w:color="auto" w:fill="auto"/>
            <w:noWrap/>
            <w:vAlign w:val="center"/>
          </w:tcPr>
          <w:p w14:paraId="501AEC8A" w14:textId="77777777" w:rsidR="003D6D45" w:rsidRPr="009A716D" w:rsidRDefault="003D6D45" w:rsidP="005E1173">
            <w:pPr>
              <w:jc w:val="center"/>
              <w:rPr>
                <w:rFonts w:ascii="Arial" w:hAnsi="Arial" w:cs="Arial"/>
              </w:rPr>
            </w:pPr>
            <w:r w:rsidRPr="009A716D">
              <w:rPr>
                <w:rFonts w:ascii="Arial" w:hAnsi="Arial" w:cs="Arial"/>
              </w:rPr>
              <w:t>7</w:t>
            </w:r>
          </w:p>
        </w:tc>
      </w:tr>
      <w:tr w:rsidR="003D6D45" w:rsidRPr="009A716D" w14:paraId="3D328E57" w14:textId="77777777" w:rsidTr="005E1173">
        <w:trPr>
          <w:trHeight w:val="200"/>
          <w:jc w:val="center"/>
        </w:trPr>
        <w:tc>
          <w:tcPr>
            <w:tcW w:w="2694" w:type="dxa"/>
            <w:shd w:val="clear" w:color="auto" w:fill="auto"/>
            <w:noWrap/>
            <w:vAlign w:val="center"/>
            <w:hideMark/>
          </w:tcPr>
          <w:p w14:paraId="4D670F7C" w14:textId="77777777" w:rsidR="003D6D45" w:rsidRPr="009A716D" w:rsidRDefault="003D6D45" w:rsidP="005E1173">
            <w:pPr>
              <w:rPr>
                <w:rFonts w:ascii="Arial" w:hAnsi="Arial" w:cs="Arial"/>
              </w:rPr>
            </w:pPr>
            <w:r w:rsidRPr="009A716D">
              <w:rPr>
                <w:rFonts w:ascii="Arial" w:hAnsi="Arial" w:cs="Arial"/>
              </w:rPr>
              <w:t xml:space="preserve">1. Days to 50% tasseling </w:t>
            </w:r>
          </w:p>
        </w:tc>
        <w:tc>
          <w:tcPr>
            <w:tcW w:w="811" w:type="dxa"/>
            <w:shd w:val="clear" w:color="auto" w:fill="auto"/>
            <w:vAlign w:val="center"/>
          </w:tcPr>
          <w:p w14:paraId="05C9F12D" w14:textId="77777777" w:rsidR="003D6D45" w:rsidRPr="009A716D" w:rsidRDefault="003D6D45" w:rsidP="005E1173">
            <w:pPr>
              <w:rPr>
                <w:rFonts w:ascii="Arial" w:hAnsi="Arial" w:cs="Arial"/>
              </w:rPr>
            </w:pPr>
            <w:r w:rsidRPr="009A716D">
              <w:rPr>
                <w:rFonts w:ascii="Arial" w:hAnsi="Arial" w:cs="Arial"/>
              </w:rPr>
              <w:t>1</w:t>
            </w:r>
          </w:p>
        </w:tc>
        <w:tc>
          <w:tcPr>
            <w:tcW w:w="996" w:type="dxa"/>
            <w:shd w:val="clear" w:color="auto" w:fill="auto"/>
            <w:noWrap/>
            <w:vAlign w:val="center"/>
            <w:hideMark/>
          </w:tcPr>
          <w:p w14:paraId="2F35F8C1" w14:textId="77777777" w:rsidR="003D6D45" w:rsidRPr="009A716D" w:rsidRDefault="003D6D45" w:rsidP="005E1173">
            <w:pPr>
              <w:rPr>
                <w:rFonts w:ascii="Arial" w:hAnsi="Arial" w:cs="Arial"/>
              </w:rPr>
            </w:pPr>
            <w:r w:rsidRPr="009A716D">
              <w:rPr>
                <w:rFonts w:ascii="Arial" w:hAnsi="Arial" w:cs="Arial"/>
              </w:rPr>
              <w:t>0.96***</w:t>
            </w:r>
          </w:p>
        </w:tc>
        <w:tc>
          <w:tcPr>
            <w:tcW w:w="999" w:type="dxa"/>
            <w:shd w:val="clear" w:color="auto" w:fill="auto"/>
            <w:noWrap/>
            <w:vAlign w:val="center"/>
            <w:hideMark/>
          </w:tcPr>
          <w:p w14:paraId="4494E0CD" w14:textId="77777777" w:rsidR="003D6D45" w:rsidRPr="009A716D" w:rsidRDefault="003D6D45" w:rsidP="005E1173">
            <w:pPr>
              <w:rPr>
                <w:rFonts w:ascii="Arial" w:hAnsi="Arial" w:cs="Arial"/>
              </w:rPr>
            </w:pPr>
            <w:r w:rsidRPr="009A716D">
              <w:rPr>
                <w:rFonts w:ascii="Arial" w:hAnsi="Arial" w:cs="Arial"/>
              </w:rPr>
              <w:t>-0.09ns</w:t>
            </w:r>
          </w:p>
        </w:tc>
        <w:tc>
          <w:tcPr>
            <w:tcW w:w="996" w:type="dxa"/>
            <w:shd w:val="clear" w:color="auto" w:fill="auto"/>
            <w:noWrap/>
            <w:vAlign w:val="center"/>
            <w:hideMark/>
          </w:tcPr>
          <w:p w14:paraId="1E80E667" w14:textId="77777777" w:rsidR="003D6D45" w:rsidRPr="009A716D" w:rsidRDefault="003D6D45" w:rsidP="005E1173">
            <w:pPr>
              <w:rPr>
                <w:rFonts w:ascii="Arial" w:hAnsi="Arial" w:cs="Arial"/>
              </w:rPr>
            </w:pPr>
            <w:r w:rsidRPr="009A716D">
              <w:rPr>
                <w:rFonts w:ascii="Arial" w:hAnsi="Arial" w:cs="Arial"/>
              </w:rPr>
              <w:t>-0.27ns</w:t>
            </w:r>
          </w:p>
        </w:tc>
        <w:tc>
          <w:tcPr>
            <w:tcW w:w="931" w:type="dxa"/>
            <w:shd w:val="clear" w:color="auto" w:fill="auto"/>
            <w:noWrap/>
            <w:vAlign w:val="center"/>
            <w:hideMark/>
          </w:tcPr>
          <w:p w14:paraId="5213AD4C" w14:textId="77777777" w:rsidR="003D6D45" w:rsidRPr="009A716D" w:rsidRDefault="003D6D45" w:rsidP="005E1173">
            <w:pPr>
              <w:rPr>
                <w:rFonts w:ascii="Arial" w:hAnsi="Arial" w:cs="Arial"/>
              </w:rPr>
            </w:pPr>
            <w:r w:rsidRPr="009A716D">
              <w:rPr>
                <w:rFonts w:ascii="Arial" w:hAnsi="Arial" w:cs="Arial"/>
              </w:rPr>
              <w:t>-0.12ns</w:t>
            </w:r>
          </w:p>
        </w:tc>
        <w:tc>
          <w:tcPr>
            <w:tcW w:w="931" w:type="dxa"/>
            <w:shd w:val="clear" w:color="auto" w:fill="auto"/>
            <w:noWrap/>
            <w:vAlign w:val="center"/>
          </w:tcPr>
          <w:p w14:paraId="57EC1912" w14:textId="77777777" w:rsidR="003D6D45" w:rsidRPr="009A716D" w:rsidRDefault="003D6D45" w:rsidP="005E1173">
            <w:pPr>
              <w:rPr>
                <w:rFonts w:ascii="Arial" w:hAnsi="Arial" w:cs="Arial"/>
              </w:rPr>
            </w:pPr>
            <w:r w:rsidRPr="009A716D">
              <w:rPr>
                <w:rFonts w:ascii="Arial" w:hAnsi="Arial" w:cs="Arial"/>
              </w:rPr>
              <w:t>-0.65ns</w:t>
            </w:r>
          </w:p>
        </w:tc>
        <w:tc>
          <w:tcPr>
            <w:tcW w:w="1012" w:type="dxa"/>
            <w:shd w:val="clear" w:color="auto" w:fill="auto"/>
            <w:noWrap/>
            <w:vAlign w:val="center"/>
          </w:tcPr>
          <w:p w14:paraId="178AA6ED" w14:textId="77777777" w:rsidR="003D6D45" w:rsidRPr="009A716D" w:rsidRDefault="003D6D45" w:rsidP="005E1173">
            <w:pPr>
              <w:rPr>
                <w:rFonts w:ascii="Arial" w:hAnsi="Arial" w:cs="Arial"/>
              </w:rPr>
            </w:pPr>
            <w:r w:rsidRPr="009A716D">
              <w:rPr>
                <w:rFonts w:ascii="Arial" w:hAnsi="Arial" w:cs="Arial"/>
              </w:rPr>
              <w:t>-0.61ns</w:t>
            </w:r>
          </w:p>
        </w:tc>
      </w:tr>
      <w:tr w:rsidR="003D6D45" w:rsidRPr="009A716D" w14:paraId="192128F3" w14:textId="77777777" w:rsidTr="005E1173">
        <w:trPr>
          <w:trHeight w:val="70"/>
          <w:jc w:val="center"/>
        </w:trPr>
        <w:tc>
          <w:tcPr>
            <w:tcW w:w="2694" w:type="dxa"/>
            <w:shd w:val="clear" w:color="auto" w:fill="auto"/>
            <w:noWrap/>
            <w:vAlign w:val="center"/>
            <w:hideMark/>
          </w:tcPr>
          <w:p w14:paraId="578B7AF1" w14:textId="77777777" w:rsidR="003D6D45" w:rsidRPr="009A716D" w:rsidRDefault="003D6D45" w:rsidP="005E1173">
            <w:pPr>
              <w:rPr>
                <w:rFonts w:ascii="Arial" w:hAnsi="Arial" w:cs="Arial"/>
              </w:rPr>
            </w:pPr>
            <w:r w:rsidRPr="009A716D">
              <w:rPr>
                <w:rFonts w:ascii="Arial" w:hAnsi="Arial" w:cs="Arial"/>
              </w:rPr>
              <w:t xml:space="preserve">2. Days to 50% </w:t>
            </w:r>
            <w:proofErr w:type="spellStart"/>
            <w:r w:rsidRPr="009A716D">
              <w:rPr>
                <w:rFonts w:ascii="Arial" w:hAnsi="Arial" w:cs="Arial"/>
              </w:rPr>
              <w:t>silking</w:t>
            </w:r>
            <w:proofErr w:type="spellEnd"/>
          </w:p>
        </w:tc>
        <w:tc>
          <w:tcPr>
            <w:tcW w:w="811" w:type="dxa"/>
            <w:shd w:val="clear" w:color="auto" w:fill="auto"/>
            <w:noWrap/>
            <w:vAlign w:val="center"/>
          </w:tcPr>
          <w:p w14:paraId="1CF85980" w14:textId="77777777" w:rsidR="003D6D45" w:rsidRPr="009A716D" w:rsidRDefault="003D6D45" w:rsidP="005E1173">
            <w:pPr>
              <w:rPr>
                <w:rFonts w:ascii="Arial" w:hAnsi="Arial" w:cs="Arial"/>
              </w:rPr>
            </w:pPr>
          </w:p>
        </w:tc>
        <w:tc>
          <w:tcPr>
            <w:tcW w:w="996" w:type="dxa"/>
            <w:shd w:val="clear" w:color="auto" w:fill="auto"/>
            <w:noWrap/>
            <w:vAlign w:val="center"/>
          </w:tcPr>
          <w:p w14:paraId="7E8E5731" w14:textId="77777777" w:rsidR="003D6D45" w:rsidRPr="009A716D" w:rsidRDefault="003D6D45" w:rsidP="005E1173">
            <w:pPr>
              <w:rPr>
                <w:rFonts w:ascii="Arial" w:hAnsi="Arial" w:cs="Arial"/>
              </w:rPr>
            </w:pPr>
            <w:r w:rsidRPr="009A716D">
              <w:rPr>
                <w:rFonts w:ascii="Arial" w:hAnsi="Arial" w:cs="Arial"/>
              </w:rPr>
              <w:t>1</w:t>
            </w:r>
          </w:p>
        </w:tc>
        <w:tc>
          <w:tcPr>
            <w:tcW w:w="999" w:type="dxa"/>
            <w:shd w:val="clear" w:color="auto" w:fill="auto"/>
            <w:noWrap/>
            <w:vAlign w:val="center"/>
          </w:tcPr>
          <w:p w14:paraId="35B3EEE2" w14:textId="77777777" w:rsidR="003D6D45" w:rsidRPr="009A716D" w:rsidRDefault="003D6D45" w:rsidP="005E1173">
            <w:pPr>
              <w:rPr>
                <w:rFonts w:ascii="Arial" w:hAnsi="Arial" w:cs="Arial"/>
              </w:rPr>
            </w:pPr>
            <w:r w:rsidRPr="009A716D">
              <w:rPr>
                <w:rFonts w:ascii="Arial" w:hAnsi="Arial" w:cs="Arial"/>
              </w:rPr>
              <w:t>-0.07ns</w:t>
            </w:r>
          </w:p>
        </w:tc>
        <w:tc>
          <w:tcPr>
            <w:tcW w:w="996" w:type="dxa"/>
            <w:shd w:val="clear" w:color="auto" w:fill="auto"/>
            <w:noWrap/>
            <w:vAlign w:val="center"/>
          </w:tcPr>
          <w:p w14:paraId="52E02626" w14:textId="77777777" w:rsidR="003D6D45" w:rsidRPr="009A716D" w:rsidRDefault="003D6D45" w:rsidP="005E1173">
            <w:pPr>
              <w:rPr>
                <w:rFonts w:ascii="Arial" w:hAnsi="Arial" w:cs="Arial"/>
              </w:rPr>
            </w:pPr>
            <w:r w:rsidRPr="009A716D">
              <w:rPr>
                <w:rFonts w:ascii="Arial" w:hAnsi="Arial" w:cs="Arial"/>
              </w:rPr>
              <w:t>-0.27ns</w:t>
            </w:r>
          </w:p>
        </w:tc>
        <w:tc>
          <w:tcPr>
            <w:tcW w:w="931" w:type="dxa"/>
            <w:shd w:val="clear" w:color="auto" w:fill="auto"/>
            <w:noWrap/>
            <w:vAlign w:val="center"/>
          </w:tcPr>
          <w:p w14:paraId="7C2455AB" w14:textId="77777777" w:rsidR="003D6D45" w:rsidRPr="009A716D" w:rsidRDefault="003D6D45" w:rsidP="005E1173">
            <w:pPr>
              <w:rPr>
                <w:rFonts w:ascii="Arial" w:hAnsi="Arial" w:cs="Arial"/>
              </w:rPr>
            </w:pPr>
            <w:r w:rsidRPr="009A716D">
              <w:rPr>
                <w:rFonts w:ascii="Arial" w:hAnsi="Arial" w:cs="Arial"/>
              </w:rPr>
              <w:t>-0.12ns</w:t>
            </w:r>
          </w:p>
        </w:tc>
        <w:tc>
          <w:tcPr>
            <w:tcW w:w="931" w:type="dxa"/>
            <w:shd w:val="clear" w:color="auto" w:fill="auto"/>
            <w:noWrap/>
            <w:vAlign w:val="center"/>
          </w:tcPr>
          <w:p w14:paraId="18F78778" w14:textId="77777777" w:rsidR="003D6D45" w:rsidRPr="009A716D" w:rsidRDefault="003D6D45" w:rsidP="005E1173">
            <w:pPr>
              <w:rPr>
                <w:rFonts w:ascii="Arial" w:hAnsi="Arial" w:cs="Arial"/>
              </w:rPr>
            </w:pPr>
            <w:r w:rsidRPr="009A716D">
              <w:rPr>
                <w:rFonts w:ascii="Arial" w:hAnsi="Arial" w:cs="Arial"/>
              </w:rPr>
              <w:t>-0.72ns</w:t>
            </w:r>
          </w:p>
        </w:tc>
        <w:tc>
          <w:tcPr>
            <w:tcW w:w="1012" w:type="dxa"/>
            <w:shd w:val="clear" w:color="auto" w:fill="auto"/>
            <w:noWrap/>
            <w:vAlign w:val="center"/>
          </w:tcPr>
          <w:p w14:paraId="6B14D44B" w14:textId="77777777" w:rsidR="003D6D45" w:rsidRPr="009A716D" w:rsidRDefault="003D6D45" w:rsidP="005E1173">
            <w:pPr>
              <w:rPr>
                <w:rFonts w:ascii="Arial" w:hAnsi="Arial" w:cs="Arial"/>
              </w:rPr>
            </w:pPr>
            <w:r w:rsidRPr="009A716D">
              <w:rPr>
                <w:rFonts w:ascii="Arial" w:hAnsi="Arial" w:cs="Arial"/>
              </w:rPr>
              <w:t>-0.61ns</w:t>
            </w:r>
          </w:p>
        </w:tc>
      </w:tr>
      <w:tr w:rsidR="003D6D45" w:rsidRPr="009A716D" w14:paraId="65A6625E" w14:textId="77777777" w:rsidTr="005E1173">
        <w:trPr>
          <w:trHeight w:val="173"/>
          <w:jc w:val="center"/>
        </w:trPr>
        <w:tc>
          <w:tcPr>
            <w:tcW w:w="2694" w:type="dxa"/>
            <w:shd w:val="clear" w:color="auto" w:fill="auto"/>
            <w:noWrap/>
            <w:vAlign w:val="center"/>
            <w:hideMark/>
          </w:tcPr>
          <w:p w14:paraId="282CB4BE" w14:textId="77777777" w:rsidR="003D6D45" w:rsidRPr="009A716D" w:rsidRDefault="003D6D45" w:rsidP="005E1173">
            <w:pPr>
              <w:rPr>
                <w:rFonts w:ascii="Arial" w:hAnsi="Arial" w:cs="Arial"/>
              </w:rPr>
            </w:pPr>
            <w:r w:rsidRPr="009A716D">
              <w:rPr>
                <w:rFonts w:ascii="Arial" w:hAnsi="Arial" w:cs="Arial"/>
              </w:rPr>
              <w:t>3. Plant height</w:t>
            </w:r>
          </w:p>
        </w:tc>
        <w:tc>
          <w:tcPr>
            <w:tcW w:w="811" w:type="dxa"/>
            <w:shd w:val="clear" w:color="auto" w:fill="auto"/>
            <w:noWrap/>
            <w:vAlign w:val="center"/>
          </w:tcPr>
          <w:p w14:paraId="561E94EB" w14:textId="77777777" w:rsidR="003D6D45" w:rsidRPr="009A716D" w:rsidRDefault="003D6D45" w:rsidP="005E1173">
            <w:pPr>
              <w:rPr>
                <w:rFonts w:ascii="Arial" w:hAnsi="Arial" w:cs="Arial"/>
              </w:rPr>
            </w:pPr>
          </w:p>
        </w:tc>
        <w:tc>
          <w:tcPr>
            <w:tcW w:w="996" w:type="dxa"/>
            <w:shd w:val="clear" w:color="auto" w:fill="auto"/>
            <w:noWrap/>
            <w:vAlign w:val="center"/>
          </w:tcPr>
          <w:p w14:paraId="6E43E88A" w14:textId="77777777" w:rsidR="003D6D45" w:rsidRPr="009A716D" w:rsidRDefault="003D6D45" w:rsidP="005E1173">
            <w:pPr>
              <w:rPr>
                <w:rFonts w:ascii="Arial" w:hAnsi="Arial" w:cs="Arial"/>
              </w:rPr>
            </w:pPr>
          </w:p>
        </w:tc>
        <w:tc>
          <w:tcPr>
            <w:tcW w:w="999" w:type="dxa"/>
            <w:shd w:val="clear" w:color="auto" w:fill="auto"/>
            <w:noWrap/>
            <w:vAlign w:val="center"/>
          </w:tcPr>
          <w:p w14:paraId="3E3CE8EC" w14:textId="77777777" w:rsidR="003D6D45" w:rsidRPr="009A716D" w:rsidRDefault="003D6D45" w:rsidP="005E1173">
            <w:pPr>
              <w:rPr>
                <w:rFonts w:ascii="Arial" w:hAnsi="Arial" w:cs="Arial"/>
              </w:rPr>
            </w:pPr>
            <w:r w:rsidRPr="009A716D">
              <w:rPr>
                <w:rFonts w:ascii="Arial" w:hAnsi="Arial" w:cs="Arial"/>
              </w:rPr>
              <w:t>1</w:t>
            </w:r>
          </w:p>
        </w:tc>
        <w:tc>
          <w:tcPr>
            <w:tcW w:w="996" w:type="dxa"/>
            <w:shd w:val="clear" w:color="auto" w:fill="auto"/>
            <w:noWrap/>
            <w:vAlign w:val="center"/>
          </w:tcPr>
          <w:p w14:paraId="41C08A10" w14:textId="77777777" w:rsidR="003D6D45" w:rsidRPr="009A716D" w:rsidRDefault="003D6D45" w:rsidP="005E1173">
            <w:pPr>
              <w:rPr>
                <w:rFonts w:ascii="Arial" w:hAnsi="Arial" w:cs="Arial"/>
              </w:rPr>
            </w:pPr>
            <w:r w:rsidRPr="009A716D">
              <w:rPr>
                <w:rFonts w:ascii="Arial" w:hAnsi="Arial" w:cs="Arial"/>
              </w:rPr>
              <w:t>0.92***</w:t>
            </w:r>
          </w:p>
        </w:tc>
        <w:tc>
          <w:tcPr>
            <w:tcW w:w="931" w:type="dxa"/>
            <w:shd w:val="clear" w:color="auto" w:fill="auto"/>
            <w:noWrap/>
            <w:vAlign w:val="center"/>
          </w:tcPr>
          <w:p w14:paraId="127D69F9" w14:textId="77777777" w:rsidR="003D6D45" w:rsidRPr="009A716D" w:rsidRDefault="003D6D45" w:rsidP="005E1173">
            <w:pPr>
              <w:rPr>
                <w:rFonts w:ascii="Arial" w:hAnsi="Arial" w:cs="Arial"/>
              </w:rPr>
            </w:pPr>
            <w:r w:rsidRPr="009A716D">
              <w:rPr>
                <w:rFonts w:ascii="Arial" w:hAnsi="Arial" w:cs="Arial"/>
              </w:rPr>
              <w:t>0.78***</w:t>
            </w:r>
          </w:p>
        </w:tc>
        <w:tc>
          <w:tcPr>
            <w:tcW w:w="931" w:type="dxa"/>
            <w:shd w:val="clear" w:color="auto" w:fill="auto"/>
            <w:noWrap/>
            <w:vAlign w:val="center"/>
          </w:tcPr>
          <w:p w14:paraId="705726FB" w14:textId="77777777" w:rsidR="003D6D45" w:rsidRPr="009A716D" w:rsidRDefault="003D6D45" w:rsidP="005E1173">
            <w:pPr>
              <w:rPr>
                <w:rFonts w:ascii="Arial" w:hAnsi="Arial" w:cs="Arial"/>
              </w:rPr>
            </w:pPr>
            <w:r w:rsidRPr="009A716D">
              <w:rPr>
                <w:rFonts w:ascii="Arial" w:hAnsi="Arial" w:cs="Arial"/>
              </w:rPr>
              <w:t>-0.36ns</w:t>
            </w:r>
          </w:p>
        </w:tc>
        <w:tc>
          <w:tcPr>
            <w:tcW w:w="1012" w:type="dxa"/>
            <w:shd w:val="clear" w:color="auto" w:fill="auto"/>
            <w:noWrap/>
            <w:vAlign w:val="center"/>
          </w:tcPr>
          <w:p w14:paraId="5A7F6DDB" w14:textId="77777777" w:rsidR="003D6D45" w:rsidRPr="009A716D" w:rsidRDefault="003D6D45" w:rsidP="005E1173">
            <w:pPr>
              <w:rPr>
                <w:rFonts w:ascii="Arial" w:hAnsi="Arial" w:cs="Arial"/>
              </w:rPr>
            </w:pPr>
            <w:r w:rsidRPr="009A716D">
              <w:rPr>
                <w:rFonts w:ascii="Arial" w:hAnsi="Arial" w:cs="Arial"/>
              </w:rPr>
              <w:t>0.63***</w:t>
            </w:r>
          </w:p>
        </w:tc>
      </w:tr>
      <w:tr w:rsidR="003D6D45" w:rsidRPr="009A716D" w14:paraId="033BC8A6" w14:textId="77777777" w:rsidTr="005E1173">
        <w:trPr>
          <w:trHeight w:val="200"/>
          <w:jc w:val="center"/>
        </w:trPr>
        <w:tc>
          <w:tcPr>
            <w:tcW w:w="2694" w:type="dxa"/>
            <w:shd w:val="clear" w:color="auto" w:fill="auto"/>
            <w:noWrap/>
            <w:vAlign w:val="center"/>
            <w:hideMark/>
          </w:tcPr>
          <w:p w14:paraId="3B189AFF" w14:textId="77777777" w:rsidR="003D6D45" w:rsidRPr="009A716D" w:rsidRDefault="003D6D45" w:rsidP="005E1173">
            <w:pPr>
              <w:rPr>
                <w:rFonts w:ascii="Arial" w:hAnsi="Arial" w:cs="Arial"/>
              </w:rPr>
            </w:pPr>
            <w:r w:rsidRPr="009A716D">
              <w:rPr>
                <w:rFonts w:ascii="Arial" w:hAnsi="Arial" w:cs="Arial"/>
              </w:rPr>
              <w:t>4. Stem diameter</w:t>
            </w:r>
          </w:p>
        </w:tc>
        <w:tc>
          <w:tcPr>
            <w:tcW w:w="811" w:type="dxa"/>
            <w:shd w:val="clear" w:color="auto" w:fill="auto"/>
            <w:noWrap/>
            <w:vAlign w:val="center"/>
          </w:tcPr>
          <w:p w14:paraId="39FF033A" w14:textId="77777777" w:rsidR="003D6D45" w:rsidRPr="009A716D" w:rsidRDefault="003D6D45" w:rsidP="005E1173">
            <w:pPr>
              <w:rPr>
                <w:rFonts w:ascii="Arial" w:hAnsi="Arial" w:cs="Arial"/>
              </w:rPr>
            </w:pPr>
          </w:p>
        </w:tc>
        <w:tc>
          <w:tcPr>
            <w:tcW w:w="996" w:type="dxa"/>
            <w:shd w:val="clear" w:color="auto" w:fill="auto"/>
            <w:noWrap/>
            <w:vAlign w:val="center"/>
          </w:tcPr>
          <w:p w14:paraId="072B92B4" w14:textId="77777777" w:rsidR="003D6D45" w:rsidRPr="009A716D" w:rsidRDefault="003D6D45" w:rsidP="005E1173">
            <w:pPr>
              <w:rPr>
                <w:rFonts w:ascii="Arial" w:hAnsi="Arial" w:cs="Arial"/>
              </w:rPr>
            </w:pPr>
          </w:p>
        </w:tc>
        <w:tc>
          <w:tcPr>
            <w:tcW w:w="999" w:type="dxa"/>
            <w:shd w:val="clear" w:color="auto" w:fill="auto"/>
            <w:noWrap/>
            <w:vAlign w:val="center"/>
          </w:tcPr>
          <w:p w14:paraId="2DA7B392" w14:textId="77777777" w:rsidR="003D6D45" w:rsidRPr="009A716D" w:rsidRDefault="003D6D45" w:rsidP="005E1173">
            <w:pPr>
              <w:rPr>
                <w:rFonts w:ascii="Arial" w:hAnsi="Arial" w:cs="Arial"/>
              </w:rPr>
            </w:pPr>
          </w:p>
        </w:tc>
        <w:tc>
          <w:tcPr>
            <w:tcW w:w="996" w:type="dxa"/>
            <w:shd w:val="clear" w:color="auto" w:fill="auto"/>
            <w:noWrap/>
            <w:vAlign w:val="center"/>
          </w:tcPr>
          <w:p w14:paraId="15A0BA03" w14:textId="77777777" w:rsidR="003D6D45" w:rsidRPr="009A716D" w:rsidRDefault="003D6D45" w:rsidP="005E1173">
            <w:pPr>
              <w:rPr>
                <w:rFonts w:ascii="Arial" w:hAnsi="Arial" w:cs="Arial"/>
              </w:rPr>
            </w:pPr>
            <w:r w:rsidRPr="009A716D">
              <w:rPr>
                <w:rFonts w:ascii="Arial" w:hAnsi="Arial" w:cs="Arial"/>
              </w:rPr>
              <w:t>1</w:t>
            </w:r>
          </w:p>
        </w:tc>
        <w:tc>
          <w:tcPr>
            <w:tcW w:w="931" w:type="dxa"/>
            <w:shd w:val="clear" w:color="auto" w:fill="auto"/>
            <w:noWrap/>
            <w:vAlign w:val="center"/>
          </w:tcPr>
          <w:p w14:paraId="520CD3FD" w14:textId="77777777" w:rsidR="003D6D45" w:rsidRPr="009A716D" w:rsidRDefault="003D6D45" w:rsidP="005E1173">
            <w:pPr>
              <w:rPr>
                <w:rFonts w:ascii="Arial" w:hAnsi="Arial" w:cs="Arial"/>
              </w:rPr>
            </w:pPr>
            <w:r w:rsidRPr="009A716D">
              <w:rPr>
                <w:rFonts w:ascii="Arial" w:hAnsi="Arial" w:cs="Arial"/>
              </w:rPr>
              <w:t>0.73***</w:t>
            </w:r>
          </w:p>
        </w:tc>
        <w:tc>
          <w:tcPr>
            <w:tcW w:w="931" w:type="dxa"/>
            <w:shd w:val="clear" w:color="auto" w:fill="auto"/>
            <w:noWrap/>
            <w:vAlign w:val="center"/>
          </w:tcPr>
          <w:p w14:paraId="512D7503" w14:textId="77777777" w:rsidR="003D6D45" w:rsidRPr="009A716D" w:rsidRDefault="003D6D45" w:rsidP="005E1173">
            <w:pPr>
              <w:rPr>
                <w:rFonts w:ascii="Arial" w:hAnsi="Arial" w:cs="Arial"/>
              </w:rPr>
            </w:pPr>
            <w:r w:rsidRPr="009A716D">
              <w:rPr>
                <w:rFonts w:ascii="Arial" w:hAnsi="Arial" w:cs="Arial"/>
              </w:rPr>
              <w:t>-0.16ns</w:t>
            </w:r>
          </w:p>
        </w:tc>
        <w:tc>
          <w:tcPr>
            <w:tcW w:w="1012" w:type="dxa"/>
            <w:shd w:val="clear" w:color="auto" w:fill="auto"/>
            <w:noWrap/>
            <w:vAlign w:val="center"/>
          </w:tcPr>
          <w:p w14:paraId="57EEE7B4" w14:textId="77777777" w:rsidR="003D6D45" w:rsidRPr="009A716D" w:rsidRDefault="003D6D45" w:rsidP="005E1173">
            <w:pPr>
              <w:rPr>
                <w:rFonts w:ascii="Arial" w:hAnsi="Arial" w:cs="Arial"/>
              </w:rPr>
            </w:pPr>
            <w:r w:rsidRPr="009A716D">
              <w:rPr>
                <w:rFonts w:ascii="Arial" w:hAnsi="Arial" w:cs="Arial"/>
              </w:rPr>
              <w:t>0.69***</w:t>
            </w:r>
          </w:p>
        </w:tc>
      </w:tr>
      <w:tr w:rsidR="003D6D45" w:rsidRPr="009A716D" w14:paraId="60AE122A" w14:textId="77777777" w:rsidTr="005E1173">
        <w:trPr>
          <w:trHeight w:val="70"/>
          <w:jc w:val="center"/>
        </w:trPr>
        <w:tc>
          <w:tcPr>
            <w:tcW w:w="2694" w:type="dxa"/>
            <w:shd w:val="clear" w:color="auto" w:fill="auto"/>
            <w:noWrap/>
            <w:vAlign w:val="center"/>
            <w:hideMark/>
          </w:tcPr>
          <w:p w14:paraId="278D3D22" w14:textId="77777777" w:rsidR="003D6D45" w:rsidRPr="009A716D" w:rsidRDefault="003D6D45" w:rsidP="005E1173">
            <w:pPr>
              <w:rPr>
                <w:rFonts w:ascii="Arial" w:hAnsi="Arial" w:cs="Arial"/>
              </w:rPr>
            </w:pPr>
            <w:r w:rsidRPr="009A716D">
              <w:rPr>
                <w:rFonts w:ascii="Arial" w:hAnsi="Arial" w:cs="Arial"/>
              </w:rPr>
              <w:lastRenderedPageBreak/>
              <w:t>5. Cob diameter</w:t>
            </w:r>
          </w:p>
        </w:tc>
        <w:tc>
          <w:tcPr>
            <w:tcW w:w="811" w:type="dxa"/>
            <w:shd w:val="clear" w:color="auto" w:fill="auto"/>
            <w:noWrap/>
            <w:vAlign w:val="center"/>
          </w:tcPr>
          <w:p w14:paraId="706EF700" w14:textId="77777777" w:rsidR="003D6D45" w:rsidRPr="009A716D" w:rsidRDefault="003D6D45" w:rsidP="005E1173">
            <w:pPr>
              <w:rPr>
                <w:rFonts w:ascii="Arial" w:hAnsi="Arial" w:cs="Arial"/>
              </w:rPr>
            </w:pPr>
          </w:p>
        </w:tc>
        <w:tc>
          <w:tcPr>
            <w:tcW w:w="996" w:type="dxa"/>
            <w:shd w:val="clear" w:color="auto" w:fill="auto"/>
            <w:noWrap/>
            <w:vAlign w:val="center"/>
          </w:tcPr>
          <w:p w14:paraId="6C06ADF0" w14:textId="77777777" w:rsidR="003D6D45" w:rsidRPr="009A716D" w:rsidRDefault="003D6D45" w:rsidP="005E1173">
            <w:pPr>
              <w:rPr>
                <w:rFonts w:ascii="Arial" w:hAnsi="Arial" w:cs="Arial"/>
              </w:rPr>
            </w:pPr>
          </w:p>
        </w:tc>
        <w:tc>
          <w:tcPr>
            <w:tcW w:w="999" w:type="dxa"/>
            <w:shd w:val="clear" w:color="auto" w:fill="auto"/>
            <w:noWrap/>
            <w:vAlign w:val="center"/>
          </w:tcPr>
          <w:p w14:paraId="574BC29A" w14:textId="77777777" w:rsidR="003D6D45" w:rsidRPr="009A716D" w:rsidRDefault="003D6D45" w:rsidP="005E1173">
            <w:pPr>
              <w:rPr>
                <w:rFonts w:ascii="Arial" w:hAnsi="Arial" w:cs="Arial"/>
              </w:rPr>
            </w:pPr>
          </w:p>
        </w:tc>
        <w:tc>
          <w:tcPr>
            <w:tcW w:w="996" w:type="dxa"/>
            <w:shd w:val="clear" w:color="auto" w:fill="auto"/>
            <w:noWrap/>
            <w:vAlign w:val="center"/>
          </w:tcPr>
          <w:p w14:paraId="107575E0" w14:textId="77777777" w:rsidR="003D6D45" w:rsidRPr="009A716D" w:rsidRDefault="003D6D45" w:rsidP="005E1173">
            <w:pPr>
              <w:rPr>
                <w:rFonts w:ascii="Arial" w:hAnsi="Arial" w:cs="Arial"/>
              </w:rPr>
            </w:pPr>
          </w:p>
        </w:tc>
        <w:tc>
          <w:tcPr>
            <w:tcW w:w="931" w:type="dxa"/>
            <w:shd w:val="clear" w:color="auto" w:fill="auto"/>
            <w:noWrap/>
            <w:vAlign w:val="center"/>
          </w:tcPr>
          <w:p w14:paraId="0537C362" w14:textId="77777777" w:rsidR="003D6D45" w:rsidRPr="009A716D" w:rsidRDefault="003D6D45" w:rsidP="005E1173">
            <w:pPr>
              <w:rPr>
                <w:rFonts w:ascii="Arial" w:hAnsi="Arial" w:cs="Arial"/>
              </w:rPr>
            </w:pPr>
            <w:r w:rsidRPr="009A716D">
              <w:rPr>
                <w:rFonts w:ascii="Arial" w:hAnsi="Arial" w:cs="Arial"/>
              </w:rPr>
              <w:t>1</w:t>
            </w:r>
          </w:p>
        </w:tc>
        <w:tc>
          <w:tcPr>
            <w:tcW w:w="931" w:type="dxa"/>
            <w:shd w:val="clear" w:color="auto" w:fill="auto"/>
            <w:noWrap/>
            <w:vAlign w:val="center"/>
          </w:tcPr>
          <w:p w14:paraId="474F3223" w14:textId="77777777" w:rsidR="003D6D45" w:rsidRPr="009A716D" w:rsidRDefault="003D6D45" w:rsidP="005E1173">
            <w:pPr>
              <w:rPr>
                <w:rFonts w:ascii="Arial" w:hAnsi="Arial" w:cs="Arial"/>
              </w:rPr>
            </w:pPr>
            <w:r w:rsidRPr="009A716D">
              <w:rPr>
                <w:rFonts w:ascii="Arial" w:hAnsi="Arial" w:cs="Arial"/>
              </w:rPr>
              <w:t>-0.18ns</w:t>
            </w:r>
          </w:p>
        </w:tc>
        <w:tc>
          <w:tcPr>
            <w:tcW w:w="1012" w:type="dxa"/>
            <w:shd w:val="clear" w:color="auto" w:fill="auto"/>
            <w:noWrap/>
            <w:vAlign w:val="center"/>
          </w:tcPr>
          <w:p w14:paraId="444330A5" w14:textId="77777777" w:rsidR="003D6D45" w:rsidRPr="009A716D" w:rsidRDefault="003D6D45" w:rsidP="005E1173">
            <w:pPr>
              <w:rPr>
                <w:rFonts w:ascii="Arial" w:hAnsi="Arial" w:cs="Arial"/>
              </w:rPr>
            </w:pPr>
            <w:r w:rsidRPr="009A716D">
              <w:rPr>
                <w:rFonts w:ascii="Arial" w:hAnsi="Arial" w:cs="Arial"/>
              </w:rPr>
              <w:t>0.65***</w:t>
            </w:r>
          </w:p>
        </w:tc>
      </w:tr>
      <w:tr w:rsidR="003D6D45" w:rsidRPr="009A716D" w14:paraId="21C6489D" w14:textId="77777777" w:rsidTr="005E1173">
        <w:trPr>
          <w:trHeight w:val="70"/>
          <w:jc w:val="center"/>
        </w:trPr>
        <w:tc>
          <w:tcPr>
            <w:tcW w:w="2694" w:type="dxa"/>
            <w:shd w:val="clear" w:color="auto" w:fill="auto"/>
            <w:noWrap/>
            <w:vAlign w:val="center"/>
            <w:hideMark/>
          </w:tcPr>
          <w:p w14:paraId="10FBC880" w14:textId="77777777" w:rsidR="003D6D45" w:rsidRPr="009A716D" w:rsidRDefault="003D6D45" w:rsidP="005E1173">
            <w:pPr>
              <w:rPr>
                <w:rFonts w:ascii="Arial" w:hAnsi="Arial" w:cs="Arial"/>
              </w:rPr>
            </w:pPr>
            <w:r w:rsidRPr="009A716D">
              <w:rPr>
                <w:rFonts w:ascii="Arial" w:hAnsi="Arial" w:cs="Arial"/>
              </w:rPr>
              <w:t>6. Harvest index</w:t>
            </w:r>
          </w:p>
        </w:tc>
        <w:tc>
          <w:tcPr>
            <w:tcW w:w="811" w:type="dxa"/>
            <w:shd w:val="clear" w:color="auto" w:fill="auto"/>
            <w:noWrap/>
            <w:vAlign w:val="center"/>
          </w:tcPr>
          <w:p w14:paraId="264797EA" w14:textId="77777777" w:rsidR="003D6D45" w:rsidRPr="009A716D" w:rsidRDefault="003D6D45" w:rsidP="005E1173">
            <w:pPr>
              <w:rPr>
                <w:rFonts w:ascii="Arial" w:hAnsi="Arial" w:cs="Arial"/>
              </w:rPr>
            </w:pPr>
          </w:p>
        </w:tc>
        <w:tc>
          <w:tcPr>
            <w:tcW w:w="996" w:type="dxa"/>
            <w:shd w:val="clear" w:color="auto" w:fill="auto"/>
            <w:noWrap/>
            <w:vAlign w:val="center"/>
          </w:tcPr>
          <w:p w14:paraId="239BB571" w14:textId="77777777" w:rsidR="003D6D45" w:rsidRPr="009A716D" w:rsidRDefault="003D6D45" w:rsidP="005E1173">
            <w:pPr>
              <w:rPr>
                <w:rFonts w:ascii="Arial" w:hAnsi="Arial" w:cs="Arial"/>
              </w:rPr>
            </w:pPr>
          </w:p>
        </w:tc>
        <w:tc>
          <w:tcPr>
            <w:tcW w:w="999" w:type="dxa"/>
            <w:shd w:val="clear" w:color="auto" w:fill="auto"/>
            <w:noWrap/>
            <w:vAlign w:val="center"/>
          </w:tcPr>
          <w:p w14:paraId="278C63D4" w14:textId="77777777" w:rsidR="003D6D45" w:rsidRPr="009A716D" w:rsidRDefault="003D6D45" w:rsidP="005E1173">
            <w:pPr>
              <w:rPr>
                <w:rFonts w:ascii="Arial" w:hAnsi="Arial" w:cs="Arial"/>
              </w:rPr>
            </w:pPr>
          </w:p>
        </w:tc>
        <w:tc>
          <w:tcPr>
            <w:tcW w:w="996" w:type="dxa"/>
            <w:shd w:val="clear" w:color="auto" w:fill="auto"/>
            <w:noWrap/>
            <w:vAlign w:val="center"/>
          </w:tcPr>
          <w:p w14:paraId="4FDE8332" w14:textId="77777777" w:rsidR="003D6D45" w:rsidRPr="009A716D" w:rsidRDefault="003D6D45" w:rsidP="005E1173">
            <w:pPr>
              <w:rPr>
                <w:rFonts w:ascii="Arial" w:hAnsi="Arial" w:cs="Arial"/>
              </w:rPr>
            </w:pPr>
          </w:p>
        </w:tc>
        <w:tc>
          <w:tcPr>
            <w:tcW w:w="931" w:type="dxa"/>
            <w:shd w:val="clear" w:color="auto" w:fill="auto"/>
            <w:noWrap/>
            <w:vAlign w:val="center"/>
          </w:tcPr>
          <w:p w14:paraId="265C046F" w14:textId="77777777" w:rsidR="003D6D45" w:rsidRPr="009A716D" w:rsidRDefault="003D6D45" w:rsidP="005E1173">
            <w:pPr>
              <w:rPr>
                <w:rFonts w:ascii="Arial" w:hAnsi="Arial" w:cs="Arial"/>
              </w:rPr>
            </w:pPr>
          </w:p>
        </w:tc>
        <w:tc>
          <w:tcPr>
            <w:tcW w:w="931" w:type="dxa"/>
            <w:shd w:val="clear" w:color="auto" w:fill="auto"/>
            <w:noWrap/>
            <w:vAlign w:val="center"/>
          </w:tcPr>
          <w:p w14:paraId="3322E60D" w14:textId="77777777" w:rsidR="003D6D45" w:rsidRPr="009A716D" w:rsidRDefault="003D6D45" w:rsidP="005E1173">
            <w:pPr>
              <w:rPr>
                <w:rFonts w:ascii="Arial" w:hAnsi="Arial" w:cs="Arial"/>
              </w:rPr>
            </w:pPr>
            <w:r w:rsidRPr="009A716D">
              <w:rPr>
                <w:rFonts w:ascii="Arial" w:hAnsi="Arial" w:cs="Arial"/>
              </w:rPr>
              <w:t>1</w:t>
            </w:r>
          </w:p>
        </w:tc>
        <w:tc>
          <w:tcPr>
            <w:tcW w:w="1012" w:type="dxa"/>
            <w:shd w:val="clear" w:color="auto" w:fill="auto"/>
            <w:noWrap/>
            <w:vAlign w:val="center"/>
          </w:tcPr>
          <w:p w14:paraId="5CE03E63" w14:textId="77777777" w:rsidR="003D6D45" w:rsidRPr="009A716D" w:rsidRDefault="003D6D45" w:rsidP="005E1173">
            <w:pPr>
              <w:rPr>
                <w:rFonts w:ascii="Arial" w:hAnsi="Arial" w:cs="Arial"/>
              </w:rPr>
            </w:pPr>
            <w:r w:rsidRPr="009A716D">
              <w:rPr>
                <w:rFonts w:ascii="Arial" w:hAnsi="Arial" w:cs="Arial"/>
              </w:rPr>
              <w:t>0.37*</w:t>
            </w:r>
          </w:p>
        </w:tc>
      </w:tr>
      <w:tr w:rsidR="003D6D45" w:rsidRPr="009A716D" w14:paraId="551AA87F" w14:textId="77777777" w:rsidTr="005E1173">
        <w:trPr>
          <w:trHeight w:val="80"/>
          <w:jc w:val="center"/>
        </w:trPr>
        <w:tc>
          <w:tcPr>
            <w:tcW w:w="2694" w:type="dxa"/>
            <w:tcBorders>
              <w:bottom w:val="single" w:sz="4" w:space="0" w:color="auto"/>
            </w:tcBorders>
            <w:shd w:val="clear" w:color="auto" w:fill="auto"/>
            <w:noWrap/>
            <w:vAlign w:val="center"/>
            <w:hideMark/>
          </w:tcPr>
          <w:p w14:paraId="4EDC710C" w14:textId="77777777" w:rsidR="003D6D45" w:rsidRPr="009A716D" w:rsidRDefault="003D6D45" w:rsidP="005E1173">
            <w:pPr>
              <w:rPr>
                <w:rFonts w:ascii="Arial" w:hAnsi="Arial" w:cs="Arial"/>
              </w:rPr>
            </w:pPr>
            <w:r w:rsidRPr="009A716D">
              <w:rPr>
                <w:rFonts w:ascii="Arial" w:hAnsi="Arial" w:cs="Arial"/>
              </w:rPr>
              <w:t>7. Total grain yield per plot</w:t>
            </w:r>
          </w:p>
        </w:tc>
        <w:tc>
          <w:tcPr>
            <w:tcW w:w="811" w:type="dxa"/>
            <w:tcBorders>
              <w:bottom w:val="single" w:sz="4" w:space="0" w:color="auto"/>
            </w:tcBorders>
            <w:shd w:val="clear" w:color="auto" w:fill="auto"/>
            <w:noWrap/>
            <w:vAlign w:val="center"/>
          </w:tcPr>
          <w:p w14:paraId="79E9B42B" w14:textId="77777777" w:rsidR="003D6D45" w:rsidRPr="009A716D" w:rsidRDefault="003D6D45" w:rsidP="005E1173">
            <w:pPr>
              <w:rPr>
                <w:rFonts w:ascii="Arial" w:hAnsi="Arial" w:cs="Arial"/>
              </w:rPr>
            </w:pPr>
          </w:p>
        </w:tc>
        <w:tc>
          <w:tcPr>
            <w:tcW w:w="996" w:type="dxa"/>
            <w:tcBorders>
              <w:bottom w:val="single" w:sz="4" w:space="0" w:color="auto"/>
            </w:tcBorders>
            <w:shd w:val="clear" w:color="auto" w:fill="auto"/>
            <w:noWrap/>
            <w:vAlign w:val="center"/>
          </w:tcPr>
          <w:p w14:paraId="15B1DB85" w14:textId="77777777" w:rsidR="003D6D45" w:rsidRPr="009A716D" w:rsidRDefault="003D6D45" w:rsidP="005E1173">
            <w:pPr>
              <w:rPr>
                <w:rFonts w:ascii="Arial" w:hAnsi="Arial" w:cs="Arial"/>
              </w:rPr>
            </w:pPr>
          </w:p>
        </w:tc>
        <w:tc>
          <w:tcPr>
            <w:tcW w:w="999" w:type="dxa"/>
            <w:tcBorders>
              <w:bottom w:val="single" w:sz="4" w:space="0" w:color="auto"/>
            </w:tcBorders>
            <w:shd w:val="clear" w:color="auto" w:fill="auto"/>
            <w:noWrap/>
            <w:vAlign w:val="center"/>
          </w:tcPr>
          <w:p w14:paraId="633F4792" w14:textId="77777777" w:rsidR="003D6D45" w:rsidRPr="009A716D" w:rsidRDefault="003D6D45" w:rsidP="005E1173">
            <w:pPr>
              <w:rPr>
                <w:rFonts w:ascii="Arial" w:hAnsi="Arial" w:cs="Arial"/>
              </w:rPr>
            </w:pPr>
          </w:p>
        </w:tc>
        <w:tc>
          <w:tcPr>
            <w:tcW w:w="996" w:type="dxa"/>
            <w:tcBorders>
              <w:bottom w:val="single" w:sz="4" w:space="0" w:color="auto"/>
            </w:tcBorders>
            <w:shd w:val="clear" w:color="auto" w:fill="auto"/>
            <w:noWrap/>
            <w:vAlign w:val="center"/>
          </w:tcPr>
          <w:p w14:paraId="0DA9861B" w14:textId="77777777" w:rsidR="003D6D45" w:rsidRPr="009A716D" w:rsidRDefault="003D6D45" w:rsidP="005E1173">
            <w:pPr>
              <w:rPr>
                <w:rFonts w:ascii="Arial" w:hAnsi="Arial" w:cs="Arial"/>
              </w:rPr>
            </w:pPr>
          </w:p>
        </w:tc>
        <w:tc>
          <w:tcPr>
            <w:tcW w:w="931" w:type="dxa"/>
            <w:tcBorders>
              <w:bottom w:val="single" w:sz="4" w:space="0" w:color="auto"/>
            </w:tcBorders>
            <w:shd w:val="clear" w:color="auto" w:fill="auto"/>
            <w:noWrap/>
            <w:vAlign w:val="center"/>
          </w:tcPr>
          <w:p w14:paraId="3B8A7A06" w14:textId="77777777" w:rsidR="003D6D45" w:rsidRPr="009A716D" w:rsidRDefault="003D6D45" w:rsidP="005E1173">
            <w:pPr>
              <w:rPr>
                <w:rFonts w:ascii="Arial" w:hAnsi="Arial" w:cs="Arial"/>
              </w:rPr>
            </w:pPr>
          </w:p>
        </w:tc>
        <w:tc>
          <w:tcPr>
            <w:tcW w:w="931" w:type="dxa"/>
            <w:tcBorders>
              <w:bottom w:val="single" w:sz="4" w:space="0" w:color="auto"/>
            </w:tcBorders>
            <w:shd w:val="clear" w:color="auto" w:fill="auto"/>
            <w:noWrap/>
            <w:vAlign w:val="center"/>
          </w:tcPr>
          <w:p w14:paraId="4A780535" w14:textId="77777777" w:rsidR="003D6D45" w:rsidRPr="009A716D" w:rsidRDefault="003D6D45" w:rsidP="005E1173">
            <w:pPr>
              <w:rPr>
                <w:rFonts w:ascii="Arial" w:hAnsi="Arial" w:cs="Arial"/>
              </w:rPr>
            </w:pPr>
          </w:p>
        </w:tc>
        <w:tc>
          <w:tcPr>
            <w:tcW w:w="1012" w:type="dxa"/>
            <w:tcBorders>
              <w:bottom w:val="single" w:sz="4" w:space="0" w:color="auto"/>
            </w:tcBorders>
            <w:shd w:val="clear" w:color="auto" w:fill="auto"/>
            <w:noWrap/>
            <w:vAlign w:val="center"/>
          </w:tcPr>
          <w:p w14:paraId="796C919A" w14:textId="77777777" w:rsidR="003D6D45" w:rsidRPr="009A716D" w:rsidRDefault="003D6D45" w:rsidP="005E1173">
            <w:pPr>
              <w:rPr>
                <w:rFonts w:ascii="Arial" w:hAnsi="Arial" w:cs="Arial"/>
              </w:rPr>
            </w:pPr>
            <w:r w:rsidRPr="009A716D">
              <w:rPr>
                <w:rFonts w:ascii="Arial" w:hAnsi="Arial" w:cs="Arial"/>
              </w:rPr>
              <w:t>1</w:t>
            </w:r>
          </w:p>
        </w:tc>
      </w:tr>
      <w:tr w:rsidR="003D6D45" w:rsidRPr="009A716D" w14:paraId="0950EB6D" w14:textId="77777777" w:rsidTr="005E1173">
        <w:trPr>
          <w:trHeight w:val="80"/>
          <w:jc w:val="center"/>
        </w:trPr>
        <w:tc>
          <w:tcPr>
            <w:tcW w:w="9370" w:type="dxa"/>
            <w:gridSpan w:val="8"/>
            <w:tcBorders>
              <w:top w:val="single" w:sz="4" w:space="0" w:color="auto"/>
              <w:bottom w:val="single" w:sz="4" w:space="0" w:color="auto"/>
            </w:tcBorders>
            <w:shd w:val="clear" w:color="auto" w:fill="auto"/>
            <w:noWrap/>
            <w:vAlign w:val="center"/>
          </w:tcPr>
          <w:p w14:paraId="7ABEEB2C" w14:textId="77777777" w:rsidR="003D6D45" w:rsidRPr="009A716D" w:rsidRDefault="003D6D45" w:rsidP="005E1173">
            <w:pPr>
              <w:jc w:val="center"/>
              <w:rPr>
                <w:rFonts w:ascii="Arial" w:hAnsi="Arial" w:cs="Arial"/>
                <w:b/>
                <w:bCs/>
                <w:u w:val="single"/>
              </w:rPr>
            </w:pPr>
            <w:r w:rsidRPr="009A716D">
              <w:rPr>
                <w:rFonts w:ascii="Arial" w:hAnsi="Arial" w:cs="Arial"/>
                <w:b/>
                <w:bCs/>
                <w:u w:val="single"/>
              </w:rPr>
              <w:t>2022 major cropping season</w:t>
            </w:r>
          </w:p>
        </w:tc>
      </w:tr>
      <w:tr w:rsidR="003D6D45" w:rsidRPr="009A716D" w14:paraId="001B1A1C" w14:textId="77777777" w:rsidTr="005E1173">
        <w:trPr>
          <w:trHeight w:val="80"/>
          <w:jc w:val="center"/>
        </w:trPr>
        <w:tc>
          <w:tcPr>
            <w:tcW w:w="2694" w:type="dxa"/>
            <w:tcBorders>
              <w:top w:val="single" w:sz="4" w:space="0" w:color="auto"/>
            </w:tcBorders>
            <w:shd w:val="clear" w:color="auto" w:fill="auto"/>
            <w:noWrap/>
            <w:vAlign w:val="center"/>
          </w:tcPr>
          <w:p w14:paraId="00647291" w14:textId="77777777" w:rsidR="003D6D45" w:rsidRPr="009A716D" w:rsidRDefault="003D6D45" w:rsidP="005E1173">
            <w:pPr>
              <w:rPr>
                <w:rFonts w:ascii="Arial" w:hAnsi="Arial" w:cs="Arial"/>
              </w:rPr>
            </w:pPr>
          </w:p>
        </w:tc>
        <w:tc>
          <w:tcPr>
            <w:tcW w:w="811" w:type="dxa"/>
            <w:tcBorders>
              <w:top w:val="single" w:sz="4" w:space="0" w:color="auto"/>
            </w:tcBorders>
            <w:shd w:val="clear" w:color="auto" w:fill="auto"/>
            <w:noWrap/>
            <w:vAlign w:val="center"/>
          </w:tcPr>
          <w:p w14:paraId="288BE078" w14:textId="77777777" w:rsidR="003D6D45" w:rsidRPr="009A716D" w:rsidRDefault="003D6D45" w:rsidP="005E1173">
            <w:pPr>
              <w:jc w:val="center"/>
              <w:rPr>
                <w:rFonts w:ascii="Arial" w:hAnsi="Arial" w:cs="Arial"/>
              </w:rPr>
            </w:pPr>
            <w:r w:rsidRPr="009A716D">
              <w:rPr>
                <w:rFonts w:ascii="Arial" w:hAnsi="Arial" w:cs="Arial"/>
              </w:rPr>
              <w:t>1</w:t>
            </w:r>
          </w:p>
        </w:tc>
        <w:tc>
          <w:tcPr>
            <w:tcW w:w="996" w:type="dxa"/>
            <w:tcBorders>
              <w:top w:val="single" w:sz="4" w:space="0" w:color="auto"/>
            </w:tcBorders>
            <w:shd w:val="clear" w:color="auto" w:fill="auto"/>
            <w:noWrap/>
            <w:vAlign w:val="center"/>
          </w:tcPr>
          <w:p w14:paraId="192F337D" w14:textId="77777777" w:rsidR="003D6D45" w:rsidRPr="009A716D" w:rsidRDefault="003D6D45" w:rsidP="005E1173">
            <w:pPr>
              <w:jc w:val="center"/>
              <w:rPr>
                <w:rFonts w:ascii="Arial" w:hAnsi="Arial" w:cs="Arial"/>
              </w:rPr>
            </w:pPr>
            <w:r w:rsidRPr="009A716D">
              <w:rPr>
                <w:rFonts w:ascii="Arial" w:hAnsi="Arial" w:cs="Arial"/>
              </w:rPr>
              <w:t>2</w:t>
            </w:r>
          </w:p>
        </w:tc>
        <w:tc>
          <w:tcPr>
            <w:tcW w:w="999" w:type="dxa"/>
            <w:tcBorders>
              <w:top w:val="single" w:sz="4" w:space="0" w:color="auto"/>
            </w:tcBorders>
            <w:shd w:val="clear" w:color="auto" w:fill="auto"/>
            <w:noWrap/>
            <w:vAlign w:val="center"/>
          </w:tcPr>
          <w:p w14:paraId="42D706BF" w14:textId="77777777" w:rsidR="003D6D45" w:rsidRPr="009A716D" w:rsidRDefault="003D6D45" w:rsidP="005E1173">
            <w:pPr>
              <w:jc w:val="center"/>
              <w:rPr>
                <w:rFonts w:ascii="Arial" w:hAnsi="Arial" w:cs="Arial"/>
              </w:rPr>
            </w:pPr>
            <w:r w:rsidRPr="009A716D">
              <w:rPr>
                <w:rFonts w:ascii="Arial" w:hAnsi="Arial" w:cs="Arial"/>
              </w:rPr>
              <w:t>3</w:t>
            </w:r>
          </w:p>
        </w:tc>
        <w:tc>
          <w:tcPr>
            <w:tcW w:w="996" w:type="dxa"/>
            <w:tcBorders>
              <w:top w:val="single" w:sz="4" w:space="0" w:color="auto"/>
            </w:tcBorders>
            <w:shd w:val="clear" w:color="auto" w:fill="auto"/>
            <w:noWrap/>
            <w:vAlign w:val="center"/>
          </w:tcPr>
          <w:p w14:paraId="4E2A9A0A" w14:textId="77777777" w:rsidR="003D6D45" w:rsidRPr="009A716D" w:rsidRDefault="003D6D45" w:rsidP="005E1173">
            <w:pPr>
              <w:jc w:val="center"/>
              <w:rPr>
                <w:rFonts w:ascii="Arial" w:hAnsi="Arial" w:cs="Arial"/>
              </w:rPr>
            </w:pPr>
            <w:r w:rsidRPr="009A716D">
              <w:rPr>
                <w:rFonts w:ascii="Arial" w:hAnsi="Arial" w:cs="Arial"/>
              </w:rPr>
              <w:t>4</w:t>
            </w:r>
          </w:p>
        </w:tc>
        <w:tc>
          <w:tcPr>
            <w:tcW w:w="931" w:type="dxa"/>
            <w:tcBorders>
              <w:top w:val="single" w:sz="4" w:space="0" w:color="auto"/>
            </w:tcBorders>
            <w:shd w:val="clear" w:color="auto" w:fill="auto"/>
            <w:noWrap/>
            <w:vAlign w:val="center"/>
          </w:tcPr>
          <w:p w14:paraId="53644481" w14:textId="77777777" w:rsidR="003D6D45" w:rsidRPr="009A716D" w:rsidRDefault="003D6D45" w:rsidP="005E1173">
            <w:pPr>
              <w:jc w:val="center"/>
              <w:rPr>
                <w:rFonts w:ascii="Arial" w:hAnsi="Arial" w:cs="Arial"/>
              </w:rPr>
            </w:pPr>
            <w:r w:rsidRPr="009A716D">
              <w:rPr>
                <w:rFonts w:ascii="Arial" w:hAnsi="Arial" w:cs="Arial"/>
              </w:rPr>
              <w:t>5</w:t>
            </w:r>
          </w:p>
        </w:tc>
        <w:tc>
          <w:tcPr>
            <w:tcW w:w="931" w:type="dxa"/>
            <w:tcBorders>
              <w:top w:val="single" w:sz="4" w:space="0" w:color="auto"/>
            </w:tcBorders>
            <w:shd w:val="clear" w:color="auto" w:fill="auto"/>
            <w:noWrap/>
            <w:vAlign w:val="center"/>
          </w:tcPr>
          <w:p w14:paraId="48A4DEA8" w14:textId="77777777" w:rsidR="003D6D45" w:rsidRPr="009A716D" w:rsidRDefault="003D6D45" w:rsidP="005E1173">
            <w:pPr>
              <w:jc w:val="center"/>
              <w:rPr>
                <w:rFonts w:ascii="Arial" w:hAnsi="Arial" w:cs="Arial"/>
              </w:rPr>
            </w:pPr>
            <w:r w:rsidRPr="009A716D">
              <w:rPr>
                <w:rFonts w:ascii="Arial" w:hAnsi="Arial" w:cs="Arial"/>
              </w:rPr>
              <w:t>6</w:t>
            </w:r>
          </w:p>
        </w:tc>
        <w:tc>
          <w:tcPr>
            <w:tcW w:w="1012" w:type="dxa"/>
            <w:tcBorders>
              <w:top w:val="single" w:sz="4" w:space="0" w:color="auto"/>
            </w:tcBorders>
            <w:shd w:val="clear" w:color="auto" w:fill="auto"/>
            <w:noWrap/>
            <w:vAlign w:val="center"/>
          </w:tcPr>
          <w:p w14:paraId="77FEAC0B" w14:textId="77777777" w:rsidR="003D6D45" w:rsidRPr="009A716D" w:rsidRDefault="003D6D45" w:rsidP="005E1173">
            <w:pPr>
              <w:jc w:val="center"/>
              <w:rPr>
                <w:rFonts w:ascii="Arial" w:hAnsi="Arial" w:cs="Arial"/>
              </w:rPr>
            </w:pPr>
            <w:r w:rsidRPr="009A716D">
              <w:rPr>
                <w:rFonts w:ascii="Arial" w:hAnsi="Arial" w:cs="Arial"/>
              </w:rPr>
              <w:t>7</w:t>
            </w:r>
          </w:p>
        </w:tc>
      </w:tr>
      <w:tr w:rsidR="003D6D45" w:rsidRPr="009A716D" w14:paraId="1F274F08" w14:textId="77777777" w:rsidTr="005E1173">
        <w:trPr>
          <w:trHeight w:val="80"/>
          <w:jc w:val="center"/>
        </w:trPr>
        <w:tc>
          <w:tcPr>
            <w:tcW w:w="2694" w:type="dxa"/>
            <w:shd w:val="clear" w:color="auto" w:fill="auto"/>
            <w:noWrap/>
            <w:vAlign w:val="center"/>
          </w:tcPr>
          <w:p w14:paraId="2AC55E3E" w14:textId="77777777" w:rsidR="003D6D45" w:rsidRPr="009A716D" w:rsidRDefault="003D6D45" w:rsidP="005E1173">
            <w:pPr>
              <w:rPr>
                <w:rFonts w:ascii="Arial" w:hAnsi="Arial" w:cs="Arial"/>
              </w:rPr>
            </w:pPr>
            <w:r w:rsidRPr="009A716D">
              <w:rPr>
                <w:rFonts w:ascii="Arial" w:hAnsi="Arial" w:cs="Arial"/>
              </w:rPr>
              <w:t xml:space="preserve">1. Days to 50% tasseling </w:t>
            </w:r>
          </w:p>
        </w:tc>
        <w:tc>
          <w:tcPr>
            <w:tcW w:w="811" w:type="dxa"/>
            <w:shd w:val="clear" w:color="auto" w:fill="auto"/>
            <w:noWrap/>
            <w:vAlign w:val="center"/>
          </w:tcPr>
          <w:p w14:paraId="70BD4198" w14:textId="77777777" w:rsidR="003D6D45" w:rsidRPr="009A716D" w:rsidRDefault="003D6D45" w:rsidP="005E1173">
            <w:pPr>
              <w:jc w:val="center"/>
              <w:rPr>
                <w:rFonts w:ascii="Arial" w:hAnsi="Arial" w:cs="Arial"/>
              </w:rPr>
            </w:pPr>
            <w:r w:rsidRPr="009A716D">
              <w:rPr>
                <w:rFonts w:ascii="Arial" w:hAnsi="Arial" w:cs="Arial"/>
              </w:rPr>
              <w:t>1</w:t>
            </w:r>
          </w:p>
        </w:tc>
        <w:tc>
          <w:tcPr>
            <w:tcW w:w="996" w:type="dxa"/>
            <w:shd w:val="clear" w:color="auto" w:fill="auto"/>
            <w:noWrap/>
            <w:vAlign w:val="center"/>
          </w:tcPr>
          <w:p w14:paraId="278A60FA" w14:textId="77777777" w:rsidR="003D6D45" w:rsidRPr="009A716D" w:rsidRDefault="003D6D45" w:rsidP="005E1173">
            <w:pPr>
              <w:jc w:val="center"/>
              <w:rPr>
                <w:rFonts w:ascii="Arial" w:hAnsi="Arial" w:cs="Arial"/>
              </w:rPr>
            </w:pPr>
            <w:r w:rsidRPr="009A716D">
              <w:rPr>
                <w:rFonts w:ascii="Arial" w:hAnsi="Arial" w:cs="Arial"/>
              </w:rPr>
              <w:t>0.87***</w:t>
            </w:r>
          </w:p>
        </w:tc>
        <w:tc>
          <w:tcPr>
            <w:tcW w:w="999" w:type="dxa"/>
            <w:shd w:val="clear" w:color="auto" w:fill="auto"/>
            <w:noWrap/>
            <w:vAlign w:val="center"/>
          </w:tcPr>
          <w:p w14:paraId="02B71AEF" w14:textId="77777777" w:rsidR="003D6D45" w:rsidRPr="009A716D" w:rsidRDefault="003D6D45" w:rsidP="005E1173">
            <w:pPr>
              <w:jc w:val="center"/>
              <w:rPr>
                <w:rFonts w:ascii="Arial" w:hAnsi="Arial" w:cs="Arial"/>
              </w:rPr>
            </w:pPr>
            <w:r w:rsidRPr="009A716D">
              <w:rPr>
                <w:rFonts w:ascii="Arial" w:hAnsi="Arial" w:cs="Arial"/>
              </w:rPr>
              <w:t>-0.04ns</w:t>
            </w:r>
          </w:p>
        </w:tc>
        <w:tc>
          <w:tcPr>
            <w:tcW w:w="996" w:type="dxa"/>
            <w:shd w:val="clear" w:color="auto" w:fill="auto"/>
            <w:noWrap/>
            <w:vAlign w:val="center"/>
          </w:tcPr>
          <w:p w14:paraId="4590FA92" w14:textId="77777777" w:rsidR="003D6D45" w:rsidRPr="009A716D" w:rsidRDefault="003D6D45" w:rsidP="005E1173">
            <w:pPr>
              <w:jc w:val="center"/>
              <w:rPr>
                <w:rFonts w:ascii="Arial" w:hAnsi="Arial" w:cs="Arial"/>
              </w:rPr>
            </w:pPr>
            <w:r w:rsidRPr="009A716D">
              <w:rPr>
                <w:rFonts w:ascii="Arial" w:hAnsi="Arial" w:cs="Arial"/>
              </w:rPr>
              <w:t>-0.15ns</w:t>
            </w:r>
          </w:p>
        </w:tc>
        <w:tc>
          <w:tcPr>
            <w:tcW w:w="931" w:type="dxa"/>
            <w:shd w:val="clear" w:color="auto" w:fill="auto"/>
            <w:noWrap/>
            <w:vAlign w:val="center"/>
          </w:tcPr>
          <w:p w14:paraId="65E99246" w14:textId="77777777" w:rsidR="003D6D45" w:rsidRPr="009A716D" w:rsidRDefault="003D6D45" w:rsidP="005E1173">
            <w:pPr>
              <w:jc w:val="center"/>
              <w:rPr>
                <w:rFonts w:ascii="Arial" w:hAnsi="Arial" w:cs="Arial"/>
              </w:rPr>
            </w:pPr>
            <w:r w:rsidRPr="009A716D">
              <w:rPr>
                <w:rFonts w:ascii="Arial" w:hAnsi="Arial" w:cs="Arial"/>
              </w:rPr>
              <w:t>0.08ns</w:t>
            </w:r>
          </w:p>
        </w:tc>
        <w:tc>
          <w:tcPr>
            <w:tcW w:w="931" w:type="dxa"/>
            <w:shd w:val="clear" w:color="auto" w:fill="auto"/>
            <w:noWrap/>
            <w:vAlign w:val="center"/>
          </w:tcPr>
          <w:p w14:paraId="4C9D731A" w14:textId="77777777" w:rsidR="003D6D45" w:rsidRPr="009A716D" w:rsidRDefault="003D6D45" w:rsidP="005E1173">
            <w:pPr>
              <w:jc w:val="center"/>
              <w:rPr>
                <w:rFonts w:ascii="Arial" w:hAnsi="Arial" w:cs="Arial"/>
              </w:rPr>
            </w:pPr>
            <w:r w:rsidRPr="009A716D">
              <w:rPr>
                <w:rFonts w:ascii="Arial" w:hAnsi="Arial" w:cs="Arial"/>
              </w:rPr>
              <w:t>-0.41ns</w:t>
            </w:r>
          </w:p>
        </w:tc>
        <w:tc>
          <w:tcPr>
            <w:tcW w:w="1012" w:type="dxa"/>
            <w:shd w:val="clear" w:color="auto" w:fill="auto"/>
            <w:noWrap/>
            <w:vAlign w:val="center"/>
          </w:tcPr>
          <w:p w14:paraId="4F5586F5" w14:textId="77777777" w:rsidR="003D6D45" w:rsidRPr="009A716D" w:rsidRDefault="003D6D45" w:rsidP="005E1173">
            <w:pPr>
              <w:jc w:val="center"/>
              <w:rPr>
                <w:rFonts w:ascii="Arial" w:hAnsi="Arial" w:cs="Arial"/>
              </w:rPr>
            </w:pPr>
            <w:r w:rsidRPr="009A716D">
              <w:rPr>
                <w:rFonts w:ascii="Arial" w:hAnsi="Arial" w:cs="Arial"/>
              </w:rPr>
              <w:t>-0.22ns</w:t>
            </w:r>
          </w:p>
        </w:tc>
      </w:tr>
      <w:tr w:rsidR="003D6D45" w:rsidRPr="009A716D" w14:paraId="66ED6B3D" w14:textId="77777777" w:rsidTr="005E1173">
        <w:trPr>
          <w:trHeight w:val="80"/>
          <w:jc w:val="center"/>
        </w:trPr>
        <w:tc>
          <w:tcPr>
            <w:tcW w:w="2694" w:type="dxa"/>
            <w:shd w:val="clear" w:color="auto" w:fill="auto"/>
            <w:noWrap/>
            <w:vAlign w:val="center"/>
          </w:tcPr>
          <w:p w14:paraId="420F9A35" w14:textId="77777777" w:rsidR="003D6D45" w:rsidRPr="009A716D" w:rsidRDefault="003D6D45" w:rsidP="005E1173">
            <w:pPr>
              <w:rPr>
                <w:rFonts w:ascii="Arial" w:hAnsi="Arial" w:cs="Arial"/>
              </w:rPr>
            </w:pPr>
            <w:r w:rsidRPr="009A716D">
              <w:rPr>
                <w:rFonts w:ascii="Arial" w:hAnsi="Arial" w:cs="Arial"/>
              </w:rPr>
              <w:t xml:space="preserve">2. Days to 50% </w:t>
            </w:r>
            <w:proofErr w:type="spellStart"/>
            <w:r w:rsidRPr="009A716D">
              <w:rPr>
                <w:rFonts w:ascii="Arial" w:hAnsi="Arial" w:cs="Arial"/>
              </w:rPr>
              <w:t>silking</w:t>
            </w:r>
            <w:proofErr w:type="spellEnd"/>
          </w:p>
        </w:tc>
        <w:tc>
          <w:tcPr>
            <w:tcW w:w="811" w:type="dxa"/>
            <w:shd w:val="clear" w:color="auto" w:fill="auto"/>
            <w:noWrap/>
            <w:vAlign w:val="center"/>
          </w:tcPr>
          <w:p w14:paraId="6B9BB4D9" w14:textId="77777777" w:rsidR="003D6D45" w:rsidRPr="009A716D" w:rsidRDefault="003D6D45" w:rsidP="005E1173">
            <w:pPr>
              <w:jc w:val="center"/>
              <w:rPr>
                <w:rFonts w:ascii="Arial" w:hAnsi="Arial" w:cs="Arial"/>
              </w:rPr>
            </w:pPr>
          </w:p>
        </w:tc>
        <w:tc>
          <w:tcPr>
            <w:tcW w:w="996" w:type="dxa"/>
            <w:shd w:val="clear" w:color="auto" w:fill="auto"/>
            <w:noWrap/>
            <w:vAlign w:val="center"/>
          </w:tcPr>
          <w:p w14:paraId="4F75E19E" w14:textId="77777777" w:rsidR="003D6D45" w:rsidRPr="009A716D" w:rsidRDefault="003D6D45" w:rsidP="005E1173">
            <w:pPr>
              <w:jc w:val="center"/>
              <w:rPr>
                <w:rFonts w:ascii="Arial" w:hAnsi="Arial" w:cs="Arial"/>
              </w:rPr>
            </w:pPr>
            <w:r w:rsidRPr="009A716D">
              <w:rPr>
                <w:rFonts w:ascii="Arial" w:hAnsi="Arial" w:cs="Arial"/>
              </w:rPr>
              <w:t>1</w:t>
            </w:r>
          </w:p>
        </w:tc>
        <w:tc>
          <w:tcPr>
            <w:tcW w:w="999" w:type="dxa"/>
            <w:shd w:val="clear" w:color="auto" w:fill="auto"/>
            <w:noWrap/>
            <w:vAlign w:val="center"/>
          </w:tcPr>
          <w:p w14:paraId="785D3CBE" w14:textId="77777777" w:rsidR="003D6D45" w:rsidRPr="009A716D" w:rsidRDefault="003D6D45" w:rsidP="005E1173">
            <w:pPr>
              <w:jc w:val="center"/>
              <w:rPr>
                <w:rFonts w:ascii="Arial" w:hAnsi="Arial" w:cs="Arial"/>
              </w:rPr>
            </w:pPr>
            <w:r w:rsidRPr="009A716D">
              <w:rPr>
                <w:rFonts w:ascii="Arial" w:hAnsi="Arial" w:cs="Arial"/>
              </w:rPr>
              <w:t>-0.18ns</w:t>
            </w:r>
          </w:p>
        </w:tc>
        <w:tc>
          <w:tcPr>
            <w:tcW w:w="996" w:type="dxa"/>
            <w:shd w:val="clear" w:color="auto" w:fill="auto"/>
            <w:noWrap/>
            <w:vAlign w:val="center"/>
          </w:tcPr>
          <w:p w14:paraId="2BF036C4" w14:textId="77777777" w:rsidR="003D6D45" w:rsidRPr="009A716D" w:rsidRDefault="003D6D45" w:rsidP="005E1173">
            <w:pPr>
              <w:jc w:val="center"/>
              <w:rPr>
                <w:rFonts w:ascii="Arial" w:hAnsi="Arial" w:cs="Arial"/>
              </w:rPr>
            </w:pPr>
            <w:r w:rsidRPr="009A716D">
              <w:rPr>
                <w:rFonts w:ascii="Arial" w:hAnsi="Arial" w:cs="Arial"/>
              </w:rPr>
              <w:t>-0.41ns</w:t>
            </w:r>
          </w:p>
        </w:tc>
        <w:tc>
          <w:tcPr>
            <w:tcW w:w="931" w:type="dxa"/>
            <w:shd w:val="clear" w:color="auto" w:fill="auto"/>
            <w:noWrap/>
            <w:vAlign w:val="center"/>
          </w:tcPr>
          <w:p w14:paraId="3971CCDA" w14:textId="77777777" w:rsidR="003D6D45" w:rsidRPr="009A716D" w:rsidRDefault="003D6D45" w:rsidP="005E1173">
            <w:pPr>
              <w:jc w:val="center"/>
              <w:rPr>
                <w:rFonts w:ascii="Arial" w:hAnsi="Arial" w:cs="Arial"/>
              </w:rPr>
            </w:pPr>
            <w:r w:rsidRPr="009A716D">
              <w:rPr>
                <w:rFonts w:ascii="Arial" w:hAnsi="Arial" w:cs="Arial"/>
              </w:rPr>
              <w:t>-0.15ns</w:t>
            </w:r>
          </w:p>
        </w:tc>
        <w:tc>
          <w:tcPr>
            <w:tcW w:w="931" w:type="dxa"/>
            <w:shd w:val="clear" w:color="auto" w:fill="auto"/>
            <w:noWrap/>
            <w:vAlign w:val="center"/>
          </w:tcPr>
          <w:p w14:paraId="5DCCA441" w14:textId="77777777" w:rsidR="003D6D45" w:rsidRPr="009A716D" w:rsidRDefault="003D6D45" w:rsidP="005E1173">
            <w:pPr>
              <w:jc w:val="center"/>
              <w:rPr>
                <w:rFonts w:ascii="Arial" w:hAnsi="Arial" w:cs="Arial"/>
              </w:rPr>
            </w:pPr>
            <w:r w:rsidRPr="009A716D">
              <w:rPr>
                <w:rFonts w:ascii="Arial" w:hAnsi="Arial" w:cs="Arial"/>
              </w:rPr>
              <w:t>-0.26ns</w:t>
            </w:r>
          </w:p>
        </w:tc>
        <w:tc>
          <w:tcPr>
            <w:tcW w:w="1012" w:type="dxa"/>
            <w:shd w:val="clear" w:color="auto" w:fill="auto"/>
            <w:noWrap/>
            <w:vAlign w:val="center"/>
          </w:tcPr>
          <w:p w14:paraId="0EC64262" w14:textId="77777777" w:rsidR="003D6D45" w:rsidRPr="009A716D" w:rsidRDefault="003D6D45" w:rsidP="005E1173">
            <w:pPr>
              <w:jc w:val="center"/>
              <w:rPr>
                <w:rFonts w:ascii="Arial" w:hAnsi="Arial" w:cs="Arial"/>
              </w:rPr>
            </w:pPr>
            <w:r w:rsidRPr="009A716D">
              <w:rPr>
                <w:rFonts w:ascii="Arial" w:hAnsi="Arial" w:cs="Arial"/>
              </w:rPr>
              <w:t>-0.42ns</w:t>
            </w:r>
          </w:p>
        </w:tc>
      </w:tr>
      <w:tr w:rsidR="003D6D45" w:rsidRPr="009A716D" w14:paraId="1B6A9D4C" w14:textId="77777777" w:rsidTr="005E1173">
        <w:trPr>
          <w:trHeight w:val="80"/>
          <w:jc w:val="center"/>
        </w:trPr>
        <w:tc>
          <w:tcPr>
            <w:tcW w:w="2694" w:type="dxa"/>
            <w:shd w:val="clear" w:color="auto" w:fill="auto"/>
            <w:noWrap/>
            <w:vAlign w:val="center"/>
          </w:tcPr>
          <w:p w14:paraId="3D37E17F" w14:textId="77777777" w:rsidR="003D6D45" w:rsidRPr="009A716D" w:rsidRDefault="003D6D45" w:rsidP="005E1173">
            <w:pPr>
              <w:rPr>
                <w:rFonts w:ascii="Arial" w:hAnsi="Arial" w:cs="Arial"/>
              </w:rPr>
            </w:pPr>
            <w:r w:rsidRPr="009A716D">
              <w:rPr>
                <w:rFonts w:ascii="Arial" w:hAnsi="Arial" w:cs="Arial"/>
              </w:rPr>
              <w:t>3. Plant height</w:t>
            </w:r>
          </w:p>
        </w:tc>
        <w:tc>
          <w:tcPr>
            <w:tcW w:w="811" w:type="dxa"/>
            <w:shd w:val="clear" w:color="auto" w:fill="auto"/>
            <w:noWrap/>
            <w:vAlign w:val="center"/>
          </w:tcPr>
          <w:p w14:paraId="23D292EA" w14:textId="77777777" w:rsidR="003D6D45" w:rsidRPr="009A716D" w:rsidRDefault="003D6D45" w:rsidP="005E1173">
            <w:pPr>
              <w:jc w:val="center"/>
              <w:rPr>
                <w:rFonts w:ascii="Arial" w:hAnsi="Arial" w:cs="Arial"/>
              </w:rPr>
            </w:pPr>
          </w:p>
        </w:tc>
        <w:tc>
          <w:tcPr>
            <w:tcW w:w="996" w:type="dxa"/>
            <w:shd w:val="clear" w:color="auto" w:fill="auto"/>
            <w:noWrap/>
            <w:vAlign w:val="center"/>
          </w:tcPr>
          <w:p w14:paraId="605AE350" w14:textId="77777777" w:rsidR="003D6D45" w:rsidRPr="009A716D" w:rsidRDefault="003D6D45" w:rsidP="005E1173">
            <w:pPr>
              <w:jc w:val="center"/>
              <w:rPr>
                <w:rFonts w:ascii="Arial" w:hAnsi="Arial" w:cs="Arial"/>
              </w:rPr>
            </w:pPr>
          </w:p>
        </w:tc>
        <w:tc>
          <w:tcPr>
            <w:tcW w:w="999" w:type="dxa"/>
            <w:shd w:val="clear" w:color="auto" w:fill="auto"/>
            <w:noWrap/>
            <w:vAlign w:val="center"/>
          </w:tcPr>
          <w:p w14:paraId="19CF58C5" w14:textId="77777777" w:rsidR="003D6D45" w:rsidRPr="009A716D" w:rsidRDefault="003D6D45" w:rsidP="005E1173">
            <w:pPr>
              <w:jc w:val="center"/>
              <w:rPr>
                <w:rFonts w:ascii="Arial" w:hAnsi="Arial" w:cs="Arial"/>
              </w:rPr>
            </w:pPr>
            <w:r w:rsidRPr="009A716D">
              <w:rPr>
                <w:rFonts w:ascii="Arial" w:hAnsi="Arial" w:cs="Arial"/>
              </w:rPr>
              <w:t>1</w:t>
            </w:r>
          </w:p>
        </w:tc>
        <w:tc>
          <w:tcPr>
            <w:tcW w:w="996" w:type="dxa"/>
            <w:shd w:val="clear" w:color="auto" w:fill="auto"/>
            <w:noWrap/>
            <w:vAlign w:val="center"/>
          </w:tcPr>
          <w:p w14:paraId="428D35D6" w14:textId="77777777" w:rsidR="003D6D45" w:rsidRPr="009A716D" w:rsidRDefault="003D6D45" w:rsidP="005E1173">
            <w:pPr>
              <w:jc w:val="center"/>
              <w:rPr>
                <w:rFonts w:ascii="Arial" w:hAnsi="Arial" w:cs="Arial"/>
              </w:rPr>
            </w:pPr>
            <w:r w:rsidRPr="009A716D">
              <w:rPr>
                <w:rFonts w:ascii="Arial" w:hAnsi="Arial" w:cs="Arial"/>
              </w:rPr>
              <w:t>0.83***</w:t>
            </w:r>
          </w:p>
        </w:tc>
        <w:tc>
          <w:tcPr>
            <w:tcW w:w="931" w:type="dxa"/>
            <w:shd w:val="clear" w:color="auto" w:fill="auto"/>
            <w:noWrap/>
            <w:vAlign w:val="center"/>
          </w:tcPr>
          <w:p w14:paraId="3E573C64" w14:textId="77777777" w:rsidR="003D6D45" w:rsidRPr="009A716D" w:rsidRDefault="003D6D45" w:rsidP="005E1173">
            <w:pPr>
              <w:jc w:val="center"/>
              <w:rPr>
                <w:rFonts w:ascii="Arial" w:hAnsi="Arial" w:cs="Arial"/>
              </w:rPr>
            </w:pPr>
            <w:r w:rsidRPr="009A716D">
              <w:rPr>
                <w:rFonts w:ascii="Arial" w:hAnsi="Arial" w:cs="Arial"/>
              </w:rPr>
              <w:t>0.88***</w:t>
            </w:r>
          </w:p>
        </w:tc>
        <w:tc>
          <w:tcPr>
            <w:tcW w:w="931" w:type="dxa"/>
            <w:shd w:val="clear" w:color="auto" w:fill="auto"/>
            <w:noWrap/>
            <w:vAlign w:val="center"/>
          </w:tcPr>
          <w:p w14:paraId="33B4A684" w14:textId="77777777" w:rsidR="003D6D45" w:rsidRPr="009A716D" w:rsidRDefault="003D6D45" w:rsidP="005E1173">
            <w:pPr>
              <w:jc w:val="center"/>
              <w:rPr>
                <w:rFonts w:ascii="Arial" w:hAnsi="Arial" w:cs="Arial"/>
              </w:rPr>
            </w:pPr>
            <w:r w:rsidRPr="009A716D">
              <w:rPr>
                <w:rFonts w:ascii="Arial" w:hAnsi="Arial" w:cs="Arial"/>
              </w:rPr>
              <w:t>-0.14ns</w:t>
            </w:r>
          </w:p>
        </w:tc>
        <w:tc>
          <w:tcPr>
            <w:tcW w:w="1012" w:type="dxa"/>
            <w:shd w:val="clear" w:color="auto" w:fill="auto"/>
            <w:noWrap/>
            <w:vAlign w:val="center"/>
          </w:tcPr>
          <w:p w14:paraId="3464D5CB" w14:textId="77777777" w:rsidR="003D6D45" w:rsidRPr="009A716D" w:rsidRDefault="003D6D45" w:rsidP="005E1173">
            <w:pPr>
              <w:jc w:val="center"/>
              <w:rPr>
                <w:rFonts w:ascii="Arial" w:hAnsi="Arial" w:cs="Arial"/>
              </w:rPr>
            </w:pPr>
            <w:r w:rsidRPr="009A716D">
              <w:rPr>
                <w:rFonts w:ascii="Arial" w:hAnsi="Arial" w:cs="Arial"/>
              </w:rPr>
              <w:t>0.82***</w:t>
            </w:r>
          </w:p>
        </w:tc>
      </w:tr>
      <w:tr w:rsidR="003D6D45" w:rsidRPr="009A716D" w14:paraId="0B396836" w14:textId="77777777" w:rsidTr="005E1173">
        <w:trPr>
          <w:trHeight w:val="80"/>
          <w:jc w:val="center"/>
        </w:trPr>
        <w:tc>
          <w:tcPr>
            <w:tcW w:w="2694" w:type="dxa"/>
            <w:shd w:val="clear" w:color="auto" w:fill="auto"/>
            <w:noWrap/>
            <w:vAlign w:val="center"/>
          </w:tcPr>
          <w:p w14:paraId="64212A33" w14:textId="77777777" w:rsidR="003D6D45" w:rsidRPr="009A716D" w:rsidRDefault="003D6D45" w:rsidP="005E1173">
            <w:pPr>
              <w:rPr>
                <w:rFonts w:ascii="Arial" w:hAnsi="Arial" w:cs="Arial"/>
              </w:rPr>
            </w:pPr>
            <w:r w:rsidRPr="009A716D">
              <w:rPr>
                <w:rFonts w:ascii="Arial" w:hAnsi="Arial" w:cs="Arial"/>
              </w:rPr>
              <w:t>4. Stem diameter</w:t>
            </w:r>
          </w:p>
        </w:tc>
        <w:tc>
          <w:tcPr>
            <w:tcW w:w="811" w:type="dxa"/>
            <w:shd w:val="clear" w:color="auto" w:fill="auto"/>
            <w:noWrap/>
            <w:vAlign w:val="center"/>
          </w:tcPr>
          <w:p w14:paraId="675CCC34" w14:textId="77777777" w:rsidR="003D6D45" w:rsidRPr="009A716D" w:rsidRDefault="003D6D45" w:rsidP="005E1173">
            <w:pPr>
              <w:jc w:val="center"/>
              <w:rPr>
                <w:rFonts w:ascii="Arial" w:hAnsi="Arial" w:cs="Arial"/>
              </w:rPr>
            </w:pPr>
          </w:p>
        </w:tc>
        <w:tc>
          <w:tcPr>
            <w:tcW w:w="996" w:type="dxa"/>
            <w:shd w:val="clear" w:color="auto" w:fill="auto"/>
            <w:noWrap/>
            <w:vAlign w:val="center"/>
          </w:tcPr>
          <w:p w14:paraId="6E12D362" w14:textId="77777777" w:rsidR="003D6D45" w:rsidRPr="009A716D" w:rsidRDefault="003D6D45" w:rsidP="005E1173">
            <w:pPr>
              <w:jc w:val="center"/>
              <w:rPr>
                <w:rFonts w:ascii="Arial" w:hAnsi="Arial" w:cs="Arial"/>
              </w:rPr>
            </w:pPr>
          </w:p>
        </w:tc>
        <w:tc>
          <w:tcPr>
            <w:tcW w:w="999" w:type="dxa"/>
            <w:shd w:val="clear" w:color="auto" w:fill="auto"/>
            <w:noWrap/>
            <w:vAlign w:val="center"/>
          </w:tcPr>
          <w:p w14:paraId="63445767" w14:textId="77777777" w:rsidR="003D6D45" w:rsidRPr="009A716D" w:rsidRDefault="003D6D45" w:rsidP="005E1173">
            <w:pPr>
              <w:jc w:val="center"/>
              <w:rPr>
                <w:rFonts w:ascii="Arial" w:hAnsi="Arial" w:cs="Arial"/>
              </w:rPr>
            </w:pPr>
          </w:p>
        </w:tc>
        <w:tc>
          <w:tcPr>
            <w:tcW w:w="996" w:type="dxa"/>
            <w:shd w:val="clear" w:color="auto" w:fill="auto"/>
            <w:noWrap/>
            <w:vAlign w:val="center"/>
          </w:tcPr>
          <w:p w14:paraId="4FD9ED8C" w14:textId="77777777" w:rsidR="003D6D45" w:rsidRPr="009A716D" w:rsidRDefault="003D6D45" w:rsidP="005E1173">
            <w:pPr>
              <w:jc w:val="center"/>
              <w:rPr>
                <w:rFonts w:ascii="Arial" w:hAnsi="Arial" w:cs="Arial"/>
              </w:rPr>
            </w:pPr>
            <w:r w:rsidRPr="009A716D">
              <w:rPr>
                <w:rFonts w:ascii="Arial" w:hAnsi="Arial" w:cs="Arial"/>
              </w:rPr>
              <w:t>1</w:t>
            </w:r>
          </w:p>
        </w:tc>
        <w:tc>
          <w:tcPr>
            <w:tcW w:w="931" w:type="dxa"/>
            <w:shd w:val="clear" w:color="auto" w:fill="auto"/>
            <w:noWrap/>
            <w:vAlign w:val="center"/>
          </w:tcPr>
          <w:p w14:paraId="767AF99C" w14:textId="77777777" w:rsidR="003D6D45" w:rsidRPr="009A716D" w:rsidRDefault="003D6D45" w:rsidP="005E1173">
            <w:pPr>
              <w:jc w:val="center"/>
              <w:rPr>
                <w:rFonts w:ascii="Arial" w:hAnsi="Arial" w:cs="Arial"/>
              </w:rPr>
            </w:pPr>
            <w:r w:rsidRPr="009A716D">
              <w:rPr>
                <w:rFonts w:ascii="Arial" w:hAnsi="Arial" w:cs="Arial"/>
              </w:rPr>
              <w:t>0.84***</w:t>
            </w:r>
          </w:p>
        </w:tc>
        <w:tc>
          <w:tcPr>
            <w:tcW w:w="931" w:type="dxa"/>
            <w:shd w:val="clear" w:color="auto" w:fill="auto"/>
            <w:noWrap/>
            <w:vAlign w:val="center"/>
          </w:tcPr>
          <w:p w14:paraId="66C6C922" w14:textId="77777777" w:rsidR="003D6D45" w:rsidRPr="009A716D" w:rsidRDefault="003D6D45" w:rsidP="005E1173">
            <w:pPr>
              <w:jc w:val="center"/>
              <w:rPr>
                <w:rFonts w:ascii="Arial" w:hAnsi="Arial" w:cs="Arial"/>
              </w:rPr>
            </w:pPr>
            <w:r w:rsidRPr="009A716D">
              <w:rPr>
                <w:rFonts w:ascii="Arial" w:hAnsi="Arial" w:cs="Arial"/>
              </w:rPr>
              <w:t>-0.21ns</w:t>
            </w:r>
          </w:p>
        </w:tc>
        <w:tc>
          <w:tcPr>
            <w:tcW w:w="1012" w:type="dxa"/>
            <w:shd w:val="clear" w:color="auto" w:fill="auto"/>
            <w:noWrap/>
            <w:vAlign w:val="center"/>
          </w:tcPr>
          <w:p w14:paraId="731F1A1B" w14:textId="77777777" w:rsidR="003D6D45" w:rsidRPr="009A716D" w:rsidRDefault="003D6D45" w:rsidP="005E1173">
            <w:pPr>
              <w:jc w:val="center"/>
              <w:rPr>
                <w:rFonts w:ascii="Arial" w:hAnsi="Arial" w:cs="Arial"/>
              </w:rPr>
            </w:pPr>
            <w:r w:rsidRPr="009A716D">
              <w:rPr>
                <w:rFonts w:ascii="Arial" w:hAnsi="Arial" w:cs="Arial"/>
              </w:rPr>
              <w:t>0.78***</w:t>
            </w:r>
          </w:p>
        </w:tc>
      </w:tr>
      <w:tr w:rsidR="003D6D45" w:rsidRPr="009A716D" w14:paraId="23DC45BE" w14:textId="77777777" w:rsidTr="005E1173">
        <w:trPr>
          <w:trHeight w:val="80"/>
          <w:jc w:val="center"/>
        </w:trPr>
        <w:tc>
          <w:tcPr>
            <w:tcW w:w="2694" w:type="dxa"/>
            <w:shd w:val="clear" w:color="auto" w:fill="auto"/>
            <w:noWrap/>
            <w:vAlign w:val="center"/>
          </w:tcPr>
          <w:p w14:paraId="345F9066" w14:textId="77777777" w:rsidR="003D6D45" w:rsidRPr="009A716D" w:rsidRDefault="003D6D45" w:rsidP="005E1173">
            <w:pPr>
              <w:rPr>
                <w:rFonts w:ascii="Arial" w:hAnsi="Arial" w:cs="Arial"/>
              </w:rPr>
            </w:pPr>
            <w:r w:rsidRPr="009A716D">
              <w:rPr>
                <w:rFonts w:ascii="Arial" w:hAnsi="Arial" w:cs="Arial"/>
              </w:rPr>
              <w:t>5. Cob diameter</w:t>
            </w:r>
          </w:p>
        </w:tc>
        <w:tc>
          <w:tcPr>
            <w:tcW w:w="811" w:type="dxa"/>
            <w:shd w:val="clear" w:color="auto" w:fill="auto"/>
            <w:noWrap/>
            <w:vAlign w:val="center"/>
          </w:tcPr>
          <w:p w14:paraId="5133560C" w14:textId="77777777" w:rsidR="003D6D45" w:rsidRPr="009A716D" w:rsidRDefault="003D6D45" w:rsidP="005E1173">
            <w:pPr>
              <w:jc w:val="center"/>
              <w:rPr>
                <w:rFonts w:ascii="Arial" w:hAnsi="Arial" w:cs="Arial"/>
              </w:rPr>
            </w:pPr>
          </w:p>
        </w:tc>
        <w:tc>
          <w:tcPr>
            <w:tcW w:w="996" w:type="dxa"/>
            <w:shd w:val="clear" w:color="auto" w:fill="auto"/>
            <w:noWrap/>
            <w:vAlign w:val="center"/>
          </w:tcPr>
          <w:p w14:paraId="3978DEA8" w14:textId="77777777" w:rsidR="003D6D45" w:rsidRPr="009A716D" w:rsidRDefault="003D6D45" w:rsidP="005E1173">
            <w:pPr>
              <w:jc w:val="center"/>
              <w:rPr>
                <w:rFonts w:ascii="Arial" w:hAnsi="Arial" w:cs="Arial"/>
              </w:rPr>
            </w:pPr>
          </w:p>
        </w:tc>
        <w:tc>
          <w:tcPr>
            <w:tcW w:w="999" w:type="dxa"/>
            <w:shd w:val="clear" w:color="auto" w:fill="auto"/>
            <w:noWrap/>
            <w:vAlign w:val="center"/>
          </w:tcPr>
          <w:p w14:paraId="6D0293C4" w14:textId="77777777" w:rsidR="003D6D45" w:rsidRPr="009A716D" w:rsidRDefault="003D6D45" w:rsidP="005E1173">
            <w:pPr>
              <w:jc w:val="center"/>
              <w:rPr>
                <w:rFonts w:ascii="Arial" w:hAnsi="Arial" w:cs="Arial"/>
              </w:rPr>
            </w:pPr>
          </w:p>
        </w:tc>
        <w:tc>
          <w:tcPr>
            <w:tcW w:w="996" w:type="dxa"/>
            <w:shd w:val="clear" w:color="auto" w:fill="auto"/>
            <w:noWrap/>
            <w:vAlign w:val="center"/>
          </w:tcPr>
          <w:p w14:paraId="16EBC403" w14:textId="77777777" w:rsidR="003D6D45" w:rsidRPr="009A716D" w:rsidRDefault="003D6D45" w:rsidP="005E1173">
            <w:pPr>
              <w:jc w:val="center"/>
              <w:rPr>
                <w:rFonts w:ascii="Arial" w:hAnsi="Arial" w:cs="Arial"/>
              </w:rPr>
            </w:pPr>
          </w:p>
        </w:tc>
        <w:tc>
          <w:tcPr>
            <w:tcW w:w="931" w:type="dxa"/>
            <w:shd w:val="clear" w:color="auto" w:fill="auto"/>
            <w:noWrap/>
            <w:vAlign w:val="center"/>
          </w:tcPr>
          <w:p w14:paraId="6DCB59AA" w14:textId="77777777" w:rsidR="003D6D45" w:rsidRPr="009A716D" w:rsidRDefault="003D6D45" w:rsidP="005E1173">
            <w:pPr>
              <w:jc w:val="center"/>
              <w:rPr>
                <w:rFonts w:ascii="Arial" w:hAnsi="Arial" w:cs="Arial"/>
              </w:rPr>
            </w:pPr>
            <w:r w:rsidRPr="009A716D">
              <w:rPr>
                <w:rFonts w:ascii="Arial" w:hAnsi="Arial" w:cs="Arial"/>
              </w:rPr>
              <w:t>1</w:t>
            </w:r>
          </w:p>
        </w:tc>
        <w:tc>
          <w:tcPr>
            <w:tcW w:w="931" w:type="dxa"/>
            <w:shd w:val="clear" w:color="auto" w:fill="auto"/>
            <w:noWrap/>
            <w:vAlign w:val="center"/>
          </w:tcPr>
          <w:p w14:paraId="2D3BBFE7" w14:textId="77777777" w:rsidR="003D6D45" w:rsidRPr="009A716D" w:rsidRDefault="003D6D45" w:rsidP="005E1173">
            <w:pPr>
              <w:jc w:val="center"/>
              <w:rPr>
                <w:rFonts w:ascii="Arial" w:hAnsi="Arial" w:cs="Arial"/>
              </w:rPr>
            </w:pPr>
            <w:r w:rsidRPr="009A716D">
              <w:rPr>
                <w:rFonts w:ascii="Arial" w:hAnsi="Arial" w:cs="Arial"/>
              </w:rPr>
              <w:t>-0.16ns</w:t>
            </w:r>
          </w:p>
        </w:tc>
        <w:tc>
          <w:tcPr>
            <w:tcW w:w="1012" w:type="dxa"/>
            <w:shd w:val="clear" w:color="auto" w:fill="auto"/>
            <w:noWrap/>
            <w:vAlign w:val="center"/>
          </w:tcPr>
          <w:p w14:paraId="683DBF2E" w14:textId="77777777" w:rsidR="003D6D45" w:rsidRPr="009A716D" w:rsidRDefault="003D6D45" w:rsidP="005E1173">
            <w:pPr>
              <w:jc w:val="center"/>
              <w:rPr>
                <w:rFonts w:ascii="Arial" w:hAnsi="Arial" w:cs="Arial"/>
              </w:rPr>
            </w:pPr>
            <w:r w:rsidRPr="009A716D">
              <w:rPr>
                <w:rFonts w:ascii="Arial" w:hAnsi="Arial" w:cs="Arial"/>
              </w:rPr>
              <w:t>0.84***</w:t>
            </w:r>
          </w:p>
        </w:tc>
      </w:tr>
      <w:tr w:rsidR="003D6D45" w:rsidRPr="009A716D" w14:paraId="75D6BAAA" w14:textId="77777777" w:rsidTr="005E1173">
        <w:trPr>
          <w:trHeight w:val="80"/>
          <w:jc w:val="center"/>
        </w:trPr>
        <w:tc>
          <w:tcPr>
            <w:tcW w:w="2694" w:type="dxa"/>
            <w:tcBorders>
              <w:bottom w:val="nil"/>
            </w:tcBorders>
            <w:shd w:val="clear" w:color="auto" w:fill="auto"/>
            <w:noWrap/>
            <w:vAlign w:val="center"/>
          </w:tcPr>
          <w:p w14:paraId="546C516E" w14:textId="77777777" w:rsidR="003D6D45" w:rsidRPr="009A716D" w:rsidRDefault="003D6D45" w:rsidP="005E1173">
            <w:pPr>
              <w:rPr>
                <w:rFonts w:ascii="Arial" w:hAnsi="Arial" w:cs="Arial"/>
              </w:rPr>
            </w:pPr>
            <w:r w:rsidRPr="009A716D">
              <w:rPr>
                <w:rFonts w:ascii="Arial" w:hAnsi="Arial" w:cs="Arial"/>
              </w:rPr>
              <w:t>6. Harvest index</w:t>
            </w:r>
          </w:p>
        </w:tc>
        <w:tc>
          <w:tcPr>
            <w:tcW w:w="811" w:type="dxa"/>
            <w:tcBorders>
              <w:bottom w:val="nil"/>
            </w:tcBorders>
            <w:shd w:val="clear" w:color="auto" w:fill="auto"/>
            <w:noWrap/>
            <w:vAlign w:val="center"/>
          </w:tcPr>
          <w:p w14:paraId="5A7CC6C5" w14:textId="77777777" w:rsidR="003D6D45" w:rsidRPr="009A716D" w:rsidRDefault="003D6D45" w:rsidP="005E1173">
            <w:pPr>
              <w:jc w:val="center"/>
              <w:rPr>
                <w:rFonts w:ascii="Arial" w:hAnsi="Arial" w:cs="Arial"/>
              </w:rPr>
            </w:pPr>
          </w:p>
        </w:tc>
        <w:tc>
          <w:tcPr>
            <w:tcW w:w="996" w:type="dxa"/>
            <w:tcBorders>
              <w:bottom w:val="nil"/>
            </w:tcBorders>
            <w:shd w:val="clear" w:color="auto" w:fill="auto"/>
            <w:noWrap/>
            <w:vAlign w:val="center"/>
          </w:tcPr>
          <w:p w14:paraId="7FE25D49" w14:textId="77777777" w:rsidR="003D6D45" w:rsidRPr="009A716D" w:rsidRDefault="003D6D45" w:rsidP="005E1173">
            <w:pPr>
              <w:jc w:val="center"/>
              <w:rPr>
                <w:rFonts w:ascii="Arial" w:hAnsi="Arial" w:cs="Arial"/>
              </w:rPr>
            </w:pPr>
          </w:p>
        </w:tc>
        <w:tc>
          <w:tcPr>
            <w:tcW w:w="999" w:type="dxa"/>
            <w:tcBorders>
              <w:bottom w:val="nil"/>
            </w:tcBorders>
            <w:shd w:val="clear" w:color="auto" w:fill="auto"/>
            <w:noWrap/>
            <w:vAlign w:val="center"/>
          </w:tcPr>
          <w:p w14:paraId="2A21C50A" w14:textId="77777777" w:rsidR="003D6D45" w:rsidRPr="009A716D" w:rsidRDefault="003D6D45" w:rsidP="005E1173">
            <w:pPr>
              <w:jc w:val="center"/>
              <w:rPr>
                <w:rFonts w:ascii="Arial" w:hAnsi="Arial" w:cs="Arial"/>
              </w:rPr>
            </w:pPr>
          </w:p>
        </w:tc>
        <w:tc>
          <w:tcPr>
            <w:tcW w:w="996" w:type="dxa"/>
            <w:tcBorders>
              <w:bottom w:val="nil"/>
            </w:tcBorders>
            <w:shd w:val="clear" w:color="auto" w:fill="auto"/>
            <w:noWrap/>
            <w:vAlign w:val="center"/>
          </w:tcPr>
          <w:p w14:paraId="6C90CC80" w14:textId="77777777" w:rsidR="003D6D45" w:rsidRPr="009A716D" w:rsidRDefault="003D6D45" w:rsidP="005E1173">
            <w:pPr>
              <w:jc w:val="center"/>
              <w:rPr>
                <w:rFonts w:ascii="Arial" w:hAnsi="Arial" w:cs="Arial"/>
              </w:rPr>
            </w:pPr>
          </w:p>
        </w:tc>
        <w:tc>
          <w:tcPr>
            <w:tcW w:w="931" w:type="dxa"/>
            <w:tcBorders>
              <w:bottom w:val="nil"/>
            </w:tcBorders>
            <w:shd w:val="clear" w:color="auto" w:fill="auto"/>
            <w:noWrap/>
            <w:vAlign w:val="center"/>
          </w:tcPr>
          <w:p w14:paraId="0A02295D" w14:textId="77777777" w:rsidR="003D6D45" w:rsidRPr="009A716D" w:rsidRDefault="003D6D45" w:rsidP="005E1173">
            <w:pPr>
              <w:jc w:val="center"/>
              <w:rPr>
                <w:rFonts w:ascii="Arial" w:hAnsi="Arial" w:cs="Arial"/>
              </w:rPr>
            </w:pPr>
          </w:p>
        </w:tc>
        <w:tc>
          <w:tcPr>
            <w:tcW w:w="931" w:type="dxa"/>
            <w:tcBorders>
              <w:bottom w:val="nil"/>
            </w:tcBorders>
            <w:shd w:val="clear" w:color="auto" w:fill="auto"/>
            <w:noWrap/>
            <w:vAlign w:val="center"/>
          </w:tcPr>
          <w:p w14:paraId="0FF986C4" w14:textId="77777777" w:rsidR="003D6D45" w:rsidRPr="009A716D" w:rsidRDefault="003D6D45" w:rsidP="005E1173">
            <w:pPr>
              <w:jc w:val="center"/>
              <w:rPr>
                <w:rFonts w:ascii="Arial" w:hAnsi="Arial" w:cs="Arial"/>
              </w:rPr>
            </w:pPr>
            <w:r w:rsidRPr="009A716D">
              <w:rPr>
                <w:rFonts w:ascii="Arial" w:hAnsi="Arial" w:cs="Arial"/>
              </w:rPr>
              <w:t>1</w:t>
            </w:r>
          </w:p>
        </w:tc>
        <w:tc>
          <w:tcPr>
            <w:tcW w:w="1012" w:type="dxa"/>
            <w:tcBorders>
              <w:bottom w:val="nil"/>
            </w:tcBorders>
            <w:shd w:val="clear" w:color="auto" w:fill="auto"/>
            <w:noWrap/>
            <w:vAlign w:val="center"/>
          </w:tcPr>
          <w:p w14:paraId="72B3C698" w14:textId="77777777" w:rsidR="003D6D45" w:rsidRPr="009A716D" w:rsidRDefault="003D6D45" w:rsidP="005E1173">
            <w:pPr>
              <w:jc w:val="center"/>
              <w:rPr>
                <w:rFonts w:ascii="Arial" w:hAnsi="Arial" w:cs="Arial"/>
              </w:rPr>
            </w:pPr>
            <w:r w:rsidRPr="009A716D">
              <w:rPr>
                <w:rFonts w:ascii="Arial" w:hAnsi="Arial" w:cs="Arial"/>
              </w:rPr>
              <w:t>-0.07ns</w:t>
            </w:r>
          </w:p>
        </w:tc>
      </w:tr>
      <w:tr w:rsidR="003D6D45" w:rsidRPr="009A716D" w14:paraId="547026D1" w14:textId="77777777" w:rsidTr="005E1173">
        <w:trPr>
          <w:trHeight w:val="80"/>
          <w:jc w:val="center"/>
        </w:trPr>
        <w:tc>
          <w:tcPr>
            <w:tcW w:w="2694" w:type="dxa"/>
            <w:tcBorders>
              <w:top w:val="nil"/>
              <w:bottom w:val="single" w:sz="4" w:space="0" w:color="auto"/>
            </w:tcBorders>
            <w:shd w:val="clear" w:color="auto" w:fill="auto"/>
            <w:noWrap/>
            <w:vAlign w:val="center"/>
          </w:tcPr>
          <w:p w14:paraId="49C3F8EE" w14:textId="77777777" w:rsidR="003D6D45" w:rsidRPr="009A716D" w:rsidRDefault="003D6D45" w:rsidP="005E1173">
            <w:pPr>
              <w:rPr>
                <w:rFonts w:ascii="Arial" w:hAnsi="Arial" w:cs="Arial"/>
              </w:rPr>
            </w:pPr>
            <w:r w:rsidRPr="009A716D">
              <w:rPr>
                <w:rFonts w:ascii="Arial" w:hAnsi="Arial" w:cs="Arial"/>
              </w:rPr>
              <w:t>7. Total grain yield per plot</w:t>
            </w:r>
          </w:p>
        </w:tc>
        <w:tc>
          <w:tcPr>
            <w:tcW w:w="811" w:type="dxa"/>
            <w:tcBorders>
              <w:top w:val="nil"/>
              <w:bottom w:val="single" w:sz="4" w:space="0" w:color="auto"/>
            </w:tcBorders>
            <w:shd w:val="clear" w:color="auto" w:fill="auto"/>
            <w:noWrap/>
            <w:vAlign w:val="center"/>
          </w:tcPr>
          <w:p w14:paraId="7E318EF6" w14:textId="77777777" w:rsidR="003D6D45" w:rsidRPr="009A716D" w:rsidRDefault="003D6D45" w:rsidP="005E1173">
            <w:pPr>
              <w:jc w:val="center"/>
              <w:rPr>
                <w:rFonts w:ascii="Arial" w:hAnsi="Arial" w:cs="Arial"/>
              </w:rPr>
            </w:pPr>
          </w:p>
        </w:tc>
        <w:tc>
          <w:tcPr>
            <w:tcW w:w="996" w:type="dxa"/>
            <w:tcBorders>
              <w:top w:val="nil"/>
              <w:bottom w:val="single" w:sz="4" w:space="0" w:color="auto"/>
            </w:tcBorders>
            <w:shd w:val="clear" w:color="auto" w:fill="auto"/>
            <w:noWrap/>
            <w:vAlign w:val="center"/>
          </w:tcPr>
          <w:p w14:paraId="4E465EAA" w14:textId="77777777" w:rsidR="003D6D45" w:rsidRPr="009A716D" w:rsidRDefault="003D6D45" w:rsidP="005E1173">
            <w:pPr>
              <w:jc w:val="center"/>
              <w:rPr>
                <w:rFonts w:ascii="Arial" w:hAnsi="Arial" w:cs="Arial"/>
              </w:rPr>
            </w:pPr>
          </w:p>
        </w:tc>
        <w:tc>
          <w:tcPr>
            <w:tcW w:w="999" w:type="dxa"/>
            <w:tcBorders>
              <w:top w:val="nil"/>
              <w:bottom w:val="single" w:sz="4" w:space="0" w:color="auto"/>
            </w:tcBorders>
            <w:shd w:val="clear" w:color="auto" w:fill="auto"/>
            <w:noWrap/>
            <w:vAlign w:val="center"/>
          </w:tcPr>
          <w:p w14:paraId="7CAA7DCA" w14:textId="77777777" w:rsidR="003D6D45" w:rsidRPr="009A716D" w:rsidRDefault="003D6D45" w:rsidP="005E1173">
            <w:pPr>
              <w:jc w:val="center"/>
              <w:rPr>
                <w:rFonts w:ascii="Arial" w:hAnsi="Arial" w:cs="Arial"/>
              </w:rPr>
            </w:pPr>
          </w:p>
        </w:tc>
        <w:tc>
          <w:tcPr>
            <w:tcW w:w="996" w:type="dxa"/>
            <w:tcBorders>
              <w:top w:val="nil"/>
              <w:bottom w:val="single" w:sz="4" w:space="0" w:color="auto"/>
            </w:tcBorders>
            <w:shd w:val="clear" w:color="auto" w:fill="auto"/>
            <w:noWrap/>
            <w:vAlign w:val="center"/>
          </w:tcPr>
          <w:p w14:paraId="33A8AD03" w14:textId="77777777" w:rsidR="003D6D45" w:rsidRPr="009A716D" w:rsidRDefault="003D6D45" w:rsidP="005E1173">
            <w:pPr>
              <w:jc w:val="center"/>
              <w:rPr>
                <w:rFonts w:ascii="Arial" w:hAnsi="Arial" w:cs="Arial"/>
              </w:rPr>
            </w:pPr>
          </w:p>
        </w:tc>
        <w:tc>
          <w:tcPr>
            <w:tcW w:w="931" w:type="dxa"/>
            <w:tcBorders>
              <w:top w:val="nil"/>
              <w:bottom w:val="single" w:sz="4" w:space="0" w:color="auto"/>
            </w:tcBorders>
            <w:shd w:val="clear" w:color="auto" w:fill="auto"/>
            <w:noWrap/>
            <w:vAlign w:val="center"/>
          </w:tcPr>
          <w:p w14:paraId="69022507" w14:textId="77777777" w:rsidR="003D6D45" w:rsidRPr="009A716D" w:rsidRDefault="003D6D45" w:rsidP="005E1173">
            <w:pPr>
              <w:jc w:val="center"/>
              <w:rPr>
                <w:rFonts w:ascii="Arial" w:hAnsi="Arial" w:cs="Arial"/>
              </w:rPr>
            </w:pPr>
          </w:p>
        </w:tc>
        <w:tc>
          <w:tcPr>
            <w:tcW w:w="931" w:type="dxa"/>
            <w:tcBorders>
              <w:top w:val="nil"/>
              <w:bottom w:val="single" w:sz="4" w:space="0" w:color="auto"/>
            </w:tcBorders>
            <w:shd w:val="clear" w:color="auto" w:fill="auto"/>
            <w:noWrap/>
            <w:vAlign w:val="center"/>
          </w:tcPr>
          <w:p w14:paraId="12536EB0" w14:textId="77777777" w:rsidR="003D6D45" w:rsidRPr="009A716D" w:rsidRDefault="003D6D45" w:rsidP="005E1173">
            <w:pPr>
              <w:jc w:val="center"/>
              <w:rPr>
                <w:rFonts w:ascii="Arial" w:hAnsi="Arial" w:cs="Arial"/>
              </w:rPr>
            </w:pPr>
          </w:p>
        </w:tc>
        <w:tc>
          <w:tcPr>
            <w:tcW w:w="1012" w:type="dxa"/>
            <w:tcBorders>
              <w:top w:val="nil"/>
              <w:bottom w:val="single" w:sz="4" w:space="0" w:color="auto"/>
            </w:tcBorders>
            <w:shd w:val="clear" w:color="auto" w:fill="auto"/>
            <w:noWrap/>
            <w:vAlign w:val="center"/>
          </w:tcPr>
          <w:p w14:paraId="25CA140E" w14:textId="77777777" w:rsidR="003D6D45" w:rsidRPr="009A716D" w:rsidRDefault="003D6D45" w:rsidP="005E1173">
            <w:pPr>
              <w:jc w:val="center"/>
              <w:rPr>
                <w:rFonts w:ascii="Arial" w:hAnsi="Arial" w:cs="Arial"/>
              </w:rPr>
            </w:pPr>
          </w:p>
        </w:tc>
      </w:tr>
      <w:tr w:rsidR="003D6D45" w:rsidRPr="009A716D" w14:paraId="792CB776" w14:textId="77777777" w:rsidTr="005E1173">
        <w:trPr>
          <w:trHeight w:val="80"/>
          <w:jc w:val="center"/>
        </w:trPr>
        <w:tc>
          <w:tcPr>
            <w:tcW w:w="9370" w:type="dxa"/>
            <w:gridSpan w:val="8"/>
            <w:tcBorders>
              <w:top w:val="single" w:sz="4" w:space="0" w:color="auto"/>
            </w:tcBorders>
            <w:shd w:val="clear" w:color="auto" w:fill="auto"/>
            <w:noWrap/>
            <w:vAlign w:val="center"/>
          </w:tcPr>
          <w:p w14:paraId="6D8DEF92" w14:textId="77777777" w:rsidR="003D6D45" w:rsidRPr="009A716D" w:rsidRDefault="003D6D45" w:rsidP="005E1173">
            <w:pPr>
              <w:rPr>
                <w:rFonts w:ascii="Arial" w:hAnsi="Arial" w:cs="Arial"/>
                <w:i/>
                <w:iCs/>
              </w:rPr>
            </w:pPr>
            <w:r w:rsidRPr="009A716D">
              <w:rPr>
                <w:rFonts w:ascii="Arial" w:hAnsi="Arial" w:cs="Arial"/>
                <w:i/>
                <w:iCs/>
              </w:rPr>
              <w:t>Numbers against the parameters in columns correspond with variables in rows; NS – Not significant</w:t>
            </w:r>
            <w:r w:rsidRPr="009A716D">
              <w:rPr>
                <w:rFonts w:ascii="Arial" w:hAnsi="Arial" w:cs="Arial"/>
                <w:b/>
                <w:bCs/>
                <w:i/>
                <w:iCs/>
              </w:rPr>
              <w:t xml:space="preserve"> (</w:t>
            </w:r>
            <w:r w:rsidRPr="009A716D">
              <w:rPr>
                <w:rFonts w:ascii="Arial" w:hAnsi="Arial" w:cs="Arial"/>
                <w:i/>
                <w:iCs/>
              </w:rPr>
              <w:t>p&gt;0.05</w:t>
            </w:r>
            <w:r w:rsidRPr="009A716D">
              <w:rPr>
                <w:rFonts w:ascii="Arial" w:hAnsi="Arial" w:cs="Arial"/>
                <w:b/>
                <w:bCs/>
                <w:i/>
                <w:iCs/>
              </w:rPr>
              <w:t xml:space="preserve">) * = </w:t>
            </w:r>
            <w:r w:rsidRPr="009A716D">
              <w:rPr>
                <w:rFonts w:ascii="Arial" w:hAnsi="Arial" w:cs="Arial"/>
                <w:i/>
                <w:iCs/>
              </w:rPr>
              <w:t>Significant</w:t>
            </w:r>
            <w:r w:rsidRPr="009A716D">
              <w:rPr>
                <w:rFonts w:ascii="Arial" w:hAnsi="Arial" w:cs="Arial"/>
                <w:b/>
                <w:bCs/>
                <w:i/>
                <w:iCs/>
              </w:rPr>
              <w:t xml:space="preserve"> </w:t>
            </w:r>
            <w:r w:rsidRPr="009A716D">
              <w:rPr>
                <w:rFonts w:ascii="Arial" w:hAnsi="Arial" w:cs="Arial"/>
                <w:i/>
                <w:iCs/>
              </w:rPr>
              <w:t>at p ≤0.05;</w:t>
            </w:r>
            <w:r w:rsidRPr="009A716D">
              <w:rPr>
                <w:rFonts w:ascii="Arial" w:hAnsi="Arial" w:cs="Arial"/>
                <w:b/>
                <w:bCs/>
                <w:i/>
                <w:iCs/>
              </w:rPr>
              <w:t xml:space="preserve"> **   = </w:t>
            </w:r>
            <w:r w:rsidRPr="009A716D">
              <w:rPr>
                <w:rFonts w:ascii="Arial" w:hAnsi="Arial" w:cs="Arial"/>
                <w:i/>
                <w:iCs/>
              </w:rPr>
              <w:t>Significant</w:t>
            </w:r>
            <w:r w:rsidRPr="009A716D">
              <w:rPr>
                <w:rFonts w:ascii="Arial" w:hAnsi="Arial" w:cs="Arial"/>
                <w:b/>
                <w:bCs/>
                <w:i/>
                <w:iCs/>
              </w:rPr>
              <w:t xml:space="preserve"> </w:t>
            </w:r>
            <w:r w:rsidRPr="009A716D">
              <w:rPr>
                <w:rFonts w:ascii="Arial" w:hAnsi="Arial" w:cs="Arial"/>
                <w:i/>
                <w:iCs/>
              </w:rPr>
              <w:t>at p ≤0.01;</w:t>
            </w:r>
            <w:r w:rsidRPr="009A716D">
              <w:rPr>
                <w:rFonts w:ascii="Arial" w:hAnsi="Arial" w:cs="Arial"/>
                <w:b/>
                <w:bCs/>
                <w:i/>
                <w:iCs/>
              </w:rPr>
              <w:t xml:space="preserve"> *** = </w:t>
            </w:r>
            <w:r w:rsidRPr="009A716D">
              <w:rPr>
                <w:rFonts w:ascii="Arial" w:hAnsi="Arial" w:cs="Arial"/>
                <w:i/>
                <w:iCs/>
              </w:rPr>
              <w:t>Significant</w:t>
            </w:r>
            <w:r w:rsidRPr="009A716D">
              <w:rPr>
                <w:rFonts w:ascii="Arial" w:hAnsi="Arial" w:cs="Arial"/>
                <w:b/>
                <w:bCs/>
                <w:i/>
                <w:iCs/>
              </w:rPr>
              <w:t xml:space="preserve"> </w:t>
            </w:r>
            <w:r w:rsidRPr="009A716D">
              <w:rPr>
                <w:rFonts w:ascii="Arial" w:hAnsi="Arial" w:cs="Arial"/>
                <w:i/>
                <w:iCs/>
              </w:rPr>
              <w:t>at p ≤0.001</w:t>
            </w:r>
          </w:p>
        </w:tc>
      </w:tr>
      <w:bookmarkEnd w:id="40"/>
    </w:tbl>
    <w:p w14:paraId="3DEB723B" w14:textId="77777777" w:rsidR="00801482" w:rsidRPr="009A716D" w:rsidRDefault="00801482">
      <w:pPr>
        <w:rPr>
          <w:rFonts w:ascii="Arial" w:hAnsi="Arial" w:cs="Arial"/>
        </w:rPr>
      </w:pPr>
    </w:p>
    <w:p w14:paraId="3051424F" w14:textId="77777777" w:rsidR="00801482" w:rsidRPr="009A716D" w:rsidRDefault="00801482">
      <w:pPr>
        <w:rPr>
          <w:rFonts w:ascii="Arial" w:hAnsi="Arial" w:cs="Arial"/>
        </w:rPr>
      </w:pPr>
    </w:p>
    <w:p w14:paraId="6D8681CB" w14:textId="6473AD2D" w:rsidR="00801482" w:rsidRPr="009A716D" w:rsidRDefault="001411D8" w:rsidP="00801482">
      <w:pPr>
        <w:rPr>
          <w:rFonts w:ascii="Arial" w:hAnsi="Arial" w:cs="Arial"/>
          <w:b/>
          <w:bCs/>
          <w:sz w:val="22"/>
          <w:szCs w:val="22"/>
        </w:rPr>
      </w:pPr>
      <w:commentRangeStart w:id="43"/>
      <w:r w:rsidRPr="009A716D">
        <w:rPr>
          <w:rFonts w:ascii="Arial" w:hAnsi="Arial" w:cs="Arial"/>
          <w:b/>
          <w:bCs/>
          <w:sz w:val="22"/>
          <w:szCs w:val="22"/>
        </w:rPr>
        <w:t>4.</w:t>
      </w:r>
      <w:r w:rsidR="003F6B43" w:rsidRPr="009A716D">
        <w:rPr>
          <w:rFonts w:ascii="Arial" w:hAnsi="Arial" w:cs="Arial"/>
          <w:b/>
          <w:bCs/>
          <w:sz w:val="22"/>
          <w:szCs w:val="22"/>
        </w:rPr>
        <w:t xml:space="preserve"> </w:t>
      </w:r>
      <w:r w:rsidRPr="009A716D">
        <w:rPr>
          <w:rFonts w:ascii="Arial" w:hAnsi="Arial" w:cs="Arial"/>
          <w:b/>
          <w:bCs/>
          <w:sz w:val="22"/>
          <w:szCs w:val="22"/>
        </w:rPr>
        <w:t>DISCUSSION</w:t>
      </w:r>
      <w:commentRangeEnd w:id="43"/>
      <w:r w:rsidR="001E445C">
        <w:rPr>
          <w:rStyle w:val="CommentReference"/>
          <w:rFonts w:ascii="Times New Roman" w:hAnsi="Times New Roman"/>
          <w:lang w:val="nb-NO" w:eastAsia="nb-NO"/>
        </w:rPr>
        <w:commentReference w:id="43"/>
      </w:r>
    </w:p>
    <w:p w14:paraId="24D10F50" w14:textId="77777777" w:rsidR="003D6D45" w:rsidRPr="009A716D" w:rsidRDefault="003D6D45" w:rsidP="003D6D45">
      <w:pPr>
        <w:pStyle w:val="Body"/>
        <w:spacing w:after="0"/>
        <w:rPr>
          <w:rFonts w:ascii="Arial" w:hAnsi="Arial" w:cs="Arial"/>
        </w:rPr>
      </w:pPr>
    </w:p>
    <w:p w14:paraId="0FEBD73D" w14:textId="0328C291" w:rsidR="003D6D45" w:rsidRPr="009A716D" w:rsidRDefault="003D6D45" w:rsidP="003D6D45">
      <w:pPr>
        <w:pStyle w:val="Body"/>
        <w:rPr>
          <w:rFonts w:ascii="Arial" w:hAnsi="Arial" w:cs="Arial"/>
          <w:b/>
          <w:bCs/>
          <w:sz w:val="22"/>
          <w:szCs w:val="22"/>
        </w:rPr>
      </w:pPr>
      <w:bookmarkStart w:id="45" w:name="_Hlk199299319"/>
      <w:r w:rsidRPr="009A716D">
        <w:rPr>
          <w:rFonts w:ascii="Arial" w:hAnsi="Arial" w:cs="Arial"/>
          <w:b/>
          <w:caps/>
          <w:sz w:val="22"/>
        </w:rPr>
        <w:t>4.1</w:t>
      </w:r>
      <w:r w:rsidRPr="009A716D">
        <w:rPr>
          <w:rFonts w:ascii="Arial" w:hAnsi="Arial" w:cs="Arial"/>
          <w:b/>
          <w:sz w:val="22"/>
        </w:rPr>
        <w:t xml:space="preserve"> </w:t>
      </w:r>
      <w:r w:rsidRPr="009A716D">
        <w:rPr>
          <w:rFonts w:ascii="Arial" w:hAnsi="Arial" w:cs="Arial"/>
          <w:b/>
          <w:bCs/>
          <w:sz w:val="22"/>
        </w:rPr>
        <w:t xml:space="preserve">Effect of </w:t>
      </w:r>
      <w:proofErr w:type="spellStart"/>
      <w:r w:rsidRPr="009A716D">
        <w:rPr>
          <w:rFonts w:ascii="Arial" w:hAnsi="Arial" w:cs="Arial"/>
          <w:b/>
          <w:bCs/>
          <w:sz w:val="22"/>
        </w:rPr>
        <w:t>biochar</w:t>
      </w:r>
      <w:proofErr w:type="spellEnd"/>
      <w:r w:rsidRPr="009A716D">
        <w:rPr>
          <w:rFonts w:ascii="Arial" w:hAnsi="Arial" w:cs="Arial"/>
          <w:b/>
          <w:bCs/>
          <w:sz w:val="22"/>
        </w:rPr>
        <w:t xml:space="preserve">, chicken manure and NPK </w:t>
      </w:r>
      <w:proofErr w:type="spellStart"/>
      <w:r w:rsidRPr="009A716D">
        <w:rPr>
          <w:rFonts w:ascii="Arial" w:hAnsi="Arial" w:cs="Arial"/>
          <w:b/>
          <w:bCs/>
          <w:sz w:val="22"/>
        </w:rPr>
        <w:t>fertiliser</w:t>
      </w:r>
      <w:proofErr w:type="spellEnd"/>
      <w:r w:rsidRPr="009A716D">
        <w:rPr>
          <w:rFonts w:ascii="Arial" w:hAnsi="Arial" w:cs="Arial"/>
          <w:b/>
          <w:bCs/>
          <w:sz w:val="22"/>
        </w:rPr>
        <w:t xml:space="preserve"> on soil chemical properties</w:t>
      </w:r>
    </w:p>
    <w:p w14:paraId="358DC959" w14:textId="77777777" w:rsidR="003D6D45" w:rsidRDefault="003D6D45" w:rsidP="003D6D45">
      <w:pPr>
        <w:jc w:val="both"/>
        <w:rPr>
          <w:rFonts w:ascii="Arial" w:hAnsi="Arial" w:cs="Arial"/>
        </w:rPr>
      </w:pPr>
      <w:r w:rsidRPr="009A716D">
        <w:rPr>
          <w:rFonts w:ascii="Arial" w:hAnsi="Arial" w:cs="Arial"/>
        </w:rPr>
        <w:t xml:space="preserve">The slightly acidic nature of the soil at both experimental sites showed the </w:t>
      </w:r>
      <w:bookmarkStart w:id="46" w:name="_Hlk197979644"/>
      <w:r w:rsidRPr="009A716D">
        <w:rPr>
          <w:rFonts w:ascii="Arial" w:hAnsi="Arial" w:cs="Arial"/>
        </w:rPr>
        <w:t xml:space="preserve">capability of soil </w:t>
      </w:r>
      <w:bookmarkEnd w:id="46"/>
      <w:r w:rsidRPr="009A716D">
        <w:rPr>
          <w:rFonts w:ascii="Arial" w:hAnsi="Arial" w:cs="Arial"/>
        </w:rPr>
        <w:t xml:space="preserve">to support crop growth and development since most crops do well in slightly </w:t>
      </w:r>
      <w:proofErr w:type="gramStart"/>
      <w:r w:rsidRPr="009A716D">
        <w:rPr>
          <w:rFonts w:ascii="Arial" w:hAnsi="Arial" w:cs="Arial"/>
        </w:rPr>
        <w:t>to</w:t>
      </w:r>
      <w:proofErr w:type="gramEnd"/>
      <w:r w:rsidRPr="009A716D">
        <w:rPr>
          <w:rFonts w:ascii="Arial" w:hAnsi="Arial" w:cs="Arial"/>
        </w:rPr>
        <w:t xml:space="preserve"> moderately acidic soils. At both experimental sites, total N, available P, Potassium content, exchangeable bases such as Ca and Mg and organic matter content was low  </w:t>
      </w:r>
      <w:r w:rsidRPr="009A716D">
        <w:rPr>
          <w:rFonts w:ascii="Arial" w:hAnsi="Arial" w:cs="Arial"/>
        </w:rPr>
        <w:fldChar w:fldCharType="begin" w:fldLock="1"/>
      </w:r>
      <w:r w:rsidRPr="009A716D">
        <w:rPr>
          <w:rFonts w:ascii="Arial" w:hAnsi="Arial" w:cs="Arial"/>
        </w:rPr>
        <w:instrText>ADDIN CSL_CITATION {"citationItems":[{"id":"ITEM-1","itemData":{"author":[{"dropping-particle":"","family":"SRI","given":"","non-dropping-particle":"","parse-names":false,"suffix":""}],"id":"ITEM-1","issued":{"date-parts":[["2007"]]},"title":"CSIR-Soil Research Institute: Guide to interpretation of soil analytical data in Ghana","type":"article-journal"},"uris":["http://www.mendeley.com/documents/?uuid=b6aa91bf-90fe-4a45-991f-97d770920298"]}],"mendeley":{"formattedCitation":"(SRI, 2007)","plainTextFormattedCitation":"(SRI, 2007)","previouslyFormattedCitation":"(SRI, 2007)"},"properties":{"noteIndex":0},"schema":"https://github.com/citation-style-language/schema/raw/master/csl-citation.json"}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(SRI, 2007)</w:t>
      </w:r>
      <w:r w:rsidRPr="009A716D">
        <w:rPr>
          <w:rFonts w:ascii="Arial" w:hAnsi="Arial" w:cs="Arial"/>
        </w:rPr>
        <w:fldChar w:fldCharType="end"/>
      </w:r>
      <w:r w:rsidRPr="009A716D">
        <w:rPr>
          <w:rFonts w:ascii="Arial" w:hAnsi="Arial" w:cs="Arial"/>
        </w:rPr>
        <w:t xml:space="preserve">. This indicates that the soil has inadequate nutrients and hence needs to be amended. The chicken manure had high total N and organic carbon content as well as high available K. Total P, Ca, and Mg levels were moderately low. This might be attributable to how the chicken manure used for the experiment was handled, managed and stored. According to </w:t>
      </w:r>
      <w:r w:rsidRPr="009A716D">
        <w:rPr>
          <w:rFonts w:ascii="Arial" w:hAnsi="Arial" w:cs="Arial"/>
        </w:rPr>
        <w:fldChar w:fldCharType="begin" w:fldLock="1"/>
      </w:r>
      <w:r w:rsidRPr="009A716D">
        <w:rPr>
          <w:rFonts w:ascii="Arial" w:hAnsi="Arial" w:cs="Arial"/>
        </w:rPr>
        <w:instrText>ADDIN CSL_CITATION {"citationItems":[{"id":"ITEM-1","itemData":{"author":[{"dropping-particle":"","family":"Ahmad","given":"A.A.","non-dropping-particle":"","parse-names":false,"suffix":""},{"dropping-particle":"","family":"Radovich","given":"T.J.K.","non-dropping-particle":"","parse-names":false,"suffix":""},{"dropping-particle":"","family":"Nguyen","given":"H.V.","non-dropping-particle":"","parse-names":false,"suffix":""},{"dropping-particle":"","family":"Uyeda","given":"J.","non-dropping-particle":"","parse-names":false,"suffix":""},{"dropping-particle":"","family":"Arakaki","given":"A.","non-dropping-particle":"","parse-names":false,"suffix":""},{"dropping-particle":"","family":"Cadby","given":"J.","non-dropping-particle":"","parse-names":false,"suffix":""},{"dropping-particle":"","family":"Paull","given":"R.","non-dropping-particle":"","parse-names":false,"suffix":""},{"dropping-particle":"","family":"Sugano","given":"J.","non-dropping-particle":"","parse-names":false,"suffix":""},{"dropping-particle":"","family":"Teves","given":"G.","non-dropping-particle":"","parse-names":false,"suffix":""}],"container-title":"In Organic Fertilizers—From Basic Concepts to Applied Outcomes","id":"ITEM-1","issued":{"date-parts":[["2016"]]},"page":"85-108","title":"Use of Organic Fertilizers to Enhance Soil Fertility, Plant Growth, and Yield in a Tropical Environment.","type":"article-journal"},"uris":["http://www.mendeley.com/documents/?uuid=7a6bb89d-f38e-49e4-88fc-90252a80e8ae"]}],"mendeley":{"formattedCitation":"(Ahmad et al., 2016)","manualFormatting":"Ahmad et al. (2016)","plainTextFormattedCitation":"(Ahmad et al., 2016)","previouslyFormattedCitation":"(Ahmad et al., 2016)"},"properties":{"noteIndex":0},"schema":"https://github.com/citation-style-language/schema/raw/master/csl-citation.json"}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Ahmad </w:t>
      </w:r>
      <w:r w:rsidRPr="009A716D">
        <w:rPr>
          <w:rFonts w:ascii="Arial" w:hAnsi="Arial" w:cs="Arial"/>
          <w:i/>
          <w:noProof/>
        </w:rPr>
        <w:t>et al.</w:t>
      </w:r>
      <w:r w:rsidRPr="009A716D">
        <w:rPr>
          <w:rFonts w:ascii="Arial" w:hAnsi="Arial" w:cs="Arial"/>
          <w:noProof/>
        </w:rPr>
        <w:t xml:space="preserve"> (2016)</w:t>
      </w:r>
      <w:r w:rsidRPr="009A716D">
        <w:rPr>
          <w:rFonts w:ascii="Arial" w:hAnsi="Arial" w:cs="Arial"/>
        </w:rPr>
        <w:fldChar w:fldCharType="end"/>
      </w:r>
      <w:r w:rsidRPr="009A716D">
        <w:rPr>
          <w:rFonts w:ascii="Arial" w:hAnsi="Arial" w:cs="Arial"/>
        </w:rPr>
        <w:t xml:space="preserve">, feed intake, water consumption, time of application, manure storage, and management affects the nutrient composition of poultry manure. </w:t>
      </w:r>
      <w:r w:rsidRPr="009A716D">
        <w:rPr>
          <w:rFonts w:ascii="Arial" w:hAnsi="Arial" w:cs="Arial"/>
        </w:rPr>
        <w:fldChar w:fldCharType="begin" w:fldLock="1"/>
      </w:r>
      <w:r w:rsidRPr="009A716D">
        <w:rPr>
          <w:rFonts w:ascii="Arial" w:hAnsi="Arial" w:cs="Arial"/>
        </w:rPr>
        <w:instrText>ADDIN CSL_CITATION {"citationItems":[{"id":"ITEM-1","itemData":{"DOI":"https://doi.org/10.3390/agriculture14101708","author":[{"dropping-particle":"","family":"Maruthamuthu","given":"T.","non-dropping-particle":"","parse-names":false,"suffix":""},{"dropping-particle":"","family":"Karuppusamy","given":"S.","non-dropping-particle":"","parse-names":false,"suffix":""},{"dropping-particle":"","family":"Veeramalai","given":"R.","non-dropping-particle":"","parse-names":false,"suffix":""},{"dropping-particle":"","family":"Nagarajan","given":"M.M.","non-dropping-particle":"","parse-names":false,"suffix":""},{"dropping-particle":"","family":"Ragavan","given":"P.","non-dropping-particle":"","parse-names":false,"suffix":""},{"dropping-particle":"","family":"Santiago","given":"M.","non-dropping-particle":"","parse-names":false,"suffix":""},{"dropping-particle":"","family":"Aranganoor","given":"T. K.","non-dropping-particle":"","parse-names":false,"suffix":""}],"container-title":"Tropics of India. Agriculture","id":"ITEM-1","issue":"10","issued":{"date-parts":[["2024"]]},"page":"1708","title":"Physicochemical Characterization of Broiler Poultry Litter from Commercial Broiler Poultry Operation in Semiarid","type":"article-journal","volume":"14"},"uris":["http://www.mendeley.com/documents/?uuid=b99ecd02-49f6-454a-bcf1-b5194b9e3829"]}],"mendeley":{"formattedCitation":"(Maruthamuthu et al., 2024)","manualFormatting":"Maruthamuthu et al. (2024)","plainTextFormattedCitation":"(Maruthamuthu et al., 2024)","previouslyFormattedCitation":"(Maruthamuthu et al., 2024)"},"properties":{"noteIndex":0},"schema":"https://github.com/citation-style-language/schema/raw/master/csl-citation.json"}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Maruthamuthu </w:t>
      </w:r>
      <w:r w:rsidRPr="009A716D">
        <w:rPr>
          <w:rFonts w:ascii="Arial" w:hAnsi="Arial" w:cs="Arial"/>
          <w:i/>
          <w:iCs/>
          <w:noProof/>
        </w:rPr>
        <w:t xml:space="preserve">et al. </w:t>
      </w:r>
      <w:r w:rsidRPr="009A716D">
        <w:rPr>
          <w:rFonts w:ascii="Arial" w:hAnsi="Arial" w:cs="Arial"/>
          <w:noProof/>
        </w:rPr>
        <w:t>(2024)</w:t>
      </w:r>
      <w:r w:rsidRPr="009A716D">
        <w:rPr>
          <w:rFonts w:ascii="Arial" w:hAnsi="Arial" w:cs="Arial"/>
        </w:rPr>
        <w:fldChar w:fldCharType="end"/>
      </w:r>
      <w:r w:rsidRPr="009A716D">
        <w:rPr>
          <w:rFonts w:ascii="Arial" w:hAnsi="Arial" w:cs="Arial"/>
        </w:rPr>
        <w:t xml:space="preserve"> also reported that bird's type and type of litter influences the physicochemical attributes of chicken manure. </w:t>
      </w:r>
      <w:r w:rsidRPr="009A716D">
        <w:rPr>
          <w:rFonts w:ascii="Arial" w:hAnsi="Arial" w:cs="Arial"/>
        </w:rPr>
        <w:fldChar w:fldCharType="begin" w:fldLock="1"/>
      </w:r>
      <w:r w:rsidRPr="009A716D">
        <w:rPr>
          <w:rFonts w:ascii="Arial" w:hAnsi="Arial" w:cs="Arial"/>
        </w:rPr>
        <w:instrText>ADDIN CSL_CITATION {"citationItems":[{"id":"ITEM-1","itemData":{"ISSN":"2455-541","abstract":"The increasing demand of poultry meat in Pakistan has prompted more poultry forming with consequent effect on increase utilization of organic wastes (poultry manure) as fertilizers. In organic manures have considerable amount of organic matter, water content and mineral nutrients. A field experiment was conducted in research area of College of Agriculture, University of Sargodha, Sargodha, Punjab, Pakistan, to investigate the effect of poultry manure on the growth and yield of forage sorghum. For this purpose, four treatments (0 t/ha, 1t/ha, 2.5 t/ha and 4 t/ha) with three replications were used in Randomized Complete Block Design (RCBD). Plant height (cm), number of leaves per plant, stem diameter (cm2), fresh weight of forage (t/ha), dry weight of forage (t/ha), nitrogen% in plants, phosphorous% in plants and potassium % in plant were measured. The results showed that there were significant differences among treatments in most parameters during the growing period for growth characteristics under study. Maximum plant height (130 cm), number of leaves per plant (11), stem diameter (49 cm), fresh weight of forage (20 t/ha), dry weight of forage (5.5 t/ha), nitrogen % in plant (2.25%), phosphorous% in plants (18%), and potassium % in plant (17%) were examined where we applied 4 t/ha poultry manure. We concluded from this experiment that application of poultry manure at the rate of 4 t/ha improve the growth and yield of forage sorghum (Sorghum bicolor L.).","author":[{"dropping-particle":"","family":"Aziz","given":"Amir","non-dropping-particle":"","parse-names":false,"suffix":""},{"dropping-particle":"","family":"Khan","given":"B.A","non-dropping-particle":"","parse-names":false,"suffix":""},{"dropping-particle":"","family":"Tahir","given":"M.A","non-dropping-particle":"","parse-names":false,"suffix":""},{"dropping-particle":"","family":"Nadeem","given":"M.A","non-dropping-particle":"","parse-names":false,"suffix":""},{"dropping-particle":"","family":"Amin","given":"M.M","non-dropping-particle":"","parse-names":false,"suffix":""},{"dropping-particle":"","family":"Qura","given":"","non-dropping-particle":"","parse-names":false,"suffix":""},{"dropping-particle":"","family":"Adnan","given":"M","non-dropping-particle":"","parse-names":false,"suffix":""},{"dropping-particle":"","family":"Munawar","given":"N","non-dropping-particle":"","parse-names":false,"suffix":""},{"dropping-particle":"","family":"Hussain","given":"A","non-dropping-particle":"","parse-names":false,"suffix":""},{"dropping-particle":"","family":"Khisham","given":"M","non-dropping-particle":"","parse-names":false,"suffix":""},{"dropping-particle":"","family":"Danish","given":"M. Toor","non-dropping-particle":"","parse-names":false,"suffix":""},{"dropping-particle":"","family":"Sultan","given":"M","non-dropping-particle":"","parse-names":false,"suffix":""}],"container-title":"International Journal of Botany Studies","id":"ITEM-1","issue":"3","issued":{"date-parts":[["2020"]]},"page":"401-406","title":"Effect of poultry manure on growth and yield of forage sorghum (Sorghum bicolor L.)","type":"article-journal","volume":"5"},"uris":["http://www.mendeley.com/documents/?uuid=c3dcc8ff-a3ba-46cc-914c-acb8824acd87"]}],"mendeley":{"formattedCitation":"(Aziz et al., 2020)","manualFormatting":"Aziz et al. (2020)","plainTextFormattedCitation":"(Aziz et al., 2020)","previouslyFormattedCitation":"(Aziz et al., 2020)"},"properties":{"noteIndex":0},"schema":"https://github.com/citation-style-language/schema/raw/master/csl-citation.json"}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Aziz </w:t>
      </w:r>
      <w:r w:rsidRPr="009A716D">
        <w:rPr>
          <w:rFonts w:ascii="Arial" w:hAnsi="Arial" w:cs="Arial"/>
          <w:i/>
          <w:noProof/>
        </w:rPr>
        <w:t xml:space="preserve">et al. </w:t>
      </w:r>
      <w:r w:rsidRPr="009A716D">
        <w:rPr>
          <w:rFonts w:ascii="Arial" w:hAnsi="Arial" w:cs="Arial"/>
          <w:noProof/>
        </w:rPr>
        <w:t>(2020)</w:t>
      </w:r>
      <w:r w:rsidRPr="009A716D">
        <w:rPr>
          <w:rFonts w:ascii="Arial" w:hAnsi="Arial" w:cs="Arial"/>
        </w:rPr>
        <w:fldChar w:fldCharType="end"/>
      </w:r>
      <w:r w:rsidRPr="009A716D">
        <w:rPr>
          <w:rFonts w:ascii="Arial" w:hAnsi="Arial" w:cs="Arial"/>
        </w:rPr>
        <w:t xml:space="preserve"> reported that, fresh chicken manure contains 0.9-1.5% nitrogen, 0.4-0.5% phosphorus, and 0.8 – 1.7% potassium. The </w:t>
      </w:r>
      <w:proofErr w:type="spellStart"/>
      <w:r w:rsidRPr="009A716D">
        <w:rPr>
          <w:rFonts w:ascii="Arial" w:hAnsi="Arial" w:cs="Arial"/>
          <w:i/>
          <w:iCs/>
        </w:rPr>
        <w:t>Gliricidia</w:t>
      </w:r>
      <w:proofErr w:type="spellEnd"/>
      <w:r w:rsidRPr="009A716D">
        <w:rPr>
          <w:rFonts w:ascii="Arial" w:hAnsi="Arial" w:cs="Arial"/>
          <w:i/>
          <w:iCs/>
        </w:rPr>
        <w:t xml:space="preserve"> </w:t>
      </w:r>
      <w:proofErr w:type="spellStart"/>
      <w:r w:rsidRPr="009A716D">
        <w:rPr>
          <w:rFonts w:ascii="Arial" w:hAnsi="Arial" w:cs="Arial"/>
          <w:i/>
          <w:iCs/>
        </w:rPr>
        <w:t>sepium</w:t>
      </w:r>
      <w:proofErr w:type="spellEnd"/>
      <w:r w:rsidRPr="009A716D">
        <w:rPr>
          <w:rFonts w:ascii="Arial" w:hAnsi="Arial" w:cs="Arial"/>
        </w:rPr>
        <w:t xml:space="preserve"> </w:t>
      </w:r>
      <w:proofErr w:type="spellStart"/>
      <w:r w:rsidRPr="009A716D">
        <w:rPr>
          <w:rFonts w:ascii="Arial" w:hAnsi="Arial" w:cs="Arial"/>
        </w:rPr>
        <w:t>biochar</w:t>
      </w:r>
      <w:proofErr w:type="spellEnd"/>
      <w:r w:rsidRPr="009A716D">
        <w:rPr>
          <w:rFonts w:ascii="Arial" w:hAnsi="Arial" w:cs="Arial"/>
        </w:rPr>
        <w:t xml:space="preserve"> used for both experiments had high organic carbon content, moderate Total N, K and exchangeable Mg levels. However, available P and exchangeable Ca levels were low. The ash content, elemental composition (C, Ca, P), soil pH, EC, CEC, and surface area of </w:t>
      </w:r>
      <w:proofErr w:type="spellStart"/>
      <w:r w:rsidRPr="009A716D">
        <w:rPr>
          <w:rFonts w:ascii="Arial" w:hAnsi="Arial" w:cs="Arial"/>
        </w:rPr>
        <w:t>biochar</w:t>
      </w:r>
      <w:proofErr w:type="spellEnd"/>
      <w:r w:rsidRPr="009A716D">
        <w:rPr>
          <w:rFonts w:ascii="Arial" w:hAnsi="Arial" w:cs="Arial"/>
        </w:rPr>
        <w:t xml:space="preserve"> are all influenced by the feedstock variety and production conditions </w:t>
      </w:r>
      <w:r w:rsidRPr="009A716D">
        <w:rPr>
          <w:rFonts w:ascii="Arial" w:eastAsiaTheme="majorEastAsia" w:hAnsi="Arial" w:cs="Arial"/>
          <w:w w:val="105"/>
        </w:rPr>
        <w:fldChar w:fldCharType="begin" w:fldLock="1"/>
      </w:r>
      <w:r w:rsidRPr="009A716D">
        <w:rPr>
          <w:rFonts w:ascii="Arial" w:eastAsiaTheme="majorEastAsia" w:hAnsi="Arial" w:cs="Arial"/>
          <w:w w:val="105"/>
        </w:rPr>
        <w:instrText>ADDIN CSL_CITATION {"citationItems":[{"id":"ITEM-1","itemData":{"author":[{"dropping-particle":"","family":"Kaur","given":"V.","non-dropping-particle":"","parse-names":false,"suffix":""},{"dropping-particle":"","family":"Sharma","given":"P.","non-dropping-particle":"","parse-names":false,"suffix":""}],"container-title":"An International Journal of Science &amp; Technology","id":"ITEM-1","issued":{"date-parts":[["2021"]]},"page":"25-39","title":"Effect of Mixed Wood Biochar on Physico-chemical Properties of Sandy Soil, Haryana Region, India","type":"article-journal","volume":"16"},"uris":["http://www.mendeley.com/documents/?uuid=e56e0c6b-6a30-413c-916b-a2c507a85a30"]}],"mendeley":{"formattedCitation":"(Kaur &amp; Sharma, 2021)","plainTextFormattedCitation":"(Kaur &amp; Sharma, 2021)","previouslyFormattedCitation":"(Kaur &amp; Sharma, 2021)"},"properties":{"noteIndex":0},"schema":"https://github.com/citation-style-language/schema/raw/master/csl-citation.json"}</w:instrText>
      </w:r>
      <w:r w:rsidRPr="009A716D">
        <w:rPr>
          <w:rFonts w:ascii="Arial" w:eastAsiaTheme="majorEastAsia" w:hAnsi="Arial" w:cs="Arial"/>
          <w:w w:val="105"/>
        </w:rPr>
        <w:fldChar w:fldCharType="separate"/>
      </w:r>
      <w:r w:rsidRPr="009A716D">
        <w:rPr>
          <w:rFonts w:ascii="Arial" w:eastAsiaTheme="majorEastAsia" w:hAnsi="Arial" w:cs="Arial"/>
          <w:noProof/>
          <w:w w:val="105"/>
        </w:rPr>
        <w:t>(Kaur &amp; Sharma, 2021)</w:t>
      </w:r>
      <w:r w:rsidRPr="009A716D">
        <w:rPr>
          <w:rFonts w:ascii="Arial" w:eastAsiaTheme="majorEastAsia" w:hAnsi="Arial" w:cs="Arial"/>
          <w:w w:val="105"/>
        </w:rPr>
        <w:fldChar w:fldCharType="end"/>
      </w:r>
      <w:r w:rsidRPr="009A716D">
        <w:rPr>
          <w:rFonts w:ascii="Arial" w:eastAsiaTheme="majorEastAsia" w:hAnsi="Arial" w:cs="Arial"/>
          <w:w w:val="105"/>
        </w:rPr>
        <w:t xml:space="preserve">. </w:t>
      </w:r>
      <w:r w:rsidRPr="009A716D">
        <w:rPr>
          <w:rFonts w:ascii="Arial" w:hAnsi="Arial" w:cs="Arial"/>
        </w:rPr>
        <w:t xml:space="preserve">After harvesting of maize, the chemical analysis of soil showed a substantial reduction in soil nutrients at both experimental sites. </w:t>
      </w:r>
      <w:bookmarkStart w:id="47" w:name="_Hlk197979626"/>
      <w:r w:rsidRPr="009A716D">
        <w:rPr>
          <w:rFonts w:ascii="Arial" w:hAnsi="Arial" w:cs="Arial"/>
        </w:rPr>
        <w:t>The decline in soil nutrient levels may be attributed to maize being a heavy feeder plant with a high demand for nutrient uptake.</w:t>
      </w:r>
    </w:p>
    <w:p w14:paraId="2E4E734D" w14:textId="77777777" w:rsidR="009B3C1C" w:rsidRPr="009A716D" w:rsidRDefault="009B3C1C" w:rsidP="003D6D45">
      <w:pPr>
        <w:jc w:val="both"/>
        <w:rPr>
          <w:rFonts w:ascii="Arial" w:hAnsi="Arial" w:cs="Arial"/>
        </w:rPr>
      </w:pPr>
    </w:p>
    <w:p w14:paraId="518BDD85" w14:textId="77777777" w:rsidR="003D6D45" w:rsidRPr="009A716D" w:rsidRDefault="003D6D45" w:rsidP="003D6D45">
      <w:pPr>
        <w:jc w:val="both"/>
        <w:rPr>
          <w:rFonts w:ascii="Arial" w:hAnsi="Arial" w:cs="Arial"/>
        </w:rPr>
      </w:pPr>
    </w:p>
    <w:p w14:paraId="77F85B73" w14:textId="10B6C781" w:rsidR="003D6D45" w:rsidRPr="009A716D" w:rsidRDefault="003D6D45" w:rsidP="003D6D45">
      <w:pPr>
        <w:spacing w:after="240"/>
        <w:jc w:val="both"/>
        <w:rPr>
          <w:rFonts w:ascii="Arial" w:hAnsi="Arial" w:cs="Arial"/>
          <w:b/>
          <w:bCs/>
          <w:sz w:val="22"/>
          <w:szCs w:val="22"/>
        </w:rPr>
      </w:pPr>
      <w:r w:rsidRPr="009A716D">
        <w:rPr>
          <w:rFonts w:ascii="Arial" w:hAnsi="Arial" w:cs="Arial"/>
          <w:b/>
          <w:caps/>
          <w:sz w:val="22"/>
          <w:szCs w:val="22"/>
        </w:rPr>
        <w:t>4.2</w:t>
      </w:r>
      <w:r w:rsidRPr="009A716D">
        <w:rPr>
          <w:rFonts w:ascii="Arial" w:hAnsi="Arial" w:cs="Arial"/>
          <w:b/>
          <w:sz w:val="22"/>
          <w:szCs w:val="22"/>
        </w:rPr>
        <w:t xml:space="preserve"> </w:t>
      </w:r>
      <w:r w:rsidRPr="009A716D">
        <w:rPr>
          <w:rFonts w:ascii="Arial" w:hAnsi="Arial" w:cs="Arial"/>
          <w:b/>
          <w:bCs/>
          <w:sz w:val="22"/>
          <w:szCs w:val="22"/>
        </w:rPr>
        <w:t xml:space="preserve">Effect of </w:t>
      </w:r>
      <w:proofErr w:type="spellStart"/>
      <w:r w:rsidRPr="009A716D">
        <w:rPr>
          <w:rFonts w:ascii="Arial" w:hAnsi="Arial" w:cs="Arial"/>
          <w:b/>
          <w:bCs/>
          <w:sz w:val="22"/>
          <w:szCs w:val="22"/>
        </w:rPr>
        <w:t>biochar</w:t>
      </w:r>
      <w:proofErr w:type="spellEnd"/>
      <w:r w:rsidRPr="009A716D">
        <w:rPr>
          <w:rFonts w:ascii="Arial" w:hAnsi="Arial" w:cs="Arial"/>
          <w:b/>
          <w:bCs/>
          <w:sz w:val="22"/>
          <w:szCs w:val="22"/>
        </w:rPr>
        <w:t xml:space="preserve">, chicken manure and NPK </w:t>
      </w:r>
      <w:proofErr w:type="spellStart"/>
      <w:r w:rsidRPr="009A716D">
        <w:rPr>
          <w:rFonts w:ascii="Arial" w:hAnsi="Arial" w:cs="Arial"/>
          <w:b/>
          <w:bCs/>
          <w:sz w:val="22"/>
          <w:szCs w:val="22"/>
        </w:rPr>
        <w:t>fertiliser</w:t>
      </w:r>
      <w:proofErr w:type="spellEnd"/>
      <w:r w:rsidRPr="009A716D">
        <w:rPr>
          <w:rFonts w:ascii="Arial" w:hAnsi="Arial" w:cs="Arial"/>
          <w:b/>
          <w:bCs/>
          <w:sz w:val="22"/>
          <w:szCs w:val="22"/>
        </w:rPr>
        <w:t xml:space="preserve"> on phenology of maize varieties</w:t>
      </w:r>
    </w:p>
    <w:p w14:paraId="29CC6B52" w14:textId="258E7981" w:rsidR="003D6D45" w:rsidRPr="009A716D" w:rsidRDefault="003D6D45" w:rsidP="003D6D45">
      <w:pPr>
        <w:jc w:val="both"/>
        <w:rPr>
          <w:rFonts w:ascii="Arial" w:hAnsi="Arial" w:cs="Arial"/>
          <w:shd w:val="clear" w:color="auto" w:fill="FFFFFF"/>
        </w:rPr>
      </w:pPr>
      <w:r w:rsidRPr="009A716D">
        <w:rPr>
          <w:rFonts w:ascii="Arial" w:hAnsi="Arial" w:cs="Arial"/>
          <w:shd w:val="clear" w:color="auto" w:fill="FFFFFF"/>
        </w:rPr>
        <w:t xml:space="preserve">The delay in tasseling and </w:t>
      </w:r>
      <w:proofErr w:type="spellStart"/>
      <w:r w:rsidRPr="009A716D">
        <w:rPr>
          <w:rFonts w:ascii="Arial" w:hAnsi="Arial" w:cs="Arial"/>
          <w:shd w:val="clear" w:color="auto" w:fill="FFFFFF"/>
        </w:rPr>
        <w:t>silking</w:t>
      </w:r>
      <w:proofErr w:type="spellEnd"/>
      <w:r w:rsidRPr="009A716D">
        <w:rPr>
          <w:rFonts w:ascii="Arial" w:hAnsi="Arial" w:cs="Arial"/>
          <w:shd w:val="clear" w:color="auto" w:fill="FFFFFF"/>
        </w:rPr>
        <w:t xml:space="preserve"> in </w:t>
      </w:r>
      <w:proofErr w:type="spellStart"/>
      <w:r w:rsidRPr="009A716D">
        <w:rPr>
          <w:rFonts w:ascii="Arial" w:hAnsi="Arial" w:cs="Arial"/>
          <w:shd w:val="clear" w:color="auto" w:fill="FFFFFF"/>
        </w:rPr>
        <w:t>Obatanpa</w:t>
      </w:r>
      <w:proofErr w:type="spellEnd"/>
      <w:r w:rsidRPr="009A716D">
        <w:rPr>
          <w:rFonts w:ascii="Arial" w:hAnsi="Arial" w:cs="Arial"/>
          <w:shd w:val="clear" w:color="auto" w:fill="FFFFFF"/>
        </w:rPr>
        <w:t xml:space="preserve"> compared to </w:t>
      </w:r>
      <w:proofErr w:type="spellStart"/>
      <w:r w:rsidRPr="009A716D">
        <w:rPr>
          <w:rFonts w:ascii="Arial" w:hAnsi="Arial" w:cs="Arial"/>
          <w:shd w:val="clear" w:color="auto" w:fill="FFFFFF"/>
        </w:rPr>
        <w:t>Omankwa</w:t>
      </w:r>
      <w:proofErr w:type="spellEnd"/>
      <w:r w:rsidRPr="009A716D">
        <w:rPr>
          <w:rFonts w:ascii="Arial" w:hAnsi="Arial" w:cs="Arial"/>
          <w:shd w:val="clear" w:color="auto" w:fill="FFFFFF"/>
        </w:rPr>
        <w:t xml:space="preserve"> in both growing seasons could be attributed to the variations in the hereditary composition of the cultivars and their potential to respond to available nutriments found present in the soil. </w:t>
      </w:r>
      <w:bookmarkStart w:id="48" w:name="_Hlk197979370"/>
      <w:bookmarkStart w:id="49" w:name="_Hlk131451209"/>
      <w:r w:rsidRPr="009A716D">
        <w:rPr>
          <w:rFonts w:ascii="Arial" w:hAnsi="Arial" w:cs="Arial"/>
        </w:rPr>
        <w:t xml:space="preserve">This aligns with the findings of </w:t>
      </w:r>
      <w:r w:rsidRPr="009A716D">
        <w:rPr>
          <w:rFonts w:ascii="Arial" w:hAnsi="Arial" w:cs="Arial"/>
        </w:rPr>
        <w:fldChar w:fldCharType="begin" w:fldLock="1"/>
      </w:r>
      <w:r w:rsidRPr="009A716D">
        <w:rPr>
          <w:rFonts w:ascii="Arial" w:hAnsi="Arial" w:cs="Arial"/>
        </w:rPr>
        <w:instrText>ADDIN CSL_CITATION {"citationItems":[{"id":"ITEM-1","itemData":{"DOI":"10.19045/bspab.2015.43020","abstract":"The performance of organic and inorganic fertilizers have shown positive effects on plant growth in crop production, a study was conducted to measure the effect of various levels of …","author":[{"dropping-particle":"","family":"Faisal","given":"S.","non-dropping-particle":"","parse-names":false,"suffix":""}],"container-title":"Pure and Applied Biology","id":"ITEM-1","issue":"3","issued":{"date-parts":[["2015"]]},"page":"434-440","title":"Effect of organic and inorganic fertilizers on penology of Maize varieties","type":"article-journal","volume":"4"},"uris":["http://www.mendeley.com/documents/?uuid=0eefe0b0-7397-4bc6-9cdd-066e69b50df7"]}],"mendeley":{"formattedCitation":"(Faisal, 2015)","manualFormatting":"Faisal (2015)","plainTextFormattedCitation":"(Faisal, 2015)","previouslyFormattedCitation":"(Faisal, 2015)"},"properties":{"noteIndex":0},"schema":"https://github.com/citation-style-language/schema/raw/master/csl-citation.json"}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Faisal (2015)</w:t>
      </w:r>
      <w:r w:rsidRPr="009A716D">
        <w:rPr>
          <w:rFonts w:ascii="Arial" w:hAnsi="Arial" w:cs="Arial"/>
        </w:rPr>
        <w:fldChar w:fldCharType="end"/>
      </w:r>
      <w:r w:rsidRPr="009A716D">
        <w:rPr>
          <w:rFonts w:ascii="Arial" w:hAnsi="Arial" w:cs="Arial"/>
        </w:rPr>
        <w:t xml:space="preserve">, who reported that different maize varieties significantly affect the number of days to reach 50% </w:t>
      </w:r>
      <w:proofErr w:type="spellStart"/>
      <w:r w:rsidRPr="009A716D">
        <w:rPr>
          <w:rFonts w:ascii="Arial" w:hAnsi="Arial" w:cs="Arial"/>
        </w:rPr>
        <w:t>anthesis</w:t>
      </w:r>
      <w:proofErr w:type="spellEnd"/>
      <w:r w:rsidRPr="009A716D">
        <w:rPr>
          <w:rFonts w:ascii="Arial" w:hAnsi="Arial" w:cs="Arial"/>
        </w:rPr>
        <w:t xml:space="preserve"> and </w:t>
      </w:r>
      <w:proofErr w:type="spellStart"/>
      <w:r w:rsidRPr="009A716D">
        <w:rPr>
          <w:rFonts w:ascii="Arial" w:hAnsi="Arial" w:cs="Arial"/>
        </w:rPr>
        <w:t>silking</w:t>
      </w:r>
      <w:proofErr w:type="spellEnd"/>
      <w:r w:rsidRPr="009A716D">
        <w:rPr>
          <w:rFonts w:ascii="Arial" w:hAnsi="Arial" w:cs="Arial"/>
        </w:rPr>
        <w:t xml:space="preserve">. The shorter time to 50% tasseling and </w:t>
      </w:r>
      <w:proofErr w:type="spellStart"/>
      <w:r w:rsidRPr="009A716D">
        <w:rPr>
          <w:rFonts w:ascii="Arial" w:hAnsi="Arial" w:cs="Arial"/>
        </w:rPr>
        <w:t>silking</w:t>
      </w:r>
      <w:proofErr w:type="spellEnd"/>
      <w:r w:rsidRPr="009A716D">
        <w:rPr>
          <w:rFonts w:ascii="Arial" w:hAnsi="Arial" w:cs="Arial"/>
        </w:rPr>
        <w:t xml:space="preserve"> observed in plots treated with either sole chicken manure (CM), CM </w:t>
      </w:r>
      <w:r w:rsidRPr="009A716D">
        <w:rPr>
          <w:rFonts w:ascii="Arial" w:hAnsi="Arial" w:cs="Arial"/>
        </w:rPr>
        <w:lastRenderedPageBreak/>
        <w:t xml:space="preserve">combined with </w:t>
      </w:r>
      <w:proofErr w:type="spellStart"/>
      <w:r w:rsidRPr="009A716D">
        <w:rPr>
          <w:rFonts w:ascii="Arial" w:hAnsi="Arial" w:cs="Arial"/>
        </w:rPr>
        <w:t>biochar</w:t>
      </w:r>
      <w:proofErr w:type="spellEnd"/>
      <w:r w:rsidRPr="009A716D">
        <w:rPr>
          <w:rFonts w:ascii="Arial" w:hAnsi="Arial" w:cs="Arial"/>
        </w:rPr>
        <w:t xml:space="preserve"> (CM + GB), and their interactions with the maize varieties </w:t>
      </w:r>
      <w:proofErr w:type="spellStart"/>
      <w:r w:rsidRPr="009A716D">
        <w:rPr>
          <w:rFonts w:ascii="Arial" w:hAnsi="Arial" w:cs="Arial"/>
        </w:rPr>
        <w:t>Obatanpa</w:t>
      </w:r>
      <w:proofErr w:type="spellEnd"/>
      <w:r w:rsidRPr="009A716D">
        <w:rPr>
          <w:rFonts w:ascii="Arial" w:hAnsi="Arial" w:cs="Arial"/>
        </w:rPr>
        <w:t xml:space="preserve"> and </w:t>
      </w:r>
      <w:proofErr w:type="spellStart"/>
      <w:r w:rsidRPr="009A716D">
        <w:rPr>
          <w:rFonts w:ascii="Arial" w:hAnsi="Arial" w:cs="Arial"/>
        </w:rPr>
        <w:t>Omankwa</w:t>
      </w:r>
      <w:proofErr w:type="spellEnd"/>
      <w:r w:rsidRPr="009A716D">
        <w:rPr>
          <w:rFonts w:ascii="Arial" w:hAnsi="Arial" w:cs="Arial"/>
        </w:rPr>
        <w:t xml:space="preserve"> in both growing seasons may be attributed to the high organic carbon levels in the organic amendments. This likely enhanced the soil’s moisture-holding capacity and improved its ability to regulate and supply nutrients to the plants. Furthermore, the higher levels of essential macro- and micronutrients in the chicken manure, along with the capacity of </w:t>
      </w:r>
      <w:proofErr w:type="spellStart"/>
      <w:r w:rsidRPr="009A716D">
        <w:rPr>
          <w:rFonts w:ascii="Arial" w:hAnsi="Arial" w:cs="Arial"/>
        </w:rPr>
        <w:t>biochar</w:t>
      </w:r>
      <w:proofErr w:type="spellEnd"/>
      <w:r w:rsidRPr="009A716D">
        <w:rPr>
          <w:rFonts w:ascii="Arial" w:hAnsi="Arial" w:cs="Arial"/>
        </w:rPr>
        <w:t xml:space="preserve"> to improve soil structure by binding soil particles, likely made nutrients more accessible to the plants. This facilitated earlier tasseling and </w:t>
      </w:r>
      <w:proofErr w:type="spellStart"/>
      <w:r w:rsidRPr="009A716D">
        <w:rPr>
          <w:rFonts w:ascii="Arial" w:hAnsi="Arial" w:cs="Arial"/>
        </w:rPr>
        <w:t>silking</w:t>
      </w:r>
      <w:proofErr w:type="spellEnd"/>
      <w:r w:rsidRPr="009A716D">
        <w:rPr>
          <w:rFonts w:ascii="Arial" w:hAnsi="Arial" w:cs="Arial"/>
        </w:rPr>
        <w:t xml:space="preserve">. </w:t>
      </w:r>
      <w:r w:rsidRPr="009A716D">
        <w:rPr>
          <w:rFonts w:ascii="Arial" w:hAnsi="Arial" w:cs="Arial"/>
        </w:rPr>
        <w:fldChar w:fldCharType="begin" w:fldLock="1"/>
      </w:r>
      <w:r w:rsidRPr="009A716D">
        <w:rPr>
          <w:rFonts w:ascii="Arial" w:hAnsi="Arial" w:cs="Arial"/>
        </w:rPr>
        <w:instrText>ADDIN CSL_CITATION {"citationItems":[{"id":"ITEM-1","itemData":{"DOI":"10.18483/ijsci.1116","ISSN":"2410-4477","abstract":"An experiment was conducted to investigate the effect of chicken manure on the growth, yield and profitability of maize at the School of Agriculture Experimental Site, Njala University, during 2014 and 2015 cropping seasons. A total of eight treatment combinations comprising two plant densities (26,666 and 53,333 plants.ha-1) and four chicken manure levels (0, 2, 4 and 8 t.ha-1) were established in split plot design with three replicates. Results revealed that plant height, stem diameter, leaf area index (LAI) and chlorophyll content of leaves significantly increased with time and increasing chicken manure (CM) rate. Seed yield and yield attributes of populations one and two significantly increased with increasing CM rates. Application of CM at 2.0 t.ha-1 increased yields by more than 100% in the second and third seasons; and in populations one compared to the control. Findings of the economic analysis revealed that the 2.0 t.ha-1 CM point application is the most profitable maize production system for populations 1 and 2 in the upland and IVS ecologies. Results suggest that optimum application and adequate supply of plant nutrient from chicken manure is important for the success of conservation and sustainable farming systems. Findings in this study could be used as guide for improving nutrient use efficiency of CM in crop management rotation systems and commercial production of the crop.","author":[{"dropping-particle":"","family":"Kroma","given":"Siaka","non-dropping-particle":"","parse-names":false,"suffix":""},{"dropping-particle":"","family":"E. Norman","given":"Prince","non-dropping-particle":"","parse-names":false,"suffix":""},{"dropping-particle":"","family":"U. Barrie","given":"Alpha","non-dropping-particle":"","parse-names":false,"suffix":""},{"dropping-particle":"","family":"Y. Norman","given":"Sylvia","non-dropping-particle":"","parse-names":false,"suffix":""}],"container-title":"International Journal of Sciences","id":"ITEM-1","issue":"11","issued":{"date-parts":[["2016"]]},"page":"7-13","title":"Efficacy of chicken Manure on the Growth, Yield and Profitability of Maize in the Upland and Inland Valley Swamp of Sierra Leone","type":"article-journal","volume":"5"},"uris":["http://www.mendeley.com/documents/?uuid=789e40ec-26bc-4570-a675-bc54eafecff5"]}],"mendeley":{"formattedCitation":"(Kroma et al., 2016)","manualFormatting":"Kroma et al. (2016)","plainTextFormattedCitation":"(Kroma et al., 2016)","previouslyFormattedCitation":"(Kroma et al., 2016)"},"properties":{"noteIndex":0},"schema":"https://github.com/citation-style-language/schema/raw/master/csl-citation.json"}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Kroma</w:t>
      </w:r>
      <w:r w:rsidRPr="009A716D">
        <w:rPr>
          <w:rFonts w:ascii="Arial" w:hAnsi="Arial" w:cs="Arial"/>
          <w:i/>
          <w:iCs/>
          <w:noProof/>
        </w:rPr>
        <w:t xml:space="preserve"> et al. </w:t>
      </w:r>
      <w:r w:rsidRPr="009A716D">
        <w:rPr>
          <w:rFonts w:ascii="Arial" w:hAnsi="Arial" w:cs="Arial"/>
          <w:noProof/>
        </w:rPr>
        <w:t>(2016)</w:t>
      </w:r>
      <w:r w:rsidRPr="009A716D">
        <w:rPr>
          <w:rFonts w:ascii="Arial" w:hAnsi="Arial" w:cs="Arial"/>
        </w:rPr>
        <w:fldChar w:fldCharType="end"/>
      </w:r>
      <w:r w:rsidRPr="009A716D">
        <w:rPr>
          <w:rFonts w:ascii="Arial" w:hAnsi="Arial" w:cs="Arial"/>
        </w:rPr>
        <w:t xml:space="preserve"> also observed that applying organic </w:t>
      </w:r>
      <w:proofErr w:type="spellStart"/>
      <w:r w:rsidR="003F0364">
        <w:rPr>
          <w:rFonts w:ascii="Arial" w:hAnsi="Arial" w:cs="Arial"/>
        </w:rPr>
        <w:t>fertiliser</w:t>
      </w:r>
      <w:r w:rsidRPr="009A716D">
        <w:rPr>
          <w:rFonts w:ascii="Arial" w:hAnsi="Arial" w:cs="Arial"/>
        </w:rPr>
        <w:t>s</w:t>
      </w:r>
      <w:proofErr w:type="spellEnd"/>
      <w:r w:rsidRPr="009A716D">
        <w:rPr>
          <w:rFonts w:ascii="Arial" w:hAnsi="Arial" w:cs="Arial"/>
        </w:rPr>
        <w:t xml:space="preserve"> improves soil moisture retention, increases pH and porosity, lowers soil temperature, reduces nutrient loss through leaching, and overall supports early reproductive growth in plants.</w:t>
      </w:r>
      <w:bookmarkEnd w:id="48"/>
    </w:p>
    <w:p w14:paraId="223DFB5D" w14:textId="77777777" w:rsidR="003D6D45" w:rsidRPr="009A716D" w:rsidRDefault="003D6D45" w:rsidP="003D6D45">
      <w:pPr>
        <w:jc w:val="both"/>
        <w:rPr>
          <w:rFonts w:ascii="Arial" w:hAnsi="Arial" w:cs="Arial"/>
        </w:rPr>
      </w:pPr>
    </w:p>
    <w:p w14:paraId="3EE0D8B5" w14:textId="77777777" w:rsidR="003D6D45" w:rsidRPr="009A716D" w:rsidRDefault="003D6D45" w:rsidP="003D6D45">
      <w:pPr>
        <w:jc w:val="both"/>
        <w:rPr>
          <w:rFonts w:ascii="Arial" w:hAnsi="Arial" w:cs="Arial"/>
          <w:shd w:val="clear" w:color="auto" w:fill="FFFFFF"/>
        </w:rPr>
      </w:pPr>
      <w:bookmarkStart w:id="50" w:name="_Hlk197979498"/>
      <w:r w:rsidRPr="009A716D">
        <w:rPr>
          <w:rFonts w:ascii="Arial" w:hAnsi="Arial" w:cs="Arial"/>
          <w:shd w:val="clear" w:color="auto" w:fill="FFFFFF"/>
        </w:rPr>
        <w:t xml:space="preserve">The delay in tasseling and </w:t>
      </w:r>
      <w:proofErr w:type="spellStart"/>
      <w:r w:rsidRPr="009A716D">
        <w:rPr>
          <w:rFonts w:ascii="Arial" w:hAnsi="Arial" w:cs="Arial"/>
          <w:shd w:val="clear" w:color="auto" w:fill="FFFFFF"/>
        </w:rPr>
        <w:t>silking</w:t>
      </w:r>
      <w:proofErr w:type="spellEnd"/>
      <w:r w:rsidRPr="009A716D">
        <w:rPr>
          <w:rFonts w:ascii="Arial" w:hAnsi="Arial" w:cs="Arial"/>
          <w:shd w:val="clear" w:color="auto" w:fill="FFFFFF"/>
        </w:rPr>
        <w:t xml:space="preserve"> in </w:t>
      </w:r>
      <w:bookmarkEnd w:id="50"/>
      <w:proofErr w:type="spellStart"/>
      <w:r w:rsidRPr="009A716D">
        <w:rPr>
          <w:rFonts w:ascii="Arial" w:hAnsi="Arial" w:cs="Arial"/>
          <w:shd w:val="clear" w:color="auto" w:fill="FFFFFF"/>
        </w:rPr>
        <w:t>unamended</w:t>
      </w:r>
      <w:proofErr w:type="spellEnd"/>
      <w:r w:rsidRPr="009A716D">
        <w:rPr>
          <w:rFonts w:ascii="Arial" w:hAnsi="Arial" w:cs="Arial"/>
          <w:shd w:val="clear" w:color="auto" w:fill="FFFFFF"/>
        </w:rPr>
        <w:t xml:space="preserve"> soils compared to amended soils could be due low soil nutrients. This corroborates with </w:t>
      </w:r>
      <w:bookmarkStart w:id="51" w:name="_Hlk197979525"/>
      <w:r w:rsidRPr="009A716D">
        <w:rPr>
          <w:rFonts w:ascii="Arial" w:hAnsi="Arial" w:cs="Arial"/>
          <w:shd w:val="clear" w:color="auto" w:fill="FFFFFF"/>
        </w:rPr>
        <w:t xml:space="preserve">findings of </w:t>
      </w:r>
      <w:bookmarkEnd w:id="51"/>
      <w:r w:rsidRPr="009A716D">
        <w:rPr>
          <w:rFonts w:ascii="Arial" w:hAnsi="Arial" w:cs="Arial"/>
        </w:rPr>
        <w:fldChar w:fldCharType="begin" w:fldLock="1"/>
      </w:r>
      <w:r w:rsidRPr="009A716D">
        <w:rPr>
          <w:rFonts w:ascii="Arial" w:hAnsi="Arial" w:cs="Arial"/>
        </w:rPr>
        <w:instrText>ADDIN CSL_CITATION {"citationItems":[{"id":"ITEM-1","itemData":{"author":[{"dropping-particle":"","family":"Gurmu","given":"Sisay","non-dropping-particle":"","parse-names":false,"suffix":""},{"dropping-particle":"","family":"Mintesnot","given":"Adugnaw","non-dropping-particle":"","parse-names":false,"suffix":""}],"container-title":"I nternational Journal of Research Studies in Science, Engineering and Technology","id":"ITEM-1","issue":"1","issued":{"date-parts":[["2020"]]},"page":"18-28","title":"Effect of Combined Application of NPS Fertilizer and Compost on Phenology and Growth of Quality Protein Maize ( Zea Mays L .) at Jimma , South Western Ethiopia","type":"article-journal","volume":"7"},"uris":["http://www.mendeley.com/documents/?uuid=2adf49bf-2c08-4dbe-af55-fb6310498a44"]}],"mendeley":{"formattedCitation":"(Gurmu &amp; Mintesnot, 2020)","manualFormatting":"Gurmu &amp; Mintesnot (2020)","plainTextFormattedCitation":"(Gurmu &amp; Mintesnot, 2020)","previouslyFormattedCitation":"(Gurmu &amp; Mintesnot, 2020)"},"properties":{"noteIndex":0},"schema":"https://github.com/citation-style-language/schema/raw/master/csl-citation.json"}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Gurmu &amp; Mintesnot (2020)</w:t>
      </w:r>
      <w:r w:rsidRPr="009A716D">
        <w:rPr>
          <w:rFonts w:ascii="Arial" w:hAnsi="Arial" w:cs="Arial"/>
        </w:rPr>
        <w:fldChar w:fldCharType="end"/>
      </w:r>
      <w:r w:rsidRPr="009A716D">
        <w:rPr>
          <w:rFonts w:ascii="Arial" w:hAnsi="Arial" w:cs="Arial"/>
          <w:shd w:val="clear" w:color="auto" w:fill="FFFFFF"/>
        </w:rPr>
        <w:t xml:space="preserve">. Previous studies have demonstrated the effectiveness of </w:t>
      </w:r>
      <w:proofErr w:type="spellStart"/>
      <w:r w:rsidRPr="009A716D">
        <w:rPr>
          <w:rFonts w:ascii="Arial" w:hAnsi="Arial" w:cs="Arial"/>
          <w:shd w:val="clear" w:color="auto" w:fill="FFFFFF"/>
        </w:rPr>
        <w:t>biochar</w:t>
      </w:r>
      <w:proofErr w:type="spellEnd"/>
      <w:r w:rsidRPr="009A716D">
        <w:rPr>
          <w:rFonts w:ascii="Arial" w:hAnsi="Arial" w:cs="Arial"/>
          <w:shd w:val="clear" w:color="auto" w:fill="FFFFFF"/>
        </w:rPr>
        <w:t xml:space="preserve"> in increasing soil water holding capacity (WHC), enhancing soil pH and reducing nutrient leaching (N, P, Mg, and Si) </w:t>
      </w:r>
      <w:r w:rsidRPr="009A716D">
        <w:rPr>
          <w:rFonts w:ascii="Arial" w:hAnsi="Arial" w:cs="Arial"/>
          <w:shd w:val="clear" w:color="auto" w:fill="FFFFFF"/>
        </w:rPr>
        <w:fldChar w:fldCharType="begin" w:fldLock="1"/>
      </w:r>
      <w:r w:rsidRPr="009A716D">
        <w:rPr>
          <w:rFonts w:ascii="Arial" w:hAnsi="Arial" w:cs="Arial"/>
          <w:shd w:val="clear" w:color="auto" w:fill="FFFFFF"/>
        </w:rPr>
        <w:instrText>ADDIN CSL_CITATION {"citationItems":[{"id":"ITEM-1","itemData":{"DOI":"https://doi.org/10.1016/j.geoderma.2010.05.012","author":[{"dropping-particle":"","family":"Laird","given":"D.","non-dropping-particle":"","parse-names":false,"suffix":""},{"dropping-particle":"","family":"Fleming","given":"P.","non-dropping-particle":"","parse-names":false,"suffix":""},{"dropping-particle":"","family":"Wang","given":"B.","non-dropping-particle":"","parse-names":false,"suffix":""},{"dropping-particle":"","family":"Horton","given":"R.","non-dropping-particle":"","parse-names":false,"suffix":""},{"dropping-particle":"","family":"Karlen","given":"D.","non-dropping-particle":"","parse-names":false,"suffix":""}],"container-title":"Geoderma","id":"ITEM-1","issue":"3-4","issued":{"date-parts":[["2010"]]},"page":"436-442","title":"Biochar impact on nutrient leaching from a Midwestern agricultural soil","type":"article-journal","volume":"158"},"uris":["http://www.mendeley.com/documents/?uuid=bf67cfe4-ae42-40c7-93f6-6ee9ceac20ca"]},{"id":"ITEM-2","itemData":{"DOI":"https://doi.org/10.1016/j.agee.2016.04.024","author":[{"dropping-particle":"","family":"Sorrenti","given":"G.","non-dropping-particle":"","parse-names":false,"suffix":""},{"dropping-particle":"","family":"Toselli","given":"M.","non-dropping-particle":"","parse-names":false,"suffix":""}],"container-title":"Agriculture, Ecosystems &amp; Environment","id":"ITEM-2","issued":{"date-parts":[["2016"]]},"page":"56-64","title":"Soil leaching as affected by the amendment with biochar and compost","type":"article-journal","volume":"226"},"uris":["http://www.mendeley.com/documents/?uuid=434fa68e-cb95-40a0-94c4-c6ec12cf75b7"]}],"mendeley":{"formattedCitation":"(Laird et al., 2010; Sorrenti &amp; Toselli, 2016)","plainTextFormattedCitation":"(Laird et al., 2010; Sorrenti &amp; Toselli, 2016)","previouslyFormattedCitation":"(Laird et al., 2010; Sorrenti &amp; Toselli, 2016)"},"properties":{"noteIndex":0},"schema":"https://github.com/citation-style-language/schema/raw/master/csl-citation.json"}</w:instrText>
      </w:r>
      <w:r w:rsidRPr="009A716D">
        <w:rPr>
          <w:rFonts w:ascii="Arial" w:hAnsi="Arial" w:cs="Arial"/>
          <w:shd w:val="clear" w:color="auto" w:fill="FFFFFF"/>
        </w:rPr>
        <w:fldChar w:fldCharType="separate"/>
      </w:r>
      <w:r w:rsidRPr="009A716D">
        <w:rPr>
          <w:rFonts w:ascii="Arial" w:hAnsi="Arial" w:cs="Arial"/>
          <w:noProof/>
          <w:shd w:val="clear" w:color="auto" w:fill="FFFFFF"/>
        </w:rPr>
        <w:t xml:space="preserve">(Laird </w:t>
      </w:r>
      <w:r w:rsidRPr="009A716D">
        <w:rPr>
          <w:rFonts w:ascii="Arial" w:hAnsi="Arial" w:cs="Arial"/>
          <w:i/>
          <w:iCs/>
          <w:noProof/>
          <w:shd w:val="clear" w:color="auto" w:fill="FFFFFF"/>
        </w:rPr>
        <w:t>et al.,</w:t>
      </w:r>
      <w:r w:rsidRPr="009A716D">
        <w:rPr>
          <w:rFonts w:ascii="Arial" w:hAnsi="Arial" w:cs="Arial"/>
          <w:noProof/>
          <w:shd w:val="clear" w:color="auto" w:fill="FFFFFF"/>
        </w:rPr>
        <w:t xml:space="preserve"> 2010; Sorrenti &amp; Toselli, 2016)</w:t>
      </w:r>
      <w:r w:rsidRPr="009A716D">
        <w:rPr>
          <w:rFonts w:ascii="Arial" w:hAnsi="Arial" w:cs="Arial"/>
          <w:shd w:val="clear" w:color="auto" w:fill="FFFFFF"/>
        </w:rPr>
        <w:fldChar w:fldCharType="end"/>
      </w:r>
      <w:r w:rsidRPr="009A716D">
        <w:rPr>
          <w:rFonts w:ascii="Arial" w:hAnsi="Arial" w:cs="Arial"/>
          <w:shd w:val="clear" w:color="auto" w:fill="FFFFFF"/>
        </w:rPr>
        <w:t xml:space="preserve"> and that plants have better access to nutrients e.g. N for effective growth</w:t>
      </w:r>
      <w:bookmarkEnd w:id="49"/>
      <w:r w:rsidRPr="009A716D">
        <w:rPr>
          <w:rFonts w:ascii="Arial" w:hAnsi="Arial" w:cs="Arial"/>
          <w:shd w:val="clear" w:color="auto" w:fill="FFFFFF"/>
        </w:rPr>
        <w:t xml:space="preserve"> and development</w:t>
      </w:r>
      <w:r w:rsidRPr="009A716D">
        <w:rPr>
          <w:rFonts w:ascii="Arial" w:hAnsi="Arial" w:cs="Arial"/>
        </w:rPr>
        <w:t xml:space="preserve">. </w:t>
      </w:r>
      <w:proofErr w:type="spellStart"/>
      <w:r w:rsidRPr="009A716D">
        <w:rPr>
          <w:rFonts w:ascii="Arial" w:hAnsi="Arial" w:cs="Arial"/>
          <w:shd w:val="clear" w:color="auto" w:fill="FFFFFF"/>
        </w:rPr>
        <w:t>Biochar</w:t>
      </w:r>
      <w:proofErr w:type="spellEnd"/>
      <w:r w:rsidRPr="009A716D">
        <w:rPr>
          <w:rFonts w:ascii="Arial" w:hAnsi="Arial" w:cs="Arial"/>
          <w:shd w:val="clear" w:color="auto" w:fill="FFFFFF"/>
        </w:rPr>
        <w:t xml:space="preserve"> application in combination with organic manure increases soil C storage and minimizes nitrate and ammonium leaching, increasing nutrient availability to plants and improving plant development </w:t>
      </w:r>
      <w:r w:rsidRPr="009A716D">
        <w:rPr>
          <w:rFonts w:ascii="Arial" w:hAnsi="Arial" w:cs="Arial"/>
          <w:shd w:val="clear" w:color="auto" w:fill="FFFFFF"/>
        </w:rPr>
        <w:fldChar w:fldCharType="begin" w:fldLock="1"/>
      </w:r>
      <w:r w:rsidRPr="009A716D">
        <w:rPr>
          <w:rFonts w:ascii="Arial" w:hAnsi="Arial" w:cs="Arial"/>
          <w:shd w:val="clear" w:color="auto" w:fill="FFFFFF"/>
        </w:rPr>
        <w:instrText>ADDIN CSL_CITATION {"citationItems":[{"id":"ITEM-1","itemData":{"DOI":"https://doi.org/10.1016/j.jenvman.2018.08.082","author":[{"dropping-particle":"","family":"Kavitha","given":"B.","non-dropping-particle":"","parse-names":false,"suffix":""},{"dropping-particle":"","family":"Reddy","given":"P.V.L.","non-dropping-particle":"","parse-names":false,"suffix":""},{"dropping-particle":"","family":"Kim","given":"B.","non-dropping-particle":"","parse-names":false,"suffix":""},{"dropping-particle":"","family":"Lee","given":"S.S.","non-dropping-particle":"","parse-names":false,"suffix":""},{"dropping-particle":"","family":"Pandey","given":"S.K.","non-dropping-particle":"","parse-names":false,"suffix":""},{"dropping-particle":"","family":"Kim","given":"K.H.","non-dropping-particle":"","parse-names":false,"suffix":""}],"container-title":"Journal of Environmental Management","id":"ITEM-1","issued":{"date-parts":[["2018"]]},"page":"146-154","title":"Benefits and limitations of biochar amendment in agricultural soils: A review.","type":"article-journal","volume":"227"},"uris":["http://www.mendeley.com/documents/?uuid=dbeac581-723a-4548-9d67-c9ab552577e4"]},{"id":"ITEM-2","itemData":{"author":[{"dropping-particle":"","family":"Wang","given":"Y.","non-dropping-particle":"","parse-names":false,"suffix":""},{"dropping-particle":"","family":"Liu","given":"Y.","non-dropping-particle":"","parse-names":false,"suffix":""},{"dropping-particle":"","family":"Liu","given":"R.","non-dropping-particle":"","parse-names":false,"suffix":""},{"dropping-particle":"","family":"Zhang","given":"A.","non-dropping-particle":"","parse-names":false,"suffix":""},{"dropping-particle":"","family":"Yang","given":"S.","non-dropping-particle":"","parse-names":false,"suffix":""},{"dropping-particle":"","family":"Liu","given":"H.","non-dropping-particle":"","parse-names":false,"suffix":""},{"dropping-particle":"","family":"Zhou","given":"Y.","non-dropping-particle":"","parse-names":false,"suffix":""},{"dropping-particle":"","family":"Yanng","given":"Z.","non-dropping-particle":"","parse-names":false,"suffix":""}],"container-title":"Scientific Reports","id":"ITEM-2","issue":"1","issued":{"date-parts":[["2017"]]},"page":"1592","title":"Biochar amendment reduces paddy soil nitrogen leaching but increases net global warming potential in Ningxia irrigation, China.","type":"article-journal","volume":"7"},"uris":["http://www.mendeley.com/documents/?uuid=46c750ff-30a7-47f6-9ac6-379fb798d3d2"]}],"mendeley":{"formattedCitation":"(Kavitha et al., 2018; Wang et al., 2017)","manualFormatting":"(Wang et al., 2017; Kavitha et al., 2018)","plainTextFormattedCitation":"(Kavitha et al., 2018; Wang et al., 2017)","previouslyFormattedCitation":"(Kavitha et al., 2018; Wang et al., 2017)"},"properties":{"noteIndex":0},"schema":"https://github.com/citation-style-language/schema/raw/master/csl-citation.json"}</w:instrText>
      </w:r>
      <w:r w:rsidRPr="009A716D">
        <w:rPr>
          <w:rFonts w:ascii="Arial" w:hAnsi="Arial" w:cs="Arial"/>
          <w:shd w:val="clear" w:color="auto" w:fill="FFFFFF"/>
        </w:rPr>
        <w:fldChar w:fldCharType="separate"/>
      </w:r>
      <w:r w:rsidRPr="009A716D">
        <w:rPr>
          <w:rFonts w:ascii="Arial" w:hAnsi="Arial" w:cs="Arial"/>
          <w:noProof/>
          <w:shd w:val="clear" w:color="auto" w:fill="FFFFFF"/>
        </w:rPr>
        <w:t xml:space="preserve">(Wang </w:t>
      </w:r>
      <w:r w:rsidRPr="009A716D">
        <w:rPr>
          <w:rFonts w:ascii="Arial" w:hAnsi="Arial" w:cs="Arial"/>
          <w:i/>
          <w:iCs/>
          <w:noProof/>
          <w:shd w:val="clear" w:color="auto" w:fill="FFFFFF"/>
        </w:rPr>
        <w:t xml:space="preserve">et al., </w:t>
      </w:r>
      <w:r w:rsidRPr="009A716D">
        <w:rPr>
          <w:rFonts w:ascii="Arial" w:hAnsi="Arial" w:cs="Arial"/>
          <w:noProof/>
          <w:shd w:val="clear" w:color="auto" w:fill="FFFFFF"/>
        </w:rPr>
        <w:t>2017; Kavitha</w:t>
      </w:r>
      <w:r w:rsidRPr="009A716D">
        <w:rPr>
          <w:rFonts w:ascii="Arial" w:hAnsi="Arial" w:cs="Arial"/>
          <w:i/>
          <w:iCs/>
          <w:noProof/>
          <w:shd w:val="clear" w:color="auto" w:fill="FFFFFF"/>
        </w:rPr>
        <w:t xml:space="preserve"> et al.,</w:t>
      </w:r>
      <w:r w:rsidRPr="009A716D">
        <w:rPr>
          <w:rFonts w:ascii="Arial" w:hAnsi="Arial" w:cs="Arial"/>
          <w:noProof/>
          <w:shd w:val="clear" w:color="auto" w:fill="FFFFFF"/>
        </w:rPr>
        <w:t xml:space="preserve"> 2018)</w:t>
      </w:r>
      <w:r w:rsidRPr="009A716D">
        <w:rPr>
          <w:rFonts w:ascii="Arial" w:hAnsi="Arial" w:cs="Arial"/>
          <w:shd w:val="clear" w:color="auto" w:fill="FFFFFF"/>
        </w:rPr>
        <w:fldChar w:fldCharType="end"/>
      </w:r>
      <w:r w:rsidRPr="009A716D">
        <w:rPr>
          <w:rFonts w:ascii="Arial" w:hAnsi="Arial" w:cs="Arial"/>
          <w:shd w:val="clear" w:color="auto" w:fill="FFFFFF"/>
        </w:rPr>
        <w:t xml:space="preserve">. </w:t>
      </w:r>
      <w:bookmarkStart w:id="52" w:name="_Hlk197979583"/>
      <w:r w:rsidRPr="009A716D">
        <w:rPr>
          <w:rFonts w:ascii="Arial" w:hAnsi="Arial" w:cs="Arial"/>
        </w:rPr>
        <w:t xml:space="preserve">This reflection may perhaps also be ascribed </w:t>
      </w:r>
      <w:bookmarkEnd w:id="52"/>
      <w:r w:rsidRPr="009A716D">
        <w:rPr>
          <w:rFonts w:ascii="Arial" w:hAnsi="Arial" w:cs="Arial"/>
        </w:rPr>
        <w:t xml:space="preserve">to the inability of the soil to supply essential plant nutrients for effective growth. This agrees with </w:t>
      </w:r>
      <w:r w:rsidRPr="009A716D">
        <w:rPr>
          <w:rFonts w:ascii="Arial" w:hAnsi="Arial" w:cs="Arial"/>
        </w:rPr>
        <w:fldChar w:fldCharType="begin" w:fldLock="1"/>
      </w:r>
      <w:r w:rsidRPr="009A716D">
        <w:rPr>
          <w:rFonts w:ascii="Arial" w:hAnsi="Arial" w:cs="Arial"/>
        </w:rPr>
        <w:instrText>ADDIN CSL_CITATION {"citationItems":[{"id":"ITEM-1","itemData":{"DOI":"10.9734/ajee/2020/v13i430188","abstract":"Aim: This research investigated the utilization of livestock manure as nutrient source in maize farming.\r Place and Duration: The field experiment was carried out at the research field of the Federal Ministry of Agriculture and Rural Development, Lagos State Field Office, Nigeria during the late planting season (July/August) of 2019.\r Methodology: An experimental field research was conducted to compare the variation in the vegetative parameters and yields of maize grown with different livestock wastes. The experiment consisted of six treatments, cattle, pig, poultry, sheep manures, NPK and control experiment set-up in a Randomized Complete Block Design with four replicates. The following data were recorded during the experiment: plant height, number of leaves, number of days to first tasselling and silking, number of cob, cob length, effective cob length, cob diameter, cob weight, ear weight, 100 grain weight, grain yield and shelling percentage. Data recorded were exposed to Analysis of Variance (ANOVA) and the means were separated with Duncan Multiple Range Test.\r Results: The plant height and number of leaves recorded at 9 Weeks After Planting were 215.53, 217.57, 219.69, 188.85, 219.19, 182.76 and 13.60, 13.40, 13.8, 12.4, 13.8, 12.2 cm for cattle, pig, poultry, sheep, NPK and control respectively while the yield were 3193.00, 3055.20, 3513.00, 2855.00, 3791.00 and 1523.80 kg/ha for cattle, pig, poultry, sheep, NPK and control respectively.\r Conclusion: Considering the yields recorded, it has shown that cattle, pig, poultry and sheep manures are suitable for sustainable maize growth and is a means of livestock waste management.","author":[{"dropping-particle":"","family":"Olatunji","given":"K. O.","non-dropping-particle":"","parse-names":false,"suffix":""},{"dropping-particle":"","family":"Adebayo","given":"A. O.","non-dropping-particle":"","parse-names":false,"suffix":""},{"dropping-particle":"","family":"Bolaji","given":"G. E.","non-dropping-particle":"","parse-names":false,"suffix":""}],"container-title":"Asian Journal of Environment &amp; Ecology","id":"ITEM-1","issue":"4","issued":{"date-parts":[["2020"]]},"page":"31-40","title":"Investigating Organic Manure and Inorganic Fertilizer for Sustainable Maize (Zea mays) Production in Southwestern Nigeria","type":"article-journal","volume":"13"},"uris":["http://www.mendeley.com/documents/?uuid=cb56ec2d-6249-49ff-9af7-534546d0dd87"]}],"mendeley":{"formattedCitation":"(Olatunji et al., 2020)","manualFormatting":"Olatunji et al. (2020)","plainTextFormattedCitation":"(Olatunji et al., 2020)","previouslyFormattedCitation":"(Olatunji et al., 2020)"},"properties":{"noteIndex":0},"schema":"https://github.com/citation-style-language/schema/raw/master/csl-citation.json"}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Olatunji </w:t>
      </w:r>
      <w:r w:rsidRPr="009A716D">
        <w:rPr>
          <w:rFonts w:ascii="Arial" w:hAnsi="Arial" w:cs="Arial"/>
          <w:i/>
          <w:iCs/>
          <w:noProof/>
        </w:rPr>
        <w:t>et al.</w:t>
      </w:r>
      <w:r w:rsidRPr="009A716D">
        <w:rPr>
          <w:rFonts w:ascii="Arial" w:hAnsi="Arial" w:cs="Arial"/>
          <w:noProof/>
        </w:rPr>
        <w:t xml:space="preserve"> (2020)</w:t>
      </w:r>
      <w:r w:rsidRPr="009A716D">
        <w:rPr>
          <w:rFonts w:ascii="Arial" w:hAnsi="Arial" w:cs="Arial"/>
        </w:rPr>
        <w:fldChar w:fldCharType="end"/>
      </w:r>
      <w:r w:rsidRPr="009A716D">
        <w:rPr>
          <w:rFonts w:ascii="Arial" w:hAnsi="Arial" w:cs="Arial"/>
        </w:rPr>
        <w:t xml:space="preserve"> that </w:t>
      </w:r>
      <w:proofErr w:type="spellStart"/>
      <w:r w:rsidRPr="009A716D">
        <w:rPr>
          <w:rFonts w:ascii="Arial" w:hAnsi="Arial" w:cs="Arial"/>
        </w:rPr>
        <w:t>unamended</w:t>
      </w:r>
      <w:proofErr w:type="spellEnd"/>
      <w:r w:rsidRPr="009A716D">
        <w:rPr>
          <w:rFonts w:ascii="Arial" w:hAnsi="Arial" w:cs="Arial"/>
        </w:rPr>
        <w:t xml:space="preserve"> soils supply little or no nutrient that are essentially </w:t>
      </w:r>
      <w:bookmarkStart w:id="53" w:name="_Hlk197979563"/>
      <w:r w:rsidRPr="009A716D">
        <w:rPr>
          <w:rFonts w:ascii="Arial" w:hAnsi="Arial" w:cs="Arial"/>
        </w:rPr>
        <w:t>desirable for reproductive growth.</w:t>
      </w:r>
      <w:bookmarkEnd w:id="53"/>
    </w:p>
    <w:p w14:paraId="528E0289" w14:textId="0DD955B3" w:rsidR="003D6D45" w:rsidRPr="009A716D" w:rsidRDefault="003D6D45" w:rsidP="003D6D45">
      <w:pPr>
        <w:pStyle w:val="Body"/>
        <w:rPr>
          <w:rFonts w:ascii="Arial" w:hAnsi="Arial" w:cs="Arial"/>
        </w:rPr>
      </w:pPr>
    </w:p>
    <w:p w14:paraId="5C727BCC" w14:textId="77777777" w:rsidR="003D6D45" w:rsidRPr="009A716D" w:rsidRDefault="003D6D45" w:rsidP="003D6D45">
      <w:pPr>
        <w:jc w:val="both"/>
        <w:rPr>
          <w:rFonts w:ascii="Arial" w:hAnsi="Arial" w:cs="Arial"/>
          <w:b/>
          <w:bCs/>
          <w:sz w:val="22"/>
          <w:szCs w:val="22"/>
        </w:rPr>
      </w:pPr>
      <w:r w:rsidRPr="009A716D">
        <w:rPr>
          <w:rFonts w:ascii="Arial" w:hAnsi="Arial" w:cs="Arial"/>
          <w:b/>
          <w:caps/>
          <w:sz w:val="22"/>
          <w:szCs w:val="22"/>
        </w:rPr>
        <w:t>4.3</w:t>
      </w:r>
      <w:r w:rsidRPr="009A716D">
        <w:rPr>
          <w:rFonts w:ascii="Arial" w:hAnsi="Arial" w:cs="Arial"/>
          <w:b/>
          <w:sz w:val="22"/>
          <w:szCs w:val="22"/>
        </w:rPr>
        <w:t xml:space="preserve"> </w:t>
      </w:r>
      <w:r w:rsidRPr="009A716D">
        <w:rPr>
          <w:rFonts w:ascii="Arial" w:hAnsi="Arial" w:cs="Arial"/>
          <w:b/>
          <w:bCs/>
          <w:sz w:val="22"/>
          <w:szCs w:val="22"/>
        </w:rPr>
        <w:t xml:space="preserve">Effect of </w:t>
      </w:r>
      <w:proofErr w:type="spellStart"/>
      <w:r w:rsidRPr="009A716D">
        <w:rPr>
          <w:rFonts w:ascii="Arial" w:hAnsi="Arial" w:cs="Arial"/>
          <w:b/>
          <w:bCs/>
          <w:sz w:val="22"/>
          <w:szCs w:val="22"/>
        </w:rPr>
        <w:t>biochar</w:t>
      </w:r>
      <w:proofErr w:type="spellEnd"/>
      <w:r w:rsidRPr="009A716D">
        <w:rPr>
          <w:rFonts w:ascii="Arial" w:hAnsi="Arial" w:cs="Arial"/>
          <w:b/>
          <w:bCs/>
          <w:sz w:val="22"/>
          <w:szCs w:val="22"/>
        </w:rPr>
        <w:t xml:space="preserve">, chicken manure and NPK </w:t>
      </w:r>
      <w:proofErr w:type="spellStart"/>
      <w:r w:rsidRPr="009A716D">
        <w:rPr>
          <w:rFonts w:ascii="Arial" w:hAnsi="Arial" w:cs="Arial"/>
          <w:b/>
          <w:bCs/>
          <w:sz w:val="22"/>
          <w:szCs w:val="22"/>
        </w:rPr>
        <w:t>fertiliser</w:t>
      </w:r>
      <w:proofErr w:type="spellEnd"/>
      <w:r w:rsidRPr="009A716D">
        <w:rPr>
          <w:rFonts w:ascii="Arial" w:hAnsi="Arial" w:cs="Arial"/>
          <w:b/>
          <w:bCs/>
          <w:sz w:val="22"/>
          <w:szCs w:val="22"/>
        </w:rPr>
        <w:t xml:space="preserve"> on vegetative growth of maize varieties </w:t>
      </w:r>
    </w:p>
    <w:p w14:paraId="0B57E0C9" w14:textId="2A8BFF5D" w:rsidR="003D6D45" w:rsidRPr="009A716D" w:rsidRDefault="003D6D45" w:rsidP="003D6D45">
      <w:pPr>
        <w:spacing w:before="240"/>
        <w:jc w:val="both"/>
        <w:rPr>
          <w:rFonts w:ascii="Arial" w:hAnsi="Arial" w:cs="Arial"/>
        </w:rPr>
      </w:pPr>
      <w:r w:rsidRPr="009A716D">
        <w:rPr>
          <w:rFonts w:ascii="Arial" w:hAnsi="Arial" w:cs="Arial"/>
        </w:rPr>
        <w:t xml:space="preserve">The significantly taller plants and wider stem diameter produced by </w:t>
      </w:r>
      <w:proofErr w:type="spellStart"/>
      <w:r w:rsidRPr="009A716D">
        <w:rPr>
          <w:rFonts w:ascii="Arial" w:hAnsi="Arial" w:cs="Arial"/>
        </w:rPr>
        <w:t>Obatanpa</w:t>
      </w:r>
      <w:proofErr w:type="spellEnd"/>
      <w:r w:rsidRPr="009A716D">
        <w:rPr>
          <w:rFonts w:ascii="Arial" w:hAnsi="Arial" w:cs="Arial"/>
        </w:rPr>
        <w:t xml:space="preserve"> than </w:t>
      </w:r>
      <w:proofErr w:type="spellStart"/>
      <w:r w:rsidRPr="009A716D">
        <w:rPr>
          <w:rFonts w:ascii="Arial" w:hAnsi="Arial" w:cs="Arial"/>
        </w:rPr>
        <w:t>Omankwa</w:t>
      </w:r>
      <w:proofErr w:type="spellEnd"/>
      <w:r w:rsidRPr="009A716D">
        <w:rPr>
          <w:rFonts w:ascii="Arial" w:hAnsi="Arial" w:cs="Arial"/>
        </w:rPr>
        <w:t xml:space="preserve"> in both years is sign of variations in the hereditary characteristics of the two maize varieties and their ability to exploit environmental conditions such as soil moisture, temperature and nutrients. Maize planted on 10 t/ha CM significantly improved vegetative growth, thus taller plant and wider stem diameter than the other treated and </w:t>
      </w:r>
      <w:proofErr w:type="spellStart"/>
      <w:r w:rsidRPr="009A716D">
        <w:rPr>
          <w:rFonts w:ascii="Arial" w:hAnsi="Arial" w:cs="Arial"/>
        </w:rPr>
        <w:t>unamended</w:t>
      </w:r>
      <w:proofErr w:type="spellEnd"/>
      <w:r w:rsidRPr="009A716D">
        <w:rPr>
          <w:rFonts w:ascii="Arial" w:hAnsi="Arial" w:cs="Arial"/>
        </w:rPr>
        <w:t xml:space="preserve"> plots. This could be due to the greater supply of essential plant nutrients and the improvement of the soil physicochemical properties by the chicken manure applied. </w:t>
      </w:r>
      <w:bookmarkStart w:id="54" w:name="_Hlk197979018"/>
      <w:r w:rsidRPr="009A716D">
        <w:rPr>
          <w:rFonts w:ascii="Arial" w:hAnsi="Arial" w:cs="Arial"/>
        </w:rPr>
        <w:t xml:space="preserve">According to </w:t>
      </w:r>
      <w:r w:rsidRPr="009A716D">
        <w:rPr>
          <w:rFonts w:ascii="Arial" w:eastAsiaTheme="minorEastAsia" w:hAnsi="Arial" w:cs="Arial"/>
        </w:rPr>
        <w:t xml:space="preserve"> </w:t>
      </w:r>
      <w:r w:rsidRPr="009A716D">
        <w:rPr>
          <w:rFonts w:ascii="Arial" w:eastAsiaTheme="minorEastAsia" w:hAnsi="Arial" w:cs="Arial"/>
        </w:rPr>
        <w:fldChar w:fldCharType="begin" w:fldLock="1"/>
      </w:r>
      <w:r w:rsidRPr="009A716D">
        <w:rPr>
          <w:rFonts w:ascii="Arial" w:eastAsiaTheme="minorEastAsia" w:hAnsi="Arial" w:cs="Arial"/>
        </w:rPr>
        <w:instrText>ADDIN CSL_CITATION {"citationItems":[{"id":"ITEM-1","itemData":{"DOI":"https://doi.org/10.3390/su10062028","author":[{"dropping-particle":"","family":"Pampuro","given":"N.","non-dropping-particle":"","parse-names":false,"suffix":""},{"dropping-particle":"","family":"Caffaro","given":"F.","non-dropping-particle":"","parse-names":false,"suffix":""},{"dropping-particle":"","family":"Cavallo","given":"E","non-dropping-particle":"","parse-names":false,"suffix":""}],"container-title":"Sustainability","id":"ITEM-1","issue":"6","issued":{"date-parts":[["2018"]]},"page":"2028","title":"Reuse of animal manure: A case study on stakeholders’ perceptions about pelletized compost in Northwestern Italy.","type":"article-journal","volume":"10"},"uris":["http://www.mendeley.com/documents/?uuid=1d88208f-bc70-499c-91f5-8af4fe8acd81"]}],"mendeley":{"formattedCitation":"(Pampuro et al., 2018)","manualFormatting":"Pampuro et al. (2018)","plainTextFormattedCitation":"(Pampuro et al., 2018)","previouslyFormattedCitation":"(Pampuro et al., 2018)"},"properties":{"noteIndex":0},"schema":"https://github.com/citation-style-language/schema/raw/master/csl-citation.json"}</w:instrText>
      </w:r>
      <w:r w:rsidRPr="009A716D">
        <w:rPr>
          <w:rFonts w:ascii="Arial" w:eastAsiaTheme="minorEastAsia" w:hAnsi="Arial" w:cs="Arial"/>
        </w:rPr>
        <w:fldChar w:fldCharType="separate"/>
      </w:r>
      <w:r w:rsidRPr="009A716D">
        <w:rPr>
          <w:rFonts w:ascii="Arial" w:eastAsiaTheme="minorEastAsia" w:hAnsi="Arial" w:cs="Arial"/>
          <w:noProof/>
        </w:rPr>
        <w:t xml:space="preserve">Pampuro </w:t>
      </w:r>
      <w:r w:rsidRPr="009A716D">
        <w:rPr>
          <w:rFonts w:ascii="Arial" w:eastAsiaTheme="minorEastAsia" w:hAnsi="Arial" w:cs="Arial"/>
          <w:i/>
          <w:iCs/>
          <w:noProof/>
        </w:rPr>
        <w:t xml:space="preserve">et al. </w:t>
      </w:r>
      <w:r w:rsidRPr="009A716D">
        <w:rPr>
          <w:rFonts w:ascii="Arial" w:eastAsiaTheme="minorEastAsia" w:hAnsi="Arial" w:cs="Arial"/>
          <w:noProof/>
        </w:rPr>
        <w:t>(2018)</w:t>
      </w:r>
      <w:r w:rsidRPr="009A716D">
        <w:rPr>
          <w:rFonts w:ascii="Arial" w:eastAsiaTheme="minorEastAsia" w:hAnsi="Arial" w:cs="Arial"/>
        </w:rPr>
        <w:fldChar w:fldCharType="end"/>
      </w:r>
      <w:r w:rsidRPr="009A716D">
        <w:rPr>
          <w:rFonts w:ascii="Arial" w:eastAsiaTheme="minorEastAsia" w:hAnsi="Arial" w:cs="Arial"/>
        </w:rPr>
        <w:t>,</w:t>
      </w:r>
      <w:r w:rsidRPr="009A716D">
        <w:rPr>
          <w:rFonts w:ascii="Arial" w:hAnsi="Arial" w:cs="Arial"/>
        </w:rPr>
        <w:t xml:space="preserve"> animal manure contributes diverse essential nutrients and OM that help improve soil characteristics, including its ability to retain water and maintain a stable </w:t>
      </w:r>
      <w:proofErr w:type="spellStart"/>
      <w:r w:rsidRPr="009A716D">
        <w:rPr>
          <w:rFonts w:ascii="Arial" w:hAnsi="Arial" w:cs="Arial"/>
        </w:rPr>
        <w:t>pH.</w:t>
      </w:r>
      <w:proofErr w:type="spellEnd"/>
      <w:r w:rsidRPr="009A716D">
        <w:rPr>
          <w:rFonts w:ascii="Arial" w:hAnsi="Arial" w:cs="Arial"/>
        </w:rPr>
        <w:t xml:space="preserve"> In addition to 10 t/ha CM the application of GB + CM was significantly advanced as compared to the control plot and other amendments in both cropping seasons. The supply of macronutrients, especially N and other micronutrients from chicken manure and </w:t>
      </w:r>
      <w:proofErr w:type="spellStart"/>
      <w:r w:rsidRPr="009A716D">
        <w:rPr>
          <w:rFonts w:ascii="Arial" w:hAnsi="Arial" w:cs="Arial"/>
        </w:rPr>
        <w:t>biochar</w:t>
      </w:r>
      <w:proofErr w:type="spellEnd"/>
      <w:r w:rsidRPr="009A716D">
        <w:rPr>
          <w:rFonts w:ascii="Arial" w:hAnsi="Arial" w:cs="Arial"/>
        </w:rPr>
        <w:t xml:space="preserve"> application might have contributed to the observed condition. This agrees with </w:t>
      </w:r>
      <w:r w:rsidRPr="009A716D">
        <w:rPr>
          <w:rFonts w:ascii="Arial" w:hAnsi="Arial" w:cs="Arial"/>
        </w:rPr>
        <w:fldChar w:fldCharType="begin" w:fldLock="1"/>
      </w:r>
      <w:r w:rsidRPr="009A716D">
        <w:rPr>
          <w:rFonts w:ascii="Arial" w:hAnsi="Arial" w:cs="Arial"/>
        </w:rPr>
        <w:instrText>ADDIN CSL_CITATION {"citationItems":[{"id":"ITEM-1","itemData":{"DOI":"10.22004/ag.econ.342311","ISSN":"22244433","abstract":"This study examined the effects of moringa leaf extract (MLE) and poultry manure (PM) on the growth parameters of sweet maize. The experiment was a Randomized Complete Block Design involving nine treatments: control (no extract), 3% MLE, 6% MLE, 9% MLE, 3% MLE + 15 t/ha–1 PM, 6% MLE + 15 t/ha–1 PM, 9% MLE + 15 t/ha–1 PM, 15 t/ha–1 PM, and 30 t/ha–1 PM. Data on growth parameters including plant height, number of leaves per plant, stem girth, and leaf area were collected and analyzed. The results of the study show that there were significant differences (P = 0.05) among the treatments because plots that received 30 t/ha–1 PM performed best on plant height (193.6 and 152.8 cm) number of leaves (13.1 and 10.2), stem girth (3.75 and 3.22 cm), and leaf area (584.9 and 402.9 cm2) in both early and late season. This was followed by plots that received 9% MLE and 15 t/ha–1 PM, with values of 189.0 and 152.2 cm; 12.5 and 10.0; 3.58 3.15 cm; and 546.2 and 392.2 cm2, respectively. The study concluded that 30 t/ha–1 PM can be used to yield effective growth parameters in sweet maize and is hereby recommended to extension workers for dissemination to farmers.","author":[{"dropping-particle":"","family":"Alubiagba","given":"D. O.","non-dropping-particle":"","parse-names":false,"suffix":""},{"dropping-particle":"","family":"Ovharhe","given":"O. J.","non-dropping-particle":"","parse-names":false,"suffix":""},{"dropping-particle":"","family":"Akparobi","given":"S. O.","non-dropping-particle":"","parse-names":false,"suffix":""}],"container-title":"Asian Journal of Agriculture and Rural Development","id":"ITEM-1","issue":"1","issued":{"date-parts":[["2021"]]},"page":"10-18","title":"Effects of moringa leaf extract and poultry manure on the growth parameters of sweet maize","type":"article-journal","volume":"11"},"uris":["http://www.mendeley.com/documents/?uuid=eca3b6e2-3260-40cb-a8f2-36ae429d8d86"]}],"mendeley":{"formattedCitation":"(Alubiagba et al., 2021)","manualFormatting":"Alubiagba et al. (2021)","plainTextFormattedCitation":"(Alubiagba et al., 2021)","previouslyFormattedCitation":"(Alubiagba et al., 2021)"},"properties":{"noteIndex":0},"schema":"https://github.com/citation-style-language/schema/raw/master/csl-citation.json"}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Alubiagba </w:t>
      </w:r>
      <w:r w:rsidRPr="009A716D">
        <w:rPr>
          <w:rFonts w:ascii="Arial" w:hAnsi="Arial" w:cs="Arial"/>
          <w:i/>
          <w:iCs/>
          <w:noProof/>
        </w:rPr>
        <w:t>et al.</w:t>
      </w:r>
      <w:r w:rsidRPr="009A716D">
        <w:rPr>
          <w:rFonts w:ascii="Arial" w:hAnsi="Arial" w:cs="Arial"/>
          <w:noProof/>
        </w:rPr>
        <w:t xml:space="preserve"> (2021)</w:t>
      </w:r>
      <w:r w:rsidRPr="009A716D">
        <w:rPr>
          <w:rFonts w:ascii="Arial" w:hAnsi="Arial" w:cs="Arial"/>
        </w:rPr>
        <w:fldChar w:fldCharType="end"/>
      </w:r>
      <w:r w:rsidRPr="009A716D">
        <w:rPr>
          <w:rFonts w:ascii="Arial" w:hAnsi="Arial" w:cs="Arial"/>
        </w:rPr>
        <w:t xml:space="preserve">, who observed that chicken manure stands out among organic </w:t>
      </w:r>
      <w:proofErr w:type="spellStart"/>
      <w:r w:rsidR="003F0364">
        <w:rPr>
          <w:rFonts w:ascii="Arial" w:hAnsi="Arial" w:cs="Arial"/>
        </w:rPr>
        <w:t>fertiliser</w:t>
      </w:r>
      <w:r w:rsidRPr="009A716D">
        <w:rPr>
          <w:rFonts w:ascii="Arial" w:hAnsi="Arial" w:cs="Arial"/>
        </w:rPr>
        <w:t>s</w:t>
      </w:r>
      <w:proofErr w:type="spellEnd"/>
      <w:r w:rsidRPr="009A716D">
        <w:rPr>
          <w:rFonts w:ascii="Arial" w:hAnsi="Arial" w:cs="Arial"/>
        </w:rPr>
        <w:t xml:space="preserve"> due to its rapid mineralization rate, which enables quicker release of essential macro- and micronutrients for efficient crop absorption and use. Similarly, </w:t>
      </w:r>
      <w:r w:rsidRPr="009A716D">
        <w:rPr>
          <w:rFonts w:ascii="Arial" w:hAnsi="Arial" w:cs="Arial"/>
        </w:rPr>
        <w:fldChar w:fldCharType="begin" w:fldLock="1"/>
      </w:r>
      <w:r w:rsidRPr="009A716D">
        <w:rPr>
          <w:rFonts w:ascii="Arial" w:hAnsi="Arial" w:cs="Arial"/>
        </w:rPr>
        <w:instrText>ADDIN CSL_CITATION {"citationItems":[{"id":"ITEM-1","itemData":{"DOI":"10.29328/journal.jpsp.1001071","abstract":"A spatial survey to investigate the effects of the use of poultry, sheep, and horse manure on intermediate harvests and maize growth restrictions was conducted on the research farm of Woillu Woreda, Ethiopia during the 2017 planting season. Treatment was performed with Randomized Complete Block Design (RCBD) with three responses. The measured variables were plant length, number of leaves, location indicator (LAI), stem girth, and grain yield obtained. The data collected is subject to variance analysis (ANOVA). Methods were categorized using LSD at a 5% significance level. The results obtained showed that the growth and yield of Maize were significantly lower in treatment control, indicating that the manure used in the study, especially the chicken manure, had a positive effect on the performance and yield of Maize. The results also revealed that poultry-cleaned sites offer the highest number of leaves per plant, the thick stem, the highest LAI, and the grain yield of 5.7 t/ha. In comparison, a small grain yield of 4.2 t/ha was obtained with the application of horse manure. Sheep manure produced 3.9 t/ha of maize and a small yield of 2.8t/ha of maize was recorded in the control management. Based on the results of the study it can be found that chicken manure seems to promote the growth of maize yield. Therefore, it should be recommended for maize growers in the study area.","author":[{"dropping-particle":"","family":"Asfaw","given":"M. D.","non-dropping-particle":"","parse-names":false,"suffix":""}],"container-title":"Journal of Plant Science and Phytopathology","id":"ITEM-1","issue":"2","issued":{"date-parts":[["2022"]]},"page":"033-039","title":"Effects of animal manures on growth and yield of maize (Zea mays L.)","type":"article-journal","volume":"6"},"uris":["http://www.mendeley.com/documents/?uuid=4ecba257-070e-4678-ad59-284d9e9ea81c"]}],"mendeley":{"formattedCitation":"(Asfaw, 2022)","manualFormatting":"Asfaw (2022)","plainTextFormattedCitation":"(Asfaw, 2022)","previouslyFormattedCitation":"(Asfaw, 2022)"},"properties":{"noteIndex":0},"schema":"https://github.com/citation-style-language/schema/raw/master/csl-citation.json"}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Asfaw (2022)</w:t>
      </w:r>
      <w:r w:rsidRPr="009A716D">
        <w:rPr>
          <w:rFonts w:ascii="Arial" w:hAnsi="Arial" w:cs="Arial"/>
        </w:rPr>
        <w:fldChar w:fldCharType="end"/>
      </w:r>
      <w:r w:rsidRPr="009A716D">
        <w:rPr>
          <w:rFonts w:ascii="Arial" w:hAnsi="Arial" w:cs="Arial"/>
        </w:rPr>
        <w:t xml:space="preserve"> asserted that effective vegetative growth and hence higher plant height was due to nitrogen in the chicken manure, which increased the number of nodes and the length of the internodes and consequently the plant height. </w:t>
      </w:r>
      <w:proofErr w:type="spellStart"/>
      <w:r w:rsidRPr="009A716D">
        <w:rPr>
          <w:rFonts w:ascii="Arial" w:hAnsi="Arial" w:cs="Arial"/>
        </w:rPr>
        <w:t>Biochar</w:t>
      </w:r>
      <w:proofErr w:type="spellEnd"/>
      <w:r w:rsidRPr="009A716D">
        <w:rPr>
          <w:rFonts w:ascii="Arial" w:hAnsi="Arial" w:cs="Arial"/>
        </w:rPr>
        <w:t xml:space="preserve"> enhances soil physicochemical properties which influenced the growth of groundnut over the control </w:t>
      </w:r>
      <w:r w:rsidRPr="009A716D">
        <w:rPr>
          <w:rFonts w:ascii="Arial" w:hAnsi="Arial" w:cs="Arial"/>
        </w:rPr>
        <w:fldChar w:fldCharType="begin" w:fldLock="1"/>
      </w:r>
      <w:r w:rsidRPr="009A716D">
        <w:rPr>
          <w:rFonts w:ascii="Arial" w:hAnsi="Arial" w:cs="Arial"/>
        </w:rPr>
        <w:instrText>ADDIN CSL_CITATION {"citationItems":[{"id":"ITEM-1","itemData":{"DOI":"10.1080/03650340.2016.1139086","ISSN":"14763567","abstract":"The aim of this study was to evaluate the effect of biochar and organic soil amendments on soil physicochemical and microbial load, carbon sequestration potential, nutrient uptake and yield of groundnut in acidic red soil under rainfed condition. Biochar was prepared from red gram, cotton, maize stalk and mesquite wood using pilot scale slow pyrolysis biochar unit. The above sources of biochar at the rate of 2.5 and 5 t ha−1 and enriched farmyard manure 0.75 t ha−1, composted coir pith 10 t ha−1 and arbuscular mycorrhizae 100 kg ha−1 were applied as basal with required nitrogen, phosphorous and potassium fertilizer. Biochar amendment at the rate of 5 t ha−1 reduced the bulk density from 1.41 to 1.36 g cm−3 and increased the soil moisture 2.5%. With respect to soil chemical changes, it raised soil pH from 5.7 to 6.3; increased the cation exchange capacity 1.4 cmol+kg−1 and enhanced the carbon buildup 4.4 t ha−1. The significant differences in bacteria, fungi and actinomycetes population were observed between biochar and control. The nitrogen, phosphorous and potassium were better utilized under biochar and composted coir pith, which was 21, 5 and 20 kg ha−1 higher than control. The experimental results suggested that application of biochar to acidic red soil favoured good soil physical, chemical and biological environment, and these positive changes influenced growth and yield attributes and enhanced pod yield 29% over control.","author":[{"dropping-particle":"","family":"Pandian","given":"Kannan","non-dropping-particle":"","parse-names":false,"suffix":""},{"dropping-particle":"","family":"Subramaniayan","given":"Ponmani","non-dropping-particle":"","parse-names":false,"suffix":""},{"dropping-particle":"","family":"Gnasekaran","given":"Prabukumar","non-dropping-particle":"","parse-names":false,"suffix":""},{"dropping-particle":"","family":"Chitraputhirapillai","given":"Swaminathan","non-dropping-particle":"","parse-names":false,"suffix":""}],"container-title":"Archives of Agronomy and Soil Science","id":"ITEM-1","issue":"9","issued":{"date-parts":[["2016"]]},"page":"1293-1310","title":"Effect of biochar amendment on soil physical, chemical and biological properties and groundnut yield in rainfed Alfisol of semi-arid tropics","type":"article-journal","volume":"62"},"uris":["http://www.mendeley.com/documents/?uuid=059b3e19-de52-4544-9838-351c70909f92"]}],"mendeley":{"formattedCitation":"(Pandian et al., 2016)","plainTextFormattedCitation":"(Pandian et al., 2016)","previouslyFormattedCitation":"(Pandian et al., 2016)"},"properties":{"noteIndex":0},"schema":"https://github.com/citation-style-language/schema/raw/master/csl-citation.json"}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(Pandian </w:t>
      </w:r>
      <w:r w:rsidRPr="009A716D">
        <w:rPr>
          <w:rFonts w:ascii="Arial" w:hAnsi="Arial" w:cs="Arial"/>
          <w:i/>
          <w:noProof/>
        </w:rPr>
        <w:t>et al.,</w:t>
      </w:r>
      <w:r w:rsidRPr="009A716D">
        <w:rPr>
          <w:rFonts w:ascii="Arial" w:hAnsi="Arial" w:cs="Arial"/>
          <w:noProof/>
        </w:rPr>
        <w:t xml:space="preserve"> 2016)</w:t>
      </w:r>
      <w:r w:rsidRPr="009A716D">
        <w:rPr>
          <w:rFonts w:ascii="Arial" w:hAnsi="Arial" w:cs="Arial"/>
        </w:rPr>
        <w:fldChar w:fldCharType="end"/>
      </w:r>
      <w:bookmarkEnd w:id="54"/>
      <w:r w:rsidRPr="009A716D">
        <w:rPr>
          <w:rFonts w:ascii="Arial" w:hAnsi="Arial" w:cs="Arial"/>
        </w:rPr>
        <w:t xml:space="preserve">. </w:t>
      </w:r>
      <w:bookmarkStart w:id="55" w:name="_Hlk154735010"/>
      <w:r w:rsidRPr="009A716D">
        <w:rPr>
          <w:rFonts w:ascii="Arial" w:hAnsi="Arial" w:cs="Arial"/>
        </w:rPr>
        <w:t xml:space="preserve">The underperformance of control plots (non-fertilized) and other amended plots consistently demonstrated that optimal plant growth occurs when nutrients are sufficiently available. This phenomenon likely contributed to the observed increase in stem diameter of both maize varieties planted on chicken manure and </w:t>
      </w:r>
      <w:proofErr w:type="spellStart"/>
      <w:r w:rsidRPr="009A716D">
        <w:rPr>
          <w:rFonts w:ascii="Arial" w:hAnsi="Arial" w:cs="Arial"/>
        </w:rPr>
        <w:t>biochar</w:t>
      </w:r>
      <w:proofErr w:type="spellEnd"/>
      <w:r w:rsidRPr="009A716D">
        <w:rPr>
          <w:rFonts w:ascii="Arial" w:hAnsi="Arial" w:cs="Arial"/>
        </w:rPr>
        <w:t xml:space="preserve">-treated soils </w:t>
      </w:r>
      <w:r w:rsidRPr="009A716D">
        <w:rPr>
          <w:rFonts w:ascii="Arial" w:hAnsi="Arial" w:cs="Arial"/>
        </w:rPr>
        <w:fldChar w:fldCharType="begin" w:fldLock="1"/>
      </w:r>
      <w:r w:rsidRPr="009A716D">
        <w:rPr>
          <w:rFonts w:ascii="Arial" w:hAnsi="Arial" w:cs="Arial"/>
        </w:rPr>
        <w:instrText>ADDIN CSL_CITATION {"citationItems":[{"id":"ITEM-1","itemData":{"DOI":"10.17352/2455-815x.000063","author":[{"dropping-particle":"","family":"Eleduma","given":"A..F.","non-dropping-particle":"","parse-names":false,"suffix":""},{"dropping-particle":"","family":"Aderibigbe","given":"ATB","non-dropping-particle":"","parse-names":false,"suffix":""},{"dropping-particle":"","family":"Obabire","given":"SO","non-dropping-particle":"","parse-names":false,"suffix":""}],"container-title":"International Journal of Agricultural Science and Food Technology","id":"ITEM-1","issued":{"date-parts":[["2020"]]},"page":"110-114","title":"Effect of cattle manure on the performances of maize (Zea mays L) grown in forest-savannah transition zone Southwest Nigeria","type":"article-journal"},"uris":["http://www.mendeley.com/documents/?uuid=0d2c27a4-8b3c-4df5-abd4-e413432104b4"]}],"mendeley":{"formattedCitation":"(Eleduma et al., 2020)","manualFormatting":"(Eleduma et al., 2020)","plainTextFormattedCitation":"(Eleduma et al., 2020)","previouslyFormattedCitation":"(Eleduma et al., 2020)"},"properties":{"noteIndex":0},"schema":"https://github.com/citation-style-language/schema/raw/master/csl-citation.json"}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(Eleduma </w:t>
      </w:r>
      <w:r w:rsidRPr="009A716D">
        <w:rPr>
          <w:rFonts w:ascii="Arial" w:hAnsi="Arial" w:cs="Arial"/>
          <w:i/>
          <w:iCs/>
          <w:noProof/>
        </w:rPr>
        <w:t>et al.,</w:t>
      </w:r>
      <w:r w:rsidRPr="009A716D">
        <w:rPr>
          <w:rFonts w:ascii="Arial" w:hAnsi="Arial" w:cs="Arial"/>
          <w:noProof/>
        </w:rPr>
        <w:t xml:space="preserve"> 2020)</w:t>
      </w:r>
      <w:r w:rsidRPr="009A716D">
        <w:rPr>
          <w:rFonts w:ascii="Arial" w:hAnsi="Arial" w:cs="Arial"/>
        </w:rPr>
        <w:fldChar w:fldCharType="end"/>
      </w:r>
      <w:r w:rsidRPr="009A716D">
        <w:rPr>
          <w:rFonts w:ascii="Arial" w:hAnsi="Arial" w:cs="Arial"/>
        </w:rPr>
        <w:t>.</w:t>
      </w:r>
      <w:bookmarkEnd w:id="55"/>
    </w:p>
    <w:p w14:paraId="484EA696" w14:textId="2F041A31" w:rsidR="003D6D45" w:rsidRPr="009A716D" w:rsidRDefault="003D6D45" w:rsidP="003D6D45">
      <w:pPr>
        <w:spacing w:line="360" w:lineRule="auto"/>
        <w:jc w:val="both"/>
        <w:rPr>
          <w:rFonts w:ascii="Arial" w:hAnsi="Arial" w:cs="Arial"/>
        </w:rPr>
      </w:pPr>
    </w:p>
    <w:bookmarkEnd w:id="47"/>
    <w:p w14:paraId="4D05ECA6" w14:textId="77777777" w:rsidR="009A716D" w:rsidRPr="009A716D" w:rsidRDefault="009A716D" w:rsidP="009A716D">
      <w:pPr>
        <w:spacing w:after="240"/>
        <w:jc w:val="both"/>
        <w:rPr>
          <w:rFonts w:ascii="Arial" w:hAnsi="Arial" w:cs="Arial"/>
          <w:b/>
          <w:bCs/>
          <w:sz w:val="22"/>
          <w:szCs w:val="22"/>
        </w:rPr>
      </w:pPr>
      <w:r w:rsidRPr="009A716D">
        <w:rPr>
          <w:rFonts w:ascii="Arial" w:hAnsi="Arial" w:cs="Arial"/>
          <w:b/>
          <w:caps/>
          <w:sz w:val="22"/>
          <w:szCs w:val="22"/>
        </w:rPr>
        <w:lastRenderedPageBreak/>
        <w:t>4.4</w:t>
      </w:r>
      <w:r w:rsidRPr="009A716D">
        <w:rPr>
          <w:rFonts w:ascii="Arial" w:hAnsi="Arial" w:cs="Arial"/>
          <w:b/>
          <w:sz w:val="22"/>
          <w:szCs w:val="22"/>
        </w:rPr>
        <w:t xml:space="preserve"> </w:t>
      </w:r>
      <w:r w:rsidRPr="009A716D">
        <w:rPr>
          <w:rFonts w:ascii="Arial" w:hAnsi="Arial" w:cs="Arial"/>
          <w:b/>
          <w:bCs/>
          <w:sz w:val="22"/>
          <w:szCs w:val="22"/>
        </w:rPr>
        <w:t xml:space="preserve">Effect of </w:t>
      </w:r>
      <w:proofErr w:type="spellStart"/>
      <w:r w:rsidRPr="009A716D">
        <w:rPr>
          <w:rFonts w:ascii="Arial" w:hAnsi="Arial" w:cs="Arial"/>
          <w:b/>
          <w:bCs/>
          <w:sz w:val="22"/>
          <w:szCs w:val="22"/>
        </w:rPr>
        <w:t>biochar</w:t>
      </w:r>
      <w:proofErr w:type="spellEnd"/>
      <w:r w:rsidRPr="009A716D">
        <w:rPr>
          <w:rFonts w:ascii="Arial" w:hAnsi="Arial" w:cs="Arial"/>
          <w:b/>
          <w:bCs/>
          <w:sz w:val="22"/>
          <w:szCs w:val="22"/>
        </w:rPr>
        <w:t xml:space="preserve">, chicken manure and NPK </w:t>
      </w:r>
      <w:proofErr w:type="spellStart"/>
      <w:r w:rsidRPr="009A716D">
        <w:rPr>
          <w:rFonts w:ascii="Arial" w:hAnsi="Arial" w:cs="Arial"/>
          <w:b/>
          <w:bCs/>
          <w:sz w:val="22"/>
          <w:szCs w:val="22"/>
        </w:rPr>
        <w:t>fertiliser</w:t>
      </w:r>
      <w:proofErr w:type="spellEnd"/>
      <w:r w:rsidRPr="009A716D">
        <w:rPr>
          <w:rFonts w:ascii="Arial" w:hAnsi="Arial" w:cs="Arial"/>
          <w:b/>
          <w:bCs/>
          <w:sz w:val="22"/>
          <w:szCs w:val="22"/>
        </w:rPr>
        <w:t xml:space="preserve"> on yield and yield components of maize varieties </w:t>
      </w:r>
    </w:p>
    <w:p w14:paraId="4A933F27" w14:textId="77777777" w:rsidR="009A716D" w:rsidRPr="009A716D" w:rsidRDefault="009A716D" w:rsidP="009A716D">
      <w:pPr>
        <w:jc w:val="both"/>
        <w:rPr>
          <w:rFonts w:ascii="Arial" w:hAnsi="Arial" w:cs="Arial"/>
        </w:rPr>
      </w:pPr>
      <w:r w:rsidRPr="009A716D">
        <w:rPr>
          <w:rFonts w:ascii="Arial" w:hAnsi="Arial" w:cs="Arial"/>
        </w:rPr>
        <w:t xml:space="preserve">The significantly (P≤0.05) wider cob diameter produced by </w:t>
      </w:r>
      <w:bookmarkStart w:id="56" w:name="_Hlk197978392"/>
      <w:proofErr w:type="spellStart"/>
      <w:r w:rsidRPr="009A716D">
        <w:rPr>
          <w:rFonts w:ascii="Arial" w:hAnsi="Arial" w:cs="Arial"/>
        </w:rPr>
        <w:t>Obatanpa</w:t>
      </w:r>
      <w:proofErr w:type="spellEnd"/>
      <w:r w:rsidRPr="009A716D">
        <w:rPr>
          <w:rFonts w:ascii="Arial" w:hAnsi="Arial" w:cs="Arial"/>
        </w:rPr>
        <w:t xml:space="preserve"> grown on sole CM than the control plot across years could be attributable to the genetic composition of the maize variety and the extent to which it is able to exploit soil nutrients and weather components like sunlit, humidity, and temperature that prevailed within</w:t>
      </w:r>
      <w:bookmarkEnd w:id="56"/>
      <w:r w:rsidRPr="009A716D">
        <w:rPr>
          <w:rFonts w:ascii="Arial" w:hAnsi="Arial" w:cs="Arial"/>
        </w:rPr>
        <w:t xml:space="preserve"> the experimental period for successful crop growth and development. </w:t>
      </w:r>
      <w:commentRangeStart w:id="57"/>
      <w:r w:rsidRPr="009A716D">
        <w:rPr>
          <w:rFonts w:ascii="Arial" w:hAnsi="Arial" w:cs="Arial"/>
        </w:rPr>
        <w:t xml:space="preserve">The interaction of both </w:t>
      </w:r>
      <w:proofErr w:type="spellStart"/>
      <w:r w:rsidRPr="009A716D">
        <w:rPr>
          <w:rFonts w:ascii="Arial" w:hAnsi="Arial" w:cs="Arial"/>
        </w:rPr>
        <w:t>Obatanpa</w:t>
      </w:r>
      <w:proofErr w:type="spellEnd"/>
      <w:r w:rsidRPr="009A716D">
        <w:rPr>
          <w:rFonts w:ascii="Arial" w:hAnsi="Arial" w:cs="Arial"/>
        </w:rPr>
        <w:t xml:space="preserve"> and </w:t>
      </w:r>
      <w:proofErr w:type="spellStart"/>
      <w:r w:rsidRPr="009A716D">
        <w:rPr>
          <w:rFonts w:ascii="Arial" w:hAnsi="Arial" w:cs="Arial"/>
        </w:rPr>
        <w:t>Omankwa</w:t>
      </w:r>
      <w:proofErr w:type="spellEnd"/>
      <w:r w:rsidRPr="009A716D">
        <w:rPr>
          <w:rFonts w:ascii="Arial" w:hAnsi="Arial" w:cs="Arial"/>
        </w:rPr>
        <w:t xml:space="preserve"> maize varieties and amended and </w:t>
      </w:r>
      <w:proofErr w:type="spellStart"/>
      <w:r w:rsidRPr="009A716D">
        <w:rPr>
          <w:rFonts w:ascii="Arial" w:hAnsi="Arial" w:cs="Arial"/>
        </w:rPr>
        <w:t>unamended</w:t>
      </w:r>
      <w:proofErr w:type="spellEnd"/>
      <w:r w:rsidRPr="009A716D">
        <w:rPr>
          <w:rFonts w:ascii="Arial" w:hAnsi="Arial" w:cs="Arial"/>
        </w:rPr>
        <w:t xml:space="preserve"> plots produced significantly wider cob diameter in 2022 than in the 2021 season. </w:t>
      </w:r>
      <w:commentRangeEnd w:id="57"/>
      <w:r w:rsidR="001E445C">
        <w:rPr>
          <w:rStyle w:val="CommentReference"/>
          <w:rFonts w:ascii="Times New Roman" w:hAnsi="Times New Roman"/>
          <w:lang w:val="nb-NO" w:eastAsia="nb-NO"/>
        </w:rPr>
        <w:commentReference w:id="57"/>
      </w:r>
      <w:r w:rsidRPr="009A716D">
        <w:rPr>
          <w:rFonts w:ascii="Arial" w:hAnsi="Arial" w:cs="Arial"/>
        </w:rPr>
        <w:t xml:space="preserve">This aligns with </w:t>
      </w:r>
      <w:r w:rsidRPr="009A716D">
        <w:rPr>
          <w:rFonts w:ascii="Arial" w:hAnsi="Arial" w:cs="Arial"/>
        </w:rPr>
        <w:fldChar w:fldCharType="begin" w:fldLock="1"/>
      </w:r>
      <w:r w:rsidRPr="009A716D">
        <w:rPr>
          <w:rFonts w:ascii="Arial" w:hAnsi="Arial" w:cs="Arial"/>
        </w:rPr>
        <w:instrText>ADDIN CSL_CITATION {"citationItems":[{"id":"ITEM-1","itemData":{"author":[{"dropping-particle":"","family":"Satish","given":"P.","non-dropping-particle":"","parse-names":false,"suffix":""},{"dropping-particle":"","family":"Kumar","given":"V.","non-dropping-particle":"","parse-names":false,"suffix":""},{"dropping-particle":"","family":"Singh","given":"S.","non-dropping-particle":"","parse-names":false,"suffix":""},{"dropping-particle":"","family":"Singh","given":"A.","non-dropping-particle":"","parse-names":false,"suffix":""},{"dropping-particle":"","family":"Kumar","given":"A.","non-dropping-particle":"","parse-names":false,"suffix":""}],"container-title":"The Pharma Innovation Journal","id":"ITEM-1","issue":"4","issued":{"date-parts":[["2022"]]},"page":"1344-1347","title":"Growth, yield attributes and nutrient uptake of maize(Zea mays) as affected by balanced nutrition under western up conditions.","type":"article-journal","volume":"11"},"uris":["http://www.mendeley.com/documents/?uuid=bdba53df-3c0a-4d08-8fa1-675aad2860ff"]}],"mendeley":{"formattedCitation":"(Satish et al., 2022)","manualFormatting":"Satish et al. (2022)","plainTextFormattedCitation":"(Satish et al., 2022)","previouslyFormattedCitation":"(Satish et al., 2022)"},"properties":{"noteIndex":0},"schema":"https://github.com/citation-style-language/schema/raw/master/csl-citation.json"}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Satish </w:t>
      </w:r>
      <w:r w:rsidRPr="009A716D">
        <w:rPr>
          <w:rFonts w:ascii="Arial" w:hAnsi="Arial" w:cs="Arial"/>
          <w:i/>
          <w:iCs/>
          <w:noProof/>
        </w:rPr>
        <w:t>et al.</w:t>
      </w:r>
      <w:r w:rsidRPr="009A716D">
        <w:rPr>
          <w:rFonts w:ascii="Arial" w:hAnsi="Arial" w:cs="Arial"/>
          <w:noProof/>
        </w:rPr>
        <w:t xml:space="preserve"> (2022)</w:t>
      </w:r>
      <w:r w:rsidRPr="009A716D">
        <w:rPr>
          <w:rFonts w:ascii="Arial" w:hAnsi="Arial" w:cs="Arial"/>
        </w:rPr>
        <w:fldChar w:fldCharType="end"/>
      </w:r>
      <w:r w:rsidRPr="009A716D">
        <w:rPr>
          <w:rFonts w:ascii="Arial" w:hAnsi="Arial" w:cs="Arial"/>
        </w:rPr>
        <w:t xml:space="preserve">, indicating that the productivity of maize variety relies on the effective completion of crop development, maximizing their inherited capabilities and harmonizing with the micro environmental factors of their cultivation. This finding is in accordance with </w:t>
      </w:r>
      <w:r w:rsidRPr="009A716D">
        <w:rPr>
          <w:rFonts w:ascii="Arial" w:hAnsi="Arial" w:cs="Arial"/>
        </w:rPr>
        <w:fldChar w:fldCharType="begin" w:fldLock="1"/>
      </w:r>
      <w:r w:rsidRPr="009A716D">
        <w:rPr>
          <w:rFonts w:ascii="Arial" w:hAnsi="Arial" w:cs="Arial"/>
        </w:rPr>
        <w:instrText>ADDIN CSL_CITATION {"citationItems":[{"id":"ITEM-1","itemData":{"author":[{"dropping-particle":"","family":"Ansa","given":"Joseph","non-dropping-particle":"","parse-names":false,"suffix":""}],"container-title":"International Journal of Novel Research in Life Sciences","id":"ITEM-1","issue":"5","issued":{"date-parts":[["2022"]]},"page":"66-70","title":"Comparative effects of poulty manure and poultry manure biochar of the performance of maize (Zea mays) in River State , Southern, Nigeria","type":"article-journal","volume":"6"},"uris":["http://www.mendeley.com/documents/?uuid=341486a3-225d-4360-8403-5325fc7a8d06"]}],"mendeley":{"formattedCitation":"(Ansa, 2022)","manualFormatting":"Ansa (2022)","plainTextFormattedCitation":"(Ansa, 2022)","previouslyFormattedCitation":"(Ansa, 2022)"},"properties":{"noteIndex":0},"schema":"https://github.com/citation-style-language/schema/raw/master/csl-citation.json"}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Ansa (2022)</w:t>
      </w:r>
      <w:r w:rsidRPr="009A716D">
        <w:rPr>
          <w:rFonts w:ascii="Arial" w:hAnsi="Arial" w:cs="Arial"/>
        </w:rPr>
        <w:fldChar w:fldCharType="end"/>
      </w:r>
      <w:r w:rsidRPr="009A716D">
        <w:rPr>
          <w:rFonts w:ascii="Arial" w:hAnsi="Arial" w:cs="Arial"/>
        </w:rPr>
        <w:t xml:space="preserve"> that the use of chicken manure at a rate of 40 g per plant resulted in the thickest cob diameter, supporting this observation.</w:t>
      </w:r>
    </w:p>
    <w:p w14:paraId="0DEA9310" w14:textId="77777777" w:rsidR="009A716D" w:rsidRPr="009A716D" w:rsidRDefault="009A716D" w:rsidP="009A716D">
      <w:pPr>
        <w:jc w:val="both"/>
        <w:rPr>
          <w:rFonts w:ascii="Arial" w:hAnsi="Arial" w:cs="Arial"/>
        </w:rPr>
      </w:pPr>
    </w:p>
    <w:p w14:paraId="7B1882C2" w14:textId="77777777" w:rsidR="009A716D" w:rsidRPr="009A716D" w:rsidRDefault="009A716D" w:rsidP="009A716D">
      <w:pPr>
        <w:jc w:val="both"/>
        <w:rPr>
          <w:rFonts w:ascii="Arial" w:hAnsi="Arial" w:cs="Arial"/>
        </w:rPr>
      </w:pPr>
      <w:bookmarkStart w:id="58" w:name="_Hlk197978537"/>
      <w:bookmarkStart w:id="59" w:name="_Hlk197978602"/>
      <w:r w:rsidRPr="009A716D">
        <w:rPr>
          <w:rFonts w:ascii="Arial" w:hAnsi="Arial" w:cs="Arial"/>
        </w:rPr>
        <w:t xml:space="preserve">A significantly higher harvest index (HI) in </w:t>
      </w:r>
      <w:proofErr w:type="spellStart"/>
      <w:r w:rsidRPr="009A716D">
        <w:rPr>
          <w:rFonts w:ascii="Arial" w:hAnsi="Arial" w:cs="Arial"/>
        </w:rPr>
        <w:t>Omankwa</w:t>
      </w:r>
      <w:proofErr w:type="spellEnd"/>
      <w:r w:rsidRPr="009A716D">
        <w:rPr>
          <w:rFonts w:ascii="Arial" w:hAnsi="Arial" w:cs="Arial"/>
        </w:rPr>
        <w:t xml:space="preserve"> than </w:t>
      </w:r>
      <w:proofErr w:type="spellStart"/>
      <w:r w:rsidRPr="009A716D">
        <w:rPr>
          <w:rFonts w:ascii="Arial" w:hAnsi="Arial" w:cs="Arial"/>
        </w:rPr>
        <w:t>Obatanpa</w:t>
      </w:r>
      <w:proofErr w:type="spellEnd"/>
      <w:r w:rsidRPr="009A716D">
        <w:rPr>
          <w:rFonts w:ascii="Arial" w:hAnsi="Arial" w:cs="Arial"/>
        </w:rPr>
        <w:t xml:space="preserve"> in both seasons might be attributed to the variation in genotypic makeup and the impact of environmental conditions like soil nutrition. </w:t>
      </w:r>
      <w:bookmarkEnd w:id="58"/>
      <w:commentRangeStart w:id="60"/>
      <w:r w:rsidRPr="009A716D">
        <w:rPr>
          <w:rFonts w:ascii="Arial" w:hAnsi="Arial" w:cs="Arial"/>
        </w:rPr>
        <w:t xml:space="preserve">Temperature is a critical climatic factor that affect plant growth within a specific temperature range. High temperature generally promotes shoot growth including leaf expansion, stem growth and thickening. </w:t>
      </w:r>
      <w:commentRangeEnd w:id="60"/>
      <w:r w:rsidR="001E445C">
        <w:rPr>
          <w:rStyle w:val="CommentReference"/>
          <w:rFonts w:ascii="Times New Roman" w:hAnsi="Times New Roman"/>
          <w:lang w:val="nb-NO" w:eastAsia="nb-NO"/>
        </w:rPr>
        <w:commentReference w:id="60"/>
      </w:r>
      <w:r w:rsidRPr="009A716D">
        <w:rPr>
          <w:rFonts w:ascii="Arial" w:hAnsi="Arial" w:cs="Arial"/>
        </w:rPr>
        <w:t xml:space="preserve">This enhances interception of sunlight, assimilate production and high yield. The higher harvest index produced by interaction of </w:t>
      </w:r>
      <w:proofErr w:type="spellStart"/>
      <w:r w:rsidRPr="009A716D">
        <w:rPr>
          <w:rFonts w:ascii="Arial" w:hAnsi="Arial" w:cs="Arial"/>
        </w:rPr>
        <w:t>Omankwa</w:t>
      </w:r>
      <w:proofErr w:type="spellEnd"/>
      <w:r w:rsidRPr="009A716D">
        <w:rPr>
          <w:rFonts w:ascii="Arial" w:hAnsi="Arial" w:cs="Arial"/>
        </w:rPr>
        <w:t xml:space="preserve"> and amended and </w:t>
      </w:r>
      <w:proofErr w:type="spellStart"/>
      <w:r w:rsidRPr="009A716D">
        <w:rPr>
          <w:rFonts w:ascii="Arial" w:hAnsi="Arial" w:cs="Arial"/>
        </w:rPr>
        <w:t>unamended</w:t>
      </w:r>
      <w:proofErr w:type="spellEnd"/>
      <w:r w:rsidRPr="009A716D">
        <w:rPr>
          <w:rFonts w:ascii="Arial" w:hAnsi="Arial" w:cs="Arial"/>
        </w:rPr>
        <w:t xml:space="preserve"> treated plots than </w:t>
      </w:r>
      <w:proofErr w:type="spellStart"/>
      <w:r w:rsidRPr="009A716D">
        <w:rPr>
          <w:rFonts w:ascii="Arial" w:hAnsi="Arial" w:cs="Arial"/>
        </w:rPr>
        <w:t>Obatanpa</w:t>
      </w:r>
      <w:proofErr w:type="spellEnd"/>
      <w:r w:rsidRPr="009A716D">
        <w:rPr>
          <w:rFonts w:ascii="Arial" w:hAnsi="Arial" w:cs="Arial"/>
        </w:rPr>
        <w:t xml:space="preserve"> on same treatments might be linked to high grain yield. A more </w:t>
      </w:r>
      <w:proofErr w:type="spellStart"/>
      <w:r w:rsidRPr="009A716D">
        <w:rPr>
          <w:rFonts w:ascii="Arial" w:hAnsi="Arial" w:cs="Arial"/>
        </w:rPr>
        <w:t>favourable</w:t>
      </w:r>
      <w:proofErr w:type="spellEnd"/>
      <w:r w:rsidRPr="009A716D">
        <w:rPr>
          <w:rFonts w:ascii="Arial" w:hAnsi="Arial" w:cs="Arial"/>
        </w:rPr>
        <w:t xml:space="preserve"> attribute in crop cultivation is a higher harvest index, signifying an increased efficiency in converting plant biomass into grain yield. Similarly, </w:t>
      </w:r>
      <w:r w:rsidRPr="009A716D">
        <w:rPr>
          <w:rFonts w:ascii="Arial" w:hAnsi="Arial" w:cs="Arial"/>
        </w:rPr>
        <w:fldChar w:fldCharType="begin" w:fldLock="1"/>
      </w:r>
      <w:r w:rsidRPr="009A716D">
        <w:rPr>
          <w:rFonts w:ascii="Arial" w:hAnsi="Arial" w:cs="Arial"/>
        </w:rPr>
        <w:instrText>ADDIN CSL_CITATION {"citationItems":[{"id":"ITEM-1","itemData":{"DOI":"DOI:10.12691/wjar-3-2-8","author":[{"dropping-particle":"","family":"Abdalla","given":"A.A","non-dropping-particle":"","parse-names":false,"suffix":""},{"dropping-particle":"","family":"Naim","given":"A.M","non-dropping-particle":"El","parse-names":false,"suffix":""},{"dropping-particle":"","family":"Ahmed","given":"M.F.","non-dropping-particle":"","parse-names":false,"suffix":""},{"dropping-particle":"","family":"Taha","given":"M.B.","non-dropping-particle":"","parse-names":false,"suffix":""}],"container-title":"World Journal of Agricultural Research","id":"ITEM-1","issue":"2","issued":{"date-parts":[["2015"]]},"page":"78-82","title":"Biological Yield and Harvest Index of Faba Bean (Viciafaba L.) as Affected by Different Agro-ecological Environments","type":"article-journal","volume":"3"},"uris":["http://www.mendeley.com/documents/?uuid=6857f22f-beee-46bf-aaee-515d998a0b47"]}],"mendeley":{"formattedCitation":"(Abdalla et al., 2015)","manualFormatting":"Abdalla et al. (2015)","plainTextFormattedCitation":"(Abdalla et al., 2015)","previouslyFormattedCitation":"(Abdalla et al., 2015)"},"properties":{"noteIndex":0},"schema":"https://github.com/citation-style-language/schema/raw/master/csl-citation.json"}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Abdalla</w:t>
      </w:r>
      <w:r w:rsidRPr="009A716D">
        <w:rPr>
          <w:rFonts w:ascii="Arial" w:hAnsi="Arial" w:cs="Arial"/>
          <w:i/>
          <w:iCs/>
          <w:noProof/>
        </w:rPr>
        <w:t xml:space="preserve"> et al. </w:t>
      </w:r>
      <w:r w:rsidRPr="009A716D">
        <w:rPr>
          <w:rFonts w:ascii="Arial" w:hAnsi="Arial" w:cs="Arial"/>
          <w:noProof/>
        </w:rPr>
        <w:t>(2015)</w:t>
      </w:r>
      <w:r w:rsidRPr="009A716D">
        <w:rPr>
          <w:rFonts w:ascii="Arial" w:hAnsi="Arial" w:cs="Arial"/>
        </w:rPr>
        <w:fldChar w:fldCharType="end"/>
      </w:r>
      <w:r w:rsidRPr="009A716D">
        <w:rPr>
          <w:rFonts w:ascii="Arial" w:hAnsi="Arial" w:cs="Arial"/>
        </w:rPr>
        <w:t xml:space="preserve"> observed differences in the HI across various </w:t>
      </w:r>
      <w:proofErr w:type="spellStart"/>
      <w:r w:rsidRPr="009A716D">
        <w:rPr>
          <w:rFonts w:ascii="Arial" w:hAnsi="Arial" w:cs="Arial"/>
        </w:rPr>
        <w:t>fababean</w:t>
      </w:r>
      <w:proofErr w:type="spellEnd"/>
      <w:r w:rsidRPr="009A716D">
        <w:rPr>
          <w:rFonts w:ascii="Arial" w:hAnsi="Arial" w:cs="Arial"/>
        </w:rPr>
        <w:t xml:space="preserve"> lines, regardless of the environmental conditions. The non-significant (P≥0.05) difference between the different </w:t>
      </w:r>
      <w:proofErr w:type="spellStart"/>
      <w:r w:rsidRPr="009A716D">
        <w:rPr>
          <w:rFonts w:ascii="Arial" w:hAnsi="Arial" w:cs="Arial"/>
        </w:rPr>
        <w:t>fertiliser</w:t>
      </w:r>
      <w:proofErr w:type="spellEnd"/>
      <w:r w:rsidRPr="009A716D">
        <w:rPr>
          <w:rFonts w:ascii="Arial" w:hAnsi="Arial" w:cs="Arial"/>
        </w:rPr>
        <w:t xml:space="preserve"> rates applied to maize in both cropping seasons and the interaction of both varieties and amended and </w:t>
      </w:r>
      <w:proofErr w:type="spellStart"/>
      <w:r w:rsidRPr="009A716D">
        <w:rPr>
          <w:rFonts w:ascii="Arial" w:hAnsi="Arial" w:cs="Arial"/>
        </w:rPr>
        <w:t>unamended</w:t>
      </w:r>
      <w:proofErr w:type="spellEnd"/>
      <w:r w:rsidRPr="009A716D">
        <w:rPr>
          <w:rFonts w:ascii="Arial" w:hAnsi="Arial" w:cs="Arial"/>
        </w:rPr>
        <w:t xml:space="preserve"> treatments in harvest index during 2022 cropping season might be that the treatments were similar and had no effect on both maize varieties. The interaction of </w:t>
      </w:r>
      <w:proofErr w:type="spellStart"/>
      <w:r w:rsidRPr="009A716D">
        <w:rPr>
          <w:rFonts w:ascii="Arial" w:hAnsi="Arial" w:cs="Arial"/>
        </w:rPr>
        <w:t>Omankwa</w:t>
      </w:r>
      <w:proofErr w:type="spellEnd"/>
      <w:r w:rsidRPr="009A716D">
        <w:rPr>
          <w:rFonts w:ascii="Arial" w:hAnsi="Arial" w:cs="Arial"/>
        </w:rPr>
        <w:t xml:space="preserve"> and 2.5 t/ha GB had significantly higher harvest index than interaction of </w:t>
      </w:r>
      <w:proofErr w:type="spellStart"/>
      <w:r w:rsidRPr="009A716D">
        <w:rPr>
          <w:rFonts w:ascii="Arial" w:hAnsi="Arial" w:cs="Arial"/>
        </w:rPr>
        <w:t>Obatanpa</w:t>
      </w:r>
      <w:proofErr w:type="spellEnd"/>
      <w:r w:rsidRPr="009A716D">
        <w:rPr>
          <w:rFonts w:ascii="Arial" w:hAnsi="Arial" w:cs="Arial"/>
        </w:rPr>
        <w:t xml:space="preserve"> and other amended plots except </w:t>
      </w:r>
      <w:proofErr w:type="spellStart"/>
      <w:r w:rsidRPr="009A716D">
        <w:rPr>
          <w:rFonts w:ascii="Arial" w:hAnsi="Arial" w:cs="Arial"/>
        </w:rPr>
        <w:t>Obatanpa</w:t>
      </w:r>
      <w:proofErr w:type="spellEnd"/>
      <w:r w:rsidRPr="009A716D">
        <w:rPr>
          <w:rFonts w:ascii="Arial" w:hAnsi="Arial" w:cs="Arial"/>
        </w:rPr>
        <w:t xml:space="preserve"> and 2.5 t/ha GB and the </w:t>
      </w:r>
      <w:proofErr w:type="spellStart"/>
      <w:r w:rsidRPr="009A716D">
        <w:rPr>
          <w:rFonts w:ascii="Arial" w:hAnsi="Arial" w:cs="Arial"/>
        </w:rPr>
        <w:t>unamended</w:t>
      </w:r>
      <w:proofErr w:type="spellEnd"/>
      <w:r w:rsidRPr="009A716D">
        <w:rPr>
          <w:rFonts w:ascii="Arial" w:hAnsi="Arial" w:cs="Arial"/>
        </w:rPr>
        <w:t xml:space="preserve"> plot in the 2021 cropping season. This might be linked to advanced carbon - nitrogen ratio and organic carbon content in </w:t>
      </w:r>
      <w:proofErr w:type="spellStart"/>
      <w:r w:rsidRPr="009A716D">
        <w:rPr>
          <w:rFonts w:ascii="Arial" w:hAnsi="Arial" w:cs="Arial"/>
          <w:i/>
          <w:iCs/>
        </w:rPr>
        <w:t>Gliricidia</w:t>
      </w:r>
      <w:proofErr w:type="spellEnd"/>
      <w:r w:rsidRPr="009A716D">
        <w:rPr>
          <w:rFonts w:ascii="Arial" w:hAnsi="Arial" w:cs="Arial"/>
          <w:i/>
          <w:iCs/>
        </w:rPr>
        <w:t xml:space="preserve"> </w:t>
      </w:r>
      <w:proofErr w:type="spellStart"/>
      <w:r w:rsidRPr="009A716D">
        <w:rPr>
          <w:rFonts w:ascii="Arial" w:hAnsi="Arial" w:cs="Arial"/>
          <w:i/>
          <w:iCs/>
        </w:rPr>
        <w:t>sepium</w:t>
      </w:r>
      <w:proofErr w:type="spellEnd"/>
      <w:r w:rsidRPr="009A716D">
        <w:rPr>
          <w:rFonts w:ascii="Arial" w:hAnsi="Arial" w:cs="Arial"/>
          <w:i/>
          <w:iCs/>
        </w:rPr>
        <w:t xml:space="preserve"> </w:t>
      </w:r>
      <w:proofErr w:type="spellStart"/>
      <w:r w:rsidRPr="009A716D">
        <w:rPr>
          <w:rFonts w:ascii="Arial" w:hAnsi="Arial" w:cs="Arial"/>
        </w:rPr>
        <w:t>biochar</w:t>
      </w:r>
      <w:proofErr w:type="spellEnd"/>
      <w:r w:rsidRPr="009A716D">
        <w:rPr>
          <w:rFonts w:ascii="Arial" w:hAnsi="Arial" w:cs="Arial"/>
        </w:rPr>
        <w:t xml:space="preserve"> applied than in Chicken manure. The high C</w:t>
      </w:r>
      <w:proofErr w:type="gramStart"/>
      <w:r w:rsidRPr="009A716D">
        <w:rPr>
          <w:rFonts w:ascii="Arial" w:hAnsi="Arial" w:cs="Arial"/>
        </w:rPr>
        <w:t>:N</w:t>
      </w:r>
      <w:proofErr w:type="gramEnd"/>
      <w:r w:rsidRPr="009A716D">
        <w:rPr>
          <w:rFonts w:ascii="Arial" w:hAnsi="Arial" w:cs="Arial"/>
        </w:rPr>
        <w:t xml:space="preserve"> ratio of the </w:t>
      </w:r>
      <w:proofErr w:type="spellStart"/>
      <w:r w:rsidRPr="009A716D">
        <w:rPr>
          <w:rFonts w:ascii="Arial" w:hAnsi="Arial" w:cs="Arial"/>
        </w:rPr>
        <w:t>biochar</w:t>
      </w:r>
      <w:proofErr w:type="spellEnd"/>
      <w:r w:rsidRPr="009A716D">
        <w:rPr>
          <w:rFonts w:ascii="Arial" w:hAnsi="Arial" w:cs="Arial"/>
        </w:rPr>
        <w:t xml:space="preserve"> might have resulted in faster rate of decomposition and release of N made available for plant uptake. Alternatively, the increased organic carbon content may have contributed to improved soil physicochemical characteristics of the soil treated with 2.5 t/ha of GB. Such enhancements could include improved water intrusion, higher water retention, greater nutrient accessibility, and increased microbial activity in the soil. This might have contributed to high grain yield and subsequent high harvest index. </w:t>
      </w:r>
    </w:p>
    <w:bookmarkEnd w:id="59"/>
    <w:p w14:paraId="765D4449" w14:textId="77777777" w:rsidR="009A716D" w:rsidRPr="009A716D" w:rsidRDefault="009A716D" w:rsidP="009A716D">
      <w:pPr>
        <w:jc w:val="both"/>
        <w:rPr>
          <w:rFonts w:ascii="Arial" w:hAnsi="Arial" w:cs="Arial"/>
        </w:rPr>
      </w:pPr>
    </w:p>
    <w:p w14:paraId="73118F70" w14:textId="1B84152F" w:rsidR="009A716D" w:rsidRPr="009A716D" w:rsidRDefault="009A716D" w:rsidP="009A716D">
      <w:pPr>
        <w:jc w:val="both"/>
        <w:rPr>
          <w:rFonts w:ascii="Arial" w:hAnsi="Arial" w:cs="Arial"/>
        </w:rPr>
      </w:pPr>
      <w:bookmarkStart w:id="61" w:name="_Hlk197978774"/>
      <w:r w:rsidRPr="009A716D">
        <w:rPr>
          <w:rFonts w:ascii="Arial" w:hAnsi="Arial" w:cs="Arial"/>
        </w:rPr>
        <w:t xml:space="preserve">The differences between </w:t>
      </w:r>
      <w:proofErr w:type="spellStart"/>
      <w:r w:rsidRPr="009A716D">
        <w:rPr>
          <w:rFonts w:ascii="Arial" w:hAnsi="Arial" w:cs="Arial"/>
        </w:rPr>
        <w:t>Obatanpa</w:t>
      </w:r>
      <w:proofErr w:type="spellEnd"/>
      <w:r w:rsidRPr="009A716D">
        <w:rPr>
          <w:rFonts w:ascii="Arial" w:hAnsi="Arial" w:cs="Arial"/>
        </w:rPr>
        <w:t xml:space="preserve"> and </w:t>
      </w:r>
      <w:proofErr w:type="spellStart"/>
      <w:r w:rsidRPr="009A716D">
        <w:rPr>
          <w:rFonts w:ascii="Arial" w:hAnsi="Arial" w:cs="Arial"/>
        </w:rPr>
        <w:t>Omankwa</w:t>
      </w:r>
      <w:proofErr w:type="spellEnd"/>
      <w:r w:rsidRPr="009A716D">
        <w:rPr>
          <w:rFonts w:ascii="Arial" w:hAnsi="Arial" w:cs="Arial"/>
        </w:rPr>
        <w:t xml:space="preserve"> in total grain yield could be due to the varietal differences. For </w:t>
      </w:r>
      <w:proofErr w:type="spellStart"/>
      <w:r w:rsidRPr="009A716D">
        <w:rPr>
          <w:rFonts w:ascii="Arial" w:hAnsi="Arial" w:cs="Arial"/>
        </w:rPr>
        <w:t>fertiliser</w:t>
      </w:r>
      <w:proofErr w:type="spellEnd"/>
      <w:r w:rsidRPr="009A716D">
        <w:rPr>
          <w:rFonts w:ascii="Arial" w:hAnsi="Arial" w:cs="Arial"/>
        </w:rPr>
        <w:t xml:space="preserve"> rate, maize planted on 10 t/ha CM treated plot recorded the heaviest total grain yield (6.65 t/ha) followed by maize planted on GB + CM (6.45 t/ha) and was significantly different from the control (4.50 t/ha) which had the least total grain yield in the 2022 major cropping season. </w:t>
      </w:r>
      <w:r w:rsidRPr="009A716D">
        <w:rPr>
          <w:rFonts w:ascii="Arial" w:hAnsi="Arial" w:cs="Arial"/>
          <w:shd w:val="clear" w:color="auto" w:fill="FFFFFF"/>
        </w:rPr>
        <w:t xml:space="preserve">The combined application of </w:t>
      </w:r>
      <w:proofErr w:type="spellStart"/>
      <w:r w:rsidRPr="009A716D">
        <w:rPr>
          <w:rFonts w:ascii="Arial" w:hAnsi="Arial" w:cs="Arial"/>
          <w:shd w:val="clear" w:color="auto" w:fill="FFFFFF"/>
        </w:rPr>
        <w:t>biochar</w:t>
      </w:r>
      <w:proofErr w:type="spellEnd"/>
      <w:r w:rsidRPr="009A716D">
        <w:rPr>
          <w:rFonts w:ascii="Arial" w:hAnsi="Arial" w:cs="Arial"/>
          <w:shd w:val="clear" w:color="auto" w:fill="FFFFFF"/>
        </w:rPr>
        <w:t xml:space="preserve"> with chicken manure had the potential to</w:t>
      </w:r>
      <w:r w:rsidRPr="009A716D">
        <w:rPr>
          <w:rFonts w:ascii="Arial" w:hAnsi="Arial" w:cs="Arial"/>
        </w:rPr>
        <w:t xml:space="preserve"> prevent the leaching of the essential macronutrients by binding the soil particles together for optimum absorption of water and macro and micro nutrients which might have resulted in higher seed produce. This agrees with </w:t>
      </w:r>
      <w:bookmarkEnd w:id="61"/>
      <w:r w:rsidRPr="009A716D">
        <w:rPr>
          <w:rFonts w:ascii="Arial" w:hAnsi="Arial" w:cs="Arial"/>
        </w:rPr>
        <w:fldChar w:fldCharType="begin" w:fldLock="1"/>
      </w:r>
      <w:r w:rsidRPr="009A716D">
        <w:rPr>
          <w:rFonts w:ascii="Arial" w:hAnsi="Arial" w:cs="Arial"/>
        </w:rPr>
        <w:instrText>ADDIN CSL_CITATION {"citationItems":[{"id":"ITEM-1","itemData":{"DOI":"doi: 10.18178/joaat.4.1.28-31","author":[{"dropping-particle":"","family":"Wisnubroto","given":"E.I.","non-dropping-particle":"","parse-names":false,"suffix":""},{"dropping-particle":"","family":"Utomo","given":"W.H.","non-dropping-particle":"","parse-names":false,"suffix":""},{"dropping-particle":"","family":"Indrayatie","given":"E.R","non-dropping-particle":"","parse-names":false,"suffix":""}],"container-title":"Journal of Advanced Agricultural Technologies.","id":"ITEM-1","issue":"1","issued":{"date-parts":[["2017"]]},"page":"28-31","title":"Residual effect of biochar on growth and yield of red chili (Capsicum Annum L.).","type":"article-journal","volume":"4"},"uris":["http://www.mendeley.com/documents/?uuid=0bc19298-a7de-491c-9190-946a1a6426ec"]}],"mendeley":{"formattedCitation":"(Wisnubroto et al., 2017)","manualFormatting":"Wisnubroto et al. (2017)","plainTextFormattedCitation":"(Wisnubroto et al., 2017)","previouslyFormattedCitation":"(Wisnubroto et al., 2017)"},"properties":{"noteIndex":0},"schema":"https://github.com/citation-style-language/schema/raw/master/csl-citation.json"}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Wisnubroto</w:t>
      </w:r>
      <w:r w:rsidRPr="009A716D">
        <w:rPr>
          <w:rFonts w:ascii="Arial" w:hAnsi="Arial" w:cs="Arial"/>
          <w:i/>
          <w:noProof/>
        </w:rPr>
        <w:t xml:space="preserve"> et al.</w:t>
      </w:r>
      <w:r w:rsidRPr="009A716D">
        <w:rPr>
          <w:rFonts w:ascii="Arial" w:hAnsi="Arial" w:cs="Arial"/>
          <w:noProof/>
        </w:rPr>
        <w:t xml:space="preserve"> (2017)</w:t>
      </w:r>
      <w:r w:rsidRPr="009A716D">
        <w:rPr>
          <w:rFonts w:ascii="Arial" w:hAnsi="Arial" w:cs="Arial"/>
        </w:rPr>
        <w:fldChar w:fldCharType="end"/>
      </w:r>
      <w:r w:rsidRPr="009A716D">
        <w:rPr>
          <w:rFonts w:ascii="Arial" w:hAnsi="Arial" w:cs="Arial"/>
        </w:rPr>
        <w:t xml:space="preserve"> with red chili who attributed the rapid vigorous crop growth and yield to </w:t>
      </w:r>
      <w:proofErr w:type="spellStart"/>
      <w:r w:rsidRPr="009A716D">
        <w:rPr>
          <w:rFonts w:ascii="Arial" w:hAnsi="Arial" w:cs="Arial"/>
        </w:rPr>
        <w:t>biochar</w:t>
      </w:r>
      <w:proofErr w:type="spellEnd"/>
      <w:r w:rsidRPr="009A716D">
        <w:rPr>
          <w:rFonts w:ascii="Arial" w:hAnsi="Arial" w:cs="Arial"/>
        </w:rPr>
        <w:t xml:space="preserve"> residue mixed with farmyard manure. </w:t>
      </w:r>
      <w:bookmarkStart w:id="62" w:name="_Hlk154726242"/>
      <w:r w:rsidRPr="009A716D">
        <w:rPr>
          <w:rFonts w:ascii="Arial" w:hAnsi="Arial" w:cs="Arial"/>
        </w:rPr>
        <w:t xml:space="preserve">This corroborates with </w:t>
      </w:r>
      <w:r w:rsidRPr="009A716D">
        <w:rPr>
          <w:rFonts w:ascii="Arial" w:hAnsi="Arial" w:cs="Arial"/>
        </w:rPr>
        <w:fldChar w:fldCharType="begin" w:fldLock="1"/>
      </w:r>
      <w:r w:rsidRPr="009A716D">
        <w:rPr>
          <w:rFonts w:ascii="Arial" w:hAnsi="Arial" w:cs="Arial"/>
        </w:rPr>
        <w:instrText>ADDIN CSL_CITATION {"citationItems":[{"id":"ITEM-1","itemData":{"DOI":"10.1155/2020/4610515","ISSN":"1537744X","PMID":"32831804","abstract":"During integrated nutrient management involving poultry manure (PM) and urea fertilizer (UF) for maize (Zea mays L.), it is necessary to investigate the best time to apply UF that will optimize soil chemical properties, growth, and yield of maize. Hence, studies were carried out to investigate the effect of different rates of PM and single and split applications (SA) of UF on soil chemical properties, growth, and yield of maize. The treatment involved three levels of PM (0.0, 4.0, and 8.0 t·ha-1) and four sets of periods of UF: (i) 0 kg N ha-1 (control), (ii) 120 kg N ha-1 applied at planting (AP), (iii) two SA of 120 kg N ha-1 (90 kg N ha-1 applied AP + 30 kg N ha-1 at thirty days after planting (DAP)), and (iv) three SA of 120 kg N ha-1 (60 kg N ha-1 applied AP + 30 kg N ha-1 thirty DAP + 30 kg N ha-1 at tasseling). The 12 treatments were arranged in a randomized complete block design and replicated three times. PM and UF alone and integrating UF with PM improved soil chemical properties, growth, and yield of maize compared with the control. SA of UF three times (60 + 30 + 30) had the most improved soil chemical properties, growth, and yield of maize. Results also showed that maize yielded higher under UF integrated with PM compared with their sole forms. Application of 60 + 30+30 with 8 t ha-1PM (60 + 30+30 + 8 t ha-1PM) or with 4 t ha-1PM treatments showed the highest growth and yield of maize, but due to the bulkiness, handling challenges, and cost of PM, 60 + 30+30 + 4 t ha-1PM is recommended. Therefore, for better growth and yield of maize, after the initial application of PM, UF application should be split-applied in accordance with plant growth and the pattern of uptake to avoid losses by leaching and therefore ensured that N level in the soil is high at the critical stage of N demand.","author":[{"dropping-particle":"","family":"Adekiya","given":"A. O.","non-dropping-particle":"","parse-names":false,"suffix":""},{"dropping-particle":"","family":"Ogunboye","given":"O. I.","non-dropping-particle":"","parse-names":false,"suffix":""},{"dropping-particle":"","family":"Ewulo","given":"B. S.","non-dropping-particle":"","parse-names":false,"suffix":""},{"dropping-particle":"","family":"Olayanju","given":"A.deniyi","non-dropping-particle":"","parse-names":false,"suffix":""}],"container-title":"The Scientific World Journal","id":"ITEM-1","issue":"1","issued":{"date-parts":[["2020"]]},"page":"4610515","title":"Effects of Different Rates of Poultry Manure and Split Applications of Urea Fertilizer on Soil Chemical Properties, Growth, and Yield of Maize.","type":"article-journal","volume":"2020"},"uris":["http://www.mendeley.com/documents/?uuid=3680fb1b-92c3-411f-bdb9-f641a73bbc63"]}],"mendeley":{"formattedCitation":"(Adekiya et al., 2020)","manualFormatting":"Adekiya et al. (2020)","plainTextFormattedCitation":"(Adekiya et al., 2020)","previouslyFormattedCitation":"(Adekiya et al., 2020)"},"properties":{"noteIndex":0},"schema":"https://github.com/citation-style-language/schema/raw/master/csl-citation.json"}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Adekiya </w:t>
      </w:r>
      <w:r w:rsidRPr="009A716D">
        <w:rPr>
          <w:rFonts w:ascii="Arial" w:hAnsi="Arial" w:cs="Arial"/>
          <w:i/>
          <w:iCs/>
          <w:noProof/>
        </w:rPr>
        <w:t xml:space="preserve">et al. </w:t>
      </w:r>
      <w:r w:rsidRPr="009A716D">
        <w:rPr>
          <w:rFonts w:ascii="Arial" w:hAnsi="Arial" w:cs="Arial"/>
          <w:noProof/>
        </w:rPr>
        <w:t>(2020)</w:t>
      </w:r>
      <w:r w:rsidRPr="009A716D">
        <w:rPr>
          <w:rFonts w:ascii="Arial" w:hAnsi="Arial" w:cs="Arial"/>
        </w:rPr>
        <w:fldChar w:fldCharType="end"/>
      </w:r>
      <w:r w:rsidRPr="009A716D">
        <w:rPr>
          <w:rFonts w:ascii="Arial" w:hAnsi="Arial" w:cs="Arial"/>
        </w:rPr>
        <w:t xml:space="preserve"> that organic manure provides vital macronutrients, fostering heightened photosynthetic activities in plants. These </w:t>
      </w:r>
      <w:r w:rsidRPr="009A716D">
        <w:rPr>
          <w:rFonts w:ascii="Arial" w:hAnsi="Arial" w:cs="Arial"/>
        </w:rPr>
        <w:lastRenderedPageBreak/>
        <w:t xml:space="preserve">nutrients ultimately move toward the sink and contribute to higher yield production. </w:t>
      </w:r>
      <w:bookmarkStart w:id="63" w:name="_Hlk197978835"/>
      <w:r w:rsidRPr="009A716D">
        <w:rPr>
          <w:rFonts w:ascii="Arial" w:hAnsi="Arial" w:cs="Arial"/>
        </w:rPr>
        <w:t>The enhanced yield and associated parameters linked to poultry manure may be due to the immediate accessibility and use of nitrogen for interior crop developments,</w:t>
      </w:r>
      <w:bookmarkEnd w:id="63"/>
      <w:r w:rsidRPr="009A716D">
        <w:rPr>
          <w:rFonts w:ascii="Arial" w:hAnsi="Arial" w:cs="Arial"/>
        </w:rPr>
        <w:t xml:space="preserve"> particularly in carbohydrate production </w:t>
      </w:r>
      <w:r w:rsidRPr="009A716D">
        <w:rPr>
          <w:rFonts w:ascii="Arial" w:hAnsi="Arial" w:cs="Arial"/>
        </w:rPr>
        <w:fldChar w:fldCharType="begin" w:fldLock="1"/>
      </w:r>
      <w:r w:rsidRPr="009A716D">
        <w:rPr>
          <w:rFonts w:ascii="Arial" w:hAnsi="Arial" w:cs="Arial"/>
        </w:rPr>
        <w:instrText>ADDIN CSL_CITATION {"citationItems":[{"id":"ITEM-1","itemData":{"DOI":"https://doi.org/10.20546/ijcmas.2018.705.387","author":[{"dropping-particle":"","family":"Mahala","given":"P.","non-dropping-particle":"","parse-names":false,"suffix":""},{"dropping-particle":"","family":"Chaudhary","given":"M. R.","non-dropping-particle":"","parse-names":false,"suffix":""},{"dropping-particle":"","family":"Garhwal","given":"O. P","non-dropping-particle":"","parse-names":false,"suffix":""}],"container-title":"Int. J. Curr. Microbiol. App. Sci.","id":"ITEM-1","issue":"5","issued":{"date-parts":[["2018"]]},"page":"3313-3321","title":"Yield and quality of rabi onion (Allium cepa L.) influenced by integrated nutrient management","type":"article-journal","volume":"17"},"uris":["http://www.mendeley.com/documents/?uuid=1a9abca5-4d94-409c-850a-de3b68e2c1ef"]}],"mendeley":{"formattedCitation":"(Mahala et al., 2018)","plainTextFormattedCitation":"(Mahala et al., 2018)","previouslyFormattedCitation":"(Mahala et al., 2018)"},"properties":{"noteIndex":0},"schema":"https://github.com/citation-style-language/schema/raw/master/csl-citation.json"}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(Mahala </w:t>
      </w:r>
      <w:r w:rsidRPr="009A716D">
        <w:rPr>
          <w:rFonts w:ascii="Arial" w:hAnsi="Arial" w:cs="Arial"/>
          <w:i/>
          <w:iCs/>
          <w:noProof/>
        </w:rPr>
        <w:t xml:space="preserve">et al., </w:t>
      </w:r>
      <w:r w:rsidRPr="009A716D">
        <w:rPr>
          <w:rFonts w:ascii="Arial" w:hAnsi="Arial" w:cs="Arial"/>
          <w:noProof/>
        </w:rPr>
        <w:t>2018)</w:t>
      </w:r>
      <w:r w:rsidRPr="009A716D">
        <w:rPr>
          <w:rFonts w:ascii="Arial" w:hAnsi="Arial" w:cs="Arial"/>
        </w:rPr>
        <w:fldChar w:fldCharType="end"/>
      </w:r>
      <w:r w:rsidRPr="009A716D">
        <w:rPr>
          <w:rFonts w:ascii="Arial" w:hAnsi="Arial" w:cs="Arial"/>
        </w:rPr>
        <w:t xml:space="preserve">. This rapid utilization of nitrogen could lead to the transformation of carbohydrates into reproductive sugars through hydrolysis, ultimately contributing to the increased yield </w:t>
      </w:r>
      <w:r w:rsidRPr="009A716D">
        <w:rPr>
          <w:rFonts w:ascii="Arial" w:hAnsi="Arial" w:cs="Arial"/>
        </w:rPr>
        <w:fldChar w:fldCharType="begin" w:fldLock="1"/>
      </w:r>
      <w:r w:rsidRPr="009A716D">
        <w:rPr>
          <w:rFonts w:ascii="Arial" w:hAnsi="Arial" w:cs="Arial"/>
        </w:rPr>
        <w:instrText>ADDIN CSL_CITATION {"citationItems":[{"id":"ITEM-1","itemData":{"DOI":"http://dx.doi.org/10.15666/aeer/1705_1263912647","author":[{"dropping-particle":"","family":"Yoldas","given":"F.","non-dropping-particle":"","parse-names":false,"suffix":""},{"dropping-particle":"","family":"Ceylan","given":"S.","non-dropping-particle":"","parse-names":false,"suffix":""},{"dropping-particle":"","family":"Mordogan","given":"N.","non-dropping-particle":"","parse-names":false,"suffix":""}],"container-title":"Applied Ecology &amp; Environmental Research","id":"ITEM-1","issue":"5","issued":{"date-parts":[["2019"]]},"page":"12639-12647","title":"Effect of chicken manure on yield and yield criteria of onion (Allium cepa L.) as second crop.","type":"article-journal","volume":"17"},"uris":["http://www.mendeley.com/documents/?uuid=42517171-db2e-475f-8053-f100ddf217c7"]}],"mendeley":{"formattedCitation":"(Yoldas et al., 2019)","plainTextFormattedCitation":"(Yoldas et al., 2019)","previouslyFormattedCitation":"(Yoldas et al., 2019)"},"properties":{"noteIndex":0},"schema":"https://github.com/citation-style-language/schema/raw/master/csl-citation.json"}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(Yoldas </w:t>
      </w:r>
      <w:r w:rsidRPr="009A716D">
        <w:rPr>
          <w:rFonts w:ascii="Arial" w:hAnsi="Arial" w:cs="Arial"/>
          <w:i/>
          <w:iCs/>
          <w:noProof/>
        </w:rPr>
        <w:t>et al.</w:t>
      </w:r>
      <w:r w:rsidRPr="009A716D">
        <w:rPr>
          <w:rFonts w:ascii="Arial" w:hAnsi="Arial" w:cs="Arial"/>
          <w:noProof/>
        </w:rPr>
        <w:t>, 2019)</w:t>
      </w:r>
      <w:r w:rsidRPr="009A716D">
        <w:rPr>
          <w:rFonts w:ascii="Arial" w:hAnsi="Arial" w:cs="Arial"/>
        </w:rPr>
        <w:fldChar w:fldCharType="end"/>
      </w:r>
      <w:r w:rsidRPr="009A716D">
        <w:rPr>
          <w:rFonts w:ascii="Arial" w:hAnsi="Arial" w:cs="Arial"/>
        </w:rPr>
        <w:t xml:space="preserve">. </w:t>
      </w:r>
      <w:bookmarkEnd w:id="62"/>
      <w:r w:rsidRPr="009A716D">
        <w:rPr>
          <w:rFonts w:ascii="Arial" w:hAnsi="Arial" w:cs="Arial"/>
        </w:rPr>
        <w:t xml:space="preserve">The balanced C:N ratio and heightened plant metabolism due to chicken manure and </w:t>
      </w:r>
      <w:proofErr w:type="spellStart"/>
      <w:r w:rsidRPr="009A716D">
        <w:rPr>
          <w:rFonts w:ascii="Arial" w:hAnsi="Arial" w:cs="Arial"/>
        </w:rPr>
        <w:t>biochar</w:t>
      </w:r>
      <w:proofErr w:type="spellEnd"/>
      <w:r w:rsidRPr="009A716D">
        <w:rPr>
          <w:rFonts w:ascii="Arial" w:hAnsi="Arial" w:cs="Arial"/>
        </w:rPr>
        <w:t xml:space="preserve"> application may account for the increased carbohydrate content </w:t>
      </w:r>
      <w:r w:rsidRPr="009A716D">
        <w:rPr>
          <w:rFonts w:ascii="Arial" w:hAnsi="Arial" w:cs="Arial"/>
        </w:rPr>
        <w:fldChar w:fldCharType="begin" w:fldLock="1"/>
      </w:r>
      <w:r w:rsidRPr="009A716D">
        <w:rPr>
          <w:rFonts w:ascii="Arial" w:hAnsi="Arial" w:cs="Arial"/>
        </w:rPr>
        <w:instrText>ADDIN CSL_CITATION {"citationItems":[{"id":"ITEM-1","itemData":{"author":[{"dropping-particle":"","family":"Dayo-Olagbende","given":"G.","non-dropping-particle":"","parse-names":false,"suffix":""},{"dropping-particle":"","family":"Ayodele","given":"O.","non-dropping-particle":"","parse-names":false,"suffix":""},{"dropping-particle":"","family":"Ogunwale","given":"G.","non-dropping-particle":"","parse-names":false,"suffix":""}],"container-title":"Journal of Horticulture and Plant Research","id":"ITEM-1","issue":"1","issued":{"date-parts":[["2018"]]},"page":"11-16","title":"Effect of the Application of Poultry Manure and Wood Ash on Maize (Zea mays L.) Performance.","type":"article-journal","volume":"4"},"uris":["http://www.mendeley.com/documents/?uuid=8abe3133-e145-4df9-8215-3836f7983d97"]}],"mendeley":{"formattedCitation":"(Dayo-Olagbende et al., 2018)","plainTextFormattedCitation":"(Dayo-Olagbende et al., 2018)","previouslyFormattedCitation":"(Dayo-Olagbende et al., 2018)"},"properties":{"noteIndex":0},"schema":"https://github.com/citation-style-language/schema/raw/master/csl-citation.json"}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(Dayo-Olagbende </w:t>
      </w:r>
      <w:r w:rsidRPr="009A716D">
        <w:rPr>
          <w:rFonts w:ascii="Arial" w:hAnsi="Arial" w:cs="Arial"/>
          <w:i/>
          <w:iCs/>
          <w:noProof/>
        </w:rPr>
        <w:t xml:space="preserve">et al., </w:t>
      </w:r>
      <w:r w:rsidRPr="009A716D">
        <w:rPr>
          <w:rFonts w:ascii="Arial" w:hAnsi="Arial" w:cs="Arial"/>
          <w:noProof/>
        </w:rPr>
        <w:t>2018)</w:t>
      </w:r>
      <w:r w:rsidRPr="009A716D">
        <w:rPr>
          <w:rFonts w:ascii="Arial" w:hAnsi="Arial" w:cs="Arial"/>
        </w:rPr>
        <w:fldChar w:fldCharType="end"/>
      </w:r>
      <w:r w:rsidRPr="009A716D">
        <w:rPr>
          <w:rFonts w:ascii="Arial" w:hAnsi="Arial" w:cs="Arial"/>
        </w:rPr>
        <w:t xml:space="preserve">. The interaction of </w:t>
      </w:r>
      <w:proofErr w:type="spellStart"/>
      <w:r w:rsidRPr="009A716D">
        <w:rPr>
          <w:rFonts w:ascii="Arial" w:hAnsi="Arial" w:cs="Arial"/>
        </w:rPr>
        <w:t>Obatanpa</w:t>
      </w:r>
      <w:proofErr w:type="spellEnd"/>
      <w:r w:rsidRPr="009A716D">
        <w:rPr>
          <w:rFonts w:ascii="Arial" w:hAnsi="Arial" w:cs="Arial"/>
        </w:rPr>
        <w:t xml:space="preserve"> and 10 t/ha CM had the maximum total grain yield per plot (3.47 t/ha) followed by interaction of </w:t>
      </w:r>
      <w:proofErr w:type="spellStart"/>
      <w:r w:rsidRPr="009A716D">
        <w:rPr>
          <w:rFonts w:ascii="Arial" w:hAnsi="Arial" w:cs="Arial"/>
        </w:rPr>
        <w:t>Omankwa</w:t>
      </w:r>
      <w:proofErr w:type="spellEnd"/>
      <w:r w:rsidRPr="009A716D">
        <w:rPr>
          <w:rFonts w:ascii="Arial" w:hAnsi="Arial" w:cs="Arial"/>
        </w:rPr>
        <w:t xml:space="preserve"> and 1.25 t/ha GB + 5 t/ha CM (3.46 t/ha) which was significantly (P≤0.05) different from interaction of </w:t>
      </w:r>
      <w:proofErr w:type="spellStart"/>
      <w:r w:rsidRPr="009A716D">
        <w:rPr>
          <w:rFonts w:ascii="Arial" w:hAnsi="Arial" w:cs="Arial"/>
        </w:rPr>
        <w:t>Obatanpa</w:t>
      </w:r>
      <w:proofErr w:type="spellEnd"/>
      <w:r w:rsidRPr="009A716D">
        <w:rPr>
          <w:rFonts w:ascii="Arial" w:hAnsi="Arial" w:cs="Arial"/>
        </w:rPr>
        <w:t xml:space="preserve"> and the control which recorded the least total grain yield in the 2021 minor cropping season. This might be attributable to </w:t>
      </w:r>
      <w:r w:rsidRPr="009A716D">
        <w:rPr>
          <w:rFonts w:ascii="Arial" w:hAnsi="Arial" w:cs="Arial"/>
          <w:shd w:val="clear" w:color="auto" w:fill="FFFFFF"/>
        </w:rPr>
        <w:t xml:space="preserve">the increased quantities of macronutrients (N, P, K) </w:t>
      </w:r>
      <w:r w:rsidRPr="009A716D">
        <w:rPr>
          <w:rFonts w:ascii="Arial" w:hAnsi="Arial" w:cs="Arial"/>
        </w:rPr>
        <w:t xml:space="preserve">and the ability of the </w:t>
      </w:r>
      <w:proofErr w:type="spellStart"/>
      <w:r w:rsidRPr="009A716D">
        <w:rPr>
          <w:rFonts w:ascii="Arial" w:hAnsi="Arial" w:cs="Arial"/>
        </w:rPr>
        <w:t>biochar</w:t>
      </w:r>
      <w:proofErr w:type="spellEnd"/>
      <w:r w:rsidRPr="009A716D">
        <w:rPr>
          <w:rFonts w:ascii="Arial" w:hAnsi="Arial" w:cs="Arial"/>
        </w:rPr>
        <w:t xml:space="preserve"> to minimize leaching of the essential macro nutrients through binding of soil particles together for optimum absorption of nutrients and soil moisture that translated into higher yield </w:t>
      </w:r>
      <w:r w:rsidRPr="009A716D">
        <w:rPr>
          <w:rFonts w:ascii="Arial" w:hAnsi="Arial" w:cs="Arial"/>
        </w:rPr>
        <w:fldChar w:fldCharType="begin" w:fldLock="1"/>
      </w:r>
      <w:r w:rsidRPr="009A716D">
        <w:rPr>
          <w:rFonts w:ascii="Arial" w:hAnsi="Arial" w:cs="Arial"/>
        </w:rPr>
        <w:instrText>ADDIN CSL_CITATION {"citationItems":[{"id":"ITEM-1","itemData":{"DOI":"10.9734/AJAAR/2023/v23i4481","author":[{"dropping-particle":"","family":"Essilfie","given":"M. E.","non-dropping-particle":"","parse-names":false,"suffix":""},{"dropping-particle":"","family":"Appiah","given":"E.","non-dropping-particle":"","parse-names":false,"suffix":""},{"dropping-particle":"","family":"Asiedu","given":"E. K.","non-dropping-particle":"","parse-names":false,"suffix":""},{"dropping-particle":"","family":"Owusu","given":"S.E.","non-dropping-particle":"","parse-names":false,"suffix":""}],"container-title":"Asian Journal of Advances in Agricultural Research","id":"ITEM-1","issue":"4","issued":{"date-parts":[["2023"]]},"page":"69-91","title":"Growth and Yield Response of Maize ( Zea mays L .) to Integrated Nutrient Management of Biochar , Organic and Inorganic Fertilizers","type":"article-journal","volume":"23"},"uris":["http://www.mendeley.com/documents/?uuid=f4e1d9b4-1c3a-4229-b173-a1bc94eeb4be"]}],"mendeley":{"formattedCitation":"(Essilfie et al., 2023)","manualFormatting":"(Essilfie et al., 2023)","plainTextFormattedCitation":"(Essilfie et al., 2023)","previouslyFormattedCitation":"(Essilfie et al., 2023)"},"properties":{"noteIndex":0},"schema":"https://github.com/citation-style-language/schema/raw/master/csl-citation.json"}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(Essilfie </w:t>
      </w:r>
      <w:r w:rsidRPr="009A716D">
        <w:rPr>
          <w:rFonts w:ascii="Arial" w:hAnsi="Arial" w:cs="Arial"/>
          <w:i/>
          <w:iCs/>
          <w:noProof/>
        </w:rPr>
        <w:t xml:space="preserve">et al., </w:t>
      </w:r>
      <w:r w:rsidRPr="009A716D">
        <w:rPr>
          <w:rFonts w:ascii="Arial" w:hAnsi="Arial" w:cs="Arial"/>
          <w:noProof/>
        </w:rPr>
        <w:t>2023)</w:t>
      </w:r>
      <w:r w:rsidRPr="009A716D">
        <w:rPr>
          <w:rFonts w:ascii="Arial" w:hAnsi="Arial" w:cs="Arial"/>
        </w:rPr>
        <w:fldChar w:fldCharType="end"/>
      </w:r>
      <w:r w:rsidRPr="009A716D">
        <w:rPr>
          <w:rFonts w:ascii="Arial" w:hAnsi="Arial" w:cs="Arial"/>
        </w:rPr>
        <w:t xml:space="preserve">. The boost in both macro and micronutrient concentrations in soils amended with chicken manure and </w:t>
      </w:r>
      <w:proofErr w:type="spellStart"/>
      <w:r w:rsidRPr="009A716D">
        <w:rPr>
          <w:rFonts w:ascii="Arial" w:hAnsi="Arial" w:cs="Arial"/>
        </w:rPr>
        <w:t>biochar</w:t>
      </w:r>
      <w:proofErr w:type="spellEnd"/>
      <w:r w:rsidRPr="009A716D">
        <w:rPr>
          <w:rFonts w:ascii="Arial" w:hAnsi="Arial" w:cs="Arial"/>
        </w:rPr>
        <w:t xml:space="preserve"> facilitated nutrient absorption and augmented the transfer of photosynthetic constituents from source to sink, which could be linked to the maximum grain yield recorded by both varieties grown on </w:t>
      </w:r>
      <w:bookmarkStart w:id="64" w:name="_Hlk197978337"/>
      <w:r w:rsidRPr="009A716D">
        <w:rPr>
          <w:rFonts w:ascii="Arial" w:hAnsi="Arial" w:cs="Arial"/>
        </w:rPr>
        <w:t xml:space="preserve">sole CM and GB +CM </w:t>
      </w:r>
      <w:bookmarkEnd w:id="64"/>
      <w:r w:rsidRPr="009A716D">
        <w:rPr>
          <w:rFonts w:ascii="Arial" w:hAnsi="Arial" w:cs="Arial"/>
          <w:noProof/>
        </w:rPr>
        <w:t>(</w:t>
      </w:r>
      <w:r w:rsidRPr="009A716D">
        <w:rPr>
          <w:rFonts w:ascii="Arial" w:hAnsi="Arial" w:cs="Arial"/>
        </w:rPr>
        <w:fldChar w:fldCharType="begin" w:fldLock="1"/>
      </w:r>
      <w:r w:rsidRPr="009A716D">
        <w:rPr>
          <w:rFonts w:ascii="Arial" w:hAnsi="Arial" w:cs="Arial"/>
        </w:rPr>
        <w:instrText>ADDIN CSL_CITATION {"citationItems":[{"id":"ITEM-1","itemData":{"abstract":"Most Sierra Leone soils are poor infertility and cannot effectively support maize production without improving their fertility status. However, the rising cost of inorganic fertilizers and their unavailability at certain times are major factors contributing to the low yields of maize in Sierra Leone. A field experiment was conducted at the faculty of Agriculture,, Ernest Bai Koroma University of Science and Technology in an Inland Valley Swamp to investigate the effect of Palm Kernel Cake, Chicken manure, and Gliricidiasepium fertilization at equal rates of 10t/ha on the growth and yield of maize. The variety of maize used in the experiment was the most widely adopted improved DMR-ESR yellow maize. The maize was planted with treatments as thus: No fertilization (control), recommended rate of NPK-15:15:15 &amp; Urea, 10t/ha PKC, Chicken manure, and Gliricidiasepium. The trial was laid out in a randomized complete block design with three replications. The plot size was 12m2 and the planting distance was 75cm by 50cm. Traits evaluated were subjected to analysis of variance using Genstat. The results of the study indicate that the fertilization of maize with PKC and Chicken manure significantly increased the yield of maize in the lowland soils of Njala. NO significant difference was observed between these organic minerals and the recommended rates of NPK. The application of organic minerals(PKC, Chicken manure, and Gliricidiasepium) at 10t/ha significantly out yielded the control without fertilization. The high yields obtained by the application of PKC, Chicken manure, and NPK fertilizer could be attributed to increased Nitrogen availability which promoted vegetative growth and development hence higher grain yield.","author":[{"dropping-particle":"","family":"Massaquoi","given":"F. B.","non-dropping-particle":"","parse-names":false,"suffix":""},{"dropping-particle":"","family":"Bangura","given":"Sheka","non-dropping-particle":"","parse-names":false,"suffix":""},{"dropping-particle":"","family":"Kabbia","given":"Fatmata H","non-dropping-particle":"","parse-names":false,"suffix":""},{"dropping-particle":"","family":"Conteh","given":"Kelvin S","non-dropping-particle":"","parse-names":false,"suffix":""}],"container-title":"International Journal of Research in Education Humanities and Commerce","id":"ITEM-1","issue":"05","issued":{"date-parts":[["2021"]]},"page":"13-22","title":"The Effect of Palm Kernel Cake, Chicken Manure, Gliricidia sepium as Compared to Inorganic Manures (Npk15:15:15 &amp;Urea) Fertilization on Growth, Yield Component and Yield of Irrigated Maize","type":"article-journal","volume":"02"},"uris":["http://www.mendeley.com/documents/?uuid=f0ea17fc-de3a-4911-9421-1d7decff1f58"]}],"mendeley":{"formattedCitation":"(Massaquoi et al., 2021)","manualFormatting":"Massaquoi et al. 2021)","plainTextFormattedCitation":"(Massaquoi et al., 2021)","previouslyFormattedCitation":"(Massaquoi et al., 2021)"},"properties":{"noteIndex":0},"schema":"https://github.com/citation-style-language/schema/raw/master/csl-citation.json"}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Massaquoi </w:t>
      </w:r>
      <w:r w:rsidRPr="009A716D">
        <w:rPr>
          <w:rFonts w:ascii="Arial" w:hAnsi="Arial" w:cs="Arial"/>
          <w:i/>
          <w:iCs/>
          <w:noProof/>
        </w:rPr>
        <w:t xml:space="preserve">et al. </w:t>
      </w:r>
      <w:r w:rsidRPr="009A716D">
        <w:rPr>
          <w:rFonts w:ascii="Arial" w:hAnsi="Arial" w:cs="Arial"/>
          <w:noProof/>
        </w:rPr>
        <w:t>2021)</w:t>
      </w:r>
      <w:r w:rsidRPr="009A716D">
        <w:rPr>
          <w:rFonts w:ascii="Arial" w:hAnsi="Arial" w:cs="Arial"/>
        </w:rPr>
        <w:fldChar w:fldCharType="end"/>
      </w:r>
      <w:r w:rsidRPr="009A716D">
        <w:rPr>
          <w:rFonts w:ascii="Arial" w:hAnsi="Arial" w:cs="Arial"/>
        </w:rPr>
        <w:t>.</w:t>
      </w:r>
    </w:p>
    <w:p w14:paraId="096711F6" w14:textId="77777777" w:rsidR="009A716D" w:rsidRPr="009A716D" w:rsidRDefault="009A716D" w:rsidP="009A716D">
      <w:pPr>
        <w:jc w:val="both"/>
        <w:rPr>
          <w:rFonts w:ascii="Arial" w:hAnsi="Arial" w:cs="Arial"/>
        </w:rPr>
      </w:pPr>
    </w:p>
    <w:p w14:paraId="0C85F64F" w14:textId="77777777" w:rsidR="009A716D" w:rsidRPr="009A716D" w:rsidRDefault="009A716D" w:rsidP="009A716D">
      <w:pPr>
        <w:spacing w:after="240"/>
        <w:jc w:val="both"/>
        <w:rPr>
          <w:rFonts w:ascii="Arial" w:hAnsi="Arial" w:cs="Arial"/>
          <w:b/>
          <w:bCs/>
          <w:sz w:val="22"/>
          <w:szCs w:val="22"/>
        </w:rPr>
      </w:pPr>
      <w:r w:rsidRPr="009A716D">
        <w:rPr>
          <w:rFonts w:ascii="Arial" w:hAnsi="Arial" w:cs="Arial"/>
          <w:b/>
          <w:bCs/>
          <w:sz w:val="22"/>
          <w:szCs w:val="22"/>
        </w:rPr>
        <w:t xml:space="preserve">4.5 Effect of </w:t>
      </w:r>
      <w:proofErr w:type="spellStart"/>
      <w:r w:rsidRPr="009A716D">
        <w:rPr>
          <w:rFonts w:ascii="Arial" w:hAnsi="Arial" w:cs="Arial"/>
          <w:b/>
          <w:bCs/>
          <w:sz w:val="22"/>
          <w:szCs w:val="22"/>
        </w:rPr>
        <w:t>biochar</w:t>
      </w:r>
      <w:proofErr w:type="spellEnd"/>
      <w:r w:rsidRPr="009A716D">
        <w:rPr>
          <w:rFonts w:ascii="Arial" w:hAnsi="Arial" w:cs="Arial"/>
          <w:b/>
          <w:bCs/>
          <w:sz w:val="22"/>
          <w:szCs w:val="22"/>
        </w:rPr>
        <w:t xml:space="preserve">, chicken manure and NPK </w:t>
      </w:r>
      <w:proofErr w:type="spellStart"/>
      <w:r w:rsidRPr="009A716D">
        <w:rPr>
          <w:rFonts w:ascii="Arial" w:hAnsi="Arial" w:cs="Arial"/>
          <w:b/>
          <w:bCs/>
          <w:sz w:val="22"/>
          <w:szCs w:val="22"/>
        </w:rPr>
        <w:t>fertiliser</w:t>
      </w:r>
      <w:proofErr w:type="spellEnd"/>
      <w:r w:rsidRPr="009A716D">
        <w:rPr>
          <w:rFonts w:ascii="Arial" w:hAnsi="Arial" w:cs="Arial"/>
          <w:b/>
          <w:bCs/>
          <w:sz w:val="22"/>
          <w:szCs w:val="22"/>
        </w:rPr>
        <w:t xml:space="preserve"> on the relationship between phenology, growth, yield and yield components parameters</w:t>
      </w:r>
    </w:p>
    <w:p w14:paraId="3655B55B" w14:textId="096C144A" w:rsidR="009A716D" w:rsidRPr="009A716D" w:rsidRDefault="009A716D" w:rsidP="009A716D">
      <w:pPr>
        <w:spacing w:after="240"/>
        <w:jc w:val="both"/>
        <w:rPr>
          <w:rFonts w:ascii="Arial" w:hAnsi="Arial" w:cs="Arial"/>
        </w:rPr>
      </w:pPr>
      <w:r w:rsidRPr="009A716D">
        <w:rPr>
          <w:rFonts w:ascii="Arial" w:hAnsi="Arial" w:cs="Arial"/>
        </w:rPr>
        <w:t xml:space="preserve">The result obtained in both cropping seasons were similar to those found by </w:t>
      </w:r>
      <w:r w:rsidRPr="009A716D">
        <w:rPr>
          <w:rFonts w:ascii="Arial" w:hAnsi="Arial" w:cs="Arial"/>
        </w:rPr>
        <w:fldChar w:fldCharType="begin" w:fldLock="1"/>
      </w:r>
      <w:r w:rsidRPr="009A716D">
        <w:rPr>
          <w:rFonts w:ascii="Arial" w:hAnsi="Arial" w:cs="Arial"/>
        </w:rPr>
        <w:instrText>ADDIN CSL_CITATION {"citationItems":[{"id":"ITEM-1","itemData":{"DOI":"10.1038/s41598-020-65749-9","ISSN":"20452322","PMID":"32472061","abstract":"Worldwide, maize (Zea mays L.) is considered an important food and fodder crop. Compost as a soil amendment and potassium (K) could enhance the maize yield. Therefore, two field experiments were carried out in the two seasons 2017 and 2018 to study the effects of compost at three levels and four forms of potassium fertilization on the yellow maize hybrid ‘Pioneer SC 30N11’ yield components. To conduct the field trials, a split plot system in three replications was established. Three compost levels (0, 5 and 10 ton/ha) were in the main plots, and four potassium forms (untreated, nano-potassium fertilizer, humic acid and potassium sulfate) were in the subplots. Plot size was 10.50 m2, with 5 ridges with 3 m length and 0.7 m width. The results indicated that the application of compost (as organic manure) and the potassium forms significantly affected the plant height, ear length, grains number/rows, grains number/ear, 100- grain weight, straw and biological yields, grain protein and K contents in both seasons. Increasing the compost from 5 to 10 ton/ha increased the yield, its components, protein and K contents. The foliar application of nano-potassium followed by humic acid increased all the studied characteristics. The interaction between compost manure (10 ton/ha) and nano-potassium (500 cm3/ha) or humic acid (10 ton/ha) recorded the highest mean values for all parameters during both harvest seasons.","author":[{"dropping-particle":"","family":"Kandil","given":"E. E.","non-dropping-particle":"","parse-names":false,"suffix":""},{"dropping-particle":"","family":"Abdelsalam","given":"N. R.","non-dropping-particle":"","parse-names":false,"suffix":""},{"dropping-particle":"","family":"Mansour","given":"M. A.","non-dropping-particle":"","parse-names":false,"suffix":""},{"dropping-particle":"","family":"Ali","given":"H. M.","non-dropping-particle":"","parse-names":false,"suffix":""},{"dropping-particle":"","family":"Siddiqui","given":"M. H.","non-dropping-particle":"","parse-names":false,"suffix":""}],"container-title":"Scientific Reports","id":"ITEM-1","issue":"1","issued":{"date-parts":[["2020"]]},"page":"1-12","title":"Potentials of organic manure and potassium forms on maize (Zea mays L.) growth and production","type":"article-journal","volume":"10"},"uris":["http://www.mendeley.com/documents/?uuid=e98918c3-fb81-4989-a585-4ee426fd2974"]},{"id":"ITEM-2","itemData":{"DOI":"10.7176/jnsr/11-23-04","author":[{"dropping-particle":"","family":"Asfaw","given":"Melese Damtew","non-dropping-particle":"","parse-names":false,"suffix":""}],"container-title":"Journal of Natural Sciences Research","id":"ITEM-2","issue":"23","issued":{"date-parts":[["2020"]]},"page":"17-25","title":"Impact of Some Animal Manures on Growth and Yield of Maize (zea mays l.)","type":"article-journal","volume":"11"},"uris":["http://www.mendeley.com/documents/?uuid=9f54948f-7a7a-41fe-801a-c2c28297b08a"]}],"mendeley":{"formattedCitation":"(Asfaw, 2020; Kandil et al., 2020)","manualFormatting":"Asfaw (2020) and Kandil et al., (2020)","plainTextFormattedCitation":"(Asfaw, 2020; Kandil et al., 2020)","previouslyFormattedCitation":"(Asfaw, 2020; Kandil et al., 2020)"},"properties":{"noteIndex":0},"schema":"https://github.com/citation-style-language/schema/raw/master/csl-citation.json"}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Asfaw (2020) and Kandil </w:t>
      </w:r>
      <w:r w:rsidRPr="009A716D">
        <w:rPr>
          <w:rFonts w:ascii="Arial" w:hAnsi="Arial" w:cs="Arial"/>
          <w:i/>
          <w:iCs/>
          <w:noProof/>
        </w:rPr>
        <w:t>et al.</w:t>
      </w:r>
      <w:r w:rsidRPr="009A716D">
        <w:rPr>
          <w:rFonts w:ascii="Arial" w:hAnsi="Arial" w:cs="Arial"/>
          <w:noProof/>
        </w:rPr>
        <w:t>, (2020)</w:t>
      </w:r>
      <w:r w:rsidRPr="009A716D">
        <w:rPr>
          <w:rFonts w:ascii="Arial" w:hAnsi="Arial" w:cs="Arial"/>
        </w:rPr>
        <w:fldChar w:fldCharType="end"/>
      </w:r>
      <w:r w:rsidRPr="009A716D">
        <w:rPr>
          <w:rFonts w:ascii="Arial" w:hAnsi="Arial" w:cs="Arial"/>
        </w:rPr>
        <w:t xml:space="preserve"> that a significant positive correlation occurred between plant height, stem girth, grains per row and grain yield. This outcome might be a result of the significant contribution made by the macronutrients present in the amended soil, which might enhance soil qualities and boost the availability of nutrients to maize plants </w:t>
      </w:r>
      <w:r w:rsidRPr="009A716D">
        <w:rPr>
          <w:rFonts w:ascii="Arial" w:hAnsi="Arial" w:cs="Arial"/>
          <w:noProof/>
        </w:rPr>
        <w:t>(</w:t>
      </w:r>
      <w:r w:rsidRPr="009A716D">
        <w:rPr>
          <w:rFonts w:ascii="Arial" w:hAnsi="Arial" w:cs="Arial"/>
        </w:rPr>
        <w:fldChar w:fldCharType="begin" w:fldLock="1"/>
      </w:r>
      <w:r w:rsidRPr="009A716D">
        <w:rPr>
          <w:rFonts w:ascii="Arial" w:hAnsi="Arial" w:cs="Arial"/>
        </w:rPr>
        <w:instrText>ADDIN CSL_CITATION {"citationItems":[{"id":"ITEM-1","itemData":{"DOI":"10.1038/s41598-020-65749-9","ISSN":"20452322","PMID":"32472061","abstract":"Worldwide, maize (Zea mays L.) is considered an important food and fodder crop. Compost as a soil amendment and potassium (K) could enhance the maize yield. Therefore, two field experiments were carried out in the two seasons 2017 and 2018 to study the effects of compost at three levels and four forms of potassium fertilization on the yellow maize hybrid ‘Pioneer SC 30N11’ yield components. To conduct the field trials, a split plot system in three replications was established. Three compost levels (0, 5 and 10 ton/ha) were in the main plots, and four potassium forms (untreated, nano-potassium fertilizer, humic acid and potassium sulfate) were in the subplots. Plot size was 10.50 m2, with 5 ridges with 3 m length and 0.7 m width. The results indicated that the application of compost (as organic manure) and the potassium forms significantly affected the plant height, ear length, grains number/rows, grains number/ear, 100- grain weight, straw and biological yields, grain protein and K contents in both seasons. Increasing the compost from 5 to 10 ton/ha increased the yield, its components, protein and K contents. The foliar application of nano-potassium followed by humic acid increased all the studied characteristics. The interaction between compost manure (10 ton/ha) and nano-potassium (500 cm3/ha) or humic acid (10 ton/ha) recorded the highest mean values for all parameters during both harvest seasons.","author":[{"dropping-particle":"","family":"Kandil","given":"E. E.","non-dropping-particle":"","parse-names":false,"suffix":""},{"dropping-particle":"","family":"Abdelsalam","given":"N. R.","non-dropping-particle":"","parse-names":false,"suffix":""},{"dropping-particle":"","family":"Mansour","given":"M. A.","non-dropping-particle":"","parse-names":false,"suffix":""},{"dropping-particle":"","family":"Ali","given":"H. M.","non-dropping-particle":"","parse-names":false,"suffix":""},{"dropping-particle":"","family":"Siddiqui","given":"M. H.","non-dropping-particle":"","parse-names":false,"suffix":""}],"container-title":"Scientific Reports","id":"ITEM-1","issue":"1","issued":{"date-parts":[["2020"]]},"page":"1-12","title":"Potentials of organic manure and potassium forms on maize (Zea mays L.) growth and production","type":"article-journal","volume":"10"},"uris":["http://www.mendeley.com/documents/?uuid=e98918c3-fb81-4989-a585-4ee426fd2974"]}],"mendeley":{"formattedCitation":"(Kandil et al., 2020)","manualFormatting":"Kandil et al., 2020)","plainTextFormattedCitation":"(Kandil et al., 2020)","previouslyFormattedCitation":"(Kandil et al., 2020)"},"properties":{"noteIndex":0},"schema":"https://github.com/citation-style-language/schema/raw/master/csl-citation.json"}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Kandil </w:t>
      </w:r>
      <w:r w:rsidRPr="009A716D">
        <w:rPr>
          <w:rFonts w:ascii="Arial" w:hAnsi="Arial" w:cs="Arial"/>
          <w:i/>
          <w:iCs/>
          <w:noProof/>
        </w:rPr>
        <w:t>et al.</w:t>
      </w:r>
      <w:r w:rsidRPr="009A716D">
        <w:rPr>
          <w:rFonts w:ascii="Arial" w:hAnsi="Arial" w:cs="Arial"/>
          <w:noProof/>
        </w:rPr>
        <w:t>, 2020)</w:t>
      </w:r>
      <w:r w:rsidRPr="009A716D">
        <w:rPr>
          <w:rFonts w:ascii="Arial" w:hAnsi="Arial" w:cs="Arial"/>
        </w:rPr>
        <w:fldChar w:fldCharType="end"/>
      </w:r>
      <w:r w:rsidRPr="009A716D">
        <w:rPr>
          <w:rFonts w:ascii="Arial" w:hAnsi="Arial" w:cs="Arial"/>
        </w:rPr>
        <w:t xml:space="preserve">. According to </w:t>
      </w:r>
      <w:r w:rsidRPr="009A716D">
        <w:rPr>
          <w:rFonts w:ascii="Arial" w:hAnsi="Arial" w:cs="Arial"/>
        </w:rPr>
        <w:fldChar w:fldCharType="begin" w:fldLock="1"/>
      </w:r>
      <w:r w:rsidRPr="009A716D">
        <w:rPr>
          <w:rFonts w:ascii="Arial" w:hAnsi="Arial" w:cs="Arial"/>
        </w:rPr>
        <w:instrText>ADDIN CSL_CITATION {"citationItems":[{"id":"ITEM-1","itemData":{"author":[{"dropping-particle":"","family":"Ion","given":"V.","non-dropping-particle":"","parse-names":false,"suffix":""},{"dropping-particle":"","family":"Dicu","given":"G.","non-dropping-particle":"","parse-names":false,"suffix":""},{"dropping-particle":"","family":"Dumbravă","given":"M.","non-dropping-particle":"","parse-names":false,"suffix":""},{"dropping-particle":"","family":"Temocico","given":"G.","non-dropping-particle":"","parse-names":false,"suffix":""},{"dropping-particle":"","family":"Alecu","given":"I.N.","non-dropping-particle":"","parse-names":false,"suffix":""},{"dropping-particle":"","family":"Băşa","given":"A.G.","non-dropping-particle":"","parse-names":false,"suffix":""},{"dropping-particle":"","family":"State","given":"D.","non-dropping-particle":"","parse-names":false,"suffix":""}],"container-title":"Romanian Biotechnological Letters","id":"ITEM-1","issued":{"date-parts":[["2015"]]},"page":"10951-10960","title":"Harvest index at maize in different growing conditions","type":"article-journal","volume":"20"},"uris":["http://www.mendeley.com/documents/?uuid=9d1d2d63-b9ab-4afe-9a70-e2a3df5ed37c"]}],"mendeley":{"formattedCitation":"(Ion et al., 2015)","manualFormatting":"Ion et al. (2015)","plainTextFormattedCitation":"(Ion et al., 2015)","previouslyFormattedCitation":"(Ion et al., 2015)"},"properties":{"noteIndex":0},"schema":"https://github.com/citation-style-language/schema/raw/master/csl-citation.json"}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Ion </w:t>
      </w:r>
      <w:r w:rsidRPr="009A716D">
        <w:rPr>
          <w:rFonts w:ascii="Arial" w:hAnsi="Arial" w:cs="Arial"/>
          <w:i/>
          <w:iCs/>
          <w:noProof/>
        </w:rPr>
        <w:t>et al</w:t>
      </w:r>
      <w:r w:rsidRPr="009A716D">
        <w:rPr>
          <w:rFonts w:ascii="Arial" w:hAnsi="Arial" w:cs="Arial"/>
          <w:noProof/>
        </w:rPr>
        <w:t>. (2015)</w:t>
      </w:r>
      <w:r w:rsidRPr="009A716D">
        <w:rPr>
          <w:rFonts w:ascii="Arial" w:hAnsi="Arial" w:cs="Arial"/>
        </w:rPr>
        <w:fldChar w:fldCharType="end"/>
      </w:r>
      <w:r w:rsidRPr="009A716D">
        <w:rPr>
          <w:rFonts w:ascii="Arial" w:hAnsi="Arial" w:cs="Arial"/>
        </w:rPr>
        <w:t xml:space="preserve"> when soil conditions are less </w:t>
      </w:r>
      <w:proofErr w:type="spellStart"/>
      <w:r w:rsidRPr="009A716D">
        <w:rPr>
          <w:rFonts w:ascii="Arial" w:hAnsi="Arial" w:cs="Arial"/>
        </w:rPr>
        <w:t>favourable</w:t>
      </w:r>
      <w:proofErr w:type="spellEnd"/>
      <w:r w:rsidRPr="009A716D">
        <w:rPr>
          <w:rFonts w:ascii="Arial" w:hAnsi="Arial" w:cs="Arial"/>
        </w:rPr>
        <w:t xml:space="preserve"> for growing maize, a higher harvest index tends to correlate negatively with plant height. </w:t>
      </w:r>
      <w:bookmarkStart w:id="65" w:name="_Hlk197978300"/>
      <w:r w:rsidRPr="009A716D">
        <w:rPr>
          <w:rFonts w:ascii="Arial" w:hAnsi="Arial" w:cs="Arial"/>
        </w:rPr>
        <w:t>However, under more favorable conditions particularly with optimal soil quality</w:t>
      </w:r>
      <w:proofErr w:type="gramStart"/>
      <w:r w:rsidRPr="009A716D">
        <w:rPr>
          <w:rFonts w:ascii="Arial" w:hAnsi="Arial" w:cs="Arial"/>
        </w:rPr>
        <w:t>,  the</w:t>
      </w:r>
      <w:proofErr w:type="gramEnd"/>
      <w:r w:rsidRPr="009A716D">
        <w:rPr>
          <w:rFonts w:ascii="Arial" w:hAnsi="Arial" w:cs="Arial"/>
        </w:rPr>
        <w:t xml:space="preserve"> harvest index generally shows a positive correlation, increasing up to a certain threshold.</w:t>
      </w:r>
    </w:p>
    <w:bookmarkEnd w:id="45"/>
    <w:bookmarkEnd w:id="65"/>
    <w:p w14:paraId="033B1449" w14:textId="77777777" w:rsidR="009A716D" w:rsidRPr="009A716D" w:rsidRDefault="009A716D" w:rsidP="009A716D">
      <w:pPr>
        <w:jc w:val="both"/>
        <w:rPr>
          <w:rFonts w:ascii="Arial" w:hAnsi="Arial" w:cs="Arial"/>
        </w:rPr>
      </w:pPr>
    </w:p>
    <w:p w14:paraId="6C226B69" w14:textId="77547863" w:rsidR="00F1662B" w:rsidRPr="009A716D" w:rsidRDefault="00F1662B" w:rsidP="00801482">
      <w:pPr>
        <w:jc w:val="both"/>
        <w:rPr>
          <w:rFonts w:ascii="Arial" w:hAnsi="Arial" w:cs="Arial"/>
        </w:rPr>
      </w:pPr>
    </w:p>
    <w:p w14:paraId="2C4A6DFE" w14:textId="377F403A" w:rsidR="00801482" w:rsidRPr="009A716D" w:rsidRDefault="001411D8" w:rsidP="00801482">
      <w:pPr>
        <w:jc w:val="both"/>
        <w:rPr>
          <w:rFonts w:ascii="Arial" w:hAnsi="Arial" w:cs="Arial"/>
          <w:b/>
          <w:bCs/>
          <w:sz w:val="22"/>
          <w:szCs w:val="22"/>
        </w:rPr>
      </w:pPr>
      <w:r w:rsidRPr="009A716D">
        <w:rPr>
          <w:rFonts w:ascii="Arial" w:hAnsi="Arial" w:cs="Arial"/>
          <w:b/>
          <w:bCs/>
          <w:sz w:val="22"/>
          <w:szCs w:val="22"/>
        </w:rPr>
        <w:t>5.</w:t>
      </w:r>
      <w:r w:rsidR="007D27EF" w:rsidRPr="009A716D">
        <w:rPr>
          <w:rFonts w:ascii="Arial" w:hAnsi="Arial" w:cs="Arial"/>
          <w:b/>
          <w:bCs/>
          <w:sz w:val="22"/>
          <w:szCs w:val="22"/>
        </w:rPr>
        <w:t xml:space="preserve"> </w:t>
      </w:r>
      <w:r w:rsidRPr="009A716D">
        <w:rPr>
          <w:rFonts w:ascii="Arial" w:hAnsi="Arial" w:cs="Arial"/>
          <w:b/>
          <w:bCs/>
          <w:sz w:val="22"/>
          <w:szCs w:val="22"/>
        </w:rPr>
        <w:t xml:space="preserve">CONCLUSION </w:t>
      </w:r>
    </w:p>
    <w:p w14:paraId="62B91383" w14:textId="77777777" w:rsidR="00F1662B" w:rsidRPr="009A716D" w:rsidRDefault="00F1662B" w:rsidP="00801482">
      <w:pPr>
        <w:jc w:val="both"/>
        <w:rPr>
          <w:rFonts w:ascii="Arial" w:hAnsi="Arial" w:cs="Arial"/>
          <w:b/>
          <w:bCs/>
        </w:rPr>
      </w:pPr>
    </w:p>
    <w:p w14:paraId="161E7F53" w14:textId="77777777" w:rsidR="009A716D" w:rsidRDefault="009A716D" w:rsidP="009A716D">
      <w:pPr>
        <w:jc w:val="both"/>
        <w:rPr>
          <w:rFonts w:ascii="Arial" w:hAnsi="Arial" w:cs="Arial"/>
        </w:rPr>
      </w:pPr>
      <w:bookmarkStart w:id="66" w:name="_Hlk199299502"/>
      <w:r w:rsidRPr="009A716D">
        <w:rPr>
          <w:rFonts w:ascii="Arial" w:hAnsi="Arial" w:cs="Arial"/>
        </w:rPr>
        <w:t xml:space="preserve">The study has shown that </w:t>
      </w:r>
      <w:proofErr w:type="spellStart"/>
      <w:r w:rsidRPr="009A716D">
        <w:rPr>
          <w:rFonts w:ascii="Arial" w:hAnsi="Arial" w:cs="Arial"/>
        </w:rPr>
        <w:t>Omankwa</w:t>
      </w:r>
      <w:proofErr w:type="spellEnd"/>
      <w:r w:rsidRPr="009A716D">
        <w:rPr>
          <w:rFonts w:ascii="Arial" w:hAnsi="Arial" w:cs="Arial"/>
        </w:rPr>
        <w:t xml:space="preserve"> maize variety tasseled and </w:t>
      </w:r>
      <w:proofErr w:type="spellStart"/>
      <w:r w:rsidRPr="009A716D">
        <w:rPr>
          <w:rFonts w:ascii="Arial" w:hAnsi="Arial" w:cs="Arial"/>
        </w:rPr>
        <w:t>silked</w:t>
      </w:r>
      <w:proofErr w:type="spellEnd"/>
      <w:r w:rsidRPr="009A716D">
        <w:rPr>
          <w:rFonts w:ascii="Arial" w:hAnsi="Arial" w:cs="Arial"/>
        </w:rPr>
        <w:t xml:space="preserve"> earlier than </w:t>
      </w:r>
      <w:proofErr w:type="spellStart"/>
      <w:r w:rsidRPr="009A716D">
        <w:rPr>
          <w:rFonts w:ascii="Arial" w:hAnsi="Arial" w:cs="Arial"/>
        </w:rPr>
        <w:t>Obatanpa</w:t>
      </w:r>
      <w:proofErr w:type="spellEnd"/>
      <w:r w:rsidRPr="009A716D">
        <w:rPr>
          <w:rFonts w:ascii="Arial" w:hAnsi="Arial" w:cs="Arial"/>
        </w:rPr>
        <w:t xml:space="preserve"> planted on 10 t/ha CM and 1.25 t/ha GB + 5 t/ha CM in both cropping seasons.  Farmers would have to plant </w:t>
      </w:r>
      <w:proofErr w:type="spellStart"/>
      <w:r w:rsidRPr="009A716D">
        <w:rPr>
          <w:rFonts w:ascii="Arial" w:hAnsi="Arial" w:cs="Arial"/>
        </w:rPr>
        <w:t>Omankwa</w:t>
      </w:r>
      <w:proofErr w:type="spellEnd"/>
      <w:r w:rsidRPr="009A716D">
        <w:rPr>
          <w:rFonts w:ascii="Arial" w:hAnsi="Arial" w:cs="Arial"/>
        </w:rPr>
        <w:t xml:space="preserve"> maize variety to avoid unexpected bad weather that may affect crop growth, development and yield and to also harvest early. Planting </w:t>
      </w:r>
      <w:proofErr w:type="spellStart"/>
      <w:r w:rsidRPr="009A716D">
        <w:rPr>
          <w:rFonts w:ascii="Arial" w:hAnsi="Arial" w:cs="Arial"/>
        </w:rPr>
        <w:t>Obatanpa</w:t>
      </w:r>
      <w:proofErr w:type="spellEnd"/>
      <w:r w:rsidRPr="009A716D">
        <w:rPr>
          <w:rFonts w:ascii="Arial" w:hAnsi="Arial" w:cs="Arial"/>
        </w:rPr>
        <w:t xml:space="preserve"> maize variety using 10 t ha</w:t>
      </w:r>
      <w:r w:rsidRPr="009A716D">
        <w:rPr>
          <w:rFonts w:ascii="Arial" w:hAnsi="Arial" w:cs="Arial"/>
          <w:vertAlign w:val="superscript"/>
        </w:rPr>
        <w:t>-1</w:t>
      </w:r>
      <w:r w:rsidRPr="009A716D">
        <w:rPr>
          <w:rFonts w:ascii="Arial" w:hAnsi="Arial" w:cs="Arial"/>
        </w:rPr>
        <w:t xml:space="preserve"> CM produced a thicker cob diameter than the control. The study showed that </w:t>
      </w:r>
      <w:proofErr w:type="spellStart"/>
      <w:r w:rsidRPr="009A716D">
        <w:rPr>
          <w:rFonts w:ascii="Arial" w:hAnsi="Arial" w:cs="Arial"/>
        </w:rPr>
        <w:t>Omankwa</w:t>
      </w:r>
      <w:proofErr w:type="spellEnd"/>
      <w:r w:rsidRPr="009A716D">
        <w:rPr>
          <w:rFonts w:ascii="Arial" w:hAnsi="Arial" w:cs="Arial"/>
        </w:rPr>
        <w:t xml:space="preserve"> and </w:t>
      </w:r>
      <w:proofErr w:type="spellStart"/>
      <w:r w:rsidRPr="009A716D">
        <w:rPr>
          <w:rFonts w:ascii="Arial" w:hAnsi="Arial" w:cs="Arial"/>
        </w:rPr>
        <w:t>Obatanpa</w:t>
      </w:r>
      <w:proofErr w:type="spellEnd"/>
      <w:r w:rsidRPr="009A716D">
        <w:rPr>
          <w:rFonts w:ascii="Arial" w:hAnsi="Arial" w:cs="Arial"/>
        </w:rPr>
        <w:t xml:space="preserve"> maize varieties planted on 10 t/ha CM and 1.25 t ha</w:t>
      </w:r>
      <w:r w:rsidRPr="009A716D">
        <w:rPr>
          <w:rFonts w:ascii="Arial" w:hAnsi="Arial" w:cs="Arial"/>
          <w:vertAlign w:val="superscript"/>
        </w:rPr>
        <w:t xml:space="preserve">-1 </w:t>
      </w:r>
      <w:r w:rsidRPr="009A716D">
        <w:rPr>
          <w:rFonts w:ascii="Arial" w:hAnsi="Arial" w:cs="Arial"/>
        </w:rPr>
        <w:t>GB + 5 t ha</w:t>
      </w:r>
      <w:r w:rsidRPr="009A716D">
        <w:rPr>
          <w:rFonts w:ascii="Arial" w:hAnsi="Arial" w:cs="Arial"/>
          <w:vertAlign w:val="superscript"/>
        </w:rPr>
        <w:t>-1</w:t>
      </w:r>
      <w:r w:rsidRPr="009A716D">
        <w:rPr>
          <w:rFonts w:ascii="Arial" w:hAnsi="Arial" w:cs="Arial"/>
        </w:rPr>
        <w:t xml:space="preserve"> CM was most productive, with 10.4-25.8% yield advantage over the control. The interaction of </w:t>
      </w:r>
      <w:proofErr w:type="spellStart"/>
      <w:r w:rsidRPr="009A716D">
        <w:rPr>
          <w:rFonts w:ascii="Arial" w:hAnsi="Arial" w:cs="Arial"/>
        </w:rPr>
        <w:t>Obatanpa</w:t>
      </w:r>
      <w:proofErr w:type="spellEnd"/>
      <w:r w:rsidRPr="009A716D">
        <w:rPr>
          <w:rFonts w:ascii="Arial" w:hAnsi="Arial" w:cs="Arial"/>
        </w:rPr>
        <w:t xml:space="preserve"> and 10 t/ha CM and with 1.25 t/ha GB + 5 t/ha CM was superior in grain yield over </w:t>
      </w:r>
      <w:proofErr w:type="spellStart"/>
      <w:r w:rsidRPr="009A716D">
        <w:rPr>
          <w:rFonts w:ascii="Arial" w:hAnsi="Arial" w:cs="Arial"/>
        </w:rPr>
        <w:t>Omankwa</w:t>
      </w:r>
      <w:proofErr w:type="spellEnd"/>
      <w:r w:rsidRPr="009A716D">
        <w:rPr>
          <w:rFonts w:ascii="Arial" w:hAnsi="Arial" w:cs="Arial"/>
        </w:rPr>
        <w:t xml:space="preserve"> planted on same and the </w:t>
      </w:r>
      <w:proofErr w:type="spellStart"/>
      <w:r w:rsidRPr="009A716D">
        <w:rPr>
          <w:rFonts w:ascii="Arial" w:hAnsi="Arial" w:cs="Arial"/>
        </w:rPr>
        <w:t>unamended</w:t>
      </w:r>
      <w:proofErr w:type="spellEnd"/>
      <w:r w:rsidRPr="009A716D">
        <w:rPr>
          <w:rFonts w:ascii="Arial" w:hAnsi="Arial" w:cs="Arial"/>
        </w:rPr>
        <w:t xml:space="preserve"> treated plots. Amendment of soil with 10 t/ha CM and/or 1.25 t/ha GB + 5 t/ha CM and planting </w:t>
      </w:r>
      <w:proofErr w:type="spellStart"/>
      <w:r w:rsidRPr="009A716D">
        <w:rPr>
          <w:rFonts w:ascii="Arial" w:hAnsi="Arial" w:cs="Arial"/>
        </w:rPr>
        <w:t>Obatanpa</w:t>
      </w:r>
      <w:proofErr w:type="spellEnd"/>
      <w:r w:rsidRPr="009A716D">
        <w:rPr>
          <w:rFonts w:ascii="Arial" w:hAnsi="Arial" w:cs="Arial"/>
        </w:rPr>
        <w:t xml:space="preserve"> maize variety could provide farmers with maximum yield hence recommended. </w:t>
      </w:r>
    </w:p>
    <w:bookmarkEnd w:id="66"/>
    <w:p w14:paraId="47F21243" w14:textId="77777777" w:rsidR="00805A2E" w:rsidRPr="009A716D" w:rsidRDefault="00805A2E" w:rsidP="009A716D">
      <w:pPr>
        <w:jc w:val="both"/>
        <w:rPr>
          <w:rFonts w:ascii="Arial" w:hAnsi="Arial" w:cs="Arial"/>
        </w:rPr>
      </w:pPr>
    </w:p>
    <w:p w14:paraId="31F89DF6" w14:textId="77777777" w:rsidR="00FA639C" w:rsidRPr="009A716D" w:rsidRDefault="00FA639C" w:rsidP="00801482">
      <w:pPr>
        <w:jc w:val="both"/>
        <w:rPr>
          <w:rFonts w:ascii="Arial" w:hAnsi="Arial" w:cs="Arial"/>
        </w:rPr>
      </w:pPr>
    </w:p>
    <w:p w14:paraId="072D9754" w14:textId="77777777" w:rsidR="00FA639C" w:rsidRDefault="00FA639C" w:rsidP="00FA639C">
      <w:pPr>
        <w:jc w:val="both"/>
        <w:rPr>
          <w:rFonts w:ascii="Arial" w:hAnsi="Arial" w:cs="Arial"/>
        </w:rPr>
      </w:pPr>
    </w:p>
    <w:p w14:paraId="7C6D1D8F" w14:textId="77777777" w:rsidR="00D7379A" w:rsidRPr="009A716D" w:rsidRDefault="00D7379A" w:rsidP="00FA639C">
      <w:pPr>
        <w:jc w:val="both"/>
        <w:rPr>
          <w:rFonts w:ascii="Arial" w:hAnsi="Arial" w:cs="Arial"/>
        </w:rPr>
      </w:pPr>
    </w:p>
    <w:p w14:paraId="4D8F8DC5" w14:textId="77777777" w:rsidR="0008161B" w:rsidRPr="009A716D" w:rsidRDefault="0008161B" w:rsidP="0008161B"/>
    <w:p w14:paraId="56E84546" w14:textId="10755F6C" w:rsidR="0008161B" w:rsidRPr="009A716D" w:rsidRDefault="001411D8" w:rsidP="0008161B">
      <w:pPr>
        <w:rPr>
          <w:rFonts w:ascii="Arial" w:hAnsi="Arial" w:cs="Arial"/>
          <w:b/>
          <w:bCs/>
          <w:sz w:val="22"/>
          <w:szCs w:val="22"/>
        </w:rPr>
      </w:pPr>
      <w:r w:rsidRPr="009A716D">
        <w:rPr>
          <w:rFonts w:ascii="Arial" w:hAnsi="Arial" w:cs="Arial"/>
          <w:b/>
          <w:bCs/>
          <w:sz w:val="22"/>
          <w:szCs w:val="22"/>
        </w:rPr>
        <w:lastRenderedPageBreak/>
        <w:t>REFERENCES</w:t>
      </w:r>
    </w:p>
    <w:p w14:paraId="24ECD980" w14:textId="77777777" w:rsidR="001411D8" w:rsidRPr="009A716D" w:rsidRDefault="001411D8" w:rsidP="0008161B">
      <w:pPr>
        <w:rPr>
          <w:rFonts w:ascii="Arial" w:hAnsi="Arial" w:cs="Arial"/>
          <w:b/>
          <w:bCs/>
          <w:sz w:val="22"/>
          <w:szCs w:val="22"/>
        </w:rPr>
      </w:pPr>
    </w:p>
    <w:p w14:paraId="10DD1F09" w14:textId="77777777" w:rsidR="009A716D" w:rsidRPr="009A716D" w:rsidRDefault="009A716D" w:rsidP="009A716D">
      <w:pPr>
        <w:ind w:left="720" w:hanging="720"/>
        <w:jc w:val="both"/>
        <w:rPr>
          <w:rFonts w:ascii="Arial" w:hAnsi="Arial" w:cs="Arial"/>
        </w:rPr>
      </w:pPr>
      <w:bookmarkStart w:id="67" w:name="_Hlk199299632"/>
      <w:proofErr w:type="spellStart"/>
      <w:r w:rsidRPr="009A716D">
        <w:rPr>
          <w:rFonts w:ascii="Arial" w:hAnsi="Arial" w:cs="Arial"/>
        </w:rPr>
        <w:t>Abdalla</w:t>
      </w:r>
      <w:proofErr w:type="spellEnd"/>
      <w:r w:rsidRPr="009A716D">
        <w:rPr>
          <w:rFonts w:ascii="Arial" w:hAnsi="Arial" w:cs="Arial"/>
        </w:rPr>
        <w:t xml:space="preserve">, A., El </w:t>
      </w:r>
      <w:proofErr w:type="spellStart"/>
      <w:r w:rsidRPr="009A716D">
        <w:rPr>
          <w:rFonts w:ascii="Arial" w:hAnsi="Arial" w:cs="Arial"/>
        </w:rPr>
        <w:t>Naim</w:t>
      </w:r>
      <w:proofErr w:type="spellEnd"/>
      <w:r w:rsidRPr="009A716D">
        <w:rPr>
          <w:rFonts w:ascii="Arial" w:hAnsi="Arial" w:cs="Arial"/>
        </w:rPr>
        <w:t xml:space="preserve">, A., Ahmed, M. F., &amp; </w:t>
      </w:r>
      <w:proofErr w:type="spellStart"/>
      <w:r w:rsidRPr="009A716D">
        <w:rPr>
          <w:rFonts w:ascii="Arial" w:hAnsi="Arial" w:cs="Arial"/>
        </w:rPr>
        <w:t>Taha</w:t>
      </w:r>
      <w:proofErr w:type="spellEnd"/>
      <w:r w:rsidRPr="009A716D">
        <w:rPr>
          <w:rFonts w:ascii="Arial" w:hAnsi="Arial" w:cs="Arial"/>
        </w:rPr>
        <w:t xml:space="preserve">, M. B. (2015). Biological Yield and Harvest Index of </w:t>
      </w:r>
      <w:proofErr w:type="spellStart"/>
      <w:r w:rsidRPr="009A716D">
        <w:rPr>
          <w:rFonts w:ascii="Arial" w:hAnsi="Arial" w:cs="Arial"/>
        </w:rPr>
        <w:t>Faba</w:t>
      </w:r>
      <w:proofErr w:type="spellEnd"/>
      <w:r w:rsidRPr="009A716D">
        <w:rPr>
          <w:rFonts w:ascii="Arial" w:hAnsi="Arial" w:cs="Arial"/>
        </w:rPr>
        <w:t xml:space="preserve"> Bean (</w:t>
      </w:r>
      <w:proofErr w:type="spellStart"/>
      <w:r w:rsidRPr="009A716D">
        <w:rPr>
          <w:rFonts w:ascii="Arial" w:hAnsi="Arial" w:cs="Arial"/>
        </w:rPr>
        <w:t>Viciafaba</w:t>
      </w:r>
      <w:proofErr w:type="spellEnd"/>
      <w:r w:rsidRPr="009A716D">
        <w:rPr>
          <w:rFonts w:ascii="Arial" w:hAnsi="Arial" w:cs="Arial"/>
        </w:rPr>
        <w:t xml:space="preserve"> L.) as Affected by Different Agro-ecological Environments. </w:t>
      </w:r>
      <w:r w:rsidRPr="009A716D">
        <w:rPr>
          <w:rFonts w:ascii="Arial" w:hAnsi="Arial" w:cs="Arial"/>
          <w:i/>
          <w:iCs/>
        </w:rPr>
        <w:t>World Journal of Agricultural Research</w:t>
      </w:r>
      <w:r w:rsidRPr="009A716D">
        <w:rPr>
          <w:rFonts w:ascii="Arial" w:hAnsi="Arial" w:cs="Arial"/>
        </w:rPr>
        <w:t xml:space="preserve">, 3(2), 78–82. </w:t>
      </w:r>
      <w:hyperlink r:id="rId16" w:history="1">
        <w:r w:rsidRPr="009A716D">
          <w:rPr>
            <w:rStyle w:val="Hyperlink"/>
            <w:rFonts w:ascii="Arial" w:hAnsi="Arial" w:cs="Arial"/>
          </w:rPr>
          <w:t>https://doi.org/DOI:10.12691/wjar-3-2-8</w:t>
        </w:r>
      </w:hyperlink>
    </w:p>
    <w:p w14:paraId="0DFC44CF" w14:textId="715A0E00" w:rsidR="009A716D" w:rsidRPr="009A716D" w:rsidRDefault="009A716D" w:rsidP="009A716D">
      <w:pPr>
        <w:ind w:left="720" w:hanging="720"/>
        <w:jc w:val="both"/>
        <w:rPr>
          <w:rFonts w:ascii="Arial" w:hAnsi="Arial" w:cs="Arial"/>
        </w:rPr>
      </w:pPr>
      <w:proofErr w:type="spellStart"/>
      <w:r w:rsidRPr="009A716D">
        <w:rPr>
          <w:rFonts w:ascii="Arial" w:hAnsi="Arial" w:cs="Arial"/>
        </w:rPr>
        <w:t>Adekiya</w:t>
      </w:r>
      <w:proofErr w:type="spellEnd"/>
      <w:r w:rsidRPr="009A716D">
        <w:rPr>
          <w:rFonts w:ascii="Arial" w:hAnsi="Arial" w:cs="Arial"/>
        </w:rPr>
        <w:t xml:space="preserve">, A. O., </w:t>
      </w:r>
      <w:proofErr w:type="spellStart"/>
      <w:r w:rsidRPr="009A716D">
        <w:rPr>
          <w:rFonts w:ascii="Arial" w:hAnsi="Arial" w:cs="Arial"/>
        </w:rPr>
        <w:t>Ogunboye</w:t>
      </w:r>
      <w:proofErr w:type="spellEnd"/>
      <w:r w:rsidRPr="009A716D">
        <w:rPr>
          <w:rFonts w:ascii="Arial" w:hAnsi="Arial" w:cs="Arial"/>
        </w:rPr>
        <w:t xml:space="preserve">, O. I., </w:t>
      </w:r>
      <w:proofErr w:type="spellStart"/>
      <w:r w:rsidRPr="009A716D">
        <w:rPr>
          <w:rFonts w:ascii="Arial" w:hAnsi="Arial" w:cs="Arial"/>
        </w:rPr>
        <w:t>Ewulo</w:t>
      </w:r>
      <w:proofErr w:type="spellEnd"/>
      <w:r w:rsidRPr="009A716D">
        <w:rPr>
          <w:rFonts w:ascii="Arial" w:hAnsi="Arial" w:cs="Arial"/>
        </w:rPr>
        <w:t xml:space="preserve">, B. S., &amp; </w:t>
      </w:r>
      <w:proofErr w:type="spellStart"/>
      <w:r w:rsidRPr="009A716D">
        <w:rPr>
          <w:rFonts w:ascii="Arial" w:hAnsi="Arial" w:cs="Arial"/>
        </w:rPr>
        <w:t>Olayanju</w:t>
      </w:r>
      <w:proofErr w:type="spellEnd"/>
      <w:r w:rsidRPr="009A716D">
        <w:rPr>
          <w:rFonts w:ascii="Arial" w:hAnsi="Arial" w:cs="Arial"/>
        </w:rPr>
        <w:t xml:space="preserve">, A. </w:t>
      </w:r>
      <w:proofErr w:type="spellStart"/>
      <w:r w:rsidRPr="009A716D">
        <w:rPr>
          <w:rFonts w:ascii="Arial" w:hAnsi="Arial" w:cs="Arial"/>
        </w:rPr>
        <w:t>deniy</w:t>
      </w:r>
      <w:proofErr w:type="spellEnd"/>
      <w:r w:rsidRPr="009A716D">
        <w:rPr>
          <w:rFonts w:ascii="Arial" w:hAnsi="Arial" w:cs="Arial"/>
        </w:rPr>
        <w:t xml:space="preserve">. (2020). Effects of Different Rates of Poultry Manure and Split Applications of Urea </w:t>
      </w:r>
      <w:proofErr w:type="spellStart"/>
      <w:r w:rsidR="003F0364">
        <w:rPr>
          <w:rFonts w:ascii="Arial" w:hAnsi="Arial" w:cs="Arial"/>
        </w:rPr>
        <w:t>Fertiliser</w:t>
      </w:r>
      <w:proofErr w:type="spellEnd"/>
      <w:r w:rsidRPr="009A716D">
        <w:rPr>
          <w:rFonts w:ascii="Arial" w:hAnsi="Arial" w:cs="Arial"/>
        </w:rPr>
        <w:t xml:space="preserve"> on Soil Chemical Properties, Growth, and Yield of Maize. </w:t>
      </w:r>
      <w:r w:rsidRPr="009A716D">
        <w:rPr>
          <w:rFonts w:ascii="Arial" w:hAnsi="Arial" w:cs="Arial"/>
          <w:i/>
          <w:iCs/>
        </w:rPr>
        <w:t>The Scientific World Journal</w:t>
      </w:r>
      <w:r w:rsidRPr="009A716D">
        <w:rPr>
          <w:rFonts w:ascii="Arial" w:hAnsi="Arial" w:cs="Arial"/>
        </w:rPr>
        <w:t xml:space="preserve">, 2020(1), 4610515. </w:t>
      </w:r>
      <w:hyperlink r:id="rId17" w:history="1">
        <w:r w:rsidRPr="009A716D">
          <w:rPr>
            <w:rStyle w:val="Hyperlink"/>
            <w:rFonts w:ascii="Arial" w:hAnsi="Arial" w:cs="Arial"/>
          </w:rPr>
          <w:t>https://doi.org/10.1155/2020/4610515</w:t>
        </w:r>
      </w:hyperlink>
    </w:p>
    <w:p w14:paraId="21E876F1" w14:textId="4BAD5111" w:rsidR="009A716D" w:rsidRPr="009A716D" w:rsidRDefault="009A716D" w:rsidP="009A716D">
      <w:pPr>
        <w:ind w:left="720" w:hanging="720"/>
        <w:jc w:val="both"/>
        <w:rPr>
          <w:rFonts w:ascii="Arial" w:hAnsi="Arial" w:cs="Arial"/>
        </w:rPr>
      </w:pPr>
      <w:proofErr w:type="spellStart"/>
      <w:r w:rsidRPr="009A716D">
        <w:rPr>
          <w:rFonts w:ascii="Arial" w:hAnsi="Arial" w:cs="Arial"/>
        </w:rPr>
        <w:t>Afriyie-Debrah</w:t>
      </w:r>
      <w:proofErr w:type="spellEnd"/>
      <w:r w:rsidRPr="009A716D">
        <w:rPr>
          <w:rFonts w:ascii="Arial" w:hAnsi="Arial" w:cs="Arial"/>
        </w:rPr>
        <w:t xml:space="preserve">, C., </w:t>
      </w:r>
      <w:proofErr w:type="spellStart"/>
      <w:r w:rsidRPr="009A716D">
        <w:rPr>
          <w:rFonts w:ascii="Arial" w:hAnsi="Arial" w:cs="Arial"/>
        </w:rPr>
        <w:t>Yeboah</w:t>
      </w:r>
      <w:proofErr w:type="spellEnd"/>
      <w:r w:rsidRPr="009A716D">
        <w:rPr>
          <w:rFonts w:ascii="Arial" w:hAnsi="Arial" w:cs="Arial"/>
        </w:rPr>
        <w:t xml:space="preserve">, E. O., &amp; Ribeiro, P. F. (2019). Comparing Poultry Manure to Inorganic </w:t>
      </w:r>
      <w:proofErr w:type="spellStart"/>
      <w:r w:rsidR="003F0364">
        <w:rPr>
          <w:rFonts w:ascii="Arial" w:hAnsi="Arial" w:cs="Arial"/>
        </w:rPr>
        <w:t>Fertiliser</w:t>
      </w:r>
      <w:proofErr w:type="spellEnd"/>
      <w:r w:rsidRPr="009A716D">
        <w:rPr>
          <w:rFonts w:ascii="Arial" w:hAnsi="Arial" w:cs="Arial"/>
        </w:rPr>
        <w:t xml:space="preserve"> and Their Combination on the Growth and Yield Performance of </w:t>
      </w:r>
      <w:proofErr w:type="spellStart"/>
      <w:r w:rsidRPr="009A716D">
        <w:rPr>
          <w:rFonts w:ascii="Arial" w:hAnsi="Arial" w:cs="Arial"/>
        </w:rPr>
        <w:t>Omankwa</w:t>
      </w:r>
      <w:proofErr w:type="spellEnd"/>
      <w:r w:rsidRPr="009A716D">
        <w:rPr>
          <w:rFonts w:ascii="Arial" w:hAnsi="Arial" w:cs="Arial"/>
        </w:rPr>
        <w:t xml:space="preserve"> Maize Variety. </w:t>
      </w:r>
      <w:r w:rsidRPr="009A716D">
        <w:rPr>
          <w:rFonts w:ascii="Arial" w:hAnsi="Arial" w:cs="Arial"/>
          <w:i/>
          <w:iCs/>
        </w:rPr>
        <w:t>Journal of Experimental Agriculture International</w:t>
      </w:r>
      <w:r w:rsidRPr="009A716D">
        <w:rPr>
          <w:rFonts w:ascii="Arial" w:hAnsi="Arial" w:cs="Arial"/>
        </w:rPr>
        <w:t xml:space="preserve">, 46(6), 1–8. </w:t>
      </w:r>
      <w:hyperlink r:id="rId18" w:history="1">
        <w:r w:rsidRPr="009A716D">
          <w:rPr>
            <w:rStyle w:val="Hyperlink"/>
            <w:rFonts w:ascii="Arial" w:hAnsi="Arial" w:cs="Arial"/>
          </w:rPr>
          <w:t>https://doi.org/10.9734/jeai/2019/v41i630437</w:t>
        </w:r>
      </w:hyperlink>
    </w:p>
    <w:p w14:paraId="6E27C8CD"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Agbede</w:t>
      </w:r>
      <w:proofErr w:type="spellEnd"/>
      <w:r w:rsidRPr="009A716D">
        <w:rPr>
          <w:rFonts w:ascii="Arial" w:hAnsi="Arial" w:cs="Arial"/>
        </w:rPr>
        <w:t xml:space="preserve">, T. M. (2021). Effect of tillage, </w:t>
      </w:r>
      <w:proofErr w:type="spellStart"/>
      <w:r w:rsidRPr="009A716D">
        <w:rPr>
          <w:rFonts w:ascii="Arial" w:hAnsi="Arial" w:cs="Arial"/>
        </w:rPr>
        <w:t>biochar</w:t>
      </w:r>
      <w:proofErr w:type="spellEnd"/>
      <w:r w:rsidRPr="009A716D">
        <w:rPr>
          <w:rFonts w:ascii="Arial" w:hAnsi="Arial" w:cs="Arial"/>
        </w:rPr>
        <w:t>, poultry manure and NPK 15-15-15 fertilizer, and their mixture on soil properties, growth and carrot (</w:t>
      </w:r>
      <w:proofErr w:type="spellStart"/>
      <w:r w:rsidRPr="009A716D">
        <w:rPr>
          <w:rFonts w:ascii="Arial" w:hAnsi="Arial" w:cs="Arial"/>
        </w:rPr>
        <w:t>Daucus</w:t>
      </w:r>
      <w:proofErr w:type="spellEnd"/>
      <w:r w:rsidRPr="009A716D">
        <w:rPr>
          <w:rFonts w:ascii="Arial" w:hAnsi="Arial" w:cs="Arial"/>
        </w:rPr>
        <w:t xml:space="preserve"> </w:t>
      </w:r>
      <w:proofErr w:type="spellStart"/>
      <w:r w:rsidRPr="009A716D">
        <w:rPr>
          <w:rFonts w:ascii="Arial" w:hAnsi="Arial" w:cs="Arial"/>
        </w:rPr>
        <w:t>carota</w:t>
      </w:r>
      <w:proofErr w:type="spellEnd"/>
      <w:r w:rsidRPr="009A716D">
        <w:rPr>
          <w:rFonts w:ascii="Arial" w:hAnsi="Arial" w:cs="Arial"/>
        </w:rPr>
        <w:t xml:space="preserve"> L.) yield under tropical conditions, 7(6), </w:t>
      </w:r>
      <w:proofErr w:type="spellStart"/>
      <w:r w:rsidRPr="009A716D">
        <w:rPr>
          <w:rFonts w:ascii="Arial" w:hAnsi="Arial" w:cs="Arial"/>
          <w:i/>
          <w:iCs/>
        </w:rPr>
        <w:t>Heliyon</w:t>
      </w:r>
      <w:proofErr w:type="spellEnd"/>
      <w:r w:rsidRPr="009A716D">
        <w:rPr>
          <w:rFonts w:ascii="Arial" w:hAnsi="Arial" w:cs="Arial"/>
        </w:rPr>
        <w:t xml:space="preserve">, 7(6), e07391. </w:t>
      </w:r>
      <w:hyperlink r:id="rId19" w:history="1">
        <w:r w:rsidRPr="009A716D">
          <w:rPr>
            <w:rStyle w:val="Hyperlink"/>
            <w:rFonts w:ascii="Arial" w:hAnsi="Arial" w:cs="Arial"/>
          </w:rPr>
          <w:t>https://doi.org/10.1016/j.heliyon.2021.e07391</w:t>
        </w:r>
      </w:hyperlink>
    </w:p>
    <w:p w14:paraId="074F44BB" w14:textId="77777777" w:rsidR="009A716D" w:rsidRPr="009A716D" w:rsidRDefault="009A716D" w:rsidP="009A716D">
      <w:pPr>
        <w:ind w:left="720" w:hanging="720"/>
        <w:jc w:val="both"/>
        <w:rPr>
          <w:rFonts w:ascii="Arial" w:hAnsi="Arial" w:cs="Arial"/>
        </w:rPr>
      </w:pPr>
      <w:r w:rsidRPr="009A716D">
        <w:rPr>
          <w:rFonts w:ascii="Arial" w:hAnsi="Arial" w:cs="Arial"/>
        </w:rPr>
        <w:t xml:space="preserve">Ahmad, A. A., </w:t>
      </w:r>
      <w:proofErr w:type="spellStart"/>
      <w:r w:rsidRPr="009A716D">
        <w:rPr>
          <w:rFonts w:ascii="Arial" w:hAnsi="Arial" w:cs="Arial"/>
        </w:rPr>
        <w:t>Radovich</w:t>
      </w:r>
      <w:proofErr w:type="spellEnd"/>
      <w:r w:rsidRPr="009A716D">
        <w:rPr>
          <w:rFonts w:ascii="Arial" w:hAnsi="Arial" w:cs="Arial"/>
        </w:rPr>
        <w:t xml:space="preserve">, T. J. K., Nguyen, H. V., Uyeda, J., Arakaki, A., </w:t>
      </w:r>
      <w:proofErr w:type="spellStart"/>
      <w:r w:rsidRPr="009A716D">
        <w:rPr>
          <w:rFonts w:ascii="Arial" w:hAnsi="Arial" w:cs="Arial"/>
        </w:rPr>
        <w:t>Cadby</w:t>
      </w:r>
      <w:proofErr w:type="spellEnd"/>
      <w:r w:rsidRPr="009A716D">
        <w:rPr>
          <w:rFonts w:ascii="Arial" w:hAnsi="Arial" w:cs="Arial"/>
        </w:rPr>
        <w:t xml:space="preserve">, J., Paull, R., Sugano, J., &amp; </w:t>
      </w:r>
      <w:proofErr w:type="spellStart"/>
      <w:r w:rsidRPr="009A716D">
        <w:rPr>
          <w:rFonts w:ascii="Arial" w:hAnsi="Arial" w:cs="Arial"/>
        </w:rPr>
        <w:t>Teves</w:t>
      </w:r>
      <w:proofErr w:type="spellEnd"/>
      <w:r w:rsidRPr="009A716D">
        <w:rPr>
          <w:rFonts w:ascii="Arial" w:hAnsi="Arial" w:cs="Arial"/>
        </w:rPr>
        <w:t>, G. (2016). Use of Organic Fertilizers to Enhance Soil Fertility, Plant Growth, and Yield in a Tropical Environment. In Organic Fertilizers—From Basic Concepts to Applied Outcomes, 85–108. http://dx.doi.org/ 10.5772/62529</w:t>
      </w:r>
    </w:p>
    <w:p w14:paraId="070C6EE9"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Akinrinola</w:t>
      </w:r>
      <w:proofErr w:type="spellEnd"/>
      <w:r w:rsidRPr="009A716D">
        <w:rPr>
          <w:rFonts w:ascii="Arial" w:hAnsi="Arial" w:cs="Arial"/>
        </w:rPr>
        <w:t xml:space="preserve">, T., &amp; </w:t>
      </w:r>
      <w:proofErr w:type="spellStart"/>
      <w:r w:rsidRPr="009A716D">
        <w:rPr>
          <w:rFonts w:ascii="Arial" w:hAnsi="Arial" w:cs="Arial"/>
        </w:rPr>
        <w:t>Fagbola</w:t>
      </w:r>
      <w:proofErr w:type="spellEnd"/>
      <w:r w:rsidRPr="009A716D">
        <w:rPr>
          <w:rFonts w:ascii="Arial" w:hAnsi="Arial" w:cs="Arial"/>
        </w:rPr>
        <w:t xml:space="preserve">, O. (2020). Influences of </w:t>
      </w:r>
      <w:proofErr w:type="spellStart"/>
      <w:r w:rsidRPr="009A716D">
        <w:rPr>
          <w:rFonts w:ascii="Arial" w:hAnsi="Arial" w:cs="Arial"/>
        </w:rPr>
        <w:t>Organomineral</w:t>
      </w:r>
      <w:proofErr w:type="spellEnd"/>
      <w:r w:rsidRPr="009A716D">
        <w:rPr>
          <w:rFonts w:ascii="Arial" w:hAnsi="Arial" w:cs="Arial"/>
        </w:rPr>
        <w:t xml:space="preserve"> and NPK 15-15-15 </w:t>
      </w:r>
      <w:proofErr w:type="spellStart"/>
      <w:r w:rsidRPr="009A716D">
        <w:rPr>
          <w:rFonts w:ascii="Arial" w:hAnsi="Arial" w:cs="Arial"/>
        </w:rPr>
        <w:t>Fertilisers</w:t>
      </w:r>
      <w:proofErr w:type="spellEnd"/>
      <w:r w:rsidRPr="009A716D">
        <w:rPr>
          <w:rFonts w:ascii="Arial" w:hAnsi="Arial" w:cs="Arial"/>
        </w:rPr>
        <w:t xml:space="preserve"> on the Yield of Maize and Weed Infestation. </w:t>
      </w:r>
      <w:r w:rsidRPr="009A716D">
        <w:rPr>
          <w:rFonts w:ascii="Arial" w:hAnsi="Arial" w:cs="Arial"/>
          <w:i/>
          <w:iCs/>
        </w:rPr>
        <w:t>IOSR Journal of Agriculture and Veterinary Science (IOSR-JAVS),</w:t>
      </w:r>
      <w:r w:rsidRPr="009A716D">
        <w:rPr>
          <w:rFonts w:ascii="Arial" w:hAnsi="Arial" w:cs="Arial"/>
        </w:rPr>
        <w:t xml:space="preserve"> 13(6), 41–46. </w:t>
      </w:r>
      <w:hyperlink r:id="rId20" w:history="1">
        <w:r w:rsidRPr="009A716D">
          <w:rPr>
            <w:rStyle w:val="Hyperlink"/>
            <w:rFonts w:ascii="Arial" w:hAnsi="Arial" w:cs="Arial"/>
          </w:rPr>
          <w:t>https://doi.org/10.9790/2380-1306014146</w:t>
        </w:r>
      </w:hyperlink>
    </w:p>
    <w:p w14:paraId="0307A43C"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Alubiagba</w:t>
      </w:r>
      <w:proofErr w:type="spellEnd"/>
      <w:r w:rsidRPr="009A716D">
        <w:rPr>
          <w:rFonts w:ascii="Arial" w:hAnsi="Arial" w:cs="Arial"/>
        </w:rPr>
        <w:t xml:space="preserve">, D. O., </w:t>
      </w:r>
      <w:proofErr w:type="spellStart"/>
      <w:r w:rsidRPr="009A716D">
        <w:rPr>
          <w:rFonts w:ascii="Arial" w:hAnsi="Arial" w:cs="Arial"/>
        </w:rPr>
        <w:t>Ovharhe</w:t>
      </w:r>
      <w:proofErr w:type="spellEnd"/>
      <w:r w:rsidRPr="009A716D">
        <w:rPr>
          <w:rFonts w:ascii="Arial" w:hAnsi="Arial" w:cs="Arial"/>
        </w:rPr>
        <w:t xml:space="preserve">, O. J., &amp; </w:t>
      </w:r>
      <w:proofErr w:type="spellStart"/>
      <w:r w:rsidRPr="009A716D">
        <w:rPr>
          <w:rFonts w:ascii="Arial" w:hAnsi="Arial" w:cs="Arial"/>
        </w:rPr>
        <w:t>Akparobi</w:t>
      </w:r>
      <w:proofErr w:type="spellEnd"/>
      <w:r w:rsidRPr="009A716D">
        <w:rPr>
          <w:rFonts w:ascii="Arial" w:hAnsi="Arial" w:cs="Arial"/>
        </w:rPr>
        <w:t xml:space="preserve">, S. O. (2021). Effects of </w:t>
      </w:r>
      <w:proofErr w:type="spellStart"/>
      <w:r w:rsidRPr="009A716D">
        <w:rPr>
          <w:rFonts w:ascii="Arial" w:hAnsi="Arial" w:cs="Arial"/>
        </w:rPr>
        <w:t>moringa</w:t>
      </w:r>
      <w:proofErr w:type="spellEnd"/>
      <w:r w:rsidRPr="009A716D">
        <w:rPr>
          <w:rFonts w:ascii="Arial" w:hAnsi="Arial" w:cs="Arial"/>
        </w:rPr>
        <w:t xml:space="preserve"> leaf extract and poultry manure on the growth parameters of sweet maize. </w:t>
      </w:r>
      <w:r w:rsidRPr="009A716D">
        <w:rPr>
          <w:rFonts w:ascii="Arial" w:hAnsi="Arial" w:cs="Arial"/>
          <w:i/>
          <w:iCs/>
        </w:rPr>
        <w:t>Asian Journal of Agriculture and Rural Development,</w:t>
      </w:r>
      <w:r w:rsidRPr="009A716D">
        <w:rPr>
          <w:rFonts w:ascii="Arial" w:hAnsi="Arial" w:cs="Arial"/>
        </w:rPr>
        <w:t xml:space="preserve"> 11(1), 10–18. </w:t>
      </w:r>
      <w:hyperlink r:id="rId21" w:history="1">
        <w:r w:rsidRPr="009A716D">
          <w:rPr>
            <w:rStyle w:val="Hyperlink"/>
            <w:rFonts w:ascii="Arial" w:hAnsi="Arial" w:cs="Arial"/>
          </w:rPr>
          <w:t>https://doi.org/10.22004/ag.econ.342311</w:t>
        </w:r>
      </w:hyperlink>
    </w:p>
    <w:p w14:paraId="57343F21"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Amanullah</w:t>
      </w:r>
      <w:proofErr w:type="spellEnd"/>
      <w:r w:rsidRPr="009A716D">
        <w:rPr>
          <w:rFonts w:ascii="Arial" w:hAnsi="Arial" w:cs="Arial"/>
        </w:rPr>
        <w:t xml:space="preserve">, </w:t>
      </w:r>
      <w:proofErr w:type="spellStart"/>
      <w:r w:rsidRPr="009A716D">
        <w:rPr>
          <w:rFonts w:ascii="Arial" w:hAnsi="Arial" w:cs="Arial"/>
        </w:rPr>
        <w:t>Nangial</w:t>
      </w:r>
      <w:proofErr w:type="spellEnd"/>
      <w:r w:rsidRPr="009A716D">
        <w:rPr>
          <w:rFonts w:ascii="Arial" w:hAnsi="Arial" w:cs="Arial"/>
        </w:rPr>
        <w:t>, K., Muhammad, I. K., Shah, K., Asif, I., &amp; Al-</w:t>
      </w:r>
      <w:proofErr w:type="spellStart"/>
      <w:r w:rsidRPr="009A716D">
        <w:rPr>
          <w:rFonts w:ascii="Arial" w:hAnsi="Arial" w:cs="Arial"/>
        </w:rPr>
        <w:t>Tawaha</w:t>
      </w:r>
      <w:proofErr w:type="spellEnd"/>
      <w:r w:rsidRPr="009A716D">
        <w:rPr>
          <w:rFonts w:ascii="Arial" w:hAnsi="Arial" w:cs="Arial"/>
        </w:rPr>
        <w:t xml:space="preserve">, A. R. (2019). Wheat biomass and harvest index increases with integrated use of </w:t>
      </w:r>
      <w:proofErr w:type="spellStart"/>
      <w:r w:rsidRPr="009A716D">
        <w:rPr>
          <w:rFonts w:ascii="Arial" w:hAnsi="Arial" w:cs="Arial"/>
        </w:rPr>
        <w:t>phosphurus</w:t>
      </w:r>
      <w:proofErr w:type="spellEnd"/>
      <w:r w:rsidRPr="009A716D">
        <w:rPr>
          <w:rFonts w:ascii="Arial" w:hAnsi="Arial" w:cs="Arial"/>
        </w:rPr>
        <w:t xml:space="preserve">, Zinc and beneficial microbes under </w:t>
      </w:r>
      <w:proofErr w:type="spellStart"/>
      <w:r w:rsidRPr="009A716D">
        <w:rPr>
          <w:rFonts w:ascii="Arial" w:hAnsi="Arial" w:cs="Arial"/>
        </w:rPr>
        <w:t>searid</w:t>
      </w:r>
      <w:proofErr w:type="spellEnd"/>
      <w:r w:rsidRPr="009A716D">
        <w:rPr>
          <w:rFonts w:ascii="Arial" w:hAnsi="Arial" w:cs="Arial"/>
        </w:rPr>
        <w:t xml:space="preserve"> climates. </w:t>
      </w:r>
      <w:r w:rsidRPr="009A716D">
        <w:rPr>
          <w:rFonts w:ascii="Arial" w:hAnsi="Arial" w:cs="Arial"/>
          <w:i/>
          <w:iCs/>
        </w:rPr>
        <w:t xml:space="preserve">Journal of Microbiology, </w:t>
      </w:r>
      <w:proofErr w:type="spellStart"/>
      <w:r w:rsidRPr="009A716D">
        <w:rPr>
          <w:rFonts w:ascii="Arial" w:hAnsi="Arial" w:cs="Arial"/>
          <w:i/>
          <w:iCs/>
        </w:rPr>
        <w:t>Biotec</w:t>
      </w:r>
      <w:proofErr w:type="spellEnd"/>
      <w:r w:rsidRPr="009A716D">
        <w:rPr>
          <w:rFonts w:ascii="Arial" w:hAnsi="Arial" w:cs="Arial"/>
          <w:i/>
          <w:iCs/>
        </w:rPr>
        <w:t xml:space="preserve"> and Food Sciences</w:t>
      </w:r>
      <w:r w:rsidRPr="009A716D">
        <w:rPr>
          <w:rFonts w:ascii="Arial" w:hAnsi="Arial" w:cs="Arial"/>
        </w:rPr>
        <w:t xml:space="preserve">, 9(2), 285–287. </w:t>
      </w:r>
      <w:hyperlink r:id="rId22" w:history="1">
        <w:r w:rsidRPr="009A716D">
          <w:rPr>
            <w:rStyle w:val="Hyperlink"/>
            <w:rFonts w:ascii="Arial" w:hAnsi="Arial" w:cs="Arial"/>
          </w:rPr>
          <w:t>https://doi.org/10.1016/B978-0-323-60984-5.00062-7</w:t>
        </w:r>
      </w:hyperlink>
    </w:p>
    <w:p w14:paraId="0A66AAB6"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Amartey</w:t>
      </w:r>
      <w:proofErr w:type="spellEnd"/>
      <w:r w:rsidRPr="009A716D">
        <w:rPr>
          <w:rFonts w:ascii="Arial" w:hAnsi="Arial" w:cs="Arial"/>
        </w:rPr>
        <w:t xml:space="preserve">, J. N. A., </w:t>
      </w:r>
      <w:proofErr w:type="spellStart"/>
      <w:r w:rsidRPr="009A716D">
        <w:rPr>
          <w:rFonts w:ascii="Arial" w:hAnsi="Arial" w:cs="Arial"/>
        </w:rPr>
        <w:t>Sarkordie-Addo</w:t>
      </w:r>
      <w:proofErr w:type="spellEnd"/>
      <w:r w:rsidRPr="009A716D">
        <w:rPr>
          <w:rFonts w:ascii="Arial" w:hAnsi="Arial" w:cs="Arial"/>
        </w:rPr>
        <w:t xml:space="preserve">, J., </w:t>
      </w:r>
      <w:proofErr w:type="spellStart"/>
      <w:r w:rsidRPr="009A716D">
        <w:rPr>
          <w:rFonts w:ascii="Arial" w:hAnsi="Arial" w:cs="Arial"/>
        </w:rPr>
        <w:t>Essilfie</w:t>
      </w:r>
      <w:proofErr w:type="spellEnd"/>
      <w:r w:rsidRPr="009A716D">
        <w:rPr>
          <w:rFonts w:ascii="Arial" w:hAnsi="Arial" w:cs="Arial"/>
        </w:rPr>
        <w:t xml:space="preserve">, M. E., &amp; </w:t>
      </w:r>
      <w:proofErr w:type="spellStart"/>
      <w:r w:rsidRPr="009A716D">
        <w:rPr>
          <w:rFonts w:ascii="Arial" w:hAnsi="Arial" w:cs="Arial"/>
        </w:rPr>
        <w:t>Dapaah</w:t>
      </w:r>
      <w:proofErr w:type="spellEnd"/>
      <w:r w:rsidRPr="009A716D">
        <w:rPr>
          <w:rFonts w:ascii="Arial" w:hAnsi="Arial" w:cs="Arial"/>
        </w:rPr>
        <w:t xml:space="preserve">, H. K. (2022). Growth and yield of carrots affected by integrated nutrient management of organic and inorganic fertilizers. </w:t>
      </w:r>
      <w:r w:rsidRPr="009A716D">
        <w:rPr>
          <w:rFonts w:ascii="Arial" w:hAnsi="Arial" w:cs="Arial"/>
          <w:i/>
          <w:iCs/>
        </w:rPr>
        <w:t>African Journal of Agricultural Research</w:t>
      </w:r>
      <w:r w:rsidRPr="009A716D">
        <w:rPr>
          <w:rFonts w:ascii="Arial" w:hAnsi="Arial" w:cs="Arial"/>
        </w:rPr>
        <w:t xml:space="preserve">, 18(7), 576–585. </w:t>
      </w:r>
      <w:hyperlink r:id="rId23" w:history="1">
        <w:r w:rsidRPr="009A716D">
          <w:rPr>
            <w:rStyle w:val="Hyperlink"/>
            <w:rFonts w:ascii="Arial" w:hAnsi="Arial" w:cs="Arial"/>
          </w:rPr>
          <w:t>https://doi.org/https://doi.org/10.5897/AJAR2022.15967</w:t>
        </w:r>
      </w:hyperlink>
    </w:p>
    <w:p w14:paraId="1FAFCACE" w14:textId="77777777" w:rsidR="009A716D" w:rsidRPr="009A716D" w:rsidRDefault="009A716D" w:rsidP="009A716D">
      <w:pPr>
        <w:ind w:left="720" w:hanging="720"/>
        <w:jc w:val="both"/>
        <w:rPr>
          <w:rFonts w:ascii="Arial" w:hAnsi="Arial" w:cs="Arial"/>
        </w:rPr>
      </w:pPr>
      <w:r w:rsidRPr="009A716D">
        <w:rPr>
          <w:rFonts w:ascii="Arial" w:hAnsi="Arial" w:cs="Arial"/>
        </w:rPr>
        <w:t xml:space="preserve">Ansa, J. (2022). Comparative effects of </w:t>
      </w:r>
      <w:proofErr w:type="spellStart"/>
      <w:r w:rsidRPr="009A716D">
        <w:rPr>
          <w:rFonts w:ascii="Arial" w:hAnsi="Arial" w:cs="Arial"/>
        </w:rPr>
        <w:t>poulty</w:t>
      </w:r>
      <w:proofErr w:type="spellEnd"/>
      <w:r w:rsidRPr="009A716D">
        <w:rPr>
          <w:rFonts w:ascii="Arial" w:hAnsi="Arial" w:cs="Arial"/>
        </w:rPr>
        <w:t xml:space="preserve"> manure and poultry manure </w:t>
      </w:r>
      <w:proofErr w:type="spellStart"/>
      <w:r w:rsidRPr="009A716D">
        <w:rPr>
          <w:rFonts w:ascii="Arial" w:hAnsi="Arial" w:cs="Arial"/>
        </w:rPr>
        <w:t>biochar</w:t>
      </w:r>
      <w:proofErr w:type="spellEnd"/>
      <w:r w:rsidRPr="009A716D">
        <w:rPr>
          <w:rFonts w:ascii="Arial" w:hAnsi="Arial" w:cs="Arial"/>
        </w:rPr>
        <w:t xml:space="preserve"> of the performance of maize (</w:t>
      </w:r>
      <w:proofErr w:type="spellStart"/>
      <w:r w:rsidRPr="009A716D">
        <w:rPr>
          <w:rFonts w:ascii="Arial" w:hAnsi="Arial" w:cs="Arial"/>
        </w:rPr>
        <w:t>Zea</w:t>
      </w:r>
      <w:proofErr w:type="spellEnd"/>
      <w:r w:rsidRPr="009A716D">
        <w:rPr>
          <w:rFonts w:ascii="Arial" w:hAnsi="Arial" w:cs="Arial"/>
        </w:rPr>
        <w:t xml:space="preserve"> mays) in River State, Southern, Nigeria. International </w:t>
      </w:r>
      <w:r w:rsidRPr="009A716D">
        <w:rPr>
          <w:rFonts w:ascii="Arial" w:hAnsi="Arial" w:cs="Arial"/>
          <w:i/>
          <w:iCs/>
        </w:rPr>
        <w:t>Journal of Novel Research in Life Sciences</w:t>
      </w:r>
      <w:r w:rsidRPr="009A716D">
        <w:rPr>
          <w:rFonts w:ascii="Arial" w:hAnsi="Arial" w:cs="Arial"/>
        </w:rPr>
        <w:t xml:space="preserve">, 6(5), 66–70. </w:t>
      </w:r>
      <w:hyperlink r:id="rId24" w:history="1">
        <w:r w:rsidRPr="009A716D">
          <w:rPr>
            <w:rStyle w:val="Hyperlink"/>
            <w:rFonts w:ascii="Arial" w:hAnsi="Arial" w:cs="Arial"/>
          </w:rPr>
          <w:t>www.noveltyjournals.com</w:t>
        </w:r>
      </w:hyperlink>
    </w:p>
    <w:p w14:paraId="36040DA3" w14:textId="77777777" w:rsidR="009A716D" w:rsidRPr="009A716D" w:rsidRDefault="009A716D" w:rsidP="009A716D">
      <w:pPr>
        <w:ind w:left="720" w:hanging="720"/>
        <w:jc w:val="both"/>
        <w:rPr>
          <w:rFonts w:ascii="Arial" w:hAnsi="Arial" w:cs="Arial"/>
        </w:rPr>
      </w:pPr>
      <w:r w:rsidRPr="009A716D">
        <w:rPr>
          <w:rFonts w:ascii="Arial" w:hAnsi="Arial" w:cs="Arial"/>
        </w:rPr>
        <w:t xml:space="preserve">AOAC. (1975). Official methods of analysis, Association of Official Agricultural Chemists. 2nd </w:t>
      </w:r>
      <w:proofErr w:type="spellStart"/>
      <w:proofErr w:type="gramStart"/>
      <w:r w:rsidRPr="009A716D">
        <w:rPr>
          <w:rFonts w:ascii="Arial" w:hAnsi="Arial" w:cs="Arial"/>
        </w:rPr>
        <w:t>ed</w:t>
      </w:r>
      <w:proofErr w:type="spellEnd"/>
      <w:proofErr w:type="gramEnd"/>
      <w:r w:rsidRPr="009A716D">
        <w:rPr>
          <w:rFonts w:ascii="Arial" w:hAnsi="Arial" w:cs="Arial"/>
        </w:rPr>
        <w:t>, Washington D.C.</w:t>
      </w:r>
    </w:p>
    <w:p w14:paraId="548C0705" w14:textId="08EFE384" w:rsidR="009A716D" w:rsidRPr="009A716D" w:rsidRDefault="009A716D" w:rsidP="009A716D">
      <w:pPr>
        <w:ind w:left="720" w:hanging="720"/>
        <w:jc w:val="both"/>
        <w:rPr>
          <w:rFonts w:ascii="Arial" w:hAnsi="Arial" w:cs="Arial"/>
        </w:rPr>
      </w:pPr>
      <w:r w:rsidRPr="009A716D">
        <w:rPr>
          <w:rFonts w:ascii="Arial" w:hAnsi="Arial" w:cs="Arial"/>
        </w:rPr>
        <w:t xml:space="preserve">Asante, K., </w:t>
      </w:r>
      <w:proofErr w:type="spellStart"/>
      <w:r w:rsidRPr="009A716D">
        <w:rPr>
          <w:rFonts w:ascii="Arial" w:hAnsi="Arial" w:cs="Arial"/>
        </w:rPr>
        <w:t>Essilfie</w:t>
      </w:r>
      <w:proofErr w:type="spellEnd"/>
      <w:r w:rsidRPr="009A716D">
        <w:rPr>
          <w:rFonts w:ascii="Arial" w:hAnsi="Arial" w:cs="Arial"/>
        </w:rPr>
        <w:t>, M. E., &amp; Manu-</w:t>
      </w:r>
      <w:proofErr w:type="spellStart"/>
      <w:r w:rsidRPr="009A716D">
        <w:rPr>
          <w:rFonts w:ascii="Arial" w:hAnsi="Arial" w:cs="Arial"/>
        </w:rPr>
        <w:t>Aduening</w:t>
      </w:r>
      <w:proofErr w:type="spellEnd"/>
      <w:r w:rsidRPr="009A716D">
        <w:rPr>
          <w:rFonts w:ascii="Arial" w:hAnsi="Arial" w:cs="Arial"/>
        </w:rPr>
        <w:t xml:space="preserve">, J. (2020). Influence of Different Rates of </w:t>
      </w:r>
      <w:proofErr w:type="spellStart"/>
      <w:r w:rsidRPr="009A716D">
        <w:rPr>
          <w:rFonts w:ascii="Arial" w:hAnsi="Arial" w:cs="Arial"/>
        </w:rPr>
        <w:t>Fertili</w:t>
      </w:r>
      <w:r w:rsidR="003F0364">
        <w:rPr>
          <w:rFonts w:ascii="Arial" w:hAnsi="Arial" w:cs="Arial"/>
        </w:rPr>
        <w:t>s</w:t>
      </w:r>
      <w:r w:rsidRPr="009A716D">
        <w:rPr>
          <w:rFonts w:ascii="Arial" w:hAnsi="Arial" w:cs="Arial"/>
        </w:rPr>
        <w:t>er</w:t>
      </w:r>
      <w:proofErr w:type="spellEnd"/>
      <w:r w:rsidRPr="009A716D">
        <w:rPr>
          <w:rFonts w:ascii="Arial" w:hAnsi="Arial" w:cs="Arial"/>
        </w:rPr>
        <w:t xml:space="preserve"> and </w:t>
      </w:r>
      <w:proofErr w:type="spellStart"/>
      <w:r w:rsidRPr="009A716D">
        <w:rPr>
          <w:rFonts w:ascii="Arial" w:hAnsi="Arial" w:cs="Arial"/>
        </w:rPr>
        <w:t>Biochar</w:t>
      </w:r>
      <w:proofErr w:type="spellEnd"/>
      <w:r w:rsidRPr="009A716D">
        <w:rPr>
          <w:rFonts w:ascii="Arial" w:hAnsi="Arial" w:cs="Arial"/>
        </w:rPr>
        <w:t xml:space="preserve"> on Growth and Yield of Carrot (</w:t>
      </w:r>
      <w:proofErr w:type="spellStart"/>
      <w:r w:rsidRPr="009A716D">
        <w:rPr>
          <w:rFonts w:ascii="Arial" w:hAnsi="Arial" w:cs="Arial"/>
        </w:rPr>
        <w:t>Daucus</w:t>
      </w:r>
      <w:proofErr w:type="spellEnd"/>
      <w:r w:rsidRPr="009A716D">
        <w:rPr>
          <w:rFonts w:ascii="Arial" w:hAnsi="Arial" w:cs="Arial"/>
        </w:rPr>
        <w:t xml:space="preserve"> </w:t>
      </w:r>
      <w:proofErr w:type="spellStart"/>
      <w:r w:rsidRPr="009A716D">
        <w:rPr>
          <w:rFonts w:ascii="Arial" w:hAnsi="Arial" w:cs="Arial"/>
        </w:rPr>
        <w:t>carota</w:t>
      </w:r>
      <w:proofErr w:type="spellEnd"/>
      <w:r w:rsidRPr="009A716D">
        <w:rPr>
          <w:rFonts w:ascii="Arial" w:hAnsi="Arial" w:cs="Arial"/>
        </w:rPr>
        <w:t xml:space="preserve">) in the Forest-Savannah Transitional Zone of Ghana. </w:t>
      </w:r>
      <w:r w:rsidRPr="009A716D">
        <w:rPr>
          <w:rFonts w:ascii="Arial" w:hAnsi="Arial" w:cs="Arial"/>
          <w:i/>
          <w:iCs/>
        </w:rPr>
        <w:t>Asian Journal of Research in Crop Science</w:t>
      </w:r>
      <w:r w:rsidRPr="009A716D">
        <w:rPr>
          <w:rFonts w:ascii="Arial" w:hAnsi="Arial" w:cs="Arial"/>
        </w:rPr>
        <w:t xml:space="preserve">, 5(1), 21–39. </w:t>
      </w:r>
      <w:hyperlink r:id="rId25" w:history="1">
        <w:r w:rsidRPr="009A716D">
          <w:rPr>
            <w:rStyle w:val="Hyperlink"/>
            <w:rFonts w:ascii="Arial" w:hAnsi="Arial" w:cs="Arial"/>
          </w:rPr>
          <w:t>https://doi.org/10.9734/AJRCS/2020/v5i130087</w:t>
        </w:r>
      </w:hyperlink>
    </w:p>
    <w:p w14:paraId="1AF63EBC"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Asfaw</w:t>
      </w:r>
      <w:proofErr w:type="spellEnd"/>
      <w:r w:rsidRPr="009A716D">
        <w:rPr>
          <w:rFonts w:ascii="Arial" w:hAnsi="Arial" w:cs="Arial"/>
        </w:rPr>
        <w:t>, M. D. (2020). Impact of Some Animal Manures on Growth and Yield of Maize (</w:t>
      </w:r>
      <w:proofErr w:type="spellStart"/>
      <w:r w:rsidRPr="009A716D">
        <w:rPr>
          <w:rFonts w:ascii="Arial" w:hAnsi="Arial" w:cs="Arial"/>
        </w:rPr>
        <w:t>Zea</w:t>
      </w:r>
      <w:proofErr w:type="spellEnd"/>
      <w:r w:rsidRPr="009A716D">
        <w:rPr>
          <w:rFonts w:ascii="Arial" w:hAnsi="Arial" w:cs="Arial"/>
        </w:rPr>
        <w:t xml:space="preserve"> mays l.). </w:t>
      </w:r>
      <w:r w:rsidRPr="009A716D">
        <w:rPr>
          <w:rFonts w:ascii="Arial" w:hAnsi="Arial" w:cs="Arial"/>
          <w:i/>
          <w:iCs/>
        </w:rPr>
        <w:t>Journal of Natural Sciences Research</w:t>
      </w:r>
      <w:r w:rsidRPr="009A716D">
        <w:rPr>
          <w:rFonts w:ascii="Arial" w:hAnsi="Arial" w:cs="Arial"/>
        </w:rPr>
        <w:t xml:space="preserve">, 11(23), 17–25. </w:t>
      </w:r>
      <w:hyperlink r:id="rId26" w:history="1">
        <w:r w:rsidRPr="009A716D">
          <w:rPr>
            <w:rStyle w:val="Hyperlink"/>
            <w:rFonts w:ascii="Arial" w:hAnsi="Arial" w:cs="Arial"/>
          </w:rPr>
          <w:t>https://doi.org/10.7176/jnsr/11-23-04</w:t>
        </w:r>
      </w:hyperlink>
    </w:p>
    <w:p w14:paraId="73D165B2"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Asfaw</w:t>
      </w:r>
      <w:proofErr w:type="spellEnd"/>
      <w:r w:rsidRPr="009A716D">
        <w:rPr>
          <w:rFonts w:ascii="Arial" w:hAnsi="Arial" w:cs="Arial"/>
        </w:rPr>
        <w:t>, M. D. (2022). Effects of animal manures on growth and yield of maize (</w:t>
      </w:r>
      <w:proofErr w:type="spellStart"/>
      <w:r w:rsidRPr="009A716D">
        <w:rPr>
          <w:rFonts w:ascii="Arial" w:hAnsi="Arial" w:cs="Arial"/>
        </w:rPr>
        <w:t>Zea</w:t>
      </w:r>
      <w:proofErr w:type="spellEnd"/>
      <w:r w:rsidRPr="009A716D">
        <w:rPr>
          <w:rFonts w:ascii="Arial" w:hAnsi="Arial" w:cs="Arial"/>
        </w:rPr>
        <w:t xml:space="preserve"> mays L.). </w:t>
      </w:r>
      <w:r w:rsidRPr="009A716D">
        <w:rPr>
          <w:rFonts w:ascii="Arial" w:hAnsi="Arial" w:cs="Arial"/>
          <w:i/>
          <w:iCs/>
        </w:rPr>
        <w:t>Journal of Plant Science and Phytopathology</w:t>
      </w:r>
      <w:r w:rsidRPr="009A716D">
        <w:rPr>
          <w:rFonts w:ascii="Arial" w:hAnsi="Arial" w:cs="Arial"/>
        </w:rPr>
        <w:t xml:space="preserve">, 6(2), 033–039. </w:t>
      </w:r>
      <w:hyperlink r:id="rId27" w:history="1">
        <w:r w:rsidRPr="009A716D">
          <w:rPr>
            <w:rStyle w:val="Hyperlink"/>
            <w:rFonts w:ascii="Arial" w:hAnsi="Arial" w:cs="Arial"/>
          </w:rPr>
          <w:t>https://doi.org/10.29328/journal.jpsp.1001071</w:t>
        </w:r>
      </w:hyperlink>
    </w:p>
    <w:p w14:paraId="43374EBB"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lastRenderedPageBreak/>
        <w:t>Asiamah</w:t>
      </w:r>
      <w:proofErr w:type="spellEnd"/>
      <w:r w:rsidRPr="009A716D">
        <w:rPr>
          <w:rFonts w:ascii="Arial" w:hAnsi="Arial" w:cs="Arial"/>
        </w:rPr>
        <w:t>, R. D. (1988). Soils and soil suitability of Ashanti region.</w:t>
      </w:r>
    </w:p>
    <w:p w14:paraId="3BD43985"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Attipoe</w:t>
      </w:r>
      <w:proofErr w:type="spellEnd"/>
      <w:r w:rsidRPr="009A716D">
        <w:rPr>
          <w:rFonts w:ascii="Arial" w:hAnsi="Arial" w:cs="Arial"/>
        </w:rPr>
        <w:t xml:space="preserve">, S. G., </w:t>
      </w:r>
      <w:proofErr w:type="spellStart"/>
      <w:r w:rsidRPr="009A716D">
        <w:rPr>
          <w:rFonts w:ascii="Arial" w:hAnsi="Arial" w:cs="Arial"/>
        </w:rPr>
        <w:t>Jianmin</w:t>
      </w:r>
      <w:proofErr w:type="spellEnd"/>
      <w:r w:rsidRPr="009A716D">
        <w:rPr>
          <w:rFonts w:ascii="Arial" w:hAnsi="Arial" w:cs="Arial"/>
        </w:rPr>
        <w:t xml:space="preserve">, C., &amp; </w:t>
      </w:r>
      <w:proofErr w:type="spellStart"/>
      <w:r w:rsidRPr="009A716D">
        <w:rPr>
          <w:rFonts w:ascii="Arial" w:hAnsi="Arial" w:cs="Arial"/>
        </w:rPr>
        <w:t>Yaa</w:t>
      </w:r>
      <w:proofErr w:type="spellEnd"/>
      <w:r w:rsidRPr="009A716D">
        <w:rPr>
          <w:rFonts w:ascii="Arial" w:hAnsi="Arial" w:cs="Arial"/>
        </w:rPr>
        <w:t xml:space="preserve">, O.-K. (2019). </w:t>
      </w:r>
      <w:proofErr w:type="gramStart"/>
      <w:r w:rsidRPr="009A716D">
        <w:rPr>
          <w:rFonts w:ascii="Arial" w:hAnsi="Arial" w:cs="Arial"/>
        </w:rPr>
        <w:t>A</w:t>
      </w:r>
      <w:proofErr w:type="gramEnd"/>
      <w:r w:rsidRPr="009A716D">
        <w:rPr>
          <w:rFonts w:ascii="Arial" w:hAnsi="Arial" w:cs="Arial"/>
        </w:rPr>
        <w:t xml:space="preserve"> profit analysis of small-scale maize farmers: A case study in the </w:t>
      </w:r>
      <w:proofErr w:type="spellStart"/>
      <w:r w:rsidRPr="009A716D">
        <w:rPr>
          <w:rFonts w:ascii="Arial" w:hAnsi="Arial" w:cs="Arial"/>
        </w:rPr>
        <w:t>Brong</w:t>
      </w:r>
      <w:proofErr w:type="spellEnd"/>
      <w:r w:rsidRPr="009A716D">
        <w:rPr>
          <w:rFonts w:ascii="Arial" w:hAnsi="Arial" w:cs="Arial"/>
        </w:rPr>
        <w:t xml:space="preserve"> </w:t>
      </w:r>
      <w:proofErr w:type="spellStart"/>
      <w:r w:rsidRPr="009A716D">
        <w:rPr>
          <w:rFonts w:ascii="Arial" w:hAnsi="Arial" w:cs="Arial"/>
        </w:rPr>
        <w:t>Ahafo</w:t>
      </w:r>
      <w:proofErr w:type="spellEnd"/>
      <w:r w:rsidRPr="009A716D">
        <w:rPr>
          <w:rFonts w:ascii="Arial" w:hAnsi="Arial" w:cs="Arial"/>
        </w:rPr>
        <w:t xml:space="preserve"> Region of Ghana, West Africa</w:t>
      </w:r>
      <w:r w:rsidRPr="009A716D">
        <w:rPr>
          <w:rFonts w:ascii="Arial" w:hAnsi="Arial" w:cs="Arial"/>
          <w:i/>
          <w:iCs/>
        </w:rPr>
        <w:t>. RJOAS</w:t>
      </w:r>
      <w:r w:rsidRPr="009A716D">
        <w:rPr>
          <w:rFonts w:ascii="Arial" w:hAnsi="Arial" w:cs="Arial"/>
        </w:rPr>
        <w:t xml:space="preserve">, 12(96), 18–26. </w:t>
      </w:r>
      <w:hyperlink r:id="rId28" w:history="1">
        <w:r w:rsidRPr="009A716D">
          <w:rPr>
            <w:rStyle w:val="Hyperlink"/>
            <w:rFonts w:ascii="Arial" w:hAnsi="Arial" w:cs="Arial"/>
          </w:rPr>
          <w:t>https://doi.org/10.18551/rjoas.2019-12.03</w:t>
        </w:r>
      </w:hyperlink>
    </w:p>
    <w:p w14:paraId="57AF7822"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Azawei</w:t>
      </w:r>
      <w:proofErr w:type="spellEnd"/>
      <w:r w:rsidRPr="009A716D">
        <w:rPr>
          <w:rFonts w:ascii="Arial" w:hAnsi="Arial" w:cs="Arial"/>
        </w:rPr>
        <w:t xml:space="preserve">, A., &amp; </w:t>
      </w:r>
      <w:proofErr w:type="spellStart"/>
      <w:r w:rsidRPr="009A716D">
        <w:rPr>
          <w:rFonts w:ascii="Arial" w:hAnsi="Arial" w:cs="Arial"/>
        </w:rPr>
        <w:t>Alapuba</w:t>
      </w:r>
      <w:proofErr w:type="spellEnd"/>
      <w:r w:rsidRPr="009A716D">
        <w:rPr>
          <w:rFonts w:ascii="Arial" w:hAnsi="Arial" w:cs="Arial"/>
        </w:rPr>
        <w:t>, N. J. B. (2022). Evaluation on the effect of cost-effective cow dung (In Bio-</w:t>
      </w:r>
      <w:proofErr w:type="spellStart"/>
      <w:r w:rsidRPr="009A716D">
        <w:rPr>
          <w:rFonts w:ascii="Arial" w:hAnsi="Arial" w:cs="Arial"/>
        </w:rPr>
        <w:t>Fertlizers</w:t>
      </w:r>
      <w:proofErr w:type="spellEnd"/>
      <w:r w:rsidRPr="009A716D">
        <w:rPr>
          <w:rFonts w:ascii="Arial" w:hAnsi="Arial" w:cs="Arial"/>
        </w:rPr>
        <w:t xml:space="preserve"> Form) on the growth and yield of maize (</w:t>
      </w:r>
      <w:proofErr w:type="spellStart"/>
      <w:r w:rsidRPr="009A716D">
        <w:rPr>
          <w:rFonts w:ascii="Arial" w:hAnsi="Arial" w:cs="Arial"/>
        </w:rPr>
        <w:t>Zea</w:t>
      </w:r>
      <w:proofErr w:type="spellEnd"/>
      <w:r w:rsidRPr="009A716D">
        <w:rPr>
          <w:rFonts w:ascii="Arial" w:hAnsi="Arial" w:cs="Arial"/>
        </w:rPr>
        <w:t xml:space="preserve"> Mays) production in the Niger Delta Area (</w:t>
      </w:r>
      <w:proofErr w:type="spellStart"/>
      <w:r w:rsidRPr="009A716D">
        <w:rPr>
          <w:rFonts w:ascii="Arial" w:hAnsi="Arial" w:cs="Arial"/>
        </w:rPr>
        <w:t>Bayelsa</w:t>
      </w:r>
      <w:proofErr w:type="spellEnd"/>
      <w:r w:rsidRPr="009A716D">
        <w:rPr>
          <w:rFonts w:ascii="Arial" w:hAnsi="Arial" w:cs="Arial"/>
        </w:rPr>
        <w:t xml:space="preserve"> State) of Nigeria. </w:t>
      </w:r>
      <w:r w:rsidRPr="009A716D">
        <w:rPr>
          <w:rFonts w:ascii="Arial" w:hAnsi="Arial" w:cs="Arial"/>
          <w:i/>
          <w:iCs/>
        </w:rPr>
        <w:t>European Journal of Agriculture and Forestry Research</w:t>
      </w:r>
      <w:r w:rsidRPr="009A716D">
        <w:rPr>
          <w:rFonts w:ascii="Arial" w:hAnsi="Arial" w:cs="Arial"/>
        </w:rPr>
        <w:t xml:space="preserve">, 10(1), 1–24. </w:t>
      </w:r>
      <w:hyperlink r:id="rId29" w:history="1">
        <w:r w:rsidRPr="009A716D">
          <w:rPr>
            <w:rStyle w:val="Hyperlink"/>
            <w:rFonts w:ascii="Arial" w:hAnsi="Arial" w:cs="Arial"/>
          </w:rPr>
          <w:t>https://doi.org/https://doi.org/10.37745/ejafr.2013/vol10no1pp.1-24</w:t>
        </w:r>
      </w:hyperlink>
    </w:p>
    <w:p w14:paraId="01A0A1DF" w14:textId="77777777" w:rsidR="009A716D" w:rsidRPr="009A716D" w:rsidRDefault="009A716D" w:rsidP="009A716D">
      <w:pPr>
        <w:ind w:left="720" w:hanging="720"/>
        <w:jc w:val="both"/>
        <w:rPr>
          <w:rFonts w:ascii="Arial" w:hAnsi="Arial" w:cs="Arial"/>
        </w:rPr>
      </w:pPr>
      <w:r w:rsidRPr="009A716D">
        <w:rPr>
          <w:rFonts w:ascii="Arial" w:hAnsi="Arial" w:cs="Arial"/>
        </w:rPr>
        <w:t xml:space="preserve">Aziz, A., Khan, B.., Tahir, M.., Nadeem, M.., Amin, M.., </w:t>
      </w:r>
      <w:proofErr w:type="spellStart"/>
      <w:r w:rsidRPr="009A716D">
        <w:rPr>
          <w:rFonts w:ascii="Arial" w:hAnsi="Arial" w:cs="Arial"/>
        </w:rPr>
        <w:t>Qura</w:t>
      </w:r>
      <w:proofErr w:type="spellEnd"/>
      <w:r w:rsidRPr="009A716D">
        <w:rPr>
          <w:rFonts w:ascii="Arial" w:hAnsi="Arial" w:cs="Arial"/>
        </w:rPr>
        <w:t xml:space="preserve">, Adnan, M., </w:t>
      </w:r>
      <w:proofErr w:type="spellStart"/>
      <w:r w:rsidRPr="009A716D">
        <w:rPr>
          <w:rFonts w:ascii="Arial" w:hAnsi="Arial" w:cs="Arial"/>
        </w:rPr>
        <w:t>Munawar</w:t>
      </w:r>
      <w:proofErr w:type="spellEnd"/>
      <w:r w:rsidRPr="009A716D">
        <w:rPr>
          <w:rFonts w:ascii="Arial" w:hAnsi="Arial" w:cs="Arial"/>
        </w:rPr>
        <w:t xml:space="preserve">, N., Hussain, A., </w:t>
      </w:r>
      <w:proofErr w:type="spellStart"/>
      <w:r w:rsidRPr="009A716D">
        <w:rPr>
          <w:rFonts w:ascii="Arial" w:hAnsi="Arial" w:cs="Arial"/>
        </w:rPr>
        <w:t>Khisham</w:t>
      </w:r>
      <w:proofErr w:type="spellEnd"/>
      <w:r w:rsidRPr="009A716D">
        <w:rPr>
          <w:rFonts w:ascii="Arial" w:hAnsi="Arial" w:cs="Arial"/>
        </w:rPr>
        <w:t xml:space="preserve">, M., Danish, M. T., &amp; Sultan, M. (2020). Effect of poultry manure on growth and yield of forage sorghum (Sorghum </w:t>
      </w:r>
      <w:proofErr w:type="spellStart"/>
      <w:r w:rsidRPr="009A716D">
        <w:rPr>
          <w:rFonts w:ascii="Arial" w:hAnsi="Arial" w:cs="Arial"/>
        </w:rPr>
        <w:t>bicolour</w:t>
      </w:r>
      <w:proofErr w:type="spellEnd"/>
      <w:r w:rsidRPr="009A716D">
        <w:rPr>
          <w:rFonts w:ascii="Arial" w:hAnsi="Arial" w:cs="Arial"/>
        </w:rPr>
        <w:t xml:space="preserve"> L.). </w:t>
      </w:r>
      <w:r w:rsidRPr="009A716D">
        <w:rPr>
          <w:rFonts w:ascii="Arial" w:hAnsi="Arial" w:cs="Arial"/>
          <w:i/>
          <w:iCs/>
        </w:rPr>
        <w:t>International Journal of Botany Studies</w:t>
      </w:r>
      <w:r w:rsidRPr="009A716D">
        <w:rPr>
          <w:rFonts w:ascii="Arial" w:hAnsi="Arial" w:cs="Arial"/>
        </w:rPr>
        <w:t xml:space="preserve">, 5(3), 401–406. </w:t>
      </w:r>
      <w:hyperlink r:id="rId30" w:history="1">
        <w:r w:rsidRPr="009A716D">
          <w:rPr>
            <w:rStyle w:val="Hyperlink"/>
            <w:rFonts w:ascii="Arial" w:hAnsi="Arial" w:cs="Arial"/>
          </w:rPr>
          <w:t>https://www.researchgate.net/publication/342231552</w:t>
        </w:r>
      </w:hyperlink>
    </w:p>
    <w:p w14:paraId="0A6EA29C" w14:textId="77777777" w:rsidR="009A716D" w:rsidRPr="009A716D" w:rsidRDefault="009A716D" w:rsidP="009A716D">
      <w:pPr>
        <w:ind w:left="720" w:hanging="720"/>
        <w:jc w:val="both"/>
        <w:rPr>
          <w:rFonts w:ascii="Arial" w:hAnsi="Arial" w:cs="Arial"/>
        </w:rPr>
      </w:pPr>
      <w:r w:rsidRPr="009A716D">
        <w:rPr>
          <w:rFonts w:ascii="Arial" w:hAnsi="Arial" w:cs="Arial"/>
        </w:rPr>
        <w:t xml:space="preserve">Bede, D., </w:t>
      </w:r>
      <w:proofErr w:type="spellStart"/>
      <w:r w:rsidRPr="009A716D">
        <w:rPr>
          <w:rFonts w:ascii="Arial" w:hAnsi="Arial" w:cs="Arial"/>
        </w:rPr>
        <w:t>Zaixiang</w:t>
      </w:r>
      <w:proofErr w:type="spellEnd"/>
      <w:r w:rsidRPr="009A716D">
        <w:rPr>
          <w:rFonts w:ascii="Arial" w:hAnsi="Arial" w:cs="Arial"/>
        </w:rPr>
        <w:t xml:space="preserve">, L., &amp; </w:t>
      </w:r>
      <w:proofErr w:type="spellStart"/>
      <w:r w:rsidRPr="009A716D">
        <w:rPr>
          <w:rFonts w:ascii="Arial" w:hAnsi="Arial" w:cs="Arial"/>
        </w:rPr>
        <w:t>Yahui</w:t>
      </w:r>
      <w:proofErr w:type="spellEnd"/>
      <w:r w:rsidRPr="009A716D">
        <w:rPr>
          <w:rFonts w:ascii="Arial" w:hAnsi="Arial" w:cs="Arial"/>
        </w:rPr>
        <w:t xml:space="preserve">, G. (2020). Food Safety Concerns Due to Presence of Aflatoxins of Common Maize Based Food Consumed in Ghana and the Need to Implement Hazard Analysis and Critical Control Point (HACCP) Systems. 1(2). </w:t>
      </w:r>
      <w:proofErr w:type="spellStart"/>
      <w:r w:rsidRPr="009A716D">
        <w:rPr>
          <w:rFonts w:ascii="Arial" w:hAnsi="Arial" w:cs="Arial"/>
          <w:i/>
          <w:iCs/>
        </w:rPr>
        <w:t>Acta</w:t>
      </w:r>
      <w:proofErr w:type="spellEnd"/>
      <w:r w:rsidRPr="009A716D">
        <w:rPr>
          <w:rFonts w:ascii="Arial" w:hAnsi="Arial" w:cs="Arial"/>
          <w:i/>
          <w:iCs/>
        </w:rPr>
        <w:t xml:space="preserve"> Scientific Biotechnology</w:t>
      </w:r>
      <w:r w:rsidRPr="009A716D">
        <w:rPr>
          <w:rFonts w:ascii="Arial" w:hAnsi="Arial" w:cs="Arial"/>
        </w:rPr>
        <w:t>, 1(2).</w:t>
      </w:r>
    </w:p>
    <w:p w14:paraId="5160EFCC"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Boullouz</w:t>
      </w:r>
      <w:proofErr w:type="spellEnd"/>
      <w:r w:rsidRPr="009A716D">
        <w:rPr>
          <w:rFonts w:ascii="Arial" w:hAnsi="Arial" w:cs="Arial"/>
        </w:rPr>
        <w:t xml:space="preserve">, M., </w:t>
      </w:r>
      <w:proofErr w:type="spellStart"/>
      <w:r w:rsidRPr="009A716D">
        <w:rPr>
          <w:rFonts w:ascii="Arial" w:hAnsi="Arial" w:cs="Arial"/>
        </w:rPr>
        <w:t>Bindraban</w:t>
      </w:r>
      <w:proofErr w:type="spellEnd"/>
      <w:r w:rsidRPr="009A716D">
        <w:rPr>
          <w:rFonts w:ascii="Arial" w:hAnsi="Arial" w:cs="Arial"/>
        </w:rPr>
        <w:t xml:space="preserve">, P. S., </w:t>
      </w:r>
      <w:proofErr w:type="spellStart"/>
      <w:r w:rsidRPr="009A716D">
        <w:rPr>
          <w:rFonts w:ascii="Arial" w:hAnsi="Arial" w:cs="Arial"/>
        </w:rPr>
        <w:t>Kissiedu</w:t>
      </w:r>
      <w:proofErr w:type="spellEnd"/>
      <w:r w:rsidRPr="009A716D">
        <w:rPr>
          <w:rFonts w:ascii="Arial" w:hAnsi="Arial" w:cs="Arial"/>
        </w:rPr>
        <w:t xml:space="preserve">, I. N., </w:t>
      </w:r>
      <w:proofErr w:type="spellStart"/>
      <w:r w:rsidRPr="009A716D">
        <w:rPr>
          <w:rFonts w:ascii="Arial" w:hAnsi="Arial" w:cs="Arial"/>
        </w:rPr>
        <w:t>Kouame</w:t>
      </w:r>
      <w:proofErr w:type="spellEnd"/>
      <w:r w:rsidRPr="009A716D">
        <w:rPr>
          <w:rFonts w:ascii="Arial" w:hAnsi="Arial" w:cs="Arial"/>
        </w:rPr>
        <w:t xml:space="preserve">, A. K., </w:t>
      </w:r>
      <w:proofErr w:type="spellStart"/>
      <w:r w:rsidRPr="009A716D">
        <w:rPr>
          <w:rFonts w:ascii="Arial" w:hAnsi="Arial" w:cs="Arial"/>
        </w:rPr>
        <w:t>Devkota</w:t>
      </w:r>
      <w:proofErr w:type="spellEnd"/>
      <w:r w:rsidRPr="009A716D">
        <w:rPr>
          <w:rFonts w:ascii="Arial" w:hAnsi="Arial" w:cs="Arial"/>
        </w:rPr>
        <w:t xml:space="preserve">, K. P., &amp; </w:t>
      </w:r>
      <w:proofErr w:type="spellStart"/>
      <w:r w:rsidRPr="009A716D">
        <w:rPr>
          <w:rFonts w:ascii="Arial" w:hAnsi="Arial" w:cs="Arial"/>
        </w:rPr>
        <w:t>Atakora</w:t>
      </w:r>
      <w:proofErr w:type="spellEnd"/>
      <w:r w:rsidRPr="009A716D">
        <w:rPr>
          <w:rFonts w:ascii="Arial" w:hAnsi="Arial" w:cs="Arial"/>
        </w:rPr>
        <w:t>, W. K. (2022). An integrative approach based on crop modeling and geospatial and statistical analysis to quantify and explain the maize (</w:t>
      </w:r>
      <w:proofErr w:type="spellStart"/>
      <w:r w:rsidRPr="009A716D">
        <w:rPr>
          <w:rFonts w:ascii="Arial" w:hAnsi="Arial" w:cs="Arial"/>
        </w:rPr>
        <w:t>Zea</w:t>
      </w:r>
      <w:proofErr w:type="spellEnd"/>
      <w:r w:rsidRPr="009A716D">
        <w:rPr>
          <w:rFonts w:ascii="Arial" w:hAnsi="Arial" w:cs="Arial"/>
        </w:rPr>
        <w:t xml:space="preserve"> mays) yield gap in Ghana. </w:t>
      </w:r>
      <w:r w:rsidRPr="009A716D">
        <w:rPr>
          <w:rFonts w:ascii="Arial" w:hAnsi="Arial" w:cs="Arial"/>
          <w:i/>
          <w:iCs/>
        </w:rPr>
        <w:t>Frontiers in Soil Science</w:t>
      </w:r>
      <w:r w:rsidRPr="009A716D">
        <w:rPr>
          <w:rFonts w:ascii="Arial" w:hAnsi="Arial" w:cs="Arial"/>
        </w:rPr>
        <w:t xml:space="preserve">, 2, 68. </w:t>
      </w:r>
      <w:hyperlink r:id="rId31" w:history="1">
        <w:r w:rsidRPr="009A716D">
          <w:rPr>
            <w:rStyle w:val="Hyperlink"/>
            <w:rFonts w:ascii="Arial" w:hAnsi="Arial" w:cs="Arial"/>
          </w:rPr>
          <w:t>https://doi.org/https://doi.org/10.3389/fsoil.2022.1037222</w:t>
        </w:r>
      </w:hyperlink>
    </w:p>
    <w:p w14:paraId="0EDC4223" w14:textId="77777777" w:rsidR="009A716D" w:rsidRPr="009A716D" w:rsidRDefault="009A716D" w:rsidP="009A716D">
      <w:pPr>
        <w:ind w:left="720" w:hanging="720"/>
        <w:jc w:val="both"/>
        <w:rPr>
          <w:rFonts w:ascii="Arial" w:hAnsi="Arial" w:cs="Arial"/>
        </w:rPr>
      </w:pPr>
      <w:r w:rsidRPr="009A716D">
        <w:rPr>
          <w:rFonts w:ascii="Arial" w:hAnsi="Arial" w:cs="Arial"/>
        </w:rPr>
        <w:t xml:space="preserve">Bray, R. H., &amp; </w:t>
      </w:r>
      <w:proofErr w:type="spellStart"/>
      <w:r w:rsidRPr="009A716D">
        <w:rPr>
          <w:rFonts w:ascii="Arial" w:hAnsi="Arial" w:cs="Arial"/>
        </w:rPr>
        <w:t>Kutz</w:t>
      </w:r>
      <w:proofErr w:type="spellEnd"/>
      <w:r w:rsidRPr="009A716D">
        <w:rPr>
          <w:rFonts w:ascii="Arial" w:hAnsi="Arial" w:cs="Arial"/>
        </w:rPr>
        <w:t xml:space="preserve">, L. T. (1945). Determination of total, organic and available forms of phosphorus in soils. 1945. </w:t>
      </w:r>
      <w:r w:rsidRPr="009A716D">
        <w:rPr>
          <w:rFonts w:ascii="Arial" w:hAnsi="Arial" w:cs="Arial"/>
          <w:i/>
          <w:iCs/>
        </w:rPr>
        <w:t>Soil Science</w:t>
      </w:r>
      <w:r w:rsidRPr="009A716D">
        <w:rPr>
          <w:rFonts w:ascii="Arial" w:hAnsi="Arial" w:cs="Arial"/>
        </w:rPr>
        <w:t>, 59, 39–45.</w:t>
      </w:r>
    </w:p>
    <w:p w14:paraId="32E1EC6B"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Chausali</w:t>
      </w:r>
      <w:proofErr w:type="spellEnd"/>
      <w:r w:rsidRPr="009A716D">
        <w:rPr>
          <w:rFonts w:ascii="Arial" w:hAnsi="Arial" w:cs="Arial"/>
        </w:rPr>
        <w:t xml:space="preserve">, N., </w:t>
      </w:r>
      <w:proofErr w:type="spellStart"/>
      <w:r w:rsidRPr="009A716D">
        <w:rPr>
          <w:rFonts w:ascii="Arial" w:hAnsi="Arial" w:cs="Arial"/>
        </w:rPr>
        <w:t>Saxena</w:t>
      </w:r>
      <w:proofErr w:type="spellEnd"/>
      <w:r w:rsidRPr="009A716D">
        <w:rPr>
          <w:rFonts w:ascii="Arial" w:hAnsi="Arial" w:cs="Arial"/>
        </w:rPr>
        <w:t xml:space="preserve">, J., &amp; Prasad, R. (2021). Nano </w:t>
      </w:r>
      <w:proofErr w:type="spellStart"/>
      <w:r w:rsidRPr="009A716D">
        <w:rPr>
          <w:rFonts w:ascii="Arial" w:hAnsi="Arial" w:cs="Arial"/>
        </w:rPr>
        <w:t>biochar</w:t>
      </w:r>
      <w:proofErr w:type="spellEnd"/>
      <w:r w:rsidRPr="009A716D">
        <w:rPr>
          <w:rFonts w:ascii="Arial" w:hAnsi="Arial" w:cs="Arial"/>
        </w:rPr>
        <w:t xml:space="preserve"> and </w:t>
      </w:r>
      <w:proofErr w:type="spellStart"/>
      <w:r w:rsidRPr="009A716D">
        <w:rPr>
          <w:rFonts w:ascii="Arial" w:hAnsi="Arial" w:cs="Arial"/>
        </w:rPr>
        <w:t>biochar</w:t>
      </w:r>
      <w:proofErr w:type="spellEnd"/>
      <w:r w:rsidRPr="009A716D">
        <w:rPr>
          <w:rFonts w:ascii="Arial" w:hAnsi="Arial" w:cs="Arial"/>
        </w:rPr>
        <w:t xml:space="preserve">-based nanocomposites: Advances and applications. </w:t>
      </w:r>
      <w:r w:rsidRPr="009A716D">
        <w:rPr>
          <w:rFonts w:ascii="Arial" w:hAnsi="Arial" w:cs="Arial"/>
          <w:i/>
          <w:iCs/>
        </w:rPr>
        <w:t>Journal of Agriculture and Food Research</w:t>
      </w:r>
      <w:r w:rsidRPr="009A716D">
        <w:rPr>
          <w:rFonts w:ascii="Arial" w:hAnsi="Arial" w:cs="Arial"/>
        </w:rPr>
        <w:t xml:space="preserve">, 5, 100191. </w:t>
      </w:r>
      <w:hyperlink r:id="rId32" w:history="1">
        <w:r w:rsidRPr="009A716D">
          <w:rPr>
            <w:rStyle w:val="Hyperlink"/>
            <w:rFonts w:ascii="Arial" w:hAnsi="Arial" w:cs="Arial"/>
          </w:rPr>
          <w:t>https://doi.org/10.1016/j.jafr.2021.100191</w:t>
        </w:r>
      </w:hyperlink>
    </w:p>
    <w:p w14:paraId="20378516"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Dayo-Olagbende</w:t>
      </w:r>
      <w:proofErr w:type="spellEnd"/>
      <w:r w:rsidRPr="009A716D">
        <w:rPr>
          <w:rFonts w:ascii="Arial" w:hAnsi="Arial" w:cs="Arial"/>
        </w:rPr>
        <w:t xml:space="preserve">, G., </w:t>
      </w:r>
      <w:proofErr w:type="spellStart"/>
      <w:r w:rsidRPr="009A716D">
        <w:rPr>
          <w:rFonts w:ascii="Arial" w:hAnsi="Arial" w:cs="Arial"/>
        </w:rPr>
        <w:t>Ayodele</w:t>
      </w:r>
      <w:proofErr w:type="spellEnd"/>
      <w:r w:rsidRPr="009A716D">
        <w:rPr>
          <w:rFonts w:ascii="Arial" w:hAnsi="Arial" w:cs="Arial"/>
        </w:rPr>
        <w:t xml:space="preserve">, O., &amp; </w:t>
      </w:r>
      <w:proofErr w:type="spellStart"/>
      <w:r w:rsidRPr="009A716D">
        <w:rPr>
          <w:rFonts w:ascii="Arial" w:hAnsi="Arial" w:cs="Arial"/>
        </w:rPr>
        <w:t>Ogunwale</w:t>
      </w:r>
      <w:proofErr w:type="spellEnd"/>
      <w:r w:rsidRPr="009A716D">
        <w:rPr>
          <w:rFonts w:ascii="Arial" w:hAnsi="Arial" w:cs="Arial"/>
        </w:rPr>
        <w:t>, G. (2018). Effect of the Application of Poultry Manure and Wood Ash on Maize (</w:t>
      </w:r>
      <w:proofErr w:type="spellStart"/>
      <w:r w:rsidRPr="009A716D">
        <w:rPr>
          <w:rFonts w:ascii="Arial" w:hAnsi="Arial" w:cs="Arial"/>
        </w:rPr>
        <w:t>Zea</w:t>
      </w:r>
      <w:proofErr w:type="spellEnd"/>
      <w:r w:rsidRPr="009A716D">
        <w:rPr>
          <w:rFonts w:ascii="Arial" w:hAnsi="Arial" w:cs="Arial"/>
        </w:rPr>
        <w:t xml:space="preserve"> mays L.) Performance. </w:t>
      </w:r>
      <w:r w:rsidRPr="009A716D">
        <w:rPr>
          <w:rFonts w:ascii="Arial" w:hAnsi="Arial" w:cs="Arial"/>
          <w:i/>
          <w:iCs/>
        </w:rPr>
        <w:t>Journal of Horticulture and Plant Research</w:t>
      </w:r>
      <w:r w:rsidRPr="009A716D">
        <w:rPr>
          <w:rFonts w:ascii="Arial" w:hAnsi="Arial" w:cs="Arial"/>
        </w:rPr>
        <w:t>, 4(1), 11–16.</w:t>
      </w:r>
    </w:p>
    <w:p w14:paraId="0CF96A06"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Eleduma</w:t>
      </w:r>
      <w:proofErr w:type="spellEnd"/>
      <w:r w:rsidRPr="009A716D">
        <w:rPr>
          <w:rFonts w:ascii="Arial" w:hAnsi="Arial" w:cs="Arial"/>
        </w:rPr>
        <w:t xml:space="preserve">, A. F., </w:t>
      </w:r>
      <w:proofErr w:type="spellStart"/>
      <w:r w:rsidRPr="009A716D">
        <w:rPr>
          <w:rFonts w:ascii="Arial" w:hAnsi="Arial" w:cs="Arial"/>
        </w:rPr>
        <w:t>Aderibigbe</w:t>
      </w:r>
      <w:proofErr w:type="spellEnd"/>
      <w:r w:rsidRPr="009A716D">
        <w:rPr>
          <w:rFonts w:ascii="Arial" w:hAnsi="Arial" w:cs="Arial"/>
        </w:rPr>
        <w:t xml:space="preserve">, A., &amp; </w:t>
      </w:r>
      <w:proofErr w:type="spellStart"/>
      <w:r w:rsidRPr="009A716D">
        <w:rPr>
          <w:rFonts w:ascii="Arial" w:hAnsi="Arial" w:cs="Arial"/>
        </w:rPr>
        <w:t>Obabire</w:t>
      </w:r>
      <w:proofErr w:type="spellEnd"/>
      <w:r w:rsidRPr="009A716D">
        <w:rPr>
          <w:rFonts w:ascii="Arial" w:hAnsi="Arial" w:cs="Arial"/>
        </w:rPr>
        <w:t>, S. (2020). Effect of cattle manure on the performances of maize (</w:t>
      </w:r>
      <w:proofErr w:type="spellStart"/>
      <w:r w:rsidRPr="009A716D">
        <w:rPr>
          <w:rFonts w:ascii="Arial" w:hAnsi="Arial" w:cs="Arial"/>
        </w:rPr>
        <w:t>Zea</w:t>
      </w:r>
      <w:proofErr w:type="spellEnd"/>
      <w:r w:rsidRPr="009A716D">
        <w:rPr>
          <w:rFonts w:ascii="Arial" w:hAnsi="Arial" w:cs="Arial"/>
        </w:rPr>
        <w:t xml:space="preserve"> mays L) grown in forest-savannah transition zone Southwest Nigeria. </w:t>
      </w:r>
      <w:r w:rsidRPr="009A716D">
        <w:rPr>
          <w:rFonts w:ascii="Arial" w:hAnsi="Arial" w:cs="Arial"/>
          <w:i/>
          <w:iCs/>
        </w:rPr>
        <w:t>International Journal of Agricultural Science and Food Technology</w:t>
      </w:r>
      <w:r w:rsidRPr="009A716D">
        <w:rPr>
          <w:rFonts w:ascii="Arial" w:hAnsi="Arial" w:cs="Arial"/>
        </w:rPr>
        <w:t xml:space="preserve">, 110–114. </w:t>
      </w:r>
      <w:hyperlink r:id="rId33" w:history="1">
        <w:r w:rsidRPr="009A716D">
          <w:rPr>
            <w:rStyle w:val="Hyperlink"/>
            <w:rFonts w:ascii="Arial" w:hAnsi="Arial" w:cs="Arial"/>
          </w:rPr>
          <w:t>https://doi.org/10.17352/2455-815x.000063</w:t>
        </w:r>
      </w:hyperlink>
    </w:p>
    <w:p w14:paraId="5765112A"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Erenstein</w:t>
      </w:r>
      <w:proofErr w:type="spellEnd"/>
      <w:r w:rsidRPr="009A716D">
        <w:rPr>
          <w:rFonts w:ascii="Arial" w:hAnsi="Arial" w:cs="Arial"/>
        </w:rPr>
        <w:t xml:space="preserve">, O., </w:t>
      </w:r>
      <w:proofErr w:type="spellStart"/>
      <w:r w:rsidRPr="009A716D">
        <w:rPr>
          <w:rFonts w:ascii="Arial" w:hAnsi="Arial" w:cs="Arial"/>
        </w:rPr>
        <w:t>Moti</w:t>
      </w:r>
      <w:proofErr w:type="spellEnd"/>
      <w:r w:rsidRPr="009A716D">
        <w:rPr>
          <w:rFonts w:ascii="Arial" w:hAnsi="Arial" w:cs="Arial"/>
        </w:rPr>
        <w:t xml:space="preserve">, J., </w:t>
      </w:r>
      <w:proofErr w:type="spellStart"/>
      <w:r w:rsidRPr="009A716D">
        <w:rPr>
          <w:rFonts w:ascii="Arial" w:hAnsi="Arial" w:cs="Arial"/>
        </w:rPr>
        <w:t>Prasanna</w:t>
      </w:r>
      <w:proofErr w:type="spellEnd"/>
      <w:r w:rsidRPr="009A716D">
        <w:rPr>
          <w:rFonts w:ascii="Arial" w:hAnsi="Arial" w:cs="Arial"/>
        </w:rPr>
        <w:t xml:space="preserve">, B. M., &amp; </w:t>
      </w:r>
      <w:proofErr w:type="spellStart"/>
      <w:r w:rsidRPr="009A716D">
        <w:rPr>
          <w:rFonts w:ascii="Arial" w:hAnsi="Arial" w:cs="Arial"/>
        </w:rPr>
        <w:t>Sonder</w:t>
      </w:r>
      <w:proofErr w:type="spellEnd"/>
      <w:r w:rsidRPr="009A716D">
        <w:rPr>
          <w:rFonts w:ascii="Arial" w:hAnsi="Arial" w:cs="Arial"/>
        </w:rPr>
        <w:t xml:space="preserve">, K. (2022). Global maize production, consumption and trade: trends and R&amp;D implications. </w:t>
      </w:r>
      <w:r w:rsidRPr="009A716D">
        <w:rPr>
          <w:rFonts w:ascii="Arial" w:hAnsi="Arial" w:cs="Arial"/>
          <w:i/>
          <w:iCs/>
        </w:rPr>
        <w:t>Food Security.</w:t>
      </w:r>
      <w:r w:rsidRPr="009A716D">
        <w:rPr>
          <w:rFonts w:ascii="Arial" w:hAnsi="Arial" w:cs="Arial"/>
        </w:rPr>
        <w:t xml:space="preserve"> </w:t>
      </w:r>
      <w:hyperlink r:id="rId34" w:history="1">
        <w:r w:rsidRPr="009A716D">
          <w:rPr>
            <w:rStyle w:val="Hyperlink"/>
            <w:rFonts w:ascii="Arial" w:hAnsi="Arial" w:cs="Arial"/>
          </w:rPr>
          <w:t>https://doi.org/10.1007/s12571-022-01288-7</w:t>
        </w:r>
      </w:hyperlink>
    </w:p>
    <w:p w14:paraId="5B505FCF" w14:textId="433EE197" w:rsidR="009A716D" w:rsidRPr="009A716D" w:rsidRDefault="009A716D" w:rsidP="009A716D">
      <w:pPr>
        <w:ind w:left="720" w:hanging="720"/>
        <w:jc w:val="both"/>
        <w:rPr>
          <w:rFonts w:ascii="Arial" w:hAnsi="Arial" w:cs="Arial"/>
        </w:rPr>
      </w:pPr>
      <w:proofErr w:type="spellStart"/>
      <w:r w:rsidRPr="009A716D">
        <w:rPr>
          <w:rFonts w:ascii="Arial" w:hAnsi="Arial" w:cs="Arial"/>
        </w:rPr>
        <w:t>Essilfie</w:t>
      </w:r>
      <w:proofErr w:type="spellEnd"/>
      <w:r w:rsidRPr="009A716D">
        <w:rPr>
          <w:rFonts w:ascii="Arial" w:hAnsi="Arial" w:cs="Arial"/>
        </w:rPr>
        <w:t xml:space="preserve">, M. E., Appiah, E., </w:t>
      </w:r>
      <w:proofErr w:type="spellStart"/>
      <w:r w:rsidRPr="009A716D">
        <w:rPr>
          <w:rFonts w:ascii="Arial" w:hAnsi="Arial" w:cs="Arial"/>
        </w:rPr>
        <w:t>Asiedu</w:t>
      </w:r>
      <w:proofErr w:type="spellEnd"/>
      <w:r w:rsidRPr="009A716D">
        <w:rPr>
          <w:rFonts w:ascii="Arial" w:hAnsi="Arial" w:cs="Arial"/>
        </w:rPr>
        <w:t xml:space="preserve">, E. K., &amp; </w:t>
      </w:r>
      <w:proofErr w:type="spellStart"/>
      <w:r w:rsidRPr="009A716D">
        <w:rPr>
          <w:rFonts w:ascii="Arial" w:hAnsi="Arial" w:cs="Arial"/>
        </w:rPr>
        <w:t>Owusu</w:t>
      </w:r>
      <w:proofErr w:type="spellEnd"/>
      <w:r w:rsidRPr="009A716D">
        <w:rPr>
          <w:rFonts w:ascii="Arial" w:hAnsi="Arial" w:cs="Arial"/>
        </w:rPr>
        <w:t>, S. E. (2023). Growth and Yield Response of Maize (</w:t>
      </w:r>
      <w:proofErr w:type="spellStart"/>
      <w:r w:rsidRPr="009A716D">
        <w:rPr>
          <w:rFonts w:ascii="Arial" w:hAnsi="Arial" w:cs="Arial"/>
        </w:rPr>
        <w:t>Zea</w:t>
      </w:r>
      <w:proofErr w:type="spellEnd"/>
      <w:r w:rsidRPr="009A716D">
        <w:rPr>
          <w:rFonts w:ascii="Arial" w:hAnsi="Arial" w:cs="Arial"/>
        </w:rPr>
        <w:t xml:space="preserve"> mays L.) to Integrated Nutrient Management of </w:t>
      </w:r>
      <w:proofErr w:type="spellStart"/>
      <w:r w:rsidRPr="009A716D">
        <w:rPr>
          <w:rFonts w:ascii="Arial" w:hAnsi="Arial" w:cs="Arial"/>
        </w:rPr>
        <w:t>Biochar</w:t>
      </w:r>
      <w:proofErr w:type="spellEnd"/>
      <w:r w:rsidRPr="009A716D">
        <w:rPr>
          <w:rFonts w:ascii="Arial" w:hAnsi="Arial" w:cs="Arial"/>
        </w:rPr>
        <w:t xml:space="preserve">, Organic and Inorganic </w:t>
      </w:r>
      <w:proofErr w:type="spellStart"/>
      <w:r w:rsidRPr="009A716D">
        <w:rPr>
          <w:rFonts w:ascii="Arial" w:hAnsi="Arial" w:cs="Arial"/>
        </w:rPr>
        <w:t>Fertili</w:t>
      </w:r>
      <w:r w:rsidR="003F0364">
        <w:rPr>
          <w:rFonts w:ascii="Arial" w:hAnsi="Arial" w:cs="Arial"/>
        </w:rPr>
        <w:t>s</w:t>
      </w:r>
      <w:r w:rsidRPr="009A716D">
        <w:rPr>
          <w:rFonts w:ascii="Arial" w:hAnsi="Arial" w:cs="Arial"/>
        </w:rPr>
        <w:t>ers</w:t>
      </w:r>
      <w:proofErr w:type="spellEnd"/>
      <w:r w:rsidRPr="009A716D">
        <w:rPr>
          <w:rFonts w:ascii="Arial" w:hAnsi="Arial" w:cs="Arial"/>
        </w:rPr>
        <w:t xml:space="preserve">. </w:t>
      </w:r>
      <w:r w:rsidRPr="009A716D">
        <w:rPr>
          <w:rFonts w:ascii="Arial" w:hAnsi="Arial" w:cs="Arial"/>
          <w:i/>
          <w:iCs/>
        </w:rPr>
        <w:t>Asian Journal of Advances in Agricultural Research</w:t>
      </w:r>
      <w:r w:rsidRPr="009A716D">
        <w:rPr>
          <w:rFonts w:ascii="Arial" w:hAnsi="Arial" w:cs="Arial"/>
        </w:rPr>
        <w:t xml:space="preserve">, 23(4), 69–91. </w:t>
      </w:r>
      <w:hyperlink r:id="rId35" w:history="1">
        <w:r w:rsidRPr="009A716D">
          <w:rPr>
            <w:rStyle w:val="Hyperlink"/>
            <w:rFonts w:ascii="Arial" w:hAnsi="Arial" w:cs="Arial"/>
          </w:rPr>
          <w:t>https://doi.org/10.9734/AJAAR/2023/v23i4481</w:t>
        </w:r>
      </w:hyperlink>
    </w:p>
    <w:p w14:paraId="35786317" w14:textId="77777777" w:rsidR="009A716D" w:rsidRPr="009A716D" w:rsidRDefault="009A716D" w:rsidP="009A716D">
      <w:pPr>
        <w:ind w:left="720" w:hanging="720"/>
        <w:jc w:val="both"/>
        <w:rPr>
          <w:rFonts w:ascii="Arial" w:hAnsi="Arial" w:cs="Arial"/>
        </w:rPr>
      </w:pPr>
      <w:r w:rsidRPr="009A716D">
        <w:rPr>
          <w:rFonts w:ascii="Arial" w:hAnsi="Arial" w:cs="Arial"/>
        </w:rPr>
        <w:t xml:space="preserve">Faisal, S. (2015). Effect of organic and inorganic fertilizers on penology of Maize varieties. </w:t>
      </w:r>
      <w:r w:rsidRPr="009A716D">
        <w:rPr>
          <w:rFonts w:ascii="Arial" w:hAnsi="Arial" w:cs="Arial"/>
          <w:i/>
          <w:iCs/>
        </w:rPr>
        <w:t>Pure and Applied Biology</w:t>
      </w:r>
      <w:r w:rsidRPr="009A716D">
        <w:rPr>
          <w:rFonts w:ascii="Arial" w:hAnsi="Arial" w:cs="Arial"/>
        </w:rPr>
        <w:t xml:space="preserve">, 4(3), 434–440. </w:t>
      </w:r>
      <w:hyperlink r:id="rId36" w:history="1">
        <w:r w:rsidRPr="009A716D">
          <w:rPr>
            <w:rStyle w:val="Hyperlink"/>
            <w:rFonts w:ascii="Arial" w:hAnsi="Arial" w:cs="Arial"/>
          </w:rPr>
          <w:t>https://doi.org/10.19045/bspab.2015.43020</w:t>
        </w:r>
      </w:hyperlink>
    </w:p>
    <w:p w14:paraId="667E297E" w14:textId="77777777" w:rsidR="009A716D" w:rsidRPr="009A716D" w:rsidRDefault="009A716D" w:rsidP="009A716D">
      <w:pPr>
        <w:ind w:left="720" w:hanging="720"/>
        <w:jc w:val="both"/>
        <w:rPr>
          <w:rFonts w:ascii="Arial" w:hAnsi="Arial" w:cs="Arial"/>
        </w:rPr>
      </w:pPr>
      <w:r w:rsidRPr="009A716D">
        <w:rPr>
          <w:rFonts w:ascii="Arial" w:hAnsi="Arial" w:cs="Arial"/>
        </w:rPr>
        <w:t>FAO/UNESCO. (2008). FAO/UNESCO System of Soil Classification.</w:t>
      </w:r>
    </w:p>
    <w:p w14:paraId="110AB333"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Gurmu</w:t>
      </w:r>
      <w:proofErr w:type="spellEnd"/>
      <w:r w:rsidRPr="009A716D">
        <w:rPr>
          <w:rFonts w:ascii="Arial" w:hAnsi="Arial" w:cs="Arial"/>
        </w:rPr>
        <w:t xml:space="preserve">, S., &amp; </w:t>
      </w:r>
      <w:proofErr w:type="spellStart"/>
      <w:r w:rsidRPr="009A716D">
        <w:rPr>
          <w:rFonts w:ascii="Arial" w:hAnsi="Arial" w:cs="Arial"/>
        </w:rPr>
        <w:t>Mintesnot</w:t>
      </w:r>
      <w:proofErr w:type="spellEnd"/>
      <w:r w:rsidRPr="009A716D">
        <w:rPr>
          <w:rFonts w:ascii="Arial" w:hAnsi="Arial" w:cs="Arial"/>
        </w:rPr>
        <w:t>, A. (2020). Effect of Combined Application of NPS Fertilizer and Compost on Phenology and Growth of Quality Protein Maize (</w:t>
      </w:r>
      <w:proofErr w:type="spellStart"/>
      <w:r w:rsidRPr="009A716D">
        <w:rPr>
          <w:rFonts w:ascii="Arial" w:hAnsi="Arial" w:cs="Arial"/>
        </w:rPr>
        <w:t>Zea</w:t>
      </w:r>
      <w:proofErr w:type="spellEnd"/>
      <w:r w:rsidRPr="009A716D">
        <w:rPr>
          <w:rFonts w:ascii="Arial" w:hAnsi="Arial" w:cs="Arial"/>
        </w:rPr>
        <w:t xml:space="preserve"> Mays L.) at </w:t>
      </w:r>
      <w:proofErr w:type="spellStart"/>
      <w:r w:rsidRPr="009A716D">
        <w:rPr>
          <w:rFonts w:ascii="Arial" w:hAnsi="Arial" w:cs="Arial"/>
        </w:rPr>
        <w:t>Jimma</w:t>
      </w:r>
      <w:proofErr w:type="spellEnd"/>
      <w:r w:rsidRPr="009A716D">
        <w:rPr>
          <w:rFonts w:ascii="Arial" w:hAnsi="Arial" w:cs="Arial"/>
        </w:rPr>
        <w:t xml:space="preserve">, South Western Ethiopia. </w:t>
      </w:r>
      <w:r w:rsidRPr="009A716D">
        <w:rPr>
          <w:rFonts w:ascii="Arial" w:hAnsi="Arial" w:cs="Arial"/>
          <w:i/>
          <w:iCs/>
        </w:rPr>
        <w:t>International Journal of Research Studies in Science, Engineering and Technology</w:t>
      </w:r>
      <w:r w:rsidRPr="009A716D">
        <w:rPr>
          <w:rFonts w:ascii="Arial" w:hAnsi="Arial" w:cs="Arial"/>
        </w:rPr>
        <w:t>, 7(1), 18–28.</w:t>
      </w:r>
    </w:p>
    <w:p w14:paraId="628958A2" w14:textId="77777777" w:rsidR="009A716D" w:rsidRPr="009A716D" w:rsidRDefault="009A716D" w:rsidP="009A716D">
      <w:pPr>
        <w:ind w:left="720" w:hanging="720"/>
        <w:jc w:val="both"/>
        <w:rPr>
          <w:rFonts w:ascii="Arial" w:hAnsi="Arial" w:cs="Arial"/>
        </w:rPr>
      </w:pPr>
      <w:r w:rsidRPr="009A716D">
        <w:rPr>
          <w:rFonts w:ascii="Arial" w:hAnsi="Arial" w:cs="Arial"/>
        </w:rPr>
        <w:t xml:space="preserve">Hasan, M. R., Rahman, M. R., Hasan, A. K., Paul, S. K., &amp; </w:t>
      </w:r>
      <w:proofErr w:type="spellStart"/>
      <w:r w:rsidRPr="009A716D">
        <w:rPr>
          <w:rFonts w:ascii="Arial" w:hAnsi="Arial" w:cs="Arial"/>
        </w:rPr>
        <w:t>Alam</w:t>
      </w:r>
      <w:proofErr w:type="spellEnd"/>
      <w:r w:rsidRPr="009A716D">
        <w:rPr>
          <w:rFonts w:ascii="Arial" w:hAnsi="Arial" w:cs="Arial"/>
        </w:rPr>
        <w:t>, A. H. M. J. (2018). Effect of variety and spacing on the yield performance of maize (</w:t>
      </w:r>
      <w:proofErr w:type="spellStart"/>
      <w:r w:rsidRPr="009A716D">
        <w:rPr>
          <w:rFonts w:ascii="Arial" w:hAnsi="Arial" w:cs="Arial"/>
        </w:rPr>
        <w:t>Zea</w:t>
      </w:r>
      <w:proofErr w:type="spellEnd"/>
      <w:r w:rsidRPr="009A716D">
        <w:rPr>
          <w:rFonts w:ascii="Arial" w:hAnsi="Arial" w:cs="Arial"/>
        </w:rPr>
        <w:t xml:space="preserve"> mays L.) in old </w:t>
      </w:r>
      <w:r w:rsidRPr="009A716D">
        <w:rPr>
          <w:rFonts w:ascii="Arial" w:hAnsi="Arial" w:cs="Arial"/>
        </w:rPr>
        <w:lastRenderedPageBreak/>
        <w:t xml:space="preserve">Brahmaputra floodplain area of Bangladesh. </w:t>
      </w:r>
      <w:r w:rsidRPr="009A716D">
        <w:rPr>
          <w:rFonts w:ascii="Arial" w:hAnsi="Arial" w:cs="Arial"/>
          <w:i/>
          <w:iCs/>
        </w:rPr>
        <w:t xml:space="preserve">Arch. Agric. Environ. </w:t>
      </w:r>
      <w:proofErr w:type="spellStart"/>
      <w:r w:rsidRPr="009A716D">
        <w:rPr>
          <w:rFonts w:ascii="Arial" w:hAnsi="Arial" w:cs="Arial"/>
          <w:i/>
          <w:iCs/>
        </w:rPr>
        <w:t>Sci</w:t>
      </w:r>
      <w:proofErr w:type="spellEnd"/>
      <w:r w:rsidRPr="009A716D">
        <w:rPr>
          <w:rFonts w:ascii="Arial" w:hAnsi="Arial" w:cs="Arial"/>
        </w:rPr>
        <w:t xml:space="preserve">, 3(3), 270–274. </w:t>
      </w:r>
      <w:hyperlink r:id="rId37" w:history="1">
        <w:r w:rsidRPr="009A716D">
          <w:rPr>
            <w:rStyle w:val="Hyperlink"/>
            <w:rFonts w:ascii="Arial" w:hAnsi="Arial" w:cs="Arial"/>
          </w:rPr>
          <w:t>https://doi.org/https://doi.org/10.26832/24566632.2018.0303010</w:t>
        </w:r>
      </w:hyperlink>
    </w:p>
    <w:p w14:paraId="4A1A2607" w14:textId="77777777" w:rsidR="009A716D" w:rsidRPr="009A716D" w:rsidRDefault="009A716D" w:rsidP="009A716D">
      <w:pPr>
        <w:ind w:left="720" w:hanging="720"/>
        <w:jc w:val="both"/>
        <w:rPr>
          <w:rFonts w:ascii="Arial" w:hAnsi="Arial" w:cs="Arial"/>
        </w:rPr>
      </w:pPr>
      <w:r w:rsidRPr="009A716D">
        <w:rPr>
          <w:rFonts w:ascii="Arial" w:hAnsi="Arial" w:cs="Arial"/>
        </w:rPr>
        <w:t xml:space="preserve">Ion, V., </w:t>
      </w:r>
      <w:proofErr w:type="spellStart"/>
      <w:r w:rsidRPr="009A716D">
        <w:rPr>
          <w:rFonts w:ascii="Arial" w:hAnsi="Arial" w:cs="Arial"/>
        </w:rPr>
        <w:t>Dicu</w:t>
      </w:r>
      <w:proofErr w:type="spellEnd"/>
      <w:r w:rsidRPr="009A716D">
        <w:rPr>
          <w:rFonts w:ascii="Arial" w:hAnsi="Arial" w:cs="Arial"/>
        </w:rPr>
        <w:t xml:space="preserve">, G., </w:t>
      </w:r>
      <w:proofErr w:type="spellStart"/>
      <w:r w:rsidRPr="009A716D">
        <w:rPr>
          <w:rFonts w:ascii="Arial" w:hAnsi="Arial" w:cs="Arial"/>
        </w:rPr>
        <w:t>Dumbravă</w:t>
      </w:r>
      <w:proofErr w:type="spellEnd"/>
      <w:r w:rsidRPr="009A716D">
        <w:rPr>
          <w:rFonts w:ascii="Arial" w:hAnsi="Arial" w:cs="Arial"/>
        </w:rPr>
        <w:t xml:space="preserve">, M., </w:t>
      </w:r>
      <w:proofErr w:type="spellStart"/>
      <w:r w:rsidRPr="009A716D">
        <w:rPr>
          <w:rFonts w:ascii="Arial" w:hAnsi="Arial" w:cs="Arial"/>
        </w:rPr>
        <w:t>Temocico</w:t>
      </w:r>
      <w:proofErr w:type="spellEnd"/>
      <w:r w:rsidRPr="009A716D">
        <w:rPr>
          <w:rFonts w:ascii="Arial" w:hAnsi="Arial" w:cs="Arial"/>
        </w:rPr>
        <w:t xml:space="preserve">, G., </w:t>
      </w:r>
      <w:proofErr w:type="spellStart"/>
      <w:r w:rsidRPr="009A716D">
        <w:rPr>
          <w:rFonts w:ascii="Arial" w:hAnsi="Arial" w:cs="Arial"/>
        </w:rPr>
        <w:t>Alecu</w:t>
      </w:r>
      <w:proofErr w:type="spellEnd"/>
      <w:r w:rsidRPr="009A716D">
        <w:rPr>
          <w:rFonts w:ascii="Arial" w:hAnsi="Arial" w:cs="Arial"/>
        </w:rPr>
        <w:t xml:space="preserve">, I. N., </w:t>
      </w:r>
      <w:proofErr w:type="spellStart"/>
      <w:r w:rsidRPr="009A716D">
        <w:rPr>
          <w:rFonts w:ascii="Arial" w:hAnsi="Arial" w:cs="Arial"/>
        </w:rPr>
        <w:t>Băşa</w:t>
      </w:r>
      <w:proofErr w:type="spellEnd"/>
      <w:r w:rsidRPr="009A716D">
        <w:rPr>
          <w:rFonts w:ascii="Arial" w:hAnsi="Arial" w:cs="Arial"/>
        </w:rPr>
        <w:t xml:space="preserve">, A. G., &amp; State, D. (2015). Harvest index at maize in different growing conditions. </w:t>
      </w:r>
      <w:r w:rsidRPr="009A716D">
        <w:rPr>
          <w:rFonts w:ascii="Arial" w:hAnsi="Arial" w:cs="Arial"/>
          <w:i/>
          <w:iCs/>
        </w:rPr>
        <w:t>Romanian Biotechnological Letters</w:t>
      </w:r>
      <w:r w:rsidRPr="009A716D">
        <w:rPr>
          <w:rFonts w:ascii="Arial" w:hAnsi="Arial" w:cs="Arial"/>
        </w:rPr>
        <w:t xml:space="preserve">, 20, 10951–10960. </w:t>
      </w:r>
      <w:hyperlink r:id="rId38" w:history="1">
        <w:r w:rsidRPr="009A716D">
          <w:rPr>
            <w:rStyle w:val="Hyperlink"/>
            <w:rFonts w:ascii="Arial" w:hAnsi="Arial" w:cs="Arial"/>
          </w:rPr>
          <w:t>https://www.researchgate.net/publication/309187091</w:t>
        </w:r>
      </w:hyperlink>
    </w:p>
    <w:p w14:paraId="6831B8F3"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Itelima</w:t>
      </w:r>
      <w:proofErr w:type="spellEnd"/>
      <w:r w:rsidRPr="009A716D">
        <w:rPr>
          <w:rFonts w:ascii="Arial" w:hAnsi="Arial" w:cs="Arial"/>
        </w:rPr>
        <w:t xml:space="preserve">, J. U., Bang, W. J., </w:t>
      </w:r>
      <w:proofErr w:type="spellStart"/>
      <w:r w:rsidRPr="009A716D">
        <w:rPr>
          <w:rFonts w:ascii="Arial" w:hAnsi="Arial" w:cs="Arial"/>
        </w:rPr>
        <w:t>Onyimba</w:t>
      </w:r>
      <w:proofErr w:type="spellEnd"/>
      <w:r w:rsidRPr="009A716D">
        <w:rPr>
          <w:rFonts w:ascii="Arial" w:hAnsi="Arial" w:cs="Arial"/>
        </w:rPr>
        <w:t xml:space="preserve">, I. A., </w:t>
      </w:r>
      <w:proofErr w:type="spellStart"/>
      <w:r w:rsidRPr="009A716D">
        <w:rPr>
          <w:rFonts w:ascii="Arial" w:hAnsi="Arial" w:cs="Arial"/>
        </w:rPr>
        <w:t>Sila</w:t>
      </w:r>
      <w:proofErr w:type="spellEnd"/>
      <w:r w:rsidRPr="009A716D">
        <w:rPr>
          <w:rFonts w:ascii="Arial" w:hAnsi="Arial" w:cs="Arial"/>
        </w:rPr>
        <w:t xml:space="preserve">, M. D., &amp; </w:t>
      </w:r>
      <w:proofErr w:type="spellStart"/>
      <w:r w:rsidRPr="009A716D">
        <w:rPr>
          <w:rFonts w:ascii="Arial" w:hAnsi="Arial" w:cs="Arial"/>
        </w:rPr>
        <w:t>Egbere</w:t>
      </w:r>
      <w:proofErr w:type="spellEnd"/>
      <w:r w:rsidRPr="009A716D">
        <w:rPr>
          <w:rFonts w:ascii="Arial" w:hAnsi="Arial" w:cs="Arial"/>
        </w:rPr>
        <w:t xml:space="preserve">, O. J. (2018). Bio-fertilizers as Key Player in Enhancing Soil Fertility and Crop Productivity: A Review. </w:t>
      </w:r>
      <w:r w:rsidRPr="009A716D">
        <w:rPr>
          <w:rFonts w:ascii="Arial" w:hAnsi="Arial" w:cs="Arial"/>
          <w:i/>
          <w:iCs/>
        </w:rPr>
        <w:t>Journal of Microbiology,</w:t>
      </w:r>
      <w:r w:rsidRPr="009A716D">
        <w:rPr>
          <w:rFonts w:ascii="Arial" w:hAnsi="Arial" w:cs="Arial"/>
        </w:rPr>
        <w:t xml:space="preserve"> 2(1), 74–83. https://dspace.unijos.edu.ng/jspui/bitstream/123456789/1999/1/Itelima-et-al %281%29.pdf</w:t>
      </w:r>
    </w:p>
    <w:p w14:paraId="56913D62"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Jaja</w:t>
      </w:r>
      <w:proofErr w:type="spellEnd"/>
      <w:r w:rsidRPr="009A716D">
        <w:rPr>
          <w:rFonts w:ascii="Arial" w:hAnsi="Arial" w:cs="Arial"/>
        </w:rPr>
        <w:t xml:space="preserve">, N., Codling, E. E., </w:t>
      </w:r>
      <w:proofErr w:type="spellStart"/>
      <w:r w:rsidRPr="009A716D">
        <w:rPr>
          <w:rFonts w:ascii="Arial" w:hAnsi="Arial" w:cs="Arial"/>
        </w:rPr>
        <w:t>Rutto</w:t>
      </w:r>
      <w:proofErr w:type="spellEnd"/>
      <w:r w:rsidRPr="009A716D">
        <w:rPr>
          <w:rFonts w:ascii="Arial" w:hAnsi="Arial" w:cs="Arial"/>
        </w:rPr>
        <w:t xml:space="preserve">, L. K., &amp; </w:t>
      </w:r>
      <w:proofErr w:type="spellStart"/>
      <w:r w:rsidRPr="009A716D">
        <w:rPr>
          <w:rFonts w:ascii="Arial" w:hAnsi="Arial" w:cs="Arial"/>
        </w:rPr>
        <w:t>Timlin</w:t>
      </w:r>
      <w:proofErr w:type="spellEnd"/>
      <w:r w:rsidRPr="009A716D">
        <w:rPr>
          <w:rFonts w:ascii="Arial" w:hAnsi="Arial" w:cs="Arial"/>
        </w:rPr>
        <w:t xml:space="preserve">, D. (2022). Poultry Litter and Inorganic Fertilization: Effects on Biomass Yield, Metal and Nutrient Concentration of Three Mixed-Season Perennial Forages. </w:t>
      </w:r>
      <w:r w:rsidRPr="009A716D">
        <w:rPr>
          <w:rFonts w:ascii="Arial" w:hAnsi="Arial" w:cs="Arial"/>
          <w:i/>
          <w:iCs/>
        </w:rPr>
        <w:t>Agronomy,</w:t>
      </w:r>
      <w:r w:rsidRPr="009A716D">
        <w:rPr>
          <w:rFonts w:ascii="Arial" w:hAnsi="Arial" w:cs="Arial"/>
        </w:rPr>
        <w:t xml:space="preserve"> 12, 570. </w:t>
      </w:r>
      <w:hyperlink r:id="rId39" w:history="1">
        <w:r w:rsidRPr="009A716D">
          <w:rPr>
            <w:rStyle w:val="Hyperlink"/>
            <w:rFonts w:ascii="Arial" w:hAnsi="Arial" w:cs="Arial"/>
          </w:rPr>
          <w:t>https://doi.org/10.3390/agronomy12030570</w:t>
        </w:r>
      </w:hyperlink>
    </w:p>
    <w:p w14:paraId="1CECC327"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Kabir</w:t>
      </w:r>
      <w:proofErr w:type="spellEnd"/>
      <w:r w:rsidRPr="009A716D">
        <w:rPr>
          <w:rFonts w:ascii="Arial" w:hAnsi="Arial" w:cs="Arial"/>
        </w:rPr>
        <w:t xml:space="preserve">, S. H., Das, A. K., Rahman, M. S., Singh, S. K., </w:t>
      </w:r>
      <w:proofErr w:type="spellStart"/>
      <w:r w:rsidRPr="009A716D">
        <w:rPr>
          <w:rFonts w:ascii="Arial" w:hAnsi="Arial" w:cs="Arial"/>
        </w:rPr>
        <w:t>Morshed</w:t>
      </w:r>
      <w:proofErr w:type="spellEnd"/>
      <w:r w:rsidRPr="009A716D">
        <w:rPr>
          <w:rFonts w:ascii="Arial" w:hAnsi="Arial" w:cs="Arial"/>
        </w:rPr>
        <w:t xml:space="preserve">, M., &amp; </w:t>
      </w:r>
      <w:proofErr w:type="spellStart"/>
      <w:r w:rsidRPr="009A716D">
        <w:rPr>
          <w:rFonts w:ascii="Arial" w:hAnsi="Arial" w:cs="Arial"/>
        </w:rPr>
        <w:t>Marma</w:t>
      </w:r>
      <w:proofErr w:type="spellEnd"/>
      <w:r w:rsidRPr="009A716D">
        <w:rPr>
          <w:rFonts w:ascii="Arial" w:hAnsi="Arial" w:cs="Arial"/>
        </w:rPr>
        <w:t xml:space="preserve">, A. S. H. (2019). Citation of this article. </w:t>
      </w:r>
      <w:r w:rsidRPr="009A716D">
        <w:rPr>
          <w:rFonts w:ascii="Arial" w:hAnsi="Arial" w:cs="Arial"/>
          <w:i/>
          <w:iCs/>
        </w:rPr>
        <w:t>Archives of Agriculture and Environmental Science</w:t>
      </w:r>
      <w:r w:rsidRPr="009A716D">
        <w:rPr>
          <w:rFonts w:ascii="Arial" w:hAnsi="Arial" w:cs="Arial"/>
        </w:rPr>
        <w:t xml:space="preserve">, 4(2), 185–189. </w:t>
      </w:r>
      <w:hyperlink r:id="rId40" w:history="1">
        <w:r w:rsidRPr="009A716D">
          <w:rPr>
            <w:rStyle w:val="Hyperlink"/>
            <w:rFonts w:ascii="Arial" w:hAnsi="Arial" w:cs="Arial"/>
          </w:rPr>
          <w:t>https://doi.org/10.26832/24566632.2019.040209</w:t>
        </w:r>
      </w:hyperlink>
    </w:p>
    <w:p w14:paraId="42076DE2"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Kandil</w:t>
      </w:r>
      <w:proofErr w:type="spellEnd"/>
      <w:r w:rsidRPr="009A716D">
        <w:rPr>
          <w:rFonts w:ascii="Arial" w:hAnsi="Arial" w:cs="Arial"/>
        </w:rPr>
        <w:t xml:space="preserve">, E. E., </w:t>
      </w:r>
      <w:proofErr w:type="spellStart"/>
      <w:r w:rsidRPr="009A716D">
        <w:rPr>
          <w:rFonts w:ascii="Arial" w:hAnsi="Arial" w:cs="Arial"/>
        </w:rPr>
        <w:t>Abdelsalam</w:t>
      </w:r>
      <w:proofErr w:type="spellEnd"/>
      <w:r w:rsidRPr="009A716D">
        <w:rPr>
          <w:rFonts w:ascii="Arial" w:hAnsi="Arial" w:cs="Arial"/>
        </w:rPr>
        <w:t>, N. R., Mansour, M. A., Ali, H. M., &amp; Siddiqui, M. H. (2020). Potentials of organic manure and potassium forms on maize (</w:t>
      </w:r>
      <w:proofErr w:type="spellStart"/>
      <w:r w:rsidRPr="009A716D">
        <w:rPr>
          <w:rFonts w:ascii="Arial" w:hAnsi="Arial" w:cs="Arial"/>
        </w:rPr>
        <w:t>Zea</w:t>
      </w:r>
      <w:proofErr w:type="spellEnd"/>
      <w:r w:rsidRPr="009A716D">
        <w:rPr>
          <w:rFonts w:ascii="Arial" w:hAnsi="Arial" w:cs="Arial"/>
        </w:rPr>
        <w:t xml:space="preserve"> mays L.) growth and production. </w:t>
      </w:r>
      <w:r w:rsidRPr="009A716D">
        <w:rPr>
          <w:rFonts w:ascii="Arial" w:hAnsi="Arial" w:cs="Arial"/>
          <w:i/>
          <w:iCs/>
        </w:rPr>
        <w:t>Scientific Reports</w:t>
      </w:r>
      <w:r w:rsidRPr="009A716D">
        <w:rPr>
          <w:rFonts w:ascii="Arial" w:hAnsi="Arial" w:cs="Arial"/>
        </w:rPr>
        <w:t xml:space="preserve">, 10(1), 1–12. </w:t>
      </w:r>
      <w:hyperlink r:id="rId41" w:history="1">
        <w:r w:rsidRPr="009A716D">
          <w:rPr>
            <w:rStyle w:val="Hyperlink"/>
            <w:rFonts w:ascii="Arial" w:hAnsi="Arial" w:cs="Arial"/>
          </w:rPr>
          <w:t>https://doi.org/10.1038/s41598-020-65749-9</w:t>
        </w:r>
      </w:hyperlink>
    </w:p>
    <w:p w14:paraId="320F5237" w14:textId="77777777" w:rsidR="009A716D" w:rsidRPr="009A716D" w:rsidRDefault="009A716D" w:rsidP="009A716D">
      <w:pPr>
        <w:ind w:left="720" w:hanging="720"/>
        <w:jc w:val="both"/>
        <w:rPr>
          <w:rFonts w:ascii="Arial" w:hAnsi="Arial" w:cs="Arial"/>
        </w:rPr>
      </w:pPr>
      <w:r w:rsidRPr="009A716D">
        <w:rPr>
          <w:rFonts w:ascii="Arial" w:hAnsi="Arial" w:cs="Arial"/>
        </w:rPr>
        <w:t xml:space="preserve">Kaur, V., &amp; Sharma, P. (2021). Effect of Mixed Wood </w:t>
      </w:r>
      <w:proofErr w:type="spellStart"/>
      <w:r w:rsidRPr="009A716D">
        <w:rPr>
          <w:rFonts w:ascii="Arial" w:hAnsi="Arial" w:cs="Arial"/>
        </w:rPr>
        <w:t>Biochar</w:t>
      </w:r>
      <w:proofErr w:type="spellEnd"/>
      <w:r w:rsidRPr="009A716D">
        <w:rPr>
          <w:rFonts w:ascii="Arial" w:hAnsi="Arial" w:cs="Arial"/>
        </w:rPr>
        <w:t xml:space="preserve"> on </w:t>
      </w:r>
      <w:proofErr w:type="spellStart"/>
      <w:r w:rsidRPr="009A716D">
        <w:rPr>
          <w:rFonts w:ascii="Arial" w:hAnsi="Arial" w:cs="Arial"/>
        </w:rPr>
        <w:t>Physico</w:t>
      </w:r>
      <w:proofErr w:type="spellEnd"/>
      <w:r w:rsidRPr="009A716D">
        <w:rPr>
          <w:rFonts w:ascii="Arial" w:hAnsi="Arial" w:cs="Arial"/>
        </w:rPr>
        <w:t xml:space="preserve">-chemical Properties of Sandy Soil, Haryana Region, India. </w:t>
      </w:r>
      <w:r w:rsidRPr="009A716D">
        <w:rPr>
          <w:rFonts w:ascii="Arial" w:hAnsi="Arial" w:cs="Arial"/>
          <w:i/>
          <w:iCs/>
        </w:rPr>
        <w:t>An international Journal of Science &amp; Technology</w:t>
      </w:r>
      <w:r w:rsidRPr="009A716D">
        <w:rPr>
          <w:rFonts w:ascii="Arial" w:hAnsi="Arial" w:cs="Arial"/>
        </w:rPr>
        <w:t xml:space="preserve">, 16, 25–39. </w:t>
      </w:r>
      <w:hyperlink r:id="rId42" w:history="1">
        <w:r w:rsidRPr="009A716D">
          <w:rPr>
            <w:rStyle w:val="Hyperlink"/>
            <w:rFonts w:ascii="Arial" w:hAnsi="Arial" w:cs="Arial"/>
          </w:rPr>
          <w:t>www.ewijst.org</w:t>
        </w:r>
      </w:hyperlink>
    </w:p>
    <w:p w14:paraId="10D1DD07"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Kavitha</w:t>
      </w:r>
      <w:proofErr w:type="spellEnd"/>
      <w:r w:rsidRPr="009A716D">
        <w:rPr>
          <w:rFonts w:ascii="Arial" w:hAnsi="Arial" w:cs="Arial"/>
        </w:rPr>
        <w:t xml:space="preserve">, B., Reddy, P. V. L., Kim, B., Lee, S. S., Pandey, S. K., &amp; Kim, K. H. (2018). Benefits and limitations of </w:t>
      </w:r>
      <w:proofErr w:type="spellStart"/>
      <w:r w:rsidRPr="009A716D">
        <w:rPr>
          <w:rFonts w:ascii="Arial" w:hAnsi="Arial" w:cs="Arial"/>
        </w:rPr>
        <w:t>biochar</w:t>
      </w:r>
      <w:proofErr w:type="spellEnd"/>
      <w:r w:rsidRPr="009A716D">
        <w:rPr>
          <w:rFonts w:ascii="Arial" w:hAnsi="Arial" w:cs="Arial"/>
        </w:rPr>
        <w:t xml:space="preserve"> amendment in agricultural soils: A review. </w:t>
      </w:r>
      <w:r w:rsidRPr="009A716D">
        <w:rPr>
          <w:rFonts w:ascii="Arial" w:hAnsi="Arial" w:cs="Arial"/>
          <w:i/>
          <w:iCs/>
        </w:rPr>
        <w:t>Journal of Environmental Management,</w:t>
      </w:r>
      <w:r w:rsidRPr="009A716D">
        <w:rPr>
          <w:rFonts w:ascii="Arial" w:hAnsi="Arial" w:cs="Arial"/>
        </w:rPr>
        <w:t xml:space="preserve"> 227, 146–154. </w:t>
      </w:r>
      <w:hyperlink r:id="rId43" w:history="1">
        <w:r w:rsidRPr="009A716D">
          <w:rPr>
            <w:rStyle w:val="Hyperlink"/>
            <w:rFonts w:ascii="Arial" w:hAnsi="Arial" w:cs="Arial"/>
          </w:rPr>
          <w:t>https://doi.org/https://doi.org/10.1016/j.jenvman.2018.08.082</w:t>
        </w:r>
      </w:hyperlink>
    </w:p>
    <w:p w14:paraId="5E190F3C"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Kroma</w:t>
      </w:r>
      <w:proofErr w:type="spellEnd"/>
      <w:r w:rsidRPr="009A716D">
        <w:rPr>
          <w:rFonts w:ascii="Arial" w:hAnsi="Arial" w:cs="Arial"/>
        </w:rPr>
        <w:t xml:space="preserve">, S., E. Norman, P., U. Barrie, A., &amp; Y. Norman, S. (2016). Efficacy of chicken Manure on the Growth, Yield and Profitability of Maize in the Upland and Inland Valley Swamp of Sierra Leone. </w:t>
      </w:r>
      <w:r w:rsidRPr="009A716D">
        <w:rPr>
          <w:rFonts w:ascii="Arial" w:hAnsi="Arial" w:cs="Arial"/>
          <w:i/>
          <w:iCs/>
        </w:rPr>
        <w:t>International Journal of Sciences</w:t>
      </w:r>
      <w:r w:rsidRPr="009A716D">
        <w:rPr>
          <w:rFonts w:ascii="Arial" w:hAnsi="Arial" w:cs="Arial"/>
        </w:rPr>
        <w:t xml:space="preserve">, 5(11), 7–13. </w:t>
      </w:r>
      <w:hyperlink r:id="rId44" w:history="1">
        <w:r w:rsidRPr="009A716D">
          <w:rPr>
            <w:rStyle w:val="Hyperlink"/>
            <w:rFonts w:ascii="Arial" w:hAnsi="Arial" w:cs="Arial"/>
          </w:rPr>
          <w:t>https://doi.org/10.18483/ijsci.1116</w:t>
        </w:r>
      </w:hyperlink>
    </w:p>
    <w:p w14:paraId="026A6BC2" w14:textId="77777777" w:rsidR="009A716D" w:rsidRPr="009A716D" w:rsidRDefault="009A716D" w:rsidP="009A716D">
      <w:pPr>
        <w:ind w:left="720" w:hanging="720"/>
        <w:jc w:val="both"/>
        <w:rPr>
          <w:rFonts w:ascii="Arial" w:hAnsi="Arial" w:cs="Arial"/>
        </w:rPr>
      </w:pPr>
      <w:r w:rsidRPr="009A716D">
        <w:rPr>
          <w:rFonts w:ascii="Arial" w:hAnsi="Arial" w:cs="Arial"/>
        </w:rPr>
        <w:t xml:space="preserve">Laird, D., Fleming, P., Wang, B., Horton, R., &amp; </w:t>
      </w:r>
      <w:proofErr w:type="spellStart"/>
      <w:r w:rsidRPr="009A716D">
        <w:rPr>
          <w:rFonts w:ascii="Arial" w:hAnsi="Arial" w:cs="Arial"/>
        </w:rPr>
        <w:t>Karlen</w:t>
      </w:r>
      <w:proofErr w:type="spellEnd"/>
      <w:r w:rsidRPr="009A716D">
        <w:rPr>
          <w:rFonts w:ascii="Arial" w:hAnsi="Arial" w:cs="Arial"/>
        </w:rPr>
        <w:t xml:space="preserve">, D. (2010). </w:t>
      </w:r>
      <w:proofErr w:type="spellStart"/>
      <w:r w:rsidRPr="009A716D">
        <w:rPr>
          <w:rFonts w:ascii="Arial" w:hAnsi="Arial" w:cs="Arial"/>
        </w:rPr>
        <w:t>Biochar</w:t>
      </w:r>
      <w:proofErr w:type="spellEnd"/>
      <w:r w:rsidRPr="009A716D">
        <w:rPr>
          <w:rFonts w:ascii="Arial" w:hAnsi="Arial" w:cs="Arial"/>
        </w:rPr>
        <w:t xml:space="preserve"> impact on nutrient leaching from a Midwestern agricultural soil. </w:t>
      </w:r>
      <w:proofErr w:type="spellStart"/>
      <w:r w:rsidRPr="009A716D">
        <w:rPr>
          <w:rFonts w:ascii="Arial" w:hAnsi="Arial" w:cs="Arial"/>
          <w:i/>
          <w:iCs/>
        </w:rPr>
        <w:t>Geoderma</w:t>
      </w:r>
      <w:proofErr w:type="spellEnd"/>
      <w:r w:rsidRPr="009A716D">
        <w:rPr>
          <w:rFonts w:ascii="Arial" w:hAnsi="Arial" w:cs="Arial"/>
        </w:rPr>
        <w:t xml:space="preserve">, 158(3–4), 436–442. </w:t>
      </w:r>
      <w:hyperlink r:id="rId45" w:history="1">
        <w:r w:rsidRPr="009A716D">
          <w:rPr>
            <w:rStyle w:val="Hyperlink"/>
            <w:rFonts w:ascii="Arial" w:hAnsi="Arial" w:cs="Arial"/>
          </w:rPr>
          <w:t>https://doi.org/https://doi.org/10.1016/j.geoderma.2010.05.012</w:t>
        </w:r>
      </w:hyperlink>
    </w:p>
    <w:p w14:paraId="47B4A7B9"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Mahala</w:t>
      </w:r>
      <w:proofErr w:type="spellEnd"/>
      <w:r w:rsidRPr="009A716D">
        <w:rPr>
          <w:rFonts w:ascii="Arial" w:hAnsi="Arial" w:cs="Arial"/>
        </w:rPr>
        <w:t xml:space="preserve">, P., Chaudhary, M. R., &amp; </w:t>
      </w:r>
      <w:proofErr w:type="spellStart"/>
      <w:r w:rsidRPr="009A716D">
        <w:rPr>
          <w:rFonts w:ascii="Arial" w:hAnsi="Arial" w:cs="Arial"/>
        </w:rPr>
        <w:t>Garhwal</w:t>
      </w:r>
      <w:proofErr w:type="spellEnd"/>
      <w:r w:rsidRPr="009A716D">
        <w:rPr>
          <w:rFonts w:ascii="Arial" w:hAnsi="Arial" w:cs="Arial"/>
        </w:rPr>
        <w:t xml:space="preserve">, O. P. (2018). Yield and quality of </w:t>
      </w:r>
      <w:proofErr w:type="spellStart"/>
      <w:proofErr w:type="gramStart"/>
      <w:r w:rsidRPr="009A716D">
        <w:rPr>
          <w:rFonts w:ascii="Arial" w:hAnsi="Arial" w:cs="Arial"/>
        </w:rPr>
        <w:t>rabi</w:t>
      </w:r>
      <w:proofErr w:type="spellEnd"/>
      <w:proofErr w:type="gramEnd"/>
      <w:r w:rsidRPr="009A716D">
        <w:rPr>
          <w:rFonts w:ascii="Arial" w:hAnsi="Arial" w:cs="Arial"/>
        </w:rPr>
        <w:t xml:space="preserve"> onion (Allium </w:t>
      </w:r>
      <w:proofErr w:type="spellStart"/>
      <w:r w:rsidRPr="009A716D">
        <w:rPr>
          <w:rFonts w:ascii="Arial" w:hAnsi="Arial" w:cs="Arial"/>
        </w:rPr>
        <w:t>cepa</w:t>
      </w:r>
      <w:proofErr w:type="spellEnd"/>
      <w:r w:rsidRPr="009A716D">
        <w:rPr>
          <w:rFonts w:ascii="Arial" w:hAnsi="Arial" w:cs="Arial"/>
        </w:rPr>
        <w:t xml:space="preserve"> L.) influenced by integrated nutrient management. </w:t>
      </w:r>
      <w:r w:rsidRPr="009A716D">
        <w:rPr>
          <w:rFonts w:ascii="Arial" w:hAnsi="Arial" w:cs="Arial"/>
          <w:i/>
          <w:iCs/>
        </w:rPr>
        <w:t xml:space="preserve">Int. J. </w:t>
      </w:r>
      <w:proofErr w:type="spellStart"/>
      <w:r w:rsidRPr="009A716D">
        <w:rPr>
          <w:rFonts w:ascii="Arial" w:hAnsi="Arial" w:cs="Arial"/>
          <w:i/>
          <w:iCs/>
        </w:rPr>
        <w:t>Curr</w:t>
      </w:r>
      <w:proofErr w:type="spellEnd"/>
      <w:r w:rsidRPr="009A716D">
        <w:rPr>
          <w:rFonts w:ascii="Arial" w:hAnsi="Arial" w:cs="Arial"/>
          <w:i/>
          <w:iCs/>
        </w:rPr>
        <w:t xml:space="preserve">. </w:t>
      </w:r>
      <w:proofErr w:type="spellStart"/>
      <w:r w:rsidRPr="009A716D">
        <w:rPr>
          <w:rFonts w:ascii="Arial" w:hAnsi="Arial" w:cs="Arial"/>
          <w:i/>
          <w:iCs/>
        </w:rPr>
        <w:t>Microbiol</w:t>
      </w:r>
      <w:proofErr w:type="spellEnd"/>
      <w:r w:rsidRPr="009A716D">
        <w:rPr>
          <w:rFonts w:ascii="Arial" w:hAnsi="Arial" w:cs="Arial"/>
          <w:i/>
          <w:iCs/>
        </w:rPr>
        <w:t>. App. Sci</w:t>
      </w:r>
      <w:r w:rsidRPr="009A716D">
        <w:rPr>
          <w:rFonts w:ascii="Arial" w:hAnsi="Arial" w:cs="Arial"/>
        </w:rPr>
        <w:t xml:space="preserve">., 17(5), 3313–3321. </w:t>
      </w:r>
      <w:hyperlink r:id="rId46" w:history="1">
        <w:r w:rsidRPr="009A716D">
          <w:rPr>
            <w:rStyle w:val="Hyperlink"/>
            <w:rFonts w:ascii="Arial" w:hAnsi="Arial" w:cs="Arial"/>
          </w:rPr>
          <w:t>https://doi.org/https://doi.org/10.20546/ijcmas.2018.705.387</w:t>
        </w:r>
      </w:hyperlink>
    </w:p>
    <w:p w14:paraId="78935187"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Maruthamuthu</w:t>
      </w:r>
      <w:proofErr w:type="spellEnd"/>
      <w:r w:rsidRPr="009A716D">
        <w:rPr>
          <w:rFonts w:ascii="Arial" w:hAnsi="Arial" w:cs="Arial"/>
        </w:rPr>
        <w:t xml:space="preserve">, T., </w:t>
      </w:r>
      <w:proofErr w:type="spellStart"/>
      <w:r w:rsidRPr="009A716D">
        <w:rPr>
          <w:rFonts w:ascii="Arial" w:hAnsi="Arial" w:cs="Arial"/>
        </w:rPr>
        <w:t>Karuppusamy</w:t>
      </w:r>
      <w:proofErr w:type="spellEnd"/>
      <w:r w:rsidRPr="009A716D">
        <w:rPr>
          <w:rFonts w:ascii="Arial" w:hAnsi="Arial" w:cs="Arial"/>
        </w:rPr>
        <w:t xml:space="preserve">, S., </w:t>
      </w:r>
      <w:proofErr w:type="spellStart"/>
      <w:r w:rsidRPr="009A716D">
        <w:rPr>
          <w:rFonts w:ascii="Arial" w:hAnsi="Arial" w:cs="Arial"/>
        </w:rPr>
        <w:t>Veeramalai</w:t>
      </w:r>
      <w:proofErr w:type="spellEnd"/>
      <w:r w:rsidRPr="009A716D">
        <w:rPr>
          <w:rFonts w:ascii="Arial" w:hAnsi="Arial" w:cs="Arial"/>
        </w:rPr>
        <w:t xml:space="preserve">, R., </w:t>
      </w:r>
      <w:proofErr w:type="spellStart"/>
      <w:r w:rsidRPr="009A716D">
        <w:rPr>
          <w:rFonts w:ascii="Arial" w:hAnsi="Arial" w:cs="Arial"/>
        </w:rPr>
        <w:t>Nagarajan</w:t>
      </w:r>
      <w:proofErr w:type="spellEnd"/>
      <w:r w:rsidRPr="009A716D">
        <w:rPr>
          <w:rFonts w:ascii="Arial" w:hAnsi="Arial" w:cs="Arial"/>
        </w:rPr>
        <w:t xml:space="preserve">, M. M., </w:t>
      </w:r>
      <w:proofErr w:type="spellStart"/>
      <w:r w:rsidRPr="009A716D">
        <w:rPr>
          <w:rFonts w:ascii="Arial" w:hAnsi="Arial" w:cs="Arial"/>
        </w:rPr>
        <w:t>Ragavan</w:t>
      </w:r>
      <w:proofErr w:type="spellEnd"/>
      <w:r w:rsidRPr="009A716D">
        <w:rPr>
          <w:rFonts w:ascii="Arial" w:hAnsi="Arial" w:cs="Arial"/>
        </w:rPr>
        <w:t xml:space="preserve">, P., Santiago, M., &amp; </w:t>
      </w:r>
      <w:proofErr w:type="spellStart"/>
      <w:r w:rsidRPr="009A716D">
        <w:rPr>
          <w:rFonts w:ascii="Arial" w:hAnsi="Arial" w:cs="Arial"/>
        </w:rPr>
        <w:t>Aranganoor</w:t>
      </w:r>
      <w:proofErr w:type="spellEnd"/>
      <w:r w:rsidRPr="009A716D">
        <w:rPr>
          <w:rFonts w:ascii="Arial" w:hAnsi="Arial" w:cs="Arial"/>
        </w:rPr>
        <w:t xml:space="preserve">, T. K. (2024). Physicochemical Characterization of Broiler Poultry Litter from Commercial Broiler Poultry Operation in Semiarid. Tropics of India. </w:t>
      </w:r>
      <w:r w:rsidRPr="009A716D">
        <w:rPr>
          <w:rFonts w:ascii="Arial" w:hAnsi="Arial" w:cs="Arial"/>
          <w:i/>
          <w:iCs/>
        </w:rPr>
        <w:t>Agriculture</w:t>
      </w:r>
      <w:r w:rsidRPr="009A716D">
        <w:rPr>
          <w:rFonts w:ascii="Arial" w:hAnsi="Arial" w:cs="Arial"/>
        </w:rPr>
        <w:t xml:space="preserve">, 14(10), 1708. </w:t>
      </w:r>
      <w:hyperlink r:id="rId47" w:history="1">
        <w:r w:rsidRPr="009A716D">
          <w:rPr>
            <w:rStyle w:val="Hyperlink"/>
            <w:rFonts w:ascii="Arial" w:hAnsi="Arial" w:cs="Arial"/>
          </w:rPr>
          <w:t>https://doi.org/https://doi.org/10.3390/agriculture14101708</w:t>
        </w:r>
      </w:hyperlink>
    </w:p>
    <w:p w14:paraId="46AB9969"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Massaquoi</w:t>
      </w:r>
      <w:proofErr w:type="spellEnd"/>
      <w:r w:rsidRPr="009A716D">
        <w:rPr>
          <w:rFonts w:ascii="Arial" w:hAnsi="Arial" w:cs="Arial"/>
        </w:rPr>
        <w:t xml:space="preserve">, F. B., </w:t>
      </w:r>
      <w:proofErr w:type="spellStart"/>
      <w:r w:rsidRPr="009A716D">
        <w:rPr>
          <w:rFonts w:ascii="Arial" w:hAnsi="Arial" w:cs="Arial"/>
        </w:rPr>
        <w:t>Bangura</w:t>
      </w:r>
      <w:proofErr w:type="spellEnd"/>
      <w:r w:rsidRPr="009A716D">
        <w:rPr>
          <w:rFonts w:ascii="Arial" w:hAnsi="Arial" w:cs="Arial"/>
        </w:rPr>
        <w:t xml:space="preserve">, S., </w:t>
      </w:r>
      <w:proofErr w:type="spellStart"/>
      <w:r w:rsidRPr="009A716D">
        <w:rPr>
          <w:rFonts w:ascii="Arial" w:hAnsi="Arial" w:cs="Arial"/>
        </w:rPr>
        <w:t>Kabbia</w:t>
      </w:r>
      <w:proofErr w:type="spellEnd"/>
      <w:r w:rsidRPr="009A716D">
        <w:rPr>
          <w:rFonts w:ascii="Arial" w:hAnsi="Arial" w:cs="Arial"/>
        </w:rPr>
        <w:t xml:space="preserve">, F. H., &amp; </w:t>
      </w:r>
      <w:proofErr w:type="spellStart"/>
      <w:r w:rsidRPr="009A716D">
        <w:rPr>
          <w:rFonts w:ascii="Arial" w:hAnsi="Arial" w:cs="Arial"/>
        </w:rPr>
        <w:t>Conteh</w:t>
      </w:r>
      <w:proofErr w:type="spellEnd"/>
      <w:r w:rsidRPr="009A716D">
        <w:rPr>
          <w:rFonts w:ascii="Arial" w:hAnsi="Arial" w:cs="Arial"/>
        </w:rPr>
        <w:t xml:space="preserve">, K. S. (2021). The Effect of Palm Kernel Cake, Chicken Manure, </w:t>
      </w:r>
      <w:proofErr w:type="spellStart"/>
      <w:r w:rsidRPr="009A716D">
        <w:rPr>
          <w:rFonts w:ascii="Arial" w:hAnsi="Arial" w:cs="Arial"/>
        </w:rPr>
        <w:t>Gliricidia</w:t>
      </w:r>
      <w:proofErr w:type="spellEnd"/>
      <w:r w:rsidRPr="009A716D">
        <w:rPr>
          <w:rFonts w:ascii="Arial" w:hAnsi="Arial" w:cs="Arial"/>
        </w:rPr>
        <w:t xml:space="preserve"> </w:t>
      </w:r>
      <w:proofErr w:type="spellStart"/>
      <w:r w:rsidRPr="009A716D">
        <w:rPr>
          <w:rFonts w:ascii="Arial" w:hAnsi="Arial" w:cs="Arial"/>
        </w:rPr>
        <w:t>sepium</w:t>
      </w:r>
      <w:proofErr w:type="spellEnd"/>
      <w:r w:rsidRPr="009A716D">
        <w:rPr>
          <w:rFonts w:ascii="Arial" w:hAnsi="Arial" w:cs="Arial"/>
        </w:rPr>
        <w:t xml:space="preserve"> as Compared to Inorganic Manures (Npk15:15:15 &amp;Urea) Fertilization on Growth, Yield Component and Yield of Irrigated Maize. </w:t>
      </w:r>
      <w:r w:rsidRPr="009A716D">
        <w:rPr>
          <w:rFonts w:ascii="Arial" w:hAnsi="Arial" w:cs="Arial"/>
          <w:i/>
          <w:iCs/>
        </w:rPr>
        <w:t>International Journal of Research in Education Humanities and Commerce</w:t>
      </w:r>
      <w:r w:rsidRPr="009A716D">
        <w:rPr>
          <w:rFonts w:ascii="Arial" w:hAnsi="Arial" w:cs="Arial"/>
        </w:rPr>
        <w:t xml:space="preserve">, 02(05), 13–22. </w:t>
      </w:r>
      <w:hyperlink r:id="rId48" w:history="1">
        <w:r w:rsidRPr="009A716D">
          <w:rPr>
            <w:rStyle w:val="Hyperlink"/>
            <w:rFonts w:ascii="Arial" w:hAnsi="Arial" w:cs="Arial"/>
          </w:rPr>
          <w:t>www.ijrehc.com</w:t>
        </w:r>
      </w:hyperlink>
    </w:p>
    <w:p w14:paraId="4029243E" w14:textId="77777777" w:rsidR="009A716D" w:rsidRPr="009A716D" w:rsidRDefault="009A716D" w:rsidP="009A716D">
      <w:pPr>
        <w:ind w:left="720" w:hanging="720"/>
        <w:jc w:val="both"/>
        <w:rPr>
          <w:rFonts w:ascii="Arial" w:hAnsi="Arial" w:cs="Arial"/>
        </w:rPr>
      </w:pPr>
      <w:r w:rsidRPr="009A716D">
        <w:rPr>
          <w:rFonts w:ascii="Arial" w:hAnsi="Arial" w:cs="Arial"/>
        </w:rPr>
        <w:t xml:space="preserve">MSD. (2017). Meteorological Services Department. Annual Reports </w:t>
      </w:r>
      <w:proofErr w:type="spellStart"/>
      <w:r w:rsidRPr="009A716D">
        <w:rPr>
          <w:rFonts w:ascii="Arial" w:hAnsi="Arial" w:cs="Arial"/>
        </w:rPr>
        <w:t>Mampong</w:t>
      </w:r>
      <w:proofErr w:type="spellEnd"/>
      <w:r w:rsidRPr="009A716D">
        <w:rPr>
          <w:rFonts w:ascii="Arial" w:hAnsi="Arial" w:cs="Arial"/>
        </w:rPr>
        <w:t xml:space="preserve"> Municipal Assembly, </w:t>
      </w:r>
      <w:proofErr w:type="spellStart"/>
      <w:r w:rsidRPr="009A716D">
        <w:rPr>
          <w:rFonts w:ascii="Arial" w:hAnsi="Arial" w:cs="Arial"/>
        </w:rPr>
        <w:t>Mampong</w:t>
      </w:r>
      <w:proofErr w:type="spellEnd"/>
      <w:r w:rsidRPr="009A716D">
        <w:rPr>
          <w:rFonts w:ascii="Arial" w:hAnsi="Arial" w:cs="Arial"/>
        </w:rPr>
        <w:t>-Ashanti, Ashanti Region, Ghana. 15, 9–12.</w:t>
      </w:r>
    </w:p>
    <w:p w14:paraId="056022DD" w14:textId="77777777" w:rsidR="009A716D" w:rsidRPr="009A716D" w:rsidRDefault="009A716D" w:rsidP="009A716D">
      <w:pPr>
        <w:ind w:left="720" w:hanging="720"/>
        <w:jc w:val="both"/>
        <w:rPr>
          <w:rFonts w:ascii="Arial" w:hAnsi="Arial" w:cs="Arial"/>
        </w:rPr>
      </w:pPr>
      <w:r w:rsidRPr="009A716D">
        <w:rPr>
          <w:rFonts w:ascii="Arial" w:hAnsi="Arial" w:cs="Arial"/>
        </w:rPr>
        <w:t>NVRRC-CSIR. (2019). National Variety Release and Registration Committee: Catalogue of crop varieties released and registered in Ghana.</w:t>
      </w:r>
    </w:p>
    <w:p w14:paraId="54261E93"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lastRenderedPageBreak/>
        <w:t>Olatunji</w:t>
      </w:r>
      <w:proofErr w:type="spellEnd"/>
      <w:r w:rsidRPr="009A716D">
        <w:rPr>
          <w:rFonts w:ascii="Arial" w:hAnsi="Arial" w:cs="Arial"/>
        </w:rPr>
        <w:t xml:space="preserve">, K. O., Adebayo, A. O., &amp; </w:t>
      </w:r>
      <w:proofErr w:type="spellStart"/>
      <w:r w:rsidRPr="009A716D">
        <w:rPr>
          <w:rFonts w:ascii="Arial" w:hAnsi="Arial" w:cs="Arial"/>
        </w:rPr>
        <w:t>Bolaji</w:t>
      </w:r>
      <w:proofErr w:type="spellEnd"/>
      <w:r w:rsidRPr="009A716D">
        <w:rPr>
          <w:rFonts w:ascii="Arial" w:hAnsi="Arial" w:cs="Arial"/>
        </w:rPr>
        <w:t>, G. E. (2020). Investigating Organic Manure and Inorganic Fertilizer for Sustainable Maize (</w:t>
      </w:r>
      <w:proofErr w:type="spellStart"/>
      <w:r w:rsidRPr="009A716D">
        <w:rPr>
          <w:rFonts w:ascii="Arial" w:hAnsi="Arial" w:cs="Arial"/>
        </w:rPr>
        <w:t>Zea</w:t>
      </w:r>
      <w:proofErr w:type="spellEnd"/>
      <w:r w:rsidRPr="009A716D">
        <w:rPr>
          <w:rFonts w:ascii="Arial" w:hAnsi="Arial" w:cs="Arial"/>
        </w:rPr>
        <w:t xml:space="preserve"> mays) Production in Southwestern Nigeria. </w:t>
      </w:r>
      <w:r w:rsidRPr="009A716D">
        <w:rPr>
          <w:rFonts w:ascii="Arial" w:hAnsi="Arial" w:cs="Arial"/>
          <w:i/>
          <w:iCs/>
        </w:rPr>
        <w:t>Asian Journal of Environment &amp; Ecology</w:t>
      </w:r>
      <w:r w:rsidRPr="009A716D">
        <w:rPr>
          <w:rFonts w:ascii="Arial" w:hAnsi="Arial" w:cs="Arial"/>
        </w:rPr>
        <w:t xml:space="preserve">, 13(4), 31–40. </w:t>
      </w:r>
      <w:hyperlink r:id="rId49" w:history="1">
        <w:r w:rsidRPr="009A716D">
          <w:rPr>
            <w:rStyle w:val="Hyperlink"/>
            <w:rFonts w:ascii="Arial" w:hAnsi="Arial" w:cs="Arial"/>
          </w:rPr>
          <w:t>https://doi.org/10.9734/ajee/2020/v13i430188</w:t>
        </w:r>
      </w:hyperlink>
    </w:p>
    <w:p w14:paraId="556FC046"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Ovharhe</w:t>
      </w:r>
      <w:proofErr w:type="spellEnd"/>
      <w:r w:rsidRPr="009A716D">
        <w:rPr>
          <w:rFonts w:ascii="Arial" w:hAnsi="Arial" w:cs="Arial"/>
        </w:rPr>
        <w:t xml:space="preserve">, O. J., </w:t>
      </w:r>
      <w:proofErr w:type="spellStart"/>
      <w:r w:rsidRPr="009A716D">
        <w:rPr>
          <w:rFonts w:ascii="Arial" w:hAnsi="Arial" w:cs="Arial"/>
        </w:rPr>
        <w:t>Emaziye</w:t>
      </w:r>
      <w:proofErr w:type="spellEnd"/>
      <w:r w:rsidRPr="009A716D">
        <w:rPr>
          <w:rFonts w:ascii="Arial" w:hAnsi="Arial" w:cs="Arial"/>
        </w:rPr>
        <w:t xml:space="preserve">, P. O., </w:t>
      </w:r>
      <w:proofErr w:type="spellStart"/>
      <w:r w:rsidRPr="009A716D">
        <w:rPr>
          <w:rFonts w:ascii="Arial" w:hAnsi="Arial" w:cs="Arial"/>
        </w:rPr>
        <w:t>Okpara</w:t>
      </w:r>
      <w:proofErr w:type="spellEnd"/>
      <w:r w:rsidRPr="009A716D">
        <w:rPr>
          <w:rFonts w:ascii="Arial" w:hAnsi="Arial" w:cs="Arial"/>
        </w:rPr>
        <w:t xml:space="preserve">, O., </w:t>
      </w:r>
      <w:proofErr w:type="spellStart"/>
      <w:r w:rsidRPr="009A716D">
        <w:rPr>
          <w:rFonts w:ascii="Arial" w:hAnsi="Arial" w:cs="Arial"/>
        </w:rPr>
        <w:t>Agoda</w:t>
      </w:r>
      <w:proofErr w:type="spellEnd"/>
      <w:r w:rsidRPr="009A716D">
        <w:rPr>
          <w:rFonts w:ascii="Arial" w:hAnsi="Arial" w:cs="Arial"/>
        </w:rPr>
        <w:t xml:space="preserve">, S., &amp; Benson, C. O. (2021). Strategies adopted by maize farmers to minimize post-harvest losses in Delta State, Nigeria. </w:t>
      </w:r>
      <w:r w:rsidRPr="009A716D">
        <w:rPr>
          <w:rFonts w:ascii="Arial" w:hAnsi="Arial" w:cs="Arial"/>
          <w:i/>
          <w:iCs/>
        </w:rPr>
        <w:t>International Journal of Agricultural Technology</w:t>
      </w:r>
      <w:r w:rsidRPr="009A716D">
        <w:rPr>
          <w:rFonts w:ascii="Arial" w:hAnsi="Arial" w:cs="Arial"/>
        </w:rPr>
        <w:t xml:space="preserve">, 17(1), 237–256. </w:t>
      </w:r>
      <w:hyperlink r:id="rId50" w:history="1">
        <w:r w:rsidRPr="009A716D">
          <w:rPr>
            <w:rStyle w:val="Hyperlink"/>
            <w:rFonts w:ascii="Arial" w:hAnsi="Arial" w:cs="Arial"/>
          </w:rPr>
          <w:t>http://www.ijat-aatsea.com</w:t>
        </w:r>
      </w:hyperlink>
    </w:p>
    <w:p w14:paraId="3B301339"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Pabi</w:t>
      </w:r>
      <w:proofErr w:type="spellEnd"/>
      <w:r w:rsidRPr="009A716D">
        <w:rPr>
          <w:rFonts w:ascii="Arial" w:hAnsi="Arial" w:cs="Arial"/>
        </w:rPr>
        <w:t xml:space="preserve">, O., </w:t>
      </w:r>
      <w:proofErr w:type="spellStart"/>
      <w:r w:rsidRPr="009A716D">
        <w:rPr>
          <w:rFonts w:ascii="Arial" w:hAnsi="Arial" w:cs="Arial"/>
        </w:rPr>
        <w:t>Ayivor</w:t>
      </w:r>
      <w:proofErr w:type="spellEnd"/>
      <w:r w:rsidRPr="009A716D">
        <w:rPr>
          <w:rFonts w:ascii="Arial" w:hAnsi="Arial" w:cs="Arial"/>
        </w:rPr>
        <w:t xml:space="preserve">, J. S., &amp; </w:t>
      </w:r>
      <w:proofErr w:type="spellStart"/>
      <w:r w:rsidRPr="009A716D">
        <w:rPr>
          <w:rFonts w:ascii="Arial" w:hAnsi="Arial" w:cs="Arial"/>
        </w:rPr>
        <w:t>Ofori</w:t>
      </w:r>
      <w:proofErr w:type="spellEnd"/>
      <w:r w:rsidRPr="009A716D">
        <w:rPr>
          <w:rFonts w:ascii="Arial" w:hAnsi="Arial" w:cs="Arial"/>
        </w:rPr>
        <w:t xml:space="preserve">, B. D. (2019). Adaptive strategies of smallholder farming systems to changing climate conditions in the vicinity of </w:t>
      </w:r>
      <w:proofErr w:type="spellStart"/>
      <w:r w:rsidRPr="009A716D">
        <w:rPr>
          <w:rFonts w:ascii="Arial" w:hAnsi="Arial" w:cs="Arial"/>
        </w:rPr>
        <w:t>Kogyae</w:t>
      </w:r>
      <w:proofErr w:type="spellEnd"/>
      <w:r w:rsidRPr="009A716D">
        <w:rPr>
          <w:rFonts w:ascii="Arial" w:hAnsi="Arial" w:cs="Arial"/>
        </w:rPr>
        <w:t xml:space="preserve"> strict nature reserve within the forest-savanna transitional zone of Ghana. </w:t>
      </w:r>
      <w:r w:rsidRPr="009A716D">
        <w:rPr>
          <w:rFonts w:ascii="Arial" w:hAnsi="Arial" w:cs="Arial"/>
          <w:i/>
          <w:iCs/>
        </w:rPr>
        <w:t>West African Journal of Applied Ecology</w:t>
      </w:r>
      <w:r w:rsidRPr="009A716D">
        <w:rPr>
          <w:rFonts w:ascii="Arial" w:hAnsi="Arial" w:cs="Arial"/>
        </w:rPr>
        <w:t>, 27(2), 88–105.</w:t>
      </w:r>
    </w:p>
    <w:p w14:paraId="3E5E4AB9"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Pampuro</w:t>
      </w:r>
      <w:proofErr w:type="spellEnd"/>
      <w:r w:rsidRPr="009A716D">
        <w:rPr>
          <w:rFonts w:ascii="Arial" w:hAnsi="Arial" w:cs="Arial"/>
        </w:rPr>
        <w:t xml:space="preserve">, N., </w:t>
      </w:r>
      <w:proofErr w:type="spellStart"/>
      <w:r w:rsidRPr="009A716D">
        <w:rPr>
          <w:rFonts w:ascii="Arial" w:hAnsi="Arial" w:cs="Arial"/>
        </w:rPr>
        <w:t>Caffaro</w:t>
      </w:r>
      <w:proofErr w:type="spellEnd"/>
      <w:r w:rsidRPr="009A716D">
        <w:rPr>
          <w:rFonts w:ascii="Arial" w:hAnsi="Arial" w:cs="Arial"/>
        </w:rPr>
        <w:t xml:space="preserve">, F., &amp; </w:t>
      </w:r>
      <w:proofErr w:type="spellStart"/>
      <w:r w:rsidRPr="009A716D">
        <w:rPr>
          <w:rFonts w:ascii="Arial" w:hAnsi="Arial" w:cs="Arial"/>
        </w:rPr>
        <w:t>Cavallo</w:t>
      </w:r>
      <w:proofErr w:type="spellEnd"/>
      <w:r w:rsidRPr="009A716D">
        <w:rPr>
          <w:rFonts w:ascii="Arial" w:hAnsi="Arial" w:cs="Arial"/>
        </w:rPr>
        <w:t xml:space="preserve">, E. (2018). Reuse of animal manure: A case study on stakeholders’ perceptions about pelletized compost in Northwestern Italy. </w:t>
      </w:r>
      <w:r w:rsidRPr="009A716D">
        <w:rPr>
          <w:rFonts w:ascii="Arial" w:hAnsi="Arial" w:cs="Arial"/>
          <w:i/>
          <w:iCs/>
        </w:rPr>
        <w:t>Sustainability</w:t>
      </w:r>
      <w:r w:rsidRPr="009A716D">
        <w:rPr>
          <w:rFonts w:ascii="Arial" w:hAnsi="Arial" w:cs="Arial"/>
        </w:rPr>
        <w:t xml:space="preserve">, 10(6), 2028. </w:t>
      </w:r>
      <w:hyperlink r:id="rId51" w:history="1">
        <w:r w:rsidRPr="009A716D">
          <w:rPr>
            <w:rStyle w:val="Hyperlink"/>
            <w:rFonts w:ascii="Arial" w:hAnsi="Arial" w:cs="Arial"/>
          </w:rPr>
          <w:t>https://doi.org/https://doi.org/10.3390/su10062028</w:t>
        </w:r>
      </w:hyperlink>
    </w:p>
    <w:p w14:paraId="42656CF4" w14:textId="77777777" w:rsidR="009A716D" w:rsidRPr="009A716D" w:rsidRDefault="009A716D" w:rsidP="009A716D">
      <w:pPr>
        <w:ind w:left="720" w:hanging="720"/>
        <w:jc w:val="both"/>
        <w:rPr>
          <w:rFonts w:ascii="Arial" w:hAnsi="Arial" w:cs="Arial"/>
        </w:rPr>
      </w:pPr>
      <w:r w:rsidRPr="009A716D">
        <w:rPr>
          <w:rFonts w:ascii="Arial" w:hAnsi="Arial" w:cs="Arial"/>
        </w:rPr>
        <w:t xml:space="preserve">Pandian, K., </w:t>
      </w:r>
      <w:proofErr w:type="spellStart"/>
      <w:r w:rsidRPr="009A716D">
        <w:rPr>
          <w:rFonts w:ascii="Arial" w:hAnsi="Arial" w:cs="Arial"/>
        </w:rPr>
        <w:t>Subramaniayan</w:t>
      </w:r>
      <w:proofErr w:type="spellEnd"/>
      <w:r w:rsidRPr="009A716D">
        <w:rPr>
          <w:rFonts w:ascii="Arial" w:hAnsi="Arial" w:cs="Arial"/>
        </w:rPr>
        <w:t xml:space="preserve">, P., </w:t>
      </w:r>
      <w:proofErr w:type="spellStart"/>
      <w:r w:rsidRPr="009A716D">
        <w:rPr>
          <w:rFonts w:ascii="Arial" w:hAnsi="Arial" w:cs="Arial"/>
        </w:rPr>
        <w:t>Gnasekaran</w:t>
      </w:r>
      <w:proofErr w:type="spellEnd"/>
      <w:r w:rsidRPr="009A716D">
        <w:rPr>
          <w:rFonts w:ascii="Arial" w:hAnsi="Arial" w:cs="Arial"/>
        </w:rPr>
        <w:t xml:space="preserve">, P., &amp; </w:t>
      </w:r>
      <w:proofErr w:type="spellStart"/>
      <w:r w:rsidRPr="009A716D">
        <w:rPr>
          <w:rFonts w:ascii="Arial" w:hAnsi="Arial" w:cs="Arial"/>
        </w:rPr>
        <w:t>Chitraputhirapillai</w:t>
      </w:r>
      <w:proofErr w:type="spellEnd"/>
      <w:r w:rsidRPr="009A716D">
        <w:rPr>
          <w:rFonts w:ascii="Arial" w:hAnsi="Arial" w:cs="Arial"/>
        </w:rPr>
        <w:t xml:space="preserve">, S. (2016). Effect of </w:t>
      </w:r>
      <w:proofErr w:type="spellStart"/>
      <w:r w:rsidRPr="009A716D">
        <w:rPr>
          <w:rFonts w:ascii="Arial" w:hAnsi="Arial" w:cs="Arial"/>
        </w:rPr>
        <w:t>biochar</w:t>
      </w:r>
      <w:proofErr w:type="spellEnd"/>
      <w:r w:rsidRPr="009A716D">
        <w:rPr>
          <w:rFonts w:ascii="Arial" w:hAnsi="Arial" w:cs="Arial"/>
        </w:rPr>
        <w:t xml:space="preserve"> amendment on soil physical, chemical and biological properties and groundnut yield in </w:t>
      </w:r>
      <w:proofErr w:type="spellStart"/>
      <w:r w:rsidRPr="009A716D">
        <w:rPr>
          <w:rFonts w:ascii="Arial" w:hAnsi="Arial" w:cs="Arial"/>
        </w:rPr>
        <w:t>rainfed</w:t>
      </w:r>
      <w:proofErr w:type="spellEnd"/>
      <w:r w:rsidRPr="009A716D">
        <w:rPr>
          <w:rFonts w:ascii="Arial" w:hAnsi="Arial" w:cs="Arial"/>
        </w:rPr>
        <w:t xml:space="preserve"> </w:t>
      </w:r>
      <w:proofErr w:type="spellStart"/>
      <w:r w:rsidRPr="009A716D">
        <w:rPr>
          <w:rFonts w:ascii="Arial" w:hAnsi="Arial" w:cs="Arial"/>
        </w:rPr>
        <w:t>Alfisol</w:t>
      </w:r>
      <w:proofErr w:type="spellEnd"/>
      <w:r w:rsidRPr="009A716D">
        <w:rPr>
          <w:rFonts w:ascii="Arial" w:hAnsi="Arial" w:cs="Arial"/>
        </w:rPr>
        <w:t xml:space="preserve"> of semi-arid tropics. A</w:t>
      </w:r>
      <w:r w:rsidRPr="009A716D">
        <w:rPr>
          <w:rFonts w:ascii="Arial" w:hAnsi="Arial" w:cs="Arial"/>
          <w:i/>
          <w:iCs/>
        </w:rPr>
        <w:t xml:space="preserve">rchives of Agronomy and Soil Science, </w:t>
      </w:r>
      <w:r w:rsidRPr="009A716D">
        <w:rPr>
          <w:rFonts w:ascii="Arial" w:hAnsi="Arial" w:cs="Arial"/>
        </w:rPr>
        <w:t xml:space="preserve">62(9), 1293–1310. </w:t>
      </w:r>
      <w:hyperlink r:id="rId52" w:history="1">
        <w:r w:rsidRPr="009A716D">
          <w:rPr>
            <w:rStyle w:val="Hyperlink"/>
            <w:rFonts w:ascii="Arial" w:hAnsi="Arial" w:cs="Arial"/>
          </w:rPr>
          <w:t>https://doi.org/10.1080/03650340.2016.1139086</w:t>
        </w:r>
      </w:hyperlink>
    </w:p>
    <w:p w14:paraId="4811AD00"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Peiris</w:t>
      </w:r>
      <w:proofErr w:type="spellEnd"/>
      <w:r w:rsidRPr="009A716D">
        <w:rPr>
          <w:rFonts w:ascii="Arial" w:hAnsi="Arial" w:cs="Arial"/>
        </w:rPr>
        <w:t xml:space="preserve">, P. U. S., &amp; </w:t>
      </w:r>
      <w:proofErr w:type="spellStart"/>
      <w:r w:rsidRPr="009A716D">
        <w:rPr>
          <w:rFonts w:ascii="Arial" w:hAnsi="Arial" w:cs="Arial"/>
        </w:rPr>
        <w:t>Weerakkody</w:t>
      </w:r>
      <w:proofErr w:type="spellEnd"/>
      <w:r w:rsidRPr="009A716D">
        <w:rPr>
          <w:rFonts w:ascii="Arial" w:hAnsi="Arial" w:cs="Arial"/>
        </w:rPr>
        <w:t>, W. A. P. (2015). Effect of organic based liquid fertilizers on growth performance of leaf lettuce (</w:t>
      </w:r>
      <w:proofErr w:type="spellStart"/>
      <w:r w:rsidRPr="009A716D">
        <w:rPr>
          <w:rFonts w:ascii="Arial" w:hAnsi="Arial" w:cs="Arial"/>
        </w:rPr>
        <w:t>Lactuca</w:t>
      </w:r>
      <w:proofErr w:type="spellEnd"/>
      <w:r w:rsidRPr="009A716D">
        <w:rPr>
          <w:rFonts w:ascii="Arial" w:hAnsi="Arial" w:cs="Arial"/>
        </w:rPr>
        <w:t xml:space="preserve"> Sativa L.). </w:t>
      </w:r>
      <w:r w:rsidRPr="009A716D">
        <w:rPr>
          <w:rFonts w:ascii="Arial" w:hAnsi="Arial" w:cs="Arial"/>
          <w:i/>
          <w:iCs/>
        </w:rPr>
        <w:t>In International Conference on Agricultural, Ecological and Medical Sciences</w:t>
      </w:r>
      <w:r w:rsidRPr="009A716D">
        <w:rPr>
          <w:rFonts w:ascii="Arial" w:hAnsi="Arial" w:cs="Arial"/>
        </w:rPr>
        <w:t xml:space="preserve">, 7–8. </w:t>
      </w:r>
      <w:hyperlink r:id="rId53" w:history="1">
        <w:r w:rsidRPr="009A716D">
          <w:rPr>
            <w:rStyle w:val="Hyperlink"/>
            <w:rFonts w:ascii="Arial" w:hAnsi="Arial" w:cs="Arial"/>
          </w:rPr>
          <w:t>https://doi.org/http://dx.doi.org/10.15242/IICBE.C0415010</w:t>
        </w:r>
      </w:hyperlink>
    </w:p>
    <w:p w14:paraId="6926A31A" w14:textId="77777777" w:rsidR="009A716D" w:rsidRPr="009A716D" w:rsidRDefault="009A716D" w:rsidP="009A716D">
      <w:pPr>
        <w:ind w:left="720" w:hanging="720"/>
        <w:jc w:val="both"/>
        <w:rPr>
          <w:rFonts w:ascii="Arial" w:hAnsi="Arial" w:cs="Arial"/>
        </w:rPr>
      </w:pPr>
      <w:r w:rsidRPr="009A716D">
        <w:rPr>
          <w:rFonts w:ascii="Arial" w:hAnsi="Arial" w:cs="Arial"/>
        </w:rPr>
        <w:t>Satish, P., Kumar, V., Singh, S., Singh, A., &amp; Kumar, A. (2022). Growth, yield attributes and nutrient uptake of maize (</w:t>
      </w:r>
      <w:proofErr w:type="spellStart"/>
      <w:r w:rsidRPr="009A716D">
        <w:rPr>
          <w:rFonts w:ascii="Arial" w:hAnsi="Arial" w:cs="Arial"/>
        </w:rPr>
        <w:t>Zea</w:t>
      </w:r>
      <w:proofErr w:type="spellEnd"/>
      <w:r w:rsidRPr="009A716D">
        <w:rPr>
          <w:rFonts w:ascii="Arial" w:hAnsi="Arial" w:cs="Arial"/>
        </w:rPr>
        <w:t xml:space="preserve"> mays) as affected by balanced nutrition under western up conditions. The Pharma Innovation Journal, 11(4), 1344–1347.</w:t>
      </w:r>
    </w:p>
    <w:p w14:paraId="0A4C0EF0"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Sorrenti</w:t>
      </w:r>
      <w:proofErr w:type="spellEnd"/>
      <w:r w:rsidRPr="009A716D">
        <w:rPr>
          <w:rFonts w:ascii="Arial" w:hAnsi="Arial" w:cs="Arial"/>
        </w:rPr>
        <w:t xml:space="preserve">, G., &amp; </w:t>
      </w:r>
      <w:proofErr w:type="spellStart"/>
      <w:r w:rsidRPr="009A716D">
        <w:rPr>
          <w:rFonts w:ascii="Arial" w:hAnsi="Arial" w:cs="Arial"/>
        </w:rPr>
        <w:t>Toselli</w:t>
      </w:r>
      <w:proofErr w:type="spellEnd"/>
      <w:r w:rsidRPr="009A716D">
        <w:rPr>
          <w:rFonts w:ascii="Arial" w:hAnsi="Arial" w:cs="Arial"/>
        </w:rPr>
        <w:t xml:space="preserve">, M. (2016). Soil leaching as affected by the amendment with </w:t>
      </w:r>
      <w:proofErr w:type="spellStart"/>
      <w:r w:rsidRPr="009A716D">
        <w:rPr>
          <w:rFonts w:ascii="Arial" w:hAnsi="Arial" w:cs="Arial"/>
        </w:rPr>
        <w:t>biochar</w:t>
      </w:r>
      <w:proofErr w:type="spellEnd"/>
      <w:r w:rsidRPr="009A716D">
        <w:rPr>
          <w:rFonts w:ascii="Arial" w:hAnsi="Arial" w:cs="Arial"/>
        </w:rPr>
        <w:t xml:space="preserve"> and compost. </w:t>
      </w:r>
      <w:r w:rsidRPr="009A716D">
        <w:rPr>
          <w:rFonts w:ascii="Arial" w:hAnsi="Arial" w:cs="Arial"/>
          <w:i/>
          <w:iCs/>
        </w:rPr>
        <w:t>Agriculture, Ecosystems &amp; Environment</w:t>
      </w:r>
      <w:r w:rsidRPr="009A716D">
        <w:rPr>
          <w:rFonts w:ascii="Arial" w:hAnsi="Arial" w:cs="Arial"/>
        </w:rPr>
        <w:t xml:space="preserve">, 226, 56–64. </w:t>
      </w:r>
      <w:hyperlink r:id="rId54" w:history="1">
        <w:r w:rsidRPr="009A716D">
          <w:rPr>
            <w:rStyle w:val="Hyperlink"/>
            <w:rFonts w:ascii="Arial" w:hAnsi="Arial" w:cs="Arial"/>
          </w:rPr>
          <w:t>https://doi.org/https://doi.org/10.1016/j.agee.2016.04.024</w:t>
        </w:r>
      </w:hyperlink>
    </w:p>
    <w:p w14:paraId="22E5D5A5" w14:textId="77777777" w:rsidR="009A716D" w:rsidRPr="009A716D" w:rsidRDefault="009A716D" w:rsidP="009A716D">
      <w:pPr>
        <w:ind w:left="720" w:hanging="720"/>
        <w:jc w:val="both"/>
        <w:rPr>
          <w:rFonts w:ascii="Arial" w:hAnsi="Arial" w:cs="Arial"/>
        </w:rPr>
      </w:pPr>
      <w:r w:rsidRPr="009A716D">
        <w:rPr>
          <w:rFonts w:ascii="Arial" w:hAnsi="Arial" w:cs="Arial"/>
        </w:rPr>
        <w:t>SRI. (2007). CSIR-Soil Research Institute: Guide to interpretation of soil analytical data in Ghana.</w:t>
      </w:r>
    </w:p>
    <w:p w14:paraId="6641E737"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Tetteh</w:t>
      </w:r>
      <w:proofErr w:type="spellEnd"/>
      <w:r w:rsidRPr="009A716D">
        <w:rPr>
          <w:rFonts w:ascii="Arial" w:hAnsi="Arial" w:cs="Arial"/>
        </w:rPr>
        <w:t xml:space="preserve">, A. Y., </w:t>
      </w:r>
      <w:proofErr w:type="spellStart"/>
      <w:r w:rsidRPr="009A716D">
        <w:rPr>
          <w:rFonts w:ascii="Arial" w:hAnsi="Arial" w:cs="Arial"/>
        </w:rPr>
        <w:t>Ayibor</w:t>
      </w:r>
      <w:proofErr w:type="spellEnd"/>
      <w:r w:rsidRPr="009A716D">
        <w:rPr>
          <w:rFonts w:ascii="Arial" w:hAnsi="Arial" w:cs="Arial"/>
        </w:rPr>
        <w:t xml:space="preserve">, W. G., &amp; </w:t>
      </w:r>
      <w:proofErr w:type="spellStart"/>
      <w:r w:rsidRPr="009A716D">
        <w:rPr>
          <w:rFonts w:ascii="Arial" w:hAnsi="Arial" w:cs="Arial"/>
        </w:rPr>
        <w:t>Agyemang-Duah</w:t>
      </w:r>
      <w:proofErr w:type="spellEnd"/>
      <w:r w:rsidRPr="009A716D">
        <w:rPr>
          <w:rFonts w:ascii="Arial" w:hAnsi="Arial" w:cs="Arial"/>
        </w:rPr>
        <w:t>, E. (2018). Quantifying the Albumin Content of 14 Tropical Maize Varieties in Ghana. In</w:t>
      </w:r>
      <w:r w:rsidRPr="009A716D">
        <w:rPr>
          <w:rFonts w:ascii="Arial" w:hAnsi="Arial" w:cs="Arial"/>
          <w:i/>
          <w:iCs/>
        </w:rPr>
        <w:t>ternational Journal of Nutrition &amp; Food Science</w:t>
      </w:r>
      <w:r w:rsidRPr="009A716D">
        <w:rPr>
          <w:rFonts w:ascii="Arial" w:hAnsi="Arial" w:cs="Arial"/>
        </w:rPr>
        <w:t xml:space="preserve">, 6(1), 1–3. </w:t>
      </w:r>
      <w:hyperlink r:id="rId55" w:history="1">
        <w:r w:rsidRPr="009A716D">
          <w:rPr>
            <w:rStyle w:val="Hyperlink"/>
            <w:rFonts w:ascii="Arial" w:hAnsi="Arial" w:cs="Arial"/>
          </w:rPr>
          <w:t>https://doi.org/10.19080/nfsij.2018.06.555680</w:t>
        </w:r>
      </w:hyperlink>
    </w:p>
    <w:p w14:paraId="095025BD"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Walkey</w:t>
      </w:r>
      <w:proofErr w:type="spellEnd"/>
      <w:r w:rsidRPr="009A716D">
        <w:rPr>
          <w:rFonts w:ascii="Arial" w:hAnsi="Arial" w:cs="Arial"/>
        </w:rPr>
        <w:t xml:space="preserve">, A., &amp; Black, I. A. (1934). An examination of the </w:t>
      </w:r>
      <w:proofErr w:type="spellStart"/>
      <w:r w:rsidRPr="009A716D">
        <w:rPr>
          <w:rFonts w:ascii="Arial" w:hAnsi="Arial" w:cs="Arial"/>
        </w:rPr>
        <w:t>Degtjareff</w:t>
      </w:r>
      <w:proofErr w:type="spellEnd"/>
      <w:r w:rsidRPr="009A716D">
        <w:rPr>
          <w:rFonts w:ascii="Arial" w:hAnsi="Arial" w:cs="Arial"/>
        </w:rPr>
        <w:t xml:space="preserve"> method of determining organic carbon in soils. Effect of variations in digestion conditions and of inorganic soil constituents. Soil </w:t>
      </w:r>
      <w:proofErr w:type="spellStart"/>
      <w:r w:rsidRPr="009A716D">
        <w:rPr>
          <w:rFonts w:ascii="Arial" w:hAnsi="Arial" w:cs="Arial"/>
        </w:rPr>
        <w:t>Sci</w:t>
      </w:r>
      <w:proofErr w:type="spellEnd"/>
      <w:r w:rsidRPr="009A716D">
        <w:rPr>
          <w:rFonts w:ascii="Arial" w:hAnsi="Arial" w:cs="Arial"/>
        </w:rPr>
        <w:t>, 63(22), 251-263.</w:t>
      </w:r>
    </w:p>
    <w:p w14:paraId="62C487B1" w14:textId="77777777" w:rsidR="009A716D" w:rsidRPr="009A716D" w:rsidRDefault="009A716D" w:rsidP="009A716D">
      <w:pPr>
        <w:ind w:left="720" w:hanging="720"/>
        <w:jc w:val="both"/>
        <w:rPr>
          <w:rFonts w:ascii="Arial" w:hAnsi="Arial" w:cs="Arial"/>
        </w:rPr>
      </w:pPr>
      <w:r w:rsidRPr="009A716D">
        <w:rPr>
          <w:rFonts w:ascii="Arial" w:hAnsi="Arial" w:cs="Arial"/>
        </w:rPr>
        <w:t xml:space="preserve">Wang, Y., Liu, Y., Liu, R., Zhang, A., Yang, S., Liu, H., Zhou, Y., &amp; </w:t>
      </w:r>
      <w:proofErr w:type="spellStart"/>
      <w:r w:rsidRPr="009A716D">
        <w:rPr>
          <w:rFonts w:ascii="Arial" w:hAnsi="Arial" w:cs="Arial"/>
        </w:rPr>
        <w:t>Yanng</w:t>
      </w:r>
      <w:proofErr w:type="spellEnd"/>
      <w:r w:rsidRPr="009A716D">
        <w:rPr>
          <w:rFonts w:ascii="Arial" w:hAnsi="Arial" w:cs="Arial"/>
        </w:rPr>
        <w:t xml:space="preserve">, Z. (2017). </w:t>
      </w:r>
      <w:proofErr w:type="spellStart"/>
      <w:r w:rsidRPr="009A716D">
        <w:rPr>
          <w:rFonts w:ascii="Arial" w:hAnsi="Arial" w:cs="Arial"/>
        </w:rPr>
        <w:t>Biochar</w:t>
      </w:r>
      <w:proofErr w:type="spellEnd"/>
      <w:r w:rsidRPr="009A716D">
        <w:rPr>
          <w:rFonts w:ascii="Arial" w:hAnsi="Arial" w:cs="Arial"/>
        </w:rPr>
        <w:t xml:space="preserve"> amendment reduces paddy soil nitrogen leaching but increases net global warming potential in Ningxia irrigation, China. </w:t>
      </w:r>
      <w:r w:rsidRPr="009A716D">
        <w:rPr>
          <w:rFonts w:ascii="Arial" w:hAnsi="Arial" w:cs="Arial"/>
          <w:i/>
          <w:iCs/>
        </w:rPr>
        <w:t>Scientific Reports</w:t>
      </w:r>
      <w:r w:rsidRPr="009A716D">
        <w:rPr>
          <w:rFonts w:ascii="Arial" w:hAnsi="Arial" w:cs="Arial"/>
        </w:rPr>
        <w:t>, 7(1), 1592.</w:t>
      </w:r>
    </w:p>
    <w:p w14:paraId="28968ECF"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Wisnubroto</w:t>
      </w:r>
      <w:proofErr w:type="spellEnd"/>
      <w:r w:rsidRPr="009A716D">
        <w:rPr>
          <w:rFonts w:ascii="Arial" w:hAnsi="Arial" w:cs="Arial"/>
        </w:rPr>
        <w:t xml:space="preserve">, E. I., </w:t>
      </w:r>
      <w:proofErr w:type="spellStart"/>
      <w:r w:rsidRPr="009A716D">
        <w:rPr>
          <w:rFonts w:ascii="Arial" w:hAnsi="Arial" w:cs="Arial"/>
        </w:rPr>
        <w:t>Utomo</w:t>
      </w:r>
      <w:proofErr w:type="spellEnd"/>
      <w:r w:rsidRPr="009A716D">
        <w:rPr>
          <w:rFonts w:ascii="Arial" w:hAnsi="Arial" w:cs="Arial"/>
        </w:rPr>
        <w:t xml:space="preserve">, W. H., &amp; </w:t>
      </w:r>
      <w:proofErr w:type="spellStart"/>
      <w:r w:rsidRPr="009A716D">
        <w:rPr>
          <w:rFonts w:ascii="Arial" w:hAnsi="Arial" w:cs="Arial"/>
        </w:rPr>
        <w:t>Indrayatie</w:t>
      </w:r>
      <w:proofErr w:type="spellEnd"/>
      <w:r w:rsidRPr="009A716D">
        <w:rPr>
          <w:rFonts w:ascii="Arial" w:hAnsi="Arial" w:cs="Arial"/>
        </w:rPr>
        <w:t xml:space="preserve">, E. (2017). Residual effect of </w:t>
      </w:r>
      <w:proofErr w:type="spellStart"/>
      <w:r w:rsidRPr="009A716D">
        <w:rPr>
          <w:rFonts w:ascii="Arial" w:hAnsi="Arial" w:cs="Arial"/>
        </w:rPr>
        <w:t>biochar</w:t>
      </w:r>
      <w:proofErr w:type="spellEnd"/>
      <w:r w:rsidRPr="009A716D">
        <w:rPr>
          <w:rFonts w:ascii="Arial" w:hAnsi="Arial" w:cs="Arial"/>
        </w:rPr>
        <w:t xml:space="preserve"> on growth and yield of red chili (Capsicum Annum L.). </w:t>
      </w:r>
      <w:r w:rsidRPr="009A716D">
        <w:rPr>
          <w:rFonts w:ascii="Arial" w:hAnsi="Arial" w:cs="Arial"/>
          <w:i/>
          <w:iCs/>
        </w:rPr>
        <w:t>Journal of Advanced Agricultural Technologies</w:t>
      </w:r>
      <w:r w:rsidRPr="009A716D">
        <w:rPr>
          <w:rFonts w:ascii="Arial" w:hAnsi="Arial" w:cs="Arial"/>
        </w:rPr>
        <w:t>, 4(1), 28–31. https://doi.org/doi: 10.18178/joaat.4.1.28-31</w:t>
      </w:r>
    </w:p>
    <w:p w14:paraId="32F15831"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Yoldas</w:t>
      </w:r>
      <w:proofErr w:type="spellEnd"/>
      <w:r w:rsidRPr="009A716D">
        <w:rPr>
          <w:rFonts w:ascii="Arial" w:hAnsi="Arial" w:cs="Arial"/>
        </w:rPr>
        <w:t xml:space="preserve">, F., </w:t>
      </w:r>
      <w:proofErr w:type="spellStart"/>
      <w:r w:rsidRPr="009A716D">
        <w:rPr>
          <w:rFonts w:ascii="Arial" w:hAnsi="Arial" w:cs="Arial"/>
        </w:rPr>
        <w:t>Ceylan</w:t>
      </w:r>
      <w:proofErr w:type="spellEnd"/>
      <w:r w:rsidRPr="009A716D">
        <w:rPr>
          <w:rFonts w:ascii="Arial" w:hAnsi="Arial" w:cs="Arial"/>
        </w:rPr>
        <w:t xml:space="preserve">, S., &amp; </w:t>
      </w:r>
      <w:proofErr w:type="spellStart"/>
      <w:r w:rsidRPr="009A716D">
        <w:rPr>
          <w:rFonts w:ascii="Arial" w:hAnsi="Arial" w:cs="Arial"/>
        </w:rPr>
        <w:t>Mordogan</w:t>
      </w:r>
      <w:proofErr w:type="spellEnd"/>
      <w:r w:rsidRPr="009A716D">
        <w:rPr>
          <w:rFonts w:ascii="Arial" w:hAnsi="Arial" w:cs="Arial"/>
        </w:rPr>
        <w:t xml:space="preserve">, N. (2019). Effect of chicken manure on yield and yield criteria of onion (Allium </w:t>
      </w:r>
      <w:proofErr w:type="spellStart"/>
      <w:r w:rsidRPr="009A716D">
        <w:rPr>
          <w:rFonts w:ascii="Arial" w:hAnsi="Arial" w:cs="Arial"/>
        </w:rPr>
        <w:t>cepa</w:t>
      </w:r>
      <w:proofErr w:type="spellEnd"/>
      <w:r w:rsidRPr="009A716D">
        <w:rPr>
          <w:rFonts w:ascii="Arial" w:hAnsi="Arial" w:cs="Arial"/>
        </w:rPr>
        <w:t xml:space="preserve"> L.) as second crop. </w:t>
      </w:r>
      <w:r w:rsidRPr="009A716D">
        <w:rPr>
          <w:rFonts w:ascii="Arial" w:hAnsi="Arial" w:cs="Arial"/>
          <w:i/>
          <w:iCs/>
        </w:rPr>
        <w:t>Applied Ecology &amp; Environmental Research</w:t>
      </w:r>
      <w:r w:rsidRPr="009A716D">
        <w:rPr>
          <w:rFonts w:ascii="Arial" w:hAnsi="Arial" w:cs="Arial"/>
        </w:rPr>
        <w:t xml:space="preserve">, 17(5), 12639–12647. </w:t>
      </w:r>
      <w:hyperlink r:id="rId56" w:history="1">
        <w:r w:rsidRPr="009A716D">
          <w:rPr>
            <w:rStyle w:val="Hyperlink"/>
            <w:rFonts w:ascii="Arial" w:hAnsi="Arial" w:cs="Arial"/>
          </w:rPr>
          <w:t>https://doi.org/http://dx.doi.org/10.15666/aeer/1705_1263912647</w:t>
        </w:r>
      </w:hyperlink>
    </w:p>
    <w:p w14:paraId="6FD12418" w14:textId="77777777" w:rsidR="009A716D" w:rsidRPr="009A716D" w:rsidRDefault="009A716D" w:rsidP="009A716D">
      <w:pPr>
        <w:ind w:left="720" w:hanging="720"/>
        <w:jc w:val="both"/>
        <w:rPr>
          <w:rFonts w:ascii="Arial" w:hAnsi="Arial" w:cs="Arial"/>
        </w:rPr>
      </w:pPr>
      <w:r w:rsidRPr="009A716D">
        <w:rPr>
          <w:rFonts w:ascii="Arial" w:hAnsi="Arial" w:cs="Arial"/>
        </w:rPr>
        <w:t xml:space="preserve">Zhang, Z., Dong, X., Wang, S., &amp; Pu, X. (2020). Benefits of organic manure combined with </w:t>
      </w:r>
      <w:proofErr w:type="spellStart"/>
      <w:r w:rsidRPr="009A716D">
        <w:rPr>
          <w:rFonts w:ascii="Arial" w:hAnsi="Arial" w:cs="Arial"/>
        </w:rPr>
        <w:t>biochar</w:t>
      </w:r>
      <w:proofErr w:type="spellEnd"/>
      <w:r w:rsidRPr="009A716D">
        <w:rPr>
          <w:rFonts w:ascii="Arial" w:hAnsi="Arial" w:cs="Arial"/>
        </w:rPr>
        <w:t xml:space="preserve"> amendments to cotton root growth and yield under continuous cropping systems in Xinjiang, China. </w:t>
      </w:r>
      <w:r w:rsidRPr="009A716D">
        <w:rPr>
          <w:rFonts w:ascii="Arial" w:hAnsi="Arial" w:cs="Arial"/>
          <w:i/>
          <w:iCs/>
        </w:rPr>
        <w:t>Scientific Reports,</w:t>
      </w:r>
      <w:r w:rsidRPr="009A716D">
        <w:rPr>
          <w:rFonts w:ascii="Arial" w:hAnsi="Arial" w:cs="Arial"/>
        </w:rPr>
        <w:t xml:space="preserve"> 10(1), 1–10. </w:t>
      </w:r>
      <w:hyperlink r:id="rId57" w:history="1">
        <w:r w:rsidRPr="009A716D">
          <w:rPr>
            <w:rStyle w:val="Hyperlink"/>
            <w:rFonts w:ascii="Arial" w:hAnsi="Arial" w:cs="Arial"/>
          </w:rPr>
          <w:t>https://doi.org/10.1038/s41598-020-61118-8</w:t>
        </w:r>
      </w:hyperlink>
    </w:p>
    <w:bookmarkEnd w:id="67"/>
    <w:p w14:paraId="1AC55C82" w14:textId="0A40E364" w:rsidR="0008161B" w:rsidRPr="0008161B" w:rsidRDefault="0008161B" w:rsidP="001411D8">
      <w:pPr>
        <w:jc w:val="both"/>
      </w:pPr>
    </w:p>
    <w:sectPr w:rsidR="0008161B" w:rsidRPr="0008161B" w:rsidSect="00036976">
      <w:headerReference w:type="even" r:id="rId58"/>
      <w:headerReference w:type="default" r:id="rId59"/>
      <w:footerReference w:type="default" r:id="rId60"/>
      <w:headerReference w:type="first" r:id="rId61"/>
      <w:type w:val="continuous"/>
      <w:pgSz w:w="12240" w:h="15840"/>
      <w:pgMar w:top="1440" w:right="2016" w:bottom="2016" w:left="2016"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25-05-31T08:55:00Z" w:initials="u">
    <w:p w14:paraId="130EC4EF" w14:textId="6EADC7BF" w:rsidR="0045225C" w:rsidRDefault="0045225C">
      <w:pPr>
        <w:pStyle w:val="CommentText"/>
      </w:pPr>
      <w:r>
        <w:rPr>
          <w:rStyle w:val="CommentReference"/>
        </w:rPr>
        <w:annotationRef/>
      </w:r>
      <w:r>
        <w:t>Delete combined</w:t>
      </w:r>
    </w:p>
  </w:comment>
  <w:comment w:id="2" w:author="user" w:date="2025-05-31T08:49:00Z" w:initials="u">
    <w:p w14:paraId="4F33BD3E" w14:textId="3DDB908E" w:rsidR="005E1173" w:rsidRDefault="005E1173">
      <w:pPr>
        <w:pStyle w:val="CommentText"/>
      </w:pPr>
      <w:r>
        <w:rPr>
          <w:rStyle w:val="CommentReference"/>
        </w:rPr>
        <w:annotationRef/>
      </w:r>
      <w:r>
        <w:t xml:space="preserve">Write </w:t>
      </w:r>
      <w:r>
        <w:t>six</w:t>
      </w:r>
    </w:p>
  </w:comment>
  <w:comment w:id="3" w:author="user" w:date="2025-05-31T08:53:00Z" w:initials="u">
    <w:p w14:paraId="4F782E0D" w14:textId="13E25DB1" w:rsidR="0045225C" w:rsidRDefault="0045225C">
      <w:pPr>
        <w:pStyle w:val="CommentText"/>
      </w:pPr>
      <w:r>
        <w:rPr>
          <w:rStyle w:val="CommentReference"/>
        </w:rPr>
        <w:annotationRef/>
      </w:r>
      <w:r>
        <w:t xml:space="preserve">Elaborate </w:t>
      </w:r>
      <w:r>
        <w:t>the abbreviated words first time</w:t>
      </w:r>
    </w:p>
  </w:comment>
  <w:comment w:id="4" w:author="user" w:date="2025-05-31T08:57:00Z" w:initials="u">
    <w:p w14:paraId="1BD4D084" w14:textId="199A2BE1" w:rsidR="0045225C" w:rsidRDefault="0045225C">
      <w:pPr>
        <w:pStyle w:val="CommentText"/>
      </w:pPr>
      <w:r>
        <w:rPr>
          <w:rStyle w:val="CommentReference"/>
        </w:rPr>
        <w:annotationRef/>
      </w:r>
      <w:r>
        <w:t xml:space="preserve">Not </w:t>
      </w:r>
      <w:r>
        <w:t>clear</w:t>
      </w:r>
    </w:p>
  </w:comment>
  <w:comment w:id="5" w:author="user" w:date="2025-05-31T09:33:00Z" w:initials="u">
    <w:p w14:paraId="1D11702A" w14:textId="66293F64" w:rsidR="000C6965" w:rsidRDefault="000C6965">
      <w:pPr>
        <w:pStyle w:val="CommentText"/>
      </w:pPr>
      <w:r>
        <w:rPr>
          <w:rStyle w:val="CommentReference"/>
        </w:rPr>
        <w:annotationRef/>
      </w:r>
      <w:r>
        <w:t xml:space="preserve">Both </w:t>
      </w:r>
      <w:r>
        <w:t>varieties??? Write a concrete recommendation.</w:t>
      </w:r>
    </w:p>
  </w:comment>
  <w:comment w:id="30" w:author="user" w:date="2025-05-31T09:35:00Z" w:initials="u">
    <w:p w14:paraId="5771D51D" w14:textId="75A9E8CC" w:rsidR="000C6965" w:rsidRDefault="000C6965">
      <w:pPr>
        <w:pStyle w:val="CommentText"/>
      </w:pPr>
      <w:r>
        <w:rPr>
          <w:rStyle w:val="CommentReference"/>
        </w:rPr>
        <w:annotationRef/>
      </w:r>
      <w:r>
        <w:t xml:space="preserve">Do </w:t>
      </w:r>
      <w:r>
        <w:t>h</w:t>
      </w:r>
      <w:r w:rsidRPr="000C6965">
        <w:t>omogeneity test</w:t>
      </w:r>
      <w:r>
        <w:t xml:space="preserve"> of the data and show the differences by lettering.</w:t>
      </w:r>
    </w:p>
  </w:comment>
  <w:comment w:id="32" w:author="user" w:date="2025-05-31T09:17:00Z" w:initials="u">
    <w:p w14:paraId="744F924D" w14:textId="77777777" w:rsidR="00C0372D" w:rsidRDefault="00C0372D">
      <w:pPr>
        <w:pStyle w:val="CommentText"/>
      </w:pPr>
      <w:r>
        <w:rPr>
          <w:rStyle w:val="CommentReference"/>
        </w:rPr>
        <w:annotationRef/>
      </w:r>
      <w:r>
        <w:t xml:space="preserve">What </w:t>
      </w:r>
      <w:r>
        <w:t xml:space="preserve">is Exp. 1 and 2? </w:t>
      </w:r>
    </w:p>
    <w:p w14:paraId="0AAE54C5" w14:textId="1C0E09D2" w:rsidR="00C0372D" w:rsidRDefault="00C0372D">
      <w:pPr>
        <w:pStyle w:val="CommentText"/>
      </w:pPr>
      <w:r>
        <w:t>2021/2022 ? clarify</w:t>
      </w:r>
    </w:p>
  </w:comment>
  <w:comment w:id="43" w:author="user" w:date="2025-05-31T09:28:00Z" w:initials="u">
    <w:p w14:paraId="3C6DA49F" w14:textId="3C11A1B5" w:rsidR="001E445C" w:rsidRDefault="001E445C">
      <w:pPr>
        <w:pStyle w:val="CommentText"/>
      </w:pPr>
      <w:r>
        <w:rPr>
          <w:rStyle w:val="CommentReference"/>
        </w:rPr>
        <w:annotationRef/>
      </w:r>
      <w:bookmarkStart w:id="44" w:name="_GoBack"/>
      <w:bookmarkEnd w:id="44"/>
      <w:r>
        <w:t>Avoid irrelevant discussion. Write the mechanism to the point.</w:t>
      </w:r>
    </w:p>
  </w:comment>
  <w:comment w:id="57" w:author="user" w:date="2025-05-31T09:23:00Z" w:initials="u">
    <w:p w14:paraId="0D01CB9D" w14:textId="7DB43BF4" w:rsidR="001E445C" w:rsidRDefault="001E445C">
      <w:pPr>
        <w:pStyle w:val="CommentText"/>
      </w:pPr>
      <w:r>
        <w:rPr>
          <w:rStyle w:val="CommentReference"/>
        </w:rPr>
        <w:annotationRef/>
      </w:r>
      <w:r>
        <w:t xml:space="preserve">Not </w:t>
      </w:r>
      <w:r>
        <w:t>clear</w:t>
      </w:r>
    </w:p>
  </w:comment>
  <w:comment w:id="60" w:author="user" w:date="2025-05-31T09:26:00Z" w:initials="u">
    <w:p w14:paraId="066D06AA" w14:textId="49577D45" w:rsidR="001E445C" w:rsidRDefault="001E445C">
      <w:pPr>
        <w:pStyle w:val="CommentText"/>
      </w:pPr>
      <w:r>
        <w:rPr>
          <w:rStyle w:val="CommentReference"/>
        </w:rPr>
        <w:annotationRef/>
      </w:r>
      <w:r>
        <w:t>Irrelevant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0EC4EF" w15:done="0"/>
  <w15:commentEx w15:paraId="4F33BD3E" w15:done="0"/>
  <w15:commentEx w15:paraId="4F782E0D" w15:done="0"/>
  <w15:commentEx w15:paraId="1BD4D084" w15:done="0"/>
  <w15:commentEx w15:paraId="1D11702A" w15:done="0"/>
  <w15:commentEx w15:paraId="5771D51D" w15:done="0"/>
  <w15:commentEx w15:paraId="0AAE54C5" w15:done="0"/>
  <w15:commentEx w15:paraId="3C6DA49F" w15:done="0"/>
  <w15:commentEx w15:paraId="0D01CB9D" w15:done="0"/>
  <w15:commentEx w15:paraId="066D06A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DB1F3" w14:textId="77777777" w:rsidR="0097703D" w:rsidRDefault="0097703D" w:rsidP="00C37E61">
      <w:r>
        <w:separator/>
      </w:r>
    </w:p>
  </w:endnote>
  <w:endnote w:type="continuationSeparator" w:id="0">
    <w:p w14:paraId="56F607EA" w14:textId="77777777" w:rsidR="0097703D" w:rsidRDefault="0097703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E398A" w14:textId="77777777" w:rsidR="005E1173" w:rsidRDefault="005E11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9BDD6" w14:textId="4B2EFBEC" w:rsidR="005E1173" w:rsidRPr="00CF1BE6" w:rsidRDefault="005E1173" w:rsidP="00CF1B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45515" w14:textId="279BD8FE" w:rsidR="005E1173" w:rsidRPr="00D7379A" w:rsidRDefault="005E1173" w:rsidP="00D737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C79FF" w14:textId="77777777" w:rsidR="005E1173" w:rsidRPr="00C37E61" w:rsidRDefault="005E1173"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2AFEF" w14:textId="77777777" w:rsidR="0097703D" w:rsidRDefault="0097703D" w:rsidP="00C37E61">
      <w:r>
        <w:separator/>
      </w:r>
    </w:p>
  </w:footnote>
  <w:footnote w:type="continuationSeparator" w:id="0">
    <w:p w14:paraId="7E1AFD38" w14:textId="77777777" w:rsidR="0097703D" w:rsidRDefault="0097703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D3C7E" w14:textId="2B465BCE" w:rsidR="005E1173" w:rsidRDefault="0097703D">
    <w:pPr>
      <w:pStyle w:val="Header"/>
    </w:pPr>
    <w:r>
      <w:rPr>
        <w:noProof/>
      </w:rPr>
      <w:pict w14:anchorId="1D5043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8806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6DAF8" w14:textId="32BDD7A6" w:rsidR="005E1173" w:rsidRDefault="0097703D">
    <w:pPr>
      <w:pStyle w:val="Header"/>
    </w:pPr>
    <w:r>
      <w:rPr>
        <w:noProof/>
      </w:rPr>
      <w:pict w14:anchorId="35B66E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8806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6845F" w14:textId="0722DCCF" w:rsidR="005E1173" w:rsidRPr="00296529" w:rsidRDefault="0097703D" w:rsidP="00296529">
    <w:pPr>
      <w:ind w:left="2160"/>
      <w:jc w:val="center"/>
      <w:rPr>
        <w:rFonts w:ascii="Times New Roman" w:eastAsia="Calibri" w:hAnsi="Times New Roman"/>
        <w:i/>
        <w:sz w:val="18"/>
        <w:szCs w:val="22"/>
      </w:rPr>
    </w:pPr>
    <w:r>
      <w:rPr>
        <w:noProof/>
      </w:rPr>
      <w:pict w14:anchorId="5CD58A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8806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3E10B07" w14:textId="77777777" w:rsidR="005E1173" w:rsidRPr="00296529" w:rsidRDefault="005E117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B70CF35" w14:textId="77777777" w:rsidR="005E1173" w:rsidRPr="00296529" w:rsidRDefault="005E117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1C9D88F" w14:textId="77777777" w:rsidR="005E1173" w:rsidRPr="00296529" w:rsidRDefault="005E117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785912F" w14:textId="77777777" w:rsidR="005E1173" w:rsidRDefault="005E117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A1F8A80" w14:textId="77777777" w:rsidR="005E1173" w:rsidRDefault="005E117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711137C" w14:textId="77777777" w:rsidR="005E1173" w:rsidRDefault="005E117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5C36C" w14:textId="36174854" w:rsidR="005E1173" w:rsidRDefault="0097703D">
    <w:pPr>
      <w:pStyle w:val="Header"/>
    </w:pPr>
    <w:r>
      <w:rPr>
        <w:noProof/>
      </w:rPr>
      <w:pict w14:anchorId="16221F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88067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67E10" w14:textId="05159257" w:rsidR="005E1173" w:rsidRDefault="0097703D">
    <w:pPr>
      <w:pStyle w:val="Header"/>
    </w:pPr>
    <w:r>
      <w:rPr>
        <w:noProof/>
      </w:rPr>
      <w:pict w14:anchorId="2340B9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88067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7F5AE" w14:textId="26929DBB" w:rsidR="005E1173" w:rsidRDefault="0097703D">
    <w:pPr>
      <w:pStyle w:val="Header"/>
    </w:pPr>
    <w:r>
      <w:rPr>
        <w:noProof/>
      </w:rPr>
      <w:pict w14:anchorId="691004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88067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69265F"/>
    <w:multiLevelType w:val="hybridMultilevel"/>
    <w:tmpl w:val="4F6C7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B5C1F3A"/>
    <w:multiLevelType w:val="hybridMultilevel"/>
    <w:tmpl w:val="48D20324"/>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B28391B"/>
    <w:multiLevelType w:val="hybridMultilevel"/>
    <w:tmpl w:val="B0505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374913"/>
    <w:multiLevelType w:val="multilevel"/>
    <w:tmpl w:val="39D05C3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9B91257"/>
    <w:multiLevelType w:val="hybridMultilevel"/>
    <w:tmpl w:val="3FB2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38E040A"/>
    <w:multiLevelType w:val="hybridMultilevel"/>
    <w:tmpl w:val="AA3E7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FA0B6B"/>
    <w:multiLevelType w:val="hybridMultilevel"/>
    <w:tmpl w:val="7300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5E491E"/>
    <w:multiLevelType w:val="hybridMultilevel"/>
    <w:tmpl w:val="2940E988"/>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5B02CD8"/>
    <w:multiLevelType w:val="hybridMultilevel"/>
    <w:tmpl w:val="2A964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34"/>
  </w:num>
  <w:num w:numId="10">
    <w:abstractNumId w:val="2"/>
  </w:num>
  <w:num w:numId="11">
    <w:abstractNumId w:val="25"/>
  </w:num>
  <w:num w:numId="12">
    <w:abstractNumId w:val="3"/>
  </w:num>
  <w:num w:numId="13">
    <w:abstractNumId w:val="22"/>
  </w:num>
  <w:num w:numId="14">
    <w:abstractNumId w:val="8"/>
  </w:num>
  <w:num w:numId="15">
    <w:abstractNumId w:val="29"/>
  </w:num>
  <w:num w:numId="16">
    <w:abstractNumId w:val="5"/>
  </w:num>
  <w:num w:numId="17">
    <w:abstractNumId w:val="30"/>
  </w:num>
  <w:num w:numId="18">
    <w:abstractNumId w:val="16"/>
  </w:num>
  <w:num w:numId="19">
    <w:abstractNumId w:val="37"/>
  </w:num>
  <w:num w:numId="20">
    <w:abstractNumId w:val="12"/>
  </w:num>
  <w:num w:numId="21">
    <w:abstractNumId w:val="9"/>
  </w:num>
  <w:num w:numId="22">
    <w:abstractNumId w:val="15"/>
  </w:num>
  <w:num w:numId="23">
    <w:abstractNumId w:val="26"/>
  </w:num>
  <w:num w:numId="24">
    <w:abstractNumId w:val="35"/>
  </w:num>
  <w:num w:numId="25">
    <w:abstractNumId w:val="4"/>
  </w:num>
  <w:num w:numId="26">
    <w:abstractNumId w:val="21"/>
  </w:num>
  <w:num w:numId="27">
    <w:abstractNumId w:val="28"/>
  </w:num>
  <w:num w:numId="28">
    <w:abstractNumId w:val="36"/>
  </w:num>
  <w:num w:numId="29">
    <w:abstractNumId w:val="33"/>
  </w:num>
  <w:num w:numId="30">
    <w:abstractNumId w:val="10"/>
  </w:num>
  <w:num w:numId="31">
    <w:abstractNumId w:val="19"/>
  </w:num>
  <w:num w:numId="32">
    <w:abstractNumId w:val="17"/>
  </w:num>
  <w:num w:numId="33">
    <w:abstractNumId w:val="27"/>
  </w:num>
  <w:num w:numId="34">
    <w:abstractNumId w:val="24"/>
  </w:num>
  <w:num w:numId="35">
    <w:abstractNumId w:val="32"/>
  </w:num>
  <w:num w:numId="36">
    <w:abstractNumId w:val="23"/>
  </w:num>
  <w:num w:numId="37">
    <w:abstractNumId w:val="11"/>
  </w:num>
  <w:num w:numId="38">
    <w:abstractNumId w:val="18"/>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20A08"/>
    <w:rsid w:val="00030174"/>
    <w:rsid w:val="00036976"/>
    <w:rsid w:val="0004579C"/>
    <w:rsid w:val="00065314"/>
    <w:rsid w:val="0008161B"/>
    <w:rsid w:val="0008394F"/>
    <w:rsid w:val="00097502"/>
    <w:rsid w:val="000A47FA"/>
    <w:rsid w:val="000A65D3"/>
    <w:rsid w:val="000B1E33"/>
    <w:rsid w:val="000C6965"/>
    <w:rsid w:val="000D689F"/>
    <w:rsid w:val="000E12A9"/>
    <w:rsid w:val="000E7B7B"/>
    <w:rsid w:val="000E7D62"/>
    <w:rsid w:val="00102A31"/>
    <w:rsid w:val="00103357"/>
    <w:rsid w:val="00122510"/>
    <w:rsid w:val="00123C9F"/>
    <w:rsid w:val="00126190"/>
    <w:rsid w:val="00130F17"/>
    <w:rsid w:val="001320BF"/>
    <w:rsid w:val="00134E89"/>
    <w:rsid w:val="001411D8"/>
    <w:rsid w:val="00163BC4"/>
    <w:rsid w:val="001829E2"/>
    <w:rsid w:val="00187789"/>
    <w:rsid w:val="00191062"/>
    <w:rsid w:val="00192B72"/>
    <w:rsid w:val="001A29D8"/>
    <w:rsid w:val="001A5CAA"/>
    <w:rsid w:val="001B0427"/>
    <w:rsid w:val="001C1E53"/>
    <w:rsid w:val="001D3A51"/>
    <w:rsid w:val="001E10D2"/>
    <w:rsid w:val="001E25B4"/>
    <w:rsid w:val="001E445C"/>
    <w:rsid w:val="001E44FE"/>
    <w:rsid w:val="001E63F6"/>
    <w:rsid w:val="00200595"/>
    <w:rsid w:val="00204835"/>
    <w:rsid w:val="00216B07"/>
    <w:rsid w:val="00231920"/>
    <w:rsid w:val="0023195C"/>
    <w:rsid w:val="0024282C"/>
    <w:rsid w:val="002460DC"/>
    <w:rsid w:val="00250985"/>
    <w:rsid w:val="002556F6"/>
    <w:rsid w:val="00283105"/>
    <w:rsid w:val="00284C4C"/>
    <w:rsid w:val="00296529"/>
    <w:rsid w:val="002A5736"/>
    <w:rsid w:val="002B27FB"/>
    <w:rsid w:val="002B685A"/>
    <w:rsid w:val="002C07EA"/>
    <w:rsid w:val="002C57D2"/>
    <w:rsid w:val="002E0D56"/>
    <w:rsid w:val="00305C57"/>
    <w:rsid w:val="00315186"/>
    <w:rsid w:val="00316EDA"/>
    <w:rsid w:val="0033343E"/>
    <w:rsid w:val="003512C2"/>
    <w:rsid w:val="00371FB6"/>
    <w:rsid w:val="003763C1"/>
    <w:rsid w:val="00376BBE"/>
    <w:rsid w:val="0039224F"/>
    <w:rsid w:val="003A43A4"/>
    <w:rsid w:val="003A7E18"/>
    <w:rsid w:val="003C4C86"/>
    <w:rsid w:val="003C54EB"/>
    <w:rsid w:val="003C6258"/>
    <w:rsid w:val="003D6D45"/>
    <w:rsid w:val="003E2904"/>
    <w:rsid w:val="003F0364"/>
    <w:rsid w:val="003F6B43"/>
    <w:rsid w:val="00401927"/>
    <w:rsid w:val="0041027F"/>
    <w:rsid w:val="00412475"/>
    <w:rsid w:val="00423789"/>
    <w:rsid w:val="00440F43"/>
    <w:rsid w:val="00441B6F"/>
    <w:rsid w:val="00446221"/>
    <w:rsid w:val="00450E62"/>
    <w:rsid w:val="00451848"/>
    <w:rsid w:val="0045225C"/>
    <w:rsid w:val="004539DB"/>
    <w:rsid w:val="004700B0"/>
    <w:rsid w:val="00471A80"/>
    <w:rsid w:val="00491334"/>
    <w:rsid w:val="00492941"/>
    <w:rsid w:val="004D305E"/>
    <w:rsid w:val="004D4277"/>
    <w:rsid w:val="00502516"/>
    <w:rsid w:val="00502D7C"/>
    <w:rsid w:val="00505F06"/>
    <w:rsid w:val="00506828"/>
    <w:rsid w:val="0051118A"/>
    <w:rsid w:val="005225AC"/>
    <w:rsid w:val="0053056E"/>
    <w:rsid w:val="0054049C"/>
    <w:rsid w:val="00554FDA"/>
    <w:rsid w:val="005B79F7"/>
    <w:rsid w:val="005C05EA"/>
    <w:rsid w:val="005C784C"/>
    <w:rsid w:val="005D17F6"/>
    <w:rsid w:val="005D7566"/>
    <w:rsid w:val="005E0D9B"/>
    <w:rsid w:val="005E1173"/>
    <w:rsid w:val="005E5539"/>
    <w:rsid w:val="00602BF5"/>
    <w:rsid w:val="00617FDD"/>
    <w:rsid w:val="00633614"/>
    <w:rsid w:val="00633F68"/>
    <w:rsid w:val="00636EB2"/>
    <w:rsid w:val="006375B8"/>
    <w:rsid w:val="0066510A"/>
    <w:rsid w:val="00666595"/>
    <w:rsid w:val="00673F9F"/>
    <w:rsid w:val="00686953"/>
    <w:rsid w:val="00687DEA"/>
    <w:rsid w:val="00687E67"/>
    <w:rsid w:val="006967F7"/>
    <w:rsid w:val="006A14F8"/>
    <w:rsid w:val="006A250C"/>
    <w:rsid w:val="006B1894"/>
    <w:rsid w:val="006B1C0A"/>
    <w:rsid w:val="006B21D3"/>
    <w:rsid w:val="006B57D0"/>
    <w:rsid w:val="006D30FF"/>
    <w:rsid w:val="006D6940"/>
    <w:rsid w:val="006F11EC"/>
    <w:rsid w:val="0070082C"/>
    <w:rsid w:val="00701E7A"/>
    <w:rsid w:val="00731838"/>
    <w:rsid w:val="00734DEB"/>
    <w:rsid w:val="007369E6"/>
    <w:rsid w:val="00746E59"/>
    <w:rsid w:val="00754C9A"/>
    <w:rsid w:val="0075599A"/>
    <w:rsid w:val="00761D52"/>
    <w:rsid w:val="0077749E"/>
    <w:rsid w:val="00790ADA"/>
    <w:rsid w:val="007D2288"/>
    <w:rsid w:val="007D27EF"/>
    <w:rsid w:val="007E088F"/>
    <w:rsid w:val="007F7B32"/>
    <w:rsid w:val="00801482"/>
    <w:rsid w:val="00804BC2"/>
    <w:rsid w:val="00805A2E"/>
    <w:rsid w:val="0081431A"/>
    <w:rsid w:val="00826956"/>
    <w:rsid w:val="0083216F"/>
    <w:rsid w:val="00845C3A"/>
    <w:rsid w:val="00860000"/>
    <w:rsid w:val="00863BD3"/>
    <w:rsid w:val="00866D66"/>
    <w:rsid w:val="008671C6"/>
    <w:rsid w:val="00875803"/>
    <w:rsid w:val="008B459E"/>
    <w:rsid w:val="008C6B37"/>
    <w:rsid w:val="008E13AE"/>
    <w:rsid w:val="008E1506"/>
    <w:rsid w:val="008E710C"/>
    <w:rsid w:val="008F69D6"/>
    <w:rsid w:val="0090107C"/>
    <w:rsid w:val="00902823"/>
    <w:rsid w:val="00915CA6"/>
    <w:rsid w:val="00927834"/>
    <w:rsid w:val="00932B37"/>
    <w:rsid w:val="009500A6"/>
    <w:rsid w:val="00957C18"/>
    <w:rsid w:val="009659BA"/>
    <w:rsid w:val="009679F5"/>
    <w:rsid w:val="0097703D"/>
    <w:rsid w:val="00983040"/>
    <w:rsid w:val="009A716D"/>
    <w:rsid w:val="009B3C1C"/>
    <w:rsid w:val="009B3FB9"/>
    <w:rsid w:val="009C2465"/>
    <w:rsid w:val="009D35A0"/>
    <w:rsid w:val="009D7EB7"/>
    <w:rsid w:val="009E048A"/>
    <w:rsid w:val="009E08E9"/>
    <w:rsid w:val="009E3DB9"/>
    <w:rsid w:val="009E6E35"/>
    <w:rsid w:val="009F0EDA"/>
    <w:rsid w:val="009F270C"/>
    <w:rsid w:val="00A03B96"/>
    <w:rsid w:val="00A05B19"/>
    <w:rsid w:val="00A1134E"/>
    <w:rsid w:val="00A124A7"/>
    <w:rsid w:val="00A24E7E"/>
    <w:rsid w:val="00A258C3"/>
    <w:rsid w:val="00A32AEA"/>
    <w:rsid w:val="00A3336F"/>
    <w:rsid w:val="00A347C0"/>
    <w:rsid w:val="00A407BC"/>
    <w:rsid w:val="00A51431"/>
    <w:rsid w:val="00A539AD"/>
    <w:rsid w:val="00A57140"/>
    <w:rsid w:val="00A645A7"/>
    <w:rsid w:val="00A94063"/>
    <w:rsid w:val="00AA6219"/>
    <w:rsid w:val="00AA74E0"/>
    <w:rsid w:val="00AB6E1E"/>
    <w:rsid w:val="00AB703F"/>
    <w:rsid w:val="00AC6BB8"/>
    <w:rsid w:val="00AE008F"/>
    <w:rsid w:val="00B01FCD"/>
    <w:rsid w:val="00B1776C"/>
    <w:rsid w:val="00B44AE0"/>
    <w:rsid w:val="00B52896"/>
    <w:rsid w:val="00B706A2"/>
    <w:rsid w:val="00B71CB4"/>
    <w:rsid w:val="00B72C0C"/>
    <w:rsid w:val="00B9475D"/>
    <w:rsid w:val="00B95236"/>
    <w:rsid w:val="00B96BD9"/>
    <w:rsid w:val="00BA1B01"/>
    <w:rsid w:val="00BA2641"/>
    <w:rsid w:val="00BB37AA"/>
    <w:rsid w:val="00BC4090"/>
    <w:rsid w:val="00BC53A0"/>
    <w:rsid w:val="00BD20CE"/>
    <w:rsid w:val="00BE3287"/>
    <w:rsid w:val="00BE62AD"/>
    <w:rsid w:val="00BF121F"/>
    <w:rsid w:val="00BF1F80"/>
    <w:rsid w:val="00BF72CD"/>
    <w:rsid w:val="00C0372D"/>
    <w:rsid w:val="00C166EF"/>
    <w:rsid w:val="00C17EB0"/>
    <w:rsid w:val="00C27F5F"/>
    <w:rsid w:val="00C305D0"/>
    <w:rsid w:val="00C30A0F"/>
    <w:rsid w:val="00C37E61"/>
    <w:rsid w:val="00C463A8"/>
    <w:rsid w:val="00C70F1B"/>
    <w:rsid w:val="00C71A47"/>
    <w:rsid w:val="00C7464C"/>
    <w:rsid w:val="00C85588"/>
    <w:rsid w:val="00CB6C40"/>
    <w:rsid w:val="00CD36A5"/>
    <w:rsid w:val="00CD6280"/>
    <w:rsid w:val="00CD6755"/>
    <w:rsid w:val="00CD6856"/>
    <w:rsid w:val="00CE0089"/>
    <w:rsid w:val="00CE793C"/>
    <w:rsid w:val="00CF1BE6"/>
    <w:rsid w:val="00D173F1"/>
    <w:rsid w:val="00D26B8C"/>
    <w:rsid w:val="00D520EA"/>
    <w:rsid w:val="00D5415D"/>
    <w:rsid w:val="00D7379A"/>
    <w:rsid w:val="00D8295D"/>
    <w:rsid w:val="00DB512B"/>
    <w:rsid w:val="00DC2A65"/>
    <w:rsid w:val="00DE15F0"/>
    <w:rsid w:val="00DE5663"/>
    <w:rsid w:val="00DE78AA"/>
    <w:rsid w:val="00E03B81"/>
    <w:rsid w:val="00E053D0"/>
    <w:rsid w:val="00E15994"/>
    <w:rsid w:val="00E3114E"/>
    <w:rsid w:val="00E31A70"/>
    <w:rsid w:val="00E35B02"/>
    <w:rsid w:val="00E542BF"/>
    <w:rsid w:val="00E60759"/>
    <w:rsid w:val="00E62866"/>
    <w:rsid w:val="00E66496"/>
    <w:rsid w:val="00E66B35"/>
    <w:rsid w:val="00E66E10"/>
    <w:rsid w:val="00E769F6"/>
    <w:rsid w:val="00E8407C"/>
    <w:rsid w:val="00E84F3C"/>
    <w:rsid w:val="00E94837"/>
    <w:rsid w:val="00EA012C"/>
    <w:rsid w:val="00EB392B"/>
    <w:rsid w:val="00EC034C"/>
    <w:rsid w:val="00ED0288"/>
    <w:rsid w:val="00ED10A2"/>
    <w:rsid w:val="00EE52CB"/>
    <w:rsid w:val="00EF45F3"/>
    <w:rsid w:val="00EF581D"/>
    <w:rsid w:val="00EF7FD8"/>
    <w:rsid w:val="00F06248"/>
    <w:rsid w:val="00F06F59"/>
    <w:rsid w:val="00F1662B"/>
    <w:rsid w:val="00F17988"/>
    <w:rsid w:val="00F31078"/>
    <w:rsid w:val="00F36B2A"/>
    <w:rsid w:val="00F469F0"/>
    <w:rsid w:val="00F51469"/>
    <w:rsid w:val="00F53273"/>
    <w:rsid w:val="00F65D4F"/>
    <w:rsid w:val="00F755E4"/>
    <w:rsid w:val="00F77D02"/>
    <w:rsid w:val="00F809F3"/>
    <w:rsid w:val="00F850E2"/>
    <w:rsid w:val="00FA639C"/>
    <w:rsid w:val="00FB012D"/>
    <w:rsid w:val="00FB1184"/>
    <w:rsid w:val="00FB3A86"/>
    <w:rsid w:val="00FC036C"/>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EF8D528"/>
  <w15:docId w15:val="{0D4FC47B-8774-4CE8-9045-32E60969F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B72C0C"/>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72C0C"/>
    <w:pPr>
      <w:keepNext/>
      <w:keepLines/>
      <w:spacing w:before="40" w:line="480" w:lineRule="auto"/>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BodyText">
    <w:name w:val="Body Text"/>
    <w:basedOn w:val="Normal"/>
    <w:link w:val="BodyTextChar"/>
    <w:uiPriority w:val="1"/>
    <w:qFormat/>
    <w:rsid w:val="00102A31"/>
    <w:pPr>
      <w:spacing w:after="120"/>
    </w:pPr>
  </w:style>
  <w:style w:type="character" w:customStyle="1" w:styleId="BodyTextChar">
    <w:name w:val="Body Text Char"/>
    <w:basedOn w:val="DefaultParagraphFont"/>
    <w:link w:val="BodyText"/>
    <w:uiPriority w:val="1"/>
    <w:rsid w:val="00102A31"/>
    <w:rPr>
      <w:rFonts w:ascii="Helvetica" w:hAnsi="Helvetica"/>
    </w:rPr>
  </w:style>
  <w:style w:type="character" w:customStyle="1" w:styleId="Heading2Char">
    <w:name w:val="Heading 2 Char"/>
    <w:basedOn w:val="DefaultParagraphFont"/>
    <w:link w:val="Heading2"/>
    <w:uiPriority w:val="9"/>
    <w:rsid w:val="00B72C0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72C0C"/>
    <w:rPr>
      <w:rFonts w:eastAsiaTheme="majorEastAsia" w:cstheme="majorBidi"/>
      <w:b/>
      <w:sz w:val="24"/>
      <w:szCs w:val="24"/>
    </w:rPr>
  </w:style>
  <w:style w:type="character" w:customStyle="1" w:styleId="HeaderChar">
    <w:name w:val="Header Char"/>
    <w:basedOn w:val="DefaultParagraphFont"/>
    <w:link w:val="Header"/>
    <w:uiPriority w:val="99"/>
    <w:rsid w:val="00B72C0C"/>
    <w:rPr>
      <w:rFonts w:ascii="Helvetica" w:hAnsi="Helvetica"/>
    </w:rPr>
  </w:style>
  <w:style w:type="character" w:customStyle="1" w:styleId="FooterChar">
    <w:name w:val="Footer Char"/>
    <w:basedOn w:val="DefaultParagraphFont"/>
    <w:link w:val="Footer"/>
    <w:uiPriority w:val="99"/>
    <w:rsid w:val="00B72C0C"/>
    <w:rPr>
      <w:rFonts w:ascii="Helvetica" w:hAnsi="Helvetica"/>
    </w:rPr>
  </w:style>
  <w:style w:type="paragraph" w:styleId="ListParagraph">
    <w:name w:val="List Paragraph"/>
    <w:basedOn w:val="Normal"/>
    <w:uiPriority w:val="34"/>
    <w:qFormat/>
    <w:rsid w:val="00B72C0C"/>
    <w:pPr>
      <w:spacing w:after="160" w:line="259" w:lineRule="auto"/>
      <w:ind w:left="720"/>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B72C0C"/>
    <w:rPr>
      <w:color w:val="605E5C"/>
      <w:shd w:val="clear" w:color="auto" w:fill="E1DFDD"/>
    </w:rPr>
  </w:style>
  <w:style w:type="character" w:customStyle="1" w:styleId="currencysymbol">
    <w:name w:val="currencysymbol"/>
    <w:basedOn w:val="DefaultParagraphFont"/>
    <w:rsid w:val="00B72C0C"/>
  </w:style>
  <w:style w:type="paragraph" w:styleId="CommentSubject">
    <w:name w:val="annotation subject"/>
    <w:basedOn w:val="CommentText"/>
    <w:next w:val="CommentText"/>
    <w:link w:val="CommentSubjectChar"/>
    <w:uiPriority w:val="99"/>
    <w:unhideWhenUsed/>
    <w:rsid w:val="00B72C0C"/>
    <w:pPr>
      <w:spacing w:after="16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rsid w:val="00B72C0C"/>
    <w:rPr>
      <w:rFonts w:asciiTheme="minorHAnsi" w:eastAsiaTheme="minorHAnsi" w:hAnsiTheme="minorHAnsi" w:cstheme="minorBidi"/>
      <w:b/>
      <w:bCs/>
      <w:lang w:val="nb-NO" w:eastAsia="nb-NO"/>
    </w:rPr>
  </w:style>
  <w:style w:type="character" w:styleId="PlaceholderText">
    <w:name w:val="Placeholder Text"/>
    <w:basedOn w:val="DefaultParagraphFont"/>
    <w:uiPriority w:val="99"/>
    <w:semiHidden/>
    <w:rsid w:val="00B72C0C"/>
    <w:rPr>
      <w:color w:val="666666"/>
    </w:rPr>
  </w:style>
  <w:style w:type="character" w:customStyle="1" w:styleId="jss740">
    <w:name w:val="jss740"/>
    <w:basedOn w:val="DefaultParagraphFont"/>
    <w:rsid w:val="00B72C0C"/>
  </w:style>
  <w:style w:type="character" w:customStyle="1" w:styleId="anchor-text">
    <w:name w:val="anchor-text"/>
    <w:basedOn w:val="DefaultParagraphFont"/>
    <w:rsid w:val="00B72C0C"/>
  </w:style>
  <w:style w:type="paragraph" w:styleId="Caption">
    <w:name w:val="caption"/>
    <w:basedOn w:val="Normal"/>
    <w:next w:val="Normal"/>
    <w:uiPriority w:val="35"/>
    <w:unhideWhenUsed/>
    <w:qFormat/>
    <w:rsid w:val="00B72C0C"/>
    <w:pPr>
      <w:spacing w:after="200"/>
    </w:pPr>
    <w:rPr>
      <w:rFonts w:asciiTheme="minorHAnsi" w:eastAsiaTheme="minorHAnsi" w:hAnsiTheme="minorHAnsi" w:cstheme="minorBidi"/>
      <w:i/>
      <w:iCs/>
      <w:color w:val="1F497D" w:themeColor="text2"/>
      <w:sz w:val="18"/>
      <w:szCs w:val="18"/>
    </w:rPr>
  </w:style>
  <w:style w:type="character" w:styleId="Strong">
    <w:name w:val="Strong"/>
    <w:basedOn w:val="DefaultParagraphFont"/>
    <w:uiPriority w:val="22"/>
    <w:qFormat/>
    <w:rsid w:val="00B72C0C"/>
    <w:rPr>
      <w:b/>
      <w:bCs/>
    </w:rPr>
  </w:style>
  <w:style w:type="paragraph" w:styleId="NormalWeb">
    <w:name w:val="Normal (Web)"/>
    <w:basedOn w:val="Normal"/>
    <w:uiPriority w:val="99"/>
    <w:unhideWhenUsed/>
    <w:rsid w:val="009A716D"/>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doi.org/10.9734/jeai/2019/v41i630437" TargetMode="External"/><Relationship Id="rId26" Type="http://schemas.openxmlformats.org/officeDocument/2006/relationships/hyperlink" Target="https://doi.org/10.7176/jnsr/11-23-04" TargetMode="External"/><Relationship Id="rId39" Type="http://schemas.openxmlformats.org/officeDocument/2006/relationships/hyperlink" Target="https://doi.org/10.3390/agronomy12030570" TargetMode="External"/><Relationship Id="rId21" Type="http://schemas.openxmlformats.org/officeDocument/2006/relationships/hyperlink" Target="https://doi.org/10.22004/ag.econ.342311" TargetMode="External"/><Relationship Id="rId34" Type="http://schemas.openxmlformats.org/officeDocument/2006/relationships/hyperlink" Target="https://doi.org/10.1007/s12571-022-01288-7" TargetMode="External"/><Relationship Id="rId42" Type="http://schemas.openxmlformats.org/officeDocument/2006/relationships/hyperlink" Target="http://www.ewijst.org" TargetMode="External"/><Relationship Id="rId47" Type="http://schemas.openxmlformats.org/officeDocument/2006/relationships/hyperlink" Target="https://doi.org/https://doi.org/10.3390/agriculture14101708" TargetMode="External"/><Relationship Id="rId50" Type="http://schemas.openxmlformats.org/officeDocument/2006/relationships/hyperlink" Target="http://www.ijat-aatsea.com" TargetMode="External"/><Relationship Id="rId55" Type="http://schemas.openxmlformats.org/officeDocument/2006/relationships/hyperlink" Target="https://doi.org/10.19080/nfsij.2018.06.555680"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DOI:10.12691/wjar-3-2-8" TargetMode="External"/><Relationship Id="rId29" Type="http://schemas.openxmlformats.org/officeDocument/2006/relationships/hyperlink" Target="https://doi.org/https://doi.org/10.37745/ejafr.2013/vol10no1pp.1-24" TargetMode="External"/><Relationship Id="rId11" Type="http://schemas.openxmlformats.org/officeDocument/2006/relationships/header" Target="header2.xml"/><Relationship Id="rId24" Type="http://schemas.openxmlformats.org/officeDocument/2006/relationships/hyperlink" Target="http://www.noveltyjournals.com" TargetMode="External"/><Relationship Id="rId32" Type="http://schemas.openxmlformats.org/officeDocument/2006/relationships/hyperlink" Target="https://doi.org/10.1016/j.jafr.2021.100191" TargetMode="External"/><Relationship Id="rId37" Type="http://schemas.openxmlformats.org/officeDocument/2006/relationships/hyperlink" Target="https://doi.org/https://doi.org/10.26832/24566632.2018.0303010" TargetMode="External"/><Relationship Id="rId40" Type="http://schemas.openxmlformats.org/officeDocument/2006/relationships/hyperlink" Target="https://doi.org/10.26832/24566632.2019.040209" TargetMode="External"/><Relationship Id="rId45" Type="http://schemas.openxmlformats.org/officeDocument/2006/relationships/hyperlink" Target="https://doi.org/https://doi.org/10.1016/j.geoderma.2010.05.012" TargetMode="External"/><Relationship Id="rId53" Type="http://schemas.openxmlformats.org/officeDocument/2006/relationships/hyperlink" Target="https://doi.org/http://dx.doi.org/10.15242/IICBE.C0415010" TargetMode="External"/><Relationship Id="rId58" Type="http://schemas.openxmlformats.org/officeDocument/2006/relationships/header" Target="header4.xml"/><Relationship Id="rId5" Type="http://schemas.openxmlformats.org/officeDocument/2006/relationships/webSettings" Target="webSettings.xml"/><Relationship Id="rId61" Type="http://schemas.openxmlformats.org/officeDocument/2006/relationships/header" Target="header6.xml"/><Relationship Id="rId19" Type="http://schemas.openxmlformats.org/officeDocument/2006/relationships/hyperlink" Target="https://doi.org/10.1016/j.heliyon.2021.e07391" TargetMode="External"/><Relationship Id="rId14" Type="http://schemas.openxmlformats.org/officeDocument/2006/relationships/header" Target="header3.xml"/><Relationship Id="rId22" Type="http://schemas.openxmlformats.org/officeDocument/2006/relationships/hyperlink" Target="https://doi.org/10.1016/B978-0-323-60984-5.00062-7" TargetMode="External"/><Relationship Id="rId27" Type="http://schemas.openxmlformats.org/officeDocument/2006/relationships/hyperlink" Target="https://doi.org/10.29328/journal.jpsp.1001071" TargetMode="External"/><Relationship Id="rId30" Type="http://schemas.openxmlformats.org/officeDocument/2006/relationships/hyperlink" Target="https://www.researchgate.net/publication/342231552" TargetMode="External"/><Relationship Id="rId35" Type="http://schemas.openxmlformats.org/officeDocument/2006/relationships/hyperlink" Target="https://doi.org/10.9734/AJAAR/2023/v23i4481" TargetMode="External"/><Relationship Id="rId43" Type="http://schemas.openxmlformats.org/officeDocument/2006/relationships/hyperlink" Target="https://doi.org/https://doi.org/10.1016/j.jenvman.2018.08.082" TargetMode="External"/><Relationship Id="rId48" Type="http://schemas.openxmlformats.org/officeDocument/2006/relationships/hyperlink" Target="http://www.ijrehc.com" TargetMode="External"/><Relationship Id="rId56" Type="http://schemas.openxmlformats.org/officeDocument/2006/relationships/hyperlink" Target="https://doi.org/http://dx.doi.org/10.15666/aeer/1705_1263912647" TargetMode="External"/><Relationship Id="rId8" Type="http://schemas.openxmlformats.org/officeDocument/2006/relationships/comments" Target="comments.xml"/><Relationship Id="rId51" Type="http://schemas.openxmlformats.org/officeDocument/2006/relationships/hyperlink" Target="https://doi.org/https://doi.org/10.3390/su10062028"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doi.org/10.1155/2020/4610515" TargetMode="External"/><Relationship Id="rId25" Type="http://schemas.openxmlformats.org/officeDocument/2006/relationships/hyperlink" Target="https://doi.org/10.9734/AJRCS/2020/v5i130087" TargetMode="External"/><Relationship Id="rId33" Type="http://schemas.openxmlformats.org/officeDocument/2006/relationships/hyperlink" Target="https://doi.org/10.17352/2455-815x.000063" TargetMode="External"/><Relationship Id="rId38" Type="http://schemas.openxmlformats.org/officeDocument/2006/relationships/hyperlink" Target="https://www.researchgate.net/publication/309187091" TargetMode="External"/><Relationship Id="rId46" Type="http://schemas.openxmlformats.org/officeDocument/2006/relationships/hyperlink" Target="https://doi.org/https://doi.org/10.20546/ijcmas.2018.705.387" TargetMode="External"/><Relationship Id="rId59" Type="http://schemas.openxmlformats.org/officeDocument/2006/relationships/header" Target="header5.xml"/><Relationship Id="rId20" Type="http://schemas.openxmlformats.org/officeDocument/2006/relationships/hyperlink" Target="https://doi.org/10.9790/2380-1306014146" TargetMode="External"/><Relationship Id="rId41" Type="http://schemas.openxmlformats.org/officeDocument/2006/relationships/hyperlink" Target="https://doi.org/10.1038/s41598-020-65749-9" TargetMode="External"/><Relationship Id="rId54" Type="http://schemas.openxmlformats.org/officeDocument/2006/relationships/hyperlink" Target="https://doi.org/https://doi.org/10.1016/j.agee.2016.04.024"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doi.org/https://doi.org/10.5897/AJAR2022.15967" TargetMode="External"/><Relationship Id="rId28" Type="http://schemas.openxmlformats.org/officeDocument/2006/relationships/hyperlink" Target="https://doi.org/10.18551/rjoas.2019-12.03" TargetMode="External"/><Relationship Id="rId36" Type="http://schemas.openxmlformats.org/officeDocument/2006/relationships/hyperlink" Target="https://doi.org/10.19045/bspab.2015.43020" TargetMode="External"/><Relationship Id="rId49" Type="http://schemas.openxmlformats.org/officeDocument/2006/relationships/hyperlink" Target="https://doi.org/10.9734/ajee/2020/v13i430188" TargetMode="External"/><Relationship Id="rId57" Type="http://schemas.openxmlformats.org/officeDocument/2006/relationships/hyperlink" Target="https://doi.org/10.1038/s41598-020-61118-8" TargetMode="External"/><Relationship Id="rId10" Type="http://schemas.openxmlformats.org/officeDocument/2006/relationships/header" Target="header1.xml"/><Relationship Id="rId31" Type="http://schemas.openxmlformats.org/officeDocument/2006/relationships/hyperlink" Target="https://doi.org/https://doi.org/10.3389/fsoil.2022.1037222" TargetMode="External"/><Relationship Id="rId44" Type="http://schemas.openxmlformats.org/officeDocument/2006/relationships/hyperlink" Target="https://doi.org/10.18483/ijsci.1116" TargetMode="External"/><Relationship Id="rId52" Type="http://schemas.openxmlformats.org/officeDocument/2006/relationships/hyperlink" Target="https://doi.org/10.1080/03650340.2016.1139086" TargetMode="External"/><Relationship Id="rId60" Type="http://schemas.openxmlformats.org/officeDocument/2006/relationships/footer" Target="footer4.xml"/><Relationship Id="rId4" Type="http://schemas.openxmlformats.org/officeDocument/2006/relationships/settings" Target="settings.xml"/><Relationship Id="rId9"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26A17-5B06-452D-B2E3-C9DFC6EE8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23</Pages>
  <Words>26489</Words>
  <Characters>150991</Characters>
  <Application>Microsoft Office Word</Application>
  <DocSecurity>0</DocSecurity>
  <Lines>1258</Lines>
  <Paragraphs>354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177126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1130</cp:lastModifiedBy>
  <cp:revision>3</cp:revision>
  <cp:lastPrinted>1999-07-06T11:00:00Z</cp:lastPrinted>
  <dcterms:created xsi:type="dcterms:W3CDTF">2025-05-31T03:36:00Z</dcterms:created>
  <dcterms:modified xsi:type="dcterms:W3CDTF">2025-06-02T12:06:00Z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9eabc691-0d0b-3b47-abfb-390e5f747d9e</vt:lpwstr>
  </property>
  <property fmtid="{D5CDD505-2E9C-101B-9397-08002B2CF9AE}" pid="24" name="Mendeley Citation Style_1">
    <vt:lpwstr>http://www.zotero.org/styles/apa</vt:lpwstr>
  </property>
</Properties>
</file>