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C22B" w14:textId="32BD45E6" w:rsidR="00A258C3" w:rsidRPr="005B4DFA" w:rsidRDefault="002F4511" w:rsidP="00C115DB">
      <w:pPr>
        <w:pStyle w:val="Title"/>
        <w:rPr>
          <w:rFonts w:ascii="Arial" w:hAnsi="Arial" w:cs="Arial"/>
        </w:rPr>
      </w:pPr>
      <w:r w:rsidRPr="005B4DFA">
        <w:rPr>
          <w:rFonts w:ascii="Arial" w:hAnsi="Arial" w:cs="Arial"/>
        </w:rPr>
        <w:t xml:space="preserve">The Use </w:t>
      </w:r>
      <w:r w:rsidR="00647702" w:rsidRPr="005B4DFA">
        <w:rPr>
          <w:rFonts w:ascii="Arial" w:hAnsi="Arial" w:cs="Arial"/>
        </w:rPr>
        <w:t>of</w:t>
      </w:r>
      <w:r w:rsidRPr="005B4DFA">
        <w:rPr>
          <w:rFonts w:ascii="Arial" w:hAnsi="Arial" w:cs="Arial"/>
        </w:rPr>
        <w:t xml:space="preserve"> Electronic Strategic Intervention Materials (e-SIM) In Teaching Science VI </w:t>
      </w:r>
      <w:proofErr w:type="gramStart"/>
      <w:r w:rsidRPr="005B4DFA">
        <w:rPr>
          <w:rFonts w:ascii="Arial" w:hAnsi="Arial" w:cs="Arial"/>
        </w:rPr>
        <w:t>At</w:t>
      </w:r>
      <w:proofErr w:type="gramEnd"/>
      <w:r w:rsidRPr="005B4DFA">
        <w:rPr>
          <w:rFonts w:ascii="Arial" w:hAnsi="Arial" w:cs="Arial"/>
        </w:rPr>
        <w:t xml:space="preserve"> </w:t>
      </w:r>
      <w:proofErr w:type="spellStart"/>
      <w:r w:rsidRPr="005B4DFA">
        <w:rPr>
          <w:rFonts w:ascii="Arial" w:hAnsi="Arial" w:cs="Arial"/>
        </w:rPr>
        <w:t>Dangguinan</w:t>
      </w:r>
      <w:proofErr w:type="spellEnd"/>
      <w:r w:rsidRPr="005B4DFA">
        <w:rPr>
          <w:rFonts w:ascii="Arial" w:hAnsi="Arial" w:cs="Arial"/>
        </w:rPr>
        <w:t xml:space="preserve"> Elementary School</w:t>
      </w:r>
    </w:p>
    <w:p w14:paraId="68C3DA9F" w14:textId="77777777" w:rsidR="009076E5" w:rsidRPr="005B4DFA" w:rsidRDefault="009076E5" w:rsidP="00441B6F">
      <w:pPr>
        <w:pStyle w:val="Affiliation"/>
        <w:spacing w:after="0" w:line="240" w:lineRule="auto"/>
        <w:jc w:val="both"/>
        <w:rPr>
          <w:rFonts w:ascii="Arial" w:hAnsi="Arial" w:cs="Arial"/>
        </w:rPr>
      </w:pPr>
    </w:p>
    <w:p w14:paraId="0710204F" w14:textId="5C3DB13E" w:rsidR="00B01FCD" w:rsidRPr="005B4DFA" w:rsidRDefault="00EE2488" w:rsidP="00441B6F">
      <w:pPr>
        <w:pStyle w:val="Copyright"/>
        <w:spacing w:after="0" w:line="240" w:lineRule="auto"/>
        <w:jc w:val="both"/>
        <w:rPr>
          <w:rFonts w:ascii="Arial" w:hAnsi="Arial" w:cs="Arial"/>
        </w:rPr>
        <w:sectPr w:rsidR="00B01FCD" w:rsidRPr="005B4DFA" w:rsidSect="002010E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B42ED3" wp14:editId="4C2C5820">
                <wp:extent cx="5303520" cy="635"/>
                <wp:effectExtent l="13335" t="13335" r="17145" b="15240"/>
                <wp:docPr id="12779795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C819F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F539FD9" w14:textId="77777777" w:rsidR="009076E5" w:rsidRPr="005B4DFA" w:rsidRDefault="009076E5" w:rsidP="00441B6F">
      <w:pPr>
        <w:pStyle w:val="AbstHead"/>
        <w:spacing w:after="0"/>
        <w:jc w:val="both"/>
        <w:rPr>
          <w:rFonts w:ascii="Arial" w:hAnsi="Arial" w:cs="Arial"/>
        </w:rPr>
      </w:pPr>
    </w:p>
    <w:p w14:paraId="6F79E12F" w14:textId="47602AB8" w:rsidR="00790ADA" w:rsidRPr="005B4DFA" w:rsidRDefault="00B01FCD" w:rsidP="00441B6F">
      <w:pPr>
        <w:pStyle w:val="AbstHead"/>
        <w:spacing w:after="0"/>
        <w:jc w:val="both"/>
        <w:rPr>
          <w:rFonts w:ascii="Arial" w:hAnsi="Arial" w:cs="Arial"/>
        </w:rPr>
      </w:pPr>
      <w:r w:rsidRPr="005B4DFA">
        <w:rPr>
          <w:rFonts w:ascii="Arial" w:hAnsi="Arial" w:cs="Arial"/>
        </w:rPr>
        <w:t>ABSTRACT</w:t>
      </w:r>
      <w:r w:rsidR="0066510A" w:rsidRPr="005B4DFA">
        <w:rPr>
          <w:rFonts w:ascii="Arial" w:hAnsi="Arial" w:cs="Arial"/>
        </w:rPr>
        <w:t xml:space="preserve"> </w:t>
      </w:r>
    </w:p>
    <w:p w14:paraId="73DA0F98" w14:textId="77777777" w:rsidR="009076E5" w:rsidRPr="005B4DFA" w:rsidRDefault="009076E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5B4DFA" w14:paraId="10DFABD0" w14:textId="77777777" w:rsidTr="001E44FE">
        <w:tc>
          <w:tcPr>
            <w:tcW w:w="9576" w:type="dxa"/>
            <w:shd w:val="clear" w:color="auto" w:fill="F2F2F2"/>
          </w:tcPr>
          <w:p w14:paraId="00A68F9A" w14:textId="4A8CEBCC" w:rsidR="00505F06" w:rsidRPr="005B4DFA" w:rsidRDefault="000846A8" w:rsidP="009076E5">
            <w:pPr>
              <w:pStyle w:val="Body"/>
              <w:rPr>
                <w:rFonts w:ascii="Arial" w:eastAsia="Calibri" w:hAnsi="Arial" w:cs="Arial"/>
                <w:sz w:val="22"/>
                <w:szCs w:val="22"/>
              </w:rPr>
            </w:pPr>
            <w:commentRangeStart w:id="0"/>
            <w:r w:rsidRPr="005B4DFA">
              <w:rPr>
                <w:rFonts w:ascii="Arial" w:eastAsia="Calibri" w:hAnsi="Arial" w:cs="Arial"/>
                <w:sz w:val="22"/>
                <w:szCs w:val="22"/>
              </w:rPr>
              <w:t xml:space="preserve">This </w:t>
            </w:r>
            <w:r w:rsidR="009076E5" w:rsidRPr="005B4DFA">
              <w:rPr>
                <w:rFonts w:ascii="Arial" w:eastAsia="Calibri" w:hAnsi="Arial" w:cs="Arial"/>
                <w:sz w:val="22"/>
                <w:szCs w:val="22"/>
              </w:rPr>
              <w:t>study</w:t>
            </w:r>
            <w:r w:rsidRPr="005B4DFA">
              <w:rPr>
                <w:rFonts w:ascii="Arial" w:eastAsia="Calibri" w:hAnsi="Arial" w:cs="Arial"/>
                <w:sz w:val="22"/>
                <w:szCs w:val="22"/>
              </w:rPr>
              <w:t xml:space="preserve"> aim</w:t>
            </w:r>
            <w:r w:rsidR="009076E5" w:rsidRPr="005B4DFA">
              <w:rPr>
                <w:rFonts w:ascii="Arial" w:eastAsia="Calibri" w:hAnsi="Arial" w:cs="Arial"/>
                <w:sz w:val="22"/>
                <w:szCs w:val="22"/>
              </w:rPr>
              <w:t>ed</w:t>
            </w:r>
            <w:r w:rsidRPr="005B4DFA">
              <w:rPr>
                <w:rFonts w:ascii="Arial" w:eastAsia="Calibri" w:hAnsi="Arial" w:cs="Arial"/>
                <w:sz w:val="22"/>
                <w:szCs w:val="22"/>
              </w:rPr>
              <w:t xml:space="preserve"> to use Electronic Strategic Intervention Materials in Teaching   Science VI at </w:t>
            </w:r>
            <w:proofErr w:type="spellStart"/>
            <w:r w:rsidRPr="005B4DFA">
              <w:rPr>
                <w:rFonts w:ascii="Arial" w:eastAsia="Calibri" w:hAnsi="Arial" w:cs="Arial"/>
                <w:sz w:val="22"/>
                <w:szCs w:val="22"/>
              </w:rPr>
              <w:t>Dangguinan</w:t>
            </w:r>
            <w:proofErr w:type="spellEnd"/>
            <w:r w:rsidRPr="005B4DFA">
              <w:rPr>
                <w:rFonts w:ascii="Arial" w:eastAsia="Calibri" w:hAnsi="Arial" w:cs="Arial"/>
                <w:sz w:val="22"/>
                <w:szCs w:val="22"/>
              </w:rPr>
              <w:t xml:space="preserve"> Elementary School. Electronic Strategic Intervention Materials (e-SIM) address the least learned competencies among learners, especially in the higher grades. E-SIMs enhance student engagement, address learning gaps in science, and support ICT-integrated instruction through interactive, flexible, and data-driven learning tools that improve academic performance. </w:t>
            </w:r>
            <w:proofErr w:type="spellStart"/>
            <w:r w:rsidRPr="005B4DFA">
              <w:rPr>
                <w:rFonts w:ascii="Arial" w:eastAsia="Calibri" w:hAnsi="Arial" w:cs="Arial"/>
                <w:sz w:val="22"/>
                <w:szCs w:val="22"/>
              </w:rPr>
              <w:t>Dangguinan</w:t>
            </w:r>
            <w:proofErr w:type="spellEnd"/>
            <w:r w:rsidRPr="005B4DFA">
              <w:rPr>
                <w:rFonts w:ascii="Arial" w:eastAsia="Calibri" w:hAnsi="Arial" w:cs="Arial"/>
                <w:sz w:val="22"/>
                <w:szCs w:val="22"/>
              </w:rPr>
              <w:t xml:space="preserve"> Elementary School in Southern Conner District is a public academic institution located at </w:t>
            </w:r>
            <w:proofErr w:type="spellStart"/>
            <w:r w:rsidRPr="005B4DFA">
              <w:rPr>
                <w:rFonts w:ascii="Arial" w:eastAsia="Calibri" w:hAnsi="Arial" w:cs="Arial"/>
                <w:sz w:val="22"/>
                <w:szCs w:val="22"/>
              </w:rPr>
              <w:t>Calafug</w:t>
            </w:r>
            <w:proofErr w:type="spellEnd"/>
            <w:r w:rsidRPr="005B4DFA">
              <w:rPr>
                <w:rFonts w:ascii="Arial" w:eastAsia="Calibri" w:hAnsi="Arial" w:cs="Arial"/>
                <w:sz w:val="22"/>
                <w:szCs w:val="22"/>
              </w:rPr>
              <w:t xml:space="preserve">, Conner, </w:t>
            </w:r>
            <w:proofErr w:type="spellStart"/>
            <w:r w:rsidRPr="005B4DFA">
              <w:rPr>
                <w:rFonts w:ascii="Arial" w:eastAsia="Calibri" w:hAnsi="Arial" w:cs="Arial"/>
                <w:sz w:val="22"/>
                <w:szCs w:val="22"/>
              </w:rPr>
              <w:t>Apayao</w:t>
            </w:r>
            <w:proofErr w:type="spellEnd"/>
            <w:r w:rsidRPr="005B4DFA">
              <w:rPr>
                <w:rFonts w:ascii="Arial" w:eastAsia="Calibri" w:hAnsi="Arial" w:cs="Arial"/>
                <w:sz w:val="22"/>
                <w:szCs w:val="22"/>
              </w:rPr>
              <w:t xml:space="preserve">.  There are 17overall numbers of Grade VI pupils, and the respondents of this study. The study is made up of pre-test, post-test, one-group research design.  It determined the pre-test and post-test performances of pupils in Science VI. The study used Electronic Strategic Intervention Materials (e-SIM) developed by the researcher to improve the performance of pupils in Science VI. Based from the result there was a significant difference in the Science performance level of the Grade 6 pupils in the least learned competencies before and after implementing e-SIM. The p-value was found to be lower than the 0.05 alpha level, indicating a significant improvement in the performance after the use of e-SIM. Generally, the integration of e-SIM </w:t>
            </w:r>
            <w:r w:rsidR="00DB1A3C" w:rsidRPr="005B4DFA">
              <w:rPr>
                <w:rFonts w:ascii="Arial" w:eastAsia="Calibri" w:hAnsi="Arial" w:cs="Arial"/>
                <w:sz w:val="22"/>
                <w:szCs w:val="22"/>
              </w:rPr>
              <w:t xml:space="preserve">should be recommended </w:t>
            </w:r>
            <w:r w:rsidRPr="005B4DFA">
              <w:rPr>
                <w:rFonts w:ascii="Arial" w:eastAsia="Calibri" w:hAnsi="Arial" w:cs="Arial"/>
                <w:sz w:val="22"/>
                <w:szCs w:val="22"/>
              </w:rPr>
              <w:t>meaningful instructional approach in enhancing Science education at the elementary level, fostering a more interactive, learner-centered, and sequential learning experience</w:t>
            </w:r>
            <w:commentRangeEnd w:id="0"/>
            <w:r w:rsidR="003E53C4">
              <w:rPr>
                <w:rStyle w:val="CommentReference"/>
                <w:rFonts w:ascii="Times New Roman" w:hAnsi="Times New Roman"/>
                <w:lang w:val="nb-NO" w:eastAsia="nb-NO"/>
              </w:rPr>
              <w:commentReference w:id="0"/>
            </w:r>
            <w:r w:rsidRPr="005B4DFA">
              <w:rPr>
                <w:rFonts w:ascii="Arial" w:eastAsia="Calibri" w:hAnsi="Arial" w:cs="Arial"/>
                <w:sz w:val="22"/>
                <w:szCs w:val="22"/>
              </w:rPr>
              <w:t xml:space="preserve">. </w:t>
            </w:r>
          </w:p>
        </w:tc>
      </w:tr>
    </w:tbl>
    <w:p w14:paraId="6FCF0C20" w14:textId="77777777" w:rsidR="00636EB2" w:rsidRPr="005B4DFA" w:rsidRDefault="00636EB2" w:rsidP="00441B6F">
      <w:pPr>
        <w:pStyle w:val="Body"/>
        <w:spacing w:after="0"/>
        <w:rPr>
          <w:rFonts w:ascii="Arial" w:hAnsi="Arial" w:cs="Arial"/>
          <w:i/>
        </w:rPr>
      </w:pPr>
    </w:p>
    <w:p w14:paraId="0BCEEE4A" w14:textId="0D958F46" w:rsidR="0024282C" w:rsidRPr="005B4DFA" w:rsidRDefault="00A24E7E" w:rsidP="00DB1A3C">
      <w:pPr>
        <w:pStyle w:val="Body"/>
        <w:spacing w:after="0"/>
        <w:rPr>
          <w:rFonts w:ascii="Arial" w:hAnsi="Arial" w:cs="Arial"/>
          <w:b/>
          <w:i/>
          <w:sz w:val="18"/>
        </w:rPr>
      </w:pPr>
      <w:r w:rsidRPr="005B4DFA">
        <w:rPr>
          <w:rFonts w:ascii="Arial" w:hAnsi="Arial" w:cs="Arial"/>
          <w:i/>
        </w:rPr>
        <w:t xml:space="preserve">Keywords: </w:t>
      </w:r>
      <w:r w:rsidR="009076E5" w:rsidRPr="005B4DFA">
        <w:rPr>
          <w:rFonts w:ascii="Arial" w:hAnsi="Arial" w:cs="Arial"/>
          <w:i/>
        </w:rPr>
        <w:t>Electronic Strategic Intervention Materials</w:t>
      </w:r>
      <w:r w:rsidR="00873B4A" w:rsidRPr="005B4DFA">
        <w:rPr>
          <w:rFonts w:ascii="Arial" w:hAnsi="Arial" w:cs="Arial"/>
          <w:i/>
        </w:rPr>
        <w:t xml:space="preserve"> (e-SIM)</w:t>
      </w:r>
      <w:r w:rsidR="009076E5" w:rsidRPr="005B4DFA">
        <w:rPr>
          <w:rFonts w:ascii="Arial" w:hAnsi="Arial" w:cs="Arial"/>
          <w:i/>
        </w:rPr>
        <w:t>, Science</w:t>
      </w:r>
    </w:p>
    <w:p w14:paraId="561CDB21" w14:textId="77777777" w:rsidR="00DB1A3C" w:rsidRPr="005B4DFA" w:rsidRDefault="00DB1A3C" w:rsidP="00DB1A3C">
      <w:pPr>
        <w:pStyle w:val="Body"/>
        <w:spacing w:after="0"/>
        <w:rPr>
          <w:rFonts w:ascii="Arial" w:hAnsi="Arial" w:cs="Arial"/>
          <w:b/>
          <w:i/>
          <w:sz w:val="18"/>
        </w:rPr>
      </w:pPr>
    </w:p>
    <w:p w14:paraId="351359B7" w14:textId="77777777" w:rsidR="00DB1A3C" w:rsidRPr="005B4DFA" w:rsidRDefault="00DB1A3C" w:rsidP="00DB1A3C">
      <w:pPr>
        <w:pStyle w:val="Body"/>
        <w:spacing w:after="0"/>
        <w:rPr>
          <w:rFonts w:ascii="Arial" w:hAnsi="Arial" w:cs="Arial"/>
          <w:b/>
          <w:i/>
          <w:sz w:val="18"/>
        </w:rPr>
      </w:pPr>
    </w:p>
    <w:p w14:paraId="6CCF3C91" w14:textId="77777777" w:rsidR="00DB1A3C" w:rsidRPr="005B4DFA" w:rsidRDefault="00DB1A3C" w:rsidP="00DB1A3C">
      <w:pPr>
        <w:pStyle w:val="Body"/>
        <w:spacing w:after="0"/>
        <w:rPr>
          <w:rFonts w:ascii="Arial" w:hAnsi="Arial" w:cs="Arial"/>
          <w:b/>
          <w:i/>
          <w:sz w:val="18"/>
        </w:rPr>
      </w:pPr>
    </w:p>
    <w:p w14:paraId="6865EDEA" w14:textId="77777777" w:rsidR="00DB1A3C" w:rsidRPr="005B4DFA" w:rsidRDefault="00DB1A3C" w:rsidP="00DB1A3C">
      <w:pPr>
        <w:pStyle w:val="Body"/>
        <w:spacing w:after="0"/>
        <w:rPr>
          <w:rFonts w:ascii="Arial" w:hAnsi="Arial" w:cs="Arial"/>
          <w:b/>
          <w:i/>
          <w:sz w:val="18"/>
        </w:rPr>
      </w:pPr>
    </w:p>
    <w:p w14:paraId="06B28DA0" w14:textId="77777777" w:rsidR="00DB1A3C" w:rsidRPr="005B4DFA" w:rsidRDefault="00DB1A3C" w:rsidP="00DB1A3C">
      <w:pPr>
        <w:pStyle w:val="Body"/>
        <w:spacing w:after="0"/>
        <w:rPr>
          <w:rFonts w:ascii="Arial" w:hAnsi="Arial" w:cs="Arial"/>
          <w:b/>
          <w:i/>
          <w:sz w:val="18"/>
        </w:rPr>
      </w:pPr>
    </w:p>
    <w:p w14:paraId="25208695" w14:textId="77777777" w:rsidR="00DB1A3C" w:rsidRPr="005B4DFA" w:rsidRDefault="00DB1A3C" w:rsidP="00DB1A3C">
      <w:pPr>
        <w:pStyle w:val="Body"/>
        <w:spacing w:after="0"/>
        <w:rPr>
          <w:rFonts w:ascii="Arial" w:hAnsi="Arial" w:cs="Arial"/>
          <w:b/>
          <w:i/>
          <w:sz w:val="18"/>
        </w:rPr>
      </w:pPr>
    </w:p>
    <w:p w14:paraId="6367FF6C" w14:textId="77777777" w:rsidR="00DB1A3C" w:rsidRPr="005B4DFA" w:rsidRDefault="00DB1A3C" w:rsidP="00DB1A3C">
      <w:pPr>
        <w:pStyle w:val="Body"/>
        <w:spacing w:after="0"/>
        <w:rPr>
          <w:rFonts w:ascii="Arial" w:hAnsi="Arial" w:cs="Arial"/>
          <w:i/>
          <w:sz w:val="18"/>
        </w:rPr>
      </w:pPr>
    </w:p>
    <w:p w14:paraId="1C984874" w14:textId="77777777" w:rsidR="00505F06" w:rsidRPr="005B4DFA" w:rsidRDefault="00505F06" w:rsidP="00441B6F">
      <w:pPr>
        <w:pStyle w:val="Body"/>
        <w:spacing w:after="0"/>
        <w:rPr>
          <w:rFonts w:ascii="Arial" w:hAnsi="Arial" w:cs="Arial"/>
          <w:i/>
        </w:rPr>
      </w:pPr>
    </w:p>
    <w:p w14:paraId="19204D21" w14:textId="18AD7076" w:rsidR="007F7B32" w:rsidRPr="005B4DFA" w:rsidRDefault="00902823" w:rsidP="00441B6F">
      <w:pPr>
        <w:pStyle w:val="AbstHead"/>
        <w:spacing w:after="0"/>
        <w:jc w:val="both"/>
        <w:rPr>
          <w:rFonts w:ascii="Arial" w:hAnsi="Arial" w:cs="Arial"/>
        </w:rPr>
      </w:pPr>
      <w:r w:rsidRPr="005B4DFA">
        <w:rPr>
          <w:rFonts w:ascii="Arial" w:hAnsi="Arial" w:cs="Arial"/>
        </w:rPr>
        <w:t xml:space="preserve">1. </w:t>
      </w:r>
      <w:commentRangeStart w:id="2"/>
      <w:r w:rsidR="00B01FCD" w:rsidRPr="005B4DFA">
        <w:rPr>
          <w:rFonts w:ascii="Arial" w:hAnsi="Arial" w:cs="Arial"/>
        </w:rPr>
        <w:t>INTRODUCTION</w:t>
      </w:r>
      <w:r w:rsidR="007F7B32" w:rsidRPr="005B4DFA">
        <w:rPr>
          <w:rFonts w:ascii="Arial" w:hAnsi="Arial" w:cs="Arial"/>
        </w:rPr>
        <w:t xml:space="preserve"> </w:t>
      </w:r>
      <w:commentRangeEnd w:id="2"/>
      <w:r w:rsidR="00CB24E7">
        <w:rPr>
          <w:rStyle w:val="CommentReference"/>
          <w:rFonts w:ascii="Times New Roman" w:hAnsi="Times New Roman"/>
          <w:b w:val="0"/>
          <w:caps w:val="0"/>
          <w:lang w:val="nb-NO" w:eastAsia="nb-NO"/>
        </w:rPr>
        <w:commentReference w:id="2"/>
      </w:r>
    </w:p>
    <w:p w14:paraId="073BAD4E" w14:textId="77777777" w:rsidR="00790ADA" w:rsidRPr="005B4DFA" w:rsidRDefault="00790ADA" w:rsidP="00441B6F">
      <w:pPr>
        <w:pStyle w:val="AbstHead"/>
        <w:spacing w:after="0"/>
        <w:jc w:val="both"/>
        <w:rPr>
          <w:rFonts w:ascii="Arial" w:hAnsi="Arial" w:cs="Arial"/>
        </w:rPr>
      </w:pPr>
    </w:p>
    <w:p w14:paraId="2685E590" w14:textId="77777777" w:rsidR="00B94F51" w:rsidRPr="005B4DFA" w:rsidRDefault="00E97D8F" w:rsidP="00B94F51">
      <w:pPr>
        <w:pStyle w:val="Body"/>
        <w:spacing w:after="0"/>
        <w:ind w:firstLine="720"/>
        <w:contextualSpacing/>
        <w:rPr>
          <w:rFonts w:ascii="Arial" w:hAnsi="Arial" w:cs="Arial"/>
        </w:rPr>
      </w:pPr>
      <w:commentRangeStart w:id="3"/>
      <w:r w:rsidRPr="005B4DFA">
        <w:rPr>
          <w:rFonts w:ascii="Arial" w:hAnsi="Arial" w:cs="Arial"/>
        </w:rPr>
        <w:t>Education prepares individuals to handle the challenges of a constantly changing society. It begins with the foundational concepts from various fields of learning that learners must apply in their daily lives</w:t>
      </w:r>
      <w:commentRangeEnd w:id="3"/>
      <w:r w:rsidR="003E53C4">
        <w:rPr>
          <w:rStyle w:val="CommentReference"/>
          <w:rFonts w:ascii="Times New Roman" w:hAnsi="Times New Roman"/>
          <w:lang w:val="nb-NO" w:eastAsia="nb-NO"/>
        </w:rPr>
        <w:commentReference w:id="3"/>
      </w:r>
      <w:r w:rsidRPr="005B4DFA">
        <w:rPr>
          <w:rFonts w:ascii="Arial" w:hAnsi="Arial" w:cs="Arial"/>
        </w:rPr>
        <w:t xml:space="preserve">. </w:t>
      </w:r>
    </w:p>
    <w:p w14:paraId="532955AE" w14:textId="7B0A1E92" w:rsidR="00E97D8F" w:rsidRPr="005B4DFA" w:rsidRDefault="00E97D8F" w:rsidP="00B94F51">
      <w:pPr>
        <w:pStyle w:val="Body"/>
        <w:spacing w:after="0"/>
        <w:ind w:firstLine="720"/>
        <w:contextualSpacing/>
        <w:rPr>
          <w:rFonts w:ascii="Arial" w:hAnsi="Arial" w:cs="Arial"/>
        </w:rPr>
      </w:pPr>
      <w:commentRangeStart w:id="4"/>
      <w:r w:rsidRPr="005B4DFA">
        <w:rPr>
          <w:rFonts w:ascii="Arial" w:hAnsi="Arial" w:cs="Arial"/>
        </w:rPr>
        <w:t xml:space="preserve">This concern is reflected in the 2022 </w:t>
      </w:r>
      <w:r w:rsidR="00B94F51" w:rsidRPr="005B4DFA">
        <w:rPr>
          <w:rFonts w:ascii="Arial" w:hAnsi="Arial" w:cs="Arial"/>
        </w:rPr>
        <w:t>Program for International Student Assessment (PISA) results</w:t>
      </w:r>
      <w:commentRangeEnd w:id="4"/>
      <w:r w:rsidR="00CB24E7">
        <w:rPr>
          <w:rStyle w:val="CommentReference"/>
          <w:rFonts w:ascii="Times New Roman" w:hAnsi="Times New Roman"/>
          <w:lang w:val="nb-NO" w:eastAsia="nb-NO"/>
        </w:rPr>
        <w:commentReference w:id="4"/>
      </w:r>
      <w:r w:rsidRPr="005B4DFA">
        <w:rPr>
          <w:rFonts w:ascii="Arial" w:hAnsi="Arial" w:cs="Arial"/>
        </w:rPr>
        <w:t xml:space="preserve">, conducted by the Organization for Economic Cooperation and Development (OECD), which evaluated 15-year-old students in core academic subjects. The Department of Education (DepEd) participated in this assessment, and the results were alarming: Filipino </w:t>
      </w:r>
      <w:r w:rsidRPr="005B4DFA">
        <w:rPr>
          <w:rFonts w:ascii="Arial" w:hAnsi="Arial" w:cs="Arial"/>
        </w:rPr>
        <w:lastRenderedPageBreak/>
        <w:t xml:space="preserve">students ranked third from the bottom, with an average scientific literacy score of 356 points—well below the OECD average of 489 points </w:t>
      </w:r>
      <w:commentRangeStart w:id="5"/>
      <w:r w:rsidRPr="005B4DFA">
        <w:rPr>
          <w:rFonts w:ascii="Arial" w:hAnsi="Arial" w:cs="Arial"/>
        </w:rPr>
        <w:t>(González &amp; Ortíz, 2003; Department of Education [DepEd], 2017).</w:t>
      </w:r>
      <w:commentRangeEnd w:id="5"/>
      <w:r w:rsidR="00CB24E7">
        <w:rPr>
          <w:rStyle w:val="CommentReference"/>
          <w:rFonts w:ascii="Times New Roman" w:hAnsi="Times New Roman"/>
          <w:lang w:val="nb-NO" w:eastAsia="nb-NO"/>
        </w:rPr>
        <w:commentReference w:id="5"/>
      </w:r>
    </w:p>
    <w:p w14:paraId="73C8E6EC" w14:textId="77777777" w:rsidR="00E97D8F" w:rsidRPr="005B4DFA" w:rsidRDefault="00E97D8F" w:rsidP="00B94F51">
      <w:pPr>
        <w:pStyle w:val="Body"/>
        <w:spacing w:after="0"/>
        <w:ind w:firstLine="720"/>
        <w:contextualSpacing/>
        <w:rPr>
          <w:rFonts w:ascii="Arial" w:hAnsi="Arial" w:cs="Arial"/>
        </w:rPr>
      </w:pPr>
      <w:r w:rsidRPr="005B4DFA">
        <w:rPr>
          <w:rFonts w:ascii="Arial" w:hAnsi="Arial" w:cs="Arial"/>
        </w:rPr>
        <w:t>To address such issues, DepEd launched the Sulong Edukalidad initiative, which promotes the use of technology to reach learners and improve education quality (DepEd, 2019). Technology now plays a central role in educating future generations, allowing knowledge to be accessed with just a click. The promotion of a digital rise in education emphasizes ICT-assisted teaching and the use of e-learning resources for both teachers and students (</w:t>
      </w:r>
      <w:proofErr w:type="spellStart"/>
      <w:r w:rsidRPr="005B4DFA">
        <w:rPr>
          <w:rFonts w:ascii="Arial" w:hAnsi="Arial" w:cs="Arial"/>
        </w:rPr>
        <w:t>Timotheou</w:t>
      </w:r>
      <w:proofErr w:type="spellEnd"/>
      <w:r w:rsidRPr="005B4DFA">
        <w:rPr>
          <w:rFonts w:ascii="Arial" w:hAnsi="Arial" w:cs="Arial"/>
        </w:rPr>
        <w:t xml:space="preserve"> et al., 2023). The integration of information and communication technology (ICT) into science education, particularly through Electronic Strategic Intervention Materials (E-SIMs), encourages independent learning, critical thinking, and real-time feedback, which are crucial in 21st-century learning (Ladia, 2021).</w:t>
      </w:r>
    </w:p>
    <w:p w14:paraId="7D4FEF74" w14:textId="77777777" w:rsidR="00E97D8F" w:rsidRPr="005B4DFA" w:rsidRDefault="00E97D8F" w:rsidP="00B94F51">
      <w:pPr>
        <w:pStyle w:val="Body"/>
        <w:spacing w:after="0"/>
        <w:ind w:firstLine="720"/>
        <w:contextualSpacing/>
        <w:rPr>
          <w:rFonts w:ascii="Arial" w:hAnsi="Arial" w:cs="Arial"/>
        </w:rPr>
      </w:pPr>
      <w:r w:rsidRPr="005B4DFA">
        <w:rPr>
          <w:rFonts w:ascii="Arial" w:hAnsi="Arial" w:cs="Arial"/>
        </w:rPr>
        <w:t>The Department of Education has further endorsed the development and implementation of digital learning tools to support distance learning and expand access to quality education during and beyond the pandemic (Ladia, 2021). There is a growing need to utilize E-SIMs to improve student engagement, address learning gaps in science, and support ICT-integrated instruction through interactive, flexible, and data-driven learning tools that enhance academic performance.</w:t>
      </w:r>
    </w:p>
    <w:p w14:paraId="7EA241ED" w14:textId="77777777" w:rsidR="00E97D8F" w:rsidRPr="005B4DFA" w:rsidRDefault="00E97D8F" w:rsidP="00B94F51">
      <w:pPr>
        <w:pStyle w:val="Body"/>
        <w:spacing w:after="0"/>
        <w:ind w:firstLine="720"/>
        <w:contextualSpacing/>
        <w:rPr>
          <w:rFonts w:ascii="Arial" w:hAnsi="Arial" w:cs="Arial"/>
        </w:rPr>
      </w:pPr>
      <w:r w:rsidRPr="005B4DFA">
        <w:rPr>
          <w:rFonts w:ascii="Arial" w:hAnsi="Arial" w:cs="Arial"/>
        </w:rPr>
        <w:t>Interactive quizzes and activities within E-SIMs allow learners to receive instant feedback, enabling them to monitor their understanding and progress. These digital materials are designed to focus on the competencies students find most difficult, serving as remedial tools to help struggling learners improve and keep up with lessons (Delos Reyes &amp; Gomez, 2020).</w:t>
      </w:r>
    </w:p>
    <w:p w14:paraId="31C82CFD" w14:textId="77777777" w:rsidR="00E97D8F" w:rsidRPr="005B4DFA" w:rsidRDefault="00E97D8F" w:rsidP="00B94F51">
      <w:pPr>
        <w:pStyle w:val="Body"/>
        <w:spacing w:after="100" w:afterAutospacing="1"/>
        <w:ind w:firstLine="720"/>
        <w:contextualSpacing/>
        <w:rPr>
          <w:rFonts w:ascii="Arial" w:hAnsi="Arial" w:cs="Arial"/>
        </w:rPr>
      </w:pPr>
      <w:r w:rsidRPr="005B4DFA">
        <w:rPr>
          <w:rFonts w:ascii="Arial" w:hAnsi="Arial" w:cs="Arial"/>
        </w:rPr>
        <w:t>In line with these thrusts and priorities for ICT integration, the present study was motivated by the need to develop and utilize Electronic Strategic Intervention Materials (E-SIMs) aligned with the third-quarter competencies of Science VI. This research seeks to provide accessible ICT-enabled learning materials as a strategic response to enhance student performance.</w:t>
      </w:r>
    </w:p>
    <w:p w14:paraId="578921E9" w14:textId="77777777" w:rsidR="00790ADA" w:rsidRPr="005B4DFA" w:rsidRDefault="00790ADA" w:rsidP="00441B6F">
      <w:pPr>
        <w:pStyle w:val="Body"/>
        <w:spacing w:after="0"/>
        <w:rPr>
          <w:rFonts w:ascii="Arial" w:hAnsi="Arial" w:cs="Arial"/>
        </w:rPr>
      </w:pPr>
    </w:p>
    <w:p w14:paraId="42E6CCA6" w14:textId="14C03E14" w:rsidR="007F7B32" w:rsidRPr="005B4DFA" w:rsidRDefault="00902823" w:rsidP="00441B6F">
      <w:pPr>
        <w:pStyle w:val="AbstHead"/>
        <w:spacing w:after="0"/>
        <w:jc w:val="both"/>
        <w:rPr>
          <w:rFonts w:ascii="Arial" w:hAnsi="Arial" w:cs="Arial"/>
        </w:rPr>
      </w:pPr>
      <w:r w:rsidRPr="005B4DFA">
        <w:rPr>
          <w:rFonts w:ascii="Arial" w:hAnsi="Arial" w:cs="Arial"/>
        </w:rPr>
        <w:t xml:space="preserve">2. </w:t>
      </w:r>
      <w:r w:rsidR="006249C2" w:rsidRPr="005B4DFA">
        <w:rPr>
          <w:rFonts w:ascii="Arial" w:hAnsi="Arial" w:cs="Arial"/>
        </w:rPr>
        <w:t>STATEMENT OF THE PROBLEM</w:t>
      </w:r>
    </w:p>
    <w:p w14:paraId="2B45D073" w14:textId="77777777" w:rsidR="00790ADA" w:rsidRPr="005B4DFA" w:rsidRDefault="00790ADA" w:rsidP="00441B6F">
      <w:pPr>
        <w:pStyle w:val="AbstHead"/>
        <w:spacing w:after="0"/>
        <w:jc w:val="both"/>
        <w:rPr>
          <w:rFonts w:ascii="Arial" w:hAnsi="Arial" w:cs="Arial"/>
        </w:rPr>
      </w:pPr>
    </w:p>
    <w:p w14:paraId="36AB9AF0" w14:textId="0776FC4B" w:rsidR="006249C2" w:rsidRPr="005B4DFA" w:rsidRDefault="00A16827" w:rsidP="00A16827">
      <w:pPr>
        <w:pStyle w:val="Body"/>
        <w:spacing w:after="0"/>
        <w:ind w:firstLine="720"/>
        <w:contextualSpacing/>
        <w:rPr>
          <w:rFonts w:ascii="Arial" w:hAnsi="Arial" w:cs="Arial"/>
        </w:rPr>
      </w:pPr>
      <w:r w:rsidRPr="005B4DFA">
        <w:rPr>
          <w:rFonts w:ascii="Arial" w:hAnsi="Arial" w:cs="Arial"/>
        </w:rPr>
        <w:t>Generally, t</w:t>
      </w:r>
      <w:r w:rsidR="006249C2" w:rsidRPr="005B4DFA">
        <w:rPr>
          <w:rFonts w:ascii="Arial" w:hAnsi="Arial" w:cs="Arial"/>
        </w:rPr>
        <w:t xml:space="preserve">his study aimed to determine the </w:t>
      </w:r>
      <w:r w:rsidRPr="005B4DFA">
        <w:rPr>
          <w:rFonts w:ascii="Arial" w:hAnsi="Arial" w:cs="Arial"/>
        </w:rPr>
        <w:t>Effectiveness Electronic</w:t>
      </w:r>
      <w:r w:rsidR="006249C2" w:rsidRPr="005B4DFA">
        <w:rPr>
          <w:rFonts w:ascii="Arial" w:hAnsi="Arial" w:cs="Arial"/>
        </w:rPr>
        <w:t xml:space="preserve"> Strategic Intervention Materials (e-SIM) in teaching Science VI at </w:t>
      </w:r>
      <w:proofErr w:type="spellStart"/>
      <w:r w:rsidR="006249C2" w:rsidRPr="005B4DFA">
        <w:rPr>
          <w:rFonts w:ascii="Arial" w:hAnsi="Arial" w:cs="Arial"/>
        </w:rPr>
        <w:t>Danguinan</w:t>
      </w:r>
      <w:proofErr w:type="spellEnd"/>
      <w:r w:rsidR="006249C2" w:rsidRPr="005B4DFA">
        <w:rPr>
          <w:rFonts w:ascii="Arial" w:hAnsi="Arial" w:cs="Arial"/>
        </w:rPr>
        <w:t xml:space="preserve"> Elementary School. </w:t>
      </w:r>
    </w:p>
    <w:p w14:paraId="7063CA24" w14:textId="77777777" w:rsidR="006249C2" w:rsidRPr="005B4DFA" w:rsidRDefault="006249C2" w:rsidP="006249C2">
      <w:pPr>
        <w:pStyle w:val="Body"/>
        <w:spacing w:after="0"/>
        <w:contextualSpacing/>
        <w:rPr>
          <w:rFonts w:ascii="Arial" w:hAnsi="Arial" w:cs="Arial"/>
        </w:rPr>
      </w:pPr>
      <w:r w:rsidRPr="005B4DFA">
        <w:rPr>
          <w:rFonts w:ascii="Arial" w:hAnsi="Arial" w:cs="Arial"/>
        </w:rPr>
        <w:t>Specifically, it sought to answer the following questions:</w:t>
      </w:r>
    </w:p>
    <w:p w14:paraId="3F4EC8EE" w14:textId="5193B652" w:rsidR="006249C2" w:rsidRPr="005B4DFA" w:rsidRDefault="006249C2" w:rsidP="006249C2">
      <w:pPr>
        <w:pStyle w:val="Body"/>
        <w:spacing w:after="0"/>
        <w:contextualSpacing/>
        <w:rPr>
          <w:rFonts w:ascii="Arial" w:hAnsi="Arial" w:cs="Arial"/>
        </w:rPr>
      </w:pPr>
      <w:r w:rsidRPr="005B4DFA">
        <w:rPr>
          <w:rFonts w:ascii="Arial" w:hAnsi="Arial" w:cs="Arial"/>
        </w:rPr>
        <w:t>1.</w:t>
      </w:r>
      <w:r w:rsidR="00A16827" w:rsidRPr="005B4DFA">
        <w:rPr>
          <w:rFonts w:ascii="Arial" w:hAnsi="Arial" w:cs="Arial"/>
        </w:rPr>
        <w:t xml:space="preserve"> </w:t>
      </w:r>
      <w:r w:rsidRPr="005B4DFA">
        <w:rPr>
          <w:rFonts w:ascii="Arial" w:hAnsi="Arial" w:cs="Arial"/>
        </w:rPr>
        <w:t>What is the level of performance of the pupils in Science VI before the use of e-SIM?</w:t>
      </w:r>
    </w:p>
    <w:p w14:paraId="4C7F240F" w14:textId="01C7BCC3" w:rsidR="006249C2" w:rsidRPr="005B4DFA" w:rsidRDefault="006249C2" w:rsidP="006249C2">
      <w:pPr>
        <w:pStyle w:val="Body"/>
        <w:spacing w:after="0"/>
        <w:contextualSpacing/>
        <w:rPr>
          <w:rFonts w:ascii="Arial" w:hAnsi="Arial" w:cs="Arial"/>
        </w:rPr>
      </w:pPr>
      <w:r w:rsidRPr="005B4DFA">
        <w:rPr>
          <w:rFonts w:ascii="Arial" w:hAnsi="Arial" w:cs="Arial"/>
        </w:rPr>
        <w:t>2.</w:t>
      </w:r>
      <w:r w:rsidR="00A16827" w:rsidRPr="005B4DFA">
        <w:rPr>
          <w:rFonts w:ascii="Arial" w:hAnsi="Arial" w:cs="Arial"/>
        </w:rPr>
        <w:t xml:space="preserve"> </w:t>
      </w:r>
      <w:r w:rsidRPr="005B4DFA">
        <w:rPr>
          <w:rFonts w:ascii="Arial" w:hAnsi="Arial" w:cs="Arial"/>
        </w:rPr>
        <w:t>What is the level of performance of the pupils in the Science VI post-test after the use of e-SIM?</w:t>
      </w:r>
    </w:p>
    <w:p w14:paraId="6E2C404D" w14:textId="3EF16883" w:rsidR="006249C2" w:rsidRPr="005B4DFA" w:rsidRDefault="006249C2" w:rsidP="006249C2">
      <w:pPr>
        <w:pStyle w:val="Body"/>
        <w:spacing w:after="0"/>
        <w:contextualSpacing/>
        <w:rPr>
          <w:rFonts w:ascii="Arial" w:hAnsi="Arial" w:cs="Arial"/>
        </w:rPr>
      </w:pPr>
      <w:r w:rsidRPr="005B4DFA">
        <w:rPr>
          <w:rFonts w:ascii="Arial" w:hAnsi="Arial" w:cs="Arial"/>
        </w:rPr>
        <w:t>3.</w:t>
      </w:r>
      <w:r w:rsidR="00A16827" w:rsidRPr="005B4DFA">
        <w:rPr>
          <w:rFonts w:ascii="Arial" w:hAnsi="Arial" w:cs="Arial"/>
        </w:rPr>
        <w:t xml:space="preserve"> </w:t>
      </w:r>
      <w:r w:rsidRPr="005B4DFA">
        <w:rPr>
          <w:rFonts w:ascii="Arial" w:hAnsi="Arial" w:cs="Arial"/>
        </w:rPr>
        <w:t xml:space="preserve">Is there a significant difference in the performance level of Grade 6 pupils in Science VI before and after the use of e-SIM?  </w:t>
      </w:r>
    </w:p>
    <w:p w14:paraId="5F0BA97C" w14:textId="77777777" w:rsidR="00790ADA" w:rsidRPr="005B4DFA" w:rsidRDefault="00790ADA" w:rsidP="00441B6F">
      <w:pPr>
        <w:pStyle w:val="Body"/>
        <w:spacing w:after="0"/>
        <w:rPr>
          <w:rFonts w:ascii="Arial" w:hAnsi="Arial" w:cs="Arial"/>
        </w:rPr>
      </w:pPr>
    </w:p>
    <w:p w14:paraId="5D71D575" w14:textId="414486CF" w:rsidR="00AA74E0" w:rsidRPr="005B4DFA" w:rsidRDefault="00AA74E0" w:rsidP="00441B6F">
      <w:pPr>
        <w:pStyle w:val="Body"/>
        <w:spacing w:after="0"/>
        <w:rPr>
          <w:rFonts w:ascii="Arial" w:hAnsi="Arial" w:cs="Arial"/>
        </w:rPr>
      </w:pPr>
      <w:r w:rsidRPr="005B4DFA">
        <w:rPr>
          <w:rFonts w:ascii="Arial" w:hAnsi="Arial" w:cs="Arial"/>
          <w:b/>
          <w:caps/>
          <w:sz w:val="22"/>
        </w:rPr>
        <w:t xml:space="preserve">2.1 </w:t>
      </w:r>
      <w:r w:rsidR="00A16827" w:rsidRPr="005B4DFA">
        <w:rPr>
          <w:rFonts w:ascii="Arial" w:hAnsi="Arial" w:cs="Arial"/>
          <w:b/>
          <w:sz w:val="22"/>
        </w:rPr>
        <w:t>Hypothesis</w:t>
      </w:r>
      <w:r w:rsidR="00C30A0F" w:rsidRPr="005B4DFA">
        <w:rPr>
          <w:rFonts w:ascii="Arial" w:hAnsi="Arial" w:cs="Arial"/>
          <w:b/>
          <w:sz w:val="22"/>
        </w:rPr>
        <w:t xml:space="preserve"> </w:t>
      </w:r>
    </w:p>
    <w:p w14:paraId="7316DA6B" w14:textId="646399F3" w:rsidR="00505F06" w:rsidRPr="005B4DFA" w:rsidRDefault="00A16827" w:rsidP="00441B6F">
      <w:pPr>
        <w:pStyle w:val="Body"/>
        <w:spacing w:after="0"/>
        <w:rPr>
          <w:rFonts w:ascii="Arial" w:hAnsi="Arial" w:cs="Arial"/>
        </w:rPr>
      </w:pPr>
      <w:r w:rsidRPr="005B4DFA">
        <w:rPr>
          <w:rFonts w:ascii="Arial" w:hAnsi="Arial" w:cs="Arial"/>
        </w:rPr>
        <w:tab/>
        <w:t xml:space="preserve">There is no significant difference in the performance level of Grade VI pupils in Science before and after the use of e-SIM. </w:t>
      </w:r>
    </w:p>
    <w:p w14:paraId="7A742044" w14:textId="77777777" w:rsidR="00A16827" w:rsidRPr="005B4DFA" w:rsidRDefault="00A16827" w:rsidP="00441B6F">
      <w:pPr>
        <w:pStyle w:val="Body"/>
        <w:spacing w:after="0"/>
        <w:rPr>
          <w:rFonts w:ascii="Arial" w:hAnsi="Arial" w:cs="Arial"/>
          <w:b/>
          <w:u w:val="single"/>
        </w:rPr>
      </w:pPr>
    </w:p>
    <w:p w14:paraId="4190DBD0" w14:textId="7028635F" w:rsidR="00A16827" w:rsidRPr="005B4DFA" w:rsidRDefault="00A16827" w:rsidP="005557F8">
      <w:pPr>
        <w:pStyle w:val="AbstHead"/>
        <w:spacing w:after="0"/>
        <w:jc w:val="both"/>
        <w:rPr>
          <w:rFonts w:ascii="Arial" w:hAnsi="Arial" w:cs="Arial"/>
        </w:rPr>
      </w:pPr>
      <w:r w:rsidRPr="005B4DFA">
        <w:rPr>
          <w:rFonts w:ascii="Arial" w:hAnsi="Arial" w:cs="Arial"/>
        </w:rPr>
        <w:t>3. METHODOLOGY</w:t>
      </w:r>
    </w:p>
    <w:p w14:paraId="2572C95B" w14:textId="77777777" w:rsidR="00A16827" w:rsidRPr="005B4DFA" w:rsidRDefault="00A16827" w:rsidP="00441B6F">
      <w:pPr>
        <w:pStyle w:val="Body"/>
        <w:spacing w:after="0"/>
        <w:rPr>
          <w:rFonts w:ascii="Arial" w:hAnsi="Arial" w:cs="Arial"/>
          <w:b/>
          <w:u w:val="single"/>
        </w:rPr>
      </w:pPr>
    </w:p>
    <w:p w14:paraId="7E47247F" w14:textId="0FE7D1A2" w:rsidR="00A16827" w:rsidRPr="005B4DFA" w:rsidRDefault="00A16827" w:rsidP="00441B6F">
      <w:pPr>
        <w:pStyle w:val="Body"/>
        <w:spacing w:after="0"/>
        <w:rPr>
          <w:rFonts w:ascii="Arial" w:hAnsi="Arial" w:cs="Arial"/>
          <w:b/>
        </w:rPr>
      </w:pPr>
      <w:r w:rsidRPr="005B4DFA">
        <w:rPr>
          <w:rFonts w:ascii="Arial" w:hAnsi="Arial" w:cs="Arial"/>
          <w:b/>
        </w:rPr>
        <w:t>3</w:t>
      </w:r>
      <w:r w:rsidR="00AA74E0" w:rsidRPr="005B4DFA">
        <w:rPr>
          <w:rFonts w:ascii="Arial" w:hAnsi="Arial" w:cs="Arial"/>
          <w:b/>
        </w:rPr>
        <w:t>.</w:t>
      </w:r>
      <w:r w:rsidR="005557F8" w:rsidRPr="005B4DFA">
        <w:rPr>
          <w:rFonts w:ascii="Arial" w:hAnsi="Arial" w:cs="Arial"/>
          <w:b/>
        </w:rPr>
        <w:t xml:space="preserve">1. </w:t>
      </w:r>
      <w:r w:rsidRPr="005B4DFA">
        <w:rPr>
          <w:rFonts w:ascii="Arial" w:hAnsi="Arial" w:cs="Arial"/>
          <w:b/>
        </w:rPr>
        <w:t xml:space="preserve"> </w:t>
      </w:r>
      <w:proofErr w:type="spellStart"/>
      <w:r w:rsidRPr="005B4DFA">
        <w:rPr>
          <w:rFonts w:ascii="Arial" w:hAnsi="Arial" w:cs="Arial"/>
          <w:b/>
        </w:rPr>
        <w:t>Reaserch</w:t>
      </w:r>
      <w:proofErr w:type="spellEnd"/>
      <w:r w:rsidRPr="005B4DFA">
        <w:rPr>
          <w:rFonts w:ascii="Arial" w:hAnsi="Arial" w:cs="Arial"/>
          <w:b/>
        </w:rPr>
        <w:t xml:space="preserve"> Design</w:t>
      </w:r>
    </w:p>
    <w:p w14:paraId="74A1D612" w14:textId="3DA2BB4B" w:rsidR="005557F8" w:rsidRPr="005B4DFA" w:rsidRDefault="005557F8" w:rsidP="005557F8">
      <w:pPr>
        <w:ind w:firstLine="720"/>
        <w:jc w:val="both"/>
        <w:rPr>
          <w:rFonts w:ascii="Arial" w:hAnsi="Arial" w:cs="Arial"/>
        </w:rPr>
      </w:pPr>
      <w:r w:rsidRPr="005B4DFA">
        <w:rPr>
          <w:rFonts w:ascii="Arial" w:hAnsi="Arial" w:cs="Arial"/>
        </w:rPr>
        <w:t>The study used the pre-test, post-test, one-group research design. It determined the pre-test and post-test performances of pupils in Science VI. The study used Electronic Strategic Intervention Materials (e-SIM) to improve the performance of Science VI pupils.</w:t>
      </w:r>
    </w:p>
    <w:p w14:paraId="4EC630CF" w14:textId="7F9E5BD5" w:rsidR="00AA74E0" w:rsidRPr="005B4DFA" w:rsidRDefault="00AA74E0" w:rsidP="00441B6F">
      <w:pPr>
        <w:pStyle w:val="Body"/>
        <w:spacing w:after="0"/>
        <w:rPr>
          <w:rFonts w:ascii="Arial" w:hAnsi="Arial" w:cs="Arial"/>
        </w:rPr>
      </w:pPr>
    </w:p>
    <w:p w14:paraId="5BFA1605" w14:textId="77DB6C77" w:rsidR="005557F8" w:rsidRPr="005B4DFA" w:rsidRDefault="005557F8" w:rsidP="005557F8">
      <w:pPr>
        <w:pStyle w:val="Body"/>
        <w:spacing w:after="0"/>
        <w:rPr>
          <w:rFonts w:ascii="Arial" w:hAnsi="Arial" w:cs="Arial"/>
          <w:b/>
        </w:rPr>
      </w:pPr>
      <w:r w:rsidRPr="005B4DFA">
        <w:rPr>
          <w:rFonts w:ascii="Arial" w:hAnsi="Arial" w:cs="Arial"/>
          <w:b/>
        </w:rPr>
        <w:t>3.2. Locale of the Study</w:t>
      </w:r>
    </w:p>
    <w:p w14:paraId="244B4B72" w14:textId="77777777" w:rsidR="00505F06" w:rsidRPr="005B4DFA" w:rsidRDefault="00505F06" w:rsidP="00441B6F">
      <w:pPr>
        <w:pStyle w:val="Body"/>
        <w:spacing w:after="0"/>
        <w:rPr>
          <w:rFonts w:ascii="Arial" w:hAnsi="Arial" w:cs="Arial"/>
        </w:rPr>
      </w:pPr>
    </w:p>
    <w:p w14:paraId="54303420" w14:textId="77777777" w:rsidR="005557F8" w:rsidRPr="005B4DFA" w:rsidRDefault="005557F8" w:rsidP="005557F8">
      <w:pPr>
        <w:pStyle w:val="Body"/>
        <w:spacing w:after="0"/>
        <w:ind w:firstLine="720"/>
        <w:rPr>
          <w:rFonts w:ascii="Arial" w:hAnsi="Arial" w:cs="Arial"/>
        </w:rPr>
      </w:pPr>
      <w:r w:rsidRPr="005B4DFA">
        <w:rPr>
          <w:rFonts w:ascii="Arial" w:hAnsi="Arial" w:cs="Arial"/>
        </w:rPr>
        <w:lastRenderedPageBreak/>
        <w:t xml:space="preserve">The study was conducted at </w:t>
      </w:r>
      <w:proofErr w:type="spellStart"/>
      <w:r w:rsidRPr="005B4DFA">
        <w:rPr>
          <w:rFonts w:ascii="Arial" w:hAnsi="Arial" w:cs="Arial"/>
        </w:rPr>
        <w:t>Dangguinan</w:t>
      </w:r>
      <w:proofErr w:type="spellEnd"/>
      <w:r w:rsidRPr="005B4DFA">
        <w:rPr>
          <w:rFonts w:ascii="Arial" w:hAnsi="Arial" w:cs="Arial"/>
        </w:rPr>
        <w:t xml:space="preserve"> Elementary School (DES) in </w:t>
      </w:r>
      <w:proofErr w:type="spellStart"/>
      <w:r w:rsidRPr="005B4DFA">
        <w:rPr>
          <w:rFonts w:ascii="Arial" w:hAnsi="Arial" w:cs="Arial"/>
        </w:rPr>
        <w:t>Purok</w:t>
      </w:r>
      <w:proofErr w:type="spellEnd"/>
      <w:r w:rsidRPr="005B4DFA">
        <w:rPr>
          <w:rFonts w:ascii="Arial" w:hAnsi="Arial" w:cs="Arial"/>
        </w:rPr>
        <w:t xml:space="preserve"> 7, </w:t>
      </w:r>
      <w:proofErr w:type="spellStart"/>
      <w:r w:rsidRPr="005B4DFA">
        <w:rPr>
          <w:rFonts w:ascii="Arial" w:hAnsi="Arial" w:cs="Arial"/>
        </w:rPr>
        <w:t>Calafug</w:t>
      </w:r>
      <w:proofErr w:type="spellEnd"/>
      <w:r w:rsidRPr="005B4DFA">
        <w:rPr>
          <w:rFonts w:ascii="Arial" w:hAnsi="Arial" w:cs="Arial"/>
        </w:rPr>
        <w:t xml:space="preserve">, Conner, </w:t>
      </w:r>
      <w:proofErr w:type="spellStart"/>
      <w:r w:rsidRPr="005B4DFA">
        <w:rPr>
          <w:rFonts w:ascii="Arial" w:hAnsi="Arial" w:cs="Arial"/>
        </w:rPr>
        <w:t>Apayao</w:t>
      </w:r>
      <w:proofErr w:type="spellEnd"/>
      <w:r w:rsidRPr="005B4DFA">
        <w:rPr>
          <w:rFonts w:ascii="Arial" w:hAnsi="Arial" w:cs="Arial"/>
        </w:rPr>
        <w:t>, Southern Conner District.</w:t>
      </w:r>
    </w:p>
    <w:p w14:paraId="46F89FE4" w14:textId="77777777" w:rsidR="005557F8" w:rsidRPr="005B4DFA" w:rsidRDefault="005557F8" w:rsidP="005557F8">
      <w:pPr>
        <w:pStyle w:val="Body"/>
        <w:spacing w:after="0"/>
        <w:rPr>
          <w:rFonts w:ascii="Arial" w:hAnsi="Arial" w:cs="Arial"/>
        </w:rPr>
      </w:pPr>
    </w:p>
    <w:p w14:paraId="53645768" w14:textId="6F9C9015" w:rsidR="005557F8" w:rsidRPr="005B4DFA" w:rsidRDefault="005557F8" w:rsidP="005557F8">
      <w:pPr>
        <w:pStyle w:val="Body"/>
        <w:spacing w:after="0"/>
        <w:rPr>
          <w:rFonts w:ascii="Arial" w:hAnsi="Arial" w:cs="Arial"/>
          <w:b/>
        </w:rPr>
      </w:pPr>
      <w:r w:rsidRPr="005B4DFA">
        <w:rPr>
          <w:rFonts w:ascii="Arial" w:hAnsi="Arial" w:cs="Arial"/>
          <w:b/>
        </w:rPr>
        <w:t>3.3. Respondents of the Study</w:t>
      </w:r>
    </w:p>
    <w:p w14:paraId="779A0A82" w14:textId="0952C267" w:rsidR="00AA74E0" w:rsidRPr="005B4DFA" w:rsidRDefault="005557F8" w:rsidP="005557F8">
      <w:pPr>
        <w:pStyle w:val="Body"/>
        <w:spacing w:after="0"/>
        <w:rPr>
          <w:rFonts w:ascii="Arial" w:hAnsi="Arial" w:cs="Arial"/>
        </w:rPr>
      </w:pPr>
      <w:r w:rsidRPr="005B4DFA">
        <w:rPr>
          <w:rFonts w:ascii="Arial" w:hAnsi="Arial" w:cs="Arial"/>
        </w:rPr>
        <w:tab/>
      </w:r>
    </w:p>
    <w:p w14:paraId="233B8FE1" w14:textId="569AD28F" w:rsidR="005557F8" w:rsidRPr="005B4DFA" w:rsidRDefault="005557F8" w:rsidP="005557F8">
      <w:pPr>
        <w:ind w:firstLine="720"/>
        <w:jc w:val="both"/>
        <w:rPr>
          <w:rFonts w:ascii="Arial" w:hAnsi="Arial" w:cs="Arial"/>
        </w:rPr>
      </w:pPr>
      <w:r w:rsidRPr="005B4DFA">
        <w:rPr>
          <w:rFonts w:ascii="Arial" w:hAnsi="Arial" w:cs="Arial"/>
        </w:rPr>
        <w:t xml:space="preserve">The participants of the study were the Grade VI pupils of </w:t>
      </w:r>
      <w:proofErr w:type="spellStart"/>
      <w:r w:rsidRPr="005B4DFA">
        <w:rPr>
          <w:rFonts w:ascii="Arial" w:hAnsi="Arial" w:cs="Arial"/>
        </w:rPr>
        <w:t>Dangguinan</w:t>
      </w:r>
      <w:proofErr w:type="spellEnd"/>
      <w:r w:rsidRPr="005B4DFA">
        <w:rPr>
          <w:rFonts w:ascii="Arial" w:hAnsi="Arial" w:cs="Arial"/>
        </w:rPr>
        <w:t xml:space="preserve"> Elementary School, consisting of 8 males and 9 females, a total of 17 learners who were enrolled for SY 2024-2025. Total enumeration was used. </w:t>
      </w:r>
    </w:p>
    <w:p w14:paraId="3008662D" w14:textId="77777777" w:rsidR="005557F8" w:rsidRPr="005B4DFA" w:rsidRDefault="005557F8" w:rsidP="005557F8">
      <w:pPr>
        <w:jc w:val="both"/>
        <w:rPr>
          <w:rFonts w:ascii="Arial" w:hAnsi="Arial" w:cs="Arial"/>
        </w:rPr>
      </w:pPr>
    </w:p>
    <w:p w14:paraId="27897CB1" w14:textId="5992DAD8" w:rsidR="005557F8" w:rsidRPr="005B4DFA" w:rsidRDefault="005557F8" w:rsidP="005557F8">
      <w:pPr>
        <w:pStyle w:val="Body"/>
        <w:spacing w:after="0"/>
        <w:rPr>
          <w:rFonts w:ascii="Arial" w:hAnsi="Arial" w:cs="Arial"/>
          <w:b/>
        </w:rPr>
      </w:pPr>
      <w:r w:rsidRPr="005B4DFA">
        <w:rPr>
          <w:rFonts w:ascii="Arial" w:hAnsi="Arial" w:cs="Arial"/>
          <w:b/>
        </w:rPr>
        <w:t>3.4. Research Instrumentation</w:t>
      </w:r>
    </w:p>
    <w:p w14:paraId="2C998C49" w14:textId="77777777" w:rsidR="005557F8" w:rsidRPr="005B4DFA" w:rsidRDefault="005557F8" w:rsidP="005557F8">
      <w:pPr>
        <w:pStyle w:val="Body"/>
        <w:spacing w:after="0"/>
        <w:rPr>
          <w:rFonts w:ascii="Arial" w:hAnsi="Arial" w:cs="Arial"/>
          <w:b/>
        </w:rPr>
      </w:pPr>
    </w:p>
    <w:p w14:paraId="5468E64A" w14:textId="4ECD862C" w:rsidR="005557F8" w:rsidRPr="005B4DFA" w:rsidRDefault="005557F8" w:rsidP="005557F8">
      <w:pPr>
        <w:pStyle w:val="Body"/>
        <w:spacing w:after="0"/>
        <w:rPr>
          <w:rFonts w:ascii="Arial" w:hAnsi="Arial" w:cs="Arial"/>
          <w:bCs/>
        </w:rPr>
      </w:pPr>
      <w:r w:rsidRPr="005B4DFA">
        <w:rPr>
          <w:rFonts w:ascii="Arial" w:hAnsi="Arial" w:cs="Arial"/>
          <w:b/>
        </w:rPr>
        <w:tab/>
      </w:r>
      <w:r w:rsidRPr="005B4DFA">
        <w:rPr>
          <w:rFonts w:ascii="Arial" w:hAnsi="Arial" w:cs="Arial"/>
          <w:bCs/>
        </w:rPr>
        <w:t>The main instrument was a 40 multiple-choice test adapted from the Project SMART (Standardized and Meaningful Assessment Result-Based Teaching) from DepEd- CAR. There had been a pre-test and post-test assessment in Science during the Third quarter. The electronic Strategic Intervention Materials (e-SIMs) were validated by Master Teachers using the Non-Print Evaluation Rating Sheet from the DepEd LRMDS.</w:t>
      </w:r>
    </w:p>
    <w:p w14:paraId="0850CEF3" w14:textId="77777777" w:rsidR="005557F8" w:rsidRPr="005B4DFA" w:rsidRDefault="005557F8" w:rsidP="005557F8">
      <w:pPr>
        <w:jc w:val="both"/>
        <w:rPr>
          <w:rFonts w:ascii="Arial" w:hAnsi="Arial" w:cs="Arial"/>
        </w:rPr>
      </w:pPr>
    </w:p>
    <w:p w14:paraId="1F1FE658" w14:textId="41877682" w:rsidR="005557F8" w:rsidRPr="005B4DFA" w:rsidRDefault="005557F8" w:rsidP="005557F8">
      <w:pPr>
        <w:pStyle w:val="Body"/>
        <w:spacing w:after="0"/>
        <w:rPr>
          <w:rFonts w:ascii="Arial" w:hAnsi="Arial" w:cs="Arial"/>
          <w:b/>
        </w:rPr>
      </w:pPr>
      <w:r w:rsidRPr="005B4DFA">
        <w:rPr>
          <w:rFonts w:ascii="Arial" w:hAnsi="Arial" w:cs="Arial"/>
          <w:b/>
        </w:rPr>
        <w:t>3.5. Data Gathering</w:t>
      </w:r>
    </w:p>
    <w:p w14:paraId="0D011396" w14:textId="77777777" w:rsidR="005557F8" w:rsidRPr="005B4DFA" w:rsidRDefault="005557F8" w:rsidP="005557F8">
      <w:pPr>
        <w:pStyle w:val="Body"/>
        <w:spacing w:after="0"/>
        <w:rPr>
          <w:rFonts w:ascii="Arial" w:hAnsi="Arial" w:cs="Arial"/>
          <w:b/>
        </w:rPr>
      </w:pPr>
    </w:p>
    <w:p w14:paraId="419085EA" w14:textId="0B60EBED" w:rsidR="005557F8" w:rsidRPr="005B4DFA" w:rsidRDefault="005557F8" w:rsidP="005557F8">
      <w:pPr>
        <w:pStyle w:val="Body"/>
        <w:spacing w:after="0"/>
        <w:contextualSpacing/>
        <w:rPr>
          <w:rFonts w:ascii="Arial" w:hAnsi="Arial" w:cs="Arial"/>
          <w:bCs/>
        </w:rPr>
      </w:pPr>
      <w:r w:rsidRPr="005B4DFA">
        <w:rPr>
          <w:rFonts w:ascii="Arial" w:hAnsi="Arial" w:cs="Arial"/>
          <w:b/>
        </w:rPr>
        <w:tab/>
      </w:r>
      <w:r w:rsidRPr="005B4DFA">
        <w:rPr>
          <w:rFonts w:ascii="Arial" w:hAnsi="Arial" w:cs="Arial"/>
          <w:bCs/>
        </w:rPr>
        <w:t xml:space="preserve">Firstly, the researcher sought permission from the Public Schools District Supervisor (PSDS) of Southern Conner District and the School Head of </w:t>
      </w:r>
      <w:proofErr w:type="spellStart"/>
      <w:r w:rsidRPr="005B4DFA">
        <w:rPr>
          <w:rFonts w:ascii="Arial" w:hAnsi="Arial" w:cs="Arial"/>
          <w:bCs/>
        </w:rPr>
        <w:t>Dangguinan</w:t>
      </w:r>
      <w:proofErr w:type="spellEnd"/>
      <w:r w:rsidRPr="005B4DFA">
        <w:rPr>
          <w:rFonts w:ascii="Arial" w:hAnsi="Arial" w:cs="Arial"/>
          <w:bCs/>
        </w:rPr>
        <w:t xml:space="preserve"> Elementary School. The necessary approvals were obtained, and the Third Quarter Science VI pre-test was administered to the pupils. Following this, the Electronic Strategic Intervention Materials (e-SIMs) were implemented. To assess the cognitive level of proficiency for the e-SIM topics: friction, gravity, transformation of energy, and simple machines, aligned with Bloom's Taxonomy, </w:t>
      </w:r>
      <w:proofErr w:type="spellStart"/>
      <w:r w:rsidRPr="005B4DFA">
        <w:rPr>
          <w:rFonts w:ascii="Arial" w:hAnsi="Arial" w:cs="Arial"/>
          <w:bCs/>
        </w:rPr>
        <w:t>categorizecognitive</w:t>
      </w:r>
      <w:proofErr w:type="spellEnd"/>
      <w:r w:rsidRPr="005B4DFA">
        <w:rPr>
          <w:rFonts w:ascii="Arial" w:hAnsi="Arial" w:cs="Arial"/>
          <w:bCs/>
        </w:rPr>
        <w:t xml:space="preserve"> skills into a hierarchy: Remembering, Understanding, Applying, Analyzing, Evaluating, and Creating.</w:t>
      </w:r>
    </w:p>
    <w:p w14:paraId="606E37E0" w14:textId="43A0C9BD" w:rsidR="005557F8" w:rsidRPr="005B4DFA" w:rsidRDefault="005557F8" w:rsidP="005557F8">
      <w:pPr>
        <w:pStyle w:val="Body"/>
        <w:spacing w:after="0"/>
        <w:contextualSpacing/>
        <w:rPr>
          <w:rFonts w:ascii="Arial" w:hAnsi="Arial" w:cs="Arial"/>
          <w:bCs/>
        </w:rPr>
      </w:pPr>
      <w:r w:rsidRPr="005B4DFA">
        <w:rPr>
          <w:rFonts w:ascii="Arial" w:hAnsi="Arial" w:cs="Arial"/>
          <w:bCs/>
        </w:rPr>
        <w:t xml:space="preserve"> </w:t>
      </w:r>
      <w:r w:rsidRPr="005B4DFA">
        <w:rPr>
          <w:rFonts w:ascii="Arial" w:hAnsi="Arial" w:cs="Arial"/>
          <w:bCs/>
        </w:rPr>
        <w:tab/>
        <w:t xml:space="preserve">Lastly, the Science VI post-test was conducted, from PROJECT SMART (Standardized and Meaningful Assessment Result-based Teaching), and the grade 6 pupils responded positively to learning Science VI e-SIM. The data gathered were tabulated, consolidated, and analyzed by the researcher. </w:t>
      </w:r>
    </w:p>
    <w:p w14:paraId="5B42C66A" w14:textId="77777777" w:rsidR="005B269A" w:rsidRPr="005B4DFA" w:rsidRDefault="005557F8" w:rsidP="005B269A">
      <w:pPr>
        <w:pStyle w:val="Body"/>
        <w:spacing w:after="0"/>
        <w:contextualSpacing/>
        <w:rPr>
          <w:rFonts w:ascii="Arial" w:hAnsi="Arial" w:cs="Arial"/>
          <w:bCs/>
        </w:rPr>
      </w:pPr>
      <w:r w:rsidRPr="005B4DFA">
        <w:rPr>
          <w:rFonts w:ascii="Arial" w:hAnsi="Arial" w:cs="Arial"/>
          <w:bCs/>
        </w:rPr>
        <w:tab/>
      </w:r>
    </w:p>
    <w:p w14:paraId="340CFF6E" w14:textId="274E3B01" w:rsidR="005557F8" w:rsidRPr="005B4DFA" w:rsidRDefault="005557F8" w:rsidP="005557F8">
      <w:pPr>
        <w:pStyle w:val="Body"/>
        <w:spacing w:after="0"/>
        <w:contextualSpacing/>
        <w:rPr>
          <w:rFonts w:ascii="Arial" w:hAnsi="Arial" w:cs="Arial"/>
          <w:b/>
        </w:rPr>
      </w:pPr>
      <w:r w:rsidRPr="005B4DFA">
        <w:rPr>
          <w:rFonts w:ascii="Arial" w:hAnsi="Arial" w:cs="Arial"/>
          <w:b/>
        </w:rPr>
        <w:t>3.5. Statistical Analysis</w:t>
      </w:r>
    </w:p>
    <w:p w14:paraId="6540CBF8" w14:textId="77777777" w:rsidR="005B269A" w:rsidRPr="005B4DFA" w:rsidRDefault="005B269A" w:rsidP="005557F8">
      <w:pPr>
        <w:pStyle w:val="Body"/>
        <w:spacing w:after="0"/>
        <w:contextualSpacing/>
        <w:rPr>
          <w:rFonts w:ascii="Arial" w:hAnsi="Arial" w:cs="Arial"/>
          <w:b/>
        </w:rPr>
      </w:pPr>
    </w:p>
    <w:p w14:paraId="4A41472D" w14:textId="363D0714" w:rsidR="005B269A" w:rsidRPr="005B4DFA" w:rsidRDefault="005B269A" w:rsidP="005B269A">
      <w:pPr>
        <w:pStyle w:val="Body"/>
        <w:ind w:firstLine="720"/>
        <w:contextualSpacing/>
        <w:rPr>
          <w:rFonts w:ascii="Arial" w:hAnsi="Arial" w:cs="Arial"/>
          <w:bCs/>
        </w:rPr>
      </w:pPr>
      <w:r w:rsidRPr="005B4DFA">
        <w:rPr>
          <w:rFonts w:ascii="Arial" w:hAnsi="Arial" w:cs="Arial"/>
          <w:bCs/>
        </w:rPr>
        <w:t>The performance level of the pupils was computed using descriptive statistics like frequency, percentage, mean, and standard deviation in the pre-test and post-test in the third quarter of Science VI based on the DepEd scale.</w:t>
      </w:r>
    </w:p>
    <w:p w14:paraId="45545BC5" w14:textId="77777777" w:rsidR="005B269A" w:rsidRPr="005B4DFA" w:rsidRDefault="005B269A" w:rsidP="005B269A">
      <w:pPr>
        <w:pStyle w:val="Body"/>
        <w:contextualSpacing/>
        <w:rPr>
          <w:rFonts w:ascii="Arial" w:hAnsi="Arial" w:cs="Arial"/>
          <w:bCs/>
        </w:rPr>
      </w:pPr>
      <w:r w:rsidRPr="005B4DFA">
        <w:rPr>
          <w:rFonts w:ascii="Arial" w:hAnsi="Arial" w:cs="Arial"/>
          <w:bCs/>
        </w:rPr>
        <w:t>To test the hypothesis “there was no significant difference in the performance of Grade VI pupils in the least mastered competencies in science before and after implementing Electronic Strategic Intervention materials (e-SIM)”, the t-test was computed.</w:t>
      </w:r>
    </w:p>
    <w:p w14:paraId="25449016" w14:textId="77777777" w:rsidR="005B269A" w:rsidRPr="005B4DFA" w:rsidRDefault="005B269A" w:rsidP="005557F8">
      <w:pPr>
        <w:pStyle w:val="Body"/>
        <w:spacing w:after="0"/>
        <w:contextualSpacing/>
        <w:rPr>
          <w:rFonts w:ascii="Arial" w:hAnsi="Arial" w:cs="Arial"/>
          <w:b/>
        </w:rPr>
      </w:pPr>
    </w:p>
    <w:p w14:paraId="37B7B547" w14:textId="28245418" w:rsidR="005557F8" w:rsidRPr="005B4DFA" w:rsidRDefault="005557F8" w:rsidP="005557F8">
      <w:pPr>
        <w:pStyle w:val="Body"/>
        <w:spacing w:after="0"/>
        <w:rPr>
          <w:rFonts w:ascii="Arial" w:hAnsi="Arial" w:cs="Arial"/>
          <w:b/>
        </w:rPr>
      </w:pPr>
    </w:p>
    <w:p w14:paraId="0A6C9411" w14:textId="77777777" w:rsidR="005557F8" w:rsidRPr="005B4DFA" w:rsidRDefault="005557F8" w:rsidP="005557F8">
      <w:pPr>
        <w:pStyle w:val="Body"/>
        <w:spacing w:after="0"/>
        <w:rPr>
          <w:rFonts w:ascii="Arial" w:hAnsi="Arial" w:cs="Arial"/>
          <w:b/>
        </w:rPr>
      </w:pPr>
    </w:p>
    <w:p w14:paraId="6B9222F9" w14:textId="3F0B78F7" w:rsidR="00790ADA" w:rsidRPr="005B4DFA" w:rsidRDefault="00790ADA" w:rsidP="00441B6F">
      <w:pPr>
        <w:pStyle w:val="Body"/>
        <w:spacing w:after="0"/>
        <w:rPr>
          <w:rFonts w:ascii="Arial" w:hAnsi="Arial" w:cs="Arial"/>
        </w:rPr>
      </w:pPr>
    </w:p>
    <w:p w14:paraId="76B39A2D" w14:textId="7C5C5E4D" w:rsidR="005B269A" w:rsidRPr="005B4DFA" w:rsidRDefault="005B269A" w:rsidP="00441B6F">
      <w:pPr>
        <w:pStyle w:val="Head1"/>
        <w:spacing w:after="0"/>
        <w:jc w:val="both"/>
        <w:rPr>
          <w:rFonts w:ascii="Arial" w:hAnsi="Arial" w:cs="Arial"/>
        </w:rPr>
      </w:pPr>
      <w:r w:rsidRPr="005B4DFA">
        <w:rPr>
          <w:rFonts w:ascii="Arial" w:hAnsi="Arial" w:cs="Arial"/>
        </w:rPr>
        <w:t>4</w:t>
      </w:r>
      <w:r w:rsidR="00902823" w:rsidRPr="005B4DFA">
        <w:rPr>
          <w:rFonts w:ascii="Arial" w:hAnsi="Arial" w:cs="Arial"/>
        </w:rPr>
        <w:t xml:space="preserve">. </w:t>
      </w:r>
      <w:r w:rsidR="00000F8F" w:rsidRPr="005B4DFA">
        <w:rPr>
          <w:rFonts w:ascii="Arial" w:hAnsi="Arial" w:cs="Arial"/>
        </w:rPr>
        <w:t>results and discussion</w:t>
      </w:r>
    </w:p>
    <w:p w14:paraId="45A1C2F1" w14:textId="77777777" w:rsidR="008F3125" w:rsidRPr="005B4DFA" w:rsidRDefault="008F3125" w:rsidP="00441B6F">
      <w:pPr>
        <w:pStyle w:val="Head1"/>
        <w:spacing w:after="0"/>
        <w:jc w:val="both"/>
        <w:rPr>
          <w:rFonts w:ascii="Arial" w:hAnsi="Arial" w:cs="Arial"/>
        </w:rPr>
      </w:pPr>
    </w:p>
    <w:p w14:paraId="33E1EC64" w14:textId="317E852F" w:rsidR="008F3125" w:rsidRPr="005B4DFA" w:rsidRDefault="008F3125" w:rsidP="008F3125">
      <w:pPr>
        <w:jc w:val="both"/>
        <w:rPr>
          <w:rFonts w:ascii="Arial" w:hAnsi="Arial" w:cs="Arial"/>
          <w:b/>
          <w:bCs/>
          <w:sz w:val="22"/>
          <w:szCs w:val="22"/>
        </w:rPr>
      </w:pPr>
      <w:r w:rsidRPr="005B4DFA">
        <w:rPr>
          <w:rFonts w:ascii="Arial" w:hAnsi="Arial" w:cs="Arial"/>
          <w:b/>
          <w:bCs/>
          <w:sz w:val="22"/>
          <w:szCs w:val="22"/>
        </w:rPr>
        <w:t xml:space="preserve">4.1. </w:t>
      </w:r>
      <w:bookmarkStart w:id="6" w:name="_Hlk198233374"/>
      <w:r w:rsidRPr="005B4DFA">
        <w:rPr>
          <w:rFonts w:ascii="Arial" w:hAnsi="Arial" w:cs="Arial"/>
          <w:b/>
          <w:bCs/>
          <w:sz w:val="22"/>
          <w:szCs w:val="22"/>
        </w:rPr>
        <w:t>Performance level of the pupils in the third quarter of Science VI pre-test before the use of e-SIM.</w:t>
      </w:r>
      <w:bookmarkEnd w:id="6"/>
    </w:p>
    <w:p w14:paraId="05487069" w14:textId="1F1BB6C8" w:rsidR="005B269A" w:rsidRPr="005B4DFA" w:rsidRDefault="005B269A" w:rsidP="005B269A">
      <w:pPr>
        <w:pStyle w:val="Body"/>
        <w:spacing w:after="0"/>
        <w:contextualSpacing/>
        <w:rPr>
          <w:rFonts w:ascii="Arial" w:hAnsi="Arial" w:cs="Arial"/>
        </w:rPr>
      </w:pPr>
    </w:p>
    <w:p w14:paraId="6D915115" w14:textId="77777777" w:rsidR="005B269A" w:rsidRPr="005B4DFA" w:rsidRDefault="005B269A" w:rsidP="005B269A">
      <w:pPr>
        <w:pStyle w:val="Body"/>
        <w:spacing w:after="0"/>
        <w:contextualSpacing/>
        <w:rPr>
          <w:rFonts w:ascii="Arial" w:hAnsi="Arial" w:cs="Arial"/>
          <w:b/>
          <w:bCs/>
        </w:rPr>
      </w:pPr>
      <w:r w:rsidRPr="005B4DFA">
        <w:rPr>
          <w:rFonts w:ascii="Arial" w:hAnsi="Arial" w:cs="Arial"/>
          <w:b/>
          <w:bCs/>
        </w:rPr>
        <w:t>Table 1. Mean and Standard Deviation of Performance of Pupils in Science in the Pretest.</w:t>
      </w:r>
    </w:p>
    <w:tbl>
      <w:tblPr>
        <w:tblW w:w="8363" w:type="dxa"/>
        <w:tblInd w:w="137" w:type="dxa"/>
        <w:tblLook w:val="04A0" w:firstRow="1" w:lastRow="0" w:firstColumn="1" w:lastColumn="0" w:noHBand="0" w:noVBand="1"/>
      </w:tblPr>
      <w:tblGrid>
        <w:gridCol w:w="2665"/>
        <w:gridCol w:w="1729"/>
        <w:gridCol w:w="1575"/>
        <w:gridCol w:w="2394"/>
      </w:tblGrid>
      <w:tr w:rsidR="005B269A" w:rsidRPr="005B4DFA" w14:paraId="4E9F3CC4" w14:textId="77777777" w:rsidTr="005B269A">
        <w:trPr>
          <w:trHeight w:val="728"/>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7B563" w14:textId="77777777" w:rsidR="005B269A" w:rsidRPr="005B4DFA" w:rsidRDefault="005B269A" w:rsidP="004C2978">
            <w:pPr>
              <w:jc w:val="center"/>
              <w:rPr>
                <w:rFonts w:ascii="Arial" w:hAnsi="Arial" w:cs="Arial"/>
                <w:lang w:eastAsia="en-PH"/>
              </w:rPr>
            </w:pPr>
            <w:r w:rsidRPr="005B4DFA">
              <w:rPr>
                <w:rFonts w:ascii="Arial" w:hAnsi="Arial" w:cs="Arial"/>
                <w:lang w:eastAsia="en-PH"/>
              </w:rPr>
              <w:lastRenderedPageBreak/>
              <w:t>Topic</w:t>
            </w:r>
          </w:p>
        </w:tc>
        <w:tc>
          <w:tcPr>
            <w:tcW w:w="1729" w:type="dxa"/>
            <w:tcBorders>
              <w:top w:val="single" w:sz="4" w:space="0" w:color="auto"/>
              <w:left w:val="nil"/>
              <w:bottom w:val="single" w:sz="4" w:space="0" w:color="auto"/>
              <w:right w:val="single" w:sz="4" w:space="0" w:color="auto"/>
            </w:tcBorders>
          </w:tcPr>
          <w:p w14:paraId="66A669D5" w14:textId="77777777" w:rsidR="005B269A" w:rsidRPr="005B4DFA" w:rsidRDefault="005B269A" w:rsidP="004C2978">
            <w:pPr>
              <w:jc w:val="center"/>
              <w:rPr>
                <w:rFonts w:ascii="Arial" w:hAnsi="Arial" w:cs="Arial"/>
                <w:lang w:eastAsia="en-PH"/>
              </w:rPr>
            </w:pPr>
            <w:r w:rsidRPr="005B4DFA">
              <w:rPr>
                <w:rFonts w:ascii="Arial" w:hAnsi="Arial" w:cs="Arial"/>
                <w:lang w:eastAsia="en-PH"/>
              </w:rPr>
              <w:t>No. of Items in the Pre-test</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70C8A" w14:textId="77777777" w:rsidR="005B269A" w:rsidRPr="005B4DFA" w:rsidRDefault="005B269A" w:rsidP="004C2978">
            <w:pPr>
              <w:jc w:val="center"/>
              <w:rPr>
                <w:rFonts w:ascii="Arial" w:hAnsi="Arial" w:cs="Arial"/>
                <w:lang w:eastAsia="en-PH"/>
              </w:rPr>
            </w:pPr>
            <w:r w:rsidRPr="005B4DFA">
              <w:rPr>
                <w:rFonts w:ascii="Arial" w:hAnsi="Arial" w:cs="Arial"/>
                <w:lang w:eastAsia="en-PH"/>
              </w:rPr>
              <w:t>Mean of Correct Answers</w:t>
            </w:r>
          </w:p>
        </w:tc>
        <w:tc>
          <w:tcPr>
            <w:tcW w:w="2394" w:type="dxa"/>
            <w:tcBorders>
              <w:top w:val="single" w:sz="4" w:space="0" w:color="auto"/>
              <w:left w:val="nil"/>
              <w:bottom w:val="single" w:sz="4" w:space="0" w:color="auto"/>
              <w:right w:val="single" w:sz="4" w:space="0" w:color="auto"/>
            </w:tcBorders>
            <w:shd w:val="clear" w:color="auto" w:fill="auto"/>
            <w:noWrap/>
            <w:vAlign w:val="bottom"/>
          </w:tcPr>
          <w:p w14:paraId="6FE8BCC8" w14:textId="77777777" w:rsidR="005B269A" w:rsidRPr="005B4DFA" w:rsidRDefault="005B269A" w:rsidP="004C2978">
            <w:pPr>
              <w:jc w:val="center"/>
              <w:rPr>
                <w:rFonts w:ascii="Arial" w:hAnsi="Arial" w:cs="Arial"/>
                <w:lang w:eastAsia="en-PH"/>
              </w:rPr>
            </w:pPr>
            <w:r w:rsidRPr="005B4DFA">
              <w:rPr>
                <w:rFonts w:ascii="Arial" w:hAnsi="Arial" w:cs="Arial"/>
                <w:lang w:eastAsia="en-PH"/>
              </w:rPr>
              <w:t>Standard Deviation</w:t>
            </w:r>
          </w:p>
        </w:tc>
      </w:tr>
      <w:tr w:rsidR="005B269A" w:rsidRPr="005B4DFA" w14:paraId="4264E226" w14:textId="77777777" w:rsidTr="005B269A">
        <w:trPr>
          <w:trHeight w:val="443"/>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0BA3" w14:textId="77777777" w:rsidR="005B269A" w:rsidRPr="005B4DFA" w:rsidRDefault="005B269A" w:rsidP="004C2978">
            <w:pPr>
              <w:rPr>
                <w:rFonts w:ascii="Arial" w:hAnsi="Arial" w:cs="Arial"/>
                <w:lang w:eastAsia="en-PH"/>
              </w:rPr>
            </w:pPr>
            <w:r w:rsidRPr="005B4DFA">
              <w:rPr>
                <w:rFonts w:ascii="Arial" w:hAnsi="Arial" w:cs="Arial"/>
                <w:lang w:eastAsia="en-PH"/>
              </w:rPr>
              <w:t>Friction</w:t>
            </w:r>
          </w:p>
        </w:tc>
        <w:tc>
          <w:tcPr>
            <w:tcW w:w="1729" w:type="dxa"/>
            <w:tcBorders>
              <w:top w:val="single" w:sz="4" w:space="0" w:color="auto"/>
              <w:left w:val="nil"/>
              <w:bottom w:val="single" w:sz="4" w:space="0" w:color="auto"/>
              <w:right w:val="single" w:sz="4" w:space="0" w:color="auto"/>
            </w:tcBorders>
          </w:tcPr>
          <w:p w14:paraId="4D2A3D49" w14:textId="77777777" w:rsidR="005B269A" w:rsidRPr="005B4DFA" w:rsidRDefault="005B269A" w:rsidP="004C2978">
            <w:pPr>
              <w:jc w:val="center"/>
              <w:rPr>
                <w:rFonts w:ascii="Arial" w:hAnsi="Arial" w:cs="Arial"/>
                <w:lang w:eastAsia="en-PH"/>
              </w:rPr>
            </w:pPr>
            <w:r w:rsidRPr="005B4DFA">
              <w:rPr>
                <w:rFonts w:ascii="Arial" w:hAnsi="Arial" w:cs="Arial"/>
                <w:lang w:eastAsia="en-PH"/>
              </w:rPr>
              <w:t>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E07E3" w14:textId="77777777" w:rsidR="005B269A" w:rsidRPr="005B4DFA" w:rsidRDefault="005B269A" w:rsidP="004C2978">
            <w:pPr>
              <w:jc w:val="center"/>
              <w:rPr>
                <w:rFonts w:ascii="Arial" w:hAnsi="Arial" w:cs="Arial"/>
                <w:lang w:eastAsia="en-PH"/>
              </w:rPr>
            </w:pPr>
            <w:r w:rsidRPr="005B4DFA">
              <w:rPr>
                <w:rFonts w:ascii="Arial" w:hAnsi="Arial" w:cs="Arial"/>
                <w:lang w:eastAsia="en-PH"/>
              </w:rPr>
              <w:t>4</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46017EA9" w14:textId="77777777" w:rsidR="005B269A" w:rsidRPr="005B4DFA" w:rsidRDefault="005B269A" w:rsidP="004C2978">
            <w:pPr>
              <w:jc w:val="center"/>
              <w:rPr>
                <w:rFonts w:ascii="Arial" w:hAnsi="Arial" w:cs="Arial"/>
                <w:lang w:eastAsia="en-PH"/>
              </w:rPr>
            </w:pPr>
            <w:r w:rsidRPr="005B4DFA">
              <w:rPr>
                <w:rFonts w:ascii="Arial" w:hAnsi="Arial" w:cs="Arial"/>
                <w:lang w:eastAsia="en-PH"/>
              </w:rPr>
              <w:t>1.54</w:t>
            </w:r>
          </w:p>
        </w:tc>
      </w:tr>
      <w:tr w:rsidR="005B269A" w:rsidRPr="005B4DFA" w14:paraId="0B259CE3" w14:textId="77777777" w:rsidTr="005B269A">
        <w:trPr>
          <w:trHeight w:val="391"/>
        </w:trPr>
        <w:tc>
          <w:tcPr>
            <w:tcW w:w="2665" w:type="dxa"/>
            <w:tcBorders>
              <w:top w:val="nil"/>
              <w:left w:val="single" w:sz="4" w:space="0" w:color="auto"/>
              <w:bottom w:val="single" w:sz="4" w:space="0" w:color="auto"/>
              <w:right w:val="single" w:sz="4" w:space="0" w:color="auto"/>
            </w:tcBorders>
            <w:shd w:val="clear" w:color="auto" w:fill="auto"/>
            <w:noWrap/>
            <w:vAlign w:val="center"/>
            <w:hideMark/>
          </w:tcPr>
          <w:p w14:paraId="3344B3F5" w14:textId="77777777" w:rsidR="005B269A" w:rsidRPr="005B4DFA" w:rsidRDefault="005B269A" w:rsidP="004C2978">
            <w:pPr>
              <w:rPr>
                <w:rFonts w:ascii="Arial" w:hAnsi="Arial" w:cs="Arial"/>
                <w:lang w:eastAsia="en-PH"/>
              </w:rPr>
            </w:pPr>
            <w:r w:rsidRPr="005B4DFA">
              <w:rPr>
                <w:rFonts w:ascii="Arial" w:hAnsi="Arial" w:cs="Arial"/>
                <w:lang w:eastAsia="en-PH"/>
              </w:rPr>
              <w:t>Gravity</w:t>
            </w:r>
          </w:p>
        </w:tc>
        <w:tc>
          <w:tcPr>
            <w:tcW w:w="1729" w:type="dxa"/>
            <w:tcBorders>
              <w:top w:val="single" w:sz="4" w:space="0" w:color="auto"/>
              <w:left w:val="nil"/>
              <w:bottom w:val="single" w:sz="4" w:space="0" w:color="auto"/>
              <w:right w:val="single" w:sz="4" w:space="0" w:color="auto"/>
            </w:tcBorders>
          </w:tcPr>
          <w:p w14:paraId="6DB883E9" w14:textId="77777777" w:rsidR="005B269A" w:rsidRPr="005B4DFA" w:rsidRDefault="005B269A" w:rsidP="004C2978">
            <w:pPr>
              <w:jc w:val="center"/>
              <w:rPr>
                <w:rFonts w:ascii="Arial" w:hAnsi="Arial" w:cs="Arial"/>
                <w:lang w:eastAsia="en-PH"/>
              </w:rPr>
            </w:pPr>
            <w:r w:rsidRPr="005B4DFA">
              <w:rPr>
                <w:rFonts w:ascii="Arial" w:hAnsi="Arial" w:cs="Arial"/>
                <w:lang w:eastAsia="en-PH"/>
              </w:rPr>
              <w:t>6</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AA96D8A" w14:textId="77777777" w:rsidR="005B269A" w:rsidRPr="005B4DFA" w:rsidRDefault="005B269A" w:rsidP="004C2978">
            <w:pPr>
              <w:jc w:val="center"/>
              <w:rPr>
                <w:rFonts w:ascii="Arial" w:hAnsi="Arial" w:cs="Arial"/>
                <w:lang w:eastAsia="en-PH"/>
              </w:rPr>
            </w:pPr>
            <w:r w:rsidRPr="005B4DFA">
              <w:rPr>
                <w:rFonts w:ascii="Arial" w:hAnsi="Arial" w:cs="Arial"/>
                <w:lang w:eastAsia="en-PH"/>
              </w:rPr>
              <w:t>2</w:t>
            </w:r>
          </w:p>
        </w:tc>
        <w:tc>
          <w:tcPr>
            <w:tcW w:w="2394" w:type="dxa"/>
            <w:tcBorders>
              <w:top w:val="nil"/>
              <w:left w:val="nil"/>
              <w:bottom w:val="single" w:sz="4" w:space="0" w:color="auto"/>
              <w:right w:val="single" w:sz="4" w:space="0" w:color="auto"/>
            </w:tcBorders>
            <w:shd w:val="clear" w:color="auto" w:fill="auto"/>
            <w:noWrap/>
            <w:vAlign w:val="bottom"/>
            <w:hideMark/>
          </w:tcPr>
          <w:p w14:paraId="30DC368D" w14:textId="77777777" w:rsidR="005B269A" w:rsidRPr="005B4DFA" w:rsidRDefault="005B269A" w:rsidP="004C2978">
            <w:pPr>
              <w:jc w:val="center"/>
              <w:rPr>
                <w:rFonts w:ascii="Arial" w:hAnsi="Arial" w:cs="Arial"/>
                <w:lang w:eastAsia="en-PH"/>
              </w:rPr>
            </w:pPr>
            <w:r w:rsidRPr="005B4DFA">
              <w:rPr>
                <w:rFonts w:ascii="Arial" w:hAnsi="Arial" w:cs="Arial"/>
                <w:lang w:eastAsia="en-PH"/>
              </w:rPr>
              <w:t>0.64</w:t>
            </w:r>
          </w:p>
        </w:tc>
      </w:tr>
      <w:tr w:rsidR="005B269A" w:rsidRPr="005B4DFA" w14:paraId="46EDF294" w14:textId="77777777" w:rsidTr="005B269A">
        <w:trPr>
          <w:trHeight w:val="500"/>
        </w:trPr>
        <w:tc>
          <w:tcPr>
            <w:tcW w:w="2665" w:type="dxa"/>
            <w:tcBorders>
              <w:top w:val="nil"/>
              <w:left w:val="single" w:sz="4" w:space="0" w:color="auto"/>
              <w:bottom w:val="single" w:sz="4" w:space="0" w:color="auto"/>
              <w:right w:val="single" w:sz="4" w:space="0" w:color="auto"/>
            </w:tcBorders>
            <w:shd w:val="clear" w:color="auto" w:fill="auto"/>
            <w:vAlign w:val="center"/>
            <w:hideMark/>
          </w:tcPr>
          <w:p w14:paraId="3D0065E4" w14:textId="77777777" w:rsidR="005B269A" w:rsidRPr="005B4DFA" w:rsidRDefault="005B269A" w:rsidP="004C2978">
            <w:pPr>
              <w:rPr>
                <w:rFonts w:ascii="Arial" w:hAnsi="Arial" w:cs="Arial"/>
                <w:lang w:eastAsia="en-PH"/>
              </w:rPr>
            </w:pPr>
            <w:r w:rsidRPr="005B4DFA">
              <w:rPr>
                <w:rFonts w:ascii="Arial" w:hAnsi="Arial" w:cs="Arial"/>
                <w:lang w:eastAsia="en-PH"/>
              </w:rPr>
              <w:t>Sound, Heat, Light, and Electric Energy</w:t>
            </w:r>
          </w:p>
        </w:tc>
        <w:tc>
          <w:tcPr>
            <w:tcW w:w="1729" w:type="dxa"/>
            <w:tcBorders>
              <w:top w:val="single" w:sz="4" w:space="0" w:color="auto"/>
              <w:left w:val="nil"/>
              <w:bottom w:val="single" w:sz="4" w:space="0" w:color="auto"/>
              <w:right w:val="single" w:sz="4" w:space="0" w:color="auto"/>
            </w:tcBorders>
          </w:tcPr>
          <w:p w14:paraId="5351A2DC" w14:textId="77777777" w:rsidR="005B269A" w:rsidRPr="005B4DFA" w:rsidRDefault="005B269A" w:rsidP="004C2978">
            <w:pPr>
              <w:jc w:val="center"/>
              <w:rPr>
                <w:rFonts w:ascii="Arial" w:hAnsi="Arial" w:cs="Arial"/>
                <w:lang w:eastAsia="en-PH"/>
              </w:rPr>
            </w:pPr>
            <w:r w:rsidRPr="005B4DFA">
              <w:rPr>
                <w:rFonts w:ascii="Arial" w:hAnsi="Arial" w:cs="Arial"/>
                <w:lang w:eastAsia="en-PH"/>
              </w:rPr>
              <w:t>14</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DE1B340" w14:textId="77777777" w:rsidR="005B269A" w:rsidRPr="005B4DFA" w:rsidRDefault="005B269A" w:rsidP="004C2978">
            <w:pPr>
              <w:jc w:val="center"/>
              <w:rPr>
                <w:rFonts w:ascii="Arial" w:hAnsi="Arial" w:cs="Arial"/>
                <w:lang w:eastAsia="en-PH"/>
              </w:rPr>
            </w:pPr>
            <w:r w:rsidRPr="005B4DFA">
              <w:rPr>
                <w:rFonts w:ascii="Arial" w:hAnsi="Arial" w:cs="Arial"/>
                <w:lang w:eastAsia="en-PH"/>
              </w:rPr>
              <w:t>7</w:t>
            </w:r>
          </w:p>
          <w:p w14:paraId="56A69C94" w14:textId="77777777" w:rsidR="005B269A" w:rsidRPr="005B4DFA" w:rsidRDefault="005B269A" w:rsidP="004C2978">
            <w:pPr>
              <w:jc w:val="center"/>
              <w:rPr>
                <w:rFonts w:ascii="Arial" w:hAnsi="Arial" w:cs="Arial"/>
                <w:lang w:eastAsia="en-PH"/>
              </w:rPr>
            </w:pPr>
          </w:p>
          <w:p w14:paraId="50D1BD32" w14:textId="77777777" w:rsidR="005B269A" w:rsidRPr="005B4DFA" w:rsidRDefault="005B269A" w:rsidP="004C2978">
            <w:pPr>
              <w:jc w:val="center"/>
              <w:rPr>
                <w:rFonts w:ascii="Arial" w:hAnsi="Arial" w:cs="Arial"/>
                <w:lang w:eastAsia="en-PH"/>
              </w:rPr>
            </w:pPr>
          </w:p>
        </w:tc>
        <w:tc>
          <w:tcPr>
            <w:tcW w:w="2394" w:type="dxa"/>
            <w:tcBorders>
              <w:top w:val="nil"/>
              <w:left w:val="nil"/>
              <w:bottom w:val="single" w:sz="4" w:space="0" w:color="auto"/>
              <w:right w:val="single" w:sz="4" w:space="0" w:color="auto"/>
            </w:tcBorders>
            <w:shd w:val="clear" w:color="auto" w:fill="auto"/>
            <w:noWrap/>
            <w:vAlign w:val="bottom"/>
            <w:hideMark/>
          </w:tcPr>
          <w:p w14:paraId="1954026E" w14:textId="77777777" w:rsidR="005B269A" w:rsidRPr="005B4DFA" w:rsidRDefault="005B269A" w:rsidP="004C2978">
            <w:pPr>
              <w:jc w:val="center"/>
              <w:rPr>
                <w:rFonts w:ascii="Arial" w:hAnsi="Arial" w:cs="Arial"/>
                <w:lang w:eastAsia="en-PH"/>
              </w:rPr>
            </w:pPr>
            <w:r w:rsidRPr="005B4DFA">
              <w:rPr>
                <w:rFonts w:ascii="Arial" w:hAnsi="Arial" w:cs="Arial"/>
                <w:lang w:eastAsia="en-PH"/>
              </w:rPr>
              <w:t>1.41</w:t>
            </w:r>
          </w:p>
        </w:tc>
      </w:tr>
      <w:tr w:rsidR="005B269A" w:rsidRPr="005B4DFA" w14:paraId="15CD6708" w14:textId="77777777" w:rsidTr="005B269A">
        <w:trPr>
          <w:trHeight w:val="540"/>
        </w:trPr>
        <w:tc>
          <w:tcPr>
            <w:tcW w:w="2665" w:type="dxa"/>
            <w:tcBorders>
              <w:top w:val="nil"/>
              <w:left w:val="single" w:sz="4" w:space="0" w:color="auto"/>
              <w:bottom w:val="single" w:sz="4" w:space="0" w:color="auto"/>
              <w:right w:val="single" w:sz="4" w:space="0" w:color="auto"/>
            </w:tcBorders>
            <w:shd w:val="clear" w:color="auto" w:fill="auto"/>
            <w:vAlign w:val="center"/>
            <w:hideMark/>
          </w:tcPr>
          <w:p w14:paraId="317FEF95" w14:textId="77777777" w:rsidR="005B269A" w:rsidRPr="005B4DFA" w:rsidRDefault="005B269A" w:rsidP="004C2978">
            <w:pPr>
              <w:rPr>
                <w:rFonts w:ascii="Arial" w:hAnsi="Arial" w:cs="Arial"/>
                <w:lang w:eastAsia="en-PH"/>
              </w:rPr>
            </w:pPr>
            <w:r w:rsidRPr="005B4DFA">
              <w:rPr>
                <w:rFonts w:ascii="Arial" w:hAnsi="Arial" w:cs="Arial"/>
                <w:lang w:eastAsia="en-PH"/>
              </w:rPr>
              <w:t>Simple Machines</w:t>
            </w:r>
          </w:p>
        </w:tc>
        <w:tc>
          <w:tcPr>
            <w:tcW w:w="1729" w:type="dxa"/>
            <w:tcBorders>
              <w:top w:val="single" w:sz="4" w:space="0" w:color="auto"/>
              <w:left w:val="nil"/>
              <w:bottom w:val="single" w:sz="4" w:space="0" w:color="auto"/>
              <w:right w:val="single" w:sz="4" w:space="0" w:color="auto"/>
            </w:tcBorders>
          </w:tcPr>
          <w:p w14:paraId="1416FC7A" w14:textId="77777777" w:rsidR="005B269A" w:rsidRPr="005B4DFA" w:rsidRDefault="005B269A" w:rsidP="004C2978">
            <w:pPr>
              <w:jc w:val="center"/>
              <w:rPr>
                <w:rFonts w:ascii="Arial" w:hAnsi="Arial" w:cs="Arial"/>
                <w:lang w:eastAsia="en-PH"/>
              </w:rPr>
            </w:pPr>
            <w:r w:rsidRPr="005B4DFA">
              <w:rPr>
                <w:rFonts w:ascii="Arial" w:hAnsi="Arial" w:cs="Arial"/>
                <w:lang w:eastAsia="en-PH"/>
              </w:rPr>
              <w:t>12</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0E08386" w14:textId="77777777" w:rsidR="005B269A" w:rsidRPr="005B4DFA" w:rsidRDefault="005B269A" w:rsidP="004C2978">
            <w:pPr>
              <w:jc w:val="center"/>
              <w:rPr>
                <w:rFonts w:ascii="Arial" w:hAnsi="Arial" w:cs="Arial"/>
                <w:lang w:eastAsia="en-PH"/>
              </w:rPr>
            </w:pPr>
            <w:r w:rsidRPr="005B4DFA">
              <w:rPr>
                <w:rFonts w:ascii="Arial" w:hAnsi="Arial" w:cs="Arial"/>
                <w:lang w:eastAsia="en-PH"/>
              </w:rPr>
              <w:t>5</w:t>
            </w:r>
          </w:p>
          <w:p w14:paraId="50229627" w14:textId="77777777" w:rsidR="005B269A" w:rsidRPr="005B4DFA" w:rsidRDefault="005B269A" w:rsidP="004C2978">
            <w:pPr>
              <w:jc w:val="center"/>
              <w:rPr>
                <w:rFonts w:ascii="Arial" w:hAnsi="Arial" w:cs="Arial"/>
                <w:lang w:eastAsia="en-PH"/>
              </w:rPr>
            </w:pPr>
          </w:p>
        </w:tc>
        <w:tc>
          <w:tcPr>
            <w:tcW w:w="2394" w:type="dxa"/>
            <w:tcBorders>
              <w:top w:val="nil"/>
              <w:left w:val="nil"/>
              <w:bottom w:val="single" w:sz="4" w:space="0" w:color="auto"/>
              <w:right w:val="single" w:sz="4" w:space="0" w:color="auto"/>
            </w:tcBorders>
            <w:shd w:val="clear" w:color="auto" w:fill="auto"/>
            <w:noWrap/>
            <w:vAlign w:val="bottom"/>
            <w:hideMark/>
          </w:tcPr>
          <w:p w14:paraId="59E73447" w14:textId="77777777" w:rsidR="005B269A" w:rsidRPr="005B4DFA" w:rsidRDefault="005B269A" w:rsidP="004C2978">
            <w:pPr>
              <w:jc w:val="center"/>
              <w:rPr>
                <w:rFonts w:ascii="Arial" w:hAnsi="Arial" w:cs="Arial"/>
                <w:lang w:eastAsia="en-PH"/>
              </w:rPr>
            </w:pPr>
            <w:r w:rsidRPr="005B4DFA">
              <w:rPr>
                <w:rFonts w:ascii="Arial" w:hAnsi="Arial" w:cs="Arial"/>
                <w:lang w:eastAsia="en-PH"/>
              </w:rPr>
              <w:t>1.71</w:t>
            </w:r>
          </w:p>
        </w:tc>
      </w:tr>
      <w:tr w:rsidR="005B269A" w:rsidRPr="005B4DFA" w14:paraId="3B11213F" w14:textId="77777777" w:rsidTr="005B269A">
        <w:trPr>
          <w:trHeight w:val="330"/>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03F64C37" w14:textId="77777777" w:rsidR="005B269A" w:rsidRPr="005B4DFA" w:rsidRDefault="005B269A" w:rsidP="004C2978">
            <w:pPr>
              <w:rPr>
                <w:rFonts w:ascii="Arial" w:hAnsi="Arial" w:cs="Arial"/>
                <w:lang w:eastAsia="en-PH"/>
              </w:rPr>
            </w:pPr>
            <w:r w:rsidRPr="005B4DFA">
              <w:rPr>
                <w:rFonts w:ascii="Arial" w:hAnsi="Arial" w:cs="Arial"/>
                <w:lang w:eastAsia="en-PH"/>
              </w:rPr>
              <w:t>Overall Mean of Pretest</w:t>
            </w:r>
          </w:p>
        </w:tc>
        <w:tc>
          <w:tcPr>
            <w:tcW w:w="1729" w:type="dxa"/>
            <w:tcBorders>
              <w:top w:val="single" w:sz="4" w:space="0" w:color="auto"/>
              <w:left w:val="nil"/>
              <w:bottom w:val="single" w:sz="4" w:space="0" w:color="auto"/>
              <w:right w:val="single" w:sz="4" w:space="0" w:color="auto"/>
            </w:tcBorders>
          </w:tcPr>
          <w:p w14:paraId="1AD69733" w14:textId="77777777" w:rsidR="005B269A" w:rsidRPr="005B4DFA" w:rsidRDefault="005B269A" w:rsidP="004C2978">
            <w:pPr>
              <w:jc w:val="center"/>
              <w:rPr>
                <w:rFonts w:ascii="Arial" w:hAnsi="Arial" w:cs="Arial"/>
                <w:lang w:eastAsia="en-PH"/>
              </w:rPr>
            </w:pPr>
            <w:r w:rsidRPr="005B4DFA">
              <w:rPr>
                <w:rFonts w:ascii="Arial" w:hAnsi="Arial" w:cs="Arial"/>
                <w:lang w:eastAsia="en-PH"/>
              </w:rPr>
              <w:t>40</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573425D" w14:textId="77777777" w:rsidR="005B269A" w:rsidRPr="005B4DFA" w:rsidRDefault="005B269A" w:rsidP="004C2978">
            <w:pPr>
              <w:jc w:val="center"/>
              <w:rPr>
                <w:rFonts w:ascii="Arial" w:hAnsi="Arial" w:cs="Arial"/>
                <w:lang w:eastAsia="en-PH"/>
              </w:rPr>
            </w:pPr>
            <w:r w:rsidRPr="005B4DFA">
              <w:rPr>
                <w:rFonts w:ascii="Arial" w:hAnsi="Arial" w:cs="Arial"/>
                <w:lang w:eastAsia="en-PH"/>
              </w:rPr>
              <w:t>18 (Poor)</w:t>
            </w:r>
          </w:p>
        </w:tc>
        <w:tc>
          <w:tcPr>
            <w:tcW w:w="2394" w:type="dxa"/>
            <w:tcBorders>
              <w:top w:val="nil"/>
              <w:left w:val="nil"/>
              <w:bottom w:val="single" w:sz="4" w:space="0" w:color="auto"/>
              <w:right w:val="single" w:sz="4" w:space="0" w:color="auto"/>
            </w:tcBorders>
            <w:shd w:val="clear" w:color="auto" w:fill="auto"/>
            <w:noWrap/>
            <w:vAlign w:val="bottom"/>
            <w:hideMark/>
          </w:tcPr>
          <w:p w14:paraId="21C5C487" w14:textId="77777777" w:rsidR="005B269A" w:rsidRPr="005B4DFA" w:rsidRDefault="005B269A" w:rsidP="004C2978">
            <w:pPr>
              <w:jc w:val="center"/>
              <w:rPr>
                <w:rFonts w:ascii="Arial" w:hAnsi="Arial" w:cs="Arial"/>
                <w:lang w:eastAsia="en-PH"/>
              </w:rPr>
            </w:pPr>
            <w:r w:rsidRPr="005B4DFA">
              <w:rPr>
                <w:rFonts w:ascii="Arial" w:hAnsi="Arial" w:cs="Arial"/>
                <w:lang w:eastAsia="en-PH"/>
              </w:rPr>
              <w:t>3. 29</w:t>
            </w:r>
          </w:p>
        </w:tc>
      </w:tr>
    </w:tbl>
    <w:p w14:paraId="436DE46A" w14:textId="77777777" w:rsidR="005B269A" w:rsidRPr="005B4DFA" w:rsidRDefault="005B269A" w:rsidP="005B269A">
      <w:pPr>
        <w:pStyle w:val="Body"/>
        <w:spacing w:after="0"/>
        <w:rPr>
          <w:rFonts w:ascii="Arial" w:hAnsi="Arial" w:cs="Arial"/>
        </w:rPr>
      </w:pPr>
    </w:p>
    <w:p w14:paraId="60ACDBB1" w14:textId="77777777" w:rsidR="005B269A" w:rsidRPr="005B4DFA" w:rsidRDefault="005B269A" w:rsidP="00460FB9">
      <w:pPr>
        <w:pStyle w:val="Body"/>
        <w:spacing w:after="0"/>
        <w:ind w:firstLine="720"/>
        <w:contextualSpacing/>
        <w:rPr>
          <w:rFonts w:ascii="Arial" w:hAnsi="Arial" w:cs="Arial"/>
        </w:rPr>
      </w:pPr>
      <w:r w:rsidRPr="005B4DFA">
        <w:rPr>
          <w:rFonts w:ascii="Arial" w:hAnsi="Arial" w:cs="Arial"/>
        </w:rPr>
        <w:t xml:space="preserve">Table 1 shows the results of the Science pretest of the pupils before the use of the e-SIM. It shows here that all pupils before the use of the e-SIM have poor performance.  </w:t>
      </w:r>
    </w:p>
    <w:p w14:paraId="6274F1E9" w14:textId="77777777" w:rsidR="005B269A" w:rsidRPr="005B4DFA" w:rsidRDefault="005B269A" w:rsidP="00460FB9">
      <w:pPr>
        <w:pStyle w:val="Body"/>
        <w:spacing w:after="0"/>
        <w:contextualSpacing/>
        <w:rPr>
          <w:rFonts w:ascii="Arial" w:hAnsi="Arial" w:cs="Arial"/>
        </w:rPr>
      </w:pPr>
      <w:r w:rsidRPr="005B4DFA">
        <w:rPr>
          <w:rFonts w:ascii="Arial" w:hAnsi="Arial" w:cs="Arial"/>
        </w:rPr>
        <w:tab/>
        <w:t xml:space="preserve">The performance is supported by the mean score of 18 correct answers out of a total of 40 items pre-test, as indicated in Table 2. The scores are highly spread as reflected by the high value of the standard deviation. This implies that the pupils did not correctly answer the total 40-item multiple-choice test.  </w:t>
      </w:r>
    </w:p>
    <w:p w14:paraId="55873000" w14:textId="3B7164F7" w:rsidR="005B269A" w:rsidRPr="005B4DFA" w:rsidRDefault="005B269A" w:rsidP="00460FB9">
      <w:pPr>
        <w:pStyle w:val="Body"/>
        <w:spacing w:after="0"/>
        <w:ind w:firstLine="720"/>
        <w:rPr>
          <w:rFonts w:ascii="Arial" w:hAnsi="Arial" w:cs="Arial"/>
        </w:rPr>
      </w:pPr>
      <w:r w:rsidRPr="005B4DFA">
        <w:rPr>
          <w:rFonts w:ascii="Arial" w:hAnsi="Arial" w:cs="Arial"/>
        </w:rPr>
        <w:t>The pupils answered 4 correct answers on the topic Friction out of 8 questions, 2 correct answers out of 6 questions along Gravity, 5 correct answers in Sound, Heat, Light and Electric Energy out of 12 questions and 5 correct answers out of 12 questions on the Topic Simple machines.</w:t>
      </w:r>
    </w:p>
    <w:p w14:paraId="0E2C3323" w14:textId="77777777" w:rsidR="005B269A" w:rsidRPr="005B4DFA" w:rsidRDefault="005B269A" w:rsidP="005B269A">
      <w:pPr>
        <w:pStyle w:val="Body"/>
        <w:spacing w:after="0"/>
        <w:rPr>
          <w:rFonts w:ascii="Arial" w:hAnsi="Arial" w:cs="Arial"/>
        </w:rPr>
      </w:pPr>
    </w:p>
    <w:p w14:paraId="649CE726" w14:textId="6C47FC9E" w:rsidR="008F3125" w:rsidRPr="005B4DFA" w:rsidRDefault="005B269A" w:rsidP="008F3125">
      <w:pPr>
        <w:jc w:val="both"/>
        <w:rPr>
          <w:rFonts w:ascii="Arial" w:hAnsi="Arial" w:cs="Arial"/>
          <w:b/>
          <w:bCs/>
          <w:sz w:val="22"/>
          <w:szCs w:val="22"/>
        </w:rPr>
      </w:pPr>
      <w:r w:rsidRPr="005B4DFA">
        <w:rPr>
          <w:rFonts w:ascii="Arial" w:hAnsi="Arial" w:cs="Arial"/>
          <w:b/>
          <w:bCs/>
          <w:sz w:val="22"/>
        </w:rPr>
        <w:t>4.</w:t>
      </w:r>
      <w:r w:rsidR="008F3125" w:rsidRPr="005B4DFA">
        <w:rPr>
          <w:rFonts w:ascii="Arial" w:hAnsi="Arial" w:cs="Arial"/>
          <w:b/>
          <w:bCs/>
          <w:sz w:val="22"/>
          <w:szCs w:val="22"/>
        </w:rPr>
        <w:t xml:space="preserve">2. </w:t>
      </w:r>
      <w:bookmarkStart w:id="7" w:name="_Hlk198233477"/>
      <w:r w:rsidR="008F3125" w:rsidRPr="005B4DFA">
        <w:rPr>
          <w:rFonts w:ascii="Arial" w:hAnsi="Arial" w:cs="Arial"/>
          <w:b/>
          <w:bCs/>
          <w:sz w:val="22"/>
          <w:szCs w:val="22"/>
        </w:rPr>
        <w:t>Post-test performance level of the learners in the third quarter of Science VI after utilizing e-SIM</w:t>
      </w:r>
    </w:p>
    <w:bookmarkEnd w:id="7"/>
    <w:p w14:paraId="39D500BE" w14:textId="77777777" w:rsidR="008F3125" w:rsidRPr="005B4DFA" w:rsidRDefault="008F3125" w:rsidP="005B269A">
      <w:pPr>
        <w:pStyle w:val="Head1"/>
        <w:spacing w:after="0"/>
        <w:jc w:val="both"/>
        <w:rPr>
          <w:rFonts w:ascii="Arial" w:hAnsi="Arial" w:cs="Arial"/>
          <w:sz w:val="20"/>
          <w:szCs w:val="18"/>
        </w:rPr>
      </w:pPr>
    </w:p>
    <w:p w14:paraId="7CE3C712" w14:textId="38DCBF3E" w:rsidR="005B269A" w:rsidRPr="005B4DFA" w:rsidRDefault="008F3125" w:rsidP="005B269A">
      <w:pPr>
        <w:pStyle w:val="Body"/>
        <w:spacing w:after="0"/>
        <w:rPr>
          <w:rFonts w:ascii="Arial" w:hAnsi="Arial" w:cs="Arial"/>
          <w:b/>
          <w:bCs/>
        </w:rPr>
      </w:pPr>
      <w:r w:rsidRPr="005B4DFA">
        <w:rPr>
          <w:rFonts w:ascii="Arial" w:hAnsi="Arial" w:cs="Arial"/>
          <w:b/>
          <w:bCs/>
        </w:rPr>
        <w:t>Table 2 Frequency and Percentage Distribution according to Performance level of the pupils in the third quarter, Science VI post-test after the use of e-SIM</w:t>
      </w:r>
    </w:p>
    <w:tbl>
      <w:tblPr>
        <w:tblW w:w="8500" w:type="dxa"/>
        <w:tblLook w:val="04A0" w:firstRow="1" w:lastRow="0" w:firstColumn="1" w:lastColumn="0" w:noHBand="0" w:noVBand="1"/>
      </w:tblPr>
      <w:tblGrid>
        <w:gridCol w:w="3114"/>
        <w:gridCol w:w="2693"/>
        <w:gridCol w:w="2693"/>
      </w:tblGrid>
      <w:tr w:rsidR="008F3125" w:rsidRPr="005B4DFA" w14:paraId="11F697F5" w14:textId="77777777" w:rsidTr="004C2978">
        <w:trPr>
          <w:trHeight w:val="31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3928710" w14:textId="77777777" w:rsidR="008F3125" w:rsidRPr="005B4DFA" w:rsidRDefault="008F3125" w:rsidP="004C2978">
            <w:pPr>
              <w:jc w:val="center"/>
              <w:rPr>
                <w:rFonts w:ascii="Arial" w:hAnsi="Arial" w:cs="Arial"/>
                <w:lang w:eastAsia="en-PH"/>
              </w:rPr>
            </w:pPr>
            <w:r w:rsidRPr="005B4DFA">
              <w:rPr>
                <w:rFonts w:ascii="Arial" w:hAnsi="Arial" w:cs="Arial"/>
              </w:rPr>
              <w:t>Performance Level</w:t>
            </w:r>
          </w:p>
        </w:tc>
        <w:tc>
          <w:tcPr>
            <w:tcW w:w="2693" w:type="dxa"/>
            <w:tcBorders>
              <w:top w:val="single" w:sz="4" w:space="0" w:color="auto"/>
              <w:left w:val="nil"/>
              <w:bottom w:val="single" w:sz="4" w:space="0" w:color="auto"/>
              <w:right w:val="single" w:sz="4" w:space="0" w:color="auto"/>
            </w:tcBorders>
            <w:shd w:val="clear" w:color="auto" w:fill="auto"/>
            <w:noWrap/>
          </w:tcPr>
          <w:p w14:paraId="47543AEB" w14:textId="77777777" w:rsidR="008F3125" w:rsidRPr="005B4DFA" w:rsidRDefault="008F3125" w:rsidP="004C2978">
            <w:pPr>
              <w:jc w:val="center"/>
              <w:rPr>
                <w:rFonts w:ascii="Arial" w:hAnsi="Arial" w:cs="Arial"/>
                <w:lang w:eastAsia="en-PH"/>
              </w:rPr>
            </w:pPr>
            <w:r w:rsidRPr="005B4DFA">
              <w:rPr>
                <w:rFonts w:ascii="Arial" w:hAnsi="Arial" w:cs="Arial"/>
                <w:lang w:eastAsia="en-PH"/>
              </w:rPr>
              <w:t>F</w:t>
            </w:r>
          </w:p>
        </w:tc>
        <w:tc>
          <w:tcPr>
            <w:tcW w:w="2693" w:type="dxa"/>
            <w:tcBorders>
              <w:top w:val="single" w:sz="4" w:space="0" w:color="auto"/>
              <w:left w:val="nil"/>
              <w:bottom w:val="single" w:sz="4" w:space="0" w:color="auto"/>
              <w:right w:val="single" w:sz="4" w:space="0" w:color="auto"/>
            </w:tcBorders>
            <w:shd w:val="clear" w:color="auto" w:fill="auto"/>
            <w:noWrap/>
          </w:tcPr>
          <w:p w14:paraId="05651581" w14:textId="77777777" w:rsidR="008F3125" w:rsidRPr="005B4DFA" w:rsidRDefault="008F3125" w:rsidP="004C2978">
            <w:pPr>
              <w:jc w:val="center"/>
              <w:rPr>
                <w:rFonts w:ascii="Arial" w:hAnsi="Arial" w:cs="Arial"/>
                <w:lang w:eastAsia="en-PH"/>
              </w:rPr>
            </w:pPr>
            <w:r w:rsidRPr="005B4DFA">
              <w:rPr>
                <w:rFonts w:ascii="Arial" w:hAnsi="Arial" w:cs="Arial"/>
                <w:lang w:eastAsia="en-PH"/>
              </w:rPr>
              <w:t>%</w:t>
            </w:r>
          </w:p>
        </w:tc>
      </w:tr>
      <w:tr w:rsidR="008F3125" w:rsidRPr="005B4DFA" w14:paraId="0573621F" w14:textId="77777777" w:rsidTr="004C2978">
        <w:trPr>
          <w:trHeight w:val="37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5E48" w14:textId="77777777" w:rsidR="008F3125" w:rsidRPr="005B4DFA" w:rsidRDefault="008F3125" w:rsidP="004C2978">
            <w:pPr>
              <w:rPr>
                <w:rFonts w:ascii="Arial" w:hAnsi="Arial" w:cs="Arial"/>
                <w:lang w:eastAsia="en-PH"/>
              </w:rPr>
            </w:pPr>
            <w:r w:rsidRPr="005B4DFA">
              <w:rPr>
                <w:rFonts w:ascii="Arial" w:hAnsi="Arial" w:cs="Arial"/>
                <w:lang w:eastAsia="en-PH"/>
              </w:rPr>
              <w:t>Excellent</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69DC68D" w14:textId="77777777" w:rsidR="008F3125" w:rsidRPr="005B4DFA" w:rsidRDefault="008F3125" w:rsidP="004C2978">
            <w:pPr>
              <w:jc w:val="center"/>
              <w:rPr>
                <w:rFonts w:ascii="Arial" w:hAnsi="Arial" w:cs="Arial"/>
                <w:lang w:eastAsia="en-PH"/>
              </w:rPr>
            </w:pPr>
            <w:r w:rsidRPr="005B4DFA">
              <w:rPr>
                <w:rFonts w:ascii="Arial" w:hAnsi="Arial" w:cs="Arial"/>
                <w:lang w:eastAsia="en-PH"/>
              </w:rPr>
              <w:t>3</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DD6D343" w14:textId="77777777" w:rsidR="008F3125" w:rsidRPr="005B4DFA" w:rsidRDefault="008F3125" w:rsidP="004C2978">
            <w:pPr>
              <w:jc w:val="center"/>
              <w:rPr>
                <w:rFonts w:ascii="Arial" w:hAnsi="Arial" w:cs="Arial"/>
                <w:lang w:eastAsia="en-PH"/>
              </w:rPr>
            </w:pPr>
            <w:r w:rsidRPr="005B4DFA">
              <w:rPr>
                <w:rFonts w:ascii="Arial" w:hAnsi="Arial" w:cs="Arial"/>
                <w:lang w:eastAsia="en-PH"/>
              </w:rPr>
              <w:t>17.65</w:t>
            </w:r>
            <w:r w:rsidRPr="005B4DFA">
              <w:rPr>
                <w:rFonts w:ascii="Arial" w:hAnsi="Arial" w:cs="Arial"/>
              </w:rPr>
              <w:t>%</w:t>
            </w:r>
          </w:p>
        </w:tc>
      </w:tr>
      <w:tr w:rsidR="008F3125" w:rsidRPr="005B4DFA" w14:paraId="2D1B6B0B" w14:textId="77777777" w:rsidTr="004C2978">
        <w:trPr>
          <w:trHeight w:val="55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87FC41" w14:textId="77777777" w:rsidR="008F3125" w:rsidRPr="005B4DFA" w:rsidRDefault="008F3125" w:rsidP="004C2978">
            <w:pPr>
              <w:rPr>
                <w:rFonts w:ascii="Arial" w:hAnsi="Arial" w:cs="Arial"/>
                <w:lang w:eastAsia="en-PH"/>
              </w:rPr>
            </w:pPr>
            <w:r w:rsidRPr="005B4DFA">
              <w:rPr>
                <w:rFonts w:ascii="Arial" w:hAnsi="Arial" w:cs="Arial"/>
                <w:lang w:eastAsia="en-PH"/>
              </w:rPr>
              <w:t>Very good</w:t>
            </w:r>
          </w:p>
        </w:tc>
        <w:tc>
          <w:tcPr>
            <w:tcW w:w="2693" w:type="dxa"/>
            <w:tcBorders>
              <w:top w:val="nil"/>
              <w:left w:val="nil"/>
              <w:bottom w:val="single" w:sz="4" w:space="0" w:color="auto"/>
              <w:right w:val="single" w:sz="4" w:space="0" w:color="auto"/>
            </w:tcBorders>
            <w:shd w:val="clear" w:color="auto" w:fill="auto"/>
            <w:noWrap/>
            <w:vAlign w:val="bottom"/>
            <w:hideMark/>
          </w:tcPr>
          <w:p w14:paraId="19E51DE9" w14:textId="77777777" w:rsidR="008F3125" w:rsidRPr="005B4DFA" w:rsidRDefault="008F3125" w:rsidP="004C2978">
            <w:pPr>
              <w:jc w:val="center"/>
              <w:rPr>
                <w:rFonts w:ascii="Arial" w:hAnsi="Arial" w:cs="Arial"/>
                <w:lang w:eastAsia="en-PH"/>
              </w:rPr>
            </w:pPr>
            <w:r w:rsidRPr="005B4DFA">
              <w:rPr>
                <w:rFonts w:ascii="Arial" w:hAnsi="Arial" w:cs="Arial"/>
                <w:lang w:eastAsia="en-PH"/>
              </w:rPr>
              <w:t>4</w:t>
            </w:r>
          </w:p>
        </w:tc>
        <w:tc>
          <w:tcPr>
            <w:tcW w:w="2693" w:type="dxa"/>
            <w:tcBorders>
              <w:top w:val="nil"/>
              <w:left w:val="nil"/>
              <w:bottom w:val="single" w:sz="4" w:space="0" w:color="auto"/>
              <w:right w:val="single" w:sz="4" w:space="0" w:color="auto"/>
            </w:tcBorders>
            <w:shd w:val="clear" w:color="auto" w:fill="auto"/>
            <w:noWrap/>
            <w:vAlign w:val="bottom"/>
            <w:hideMark/>
          </w:tcPr>
          <w:p w14:paraId="05B93463" w14:textId="77777777" w:rsidR="008F3125" w:rsidRPr="005B4DFA" w:rsidRDefault="008F3125" w:rsidP="004C2978">
            <w:pPr>
              <w:jc w:val="center"/>
              <w:rPr>
                <w:rFonts w:ascii="Arial" w:hAnsi="Arial" w:cs="Arial"/>
                <w:lang w:eastAsia="en-PH"/>
              </w:rPr>
            </w:pPr>
            <w:r w:rsidRPr="005B4DFA">
              <w:rPr>
                <w:rFonts w:ascii="Arial" w:hAnsi="Arial" w:cs="Arial"/>
                <w:lang w:eastAsia="en-PH"/>
              </w:rPr>
              <w:t>23.53</w:t>
            </w:r>
            <w:r w:rsidRPr="005B4DFA">
              <w:rPr>
                <w:rFonts w:ascii="Arial" w:hAnsi="Arial" w:cs="Arial"/>
              </w:rPr>
              <w:t>%</w:t>
            </w:r>
          </w:p>
        </w:tc>
      </w:tr>
      <w:tr w:rsidR="008F3125" w:rsidRPr="005B4DFA" w14:paraId="27463325" w14:textId="77777777" w:rsidTr="004C2978">
        <w:trPr>
          <w:trHeight w:val="31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E65DDD" w14:textId="77777777" w:rsidR="008F3125" w:rsidRPr="005B4DFA" w:rsidRDefault="008F3125" w:rsidP="004C2978">
            <w:pPr>
              <w:rPr>
                <w:rFonts w:ascii="Arial" w:hAnsi="Arial" w:cs="Arial"/>
                <w:lang w:eastAsia="en-PH"/>
              </w:rPr>
            </w:pPr>
            <w:r w:rsidRPr="005B4DFA">
              <w:rPr>
                <w:rFonts w:ascii="Arial" w:hAnsi="Arial" w:cs="Arial"/>
                <w:lang w:eastAsia="en-PH"/>
              </w:rPr>
              <w:t>Good</w:t>
            </w:r>
          </w:p>
        </w:tc>
        <w:tc>
          <w:tcPr>
            <w:tcW w:w="2693" w:type="dxa"/>
            <w:tcBorders>
              <w:top w:val="nil"/>
              <w:left w:val="nil"/>
              <w:bottom w:val="single" w:sz="4" w:space="0" w:color="auto"/>
              <w:right w:val="single" w:sz="4" w:space="0" w:color="auto"/>
            </w:tcBorders>
            <w:shd w:val="clear" w:color="auto" w:fill="auto"/>
            <w:noWrap/>
            <w:vAlign w:val="bottom"/>
            <w:hideMark/>
          </w:tcPr>
          <w:p w14:paraId="13ABAB19" w14:textId="77777777" w:rsidR="008F3125" w:rsidRPr="005B4DFA" w:rsidRDefault="008F3125" w:rsidP="004C2978">
            <w:pPr>
              <w:jc w:val="center"/>
              <w:rPr>
                <w:rFonts w:ascii="Arial" w:hAnsi="Arial" w:cs="Arial"/>
                <w:lang w:eastAsia="en-PH"/>
              </w:rPr>
            </w:pPr>
            <w:r w:rsidRPr="005B4DFA">
              <w:rPr>
                <w:rFonts w:ascii="Arial" w:hAnsi="Arial" w:cs="Arial"/>
                <w:lang w:eastAsia="en-PH"/>
              </w:rPr>
              <w:t>6</w:t>
            </w:r>
          </w:p>
        </w:tc>
        <w:tc>
          <w:tcPr>
            <w:tcW w:w="2693" w:type="dxa"/>
            <w:tcBorders>
              <w:top w:val="nil"/>
              <w:left w:val="nil"/>
              <w:bottom w:val="single" w:sz="4" w:space="0" w:color="auto"/>
              <w:right w:val="single" w:sz="4" w:space="0" w:color="auto"/>
            </w:tcBorders>
            <w:shd w:val="clear" w:color="auto" w:fill="auto"/>
            <w:noWrap/>
            <w:vAlign w:val="bottom"/>
            <w:hideMark/>
          </w:tcPr>
          <w:p w14:paraId="3BCFA052" w14:textId="77777777" w:rsidR="008F3125" w:rsidRPr="005B4DFA" w:rsidRDefault="008F3125" w:rsidP="004C2978">
            <w:pPr>
              <w:jc w:val="center"/>
              <w:rPr>
                <w:rFonts w:ascii="Arial" w:hAnsi="Arial" w:cs="Arial"/>
                <w:lang w:eastAsia="en-PH"/>
              </w:rPr>
            </w:pPr>
            <w:r w:rsidRPr="005B4DFA">
              <w:rPr>
                <w:rFonts w:ascii="Arial" w:hAnsi="Arial" w:cs="Arial"/>
                <w:lang w:eastAsia="en-PH"/>
              </w:rPr>
              <w:t>35.29</w:t>
            </w:r>
            <w:r w:rsidRPr="005B4DFA">
              <w:rPr>
                <w:rFonts w:ascii="Arial" w:hAnsi="Arial" w:cs="Arial"/>
              </w:rPr>
              <w:t>%</w:t>
            </w:r>
          </w:p>
        </w:tc>
      </w:tr>
      <w:tr w:rsidR="008F3125" w:rsidRPr="005B4DFA" w14:paraId="204E36F6" w14:textId="77777777" w:rsidTr="004C2978">
        <w:trPr>
          <w:trHeight w:val="31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24E59D" w14:textId="77777777" w:rsidR="008F3125" w:rsidRPr="005B4DFA" w:rsidRDefault="008F3125" w:rsidP="004C2978">
            <w:pPr>
              <w:rPr>
                <w:rFonts w:ascii="Arial" w:hAnsi="Arial" w:cs="Arial"/>
                <w:lang w:eastAsia="en-PH"/>
              </w:rPr>
            </w:pPr>
            <w:r w:rsidRPr="005B4DFA">
              <w:rPr>
                <w:rFonts w:ascii="Arial" w:hAnsi="Arial" w:cs="Arial"/>
                <w:lang w:eastAsia="en-PH"/>
              </w:rPr>
              <w:t>Fair</w:t>
            </w:r>
          </w:p>
        </w:tc>
        <w:tc>
          <w:tcPr>
            <w:tcW w:w="2693" w:type="dxa"/>
            <w:tcBorders>
              <w:top w:val="nil"/>
              <w:left w:val="nil"/>
              <w:bottom w:val="single" w:sz="4" w:space="0" w:color="auto"/>
              <w:right w:val="single" w:sz="4" w:space="0" w:color="auto"/>
            </w:tcBorders>
            <w:shd w:val="clear" w:color="auto" w:fill="auto"/>
            <w:noWrap/>
            <w:vAlign w:val="bottom"/>
            <w:hideMark/>
          </w:tcPr>
          <w:p w14:paraId="61898356" w14:textId="77777777" w:rsidR="008F3125" w:rsidRPr="005B4DFA" w:rsidRDefault="008F3125" w:rsidP="004C2978">
            <w:pPr>
              <w:jc w:val="center"/>
              <w:rPr>
                <w:rFonts w:ascii="Arial" w:hAnsi="Arial" w:cs="Arial"/>
                <w:lang w:eastAsia="en-PH"/>
              </w:rPr>
            </w:pPr>
            <w:r w:rsidRPr="005B4DFA">
              <w:rPr>
                <w:rFonts w:ascii="Arial" w:hAnsi="Arial" w:cs="Arial"/>
                <w:lang w:eastAsia="en-PH"/>
              </w:rPr>
              <w:t>4</w:t>
            </w:r>
          </w:p>
        </w:tc>
        <w:tc>
          <w:tcPr>
            <w:tcW w:w="2693" w:type="dxa"/>
            <w:tcBorders>
              <w:top w:val="nil"/>
              <w:left w:val="nil"/>
              <w:bottom w:val="single" w:sz="4" w:space="0" w:color="auto"/>
              <w:right w:val="single" w:sz="4" w:space="0" w:color="auto"/>
            </w:tcBorders>
            <w:shd w:val="clear" w:color="auto" w:fill="auto"/>
            <w:noWrap/>
            <w:vAlign w:val="bottom"/>
            <w:hideMark/>
          </w:tcPr>
          <w:p w14:paraId="73806922" w14:textId="77777777" w:rsidR="008F3125" w:rsidRPr="005B4DFA" w:rsidRDefault="008F3125" w:rsidP="004C2978">
            <w:pPr>
              <w:jc w:val="center"/>
              <w:rPr>
                <w:rFonts w:ascii="Arial" w:hAnsi="Arial" w:cs="Arial"/>
                <w:lang w:eastAsia="en-PH"/>
              </w:rPr>
            </w:pPr>
            <w:r w:rsidRPr="005B4DFA">
              <w:rPr>
                <w:rFonts w:ascii="Arial" w:hAnsi="Arial" w:cs="Arial"/>
                <w:lang w:eastAsia="en-PH"/>
              </w:rPr>
              <w:t>23.53</w:t>
            </w:r>
            <w:r w:rsidRPr="005B4DFA">
              <w:rPr>
                <w:rFonts w:ascii="Arial" w:hAnsi="Arial" w:cs="Arial"/>
              </w:rPr>
              <w:t>%</w:t>
            </w:r>
          </w:p>
        </w:tc>
      </w:tr>
      <w:tr w:rsidR="008F3125" w:rsidRPr="005B4DFA" w14:paraId="7FC0B919" w14:textId="77777777" w:rsidTr="004C2978">
        <w:trPr>
          <w:trHeight w:val="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9F4DB6" w14:textId="77777777" w:rsidR="008F3125" w:rsidRPr="005B4DFA" w:rsidRDefault="008F3125" w:rsidP="004C2978">
            <w:pPr>
              <w:rPr>
                <w:rFonts w:ascii="Arial" w:hAnsi="Arial" w:cs="Arial"/>
                <w:lang w:eastAsia="en-PH"/>
              </w:rPr>
            </w:pPr>
            <w:r w:rsidRPr="005B4DFA">
              <w:rPr>
                <w:rFonts w:ascii="Arial" w:hAnsi="Arial" w:cs="Arial"/>
                <w:lang w:eastAsia="en-PH"/>
              </w:rPr>
              <w:t>Poor</w:t>
            </w:r>
          </w:p>
        </w:tc>
        <w:tc>
          <w:tcPr>
            <w:tcW w:w="2693" w:type="dxa"/>
            <w:tcBorders>
              <w:top w:val="nil"/>
              <w:left w:val="nil"/>
              <w:bottom w:val="single" w:sz="4" w:space="0" w:color="auto"/>
              <w:right w:val="single" w:sz="4" w:space="0" w:color="auto"/>
            </w:tcBorders>
            <w:shd w:val="clear" w:color="auto" w:fill="auto"/>
            <w:noWrap/>
            <w:vAlign w:val="bottom"/>
            <w:hideMark/>
          </w:tcPr>
          <w:p w14:paraId="417530DC" w14:textId="77777777" w:rsidR="008F3125" w:rsidRPr="005B4DFA" w:rsidRDefault="008F3125" w:rsidP="004C2978">
            <w:pPr>
              <w:jc w:val="center"/>
              <w:rPr>
                <w:rFonts w:ascii="Arial" w:hAnsi="Arial" w:cs="Arial"/>
                <w:lang w:eastAsia="en-PH"/>
              </w:rPr>
            </w:pPr>
            <w:r w:rsidRPr="005B4DFA">
              <w:rPr>
                <w:rFonts w:ascii="Arial" w:hAnsi="Arial" w:cs="Arial"/>
                <w:lang w:eastAsia="en-PH"/>
              </w:rPr>
              <w:t>0</w:t>
            </w:r>
          </w:p>
        </w:tc>
        <w:tc>
          <w:tcPr>
            <w:tcW w:w="2693" w:type="dxa"/>
            <w:tcBorders>
              <w:top w:val="nil"/>
              <w:left w:val="nil"/>
              <w:bottom w:val="single" w:sz="4" w:space="0" w:color="auto"/>
              <w:right w:val="single" w:sz="4" w:space="0" w:color="auto"/>
            </w:tcBorders>
            <w:shd w:val="clear" w:color="auto" w:fill="auto"/>
            <w:noWrap/>
            <w:vAlign w:val="bottom"/>
            <w:hideMark/>
          </w:tcPr>
          <w:p w14:paraId="47E03792" w14:textId="77777777" w:rsidR="008F3125" w:rsidRPr="005B4DFA" w:rsidRDefault="008F3125" w:rsidP="004C2978">
            <w:pPr>
              <w:jc w:val="center"/>
              <w:rPr>
                <w:rFonts w:ascii="Arial" w:hAnsi="Arial" w:cs="Arial"/>
                <w:lang w:eastAsia="en-PH"/>
              </w:rPr>
            </w:pPr>
            <w:r w:rsidRPr="005B4DFA">
              <w:rPr>
                <w:rFonts w:ascii="Arial" w:hAnsi="Arial" w:cs="Arial"/>
                <w:lang w:eastAsia="en-PH"/>
              </w:rPr>
              <w:t>0.00</w:t>
            </w:r>
          </w:p>
        </w:tc>
      </w:tr>
      <w:tr w:rsidR="008F3125" w:rsidRPr="005B4DFA" w14:paraId="45C0E926" w14:textId="77777777" w:rsidTr="004C297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F89E4DA" w14:textId="77777777" w:rsidR="008F3125" w:rsidRPr="005B4DFA" w:rsidRDefault="008F3125" w:rsidP="004C2978">
            <w:pPr>
              <w:rPr>
                <w:rFonts w:ascii="Arial" w:hAnsi="Arial" w:cs="Arial"/>
                <w:lang w:eastAsia="en-PH"/>
              </w:rPr>
            </w:pPr>
            <w:r w:rsidRPr="005B4DFA">
              <w:rPr>
                <w:rFonts w:ascii="Arial" w:hAnsi="Arial" w:cs="Arial"/>
                <w:lang w:eastAsia="en-PH"/>
              </w:rPr>
              <w:t>Total</w:t>
            </w:r>
          </w:p>
        </w:tc>
        <w:tc>
          <w:tcPr>
            <w:tcW w:w="2693" w:type="dxa"/>
            <w:tcBorders>
              <w:top w:val="nil"/>
              <w:left w:val="nil"/>
              <w:bottom w:val="single" w:sz="4" w:space="0" w:color="auto"/>
              <w:right w:val="single" w:sz="4" w:space="0" w:color="auto"/>
            </w:tcBorders>
            <w:shd w:val="clear" w:color="auto" w:fill="auto"/>
            <w:noWrap/>
            <w:vAlign w:val="bottom"/>
            <w:hideMark/>
          </w:tcPr>
          <w:p w14:paraId="081D40E9" w14:textId="77777777" w:rsidR="008F3125" w:rsidRPr="005B4DFA" w:rsidRDefault="008F3125" w:rsidP="004C2978">
            <w:pPr>
              <w:jc w:val="center"/>
              <w:rPr>
                <w:rFonts w:ascii="Arial" w:hAnsi="Arial" w:cs="Arial"/>
                <w:lang w:eastAsia="en-PH"/>
              </w:rPr>
            </w:pPr>
            <w:r w:rsidRPr="005B4DFA">
              <w:rPr>
                <w:rFonts w:ascii="Arial" w:hAnsi="Arial" w:cs="Arial"/>
                <w:lang w:eastAsia="en-PH"/>
              </w:rPr>
              <w:t>17</w:t>
            </w:r>
          </w:p>
        </w:tc>
        <w:tc>
          <w:tcPr>
            <w:tcW w:w="2693" w:type="dxa"/>
            <w:tcBorders>
              <w:top w:val="nil"/>
              <w:left w:val="nil"/>
              <w:bottom w:val="single" w:sz="4" w:space="0" w:color="auto"/>
              <w:right w:val="single" w:sz="4" w:space="0" w:color="auto"/>
            </w:tcBorders>
            <w:shd w:val="clear" w:color="auto" w:fill="auto"/>
            <w:noWrap/>
            <w:vAlign w:val="bottom"/>
            <w:hideMark/>
          </w:tcPr>
          <w:p w14:paraId="654FE995" w14:textId="77777777" w:rsidR="008F3125" w:rsidRPr="005B4DFA" w:rsidRDefault="008F3125" w:rsidP="004C2978">
            <w:pPr>
              <w:jc w:val="center"/>
              <w:rPr>
                <w:rFonts w:ascii="Arial" w:hAnsi="Arial" w:cs="Arial"/>
                <w:lang w:eastAsia="en-PH"/>
              </w:rPr>
            </w:pPr>
            <w:r w:rsidRPr="005B4DFA">
              <w:rPr>
                <w:rFonts w:ascii="Arial" w:hAnsi="Arial" w:cs="Arial"/>
                <w:lang w:eastAsia="en-PH"/>
              </w:rPr>
              <w:t>100.00</w:t>
            </w:r>
            <w:r w:rsidRPr="005B4DFA">
              <w:rPr>
                <w:rFonts w:ascii="Arial" w:hAnsi="Arial" w:cs="Arial"/>
              </w:rPr>
              <w:t>%</w:t>
            </w:r>
          </w:p>
        </w:tc>
      </w:tr>
    </w:tbl>
    <w:p w14:paraId="353DFF6C" w14:textId="77777777" w:rsidR="008F3125" w:rsidRPr="005B4DFA" w:rsidRDefault="008F3125" w:rsidP="008F3125">
      <w:pPr>
        <w:pStyle w:val="Body"/>
        <w:rPr>
          <w:rFonts w:ascii="Arial" w:hAnsi="Arial" w:cs="Arial"/>
        </w:rPr>
      </w:pPr>
    </w:p>
    <w:p w14:paraId="05099261" w14:textId="33A0A746" w:rsidR="008F3125" w:rsidRPr="005B4DFA" w:rsidRDefault="008F3125" w:rsidP="008F3125">
      <w:pPr>
        <w:pStyle w:val="Body"/>
        <w:spacing w:after="0"/>
        <w:ind w:firstLine="720"/>
        <w:contextualSpacing/>
        <w:rPr>
          <w:rFonts w:ascii="Arial" w:hAnsi="Arial" w:cs="Arial"/>
        </w:rPr>
      </w:pPr>
      <w:r w:rsidRPr="005B4DFA">
        <w:rPr>
          <w:rFonts w:ascii="Arial" w:hAnsi="Arial" w:cs="Arial"/>
        </w:rPr>
        <w:t xml:space="preserve">Table 2 presents 3 or 17.65% of pupils who had excellent performance, 4 or 23.53% who obtained very satisfactory, and 6 or 53.29% of the pupils with good performance. However, 4 or 23.53% had fair performance.   No pupils obtained poor performance during the post-test. This implies that the e-SIM helped bridge learning gaps that pupils may have struggled with in the four topics in the third quarter of Science VI: Friction, Gravity, Transformation of sound, heat, light, and electric energy, and Simple Machines. </w:t>
      </w:r>
    </w:p>
    <w:p w14:paraId="5B414477" w14:textId="77777777" w:rsidR="008F3125" w:rsidRPr="005B4DFA" w:rsidRDefault="008F3125" w:rsidP="008F3125">
      <w:pPr>
        <w:pStyle w:val="Body"/>
        <w:spacing w:after="0"/>
        <w:ind w:firstLine="720"/>
        <w:contextualSpacing/>
        <w:rPr>
          <w:rFonts w:ascii="Arial" w:hAnsi="Arial" w:cs="Arial"/>
        </w:rPr>
      </w:pPr>
      <w:r w:rsidRPr="005B4DFA">
        <w:rPr>
          <w:rFonts w:ascii="Arial" w:hAnsi="Arial" w:cs="Arial"/>
        </w:rPr>
        <w:t xml:space="preserve">Intervention materials have demonstrated significant promise in enhancing student performance in science subjects. In a study by Dela Cruz (2020), intervention materials were found effective in improving the academic achievement of Grade 6 pupils in science, </w:t>
      </w:r>
      <w:r w:rsidRPr="005B4DFA">
        <w:rPr>
          <w:rFonts w:ascii="Arial" w:hAnsi="Arial" w:cs="Arial"/>
        </w:rPr>
        <w:lastRenderedPageBreak/>
        <w:t>emphasizing the importance of contextualized and well-designed educational tools. Supporting this, Rivera (2020) revealed that the use of interactive learning modules on friction significantly increased student engagement and conceptual understanding. Similarly, Bautista (2021) found that visual-based intervention tools enhanced students’ grasp of abstract concepts such as gravity, resulting in improved assessment scores.</w:t>
      </w:r>
    </w:p>
    <w:p w14:paraId="71EC7008" w14:textId="77777777" w:rsidR="008F3125" w:rsidRPr="005B4DFA" w:rsidRDefault="008F3125" w:rsidP="008F3125">
      <w:pPr>
        <w:pStyle w:val="Body"/>
        <w:spacing w:after="0"/>
        <w:ind w:firstLine="720"/>
        <w:contextualSpacing/>
        <w:rPr>
          <w:rFonts w:ascii="Arial" w:hAnsi="Arial" w:cs="Arial"/>
        </w:rPr>
      </w:pPr>
      <w:r w:rsidRPr="005B4DFA">
        <w:rPr>
          <w:rFonts w:ascii="Arial" w:hAnsi="Arial" w:cs="Arial"/>
        </w:rPr>
        <w:t>Further, Cruz and Santos (2020) reported that hands-on and inquiry-based activities focusing on the transformation of energy promoted critical thinking and deeper comprehension among junior high school students. Navarro (2022) noted that learners exposed to locally developed intervention materials for teaching simple machines outperformed those who received traditional instruction, underscoring the effectiveness of activity-based learning in developing scientific reasoning.</w:t>
      </w:r>
    </w:p>
    <w:p w14:paraId="43966B99" w14:textId="1692C4D7" w:rsidR="008F3125" w:rsidRPr="005B4DFA" w:rsidRDefault="008F3125" w:rsidP="008F3125">
      <w:pPr>
        <w:pStyle w:val="Body"/>
        <w:spacing w:after="0"/>
        <w:ind w:firstLine="720"/>
        <w:rPr>
          <w:rFonts w:ascii="Arial" w:hAnsi="Arial" w:cs="Arial"/>
        </w:rPr>
      </w:pPr>
      <w:r w:rsidRPr="005B4DFA">
        <w:rPr>
          <w:rFonts w:ascii="Arial" w:hAnsi="Arial" w:cs="Arial"/>
        </w:rPr>
        <w:t xml:space="preserve">Moreover, </w:t>
      </w:r>
      <w:proofErr w:type="spellStart"/>
      <w:r w:rsidRPr="005B4DFA">
        <w:rPr>
          <w:rFonts w:ascii="Arial" w:hAnsi="Arial" w:cs="Arial"/>
        </w:rPr>
        <w:t>Buitre</w:t>
      </w:r>
      <w:proofErr w:type="spellEnd"/>
      <w:r w:rsidRPr="005B4DFA">
        <w:rPr>
          <w:rFonts w:ascii="Arial" w:hAnsi="Arial" w:cs="Arial"/>
        </w:rPr>
        <w:t xml:space="preserve"> (2022) documented a marked increase in post-test scores following the implementation of Electronic Strategic Intervention Materials (e-SIMs) in science, highlighting the potential of differentiated activities embedded within the material. This is further validated by Suarez and </w:t>
      </w:r>
      <w:proofErr w:type="spellStart"/>
      <w:r w:rsidRPr="005B4DFA">
        <w:rPr>
          <w:rFonts w:ascii="Arial" w:hAnsi="Arial" w:cs="Arial"/>
        </w:rPr>
        <w:t>Casinillo</w:t>
      </w:r>
      <w:proofErr w:type="spellEnd"/>
      <w:r w:rsidRPr="005B4DFA">
        <w:rPr>
          <w:rFonts w:ascii="Arial" w:hAnsi="Arial" w:cs="Arial"/>
        </w:rPr>
        <w:t xml:space="preserve"> (2020), who found that students taught challenging science topics through e-SIMs interventions showed significantly higher post-test scores compared to those taught using conventional classroom methods.</w:t>
      </w:r>
    </w:p>
    <w:p w14:paraId="6FA6060F" w14:textId="77777777" w:rsidR="008F3125" w:rsidRPr="005B4DFA" w:rsidRDefault="008F3125" w:rsidP="008F3125">
      <w:pPr>
        <w:pStyle w:val="Body"/>
        <w:spacing w:after="0"/>
        <w:ind w:firstLine="720"/>
        <w:rPr>
          <w:rFonts w:ascii="Arial" w:hAnsi="Arial" w:cs="Arial"/>
        </w:rPr>
      </w:pPr>
    </w:p>
    <w:p w14:paraId="48BAFED5" w14:textId="55FBAC00" w:rsidR="008F3125" w:rsidRPr="005B4DFA" w:rsidRDefault="008F3125" w:rsidP="008F3125">
      <w:pPr>
        <w:pStyle w:val="Body"/>
        <w:rPr>
          <w:rFonts w:ascii="Arial" w:hAnsi="Arial" w:cs="Arial"/>
          <w:b/>
          <w:bCs/>
          <w:sz w:val="22"/>
          <w:szCs w:val="22"/>
        </w:rPr>
      </w:pPr>
      <w:r w:rsidRPr="005B4DFA">
        <w:rPr>
          <w:rFonts w:ascii="Arial" w:hAnsi="Arial" w:cs="Arial"/>
          <w:b/>
          <w:bCs/>
          <w:sz w:val="22"/>
          <w:szCs w:val="22"/>
        </w:rPr>
        <w:t xml:space="preserve">4.3. Significant difference in the performance level of Grade VI pupils in the least learned competencies in Science before and after implementing e-SIM </w:t>
      </w:r>
    </w:p>
    <w:p w14:paraId="547B491B" w14:textId="48CEF9FC" w:rsidR="008F3125" w:rsidRPr="005B4DFA" w:rsidRDefault="008F3125" w:rsidP="008F3125">
      <w:pPr>
        <w:pStyle w:val="Body"/>
        <w:spacing w:after="0"/>
        <w:rPr>
          <w:rFonts w:ascii="Arial" w:hAnsi="Arial" w:cs="Arial"/>
          <w:b/>
          <w:bCs/>
        </w:rPr>
      </w:pPr>
      <w:r w:rsidRPr="005B4DFA">
        <w:rPr>
          <w:rFonts w:ascii="Arial" w:hAnsi="Arial" w:cs="Arial"/>
          <w:b/>
          <w:bCs/>
        </w:rPr>
        <w:t xml:space="preserve">Table 3 Test of significant difference in the performance level of Grade VI pupils in Science before and after implementing e-SIM </w:t>
      </w:r>
    </w:p>
    <w:p w14:paraId="053D59DF" w14:textId="77777777" w:rsidR="00460FB9" w:rsidRPr="005B4DFA" w:rsidRDefault="00460FB9" w:rsidP="008F3125">
      <w:pPr>
        <w:pStyle w:val="Body"/>
        <w:spacing w:after="0"/>
        <w:rPr>
          <w:rFonts w:ascii="Arial" w:hAnsi="Arial" w:cs="Arial"/>
        </w:rPr>
      </w:pPr>
    </w:p>
    <w:tbl>
      <w:tblPr>
        <w:tblW w:w="8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67"/>
        <w:gridCol w:w="992"/>
        <w:gridCol w:w="1018"/>
        <w:gridCol w:w="2076"/>
        <w:gridCol w:w="1134"/>
      </w:tblGrid>
      <w:tr w:rsidR="00460FB9" w:rsidRPr="005B4DFA" w14:paraId="59DE7790" w14:textId="77777777" w:rsidTr="004C2978">
        <w:trPr>
          <w:trHeight w:val="726"/>
        </w:trPr>
        <w:tc>
          <w:tcPr>
            <w:tcW w:w="2552" w:type="dxa"/>
          </w:tcPr>
          <w:p w14:paraId="4F39E58D" w14:textId="77777777" w:rsidR="00460FB9" w:rsidRPr="005B4DFA" w:rsidRDefault="00460FB9" w:rsidP="004C2978">
            <w:pPr>
              <w:jc w:val="center"/>
              <w:rPr>
                <w:rFonts w:ascii="Arial" w:hAnsi="Arial" w:cs="Arial"/>
                <w:lang w:eastAsia="en-PH"/>
              </w:rPr>
            </w:pPr>
            <w:r w:rsidRPr="005B4DFA">
              <w:rPr>
                <w:rFonts w:ascii="Arial" w:hAnsi="Arial" w:cs="Arial"/>
                <w:lang w:eastAsia="en-PH"/>
              </w:rPr>
              <w:t>Performance Level</w:t>
            </w:r>
          </w:p>
        </w:tc>
        <w:tc>
          <w:tcPr>
            <w:tcW w:w="967" w:type="dxa"/>
            <w:shd w:val="clear" w:color="auto" w:fill="auto"/>
            <w:vAlign w:val="bottom"/>
          </w:tcPr>
          <w:p w14:paraId="7B2822C4" w14:textId="77777777" w:rsidR="00460FB9" w:rsidRPr="005B4DFA" w:rsidRDefault="00460FB9" w:rsidP="004C2978">
            <w:pPr>
              <w:rPr>
                <w:rFonts w:ascii="Arial" w:hAnsi="Arial" w:cs="Arial"/>
                <w:lang w:eastAsia="en-PH"/>
              </w:rPr>
            </w:pPr>
            <w:r w:rsidRPr="005B4DFA">
              <w:rPr>
                <w:rFonts w:ascii="Arial" w:hAnsi="Arial" w:cs="Arial"/>
                <w:lang w:eastAsia="en-PH"/>
              </w:rPr>
              <w:t>Mean</w:t>
            </w:r>
          </w:p>
        </w:tc>
        <w:tc>
          <w:tcPr>
            <w:tcW w:w="992" w:type="dxa"/>
            <w:shd w:val="clear" w:color="auto" w:fill="auto"/>
            <w:noWrap/>
            <w:vAlign w:val="bottom"/>
          </w:tcPr>
          <w:p w14:paraId="4DCAC385" w14:textId="77777777" w:rsidR="00460FB9" w:rsidRPr="005B4DFA" w:rsidRDefault="00460FB9" w:rsidP="004C2978">
            <w:pPr>
              <w:jc w:val="center"/>
              <w:rPr>
                <w:rFonts w:ascii="Arial" w:hAnsi="Arial" w:cs="Arial"/>
                <w:lang w:eastAsia="en-PH"/>
              </w:rPr>
            </w:pPr>
            <w:r w:rsidRPr="005B4DFA">
              <w:rPr>
                <w:rFonts w:ascii="Arial" w:hAnsi="Arial" w:cs="Arial"/>
                <w:lang w:eastAsia="en-PH"/>
              </w:rPr>
              <w:t>T</w:t>
            </w:r>
          </w:p>
        </w:tc>
        <w:tc>
          <w:tcPr>
            <w:tcW w:w="1018" w:type="dxa"/>
            <w:shd w:val="clear" w:color="auto" w:fill="auto"/>
            <w:vAlign w:val="bottom"/>
          </w:tcPr>
          <w:p w14:paraId="76BBAB24" w14:textId="77777777" w:rsidR="00460FB9" w:rsidRPr="005B4DFA" w:rsidRDefault="00460FB9" w:rsidP="004C2978">
            <w:pPr>
              <w:jc w:val="center"/>
              <w:rPr>
                <w:rFonts w:ascii="Arial" w:hAnsi="Arial" w:cs="Arial"/>
                <w:lang w:eastAsia="en-PH"/>
              </w:rPr>
            </w:pPr>
            <w:proofErr w:type="spellStart"/>
            <w:r w:rsidRPr="005B4DFA">
              <w:rPr>
                <w:rFonts w:ascii="Arial" w:hAnsi="Arial" w:cs="Arial"/>
                <w:lang w:eastAsia="en-PH"/>
              </w:rPr>
              <w:t>df</w:t>
            </w:r>
            <w:proofErr w:type="spellEnd"/>
          </w:p>
        </w:tc>
        <w:tc>
          <w:tcPr>
            <w:tcW w:w="2076" w:type="dxa"/>
            <w:shd w:val="clear" w:color="auto" w:fill="auto"/>
            <w:vAlign w:val="bottom"/>
          </w:tcPr>
          <w:p w14:paraId="18A17E84" w14:textId="77777777" w:rsidR="00460FB9" w:rsidRPr="005B4DFA" w:rsidRDefault="00460FB9" w:rsidP="004C2978">
            <w:pPr>
              <w:jc w:val="center"/>
              <w:rPr>
                <w:rFonts w:ascii="Arial" w:hAnsi="Arial" w:cs="Arial"/>
                <w:lang w:eastAsia="en-PH"/>
              </w:rPr>
            </w:pPr>
            <w:r w:rsidRPr="005B4DFA">
              <w:rPr>
                <w:rFonts w:ascii="Arial" w:hAnsi="Arial" w:cs="Arial"/>
                <w:lang w:eastAsia="en-PH"/>
              </w:rPr>
              <w:t>p-value</w:t>
            </w:r>
          </w:p>
        </w:tc>
        <w:tc>
          <w:tcPr>
            <w:tcW w:w="1134" w:type="dxa"/>
            <w:shd w:val="clear" w:color="auto" w:fill="auto"/>
            <w:vAlign w:val="bottom"/>
          </w:tcPr>
          <w:p w14:paraId="067F39F1" w14:textId="77777777" w:rsidR="00460FB9" w:rsidRPr="005B4DFA" w:rsidRDefault="00460FB9" w:rsidP="004C2978">
            <w:pPr>
              <w:jc w:val="center"/>
              <w:rPr>
                <w:rFonts w:ascii="Arial" w:hAnsi="Arial" w:cs="Arial"/>
                <w:lang w:eastAsia="en-PH"/>
              </w:rPr>
            </w:pPr>
            <w:r w:rsidRPr="005B4DFA">
              <w:rPr>
                <w:rFonts w:ascii="Arial" w:hAnsi="Arial" w:cs="Arial"/>
                <w:lang w:eastAsia="en-PH"/>
              </w:rPr>
              <w:t>Decision at α= 0.05</w:t>
            </w:r>
          </w:p>
        </w:tc>
      </w:tr>
      <w:tr w:rsidR="00460FB9" w:rsidRPr="005B4DFA" w14:paraId="35BF21BD" w14:textId="77777777" w:rsidTr="004C2978">
        <w:trPr>
          <w:trHeight w:val="610"/>
        </w:trPr>
        <w:tc>
          <w:tcPr>
            <w:tcW w:w="2552" w:type="dxa"/>
          </w:tcPr>
          <w:p w14:paraId="469DC52D" w14:textId="77777777" w:rsidR="00460FB9" w:rsidRPr="005B4DFA" w:rsidRDefault="00460FB9" w:rsidP="004C2978">
            <w:pPr>
              <w:rPr>
                <w:rFonts w:ascii="Arial" w:hAnsi="Arial" w:cs="Arial"/>
                <w:lang w:eastAsia="en-PH"/>
              </w:rPr>
            </w:pPr>
            <w:r w:rsidRPr="005B4DFA">
              <w:rPr>
                <w:rFonts w:ascii="Arial" w:hAnsi="Arial" w:cs="Arial"/>
                <w:lang w:eastAsia="en-PH"/>
              </w:rPr>
              <w:t>Before the use of e-SIM</w:t>
            </w:r>
          </w:p>
        </w:tc>
        <w:tc>
          <w:tcPr>
            <w:tcW w:w="967" w:type="dxa"/>
            <w:shd w:val="clear" w:color="auto" w:fill="auto"/>
            <w:noWrap/>
            <w:hideMark/>
          </w:tcPr>
          <w:p w14:paraId="2DA21E79" w14:textId="77777777" w:rsidR="00460FB9" w:rsidRPr="005B4DFA" w:rsidRDefault="00460FB9" w:rsidP="004C2978">
            <w:pPr>
              <w:jc w:val="center"/>
              <w:rPr>
                <w:rFonts w:ascii="Arial" w:hAnsi="Arial" w:cs="Arial"/>
                <w:lang w:eastAsia="en-PH"/>
              </w:rPr>
            </w:pPr>
            <w:r w:rsidRPr="005B4DFA">
              <w:rPr>
                <w:rFonts w:ascii="Arial" w:hAnsi="Arial" w:cs="Arial"/>
                <w:lang w:eastAsia="en-PH"/>
              </w:rPr>
              <w:t>18</w:t>
            </w:r>
          </w:p>
        </w:tc>
        <w:tc>
          <w:tcPr>
            <w:tcW w:w="992" w:type="dxa"/>
            <w:vMerge w:val="restart"/>
            <w:shd w:val="clear" w:color="auto" w:fill="auto"/>
            <w:noWrap/>
            <w:hideMark/>
          </w:tcPr>
          <w:p w14:paraId="3F77DA9A" w14:textId="77777777" w:rsidR="00460FB9" w:rsidRPr="005B4DFA" w:rsidRDefault="00460FB9" w:rsidP="004C2978">
            <w:pPr>
              <w:jc w:val="center"/>
              <w:rPr>
                <w:rFonts w:ascii="Arial" w:hAnsi="Arial" w:cs="Arial"/>
                <w:lang w:eastAsia="en-PH"/>
              </w:rPr>
            </w:pPr>
            <w:r w:rsidRPr="005B4DFA">
              <w:rPr>
                <w:rFonts w:ascii="Arial" w:hAnsi="Arial" w:cs="Arial"/>
                <w:lang w:eastAsia="en-PH"/>
              </w:rPr>
              <w:t>-23.321</w:t>
            </w:r>
          </w:p>
        </w:tc>
        <w:tc>
          <w:tcPr>
            <w:tcW w:w="1018" w:type="dxa"/>
            <w:vMerge w:val="restart"/>
            <w:shd w:val="clear" w:color="auto" w:fill="auto"/>
            <w:noWrap/>
            <w:hideMark/>
          </w:tcPr>
          <w:p w14:paraId="740A2D32" w14:textId="77777777" w:rsidR="00460FB9" w:rsidRPr="005B4DFA" w:rsidRDefault="00460FB9" w:rsidP="004C2978">
            <w:pPr>
              <w:jc w:val="center"/>
              <w:rPr>
                <w:rFonts w:ascii="Arial" w:hAnsi="Arial" w:cs="Arial"/>
                <w:lang w:eastAsia="en-PH"/>
              </w:rPr>
            </w:pPr>
            <w:r w:rsidRPr="005B4DFA">
              <w:rPr>
                <w:rFonts w:ascii="Arial" w:hAnsi="Arial" w:cs="Arial"/>
                <w:lang w:eastAsia="en-PH"/>
              </w:rPr>
              <w:t>16</w:t>
            </w:r>
          </w:p>
        </w:tc>
        <w:tc>
          <w:tcPr>
            <w:tcW w:w="2076" w:type="dxa"/>
            <w:vMerge w:val="restart"/>
            <w:shd w:val="clear" w:color="auto" w:fill="auto"/>
            <w:noWrap/>
            <w:hideMark/>
          </w:tcPr>
          <w:p w14:paraId="4574BC8B" w14:textId="77777777" w:rsidR="00460FB9" w:rsidRPr="005B4DFA" w:rsidRDefault="00460FB9" w:rsidP="004C2978">
            <w:pPr>
              <w:jc w:val="center"/>
              <w:rPr>
                <w:rFonts w:ascii="Arial" w:hAnsi="Arial" w:cs="Arial"/>
                <w:lang w:eastAsia="en-PH"/>
              </w:rPr>
            </w:pPr>
            <w:r w:rsidRPr="005B4DFA">
              <w:rPr>
                <w:rFonts w:ascii="Arial" w:hAnsi="Arial" w:cs="Arial"/>
                <w:lang w:eastAsia="en-PH"/>
              </w:rPr>
              <w:t>.000000000000088</w:t>
            </w:r>
          </w:p>
        </w:tc>
        <w:tc>
          <w:tcPr>
            <w:tcW w:w="1134" w:type="dxa"/>
            <w:vMerge w:val="restart"/>
            <w:shd w:val="clear" w:color="auto" w:fill="auto"/>
            <w:noWrap/>
            <w:vAlign w:val="bottom"/>
            <w:hideMark/>
          </w:tcPr>
          <w:p w14:paraId="2A71F132" w14:textId="77777777" w:rsidR="00460FB9" w:rsidRPr="005B4DFA" w:rsidRDefault="00460FB9" w:rsidP="004C2978">
            <w:pPr>
              <w:jc w:val="center"/>
              <w:rPr>
                <w:rFonts w:ascii="Arial" w:hAnsi="Arial" w:cs="Arial"/>
                <w:lang w:eastAsia="en-PH"/>
              </w:rPr>
            </w:pPr>
            <w:r w:rsidRPr="005B4DFA">
              <w:rPr>
                <w:rFonts w:ascii="Arial" w:hAnsi="Arial" w:cs="Arial"/>
                <w:lang w:eastAsia="en-PH"/>
              </w:rPr>
              <w:t>Reject Ho</w:t>
            </w:r>
          </w:p>
          <w:p w14:paraId="703ED6B0" w14:textId="77777777" w:rsidR="00460FB9" w:rsidRPr="005B4DFA" w:rsidRDefault="00460FB9" w:rsidP="004C2978">
            <w:pPr>
              <w:jc w:val="center"/>
              <w:rPr>
                <w:rFonts w:ascii="Arial" w:hAnsi="Arial" w:cs="Arial"/>
                <w:lang w:eastAsia="en-PH"/>
              </w:rPr>
            </w:pPr>
          </w:p>
        </w:tc>
      </w:tr>
      <w:tr w:rsidR="00460FB9" w:rsidRPr="005B4DFA" w14:paraId="3257F64E" w14:textId="77777777" w:rsidTr="004C2978">
        <w:trPr>
          <w:trHeight w:val="300"/>
        </w:trPr>
        <w:tc>
          <w:tcPr>
            <w:tcW w:w="2552" w:type="dxa"/>
          </w:tcPr>
          <w:p w14:paraId="007E169F" w14:textId="77777777" w:rsidR="00460FB9" w:rsidRPr="005B4DFA" w:rsidRDefault="00460FB9" w:rsidP="004C2978">
            <w:pPr>
              <w:rPr>
                <w:rFonts w:ascii="Arial" w:hAnsi="Arial" w:cs="Arial"/>
                <w:lang w:eastAsia="en-PH"/>
              </w:rPr>
            </w:pPr>
            <w:r w:rsidRPr="005B4DFA">
              <w:rPr>
                <w:rFonts w:ascii="Arial" w:hAnsi="Arial" w:cs="Arial"/>
                <w:lang w:eastAsia="en-PH"/>
              </w:rPr>
              <w:t>After the use of e-SIM</w:t>
            </w:r>
          </w:p>
        </w:tc>
        <w:tc>
          <w:tcPr>
            <w:tcW w:w="967" w:type="dxa"/>
            <w:shd w:val="clear" w:color="auto" w:fill="auto"/>
            <w:noWrap/>
            <w:hideMark/>
          </w:tcPr>
          <w:p w14:paraId="003685C4" w14:textId="77777777" w:rsidR="00460FB9" w:rsidRPr="005B4DFA" w:rsidRDefault="00460FB9" w:rsidP="004C2978">
            <w:pPr>
              <w:jc w:val="center"/>
              <w:rPr>
                <w:rFonts w:ascii="Arial" w:hAnsi="Arial" w:cs="Arial"/>
                <w:lang w:eastAsia="en-PH"/>
              </w:rPr>
            </w:pPr>
            <w:r w:rsidRPr="005B4DFA">
              <w:rPr>
                <w:rFonts w:ascii="Arial" w:hAnsi="Arial" w:cs="Arial"/>
                <w:lang w:eastAsia="en-PH"/>
              </w:rPr>
              <w:t>34</w:t>
            </w:r>
          </w:p>
        </w:tc>
        <w:tc>
          <w:tcPr>
            <w:tcW w:w="992" w:type="dxa"/>
            <w:vMerge/>
            <w:shd w:val="clear" w:color="auto" w:fill="auto"/>
            <w:noWrap/>
            <w:vAlign w:val="bottom"/>
            <w:hideMark/>
          </w:tcPr>
          <w:p w14:paraId="46B665EE" w14:textId="77777777" w:rsidR="00460FB9" w:rsidRPr="005B4DFA" w:rsidRDefault="00460FB9" w:rsidP="004C2978">
            <w:pPr>
              <w:jc w:val="center"/>
              <w:rPr>
                <w:rFonts w:ascii="Arial" w:hAnsi="Arial" w:cs="Arial"/>
                <w:lang w:eastAsia="en-PH"/>
              </w:rPr>
            </w:pPr>
          </w:p>
        </w:tc>
        <w:tc>
          <w:tcPr>
            <w:tcW w:w="1018" w:type="dxa"/>
            <w:vMerge/>
            <w:shd w:val="clear" w:color="auto" w:fill="auto"/>
            <w:noWrap/>
            <w:vAlign w:val="bottom"/>
            <w:hideMark/>
          </w:tcPr>
          <w:p w14:paraId="5E712380" w14:textId="77777777" w:rsidR="00460FB9" w:rsidRPr="005B4DFA" w:rsidRDefault="00460FB9" w:rsidP="004C2978">
            <w:pPr>
              <w:jc w:val="center"/>
              <w:rPr>
                <w:rFonts w:ascii="Arial" w:hAnsi="Arial" w:cs="Arial"/>
                <w:lang w:eastAsia="en-PH"/>
              </w:rPr>
            </w:pPr>
          </w:p>
        </w:tc>
        <w:tc>
          <w:tcPr>
            <w:tcW w:w="2076" w:type="dxa"/>
            <w:vMerge/>
            <w:shd w:val="clear" w:color="auto" w:fill="auto"/>
            <w:noWrap/>
            <w:vAlign w:val="bottom"/>
            <w:hideMark/>
          </w:tcPr>
          <w:p w14:paraId="356BD73E" w14:textId="77777777" w:rsidR="00460FB9" w:rsidRPr="005B4DFA" w:rsidRDefault="00460FB9" w:rsidP="004C2978">
            <w:pPr>
              <w:jc w:val="center"/>
              <w:rPr>
                <w:rFonts w:ascii="Arial" w:hAnsi="Arial" w:cs="Arial"/>
                <w:lang w:eastAsia="en-PH"/>
              </w:rPr>
            </w:pPr>
          </w:p>
        </w:tc>
        <w:tc>
          <w:tcPr>
            <w:tcW w:w="1134" w:type="dxa"/>
            <w:vMerge/>
            <w:shd w:val="clear" w:color="auto" w:fill="auto"/>
            <w:noWrap/>
            <w:vAlign w:val="bottom"/>
            <w:hideMark/>
          </w:tcPr>
          <w:p w14:paraId="052D3507" w14:textId="77777777" w:rsidR="00460FB9" w:rsidRPr="005B4DFA" w:rsidRDefault="00460FB9" w:rsidP="004C2978">
            <w:pPr>
              <w:jc w:val="center"/>
              <w:rPr>
                <w:rFonts w:ascii="Arial" w:hAnsi="Arial" w:cs="Arial"/>
                <w:lang w:eastAsia="en-PH"/>
              </w:rPr>
            </w:pPr>
          </w:p>
        </w:tc>
      </w:tr>
    </w:tbl>
    <w:p w14:paraId="1F349699" w14:textId="77777777" w:rsidR="008F3125" w:rsidRPr="005B4DFA" w:rsidRDefault="008F3125" w:rsidP="008F3125">
      <w:pPr>
        <w:pStyle w:val="Body"/>
        <w:spacing w:after="0"/>
        <w:rPr>
          <w:rFonts w:ascii="Arial" w:hAnsi="Arial" w:cs="Arial"/>
        </w:rPr>
      </w:pPr>
    </w:p>
    <w:p w14:paraId="334A58C0" w14:textId="19FA3CEF" w:rsidR="00460FB9" w:rsidRPr="005B4DFA" w:rsidRDefault="00460FB9" w:rsidP="00460FB9">
      <w:pPr>
        <w:pStyle w:val="Body"/>
        <w:spacing w:after="0"/>
        <w:ind w:firstLine="720"/>
        <w:contextualSpacing/>
        <w:rPr>
          <w:rFonts w:ascii="Arial" w:hAnsi="Arial" w:cs="Arial"/>
        </w:rPr>
      </w:pPr>
      <w:r w:rsidRPr="005B4DFA">
        <w:rPr>
          <w:rFonts w:ascii="Arial" w:hAnsi="Arial" w:cs="Arial"/>
        </w:rPr>
        <w:t>Table 3 shows</w:t>
      </w:r>
      <w:r w:rsidR="00992D1F" w:rsidRPr="005B4DFA">
        <w:rPr>
          <w:rFonts w:ascii="Arial" w:hAnsi="Arial" w:cs="Arial"/>
        </w:rPr>
        <w:t xml:space="preserve"> that</w:t>
      </w:r>
      <w:r w:rsidRPr="005B4DFA">
        <w:rPr>
          <w:rFonts w:ascii="Arial" w:hAnsi="Arial" w:cs="Arial"/>
        </w:rPr>
        <w:t xml:space="preserve">, results revealed </w:t>
      </w:r>
      <w:r w:rsidR="00992D1F" w:rsidRPr="005B4DFA">
        <w:rPr>
          <w:rFonts w:ascii="Arial" w:hAnsi="Arial" w:cs="Arial"/>
        </w:rPr>
        <w:t>a</w:t>
      </w:r>
      <w:r w:rsidRPr="005B4DFA">
        <w:rPr>
          <w:rFonts w:ascii="Arial" w:hAnsi="Arial" w:cs="Arial"/>
        </w:rPr>
        <w:t xml:space="preserve"> p-value lower than the 0.05 alpha level, thus, the null hypothesis is rejected. </w:t>
      </w:r>
    </w:p>
    <w:p w14:paraId="463B90C5" w14:textId="77777777" w:rsidR="00460FB9" w:rsidRPr="005B4DFA" w:rsidRDefault="00460FB9" w:rsidP="00460FB9">
      <w:pPr>
        <w:pStyle w:val="Body"/>
        <w:spacing w:after="0"/>
        <w:ind w:firstLine="720"/>
        <w:contextualSpacing/>
        <w:rPr>
          <w:rFonts w:ascii="Arial" w:hAnsi="Arial" w:cs="Arial"/>
        </w:rPr>
      </w:pPr>
      <w:r w:rsidRPr="005B4DFA">
        <w:rPr>
          <w:rFonts w:ascii="Arial" w:hAnsi="Arial" w:cs="Arial"/>
        </w:rPr>
        <w:t>Therefore, there is a significant difference in the performance level of Grade VI pupils in Science before and after implementing e-SIM. This implies that the performances of the pupils statistically improved during the Third quarter of Science VI before and after implementing e-SIM.</w:t>
      </w:r>
    </w:p>
    <w:p w14:paraId="762DB94B" w14:textId="77777777" w:rsidR="00460FB9" w:rsidRPr="005B4DFA" w:rsidRDefault="00460FB9" w:rsidP="00460FB9">
      <w:pPr>
        <w:pStyle w:val="Body"/>
        <w:ind w:firstLine="720"/>
        <w:rPr>
          <w:rFonts w:ascii="Arial" w:hAnsi="Arial" w:cs="Arial"/>
        </w:rPr>
      </w:pPr>
      <w:r w:rsidRPr="005B4DFA">
        <w:rPr>
          <w:rFonts w:ascii="Arial" w:hAnsi="Arial" w:cs="Arial"/>
        </w:rPr>
        <w:t>E-SIMs allow learners to observe how friction affects the movements of different objects through simulations and drag-and-drop activities. Visual demonstrations help students better understand abstract concepts like gravity. They support dynamic presentations of how energy changes form—e.g., electrical to light or heat—making abstract concepts more accessible. E-SIMs also provide interactive experiences where learners can virtually manipulate levers, pulleys, and inclined planes, improving their understanding of mechanical advantage and usage (Anito &amp; Morales, 2019).</w:t>
      </w:r>
    </w:p>
    <w:p w14:paraId="532A6962" w14:textId="77777777" w:rsidR="00460FB9" w:rsidRPr="005B4DFA" w:rsidRDefault="00460FB9" w:rsidP="00460FB9">
      <w:pPr>
        <w:pStyle w:val="Body"/>
        <w:spacing w:after="0"/>
        <w:ind w:firstLine="720"/>
        <w:contextualSpacing/>
        <w:rPr>
          <w:rFonts w:ascii="Arial" w:hAnsi="Arial" w:cs="Arial"/>
        </w:rPr>
      </w:pPr>
      <w:r w:rsidRPr="005B4DFA">
        <w:rPr>
          <w:rFonts w:ascii="Arial" w:hAnsi="Arial" w:cs="Arial"/>
        </w:rPr>
        <w:t xml:space="preserve">Moreover, based on the interview, the e-SIM provided them more opportunities to engage, drew connections between lessons and everyday scenarios, citing real-life applications, noting that the visual examples of simple machines were particularly engaging. </w:t>
      </w:r>
    </w:p>
    <w:p w14:paraId="59CD4C66" w14:textId="56032E97" w:rsidR="00460FB9" w:rsidRPr="005B4DFA" w:rsidRDefault="00460FB9" w:rsidP="00460FB9">
      <w:pPr>
        <w:pStyle w:val="Body"/>
        <w:spacing w:after="0"/>
        <w:ind w:firstLine="720"/>
        <w:contextualSpacing/>
        <w:rPr>
          <w:rFonts w:ascii="Arial" w:hAnsi="Arial" w:cs="Arial"/>
        </w:rPr>
      </w:pPr>
      <w:r w:rsidRPr="005B4DFA">
        <w:rPr>
          <w:rFonts w:ascii="Arial" w:hAnsi="Arial" w:cs="Arial"/>
        </w:rPr>
        <w:t xml:space="preserve">According to De Gracia (2024), pupils’ responses revealed a positive reception of the e-SIMs, demonstrating an enhanced understanding of the third quarter Science VI topics. Their ability to connect these concepts to real-life contexts, along with their enjoyment of the interactive and visually engaging activities, underscores the effectiveness of e-SIMs in </w:t>
      </w:r>
      <w:r w:rsidRPr="005B4DFA">
        <w:rPr>
          <w:rFonts w:ascii="Arial" w:hAnsi="Arial" w:cs="Arial"/>
        </w:rPr>
        <w:lastRenderedPageBreak/>
        <w:t>fostering interactive learning, deepening understanding, and addressing least learned competencies while bridging learning gaps.</w:t>
      </w:r>
    </w:p>
    <w:p w14:paraId="076C8425" w14:textId="77777777" w:rsidR="00460FB9" w:rsidRPr="005B4DFA" w:rsidRDefault="00460FB9" w:rsidP="00460FB9">
      <w:pPr>
        <w:pStyle w:val="Body"/>
        <w:spacing w:after="0"/>
        <w:ind w:firstLine="720"/>
        <w:contextualSpacing/>
        <w:rPr>
          <w:rFonts w:ascii="Arial" w:hAnsi="Arial" w:cs="Arial"/>
        </w:rPr>
      </w:pPr>
    </w:p>
    <w:p w14:paraId="08F9F324" w14:textId="500E3CD9" w:rsidR="00460FB9" w:rsidRPr="005B4DFA" w:rsidRDefault="00460FB9" w:rsidP="00460FB9">
      <w:pPr>
        <w:pStyle w:val="Body"/>
        <w:spacing w:after="0"/>
        <w:contextualSpacing/>
        <w:rPr>
          <w:rFonts w:ascii="Arial" w:hAnsi="Arial" w:cs="Arial"/>
          <w:b/>
          <w:bCs/>
          <w:sz w:val="22"/>
          <w:szCs w:val="22"/>
        </w:rPr>
      </w:pPr>
      <w:r w:rsidRPr="005B4DFA">
        <w:rPr>
          <w:rFonts w:ascii="Arial" w:hAnsi="Arial" w:cs="Arial"/>
          <w:b/>
          <w:bCs/>
          <w:sz w:val="22"/>
          <w:szCs w:val="22"/>
        </w:rPr>
        <w:t>5. CONCLUSION</w:t>
      </w:r>
    </w:p>
    <w:p w14:paraId="0C732F48" w14:textId="77777777" w:rsidR="00460FB9" w:rsidRPr="005B4DFA" w:rsidRDefault="00460FB9" w:rsidP="00460FB9">
      <w:pPr>
        <w:pStyle w:val="Body"/>
        <w:spacing w:after="0"/>
        <w:contextualSpacing/>
        <w:rPr>
          <w:rFonts w:ascii="Arial" w:hAnsi="Arial" w:cs="Arial"/>
          <w:b/>
          <w:bCs/>
          <w:sz w:val="22"/>
          <w:szCs w:val="22"/>
        </w:rPr>
      </w:pPr>
    </w:p>
    <w:p w14:paraId="7314B292" w14:textId="566BE888" w:rsidR="00B01FCD" w:rsidRPr="005B4DFA" w:rsidRDefault="00460FB9" w:rsidP="00460FB9">
      <w:pPr>
        <w:pStyle w:val="Body"/>
        <w:ind w:firstLine="720"/>
        <w:rPr>
          <w:rFonts w:ascii="Arial" w:hAnsi="Arial" w:cs="Arial"/>
        </w:rPr>
      </w:pPr>
      <w:r w:rsidRPr="005B4DFA">
        <w:rPr>
          <w:rFonts w:ascii="Arial" w:hAnsi="Arial" w:cs="Arial"/>
        </w:rPr>
        <w:t>Based on the findings derived from this study, the use of e-SIM in the Third quarter of Science VI demonstrated a notable improvement in pupils’ academic achievement, particularly in the least learned competencies. There was improved performance of the pupils after using e-SIM in the topics of friction and gravity, energy transformation, and simple machines.  The e-SIMs were effective in addressing the least learned competencies during the Third Quarter.  Therefore, the integration of e-SIM can be considered a meaningful instructional approach in enhancing Science education at the elementary level, fostering a more interactive, learner-centered, and sequential learning experience.</w:t>
      </w:r>
    </w:p>
    <w:p w14:paraId="29F321FA" w14:textId="18C577B2" w:rsidR="00140E02" w:rsidRPr="005B4DFA" w:rsidRDefault="00140E02" w:rsidP="004C6EDB">
      <w:pPr>
        <w:ind w:firstLine="720"/>
        <w:jc w:val="both"/>
        <w:rPr>
          <w:rFonts w:ascii="Arial" w:hAnsi="Arial" w:cs="Arial"/>
        </w:rPr>
      </w:pPr>
    </w:p>
    <w:p w14:paraId="0E27A3D5" w14:textId="5640EDE2" w:rsidR="002B685A" w:rsidRPr="005B4DFA" w:rsidRDefault="002B685A" w:rsidP="00441B6F">
      <w:pPr>
        <w:pStyle w:val="ReferHead"/>
        <w:spacing w:after="0"/>
        <w:jc w:val="both"/>
        <w:rPr>
          <w:rFonts w:ascii="Arial" w:hAnsi="Arial" w:cs="Arial"/>
          <w:bCs/>
        </w:rPr>
      </w:pPr>
      <w:r w:rsidRPr="005B4DFA">
        <w:rPr>
          <w:rFonts w:ascii="Arial" w:hAnsi="Arial" w:cs="Arial"/>
          <w:bCs/>
        </w:rPr>
        <w:t>Consent (</w:t>
      </w:r>
      <w:r w:rsidR="006B1603" w:rsidRPr="005B4DFA">
        <w:rPr>
          <w:rFonts w:ascii="Arial" w:hAnsi="Arial" w:cs="Arial"/>
          <w:bCs/>
        </w:rPr>
        <w:t>wherever</w:t>
      </w:r>
      <w:r w:rsidRPr="005B4DFA">
        <w:rPr>
          <w:rFonts w:ascii="Arial" w:hAnsi="Arial" w:cs="Arial"/>
          <w:bCs/>
        </w:rPr>
        <w:t xml:space="preserve"> applicable)</w:t>
      </w:r>
    </w:p>
    <w:p w14:paraId="21C4D57B" w14:textId="77777777" w:rsidR="002B685A" w:rsidRPr="005B4DFA" w:rsidRDefault="002B685A" w:rsidP="00441B6F">
      <w:pPr>
        <w:pStyle w:val="ReferHead"/>
        <w:spacing w:after="0"/>
        <w:jc w:val="both"/>
        <w:rPr>
          <w:rFonts w:ascii="Arial" w:hAnsi="Arial" w:cs="Arial"/>
          <w:bCs/>
        </w:rPr>
      </w:pPr>
    </w:p>
    <w:p w14:paraId="31DF1A70" w14:textId="39FDED05" w:rsidR="001A29D8" w:rsidRPr="005B4DFA" w:rsidRDefault="00F91549" w:rsidP="00F91549">
      <w:pPr>
        <w:pStyle w:val="ReferHead"/>
        <w:spacing w:after="0"/>
        <w:jc w:val="both"/>
        <w:rPr>
          <w:rFonts w:ascii="Arial" w:hAnsi="Arial" w:cs="Arial"/>
          <w:b w:val="0"/>
          <w:caps w:val="0"/>
          <w:sz w:val="20"/>
        </w:rPr>
      </w:pPr>
      <w:r w:rsidRPr="005B4DFA">
        <w:rPr>
          <w:rFonts w:ascii="Arial" w:hAnsi="Arial" w:cs="Arial"/>
          <w:b w:val="0"/>
          <w:caps w:val="0"/>
          <w:sz w:val="20"/>
        </w:rPr>
        <w:t xml:space="preserve">I affirm that the respondents voluntarily agreed to participate after being fully informed about the purpose, nature, and potential implications of the study, </w:t>
      </w:r>
      <w:r w:rsidR="006B1603" w:rsidRPr="005B4DFA">
        <w:rPr>
          <w:rFonts w:ascii="Arial" w:hAnsi="Arial" w:cs="Arial"/>
          <w:b w:val="0"/>
          <w:caps w:val="0"/>
          <w:sz w:val="20"/>
        </w:rPr>
        <w:t xml:space="preserve">and </w:t>
      </w:r>
      <w:r w:rsidRPr="005B4DFA">
        <w:rPr>
          <w:rFonts w:ascii="Arial" w:hAnsi="Arial" w:cs="Arial"/>
          <w:b w:val="0"/>
          <w:caps w:val="0"/>
          <w:sz w:val="20"/>
        </w:rPr>
        <w:t xml:space="preserve">their responses have been collected with utmost respect for their privacy and confidentiality. </w:t>
      </w:r>
    </w:p>
    <w:p w14:paraId="5705FCFF" w14:textId="77777777" w:rsidR="005C784C" w:rsidRPr="005B4DFA" w:rsidRDefault="005C784C" w:rsidP="00441B6F">
      <w:pPr>
        <w:pStyle w:val="ReferHead"/>
        <w:spacing w:after="0"/>
        <w:jc w:val="both"/>
        <w:rPr>
          <w:rFonts w:ascii="Arial" w:hAnsi="Arial" w:cs="Arial"/>
          <w:b w:val="0"/>
          <w:caps w:val="0"/>
          <w:sz w:val="20"/>
        </w:rPr>
      </w:pPr>
    </w:p>
    <w:p w14:paraId="31BF3798" w14:textId="6BEA7A46" w:rsidR="00CB3197" w:rsidRPr="005B4DFA" w:rsidRDefault="00CB3197" w:rsidP="00441B6F">
      <w:pPr>
        <w:pStyle w:val="ReferHead"/>
        <w:spacing w:after="0"/>
        <w:jc w:val="both"/>
        <w:rPr>
          <w:rFonts w:ascii="Arial" w:hAnsi="Arial" w:cs="Arial"/>
          <w:bCs/>
          <w:caps w:val="0"/>
          <w:szCs w:val="22"/>
        </w:rPr>
      </w:pPr>
      <w:r w:rsidRPr="005B4DFA">
        <w:rPr>
          <w:rFonts w:ascii="Arial" w:hAnsi="Arial" w:cs="Arial"/>
          <w:bCs/>
          <w:caps w:val="0"/>
          <w:szCs w:val="22"/>
        </w:rPr>
        <w:t>DISCLAIMER (ARTIFICIAL INTELLIGENCE)</w:t>
      </w:r>
    </w:p>
    <w:p w14:paraId="697720ED" w14:textId="77777777" w:rsidR="00CB3197" w:rsidRPr="005B4DFA" w:rsidRDefault="00CB3197" w:rsidP="00441B6F">
      <w:pPr>
        <w:pStyle w:val="ReferHead"/>
        <w:spacing w:after="0"/>
        <w:jc w:val="both"/>
        <w:rPr>
          <w:rFonts w:ascii="Arial" w:hAnsi="Arial" w:cs="Arial"/>
          <w:bCs/>
          <w:caps w:val="0"/>
          <w:szCs w:val="22"/>
        </w:rPr>
      </w:pPr>
    </w:p>
    <w:p w14:paraId="7AE6477C" w14:textId="7A4F1A4D" w:rsidR="00CB3197" w:rsidRPr="005B4DFA" w:rsidRDefault="00CB3197" w:rsidP="00441B6F">
      <w:pPr>
        <w:pStyle w:val="ReferHead"/>
        <w:spacing w:after="0"/>
        <w:jc w:val="both"/>
        <w:rPr>
          <w:rFonts w:ascii="Arial" w:hAnsi="Arial" w:cs="Arial"/>
          <w:b w:val="0"/>
          <w:caps w:val="0"/>
          <w:sz w:val="20"/>
        </w:rPr>
      </w:pPr>
      <w:r w:rsidRPr="005B4DFA">
        <w:rPr>
          <w:rFonts w:ascii="Arial" w:hAnsi="Arial" w:cs="Arial"/>
          <w:b w:val="0"/>
          <w:caps w:val="0"/>
          <w:sz w:val="20"/>
        </w:rPr>
        <w:t xml:space="preserve">I acknowledge that I have used </w:t>
      </w:r>
      <w:r w:rsidR="006B1603" w:rsidRPr="005B4DFA">
        <w:rPr>
          <w:rFonts w:ascii="Arial" w:hAnsi="Arial" w:cs="Arial"/>
          <w:b w:val="0"/>
          <w:caps w:val="0"/>
          <w:sz w:val="20"/>
        </w:rPr>
        <w:t>C</w:t>
      </w:r>
      <w:r w:rsidRPr="005B4DFA">
        <w:rPr>
          <w:rFonts w:ascii="Arial" w:hAnsi="Arial" w:cs="Arial"/>
          <w:b w:val="0"/>
          <w:caps w:val="0"/>
          <w:sz w:val="20"/>
        </w:rPr>
        <w:t>ha</w:t>
      </w:r>
      <w:r w:rsidR="006B1603" w:rsidRPr="005B4DFA">
        <w:rPr>
          <w:rFonts w:ascii="Arial" w:hAnsi="Arial" w:cs="Arial"/>
          <w:b w:val="0"/>
          <w:caps w:val="0"/>
          <w:sz w:val="20"/>
        </w:rPr>
        <w:t>tGPT</w:t>
      </w:r>
      <w:r w:rsidRPr="005B4DFA">
        <w:rPr>
          <w:rFonts w:ascii="Arial" w:hAnsi="Arial" w:cs="Arial"/>
          <w:b w:val="0"/>
          <w:caps w:val="0"/>
          <w:sz w:val="20"/>
        </w:rPr>
        <w:t xml:space="preserve"> only </w:t>
      </w:r>
      <w:r w:rsidR="006B1603" w:rsidRPr="005B4DFA">
        <w:rPr>
          <w:rFonts w:ascii="Arial" w:hAnsi="Arial" w:cs="Arial"/>
          <w:b w:val="0"/>
          <w:caps w:val="0"/>
          <w:sz w:val="20"/>
        </w:rPr>
        <w:t>for refining</w:t>
      </w:r>
      <w:r w:rsidRPr="005B4DFA">
        <w:rPr>
          <w:rFonts w:ascii="Arial" w:hAnsi="Arial" w:cs="Arial"/>
          <w:b w:val="0"/>
          <w:caps w:val="0"/>
          <w:sz w:val="20"/>
        </w:rPr>
        <w:t xml:space="preserve"> some of the sections in the document.</w:t>
      </w:r>
    </w:p>
    <w:p w14:paraId="0F92BD35" w14:textId="77777777" w:rsidR="00CB3197" w:rsidRPr="005B4DFA" w:rsidRDefault="00CB3197" w:rsidP="00441B6F">
      <w:pPr>
        <w:pStyle w:val="ReferHead"/>
        <w:spacing w:after="0"/>
        <w:jc w:val="both"/>
        <w:rPr>
          <w:rFonts w:ascii="Arial" w:hAnsi="Arial" w:cs="Arial"/>
          <w:b w:val="0"/>
          <w:caps w:val="0"/>
          <w:sz w:val="20"/>
        </w:rPr>
      </w:pPr>
    </w:p>
    <w:p w14:paraId="1BC7B953" w14:textId="071046FE" w:rsidR="005C784C" w:rsidRPr="005B4DFA" w:rsidRDefault="005C784C" w:rsidP="00441B6F">
      <w:pPr>
        <w:pStyle w:val="ReferHead"/>
        <w:spacing w:after="0"/>
        <w:jc w:val="both"/>
        <w:rPr>
          <w:rFonts w:ascii="Arial" w:hAnsi="Arial" w:cs="Arial"/>
          <w:bCs/>
        </w:rPr>
      </w:pPr>
      <w:r w:rsidRPr="005B4DFA">
        <w:rPr>
          <w:rFonts w:ascii="Arial" w:hAnsi="Arial" w:cs="Arial"/>
          <w:bCs/>
        </w:rPr>
        <w:t>Ethical approval (</w:t>
      </w:r>
      <w:r w:rsidR="006B1603" w:rsidRPr="005B4DFA">
        <w:rPr>
          <w:rFonts w:ascii="Arial" w:hAnsi="Arial" w:cs="Arial"/>
          <w:bCs/>
        </w:rPr>
        <w:t>wherever</w:t>
      </w:r>
      <w:r w:rsidRPr="005B4DFA">
        <w:rPr>
          <w:rFonts w:ascii="Arial" w:hAnsi="Arial" w:cs="Arial"/>
          <w:bCs/>
        </w:rPr>
        <w:t xml:space="preserve"> applicable)</w:t>
      </w:r>
    </w:p>
    <w:p w14:paraId="581D7433" w14:textId="77777777" w:rsidR="005C784C" w:rsidRPr="005B4DFA" w:rsidRDefault="005C784C" w:rsidP="00441B6F">
      <w:pPr>
        <w:pStyle w:val="ReferHead"/>
        <w:spacing w:after="0"/>
        <w:jc w:val="both"/>
        <w:rPr>
          <w:rFonts w:ascii="Arial" w:hAnsi="Arial" w:cs="Arial"/>
          <w:bCs/>
        </w:rPr>
      </w:pPr>
    </w:p>
    <w:p w14:paraId="3D0CDEAD" w14:textId="3983888F" w:rsidR="00F91549" w:rsidRPr="005B4DFA" w:rsidRDefault="00F91549" w:rsidP="00441B6F">
      <w:pPr>
        <w:pStyle w:val="ReferHead"/>
        <w:spacing w:after="0"/>
        <w:jc w:val="both"/>
        <w:rPr>
          <w:rFonts w:ascii="Arial" w:hAnsi="Arial" w:cs="Arial"/>
          <w:b w:val="0"/>
          <w:caps w:val="0"/>
          <w:sz w:val="20"/>
        </w:rPr>
      </w:pPr>
      <w:r w:rsidRPr="005B4DFA">
        <w:rPr>
          <w:rFonts w:ascii="Arial" w:hAnsi="Arial" w:cs="Arial"/>
          <w:b w:val="0"/>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r w:rsidR="004C6EDB" w:rsidRPr="005B4DFA">
        <w:rPr>
          <w:rFonts w:ascii="Arial" w:hAnsi="Arial" w:cs="Arial"/>
          <w:b w:val="0"/>
          <w:caps w:val="0"/>
          <w:sz w:val="20"/>
        </w:rPr>
        <w:t>.</w:t>
      </w:r>
    </w:p>
    <w:p w14:paraId="3259D736" w14:textId="77777777" w:rsidR="00860000" w:rsidRPr="005B4DFA" w:rsidRDefault="00860000" w:rsidP="00441B6F">
      <w:pPr>
        <w:pStyle w:val="ReferHead"/>
        <w:spacing w:after="0"/>
        <w:jc w:val="both"/>
        <w:rPr>
          <w:rFonts w:ascii="Arial" w:hAnsi="Arial" w:cs="Arial"/>
        </w:rPr>
      </w:pPr>
    </w:p>
    <w:p w14:paraId="3BA1FD19" w14:textId="77777777" w:rsidR="00B01FCD" w:rsidRPr="005B4DFA" w:rsidRDefault="00B01FCD" w:rsidP="00441B6F">
      <w:pPr>
        <w:pStyle w:val="ReferHead"/>
        <w:spacing w:after="0"/>
        <w:jc w:val="both"/>
        <w:rPr>
          <w:rFonts w:ascii="Arial" w:hAnsi="Arial" w:cs="Arial"/>
        </w:rPr>
      </w:pPr>
      <w:r w:rsidRPr="005B4DFA">
        <w:rPr>
          <w:rFonts w:ascii="Arial" w:hAnsi="Arial" w:cs="Arial"/>
        </w:rPr>
        <w:t>References</w:t>
      </w:r>
    </w:p>
    <w:p w14:paraId="097941A7" w14:textId="77777777" w:rsidR="00215687" w:rsidRPr="005B4DFA" w:rsidRDefault="00215687" w:rsidP="002B233E">
      <w:pPr>
        <w:pStyle w:val="ReferHead"/>
        <w:spacing w:after="0"/>
        <w:jc w:val="both"/>
        <w:rPr>
          <w:rFonts w:ascii="Arial" w:hAnsi="Arial" w:cs="Arial"/>
        </w:rPr>
      </w:pPr>
    </w:p>
    <w:p w14:paraId="742296D7" w14:textId="77777777" w:rsidR="00512008" w:rsidRDefault="00215687" w:rsidP="002B233E">
      <w:pPr>
        <w:jc w:val="both"/>
        <w:rPr>
          <w:rFonts w:ascii="Arial" w:hAnsi="Arial" w:cs="Arial"/>
          <w:lang w:val="en-PH"/>
        </w:rPr>
      </w:pPr>
      <w:r w:rsidRPr="00A750DB">
        <w:rPr>
          <w:rFonts w:ascii="Arial" w:hAnsi="Arial" w:cs="Arial"/>
          <w:lang w:val="en-PH"/>
        </w:rPr>
        <w:t>Anito, J. B., &amp; Morales, M. P. E. (2019). Development and effectiveness of interactive E-</w:t>
      </w:r>
    </w:p>
    <w:p w14:paraId="0DE8E3A7" w14:textId="04DB824E" w:rsidR="00215687" w:rsidRPr="005B4DFA" w:rsidRDefault="00215687" w:rsidP="00512008">
      <w:pPr>
        <w:ind w:left="720"/>
        <w:jc w:val="both"/>
        <w:rPr>
          <w:rFonts w:ascii="Arial" w:hAnsi="Arial" w:cs="Arial"/>
          <w:lang w:val="en-PH"/>
        </w:rPr>
      </w:pPr>
      <w:r w:rsidRPr="00A750DB">
        <w:rPr>
          <w:rFonts w:ascii="Arial" w:hAnsi="Arial" w:cs="Arial"/>
          <w:lang w:val="en-PH"/>
        </w:rPr>
        <w:t xml:space="preserve">SIMs in teaching selected topics in science. </w:t>
      </w:r>
      <w:r w:rsidRPr="00A750DB">
        <w:rPr>
          <w:rFonts w:ascii="Arial" w:hAnsi="Arial" w:cs="Arial"/>
          <w:i/>
          <w:iCs/>
          <w:lang w:val="en-PH"/>
        </w:rPr>
        <w:t>Asia Pacific Journal of Multidisciplinary Research, 7</w:t>
      </w:r>
      <w:r w:rsidRPr="00A750DB">
        <w:rPr>
          <w:rFonts w:ascii="Arial" w:hAnsi="Arial" w:cs="Arial"/>
          <w:lang w:val="en-PH"/>
        </w:rPr>
        <w:t>(1), 45–52.</w:t>
      </w:r>
    </w:p>
    <w:p w14:paraId="3A72453A" w14:textId="77777777" w:rsidR="00215687" w:rsidRPr="00A750DB" w:rsidRDefault="00215687" w:rsidP="002B233E">
      <w:pPr>
        <w:jc w:val="both"/>
        <w:rPr>
          <w:rFonts w:ascii="Arial" w:hAnsi="Arial" w:cs="Arial"/>
          <w:lang w:val="en-PH"/>
        </w:rPr>
      </w:pPr>
    </w:p>
    <w:p w14:paraId="71443FE0" w14:textId="77777777" w:rsidR="00512008" w:rsidRDefault="00215687" w:rsidP="00512008">
      <w:pPr>
        <w:jc w:val="both"/>
        <w:rPr>
          <w:rFonts w:ascii="Arial" w:hAnsi="Arial" w:cs="Arial"/>
          <w:lang w:val="en-PH"/>
        </w:rPr>
      </w:pPr>
      <w:r w:rsidRPr="00A750DB">
        <w:rPr>
          <w:rFonts w:ascii="Arial" w:hAnsi="Arial" w:cs="Arial"/>
          <w:lang w:val="en-PH"/>
        </w:rPr>
        <w:t xml:space="preserve">Bautista, K. J. (2021). Utilizing visual intervention tools to teach gravity to elementary </w:t>
      </w:r>
    </w:p>
    <w:p w14:paraId="4CD68774" w14:textId="56C8D29A" w:rsidR="00215687" w:rsidRPr="005B4DFA" w:rsidRDefault="00215687" w:rsidP="00512008">
      <w:pPr>
        <w:ind w:firstLine="720"/>
        <w:jc w:val="both"/>
        <w:rPr>
          <w:rFonts w:ascii="Arial" w:hAnsi="Arial" w:cs="Arial"/>
          <w:lang w:val="en-PH"/>
        </w:rPr>
      </w:pPr>
      <w:r w:rsidRPr="00A750DB">
        <w:rPr>
          <w:rFonts w:ascii="Arial" w:hAnsi="Arial" w:cs="Arial"/>
          <w:lang w:val="en-PH"/>
        </w:rPr>
        <w:t xml:space="preserve">learners. </w:t>
      </w:r>
      <w:r w:rsidRPr="00A750DB">
        <w:rPr>
          <w:rFonts w:ascii="Arial" w:hAnsi="Arial" w:cs="Arial"/>
          <w:i/>
          <w:iCs/>
          <w:lang w:val="en-PH"/>
        </w:rPr>
        <w:t>Asian Journal of Physics Education, 6</w:t>
      </w:r>
      <w:r w:rsidRPr="00A750DB">
        <w:rPr>
          <w:rFonts w:ascii="Arial" w:hAnsi="Arial" w:cs="Arial"/>
          <w:lang w:val="en-PH"/>
        </w:rPr>
        <w:t>(2), 40–46.</w:t>
      </w:r>
    </w:p>
    <w:p w14:paraId="5D174E9F" w14:textId="77777777" w:rsidR="00215687" w:rsidRPr="00A750DB" w:rsidRDefault="00215687" w:rsidP="002B233E">
      <w:pPr>
        <w:jc w:val="both"/>
        <w:rPr>
          <w:rFonts w:ascii="Arial" w:hAnsi="Arial" w:cs="Arial"/>
          <w:lang w:val="en-PH"/>
        </w:rPr>
      </w:pPr>
    </w:p>
    <w:p w14:paraId="538023DD" w14:textId="77777777" w:rsidR="00512008" w:rsidRDefault="00215687" w:rsidP="002B233E">
      <w:pPr>
        <w:jc w:val="both"/>
        <w:rPr>
          <w:rFonts w:ascii="Arial" w:hAnsi="Arial" w:cs="Arial"/>
          <w:lang w:val="en-PH"/>
        </w:rPr>
      </w:pPr>
      <w:proofErr w:type="spellStart"/>
      <w:r w:rsidRPr="00A750DB">
        <w:rPr>
          <w:rFonts w:ascii="Arial" w:hAnsi="Arial" w:cs="Arial"/>
          <w:lang w:val="en-PH"/>
        </w:rPr>
        <w:t>Buitre</w:t>
      </w:r>
      <w:proofErr w:type="spellEnd"/>
      <w:r w:rsidRPr="00A750DB">
        <w:rPr>
          <w:rFonts w:ascii="Arial" w:hAnsi="Arial" w:cs="Arial"/>
          <w:lang w:val="en-PH"/>
        </w:rPr>
        <w:t xml:space="preserve">, S. L. (2022). Electronic Strategic Intervention Material (e-SIM) in Grade 7 (Biology): </w:t>
      </w:r>
    </w:p>
    <w:p w14:paraId="24466814" w14:textId="77777777" w:rsidR="00512008" w:rsidRDefault="00215687" w:rsidP="00512008">
      <w:pPr>
        <w:ind w:firstLine="720"/>
        <w:jc w:val="both"/>
        <w:rPr>
          <w:rFonts w:ascii="Arial" w:hAnsi="Arial" w:cs="Arial"/>
          <w:i/>
          <w:iCs/>
          <w:lang w:val="en-PH"/>
        </w:rPr>
      </w:pPr>
      <w:r w:rsidRPr="00A750DB">
        <w:rPr>
          <w:rFonts w:ascii="Arial" w:hAnsi="Arial" w:cs="Arial"/>
          <w:lang w:val="en-PH"/>
        </w:rPr>
        <w:t xml:space="preserve">Effects on students’ performance. </w:t>
      </w:r>
      <w:r w:rsidRPr="00A750DB">
        <w:rPr>
          <w:rFonts w:ascii="Arial" w:hAnsi="Arial" w:cs="Arial"/>
          <w:i/>
          <w:iCs/>
          <w:lang w:val="en-PH"/>
        </w:rPr>
        <w:t xml:space="preserve">International Journal of Multidisciplinary: Applied </w:t>
      </w:r>
    </w:p>
    <w:p w14:paraId="62300FAA" w14:textId="5E4F5395" w:rsidR="00215687" w:rsidRPr="005B4DFA" w:rsidRDefault="00215687" w:rsidP="00512008">
      <w:pPr>
        <w:ind w:left="720"/>
        <w:jc w:val="both"/>
        <w:rPr>
          <w:rFonts w:ascii="Arial" w:hAnsi="Arial" w:cs="Arial"/>
        </w:rPr>
      </w:pPr>
      <w:r w:rsidRPr="00A750DB">
        <w:rPr>
          <w:rFonts w:ascii="Arial" w:hAnsi="Arial" w:cs="Arial"/>
          <w:i/>
          <w:iCs/>
          <w:lang w:val="en-PH"/>
        </w:rPr>
        <w:t>Business and Education Research, 4</w:t>
      </w:r>
      <w:r w:rsidRPr="00A750DB">
        <w:rPr>
          <w:rFonts w:ascii="Arial" w:hAnsi="Arial" w:cs="Arial"/>
          <w:lang w:val="en-PH"/>
        </w:rPr>
        <w:t xml:space="preserve">(8), 15. </w:t>
      </w:r>
      <w:hyperlink r:id="rId16" w:tgtFrame="_new" w:history="1">
        <w:r w:rsidRPr="00A750DB">
          <w:rPr>
            <w:rStyle w:val="Hyperlink"/>
            <w:rFonts w:ascii="Arial" w:hAnsi="Arial" w:cs="Arial"/>
            <w:lang w:val="en-PH"/>
          </w:rPr>
          <w:t>https://doi.org/10.11594/ijmaber.04.08.15</w:t>
        </w:r>
      </w:hyperlink>
    </w:p>
    <w:p w14:paraId="68D5C7CB" w14:textId="77777777" w:rsidR="00215687" w:rsidRPr="00A750DB" w:rsidRDefault="00215687" w:rsidP="002B233E">
      <w:pPr>
        <w:jc w:val="both"/>
        <w:rPr>
          <w:rFonts w:ascii="Arial" w:hAnsi="Arial" w:cs="Arial"/>
          <w:lang w:val="en-PH"/>
        </w:rPr>
      </w:pPr>
    </w:p>
    <w:p w14:paraId="64728E4B" w14:textId="77777777" w:rsidR="00512008" w:rsidRDefault="00215687" w:rsidP="002B233E">
      <w:pPr>
        <w:jc w:val="both"/>
        <w:rPr>
          <w:rFonts w:ascii="Arial" w:hAnsi="Arial" w:cs="Arial"/>
          <w:lang w:val="en-PH"/>
        </w:rPr>
      </w:pPr>
      <w:r w:rsidRPr="00A750DB">
        <w:rPr>
          <w:rFonts w:ascii="Arial" w:hAnsi="Arial" w:cs="Arial"/>
          <w:lang w:val="en-PH"/>
        </w:rPr>
        <w:t xml:space="preserve">Cruz, M. C., &amp; Santos, A. P. (2020). Improving students’ understanding of energy </w:t>
      </w:r>
    </w:p>
    <w:p w14:paraId="223A94B7" w14:textId="77777777" w:rsidR="00512008" w:rsidRDefault="00215687" w:rsidP="00512008">
      <w:pPr>
        <w:ind w:firstLine="720"/>
        <w:jc w:val="both"/>
        <w:rPr>
          <w:rFonts w:ascii="Arial" w:hAnsi="Arial" w:cs="Arial"/>
          <w:i/>
          <w:iCs/>
          <w:lang w:val="en-PH"/>
        </w:rPr>
      </w:pPr>
      <w:r w:rsidRPr="00A750DB">
        <w:rPr>
          <w:rFonts w:ascii="Arial" w:hAnsi="Arial" w:cs="Arial"/>
          <w:lang w:val="en-PH"/>
        </w:rPr>
        <w:t xml:space="preserve">transformation through hands-on activities. </w:t>
      </w:r>
      <w:r w:rsidRPr="00A750DB">
        <w:rPr>
          <w:rFonts w:ascii="Arial" w:hAnsi="Arial" w:cs="Arial"/>
          <w:i/>
          <w:iCs/>
          <w:lang w:val="en-PH"/>
        </w:rPr>
        <w:t xml:space="preserve">International Journal of Science </w:t>
      </w:r>
    </w:p>
    <w:p w14:paraId="6C5EAB2F" w14:textId="25E37635" w:rsidR="00215687" w:rsidRPr="005B4DFA" w:rsidRDefault="00215687" w:rsidP="00512008">
      <w:pPr>
        <w:ind w:left="720"/>
        <w:jc w:val="both"/>
        <w:rPr>
          <w:rFonts w:ascii="Arial" w:hAnsi="Arial" w:cs="Arial"/>
          <w:lang w:val="en-PH"/>
        </w:rPr>
      </w:pPr>
      <w:r w:rsidRPr="00A750DB">
        <w:rPr>
          <w:rFonts w:ascii="Arial" w:hAnsi="Arial" w:cs="Arial"/>
          <w:i/>
          <w:iCs/>
          <w:lang w:val="en-PH"/>
        </w:rPr>
        <w:t>Instruction, 7</w:t>
      </w:r>
      <w:r w:rsidRPr="00A750DB">
        <w:rPr>
          <w:rFonts w:ascii="Arial" w:hAnsi="Arial" w:cs="Arial"/>
          <w:lang w:val="en-PH"/>
        </w:rPr>
        <w:t>(3), 55–63.</w:t>
      </w:r>
    </w:p>
    <w:p w14:paraId="06DA0E42" w14:textId="77777777" w:rsidR="00215687" w:rsidRPr="00A750DB" w:rsidRDefault="00215687" w:rsidP="002B233E">
      <w:pPr>
        <w:jc w:val="both"/>
        <w:rPr>
          <w:rFonts w:ascii="Arial" w:hAnsi="Arial" w:cs="Arial"/>
          <w:lang w:val="en-PH"/>
        </w:rPr>
      </w:pPr>
    </w:p>
    <w:p w14:paraId="188F2685" w14:textId="77777777" w:rsidR="00512008" w:rsidRDefault="00215687" w:rsidP="002B233E">
      <w:pPr>
        <w:jc w:val="both"/>
        <w:rPr>
          <w:rFonts w:ascii="Arial" w:hAnsi="Arial" w:cs="Arial"/>
          <w:i/>
          <w:iCs/>
          <w:lang w:val="en-PH"/>
        </w:rPr>
      </w:pPr>
      <w:r w:rsidRPr="00A750DB">
        <w:rPr>
          <w:rFonts w:ascii="Arial" w:hAnsi="Arial" w:cs="Arial"/>
          <w:lang w:val="en-PH"/>
        </w:rPr>
        <w:t xml:space="preserve">De Gracia, R. V. (2024). </w:t>
      </w:r>
      <w:r w:rsidRPr="00A750DB">
        <w:rPr>
          <w:rFonts w:ascii="Arial" w:hAnsi="Arial" w:cs="Arial"/>
          <w:i/>
          <w:iCs/>
          <w:lang w:val="en-PH"/>
        </w:rPr>
        <w:t xml:space="preserve">Enhancing science literacy on selected topics in Earth and life </w:t>
      </w:r>
    </w:p>
    <w:p w14:paraId="7661A7E8" w14:textId="48EBC91D" w:rsidR="00215687" w:rsidRPr="005B4DFA" w:rsidRDefault="00215687" w:rsidP="00512008">
      <w:pPr>
        <w:ind w:left="720"/>
        <w:jc w:val="both"/>
        <w:rPr>
          <w:rFonts w:ascii="Arial" w:hAnsi="Arial" w:cs="Arial"/>
          <w:lang w:val="en-PH"/>
        </w:rPr>
      </w:pPr>
      <w:r w:rsidRPr="00A750DB">
        <w:rPr>
          <w:rFonts w:ascii="Arial" w:hAnsi="Arial" w:cs="Arial"/>
          <w:i/>
          <w:iCs/>
          <w:lang w:val="en-PH"/>
        </w:rPr>
        <w:lastRenderedPageBreak/>
        <w:t>science through electronic strategic intervention materials (e-SIM).</w:t>
      </w:r>
      <w:r w:rsidRPr="00A750DB">
        <w:rPr>
          <w:rFonts w:ascii="Arial" w:hAnsi="Arial" w:cs="Arial"/>
          <w:lang w:val="en-PH"/>
        </w:rPr>
        <w:t xml:space="preserve"> Retrieved April 23, 2025, from [Insert URL here]</w:t>
      </w:r>
    </w:p>
    <w:p w14:paraId="1B735663" w14:textId="77777777" w:rsidR="00215687" w:rsidRPr="00A750DB" w:rsidRDefault="00215687" w:rsidP="002B233E">
      <w:pPr>
        <w:jc w:val="both"/>
        <w:rPr>
          <w:rFonts w:ascii="Arial" w:hAnsi="Arial" w:cs="Arial"/>
          <w:lang w:val="en-PH"/>
        </w:rPr>
      </w:pPr>
    </w:p>
    <w:p w14:paraId="5D6ECEF2" w14:textId="77777777" w:rsidR="00512008" w:rsidRDefault="00215687" w:rsidP="002B233E">
      <w:pPr>
        <w:jc w:val="both"/>
        <w:rPr>
          <w:rFonts w:ascii="Arial" w:hAnsi="Arial" w:cs="Arial"/>
          <w:i/>
          <w:iCs/>
          <w:lang w:val="en-PH"/>
        </w:rPr>
      </w:pPr>
      <w:r w:rsidRPr="00A750DB">
        <w:rPr>
          <w:rFonts w:ascii="Arial" w:hAnsi="Arial" w:cs="Arial"/>
          <w:lang w:val="en-PH"/>
        </w:rPr>
        <w:t xml:space="preserve">Dela Cruz, M. J. (2020). </w:t>
      </w:r>
      <w:r w:rsidRPr="00A750DB">
        <w:rPr>
          <w:rFonts w:ascii="Arial" w:hAnsi="Arial" w:cs="Arial"/>
          <w:i/>
          <w:iCs/>
          <w:lang w:val="en-PH"/>
        </w:rPr>
        <w:t xml:space="preserve">Effectiveness of intervention materials in improving science </w:t>
      </w:r>
    </w:p>
    <w:p w14:paraId="32C5C50B" w14:textId="052AFE6A" w:rsidR="00215687" w:rsidRPr="005B4DFA" w:rsidRDefault="00215687" w:rsidP="00512008">
      <w:pPr>
        <w:ind w:firstLine="720"/>
        <w:jc w:val="both"/>
        <w:rPr>
          <w:rFonts w:ascii="Arial" w:hAnsi="Arial" w:cs="Arial"/>
          <w:lang w:val="en-PH"/>
        </w:rPr>
      </w:pPr>
      <w:r w:rsidRPr="00A750DB">
        <w:rPr>
          <w:rFonts w:ascii="Arial" w:hAnsi="Arial" w:cs="Arial"/>
          <w:i/>
          <w:iCs/>
          <w:lang w:val="en-PH"/>
        </w:rPr>
        <w:t>performance of Grade 6 pupils</w:t>
      </w:r>
      <w:r w:rsidRPr="00A750DB">
        <w:rPr>
          <w:rFonts w:ascii="Arial" w:hAnsi="Arial" w:cs="Arial"/>
          <w:lang w:val="en-PH"/>
        </w:rPr>
        <w:t xml:space="preserve"> [Master’s thesis, University of the Philippines].</w:t>
      </w:r>
    </w:p>
    <w:p w14:paraId="68250FDC" w14:textId="77777777" w:rsidR="00215687" w:rsidRPr="00A750DB" w:rsidRDefault="00215687" w:rsidP="002B233E">
      <w:pPr>
        <w:jc w:val="both"/>
        <w:rPr>
          <w:rFonts w:ascii="Arial" w:hAnsi="Arial" w:cs="Arial"/>
          <w:lang w:val="en-PH"/>
        </w:rPr>
      </w:pPr>
    </w:p>
    <w:p w14:paraId="3ACD77AD" w14:textId="77777777" w:rsidR="00512008" w:rsidRDefault="00215687" w:rsidP="002B233E">
      <w:pPr>
        <w:jc w:val="both"/>
        <w:rPr>
          <w:rFonts w:ascii="Arial" w:hAnsi="Arial" w:cs="Arial"/>
          <w:lang w:val="en-PH"/>
        </w:rPr>
      </w:pPr>
      <w:r w:rsidRPr="00A750DB">
        <w:rPr>
          <w:rFonts w:ascii="Arial" w:hAnsi="Arial" w:cs="Arial"/>
          <w:lang w:val="en-PH"/>
        </w:rPr>
        <w:t xml:space="preserve">Delos Reyes, G. P., &amp; Gomez, S. D. (2020). Utilization of SIMs in improving science learning </w:t>
      </w:r>
    </w:p>
    <w:p w14:paraId="70DE5518" w14:textId="0E46523C" w:rsidR="00215687" w:rsidRPr="005B4DFA" w:rsidRDefault="00215687" w:rsidP="00512008">
      <w:pPr>
        <w:ind w:firstLine="720"/>
        <w:jc w:val="both"/>
        <w:rPr>
          <w:rFonts w:ascii="Arial" w:hAnsi="Arial" w:cs="Arial"/>
          <w:lang w:val="en-PH"/>
        </w:rPr>
      </w:pPr>
      <w:r w:rsidRPr="00A750DB">
        <w:rPr>
          <w:rFonts w:ascii="Arial" w:hAnsi="Arial" w:cs="Arial"/>
          <w:lang w:val="en-PH"/>
        </w:rPr>
        <w:t xml:space="preserve">competencies. </w:t>
      </w:r>
      <w:r w:rsidRPr="00A750DB">
        <w:rPr>
          <w:rFonts w:ascii="Arial" w:hAnsi="Arial" w:cs="Arial"/>
          <w:i/>
          <w:iCs/>
          <w:lang w:val="en-PH"/>
        </w:rPr>
        <w:t>Journal of Basic Education, 12</w:t>
      </w:r>
      <w:r w:rsidRPr="00A750DB">
        <w:rPr>
          <w:rFonts w:ascii="Arial" w:hAnsi="Arial" w:cs="Arial"/>
          <w:lang w:val="en-PH"/>
        </w:rPr>
        <w:t>(2), 101–110.</w:t>
      </w:r>
    </w:p>
    <w:p w14:paraId="1C736252" w14:textId="77777777" w:rsidR="00215687" w:rsidRPr="00A750DB" w:rsidRDefault="00215687" w:rsidP="002B233E">
      <w:pPr>
        <w:jc w:val="both"/>
        <w:rPr>
          <w:rFonts w:ascii="Arial" w:hAnsi="Arial" w:cs="Arial"/>
          <w:lang w:val="en-PH"/>
        </w:rPr>
      </w:pPr>
    </w:p>
    <w:p w14:paraId="1537CA41" w14:textId="77777777" w:rsidR="002F3658" w:rsidRDefault="00215687" w:rsidP="002B233E">
      <w:pPr>
        <w:jc w:val="both"/>
        <w:rPr>
          <w:rFonts w:ascii="Arial" w:hAnsi="Arial" w:cs="Arial"/>
          <w:i/>
          <w:iCs/>
          <w:lang w:val="en-PH"/>
        </w:rPr>
      </w:pPr>
      <w:r w:rsidRPr="00A750DB">
        <w:rPr>
          <w:rFonts w:ascii="Arial" w:hAnsi="Arial" w:cs="Arial"/>
          <w:lang w:val="en-PH"/>
        </w:rPr>
        <w:t xml:space="preserve">Department of Education. (2017). </w:t>
      </w:r>
      <w:r w:rsidRPr="00A750DB">
        <w:rPr>
          <w:rFonts w:ascii="Arial" w:hAnsi="Arial" w:cs="Arial"/>
          <w:i/>
          <w:iCs/>
          <w:lang w:val="en-PH"/>
        </w:rPr>
        <w:t xml:space="preserve">Department of Education participation in the 2022 cycle of </w:t>
      </w:r>
    </w:p>
    <w:p w14:paraId="118FAD26" w14:textId="068AC86E" w:rsidR="00215687" w:rsidRPr="005B4DFA" w:rsidRDefault="00215687" w:rsidP="002F3658">
      <w:pPr>
        <w:ind w:left="720"/>
        <w:jc w:val="both"/>
        <w:rPr>
          <w:rFonts w:ascii="Arial" w:hAnsi="Arial" w:cs="Arial"/>
          <w:lang w:val="en-PH"/>
        </w:rPr>
      </w:pPr>
      <w:r w:rsidRPr="00A750DB">
        <w:rPr>
          <w:rFonts w:ascii="Arial" w:hAnsi="Arial" w:cs="Arial"/>
          <w:i/>
          <w:iCs/>
          <w:lang w:val="en-PH"/>
        </w:rPr>
        <w:t>the Program for International Student Assessment (PISA) of the Organization for Economic Co-operation and Development (OECD)</w:t>
      </w:r>
      <w:r w:rsidRPr="00A750DB">
        <w:rPr>
          <w:rFonts w:ascii="Arial" w:hAnsi="Arial" w:cs="Arial"/>
          <w:lang w:val="en-PH"/>
        </w:rPr>
        <w:t xml:space="preserve"> (DepEd Order No. 29, s. 2017).</w:t>
      </w:r>
    </w:p>
    <w:p w14:paraId="4FF2379C" w14:textId="77777777" w:rsidR="00215687" w:rsidRPr="00A750DB" w:rsidRDefault="00215687" w:rsidP="002B233E">
      <w:pPr>
        <w:jc w:val="both"/>
        <w:rPr>
          <w:rFonts w:ascii="Arial" w:hAnsi="Arial" w:cs="Arial"/>
          <w:lang w:val="en-PH"/>
        </w:rPr>
      </w:pPr>
    </w:p>
    <w:p w14:paraId="49284803" w14:textId="77777777" w:rsidR="002F3658" w:rsidRDefault="00215687" w:rsidP="002B233E">
      <w:pPr>
        <w:jc w:val="both"/>
        <w:rPr>
          <w:rFonts w:ascii="Arial" w:hAnsi="Arial" w:cs="Arial"/>
          <w:i/>
          <w:iCs/>
          <w:lang w:val="en-PH"/>
        </w:rPr>
      </w:pPr>
      <w:r w:rsidRPr="00A750DB">
        <w:rPr>
          <w:rFonts w:ascii="Arial" w:hAnsi="Arial" w:cs="Arial"/>
          <w:lang w:val="en-PH"/>
        </w:rPr>
        <w:t xml:space="preserve">Department of Education. (2019). </w:t>
      </w:r>
      <w:r w:rsidRPr="00A750DB">
        <w:rPr>
          <w:rFonts w:ascii="Arial" w:hAnsi="Arial" w:cs="Arial"/>
          <w:i/>
          <w:iCs/>
          <w:lang w:val="en-PH"/>
        </w:rPr>
        <w:t xml:space="preserve">Sulong Edukalidad aimed at improving the quality of basic </w:t>
      </w:r>
    </w:p>
    <w:p w14:paraId="1A4C4D57" w14:textId="7D448827" w:rsidR="00215687" w:rsidRPr="005B4DFA" w:rsidRDefault="00215687" w:rsidP="002F3658">
      <w:pPr>
        <w:ind w:firstLine="720"/>
        <w:jc w:val="both"/>
        <w:rPr>
          <w:rFonts w:ascii="Arial" w:hAnsi="Arial" w:cs="Arial"/>
          <w:lang w:val="en-PH"/>
        </w:rPr>
      </w:pPr>
      <w:r w:rsidRPr="00A750DB">
        <w:rPr>
          <w:rFonts w:ascii="Arial" w:hAnsi="Arial" w:cs="Arial"/>
          <w:i/>
          <w:iCs/>
          <w:lang w:val="en-PH"/>
        </w:rPr>
        <w:t>education in the Philippines</w:t>
      </w:r>
      <w:r w:rsidRPr="00A750DB">
        <w:rPr>
          <w:rFonts w:ascii="Arial" w:hAnsi="Arial" w:cs="Arial"/>
          <w:lang w:val="en-PH"/>
        </w:rPr>
        <w:t xml:space="preserve"> (DepEd Order No. 14, s. 2019).</w:t>
      </w:r>
    </w:p>
    <w:p w14:paraId="7C3FCB22" w14:textId="77777777" w:rsidR="00215687" w:rsidRPr="00A750DB" w:rsidRDefault="00215687" w:rsidP="002B233E">
      <w:pPr>
        <w:jc w:val="both"/>
        <w:rPr>
          <w:rFonts w:ascii="Arial" w:hAnsi="Arial" w:cs="Arial"/>
          <w:lang w:val="en-PH"/>
        </w:rPr>
      </w:pPr>
    </w:p>
    <w:p w14:paraId="2C62425A" w14:textId="77777777" w:rsidR="002F3658" w:rsidRDefault="00215687" w:rsidP="002B233E">
      <w:pPr>
        <w:jc w:val="both"/>
        <w:rPr>
          <w:rFonts w:ascii="Arial" w:hAnsi="Arial" w:cs="Arial"/>
          <w:lang w:val="en-PH"/>
        </w:rPr>
      </w:pPr>
      <w:r w:rsidRPr="00A750DB">
        <w:rPr>
          <w:rFonts w:ascii="Arial" w:hAnsi="Arial" w:cs="Arial"/>
          <w:lang w:val="en-PH"/>
        </w:rPr>
        <w:t xml:space="preserve">González, Y., &amp; Ortíz, F. X. (2003). Knowledge and skills for life: First results from the OECD </w:t>
      </w:r>
    </w:p>
    <w:p w14:paraId="3660D0F6" w14:textId="141CB541" w:rsidR="00215687" w:rsidRPr="005B4DFA" w:rsidRDefault="00215687" w:rsidP="002F3658">
      <w:pPr>
        <w:ind w:left="720"/>
        <w:jc w:val="both"/>
        <w:rPr>
          <w:rFonts w:ascii="Arial" w:hAnsi="Arial" w:cs="Arial"/>
          <w:lang w:val="en-PH"/>
        </w:rPr>
      </w:pPr>
      <w:proofErr w:type="spellStart"/>
      <w:r w:rsidRPr="00A750DB">
        <w:rPr>
          <w:rFonts w:ascii="Arial" w:hAnsi="Arial" w:cs="Arial"/>
          <w:lang w:val="en-PH"/>
        </w:rPr>
        <w:t>Programme</w:t>
      </w:r>
      <w:proofErr w:type="spellEnd"/>
      <w:r w:rsidRPr="00A750DB">
        <w:rPr>
          <w:rFonts w:ascii="Arial" w:hAnsi="Arial" w:cs="Arial"/>
          <w:lang w:val="en-PH"/>
        </w:rPr>
        <w:t xml:space="preserve"> for International Student Assessment (PISA) 2000. </w:t>
      </w:r>
      <w:proofErr w:type="spellStart"/>
      <w:r w:rsidRPr="00A750DB">
        <w:rPr>
          <w:rFonts w:ascii="Arial" w:hAnsi="Arial" w:cs="Arial"/>
          <w:i/>
          <w:iCs/>
          <w:lang w:val="en-PH"/>
        </w:rPr>
        <w:t>Investigación</w:t>
      </w:r>
      <w:proofErr w:type="spellEnd"/>
      <w:r w:rsidRPr="00A750DB">
        <w:rPr>
          <w:rFonts w:ascii="Arial" w:hAnsi="Arial" w:cs="Arial"/>
          <w:i/>
          <w:iCs/>
          <w:lang w:val="en-PH"/>
        </w:rPr>
        <w:t xml:space="preserve"> </w:t>
      </w:r>
      <w:proofErr w:type="spellStart"/>
      <w:r w:rsidRPr="00A750DB">
        <w:rPr>
          <w:rFonts w:ascii="Arial" w:hAnsi="Arial" w:cs="Arial"/>
          <w:i/>
          <w:iCs/>
          <w:lang w:val="en-PH"/>
        </w:rPr>
        <w:t>Bibliotecológica</w:t>
      </w:r>
      <w:proofErr w:type="spellEnd"/>
      <w:r w:rsidRPr="00A750DB">
        <w:rPr>
          <w:rFonts w:ascii="Arial" w:hAnsi="Arial" w:cs="Arial"/>
          <w:i/>
          <w:iCs/>
          <w:lang w:val="en-PH"/>
        </w:rPr>
        <w:t xml:space="preserve">: </w:t>
      </w:r>
      <w:proofErr w:type="spellStart"/>
      <w:r w:rsidRPr="00A750DB">
        <w:rPr>
          <w:rFonts w:ascii="Arial" w:hAnsi="Arial" w:cs="Arial"/>
          <w:i/>
          <w:iCs/>
          <w:lang w:val="en-PH"/>
        </w:rPr>
        <w:t>Archivonomía</w:t>
      </w:r>
      <w:proofErr w:type="spellEnd"/>
      <w:r w:rsidRPr="00A750DB">
        <w:rPr>
          <w:rFonts w:ascii="Arial" w:hAnsi="Arial" w:cs="Arial"/>
          <w:i/>
          <w:iCs/>
          <w:lang w:val="en-PH"/>
        </w:rPr>
        <w:t xml:space="preserve">, </w:t>
      </w:r>
      <w:proofErr w:type="spellStart"/>
      <w:r w:rsidRPr="00A750DB">
        <w:rPr>
          <w:rFonts w:ascii="Arial" w:hAnsi="Arial" w:cs="Arial"/>
          <w:i/>
          <w:iCs/>
          <w:lang w:val="en-PH"/>
        </w:rPr>
        <w:t>Bibliotecología</w:t>
      </w:r>
      <w:proofErr w:type="spellEnd"/>
      <w:r w:rsidRPr="00A750DB">
        <w:rPr>
          <w:rFonts w:ascii="Arial" w:hAnsi="Arial" w:cs="Arial"/>
          <w:i/>
          <w:iCs/>
          <w:lang w:val="en-PH"/>
        </w:rPr>
        <w:t xml:space="preserve"> e </w:t>
      </w:r>
      <w:proofErr w:type="spellStart"/>
      <w:r w:rsidRPr="00A750DB">
        <w:rPr>
          <w:rFonts w:ascii="Arial" w:hAnsi="Arial" w:cs="Arial"/>
          <w:i/>
          <w:iCs/>
          <w:lang w:val="en-PH"/>
        </w:rPr>
        <w:t>Información</w:t>
      </w:r>
      <w:proofErr w:type="spellEnd"/>
      <w:r w:rsidRPr="00A750DB">
        <w:rPr>
          <w:rFonts w:ascii="Arial" w:hAnsi="Arial" w:cs="Arial"/>
          <w:i/>
          <w:iCs/>
          <w:lang w:val="en-PH"/>
        </w:rPr>
        <w:t>, 17</w:t>
      </w:r>
      <w:r w:rsidRPr="00A750DB">
        <w:rPr>
          <w:rFonts w:ascii="Arial" w:hAnsi="Arial" w:cs="Arial"/>
          <w:lang w:val="en-PH"/>
        </w:rPr>
        <w:t>(34).</w:t>
      </w:r>
    </w:p>
    <w:p w14:paraId="3B3D3FB7" w14:textId="77777777" w:rsidR="00215687" w:rsidRPr="00A750DB" w:rsidRDefault="00215687" w:rsidP="002B233E">
      <w:pPr>
        <w:jc w:val="both"/>
        <w:rPr>
          <w:rFonts w:ascii="Arial" w:hAnsi="Arial" w:cs="Arial"/>
          <w:lang w:val="en-PH"/>
        </w:rPr>
      </w:pPr>
    </w:p>
    <w:p w14:paraId="1EE7180B" w14:textId="77777777" w:rsidR="002F3658" w:rsidRDefault="00215687" w:rsidP="002B233E">
      <w:pPr>
        <w:jc w:val="both"/>
        <w:rPr>
          <w:rFonts w:ascii="Arial" w:hAnsi="Arial" w:cs="Arial"/>
          <w:i/>
          <w:iCs/>
          <w:lang w:val="en-PH"/>
        </w:rPr>
      </w:pPr>
      <w:r w:rsidRPr="00A750DB">
        <w:rPr>
          <w:rFonts w:ascii="Arial" w:hAnsi="Arial" w:cs="Arial"/>
          <w:lang w:val="en-PH"/>
        </w:rPr>
        <w:t xml:space="preserve">Ladia, M. A. (2021). ICT integration in teaching science through E-SIMs. </w:t>
      </w:r>
      <w:r w:rsidRPr="00A750DB">
        <w:rPr>
          <w:rFonts w:ascii="Arial" w:hAnsi="Arial" w:cs="Arial"/>
          <w:i/>
          <w:iCs/>
          <w:lang w:val="en-PH"/>
        </w:rPr>
        <w:t xml:space="preserve">Journal of </w:t>
      </w:r>
    </w:p>
    <w:p w14:paraId="37C21ADC" w14:textId="03278A08" w:rsidR="00215687" w:rsidRPr="005B4DFA" w:rsidRDefault="00215687" w:rsidP="002F3658">
      <w:pPr>
        <w:ind w:firstLine="720"/>
        <w:jc w:val="both"/>
        <w:rPr>
          <w:rFonts w:ascii="Arial" w:hAnsi="Arial" w:cs="Arial"/>
          <w:lang w:val="en-PH"/>
        </w:rPr>
      </w:pPr>
      <w:r w:rsidRPr="00A750DB">
        <w:rPr>
          <w:rFonts w:ascii="Arial" w:hAnsi="Arial" w:cs="Arial"/>
          <w:i/>
          <w:iCs/>
          <w:lang w:val="en-PH"/>
        </w:rPr>
        <w:t>Educational Technology &amp; Curriculum Development, 5</w:t>
      </w:r>
      <w:r w:rsidRPr="00A750DB">
        <w:rPr>
          <w:rFonts w:ascii="Arial" w:hAnsi="Arial" w:cs="Arial"/>
          <w:lang w:val="en-PH"/>
        </w:rPr>
        <w:t>(2), 78–90.</w:t>
      </w:r>
    </w:p>
    <w:p w14:paraId="2C8D396C" w14:textId="77777777" w:rsidR="00215687" w:rsidRPr="00A750DB" w:rsidRDefault="00215687" w:rsidP="002B233E">
      <w:pPr>
        <w:jc w:val="both"/>
        <w:rPr>
          <w:rFonts w:ascii="Arial" w:hAnsi="Arial" w:cs="Arial"/>
          <w:lang w:val="en-PH"/>
        </w:rPr>
      </w:pPr>
    </w:p>
    <w:p w14:paraId="6DF5CF77" w14:textId="77777777" w:rsidR="002F3658" w:rsidRDefault="00215687" w:rsidP="002B233E">
      <w:pPr>
        <w:jc w:val="both"/>
        <w:rPr>
          <w:rFonts w:ascii="Arial" w:hAnsi="Arial" w:cs="Arial"/>
          <w:lang w:val="en-PH"/>
        </w:rPr>
      </w:pPr>
      <w:r w:rsidRPr="00A750DB">
        <w:rPr>
          <w:rFonts w:ascii="Arial" w:hAnsi="Arial" w:cs="Arial"/>
          <w:lang w:val="en-PH"/>
        </w:rPr>
        <w:t xml:space="preserve">Navarro, E. J. (2022). The impact of localized intervention materials on the learning </w:t>
      </w:r>
    </w:p>
    <w:p w14:paraId="40E0B35C" w14:textId="025E126F" w:rsidR="00215687" w:rsidRPr="005B4DFA" w:rsidRDefault="00215687" w:rsidP="002F3658">
      <w:pPr>
        <w:ind w:firstLine="720"/>
        <w:jc w:val="both"/>
        <w:rPr>
          <w:rFonts w:ascii="Arial" w:hAnsi="Arial" w:cs="Arial"/>
          <w:lang w:val="en-PH"/>
        </w:rPr>
      </w:pPr>
      <w:r w:rsidRPr="00A750DB">
        <w:rPr>
          <w:rFonts w:ascii="Arial" w:hAnsi="Arial" w:cs="Arial"/>
          <w:lang w:val="en-PH"/>
        </w:rPr>
        <w:t xml:space="preserve">outcomes in simple machines. </w:t>
      </w:r>
      <w:r w:rsidRPr="00A750DB">
        <w:rPr>
          <w:rFonts w:ascii="Arial" w:hAnsi="Arial" w:cs="Arial"/>
          <w:i/>
          <w:iCs/>
          <w:lang w:val="en-PH"/>
        </w:rPr>
        <w:t>Journal of Basic Science Pedagogy, 9</w:t>
      </w:r>
      <w:r w:rsidRPr="00A750DB">
        <w:rPr>
          <w:rFonts w:ascii="Arial" w:hAnsi="Arial" w:cs="Arial"/>
          <w:lang w:val="en-PH"/>
        </w:rPr>
        <w:t>(1), 15–21.</w:t>
      </w:r>
    </w:p>
    <w:p w14:paraId="074DA312" w14:textId="77777777" w:rsidR="00215687" w:rsidRPr="00A750DB" w:rsidRDefault="00215687" w:rsidP="002B233E">
      <w:pPr>
        <w:jc w:val="both"/>
        <w:rPr>
          <w:rFonts w:ascii="Arial" w:hAnsi="Arial" w:cs="Arial"/>
          <w:lang w:val="en-PH"/>
        </w:rPr>
      </w:pPr>
    </w:p>
    <w:p w14:paraId="0E9DE1D1" w14:textId="77777777" w:rsidR="002F3658" w:rsidRDefault="00215687" w:rsidP="002B233E">
      <w:pPr>
        <w:jc w:val="both"/>
        <w:rPr>
          <w:rFonts w:ascii="Arial" w:hAnsi="Arial" w:cs="Arial"/>
          <w:lang w:val="en-PH"/>
        </w:rPr>
      </w:pPr>
      <w:r w:rsidRPr="00A750DB">
        <w:rPr>
          <w:rFonts w:ascii="Arial" w:hAnsi="Arial" w:cs="Arial"/>
          <w:lang w:val="en-PH"/>
        </w:rPr>
        <w:t xml:space="preserve">Rivera, J. L. (2020). Enhancing conceptual understanding of friction using interactive </w:t>
      </w:r>
    </w:p>
    <w:p w14:paraId="4875AA6D" w14:textId="1844487F" w:rsidR="00215687" w:rsidRPr="005B4DFA" w:rsidRDefault="00215687" w:rsidP="002F3658">
      <w:pPr>
        <w:ind w:firstLine="720"/>
        <w:jc w:val="both"/>
        <w:rPr>
          <w:rFonts w:ascii="Arial" w:hAnsi="Arial" w:cs="Arial"/>
          <w:lang w:val="en-PH"/>
        </w:rPr>
      </w:pPr>
      <w:r w:rsidRPr="00A750DB">
        <w:rPr>
          <w:rFonts w:ascii="Arial" w:hAnsi="Arial" w:cs="Arial"/>
          <w:lang w:val="en-PH"/>
        </w:rPr>
        <w:t xml:space="preserve">learning modules. </w:t>
      </w:r>
      <w:r w:rsidRPr="00A750DB">
        <w:rPr>
          <w:rFonts w:ascii="Arial" w:hAnsi="Arial" w:cs="Arial"/>
          <w:i/>
          <w:iCs/>
          <w:lang w:val="en-PH"/>
        </w:rPr>
        <w:t>Journal of Science and Education Technology, 8</w:t>
      </w:r>
      <w:r w:rsidRPr="00A750DB">
        <w:rPr>
          <w:rFonts w:ascii="Arial" w:hAnsi="Arial" w:cs="Arial"/>
          <w:lang w:val="en-PH"/>
        </w:rPr>
        <w:t>(1), 22–29.</w:t>
      </w:r>
    </w:p>
    <w:p w14:paraId="6517FCF9" w14:textId="77777777" w:rsidR="00215687" w:rsidRPr="00A750DB" w:rsidRDefault="00215687" w:rsidP="002B233E">
      <w:pPr>
        <w:jc w:val="both"/>
        <w:rPr>
          <w:rFonts w:ascii="Arial" w:hAnsi="Arial" w:cs="Arial"/>
          <w:lang w:val="en-PH"/>
        </w:rPr>
      </w:pPr>
    </w:p>
    <w:p w14:paraId="32FD8EAD" w14:textId="77777777" w:rsidR="002F3658" w:rsidRDefault="00215687" w:rsidP="002B233E">
      <w:pPr>
        <w:jc w:val="both"/>
        <w:rPr>
          <w:rFonts w:ascii="Arial" w:hAnsi="Arial" w:cs="Arial"/>
          <w:lang w:val="en-PH"/>
        </w:rPr>
      </w:pPr>
      <w:r w:rsidRPr="00A750DB">
        <w:rPr>
          <w:rFonts w:ascii="Arial" w:hAnsi="Arial" w:cs="Arial"/>
          <w:lang w:val="en-PH"/>
        </w:rPr>
        <w:t xml:space="preserve">Suarez, M. G., &amp; </w:t>
      </w:r>
      <w:proofErr w:type="spellStart"/>
      <w:r w:rsidRPr="00A750DB">
        <w:rPr>
          <w:rFonts w:ascii="Arial" w:hAnsi="Arial" w:cs="Arial"/>
          <w:lang w:val="en-PH"/>
        </w:rPr>
        <w:t>Casinillo</w:t>
      </w:r>
      <w:proofErr w:type="spellEnd"/>
      <w:r w:rsidRPr="00A750DB">
        <w:rPr>
          <w:rFonts w:ascii="Arial" w:hAnsi="Arial" w:cs="Arial"/>
          <w:lang w:val="en-PH"/>
        </w:rPr>
        <w:t xml:space="preserve">, L. F. (2020). Effect of Strategic Intervention Material (SIM) on </w:t>
      </w:r>
    </w:p>
    <w:p w14:paraId="6450D371" w14:textId="5A8B7468" w:rsidR="00215687" w:rsidRPr="005B4DFA" w:rsidRDefault="00215687" w:rsidP="002F3658">
      <w:pPr>
        <w:ind w:left="720"/>
        <w:jc w:val="both"/>
        <w:rPr>
          <w:rFonts w:ascii="Arial" w:hAnsi="Arial" w:cs="Arial"/>
        </w:rPr>
      </w:pPr>
      <w:r w:rsidRPr="00A750DB">
        <w:rPr>
          <w:rFonts w:ascii="Arial" w:hAnsi="Arial" w:cs="Arial"/>
          <w:lang w:val="en-PH"/>
        </w:rPr>
        <w:t xml:space="preserve">academic performance: Evidence from students of Science VI. </w:t>
      </w:r>
      <w:r w:rsidRPr="00A750DB">
        <w:rPr>
          <w:rFonts w:ascii="Arial" w:hAnsi="Arial" w:cs="Arial"/>
          <w:i/>
          <w:iCs/>
          <w:lang w:val="en-PH"/>
        </w:rPr>
        <w:t>Review of Socio-Economic Research and Development Studies, 4</w:t>
      </w:r>
      <w:r w:rsidRPr="00A750DB">
        <w:rPr>
          <w:rFonts w:ascii="Arial" w:hAnsi="Arial" w:cs="Arial"/>
          <w:lang w:val="en-PH"/>
        </w:rPr>
        <w:t xml:space="preserve">(1), 20–32. </w:t>
      </w:r>
      <w:hyperlink r:id="rId17" w:tgtFrame="_new" w:history="1">
        <w:r w:rsidRPr="00A750DB">
          <w:rPr>
            <w:rStyle w:val="Hyperlink"/>
            <w:rFonts w:ascii="Arial" w:hAnsi="Arial" w:cs="Arial"/>
            <w:lang w:val="en-PH"/>
          </w:rPr>
          <w:t>https://doi.org/10.5281/zenodo.4518830</w:t>
        </w:r>
      </w:hyperlink>
    </w:p>
    <w:p w14:paraId="0BCC80FA" w14:textId="77777777" w:rsidR="00215687" w:rsidRPr="00A750DB" w:rsidRDefault="00215687" w:rsidP="002B233E">
      <w:pPr>
        <w:jc w:val="both"/>
        <w:rPr>
          <w:rFonts w:ascii="Arial" w:hAnsi="Arial" w:cs="Arial"/>
          <w:lang w:val="en-PH"/>
        </w:rPr>
      </w:pPr>
    </w:p>
    <w:p w14:paraId="471E029E" w14:textId="77777777" w:rsidR="002F3658" w:rsidRDefault="00215687" w:rsidP="002B233E">
      <w:pPr>
        <w:jc w:val="both"/>
        <w:rPr>
          <w:rFonts w:ascii="Arial" w:hAnsi="Arial" w:cs="Arial"/>
          <w:lang w:val="en-PH"/>
        </w:rPr>
      </w:pPr>
      <w:proofErr w:type="spellStart"/>
      <w:r w:rsidRPr="00A750DB">
        <w:rPr>
          <w:rFonts w:ascii="Arial" w:hAnsi="Arial" w:cs="Arial"/>
          <w:lang w:val="en-PH"/>
        </w:rPr>
        <w:t>Timotheou</w:t>
      </w:r>
      <w:proofErr w:type="spellEnd"/>
      <w:r w:rsidRPr="00A750DB">
        <w:rPr>
          <w:rFonts w:ascii="Arial" w:hAnsi="Arial" w:cs="Arial"/>
          <w:lang w:val="en-PH"/>
        </w:rPr>
        <w:t xml:space="preserve">, S., </w:t>
      </w:r>
      <w:proofErr w:type="spellStart"/>
      <w:r w:rsidRPr="00A750DB">
        <w:rPr>
          <w:rFonts w:ascii="Arial" w:hAnsi="Arial" w:cs="Arial"/>
          <w:lang w:val="en-PH"/>
        </w:rPr>
        <w:t>Miliou</w:t>
      </w:r>
      <w:proofErr w:type="spellEnd"/>
      <w:r w:rsidRPr="00A750DB">
        <w:rPr>
          <w:rFonts w:ascii="Arial" w:hAnsi="Arial" w:cs="Arial"/>
          <w:lang w:val="en-PH"/>
        </w:rPr>
        <w:t xml:space="preserve">, O., Dimitriadis, Y., Sobrino, S. V., </w:t>
      </w:r>
      <w:proofErr w:type="spellStart"/>
      <w:r w:rsidRPr="00A750DB">
        <w:rPr>
          <w:rFonts w:ascii="Arial" w:hAnsi="Arial" w:cs="Arial"/>
          <w:lang w:val="en-PH"/>
        </w:rPr>
        <w:t>Giannoutsou</w:t>
      </w:r>
      <w:proofErr w:type="spellEnd"/>
      <w:r w:rsidRPr="00A750DB">
        <w:rPr>
          <w:rFonts w:ascii="Arial" w:hAnsi="Arial" w:cs="Arial"/>
          <w:lang w:val="en-PH"/>
        </w:rPr>
        <w:t xml:space="preserve">, N., Cachia, R., </w:t>
      </w:r>
    </w:p>
    <w:p w14:paraId="3F7CB204" w14:textId="6545F03B" w:rsidR="00215687" w:rsidRPr="00A750DB" w:rsidRDefault="00215687" w:rsidP="002F3658">
      <w:pPr>
        <w:ind w:left="720"/>
        <w:jc w:val="both"/>
        <w:rPr>
          <w:rFonts w:ascii="Arial" w:hAnsi="Arial" w:cs="Arial"/>
          <w:lang w:val="en-PH"/>
        </w:rPr>
      </w:pPr>
      <w:proofErr w:type="spellStart"/>
      <w:r w:rsidRPr="00A750DB">
        <w:rPr>
          <w:rFonts w:ascii="Arial" w:hAnsi="Arial" w:cs="Arial"/>
          <w:lang w:val="en-PH"/>
        </w:rPr>
        <w:t>Monés</w:t>
      </w:r>
      <w:proofErr w:type="spellEnd"/>
      <w:r w:rsidRPr="00A750DB">
        <w:rPr>
          <w:rFonts w:ascii="Arial" w:hAnsi="Arial" w:cs="Arial"/>
          <w:lang w:val="en-PH"/>
        </w:rPr>
        <w:t xml:space="preserve">, A. M., &amp; Ioannou, A. (2023). Impacts of digital technologies on education and factors influencing schools' digital capacity and transformation: A literature review. </w:t>
      </w:r>
      <w:r w:rsidRPr="00A750DB">
        <w:rPr>
          <w:rFonts w:ascii="Arial" w:hAnsi="Arial" w:cs="Arial"/>
          <w:i/>
          <w:iCs/>
          <w:lang w:val="en-PH"/>
        </w:rPr>
        <w:t>Education and Information Technologies, 28</w:t>
      </w:r>
      <w:r w:rsidRPr="00A750DB">
        <w:rPr>
          <w:rFonts w:ascii="Arial" w:hAnsi="Arial" w:cs="Arial"/>
          <w:lang w:val="en-PH"/>
        </w:rPr>
        <w:t xml:space="preserve">(6), 6695–6726. </w:t>
      </w:r>
      <w:hyperlink r:id="rId18" w:tgtFrame="_new" w:history="1">
        <w:r w:rsidRPr="00A750DB">
          <w:rPr>
            <w:rStyle w:val="Hyperlink"/>
            <w:rFonts w:ascii="Arial" w:hAnsi="Arial" w:cs="Arial"/>
            <w:lang w:val="en-PH"/>
          </w:rPr>
          <w:t>https://doi.org/10.1007/s10639-023-11906-w</w:t>
        </w:r>
      </w:hyperlink>
    </w:p>
    <w:p w14:paraId="6D758FA4" w14:textId="4C85BE5F" w:rsidR="00B01FCD" w:rsidRPr="005B4DFA" w:rsidRDefault="00B01FCD" w:rsidP="002B233E">
      <w:pPr>
        <w:pStyle w:val="DefAcrHead"/>
        <w:spacing w:after="0"/>
        <w:jc w:val="both"/>
        <w:rPr>
          <w:rFonts w:ascii="Arial" w:hAnsi="Arial" w:cs="Arial"/>
        </w:rPr>
      </w:pPr>
    </w:p>
    <w:p w14:paraId="52146C7B" w14:textId="4AF98A0B" w:rsidR="00B01FCD" w:rsidRPr="005B4DFA" w:rsidRDefault="00B01FCD" w:rsidP="002B233E">
      <w:pPr>
        <w:pStyle w:val="Body"/>
        <w:spacing w:after="0"/>
        <w:rPr>
          <w:rFonts w:ascii="Arial" w:hAnsi="Arial" w:cs="Arial"/>
          <w:sz w:val="24"/>
        </w:rPr>
      </w:pPr>
    </w:p>
    <w:p w14:paraId="749285B8" w14:textId="2A389628" w:rsidR="00B01FCD" w:rsidRPr="005B4DFA" w:rsidRDefault="00B01FCD" w:rsidP="00441B6F">
      <w:pPr>
        <w:pStyle w:val="Body"/>
        <w:spacing w:after="0"/>
        <w:rPr>
          <w:rFonts w:ascii="Arial" w:hAnsi="Arial" w:cs="Arial"/>
        </w:rPr>
      </w:pPr>
    </w:p>
    <w:p w14:paraId="3420D849" w14:textId="77777777" w:rsidR="00790ADA" w:rsidRPr="005B4DFA" w:rsidRDefault="00790ADA" w:rsidP="00441B6F">
      <w:pPr>
        <w:pStyle w:val="Body"/>
        <w:spacing w:after="0"/>
        <w:rPr>
          <w:rFonts w:ascii="Arial" w:hAnsi="Arial" w:cs="Arial"/>
        </w:rPr>
      </w:pPr>
    </w:p>
    <w:p w14:paraId="699EB3EE" w14:textId="7F9743F9" w:rsidR="004D4277" w:rsidRPr="005B4DFA" w:rsidRDefault="004D4277" w:rsidP="00441B6F">
      <w:pPr>
        <w:pStyle w:val="Appendix"/>
        <w:spacing w:after="0"/>
        <w:jc w:val="both"/>
        <w:rPr>
          <w:rFonts w:ascii="Arial" w:hAnsi="Arial" w:cs="Arial"/>
          <w:b w:val="0"/>
        </w:rPr>
        <w:sectPr w:rsidR="004D4277" w:rsidRPr="005B4DFA" w:rsidSect="002010E1">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8699BB7" w14:textId="77777777" w:rsidR="00B01FCD" w:rsidRPr="005B4DFA" w:rsidRDefault="00B01FCD" w:rsidP="00441B6F">
      <w:pPr>
        <w:pStyle w:val="Appendix"/>
        <w:spacing w:after="0"/>
        <w:jc w:val="both"/>
        <w:rPr>
          <w:rFonts w:ascii="Arial" w:hAnsi="Arial" w:cs="Arial"/>
          <w:b w:val="0"/>
        </w:rPr>
      </w:pPr>
    </w:p>
    <w:sectPr w:rsidR="00B01FCD" w:rsidRPr="005B4DFA" w:rsidSect="002010E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us" w:date="2025-05-22T19:32:00Z" w:initials="a">
    <w:p w14:paraId="55521874" w14:textId="52E9BFB2" w:rsidR="003E53C4" w:rsidRDefault="003E53C4" w:rsidP="003E53C4">
      <w:pPr>
        <w:pStyle w:val="CommentText"/>
      </w:pPr>
      <w:r>
        <w:rPr>
          <w:rStyle w:val="CommentReference"/>
        </w:rPr>
        <w:annotationRef/>
      </w:r>
      <w:r w:rsidR="00642DCB">
        <w:t>T</w:t>
      </w:r>
      <w:bookmarkStart w:id="1" w:name="_GoBack"/>
      <w:bookmarkEnd w:id="1"/>
      <w:r>
        <w:t>he abstract should clearly summarize the objective, method, sample, main findings, and conclusion</w:t>
      </w:r>
    </w:p>
  </w:comment>
  <w:comment w:id="2" w:author="asus" w:date="2025-05-22T19:50:00Z" w:initials="a">
    <w:p w14:paraId="77D80F71" w14:textId="77777777" w:rsidR="00CB24E7" w:rsidRDefault="00CB24E7" w:rsidP="00CB24E7">
      <w:pPr>
        <w:pStyle w:val="CommentText"/>
      </w:pPr>
      <w:r>
        <w:rPr>
          <w:rStyle w:val="CommentReference"/>
        </w:rPr>
        <w:annotationRef/>
      </w:r>
      <w:r>
        <w:t>The introduction requires extensive revision to align the research gap, research objectives, each paragraph has a systematic flow, and includes relevant citations</w:t>
      </w:r>
    </w:p>
  </w:comment>
  <w:comment w:id="3" w:author="asus" w:date="2025-05-22T19:37:00Z" w:initials="a">
    <w:p w14:paraId="18D5D674" w14:textId="0C99E660" w:rsidR="003E53C4" w:rsidRDefault="003E53C4" w:rsidP="003E53C4">
      <w:pPr>
        <w:pStyle w:val="CommentText"/>
      </w:pPr>
      <w:r>
        <w:rPr>
          <w:rStyle w:val="CommentReference"/>
        </w:rPr>
        <w:annotationRef/>
      </w:r>
      <w:r>
        <w:t>Scientific writing is more specific in the introduction, uses scientific language, includes citations from journals</w:t>
      </w:r>
    </w:p>
  </w:comment>
  <w:comment w:id="4" w:author="asus" w:date="2025-05-22T19:45:00Z" w:initials="a">
    <w:p w14:paraId="505376F8" w14:textId="77777777" w:rsidR="00CB24E7" w:rsidRDefault="00CB24E7" w:rsidP="00CB24E7">
      <w:pPr>
        <w:pStyle w:val="CommentText"/>
      </w:pPr>
      <w:r>
        <w:rPr>
          <w:rStyle w:val="CommentReference"/>
        </w:rPr>
        <w:annotationRef/>
      </w:r>
      <w:r>
        <w:t>cite official sources</w:t>
      </w:r>
    </w:p>
  </w:comment>
  <w:comment w:id="5" w:author="asus" w:date="2025-05-22T19:43:00Z" w:initials="a">
    <w:p w14:paraId="72DCAEFB" w14:textId="77777777" w:rsidR="00142C5F" w:rsidRDefault="00CB24E7" w:rsidP="00142C5F">
      <w:pPr>
        <w:pStyle w:val="CommentText"/>
      </w:pPr>
      <w:r>
        <w:rPr>
          <w:rStyle w:val="CommentReference"/>
        </w:rPr>
        <w:annotationRef/>
      </w:r>
      <w:r w:rsidR="00142C5F">
        <w:t>use relevant and irrelevant references to 2022 data (González &amp; Ortíz, 2003 or PISA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21874" w15:done="0"/>
  <w15:commentEx w15:paraId="77D80F71" w15:done="0"/>
  <w15:commentEx w15:paraId="18D5D674" w15:done="0"/>
  <w15:commentEx w15:paraId="505376F8" w15:done="0"/>
  <w15:commentEx w15:paraId="72DCAE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529331" w16cex:dateUtc="2025-05-22T12:32:00Z"/>
  <w16cex:commentExtensible w16cex:durableId="7501E563" w16cex:dateUtc="2025-05-22T12:50:00Z"/>
  <w16cex:commentExtensible w16cex:durableId="3078663B" w16cex:dateUtc="2025-05-22T12:37:00Z"/>
  <w16cex:commentExtensible w16cex:durableId="1AD6167F" w16cex:dateUtc="2025-05-22T12:45:00Z"/>
  <w16cex:commentExtensible w16cex:durableId="1759A16B" w16cex:dateUtc="2025-05-22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521874" w16cid:durableId="41529331"/>
  <w16cid:commentId w16cid:paraId="77D80F71" w16cid:durableId="7501E563"/>
  <w16cid:commentId w16cid:paraId="18D5D674" w16cid:durableId="3078663B"/>
  <w16cid:commentId w16cid:paraId="505376F8" w16cid:durableId="1AD6167F"/>
  <w16cid:commentId w16cid:paraId="72DCAEFB" w16cid:durableId="1759A1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1FC6E" w14:textId="77777777" w:rsidR="003D1CF6" w:rsidRDefault="003D1CF6" w:rsidP="00C37E61">
      <w:r>
        <w:separator/>
      </w:r>
    </w:p>
  </w:endnote>
  <w:endnote w:type="continuationSeparator" w:id="0">
    <w:p w14:paraId="3EC32F8E" w14:textId="77777777" w:rsidR="003D1CF6" w:rsidRDefault="003D1C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45F4C" w14:textId="77777777" w:rsidR="002010E1" w:rsidRDefault="00201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9DFC" w14:textId="77777777" w:rsidR="002010E1" w:rsidRDefault="00201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1A85" w14:textId="6DB86B2E" w:rsidR="00754C9A" w:rsidRPr="002010E1" w:rsidRDefault="00754C9A" w:rsidP="002010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453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327B5" w14:textId="77777777" w:rsidR="003D1CF6" w:rsidRDefault="003D1CF6" w:rsidP="00C37E61">
      <w:r>
        <w:separator/>
      </w:r>
    </w:p>
  </w:footnote>
  <w:footnote w:type="continuationSeparator" w:id="0">
    <w:p w14:paraId="7E2A90E5" w14:textId="77777777" w:rsidR="003D1CF6" w:rsidRDefault="003D1C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9C0D" w14:textId="6B43D03A" w:rsidR="002010E1" w:rsidRDefault="003D1CF6">
    <w:pPr>
      <w:pStyle w:val="Header"/>
    </w:pPr>
    <w:r>
      <w:rPr>
        <w:noProof/>
      </w:rPr>
      <w:pict w14:anchorId="17CB3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4CBA" w14:textId="44D537A1" w:rsidR="002010E1" w:rsidRDefault="003D1CF6">
    <w:pPr>
      <w:pStyle w:val="Header"/>
    </w:pPr>
    <w:r>
      <w:rPr>
        <w:noProof/>
      </w:rPr>
      <w:pict w14:anchorId="760F5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5F88" w14:textId="2956B4D9" w:rsidR="00296529" w:rsidRPr="00296529" w:rsidRDefault="003D1CF6" w:rsidP="00296529">
    <w:pPr>
      <w:ind w:left="2160"/>
      <w:jc w:val="center"/>
      <w:rPr>
        <w:rFonts w:ascii="Times New Roman" w:eastAsia="Calibri" w:hAnsi="Times New Roman"/>
        <w:i/>
        <w:sz w:val="18"/>
        <w:szCs w:val="22"/>
      </w:rPr>
    </w:pPr>
    <w:r>
      <w:rPr>
        <w:noProof/>
      </w:rPr>
      <w:pict w14:anchorId="16648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34FD4B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8A0A1C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6A868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2B827B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D93BB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D42B2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9627" w14:textId="345F440F" w:rsidR="002010E1" w:rsidRDefault="003D1CF6">
    <w:pPr>
      <w:pStyle w:val="Header"/>
    </w:pPr>
    <w:r>
      <w:rPr>
        <w:noProof/>
      </w:rPr>
      <w:pict w14:anchorId="7FA33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7F8F" w14:textId="25CE12EA" w:rsidR="002010E1" w:rsidRDefault="003D1CF6">
    <w:pPr>
      <w:pStyle w:val="Header"/>
    </w:pPr>
    <w:r>
      <w:rPr>
        <w:noProof/>
      </w:rPr>
      <w:pict w14:anchorId="2C9D3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6049A" w14:textId="4B4B9DE9" w:rsidR="002010E1" w:rsidRDefault="003D1CF6">
    <w:pPr>
      <w:pStyle w:val="Header"/>
    </w:pPr>
    <w:r>
      <w:rPr>
        <w:noProof/>
      </w:rPr>
      <w:pict w14:anchorId="28226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605A7"/>
    <w:rsid w:val="000846A8"/>
    <w:rsid w:val="000A378F"/>
    <w:rsid w:val="000A47FA"/>
    <w:rsid w:val="000A65D3"/>
    <w:rsid w:val="000B1E33"/>
    <w:rsid w:val="000D689F"/>
    <w:rsid w:val="000E7B7B"/>
    <w:rsid w:val="000E7D62"/>
    <w:rsid w:val="00103357"/>
    <w:rsid w:val="00106E1E"/>
    <w:rsid w:val="00123C9F"/>
    <w:rsid w:val="00126190"/>
    <w:rsid w:val="00130F17"/>
    <w:rsid w:val="001320BF"/>
    <w:rsid w:val="00140E02"/>
    <w:rsid w:val="00142C5F"/>
    <w:rsid w:val="00163BC4"/>
    <w:rsid w:val="00191062"/>
    <w:rsid w:val="00192B72"/>
    <w:rsid w:val="001A29D8"/>
    <w:rsid w:val="001A5CAA"/>
    <w:rsid w:val="001B0427"/>
    <w:rsid w:val="001D3A51"/>
    <w:rsid w:val="001D3FAE"/>
    <w:rsid w:val="001E10D2"/>
    <w:rsid w:val="001E25B4"/>
    <w:rsid w:val="001E2977"/>
    <w:rsid w:val="001E44FE"/>
    <w:rsid w:val="00200595"/>
    <w:rsid w:val="002010E1"/>
    <w:rsid w:val="00204835"/>
    <w:rsid w:val="002150FD"/>
    <w:rsid w:val="00215687"/>
    <w:rsid w:val="00231920"/>
    <w:rsid w:val="0023195C"/>
    <w:rsid w:val="0024282C"/>
    <w:rsid w:val="002460DC"/>
    <w:rsid w:val="00250985"/>
    <w:rsid w:val="002556F6"/>
    <w:rsid w:val="00283105"/>
    <w:rsid w:val="00284C4C"/>
    <w:rsid w:val="00287E68"/>
    <w:rsid w:val="00296529"/>
    <w:rsid w:val="002B233E"/>
    <w:rsid w:val="002B27FB"/>
    <w:rsid w:val="002B685A"/>
    <w:rsid w:val="002C57D2"/>
    <w:rsid w:val="002E0D56"/>
    <w:rsid w:val="002F3658"/>
    <w:rsid w:val="002F4511"/>
    <w:rsid w:val="00315186"/>
    <w:rsid w:val="0033343E"/>
    <w:rsid w:val="003512C2"/>
    <w:rsid w:val="00371FB6"/>
    <w:rsid w:val="003763C1"/>
    <w:rsid w:val="00376BBE"/>
    <w:rsid w:val="0039224F"/>
    <w:rsid w:val="003A43A4"/>
    <w:rsid w:val="003A7E18"/>
    <w:rsid w:val="003C4C86"/>
    <w:rsid w:val="003C6258"/>
    <w:rsid w:val="003D1CF6"/>
    <w:rsid w:val="003E2904"/>
    <w:rsid w:val="003E53C4"/>
    <w:rsid w:val="00401927"/>
    <w:rsid w:val="0041027F"/>
    <w:rsid w:val="00412475"/>
    <w:rsid w:val="00417C81"/>
    <w:rsid w:val="00423789"/>
    <w:rsid w:val="00440F43"/>
    <w:rsid w:val="00441B6F"/>
    <w:rsid w:val="00446221"/>
    <w:rsid w:val="00450E62"/>
    <w:rsid w:val="004539DB"/>
    <w:rsid w:val="00460FB9"/>
    <w:rsid w:val="00471A80"/>
    <w:rsid w:val="004C6EDB"/>
    <w:rsid w:val="004D305E"/>
    <w:rsid w:val="004D4277"/>
    <w:rsid w:val="00502516"/>
    <w:rsid w:val="00505F06"/>
    <w:rsid w:val="00506828"/>
    <w:rsid w:val="00512008"/>
    <w:rsid w:val="0053056E"/>
    <w:rsid w:val="00554FDA"/>
    <w:rsid w:val="005557F8"/>
    <w:rsid w:val="005B269A"/>
    <w:rsid w:val="005B4DFA"/>
    <w:rsid w:val="005C784C"/>
    <w:rsid w:val="005D17F6"/>
    <w:rsid w:val="005E2CA9"/>
    <w:rsid w:val="005E5539"/>
    <w:rsid w:val="00602BF5"/>
    <w:rsid w:val="00617FDD"/>
    <w:rsid w:val="006249C2"/>
    <w:rsid w:val="00633614"/>
    <w:rsid w:val="00633F68"/>
    <w:rsid w:val="00636EB2"/>
    <w:rsid w:val="006375B8"/>
    <w:rsid w:val="00642DCB"/>
    <w:rsid w:val="00647702"/>
    <w:rsid w:val="0066510A"/>
    <w:rsid w:val="006655C6"/>
    <w:rsid w:val="00673F9F"/>
    <w:rsid w:val="00686953"/>
    <w:rsid w:val="00687DEA"/>
    <w:rsid w:val="00687E67"/>
    <w:rsid w:val="006967F7"/>
    <w:rsid w:val="006A250C"/>
    <w:rsid w:val="006B1603"/>
    <w:rsid w:val="006B21D3"/>
    <w:rsid w:val="006B57D0"/>
    <w:rsid w:val="006D30FF"/>
    <w:rsid w:val="006D6940"/>
    <w:rsid w:val="006D70E9"/>
    <w:rsid w:val="006F11EC"/>
    <w:rsid w:val="0070082C"/>
    <w:rsid w:val="00732378"/>
    <w:rsid w:val="007369E6"/>
    <w:rsid w:val="00746E59"/>
    <w:rsid w:val="00754C9A"/>
    <w:rsid w:val="0075599A"/>
    <w:rsid w:val="00761D52"/>
    <w:rsid w:val="0077749E"/>
    <w:rsid w:val="00790ADA"/>
    <w:rsid w:val="007D2288"/>
    <w:rsid w:val="007E088F"/>
    <w:rsid w:val="007F7B32"/>
    <w:rsid w:val="0080219A"/>
    <w:rsid w:val="00804BC2"/>
    <w:rsid w:val="0081431A"/>
    <w:rsid w:val="0083216F"/>
    <w:rsid w:val="00860000"/>
    <w:rsid w:val="00863BD3"/>
    <w:rsid w:val="008641ED"/>
    <w:rsid w:val="00866D66"/>
    <w:rsid w:val="008671C6"/>
    <w:rsid w:val="00873B4A"/>
    <w:rsid w:val="00875803"/>
    <w:rsid w:val="0088288C"/>
    <w:rsid w:val="008B459E"/>
    <w:rsid w:val="008E13AE"/>
    <w:rsid w:val="008E1506"/>
    <w:rsid w:val="008E710C"/>
    <w:rsid w:val="008F3125"/>
    <w:rsid w:val="008F69D6"/>
    <w:rsid w:val="00902823"/>
    <w:rsid w:val="009076E5"/>
    <w:rsid w:val="00915CA6"/>
    <w:rsid w:val="00927834"/>
    <w:rsid w:val="009500A6"/>
    <w:rsid w:val="00957C18"/>
    <w:rsid w:val="009659BA"/>
    <w:rsid w:val="00983040"/>
    <w:rsid w:val="00992D1F"/>
    <w:rsid w:val="009B3FB9"/>
    <w:rsid w:val="009C2465"/>
    <w:rsid w:val="009D35A0"/>
    <w:rsid w:val="009D7EB7"/>
    <w:rsid w:val="009E048A"/>
    <w:rsid w:val="009E08E9"/>
    <w:rsid w:val="009E3DB9"/>
    <w:rsid w:val="009E6E35"/>
    <w:rsid w:val="009F0EDA"/>
    <w:rsid w:val="00A03B96"/>
    <w:rsid w:val="00A05B19"/>
    <w:rsid w:val="00A1134E"/>
    <w:rsid w:val="00A16827"/>
    <w:rsid w:val="00A24E7E"/>
    <w:rsid w:val="00A258C3"/>
    <w:rsid w:val="00A347C0"/>
    <w:rsid w:val="00A51431"/>
    <w:rsid w:val="00A539AD"/>
    <w:rsid w:val="00A74A6C"/>
    <w:rsid w:val="00A94063"/>
    <w:rsid w:val="00AA6219"/>
    <w:rsid w:val="00AA74E0"/>
    <w:rsid w:val="00AB703F"/>
    <w:rsid w:val="00AC6BB8"/>
    <w:rsid w:val="00AE008F"/>
    <w:rsid w:val="00B01FCD"/>
    <w:rsid w:val="00B13CD6"/>
    <w:rsid w:val="00B1776C"/>
    <w:rsid w:val="00B52583"/>
    <w:rsid w:val="00B52896"/>
    <w:rsid w:val="00B94F51"/>
    <w:rsid w:val="00B95236"/>
    <w:rsid w:val="00B96BD9"/>
    <w:rsid w:val="00BA035D"/>
    <w:rsid w:val="00BA1B01"/>
    <w:rsid w:val="00BA2641"/>
    <w:rsid w:val="00BB37AA"/>
    <w:rsid w:val="00BC53A0"/>
    <w:rsid w:val="00BE62AD"/>
    <w:rsid w:val="00BF121F"/>
    <w:rsid w:val="00BF1F80"/>
    <w:rsid w:val="00C115DB"/>
    <w:rsid w:val="00C166EF"/>
    <w:rsid w:val="00C17EB0"/>
    <w:rsid w:val="00C27F5F"/>
    <w:rsid w:val="00C30A0F"/>
    <w:rsid w:val="00C37E61"/>
    <w:rsid w:val="00C547E1"/>
    <w:rsid w:val="00C70F1B"/>
    <w:rsid w:val="00C71A47"/>
    <w:rsid w:val="00C7464C"/>
    <w:rsid w:val="00C85588"/>
    <w:rsid w:val="00CA7AC4"/>
    <w:rsid w:val="00CB24E7"/>
    <w:rsid w:val="00CB3197"/>
    <w:rsid w:val="00CD6755"/>
    <w:rsid w:val="00CD6856"/>
    <w:rsid w:val="00CE0089"/>
    <w:rsid w:val="00CE793C"/>
    <w:rsid w:val="00CF193C"/>
    <w:rsid w:val="00D173F1"/>
    <w:rsid w:val="00D434E5"/>
    <w:rsid w:val="00D47BC7"/>
    <w:rsid w:val="00D74CB0"/>
    <w:rsid w:val="00D8295D"/>
    <w:rsid w:val="00DB1A3C"/>
    <w:rsid w:val="00DC2A65"/>
    <w:rsid w:val="00DE15F0"/>
    <w:rsid w:val="00DE5663"/>
    <w:rsid w:val="00DE78AA"/>
    <w:rsid w:val="00E053D0"/>
    <w:rsid w:val="00E15994"/>
    <w:rsid w:val="00E3114E"/>
    <w:rsid w:val="00E31A70"/>
    <w:rsid w:val="00E35B02"/>
    <w:rsid w:val="00E62EB5"/>
    <w:rsid w:val="00E66496"/>
    <w:rsid w:val="00E66B35"/>
    <w:rsid w:val="00E66E10"/>
    <w:rsid w:val="00E769F6"/>
    <w:rsid w:val="00E8407C"/>
    <w:rsid w:val="00E84F3C"/>
    <w:rsid w:val="00E97D8F"/>
    <w:rsid w:val="00EA012C"/>
    <w:rsid w:val="00EC6A55"/>
    <w:rsid w:val="00ED0288"/>
    <w:rsid w:val="00EE2488"/>
    <w:rsid w:val="00EE52CB"/>
    <w:rsid w:val="00EF581D"/>
    <w:rsid w:val="00EF7FD8"/>
    <w:rsid w:val="00F06F59"/>
    <w:rsid w:val="00F17988"/>
    <w:rsid w:val="00F34D15"/>
    <w:rsid w:val="00F469F0"/>
    <w:rsid w:val="00F53273"/>
    <w:rsid w:val="00F55ECE"/>
    <w:rsid w:val="00F755E4"/>
    <w:rsid w:val="00F77D02"/>
    <w:rsid w:val="00F9154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6B1603"/>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3E53C4"/>
    <w:rPr>
      <w:rFonts w:ascii="Helvetica" w:hAnsi="Helvetica"/>
      <w:b/>
      <w:bCs/>
      <w:lang w:val="en-US" w:eastAsia="en-US"/>
    </w:rPr>
  </w:style>
  <w:style w:type="character" w:customStyle="1" w:styleId="CommentSubjectChar">
    <w:name w:val="Comment Subject Char"/>
    <w:basedOn w:val="CommentTextChar"/>
    <w:link w:val="CommentSubject"/>
    <w:semiHidden/>
    <w:rsid w:val="003E53C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94785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1256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7/s10639-023-11906-w"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281/zenodo.45188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594/ijmaber.04.08.15"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E0AB-BDFF-4AFA-959E-10328AF7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7</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18540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4</cp:revision>
  <cp:lastPrinted>1999-07-06T11:00:00Z</cp:lastPrinted>
  <dcterms:created xsi:type="dcterms:W3CDTF">2025-05-22T12:12:00Z</dcterms:created>
  <dcterms:modified xsi:type="dcterms:W3CDTF">2025-05-24T09:30:00Z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cc6c2610-b7e7-4136-a302-36b0df4f529f</vt:lpwstr>
  </property>
</Properties>
</file>