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B769EA" w:rsidRPr="009D01EE" w14:paraId="4F72DBE2" w14:textId="77777777">
        <w:trPr>
          <w:trHeight w:val="290"/>
        </w:trPr>
        <w:tc>
          <w:tcPr>
            <w:tcW w:w="5000" w:type="pct"/>
            <w:gridSpan w:val="2"/>
            <w:tcBorders>
              <w:top w:val="nil"/>
              <w:left w:val="nil"/>
              <w:right w:val="nil"/>
            </w:tcBorders>
            <w:shd w:val="clear" w:color="auto" w:fill="auto"/>
          </w:tcPr>
          <w:p w14:paraId="7E038DCB" w14:textId="77777777" w:rsidR="00B769EA" w:rsidRPr="009D01EE" w:rsidRDefault="00B769EA">
            <w:pPr>
              <w:pStyle w:val="Heading2"/>
              <w:jc w:val="left"/>
              <w:rPr>
                <w:rFonts w:ascii="Arial" w:hAnsi="Arial" w:cs="Arial"/>
                <w:b w:val="0"/>
                <w:bCs w:val="0"/>
                <w:lang w:val="en-GB"/>
              </w:rPr>
            </w:pPr>
          </w:p>
        </w:tc>
      </w:tr>
      <w:tr w:rsidR="00B769EA" w:rsidRPr="009D01EE" w14:paraId="74966BE5" w14:textId="77777777">
        <w:trPr>
          <w:trHeight w:val="290"/>
        </w:trPr>
        <w:tc>
          <w:tcPr>
            <w:tcW w:w="1234" w:type="pct"/>
            <w:shd w:val="clear" w:color="auto" w:fill="auto"/>
          </w:tcPr>
          <w:p w14:paraId="66421097" w14:textId="77777777" w:rsidR="00B769EA" w:rsidRPr="009D01EE" w:rsidRDefault="00496386">
            <w:pPr>
              <w:pStyle w:val="BodyText"/>
              <w:ind w:left="90"/>
              <w:jc w:val="left"/>
              <w:rPr>
                <w:rFonts w:ascii="Arial" w:hAnsi="Arial" w:cs="Arial"/>
                <w:bCs/>
                <w:sz w:val="20"/>
                <w:szCs w:val="20"/>
                <w:lang w:val="en-GB"/>
              </w:rPr>
            </w:pPr>
            <w:r w:rsidRPr="009D01E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17925C1" w14:textId="77777777" w:rsidR="00B769EA" w:rsidRPr="009D01EE" w:rsidRDefault="00496386">
            <w:pPr>
              <w:rPr>
                <w:rFonts w:ascii="Arial" w:hAnsi="Arial" w:cs="Arial"/>
                <w:b/>
                <w:bCs/>
                <w:color w:val="0000FF"/>
                <w:sz w:val="20"/>
                <w:szCs w:val="20"/>
              </w:rPr>
            </w:pPr>
            <w:hyperlink r:id="rId6" w:history="1">
              <w:r w:rsidRPr="009D01EE">
                <w:rPr>
                  <w:rStyle w:val="Hyperlink"/>
                  <w:rFonts w:ascii="Arial" w:hAnsi="Arial" w:cs="Arial"/>
                  <w:b/>
                  <w:bCs/>
                  <w:sz w:val="20"/>
                  <w:szCs w:val="20"/>
                </w:rPr>
                <w:t>Journal of Experimental Agriculture International</w:t>
              </w:r>
            </w:hyperlink>
            <w:r w:rsidRPr="009D01EE">
              <w:rPr>
                <w:rFonts w:ascii="Arial" w:hAnsi="Arial" w:cs="Arial"/>
                <w:b/>
                <w:bCs/>
                <w:color w:val="0000FF"/>
                <w:sz w:val="20"/>
                <w:szCs w:val="20"/>
              </w:rPr>
              <w:t xml:space="preserve"> </w:t>
            </w:r>
          </w:p>
        </w:tc>
      </w:tr>
      <w:tr w:rsidR="00B769EA" w:rsidRPr="009D01EE" w14:paraId="5179872F" w14:textId="77777777">
        <w:trPr>
          <w:trHeight w:val="290"/>
        </w:trPr>
        <w:tc>
          <w:tcPr>
            <w:tcW w:w="1234" w:type="pct"/>
            <w:shd w:val="clear" w:color="auto" w:fill="auto"/>
          </w:tcPr>
          <w:p w14:paraId="50261A85" w14:textId="77777777" w:rsidR="00B769EA" w:rsidRPr="009D01EE" w:rsidRDefault="00496386">
            <w:pPr>
              <w:pStyle w:val="BodyText"/>
              <w:ind w:left="90"/>
              <w:jc w:val="left"/>
              <w:rPr>
                <w:rFonts w:ascii="Arial" w:hAnsi="Arial" w:cs="Arial"/>
                <w:bCs/>
                <w:sz w:val="20"/>
                <w:szCs w:val="20"/>
                <w:lang w:val="en-GB"/>
              </w:rPr>
            </w:pPr>
            <w:r w:rsidRPr="009D01E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CDF5686" w14:textId="77777777" w:rsidR="00B769EA" w:rsidRPr="009D01EE" w:rsidRDefault="00496386">
            <w:pPr>
              <w:pStyle w:val="NormalWeb"/>
              <w:spacing w:before="0" w:beforeAutospacing="0" w:after="0" w:afterAutospacing="0"/>
              <w:rPr>
                <w:rFonts w:ascii="Arial" w:hAnsi="Arial" w:cs="Arial"/>
                <w:b/>
                <w:bCs/>
                <w:sz w:val="20"/>
                <w:szCs w:val="20"/>
                <w:lang w:val="en-GB"/>
              </w:rPr>
            </w:pPr>
            <w:r w:rsidRPr="009D01EE">
              <w:rPr>
                <w:rFonts w:ascii="Arial" w:hAnsi="Arial" w:cs="Arial"/>
                <w:b/>
                <w:bCs/>
                <w:sz w:val="20"/>
                <w:szCs w:val="20"/>
                <w:lang w:val="en-GB"/>
              </w:rPr>
              <w:t>Ms_JEAI_137595</w:t>
            </w:r>
          </w:p>
        </w:tc>
      </w:tr>
      <w:tr w:rsidR="00B769EA" w:rsidRPr="009D01EE" w14:paraId="11D81F66" w14:textId="77777777">
        <w:trPr>
          <w:trHeight w:val="650"/>
        </w:trPr>
        <w:tc>
          <w:tcPr>
            <w:tcW w:w="1234" w:type="pct"/>
            <w:shd w:val="clear" w:color="auto" w:fill="auto"/>
          </w:tcPr>
          <w:p w14:paraId="146832A2" w14:textId="77777777" w:rsidR="00B769EA" w:rsidRPr="009D01EE" w:rsidRDefault="00496386">
            <w:pPr>
              <w:pStyle w:val="BodyText"/>
              <w:ind w:left="90"/>
              <w:jc w:val="left"/>
              <w:rPr>
                <w:rFonts w:ascii="Arial" w:hAnsi="Arial" w:cs="Arial"/>
                <w:bCs/>
                <w:sz w:val="20"/>
                <w:szCs w:val="20"/>
                <w:lang w:val="en-GB"/>
              </w:rPr>
            </w:pPr>
            <w:r w:rsidRPr="009D01E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15B1185" w14:textId="77777777" w:rsidR="00B769EA" w:rsidRPr="009D01EE" w:rsidRDefault="00496386">
            <w:pPr>
              <w:pStyle w:val="NormalWeb"/>
              <w:spacing w:before="0" w:beforeAutospacing="0" w:after="0" w:afterAutospacing="0"/>
              <w:rPr>
                <w:rFonts w:ascii="Arial" w:hAnsi="Arial" w:cs="Arial"/>
                <w:b/>
                <w:sz w:val="20"/>
                <w:szCs w:val="20"/>
                <w:lang w:val="en-GB"/>
              </w:rPr>
            </w:pPr>
            <w:r w:rsidRPr="009D01EE">
              <w:rPr>
                <w:rFonts w:ascii="Arial" w:hAnsi="Arial" w:cs="Arial"/>
                <w:b/>
                <w:sz w:val="20"/>
                <w:szCs w:val="20"/>
                <w:lang w:val="en-GB"/>
              </w:rPr>
              <w:t xml:space="preserve">Economic Analysis of Farming Systems in </w:t>
            </w:r>
            <w:proofErr w:type="spellStart"/>
            <w:r w:rsidRPr="009D01EE">
              <w:rPr>
                <w:rFonts w:ascii="Arial" w:hAnsi="Arial" w:cs="Arial"/>
                <w:b/>
                <w:sz w:val="20"/>
                <w:szCs w:val="20"/>
                <w:lang w:val="en-GB"/>
              </w:rPr>
              <w:t>Mahabubabad</w:t>
            </w:r>
            <w:proofErr w:type="spellEnd"/>
            <w:r w:rsidRPr="009D01EE">
              <w:rPr>
                <w:rFonts w:ascii="Arial" w:hAnsi="Arial" w:cs="Arial"/>
                <w:b/>
                <w:sz w:val="20"/>
                <w:szCs w:val="20"/>
                <w:lang w:val="en-GB"/>
              </w:rPr>
              <w:t xml:space="preserve"> District of Telangana State, India</w:t>
            </w:r>
          </w:p>
        </w:tc>
      </w:tr>
      <w:tr w:rsidR="00B769EA" w:rsidRPr="009D01EE" w14:paraId="1D3DB2CC" w14:textId="77777777">
        <w:trPr>
          <w:trHeight w:val="332"/>
        </w:trPr>
        <w:tc>
          <w:tcPr>
            <w:tcW w:w="1234" w:type="pct"/>
            <w:shd w:val="clear" w:color="auto" w:fill="auto"/>
          </w:tcPr>
          <w:p w14:paraId="109CF681" w14:textId="77777777" w:rsidR="00B769EA" w:rsidRPr="009D01EE" w:rsidRDefault="00496386">
            <w:pPr>
              <w:pStyle w:val="BodyText"/>
              <w:ind w:left="90"/>
              <w:jc w:val="left"/>
              <w:rPr>
                <w:rFonts w:ascii="Arial" w:hAnsi="Arial" w:cs="Arial"/>
                <w:bCs/>
                <w:sz w:val="20"/>
                <w:szCs w:val="20"/>
                <w:lang w:val="en-GB"/>
              </w:rPr>
            </w:pPr>
            <w:r w:rsidRPr="009D01E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6512ACF" w14:textId="77777777" w:rsidR="00B769EA" w:rsidRPr="009D01EE" w:rsidRDefault="00496386">
            <w:pPr>
              <w:pStyle w:val="NormalWeb"/>
              <w:spacing w:before="0" w:beforeAutospacing="0" w:after="0" w:afterAutospacing="0"/>
              <w:rPr>
                <w:rFonts w:ascii="Arial" w:hAnsi="Arial" w:cs="Arial"/>
                <w:b/>
                <w:sz w:val="20"/>
                <w:szCs w:val="20"/>
                <w:lang w:val="en-GB"/>
              </w:rPr>
            </w:pPr>
            <w:r w:rsidRPr="009D01EE">
              <w:rPr>
                <w:rFonts w:ascii="Arial" w:hAnsi="Arial" w:cs="Arial"/>
                <w:b/>
                <w:sz w:val="20"/>
                <w:szCs w:val="20"/>
                <w:lang w:val="en-GB"/>
              </w:rPr>
              <w:t>Original Research Article</w:t>
            </w:r>
          </w:p>
        </w:tc>
      </w:tr>
    </w:tbl>
    <w:p w14:paraId="6AE564EA" w14:textId="77777777" w:rsidR="00B769EA" w:rsidRPr="009D01EE" w:rsidRDefault="00B769EA">
      <w:pPr>
        <w:pStyle w:val="BodyText"/>
        <w:rPr>
          <w:rFonts w:ascii="Arial" w:hAnsi="Arial" w:cs="Arial"/>
          <w:b/>
          <w:sz w:val="20"/>
          <w:szCs w:val="20"/>
          <w:u w:val="single"/>
          <w:lang w:val="en-GB"/>
        </w:rPr>
      </w:pPr>
      <w:bookmarkStart w:id="0" w:name="_Hlk171324449"/>
    </w:p>
    <w:tbl>
      <w:tblPr>
        <w:tblpPr w:leftFromText="180" w:rightFromText="180" w:vertAnchor="text" w:horzAnchor="margin" w:tblpY="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11226"/>
        <w:gridCol w:w="4573"/>
      </w:tblGrid>
      <w:tr w:rsidR="000E7E92" w:rsidRPr="009D01EE" w14:paraId="1FABAACC" w14:textId="77777777" w:rsidTr="000E7E92">
        <w:tc>
          <w:tcPr>
            <w:tcW w:w="5000" w:type="pct"/>
            <w:gridSpan w:val="3"/>
            <w:tcBorders>
              <w:top w:val="nil"/>
              <w:left w:val="nil"/>
              <w:right w:val="nil"/>
            </w:tcBorders>
            <w:noWrap/>
          </w:tcPr>
          <w:p w14:paraId="5D4987C9" w14:textId="77777777" w:rsidR="000E7E92" w:rsidRPr="009D01EE" w:rsidRDefault="000E7E92" w:rsidP="000E7E92">
            <w:pPr>
              <w:pStyle w:val="Heading2"/>
              <w:jc w:val="left"/>
              <w:rPr>
                <w:rFonts w:ascii="Arial" w:hAnsi="Arial" w:cs="Arial"/>
                <w:lang w:val="en-GB"/>
              </w:rPr>
            </w:pPr>
            <w:r w:rsidRPr="009D01EE">
              <w:rPr>
                <w:rFonts w:ascii="Arial" w:hAnsi="Arial" w:cs="Arial"/>
                <w:highlight w:val="yellow"/>
                <w:lang w:val="en-GB"/>
              </w:rPr>
              <w:t>PART  1:</w:t>
            </w:r>
            <w:r w:rsidRPr="009D01EE">
              <w:rPr>
                <w:rFonts w:ascii="Arial" w:hAnsi="Arial" w:cs="Arial"/>
                <w:lang w:val="en-GB"/>
              </w:rPr>
              <w:t xml:space="preserve"> Comments</w:t>
            </w:r>
          </w:p>
          <w:p w14:paraId="68EB2307" w14:textId="77777777" w:rsidR="000E7E92" w:rsidRPr="009D01EE" w:rsidRDefault="000E7E92" w:rsidP="000E7E92">
            <w:pPr>
              <w:rPr>
                <w:rFonts w:ascii="Arial" w:hAnsi="Arial" w:cs="Arial"/>
                <w:sz w:val="20"/>
                <w:szCs w:val="20"/>
                <w:lang w:val="en-GB"/>
              </w:rPr>
            </w:pPr>
          </w:p>
        </w:tc>
      </w:tr>
      <w:tr w:rsidR="000E7E92" w:rsidRPr="009D01EE" w14:paraId="478B3DAE" w14:textId="77777777" w:rsidTr="009D01EE">
        <w:tc>
          <w:tcPr>
            <w:tcW w:w="1265" w:type="pct"/>
            <w:noWrap/>
          </w:tcPr>
          <w:p w14:paraId="17C41320" w14:textId="77777777" w:rsidR="000E7E92" w:rsidRPr="009D01EE" w:rsidRDefault="000E7E92" w:rsidP="000E7E92">
            <w:pPr>
              <w:pStyle w:val="Heading2"/>
              <w:jc w:val="left"/>
              <w:rPr>
                <w:rFonts w:ascii="Arial" w:hAnsi="Arial" w:cs="Arial"/>
                <w:lang w:val="en-GB"/>
              </w:rPr>
            </w:pPr>
          </w:p>
        </w:tc>
        <w:tc>
          <w:tcPr>
            <w:tcW w:w="2654" w:type="pct"/>
          </w:tcPr>
          <w:p w14:paraId="581E833F" w14:textId="77777777" w:rsidR="000E7E92" w:rsidRPr="009D01EE" w:rsidRDefault="000E7E92" w:rsidP="000E7E92">
            <w:pPr>
              <w:pStyle w:val="Heading2"/>
              <w:jc w:val="left"/>
              <w:rPr>
                <w:rFonts w:ascii="Arial" w:hAnsi="Arial" w:cs="Arial"/>
                <w:lang w:val="en-GB"/>
              </w:rPr>
            </w:pPr>
            <w:r w:rsidRPr="009D01EE">
              <w:rPr>
                <w:rFonts w:ascii="Arial" w:hAnsi="Arial" w:cs="Arial"/>
                <w:lang w:val="en-GB"/>
              </w:rPr>
              <w:t>Reviewer’s comment</w:t>
            </w:r>
          </w:p>
          <w:p w14:paraId="3778D0C2" w14:textId="2A09754A" w:rsidR="000E7E92" w:rsidRPr="009D01EE" w:rsidRDefault="000E7E92" w:rsidP="000E7E92">
            <w:pPr>
              <w:rPr>
                <w:rFonts w:ascii="Arial" w:hAnsi="Arial" w:cs="Arial"/>
                <w:b/>
                <w:bCs/>
                <w:sz w:val="20"/>
                <w:szCs w:val="20"/>
              </w:rPr>
            </w:pPr>
            <w:r w:rsidRPr="009D01EE">
              <w:rPr>
                <w:rFonts w:ascii="Arial" w:hAnsi="Arial" w:cs="Arial"/>
                <w:b/>
                <w:bCs/>
                <w:sz w:val="20"/>
                <w:szCs w:val="20"/>
                <w:highlight w:val="yellow"/>
              </w:rPr>
              <w:t>Artificial Intelligence (AI) generated or assisted review comments are strictly prohibited during peer review.</w:t>
            </w:r>
          </w:p>
        </w:tc>
        <w:tc>
          <w:tcPr>
            <w:tcW w:w="1081" w:type="pct"/>
          </w:tcPr>
          <w:p w14:paraId="1EE16277" w14:textId="47E55CE4" w:rsidR="000E7E92" w:rsidRPr="009D01EE" w:rsidRDefault="000E7E92" w:rsidP="009D01EE">
            <w:pPr>
              <w:spacing w:after="160" w:line="256" w:lineRule="auto"/>
              <w:rPr>
                <w:rFonts w:ascii="Arial" w:eastAsia="Calibri" w:hAnsi="Arial" w:cs="Arial"/>
                <w:kern w:val="2"/>
                <w:sz w:val="20"/>
                <w:szCs w:val="20"/>
                <w:lang w:val="en-IN"/>
              </w:rPr>
            </w:pPr>
            <w:r w:rsidRPr="009D01EE">
              <w:rPr>
                <w:rFonts w:ascii="Arial" w:eastAsia="Calibri" w:hAnsi="Arial" w:cs="Arial"/>
                <w:b/>
                <w:kern w:val="2"/>
                <w:sz w:val="20"/>
                <w:szCs w:val="20"/>
                <w:lang w:val="en-IN"/>
              </w:rPr>
              <w:t>Author’s Feedback</w:t>
            </w:r>
            <w:r w:rsidRPr="009D01EE">
              <w:rPr>
                <w:rFonts w:ascii="Arial" w:eastAsia="Calibri" w:hAnsi="Arial" w:cs="Arial"/>
                <w:kern w:val="2"/>
                <w:sz w:val="20"/>
                <w:szCs w:val="20"/>
                <w:lang w:val="en-IN"/>
              </w:rPr>
              <w:t xml:space="preserve"> (It is mandatory that authors should write his/her feedback here)</w:t>
            </w:r>
          </w:p>
        </w:tc>
      </w:tr>
      <w:tr w:rsidR="000E7E92" w:rsidRPr="009D01EE" w14:paraId="227C18E4" w14:textId="77777777" w:rsidTr="009D01EE">
        <w:trPr>
          <w:trHeight w:val="1264"/>
        </w:trPr>
        <w:tc>
          <w:tcPr>
            <w:tcW w:w="1265" w:type="pct"/>
            <w:noWrap/>
          </w:tcPr>
          <w:p w14:paraId="43CA1CDE" w14:textId="77777777" w:rsidR="000E7E92" w:rsidRPr="009D01EE" w:rsidRDefault="000E7E92" w:rsidP="000E7E92">
            <w:pPr>
              <w:ind w:left="360"/>
              <w:rPr>
                <w:rFonts w:ascii="Arial" w:hAnsi="Arial" w:cs="Arial"/>
                <w:b/>
                <w:bCs/>
                <w:sz w:val="20"/>
                <w:szCs w:val="20"/>
                <w:lang w:val="en-GB"/>
              </w:rPr>
            </w:pPr>
            <w:r w:rsidRPr="009D01E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BC256A0" w14:textId="77777777" w:rsidR="000E7E92" w:rsidRPr="009D01EE" w:rsidRDefault="000E7E92" w:rsidP="000E7E92">
            <w:pPr>
              <w:ind w:left="360"/>
              <w:rPr>
                <w:rFonts w:ascii="Arial" w:eastAsia="MS Mincho" w:hAnsi="Arial" w:cs="Arial"/>
                <w:b/>
                <w:bCs/>
                <w:sz w:val="20"/>
                <w:szCs w:val="20"/>
                <w:lang w:val="en-GB"/>
              </w:rPr>
            </w:pPr>
          </w:p>
        </w:tc>
        <w:tc>
          <w:tcPr>
            <w:tcW w:w="2654" w:type="pct"/>
          </w:tcPr>
          <w:p w14:paraId="29821A22" w14:textId="77777777" w:rsidR="000E7E92" w:rsidRPr="009D01EE" w:rsidRDefault="000E7E92" w:rsidP="000E7E92">
            <w:pPr>
              <w:pStyle w:val="ListParagraph"/>
              <w:ind w:left="0"/>
              <w:rPr>
                <w:rFonts w:ascii="Arial" w:hAnsi="Arial" w:cs="Arial"/>
                <w:b/>
                <w:bCs/>
                <w:sz w:val="20"/>
                <w:szCs w:val="20"/>
                <w:lang w:val="en-GB"/>
              </w:rPr>
            </w:pPr>
            <w:r w:rsidRPr="009D01EE">
              <w:rPr>
                <w:rFonts w:ascii="Arial" w:hAnsi="Arial" w:cs="Arial"/>
                <w:sz w:val="20"/>
                <w:szCs w:val="20"/>
                <w:lang w:val="en-GB"/>
              </w:rPr>
              <w:t>This manuscript addresses a highly relevant topic concerning the economic analysis of farming systems in a resource-constrained rural district of Telangana, India. The study provides valuable empirical insights into how Integrated Farming Systems (IFS) perform across different farm sizes, particularly in terms of income distribution, employment generation, and resource recycling. Its findings can inform local policy interventions to enhance farm sustainability and rural livelihoods. Moreover, the work contributes to a growing body of literature on farm diversification strategies suitable for small and marginal farmers in South Asia.</w:t>
            </w:r>
          </w:p>
        </w:tc>
        <w:tc>
          <w:tcPr>
            <w:tcW w:w="1081" w:type="pct"/>
          </w:tcPr>
          <w:p w14:paraId="7F31544D" w14:textId="77777777" w:rsidR="000E7E92" w:rsidRPr="009D01EE" w:rsidRDefault="000E7E92" w:rsidP="000E7E92">
            <w:pPr>
              <w:pStyle w:val="Heading2"/>
              <w:jc w:val="left"/>
              <w:rPr>
                <w:rFonts w:ascii="Arial" w:hAnsi="Arial" w:cs="Arial"/>
                <w:b w:val="0"/>
                <w:lang w:val="en-GB"/>
              </w:rPr>
            </w:pPr>
          </w:p>
        </w:tc>
      </w:tr>
      <w:tr w:rsidR="000E7E92" w:rsidRPr="009D01EE" w14:paraId="6039D69D" w14:textId="77777777" w:rsidTr="009D01EE">
        <w:trPr>
          <w:trHeight w:val="109"/>
        </w:trPr>
        <w:tc>
          <w:tcPr>
            <w:tcW w:w="1265" w:type="pct"/>
            <w:noWrap/>
          </w:tcPr>
          <w:p w14:paraId="0DD3B3AE" w14:textId="77777777" w:rsidR="000E7E92" w:rsidRPr="009D01EE" w:rsidRDefault="000E7E92" w:rsidP="000E7E92">
            <w:pPr>
              <w:ind w:left="360"/>
              <w:rPr>
                <w:rFonts w:ascii="Arial" w:hAnsi="Arial" w:cs="Arial"/>
                <w:b/>
                <w:bCs/>
                <w:sz w:val="20"/>
                <w:szCs w:val="20"/>
                <w:lang w:val="en-GB"/>
              </w:rPr>
            </w:pPr>
            <w:r w:rsidRPr="009D01EE">
              <w:rPr>
                <w:rFonts w:ascii="Arial" w:hAnsi="Arial" w:cs="Arial"/>
                <w:b/>
                <w:bCs/>
                <w:sz w:val="20"/>
                <w:szCs w:val="20"/>
                <w:lang w:val="en-GB"/>
              </w:rPr>
              <w:t>Is the title of the article suitable?</w:t>
            </w:r>
          </w:p>
          <w:p w14:paraId="6CF14B41" w14:textId="5C5DB527" w:rsidR="000E7E92" w:rsidRPr="009D01EE" w:rsidRDefault="000E7E92" w:rsidP="009D01EE">
            <w:pPr>
              <w:ind w:left="360"/>
              <w:rPr>
                <w:rFonts w:ascii="Arial" w:hAnsi="Arial" w:cs="Arial"/>
                <w:b/>
                <w:bCs/>
                <w:sz w:val="20"/>
                <w:szCs w:val="20"/>
                <w:lang w:val="en-GB"/>
              </w:rPr>
            </w:pPr>
            <w:r w:rsidRPr="009D01EE">
              <w:rPr>
                <w:rFonts w:ascii="Arial" w:hAnsi="Arial" w:cs="Arial"/>
                <w:b/>
                <w:bCs/>
                <w:sz w:val="20"/>
                <w:szCs w:val="20"/>
                <w:lang w:val="en-GB"/>
              </w:rPr>
              <w:t>(If not please suggest an alternative title)</w:t>
            </w:r>
          </w:p>
        </w:tc>
        <w:tc>
          <w:tcPr>
            <w:tcW w:w="2654" w:type="pct"/>
          </w:tcPr>
          <w:p w14:paraId="7FE0EA9B" w14:textId="77777777" w:rsidR="000E7E92" w:rsidRPr="009D01EE" w:rsidRDefault="000E7E92" w:rsidP="000E7E92">
            <w:pPr>
              <w:rPr>
                <w:rFonts w:ascii="Arial" w:hAnsi="Arial" w:cs="Arial"/>
                <w:b/>
                <w:bCs/>
                <w:sz w:val="20"/>
                <w:szCs w:val="20"/>
                <w:lang w:val="en-GB"/>
              </w:rPr>
            </w:pPr>
            <w:r w:rsidRPr="009D01EE">
              <w:rPr>
                <w:rFonts w:ascii="Arial" w:hAnsi="Arial" w:cs="Arial"/>
                <w:sz w:val="20"/>
                <w:szCs w:val="20"/>
                <w:lang w:val="en-GB"/>
              </w:rPr>
              <w:t>Yes, the title is suitable and accurately reflects the study content.</w:t>
            </w:r>
          </w:p>
        </w:tc>
        <w:tc>
          <w:tcPr>
            <w:tcW w:w="1081" w:type="pct"/>
          </w:tcPr>
          <w:p w14:paraId="72952F05" w14:textId="77777777" w:rsidR="000E7E92" w:rsidRPr="009D01EE" w:rsidRDefault="000E7E92" w:rsidP="000E7E92">
            <w:pPr>
              <w:pStyle w:val="Heading2"/>
              <w:jc w:val="left"/>
              <w:rPr>
                <w:rFonts w:ascii="Arial" w:hAnsi="Arial" w:cs="Arial"/>
                <w:b w:val="0"/>
                <w:lang w:val="en-GB"/>
              </w:rPr>
            </w:pPr>
          </w:p>
        </w:tc>
      </w:tr>
      <w:tr w:rsidR="000E7E92" w:rsidRPr="009D01EE" w14:paraId="06CFFE0F" w14:textId="77777777" w:rsidTr="009D01EE">
        <w:trPr>
          <w:trHeight w:val="109"/>
        </w:trPr>
        <w:tc>
          <w:tcPr>
            <w:tcW w:w="1265" w:type="pct"/>
            <w:noWrap/>
          </w:tcPr>
          <w:p w14:paraId="4AF7A76C" w14:textId="0A98405F" w:rsidR="000E7E92" w:rsidRPr="009D01EE" w:rsidRDefault="000E7E92" w:rsidP="009D01EE">
            <w:pPr>
              <w:pStyle w:val="Heading2"/>
              <w:ind w:left="360"/>
              <w:jc w:val="left"/>
              <w:rPr>
                <w:rFonts w:ascii="Arial" w:hAnsi="Arial" w:cs="Arial"/>
                <w:lang w:val="en-GB"/>
              </w:rPr>
            </w:pPr>
            <w:r w:rsidRPr="009D01EE">
              <w:rPr>
                <w:rFonts w:ascii="Arial" w:hAnsi="Arial" w:cs="Arial"/>
                <w:lang w:val="en-GB"/>
              </w:rPr>
              <w:t>Is the abstract of the article comprehensive? Do you suggest the addition (or deletion) of some points in this section? Please write your suggestions here.</w:t>
            </w:r>
          </w:p>
        </w:tc>
        <w:tc>
          <w:tcPr>
            <w:tcW w:w="2654" w:type="pct"/>
          </w:tcPr>
          <w:p w14:paraId="19DEB653" w14:textId="77777777" w:rsidR="000E7E92" w:rsidRPr="009D01EE" w:rsidRDefault="000E7E92" w:rsidP="000E7E92">
            <w:pPr>
              <w:rPr>
                <w:rFonts w:ascii="Arial" w:hAnsi="Arial" w:cs="Arial"/>
                <w:sz w:val="20"/>
                <w:szCs w:val="20"/>
                <w:lang w:val="en-GB"/>
              </w:rPr>
            </w:pPr>
            <w:r w:rsidRPr="009D01EE">
              <w:rPr>
                <w:rFonts w:ascii="Arial" w:hAnsi="Arial" w:cs="Arial"/>
                <w:sz w:val="20"/>
                <w:szCs w:val="20"/>
              </w:rPr>
              <w:t>T</w:t>
            </w:r>
            <w:r w:rsidRPr="009D01EE">
              <w:rPr>
                <w:rFonts w:ascii="Arial" w:hAnsi="Arial" w:cs="Arial"/>
                <w:sz w:val="20"/>
                <w:szCs w:val="20"/>
                <w:lang w:val="en-GB"/>
              </w:rPr>
              <w:t>he abstract summarizes the study well but can be improved for clarity and precision.</w:t>
            </w:r>
          </w:p>
          <w:p w14:paraId="10054AB3" w14:textId="77777777" w:rsidR="000E7E92" w:rsidRPr="009D01EE" w:rsidRDefault="000E7E92" w:rsidP="000E7E92">
            <w:pPr>
              <w:rPr>
                <w:rFonts w:ascii="Arial" w:hAnsi="Arial" w:cs="Arial"/>
                <w:b/>
                <w:bCs/>
                <w:sz w:val="20"/>
                <w:szCs w:val="20"/>
                <w:lang w:val="en-GB"/>
              </w:rPr>
            </w:pPr>
            <w:r w:rsidRPr="009D01EE">
              <w:rPr>
                <w:rFonts w:ascii="Arial" w:hAnsi="Arial" w:cs="Arial"/>
                <w:sz w:val="20"/>
                <w:szCs w:val="20"/>
                <w:lang w:val="en-GB"/>
              </w:rPr>
              <w:t>Suggestions:</w:t>
            </w:r>
            <w:r w:rsidRPr="009D01EE">
              <w:rPr>
                <w:rFonts w:ascii="Arial" w:hAnsi="Arial" w:cs="Arial"/>
                <w:sz w:val="20"/>
                <w:szCs w:val="20"/>
              </w:rPr>
              <w:t xml:space="preserve"> </w:t>
            </w:r>
            <w:r w:rsidRPr="009D01EE">
              <w:rPr>
                <w:rFonts w:ascii="Arial" w:hAnsi="Arial" w:cs="Arial"/>
                <w:sz w:val="20"/>
                <w:szCs w:val="20"/>
                <w:lang w:val="en-GB"/>
              </w:rPr>
              <w:t>Remove some redundancy.</w:t>
            </w:r>
            <w:r w:rsidRPr="009D01EE">
              <w:rPr>
                <w:rFonts w:ascii="Arial" w:hAnsi="Arial" w:cs="Arial"/>
                <w:sz w:val="20"/>
                <w:szCs w:val="20"/>
              </w:rPr>
              <w:t xml:space="preserve"> </w:t>
            </w:r>
            <w:r w:rsidRPr="009D01EE">
              <w:rPr>
                <w:rFonts w:ascii="Arial" w:hAnsi="Arial" w:cs="Arial"/>
                <w:sz w:val="20"/>
                <w:szCs w:val="20"/>
                <w:lang w:val="en-GB"/>
              </w:rPr>
              <w:t>Highlight key numerical findings.</w:t>
            </w:r>
            <w:r w:rsidRPr="009D01EE">
              <w:rPr>
                <w:rFonts w:ascii="Arial" w:hAnsi="Arial" w:cs="Arial"/>
                <w:sz w:val="20"/>
                <w:szCs w:val="20"/>
              </w:rPr>
              <w:t xml:space="preserve"> </w:t>
            </w:r>
            <w:r w:rsidRPr="009D01EE">
              <w:rPr>
                <w:rFonts w:ascii="Arial" w:hAnsi="Arial" w:cs="Arial"/>
                <w:sz w:val="20"/>
                <w:szCs w:val="20"/>
                <w:lang w:val="en-GB"/>
              </w:rPr>
              <w:t>Better emphasize the novelty of the research and main conclusion.</w:t>
            </w:r>
          </w:p>
        </w:tc>
        <w:tc>
          <w:tcPr>
            <w:tcW w:w="1081" w:type="pct"/>
          </w:tcPr>
          <w:p w14:paraId="360F5F83" w14:textId="77777777" w:rsidR="000E7E92" w:rsidRPr="009D01EE" w:rsidRDefault="000E7E92" w:rsidP="000E7E92">
            <w:pPr>
              <w:pStyle w:val="Heading2"/>
              <w:jc w:val="left"/>
              <w:rPr>
                <w:rFonts w:ascii="Arial" w:hAnsi="Arial" w:cs="Arial"/>
                <w:b w:val="0"/>
                <w:lang w:val="en-GB"/>
              </w:rPr>
            </w:pPr>
          </w:p>
        </w:tc>
      </w:tr>
      <w:tr w:rsidR="000E7E92" w:rsidRPr="009D01EE" w14:paraId="131D13A9" w14:textId="77777777" w:rsidTr="009D01EE">
        <w:trPr>
          <w:trHeight w:val="704"/>
        </w:trPr>
        <w:tc>
          <w:tcPr>
            <w:tcW w:w="1265" w:type="pct"/>
            <w:noWrap/>
          </w:tcPr>
          <w:p w14:paraId="74523447" w14:textId="77777777" w:rsidR="000E7E92" w:rsidRPr="009D01EE" w:rsidRDefault="000E7E92" w:rsidP="000E7E92">
            <w:pPr>
              <w:pStyle w:val="Heading2"/>
              <w:ind w:left="360"/>
              <w:jc w:val="left"/>
              <w:rPr>
                <w:rFonts w:ascii="Arial" w:hAnsi="Arial" w:cs="Arial"/>
                <w:b w:val="0"/>
                <w:bCs w:val="0"/>
                <w:u w:val="single"/>
                <w:lang w:val="en-GB"/>
              </w:rPr>
            </w:pPr>
            <w:r w:rsidRPr="009D01EE">
              <w:rPr>
                <w:rFonts w:ascii="Arial" w:hAnsi="Arial" w:cs="Arial"/>
                <w:lang w:val="en-GB"/>
              </w:rPr>
              <w:t>Is the manuscript scientifically, correct? Please write here.</w:t>
            </w:r>
          </w:p>
        </w:tc>
        <w:tc>
          <w:tcPr>
            <w:tcW w:w="2654" w:type="pct"/>
          </w:tcPr>
          <w:p w14:paraId="10AC75CA" w14:textId="77777777" w:rsidR="000E7E92" w:rsidRPr="009D01EE" w:rsidRDefault="000E7E92" w:rsidP="000E7E92">
            <w:pPr>
              <w:pStyle w:val="ListParagraph"/>
              <w:ind w:left="0"/>
              <w:rPr>
                <w:rFonts w:ascii="Arial" w:hAnsi="Arial" w:cs="Arial"/>
                <w:bCs/>
                <w:sz w:val="20"/>
                <w:szCs w:val="20"/>
                <w:lang w:val="en-GB"/>
              </w:rPr>
            </w:pPr>
            <w:r w:rsidRPr="009D01EE">
              <w:rPr>
                <w:rFonts w:ascii="Arial" w:hAnsi="Arial" w:cs="Arial"/>
                <w:bCs/>
                <w:sz w:val="20"/>
                <w:szCs w:val="20"/>
                <w:lang w:val="en-GB"/>
              </w:rPr>
              <w:t>The manuscript is scientifically sound in its design and descriptive analysis. However, it lacks statistical testing to validate differences across groups (e.g., ANOVA, t-tests), which would improve robustness. Some sections are overly descriptive and could benefit from concise writing and focused interpretation.</w:t>
            </w:r>
          </w:p>
        </w:tc>
        <w:tc>
          <w:tcPr>
            <w:tcW w:w="1081" w:type="pct"/>
          </w:tcPr>
          <w:p w14:paraId="432F92BC" w14:textId="77777777" w:rsidR="000E7E92" w:rsidRPr="009D01EE" w:rsidRDefault="000E7E92" w:rsidP="000E7E92">
            <w:pPr>
              <w:pStyle w:val="Heading2"/>
              <w:jc w:val="left"/>
              <w:rPr>
                <w:rFonts w:ascii="Arial" w:hAnsi="Arial" w:cs="Arial"/>
                <w:b w:val="0"/>
                <w:lang w:val="en-GB"/>
              </w:rPr>
            </w:pPr>
          </w:p>
        </w:tc>
      </w:tr>
      <w:tr w:rsidR="000E7E92" w:rsidRPr="009D01EE" w14:paraId="0CADE22A" w14:textId="77777777" w:rsidTr="009D01EE">
        <w:trPr>
          <w:trHeight w:val="703"/>
        </w:trPr>
        <w:tc>
          <w:tcPr>
            <w:tcW w:w="1265" w:type="pct"/>
            <w:noWrap/>
          </w:tcPr>
          <w:p w14:paraId="5D87FA4F" w14:textId="77777777" w:rsidR="000E7E92" w:rsidRPr="009D01EE" w:rsidRDefault="000E7E92" w:rsidP="000E7E92">
            <w:pPr>
              <w:ind w:left="360"/>
              <w:rPr>
                <w:rFonts w:ascii="Arial" w:hAnsi="Arial" w:cs="Arial"/>
                <w:b/>
                <w:bCs/>
                <w:sz w:val="20"/>
                <w:szCs w:val="20"/>
                <w:lang w:val="en-GB"/>
              </w:rPr>
            </w:pPr>
            <w:r w:rsidRPr="009D01EE">
              <w:rPr>
                <w:rFonts w:ascii="Arial" w:hAnsi="Arial" w:cs="Arial"/>
                <w:b/>
                <w:bCs/>
                <w:sz w:val="20"/>
                <w:szCs w:val="20"/>
                <w:lang w:val="en-GB"/>
              </w:rPr>
              <w:t>Are the references sufficient and recent? If you have suggestions of additional references, please mention them in the review form.</w:t>
            </w:r>
          </w:p>
        </w:tc>
        <w:tc>
          <w:tcPr>
            <w:tcW w:w="2654" w:type="pct"/>
          </w:tcPr>
          <w:p w14:paraId="449A8037" w14:textId="77777777" w:rsidR="000E7E92" w:rsidRPr="009D01EE" w:rsidRDefault="000E7E92" w:rsidP="000E7E92">
            <w:pPr>
              <w:pStyle w:val="ListParagraph"/>
              <w:ind w:left="0"/>
              <w:rPr>
                <w:rFonts w:ascii="Arial" w:hAnsi="Arial" w:cs="Arial"/>
                <w:bCs/>
                <w:sz w:val="20"/>
                <w:szCs w:val="20"/>
                <w:lang w:val="en-GB"/>
              </w:rPr>
            </w:pPr>
            <w:r w:rsidRPr="009D01EE">
              <w:rPr>
                <w:rFonts w:ascii="Arial" w:hAnsi="Arial" w:cs="Arial"/>
                <w:bCs/>
                <w:sz w:val="20"/>
                <w:szCs w:val="20"/>
                <w:lang w:val="en-GB"/>
              </w:rPr>
              <w:t>The manuscript includes a wide range of references, many of which are relevant and recent. However, some references (e.g., Behera et al., 2004) are repeated.</w:t>
            </w:r>
          </w:p>
          <w:p w14:paraId="76359DD0" w14:textId="77777777" w:rsidR="000E7E92" w:rsidRPr="009D01EE" w:rsidRDefault="000E7E92" w:rsidP="000E7E92">
            <w:pPr>
              <w:pStyle w:val="ListParagraph"/>
              <w:ind w:left="0"/>
              <w:rPr>
                <w:rFonts w:ascii="Arial" w:hAnsi="Arial" w:cs="Arial"/>
                <w:bCs/>
                <w:sz w:val="20"/>
                <w:szCs w:val="20"/>
                <w:lang w:val="en-GB"/>
              </w:rPr>
            </w:pPr>
            <w:r w:rsidRPr="009D01EE">
              <w:rPr>
                <w:rFonts w:ascii="Arial" w:hAnsi="Arial" w:cs="Arial"/>
                <w:bCs/>
                <w:sz w:val="20"/>
                <w:szCs w:val="20"/>
                <w:lang w:val="en-GB"/>
              </w:rPr>
              <w:t>Suggestion: Consider including more international references post-2020 to expand the global relevance.</w:t>
            </w:r>
          </w:p>
        </w:tc>
        <w:tc>
          <w:tcPr>
            <w:tcW w:w="1081" w:type="pct"/>
          </w:tcPr>
          <w:p w14:paraId="01F41A9E" w14:textId="77777777" w:rsidR="000E7E92" w:rsidRPr="009D01EE" w:rsidRDefault="000E7E92" w:rsidP="000E7E92">
            <w:pPr>
              <w:pStyle w:val="Heading2"/>
              <w:jc w:val="left"/>
              <w:rPr>
                <w:rFonts w:ascii="Arial" w:hAnsi="Arial" w:cs="Arial"/>
                <w:b w:val="0"/>
                <w:lang w:val="en-GB"/>
              </w:rPr>
            </w:pPr>
          </w:p>
        </w:tc>
      </w:tr>
      <w:tr w:rsidR="000E7E92" w:rsidRPr="009D01EE" w14:paraId="66E2B83A" w14:textId="77777777" w:rsidTr="009D01EE">
        <w:trPr>
          <w:trHeight w:val="386"/>
        </w:trPr>
        <w:tc>
          <w:tcPr>
            <w:tcW w:w="1265" w:type="pct"/>
            <w:noWrap/>
          </w:tcPr>
          <w:p w14:paraId="05CA12AC" w14:textId="77777777" w:rsidR="000E7E92" w:rsidRPr="009D01EE" w:rsidRDefault="000E7E92" w:rsidP="000E7E92">
            <w:pPr>
              <w:pStyle w:val="Heading2"/>
              <w:ind w:left="360"/>
              <w:jc w:val="left"/>
              <w:rPr>
                <w:rFonts w:ascii="Arial" w:hAnsi="Arial" w:cs="Arial"/>
                <w:bCs w:val="0"/>
                <w:lang w:val="en-GB"/>
              </w:rPr>
            </w:pPr>
            <w:r w:rsidRPr="009D01EE">
              <w:rPr>
                <w:rFonts w:ascii="Arial" w:hAnsi="Arial" w:cs="Arial"/>
                <w:bCs w:val="0"/>
                <w:lang w:val="en-GB"/>
              </w:rPr>
              <w:t>Is the language/English quality of the article suitable for scholarly communications?</w:t>
            </w:r>
          </w:p>
          <w:p w14:paraId="343AF770" w14:textId="77777777" w:rsidR="000E7E92" w:rsidRPr="009D01EE" w:rsidRDefault="000E7E92" w:rsidP="000E7E92">
            <w:pPr>
              <w:rPr>
                <w:rFonts w:ascii="Arial" w:hAnsi="Arial" w:cs="Arial"/>
                <w:sz w:val="20"/>
                <w:szCs w:val="20"/>
                <w:lang w:val="en-GB"/>
              </w:rPr>
            </w:pPr>
          </w:p>
        </w:tc>
        <w:tc>
          <w:tcPr>
            <w:tcW w:w="2654" w:type="pct"/>
          </w:tcPr>
          <w:p w14:paraId="55335FA7" w14:textId="77777777" w:rsidR="000E7E92" w:rsidRPr="009D01EE" w:rsidRDefault="000E7E92" w:rsidP="000E7E92">
            <w:pPr>
              <w:rPr>
                <w:rFonts w:ascii="Arial" w:hAnsi="Arial" w:cs="Arial"/>
                <w:sz w:val="20"/>
                <w:szCs w:val="20"/>
                <w:lang w:val="en-GB"/>
              </w:rPr>
            </w:pPr>
            <w:r w:rsidRPr="009D01EE">
              <w:rPr>
                <w:rFonts w:ascii="Arial" w:hAnsi="Arial" w:cs="Arial"/>
                <w:sz w:val="20"/>
                <w:szCs w:val="20"/>
                <w:lang w:val="en-GB"/>
              </w:rPr>
              <w:t>The language needs moderate to significant revision. Several grammatical errors, awkward phrasing, and inconsistent tense usage were found.</w:t>
            </w:r>
          </w:p>
          <w:p w14:paraId="2EE9660E" w14:textId="77777777" w:rsidR="000E7E92" w:rsidRPr="009D01EE" w:rsidRDefault="000E7E92" w:rsidP="000E7E92">
            <w:pPr>
              <w:rPr>
                <w:rFonts w:ascii="Arial" w:hAnsi="Arial" w:cs="Arial"/>
                <w:sz w:val="20"/>
                <w:szCs w:val="20"/>
                <w:lang w:val="en-GB"/>
              </w:rPr>
            </w:pPr>
            <w:r w:rsidRPr="009D01EE">
              <w:rPr>
                <w:rFonts w:ascii="Arial" w:hAnsi="Arial" w:cs="Arial"/>
                <w:sz w:val="20"/>
                <w:szCs w:val="20"/>
                <w:lang w:val="en-GB"/>
              </w:rPr>
              <w:t>Suggestion: A thorough language check by a native English editor is recommended before publication.</w:t>
            </w:r>
          </w:p>
        </w:tc>
        <w:tc>
          <w:tcPr>
            <w:tcW w:w="1081" w:type="pct"/>
          </w:tcPr>
          <w:p w14:paraId="4AFCFF80" w14:textId="77777777" w:rsidR="000E7E92" w:rsidRPr="009D01EE" w:rsidRDefault="000E7E92" w:rsidP="000E7E92">
            <w:pPr>
              <w:rPr>
                <w:rFonts w:ascii="Arial" w:hAnsi="Arial" w:cs="Arial"/>
                <w:sz w:val="20"/>
                <w:szCs w:val="20"/>
                <w:lang w:val="en-GB"/>
              </w:rPr>
            </w:pPr>
          </w:p>
        </w:tc>
      </w:tr>
      <w:tr w:rsidR="000E7E92" w:rsidRPr="009D01EE" w14:paraId="35FC4EDA" w14:textId="77777777" w:rsidTr="009D01EE">
        <w:trPr>
          <w:trHeight w:val="798"/>
        </w:trPr>
        <w:tc>
          <w:tcPr>
            <w:tcW w:w="1265" w:type="pct"/>
            <w:noWrap/>
          </w:tcPr>
          <w:p w14:paraId="22C26409" w14:textId="77777777" w:rsidR="000E7E92" w:rsidRPr="009D01EE" w:rsidRDefault="000E7E92" w:rsidP="000E7E92">
            <w:pPr>
              <w:pStyle w:val="Heading2"/>
              <w:jc w:val="left"/>
              <w:rPr>
                <w:rFonts w:ascii="Arial" w:hAnsi="Arial" w:cs="Arial"/>
                <w:b w:val="0"/>
                <w:bCs w:val="0"/>
                <w:lang w:val="en-GB"/>
              </w:rPr>
            </w:pPr>
            <w:r w:rsidRPr="009D01EE">
              <w:rPr>
                <w:rFonts w:ascii="Arial" w:hAnsi="Arial" w:cs="Arial"/>
                <w:bCs w:val="0"/>
                <w:u w:val="single"/>
                <w:lang w:val="en-GB"/>
              </w:rPr>
              <w:t>Optional/General</w:t>
            </w:r>
            <w:r w:rsidRPr="009D01EE">
              <w:rPr>
                <w:rFonts w:ascii="Arial" w:hAnsi="Arial" w:cs="Arial"/>
                <w:bCs w:val="0"/>
                <w:lang w:val="en-GB"/>
              </w:rPr>
              <w:t xml:space="preserve"> </w:t>
            </w:r>
            <w:r w:rsidRPr="009D01EE">
              <w:rPr>
                <w:rFonts w:ascii="Arial" w:hAnsi="Arial" w:cs="Arial"/>
                <w:b w:val="0"/>
                <w:bCs w:val="0"/>
                <w:lang w:val="en-GB"/>
              </w:rPr>
              <w:t>comments</w:t>
            </w:r>
          </w:p>
          <w:p w14:paraId="16847461" w14:textId="77777777" w:rsidR="000E7E92" w:rsidRPr="009D01EE" w:rsidRDefault="000E7E92" w:rsidP="000E7E92">
            <w:pPr>
              <w:pStyle w:val="Heading2"/>
              <w:jc w:val="left"/>
              <w:rPr>
                <w:rFonts w:ascii="Arial" w:hAnsi="Arial" w:cs="Arial"/>
                <w:b w:val="0"/>
                <w:lang w:val="en-GB"/>
              </w:rPr>
            </w:pPr>
          </w:p>
        </w:tc>
        <w:tc>
          <w:tcPr>
            <w:tcW w:w="2654" w:type="pct"/>
          </w:tcPr>
          <w:p w14:paraId="04C2E532" w14:textId="0DEA3FF3" w:rsidR="000E7E92" w:rsidRPr="009D01EE" w:rsidRDefault="000E7E92" w:rsidP="000E7E92">
            <w:pPr>
              <w:pStyle w:val="NormalWeb"/>
              <w:spacing w:before="0" w:beforeAutospacing="0" w:after="0" w:afterAutospacing="0"/>
              <w:rPr>
                <w:rFonts w:ascii="Arial" w:hAnsi="Arial" w:cs="Arial"/>
                <w:b/>
                <w:sz w:val="20"/>
                <w:szCs w:val="20"/>
                <w:lang w:val="en-GB"/>
              </w:rPr>
            </w:pPr>
            <w:r w:rsidRPr="009D01EE">
              <w:rPr>
                <w:rFonts w:ascii="Arial" w:hAnsi="Arial" w:cs="Arial"/>
                <w:b/>
                <w:sz w:val="20"/>
                <w:szCs w:val="20"/>
                <w:lang w:val="en-GB"/>
              </w:rPr>
              <w:t>Ensure all figures (e.g., Figure 1–3) are properly inserted in the manuscript.</w:t>
            </w:r>
          </w:p>
          <w:p w14:paraId="6D536E2D" w14:textId="6EA41308" w:rsidR="000E7E92" w:rsidRPr="009D01EE" w:rsidRDefault="000E7E92" w:rsidP="000E7E92">
            <w:pPr>
              <w:pStyle w:val="NormalWeb"/>
              <w:spacing w:before="0" w:beforeAutospacing="0" w:after="0" w:afterAutospacing="0"/>
              <w:rPr>
                <w:rFonts w:ascii="Arial" w:hAnsi="Arial" w:cs="Arial"/>
                <w:b/>
                <w:sz w:val="20"/>
                <w:szCs w:val="20"/>
                <w:lang w:val="en-GB"/>
              </w:rPr>
            </w:pPr>
            <w:r w:rsidRPr="009D01EE">
              <w:rPr>
                <w:rFonts w:ascii="Arial" w:hAnsi="Arial" w:cs="Arial"/>
                <w:b/>
                <w:sz w:val="20"/>
                <w:szCs w:val="20"/>
                <w:lang w:val="en-GB"/>
              </w:rPr>
              <w:t>Improve figure captions to be self-contained.</w:t>
            </w:r>
          </w:p>
          <w:p w14:paraId="5F1FA3A4" w14:textId="277B1E3B" w:rsidR="000E7E92" w:rsidRPr="009D01EE" w:rsidRDefault="000E7E92" w:rsidP="000E7E92">
            <w:pPr>
              <w:pStyle w:val="NormalWeb"/>
              <w:spacing w:before="0" w:beforeAutospacing="0" w:after="0" w:afterAutospacing="0"/>
              <w:rPr>
                <w:rFonts w:ascii="Arial" w:hAnsi="Arial" w:cs="Arial"/>
                <w:b/>
                <w:sz w:val="20"/>
                <w:szCs w:val="20"/>
                <w:lang w:val="en-GB"/>
              </w:rPr>
            </w:pPr>
            <w:r w:rsidRPr="009D01EE">
              <w:rPr>
                <w:rFonts w:ascii="Arial" w:hAnsi="Arial" w:cs="Arial"/>
                <w:b/>
                <w:sz w:val="20"/>
                <w:szCs w:val="20"/>
                <w:lang w:val="en-GB"/>
              </w:rPr>
              <w:t>Add policy implications or specific recommendations in the conclusion section.</w:t>
            </w:r>
          </w:p>
          <w:p w14:paraId="5BD5BF2A" w14:textId="77777777" w:rsidR="000E7E92" w:rsidRPr="009D01EE" w:rsidRDefault="000E7E92" w:rsidP="000E7E92">
            <w:pPr>
              <w:pStyle w:val="NormalWeb"/>
              <w:spacing w:before="0" w:beforeAutospacing="0" w:after="0" w:afterAutospacing="0"/>
              <w:rPr>
                <w:rFonts w:ascii="Arial" w:hAnsi="Arial" w:cs="Arial"/>
                <w:b/>
                <w:sz w:val="20"/>
                <w:szCs w:val="20"/>
                <w:lang w:val="en-GB"/>
              </w:rPr>
            </w:pPr>
            <w:r w:rsidRPr="009D01EE">
              <w:rPr>
                <w:rFonts w:ascii="Arial" w:hAnsi="Arial" w:cs="Arial"/>
                <w:b/>
                <w:sz w:val="20"/>
                <w:szCs w:val="20"/>
                <w:lang w:val="en-GB"/>
              </w:rPr>
              <w:t>Clarify the methodology of Garrett’s ranking technique briefly for readers unfamiliar with it.</w:t>
            </w:r>
          </w:p>
        </w:tc>
        <w:tc>
          <w:tcPr>
            <w:tcW w:w="1081" w:type="pct"/>
          </w:tcPr>
          <w:p w14:paraId="3213A060" w14:textId="77777777" w:rsidR="000E7E92" w:rsidRPr="009D01EE" w:rsidRDefault="000E7E92" w:rsidP="000E7E92">
            <w:pPr>
              <w:rPr>
                <w:rFonts w:ascii="Arial" w:hAnsi="Arial" w:cs="Arial"/>
                <w:sz w:val="20"/>
                <w:szCs w:val="20"/>
                <w:lang w:val="en-GB"/>
              </w:rPr>
            </w:pPr>
          </w:p>
        </w:tc>
      </w:tr>
    </w:tbl>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13"/>
        <w:gridCol w:w="7164"/>
        <w:gridCol w:w="7156"/>
      </w:tblGrid>
      <w:tr w:rsidR="000E7E92" w:rsidRPr="009D01EE" w14:paraId="75E2DC0C" w14:textId="77777777" w:rsidTr="009D01E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2B9741C" w14:textId="77777777" w:rsidR="009D01EE" w:rsidRPr="009D01EE" w:rsidRDefault="009D01EE" w:rsidP="000E7E92">
            <w:pPr>
              <w:spacing w:line="276" w:lineRule="auto"/>
              <w:rPr>
                <w:rFonts w:ascii="Arial" w:eastAsia="Arial Unicode MS" w:hAnsi="Arial" w:cs="Arial"/>
                <w:b/>
                <w:sz w:val="20"/>
                <w:szCs w:val="20"/>
                <w:highlight w:val="yellow"/>
                <w:u w:val="single"/>
                <w:lang w:val="en-GB"/>
              </w:rPr>
            </w:pPr>
            <w:bookmarkStart w:id="1" w:name="_Hlk170903434"/>
            <w:bookmarkStart w:id="2" w:name="_Hlk156057704"/>
            <w:bookmarkStart w:id="3" w:name="_Hlk156057883"/>
          </w:p>
          <w:p w14:paraId="063720D1" w14:textId="49963699" w:rsidR="000E7E92" w:rsidRPr="009D01EE" w:rsidRDefault="000E7E92" w:rsidP="000E7E92">
            <w:pPr>
              <w:spacing w:line="276" w:lineRule="auto"/>
              <w:rPr>
                <w:rFonts w:ascii="Arial" w:eastAsia="Arial Unicode MS" w:hAnsi="Arial" w:cs="Arial"/>
                <w:b/>
                <w:sz w:val="20"/>
                <w:szCs w:val="20"/>
                <w:u w:val="single"/>
                <w:lang w:val="en-GB"/>
              </w:rPr>
            </w:pPr>
            <w:r w:rsidRPr="009D01EE">
              <w:rPr>
                <w:rFonts w:ascii="Arial" w:eastAsia="Arial Unicode MS" w:hAnsi="Arial" w:cs="Arial"/>
                <w:b/>
                <w:sz w:val="20"/>
                <w:szCs w:val="20"/>
                <w:highlight w:val="yellow"/>
                <w:u w:val="single"/>
                <w:lang w:val="en-GB"/>
              </w:rPr>
              <w:t>PART  2:</w:t>
            </w:r>
            <w:r w:rsidRPr="009D01EE">
              <w:rPr>
                <w:rFonts w:ascii="Arial" w:eastAsia="Arial Unicode MS" w:hAnsi="Arial" w:cs="Arial"/>
                <w:b/>
                <w:sz w:val="20"/>
                <w:szCs w:val="20"/>
                <w:u w:val="single"/>
                <w:lang w:val="en-GB"/>
              </w:rPr>
              <w:t xml:space="preserve"> </w:t>
            </w:r>
          </w:p>
          <w:p w14:paraId="0BF29FA3" w14:textId="77777777" w:rsidR="000E7E92" w:rsidRPr="009D01EE" w:rsidRDefault="000E7E92" w:rsidP="000E7E92">
            <w:pPr>
              <w:spacing w:line="276" w:lineRule="auto"/>
              <w:rPr>
                <w:rFonts w:ascii="Arial" w:eastAsia="Arial Unicode MS" w:hAnsi="Arial" w:cs="Arial"/>
                <w:b/>
                <w:sz w:val="20"/>
                <w:szCs w:val="20"/>
                <w:u w:val="single"/>
                <w:lang w:val="en-GB"/>
              </w:rPr>
            </w:pPr>
          </w:p>
        </w:tc>
      </w:tr>
      <w:tr w:rsidR="000E7E92" w:rsidRPr="009D01EE" w14:paraId="6AB69990" w14:textId="77777777" w:rsidTr="009D01EE">
        <w:tc>
          <w:tcPr>
            <w:tcW w:w="161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209C2B" w14:textId="77777777" w:rsidR="000E7E92" w:rsidRPr="009D01EE" w:rsidRDefault="000E7E92" w:rsidP="000E7E92">
            <w:pPr>
              <w:spacing w:line="276" w:lineRule="auto"/>
              <w:rPr>
                <w:rFonts w:ascii="Arial" w:eastAsia="Arial Unicode MS" w:hAnsi="Arial" w:cs="Arial"/>
                <w:sz w:val="20"/>
                <w:szCs w:val="20"/>
                <w:lang w:val="en-GB"/>
              </w:rPr>
            </w:pPr>
          </w:p>
        </w:tc>
        <w:tc>
          <w:tcPr>
            <w:tcW w:w="1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13CF00" w14:textId="77777777" w:rsidR="000E7E92" w:rsidRPr="009D01EE" w:rsidRDefault="000E7E92" w:rsidP="000E7E92">
            <w:pPr>
              <w:keepNext/>
              <w:spacing w:line="276" w:lineRule="auto"/>
              <w:outlineLvl w:val="1"/>
              <w:rPr>
                <w:rFonts w:ascii="Arial" w:eastAsia="MS Mincho" w:hAnsi="Arial" w:cs="Arial"/>
                <w:b/>
                <w:bCs/>
                <w:sz w:val="20"/>
                <w:szCs w:val="20"/>
                <w:lang w:val="en-GB"/>
              </w:rPr>
            </w:pPr>
            <w:r w:rsidRPr="009D01EE">
              <w:rPr>
                <w:rFonts w:ascii="Arial" w:eastAsia="MS Mincho" w:hAnsi="Arial" w:cs="Arial"/>
                <w:b/>
                <w:bCs/>
                <w:sz w:val="20"/>
                <w:szCs w:val="20"/>
                <w:lang w:val="en-GB"/>
              </w:rPr>
              <w:t>Reviewer’s comment</w:t>
            </w:r>
          </w:p>
        </w:tc>
        <w:tc>
          <w:tcPr>
            <w:tcW w:w="1693" w:type="pct"/>
            <w:tcBorders>
              <w:top w:val="single" w:sz="4" w:space="0" w:color="auto"/>
              <w:left w:val="single" w:sz="4" w:space="0" w:color="auto"/>
              <w:bottom w:val="single" w:sz="4" w:space="0" w:color="auto"/>
              <w:right w:val="single" w:sz="4" w:space="0" w:color="auto"/>
            </w:tcBorders>
            <w:shd w:val="clear" w:color="auto" w:fill="auto"/>
            <w:hideMark/>
          </w:tcPr>
          <w:p w14:paraId="0BF90161" w14:textId="77777777" w:rsidR="000E7E92" w:rsidRPr="009D01EE" w:rsidRDefault="000E7E92" w:rsidP="000E7E92">
            <w:pPr>
              <w:keepNext/>
              <w:spacing w:line="276" w:lineRule="auto"/>
              <w:outlineLvl w:val="1"/>
              <w:rPr>
                <w:rFonts w:ascii="Arial" w:eastAsia="MS Mincho" w:hAnsi="Arial" w:cs="Arial"/>
                <w:bCs/>
                <w:sz w:val="20"/>
                <w:szCs w:val="20"/>
                <w:lang w:val="en-GB"/>
              </w:rPr>
            </w:pPr>
            <w:r w:rsidRPr="009D01EE">
              <w:rPr>
                <w:rFonts w:ascii="Arial" w:eastAsia="MS Mincho" w:hAnsi="Arial" w:cs="Arial"/>
                <w:b/>
                <w:bCs/>
                <w:sz w:val="20"/>
                <w:szCs w:val="20"/>
                <w:lang w:val="en-GB"/>
              </w:rPr>
              <w:t>Author’s comment</w:t>
            </w:r>
            <w:r w:rsidRPr="009D01EE">
              <w:rPr>
                <w:rFonts w:ascii="Arial" w:eastAsia="MS Mincho" w:hAnsi="Arial" w:cs="Arial"/>
                <w:bCs/>
                <w:sz w:val="20"/>
                <w:szCs w:val="20"/>
                <w:lang w:val="en-GB"/>
              </w:rPr>
              <w:t xml:space="preserve"> </w:t>
            </w:r>
            <w:r w:rsidRPr="009D01E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E7E92" w:rsidRPr="009D01EE" w14:paraId="0B06323D" w14:textId="77777777" w:rsidTr="009D01EE">
        <w:trPr>
          <w:trHeight w:val="890"/>
        </w:trPr>
        <w:tc>
          <w:tcPr>
            <w:tcW w:w="161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2E1368" w14:textId="77777777" w:rsidR="000E7E92" w:rsidRPr="009D01EE" w:rsidRDefault="000E7E92" w:rsidP="000E7E92">
            <w:pPr>
              <w:spacing w:line="276" w:lineRule="auto"/>
              <w:rPr>
                <w:rFonts w:ascii="Arial" w:eastAsia="Arial Unicode MS" w:hAnsi="Arial" w:cs="Arial"/>
                <w:b/>
                <w:sz w:val="20"/>
                <w:szCs w:val="20"/>
                <w:lang w:val="en-GB"/>
              </w:rPr>
            </w:pPr>
            <w:r w:rsidRPr="009D01EE">
              <w:rPr>
                <w:rFonts w:ascii="Arial" w:eastAsia="Arial Unicode MS" w:hAnsi="Arial" w:cs="Arial"/>
                <w:b/>
                <w:sz w:val="20"/>
                <w:szCs w:val="20"/>
                <w:lang w:val="en-GB"/>
              </w:rPr>
              <w:t xml:space="preserve">Are there ethical issues in this manuscript? </w:t>
            </w:r>
          </w:p>
          <w:p w14:paraId="54AB84C6" w14:textId="77777777" w:rsidR="000E7E92" w:rsidRPr="009D01EE" w:rsidRDefault="000E7E92" w:rsidP="000E7E92">
            <w:pPr>
              <w:spacing w:line="276" w:lineRule="auto"/>
              <w:rPr>
                <w:rFonts w:ascii="Arial" w:eastAsia="Arial Unicode MS" w:hAnsi="Arial" w:cs="Arial"/>
                <w:sz w:val="20"/>
                <w:szCs w:val="20"/>
                <w:lang w:val="en-GB"/>
              </w:rPr>
            </w:pPr>
          </w:p>
        </w:tc>
        <w:tc>
          <w:tcPr>
            <w:tcW w:w="1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1193D8" w14:textId="77777777" w:rsidR="000E7E92" w:rsidRPr="009D01EE" w:rsidRDefault="000E7E92" w:rsidP="000E7E92">
            <w:pPr>
              <w:spacing w:line="276" w:lineRule="auto"/>
              <w:rPr>
                <w:rFonts w:ascii="Arial" w:eastAsia="Arial Unicode MS" w:hAnsi="Arial" w:cs="Arial"/>
                <w:i/>
                <w:iCs/>
                <w:sz w:val="20"/>
                <w:szCs w:val="20"/>
                <w:u w:val="single"/>
                <w:lang w:val="en-GB"/>
              </w:rPr>
            </w:pPr>
            <w:r w:rsidRPr="009D01EE">
              <w:rPr>
                <w:rFonts w:ascii="Arial" w:eastAsia="Arial Unicode MS" w:hAnsi="Arial" w:cs="Arial"/>
                <w:i/>
                <w:iCs/>
                <w:sz w:val="20"/>
                <w:szCs w:val="20"/>
                <w:u w:val="single"/>
                <w:lang w:val="en-GB"/>
              </w:rPr>
              <w:t xml:space="preserve">(If yes, </w:t>
            </w:r>
            <w:proofErr w:type="gramStart"/>
            <w:r w:rsidRPr="009D01EE">
              <w:rPr>
                <w:rFonts w:ascii="Arial" w:eastAsia="Arial Unicode MS" w:hAnsi="Arial" w:cs="Arial"/>
                <w:i/>
                <w:iCs/>
                <w:sz w:val="20"/>
                <w:szCs w:val="20"/>
                <w:u w:val="single"/>
                <w:lang w:val="en-GB"/>
              </w:rPr>
              <w:t>Kindly</w:t>
            </w:r>
            <w:proofErr w:type="gramEnd"/>
            <w:r w:rsidRPr="009D01EE">
              <w:rPr>
                <w:rFonts w:ascii="Arial" w:eastAsia="Arial Unicode MS" w:hAnsi="Arial" w:cs="Arial"/>
                <w:i/>
                <w:iCs/>
                <w:sz w:val="20"/>
                <w:szCs w:val="20"/>
                <w:u w:val="single"/>
                <w:lang w:val="en-GB"/>
              </w:rPr>
              <w:t xml:space="preserve"> please write down the ethical issues here in details)</w:t>
            </w:r>
          </w:p>
          <w:p w14:paraId="64619F3B" w14:textId="77777777" w:rsidR="000E7E92" w:rsidRPr="009D01EE" w:rsidRDefault="000E7E92" w:rsidP="000E7E92">
            <w:pPr>
              <w:spacing w:line="276" w:lineRule="auto"/>
              <w:rPr>
                <w:rFonts w:ascii="Arial" w:eastAsia="Arial Unicode MS" w:hAnsi="Arial" w:cs="Arial"/>
                <w:sz w:val="20"/>
                <w:szCs w:val="20"/>
                <w:lang w:val="en-GB"/>
              </w:rPr>
            </w:pPr>
          </w:p>
          <w:p w14:paraId="10268B81" w14:textId="77777777" w:rsidR="000E7E92" w:rsidRPr="009D01EE" w:rsidRDefault="000E7E92" w:rsidP="000E7E92">
            <w:pPr>
              <w:spacing w:line="276" w:lineRule="auto"/>
              <w:rPr>
                <w:rFonts w:ascii="Arial" w:eastAsia="Arial Unicode MS" w:hAnsi="Arial" w:cs="Arial"/>
                <w:sz w:val="20"/>
                <w:szCs w:val="20"/>
                <w:lang w:val="en-GB"/>
              </w:rPr>
            </w:pP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31C28B03" w14:textId="77777777" w:rsidR="000E7E92" w:rsidRPr="009D01EE" w:rsidRDefault="000E7E92" w:rsidP="000E7E92">
            <w:pPr>
              <w:spacing w:line="276" w:lineRule="auto"/>
              <w:rPr>
                <w:rFonts w:ascii="Arial" w:eastAsia="Arial Unicode MS" w:hAnsi="Arial" w:cs="Arial"/>
                <w:sz w:val="20"/>
                <w:szCs w:val="20"/>
                <w:lang w:val="en-GB"/>
              </w:rPr>
            </w:pPr>
          </w:p>
          <w:p w14:paraId="0F5BBFF2" w14:textId="77777777" w:rsidR="000E7E92" w:rsidRPr="009D01EE" w:rsidRDefault="000E7E92" w:rsidP="000E7E92">
            <w:pPr>
              <w:spacing w:line="276" w:lineRule="auto"/>
              <w:rPr>
                <w:rFonts w:ascii="Arial" w:eastAsia="Arial Unicode MS" w:hAnsi="Arial" w:cs="Arial"/>
                <w:sz w:val="20"/>
                <w:szCs w:val="20"/>
                <w:lang w:val="en-GB"/>
              </w:rPr>
            </w:pPr>
          </w:p>
          <w:p w14:paraId="4DDF4FD3" w14:textId="77777777" w:rsidR="000E7E92" w:rsidRPr="009D01EE" w:rsidRDefault="000E7E92" w:rsidP="000E7E92">
            <w:pPr>
              <w:spacing w:line="276" w:lineRule="auto"/>
              <w:rPr>
                <w:rFonts w:ascii="Arial" w:eastAsia="Arial Unicode MS" w:hAnsi="Arial" w:cs="Arial"/>
                <w:sz w:val="20"/>
                <w:szCs w:val="20"/>
                <w:lang w:val="en-GB"/>
              </w:rPr>
            </w:pPr>
          </w:p>
        </w:tc>
      </w:tr>
      <w:bookmarkEnd w:id="3"/>
    </w:tbl>
    <w:p w14:paraId="07C206CF" w14:textId="77777777" w:rsidR="000E7E92" w:rsidRDefault="000E7E92" w:rsidP="000E7E92">
      <w:pPr>
        <w:rPr>
          <w:rFonts w:ascii="Arial" w:hAnsi="Arial" w:cs="Arial"/>
          <w:sz w:val="20"/>
          <w:szCs w:val="20"/>
        </w:rPr>
      </w:pPr>
    </w:p>
    <w:p w14:paraId="0739D149" w14:textId="77777777" w:rsidR="009D01EE" w:rsidRPr="00E36D6B" w:rsidRDefault="009D01EE" w:rsidP="009D01EE">
      <w:pPr>
        <w:pStyle w:val="Affiliation"/>
        <w:spacing w:after="0" w:line="240" w:lineRule="auto"/>
        <w:jc w:val="left"/>
        <w:rPr>
          <w:rFonts w:ascii="Arial" w:hAnsi="Arial" w:cs="Arial"/>
          <w:b/>
          <w:u w:val="single"/>
        </w:rPr>
      </w:pPr>
      <w:r w:rsidRPr="00E36D6B">
        <w:rPr>
          <w:rFonts w:ascii="Arial" w:hAnsi="Arial" w:cs="Arial"/>
          <w:b/>
          <w:u w:val="single"/>
        </w:rPr>
        <w:t>Reviewer details:</w:t>
      </w:r>
    </w:p>
    <w:p w14:paraId="2A0890EC" w14:textId="77777777" w:rsidR="009D01EE" w:rsidRDefault="009D01EE" w:rsidP="009D01EE">
      <w:pPr>
        <w:rPr>
          <w:rFonts w:ascii="Arial" w:hAnsi="Arial" w:cs="Arial"/>
          <w:b/>
          <w:bCs/>
          <w:color w:val="000000"/>
          <w:sz w:val="20"/>
          <w:szCs w:val="20"/>
        </w:rPr>
      </w:pPr>
    </w:p>
    <w:p w14:paraId="501E8EF9" w14:textId="652DD31B" w:rsidR="009D01EE" w:rsidRDefault="009D01EE" w:rsidP="009D01EE">
      <w:r w:rsidRPr="00E36D6B">
        <w:rPr>
          <w:rFonts w:ascii="Arial" w:hAnsi="Arial" w:cs="Arial"/>
          <w:b/>
          <w:bCs/>
          <w:color w:val="000000"/>
          <w:sz w:val="20"/>
          <w:szCs w:val="20"/>
        </w:rPr>
        <w:t>Le Trung Hieu</w:t>
      </w:r>
      <w:r w:rsidRPr="00E36D6B">
        <w:rPr>
          <w:rFonts w:ascii="Arial" w:hAnsi="Arial" w:cs="Arial"/>
          <w:b/>
          <w:bCs/>
          <w:sz w:val="20"/>
          <w:szCs w:val="20"/>
        </w:rPr>
        <w:t xml:space="preserve">, </w:t>
      </w:r>
      <w:r w:rsidRPr="00E36D6B">
        <w:rPr>
          <w:rFonts w:ascii="Arial" w:hAnsi="Arial" w:cs="Arial"/>
          <w:b/>
          <w:bCs/>
          <w:color w:val="000000"/>
          <w:sz w:val="20"/>
          <w:szCs w:val="20"/>
        </w:rPr>
        <w:t>Tra Vinh University</w:t>
      </w:r>
      <w:r w:rsidRPr="00E36D6B">
        <w:rPr>
          <w:rFonts w:ascii="Arial" w:hAnsi="Arial" w:cs="Arial"/>
          <w:b/>
          <w:bCs/>
          <w:sz w:val="20"/>
          <w:szCs w:val="20"/>
        </w:rPr>
        <w:t xml:space="preserve">, </w:t>
      </w:r>
      <w:r w:rsidRPr="00E36D6B">
        <w:rPr>
          <w:rFonts w:ascii="Arial" w:hAnsi="Arial" w:cs="Arial"/>
          <w:b/>
          <w:bCs/>
          <w:color w:val="000000"/>
          <w:sz w:val="20"/>
          <w:szCs w:val="20"/>
        </w:rPr>
        <w:t>Vietnam</w:t>
      </w:r>
    </w:p>
    <w:p w14:paraId="644E2992" w14:textId="77777777" w:rsidR="009D01EE" w:rsidRPr="009D01EE" w:rsidRDefault="009D01EE" w:rsidP="000E7E92">
      <w:pPr>
        <w:rPr>
          <w:rFonts w:ascii="Arial" w:hAnsi="Arial" w:cs="Arial"/>
          <w:sz w:val="20"/>
          <w:szCs w:val="20"/>
        </w:rPr>
      </w:pPr>
    </w:p>
    <w:bookmarkEnd w:id="2"/>
    <w:p w14:paraId="398BF2F7" w14:textId="77777777" w:rsidR="000E7E92" w:rsidRPr="009D01EE" w:rsidRDefault="000E7E92" w:rsidP="000E7E92">
      <w:pPr>
        <w:rPr>
          <w:rFonts w:ascii="Arial" w:hAnsi="Arial" w:cs="Arial"/>
          <w:sz w:val="20"/>
          <w:szCs w:val="20"/>
        </w:rPr>
      </w:pPr>
    </w:p>
    <w:bookmarkEnd w:id="0"/>
    <w:bookmarkEnd w:id="1"/>
    <w:p w14:paraId="6E4214E5" w14:textId="77777777" w:rsidR="00B769EA" w:rsidRPr="009D01EE" w:rsidRDefault="00B769EA">
      <w:pPr>
        <w:pStyle w:val="BodyText"/>
        <w:rPr>
          <w:rFonts w:ascii="Arial" w:hAnsi="Arial" w:cs="Arial"/>
          <w:b/>
          <w:bCs/>
          <w:sz w:val="20"/>
          <w:szCs w:val="20"/>
          <w:u w:val="single"/>
          <w:lang w:val="en-GB"/>
        </w:rPr>
      </w:pPr>
    </w:p>
    <w:sectPr w:rsidR="00B769EA" w:rsidRPr="009D01EE">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4A2D" w14:textId="77777777" w:rsidR="00513764" w:rsidRDefault="00513764">
      <w:r>
        <w:separator/>
      </w:r>
    </w:p>
  </w:endnote>
  <w:endnote w:type="continuationSeparator" w:id="0">
    <w:p w14:paraId="395AC62F" w14:textId="77777777" w:rsidR="00513764" w:rsidRDefault="0051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default"/>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9EF4" w14:textId="77777777" w:rsidR="00B769EA" w:rsidRDefault="00496386">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9ADED" w14:textId="77777777" w:rsidR="00513764" w:rsidRDefault="00513764">
      <w:r>
        <w:separator/>
      </w:r>
    </w:p>
  </w:footnote>
  <w:footnote w:type="continuationSeparator" w:id="0">
    <w:p w14:paraId="643FA818" w14:textId="77777777" w:rsidR="00513764" w:rsidRDefault="0051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229A" w14:textId="77777777" w:rsidR="00B769EA" w:rsidRDefault="00B769EA">
    <w:pPr>
      <w:spacing w:before="100" w:beforeAutospacing="1" w:after="100" w:afterAutospacing="1"/>
      <w:jc w:val="center"/>
      <w:rPr>
        <w:rFonts w:ascii="Arial" w:hAnsi="Arial" w:cs="Arial"/>
        <w:b/>
        <w:bCs/>
        <w:color w:val="003399"/>
        <w:szCs w:val="20"/>
        <w:u w:val="single"/>
        <w:lang w:val="en-GB"/>
      </w:rPr>
    </w:pPr>
  </w:p>
  <w:p w14:paraId="101AED75" w14:textId="77777777" w:rsidR="00B769EA" w:rsidRDefault="00496386">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7E92"/>
    <w:rsid w:val="00100577"/>
    <w:rsid w:val="00101322"/>
    <w:rsid w:val="00136984"/>
    <w:rsid w:val="00144521"/>
    <w:rsid w:val="00150304"/>
    <w:rsid w:val="0015296D"/>
    <w:rsid w:val="00163622"/>
    <w:rsid w:val="001645A2"/>
    <w:rsid w:val="00164F4E"/>
    <w:rsid w:val="00165685"/>
    <w:rsid w:val="00166CF2"/>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16E5"/>
    <w:rsid w:val="002D7EA9"/>
    <w:rsid w:val="002E1211"/>
    <w:rsid w:val="002E2339"/>
    <w:rsid w:val="002E6D86"/>
    <w:rsid w:val="002F6935"/>
    <w:rsid w:val="00312559"/>
    <w:rsid w:val="003204B8"/>
    <w:rsid w:val="0033692F"/>
    <w:rsid w:val="00342B24"/>
    <w:rsid w:val="00346223"/>
    <w:rsid w:val="0035521A"/>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6386"/>
    <w:rsid w:val="004B4CAD"/>
    <w:rsid w:val="004B4FDC"/>
    <w:rsid w:val="004C3DF1"/>
    <w:rsid w:val="004D2E36"/>
    <w:rsid w:val="004F0411"/>
    <w:rsid w:val="00503AB6"/>
    <w:rsid w:val="005047C5"/>
    <w:rsid w:val="00510920"/>
    <w:rsid w:val="00513764"/>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5B77"/>
    <w:rsid w:val="00602F7D"/>
    <w:rsid w:val="00605952"/>
    <w:rsid w:val="00610E1C"/>
    <w:rsid w:val="00620677"/>
    <w:rsid w:val="00624032"/>
    <w:rsid w:val="00645A56"/>
    <w:rsid w:val="006532DF"/>
    <w:rsid w:val="0065579D"/>
    <w:rsid w:val="00663792"/>
    <w:rsid w:val="0067046C"/>
    <w:rsid w:val="00676845"/>
    <w:rsid w:val="00680547"/>
    <w:rsid w:val="0068446F"/>
    <w:rsid w:val="0069428E"/>
    <w:rsid w:val="00696CAD"/>
    <w:rsid w:val="006A54CF"/>
    <w:rsid w:val="006A5E0B"/>
    <w:rsid w:val="006C3797"/>
    <w:rsid w:val="006E3A19"/>
    <w:rsid w:val="006E7D6E"/>
    <w:rsid w:val="006F6F2F"/>
    <w:rsid w:val="00701186"/>
    <w:rsid w:val="00707BE1"/>
    <w:rsid w:val="007238EB"/>
    <w:rsid w:val="0072789A"/>
    <w:rsid w:val="007317C3"/>
    <w:rsid w:val="00734756"/>
    <w:rsid w:val="0073538B"/>
    <w:rsid w:val="00741BD0"/>
    <w:rsid w:val="007426E6"/>
    <w:rsid w:val="00746370"/>
    <w:rsid w:val="00760F83"/>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B1BDC"/>
    <w:rsid w:val="008C2778"/>
    <w:rsid w:val="008C2F62"/>
    <w:rsid w:val="008D020E"/>
    <w:rsid w:val="008D1117"/>
    <w:rsid w:val="008D15A4"/>
    <w:rsid w:val="008F36E4"/>
    <w:rsid w:val="00912698"/>
    <w:rsid w:val="00933C8B"/>
    <w:rsid w:val="00954C1D"/>
    <w:rsid w:val="009553EC"/>
    <w:rsid w:val="0097330E"/>
    <w:rsid w:val="00974330"/>
    <w:rsid w:val="0097498C"/>
    <w:rsid w:val="00982766"/>
    <w:rsid w:val="009852C4"/>
    <w:rsid w:val="00985F26"/>
    <w:rsid w:val="0099583E"/>
    <w:rsid w:val="009A0242"/>
    <w:rsid w:val="009A59ED"/>
    <w:rsid w:val="009B5AA8"/>
    <w:rsid w:val="009C45A0"/>
    <w:rsid w:val="009C5642"/>
    <w:rsid w:val="009D01EE"/>
    <w:rsid w:val="009E13C3"/>
    <w:rsid w:val="009E6A30"/>
    <w:rsid w:val="009E79E5"/>
    <w:rsid w:val="009F07D4"/>
    <w:rsid w:val="009F29EB"/>
    <w:rsid w:val="00A001A0"/>
    <w:rsid w:val="00A10039"/>
    <w:rsid w:val="00A10DDF"/>
    <w:rsid w:val="00A12C83"/>
    <w:rsid w:val="00A15675"/>
    <w:rsid w:val="00A31AAC"/>
    <w:rsid w:val="00A32905"/>
    <w:rsid w:val="00A36C95"/>
    <w:rsid w:val="00A37DE3"/>
    <w:rsid w:val="00A519D1"/>
    <w:rsid w:val="00A6343B"/>
    <w:rsid w:val="00A65C50"/>
    <w:rsid w:val="00A66DD2"/>
    <w:rsid w:val="00A80856"/>
    <w:rsid w:val="00A921C3"/>
    <w:rsid w:val="00AA41B3"/>
    <w:rsid w:val="00AA6670"/>
    <w:rsid w:val="00AB1ED6"/>
    <w:rsid w:val="00AB397D"/>
    <w:rsid w:val="00AB638A"/>
    <w:rsid w:val="00AB6E43"/>
    <w:rsid w:val="00AC1349"/>
    <w:rsid w:val="00AD6C51"/>
    <w:rsid w:val="00AD76C9"/>
    <w:rsid w:val="00AE751B"/>
    <w:rsid w:val="00AF3016"/>
    <w:rsid w:val="00B001A5"/>
    <w:rsid w:val="00B03A45"/>
    <w:rsid w:val="00B2236C"/>
    <w:rsid w:val="00B22FE6"/>
    <w:rsid w:val="00B3033D"/>
    <w:rsid w:val="00B356AF"/>
    <w:rsid w:val="00B62087"/>
    <w:rsid w:val="00B62F41"/>
    <w:rsid w:val="00B73785"/>
    <w:rsid w:val="00B760E1"/>
    <w:rsid w:val="00B769EA"/>
    <w:rsid w:val="00B807F8"/>
    <w:rsid w:val="00B858FF"/>
    <w:rsid w:val="00BA1AB3"/>
    <w:rsid w:val="00BA6421"/>
    <w:rsid w:val="00BB34E6"/>
    <w:rsid w:val="00BB4FEC"/>
    <w:rsid w:val="00BC402F"/>
    <w:rsid w:val="00BD27BA"/>
    <w:rsid w:val="00BE13EF"/>
    <w:rsid w:val="00BE40A5"/>
    <w:rsid w:val="00BE6454"/>
    <w:rsid w:val="00BF39A4"/>
    <w:rsid w:val="00C02797"/>
    <w:rsid w:val="00C07C16"/>
    <w:rsid w:val="00C10283"/>
    <w:rsid w:val="00C110CC"/>
    <w:rsid w:val="00C22886"/>
    <w:rsid w:val="00C25C8F"/>
    <w:rsid w:val="00C263C6"/>
    <w:rsid w:val="00C46750"/>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E1764"/>
    <w:rsid w:val="00DE3EAB"/>
    <w:rsid w:val="00E21D9F"/>
    <w:rsid w:val="00E451EA"/>
    <w:rsid w:val="00E53E52"/>
    <w:rsid w:val="00E57F4B"/>
    <w:rsid w:val="00E63889"/>
    <w:rsid w:val="00E65EB7"/>
    <w:rsid w:val="00E71C8D"/>
    <w:rsid w:val="00E72360"/>
    <w:rsid w:val="00E9400B"/>
    <w:rsid w:val="00E972A7"/>
    <w:rsid w:val="00EA2839"/>
    <w:rsid w:val="00EB3E91"/>
    <w:rsid w:val="00EC6894"/>
    <w:rsid w:val="00ED6B12"/>
    <w:rsid w:val="00EE0D3E"/>
    <w:rsid w:val="00EF110B"/>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0D2F"/>
    <w:rsid w:val="00FD70A7"/>
    <w:rsid w:val="00FD725C"/>
    <w:rsid w:val="00FF09A0"/>
    <w:rsid w:val="48F1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DA23C"/>
  <w15:docId w15:val="{63511DEA-D0B8-477A-99EB-C390693C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E3A19"/>
    <w:rPr>
      <w:color w:val="605E5C"/>
      <w:shd w:val="clear" w:color="auto" w:fill="E1DFDD"/>
    </w:rPr>
  </w:style>
  <w:style w:type="paragraph" w:customStyle="1" w:styleId="Affiliation">
    <w:name w:val="Affiliation"/>
    <w:basedOn w:val="Normal"/>
    <w:rsid w:val="009D01E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02676">
      <w:bodyDiv w:val="1"/>
      <w:marLeft w:val="0"/>
      <w:marRight w:val="0"/>
      <w:marTop w:val="0"/>
      <w:marBottom w:val="0"/>
      <w:divBdr>
        <w:top w:val="none" w:sz="0" w:space="0" w:color="auto"/>
        <w:left w:val="none" w:sz="0" w:space="0" w:color="auto"/>
        <w:bottom w:val="none" w:sz="0" w:space="0" w:color="auto"/>
        <w:right w:val="none" w:sz="0" w:space="0" w:color="auto"/>
      </w:divBdr>
    </w:div>
    <w:div w:id="139828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ai.com/index.php/JE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114</cp:revision>
  <dcterms:created xsi:type="dcterms:W3CDTF">2011-08-01T09:21:00Z</dcterms:created>
  <dcterms:modified xsi:type="dcterms:W3CDTF">2025-06-03T07:14:00Z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5943F2D2408B47499B65E2B5912022DE_13</vt:lpwstr>
  </property>
</Properties>
</file>