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9E78" w14:textId="7594C82A" w:rsidR="006F4507" w:rsidRPr="006F4507" w:rsidRDefault="006F4507" w:rsidP="006F4507">
      <w:pPr>
        <w:spacing w:after="0"/>
        <w:rPr>
          <w:rFonts w:ascii="Times New Roman" w:hAnsi="Times New Roman" w:cs="Times New Roman"/>
          <w:b/>
          <w:bCs/>
          <w:sz w:val="28"/>
          <w:szCs w:val="24"/>
          <w:u w:val="single"/>
        </w:rPr>
      </w:pPr>
      <w:r w:rsidRPr="006F4507">
        <w:rPr>
          <w:rFonts w:ascii="Times New Roman" w:hAnsi="Times New Roman" w:cs="Times New Roman"/>
          <w:b/>
          <w:bCs/>
          <w:sz w:val="28"/>
          <w:szCs w:val="24"/>
          <w:u w:val="single"/>
        </w:rPr>
        <w:t>Original Research Article</w:t>
      </w:r>
    </w:p>
    <w:p w14:paraId="36F2FCDD" w14:textId="77777777" w:rsidR="006F4507" w:rsidRDefault="006F4507" w:rsidP="00970982">
      <w:pPr>
        <w:spacing w:after="0"/>
        <w:jc w:val="center"/>
        <w:rPr>
          <w:rFonts w:ascii="Times New Roman" w:hAnsi="Times New Roman" w:cs="Times New Roman"/>
          <w:b/>
          <w:bCs/>
          <w:sz w:val="28"/>
          <w:szCs w:val="24"/>
        </w:rPr>
      </w:pPr>
    </w:p>
    <w:p w14:paraId="24F43A17" w14:textId="7C612C72" w:rsidR="003F17E8" w:rsidRDefault="003F17E8" w:rsidP="00970982">
      <w:pPr>
        <w:spacing w:after="0"/>
        <w:jc w:val="center"/>
        <w:rPr>
          <w:rFonts w:ascii="Times New Roman" w:hAnsi="Times New Roman" w:cs="Times New Roman"/>
          <w:b/>
          <w:bCs/>
          <w:sz w:val="28"/>
          <w:szCs w:val="24"/>
        </w:rPr>
      </w:pPr>
      <w:r w:rsidRPr="00B12E9B">
        <w:rPr>
          <w:rFonts w:ascii="Times New Roman" w:hAnsi="Times New Roman" w:cs="Times New Roman"/>
          <w:b/>
          <w:bCs/>
          <w:sz w:val="28"/>
          <w:szCs w:val="24"/>
        </w:rPr>
        <w:t xml:space="preserve">Co-inoculation effect of plant growth promoting </w:t>
      </w:r>
      <w:bookmarkStart w:id="0" w:name="_Hlk199662685"/>
      <w:r w:rsidRPr="00B12E9B">
        <w:rPr>
          <w:rFonts w:ascii="Times New Roman" w:hAnsi="Times New Roman" w:cs="Times New Roman"/>
          <w:b/>
          <w:bCs/>
          <w:sz w:val="28"/>
          <w:szCs w:val="24"/>
        </w:rPr>
        <w:t xml:space="preserve">rhizobacteria </w:t>
      </w:r>
      <w:bookmarkEnd w:id="0"/>
      <w:r w:rsidRPr="00B12E9B">
        <w:rPr>
          <w:rFonts w:ascii="Times New Roman" w:hAnsi="Times New Roman" w:cs="Times New Roman"/>
          <w:b/>
          <w:bCs/>
          <w:sz w:val="28"/>
          <w:szCs w:val="24"/>
        </w:rPr>
        <w:t>(PGPR) on growth, yield and nutrient uptake in Wheat (</w:t>
      </w:r>
      <w:r w:rsidRPr="00B12E9B">
        <w:rPr>
          <w:rFonts w:ascii="Times New Roman" w:hAnsi="Times New Roman" w:cs="Times New Roman"/>
          <w:b/>
          <w:bCs/>
          <w:i/>
          <w:sz w:val="28"/>
          <w:szCs w:val="24"/>
        </w:rPr>
        <w:t>Triticum aestivum</w:t>
      </w:r>
      <w:r w:rsidRPr="00B12E9B">
        <w:rPr>
          <w:rFonts w:ascii="Times New Roman" w:hAnsi="Times New Roman" w:cs="Times New Roman"/>
          <w:b/>
          <w:bCs/>
          <w:sz w:val="28"/>
          <w:szCs w:val="24"/>
        </w:rPr>
        <w:t>)</w:t>
      </w:r>
    </w:p>
    <w:p w14:paraId="17BDFFF2" w14:textId="77777777" w:rsidR="00705548" w:rsidRPr="00B12E9B" w:rsidRDefault="00705548" w:rsidP="00970982">
      <w:pPr>
        <w:spacing w:after="0"/>
        <w:jc w:val="center"/>
        <w:rPr>
          <w:rFonts w:ascii="Times New Roman" w:hAnsi="Times New Roman" w:cs="Times New Roman"/>
          <w:b/>
          <w:bCs/>
          <w:sz w:val="28"/>
          <w:szCs w:val="24"/>
        </w:rPr>
      </w:pPr>
    </w:p>
    <w:p w14:paraId="464C6C14" w14:textId="79004AA4" w:rsidR="003F17E8" w:rsidRPr="00B12E9B" w:rsidRDefault="003F17E8" w:rsidP="00A578EC">
      <w:pPr>
        <w:spacing w:after="0"/>
        <w:jc w:val="center"/>
        <w:rPr>
          <w:rFonts w:ascii="Times New Roman" w:eastAsia="Times New Roman" w:hAnsi="Times New Roman" w:cs="Times New Roman"/>
        </w:rPr>
      </w:pPr>
      <w:r w:rsidRPr="00B12E9B">
        <w:rPr>
          <w:rFonts w:ascii="Times New Roman" w:eastAsia="Times New Roman" w:hAnsi="Times New Roman" w:cs="Times New Roman"/>
        </w:rPr>
        <w:t xml:space="preserve"> </w:t>
      </w:r>
    </w:p>
    <w:p w14:paraId="7CDB1A45" w14:textId="77777777" w:rsidR="003F17E8" w:rsidRPr="00B12E9B" w:rsidRDefault="003F17E8" w:rsidP="003F17E8">
      <w:pPr>
        <w:tabs>
          <w:tab w:val="left" w:pos="426"/>
        </w:tabs>
        <w:jc w:val="both"/>
        <w:rPr>
          <w:rFonts w:ascii="Times New Roman" w:hAnsi="Times New Roman" w:cs="Times New Roman"/>
          <w:b/>
          <w:bCs/>
          <w:sz w:val="24"/>
          <w:szCs w:val="24"/>
        </w:rPr>
      </w:pPr>
      <w:r w:rsidRPr="00B12E9B">
        <w:rPr>
          <w:rFonts w:ascii="Times New Roman" w:hAnsi="Times New Roman" w:cs="Times New Roman"/>
          <w:b/>
          <w:bCs/>
          <w:sz w:val="24"/>
          <w:szCs w:val="24"/>
        </w:rPr>
        <w:t>ABSTRACT</w:t>
      </w:r>
      <w:bookmarkStart w:id="1" w:name="_GoBack"/>
      <w:bookmarkEnd w:id="1"/>
    </w:p>
    <w:p w14:paraId="7C8BD58E" w14:textId="50446A02" w:rsidR="003F17E8" w:rsidRDefault="007A37A2" w:rsidP="005955E6">
      <w:pPr>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8240" behindDoc="0" locked="0" layoutInCell="1" allowOverlap="1" wp14:anchorId="304C9A02" wp14:editId="76CCE144">
                <wp:simplePos x="0" y="0"/>
                <wp:positionH relativeFrom="column">
                  <wp:posOffset>105410</wp:posOffset>
                </wp:positionH>
                <wp:positionV relativeFrom="paragraph">
                  <wp:posOffset>1804670</wp:posOffset>
                </wp:positionV>
                <wp:extent cx="6356350" cy="69850"/>
                <wp:effectExtent l="0" t="0" r="25400" b="25400"/>
                <wp:wrapNone/>
                <wp:docPr id="14009623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6350" cy="698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B1AEBF" id="_x0000_t32" coordsize="21600,21600" o:spt="32" o:oned="t" path="m,l21600,21600e" filled="f">
                <v:path arrowok="t" fillok="f" o:connecttype="none"/>
                <o:lock v:ext="edit" shapetype="t"/>
              </v:shapetype>
              <v:shape id="AutoShape 2" o:spid="_x0000_s1026" type="#_x0000_t32" style="position:absolute;margin-left:8.3pt;margin-top:142.1pt;width:500.5pt;height: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"/>
            </w:pict>
          </mc:Fallback>
        </mc:AlternateContent>
      </w:r>
      <w:r w:rsidR="003F17E8" w:rsidRPr="00B12E9B">
        <w:rPr>
          <w:rFonts w:ascii="Times New Roman" w:hAnsi="Times New Roman" w:cs="Times New Roman"/>
          <w:sz w:val="24"/>
          <w:szCs w:val="24"/>
        </w:rPr>
        <w:t xml:space="preserve">              A field experiment was conducted to study the effect of </w:t>
      </w:r>
      <w:proofErr w:type="spellStart"/>
      <w:r w:rsidR="003F17E8" w:rsidRPr="00B12E9B">
        <w:rPr>
          <w:rFonts w:ascii="Times New Roman" w:hAnsi="Times New Roman" w:cs="Times New Roman"/>
          <w:i/>
          <w:iCs/>
          <w:sz w:val="24"/>
          <w:szCs w:val="24"/>
        </w:rPr>
        <w:t>Azospirillium</w:t>
      </w:r>
      <w:proofErr w:type="spellEnd"/>
      <w:r w:rsidR="003F17E8" w:rsidRPr="00B12E9B">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3F17E8" w:rsidRPr="00B12E9B">
        <w:rPr>
          <w:rFonts w:ascii="Times New Roman" w:hAnsi="Times New Roman" w:cs="Times New Roman"/>
          <w:sz w:val="24"/>
          <w:szCs w:val="24"/>
        </w:rPr>
        <w:t xml:space="preserve"> and </w:t>
      </w:r>
      <w:r w:rsidR="003F17E8" w:rsidRPr="00B12E9B">
        <w:rPr>
          <w:rFonts w:ascii="Times New Roman" w:hAnsi="Times New Roman" w:cs="Times New Roman"/>
          <w:i/>
          <w:iCs/>
          <w:sz w:val="24"/>
          <w:szCs w:val="24"/>
        </w:rPr>
        <w:t>Bacillus subtilis</w:t>
      </w:r>
      <w:r w:rsidR="003F17E8" w:rsidRPr="00B12E9B">
        <w:rPr>
          <w:rFonts w:ascii="Times New Roman" w:hAnsi="Times New Roman" w:cs="Times New Roman"/>
          <w:sz w:val="24"/>
          <w:szCs w:val="24"/>
        </w:rPr>
        <w:t xml:space="preserve"> along with graded level of chemicals fertilizers on growth, yield and nutrient uptake of wheat (</w:t>
      </w:r>
      <w:proofErr w:type="spellStart"/>
      <w:r w:rsidR="003F17E8" w:rsidRPr="00B12E9B">
        <w:rPr>
          <w:rFonts w:ascii="Times New Roman" w:hAnsi="Times New Roman" w:cs="Times New Roman"/>
          <w:i/>
          <w:iCs/>
          <w:sz w:val="24"/>
          <w:szCs w:val="24"/>
        </w:rPr>
        <w:t>Triticum</w:t>
      </w:r>
      <w:proofErr w:type="spellEnd"/>
      <w:r w:rsidR="003F17E8" w:rsidRPr="00B12E9B">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aestivum</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cluring</w:t>
      </w:r>
      <w:proofErr w:type="spellEnd"/>
      <w:r w:rsidR="003F17E8" w:rsidRPr="00B12E9B">
        <w:rPr>
          <w:rFonts w:ascii="Times New Roman" w:hAnsi="Times New Roman" w:cs="Times New Roman"/>
          <w:sz w:val="24"/>
          <w:szCs w:val="24"/>
        </w:rPr>
        <w:t xml:space="preserve"> Rabi</w:t>
      </w:r>
      <w:proofErr w:type="gramStart"/>
      <w:r w:rsidR="003F17E8" w:rsidRPr="00B12E9B">
        <w:rPr>
          <w:rFonts w:ascii="Times New Roman" w:hAnsi="Times New Roman" w:cs="Times New Roman"/>
          <w:sz w:val="24"/>
          <w:szCs w:val="24"/>
        </w:rPr>
        <w:t>,</w:t>
      </w:r>
      <w:commentRangeStart w:id="2"/>
      <w:r w:rsidR="003F17E8" w:rsidRPr="00B12E9B">
        <w:rPr>
          <w:rFonts w:ascii="Times New Roman" w:hAnsi="Times New Roman" w:cs="Times New Roman"/>
          <w:sz w:val="24"/>
          <w:szCs w:val="24"/>
        </w:rPr>
        <w:t>2018</w:t>
      </w:r>
      <w:commentRangeEnd w:id="2"/>
      <w:proofErr w:type="gramEnd"/>
      <w:r w:rsidR="006969A0">
        <w:rPr>
          <w:rStyle w:val="CommentReference"/>
        </w:rPr>
        <w:commentReference w:id="2"/>
      </w:r>
      <w:r w:rsidR="003F17E8" w:rsidRPr="00B12E9B">
        <w:rPr>
          <w:rFonts w:ascii="Times New Roman" w:hAnsi="Times New Roman" w:cs="Times New Roman"/>
          <w:sz w:val="24"/>
          <w:szCs w:val="24"/>
        </w:rPr>
        <w:t xml:space="preserve"> at Agronomy farm , </w:t>
      </w:r>
      <w:proofErr w:type="spellStart"/>
      <w:r w:rsidR="003F17E8" w:rsidRPr="00B12E9B">
        <w:rPr>
          <w:rFonts w:ascii="Times New Roman" w:hAnsi="Times New Roman" w:cs="Times New Roman"/>
          <w:sz w:val="24"/>
          <w:szCs w:val="24"/>
        </w:rPr>
        <w:t>Rajarshee</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Chhatrapati</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Shahu</w:t>
      </w:r>
      <w:proofErr w:type="spellEnd"/>
      <w:r w:rsidR="003F17E8" w:rsidRPr="00B12E9B">
        <w:rPr>
          <w:rFonts w:ascii="Times New Roman" w:hAnsi="Times New Roman" w:cs="Times New Roman"/>
          <w:sz w:val="24"/>
          <w:szCs w:val="24"/>
        </w:rPr>
        <w:t xml:space="preserve"> </w:t>
      </w:r>
      <w:proofErr w:type="spellStart"/>
      <w:r w:rsidR="003F17E8" w:rsidRPr="00B12E9B">
        <w:rPr>
          <w:rFonts w:ascii="Times New Roman" w:hAnsi="Times New Roman" w:cs="Times New Roman"/>
          <w:sz w:val="24"/>
          <w:szCs w:val="24"/>
        </w:rPr>
        <w:t>Maharaj</w:t>
      </w:r>
      <w:proofErr w:type="spellEnd"/>
      <w:r w:rsidR="003F17E8" w:rsidRPr="00B12E9B">
        <w:rPr>
          <w:rFonts w:ascii="Times New Roman" w:hAnsi="Times New Roman" w:cs="Times New Roman"/>
          <w:sz w:val="24"/>
          <w:szCs w:val="24"/>
        </w:rPr>
        <w:t xml:space="preserve">  College  of Agriculture , Kolhapur. The co-inoculation effect of </w:t>
      </w:r>
      <w:proofErr w:type="spellStart"/>
      <w:r w:rsidR="003F17E8" w:rsidRPr="00B12E9B">
        <w:rPr>
          <w:rFonts w:ascii="Times New Roman" w:hAnsi="Times New Roman" w:cs="Times New Roman"/>
          <w:i/>
          <w:iCs/>
          <w:sz w:val="24"/>
          <w:szCs w:val="24"/>
        </w:rPr>
        <w:t>Azospirillium</w:t>
      </w:r>
      <w:proofErr w:type="spellEnd"/>
      <w:r w:rsidR="003F17E8" w:rsidRPr="00B12E9B">
        <w:rPr>
          <w:rFonts w:ascii="Times New Roman" w:hAnsi="Times New Roman" w:cs="Times New Roman"/>
          <w:i/>
          <w:iCs/>
          <w:sz w:val="24"/>
          <w:szCs w:val="24"/>
        </w:rPr>
        <w:t xml:space="preserve">  </w:t>
      </w:r>
      <w:proofErr w:type="spellStart"/>
      <w:r w:rsidR="003F17E8" w:rsidRPr="00B12E9B">
        <w:rPr>
          <w:rFonts w:ascii="Times New Roman" w:hAnsi="Times New Roman" w:cs="Times New Roman"/>
          <w:i/>
          <w:iCs/>
          <w:sz w:val="24"/>
          <w:szCs w:val="24"/>
        </w:rPr>
        <w:t>brasilense</w:t>
      </w:r>
      <w:proofErr w:type="spellEnd"/>
      <w:r w:rsidR="003F17E8" w:rsidRPr="00B12E9B">
        <w:rPr>
          <w:rFonts w:ascii="Times New Roman" w:hAnsi="Times New Roman" w:cs="Times New Roman"/>
          <w:i/>
          <w:iCs/>
          <w:sz w:val="24"/>
          <w:szCs w:val="24"/>
        </w:rPr>
        <w:t xml:space="preserve"> </w:t>
      </w:r>
      <w:r w:rsidR="003F17E8" w:rsidRPr="00B12E9B">
        <w:rPr>
          <w:rFonts w:ascii="Times New Roman" w:hAnsi="Times New Roman" w:cs="Times New Roman"/>
          <w:sz w:val="24"/>
          <w:szCs w:val="24"/>
        </w:rPr>
        <w:t xml:space="preserve">and </w:t>
      </w:r>
      <w:r w:rsidR="003F17E8" w:rsidRPr="00B12E9B">
        <w:rPr>
          <w:rFonts w:ascii="Times New Roman" w:hAnsi="Times New Roman" w:cs="Times New Roman"/>
          <w:i/>
          <w:iCs/>
          <w:sz w:val="24"/>
          <w:szCs w:val="24"/>
        </w:rPr>
        <w:t xml:space="preserve">Bacillus subtilis </w:t>
      </w:r>
      <w:r w:rsidR="003F17E8" w:rsidRPr="00B12E9B">
        <w:rPr>
          <w:rFonts w:ascii="Times New Roman" w:hAnsi="Times New Roman" w:cs="Times New Roman"/>
          <w:sz w:val="24"/>
          <w:szCs w:val="24"/>
        </w:rPr>
        <w:t>along with 75% nitrogen and Phosphorus and 100% potassium recorded highest plant  height at tillering (25.00),plant height at flowering (87.80cm) plant height at maturity (90.53cm), number of tillers sq.m</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(403.00).In addition ,ear length (14.77cm),number of </w:t>
      </w:r>
      <w:proofErr w:type="spellStart"/>
      <w:r w:rsidR="003F17E8" w:rsidRPr="00B12E9B">
        <w:rPr>
          <w:rFonts w:ascii="Times New Roman" w:hAnsi="Times New Roman" w:cs="Times New Roman"/>
          <w:sz w:val="24"/>
          <w:szCs w:val="24"/>
        </w:rPr>
        <w:t>spikelets</w:t>
      </w:r>
      <w:proofErr w:type="spellEnd"/>
      <w:r w:rsidR="003F17E8" w:rsidRPr="00B12E9B">
        <w:rPr>
          <w:rFonts w:ascii="Times New Roman" w:hAnsi="Times New Roman" w:cs="Times New Roman"/>
          <w:sz w:val="24"/>
          <w:szCs w:val="24"/>
        </w:rPr>
        <w:t xml:space="preserve"> ear</w:t>
      </w:r>
      <w:r w:rsidR="00F35EA1" w:rsidRPr="00B12E9B">
        <w:rPr>
          <w:rFonts w:ascii="Times New Roman" w:hAnsi="Times New Roman" w:cs="Times New Roman"/>
          <w:sz w:val="24"/>
          <w:szCs w:val="24"/>
        </w:rPr>
        <w:softHyphen/>
        <w:t>-</w:t>
      </w:r>
      <w:r w:rsidR="003F17E8" w:rsidRPr="00B12E9B">
        <w:rPr>
          <w:rFonts w:ascii="Times New Roman" w:hAnsi="Times New Roman" w:cs="Times New Roman"/>
          <w:vertAlign w:val="superscript"/>
        </w:rPr>
        <w:t>1</w:t>
      </w:r>
      <w:r w:rsidR="003F17E8" w:rsidRPr="00B12E9B">
        <w:rPr>
          <w:rFonts w:ascii="Times New Roman" w:hAnsi="Times New Roman" w:cs="Times New Roman"/>
          <w:sz w:val="24"/>
          <w:szCs w:val="24"/>
        </w:rPr>
        <w:t xml:space="preserve"> (42.87), number of grain ear</w:t>
      </w:r>
      <w:r w:rsidR="00B25BEB" w:rsidRPr="00B12E9B">
        <w:rPr>
          <w:rFonts w:ascii="Times New Roman" w:hAnsi="Times New Roman" w:cs="Times New Roman"/>
          <w:sz w:val="24"/>
          <w:szCs w:val="24"/>
        </w:rPr>
        <w:t>-</w:t>
      </w:r>
      <w:r w:rsidR="003F17E8" w:rsidRPr="00B12E9B">
        <w:rPr>
          <w:rFonts w:ascii="Times New Roman" w:hAnsi="Times New Roman" w:cs="Times New Roman"/>
          <w:sz w:val="24"/>
          <w:szCs w:val="24"/>
          <w:vertAlign w:val="superscript"/>
        </w:rPr>
        <w:t>1</w:t>
      </w:r>
      <w:r w:rsidR="003F17E8" w:rsidRPr="00B12E9B">
        <w:rPr>
          <w:rFonts w:ascii="Times New Roman" w:hAnsi="Times New Roman" w:cs="Times New Roman"/>
          <w:sz w:val="24"/>
          <w:szCs w:val="24"/>
        </w:rPr>
        <w:t xml:space="preserve"> (38.33) ,1000 grain weight (43.88gm), gram yield (50.63q/ha) straw yield (75.93 q/ha</w:t>
      </w:r>
      <w:r w:rsidR="003F17E8" w:rsidRPr="00B12E9B">
        <w:rPr>
          <w:rFonts w:ascii="Times New Roman" w:hAnsi="Times New Roman" w:cs="Times New Roman"/>
        </w:rPr>
        <w:t>)</w:t>
      </w:r>
      <w:r w:rsidR="003F17E8" w:rsidRPr="00B12E9B">
        <w:rPr>
          <w:rFonts w:ascii="Times New Roman" w:hAnsi="Times New Roman" w:cs="Times New Roman"/>
          <w:sz w:val="24"/>
          <w:szCs w:val="24"/>
        </w:rPr>
        <w:t xml:space="preserve"> and uptake of nitrogen and phosphorus by wheat plant also found to be increased 120.00 kg h</w:t>
      </w:r>
      <w:r w:rsidR="00B25BEB" w:rsidRPr="00B12E9B">
        <w:rPr>
          <w:rFonts w:ascii="Times New Roman" w:hAnsi="Times New Roman" w:cs="Times New Roman"/>
          <w:sz w:val="24"/>
          <w:szCs w:val="24"/>
        </w:rPr>
        <w:t xml:space="preserve"> </w:t>
      </w:r>
      <w:r w:rsidR="003F17E8" w:rsidRPr="00B12E9B">
        <w:rPr>
          <w:rFonts w:ascii="Times New Roman" w:hAnsi="Times New Roman" w:cs="Times New Roman"/>
          <w:sz w:val="24"/>
          <w:szCs w:val="24"/>
        </w:rPr>
        <w:t>and 37.00kg/ha respectively.</w:t>
      </w:r>
    </w:p>
    <w:p w14:paraId="65FCE214" w14:textId="07AE0FED" w:rsidR="00970982" w:rsidRPr="00970982" w:rsidRDefault="00970982" w:rsidP="005955E6">
      <w:pPr>
        <w:jc w:val="both"/>
        <w:rPr>
          <w:rFonts w:ascii="Times New Roman" w:hAnsi="Times New Roman" w:cs="Times New Roman"/>
          <w:b/>
          <w:bCs/>
          <w:sz w:val="24"/>
          <w:szCs w:val="24"/>
        </w:rPr>
      </w:pPr>
      <w:commentRangeStart w:id="3"/>
      <w:r w:rsidRPr="00970982">
        <w:rPr>
          <w:rFonts w:ascii="Times New Roman" w:hAnsi="Times New Roman" w:cs="Times New Roman"/>
          <w:b/>
          <w:bCs/>
          <w:sz w:val="24"/>
          <w:szCs w:val="24"/>
        </w:rPr>
        <w:t xml:space="preserve">Key </w:t>
      </w:r>
      <w:proofErr w:type="spellStart"/>
      <w:r w:rsidRPr="00970982">
        <w:rPr>
          <w:rFonts w:ascii="Times New Roman" w:hAnsi="Times New Roman" w:cs="Times New Roman"/>
          <w:b/>
          <w:bCs/>
          <w:sz w:val="24"/>
          <w:szCs w:val="24"/>
        </w:rPr>
        <w:t>Words</w:t>
      </w:r>
      <w:commentRangeEnd w:id="3"/>
      <w:r w:rsidR="006969A0">
        <w:rPr>
          <w:rStyle w:val="CommentReference"/>
        </w:rPr>
        <w:commentReference w:id="3"/>
      </w:r>
      <w:proofErr w:type="gramStart"/>
      <w:r w:rsidRPr="00970982">
        <w:rPr>
          <w:rFonts w:ascii="Times New Roman" w:hAnsi="Times New Roman" w:cs="Times New Roman"/>
          <w:b/>
          <w:bCs/>
          <w:sz w:val="24"/>
          <w:szCs w:val="24"/>
        </w:rPr>
        <w:t>:</w:t>
      </w:r>
      <w:commentRangeStart w:id="4"/>
      <w:commentRangeStart w:id="5"/>
      <w:r w:rsidRPr="00970982">
        <w:rPr>
          <w:rFonts w:ascii="Times New Roman" w:hAnsi="Times New Roman" w:cs="Times New Roman"/>
          <w:b/>
          <w:bCs/>
          <w:sz w:val="24"/>
          <w:szCs w:val="24"/>
        </w:rPr>
        <w:t>Wheat</w:t>
      </w:r>
      <w:commentRangeEnd w:id="4"/>
      <w:proofErr w:type="spellEnd"/>
      <w:proofErr w:type="gramEnd"/>
      <w:r w:rsidR="006969A0">
        <w:rPr>
          <w:rStyle w:val="CommentReference"/>
        </w:rPr>
        <w:commentReference w:id="4"/>
      </w:r>
      <w:r w:rsidRPr="00970982">
        <w:rPr>
          <w:rFonts w:ascii="Times New Roman" w:hAnsi="Times New Roman" w:cs="Times New Roman"/>
          <w:b/>
          <w:bCs/>
          <w:sz w:val="24"/>
          <w:szCs w:val="24"/>
        </w:rPr>
        <w:t>.,</w:t>
      </w:r>
      <w:r w:rsidRPr="00970982">
        <w:rPr>
          <w:rFonts w:ascii="Times New Roman" w:hAnsi="Times New Roman" w:cs="Times New Roman"/>
          <w:b/>
          <w:bCs/>
          <w:sz w:val="28"/>
          <w:szCs w:val="24"/>
        </w:rPr>
        <w:t xml:space="preserve"> </w:t>
      </w:r>
      <w:r w:rsidRPr="00970982">
        <w:rPr>
          <w:rFonts w:ascii="Times New Roman" w:hAnsi="Times New Roman" w:cs="Times New Roman"/>
          <w:b/>
          <w:bCs/>
          <w:sz w:val="24"/>
          <w:szCs w:val="24"/>
        </w:rPr>
        <w:t>rhizobacteria,</w:t>
      </w:r>
      <w:r w:rsidR="00E40D39">
        <w:rPr>
          <w:rFonts w:ascii="Times New Roman" w:hAnsi="Times New Roman" w:cs="Times New Roman"/>
          <w:b/>
          <w:bCs/>
          <w:sz w:val="24"/>
          <w:szCs w:val="24"/>
        </w:rPr>
        <w:t xml:space="preserve"> </w:t>
      </w:r>
      <w:r w:rsidRPr="00970982">
        <w:rPr>
          <w:rFonts w:ascii="Times New Roman" w:hAnsi="Times New Roman" w:cs="Times New Roman"/>
          <w:b/>
          <w:bCs/>
          <w:sz w:val="24"/>
          <w:szCs w:val="24"/>
        </w:rPr>
        <w:t>PGPR, yield, nutrient uptake</w:t>
      </w:r>
      <w:commentRangeEnd w:id="5"/>
      <w:r w:rsidR="006969A0">
        <w:rPr>
          <w:rStyle w:val="CommentReference"/>
        </w:rPr>
        <w:commentReference w:id="5"/>
      </w:r>
    </w:p>
    <w:p w14:paraId="1B8C989B" w14:textId="77777777" w:rsidR="003F17E8" w:rsidRPr="00B12E9B" w:rsidRDefault="003F17E8" w:rsidP="003F17E8">
      <w:pPr>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INTRODUCTION </w:t>
      </w:r>
    </w:p>
    <w:p w14:paraId="7BC73B10"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Wheat (</w:t>
      </w:r>
      <w:r w:rsidRPr="00B12E9B">
        <w:rPr>
          <w:rFonts w:ascii="Times New Roman" w:hAnsi="Times New Roman" w:cs="Times New Roman"/>
          <w:i/>
          <w:iCs/>
          <w:sz w:val="24"/>
          <w:szCs w:val="24"/>
        </w:rPr>
        <w:t>Triticum aestivum</w:t>
      </w:r>
      <w:r w:rsidRPr="00B12E9B">
        <w:rPr>
          <w:rFonts w:ascii="Times New Roman" w:hAnsi="Times New Roman" w:cs="Times New Roman"/>
          <w:sz w:val="24"/>
          <w:szCs w:val="24"/>
        </w:rPr>
        <w:t xml:space="preserve">) belongs to family </w:t>
      </w:r>
      <w:proofErr w:type="spellStart"/>
      <w:r w:rsidRPr="00B12E9B">
        <w:rPr>
          <w:rFonts w:ascii="Times New Roman" w:hAnsi="Times New Roman" w:cs="Times New Roman"/>
          <w:i/>
          <w:sz w:val="24"/>
          <w:szCs w:val="24"/>
        </w:rPr>
        <w:t>Gramminae</w:t>
      </w:r>
      <w:proofErr w:type="spellEnd"/>
      <w:r w:rsidRPr="00B12E9B">
        <w:rPr>
          <w:rFonts w:ascii="Times New Roman" w:hAnsi="Times New Roman" w:cs="Times New Roman"/>
          <w:sz w:val="24"/>
          <w:szCs w:val="24"/>
        </w:rPr>
        <w:t xml:space="preserve"> is one of the most important cereals crops of the global significance. It is staple food at millions of people (36% of the </w:t>
      </w:r>
      <w:r w:rsidR="00600FC2" w:rsidRPr="00B12E9B">
        <w:rPr>
          <w:rFonts w:ascii="Times New Roman" w:hAnsi="Times New Roman" w:cs="Times New Roman"/>
          <w:sz w:val="24"/>
          <w:szCs w:val="24"/>
        </w:rPr>
        <w:t>world’s</w:t>
      </w:r>
      <w:r w:rsidRPr="00B12E9B">
        <w:rPr>
          <w:rFonts w:ascii="Times New Roman" w:hAnsi="Times New Roman" w:cs="Times New Roman"/>
          <w:sz w:val="24"/>
          <w:szCs w:val="24"/>
        </w:rPr>
        <w:t xml:space="preserve"> </w:t>
      </w:r>
      <w:commentRangeStart w:id="6"/>
      <w:r w:rsidRPr="00B12E9B">
        <w:rPr>
          <w:rFonts w:ascii="Times New Roman" w:hAnsi="Times New Roman" w:cs="Times New Roman"/>
          <w:sz w:val="24"/>
          <w:szCs w:val="24"/>
        </w:rPr>
        <w:t>population</w:t>
      </w:r>
      <w:commentRangeEnd w:id="6"/>
      <w:r w:rsidR="006969A0">
        <w:rPr>
          <w:rStyle w:val="CommentReference"/>
        </w:rPr>
        <w:commentReference w:id="6"/>
      </w:r>
      <w:r w:rsidRPr="00B12E9B">
        <w:rPr>
          <w:rFonts w:ascii="Times New Roman" w:hAnsi="Times New Roman" w:cs="Times New Roman"/>
          <w:sz w:val="24"/>
          <w:szCs w:val="24"/>
        </w:rPr>
        <w:t xml:space="preserve"> ).Approximately one sixth of the total arable land in the world is cultivated with wheat. After green revolution (1960) extensive cultivation of wheat was started, it plays major role in Indian economy, worldwide it provides nearly 55% of the carbohydrates and 20% food calories. (</w:t>
      </w:r>
      <w:proofErr w:type="spellStart"/>
      <w:r w:rsidRPr="00B12E9B">
        <w:rPr>
          <w:rFonts w:ascii="Times New Roman" w:hAnsi="Times New Roman" w:cs="Times New Roman"/>
          <w:sz w:val="24"/>
          <w:szCs w:val="24"/>
        </w:rPr>
        <w:t>Breiman</w:t>
      </w:r>
      <w:proofErr w:type="spellEnd"/>
      <w:r w:rsidRPr="00B12E9B">
        <w:rPr>
          <w:rFonts w:ascii="Times New Roman" w:hAnsi="Times New Roman" w:cs="Times New Roman"/>
          <w:sz w:val="24"/>
          <w:szCs w:val="24"/>
        </w:rPr>
        <w:t xml:space="preserve"> and Graur,1995). It is source of manganese, phosphorous like nutrients like niacin and other </w:t>
      </w:r>
      <w:proofErr w:type="spellStart"/>
      <w:r w:rsidRPr="00B12E9B">
        <w:rPr>
          <w:rFonts w:ascii="Times New Roman" w:hAnsi="Times New Roman" w:cs="Times New Roman"/>
          <w:sz w:val="24"/>
          <w:szCs w:val="24"/>
        </w:rPr>
        <w:t>dietery</w:t>
      </w:r>
      <w:proofErr w:type="spellEnd"/>
      <w:r w:rsidRPr="00B12E9B">
        <w:rPr>
          <w:rFonts w:ascii="Times New Roman" w:hAnsi="Times New Roman" w:cs="Times New Roman"/>
          <w:sz w:val="24"/>
          <w:szCs w:val="24"/>
        </w:rPr>
        <w:t xml:space="preserve"> fibers.it is used as major ingredient in different food </w:t>
      </w:r>
      <w:proofErr w:type="spellStart"/>
      <w:r w:rsidRPr="00B12E9B">
        <w:rPr>
          <w:rFonts w:ascii="Times New Roman" w:hAnsi="Times New Roman" w:cs="Times New Roman"/>
          <w:sz w:val="24"/>
          <w:szCs w:val="24"/>
        </w:rPr>
        <w:t>ie</w:t>
      </w:r>
      <w:proofErr w:type="spellEnd"/>
      <w:r w:rsidRPr="00B12E9B">
        <w:rPr>
          <w:rFonts w:ascii="Times New Roman" w:hAnsi="Times New Roman" w:cs="Times New Roman"/>
          <w:sz w:val="24"/>
          <w:szCs w:val="24"/>
        </w:rPr>
        <w:t xml:space="preserve"> bread, </w:t>
      </w:r>
      <w:proofErr w:type="spellStart"/>
      <w:r w:rsidRPr="00B12E9B">
        <w:rPr>
          <w:rFonts w:ascii="Times New Roman" w:hAnsi="Times New Roman" w:cs="Times New Roman"/>
          <w:sz w:val="24"/>
          <w:szCs w:val="24"/>
        </w:rPr>
        <w:t>biscuts</w:t>
      </w:r>
      <w:proofErr w:type="spellEnd"/>
      <w:r w:rsidRPr="00B12E9B">
        <w:rPr>
          <w:rFonts w:ascii="Times New Roman" w:hAnsi="Times New Roman" w:cs="Times New Roman"/>
          <w:sz w:val="24"/>
          <w:szCs w:val="24"/>
        </w:rPr>
        <w:t xml:space="preserve">, pasta, noodles, pancakes, pizza etc.                                      </w:t>
      </w:r>
    </w:p>
    <w:p w14:paraId="2531BCF7" w14:textId="77777777"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Biofertilizers play a major role in increasing nutrient availability for high yield. It also reduces production cost by limiting chemical fertilizers application. Phosphorus biofertilizer help to increase the availability of phosphate for plant growth through production of plant growth promoting substances by increasing the efficiency of b</w:t>
      </w:r>
      <w:r w:rsidR="005955E6" w:rsidRPr="00B12E9B">
        <w:rPr>
          <w:rFonts w:ascii="Times New Roman" w:hAnsi="Times New Roman" w:cs="Times New Roman"/>
          <w:sz w:val="24"/>
          <w:szCs w:val="24"/>
        </w:rPr>
        <w:t xml:space="preserve">iological nitrogen </w:t>
      </w:r>
      <w:commentRangeStart w:id="7"/>
      <w:r w:rsidR="005955E6" w:rsidRPr="00B12E9B">
        <w:rPr>
          <w:rFonts w:ascii="Times New Roman" w:hAnsi="Times New Roman" w:cs="Times New Roman"/>
          <w:sz w:val="24"/>
          <w:szCs w:val="24"/>
        </w:rPr>
        <w:t>fixation</w:t>
      </w:r>
      <w:commentRangeEnd w:id="7"/>
      <w:r w:rsidR="006969A0">
        <w:rPr>
          <w:rStyle w:val="CommentReference"/>
        </w:rPr>
        <w:commentReference w:id="7"/>
      </w:r>
      <w:r w:rsidR="005955E6" w:rsidRPr="00B12E9B">
        <w:rPr>
          <w:rFonts w:ascii="Times New Roman" w:hAnsi="Times New Roman" w:cs="Times New Roman"/>
          <w:sz w:val="24"/>
          <w:szCs w:val="24"/>
        </w:rPr>
        <w:t>.(</w:t>
      </w:r>
      <w:proofErr w:type="spellStart"/>
      <w:r w:rsidR="005955E6" w:rsidRPr="00B12E9B">
        <w:rPr>
          <w:rFonts w:ascii="Times New Roman" w:hAnsi="Times New Roman" w:cs="Times New Roman"/>
          <w:sz w:val="24"/>
          <w:szCs w:val="24"/>
        </w:rPr>
        <w:t>Kuc</w:t>
      </w:r>
      <w:r w:rsidRPr="00B12E9B">
        <w:rPr>
          <w:rFonts w:ascii="Times New Roman" w:hAnsi="Times New Roman" w:cs="Times New Roman"/>
          <w:sz w:val="24"/>
          <w:szCs w:val="24"/>
        </w:rPr>
        <w:t>ey</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1989).several reports have described the beneficial effect of </w:t>
      </w:r>
      <w:r w:rsidRPr="00B12E9B">
        <w:rPr>
          <w:rFonts w:ascii="Times New Roman" w:hAnsi="Times New Roman" w:cs="Times New Roman"/>
          <w:i/>
          <w:sz w:val="24"/>
          <w:szCs w:val="24"/>
        </w:rPr>
        <w:t xml:space="preserve">Azospirillium </w:t>
      </w:r>
      <w:r w:rsidRPr="00B12E9B">
        <w:rPr>
          <w:rFonts w:ascii="Times New Roman" w:hAnsi="Times New Roman" w:cs="Times New Roman"/>
          <w:sz w:val="24"/>
          <w:szCs w:val="24"/>
        </w:rPr>
        <w:t xml:space="preserve"> inoculation on plant growth  </w:t>
      </w:r>
      <w:proofErr w:type="spellStart"/>
      <w:r w:rsidRPr="00B12E9B">
        <w:rPr>
          <w:rFonts w:ascii="Times New Roman" w:hAnsi="Times New Roman" w:cs="Times New Roman"/>
          <w:i/>
          <w:sz w:val="24"/>
          <w:szCs w:val="24"/>
        </w:rPr>
        <w:t>Azospirilium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 a local strain clearly improved growth and increased three cultivar of wheat. (Akbari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2007).Co-inoculation with </w:t>
      </w:r>
      <w:proofErr w:type="spellStart"/>
      <w:r w:rsidRPr="00B12E9B">
        <w:rPr>
          <w:rFonts w:ascii="Times New Roman" w:hAnsi="Times New Roman" w:cs="Times New Roman"/>
          <w:i/>
          <w:sz w:val="24"/>
          <w:szCs w:val="24"/>
        </w:rPr>
        <w:t>Azospirilium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have been increase root and shoot biomass, </w:t>
      </w:r>
      <w:proofErr w:type="spellStart"/>
      <w:r w:rsidRPr="00B12E9B">
        <w:rPr>
          <w:rFonts w:ascii="Times New Roman" w:hAnsi="Times New Roman" w:cs="Times New Roman"/>
          <w:sz w:val="24"/>
          <w:szCs w:val="24"/>
        </w:rPr>
        <w:t>nitrogenese</w:t>
      </w:r>
      <w:proofErr w:type="spellEnd"/>
      <w:r w:rsidRPr="00B12E9B">
        <w:rPr>
          <w:rFonts w:ascii="Times New Roman" w:hAnsi="Times New Roman" w:cs="Times New Roman"/>
          <w:sz w:val="24"/>
          <w:szCs w:val="24"/>
        </w:rPr>
        <w:t xml:space="preserve"> activity, N</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 xml:space="preserve"> fixation and grain yield in wheat (Shaukat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2006).These bacteria are believed to produce various phytohormones that improve root growth, water and mineral adsorption and increase stress tolerance, leading to more </w:t>
      </w:r>
      <w:commentRangeStart w:id="8"/>
      <w:proofErr w:type="spellStart"/>
      <w:r w:rsidRPr="00B12E9B">
        <w:rPr>
          <w:rFonts w:ascii="Times New Roman" w:hAnsi="Times New Roman" w:cs="Times New Roman"/>
          <w:sz w:val="24"/>
          <w:szCs w:val="24"/>
        </w:rPr>
        <w:t>vigrous</w:t>
      </w:r>
      <w:commentRangeEnd w:id="8"/>
      <w:proofErr w:type="spellEnd"/>
      <w:r w:rsidR="006969A0">
        <w:rPr>
          <w:rStyle w:val="CommentReference"/>
        </w:rPr>
        <w:commentReference w:id="8"/>
      </w:r>
      <w:r w:rsidRPr="00B12E9B">
        <w:rPr>
          <w:rFonts w:ascii="Times New Roman" w:hAnsi="Times New Roman" w:cs="Times New Roman"/>
          <w:sz w:val="24"/>
          <w:szCs w:val="24"/>
        </w:rPr>
        <w:t xml:space="preserve">  and more productive plants</w:t>
      </w:r>
      <w:proofErr w:type="gramStart"/>
      <w:r w:rsidRPr="00B12E9B">
        <w:rPr>
          <w:rFonts w:ascii="Times New Roman" w:hAnsi="Times New Roman" w:cs="Times New Roman"/>
          <w:sz w:val="24"/>
          <w:szCs w:val="24"/>
        </w:rPr>
        <w:t>.(</w:t>
      </w:r>
      <w:proofErr w:type="gramEnd"/>
      <w:r w:rsidRPr="00B12E9B">
        <w:rPr>
          <w:rFonts w:ascii="Times New Roman" w:hAnsi="Times New Roman" w:cs="Times New Roman"/>
          <w:sz w:val="24"/>
          <w:szCs w:val="24"/>
        </w:rPr>
        <w:t xml:space="preserve">Bashan &amp; </w:t>
      </w:r>
      <w:proofErr w:type="spellStart"/>
      <w:r w:rsidRPr="00B12E9B">
        <w:rPr>
          <w:rFonts w:ascii="Times New Roman" w:hAnsi="Times New Roman" w:cs="Times New Roman"/>
          <w:sz w:val="24"/>
          <w:szCs w:val="24"/>
        </w:rPr>
        <w:t>Holgwin</w:t>
      </w:r>
      <w:proofErr w:type="spellEnd"/>
      <w:r w:rsidRPr="00B12E9B">
        <w:rPr>
          <w:rFonts w:ascii="Times New Roman" w:hAnsi="Times New Roman" w:cs="Times New Roman"/>
          <w:sz w:val="24"/>
          <w:szCs w:val="24"/>
        </w:rPr>
        <w:t xml:space="preserve"> 1997, </w:t>
      </w:r>
      <w:proofErr w:type="spellStart"/>
      <w:r w:rsidRPr="00B12E9B">
        <w:rPr>
          <w:rFonts w:ascii="Times New Roman" w:hAnsi="Times New Roman" w:cs="Times New Roman"/>
          <w:sz w:val="24"/>
          <w:szCs w:val="24"/>
        </w:rPr>
        <w:t>Dobbelaere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,2001; Bashan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,2004)). </w:t>
      </w:r>
    </w:p>
    <w:p w14:paraId="002B15CB" w14:textId="77777777" w:rsidR="005211F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Inoculation of </w:t>
      </w:r>
      <w:r w:rsidRPr="00B12E9B">
        <w:rPr>
          <w:rFonts w:ascii="Times New Roman" w:hAnsi="Times New Roman" w:cs="Times New Roman"/>
          <w:i/>
          <w:sz w:val="24"/>
          <w:szCs w:val="24"/>
        </w:rPr>
        <w:t>Azospirillium</w:t>
      </w:r>
      <w:r w:rsidRPr="00B12E9B">
        <w:rPr>
          <w:rFonts w:ascii="Times New Roman" w:hAnsi="Times New Roman" w:cs="Times New Roman"/>
          <w:sz w:val="24"/>
          <w:szCs w:val="24"/>
        </w:rPr>
        <w:t xml:space="preserve"> to wheat significantly increased foliage &amp; grain yield, nitrogen yield and fertile tillers per unit area. (</w:t>
      </w:r>
      <w:proofErr w:type="spellStart"/>
      <w:r w:rsidRPr="00B12E9B">
        <w:rPr>
          <w:rFonts w:ascii="Times New Roman" w:hAnsi="Times New Roman" w:cs="Times New Roman"/>
          <w:sz w:val="24"/>
          <w:szCs w:val="24"/>
        </w:rPr>
        <w:t>Kapulnik</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1983).</w:t>
      </w:r>
      <w:r w:rsidRPr="00B12E9B">
        <w:rPr>
          <w:rFonts w:ascii="Times New Roman" w:hAnsi="Times New Roman" w:cs="Times New Roman"/>
          <w:i/>
          <w:sz w:val="24"/>
          <w:szCs w:val="24"/>
        </w:rPr>
        <w:t xml:space="preserve">Bacillus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plays important role in phosphate solubilization, hence called PSB. It has positive influence on plant growth, vitality, cope up with pathogens results in higher yield</w:t>
      </w:r>
      <w:proofErr w:type="gramStart"/>
      <w:r w:rsidRPr="00B12E9B">
        <w:rPr>
          <w:rFonts w:ascii="Times New Roman" w:hAnsi="Times New Roman" w:cs="Times New Roman"/>
          <w:sz w:val="24"/>
          <w:szCs w:val="24"/>
        </w:rPr>
        <w:t>.(</w:t>
      </w:r>
      <w:proofErr w:type="spellStart"/>
      <w:proofErr w:type="gramEnd"/>
      <w:r w:rsidRPr="00B12E9B">
        <w:rPr>
          <w:rFonts w:ascii="Times New Roman" w:hAnsi="Times New Roman" w:cs="Times New Roman"/>
          <w:sz w:val="24"/>
          <w:szCs w:val="24"/>
        </w:rPr>
        <w:t>Elkoca</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 al</w:t>
      </w:r>
      <w:r w:rsidRPr="00B12E9B">
        <w:rPr>
          <w:rFonts w:ascii="Times New Roman" w:hAnsi="Times New Roman" w:cs="Times New Roman"/>
          <w:sz w:val="24"/>
          <w:szCs w:val="24"/>
        </w:rPr>
        <w:t xml:space="preserve"> 2010).Hence bio fertilizers can be important component of integrated nutrient management systems for to sustaining agricultural productivity and a healthy environment. (</w:t>
      </w:r>
      <w:proofErr w:type="spellStart"/>
      <w:r w:rsidRPr="00B12E9B">
        <w:rPr>
          <w:rFonts w:ascii="Times New Roman" w:hAnsi="Times New Roman" w:cs="Times New Roman"/>
          <w:sz w:val="24"/>
          <w:szCs w:val="24"/>
        </w:rPr>
        <w:t>Adesemoye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et.al. </w:t>
      </w:r>
      <w:commentRangeStart w:id="9"/>
      <w:r w:rsidRPr="00B12E9B">
        <w:rPr>
          <w:rFonts w:ascii="Times New Roman" w:hAnsi="Times New Roman" w:cs="Times New Roman"/>
          <w:sz w:val="24"/>
          <w:szCs w:val="24"/>
        </w:rPr>
        <w:t>2009</w:t>
      </w:r>
      <w:commentRangeEnd w:id="9"/>
      <w:r w:rsidR="006969A0">
        <w:rPr>
          <w:rStyle w:val="CommentReference"/>
        </w:rPr>
        <w:commentReference w:id="9"/>
      </w:r>
      <w:proofErr w:type="gramStart"/>
      <w:r w:rsidRPr="00B12E9B">
        <w:rPr>
          <w:rFonts w:ascii="Times New Roman" w:hAnsi="Times New Roman" w:cs="Times New Roman"/>
          <w:sz w:val="24"/>
          <w:szCs w:val="24"/>
        </w:rPr>
        <w:t>) .</w:t>
      </w:r>
      <w:proofErr w:type="gramEnd"/>
    </w:p>
    <w:p w14:paraId="0FEFB9DB"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lastRenderedPageBreak/>
        <w:t xml:space="preserve">Hence the objective of present investigation was to evaluate co inoculation effect of </w:t>
      </w:r>
      <w:r w:rsidRPr="00B12E9B">
        <w:rPr>
          <w:rFonts w:ascii="Times New Roman" w:hAnsi="Times New Roman" w:cs="Times New Roman"/>
          <w:i/>
          <w:sz w:val="24"/>
          <w:szCs w:val="24"/>
        </w:rPr>
        <w:t xml:space="preserve">Azospirillium </w:t>
      </w:r>
      <w:proofErr w:type="spellStart"/>
      <w:r w:rsidRPr="00B12E9B">
        <w:rPr>
          <w:rFonts w:ascii="Times New Roman" w:hAnsi="Times New Roman" w:cs="Times New Roman"/>
          <w:i/>
          <w:sz w:val="24"/>
          <w:szCs w:val="24"/>
        </w:rPr>
        <w:t>Brasiliense</w:t>
      </w:r>
      <w:proofErr w:type="spellEnd"/>
      <w:r w:rsidRPr="00B12E9B">
        <w:rPr>
          <w:rFonts w:ascii="Times New Roman" w:hAnsi="Times New Roman" w:cs="Times New Roman"/>
          <w:sz w:val="24"/>
          <w:szCs w:val="24"/>
        </w:rPr>
        <w:t xml:space="preserve"> and </w:t>
      </w:r>
      <w:r w:rsidRPr="00B12E9B">
        <w:rPr>
          <w:rFonts w:ascii="Times New Roman" w:hAnsi="Times New Roman" w:cs="Times New Roman"/>
          <w:i/>
          <w:sz w:val="24"/>
          <w:szCs w:val="24"/>
        </w:rPr>
        <w:t xml:space="preserve">Bacillus </w:t>
      </w:r>
      <w:proofErr w:type="spellStart"/>
      <w:r w:rsidRPr="00B12E9B">
        <w:rPr>
          <w:rFonts w:ascii="Times New Roman" w:hAnsi="Times New Roman" w:cs="Times New Roman"/>
          <w:i/>
          <w:sz w:val="24"/>
          <w:szCs w:val="24"/>
        </w:rPr>
        <w:t>substilis</w:t>
      </w:r>
      <w:proofErr w:type="spellEnd"/>
      <w:r w:rsidRPr="00B12E9B">
        <w:rPr>
          <w:rFonts w:ascii="Times New Roman" w:hAnsi="Times New Roman" w:cs="Times New Roman"/>
          <w:sz w:val="24"/>
          <w:szCs w:val="24"/>
        </w:rPr>
        <w:t xml:space="preserve"> on growth, yield and nutrient uptake of wheat.      </w:t>
      </w:r>
    </w:p>
    <w:p w14:paraId="7AB9C75F" w14:textId="4E7DF683"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MATERIALS AND METHODS </w:t>
      </w:r>
    </w:p>
    <w:p w14:paraId="4422744A" w14:textId="239F3197"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sz w:val="24"/>
          <w:szCs w:val="24"/>
        </w:rPr>
        <w:tab/>
        <w:t xml:space="preserve">In this field experiment plant promoting rhizobacteria </w:t>
      </w:r>
      <w:r w:rsidRPr="00B12E9B">
        <w:rPr>
          <w:rFonts w:ascii="Times New Roman" w:hAnsi="Times New Roman" w:cs="Times New Roman"/>
          <w:i/>
          <w:sz w:val="24"/>
          <w:szCs w:val="24"/>
        </w:rPr>
        <w:t>viz.</w:t>
      </w:r>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(obtained from Biofertilizer Production Unit, RCSM College of Agriculture, Kolhapur, India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i/>
          <w:sz w:val="24"/>
          <w:szCs w:val="24"/>
        </w:rPr>
        <w:t xml:space="preserve"> </w:t>
      </w:r>
      <w:r w:rsidRPr="00B12E9B">
        <w:rPr>
          <w:rFonts w:ascii="Times New Roman" w:hAnsi="Times New Roman" w:cs="Times New Roman"/>
          <w:sz w:val="24"/>
          <w:szCs w:val="24"/>
        </w:rPr>
        <w:t xml:space="preserve">(Indigenous isolate) were used as biofertilizer. Indigenous isolates Ab-3 was identified on morphological and biochemical study. Efficiency was tested in plot. The seeds (Phule Samadhan) were inoculated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@25g/</w:t>
      </w:r>
      <w:r w:rsidRPr="00B12E9B">
        <w:rPr>
          <w:rFonts w:ascii="Times New Roman" w:hAnsi="Times New Roman" w:cs="Times New Roman"/>
          <w:sz w:val="24"/>
          <w:szCs w:val="24"/>
          <w:vertAlign w:val="superscript"/>
        </w:rPr>
        <w:t xml:space="preserve"> </w:t>
      </w:r>
      <w:r w:rsidRPr="00B12E9B">
        <w:rPr>
          <w:rFonts w:ascii="Times New Roman" w:hAnsi="Times New Roman" w:cs="Times New Roman"/>
          <w:sz w:val="24"/>
          <w:szCs w:val="24"/>
        </w:rPr>
        <w:t xml:space="preserve">kg seeds and </w:t>
      </w:r>
      <w:r w:rsidRPr="00B12E9B">
        <w:rPr>
          <w:rFonts w:ascii="Times New Roman" w:hAnsi="Times New Roman" w:cs="Times New Roman"/>
          <w:i/>
          <w:sz w:val="24"/>
          <w:szCs w:val="24"/>
        </w:rPr>
        <w:t xml:space="preserve">Bacillus subtilis </w:t>
      </w:r>
      <w:r w:rsidRPr="00B12E9B">
        <w:rPr>
          <w:rFonts w:ascii="Times New Roman" w:hAnsi="Times New Roman" w:cs="Times New Roman"/>
          <w:sz w:val="24"/>
          <w:szCs w:val="24"/>
        </w:rPr>
        <w:t>@ 25</w:t>
      </w:r>
      <w:r w:rsidR="00E96B30" w:rsidRPr="00B12E9B">
        <w:rPr>
          <w:rFonts w:ascii="Times New Roman" w:hAnsi="Times New Roman" w:cs="Times New Roman"/>
          <w:sz w:val="24"/>
          <w:szCs w:val="24"/>
        </w:rPr>
        <w:t>g</w:t>
      </w:r>
      <w:r w:rsidRPr="00B12E9B">
        <w:rPr>
          <w:rFonts w:ascii="Times New Roman" w:hAnsi="Times New Roman" w:cs="Times New Roman"/>
          <w:sz w:val="24"/>
          <w:szCs w:val="24"/>
        </w:rPr>
        <w:t>/kg seed. The crop was fertilized chemical fertilizers @ 120:60:60; N</w:t>
      </w:r>
      <w:proofErr w:type="gramStart"/>
      <w:r w:rsidRPr="00B12E9B">
        <w:rPr>
          <w:rFonts w:ascii="Times New Roman" w:hAnsi="Times New Roman" w:cs="Times New Roman"/>
          <w:sz w:val="24"/>
          <w:szCs w:val="24"/>
        </w:rPr>
        <w:t>:P</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O5:K</w:t>
      </w:r>
      <w:r w:rsidRPr="00B12E9B">
        <w:rPr>
          <w:rFonts w:ascii="Times New Roman" w:hAnsi="Times New Roman" w:cs="Times New Roman"/>
          <w:sz w:val="24"/>
          <w:szCs w:val="24"/>
          <w:vertAlign w:val="subscript"/>
        </w:rPr>
        <w:t>2</w:t>
      </w:r>
      <w:r w:rsidRPr="00B12E9B">
        <w:rPr>
          <w:rFonts w:ascii="Times New Roman" w:hAnsi="Times New Roman" w:cs="Times New Roman"/>
          <w:sz w:val="24"/>
          <w:szCs w:val="24"/>
        </w:rPr>
        <w:t>O</w:t>
      </w:r>
      <w:proofErr w:type="gramEnd"/>
      <w:r w:rsidRPr="00B12E9B">
        <w:rPr>
          <w:rFonts w:ascii="Times New Roman" w:hAnsi="Times New Roman" w:cs="Times New Roman"/>
          <w:sz w:val="24"/>
          <w:szCs w:val="24"/>
        </w:rPr>
        <w:t xml:space="preserve"> kg /ha . </w:t>
      </w:r>
    </w:p>
    <w:p w14:paraId="78D412C5" w14:textId="46D99112" w:rsidR="003F17E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sz w:val="24"/>
          <w:szCs w:val="24"/>
        </w:rPr>
        <w:tab/>
        <w:t>The plots were arranged in a randomized block design with three replications. The obtained data were statistically analyzed using standard procedure suggested by Panse and Sukhatme (1985) for the design of experiment. Growth and yield measurement observations were recorded tillering and flowering stage and maturity stage for plant height and no. of tillers, ear length, no. of spikelet,</w:t>
      </w:r>
      <w:r w:rsidR="00970982">
        <w:rPr>
          <w:rFonts w:ascii="Times New Roman" w:hAnsi="Times New Roman" w:cs="Times New Roman"/>
          <w:sz w:val="24"/>
          <w:szCs w:val="24"/>
        </w:rPr>
        <w:t xml:space="preserve"> </w:t>
      </w:r>
      <w:r w:rsidRPr="00B12E9B">
        <w:rPr>
          <w:rFonts w:ascii="Times New Roman" w:hAnsi="Times New Roman" w:cs="Times New Roman"/>
          <w:sz w:val="24"/>
          <w:szCs w:val="24"/>
        </w:rPr>
        <w:t>no .</w:t>
      </w:r>
      <w:proofErr w:type="gramStart"/>
      <w:r w:rsidRPr="00B12E9B">
        <w:rPr>
          <w:rFonts w:ascii="Times New Roman" w:hAnsi="Times New Roman" w:cs="Times New Roman"/>
          <w:sz w:val="24"/>
          <w:szCs w:val="24"/>
        </w:rPr>
        <w:t>of  grain</w:t>
      </w:r>
      <w:proofErr w:type="gramEnd"/>
      <w:r w:rsidRPr="00B12E9B">
        <w:rPr>
          <w:rFonts w:ascii="Times New Roman" w:hAnsi="Times New Roman" w:cs="Times New Roman"/>
          <w:sz w:val="24"/>
          <w:szCs w:val="24"/>
        </w:rPr>
        <w:t xml:space="preserve"> per year , 1000 grain weight, and grain yield also observed.</w:t>
      </w:r>
    </w:p>
    <w:p w14:paraId="7AE1123D"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The cultural operations like irrigation, weeding was uniformly carried out to all   treatments.</w:t>
      </w:r>
    </w:p>
    <w:p w14:paraId="2785A5F9" w14:textId="636636A3" w:rsidR="003F17E8" w:rsidRPr="00B12E9B" w:rsidRDefault="00025711"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RESULTS AND DISCUSSION</w:t>
      </w:r>
    </w:p>
    <w:p w14:paraId="4D3D0604" w14:textId="77777777" w:rsidR="003F17E8" w:rsidRPr="00B12E9B" w:rsidRDefault="003F17E8" w:rsidP="00600FC2">
      <w:pPr>
        <w:ind w:right="141" w:firstLine="720"/>
        <w:jc w:val="both"/>
        <w:rPr>
          <w:rFonts w:ascii="Times New Roman" w:hAnsi="Times New Roman" w:cs="Times New Roman"/>
          <w:b/>
          <w:sz w:val="24"/>
          <w:szCs w:val="24"/>
        </w:rPr>
      </w:pPr>
      <w:r w:rsidRPr="00B12E9B">
        <w:rPr>
          <w:rFonts w:ascii="Times New Roman" w:hAnsi="Times New Roman" w:cs="Times New Roman"/>
          <w:sz w:val="24"/>
          <w:szCs w:val="24"/>
        </w:rPr>
        <w:t xml:space="preserve">The results obtained from the present investigation as well as relevant discussion have been summarized under following heads. The result regarding this are presented in </w:t>
      </w:r>
      <w:r w:rsidRPr="00B12E9B">
        <w:rPr>
          <w:rFonts w:ascii="Times New Roman" w:hAnsi="Times New Roman" w:cs="Times New Roman"/>
          <w:b/>
          <w:sz w:val="24"/>
          <w:szCs w:val="24"/>
        </w:rPr>
        <w:t xml:space="preserve">Table </w:t>
      </w:r>
      <w:commentRangeStart w:id="10"/>
      <w:r w:rsidRPr="00B12E9B">
        <w:rPr>
          <w:rFonts w:ascii="Times New Roman" w:hAnsi="Times New Roman" w:cs="Times New Roman"/>
          <w:b/>
          <w:sz w:val="24"/>
          <w:szCs w:val="24"/>
        </w:rPr>
        <w:t>1</w:t>
      </w:r>
      <w:commentRangeEnd w:id="10"/>
      <w:r w:rsidR="006969A0">
        <w:rPr>
          <w:rStyle w:val="CommentReference"/>
        </w:rPr>
        <w:commentReference w:id="10"/>
      </w:r>
      <w:r w:rsidRPr="00B12E9B">
        <w:rPr>
          <w:rFonts w:ascii="Times New Roman" w:hAnsi="Times New Roman" w:cs="Times New Roman"/>
          <w:b/>
          <w:sz w:val="24"/>
          <w:szCs w:val="24"/>
        </w:rPr>
        <w:t xml:space="preserve"> .</w:t>
      </w:r>
    </w:p>
    <w:p w14:paraId="391CA903"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Plant height at tillering stage </w:t>
      </w:r>
    </w:p>
    <w:p w14:paraId="1B8C9E9A" w14:textId="77777777" w:rsidR="003F17E8" w:rsidRPr="00B12E9B" w:rsidRDefault="003F17E8" w:rsidP="00600FC2">
      <w:pPr>
        <w:ind w:right="141" w:firstLine="720"/>
        <w:jc w:val="both"/>
        <w:rPr>
          <w:rFonts w:ascii="Times New Roman" w:hAnsi="Times New Roman" w:cs="Times New Roman"/>
          <w:i/>
          <w:sz w:val="24"/>
          <w:szCs w:val="24"/>
        </w:rPr>
      </w:pPr>
      <w:r w:rsidRPr="00B12E9B">
        <w:rPr>
          <w:rFonts w:ascii="Times New Roman" w:hAnsi="Times New Roman" w:cs="Times New Roman"/>
          <w:sz w:val="24"/>
          <w:szCs w:val="24"/>
        </w:rPr>
        <w:t xml:space="preserve"> Among the different inoculation treatment tried in the investigation ,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+ 75% N and P and 100%K was found to be most effective as it recorded maximum plant height (25.00) over rest of the treatments. However, treatment consisting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(24.83),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(24.77cm),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RDF (24.48) and RDF only (24.33cm) was par with above treatment. Significantly lowest plant height 19.18cm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+ 50% P and 100NK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and 100%PK.These result obtained in the present investigation are in close confirmation with Saber </w:t>
      </w:r>
      <w:proofErr w:type="gramStart"/>
      <w:r w:rsidRPr="00B12E9B">
        <w:rPr>
          <w:rFonts w:ascii="Times New Roman" w:hAnsi="Times New Roman" w:cs="Times New Roman"/>
          <w:i/>
          <w:sz w:val="24"/>
          <w:szCs w:val="24"/>
        </w:rPr>
        <w:t>et</w:t>
      </w:r>
      <w:proofErr w:type="gramEnd"/>
      <w:r w:rsidRPr="00B12E9B">
        <w:rPr>
          <w:rFonts w:ascii="Times New Roman" w:hAnsi="Times New Roman" w:cs="Times New Roman"/>
          <w:i/>
          <w:sz w:val="24"/>
          <w:szCs w:val="24"/>
        </w:rPr>
        <w:t xml:space="preserve"> .al.</w:t>
      </w:r>
      <w:r w:rsidRPr="00B12E9B">
        <w:rPr>
          <w:rFonts w:ascii="Times New Roman" w:hAnsi="Times New Roman" w:cs="Times New Roman"/>
          <w:sz w:val="24"/>
          <w:szCs w:val="24"/>
        </w:rPr>
        <w:t xml:space="preserve"> (2012) and Khan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(2002).The improved plant height might be due to plant growth activity at both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subtilis.</w:t>
      </w:r>
    </w:p>
    <w:p w14:paraId="7CAD2A7F"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sz w:val="24"/>
          <w:szCs w:val="24"/>
        </w:rPr>
        <w:t xml:space="preserve"> </w:t>
      </w:r>
      <w:r w:rsidRPr="00B12E9B">
        <w:rPr>
          <w:rFonts w:ascii="Times New Roman" w:hAnsi="Times New Roman" w:cs="Times New Roman"/>
          <w:b/>
          <w:bCs/>
          <w:sz w:val="24"/>
          <w:szCs w:val="24"/>
        </w:rPr>
        <w:t xml:space="preserve">Flowering stage </w:t>
      </w:r>
    </w:p>
    <w:p w14:paraId="1A443EF4" w14:textId="77777777" w:rsidR="003F17E8" w:rsidRPr="00B12E9B" w:rsidRDefault="003F17E8" w:rsidP="00600FC2">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t xml:space="preserve">Tallest plant height (87.80cm) evident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and 100%K and on par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+100%NPK (87.63cm) ,</w:t>
      </w:r>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w:t>
      </w:r>
      <w:r w:rsidR="008402F8" w:rsidRPr="00B12E9B">
        <w:rPr>
          <w:rFonts w:ascii="Times New Roman" w:hAnsi="Times New Roman" w:cs="Times New Roman"/>
          <w:sz w:val="24"/>
          <w:szCs w:val="24"/>
        </w:rPr>
        <w:t>NPK</w:t>
      </w:r>
      <w:r w:rsidRPr="00B12E9B">
        <w:rPr>
          <w:rFonts w:ascii="Times New Roman" w:hAnsi="Times New Roman" w:cs="Times New Roman"/>
          <w:sz w:val="24"/>
          <w:szCs w:val="24"/>
        </w:rPr>
        <w:t xml:space="preserve"> (87.53cm) &amp;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+100%NPK(87.33</w:t>
      </w:r>
      <w:r w:rsidR="00C31F8C" w:rsidRPr="00B12E9B">
        <w:rPr>
          <w:rFonts w:ascii="Times New Roman" w:hAnsi="Times New Roman" w:cs="Times New Roman"/>
          <w:sz w:val="24"/>
          <w:szCs w:val="24"/>
        </w:rPr>
        <w:t>cm</w:t>
      </w:r>
      <w:r w:rsidRPr="00B12E9B">
        <w:rPr>
          <w:rFonts w:ascii="Times New Roman" w:hAnsi="Times New Roman" w:cs="Times New Roman"/>
          <w:sz w:val="24"/>
          <w:szCs w:val="24"/>
        </w:rPr>
        <w:t xml:space="preserve">).Lowest plant height was observed in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+50%P&amp; NK (78.00cm) and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+50%N, 100%PK (78.18cm). Similar results were reported by Kennedy &amp; </w:t>
      </w:r>
      <w:proofErr w:type="spellStart"/>
      <w:r w:rsidRPr="00B12E9B">
        <w:rPr>
          <w:rFonts w:ascii="Times New Roman" w:hAnsi="Times New Roman" w:cs="Times New Roman"/>
          <w:sz w:val="24"/>
          <w:szCs w:val="24"/>
        </w:rPr>
        <w:t>Tehan</w:t>
      </w:r>
      <w:proofErr w:type="spellEnd"/>
      <w:r w:rsidRPr="00B12E9B">
        <w:rPr>
          <w:rFonts w:ascii="Times New Roman" w:hAnsi="Times New Roman" w:cs="Times New Roman"/>
          <w:sz w:val="24"/>
          <w:szCs w:val="24"/>
        </w:rPr>
        <w:t xml:space="preserve"> (1992</w:t>
      </w:r>
      <w:r w:rsidR="00C31F8C" w:rsidRPr="00B12E9B">
        <w:rPr>
          <w:rFonts w:ascii="Times New Roman" w:hAnsi="Times New Roman" w:cs="Times New Roman"/>
          <w:sz w:val="24"/>
          <w:szCs w:val="24"/>
        </w:rPr>
        <w:t>)</w:t>
      </w:r>
      <w:r w:rsidRPr="00B12E9B">
        <w:rPr>
          <w:rFonts w:ascii="Times New Roman" w:hAnsi="Times New Roman" w:cs="Times New Roman"/>
          <w:sz w:val="24"/>
          <w:szCs w:val="24"/>
        </w:rPr>
        <w:t xml:space="preserve"> &amp; </w:t>
      </w:r>
      <w:proofErr w:type="spellStart"/>
      <w:r w:rsidRPr="00B12E9B">
        <w:rPr>
          <w:rFonts w:ascii="Times New Roman" w:hAnsi="Times New Roman" w:cs="Times New Roman"/>
          <w:sz w:val="24"/>
          <w:szCs w:val="24"/>
        </w:rPr>
        <w:t>Cuppels</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et.al</w:t>
      </w:r>
      <w:r w:rsidRPr="00B12E9B">
        <w:rPr>
          <w:rFonts w:ascii="Times New Roman" w:hAnsi="Times New Roman" w:cs="Times New Roman"/>
          <w:sz w:val="24"/>
          <w:szCs w:val="24"/>
        </w:rPr>
        <w:t>.</w:t>
      </w:r>
      <w:proofErr w:type="gramStart"/>
      <w:r w:rsidRPr="00B12E9B">
        <w:rPr>
          <w:rFonts w:ascii="Times New Roman" w:hAnsi="Times New Roman" w:cs="Times New Roman"/>
          <w:sz w:val="24"/>
          <w:szCs w:val="24"/>
        </w:rPr>
        <w:t>,</w:t>
      </w:r>
      <w:r w:rsidR="00C31F8C" w:rsidRPr="00B12E9B">
        <w:rPr>
          <w:rFonts w:ascii="Times New Roman" w:hAnsi="Times New Roman" w:cs="Times New Roman"/>
          <w:sz w:val="24"/>
          <w:szCs w:val="24"/>
        </w:rPr>
        <w:t>(</w:t>
      </w:r>
      <w:proofErr w:type="gramEnd"/>
      <w:r w:rsidRPr="00B12E9B">
        <w:rPr>
          <w:rFonts w:ascii="Times New Roman" w:hAnsi="Times New Roman" w:cs="Times New Roman"/>
          <w:sz w:val="24"/>
          <w:szCs w:val="24"/>
        </w:rPr>
        <w:t xml:space="preserve">1999), Panwar </w:t>
      </w:r>
      <w:r w:rsidRPr="00B12E9B">
        <w:rPr>
          <w:rFonts w:ascii="Times New Roman" w:hAnsi="Times New Roman" w:cs="Times New Roman"/>
          <w:i/>
          <w:sz w:val="24"/>
          <w:szCs w:val="24"/>
        </w:rPr>
        <w:t>et.al</w:t>
      </w:r>
      <w:r w:rsidRPr="00B12E9B">
        <w:rPr>
          <w:rFonts w:ascii="Times New Roman" w:hAnsi="Times New Roman" w:cs="Times New Roman"/>
          <w:sz w:val="24"/>
          <w:szCs w:val="24"/>
        </w:rPr>
        <w:t xml:space="preserve"> (2000) in wheat .This might be due to the production of </w:t>
      </w:r>
      <w:proofErr w:type="spellStart"/>
      <w:r w:rsidRPr="00B12E9B">
        <w:rPr>
          <w:rFonts w:ascii="Times New Roman" w:hAnsi="Times New Roman" w:cs="Times New Roman"/>
          <w:sz w:val="24"/>
          <w:szCs w:val="24"/>
        </w:rPr>
        <w:t>phytoharmones</w:t>
      </w:r>
      <w:proofErr w:type="spellEnd"/>
      <w:r w:rsidRPr="00B12E9B">
        <w:rPr>
          <w:rFonts w:ascii="Times New Roman" w:hAnsi="Times New Roman" w:cs="Times New Roman"/>
          <w:sz w:val="24"/>
          <w:szCs w:val="24"/>
        </w:rPr>
        <w:t xml:space="preserve"> ( such as auxin and cytokinin) and volatile growth stimulants by PGPR. (</w:t>
      </w:r>
      <w:proofErr w:type="gramStart"/>
      <w:r w:rsidRPr="00B12E9B">
        <w:rPr>
          <w:rFonts w:ascii="Times New Roman" w:hAnsi="Times New Roman" w:cs="Times New Roman"/>
          <w:sz w:val="24"/>
          <w:szCs w:val="24"/>
        </w:rPr>
        <w:t>such</w:t>
      </w:r>
      <w:proofErr w:type="gramEnd"/>
      <w:r w:rsidRPr="00B12E9B">
        <w:rPr>
          <w:rFonts w:ascii="Times New Roman" w:hAnsi="Times New Roman" w:cs="Times New Roman"/>
          <w:sz w:val="24"/>
          <w:szCs w:val="24"/>
        </w:rPr>
        <w:t xml:space="preserve"> as </w:t>
      </w:r>
      <w:proofErr w:type="spellStart"/>
      <w:r w:rsidRPr="00B12E9B">
        <w:rPr>
          <w:rFonts w:ascii="Times New Roman" w:hAnsi="Times New Roman" w:cs="Times New Roman"/>
          <w:sz w:val="24"/>
          <w:szCs w:val="24"/>
        </w:rPr>
        <w:t>ethyelene</w:t>
      </w:r>
      <w:proofErr w:type="spellEnd"/>
      <w:r w:rsidRPr="00B12E9B">
        <w:rPr>
          <w:rFonts w:ascii="Times New Roman" w:hAnsi="Times New Roman" w:cs="Times New Roman"/>
          <w:sz w:val="24"/>
          <w:szCs w:val="24"/>
        </w:rPr>
        <w:t xml:space="preserve"> &amp; 2,3-butanediol.(</w:t>
      </w:r>
      <w:proofErr w:type="spellStart"/>
      <w:r w:rsidRPr="00B12E9B">
        <w:rPr>
          <w:rFonts w:ascii="Times New Roman" w:hAnsi="Times New Roman" w:cs="Times New Roman"/>
          <w:sz w:val="24"/>
          <w:szCs w:val="24"/>
        </w:rPr>
        <w:t>Vassey</w:t>
      </w:r>
      <w:proofErr w:type="spellEnd"/>
      <w:r w:rsidRPr="00B12E9B">
        <w:rPr>
          <w:rFonts w:ascii="Times New Roman" w:hAnsi="Times New Roman" w:cs="Times New Roman"/>
          <w:sz w:val="24"/>
          <w:szCs w:val="24"/>
        </w:rPr>
        <w:t>, 2003).</w:t>
      </w:r>
    </w:p>
    <w:p w14:paraId="472FD102" w14:textId="77777777" w:rsidR="003F17E8" w:rsidRPr="00B12E9B" w:rsidRDefault="003F17E8" w:rsidP="00600FC2">
      <w:pPr>
        <w:ind w:right="141"/>
        <w:jc w:val="both"/>
        <w:rPr>
          <w:rFonts w:ascii="Times New Roman" w:hAnsi="Times New Roman" w:cs="Times New Roman"/>
          <w:b/>
          <w:bCs/>
          <w:sz w:val="24"/>
          <w:szCs w:val="24"/>
        </w:rPr>
      </w:pPr>
      <w:r w:rsidRPr="00B12E9B">
        <w:rPr>
          <w:rFonts w:ascii="Times New Roman" w:hAnsi="Times New Roman" w:cs="Times New Roman"/>
          <w:b/>
          <w:bCs/>
          <w:sz w:val="24"/>
          <w:szCs w:val="24"/>
        </w:rPr>
        <w:t xml:space="preserve">Maturity Stage </w:t>
      </w:r>
    </w:p>
    <w:p w14:paraId="107226AD" w14:textId="77777777" w:rsidR="005211F8" w:rsidRPr="00B12E9B" w:rsidRDefault="003F17E8" w:rsidP="00600FC2">
      <w:pPr>
        <w:ind w:right="141"/>
        <w:jc w:val="both"/>
        <w:rPr>
          <w:rFonts w:ascii="Times New Roman" w:hAnsi="Times New Roman" w:cs="Times New Roman"/>
          <w:sz w:val="24"/>
          <w:szCs w:val="24"/>
        </w:rPr>
      </w:pPr>
      <w:r w:rsidRPr="00B12E9B">
        <w:rPr>
          <w:rFonts w:ascii="Times New Roman" w:hAnsi="Times New Roman" w:cs="Times New Roman"/>
          <w:sz w:val="24"/>
          <w:szCs w:val="24"/>
        </w:rPr>
        <w:t xml:space="preserve">             Significantly highest mean height to the tune of 90.53 cm was observed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+75%NP &amp; 100%K in comparison to rest or the treatment. </w:t>
      </w:r>
    </w:p>
    <w:p w14:paraId="06427260" w14:textId="77777777" w:rsidR="003F17E8" w:rsidRPr="00B12E9B" w:rsidRDefault="003F17E8" w:rsidP="005211F8">
      <w:pPr>
        <w:ind w:right="141" w:firstLine="720"/>
        <w:jc w:val="both"/>
        <w:rPr>
          <w:rFonts w:ascii="Times New Roman" w:hAnsi="Times New Roman" w:cs="Times New Roman"/>
          <w:sz w:val="24"/>
          <w:szCs w:val="24"/>
        </w:rPr>
      </w:pPr>
      <w:r w:rsidRPr="00B12E9B">
        <w:rPr>
          <w:rFonts w:ascii="Times New Roman" w:hAnsi="Times New Roman" w:cs="Times New Roman"/>
          <w:sz w:val="24"/>
          <w:szCs w:val="24"/>
        </w:rPr>
        <w:lastRenderedPageBreak/>
        <w:t xml:space="preserve">However plant height recorded with treatments were statistically at par with treatments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+100% NPK (90.32cm)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+100 RDF (90.18cm),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+100% NPK (89.90 cm) and RDF (89.23 cm). The lowest mean height 79.27cm observed in plot treatments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+50% P and 100%N&amp;K.</w:t>
      </w:r>
    </w:p>
    <w:p w14:paraId="3E2A70D7"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Number of tillers</w:t>
      </w:r>
    </w:p>
    <w:p w14:paraId="7D37C922"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lang w:val="en-IN"/>
        </w:rPr>
        <w:t xml:space="preserve">               </w:t>
      </w:r>
      <w:r w:rsidRPr="00B12E9B">
        <w:rPr>
          <w:rFonts w:ascii="Times New Roman" w:hAnsi="Times New Roman" w:cs="Times New Roman"/>
          <w:sz w:val="24"/>
          <w:szCs w:val="24"/>
          <w:lang w:val="en-IN"/>
        </w:rPr>
        <w:t xml:space="preserve">Data presented in table 1, showed that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and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lang w:val="en-IN"/>
        </w:rPr>
        <w:t xml:space="preserve"> were statistically significant. </w:t>
      </w:r>
    </w:p>
    <w:p w14:paraId="089CF16A" w14:textId="185C7FEB" w:rsidR="009B7203" w:rsidRPr="00B12E9B" w:rsidRDefault="003F17E8" w:rsidP="009B7203">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Highest number of tillers 403 tillers sq.m</w:t>
      </w:r>
      <w:r w:rsidRPr="00B12E9B">
        <w:rPr>
          <w:rFonts w:ascii="Times New Roman" w:hAnsi="Times New Roman" w:cs="Times New Roman"/>
          <w:sz w:val="24"/>
          <w:szCs w:val="24"/>
          <w:vertAlign w:val="superscript"/>
          <w:lang w:val="en-IN"/>
        </w:rPr>
        <w:t xml:space="preserve">-1 </w:t>
      </w:r>
      <w:r w:rsidRPr="00B12E9B">
        <w:rPr>
          <w:rFonts w:ascii="Times New Roman" w:hAnsi="Times New Roman" w:cs="Times New Roman"/>
          <w:sz w:val="24"/>
          <w:szCs w:val="24"/>
          <w:lang w:val="en-IN"/>
        </w:rPr>
        <w:t xml:space="preserve">observed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+75%NP &amp; 100% K. While next best treatment was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(402.83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lang w:val="en-IN"/>
        </w:rPr>
        <w:t xml:space="preserve"> +100% NPK (402.37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(402.00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(401.67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).These treatments were found to be statistically at par with each other and proved to be significantly superior over rest of the treatment. The lowest number of tillers 389.67 tillers sq.m</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NK. Saber </w:t>
      </w:r>
      <w:r w:rsidRPr="00B12E9B">
        <w:rPr>
          <w:rFonts w:ascii="Times New Roman" w:hAnsi="Times New Roman" w:cs="Times New Roman"/>
          <w:i/>
          <w:sz w:val="24"/>
          <w:szCs w:val="24"/>
          <w:lang w:val="en-IN"/>
        </w:rPr>
        <w:t>et.al</w:t>
      </w:r>
      <w:proofErr w:type="gramStart"/>
      <w:r w:rsidRPr="00B12E9B">
        <w:rPr>
          <w:rFonts w:ascii="Times New Roman" w:hAnsi="Times New Roman" w:cs="Times New Roman"/>
          <w:i/>
          <w:sz w:val="24"/>
          <w:szCs w:val="24"/>
          <w:lang w:val="en-IN"/>
        </w:rPr>
        <w:t>.</w:t>
      </w:r>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stated that Nitrogen fixing bacteria like </w:t>
      </w:r>
      <w:proofErr w:type="spellStart"/>
      <w:r w:rsidRPr="00B12E9B">
        <w:rPr>
          <w:rFonts w:ascii="Times New Roman" w:hAnsi="Times New Roman" w:cs="Times New Roman"/>
          <w:i/>
          <w:sz w:val="24"/>
          <w:szCs w:val="24"/>
          <w:lang w:val="en-IN"/>
        </w:rPr>
        <w:t>Azospirillium</w:t>
      </w:r>
      <w:proofErr w:type="spellEnd"/>
      <w:r w:rsidRPr="00B12E9B">
        <w:rPr>
          <w:rFonts w:ascii="Times New Roman" w:hAnsi="Times New Roman" w:cs="Times New Roman"/>
          <w:i/>
          <w:sz w:val="24"/>
          <w:szCs w:val="24"/>
          <w:lang w:val="en-IN"/>
        </w:rPr>
        <w:t xml:space="preserve"> </w:t>
      </w:r>
      <w:r w:rsidRPr="00B12E9B">
        <w:rPr>
          <w:rFonts w:ascii="Times New Roman" w:hAnsi="Times New Roman" w:cs="Times New Roman"/>
          <w:sz w:val="24"/>
          <w:szCs w:val="24"/>
          <w:lang w:val="en-IN"/>
        </w:rPr>
        <w:t xml:space="preserve"> and PSB like bacillus increased number of tillers in wheat plant due to dual inoculation.</w:t>
      </w:r>
    </w:p>
    <w:p w14:paraId="07E63711" w14:textId="435AF383" w:rsidR="009B7203" w:rsidRPr="009B7203" w:rsidRDefault="009B7203" w:rsidP="009B7203">
      <w:pPr>
        <w:spacing w:before="127" w:line="360" w:lineRule="auto"/>
        <w:ind w:right="-1134"/>
        <w:jc w:val="both"/>
        <w:rPr>
          <w:rFonts w:ascii="Times New Roman" w:hAnsi="Times New Roman" w:cs="Times New Roman"/>
          <w:b/>
          <w:sz w:val="24"/>
          <w:szCs w:val="24"/>
        </w:rPr>
      </w:pPr>
      <w:r w:rsidRPr="00B12E9B">
        <w:rPr>
          <w:rFonts w:ascii="Times New Roman" w:hAnsi="Times New Roman" w:cs="Times New Roman"/>
          <w:b/>
          <w:sz w:val="24"/>
          <w:szCs w:val="24"/>
        </w:rPr>
        <w:t xml:space="preserve">Table 1. Co-inoculation effect of </w:t>
      </w:r>
      <w:proofErr w:type="spellStart"/>
      <w:r w:rsidRPr="00B12E9B">
        <w:rPr>
          <w:rFonts w:ascii="Times New Roman" w:hAnsi="Times New Roman" w:cs="Times New Roman"/>
          <w:b/>
          <w:i/>
          <w:sz w:val="24"/>
          <w:szCs w:val="24"/>
        </w:rPr>
        <w:t>Azospirillium</w:t>
      </w:r>
      <w:proofErr w:type="spellEnd"/>
      <w:r w:rsidRPr="00B12E9B">
        <w:rPr>
          <w:rFonts w:ascii="Times New Roman" w:hAnsi="Times New Roman" w:cs="Times New Roman"/>
          <w:b/>
          <w:i/>
          <w:sz w:val="24"/>
          <w:szCs w:val="24"/>
        </w:rPr>
        <w:t xml:space="preserve"> </w:t>
      </w:r>
      <w:proofErr w:type="spellStart"/>
      <w:r w:rsidRPr="00B12E9B">
        <w:rPr>
          <w:rFonts w:ascii="Times New Roman" w:hAnsi="Times New Roman" w:cs="Times New Roman"/>
          <w:b/>
          <w:i/>
          <w:sz w:val="24"/>
          <w:szCs w:val="24"/>
        </w:rPr>
        <w:t>brasilense</w:t>
      </w:r>
      <w:proofErr w:type="spellEnd"/>
      <w:r w:rsidRPr="00B12E9B">
        <w:rPr>
          <w:rFonts w:ascii="Times New Roman" w:hAnsi="Times New Roman" w:cs="Times New Roman"/>
          <w:b/>
          <w:sz w:val="24"/>
          <w:szCs w:val="24"/>
        </w:rPr>
        <w:t xml:space="preserve"> &amp;</w:t>
      </w:r>
      <w:r w:rsidRPr="00B12E9B">
        <w:rPr>
          <w:rFonts w:ascii="Times New Roman" w:hAnsi="Times New Roman" w:cs="Times New Roman"/>
          <w:b/>
          <w:i/>
          <w:sz w:val="24"/>
          <w:szCs w:val="24"/>
        </w:rPr>
        <w:t xml:space="preserve"> Bacillus </w:t>
      </w:r>
      <w:proofErr w:type="spellStart"/>
      <w:r w:rsidRPr="00B12E9B">
        <w:rPr>
          <w:rFonts w:ascii="Times New Roman" w:hAnsi="Times New Roman" w:cs="Times New Roman"/>
          <w:b/>
          <w:i/>
          <w:sz w:val="24"/>
          <w:szCs w:val="24"/>
        </w:rPr>
        <w:t>subtilis</w:t>
      </w:r>
      <w:r w:rsidRPr="00B12E9B">
        <w:rPr>
          <w:rFonts w:ascii="Times New Roman" w:hAnsi="Times New Roman" w:cs="Times New Roman"/>
          <w:b/>
          <w:sz w:val="24"/>
          <w:szCs w:val="24"/>
        </w:rPr>
        <w:t>on</w:t>
      </w:r>
      <w:proofErr w:type="spellEnd"/>
      <w:r w:rsidRPr="00B12E9B">
        <w:rPr>
          <w:rFonts w:ascii="Times New Roman" w:hAnsi="Times New Roman" w:cs="Times New Roman"/>
          <w:b/>
          <w:sz w:val="24"/>
          <w:szCs w:val="24"/>
        </w:rPr>
        <w:t xml:space="preserve"> growth and yield of Wheat</w:t>
      </w:r>
    </w:p>
    <w:tbl>
      <w:tblPr>
        <w:tblW w:w="11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
        <w:gridCol w:w="2551"/>
        <w:gridCol w:w="851"/>
        <w:gridCol w:w="992"/>
        <w:gridCol w:w="992"/>
        <w:gridCol w:w="851"/>
        <w:gridCol w:w="708"/>
        <w:gridCol w:w="851"/>
        <w:gridCol w:w="709"/>
        <w:gridCol w:w="708"/>
        <w:gridCol w:w="709"/>
        <w:gridCol w:w="709"/>
      </w:tblGrid>
      <w:tr w:rsidR="009B7203" w:rsidRPr="00B12E9B" w14:paraId="5B763F08" w14:textId="77777777" w:rsidTr="009B7203">
        <w:trPr>
          <w:trHeight w:val="830"/>
          <w:jc w:val="center"/>
        </w:trPr>
        <w:tc>
          <w:tcPr>
            <w:tcW w:w="431" w:type="dxa"/>
          </w:tcPr>
          <w:p w14:paraId="25DB4C90" w14:textId="77777777" w:rsidR="009B7203" w:rsidRPr="00B12E9B" w:rsidRDefault="009B7203" w:rsidP="009B7203">
            <w:pPr>
              <w:pStyle w:val="TableParagraph"/>
              <w:spacing w:line="240" w:lineRule="auto"/>
              <w:rPr>
                <w:b/>
                <w:sz w:val="20"/>
                <w:szCs w:val="20"/>
              </w:rPr>
            </w:pPr>
            <w:r w:rsidRPr="00B12E9B">
              <w:rPr>
                <w:b/>
                <w:spacing w:val="-5"/>
                <w:sz w:val="20"/>
                <w:szCs w:val="20"/>
              </w:rPr>
              <w:t>Tr.</w:t>
            </w:r>
          </w:p>
          <w:p w14:paraId="6914EB6E" w14:textId="77777777" w:rsidR="009B7203" w:rsidRPr="00B12E9B" w:rsidRDefault="009B7203" w:rsidP="009B7203">
            <w:pPr>
              <w:pStyle w:val="TableParagraph"/>
              <w:spacing w:line="240" w:lineRule="auto"/>
              <w:rPr>
                <w:b/>
                <w:sz w:val="20"/>
                <w:szCs w:val="20"/>
              </w:rPr>
            </w:pPr>
            <w:r w:rsidRPr="00B12E9B">
              <w:rPr>
                <w:b/>
                <w:spacing w:val="-5"/>
                <w:sz w:val="20"/>
                <w:szCs w:val="20"/>
              </w:rPr>
              <w:t>No.</w:t>
            </w:r>
          </w:p>
        </w:tc>
        <w:tc>
          <w:tcPr>
            <w:tcW w:w="2551" w:type="dxa"/>
          </w:tcPr>
          <w:p w14:paraId="6298C0DD" w14:textId="77777777" w:rsidR="009B7203" w:rsidRPr="00B12E9B" w:rsidRDefault="009B7203" w:rsidP="009B7203">
            <w:pPr>
              <w:pStyle w:val="TableParagraph"/>
              <w:spacing w:line="240" w:lineRule="auto"/>
              <w:ind w:left="6"/>
              <w:rPr>
                <w:b/>
                <w:sz w:val="20"/>
                <w:szCs w:val="20"/>
              </w:rPr>
            </w:pPr>
            <w:r w:rsidRPr="00B12E9B">
              <w:rPr>
                <w:b/>
                <w:sz w:val="20"/>
                <w:szCs w:val="20"/>
              </w:rPr>
              <w:t>Treatment</w:t>
            </w:r>
            <w:r w:rsidRPr="00B12E9B">
              <w:rPr>
                <w:b/>
                <w:spacing w:val="-6"/>
                <w:sz w:val="20"/>
                <w:szCs w:val="20"/>
              </w:rPr>
              <w:t xml:space="preserve"> </w:t>
            </w:r>
            <w:r w:rsidRPr="00B12E9B">
              <w:rPr>
                <w:b/>
                <w:spacing w:val="-2"/>
                <w:sz w:val="20"/>
                <w:szCs w:val="20"/>
              </w:rPr>
              <w:t>details</w:t>
            </w:r>
          </w:p>
        </w:tc>
        <w:tc>
          <w:tcPr>
            <w:tcW w:w="851" w:type="dxa"/>
          </w:tcPr>
          <w:p w14:paraId="192BB953" w14:textId="77777777" w:rsidR="009B7203" w:rsidRPr="00B12E9B" w:rsidRDefault="009B7203" w:rsidP="009B7203">
            <w:pPr>
              <w:pStyle w:val="TableParagraph"/>
              <w:spacing w:line="240" w:lineRule="auto"/>
              <w:ind w:left="146"/>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3D71733A" w14:textId="77777777" w:rsidR="009B7203" w:rsidRPr="00B12E9B" w:rsidRDefault="009B7203" w:rsidP="009B7203">
            <w:pPr>
              <w:pStyle w:val="TableParagraph"/>
              <w:spacing w:line="240" w:lineRule="auto"/>
              <w:ind w:left="146"/>
              <w:rPr>
                <w:b/>
                <w:sz w:val="20"/>
                <w:szCs w:val="20"/>
              </w:rPr>
            </w:pPr>
            <w:r w:rsidRPr="00B12E9B">
              <w:rPr>
                <w:b/>
                <w:sz w:val="20"/>
                <w:szCs w:val="20"/>
              </w:rPr>
              <w:t>tillering</w:t>
            </w:r>
            <w:r w:rsidRPr="00B12E9B">
              <w:rPr>
                <w:b/>
                <w:spacing w:val="-1"/>
                <w:sz w:val="20"/>
                <w:szCs w:val="20"/>
              </w:rPr>
              <w:t xml:space="preserve"> </w:t>
            </w:r>
            <w:r w:rsidRPr="00B12E9B">
              <w:rPr>
                <w:b/>
                <w:spacing w:val="-4"/>
                <w:sz w:val="20"/>
                <w:szCs w:val="20"/>
              </w:rPr>
              <w:t>(cm)</w:t>
            </w:r>
          </w:p>
        </w:tc>
        <w:tc>
          <w:tcPr>
            <w:tcW w:w="992" w:type="dxa"/>
          </w:tcPr>
          <w:p w14:paraId="445E5C40" w14:textId="77777777" w:rsidR="009B7203" w:rsidRPr="00B12E9B" w:rsidRDefault="009B7203" w:rsidP="009B7203">
            <w:pPr>
              <w:pStyle w:val="TableParagraph"/>
              <w:spacing w:line="240" w:lineRule="auto"/>
              <w:ind w:left="145"/>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7305D777" w14:textId="77777777" w:rsidR="009B7203" w:rsidRPr="00B12E9B" w:rsidRDefault="009B7203" w:rsidP="009B7203">
            <w:pPr>
              <w:pStyle w:val="TableParagraph"/>
              <w:spacing w:line="240" w:lineRule="auto"/>
              <w:ind w:left="145"/>
              <w:rPr>
                <w:b/>
                <w:sz w:val="20"/>
                <w:szCs w:val="20"/>
              </w:rPr>
            </w:pPr>
            <w:r w:rsidRPr="00B12E9B">
              <w:rPr>
                <w:b/>
                <w:sz w:val="20"/>
                <w:szCs w:val="20"/>
              </w:rPr>
              <w:t>flowering</w:t>
            </w:r>
            <w:r w:rsidRPr="00B12E9B">
              <w:rPr>
                <w:b/>
                <w:spacing w:val="-1"/>
                <w:sz w:val="20"/>
                <w:szCs w:val="20"/>
              </w:rPr>
              <w:t xml:space="preserve"> </w:t>
            </w:r>
            <w:r w:rsidRPr="00B12E9B">
              <w:rPr>
                <w:b/>
                <w:spacing w:val="-4"/>
                <w:sz w:val="20"/>
                <w:szCs w:val="20"/>
              </w:rPr>
              <w:t>(cm)</w:t>
            </w:r>
          </w:p>
        </w:tc>
        <w:tc>
          <w:tcPr>
            <w:tcW w:w="992" w:type="dxa"/>
          </w:tcPr>
          <w:p w14:paraId="4227F6BA" w14:textId="77777777" w:rsidR="009B7203" w:rsidRPr="00B12E9B" w:rsidRDefault="009B7203" w:rsidP="009B7203">
            <w:pPr>
              <w:pStyle w:val="TableParagraph"/>
              <w:spacing w:line="240" w:lineRule="auto"/>
              <w:ind w:left="145"/>
              <w:rPr>
                <w:b/>
                <w:sz w:val="20"/>
                <w:szCs w:val="20"/>
              </w:rPr>
            </w:pPr>
            <w:r w:rsidRPr="00B12E9B">
              <w:rPr>
                <w:b/>
                <w:sz w:val="20"/>
                <w:szCs w:val="20"/>
              </w:rPr>
              <w:t>Plant</w:t>
            </w:r>
            <w:r w:rsidRPr="00B12E9B">
              <w:rPr>
                <w:b/>
                <w:spacing w:val="-1"/>
                <w:sz w:val="20"/>
                <w:szCs w:val="20"/>
              </w:rPr>
              <w:t xml:space="preserve"> </w:t>
            </w:r>
            <w:r w:rsidRPr="00B12E9B">
              <w:rPr>
                <w:b/>
                <w:sz w:val="20"/>
                <w:szCs w:val="20"/>
              </w:rPr>
              <w:t>height</w:t>
            </w:r>
            <w:r w:rsidRPr="00B12E9B">
              <w:rPr>
                <w:b/>
                <w:spacing w:val="-1"/>
                <w:sz w:val="20"/>
                <w:szCs w:val="20"/>
              </w:rPr>
              <w:t xml:space="preserve"> </w:t>
            </w:r>
            <w:r w:rsidRPr="00B12E9B">
              <w:rPr>
                <w:b/>
                <w:spacing w:val="-5"/>
                <w:sz w:val="20"/>
                <w:szCs w:val="20"/>
              </w:rPr>
              <w:t>at</w:t>
            </w:r>
          </w:p>
          <w:p w14:paraId="12311936" w14:textId="77777777" w:rsidR="009B7203" w:rsidRPr="00B12E9B" w:rsidRDefault="009B7203" w:rsidP="009B7203">
            <w:pPr>
              <w:pStyle w:val="TableParagraph"/>
              <w:spacing w:line="240" w:lineRule="auto"/>
              <w:ind w:left="145"/>
              <w:rPr>
                <w:b/>
                <w:sz w:val="20"/>
                <w:szCs w:val="20"/>
              </w:rPr>
            </w:pPr>
            <w:r w:rsidRPr="00B12E9B">
              <w:rPr>
                <w:b/>
                <w:sz w:val="20"/>
                <w:szCs w:val="20"/>
              </w:rPr>
              <w:t>maturity</w:t>
            </w:r>
            <w:r w:rsidRPr="00B12E9B">
              <w:rPr>
                <w:b/>
                <w:spacing w:val="-3"/>
                <w:sz w:val="20"/>
                <w:szCs w:val="20"/>
              </w:rPr>
              <w:t xml:space="preserve"> </w:t>
            </w:r>
            <w:r w:rsidRPr="00B12E9B">
              <w:rPr>
                <w:b/>
                <w:spacing w:val="-4"/>
                <w:sz w:val="20"/>
                <w:szCs w:val="20"/>
              </w:rPr>
              <w:t>(cm)</w:t>
            </w:r>
          </w:p>
        </w:tc>
        <w:tc>
          <w:tcPr>
            <w:tcW w:w="851" w:type="dxa"/>
          </w:tcPr>
          <w:p w14:paraId="00A0E5B7" w14:textId="77777777"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r w:rsidRPr="00B12E9B">
              <w:rPr>
                <w:b/>
                <w:spacing w:val="-2"/>
                <w:sz w:val="20"/>
                <w:szCs w:val="20"/>
              </w:rPr>
              <w:t>tillers</w:t>
            </w:r>
          </w:p>
          <w:p w14:paraId="379960B1" w14:textId="77777777" w:rsidR="009B7203" w:rsidRPr="00B12E9B" w:rsidRDefault="009B7203" w:rsidP="009B7203">
            <w:pPr>
              <w:pStyle w:val="TableParagraph"/>
              <w:spacing w:line="240" w:lineRule="auto"/>
              <w:ind w:left="15" w:right="7"/>
              <w:rPr>
                <w:b/>
                <w:sz w:val="20"/>
                <w:szCs w:val="20"/>
              </w:rPr>
            </w:pPr>
            <w:r w:rsidRPr="00B12E9B">
              <w:rPr>
                <w:b/>
                <w:sz w:val="20"/>
                <w:szCs w:val="20"/>
              </w:rPr>
              <w:t>(</w:t>
            </w:r>
            <w:r w:rsidRPr="00B12E9B">
              <w:rPr>
                <w:b/>
                <w:sz w:val="18"/>
                <w:szCs w:val="20"/>
              </w:rPr>
              <w:t>sq.</w:t>
            </w:r>
            <w:r w:rsidRPr="00B12E9B">
              <w:rPr>
                <w:b/>
                <w:spacing w:val="-4"/>
                <w:sz w:val="18"/>
                <w:szCs w:val="20"/>
              </w:rPr>
              <w:t xml:space="preserve"> </w:t>
            </w:r>
            <w:r w:rsidRPr="00B12E9B">
              <w:rPr>
                <w:b/>
                <w:sz w:val="18"/>
                <w:szCs w:val="20"/>
              </w:rPr>
              <w:t>m</w:t>
            </w:r>
            <w:r w:rsidRPr="00B12E9B">
              <w:rPr>
                <w:b/>
                <w:position w:val="8"/>
                <w:sz w:val="18"/>
                <w:szCs w:val="20"/>
              </w:rPr>
              <w:t>-</w:t>
            </w:r>
            <w:r w:rsidRPr="00B12E9B">
              <w:rPr>
                <w:b/>
                <w:spacing w:val="-5"/>
                <w:position w:val="8"/>
                <w:sz w:val="18"/>
                <w:szCs w:val="20"/>
              </w:rPr>
              <w:t>1</w:t>
            </w:r>
            <w:r w:rsidRPr="00B12E9B">
              <w:rPr>
                <w:b/>
                <w:spacing w:val="-5"/>
                <w:sz w:val="18"/>
                <w:szCs w:val="20"/>
              </w:rPr>
              <w:t>)</w:t>
            </w:r>
          </w:p>
        </w:tc>
        <w:tc>
          <w:tcPr>
            <w:tcW w:w="708" w:type="dxa"/>
          </w:tcPr>
          <w:p w14:paraId="121F3D86" w14:textId="77777777" w:rsidR="009B7203" w:rsidRPr="00B12E9B" w:rsidRDefault="009B7203" w:rsidP="009B7203">
            <w:pPr>
              <w:pStyle w:val="TableParagraph"/>
              <w:spacing w:line="240" w:lineRule="auto"/>
              <w:ind w:left="8" w:right="4"/>
              <w:rPr>
                <w:b/>
                <w:sz w:val="20"/>
                <w:szCs w:val="20"/>
              </w:rPr>
            </w:pPr>
            <w:r w:rsidRPr="00B12E9B">
              <w:rPr>
                <w:b/>
                <w:sz w:val="20"/>
                <w:szCs w:val="20"/>
              </w:rPr>
              <w:t>Ear</w:t>
            </w:r>
            <w:r w:rsidRPr="00B12E9B">
              <w:rPr>
                <w:b/>
                <w:spacing w:val="-1"/>
                <w:sz w:val="20"/>
                <w:szCs w:val="20"/>
              </w:rPr>
              <w:t xml:space="preserve"> </w:t>
            </w:r>
            <w:r w:rsidRPr="00B12E9B">
              <w:rPr>
                <w:b/>
                <w:spacing w:val="-2"/>
                <w:sz w:val="20"/>
                <w:szCs w:val="20"/>
              </w:rPr>
              <w:t>length</w:t>
            </w:r>
          </w:p>
          <w:p w14:paraId="5387E6BD" w14:textId="77777777" w:rsidR="009B7203" w:rsidRPr="00B12E9B" w:rsidRDefault="009B7203" w:rsidP="009B7203">
            <w:pPr>
              <w:pStyle w:val="TableParagraph"/>
              <w:spacing w:line="240" w:lineRule="auto"/>
              <w:ind w:left="8" w:right="4"/>
              <w:rPr>
                <w:b/>
                <w:sz w:val="20"/>
                <w:szCs w:val="20"/>
              </w:rPr>
            </w:pPr>
            <w:r w:rsidRPr="00B12E9B">
              <w:rPr>
                <w:b/>
                <w:spacing w:val="-4"/>
                <w:sz w:val="20"/>
                <w:szCs w:val="20"/>
              </w:rPr>
              <w:t>(cm)</w:t>
            </w:r>
          </w:p>
        </w:tc>
        <w:tc>
          <w:tcPr>
            <w:tcW w:w="851" w:type="dxa"/>
          </w:tcPr>
          <w:p w14:paraId="1FABCF2F" w14:textId="77777777" w:rsidR="009B7203" w:rsidRPr="00B12E9B" w:rsidRDefault="009B7203" w:rsidP="009B7203">
            <w:pPr>
              <w:pStyle w:val="TableParagraph"/>
              <w:spacing w:line="240" w:lineRule="auto"/>
              <w:ind w:left="15" w:right="7"/>
              <w:rPr>
                <w:b/>
                <w:sz w:val="20"/>
                <w:szCs w:val="20"/>
              </w:rPr>
            </w:pPr>
            <w:r w:rsidRPr="00B12E9B">
              <w:rPr>
                <w:b/>
                <w:sz w:val="20"/>
                <w:szCs w:val="20"/>
              </w:rPr>
              <w:t xml:space="preserve">No. of </w:t>
            </w:r>
            <w:proofErr w:type="spellStart"/>
            <w:r w:rsidRPr="00B12E9B">
              <w:rPr>
                <w:b/>
                <w:spacing w:val="-2"/>
                <w:sz w:val="20"/>
                <w:szCs w:val="20"/>
              </w:rPr>
              <w:t>spikelets</w:t>
            </w:r>
            <w:proofErr w:type="spellEnd"/>
          </w:p>
          <w:p w14:paraId="1D37EE7B" w14:textId="77777777" w:rsidR="009B7203" w:rsidRPr="00B12E9B" w:rsidRDefault="009B7203" w:rsidP="009B7203">
            <w:pPr>
              <w:pStyle w:val="TableParagraph"/>
              <w:spacing w:line="240" w:lineRule="auto"/>
              <w:ind w:left="15" w:right="7"/>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9" w:type="dxa"/>
          </w:tcPr>
          <w:p w14:paraId="05C4A533" w14:textId="77777777" w:rsidR="009B7203" w:rsidRPr="00B12E9B" w:rsidRDefault="009B7203" w:rsidP="009B7203">
            <w:pPr>
              <w:pStyle w:val="TableParagraph"/>
              <w:spacing w:line="240" w:lineRule="auto"/>
              <w:ind w:left="15" w:right="4"/>
              <w:rPr>
                <w:b/>
                <w:sz w:val="20"/>
                <w:szCs w:val="20"/>
              </w:rPr>
            </w:pPr>
            <w:r w:rsidRPr="00B12E9B">
              <w:rPr>
                <w:b/>
                <w:sz w:val="20"/>
                <w:szCs w:val="20"/>
              </w:rPr>
              <w:t>No.</w:t>
            </w:r>
            <w:r w:rsidRPr="00B12E9B">
              <w:rPr>
                <w:b/>
                <w:spacing w:val="-2"/>
                <w:sz w:val="20"/>
                <w:szCs w:val="20"/>
              </w:rPr>
              <w:t xml:space="preserve"> </w:t>
            </w:r>
            <w:r w:rsidRPr="00B12E9B">
              <w:rPr>
                <w:b/>
                <w:sz w:val="20"/>
                <w:szCs w:val="20"/>
              </w:rPr>
              <w:t xml:space="preserve">of </w:t>
            </w:r>
            <w:r w:rsidRPr="00B12E9B">
              <w:rPr>
                <w:b/>
                <w:spacing w:val="-2"/>
                <w:sz w:val="20"/>
                <w:szCs w:val="20"/>
              </w:rPr>
              <w:t>grains</w:t>
            </w:r>
          </w:p>
          <w:p w14:paraId="64025810" w14:textId="77777777" w:rsidR="009B7203" w:rsidRPr="00B12E9B" w:rsidRDefault="009B7203" w:rsidP="009B7203">
            <w:pPr>
              <w:pStyle w:val="TableParagraph"/>
              <w:spacing w:line="240" w:lineRule="auto"/>
              <w:ind w:left="15" w:right="4"/>
              <w:rPr>
                <w:b/>
                <w:sz w:val="20"/>
                <w:szCs w:val="20"/>
              </w:rPr>
            </w:pPr>
            <w:r w:rsidRPr="00B12E9B">
              <w:rPr>
                <w:b/>
                <w:spacing w:val="-2"/>
                <w:sz w:val="20"/>
                <w:szCs w:val="20"/>
              </w:rPr>
              <w:t>ear</w:t>
            </w:r>
            <w:r w:rsidRPr="00B12E9B">
              <w:rPr>
                <w:b/>
                <w:spacing w:val="-2"/>
                <w:position w:val="8"/>
                <w:sz w:val="20"/>
                <w:szCs w:val="20"/>
              </w:rPr>
              <w:t>-</w:t>
            </w:r>
            <w:r w:rsidRPr="00B12E9B">
              <w:rPr>
                <w:b/>
                <w:spacing w:val="-10"/>
                <w:position w:val="8"/>
                <w:sz w:val="20"/>
                <w:szCs w:val="20"/>
              </w:rPr>
              <w:t>1</w:t>
            </w:r>
          </w:p>
        </w:tc>
        <w:tc>
          <w:tcPr>
            <w:tcW w:w="708" w:type="dxa"/>
          </w:tcPr>
          <w:p w14:paraId="48F9430A" w14:textId="77777777" w:rsidR="009B7203" w:rsidRPr="00B12E9B" w:rsidRDefault="009B7203" w:rsidP="009B7203">
            <w:pPr>
              <w:pStyle w:val="TableParagraph"/>
              <w:spacing w:line="240" w:lineRule="auto"/>
              <w:ind w:left="8" w:right="4"/>
              <w:rPr>
                <w:b/>
                <w:sz w:val="20"/>
                <w:szCs w:val="20"/>
              </w:rPr>
            </w:pPr>
            <w:r w:rsidRPr="00B12E9B">
              <w:rPr>
                <w:b/>
                <w:spacing w:val="-2"/>
                <w:sz w:val="20"/>
                <w:szCs w:val="20"/>
              </w:rPr>
              <w:t>1000-grain</w:t>
            </w:r>
          </w:p>
          <w:p w14:paraId="1D8DBFAF" w14:textId="77777777" w:rsidR="009B7203" w:rsidRPr="00B12E9B" w:rsidRDefault="009B7203" w:rsidP="009B7203">
            <w:pPr>
              <w:pStyle w:val="TableParagraph"/>
              <w:spacing w:line="240" w:lineRule="auto"/>
              <w:ind w:left="8"/>
              <w:rPr>
                <w:b/>
                <w:sz w:val="20"/>
                <w:szCs w:val="20"/>
              </w:rPr>
            </w:pPr>
            <w:r w:rsidRPr="00B12E9B">
              <w:rPr>
                <w:b/>
                <w:spacing w:val="-2"/>
                <w:sz w:val="20"/>
                <w:szCs w:val="20"/>
              </w:rPr>
              <w:t>weight</w:t>
            </w:r>
          </w:p>
        </w:tc>
        <w:tc>
          <w:tcPr>
            <w:tcW w:w="709" w:type="dxa"/>
          </w:tcPr>
          <w:p w14:paraId="61FF6960" w14:textId="77777777" w:rsidR="009B7203" w:rsidRPr="00B12E9B" w:rsidRDefault="009B7203" w:rsidP="009B7203">
            <w:pPr>
              <w:pStyle w:val="TableParagraph"/>
              <w:spacing w:line="240" w:lineRule="auto"/>
              <w:ind w:left="15" w:right="5"/>
              <w:rPr>
                <w:b/>
                <w:sz w:val="20"/>
                <w:szCs w:val="20"/>
              </w:rPr>
            </w:pPr>
            <w:r w:rsidRPr="00B12E9B">
              <w:rPr>
                <w:b/>
                <w:sz w:val="20"/>
                <w:szCs w:val="20"/>
              </w:rPr>
              <w:t>Grain</w:t>
            </w:r>
            <w:r w:rsidRPr="00B12E9B">
              <w:rPr>
                <w:b/>
                <w:spacing w:val="-2"/>
                <w:sz w:val="20"/>
                <w:szCs w:val="20"/>
              </w:rPr>
              <w:t xml:space="preserve"> yield</w:t>
            </w:r>
          </w:p>
          <w:p w14:paraId="1E7A68AF" w14:textId="77777777" w:rsidR="009B7203" w:rsidRPr="00B12E9B" w:rsidRDefault="009B7203" w:rsidP="009B7203">
            <w:pPr>
              <w:pStyle w:val="TableParagraph"/>
              <w:spacing w:line="240" w:lineRule="auto"/>
              <w:ind w:left="15" w:right="5"/>
              <w:rPr>
                <w:b/>
                <w:sz w:val="20"/>
                <w:szCs w:val="20"/>
              </w:rPr>
            </w:pPr>
            <w:r w:rsidRPr="00B12E9B">
              <w:rPr>
                <w:b/>
                <w:sz w:val="20"/>
                <w:szCs w:val="20"/>
              </w:rPr>
              <w:t>(q</w:t>
            </w:r>
            <w:r w:rsidRPr="00B12E9B">
              <w:rPr>
                <w:b/>
                <w:spacing w:val="-1"/>
                <w:sz w:val="20"/>
                <w:szCs w:val="20"/>
              </w:rPr>
              <w:t xml:space="preserve"> </w:t>
            </w:r>
            <w:r w:rsidRPr="00B12E9B">
              <w:rPr>
                <w:b/>
                <w:sz w:val="20"/>
                <w:szCs w:val="20"/>
              </w:rPr>
              <w:t>ha</w:t>
            </w:r>
            <w:r w:rsidRPr="00B12E9B">
              <w:rPr>
                <w:b/>
                <w:position w:val="8"/>
                <w:sz w:val="20"/>
                <w:szCs w:val="20"/>
              </w:rPr>
              <w:t>-</w:t>
            </w:r>
            <w:r w:rsidRPr="00B12E9B">
              <w:rPr>
                <w:b/>
                <w:spacing w:val="-5"/>
                <w:position w:val="8"/>
                <w:sz w:val="20"/>
                <w:szCs w:val="20"/>
              </w:rPr>
              <w:t>1</w:t>
            </w:r>
            <w:r w:rsidRPr="00B12E9B">
              <w:rPr>
                <w:b/>
                <w:spacing w:val="-5"/>
                <w:sz w:val="20"/>
                <w:szCs w:val="20"/>
              </w:rPr>
              <w:t>)</w:t>
            </w:r>
          </w:p>
        </w:tc>
        <w:tc>
          <w:tcPr>
            <w:tcW w:w="709" w:type="dxa"/>
          </w:tcPr>
          <w:p w14:paraId="590ECF20" w14:textId="77777777" w:rsidR="009B7203" w:rsidRPr="00B12E9B" w:rsidRDefault="009B7203" w:rsidP="009B7203">
            <w:pPr>
              <w:pStyle w:val="TableParagraph"/>
              <w:spacing w:line="240" w:lineRule="auto"/>
              <w:ind w:left="15" w:right="7"/>
              <w:rPr>
                <w:b/>
                <w:sz w:val="20"/>
                <w:szCs w:val="20"/>
              </w:rPr>
            </w:pPr>
            <w:r w:rsidRPr="00B12E9B">
              <w:rPr>
                <w:b/>
                <w:sz w:val="20"/>
                <w:szCs w:val="20"/>
              </w:rPr>
              <w:t>Straw</w:t>
            </w:r>
            <w:r w:rsidRPr="00B12E9B">
              <w:rPr>
                <w:b/>
                <w:spacing w:val="-3"/>
                <w:sz w:val="20"/>
                <w:szCs w:val="20"/>
              </w:rPr>
              <w:t xml:space="preserve"> </w:t>
            </w:r>
            <w:r w:rsidRPr="00B12E9B">
              <w:rPr>
                <w:b/>
                <w:spacing w:val="-2"/>
                <w:sz w:val="20"/>
                <w:szCs w:val="20"/>
              </w:rPr>
              <w:t>yield</w:t>
            </w:r>
          </w:p>
          <w:p w14:paraId="282CD864" w14:textId="77777777" w:rsidR="009B7203" w:rsidRPr="00B12E9B" w:rsidRDefault="009B7203" w:rsidP="009B7203">
            <w:pPr>
              <w:pStyle w:val="TableParagraph"/>
              <w:spacing w:line="240" w:lineRule="auto"/>
              <w:ind w:left="15" w:right="7"/>
              <w:rPr>
                <w:b/>
                <w:sz w:val="20"/>
                <w:szCs w:val="20"/>
              </w:rPr>
            </w:pPr>
            <w:r w:rsidRPr="00B12E9B">
              <w:rPr>
                <w:b/>
                <w:sz w:val="20"/>
                <w:szCs w:val="20"/>
              </w:rPr>
              <w:t>(q</w:t>
            </w:r>
            <w:r w:rsidRPr="00B12E9B">
              <w:rPr>
                <w:b/>
                <w:spacing w:val="-1"/>
                <w:sz w:val="20"/>
                <w:szCs w:val="20"/>
              </w:rPr>
              <w:t xml:space="preserve"> </w:t>
            </w:r>
            <w:r w:rsidRPr="00B12E9B">
              <w:rPr>
                <w:b/>
                <w:sz w:val="20"/>
                <w:szCs w:val="20"/>
              </w:rPr>
              <w:t>ha</w:t>
            </w:r>
            <w:r w:rsidRPr="00B12E9B">
              <w:rPr>
                <w:b/>
                <w:position w:val="8"/>
                <w:sz w:val="20"/>
                <w:szCs w:val="20"/>
              </w:rPr>
              <w:t>-</w:t>
            </w:r>
            <w:r w:rsidRPr="00B12E9B">
              <w:rPr>
                <w:b/>
                <w:spacing w:val="-5"/>
                <w:position w:val="8"/>
                <w:sz w:val="20"/>
                <w:szCs w:val="20"/>
              </w:rPr>
              <w:t>1</w:t>
            </w:r>
            <w:r w:rsidRPr="00B12E9B">
              <w:rPr>
                <w:b/>
                <w:spacing w:val="-5"/>
                <w:sz w:val="20"/>
                <w:szCs w:val="20"/>
              </w:rPr>
              <w:t>)</w:t>
            </w:r>
          </w:p>
        </w:tc>
      </w:tr>
      <w:tr w:rsidR="009B7203" w:rsidRPr="00B12E9B" w14:paraId="7793501C" w14:textId="77777777" w:rsidTr="009B7203">
        <w:trPr>
          <w:trHeight w:val="431"/>
          <w:jc w:val="center"/>
        </w:trPr>
        <w:tc>
          <w:tcPr>
            <w:tcW w:w="431" w:type="dxa"/>
          </w:tcPr>
          <w:p w14:paraId="625CF36A"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1</w:t>
            </w:r>
          </w:p>
        </w:tc>
        <w:tc>
          <w:tcPr>
            <w:tcW w:w="2551" w:type="dxa"/>
          </w:tcPr>
          <w:p w14:paraId="22F31DB9"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sz w:val="20"/>
                <w:szCs w:val="20"/>
              </w:rPr>
              <w:t>+</w:t>
            </w:r>
            <w:r w:rsidRPr="00B12E9B">
              <w:rPr>
                <w:spacing w:val="-1"/>
                <w:sz w:val="20"/>
                <w:szCs w:val="20"/>
              </w:rPr>
              <w:t xml:space="preserve"> </w:t>
            </w:r>
            <w:r w:rsidRPr="00B12E9B">
              <w:rPr>
                <w:sz w:val="20"/>
                <w:szCs w:val="20"/>
              </w:rPr>
              <w:t>100%</w:t>
            </w:r>
            <w:r w:rsidRPr="00B12E9B">
              <w:rPr>
                <w:spacing w:val="-1"/>
                <w:sz w:val="20"/>
                <w:szCs w:val="20"/>
              </w:rPr>
              <w:t xml:space="preserve"> </w:t>
            </w:r>
            <w:r w:rsidRPr="00B12E9B">
              <w:rPr>
                <w:spacing w:val="-5"/>
                <w:sz w:val="20"/>
                <w:szCs w:val="20"/>
              </w:rPr>
              <w:t>NPK</w:t>
            </w:r>
          </w:p>
        </w:tc>
        <w:tc>
          <w:tcPr>
            <w:tcW w:w="851" w:type="dxa"/>
          </w:tcPr>
          <w:p w14:paraId="63C8117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24.77</w:t>
            </w:r>
          </w:p>
        </w:tc>
        <w:tc>
          <w:tcPr>
            <w:tcW w:w="992" w:type="dxa"/>
          </w:tcPr>
          <w:p w14:paraId="0D537C45"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87.53</w:t>
            </w:r>
          </w:p>
        </w:tc>
        <w:tc>
          <w:tcPr>
            <w:tcW w:w="992" w:type="dxa"/>
          </w:tcPr>
          <w:p w14:paraId="56D31BB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90.18</w:t>
            </w:r>
          </w:p>
        </w:tc>
        <w:tc>
          <w:tcPr>
            <w:tcW w:w="851" w:type="dxa"/>
          </w:tcPr>
          <w:p w14:paraId="7BDAFB3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402.37</w:t>
            </w:r>
          </w:p>
        </w:tc>
        <w:tc>
          <w:tcPr>
            <w:tcW w:w="708" w:type="dxa"/>
          </w:tcPr>
          <w:p w14:paraId="1AE5697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14.63</w:t>
            </w:r>
          </w:p>
        </w:tc>
        <w:tc>
          <w:tcPr>
            <w:tcW w:w="851" w:type="dxa"/>
          </w:tcPr>
          <w:p w14:paraId="6E0BE27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42.20</w:t>
            </w:r>
          </w:p>
        </w:tc>
        <w:tc>
          <w:tcPr>
            <w:tcW w:w="709" w:type="dxa"/>
          </w:tcPr>
          <w:p w14:paraId="58FB6F6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38.00</w:t>
            </w:r>
          </w:p>
        </w:tc>
        <w:tc>
          <w:tcPr>
            <w:tcW w:w="708" w:type="dxa"/>
          </w:tcPr>
          <w:p w14:paraId="40ECC42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43.53</w:t>
            </w:r>
          </w:p>
        </w:tc>
        <w:tc>
          <w:tcPr>
            <w:tcW w:w="709" w:type="dxa"/>
          </w:tcPr>
          <w:p w14:paraId="562E56A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50.40</w:t>
            </w:r>
          </w:p>
        </w:tc>
        <w:tc>
          <w:tcPr>
            <w:tcW w:w="709" w:type="dxa"/>
          </w:tcPr>
          <w:p w14:paraId="4ABE0A0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75.20</w:t>
            </w:r>
          </w:p>
        </w:tc>
      </w:tr>
      <w:tr w:rsidR="009B7203" w:rsidRPr="00B12E9B" w14:paraId="209C74E1" w14:textId="77777777" w:rsidTr="009B7203">
        <w:trPr>
          <w:trHeight w:val="412"/>
          <w:jc w:val="center"/>
        </w:trPr>
        <w:tc>
          <w:tcPr>
            <w:tcW w:w="431" w:type="dxa"/>
          </w:tcPr>
          <w:p w14:paraId="69752A65"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2</w:t>
            </w:r>
          </w:p>
        </w:tc>
        <w:tc>
          <w:tcPr>
            <w:tcW w:w="2551" w:type="dxa"/>
          </w:tcPr>
          <w:p w14:paraId="4EE85801" w14:textId="77777777" w:rsidR="009B7203" w:rsidRPr="00B12E9B" w:rsidRDefault="009B7203" w:rsidP="009B7203">
            <w:pPr>
              <w:pStyle w:val="TableParagraph"/>
              <w:spacing w:line="240" w:lineRule="auto"/>
              <w:jc w:val="left"/>
              <w:rPr>
                <w:position w:val="2"/>
                <w:sz w:val="20"/>
                <w:szCs w:val="20"/>
              </w:rPr>
            </w:pPr>
            <w:proofErr w:type="spellStart"/>
            <w:r w:rsidRPr="00B12E9B">
              <w:rPr>
                <w:i/>
                <w:position w:val="2"/>
                <w:sz w:val="20"/>
                <w:szCs w:val="20"/>
              </w:rPr>
              <w:t>Azospirillum</w:t>
            </w:r>
            <w:proofErr w:type="spellEnd"/>
            <w:r w:rsidRPr="00B12E9B">
              <w:rPr>
                <w:i/>
                <w:spacing w:val="-3"/>
                <w:position w:val="2"/>
                <w:sz w:val="20"/>
                <w:szCs w:val="20"/>
              </w:rPr>
              <w:t xml:space="preserve"> </w:t>
            </w:r>
            <w:proofErr w:type="spellStart"/>
            <w:r w:rsidRPr="00B12E9B">
              <w:rPr>
                <w:i/>
                <w:position w:val="2"/>
                <w:sz w:val="20"/>
                <w:szCs w:val="20"/>
              </w:rPr>
              <w:t>brasilense</w:t>
            </w:r>
            <w:proofErr w:type="spellEnd"/>
            <w:r w:rsidRPr="00B12E9B">
              <w:rPr>
                <w:i/>
                <w:position w:val="2"/>
                <w:sz w:val="20"/>
                <w:szCs w:val="20"/>
              </w:rPr>
              <w:t xml:space="preserve"> </w:t>
            </w:r>
            <w:r w:rsidRPr="00B12E9B">
              <w:rPr>
                <w:i/>
                <w:sz w:val="20"/>
                <w:szCs w:val="20"/>
              </w:rPr>
              <w:t>+</w:t>
            </w:r>
            <w:r w:rsidRPr="00B12E9B">
              <w:rPr>
                <w:i/>
                <w:spacing w:val="-3"/>
                <w:sz w:val="20"/>
                <w:szCs w:val="20"/>
              </w:rPr>
              <w:t xml:space="preserve"> </w:t>
            </w:r>
            <w:r w:rsidRPr="00B12E9B">
              <w:rPr>
                <w:position w:val="2"/>
                <w:sz w:val="20"/>
                <w:szCs w:val="20"/>
              </w:rPr>
              <w:t>75%</w:t>
            </w:r>
            <w:r w:rsidRPr="00B12E9B">
              <w:rPr>
                <w:spacing w:val="-1"/>
                <w:position w:val="2"/>
                <w:sz w:val="20"/>
                <w:szCs w:val="20"/>
              </w:rPr>
              <w:t xml:space="preserve"> </w:t>
            </w:r>
            <w:r w:rsidRPr="00B12E9B">
              <w:rPr>
                <w:position w:val="2"/>
                <w:sz w:val="20"/>
                <w:szCs w:val="20"/>
              </w:rPr>
              <w:t>N</w:t>
            </w:r>
            <w:r w:rsidRPr="00B12E9B">
              <w:rPr>
                <w:spacing w:val="-1"/>
                <w:position w:val="2"/>
                <w:sz w:val="20"/>
                <w:szCs w:val="20"/>
              </w:rPr>
              <w:t xml:space="preserve"> </w:t>
            </w:r>
            <w:r w:rsidRPr="00B12E9B">
              <w:rPr>
                <w:position w:val="2"/>
                <w:sz w:val="20"/>
                <w:szCs w:val="20"/>
              </w:rPr>
              <w:t>and 100%</w:t>
            </w:r>
            <w:r w:rsidRPr="00B12E9B">
              <w:rPr>
                <w:spacing w:val="-1"/>
                <w:position w:val="2"/>
                <w:sz w:val="20"/>
                <w:szCs w:val="20"/>
              </w:rPr>
              <w:t xml:space="preserve"> </w:t>
            </w:r>
            <w:r w:rsidRPr="00B12E9B">
              <w:rPr>
                <w:spacing w:val="-5"/>
                <w:position w:val="2"/>
                <w:sz w:val="20"/>
                <w:szCs w:val="20"/>
              </w:rPr>
              <w:t>PK</w:t>
            </w:r>
          </w:p>
        </w:tc>
        <w:tc>
          <w:tcPr>
            <w:tcW w:w="851" w:type="dxa"/>
          </w:tcPr>
          <w:p w14:paraId="42850D1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23.00</w:t>
            </w:r>
          </w:p>
        </w:tc>
        <w:tc>
          <w:tcPr>
            <w:tcW w:w="992" w:type="dxa"/>
          </w:tcPr>
          <w:p w14:paraId="0554B07C"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84.50</w:t>
            </w:r>
          </w:p>
        </w:tc>
        <w:tc>
          <w:tcPr>
            <w:tcW w:w="992" w:type="dxa"/>
          </w:tcPr>
          <w:p w14:paraId="1D03393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86.57</w:t>
            </w:r>
          </w:p>
        </w:tc>
        <w:tc>
          <w:tcPr>
            <w:tcW w:w="851" w:type="dxa"/>
          </w:tcPr>
          <w:p w14:paraId="1FB61D3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397.63</w:t>
            </w:r>
          </w:p>
        </w:tc>
        <w:tc>
          <w:tcPr>
            <w:tcW w:w="708" w:type="dxa"/>
          </w:tcPr>
          <w:p w14:paraId="288A951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14.00</w:t>
            </w:r>
          </w:p>
        </w:tc>
        <w:tc>
          <w:tcPr>
            <w:tcW w:w="851" w:type="dxa"/>
          </w:tcPr>
          <w:p w14:paraId="6786D80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39.63</w:t>
            </w:r>
          </w:p>
        </w:tc>
        <w:tc>
          <w:tcPr>
            <w:tcW w:w="709" w:type="dxa"/>
          </w:tcPr>
          <w:p w14:paraId="3B1AF06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35.20</w:t>
            </w:r>
          </w:p>
        </w:tc>
        <w:tc>
          <w:tcPr>
            <w:tcW w:w="708" w:type="dxa"/>
          </w:tcPr>
          <w:p w14:paraId="13860B3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42.20</w:t>
            </w:r>
          </w:p>
        </w:tc>
        <w:tc>
          <w:tcPr>
            <w:tcW w:w="709" w:type="dxa"/>
          </w:tcPr>
          <w:p w14:paraId="18692EB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46.13</w:t>
            </w:r>
          </w:p>
        </w:tc>
        <w:tc>
          <w:tcPr>
            <w:tcW w:w="709" w:type="dxa"/>
          </w:tcPr>
          <w:p w14:paraId="16323EB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71.03</w:t>
            </w:r>
          </w:p>
        </w:tc>
      </w:tr>
      <w:tr w:rsidR="009B7203" w:rsidRPr="00B12E9B" w14:paraId="5657DCE4" w14:textId="77777777" w:rsidTr="009B7203">
        <w:trPr>
          <w:trHeight w:val="414"/>
          <w:jc w:val="center"/>
        </w:trPr>
        <w:tc>
          <w:tcPr>
            <w:tcW w:w="431" w:type="dxa"/>
          </w:tcPr>
          <w:p w14:paraId="2D3CAE63"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3</w:t>
            </w:r>
          </w:p>
        </w:tc>
        <w:tc>
          <w:tcPr>
            <w:tcW w:w="2551" w:type="dxa"/>
          </w:tcPr>
          <w:p w14:paraId="0BFACCDB"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z w:val="20"/>
                <w:szCs w:val="20"/>
              </w:rPr>
              <w:t xml:space="preserve"> </w:t>
            </w:r>
            <w:proofErr w:type="spellStart"/>
            <w:r w:rsidRPr="00B12E9B">
              <w:rPr>
                <w:i/>
                <w:sz w:val="20"/>
                <w:szCs w:val="20"/>
              </w:rPr>
              <w:t>brasilense</w:t>
            </w:r>
            <w:proofErr w:type="spellEnd"/>
            <w:r w:rsidRPr="00B12E9B">
              <w:rPr>
                <w:i/>
                <w:spacing w:val="-4"/>
                <w:sz w:val="20"/>
                <w:szCs w:val="20"/>
              </w:rPr>
              <w:t xml:space="preserve"> </w:t>
            </w:r>
            <w:r w:rsidRPr="00B12E9B">
              <w:rPr>
                <w:sz w:val="20"/>
                <w:szCs w:val="20"/>
              </w:rPr>
              <w:t>+</w:t>
            </w:r>
            <w:r w:rsidRPr="00B12E9B">
              <w:rPr>
                <w:spacing w:val="-1"/>
                <w:sz w:val="20"/>
                <w:szCs w:val="20"/>
              </w:rPr>
              <w:t xml:space="preserve"> </w:t>
            </w:r>
            <w:r w:rsidRPr="00B12E9B">
              <w:rPr>
                <w:sz w:val="20"/>
                <w:szCs w:val="20"/>
              </w:rPr>
              <w:t>50%</w:t>
            </w:r>
            <w:r w:rsidRPr="00B12E9B">
              <w:rPr>
                <w:spacing w:val="-1"/>
                <w:sz w:val="20"/>
                <w:szCs w:val="20"/>
              </w:rPr>
              <w:t xml:space="preserve"> </w:t>
            </w:r>
            <w:r w:rsidRPr="00B12E9B">
              <w:rPr>
                <w:sz w:val="20"/>
                <w:szCs w:val="20"/>
              </w:rPr>
              <w:t xml:space="preserve">N and 100% </w:t>
            </w:r>
            <w:r w:rsidRPr="00B12E9B">
              <w:rPr>
                <w:spacing w:val="-5"/>
                <w:sz w:val="20"/>
                <w:szCs w:val="20"/>
              </w:rPr>
              <w:t>PK</w:t>
            </w:r>
          </w:p>
        </w:tc>
        <w:tc>
          <w:tcPr>
            <w:tcW w:w="851" w:type="dxa"/>
          </w:tcPr>
          <w:p w14:paraId="2F91AC9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19.50</w:t>
            </w:r>
          </w:p>
        </w:tc>
        <w:tc>
          <w:tcPr>
            <w:tcW w:w="992" w:type="dxa"/>
          </w:tcPr>
          <w:p w14:paraId="0296540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78.18</w:t>
            </w:r>
          </w:p>
        </w:tc>
        <w:tc>
          <w:tcPr>
            <w:tcW w:w="992" w:type="dxa"/>
          </w:tcPr>
          <w:p w14:paraId="5C22551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80.67</w:t>
            </w:r>
          </w:p>
        </w:tc>
        <w:tc>
          <w:tcPr>
            <w:tcW w:w="851" w:type="dxa"/>
          </w:tcPr>
          <w:p w14:paraId="2C27A801"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390.13</w:t>
            </w:r>
          </w:p>
        </w:tc>
        <w:tc>
          <w:tcPr>
            <w:tcW w:w="708" w:type="dxa"/>
          </w:tcPr>
          <w:p w14:paraId="08650BE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11.87</w:t>
            </w:r>
          </w:p>
        </w:tc>
        <w:tc>
          <w:tcPr>
            <w:tcW w:w="851" w:type="dxa"/>
          </w:tcPr>
          <w:p w14:paraId="27855E3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34.27</w:t>
            </w:r>
          </w:p>
        </w:tc>
        <w:tc>
          <w:tcPr>
            <w:tcW w:w="709" w:type="dxa"/>
          </w:tcPr>
          <w:p w14:paraId="427CA65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30.13</w:t>
            </w:r>
          </w:p>
        </w:tc>
        <w:tc>
          <w:tcPr>
            <w:tcW w:w="708" w:type="dxa"/>
          </w:tcPr>
          <w:p w14:paraId="43065E8D"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35.83</w:t>
            </w:r>
          </w:p>
        </w:tc>
        <w:tc>
          <w:tcPr>
            <w:tcW w:w="709" w:type="dxa"/>
          </w:tcPr>
          <w:p w14:paraId="6666263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37.67</w:t>
            </w:r>
          </w:p>
        </w:tc>
        <w:tc>
          <w:tcPr>
            <w:tcW w:w="709" w:type="dxa"/>
          </w:tcPr>
          <w:p w14:paraId="77D58B8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65.23</w:t>
            </w:r>
          </w:p>
        </w:tc>
      </w:tr>
      <w:tr w:rsidR="009B7203" w:rsidRPr="00B12E9B" w14:paraId="748DF196" w14:textId="77777777" w:rsidTr="009B7203">
        <w:trPr>
          <w:trHeight w:val="414"/>
          <w:jc w:val="center"/>
        </w:trPr>
        <w:tc>
          <w:tcPr>
            <w:tcW w:w="431" w:type="dxa"/>
          </w:tcPr>
          <w:p w14:paraId="03C1FF0F"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4</w:t>
            </w:r>
          </w:p>
        </w:tc>
        <w:tc>
          <w:tcPr>
            <w:tcW w:w="2551" w:type="dxa"/>
          </w:tcPr>
          <w:p w14:paraId="446288F6"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1"/>
                <w:sz w:val="20"/>
                <w:szCs w:val="20"/>
              </w:rPr>
              <w:t xml:space="preserve"> </w:t>
            </w:r>
            <w:r w:rsidRPr="00B12E9B">
              <w:rPr>
                <w:sz w:val="20"/>
                <w:szCs w:val="20"/>
              </w:rPr>
              <w:t>100%</w:t>
            </w:r>
            <w:r w:rsidRPr="00B12E9B">
              <w:rPr>
                <w:spacing w:val="-4"/>
                <w:sz w:val="20"/>
                <w:szCs w:val="20"/>
              </w:rPr>
              <w:t xml:space="preserve"> </w:t>
            </w:r>
            <w:r w:rsidRPr="00B12E9B">
              <w:rPr>
                <w:spacing w:val="-5"/>
                <w:sz w:val="20"/>
                <w:szCs w:val="20"/>
              </w:rPr>
              <w:t>NPK</w:t>
            </w:r>
          </w:p>
        </w:tc>
        <w:tc>
          <w:tcPr>
            <w:tcW w:w="851" w:type="dxa"/>
          </w:tcPr>
          <w:p w14:paraId="132D2D25"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24.48</w:t>
            </w:r>
          </w:p>
        </w:tc>
        <w:tc>
          <w:tcPr>
            <w:tcW w:w="992" w:type="dxa"/>
          </w:tcPr>
          <w:p w14:paraId="4729ADD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87.33</w:t>
            </w:r>
          </w:p>
        </w:tc>
        <w:tc>
          <w:tcPr>
            <w:tcW w:w="992" w:type="dxa"/>
          </w:tcPr>
          <w:p w14:paraId="25001E2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89.90</w:t>
            </w:r>
          </w:p>
        </w:tc>
        <w:tc>
          <w:tcPr>
            <w:tcW w:w="851" w:type="dxa"/>
          </w:tcPr>
          <w:p w14:paraId="1091855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402.00</w:t>
            </w:r>
          </w:p>
        </w:tc>
        <w:tc>
          <w:tcPr>
            <w:tcW w:w="708" w:type="dxa"/>
          </w:tcPr>
          <w:p w14:paraId="39B5969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14.53</w:t>
            </w:r>
          </w:p>
        </w:tc>
        <w:tc>
          <w:tcPr>
            <w:tcW w:w="851" w:type="dxa"/>
          </w:tcPr>
          <w:p w14:paraId="065F61A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42.03</w:t>
            </w:r>
          </w:p>
        </w:tc>
        <w:tc>
          <w:tcPr>
            <w:tcW w:w="709" w:type="dxa"/>
          </w:tcPr>
          <w:p w14:paraId="1432C12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37.87</w:t>
            </w:r>
          </w:p>
        </w:tc>
        <w:tc>
          <w:tcPr>
            <w:tcW w:w="708" w:type="dxa"/>
          </w:tcPr>
          <w:p w14:paraId="7A28BB7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43.37</w:t>
            </w:r>
          </w:p>
        </w:tc>
        <w:tc>
          <w:tcPr>
            <w:tcW w:w="709" w:type="dxa"/>
          </w:tcPr>
          <w:p w14:paraId="07AC132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49.88</w:t>
            </w:r>
          </w:p>
        </w:tc>
        <w:tc>
          <w:tcPr>
            <w:tcW w:w="709" w:type="dxa"/>
          </w:tcPr>
          <w:p w14:paraId="6F679A0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74.00</w:t>
            </w:r>
          </w:p>
        </w:tc>
      </w:tr>
      <w:tr w:rsidR="009B7203" w:rsidRPr="00B12E9B" w14:paraId="145D76CA" w14:textId="77777777" w:rsidTr="009B7203">
        <w:trPr>
          <w:trHeight w:val="412"/>
          <w:jc w:val="center"/>
        </w:trPr>
        <w:tc>
          <w:tcPr>
            <w:tcW w:w="431" w:type="dxa"/>
          </w:tcPr>
          <w:p w14:paraId="0479F3EB"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5</w:t>
            </w:r>
          </w:p>
        </w:tc>
        <w:tc>
          <w:tcPr>
            <w:tcW w:w="2551" w:type="dxa"/>
          </w:tcPr>
          <w:p w14:paraId="558F2B8D"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2"/>
                <w:sz w:val="20"/>
                <w:szCs w:val="20"/>
              </w:rPr>
              <w:t xml:space="preserve"> </w:t>
            </w:r>
            <w:r w:rsidRPr="00B12E9B">
              <w:rPr>
                <w:sz w:val="20"/>
                <w:szCs w:val="20"/>
              </w:rPr>
              <w:t>+</w:t>
            </w:r>
            <w:r w:rsidRPr="00B12E9B">
              <w:rPr>
                <w:spacing w:val="-2"/>
                <w:sz w:val="20"/>
                <w:szCs w:val="20"/>
              </w:rPr>
              <w:t xml:space="preserve"> </w:t>
            </w:r>
            <w:r w:rsidRPr="00B12E9B">
              <w:rPr>
                <w:sz w:val="20"/>
                <w:szCs w:val="20"/>
              </w:rPr>
              <w:t>75%</w:t>
            </w:r>
            <w:r w:rsidRPr="00B12E9B">
              <w:rPr>
                <w:spacing w:val="-1"/>
                <w:sz w:val="20"/>
                <w:szCs w:val="20"/>
              </w:rPr>
              <w:t xml:space="preserve"> </w:t>
            </w:r>
            <w:r w:rsidRPr="00B12E9B">
              <w:rPr>
                <w:sz w:val="20"/>
                <w:szCs w:val="20"/>
              </w:rPr>
              <w:t>P</w:t>
            </w:r>
            <w:r w:rsidRPr="00B12E9B">
              <w:rPr>
                <w:spacing w:val="-3"/>
                <w:sz w:val="20"/>
                <w:szCs w:val="20"/>
              </w:rPr>
              <w:t xml:space="preserve"> </w:t>
            </w:r>
            <w:r w:rsidRPr="00B12E9B">
              <w:rPr>
                <w:sz w:val="20"/>
                <w:szCs w:val="20"/>
              </w:rPr>
              <w:t>and 100%</w:t>
            </w:r>
            <w:r w:rsidRPr="00B12E9B">
              <w:rPr>
                <w:spacing w:val="-1"/>
                <w:sz w:val="20"/>
                <w:szCs w:val="20"/>
              </w:rPr>
              <w:t xml:space="preserve"> </w:t>
            </w:r>
            <w:r w:rsidRPr="00B12E9B">
              <w:rPr>
                <w:spacing w:val="-5"/>
                <w:sz w:val="20"/>
                <w:szCs w:val="20"/>
              </w:rPr>
              <w:t>NK</w:t>
            </w:r>
          </w:p>
        </w:tc>
        <w:tc>
          <w:tcPr>
            <w:tcW w:w="851" w:type="dxa"/>
          </w:tcPr>
          <w:p w14:paraId="7086AE5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22.67</w:t>
            </w:r>
          </w:p>
        </w:tc>
        <w:tc>
          <w:tcPr>
            <w:tcW w:w="992" w:type="dxa"/>
          </w:tcPr>
          <w:p w14:paraId="79DC266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83.23</w:t>
            </w:r>
          </w:p>
        </w:tc>
        <w:tc>
          <w:tcPr>
            <w:tcW w:w="992" w:type="dxa"/>
          </w:tcPr>
          <w:p w14:paraId="0DBB6BE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86.03</w:t>
            </w:r>
          </w:p>
        </w:tc>
        <w:tc>
          <w:tcPr>
            <w:tcW w:w="851" w:type="dxa"/>
          </w:tcPr>
          <w:p w14:paraId="6A2684C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396.23</w:t>
            </w:r>
          </w:p>
        </w:tc>
        <w:tc>
          <w:tcPr>
            <w:tcW w:w="708" w:type="dxa"/>
          </w:tcPr>
          <w:p w14:paraId="62C1CC85" w14:textId="77777777" w:rsidR="009B7203" w:rsidRPr="00B12E9B" w:rsidRDefault="009B7203" w:rsidP="009B7203">
            <w:pPr>
              <w:pStyle w:val="TableParagraph"/>
              <w:spacing w:line="240" w:lineRule="auto"/>
              <w:ind w:left="8" w:right="1"/>
              <w:rPr>
                <w:sz w:val="20"/>
                <w:szCs w:val="20"/>
              </w:rPr>
            </w:pPr>
            <w:r w:rsidRPr="00B12E9B">
              <w:rPr>
                <w:spacing w:val="-4"/>
                <w:sz w:val="20"/>
                <w:szCs w:val="20"/>
              </w:rPr>
              <w:t>13.82</w:t>
            </w:r>
          </w:p>
        </w:tc>
        <w:tc>
          <w:tcPr>
            <w:tcW w:w="851" w:type="dxa"/>
          </w:tcPr>
          <w:p w14:paraId="3FCFE38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38.18</w:t>
            </w:r>
          </w:p>
        </w:tc>
        <w:tc>
          <w:tcPr>
            <w:tcW w:w="709" w:type="dxa"/>
          </w:tcPr>
          <w:p w14:paraId="2559A53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34.87</w:t>
            </w:r>
          </w:p>
        </w:tc>
        <w:tc>
          <w:tcPr>
            <w:tcW w:w="708" w:type="dxa"/>
          </w:tcPr>
          <w:p w14:paraId="7B24E92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42.10</w:t>
            </w:r>
          </w:p>
        </w:tc>
        <w:tc>
          <w:tcPr>
            <w:tcW w:w="709" w:type="dxa"/>
          </w:tcPr>
          <w:p w14:paraId="52116EC2"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43.33</w:t>
            </w:r>
          </w:p>
        </w:tc>
        <w:tc>
          <w:tcPr>
            <w:tcW w:w="709" w:type="dxa"/>
          </w:tcPr>
          <w:p w14:paraId="01D2F068"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70.53</w:t>
            </w:r>
          </w:p>
        </w:tc>
      </w:tr>
      <w:tr w:rsidR="009B7203" w:rsidRPr="00B12E9B" w14:paraId="2E4079BB" w14:textId="77777777" w:rsidTr="009B7203">
        <w:trPr>
          <w:trHeight w:val="414"/>
          <w:jc w:val="center"/>
        </w:trPr>
        <w:tc>
          <w:tcPr>
            <w:tcW w:w="431" w:type="dxa"/>
          </w:tcPr>
          <w:p w14:paraId="60A2CEEB"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6</w:t>
            </w:r>
          </w:p>
        </w:tc>
        <w:tc>
          <w:tcPr>
            <w:tcW w:w="2551" w:type="dxa"/>
          </w:tcPr>
          <w:p w14:paraId="60E8EC4E" w14:textId="77777777" w:rsidR="009B7203" w:rsidRPr="00B12E9B" w:rsidRDefault="009B7203" w:rsidP="009B7203">
            <w:pPr>
              <w:pStyle w:val="TableParagraph"/>
              <w:spacing w:line="240" w:lineRule="auto"/>
              <w:jc w:val="left"/>
              <w:rPr>
                <w:sz w:val="20"/>
                <w:szCs w:val="20"/>
              </w:rPr>
            </w:pP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1"/>
                <w:sz w:val="20"/>
                <w:szCs w:val="20"/>
              </w:rPr>
              <w:t xml:space="preserve"> </w:t>
            </w:r>
            <w:r w:rsidRPr="00B12E9B">
              <w:rPr>
                <w:sz w:val="20"/>
                <w:szCs w:val="20"/>
              </w:rPr>
              <w:t>50%</w:t>
            </w:r>
            <w:r w:rsidRPr="00B12E9B">
              <w:rPr>
                <w:spacing w:val="-2"/>
                <w:sz w:val="20"/>
                <w:szCs w:val="20"/>
              </w:rPr>
              <w:t xml:space="preserve"> </w:t>
            </w:r>
            <w:r w:rsidRPr="00B12E9B">
              <w:rPr>
                <w:sz w:val="20"/>
                <w:szCs w:val="20"/>
              </w:rPr>
              <w:t>P</w:t>
            </w:r>
            <w:r w:rsidRPr="00B12E9B">
              <w:rPr>
                <w:spacing w:val="-2"/>
                <w:sz w:val="20"/>
                <w:szCs w:val="20"/>
              </w:rPr>
              <w:t xml:space="preserve"> </w:t>
            </w:r>
            <w:r w:rsidRPr="00B12E9B">
              <w:rPr>
                <w:sz w:val="20"/>
                <w:szCs w:val="20"/>
              </w:rPr>
              <w:t>and 100 %</w:t>
            </w:r>
            <w:r w:rsidRPr="00B12E9B">
              <w:rPr>
                <w:spacing w:val="-5"/>
                <w:sz w:val="20"/>
                <w:szCs w:val="20"/>
              </w:rPr>
              <w:t>NK</w:t>
            </w:r>
          </w:p>
        </w:tc>
        <w:tc>
          <w:tcPr>
            <w:tcW w:w="851" w:type="dxa"/>
          </w:tcPr>
          <w:p w14:paraId="62BE4B7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19.18</w:t>
            </w:r>
          </w:p>
        </w:tc>
        <w:tc>
          <w:tcPr>
            <w:tcW w:w="992" w:type="dxa"/>
          </w:tcPr>
          <w:p w14:paraId="396314D7"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78.00</w:t>
            </w:r>
          </w:p>
        </w:tc>
        <w:tc>
          <w:tcPr>
            <w:tcW w:w="992" w:type="dxa"/>
          </w:tcPr>
          <w:p w14:paraId="29233D7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79.27</w:t>
            </w:r>
          </w:p>
        </w:tc>
        <w:tc>
          <w:tcPr>
            <w:tcW w:w="851" w:type="dxa"/>
          </w:tcPr>
          <w:p w14:paraId="47F900E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389.67</w:t>
            </w:r>
          </w:p>
        </w:tc>
        <w:tc>
          <w:tcPr>
            <w:tcW w:w="708" w:type="dxa"/>
          </w:tcPr>
          <w:p w14:paraId="36A36FA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11.63</w:t>
            </w:r>
          </w:p>
        </w:tc>
        <w:tc>
          <w:tcPr>
            <w:tcW w:w="851" w:type="dxa"/>
          </w:tcPr>
          <w:p w14:paraId="36FE8706"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33.30</w:t>
            </w:r>
          </w:p>
        </w:tc>
        <w:tc>
          <w:tcPr>
            <w:tcW w:w="709" w:type="dxa"/>
          </w:tcPr>
          <w:p w14:paraId="5D8EBD9B"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29.63</w:t>
            </w:r>
          </w:p>
        </w:tc>
        <w:tc>
          <w:tcPr>
            <w:tcW w:w="708" w:type="dxa"/>
          </w:tcPr>
          <w:p w14:paraId="480CC7A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35.18</w:t>
            </w:r>
          </w:p>
        </w:tc>
        <w:tc>
          <w:tcPr>
            <w:tcW w:w="709" w:type="dxa"/>
          </w:tcPr>
          <w:p w14:paraId="2D539A5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9" w:type="dxa"/>
          </w:tcPr>
          <w:p w14:paraId="7B560666"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65.00</w:t>
            </w:r>
          </w:p>
        </w:tc>
      </w:tr>
      <w:tr w:rsidR="009B7203" w:rsidRPr="00B12E9B" w14:paraId="559E760A" w14:textId="77777777" w:rsidTr="009B7203">
        <w:trPr>
          <w:trHeight w:val="414"/>
          <w:jc w:val="center"/>
        </w:trPr>
        <w:tc>
          <w:tcPr>
            <w:tcW w:w="431" w:type="dxa"/>
          </w:tcPr>
          <w:p w14:paraId="7A8ACC61"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7</w:t>
            </w:r>
          </w:p>
        </w:tc>
        <w:tc>
          <w:tcPr>
            <w:tcW w:w="2551" w:type="dxa"/>
          </w:tcPr>
          <w:p w14:paraId="39CF9016"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1"/>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i/>
                <w:sz w:val="20"/>
                <w:szCs w:val="20"/>
              </w:rPr>
              <w:t>+</w:t>
            </w:r>
            <w:r w:rsidRPr="00B12E9B">
              <w:rPr>
                <w:i/>
                <w:spacing w:val="-2"/>
                <w:sz w:val="20"/>
                <w:szCs w:val="20"/>
              </w:rPr>
              <w:t xml:space="preserve"> </w:t>
            </w:r>
            <w:r w:rsidRPr="00B12E9B">
              <w:rPr>
                <w:i/>
                <w:sz w:val="20"/>
                <w:szCs w:val="20"/>
              </w:rPr>
              <w:t xml:space="preserve">Bacillus subtilis </w:t>
            </w:r>
            <w:r w:rsidRPr="00B12E9B">
              <w:rPr>
                <w:sz w:val="20"/>
                <w:szCs w:val="20"/>
              </w:rPr>
              <w:t>+</w:t>
            </w:r>
            <w:r w:rsidRPr="00B12E9B">
              <w:rPr>
                <w:spacing w:val="59"/>
                <w:sz w:val="20"/>
                <w:szCs w:val="20"/>
              </w:rPr>
              <w:t xml:space="preserve"> </w:t>
            </w:r>
            <w:r w:rsidRPr="00B12E9B">
              <w:rPr>
                <w:sz w:val="20"/>
                <w:szCs w:val="20"/>
              </w:rPr>
              <w:t>100%</w:t>
            </w:r>
            <w:r w:rsidRPr="00B12E9B">
              <w:rPr>
                <w:spacing w:val="-1"/>
                <w:sz w:val="20"/>
                <w:szCs w:val="20"/>
              </w:rPr>
              <w:t xml:space="preserve"> </w:t>
            </w:r>
            <w:r w:rsidRPr="00B12E9B">
              <w:rPr>
                <w:spacing w:val="-5"/>
                <w:sz w:val="20"/>
                <w:szCs w:val="20"/>
              </w:rPr>
              <w:t>NPK</w:t>
            </w:r>
          </w:p>
        </w:tc>
        <w:tc>
          <w:tcPr>
            <w:tcW w:w="851" w:type="dxa"/>
          </w:tcPr>
          <w:p w14:paraId="6AD776BA"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24.83</w:t>
            </w:r>
          </w:p>
        </w:tc>
        <w:tc>
          <w:tcPr>
            <w:tcW w:w="992" w:type="dxa"/>
          </w:tcPr>
          <w:p w14:paraId="66F2BC7F"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87.63</w:t>
            </w:r>
          </w:p>
        </w:tc>
        <w:tc>
          <w:tcPr>
            <w:tcW w:w="992" w:type="dxa"/>
          </w:tcPr>
          <w:p w14:paraId="093648F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90.32</w:t>
            </w:r>
          </w:p>
        </w:tc>
        <w:tc>
          <w:tcPr>
            <w:tcW w:w="851" w:type="dxa"/>
          </w:tcPr>
          <w:p w14:paraId="029972F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402.83</w:t>
            </w:r>
          </w:p>
        </w:tc>
        <w:tc>
          <w:tcPr>
            <w:tcW w:w="708" w:type="dxa"/>
          </w:tcPr>
          <w:p w14:paraId="53DB20CD"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14.67</w:t>
            </w:r>
          </w:p>
        </w:tc>
        <w:tc>
          <w:tcPr>
            <w:tcW w:w="851" w:type="dxa"/>
          </w:tcPr>
          <w:p w14:paraId="18863A7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42.53</w:t>
            </w:r>
          </w:p>
        </w:tc>
        <w:tc>
          <w:tcPr>
            <w:tcW w:w="709" w:type="dxa"/>
          </w:tcPr>
          <w:p w14:paraId="707E61A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38.27</w:t>
            </w:r>
          </w:p>
        </w:tc>
        <w:tc>
          <w:tcPr>
            <w:tcW w:w="708" w:type="dxa"/>
          </w:tcPr>
          <w:p w14:paraId="3B74AC1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43.67</w:t>
            </w:r>
          </w:p>
        </w:tc>
        <w:tc>
          <w:tcPr>
            <w:tcW w:w="709" w:type="dxa"/>
          </w:tcPr>
          <w:p w14:paraId="05F9D9C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50.57</w:t>
            </w:r>
          </w:p>
        </w:tc>
        <w:tc>
          <w:tcPr>
            <w:tcW w:w="709" w:type="dxa"/>
          </w:tcPr>
          <w:p w14:paraId="5D24535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75.77</w:t>
            </w:r>
          </w:p>
        </w:tc>
      </w:tr>
      <w:tr w:rsidR="009B7203" w:rsidRPr="00B12E9B" w14:paraId="70C19D3B" w14:textId="77777777" w:rsidTr="009B7203">
        <w:trPr>
          <w:trHeight w:val="412"/>
          <w:jc w:val="center"/>
        </w:trPr>
        <w:tc>
          <w:tcPr>
            <w:tcW w:w="431" w:type="dxa"/>
          </w:tcPr>
          <w:p w14:paraId="3B234F60"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8</w:t>
            </w:r>
          </w:p>
        </w:tc>
        <w:tc>
          <w:tcPr>
            <w:tcW w:w="2551" w:type="dxa"/>
          </w:tcPr>
          <w:p w14:paraId="54A8E55F"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2"/>
                <w:sz w:val="20"/>
                <w:szCs w:val="20"/>
              </w:rPr>
              <w:t xml:space="preserve"> </w:t>
            </w:r>
            <w:proofErr w:type="spellStart"/>
            <w:r w:rsidRPr="00B12E9B">
              <w:rPr>
                <w:i/>
                <w:sz w:val="20"/>
                <w:szCs w:val="20"/>
              </w:rPr>
              <w:t>brasilense</w:t>
            </w:r>
            <w:proofErr w:type="spellEnd"/>
            <w:r w:rsidRPr="00B12E9B">
              <w:rPr>
                <w:i/>
                <w:spacing w:val="-4"/>
                <w:sz w:val="20"/>
                <w:szCs w:val="20"/>
              </w:rPr>
              <w:t xml:space="preserve"> </w:t>
            </w:r>
            <w:r w:rsidRPr="00B12E9B">
              <w:rPr>
                <w:i/>
                <w:sz w:val="20"/>
                <w:szCs w:val="20"/>
              </w:rPr>
              <w:t>+Bacillus</w:t>
            </w:r>
            <w:r w:rsidRPr="00B12E9B">
              <w:rPr>
                <w:i/>
                <w:spacing w:val="-1"/>
                <w:sz w:val="20"/>
                <w:szCs w:val="20"/>
              </w:rPr>
              <w:t xml:space="preserve"> </w:t>
            </w:r>
            <w:r w:rsidRPr="00B12E9B">
              <w:rPr>
                <w:i/>
                <w:sz w:val="20"/>
                <w:szCs w:val="20"/>
              </w:rPr>
              <w:t>subtilis</w:t>
            </w:r>
            <w:r w:rsidRPr="00B12E9B">
              <w:rPr>
                <w:i/>
                <w:spacing w:val="1"/>
                <w:sz w:val="20"/>
                <w:szCs w:val="20"/>
              </w:rPr>
              <w:t xml:space="preserve"> </w:t>
            </w:r>
            <w:r w:rsidRPr="00B12E9B">
              <w:rPr>
                <w:sz w:val="20"/>
                <w:szCs w:val="20"/>
              </w:rPr>
              <w:t>+</w:t>
            </w:r>
            <w:r w:rsidRPr="00B12E9B">
              <w:rPr>
                <w:spacing w:val="-2"/>
                <w:sz w:val="20"/>
                <w:szCs w:val="20"/>
              </w:rPr>
              <w:t xml:space="preserve"> </w:t>
            </w:r>
            <w:r w:rsidRPr="00B12E9B">
              <w:rPr>
                <w:sz w:val="20"/>
                <w:szCs w:val="20"/>
              </w:rPr>
              <w:t>75%</w:t>
            </w:r>
            <w:r w:rsidRPr="00B12E9B">
              <w:rPr>
                <w:spacing w:val="-1"/>
                <w:sz w:val="20"/>
                <w:szCs w:val="20"/>
              </w:rPr>
              <w:t xml:space="preserve"> </w:t>
            </w:r>
            <w:r w:rsidRPr="00B12E9B">
              <w:rPr>
                <w:sz w:val="20"/>
                <w:szCs w:val="20"/>
              </w:rPr>
              <w:t>NP</w:t>
            </w:r>
            <w:r w:rsidRPr="00B12E9B">
              <w:rPr>
                <w:spacing w:val="-1"/>
                <w:sz w:val="20"/>
                <w:szCs w:val="20"/>
              </w:rPr>
              <w:t xml:space="preserve"> </w:t>
            </w:r>
            <w:r w:rsidRPr="00B12E9B">
              <w:rPr>
                <w:sz w:val="20"/>
                <w:szCs w:val="20"/>
              </w:rPr>
              <w:t>and 100%</w:t>
            </w:r>
            <w:r w:rsidRPr="00B12E9B">
              <w:rPr>
                <w:spacing w:val="-1"/>
                <w:sz w:val="20"/>
                <w:szCs w:val="20"/>
              </w:rPr>
              <w:t xml:space="preserve"> </w:t>
            </w:r>
            <w:r w:rsidRPr="00B12E9B">
              <w:rPr>
                <w:spacing w:val="-10"/>
                <w:sz w:val="20"/>
                <w:szCs w:val="20"/>
              </w:rPr>
              <w:t>K</w:t>
            </w:r>
          </w:p>
        </w:tc>
        <w:tc>
          <w:tcPr>
            <w:tcW w:w="851" w:type="dxa"/>
          </w:tcPr>
          <w:p w14:paraId="6E7462F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25.00</w:t>
            </w:r>
          </w:p>
        </w:tc>
        <w:tc>
          <w:tcPr>
            <w:tcW w:w="992" w:type="dxa"/>
          </w:tcPr>
          <w:p w14:paraId="0206C9A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87.80</w:t>
            </w:r>
          </w:p>
        </w:tc>
        <w:tc>
          <w:tcPr>
            <w:tcW w:w="992" w:type="dxa"/>
          </w:tcPr>
          <w:p w14:paraId="5972A64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90.53</w:t>
            </w:r>
          </w:p>
        </w:tc>
        <w:tc>
          <w:tcPr>
            <w:tcW w:w="851" w:type="dxa"/>
          </w:tcPr>
          <w:p w14:paraId="1E616B0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403.00</w:t>
            </w:r>
          </w:p>
        </w:tc>
        <w:tc>
          <w:tcPr>
            <w:tcW w:w="708" w:type="dxa"/>
          </w:tcPr>
          <w:p w14:paraId="1A54B53B"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14.77</w:t>
            </w:r>
          </w:p>
        </w:tc>
        <w:tc>
          <w:tcPr>
            <w:tcW w:w="851" w:type="dxa"/>
          </w:tcPr>
          <w:p w14:paraId="3EB9544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42.87</w:t>
            </w:r>
          </w:p>
        </w:tc>
        <w:tc>
          <w:tcPr>
            <w:tcW w:w="709" w:type="dxa"/>
          </w:tcPr>
          <w:p w14:paraId="66E3ECD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38.33</w:t>
            </w:r>
          </w:p>
        </w:tc>
        <w:tc>
          <w:tcPr>
            <w:tcW w:w="708" w:type="dxa"/>
          </w:tcPr>
          <w:p w14:paraId="51017F92"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43.88</w:t>
            </w:r>
          </w:p>
        </w:tc>
        <w:tc>
          <w:tcPr>
            <w:tcW w:w="709" w:type="dxa"/>
          </w:tcPr>
          <w:p w14:paraId="4187D5D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50.63</w:t>
            </w:r>
          </w:p>
        </w:tc>
        <w:tc>
          <w:tcPr>
            <w:tcW w:w="709" w:type="dxa"/>
          </w:tcPr>
          <w:p w14:paraId="1324404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75.93</w:t>
            </w:r>
          </w:p>
        </w:tc>
      </w:tr>
      <w:tr w:rsidR="009B7203" w:rsidRPr="00B12E9B" w14:paraId="78429B2E" w14:textId="77777777" w:rsidTr="009B7203">
        <w:trPr>
          <w:trHeight w:val="457"/>
          <w:jc w:val="center"/>
        </w:trPr>
        <w:tc>
          <w:tcPr>
            <w:tcW w:w="431" w:type="dxa"/>
          </w:tcPr>
          <w:p w14:paraId="4EB9D34C" w14:textId="77777777" w:rsidR="009B7203" w:rsidRPr="00B12E9B" w:rsidRDefault="009B7203" w:rsidP="009B7203">
            <w:pPr>
              <w:pStyle w:val="TableParagraph"/>
              <w:spacing w:line="240" w:lineRule="auto"/>
              <w:ind w:left="9" w:right="1"/>
              <w:rPr>
                <w:sz w:val="20"/>
                <w:szCs w:val="20"/>
              </w:rPr>
            </w:pPr>
            <w:r w:rsidRPr="00B12E9B">
              <w:rPr>
                <w:spacing w:val="-5"/>
                <w:position w:val="2"/>
                <w:sz w:val="20"/>
                <w:szCs w:val="20"/>
              </w:rPr>
              <w:t>T</w:t>
            </w:r>
            <w:r w:rsidRPr="00B12E9B">
              <w:rPr>
                <w:spacing w:val="-5"/>
                <w:sz w:val="20"/>
                <w:szCs w:val="20"/>
              </w:rPr>
              <w:t>9</w:t>
            </w:r>
          </w:p>
        </w:tc>
        <w:tc>
          <w:tcPr>
            <w:tcW w:w="2551" w:type="dxa"/>
          </w:tcPr>
          <w:p w14:paraId="49EBF5FB" w14:textId="77777777" w:rsidR="009B7203" w:rsidRPr="00B12E9B" w:rsidRDefault="009B7203" w:rsidP="009B7203">
            <w:pPr>
              <w:pStyle w:val="TableParagraph"/>
              <w:spacing w:line="240" w:lineRule="auto"/>
              <w:jc w:val="left"/>
              <w:rPr>
                <w:sz w:val="20"/>
                <w:szCs w:val="20"/>
              </w:rPr>
            </w:pPr>
            <w:proofErr w:type="spellStart"/>
            <w:r w:rsidRPr="00B12E9B">
              <w:rPr>
                <w:i/>
                <w:sz w:val="20"/>
                <w:szCs w:val="20"/>
              </w:rPr>
              <w:t>Azospirillum</w:t>
            </w:r>
            <w:proofErr w:type="spellEnd"/>
            <w:r w:rsidRPr="00B12E9B">
              <w:rPr>
                <w:i/>
                <w:spacing w:val="-1"/>
                <w:sz w:val="20"/>
                <w:szCs w:val="20"/>
              </w:rPr>
              <w:t xml:space="preserve"> </w:t>
            </w:r>
            <w:proofErr w:type="spellStart"/>
            <w:r w:rsidRPr="00B12E9B">
              <w:rPr>
                <w:i/>
                <w:sz w:val="20"/>
                <w:szCs w:val="20"/>
              </w:rPr>
              <w:t>brasilense</w:t>
            </w:r>
            <w:proofErr w:type="spellEnd"/>
            <w:r w:rsidRPr="00B12E9B">
              <w:rPr>
                <w:i/>
                <w:spacing w:val="-3"/>
                <w:sz w:val="20"/>
                <w:szCs w:val="20"/>
              </w:rPr>
              <w:t xml:space="preserve"> </w:t>
            </w:r>
            <w:r w:rsidRPr="00B12E9B">
              <w:rPr>
                <w:sz w:val="20"/>
                <w:szCs w:val="20"/>
              </w:rPr>
              <w:t>+</w:t>
            </w:r>
            <w:r w:rsidRPr="00B12E9B">
              <w:rPr>
                <w:spacing w:val="-2"/>
                <w:sz w:val="20"/>
                <w:szCs w:val="20"/>
              </w:rPr>
              <w:t xml:space="preserve"> </w:t>
            </w:r>
            <w:r w:rsidRPr="00B12E9B">
              <w:rPr>
                <w:i/>
                <w:sz w:val="20"/>
                <w:szCs w:val="20"/>
              </w:rPr>
              <w:t>Bacillus subtilis</w:t>
            </w:r>
            <w:r w:rsidRPr="00B12E9B">
              <w:rPr>
                <w:i/>
                <w:spacing w:val="1"/>
                <w:sz w:val="20"/>
                <w:szCs w:val="20"/>
              </w:rPr>
              <w:t xml:space="preserve"> </w:t>
            </w:r>
            <w:r w:rsidRPr="00B12E9B">
              <w:rPr>
                <w:sz w:val="20"/>
                <w:szCs w:val="20"/>
              </w:rPr>
              <w:t>+</w:t>
            </w:r>
            <w:r w:rsidRPr="00B12E9B">
              <w:rPr>
                <w:spacing w:val="-2"/>
                <w:sz w:val="20"/>
                <w:szCs w:val="20"/>
              </w:rPr>
              <w:t xml:space="preserve"> </w:t>
            </w:r>
            <w:r w:rsidRPr="00B12E9B">
              <w:rPr>
                <w:sz w:val="20"/>
                <w:szCs w:val="20"/>
              </w:rPr>
              <w:t>50%</w:t>
            </w:r>
            <w:r w:rsidRPr="00B12E9B">
              <w:rPr>
                <w:spacing w:val="-1"/>
                <w:sz w:val="20"/>
                <w:szCs w:val="20"/>
              </w:rPr>
              <w:t xml:space="preserve"> </w:t>
            </w:r>
            <w:r w:rsidRPr="00B12E9B">
              <w:rPr>
                <w:sz w:val="20"/>
                <w:szCs w:val="20"/>
              </w:rPr>
              <w:t>NP</w:t>
            </w:r>
            <w:r w:rsidRPr="00B12E9B">
              <w:rPr>
                <w:spacing w:val="-1"/>
                <w:sz w:val="20"/>
                <w:szCs w:val="20"/>
              </w:rPr>
              <w:t xml:space="preserve"> </w:t>
            </w:r>
            <w:r w:rsidRPr="00B12E9B">
              <w:rPr>
                <w:sz w:val="20"/>
                <w:szCs w:val="20"/>
              </w:rPr>
              <w:t>and 100%</w:t>
            </w:r>
            <w:r w:rsidRPr="00B12E9B">
              <w:rPr>
                <w:spacing w:val="-1"/>
                <w:sz w:val="20"/>
                <w:szCs w:val="20"/>
              </w:rPr>
              <w:t xml:space="preserve"> </w:t>
            </w:r>
            <w:r w:rsidRPr="00B12E9B">
              <w:rPr>
                <w:spacing w:val="-10"/>
                <w:sz w:val="20"/>
                <w:szCs w:val="20"/>
              </w:rPr>
              <w:t>K</w:t>
            </w:r>
          </w:p>
        </w:tc>
        <w:tc>
          <w:tcPr>
            <w:tcW w:w="851" w:type="dxa"/>
          </w:tcPr>
          <w:p w14:paraId="7C48832F"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21.18</w:t>
            </w:r>
          </w:p>
        </w:tc>
        <w:tc>
          <w:tcPr>
            <w:tcW w:w="992" w:type="dxa"/>
          </w:tcPr>
          <w:p w14:paraId="04DD9C96"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81.00</w:t>
            </w:r>
          </w:p>
        </w:tc>
        <w:tc>
          <w:tcPr>
            <w:tcW w:w="992" w:type="dxa"/>
          </w:tcPr>
          <w:p w14:paraId="44CCD95E"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83.27</w:t>
            </w:r>
          </w:p>
        </w:tc>
        <w:tc>
          <w:tcPr>
            <w:tcW w:w="851" w:type="dxa"/>
          </w:tcPr>
          <w:p w14:paraId="01BBD1CE"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393.27</w:t>
            </w:r>
          </w:p>
        </w:tc>
        <w:tc>
          <w:tcPr>
            <w:tcW w:w="708" w:type="dxa"/>
          </w:tcPr>
          <w:p w14:paraId="1D6C7978"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12.67</w:t>
            </w:r>
          </w:p>
        </w:tc>
        <w:tc>
          <w:tcPr>
            <w:tcW w:w="851" w:type="dxa"/>
          </w:tcPr>
          <w:p w14:paraId="657CBBD2"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36.33</w:t>
            </w:r>
          </w:p>
        </w:tc>
        <w:tc>
          <w:tcPr>
            <w:tcW w:w="709" w:type="dxa"/>
          </w:tcPr>
          <w:p w14:paraId="7D3E6637"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32.97</w:t>
            </w:r>
          </w:p>
        </w:tc>
        <w:tc>
          <w:tcPr>
            <w:tcW w:w="708" w:type="dxa"/>
          </w:tcPr>
          <w:p w14:paraId="5DE440A4"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38.13</w:t>
            </w:r>
          </w:p>
        </w:tc>
        <w:tc>
          <w:tcPr>
            <w:tcW w:w="709" w:type="dxa"/>
          </w:tcPr>
          <w:p w14:paraId="1890CCB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40.53</w:t>
            </w:r>
          </w:p>
        </w:tc>
        <w:tc>
          <w:tcPr>
            <w:tcW w:w="709" w:type="dxa"/>
          </w:tcPr>
          <w:p w14:paraId="060B3D7D"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68.00</w:t>
            </w:r>
          </w:p>
        </w:tc>
      </w:tr>
      <w:tr w:rsidR="009B7203" w:rsidRPr="00B12E9B" w14:paraId="25A91933" w14:textId="77777777" w:rsidTr="009B7203">
        <w:trPr>
          <w:trHeight w:val="422"/>
          <w:jc w:val="center"/>
        </w:trPr>
        <w:tc>
          <w:tcPr>
            <w:tcW w:w="431" w:type="dxa"/>
          </w:tcPr>
          <w:p w14:paraId="2E482B73" w14:textId="77777777" w:rsidR="009B7203" w:rsidRPr="00B12E9B" w:rsidRDefault="009B7203" w:rsidP="009B7203">
            <w:pPr>
              <w:pStyle w:val="TableParagraph"/>
              <w:spacing w:line="240" w:lineRule="auto"/>
              <w:ind w:left="9"/>
              <w:rPr>
                <w:sz w:val="20"/>
                <w:szCs w:val="20"/>
              </w:rPr>
            </w:pPr>
            <w:r w:rsidRPr="00B12E9B">
              <w:rPr>
                <w:spacing w:val="-5"/>
                <w:position w:val="2"/>
                <w:sz w:val="20"/>
                <w:szCs w:val="20"/>
              </w:rPr>
              <w:t>T</w:t>
            </w:r>
            <w:r w:rsidRPr="00B12E9B">
              <w:rPr>
                <w:spacing w:val="-5"/>
                <w:sz w:val="20"/>
                <w:szCs w:val="20"/>
              </w:rPr>
              <w:t>10</w:t>
            </w:r>
          </w:p>
        </w:tc>
        <w:tc>
          <w:tcPr>
            <w:tcW w:w="2551" w:type="dxa"/>
          </w:tcPr>
          <w:p w14:paraId="21B79872" w14:textId="77777777" w:rsidR="009B7203" w:rsidRPr="00B12E9B" w:rsidRDefault="009B7203" w:rsidP="009B7203">
            <w:pPr>
              <w:pStyle w:val="TableParagraph"/>
              <w:spacing w:line="240" w:lineRule="auto"/>
              <w:jc w:val="left"/>
              <w:rPr>
                <w:sz w:val="20"/>
                <w:szCs w:val="20"/>
              </w:rPr>
            </w:pPr>
            <w:r w:rsidRPr="00B12E9B">
              <w:rPr>
                <w:sz w:val="20"/>
                <w:szCs w:val="20"/>
              </w:rPr>
              <w:t xml:space="preserve">Control </w:t>
            </w:r>
            <w:r w:rsidRPr="00B12E9B">
              <w:rPr>
                <w:spacing w:val="-4"/>
                <w:sz w:val="20"/>
                <w:szCs w:val="20"/>
              </w:rPr>
              <w:t>(RDF)</w:t>
            </w:r>
          </w:p>
        </w:tc>
        <w:tc>
          <w:tcPr>
            <w:tcW w:w="851" w:type="dxa"/>
          </w:tcPr>
          <w:p w14:paraId="1B6013B3"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24.33</w:t>
            </w:r>
          </w:p>
        </w:tc>
        <w:tc>
          <w:tcPr>
            <w:tcW w:w="992" w:type="dxa"/>
          </w:tcPr>
          <w:p w14:paraId="4FE07C0A"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86.97</w:t>
            </w:r>
          </w:p>
        </w:tc>
        <w:tc>
          <w:tcPr>
            <w:tcW w:w="992" w:type="dxa"/>
          </w:tcPr>
          <w:p w14:paraId="72036671"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89.23</w:t>
            </w:r>
          </w:p>
        </w:tc>
        <w:tc>
          <w:tcPr>
            <w:tcW w:w="851" w:type="dxa"/>
          </w:tcPr>
          <w:p w14:paraId="077E02F4"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401.67</w:t>
            </w:r>
          </w:p>
        </w:tc>
        <w:tc>
          <w:tcPr>
            <w:tcW w:w="708" w:type="dxa"/>
          </w:tcPr>
          <w:p w14:paraId="0843EE89"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14.48</w:t>
            </w:r>
          </w:p>
        </w:tc>
        <w:tc>
          <w:tcPr>
            <w:tcW w:w="851" w:type="dxa"/>
          </w:tcPr>
          <w:p w14:paraId="3122B179"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41.88</w:t>
            </w:r>
          </w:p>
        </w:tc>
        <w:tc>
          <w:tcPr>
            <w:tcW w:w="709" w:type="dxa"/>
          </w:tcPr>
          <w:p w14:paraId="1AFF2F2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37.03</w:t>
            </w:r>
          </w:p>
        </w:tc>
        <w:tc>
          <w:tcPr>
            <w:tcW w:w="708" w:type="dxa"/>
          </w:tcPr>
          <w:p w14:paraId="4AC17803" w14:textId="77777777" w:rsidR="009B7203" w:rsidRPr="00B12E9B" w:rsidRDefault="009B7203" w:rsidP="009B7203">
            <w:pPr>
              <w:pStyle w:val="TableParagraph"/>
              <w:spacing w:line="240" w:lineRule="auto"/>
              <w:ind w:left="8" w:right="3"/>
              <w:rPr>
                <w:sz w:val="20"/>
                <w:szCs w:val="20"/>
              </w:rPr>
            </w:pPr>
            <w:r w:rsidRPr="00B12E9B">
              <w:rPr>
                <w:spacing w:val="-2"/>
                <w:sz w:val="20"/>
                <w:szCs w:val="20"/>
              </w:rPr>
              <w:t>43.23</w:t>
            </w:r>
          </w:p>
        </w:tc>
        <w:tc>
          <w:tcPr>
            <w:tcW w:w="709" w:type="dxa"/>
          </w:tcPr>
          <w:p w14:paraId="7B25DA70"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49.03</w:t>
            </w:r>
          </w:p>
        </w:tc>
        <w:tc>
          <w:tcPr>
            <w:tcW w:w="709" w:type="dxa"/>
          </w:tcPr>
          <w:p w14:paraId="7639E23C" w14:textId="77777777" w:rsidR="009B7203" w:rsidRPr="00B12E9B" w:rsidRDefault="009B7203" w:rsidP="009B7203">
            <w:pPr>
              <w:pStyle w:val="TableParagraph"/>
              <w:spacing w:line="240" w:lineRule="auto"/>
              <w:ind w:left="15" w:right="6"/>
              <w:rPr>
                <w:sz w:val="20"/>
                <w:szCs w:val="20"/>
              </w:rPr>
            </w:pPr>
            <w:r w:rsidRPr="00B12E9B">
              <w:rPr>
                <w:spacing w:val="-2"/>
                <w:sz w:val="20"/>
                <w:szCs w:val="20"/>
              </w:rPr>
              <w:t>73.87</w:t>
            </w:r>
          </w:p>
        </w:tc>
      </w:tr>
      <w:tr w:rsidR="009B7203" w:rsidRPr="00B12E9B" w14:paraId="2FCD7D25" w14:textId="77777777" w:rsidTr="009B7203">
        <w:trPr>
          <w:trHeight w:val="414"/>
          <w:jc w:val="center"/>
        </w:trPr>
        <w:tc>
          <w:tcPr>
            <w:tcW w:w="431" w:type="dxa"/>
            <w:vMerge w:val="restart"/>
          </w:tcPr>
          <w:p w14:paraId="633887AD" w14:textId="77777777" w:rsidR="009B7203" w:rsidRPr="00B12E9B" w:rsidRDefault="009B7203" w:rsidP="009B7203">
            <w:pPr>
              <w:pStyle w:val="TableParagraph"/>
              <w:spacing w:line="240" w:lineRule="auto"/>
              <w:ind w:left="0"/>
              <w:jc w:val="left"/>
              <w:rPr>
                <w:b/>
                <w:sz w:val="20"/>
                <w:szCs w:val="20"/>
              </w:rPr>
            </w:pPr>
          </w:p>
        </w:tc>
        <w:tc>
          <w:tcPr>
            <w:tcW w:w="2551" w:type="dxa"/>
          </w:tcPr>
          <w:p w14:paraId="0AB9E300" w14:textId="77777777" w:rsidR="009B7203" w:rsidRPr="00B12E9B" w:rsidRDefault="009B7203" w:rsidP="009B7203">
            <w:pPr>
              <w:pStyle w:val="TableParagraph"/>
              <w:spacing w:line="240" w:lineRule="auto"/>
              <w:jc w:val="left"/>
              <w:rPr>
                <w:b/>
                <w:spacing w:val="-4"/>
                <w:sz w:val="20"/>
                <w:szCs w:val="20"/>
              </w:rPr>
            </w:pPr>
            <w:r w:rsidRPr="00B12E9B">
              <w:rPr>
                <w:b/>
                <w:spacing w:val="-4"/>
                <w:sz w:val="20"/>
                <w:szCs w:val="20"/>
              </w:rPr>
              <w:t xml:space="preserve">                                                                </w:t>
            </w:r>
          </w:p>
          <w:p w14:paraId="184620BD" w14:textId="77777777" w:rsidR="009B7203" w:rsidRPr="00B12E9B" w:rsidRDefault="009B7203" w:rsidP="009B7203">
            <w:pPr>
              <w:pStyle w:val="TableParagraph"/>
              <w:spacing w:line="240" w:lineRule="auto"/>
              <w:jc w:val="left"/>
              <w:rPr>
                <w:b/>
                <w:sz w:val="20"/>
                <w:szCs w:val="20"/>
              </w:rPr>
            </w:pPr>
            <w:r w:rsidRPr="00B12E9B">
              <w:rPr>
                <w:b/>
                <w:spacing w:val="-4"/>
                <w:sz w:val="20"/>
                <w:szCs w:val="20"/>
              </w:rPr>
              <w:t xml:space="preserve">                                        S.E±</w:t>
            </w:r>
          </w:p>
        </w:tc>
        <w:tc>
          <w:tcPr>
            <w:tcW w:w="851" w:type="dxa"/>
          </w:tcPr>
          <w:p w14:paraId="5562ACCE" w14:textId="77777777" w:rsidR="009B7203" w:rsidRPr="00B12E9B" w:rsidRDefault="009B7203" w:rsidP="009B7203">
            <w:pPr>
              <w:pStyle w:val="TableParagraph"/>
              <w:spacing w:line="240" w:lineRule="auto"/>
              <w:ind w:left="15" w:right="6"/>
              <w:rPr>
                <w:b/>
                <w:spacing w:val="-4"/>
                <w:sz w:val="20"/>
                <w:szCs w:val="20"/>
              </w:rPr>
            </w:pPr>
          </w:p>
          <w:p w14:paraId="458C32E0"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0.40</w:t>
            </w:r>
          </w:p>
        </w:tc>
        <w:tc>
          <w:tcPr>
            <w:tcW w:w="992" w:type="dxa"/>
          </w:tcPr>
          <w:p w14:paraId="2E88A5A0" w14:textId="77777777" w:rsidR="009B7203" w:rsidRPr="00B12E9B" w:rsidRDefault="009B7203" w:rsidP="009B7203">
            <w:pPr>
              <w:pStyle w:val="TableParagraph"/>
              <w:spacing w:line="240" w:lineRule="auto"/>
              <w:ind w:left="8" w:right="3"/>
              <w:rPr>
                <w:b/>
                <w:spacing w:val="-4"/>
                <w:sz w:val="20"/>
                <w:szCs w:val="20"/>
              </w:rPr>
            </w:pPr>
          </w:p>
          <w:p w14:paraId="4B46B454"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0.72</w:t>
            </w:r>
          </w:p>
        </w:tc>
        <w:tc>
          <w:tcPr>
            <w:tcW w:w="992" w:type="dxa"/>
          </w:tcPr>
          <w:p w14:paraId="7280E61C" w14:textId="77777777" w:rsidR="009B7203" w:rsidRPr="00B12E9B" w:rsidRDefault="009B7203" w:rsidP="009B7203">
            <w:pPr>
              <w:pStyle w:val="TableParagraph"/>
              <w:spacing w:line="240" w:lineRule="auto"/>
              <w:ind w:left="8" w:right="3"/>
              <w:rPr>
                <w:b/>
                <w:spacing w:val="-4"/>
                <w:sz w:val="20"/>
                <w:szCs w:val="20"/>
              </w:rPr>
            </w:pPr>
          </w:p>
          <w:p w14:paraId="5608BA14"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0.78</w:t>
            </w:r>
          </w:p>
        </w:tc>
        <w:tc>
          <w:tcPr>
            <w:tcW w:w="851" w:type="dxa"/>
          </w:tcPr>
          <w:p w14:paraId="27D77F7D" w14:textId="77777777" w:rsidR="009B7203" w:rsidRPr="00B12E9B" w:rsidRDefault="009B7203" w:rsidP="009B7203">
            <w:pPr>
              <w:pStyle w:val="TableParagraph"/>
              <w:spacing w:line="240" w:lineRule="auto"/>
              <w:ind w:left="15" w:right="6"/>
              <w:rPr>
                <w:b/>
                <w:spacing w:val="-4"/>
                <w:sz w:val="20"/>
                <w:szCs w:val="20"/>
              </w:rPr>
            </w:pPr>
          </w:p>
          <w:p w14:paraId="1142994F" w14:textId="77777777" w:rsidR="009B7203" w:rsidRPr="00B12E9B" w:rsidRDefault="009B7203" w:rsidP="009B7203">
            <w:pPr>
              <w:pStyle w:val="TableParagraph"/>
              <w:spacing w:line="240" w:lineRule="auto"/>
              <w:ind w:left="15" w:right="6"/>
              <w:rPr>
                <w:b/>
                <w:spacing w:val="-4"/>
                <w:sz w:val="20"/>
                <w:szCs w:val="20"/>
              </w:rPr>
            </w:pPr>
            <w:r w:rsidRPr="00B12E9B">
              <w:rPr>
                <w:b/>
                <w:spacing w:val="-4"/>
                <w:sz w:val="20"/>
                <w:szCs w:val="20"/>
              </w:rPr>
              <w:t>0.92</w:t>
            </w:r>
          </w:p>
        </w:tc>
        <w:tc>
          <w:tcPr>
            <w:tcW w:w="708" w:type="dxa"/>
          </w:tcPr>
          <w:p w14:paraId="43001655" w14:textId="77777777" w:rsidR="009B7203" w:rsidRPr="00B12E9B" w:rsidRDefault="009B7203" w:rsidP="009B7203">
            <w:pPr>
              <w:pStyle w:val="TableParagraph"/>
              <w:spacing w:line="240" w:lineRule="auto"/>
              <w:ind w:left="8" w:right="3"/>
              <w:rPr>
                <w:b/>
                <w:spacing w:val="-4"/>
                <w:sz w:val="20"/>
                <w:szCs w:val="20"/>
              </w:rPr>
            </w:pPr>
          </w:p>
          <w:p w14:paraId="7565A247"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0.10</w:t>
            </w:r>
          </w:p>
        </w:tc>
        <w:tc>
          <w:tcPr>
            <w:tcW w:w="851" w:type="dxa"/>
          </w:tcPr>
          <w:p w14:paraId="570F711B" w14:textId="77777777" w:rsidR="009B7203" w:rsidRPr="00B12E9B" w:rsidRDefault="009B7203" w:rsidP="009B7203">
            <w:pPr>
              <w:pStyle w:val="TableParagraph"/>
              <w:spacing w:line="240" w:lineRule="auto"/>
              <w:ind w:left="15" w:right="6"/>
              <w:rPr>
                <w:b/>
                <w:spacing w:val="-4"/>
                <w:sz w:val="20"/>
                <w:szCs w:val="20"/>
              </w:rPr>
            </w:pPr>
          </w:p>
          <w:p w14:paraId="067307A2"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0.52</w:t>
            </w:r>
          </w:p>
        </w:tc>
        <w:tc>
          <w:tcPr>
            <w:tcW w:w="709" w:type="dxa"/>
          </w:tcPr>
          <w:p w14:paraId="05F877C5" w14:textId="77777777" w:rsidR="009B7203" w:rsidRPr="00B12E9B" w:rsidRDefault="009B7203" w:rsidP="009B7203">
            <w:pPr>
              <w:pStyle w:val="TableParagraph"/>
              <w:spacing w:line="240" w:lineRule="auto"/>
              <w:ind w:left="15" w:right="6"/>
              <w:rPr>
                <w:b/>
                <w:spacing w:val="-4"/>
                <w:sz w:val="20"/>
                <w:szCs w:val="20"/>
              </w:rPr>
            </w:pPr>
          </w:p>
          <w:p w14:paraId="28177099"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0.50</w:t>
            </w:r>
          </w:p>
        </w:tc>
        <w:tc>
          <w:tcPr>
            <w:tcW w:w="708" w:type="dxa"/>
          </w:tcPr>
          <w:p w14:paraId="2647619E" w14:textId="77777777" w:rsidR="009B7203" w:rsidRPr="00B12E9B" w:rsidRDefault="009B7203" w:rsidP="009B7203">
            <w:pPr>
              <w:pStyle w:val="TableParagraph"/>
              <w:spacing w:line="240" w:lineRule="auto"/>
              <w:ind w:left="8" w:right="3"/>
              <w:rPr>
                <w:b/>
                <w:spacing w:val="-4"/>
                <w:sz w:val="20"/>
                <w:szCs w:val="20"/>
              </w:rPr>
            </w:pPr>
          </w:p>
          <w:p w14:paraId="1B78C18B"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0.28</w:t>
            </w:r>
          </w:p>
        </w:tc>
        <w:tc>
          <w:tcPr>
            <w:tcW w:w="709" w:type="dxa"/>
          </w:tcPr>
          <w:p w14:paraId="02A5AE7E" w14:textId="77777777" w:rsidR="009B7203" w:rsidRPr="00B12E9B" w:rsidRDefault="009B7203" w:rsidP="009B7203">
            <w:pPr>
              <w:pStyle w:val="TableParagraph"/>
              <w:spacing w:line="240" w:lineRule="auto"/>
              <w:ind w:left="15" w:right="6"/>
              <w:rPr>
                <w:b/>
                <w:spacing w:val="-4"/>
                <w:sz w:val="20"/>
                <w:szCs w:val="20"/>
              </w:rPr>
            </w:pPr>
          </w:p>
          <w:p w14:paraId="2923C5B5"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0.88</w:t>
            </w:r>
          </w:p>
        </w:tc>
        <w:tc>
          <w:tcPr>
            <w:tcW w:w="709" w:type="dxa"/>
          </w:tcPr>
          <w:p w14:paraId="5C64717E" w14:textId="77777777" w:rsidR="009B7203" w:rsidRPr="00B12E9B" w:rsidRDefault="009B7203" w:rsidP="009B7203">
            <w:pPr>
              <w:pStyle w:val="TableParagraph"/>
              <w:spacing w:line="240" w:lineRule="auto"/>
              <w:ind w:left="15" w:right="6"/>
              <w:rPr>
                <w:b/>
                <w:spacing w:val="-4"/>
                <w:sz w:val="20"/>
                <w:szCs w:val="20"/>
              </w:rPr>
            </w:pPr>
          </w:p>
          <w:p w14:paraId="1462DD39"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0.73</w:t>
            </w:r>
          </w:p>
        </w:tc>
      </w:tr>
      <w:tr w:rsidR="009B7203" w:rsidRPr="00B12E9B" w14:paraId="6776DE2A" w14:textId="77777777" w:rsidTr="009B7203">
        <w:trPr>
          <w:trHeight w:val="414"/>
          <w:jc w:val="center"/>
        </w:trPr>
        <w:tc>
          <w:tcPr>
            <w:tcW w:w="431" w:type="dxa"/>
            <w:vMerge/>
            <w:tcBorders>
              <w:top w:val="nil"/>
            </w:tcBorders>
          </w:tcPr>
          <w:p w14:paraId="7946B913" w14:textId="77777777" w:rsidR="009B7203" w:rsidRPr="00B12E9B" w:rsidRDefault="009B7203" w:rsidP="009B7203">
            <w:pPr>
              <w:spacing w:after="0" w:line="240" w:lineRule="auto"/>
              <w:rPr>
                <w:rFonts w:ascii="Times New Roman" w:hAnsi="Times New Roman" w:cs="Times New Roman"/>
                <w:b/>
                <w:sz w:val="20"/>
              </w:rPr>
            </w:pPr>
          </w:p>
        </w:tc>
        <w:tc>
          <w:tcPr>
            <w:tcW w:w="2551" w:type="dxa"/>
          </w:tcPr>
          <w:p w14:paraId="2936F66E" w14:textId="77777777" w:rsidR="009B7203" w:rsidRPr="00B12E9B" w:rsidRDefault="009B7203" w:rsidP="009B7203">
            <w:pPr>
              <w:pStyle w:val="TableParagraph"/>
              <w:spacing w:line="240" w:lineRule="auto"/>
              <w:jc w:val="left"/>
              <w:rPr>
                <w:b/>
                <w:sz w:val="20"/>
                <w:szCs w:val="20"/>
              </w:rPr>
            </w:pPr>
            <w:r w:rsidRPr="00B12E9B">
              <w:rPr>
                <w:b/>
                <w:sz w:val="20"/>
                <w:szCs w:val="20"/>
              </w:rPr>
              <w:t xml:space="preserve">                                               </w:t>
            </w:r>
          </w:p>
          <w:p w14:paraId="3C989C6C" w14:textId="77777777" w:rsidR="009B7203" w:rsidRPr="00B12E9B" w:rsidRDefault="009B7203" w:rsidP="009B7203">
            <w:pPr>
              <w:pStyle w:val="TableParagraph"/>
              <w:spacing w:line="240" w:lineRule="auto"/>
              <w:jc w:val="left"/>
              <w:rPr>
                <w:b/>
                <w:sz w:val="20"/>
                <w:szCs w:val="20"/>
              </w:rPr>
            </w:pPr>
            <w:r w:rsidRPr="00B12E9B">
              <w:rPr>
                <w:b/>
                <w:sz w:val="20"/>
                <w:szCs w:val="20"/>
              </w:rPr>
              <w:t xml:space="preserve">                            C.D.</w:t>
            </w:r>
            <w:r w:rsidRPr="00B12E9B">
              <w:rPr>
                <w:b/>
                <w:spacing w:val="-2"/>
                <w:sz w:val="20"/>
                <w:szCs w:val="20"/>
              </w:rPr>
              <w:t xml:space="preserve"> </w:t>
            </w:r>
            <w:r w:rsidRPr="00B12E9B">
              <w:rPr>
                <w:b/>
                <w:sz w:val="20"/>
                <w:szCs w:val="20"/>
              </w:rPr>
              <w:t xml:space="preserve">at </w:t>
            </w:r>
            <w:r w:rsidRPr="00B12E9B">
              <w:rPr>
                <w:b/>
                <w:spacing w:val="-5"/>
                <w:sz w:val="20"/>
                <w:szCs w:val="20"/>
              </w:rPr>
              <w:t>5%</w:t>
            </w:r>
          </w:p>
        </w:tc>
        <w:tc>
          <w:tcPr>
            <w:tcW w:w="851" w:type="dxa"/>
          </w:tcPr>
          <w:p w14:paraId="45B5B97F" w14:textId="77777777" w:rsidR="009B7203" w:rsidRPr="00B12E9B" w:rsidRDefault="009B7203" w:rsidP="009B7203">
            <w:pPr>
              <w:pStyle w:val="TableParagraph"/>
              <w:spacing w:line="240" w:lineRule="auto"/>
              <w:ind w:left="15" w:right="6"/>
              <w:rPr>
                <w:b/>
                <w:spacing w:val="-4"/>
                <w:sz w:val="20"/>
                <w:szCs w:val="20"/>
              </w:rPr>
            </w:pPr>
          </w:p>
          <w:p w14:paraId="679A03F1"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1.21</w:t>
            </w:r>
          </w:p>
        </w:tc>
        <w:tc>
          <w:tcPr>
            <w:tcW w:w="992" w:type="dxa"/>
          </w:tcPr>
          <w:p w14:paraId="1A962758" w14:textId="77777777" w:rsidR="009B7203" w:rsidRPr="00B12E9B" w:rsidRDefault="009B7203" w:rsidP="009B7203">
            <w:pPr>
              <w:pStyle w:val="TableParagraph"/>
              <w:spacing w:line="240" w:lineRule="auto"/>
              <w:ind w:left="8" w:right="2"/>
              <w:rPr>
                <w:b/>
                <w:spacing w:val="-4"/>
                <w:sz w:val="20"/>
                <w:szCs w:val="20"/>
              </w:rPr>
            </w:pPr>
          </w:p>
          <w:p w14:paraId="0D7018F0" w14:textId="77777777" w:rsidR="009B7203" w:rsidRPr="00B12E9B" w:rsidRDefault="009B7203" w:rsidP="009B7203">
            <w:pPr>
              <w:pStyle w:val="TableParagraph"/>
              <w:spacing w:line="240" w:lineRule="auto"/>
              <w:ind w:left="8" w:right="2"/>
              <w:rPr>
                <w:b/>
                <w:sz w:val="20"/>
                <w:szCs w:val="20"/>
              </w:rPr>
            </w:pPr>
            <w:r w:rsidRPr="00B12E9B">
              <w:rPr>
                <w:b/>
                <w:spacing w:val="-4"/>
                <w:sz w:val="20"/>
                <w:szCs w:val="20"/>
              </w:rPr>
              <w:t>2.18</w:t>
            </w:r>
          </w:p>
        </w:tc>
        <w:tc>
          <w:tcPr>
            <w:tcW w:w="992" w:type="dxa"/>
          </w:tcPr>
          <w:p w14:paraId="20796AFC" w14:textId="77777777" w:rsidR="009B7203" w:rsidRPr="00B12E9B" w:rsidRDefault="009B7203" w:rsidP="009B7203">
            <w:pPr>
              <w:pStyle w:val="TableParagraph"/>
              <w:spacing w:line="240" w:lineRule="auto"/>
              <w:ind w:left="8" w:right="2"/>
              <w:rPr>
                <w:b/>
                <w:spacing w:val="-4"/>
                <w:sz w:val="20"/>
                <w:szCs w:val="20"/>
              </w:rPr>
            </w:pPr>
          </w:p>
          <w:p w14:paraId="6D09F712" w14:textId="77777777" w:rsidR="009B7203" w:rsidRPr="00B12E9B" w:rsidRDefault="009B7203" w:rsidP="009B7203">
            <w:pPr>
              <w:pStyle w:val="TableParagraph"/>
              <w:spacing w:line="240" w:lineRule="auto"/>
              <w:ind w:left="8" w:right="2"/>
              <w:rPr>
                <w:b/>
                <w:sz w:val="20"/>
                <w:szCs w:val="20"/>
              </w:rPr>
            </w:pPr>
            <w:r w:rsidRPr="00B12E9B">
              <w:rPr>
                <w:b/>
                <w:spacing w:val="-4"/>
                <w:sz w:val="20"/>
                <w:szCs w:val="20"/>
              </w:rPr>
              <w:t>2.35</w:t>
            </w:r>
          </w:p>
        </w:tc>
        <w:tc>
          <w:tcPr>
            <w:tcW w:w="851" w:type="dxa"/>
          </w:tcPr>
          <w:p w14:paraId="32587037" w14:textId="77777777" w:rsidR="009B7203" w:rsidRPr="00B12E9B" w:rsidRDefault="009B7203" w:rsidP="009B7203">
            <w:pPr>
              <w:pStyle w:val="TableParagraph"/>
              <w:spacing w:line="240" w:lineRule="auto"/>
              <w:ind w:left="15" w:right="6"/>
              <w:rPr>
                <w:b/>
                <w:spacing w:val="-4"/>
                <w:sz w:val="20"/>
                <w:szCs w:val="20"/>
              </w:rPr>
            </w:pPr>
          </w:p>
          <w:p w14:paraId="05D5BF6E"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2.73</w:t>
            </w:r>
          </w:p>
        </w:tc>
        <w:tc>
          <w:tcPr>
            <w:tcW w:w="708" w:type="dxa"/>
          </w:tcPr>
          <w:p w14:paraId="741DA371" w14:textId="77777777" w:rsidR="009B7203" w:rsidRPr="00B12E9B" w:rsidRDefault="009B7203" w:rsidP="009B7203">
            <w:pPr>
              <w:pStyle w:val="TableParagraph"/>
              <w:spacing w:line="240" w:lineRule="auto"/>
              <w:ind w:left="8" w:right="3"/>
              <w:rPr>
                <w:b/>
                <w:spacing w:val="-4"/>
                <w:sz w:val="20"/>
                <w:szCs w:val="20"/>
              </w:rPr>
            </w:pPr>
          </w:p>
          <w:p w14:paraId="30142701"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0.30</w:t>
            </w:r>
          </w:p>
        </w:tc>
        <w:tc>
          <w:tcPr>
            <w:tcW w:w="851" w:type="dxa"/>
          </w:tcPr>
          <w:p w14:paraId="10291C12" w14:textId="77777777" w:rsidR="009B7203" w:rsidRPr="00B12E9B" w:rsidRDefault="009B7203" w:rsidP="009B7203">
            <w:pPr>
              <w:pStyle w:val="TableParagraph"/>
              <w:spacing w:line="240" w:lineRule="auto"/>
              <w:ind w:left="15" w:right="6"/>
              <w:rPr>
                <w:b/>
                <w:spacing w:val="-4"/>
                <w:sz w:val="20"/>
                <w:szCs w:val="20"/>
              </w:rPr>
            </w:pPr>
          </w:p>
          <w:p w14:paraId="142695B0"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1.55</w:t>
            </w:r>
          </w:p>
        </w:tc>
        <w:tc>
          <w:tcPr>
            <w:tcW w:w="709" w:type="dxa"/>
          </w:tcPr>
          <w:p w14:paraId="27494ECA" w14:textId="77777777" w:rsidR="009B7203" w:rsidRPr="00B12E9B" w:rsidRDefault="009B7203" w:rsidP="009B7203">
            <w:pPr>
              <w:pStyle w:val="TableParagraph"/>
              <w:spacing w:line="240" w:lineRule="auto"/>
              <w:ind w:left="15" w:right="6"/>
              <w:rPr>
                <w:b/>
                <w:spacing w:val="-4"/>
                <w:sz w:val="20"/>
                <w:szCs w:val="20"/>
              </w:rPr>
            </w:pPr>
          </w:p>
          <w:p w14:paraId="42606AA8"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1.48</w:t>
            </w:r>
          </w:p>
        </w:tc>
        <w:tc>
          <w:tcPr>
            <w:tcW w:w="708" w:type="dxa"/>
          </w:tcPr>
          <w:p w14:paraId="07E88F9E" w14:textId="77777777" w:rsidR="009B7203" w:rsidRPr="00B12E9B" w:rsidRDefault="009B7203" w:rsidP="009B7203">
            <w:pPr>
              <w:pStyle w:val="TableParagraph"/>
              <w:spacing w:line="240" w:lineRule="auto"/>
              <w:ind w:left="8" w:right="3"/>
              <w:rPr>
                <w:b/>
                <w:spacing w:val="-4"/>
                <w:sz w:val="20"/>
                <w:szCs w:val="20"/>
              </w:rPr>
            </w:pPr>
          </w:p>
          <w:p w14:paraId="7FDA590A" w14:textId="77777777" w:rsidR="009B7203" w:rsidRPr="00B12E9B" w:rsidRDefault="009B7203" w:rsidP="009B7203">
            <w:pPr>
              <w:pStyle w:val="TableParagraph"/>
              <w:spacing w:line="240" w:lineRule="auto"/>
              <w:ind w:left="8" w:right="3"/>
              <w:rPr>
                <w:b/>
                <w:sz w:val="20"/>
                <w:szCs w:val="20"/>
              </w:rPr>
            </w:pPr>
            <w:r w:rsidRPr="00B12E9B">
              <w:rPr>
                <w:b/>
                <w:spacing w:val="-4"/>
                <w:sz w:val="20"/>
                <w:szCs w:val="20"/>
              </w:rPr>
              <w:t>0.84</w:t>
            </w:r>
          </w:p>
        </w:tc>
        <w:tc>
          <w:tcPr>
            <w:tcW w:w="709" w:type="dxa"/>
          </w:tcPr>
          <w:p w14:paraId="7696E11F" w14:textId="77777777" w:rsidR="009B7203" w:rsidRPr="00B12E9B" w:rsidRDefault="009B7203" w:rsidP="009B7203">
            <w:pPr>
              <w:pStyle w:val="TableParagraph"/>
              <w:spacing w:line="240" w:lineRule="auto"/>
              <w:ind w:left="15" w:right="6"/>
              <w:rPr>
                <w:b/>
                <w:spacing w:val="-4"/>
                <w:sz w:val="20"/>
                <w:szCs w:val="20"/>
              </w:rPr>
            </w:pPr>
          </w:p>
          <w:p w14:paraId="15475248"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2.65</w:t>
            </w:r>
          </w:p>
        </w:tc>
        <w:tc>
          <w:tcPr>
            <w:tcW w:w="709" w:type="dxa"/>
          </w:tcPr>
          <w:p w14:paraId="6C2C5CE9" w14:textId="77777777" w:rsidR="009B7203" w:rsidRPr="00B12E9B" w:rsidRDefault="009B7203" w:rsidP="009B7203">
            <w:pPr>
              <w:pStyle w:val="TableParagraph"/>
              <w:spacing w:line="240" w:lineRule="auto"/>
              <w:ind w:left="15" w:right="6"/>
              <w:rPr>
                <w:b/>
                <w:spacing w:val="-4"/>
                <w:sz w:val="20"/>
                <w:szCs w:val="20"/>
              </w:rPr>
            </w:pPr>
          </w:p>
          <w:p w14:paraId="7CF53ECB" w14:textId="77777777" w:rsidR="009B7203" w:rsidRPr="00B12E9B" w:rsidRDefault="009B7203" w:rsidP="009B7203">
            <w:pPr>
              <w:pStyle w:val="TableParagraph"/>
              <w:spacing w:line="240" w:lineRule="auto"/>
              <w:ind w:left="15" w:right="6"/>
              <w:rPr>
                <w:b/>
                <w:sz w:val="20"/>
                <w:szCs w:val="20"/>
              </w:rPr>
            </w:pPr>
            <w:r w:rsidRPr="00B12E9B">
              <w:rPr>
                <w:b/>
                <w:spacing w:val="-4"/>
                <w:sz w:val="20"/>
                <w:szCs w:val="20"/>
              </w:rPr>
              <w:t>2.20</w:t>
            </w:r>
          </w:p>
        </w:tc>
      </w:tr>
    </w:tbl>
    <w:p w14:paraId="6D8B9866" w14:textId="03811EEA" w:rsidR="009B7203" w:rsidRPr="009B7203" w:rsidRDefault="009B7203" w:rsidP="009B7203">
      <w:pPr>
        <w:pStyle w:val="BodyText"/>
        <w:spacing w:before="1"/>
        <w:ind w:left="0"/>
        <w:rPr>
          <w:spacing w:val="-2"/>
        </w:rPr>
      </w:pPr>
      <w:r w:rsidRPr="00B12E9B">
        <w:rPr>
          <w:b/>
        </w:rPr>
        <w:t>Note:</w:t>
      </w:r>
      <w:r w:rsidRPr="00B12E9B">
        <w:rPr>
          <w:b/>
          <w:spacing w:val="-2"/>
        </w:rPr>
        <w:t xml:space="preserve"> </w:t>
      </w:r>
      <w:r w:rsidRPr="00B12E9B">
        <w:t>RDF=</w:t>
      </w:r>
      <w:r w:rsidRPr="00B12E9B">
        <w:rPr>
          <w:spacing w:val="-2"/>
        </w:rPr>
        <w:t xml:space="preserve"> </w:t>
      </w:r>
      <w:r w:rsidRPr="00B12E9B">
        <w:t>Recommended</w:t>
      </w:r>
      <w:r w:rsidRPr="00B12E9B">
        <w:rPr>
          <w:spacing w:val="-1"/>
        </w:rPr>
        <w:t xml:space="preserve"> </w:t>
      </w:r>
      <w:r w:rsidRPr="00B12E9B">
        <w:t>dose</w:t>
      </w:r>
      <w:r w:rsidRPr="00B12E9B">
        <w:rPr>
          <w:spacing w:val="-1"/>
        </w:rPr>
        <w:t xml:space="preserve"> </w:t>
      </w:r>
      <w:r w:rsidRPr="00B12E9B">
        <w:t>of nitrogen,</w:t>
      </w:r>
      <w:r w:rsidRPr="00B12E9B">
        <w:rPr>
          <w:spacing w:val="-1"/>
        </w:rPr>
        <w:t xml:space="preserve"> </w:t>
      </w:r>
      <w:r w:rsidRPr="00B12E9B">
        <w:t>phosphorus</w:t>
      </w:r>
      <w:r w:rsidRPr="00B12E9B">
        <w:rPr>
          <w:spacing w:val="-2"/>
        </w:rPr>
        <w:t xml:space="preserve"> </w:t>
      </w:r>
      <w:r w:rsidRPr="00B12E9B">
        <w:t xml:space="preserve">and </w:t>
      </w:r>
      <w:r w:rsidRPr="00B12E9B">
        <w:rPr>
          <w:spacing w:val="-2"/>
        </w:rPr>
        <w:t>potassium</w:t>
      </w:r>
    </w:p>
    <w:p w14:paraId="722B77B9" w14:textId="77777777" w:rsidR="009B7203" w:rsidRPr="00B12E9B" w:rsidRDefault="009B7203" w:rsidP="00600FC2">
      <w:pPr>
        <w:ind w:right="141" w:firstLine="720"/>
        <w:jc w:val="both"/>
        <w:rPr>
          <w:rFonts w:ascii="Times New Roman" w:hAnsi="Times New Roman" w:cs="Times New Roman"/>
          <w:sz w:val="24"/>
          <w:szCs w:val="24"/>
          <w:lang w:val="en-IN"/>
        </w:rPr>
      </w:pPr>
    </w:p>
    <w:p w14:paraId="3A7EE510" w14:textId="77777777" w:rsidR="009B7203" w:rsidRDefault="009B7203" w:rsidP="00600FC2">
      <w:pPr>
        <w:ind w:right="141"/>
        <w:jc w:val="both"/>
        <w:rPr>
          <w:rFonts w:ascii="Times New Roman" w:hAnsi="Times New Roman" w:cs="Times New Roman"/>
          <w:b/>
          <w:bCs/>
          <w:sz w:val="24"/>
          <w:szCs w:val="24"/>
          <w:lang w:val="en-IN"/>
        </w:rPr>
      </w:pPr>
    </w:p>
    <w:p w14:paraId="18C1338A" w14:textId="627B97E4"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Ear length</w:t>
      </w:r>
    </w:p>
    <w:p w14:paraId="46E2E889"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lastRenderedPageBreak/>
        <w:t xml:space="preserve"> </w:t>
      </w:r>
      <w:r w:rsidRPr="00B12E9B">
        <w:rPr>
          <w:rFonts w:ascii="Times New Roman" w:hAnsi="Times New Roman" w:cs="Times New Roman"/>
          <w:sz w:val="24"/>
          <w:szCs w:val="24"/>
          <w:lang w:val="en-IN"/>
        </w:rPr>
        <w:tab/>
        <w:t xml:space="preserve">Longest mean length of ear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 NP and 100K (14.77) which was at par with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NPK(14.67cm),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NPK(14.63cm) </w:t>
      </w:r>
      <w:r w:rsidR="00C31F8C" w:rsidRPr="00B12E9B">
        <w:rPr>
          <w:rFonts w:ascii="Times New Roman" w:hAnsi="Times New Roman" w:cs="Times New Roman"/>
          <w:sz w:val="24"/>
          <w:szCs w:val="24"/>
          <w:lang w:val="en-IN"/>
        </w:rPr>
        <w:t>,</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(14.53 cm)</w:t>
      </w:r>
      <w:r w:rsidR="00C31F8C" w:rsidRPr="00B12E9B">
        <w:rPr>
          <w:rFonts w:ascii="Times New Roman" w:hAnsi="Times New Roman" w:cs="Times New Roman"/>
          <w:sz w:val="24"/>
          <w:szCs w:val="24"/>
          <w:lang w:val="en-IN"/>
        </w:rPr>
        <w:t xml:space="preserve"> and Control RDF (14.48cm)</w:t>
      </w:r>
      <w:r w:rsidRPr="00B12E9B">
        <w:rPr>
          <w:rFonts w:ascii="Times New Roman" w:hAnsi="Times New Roman" w:cs="Times New Roman"/>
          <w:sz w:val="24"/>
          <w:szCs w:val="24"/>
          <w:lang w:val="en-IN"/>
        </w:rPr>
        <w:t xml:space="preserve">.Similar results were put forth by Saber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.(2012) in wheat crop and </w:t>
      </w:r>
      <w:proofErr w:type="spellStart"/>
      <w:r w:rsidRPr="00B12E9B">
        <w:rPr>
          <w:rFonts w:ascii="Times New Roman" w:hAnsi="Times New Roman" w:cs="Times New Roman"/>
          <w:sz w:val="24"/>
          <w:szCs w:val="24"/>
          <w:lang w:val="en-IN"/>
        </w:rPr>
        <w:t>Biari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 in Maize crop.</w:t>
      </w:r>
    </w:p>
    <w:p w14:paraId="09FF9A7A" w14:textId="77777777"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t>Number of spikelet ear</w:t>
      </w:r>
      <w:r w:rsidRPr="00B12E9B">
        <w:rPr>
          <w:rFonts w:ascii="Times New Roman" w:hAnsi="Times New Roman" w:cs="Times New Roman"/>
          <w:b/>
          <w:bCs/>
          <w:sz w:val="24"/>
          <w:szCs w:val="24"/>
          <w:vertAlign w:val="superscript"/>
          <w:lang w:val="en-IN"/>
        </w:rPr>
        <w:t>-1</w:t>
      </w:r>
    </w:p>
    <w:p w14:paraId="2DD5F178"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Results in regard no. of</w:t>
      </w:r>
      <w:r w:rsidRPr="00B12E9B">
        <w:rPr>
          <w:rFonts w:ascii="Times New Roman" w:hAnsi="Times New Roman" w:cs="Times New Roman"/>
          <w:sz w:val="24"/>
          <w:szCs w:val="24"/>
          <w:vertAlign w:val="superscript"/>
          <w:lang w:val="en-IN"/>
        </w:rPr>
        <w:t xml:space="preserve"> </w:t>
      </w:r>
      <w:r w:rsidRPr="00B12E9B">
        <w:rPr>
          <w:rFonts w:ascii="Times New Roman" w:hAnsi="Times New Roman" w:cs="Times New Roman"/>
          <w:sz w:val="24"/>
          <w:szCs w:val="24"/>
          <w:lang w:val="en-IN"/>
        </w:rPr>
        <w:t xml:space="preserve">spikelet as influenced by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and</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are presented in Table 1.</w:t>
      </w:r>
    </w:p>
    <w:p w14:paraId="039D5673" w14:textId="77777777" w:rsidR="003F17E8" w:rsidRPr="00B12E9B" w:rsidRDefault="003F17E8" w:rsidP="00600FC2">
      <w:pPr>
        <w:ind w:right="141"/>
        <w:jc w:val="both"/>
        <w:rPr>
          <w:rFonts w:ascii="Times New Roman" w:hAnsi="Times New Roman" w:cs="Times New Roman"/>
        </w:rPr>
      </w:pPr>
      <w:r w:rsidRPr="00B12E9B">
        <w:rPr>
          <w:rFonts w:ascii="Times New Roman" w:hAnsi="Times New Roman" w:cs="Times New Roman"/>
          <w:sz w:val="24"/>
          <w:szCs w:val="24"/>
          <w:lang w:val="en-IN"/>
        </w:rPr>
        <w:t xml:space="preserve">                 Among the different inoculation treatment evaluated in the present investigation,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&amp; 100% K recorded significantly highest number of spikelet (42.87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over rest of the treatments. Nevertheless, this treatment was statistically at par with the treatment comprising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(42.53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(42.20 ear</w:t>
      </w:r>
      <w:r w:rsidRPr="00B12E9B">
        <w:rPr>
          <w:rFonts w:ascii="Times New Roman" w:hAnsi="Times New Roman" w:cs="Times New Roman"/>
          <w:sz w:val="24"/>
          <w:szCs w:val="24"/>
          <w:vertAlign w:val="superscript"/>
          <w:lang w:val="en-IN"/>
        </w:rPr>
        <w:t>-</w:t>
      </w:r>
      <w:commentRangeStart w:id="11"/>
      <w:r w:rsidRPr="00B12E9B">
        <w:rPr>
          <w:rFonts w:ascii="Times New Roman" w:hAnsi="Times New Roman" w:cs="Times New Roman"/>
          <w:sz w:val="24"/>
          <w:szCs w:val="24"/>
          <w:vertAlign w:val="superscript"/>
          <w:lang w:val="en-IN"/>
        </w:rPr>
        <w:t>1</w:t>
      </w:r>
      <w:commentRangeEnd w:id="11"/>
      <w:r w:rsidR="006969A0">
        <w:rPr>
          <w:rStyle w:val="CommentReference"/>
        </w:rPr>
        <w:commentReference w:id="11"/>
      </w:r>
      <w:proofErr w:type="gramStart"/>
      <w:r w:rsidRPr="00B12E9B">
        <w:rPr>
          <w:rFonts w:ascii="Times New Roman" w:hAnsi="Times New Roman" w:cs="Times New Roman"/>
          <w:sz w:val="24"/>
          <w:szCs w:val="24"/>
          <w:lang w:val="en-IN"/>
        </w:rPr>
        <w:t>) ,</w:t>
      </w:r>
      <w:proofErr w:type="gram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+ 100% NPK (42.03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Control RDF(41.88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w:t>
      </w:r>
    </w:p>
    <w:p w14:paraId="64CCC08A" w14:textId="21093F50" w:rsidR="009B7203" w:rsidRPr="00025711" w:rsidRDefault="003F17E8" w:rsidP="00025711">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The lowest number of </w:t>
      </w:r>
      <w:proofErr w:type="spellStart"/>
      <w:r w:rsidRPr="00B12E9B">
        <w:rPr>
          <w:rFonts w:ascii="Times New Roman" w:hAnsi="Times New Roman" w:cs="Times New Roman"/>
          <w:sz w:val="24"/>
          <w:szCs w:val="24"/>
          <w:lang w:val="en-IN"/>
        </w:rPr>
        <w:t>spikelets</w:t>
      </w:r>
      <w:proofErr w:type="spellEnd"/>
      <w:r w:rsidRPr="00B12E9B">
        <w:rPr>
          <w:rFonts w:ascii="Times New Roman" w:hAnsi="Times New Roman" w:cs="Times New Roman"/>
          <w:sz w:val="24"/>
          <w:szCs w:val="24"/>
          <w:lang w:val="en-IN"/>
        </w:rPr>
        <w:t xml:space="preserve"> (33.30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was found in the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NK. Since results were reported by Saber </w:t>
      </w:r>
      <w:r w:rsidRPr="00B12E9B">
        <w:rPr>
          <w:rFonts w:ascii="Times New Roman" w:hAnsi="Times New Roman" w:cs="Times New Roman"/>
          <w:i/>
          <w:sz w:val="24"/>
          <w:szCs w:val="24"/>
          <w:lang w:val="en-IN"/>
        </w:rPr>
        <w:t>et.al</w:t>
      </w:r>
      <w:proofErr w:type="gramStart"/>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and </w:t>
      </w:r>
      <w:proofErr w:type="spellStart"/>
      <w:r w:rsidRPr="00B12E9B">
        <w:rPr>
          <w:rFonts w:ascii="Times New Roman" w:hAnsi="Times New Roman" w:cs="Times New Roman"/>
          <w:sz w:val="24"/>
          <w:szCs w:val="24"/>
          <w:lang w:val="en-IN"/>
        </w:rPr>
        <w:t>Biari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(2008).</w:t>
      </w:r>
    </w:p>
    <w:p w14:paraId="1E0348E0" w14:textId="77777777"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Table</w:t>
      </w:r>
      <w:r w:rsidRPr="00B12E9B">
        <w:rPr>
          <w:rFonts w:ascii="Times New Roman" w:hAnsi="Times New Roman" w:cs="Times New Roman"/>
          <w:b/>
          <w:spacing w:val="-4"/>
          <w:sz w:val="24"/>
        </w:rPr>
        <w:t xml:space="preserve"> </w:t>
      </w:r>
      <w:r w:rsidRPr="00B12E9B">
        <w:rPr>
          <w:rFonts w:ascii="Times New Roman" w:hAnsi="Times New Roman" w:cs="Times New Roman"/>
          <w:b/>
          <w:sz w:val="24"/>
        </w:rPr>
        <w:t>2.</w:t>
      </w:r>
      <w:r w:rsidRPr="00B12E9B">
        <w:rPr>
          <w:rFonts w:ascii="Times New Roman" w:hAnsi="Times New Roman" w:cs="Times New Roman"/>
          <w:b/>
          <w:spacing w:val="-4"/>
          <w:sz w:val="24"/>
        </w:rPr>
        <w:t xml:space="preserve"> </w:t>
      </w:r>
      <w:r w:rsidRPr="00B12E9B">
        <w:rPr>
          <w:rFonts w:ascii="Times New Roman" w:hAnsi="Times New Roman" w:cs="Times New Roman"/>
          <w:b/>
          <w:sz w:val="24"/>
        </w:rPr>
        <w:t>Co-inoculation</w:t>
      </w:r>
      <w:r w:rsidRPr="00B12E9B">
        <w:rPr>
          <w:rFonts w:ascii="Times New Roman" w:hAnsi="Times New Roman" w:cs="Times New Roman"/>
          <w:b/>
          <w:spacing w:val="-4"/>
          <w:sz w:val="24"/>
        </w:rPr>
        <w:t xml:space="preserve"> </w:t>
      </w:r>
      <w:r w:rsidRPr="00B12E9B">
        <w:rPr>
          <w:rFonts w:ascii="Times New Roman" w:hAnsi="Times New Roman" w:cs="Times New Roman"/>
          <w:b/>
          <w:sz w:val="24"/>
        </w:rPr>
        <w:t>effect</w:t>
      </w:r>
      <w:r w:rsidRPr="00B12E9B">
        <w:rPr>
          <w:rFonts w:ascii="Times New Roman" w:hAnsi="Times New Roman" w:cs="Times New Roman"/>
          <w:b/>
          <w:spacing w:val="-4"/>
          <w:sz w:val="24"/>
        </w:rPr>
        <w:t xml:space="preserve"> </w:t>
      </w:r>
      <w:r w:rsidRPr="00B12E9B">
        <w:rPr>
          <w:rFonts w:ascii="Times New Roman" w:hAnsi="Times New Roman" w:cs="Times New Roman"/>
          <w:b/>
          <w:sz w:val="24"/>
        </w:rPr>
        <w:t>of</w:t>
      </w:r>
      <w:r w:rsidRPr="00B12E9B">
        <w:rPr>
          <w:rFonts w:ascii="Times New Roman" w:hAnsi="Times New Roman" w:cs="Times New Roman"/>
          <w:b/>
          <w:spacing w:val="-2"/>
          <w:sz w:val="24"/>
        </w:rPr>
        <w:t xml:space="preserve"> </w:t>
      </w:r>
      <w:proofErr w:type="spellStart"/>
      <w:r w:rsidRPr="00B12E9B">
        <w:rPr>
          <w:rFonts w:ascii="Times New Roman" w:hAnsi="Times New Roman" w:cs="Times New Roman"/>
          <w:b/>
          <w:i/>
          <w:sz w:val="24"/>
        </w:rPr>
        <w:t>Azospirillum</w:t>
      </w:r>
      <w:proofErr w:type="spellEnd"/>
      <w:r w:rsidRPr="00B12E9B">
        <w:rPr>
          <w:rFonts w:ascii="Times New Roman" w:hAnsi="Times New Roman" w:cs="Times New Roman"/>
          <w:b/>
          <w:i/>
          <w:spacing w:val="-2"/>
          <w:sz w:val="24"/>
        </w:rPr>
        <w:t xml:space="preserve"> </w:t>
      </w:r>
      <w:proofErr w:type="spellStart"/>
      <w:r w:rsidRPr="00B12E9B">
        <w:rPr>
          <w:rFonts w:ascii="Times New Roman" w:hAnsi="Times New Roman" w:cs="Times New Roman"/>
          <w:b/>
          <w:i/>
          <w:sz w:val="24"/>
        </w:rPr>
        <w:t>brasilense</w:t>
      </w:r>
      <w:proofErr w:type="spellEnd"/>
      <w:r w:rsidRPr="00B12E9B">
        <w:rPr>
          <w:rFonts w:ascii="Times New Roman" w:hAnsi="Times New Roman" w:cs="Times New Roman"/>
          <w:b/>
          <w:i/>
          <w:spacing w:val="-4"/>
          <w:sz w:val="24"/>
        </w:rPr>
        <w:t xml:space="preserve"> </w:t>
      </w:r>
      <w:r w:rsidRPr="00B12E9B">
        <w:rPr>
          <w:rFonts w:ascii="Times New Roman" w:hAnsi="Times New Roman" w:cs="Times New Roman"/>
          <w:b/>
          <w:sz w:val="24"/>
        </w:rPr>
        <w:t>and</w:t>
      </w:r>
      <w:r w:rsidRPr="00B12E9B">
        <w:rPr>
          <w:rFonts w:ascii="Times New Roman" w:hAnsi="Times New Roman" w:cs="Times New Roman"/>
          <w:b/>
          <w:spacing w:val="-6"/>
          <w:sz w:val="24"/>
        </w:rPr>
        <w:t xml:space="preserve"> </w:t>
      </w:r>
      <w:r w:rsidRPr="00B12E9B">
        <w:rPr>
          <w:rFonts w:ascii="Times New Roman" w:hAnsi="Times New Roman" w:cs="Times New Roman"/>
          <w:b/>
          <w:i/>
          <w:sz w:val="24"/>
        </w:rPr>
        <w:t>Bacillus</w:t>
      </w:r>
      <w:r w:rsidRPr="00B12E9B">
        <w:rPr>
          <w:rFonts w:ascii="Times New Roman" w:hAnsi="Times New Roman" w:cs="Times New Roman"/>
          <w:b/>
          <w:i/>
          <w:spacing w:val="-4"/>
          <w:sz w:val="24"/>
        </w:rPr>
        <w:t xml:space="preserve"> </w:t>
      </w:r>
      <w:r w:rsidRPr="00B12E9B">
        <w:rPr>
          <w:rFonts w:ascii="Times New Roman" w:hAnsi="Times New Roman" w:cs="Times New Roman"/>
          <w:b/>
          <w:i/>
          <w:sz w:val="24"/>
        </w:rPr>
        <w:t>subtilis</w:t>
      </w:r>
      <w:r w:rsidRPr="00B12E9B">
        <w:rPr>
          <w:rFonts w:ascii="Times New Roman" w:hAnsi="Times New Roman" w:cs="Times New Roman"/>
          <w:b/>
          <w:i/>
          <w:spacing w:val="-3"/>
          <w:sz w:val="24"/>
        </w:rPr>
        <w:t xml:space="preserve"> </w:t>
      </w:r>
      <w:r w:rsidRPr="00B12E9B">
        <w:rPr>
          <w:rFonts w:ascii="Times New Roman" w:hAnsi="Times New Roman" w:cs="Times New Roman"/>
          <w:b/>
          <w:sz w:val="24"/>
        </w:rPr>
        <w:t>on</w:t>
      </w:r>
      <w:r w:rsidRPr="00B12E9B">
        <w:rPr>
          <w:rFonts w:ascii="Times New Roman" w:hAnsi="Times New Roman" w:cs="Times New Roman"/>
          <w:b/>
          <w:spacing w:val="-6"/>
          <w:sz w:val="24"/>
        </w:rPr>
        <w:t xml:space="preserve"> </w:t>
      </w:r>
      <w:r w:rsidRPr="00B12E9B">
        <w:rPr>
          <w:rFonts w:ascii="Times New Roman" w:hAnsi="Times New Roman" w:cs="Times New Roman"/>
          <w:b/>
          <w:sz w:val="24"/>
        </w:rPr>
        <w:t xml:space="preserve">nitrogen &amp; </w:t>
      </w:r>
    </w:p>
    <w:p w14:paraId="7F0F6B93" w14:textId="77777777" w:rsidR="009B7203" w:rsidRPr="00B12E9B" w:rsidRDefault="009B7203" w:rsidP="009B7203">
      <w:pPr>
        <w:spacing w:before="5" w:after="0" w:line="360" w:lineRule="auto"/>
        <w:ind w:left="1401" w:right="-992" w:hanging="1259"/>
        <w:jc w:val="both"/>
        <w:rPr>
          <w:rFonts w:ascii="Times New Roman" w:hAnsi="Times New Roman" w:cs="Times New Roman"/>
          <w:b/>
          <w:sz w:val="24"/>
        </w:rPr>
      </w:pPr>
      <w:r w:rsidRPr="00B12E9B">
        <w:rPr>
          <w:rFonts w:ascii="Times New Roman" w:hAnsi="Times New Roman" w:cs="Times New Roman"/>
          <w:b/>
          <w:sz w:val="24"/>
        </w:rPr>
        <w:t xml:space="preserve">               Phosphorus </w:t>
      </w:r>
      <w:r w:rsidRPr="00B12E9B">
        <w:rPr>
          <w:rFonts w:ascii="Times New Roman" w:hAnsi="Times New Roman" w:cs="Times New Roman"/>
          <w:b/>
          <w:spacing w:val="-2"/>
          <w:sz w:val="24"/>
        </w:rPr>
        <w:t>uptake</w:t>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5631"/>
        <w:gridCol w:w="1843"/>
        <w:gridCol w:w="1842"/>
      </w:tblGrid>
      <w:tr w:rsidR="009B7203" w:rsidRPr="00B12E9B" w14:paraId="7549A71D" w14:textId="77777777" w:rsidTr="00976AD2">
        <w:trPr>
          <w:trHeight w:val="830"/>
        </w:trPr>
        <w:tc>
          <w:tcPr>
            <w:tcW w:w="895" w:type="dxa"/>
          </w:tcPr>
          <w:p w14:paraId="0D9EDB12" w14:textId="77777777" w:rsidR="009B7203" w:rsidRPr="00B12E9B" w:rsidRDefault="009B7203" w:rsidP="00976AD2">
            <w:pPr>
              <w:pStyle w:val="TableParagraph"/>
              <w:spacing w:line="240" w:lineRule="auto"/>
              <w:ind w:left="283"/>
              <w:jc w:val="left"/>
              <w:rPr>
                <w:b/>
                <w:sz w:val="20"/>
              </w:rPr>
            </w:pPr>
            <w:r w:rsidRPr="00B12E9B">
              <w:rPr>
                <w:b/>
                <w:spacing w:val="-5"/>
                <w:sz w:val="20"/>
              </w:rPr>
              <w:t>Tr.</w:t>
            </w:r>
          </w:p>
          <w:p w14:paraId="2246EDF9" w14:textId="77777777" w:rsidR="009B7203" w:rsidRPr="00B12E9B" w:rsidRDefault="009B7203" w:rsidP="00976AD2">
            <w:pPr>
              <w:pStyle w:val="TableParagraph"/>
              <w:spacing w:line="240" w:lineRule="auto"/>
              <w:ind w:left="299"/>
              <w:jc w:val="left"/>
              <w:rPr>
                <w:b/>
                <w:sz w:val="20"/>
              </w:rPr>
            </w:pPr>
            <w:r w:rsidRPr="00B12E9B">
              <w:rPr>
                <w:b/>
                <w:spacing w:val="-5"/>
                <w:sz w:val="20"/>
              </w:rPr>
              <w:t>No</w:t>
            </w:r>
          </w:p>
        </w:tc>
        <w:tc>
          <w:tcPr>
            <w:tcW w:w="5631" w:type="dxa"/>
          </w:tcPr>
          <w:p w14:paraId="16243849" w14:textId="77777777" w:rsidR="009B7203" w:rsidRPr="00B12E9B" w:rsidRDefault="009B7203" w:rsidP="00976AD2">
            <w:pPr>
              <w:pStyle w:val="TableParagraph"/>
              <w:spacing w:line="240" w:lineRule="auto"/>
              <w:ind w:left="6" w:right="1"/>
              <w:rPr>
                <w:b/>
                <w:sz w:val="20"/>
              </w:rPr>
            </w:pPr>
            <w:r w:rsidRPr="00B12E9B">
              <w:rPr>
                <w:b/>
                <w:sz w:val="20"/>
              </w:rPr>
              <w:t>Treatment</w:t>
            </w:r>
            <w:r w:rsidRPr="00B12E9B">
              <w:rPr>
                <w:b/>
                <w:spacing w:val="-6"/>
                <w:sz w:val="20"/>
              </w:rPr>
              <w:t xml:space="preserve"> </w:t>
            </w:r>
            <w:r w:rsidRPr="00B12E9B">
              <w:rPr>
                <w:b/>
                <w:spacing w:val="-2"/>
                <w:sz w:val="20"/>
              </w:rPr>
              <w:t>details</w:t>
            </w:r>
          </w:p>
        </w:tc>
        <w:tc>
          <w:tcPr>
            <w:tcW w:w="1843" w:type="dxa"/>
          </w:tcPr>
          <w:p w14:paraId="068FFF4C" w14:textId="77777777" w:rsidR="009B7203" w:rsidRPr="00B12E9B" w:rsidRDefault="009B7203" w:rsidP="00976AD2">
            <w:pPr>
              <w:pStyle w:val="TableParagraph"/>
              <w:spacing w:line="240" w:lineRule="auto"/>
              <w:ind w:left="429"/>
              <w:rPr>
                <w:b/>
                <w:sz w:val="20"/>
              </w:rPr>
            </w:pPr>
            <w:r w:rsidRPr="00B12E9B">
              <w:rPr>
                <w:b/>
                <w:sz w:val="20"/>
              </w:rPr>
              <w:t>N</w:t>
            </w:r>
            <w:r w:rsidRPr="00B12E9B">
              <w:rPr>
                <w:b/>
                <w:spacing w:val="-2"/>
                <w:sz w:val="20"/>
              </w:rPr>
              <w:t xml:space="preserve"> uptake</w:t>
            </w:r>
          </w:p>
          <w:p w14:paraId="5D41B19E" w14:textId="77777777" w:rsidR="009B7203" w:rsidRPr="00B12E9B" w:rsidRDefault="009B7203" w:rsidP="00976AD2">
            <w:pPr>
              <w:pStyle w:val="TableParagraph"/>
              <w:spacing w:line="240" w:lineRule="auto"/>
              <w:ind w:left="429"/>
              <w:rPr>
                <w:b/>
                <w:sz w:val="20"/>
              </w:rPr>
            </w:pPr>
            <w:r w:rsidRPr="00B12E9B">
              <w:rPr>
                <w:b/>
                <w:sz w:val="20"/>
              </w:rPr>
              <w:t>(kg</w:t>
            </w:r>
            <w:r w:rsidRPr="00B12E9B">
              <w:rPr>
                <w:b/>
                <w:spacing w:val="-1"/>
                <w:sz w:val="20"/>
              </w:rPr>
              <w:t xml:space="preserve"> </w:t>
            </w:r>
            <w:r w:rsidRPr="00B12E9B">
              <w:rPr>
                <w:b/>
                <w:sz w:val="20"/>
              </w:rPr>
              <w:t>ha</w:t>
            </w:r>
            <w:r w:rsidRPr="00B12E9B">
              <w:rPr>
                <w:b/>
                <w:position w:val="8"/>
                <w:sz w:val="20"/>
              </w:rPr>
              <w:t>-</w:t>
            </w:r>
            <w:r w:rsidRPr="00B12E9B">
              <w:rPr>
                <w:b/>
                <w:spacing w:val="-5"/>
                <w:position w:val="8"/>
                <w:sz w:val="20"/>
              </w:rPr>
              <w:t>1</w:t>
            </w:r>
            <w:r w:rsidRPr="00B12E9B">
              <w:rPr>
                <w:b/>
                <w:spacing w:val="-5"/>
                <w:sz w:val="20"/>
              </w:rPr>
              <w:t>)</w:t>
            </w:r>
          </w:p>
        </w:tc>
        <w:tc>
          <w:tcPr>
            <w:tcW w:w="1842" w:type="dxa"/>
          </w:tcPr>
          <w:p w14:paraId="3C47DE47" w14:textId="77777777" w:rsidR="009B7203" w:rsidRPr="00B12E9B" w:rsidRDefault="009B7203" w:rsidP="00976AD2">
            <w:pPr>
              <w:pStyle w:val="TableParagraph"/>
              <w:spacing w:line="240" w:lineRule="auto"/>
              <w:ind w:left="442"/>
              <w:rPr>
                <w:b/>
                <w:sz w:val="20"/>
              </w:rPr>
            </w:pPr>
            <w:r w:rsidRPr="00B12E9B">
              <w:rPr>
                <w:b/>
                <w:sz w:val="20"/>
              </w:rPr>
              <w:t>P</w:t>
            </w:r>
            <w:r w:rsidRPr="00B12E9B">
              <w:rPr>
                <w:b/>
                <w:spacing w:val="-3"/>
                <w:sz w:val="20"/>
              </w:rPr>
              <w:t xml:space="preserve"> </w:t>
            </w:r>
            <w:r w:rsidRPr="00B12E9B">
              <w:rPr>
                <w:b/>
                <w:spacing w:val="-2"/>
                <w:sz w:val="20"/>
              </w:rPr>
              <w:t>uptake</w:t>
            </w:r>
          </w:p>
          <w:p w14:paraId="2C272881" w14:textId="77777777" w:rsidR="009B7203" w:rsidRPr="00B12E9B" w:rsidRDefault="009B7203" w:rsidP="00976AD2">
            <w:pPr>
              <w:pStyle w:val="TableParagraph"/>
              <w:spacing w:line="240" w:lineRule="auto"/>
              <w:ind w:left="442"/>
              <w:rPr>
                <w:b/>
                <w:sz w:val="20"/>
              </w:rPr>
            </w:pPr>
            <w:r w:rsidRPr="00B12E9B">
              <w:rPr>
                <w:b/>
                <w:sz w:val="20"/>
              </w:rPr>
              <w:t>(kg</w:t>
            </w:r>
            <w:r w:rsidRPr="00B12E9B">
              <w:rPr>
                <w:b/>
                <w:spacing w:val="-1"/>
                <w:sz w:val="20"/>
              </w:rPr>
              <w:t xml:space="preserve"> </w:t>
            </w:r>
            <w:r w:rsidRPr="00B12E9B">
              <w:rPr>
                <w:b/>
                <w:sz w:val="20"/>
              </w:rPr>
              <w:t>ha</w:t>
            </w:r>
            <w:r w:rsidRPr="00B12E9B">
              <w:rPr>
                <w:b/>
                <w:position w:val="8"/>
                <w:sz w:val="20"/>
              </w:rPr>
              <w:t>-</w:t>
            </w:r>
            <w:r w:rsidRPr="00B12E9B">
              <w:rPr>
                <w:b/>
                <w:spacing w:val="-5"/>
                <w:position w:val="8"/>
                <w:sz w:val="20"/>
              </w:rPr>
              <w:t>1</w:t>
            </w:r>
            <w:r w:rsidRPr="00B12E9B">
              <w:rPr>
                <w:b/>
                <w:spacing w:val="-5"/>
                <w:sz w:val="20"/>
              </w:rPr>
              <w:t>)</w:t>
            </w:r>
          </w:p>
        </w:tc>
      </w:tr>
      <w:tr w:rsidR="009B7203" w:rsidRPr="00B12E9B" w14:paraId="2AA08D83" w14:textId="77777777" w:rsidTr="00976AD2">
        <w:trPr>
          <w:trHeight w:val="431"/>
        </w:trPr>
        <w:tc>
          <w:tcPr>
            <w:tcW w:w="895" w:type="dxa"/>
          </w:tcPr>
          <w:p w14:paraId="259D03F7"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1</w:t>
            </w:r>
          </w:p>
        </w:tc>
        <w:tc>
          <w:tcPr>
            <w:tcW w:w="5631" w:type="dxa"/>
          </w:tcPr>
          <w:p w14:paraId="13ADDB19"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sz w:val="20"/>
              </w:rPr>
              <w:t>100%</w:t>
            </w:r>
            <w:r w:rsidRPr="00B12E9B">
              <w:rPr>
                <w:spacing w:val="-1"/>
                <w:sz w:val="20"/>
              </w:rPr>
              <w:t xml:space="preserve"> </w:t>
            </w:r>
            <w:r w:rsidRPr="00B12E9B">
              <w:rPr>
                <w:spacing w:val="-5"/>
                <w:sz w:val="20"/>
              </w:rPr>
              <w:t>NPK</w:t>
            </w:r>
          </w:p>
        </w:tc>
        <w:tc>
          <w:tcPr>
            <w:tcW w:w="1843" w:type="dxa"/>
          </w:tcPr>
          <w:p w14:paraId="0FBB02AF" w14:textId="77777777" w:rsidR="009B7203" w:rsidRPr="00B12E9B" w:rsidRDefault="009B7203" w:rsidP="00976AD2">
            <w:pPr>
              <w:pStyle w:val="TableParagraph"/>
              <w:spacing w:line="240" w:lineRule="auto"/>
              <w:ind w:left="8" w:right="3"/>
              <w:rPr>
                <w:sz w:val="20"/>
              </w:rPr>
            </w:pPr>
            <w:r w:rsidRPr="00B12E9B">
              <w:rPr>
                <w:spacing w:val="-2"/>
                <w:sz w:val="20"/>
              </w:rPr>
              <w:t>119.53</w:t>
            </w:r>
          </w:p>
        </w:tc>
        <w:tc>
          <w:tcPr>
            <w:tcW w:w="1842" w:type="dxa"/>
          </w:tcPr>
          <w:p w14:paraId="1462BAAF" w14:textId="77777777" w:rsidR="009B7203" w:rsidRPr="00B12E9B" w:rsidRDefault="009B7203" w:rsidP="00976AD2">
            <w:pPr>
              <w:pStyle w:val="TableParagraph"/>
              <w:spacing w:line="240" w:lineRule="auto"/>
              <w:ind w:left="15" w:right="6"/>
              <w:rPr>
                <w:sz w:val="20"/>
              </w:rPr>
            </w:pPr>
            <w:r w:rsidRPr="00B12E9B">
              <w:rPr>
                <w:spacing w:val="-2"/>
                <w:sz w:val="20"/>
              </w:rPr>
              <w:t>36.67</w:t>
            </w:r>
          </w:p>
        </w:tc>
      </w:tr>
      <w:tr w:rsidR="009B7203" w:rsidRPr="00B12E9B" w14:paraId="4ABD44A2" w14:textId="77777777" w:rsidTr="00976AD2">
        <w:trPr>
          <w:trHeight w:val="412"/>
        </w:trPr>
        <w:tc>
          <w:tcPr>
            <w:tcW w:w="895" w:type="dxa"/>
          </w:tcPr>
          <w:p w14:paraId="6C61AE6F"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2</w:t>
            </w:r>
          </w:p>
        </w:tc>
        <w:tc>
          <w:tcPr>
            <w:tcW w:w="5631" w:type="dxa"/>
          </w:tcPr>
          <w:p w14:paraId="7A6DBBFA" w14:textId="77777777" w:rsidR="009B7203" w:rsidRPr="00B12E9B" w:rsidRDefault="009B7203" w:rsidP="00976AD2">
            <w:pPr>
              <w:pStyle w:val="TableParagraph"/>
              <w:spacing w:line="240" w:lineRule="auto"/>
              <w:jc w:val="left"/>
              <w:rPr>
                <w:position w:val="2"/>
                <w:sz w:val="20"/>
              </w:rPr>
            </w:pPr>
            <w:proofErr w:type="spellStart"/>
            <w:r w:rsidRPr="00B12E9B">
              <w:rPr>
                <w:i/>
                <w:position w:val="2"/>
                <w:sz w:val="20"/>
              </w:rPr>
              <w:t>Azospirillum</w:t>
            </w:r>
            <w:proofErr w:type="spellEnd"/>
            <w:r w:rsidRPr="00B12E9B">
              <w:rPr>
                <w:i/>
                <w:spacing w:val="-3"/>
                <w:position w:val="2"/>
                <w:sz w:val="20"/>
              </w:rPr>
              <w:t xml:space="preserve"> </w:t>
            </w:r>
            <w:proofErr w:type="spellStart"/>
            <w:r w:rsidRPr="00B12E9B">
              <w:rPr>
                <w:i/>
                <w:position w:val="2"/>
                <w:sz w:val="20"/>
              </w:rPr>
              <w:t>brasilense</w:t>
            </w:r>
            <w:proofErr w:type="spellEnd"/>
            <w:r w:rsidRPr="00B12E9B">
              <w:rPr>
                <w:i/>
                <w:position w:val="2"/>
                <w:sz w:val="20"/>
              </w:rPr>
              <w:t xml:space="preserve"> </w:t>
            </w:r>
            <w:r w:rsidRPr="00B12E9B">
              <w:rPr>
                <w:i/>
                <w:sz w:val="20"/>
              </w:rPr>
              <w:t>+</w:t>
            </w:r>
            <w:r w:rsidRPr="00B12E9B">
              <w:rPr>
                <w:i/>
                <w:spacing w:val="-3"/>
                <w:sz w:val="20"/>
              </w:rPr>
              <w:t xml:space="preserve"> </w:t>
            </w:r>
            <w:r w:rsidRPr="00B12E9B">
              <w:rPr>
                <w:position w:val="2"/>
                <w:sz w:val="20"/>
              </w:rPr>
              <w:t>75%</w:t>
            </w:r>
            <w:r w:rsidRPr="00B12E9B">
              <w:rPr>
                <w:spacing w:val="-1"/>
                <w:position w:val="2"/>
                <w:sz w:val="20"/>
              </w:rPr>
              <w:t xml:space="preserve"> </w:t>
            </w:r>
            <w:r w:rsidRPr="00B12E9B">
              <w:rPr>
                <w:position w:val="2"/>
                <w:sz w:val="20"/>
              </w:rPr>
              <w:t>N</w:t>
            </w:r>
            <w:r w:rsidRPr="00B12E9B">
              <w:rPr>
                <w:spacing w:val="-1"/>
                <w:position w:val="2"/>
                <w:sz w:val="20"/>
              </w:rPr>
              <w:t xml:space="preserve"> </w:t>
            </w:r>
            <w:r w:rsidRPr="00B12E9B">
              <w:rPr>
                <w:position w:val="2"/>
                <w:sz w:val="20"/>
              </w:rPr>
              <w:t>and 100%</w:t>
            </w:r>
            <w:r w:rsidRPr="00B12E9B">
              <w:rPr>
                <w:spacing w:val="-1"/>
                <w:position w:val="2"/>
                <w:sz w:val="20"/>
              </w:rPr>
              <w:t xml:space="preserve"> </w:t>
            </w:r>
            <w:r w:rsidRPr="00B12E9B">
              <w:rPr>
                <w:spacing w:val="-5"/>
                <w:position w:val="2"/>
                <w:sz w:val="20"/>
              </w:rPr>
              <w:t>PK</w:t>
            </w:r>
          </w:p>
        </w:tc>
        <w:tc>
          <w:tcPr>
            <w:tcW w:w="1843" w:type="dxa"/>
          </w:tcPr>
          <w:p w14:paraId="5ED15623" w14:textId="77777777" w:rsidR="009B7203" w:rsidRPr="00B12E9B" w:rsidRDefault="009B7203" w:rsidP="00976AD2">
            <w:pPr>
              <w:pStyle w:val="TableParagraph"/>
              <w:spacing w:line="240" w:lineRule="auto"/>
              <w:ind w:left="8" w:right="3"/>
              <w:rPr>
                <w:sz w:val="20"/>
              </w:rPr>
            </w:pPr>
            <w:r w:rsidRPr="00B12E9B">
              <w:rPr>
                <w:spacing w:val="-2"/>
                <w:sz w:val="20"/>
              </w:rPr>
              <w:t>115.23</w:t>
            </w:r>
          </w:p>
        </w:tc>
        <w:tc>
          <w:tcPr>
            <w:tcW w:w="1842" w:type="dxa"/>
          </w:tcPr>
          <w:p w14:paraId="1FE26159" w14:textId="77777777" w:rsidR="009B7203" w:rsidRPr="00B12E9B" w:rsidRDefault="009B7203" w:rsidP="00976AD2">
            <w:pPr>
              <w:pStyle w:val="TableParagraph"/>
              <w:spacing w:line="240" w:lineRule="auto"/>
              <w:ind w:left="15" w:right="6"/>
              <w:rPr>
                <w:sz w:val="20"/>
              </w:rPr>
            </w:pPr>
            <w:r w:rsidRPr="00B12E9B">
              <w:rPr>
                <w:spacing w:val="-2"/>
                <w:sz w:val="20"/>
              </w:rPr>
              <w:t>32.13</w:t>
            </w:r>
          </w:p>
        </w:tc>
      </w:tr>
      <w:tr w:rsidR="009B7203" w:rsidRPr="00B12E9B" w14:paraId="0AB2F25C" w14:textId="77777777" w:rsidTr="00976AD2">
        <w:trPr>
          <w:trHeight w:val="414"/>
        </w:trPr>
        <w:tc>
          <w:tcPr>
            <w:tcW w:w="895" w:type="dxa"/>
          </w:tcPr>
          <w:p w14:paraId="59FEE89F"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3</w:t>
            </w:r>
          </w:p>
        </w:tc>
        <w:tc>
          <w:tcPr>
            <w:tcW w:w="5631" w:type="dxa"/>
          </w:tcPr>
          <w:p w14:paraId="232EF993"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2"/>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sz w:val="20"/>
              </w:rPr>
              <w:t>50%</w:t>
            </w:r>
            <w:r w:rsidRPr="00B12E9B">
              <w:rPr>
                <w:spacing w:val="-1"/>
                <w:sz w:val="20"/>
              </w:rPr>
              <w:t xml:space="preserve"> </w:t>
            </w:r>
            <w:r w:rsidRPr="00B12E9B">
              <w:rPr>
                <w:sz w:val="20"/>
              </w:rPr>
              <w:t>N</w:t>
            </w:r>
            <w:r w:rsidRPr="00B12E9B">
              <w:rPr>
                <w:spacing w:val="-1"/>
                <w:sz w:val="20"/>
              </w:rPr>
              <w:t xml:space="preserve"> </w:t>
            </w:r>
            <w:r w:rsidRPr="00B12E9B">
              <w:rPr>
                <w:sz w:val="20"/>
              </w:rPr>
              <w:t xml:space="preserve">and 100% </w:t>
            </w:r>
            <w:r w:rsidRPr="00B12E9B">
              <w:rPr>
                <w:spacing w:val="-5"/>
                <w:sz w:val="20"/>
              </w:rPr>
              <w:t>PK</w:t>
            </w:r>
          </w:p>
        </w:tc>
        <w:tc>
          <w:tcPr>
            <w:tcW w:w="1843" w:type="dxa"/>
          </w:tcPr>
          <w:p w14:paraId="5C293FC3" w14:textId="77777777" w:rsidR="009B7203" w:rsidRPr="00B12E9B" w:rsidRDefault="009B7203" w:rsidP="00976AD2">
            <w:pPr>
              <w:pStyle w:val="TableParagraph"/>
              <w:spacing w:line="240" w:lineRule="auto"/>
              <w:ind w:left="8" w:right="3"/>
              <w:rPr>
                <w:sz w:val="20"/>
              </w:rPr>
            </w:pPr>
            <w:r w:rsidRPr="00B12E9B">
              <w:rPr>
                <w:spacing w:val="-2"/>
                <w:sz w:val="20"/>
              </w:rPr>
              <w:t>109.36</w:t>
            </w:r>
          </w:p>
        </w:tc>
        <w:tc>
          <w:tcPr>
            <w:tcW w:w="1842" w:type="dxa"/>
          </w:tcPr>
          <w:p w14:paraId="358000FE" w14:textId="77777777" w:rsidR="009B7203" w:rsidRPr="00B12E9B" w:rsidRDefault="009B7203" w:rsidP="00976AD2">
            <w:pPr>
              <w:pStyle w:val="TableParagraph"/>
              <w:spacing w:line="240" w:lineRule="auto"/>
              <w:ind w:left="15" w:right="6"/>
              <w:rPr>
                <w:sz w:val="20"/>
              </w:rPr>
            </w:pPr>
            <w:r w:rsidRPr="00B12E9B">
              <w:rPr>
                <w:spacing w:val="-2"/>
                <w:sz w:val="20"/>
              </w:rPr>
              <w:t>24.13</w:t>
            </w:r>
          </w:p>
        </w:tc>
      </w:tr>
      <w:tr w:rsidR="009B7203" w:rsidRPr="00B12E9B" w14:paraId="41987D4D" w14:textId="77777777" w:rsidTr="00976AD2">
        <w:trPr>
          <w:trHeight w:val="415"/>
        </w:trPr>
        <w:tc>
          <w:tcPr>
            <w:tcW w:w="895" w:type="dxa"/>
          </w:tcPr>
          <w:p w14:paraId="0E085DFC"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4</w:t>
            </w:r>
          </w:p>
        </w:tc>
        <w:tc>
          <w:tcPr>
            <w:tcW w:w="5631" w:type="dxa"/>
          </w:tcPr>
          <w:p w14:paraId="720A469D"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 xml:space="preserve">subtilis </w:t>
            </w:r>
            <w:r w:rsidRPr="00B12E9B">
              <w:rPr>
                <w:sz w:val="20"/>
              </w:rPr>
              <w:t>+</w:t>
            </w:r>
            <w:r w:rsidRPr="00B12E9B">
              <w:rPr>
                <w:spacing w:val="-1"/>
                <w:sz w:val="20"/>
              </w:rPr>
              <w:t xml:space="preserve"> </w:t>
            </w:r>
            <w:r w:rsidRPr="00B12E9B">
              <w:rPr>
                <w:sz w:val="20"/>
              </w:rPr>
              <w:t>100%</w:t>
            </w:r>
            <w:r w:rsidRPr="00B12E9B">
              <w:rPr>
                <w:spacing w:val="-4"/>
                <w:sz w:val="20"/>
              </w:rPr>
              <w:t xml:space="preserve"> </w:t>
            </w:r>
            <w:r w:rsidRPr="00B12E9B">
              <w:rPr>
                <w:spacing w:val="-5"/>
                <w:sz w:val="20"/>
              </w:rPr>
              <w:t>NPK</w:t>
            </w:r>
          </w:p>
        </w:tc>
        <w:tc>
          <w:tcPr>
            <w:tcW w:w="1843" w:type="dxa"/>
          </w:tcPr>
          <w:p w14:paraId="0F43EC79" w14:textId="77777777" w:rsidR="009B7203" w:rsidRPr="00B12E9B" w:rsidRDefault="009B7203" w:rsidP="00976AD2">
            <w:pPr>
              <w:pStyle w:val="TableParagraph"/>
              <w:spacing w:line="240" w:lineRule="auto"/>
              <w:ind w:left="8" w:right="3"/>
              <w:rPr>
                <w:sz w:val="20"/>
              </w:rPr>
            </w:pPr>
            <w:r w:rsidRPr="00B12E9B">
              <w:rPr>
                <w:spacing w:val="-2"/>
                <w:sz w:val="20"/>
              </w:rPr>
              <w:t>119.03</w:t>
            </w:r>
          </w:p>
        </w:tc>
        <w:tc>
          <w:tcPr>
            <w:tcW w:w="1842" w:type="dxa"/>
          </w:tcPr>
          <w:p w14:paraId="3BD3A61D" w14:textId="77777777" w:rsidR="009B7203" w:rsidRPr="00B12E9B" w:rsidRDefault="009B7203" w:rsidP="00976AD2">
            <w:pPr>
              <w:pStyle w:val="TableParagraph"/>
              <w:spacing w:line="240" w:lineRule="auto"/>
              <w:ind w:left="15" w:right="6"/>
              <w:rPr>
                <w:sz w:val="20"/>
              </w:rPr>
            </w:pPr>
            <w:r w:rsidRPr="00B12E9B">
              <w:rPr>
                <w:spacing w:val="-2"/>
                <w:sz w:val="20"/>
              </w:rPr>
              <w:t>35.13</w:t>
            </w:r>
          </w:p>
        </w:tc>
      </w:tr>
      <w:tr w:rsidR="009B7203" w:rsidRPr="00B12E9B" w14:paraId="1EB37697" w14:textId="77777777" w:rsidTr="00976AD2">
        <w:trPr>
          <w:trHeight w:val="412"/>
        </w:trPr>
        <w:tc>
          <w:tcPr>
            <w:tcW w:w="895" w:type="dxa"/>
          </w:tcPr>
          <w:p w14:paraId="120BD9DA"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5</w:t>
            </w:r>
          </w:p>
        </w:tc>
        <w:tc>
          <w:tcPr>
            <w:tcW w:w="5631" w:type="dxa"/>
          </w:tcPr>
          <w:p w14:paraId="6BB142BB"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subtilis</w:t>
            </w:r>
            <w:r w:rsidRPr="00B12E9B">
              <w:rPr>
                <w:i/>
                <w:spacing w:val="1"/>
                <w:sz w:val="20"/>
              </w:rPr>
              <w:t xml:space="preserve"> </w:t>
            </w:r>
            <w:r w:rsidRPr="00B12E9B">
              <w:rPr>
                <w:sz w:val="20"/>
              </w:rPr>
              <w:t>+</w:t>
            </w:r>
            <w:r w:rsidRPr="00B12E9B">
              <w:rPr>
                <w:spacing w:val="-2"/>
                <w:sz w:val="20"/>
              </w:rPr>
              <w:t xml:space="preserve"> </w:t>
            </w:r>
            <w:r w:rsidRPr="00B12E9B">
              <w:rPr>
                <w:sz w:val="20"/>
              </w:rPr>
              <w:t>75%</w:t>
            </w:r>
            <w:r w:rsidRPr="00B12E9B">
              <w:rPr>
                <w:spacing w:val="-1"/>
                <w:sz w:val="20"/>
              </w:rPr>
              <w:t xml:space="preserve"> </w:t>
            </w:r>
            <w:r w:rsidRPr="00B12E9B">
              <w:rPr>
                <w:sz w:val="20"/>
              </w:rPr>
              <w:t>P</w:t>
            </w:r>
            <w:r w:rsidRPr="00B12E9B">
              <w:rPr>
                <w:spacing w:val="-3"/>
                <w:sz w:val="20"/>
              </w:rPr>
              <w:t xml:space="preserve"> </w:t>
            </w:r>
            <w:r w:rsidRPr="00B12E9B">
              <w:rPr>
                <w:sz w:val="20"/>
              </w:rPr>
              <w:t>and 100%</w:t>
            </w:r>
            <w:r w:rsidRPr="00B12E9B">
              <w:rPr>
                <w:spacing w:val="-1"/>
                <w:sz w:val="20"/>
              </w:rPr>
              <w:t xml:space="preserve"> </w:t>
            </w:r>
            <w:r w:rsidRPr="00B12E9B">
              <w:rPr>
                <w:spacing w:val="-5"/>
                <w:sz w:val="20"/>
              </w:rPr>
              <w:t>NK</w:t>
            </w:r>
          </w:p>
        </w:tc>
        <w:tc>
          <w:tcPr>
            <w:tcW w:w="1843" w:type="dxa"/>
          </w:tcPr>
          <w:p w14:paraId="0A59E52A" w14:textId="77777777" w:rsidR="009B7203" w:rsidRPr="00B12E9B" w:rsidRDefault="009B7203" w:rsidP="00976AD2">
            <w:pPr>
              <w:pStyle w:val="TableParagraph"/>
              <w:spacing w:line="240" w:lineRule="auto"/>
              <w:ind w:left="8" w:right="3"/>
              <w:rPr>
                <w:sz w:val="20"/>
              </w:rPr>
            </w:pPr>
            <w:r w:rsidRPr="00B12E9B">
              <w:rPr>
                <w:spacing w:val="-2"/>
                <w:sz w:val="20"/>
              </w:rPr>
              <w:t>114.63</w:t>
            </w:r>
          </w:p>
        </w:tc>
        <w:tc>
          <w:tcPr>
            <w:tcW w:w="1842" w:type="dxa"/>
          </w:tcPr>
          <w:p w14:paraId="35B93F05" w14:textId="77777777" w:rsidR="009B7203" w:rsidRPr="00B12E9B" w:rsidRDefault="009B7203" w:rsidP="00976AD2">
            <w:pPr>
              <w:pStyle w:val="TableParagraph"/>
              <w:spacing w:line="240" w:lineRule="auto"/>
              <w:ind w:left="15" w:right="6"/>
              <w:rPr>
                <w:sz w:val="20"/>
              </w:rPr>
            </w:pPr>
            <w:r w:rsidRPr="00B12E9B">
              <w:rPr>
                <w:spacing w:val="-2"/>
                <w:sz w:val="20"/>
              </w:rPr>
              <w:t>30.23</w:t>
            </w:r>
          </w:p>
        </w:tc>
      </w:tr>
      <w:tr w:rsidR="009B7203" w:rsidRPr="00B12E9B" w14:paraId="12E6911E" w14:textId="77777777" w:rsidTr="00976AD2">
        <w:trPr>
          <w:trHeight w:val="414"/>
        </w:trPr>
        <w:tc>
          <w:tcPr>
            <w:tcW w:w="895" w:type="dxa"/>
          </w:tcPr>
          <w:p w14:paraId="65D9352D"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6</w:t>
            </w:r>
          </w:p>
        </w:tc>
        <w:tc>
          <w:tcPr>
            <w:tcW w:w="5631" w:type="dxa"/>
          </w:tcPr>
          <w:p w14:paraId="58D9F3A3" w14:textId="77777777" w:rsidR="009B7203" w:rsidRPr="00B12E9B" w:rsidRDefault="009B7203" w:rsidP="00976AD2">
            <w:pPr>
              <w:pStyle w:val="TableParagraph"/>
              <w:spacing w:line="240" w:lineRule="auto"/>
              <w:jc w:val="left"/>
              <w:rPr>
                <w:sz w:val="20"/>
              </w:rPr>
            </w:pPr>
            <w:r w:rsidRPr="00B12E9B">
              <w:rPr>
                <w:i/>
                <w:sz w:val="20"/>
              </w:rPr>
              <w:t>Bacillus</w:t>
            </w:r>
            <w:r w:rsidRPr="00B12E9B">
              <w:rPr>
                <w:i/>
                <w:spacing w:val="-1"/>
                <w:sz w:val="20"/>
              </w:rPr>
              <w:t xml:space="preserve"> </w:t>
            </w:r>
            <w:r w:rsidRPr="00B12E9B">
              <w:rPr>
                <w:i/>
                <w:sz w:val="20"/>
              </w:rPr>
              <w:t xml:space="preserve">subtilis </w:t>
            </w:r>
            <w:r w:rsidRPr="00B12E9B">
              <w:rPr>
                <w:sz w:val="20"/>
              </w:rPr>
              <w:t>+</w:t>
            </w:r>
            <w:r w:rsidRPr="00B12E9B">
              <w:rPr>
                <w:spacing w:val="-1"/>
                <w:sz w:val="20"/>
              </w:rPr>
              <w:t xml:space="preserve"> </w:t>
            </w:r>
            <w:r w:rsidRPr="00B12E9B">
              <w:rPr>
                <w:sz w:val="20"/>
              </w:rPr>
              <w:t>50%</w:t>
            </w:r>
            <w:r w:rsidRPr="00B12E9B">
              <w:rPr>
                <w:spacing w:val="-1"/>
                <w:sz w:val="20"/>
              </w:rPr>
              <w:t xml:space="preserve"> </w:t>
            </w:r>
            <w:r w:rsidRPr="00B12E9B">
              <w:rPr>
                <w:sz w:val="20"/>
              </w:rPr>
              <w:t>P</w:t>
            </w:r>
            <w:r w:rsidRPr="00B12E9B">
              <w:rPr>
                <w:spacing w:val="-3"/>
                <w:sz w:val="20"/>
              </w:rPr>
              <w:t xml:space="preserve"> </w:t>
            </w:r>
            <w:r w:rsidRPr="00B12E9B">
              <w:rPr>
                <w:sz w:val="20"/>
              </w:rPr>
              <w:t xml:space="preserve">and </w:t>
            </w:r>
            <w:r>
              <w:rPr>
                <w:sz w:val="20"/>
              </w:rPr>
              <w:t>100 %</w:t>
            </w:r>
            <w:r w:rsidRPr="00B12E9B">
              <w:rPr>
                <w:spacing w:val="-5"/>
                <w:sz w:val="20"/>
              </w:rPr>
              <w:t>NK</w:t>
            </w:r>
          </w:p>
        </w:tc>
        <w:tc>
          <w:tcPr>
            <w:tcW w:w="1843" w:type="dxa"/>
          </w:tcPr>
          <w:p w14:paraId="3C648A75" w14:textId="77777777" w:rsidR="009B7203" w:rsidRPr="00B12E9B" w:rsidRDefault="009B7203" w:rsidP="00976AD2">
            <w:pPr>
              <w:pStyle w:val="TableParagraph"/>
              <w:spacing w:line="240" w:lineRule="auto"/>
              <w:ind w:left="8" w:right="3"/>
              <w:rPr>
                <w:sz w:val="20"/>
              </w:rPr>
            </w:pPr>
            <w:r w:rsidRPr="00B12E9B">
              <w:rPr>
                <w:spacing w:val="-2"/>
                <w:sz w:val="20"/>
              </w:rPr>
              <w:t>108.67</w:t>
            </w:r>
          </w:p>
        </w:tc>
        <w:tc>
          <w:tcPr>
            <w:tcW w:w="1842" w:type="dxa"/>
          </w:tcPr>
          <w:p w14:paraId="782086F6" w14:textId="77777777" w:rsidR="009B7203" w:rsidRPr="00B12E9B" w:rsidRDefault="009B7203" w:rsidP="00976AD2">
            <w:pPr>
              <w:pStyle w:val="TableParagraph"/>
              <w:spacing w:line="240" w:lineRule="auto"/>
              <w:ind w:left="15" w:right="6"/>
              <w:rPr>
                <w:sz w:val="20"/>
              </w:rPr>
            </w:pPr>
            <w:r w:rsidRPr="00B12E9B">
              <w:rPr>
                <w:spacing w:val="-2"/>
                <w:sz w:val="20"/>
              </w:rPr>
              <w:t>23.00</w:t>
            </w:r>
          </w:p>
        </w:tc>
      </w:tr>
      <w:tr w:rsidR="009B7203" w:rsidRPr="00B12E9B" w14:paraId="0EB6919E" w14:textId="77777777" w:rsidTr="00976AD2">
        <w:trPr>
          <w:trHeight w:val="414"/>
        </w:trPr>
        <w:tc>
          <w:tcPr>
            <w:tcW w:w="895" w:type="dxa"/>
          </w:tcPr>
          <w:p w14:paraId="3259E838"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7</w:t>
            </w:r>
          </w:p>
        </w:tc>
        <w:tc>
          <w:tcPr>
            <w:tcW w:w="5631" w:type="dxa"/>
          </w:tcPr>
          <w:p w14:paraId="3E2E6849"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3"/>
                <w:sz w:val="20"/>
              </w:rPr>
              <w:t xml:space="preserve"> </w:t>
            </w:r>
            <w:proofErr w:type="spellStart"/>
            <w:r w:rsidRPr="00B12E9B">
              <w:rPr>
                <w:i/>
                <w:sz w:val="20"/>
              </w:rPr>
              <w:t>brasilense</w:t>
            </w:r>
            <w:proofErr w:type="spellEnd"/>
            <w:r w:rsidRPr="00B12E9B">
              <w:rPr>
                <w:i/>
                <w:spacing w:val="-4"/>
                <w:sz w:val="20"/>
              </w:rPr>
              <w:t xml:space="preserve"> </w:t>
            </w:r>
            <w:r w:rsidRPr="00B12E9B">
              <w:rPr>
                <w:i/>
                <w:sz w:val="20"/>
              </w:rPr>
              <w:t>+</w:t>
            </w:r>
            <w:r w:rsidRPr="00B12E9B">
              <w:rPr>
                <w:i/>
                <w:spacing w:val="-2"/>
                <w:sz w:val="20"/>
              </w:rPr>
              <w:t xml:space="preserve"> </w:t>
            </w:r>
            <w:r w:rsidRPr="00B12E9B">
              <w:rPr>
                <w:i/>
                <w:sz w:val="20"/>
              </w:rPr>
              <w:t>Bacillus subtilis</w:t>
            </w:r>
            <w:r w:rsidRPr="00B12E9B">
              <w:rPr>
                <w:i/>
                <w:spacing w:val="1"/>
                <w:sz w:val="20"/>
              </w:rPr>
              <w:t xml:space="preserve"> </w:t>
            </w:r>
            <w:r w:rsidRPr="00B12E9B">
              <w:rPr>
                <w:sz w:val="20"/>
              </w:rPr>
              <w:t>+</w:t>
            </w:r>
            <w:r w:rsidRPr="00B12E9B">
              <w:rPr>
                <w:spacing w:val="59"/>
                <w:sz w:val="20"/>
              </w:rPr>
              <w:t xml:space="preserve"> </w:t>
            </w:r>
            <w:r w:rsidRPr="00B12E9B">
              <w:rPr>
                <w:sz w:val="20"/>
              </w:rPr>
              <w:t>100%</w:t>
            </w:r>
            <w:r w:rsidRPr="00B12E9B">
              <w:rPr>
                <w:spacing w:val="-1"/>
                <w:sz w:val="20"/>
              </w:rPr>
              <w:t xml:space="preserve"> </w:t>
            </w:r>
            <w:r w:rsidRPr="00B12E9B">
              <w:rPr>
                <w:spacing w:val="-5"/>
                <w:sz w:val="20"/>
              </w:rPr>
              <w:t>NPK</w:t>
            </w:r>
          </w:p>
        </w:tc>
        <w:tc>
          <w:tcPr>
            <w:tcW w:w="1843" w:type="dxa"/>
          </w:tcPr>
          <w:p w14:paraId="15639E5A" w14:textId="77777777" w:rsidR="009B7203" w:rsidRPr="00B12E9B" w:rsidRDefault="009B7203" w:rsidP="00976AD2">
            <w:pPr>
              <w:pStyle w:val="TableParagraph"/>
              <w:spacing w:line="240" w:lineRule="auto"/>
              <w:ind w:left="8" w:right="3"/>
              <w:rPr>
                <w:sz w:val="20"/>
              </w:rPr>
            </w:pPr>
            <w:r w:rsidRPr="00B12E9B">
              <w:rPr>
                <w:spacing w:val="-2"/>
                <w:sz w:val="20"/>
              </w:rPr>
              <w:t>119.77</w:t>
            </w:r>
          </w:p>
        </w:tc>
        <w:tc>
          <w:tcPr>
            <w:tcW w:w="1842" w:type="dxa"/>
          </w:tcPr>
          <w:p w14:paraId="29BE9067" w14:textId="77777777" w:rsidR="009B7203" w:rsidRPr="00B12E9B" w:rsidRDefault="009B7203" w:rsidP="00976AD2">
            <w:pPr>
              <w:pStyle w:val="TableParagraph"/>
              <w:spacing w:line="240" w:lineRule="auto"/>
              <w:ind w:left="15" w:right="6"/>
              <w:rPr>
                <w:sz w:val="20"/>
              </w:rPr>
            </w:pPr>
            <w:r w:rsidRPr="00B12E9B">
              <w:rPr>
                <w:spacing w:val="-2"/>
                <w:sz w:val="20"/>
              </w:rPr>
              <w:t>36.83</w:t>
            </w:r>
          </w:p>
        </w:tc>
      </w:tr>
      <w:tr w:rsidR="009B7203" w:rsidRPr="00B12E9B" w14:paraId="2911A6A7" w14:textId="77777777" w:rsidTr="00976AD2">
        <w:trPr>
          <w:trHeight w:val="412"/>
        </w:trPr>
        <w:tc>
          <w:tcPr>
            <w:tcW w:w="895" w:type="dxa"/>
          </w:tcPr>
          <w:p w14:paraId="0CFD17D8"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8</w:t>
            </w:r>
          </w:p>
        </w:tc>
        <w:tc>
          <w:tcPr>
            <w:tcW w:w="5631" w:type="dxa"/>
          </w:tcPr>
          <w:p w14:paraId="64886AD8"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1"/>
                <w:sz w:val="20"/>
              </w:rPr>
              <w:t xml:space="preserve"> </w:t>
            </w:r>
            <w:proofErr w:type="spellStart"/>
            <w:r w:rsidRPr="00B12E9B">
              <w:rPr>
                <w:i/>
                <w:sz w:val="20"/>
              </w:rPr>
              <w:t>brasilense</w:t>
            </w:r>
            <w:proofErr w:type="spellEnd"/>
            <w:r w:rsidRPr="00B12E9B">
              <w:rPr>
                <w:i/>
                <w:spacing w:val="-4"/>
                <w:sz w:val="20"/>
              </w:rPr>
              <w:t xml:space="preserve"> </w:t>
            </w:r>
            <w:r w:rsidRPr="00B12E9B">
              <w:rPr>
                <w:i/>
                <w:sz w:val="20"/>
              </w:rPr>
              <w:t xml:space="preserve">+Bacillus subtilis </w:t>
            </w:r>
            <w:r w:rsidRPr="00B12E9B">
              <w:rPr>
                <w:sz w:val="20"/>
              </w:rPr>
              <w:t>+</w:t>
            </w:r>
            <w:r w:rsidRPr="00B12E9B">
              <w:rPr>
                <w:spacing w:val="-1"/>
                <w:sz w:val="20"/>
              </w:rPr>
              <w:t xml:space="preserve"> </w:t>
            </w:r>
            <w:r w:rsidRPr="00B12E9B">
              <w:rPr>
                <w:sz w:val="20"/>
              </w:rPr>
              <w:t>75%</w:t>
            </w:r>
            <w:r w:rsidRPr="00B12E9B">
              <w:rPr>
                <w:spacing w:val="-2"/>
                <w:sz w:val="20"/>
              </w:rPr>
              <w:t xml:space="preserve"> </w:t>
            </w:r>
            <w:r w:rsidRPr="00B12E9B">
              <w:rPr>
                <w:sz w:val="20"/>
              </w:rPr>
              <w:t>NP and</w:t>
            </w:r>
            <w:r w:rsidRPr="00B12E9B">
              <w:rPr>
                <w:spacing w:val="-1"/>
                <w:sz w:val="20"/>
              </w:rPr>
              <w:t xml:space="preserve"> </w:t>
            </w:r>
            <w:r w:rsidRPr="00B12E9B">
              <w:rPr>
                <w:sz w:val="20"/>
              </w:rPr>
              <w:t>100%</w:t>
            </w:r>
            <w:r w:rsidRPr="00B12E9B">
              <w:rPr>
                <w:spacing w:val="-1"/>
                <w:sz w:val="20"/>
              </w:rPr>
              <w:t xml:space="preserve"> </w:t>
            </w:r>
            <w:r w:rsidRPr="00B12E9B">
              <w:rPr>
                <w:spacing w:val="-10"/>
                <w:sz w:val="20"/>
              </w:rPr>
              <w:t>K</w:t>
            </w:r>
          </w:p>
        </w:tc>
        <w:tc>
          <w:tcPr>
            <w:tcW w:w="1843" w:type="dxa"/>
          </w:tcPr>
          <w:p w14:paraId="6077D535" w14:textId="77777777" w:rsidR="009B7203" w:rsidRPr="00B12E9B" w:rsidRDefault="009B7203" w:rsidP="00976AD2">
            <w:pPr>
              <w:pStyle w:val="TableParagraph"/>
              <w:spacing w:line="240" w:lineRule="auto"/>
              <w:ind w:left="8" w:right="3"/>
              <w:rPr>
                <w:sz w:val="20"/>
              </w:rPr>
            </w:pPr>
            <w:r w:rsidRPr="00B12E9B">
              <w:rPr>
                <w:spacing w:val="-2"/>
                <w:sz w:val="20"/>
              </w:rPr>
              <w:t>120.00</w:t>
            </w:r>
          </w:p>
        </w:tc>
        <w:tc>
          <w:tcPr>
            <w:tcW w:w="1842" w:type="dxa"/>
          </w:tcPr>
          <w:p w14:paraId="703B2BF1" w14:textId="77777777" w:rsidR="009B7203" w:rsidRPr="00B12E9B" w:rsidRDefault="009B7203" w:rsidP="00976AD2">
            <w:pPr>
              <w:pStyle w:val="TableParagraph"/>
              <w:spacing w:line="240" w:lineRule="auto"/>
              <w:ind w:left="15" w:right="6"/>
              <w:rPr>
                <w:sz w:val="20"/>
              </w:rPr>
            </w:pPr>
            <w:r w:rsidRPr="00B12E9B">
              <w:rPr>
                <w:spacing w:val="-2"/>
                <w:sz w:val="20"/>
              </w:rPr>
              <w:t>37.00</w:t>
            </w:r>
          </w:p>
        </w:tc>
      </w:tr>
      <w:tr w:rsidR="009B7203" w:rsidRPr="00B12E9B" w14:paraId="47BC5648" w14:textId="77777777" w:rsidTr="00976AD2">
        <w:trPr>
          <w:trHeight w:val="458"/>
        </w:trPr>
        <w:tc>
          <w:tcPr>
            <w:tcW w:w="895" w:type="dxa"/>
          </w:tcPr>
          <w:p w14:paraId="25330FF0" w14:textId="77777777" w:rsidR="009B7203" w:rsidRPr="00B12E9B" w:rsidRDefault="009B7203" w:rsidP="00976AD2">
            <w:pPr>
              <w:pStyle w:val="TableParagraph"/>
              <w:spacing w:line="240" w:lineRule="auto"/>
              <w:ind w:left="9" w:right="1"/>
              <w:rPr>
                <w:sz w:val="20"/>
              </w:rPr>
            </w:pPr>
            <w:r w:rsidRPr="00B12E9B">
              <w:rPr>
                <w:spacing w:val="-5"/>
                <w:position w:val="2"/>
                <w:sz w:val="20"/>
              </w:rPr>
              <w:t>T</w:t>
            </w:r>
            <w:r w:rsidRPr="00B12E9B">
              <w:rPr>
                <w:spacing w:val="-5"/>
                <w:sz w:val="20"/>
              </w:rPr>
              <w:t>9</w:t>
            </w:r>
          </w:p>
        </w:tc>
        <w:tc>
          <w:tcPr>
            <w:tcW w:w="5631" w:type="dxa"/>
          </w:tcPr>
          <w:p w14:paraId="32F737AA" w14:textId="77777777" w:rsidR="009B7203" w:rsidRPr="00B12E9B" w:rsidRDefault="009B7203" w:rsidP="00976AD2">
            <w:pPr>
              <w:pStyle w:val="TableParagraph"/>
              <w:spacing w:line="240" w:lineRule="auto"/>
              <w:jc w:val="left"/>
              <w:rPr>
                <w:sz w:val="20"/>
              </w:rPr>
            </w:pPr>
            <w:proofErr w:type="spellStart"/>
            <w:r w:rsidRPr="00B12E9B">
              <w:rPr>
                <w:i/>
                <w:sz w:val="20"/>
              </w:rPr>
              <w:t>Azospirillum</w:t>
            </w:r>
            <w:proofErr w:type="spellEnd"/>
            <w:r w:rsidRPr="00B12E9B">
              <w:rPr>
                <w:i/>
                <w:spacing w:val="-3"/>
                <w:sz w:val="20"/>
              </w:rPr>
              <w:t xml:space="preserve"> </w:t>
            </w:r>
            <w:proofErr w:type="spellStart"/>
            <w:r w:rsidRPr="00B12E9B">
              <w:rPr>
                <w:i/>
                <w:sz w:val="20"/>
              </w:rPr>
              <w:t>brasilense</w:t>
            </w:r>
            <w:proofErr w:type="spellEnd"/>
            <w:r w:rsidRPr="00B12E9B">
              <w:rPr>
                <w:i/>
                <w:spacing w:val="-3"/>
                <w:sz w:val="20"/>
              </w:rPr>
              <w:t xml:space="preserve"> </w:t>
            </w:r>
            <w:r w:rsidRPr="00B12E9B">
              <w:rPr>
                <w:sz w:val="20"/>
              </w:rPr>
              <w:t>+</w:t>
            </w:r>
            <w:r w:rsidRPr="00B12E9B">
              <w:rPr>
                <w:spacing w:val="-1"/>
                <w:sz w:val="20"/>
              </w:rPr>
              <w:t xml:space="preserve"> </w:t>
            </w:r>
            <w:r w:rsidRPr="00B12E9B">
              <w:rPr>
                <w:i/>
                <w:sz w:val="20"/>
              </w:rPr>
              <w:t>Bacillus</w:t>
            </w:r>
            <w:r w:rsidRPr="00B12E9B">
              <w:rPr>
                <w:i/>
                <w:spacing w:val="-1"/>
                <w:sz w:val="20"/>
              </w:rPr>
              <w:t xml:space="preserve"> </w:t>
            </w:r>
            <w:r w:rsidRPr="00B12E9B">
              <w:rPr>
                <w:i/>
                <w:sz w:val="20"/>
              </w:rPr>
              <w:t>subtilis</w:t>
            </w:r>
            <w:r w:rsidRPr="00B12E9B">
              <w:rPr>
                <w:i/>
                <w:spacing w:val="1"/>
                <w:sz w:val="20"/>
              </w:rPr>
              <w:t xml:space="preserve"> </w:t>
            </w:r>
            <w:r w:rsidRPr="00B12E9B">
              <w:rPr>
                <w:sz w:val="20"/>
              </w:rPr>
              <w:t>+</w:t>
            </w:r>
            <w:r w:rsidRPr="00B12E9B">
              <w:rPr>
                <w:spacing w:val="-1"/>
                <w:sz w:val="20"/>
              </w:rPr>
              <w:t xml:space="preserve"> </w:t>
            </w:r>
            <w:r w:rsidRPr="00B12E9B">
              <w:rPr>
                <w:sz w:val="20"/>
              </w:rPr>
              <w:t>50%</w:t>
            </w:r>
            <w:r w:rsidRPr="00B12E9B">
              <w:rPr>
                <w:spacing w:val="-2"/>
                <w:sz w:val="20"/>
              </w:rPr>
              <w:t xml:space="preserve"> </w:t>
            </w:r>
            <w:r w:rsidRPr="00B12E9B">
              <w:rPr>
                <w:sz w:val="20"/>
              </w:rPr>
              <w:t>NP and 100%</w:t>
            </w:r>
            <w:r w:rsidRPr="00B12E9B">
              <w:rPr>
                <w:spacing w:val="-1"/>
                <w:sz w:val="20"/>
              </w:rPr>
              <w:t xml:space="preserve"> </w:t>
            </w:r>
            <w:r w:rsidRPr="00B12E9B">
              <w:rPr>
                <w:spacing w:val="-10"/>
                <w:sz w:val="20"/>
              </w:rPr>
              <w:t>K</w:t>
            </w:r>
          </w:p>
        </w:tc>
        <w:tc>
          <w:tcPr>
            <w:tcW w:w="1843" w:type="dxa"/>
          </w:tcPr>
          <w:p w14:paraId="511F478E" w14:textId="77777777" w:rsidR="009B7203" w:rsidRPr="00B12E9B" w:rsidRDefault="009B7203" w:rsidP="00976AD2">
            <w:pPr>
              <w:pStyle w:val="TableParagraph"/>
              <w:spacing w:line="240" w:lineRule="auto"/>
              <w:ind w:left="8" w:right="3"/>
              <w:rPr>
                <w:sz w:val="20"/>
              </w:rPr>
            </w:pPr>
            <w:r w:rsidRPr="00B12E9B">
              <w:rPr>
                <w:spacing w:val="-2"/>
                <w:sz w:val="20"/>
              </w:rPr>
              <w:t>111.93</w:t>
            </w:r>
          </w:p>
        </w:tc>
        <w:tc>
          <w:tcPr>
            <w:tcW w:w="1842" w:type="dxa"/>
          </w:tcPr>
          <w:p w14:paraId="3808E169" w14:textId="77777777" w:rsidR="009B7203" w:rsidRPr="00B12E9B" w:rsidRDefault="009B7203" w:rsidP="00976AD2">
            <w:pPr>
              <w:pStyle w:val="TableParagraph"/>
              <w:spacing w:line="240" w:lineRule="auto"/>
              <w:ind w:left="15" w:right="6"/>
              <w:rPr>
                <w:sz w:val="20"/>
              </w:rPr>
            </w:pPr>
            <w:r w:rsidRPr="00B12E9B">
              <w:rPr>
                <w:spacing w:val="-2"/>
                <w:sz w:val="20"/>
              </w:rPr>
              <w:t>27.18</w:t>
            </w:r>
          </w:p>
        </w:tc>
      </w:tr>
      <w:tr w:rsidR="009B7203" w:rsidRPr="00B12E9B" w14:paraId="6881582F" w14:textId="77777777" w:rsidTr="00976AD2">
        <w:trPr>
          <w:trHeight w:val="421"/>
        </w:trPr>
        <w:tc>
          <w:tcPr>
            <w:tcW w:w="895" w:type="dxa"/>
          </w:tcPr>
          <w:p w14:paraId="1F46D988" w14:textId="77777777" w:rsidR="009B7203" w:rsidRPr="00B12E9B" w:rsidRDefault="009B7203" w:rsidP="00976AD2">
            <w:pPr>
              <w:pStyle w:val="TableParagraph"/>
              <w:spacing w:line="240" w:lineRule="auto"/>
              <w:ind w:left="9"/>
              <w:rPr>
                <w:sz w:val="20"/>
              </w:rPr>
            </w:pPr>
            <w:r w:rsidRPr="00B12E9B">
              <w:rPr>
                <w:spacing w:val="-5"/>
                <w:position w:val="2"/>
                <w:sz w:val="20"/>
              </w:rPr>
              <w:t>T</w:t>
            </w:r>
            <w:r w:rsidRPr="00B12E9B">
              <w:rPr>
                <w:spacing w:val="-5"/>
                <w:sz w:val="20"/>
              </w:rPr>
              <w:t>10</w:t>
            </w:r>
          </w:p>
        </w:tc>
        <w:tc>
          <w:tcPr>
            <w:tcW w:w="5631" w:type="dxa"/>
          </w:tcPr>
          <w:p w14:paraId="7C13F3EB" w14:textId="77777777" w:rsidR="009B7203" w:rsidRPr="00B12E9B" w:rsidRDefault="009B7203" w:rsidP="00976AD2">
            <w:pPr>
              <w:pStyle w:val="TableParagraph"/>
              <w:spacing w:line="240" w:lineRule="auto"/>
              <w:jc w:val="left"/>
              <w:rPr>
                <w:sz w:val="20"/>
              </w:rPr>
            </w:pPr>
            <w:r w:rsidRPr="00B12E9B">
              <w:rPr>
                <w:sz w:val="20"/>
              </w:rPr>
              <w:t xml:space="preserve">Control </w:t>
            </w:r>
            <w:r w:rsidRPr="00B12E9B">
              <w:rPr>
                <w:spacing w:val="-4"/>
                <w:sz w:val="20"/>
              </w:rPr>
              <w:t>(RDF)</w:t>
            </w:r>
          </w:p>
        </w:tc>
        <w:tc>
          <w:tcPr>
            <w:tcW w:w="1843" w:type="dxa"/>
          </w:tcPr>
          <w:p w14:paraId="24818372" w14:textId="77777777" w:rsidR="009B7203" w:rsidRPr="00B12E9B" w:rsidRDefault="009B7203" w:rsidP="00976AD2">
            <w:pPr>
              <w:pStyle w:val="TableParagraph"/>
              <w:spacing w:line="240" w:lineRule="auto"/>
              <w:ind w:left="8" w:right="3"/>
              <w:rPr>
                <w:sz w:val="20"/>
              </w:rPr>
            </w:pPr>
            <w:r w:rsidRPr="00B12E9B">
              <w:rPr>
                <w:spacing w:val="-2"/>
                <w:sz w:val="20"/>
              </w:rPr>
              <w:t>118.00</w:t>
            </w:r>
          </w:p>
        </w:tc>
        <w:tc>
          <w:tcPr>
            <w:tcW w:w="1842" w:type="dxa"/>
          </w:tcPr>
          <w:p w14:paraId="179C76AC" w14:textId="77777777" w:rsidR="009B7203" w:rsidRPr="00B12E9B" w:rsidRDefault="009B7203" w:rsidP="00976AD2">
            <w:pPr>
              <w:pStyle w:val="TableParagraph"/>
              <w:spacing w:line="240" w:lineRule="auto"/>
              <w:ind w:left="15" w:right="6"/>
              <w:rPr>
                <w:sz w:val="20"/>
              </w:rPr>
            </w:pPr>
            <w:r w:rsidRPr="00B12E9B">
              <w:rPr>
                <w:spacing w:val="-2"/>
                <w:sz w:val="20"/>
              </w:rPr>
              <w:t>34.83</w:t>
            </w:r>
          </w:p>
        </w:tc>
      </w:tr>
      <w:tr w:rsidR="009B7203" w:rsidRPr="00B12E9B" w14:paraId="23FE7F7A" w14:textId="77777777" w:rsidTr="00976AD2">
        <w:trPr>
          <w:trHeight w:val="414"/>
        </w:trPr>
        <w:tc>
          <w:tcPr>
            <w:tcW w:w="895" w:type="dxa"/>
            <w:vMerge w:val="restart"/>
          </w:tcPr>
          <w:p w14:paraId="4520E9A7" w14:textId="77777777" w:rsidR="009B7203" w:rsidRPr="00B12E9B" w:rsidRDefault="009B7203" w:rsidP="00976AD2">
            <w:pPr>
              <w:pStyle w:val="TableParagraph"/>
              <w:spacing w:line="240" w:lineRule="auto"/>
              <w:ind w:left="0"/>
              <w:jc w:val="left"/>
              <w:rPr>
                <w:sz w:val="20"/>
              </w:rPr>
            </w:pPr>
          </w:p>
        </w:tc>
        <w:tc>
          <w:tcPr>
            <w:tcW w:w="5631" w:type="dxa"/>
          </w:tcPr>
          <w:p w14:paraId="1AB078B2" w14:textId="77777777" w:rsidR="009B7203" w:rsidRPr="00B12E9B" w:rsidRDefault="009B7203" w:rsidP="00976AD2">
            <w:pPr>
              <w:pStyle w:val="TableParagraph"/>
              <w:spacing w:line="240" w:lineRule="auto"/>
              <w:jc w:val="left"/>
              <w:rPr>
                <w:b/>
                <w:spacing w:val="-4"/>
                <w:sz w:val="20"/>
              </w:rPr>
            </w:pPr>
            <w:r w:rsidRPr="00B12E9B">
              <w:rPr>
                <w:b/>
                <w:spacing w:val="-4"/>
                <w:sz w:val="20"/>
              </w:rPr>
              <w:t xml:space="preserve">                                                                                                                                                                        </w:t>
            </w:r>
          </w:p>
          <w:p w14:paraId="7F131402" w14:textId="77777777" w:rsidR="009B7203" w:rsidRPr="00B12E9B" w:rsidRDefault="009B7203" w:rsidP="00976AD2">
            <w:pPr>
              <w:pStyle w:val="TableParagraph"/>
              <w:spacing w:line="240" w:lineRule="auto"/>
              <w:jc w:val="left"/>
              <w:rPr>
                <w:b/>
                <w:sz w:val="20"/>
              </w:rPr>
            </w:pPr>
            <w:r w:rsidRPr="00B12E9B">
              <w:rPr>
                <w:b/>
                <w:spacing w:val="-4"/>
                <w:sz w:val="20"/>
              </w:rPr>
              <w:t xml:space="preserve">                                                                                                          S.E±</w:t>
            </w:r>
          </w:p>
        </w:tc>
        <w:tc>
          <w:tcPr>
            <w:tcW w:w="1843" w:type="dxa"/>
            <w:vAlign w:val="center"/>
          </w:tcPr>
          <w:p w14:paraId="19F39EA5" w14:textId="77777777" w:rsidR="009B7203" w:rsidRPr="00B12E9B" w:rsidRDefault="009B7203" w:rsidP="00976AD2">
            <w:pPr>
              <w:pStyle w:val="TableParagraph"/>
              <w:spacing w:line="240" w:lineRule="auto"/>
              <w:ind w:left="8" w:right="3"/>
              <w:rPr>
                <w:b/>
                <w:sz w:val="20"/>
              </w:rPr>
            </w:pPr>
            <w:r w:rsidRPr="00B12E9B">
              <w:rPr>
                <w:b/>
                <w:spacing w:val="-4"/>
                <w:sz w:val="20"/>
              </w:rPr>
              <w:t>0.80</w:t>
            </w:r>
          </w:p>
        </w:tc>
        <w:tc>
          <w:tcPr>
            <w:tcW w:w="1842" w:type="dxa"/>
            <w:vAlign w:val="center"/>
          </w:tcPr>
          <w:p w14:paraId="3219D49E" w14:textId="77777777" w:rsidR="009B7203" w:rsidRPr="00B12E9B" w:rsidRDefault="009B7203" w:rsidP="00976AD2">
            <w:pPr>
              <w:pStyle w:val="TableParagraph"/>
              <w:spacing w:line="240" w:lineRule="auto"/>
              <w:ind w:left="15" w:right="6"/>
              <w:rPr>
                <w:b/>
                <w:sz w:val="20"/>
              </w:rPr>
            </w:pPr>
            <w:r w:rsidRPr="00B12E9B">
              <w:rPr>
                <w:b/>
                <w:spacing w:val="-4"/>
                <w:sz w:val="20"/>
              </w:rPr>
              <w:t>0.84</w:t>
            </w:r>
          </w:p>
        </w:tc>
      </w:tr>
      <w:tr w:rsidR="009B7203" w:rsidRPr="00B12E9B" w14:paraId="660DD136" w14:textId="77777777" w:rsidTr="00976AD2">
        <w:trPr>
          <w:trHeight w:val="414"/>
        </w:trPr>
        <w:tc>
          <w:tcPr>
            <w:tcW w:w="895" w:type="dxa"/>
            <w:vMerge/>
            <w:tcBorders>
              <w:top w:val="nil"/>
            </w:tcBorders>
          </w:tcPr>
          <w:p w14:paraId="756D2922" w14:textId="77777777" w:rsidR="009B7203" w:rsidRPr="00B12E9B" w:rsidRDefault="009B7203" w:rsidP="00976AD2">
            <w:pPr>
              <w:spacing w:after="0" w:line="240" w:lineRule="auto"/>
              <w:rPr>
                <w:rFonts w:ascii="Times New Roman" w:hAnsi="Times New Roman" w:cs="Times New Roman"/>
                <w:sz w:val="20"/>
                <w:szCs w:val="2"/>
              </w:rPr>
            </w:pPr>
          </w:p>
        </w:tc>
        <w:tc>
          <w:tcPr>
            <w:tcW w:w="5631" w:type="dxa"/>
          </w:tcPr>
          <w:p w14:paraId="77CFF7EE" w14:textId="77777777" w:rsidR="009B7203" w:rsidRPr="00B12E9B" w:rsidRDefault="009B7203" w:rsidP="00976AD2">
            <w:pPr>
              <w:pStyle w:val="TableParagraph"/>
              <w:spacing w:line="240" w:lineRule="auto"/>
              <w:jc w:val="left"/>
              <w:rPr>
                <w:b/>
                <w:sz w:val="20"/>
              </w:rPr>
            </w:pPr>
            <w:r w:rsidRPr="00B12E9B">
              <w:rPr>
                <w:b/>
                <w:sz w:val="20"/>
              </w:rPr>
              <w:t xml:space="preserve">                                                                                                           </w:t>
            </w:r>
          </w:p>
          <w:p w14:paraId="00676BF6" w14:textId="77777777" w:rsidR="009B7203" w:rsidRPr="00B12E9B" w:rsidRDefault="009B7203" w:rsidP="00976AD2">
            <w:pPr>
              <w:pStyle w:val="TableParagraph"/>
              <w:spacing w:line="240" w:lineRule="auto"/>
              <w:jc w:val="left"/>
              <w:rPr>
                <w:b/>
                <w:sz w:val="20"/>
              </w:rPr>
            </w:pPr>
            <w:r w:rsidRPr="00B12E9B">
              <w:rPr>
                <w:b/>
                <w:sz w:val="20"/>
              </w:rPr>
              <w:t xml:space="preserve">                                                                                           C.D.</w:t>
            </w:r>
            <w:r w:rsidRPr="00B12E9B">
              <w:rPr>
                <w:b/>
                <w:spacing w:val="-3"/>
                <w:sz w:val="20"/>
              </w:rPr>
              <w:t xml:space="preserve"> </w:t>
            </w:r>
            <w:r w:rsidRPr="00B12E9B">
              <w:rPr>
                <w:b/>
                <w:sz w:val="20"/>
              </w:rPr>
              <w:t>at</w:t>
            </w:r>
            <w:r w:rsidRPr="00B12E9B">
              <w:rPr>
                <w:b/>
                <w:spacing w:val="-1"/>
                <w:sz w:val="20"/>
              </w:rPr>
              <w:t xml:space="preserve"> </w:t>
            </w:r>
            <w:r w:rsidRPr="00B12E9B">
              <w:rPr>
                <w:b/>
                <w:spacing w:val="-5"/>
                <w:sz w:val="20"/>
              </w:rPr>
              <w:t>5%</w:t>
            </w:r>
          </w:p>
        </w:tc>
        <w:tc>
          <w:tcPr>
            <w:tcW w:w="1843" w:type="dxa"/>
            <w:vAlign w:val="center"/>
          </w:tcPr>
          <w:p w14:paraId="1AA571A5" w14:textId="77777777" w:rsidR="009B7203" w:rsidRPr="00B12E9B" w:rsidRDefault="009B7203" w:rsidP="00976AD2">
            <w:pPr>
              <w:pStyle w:val="TableParagraph"/>
              <w:spacing w:line="240" w:lineRule="auto"/>
              <w:ind w:left="8" w:right="2"/>
              <w:rPr>
                <w:b/>
                <w:sz w:val="20"/>
              </w:rPr>
            </w:pPr>
            <w:r w:rsidRPr="00B12E9B">
              <w:rPr>
                <w:b/>
                <w:spacing w:val="-4"/>
                <w:sz w:val="20"/>
              </w:rPr>
              <w:t>2.41</w:t>
            </w:r>
          </w:p>
        </w:tc>
        <w:tc>
          <w:tcPr>
            <w:tcW w:w="1842" w:type="dxa"/>
            <w:vAlign w:val="center"/>
          </w:tcPr>
          <w:p w14:paraId="58058009" w14:textId="77777777" w:rsidR="009B7203" w:rsidRPr="00B12E9B" w:rsidRDefault="009B7203" w:rsidP="00976AD2">
            <w:pPr>
              <w:pStyle w:val="TableParagraph"/>
              <w:spacing w:line="240" w:lineRule="auto"/>
              <w:ind w:left="15" w:right="6"/>
              <w:rPr>
                <w:b/>
                <w:sz w:val="20"/>
              </w:rPr>
            </w:pPr>
            <w:r w:rsidRPr="00B12E9B">
              <w:rPr>
                <w:b/>
                <w:spacing w:val="-4"/>
                <w:sz w:val="20"/>
              </w:rPr>
              <w:t>2.54</w:t>
            </w:r>
          </w:p>
        </w:tc>
      </w:tr>
    </w:tbl>
    <w:p w14:paraId="3B1FDEE8" w14:textId="77777777" w:rsidR="009B7203" w:rsidRPr="00B12E9B" w:rsidRDefault="009B7203" w:rsidP="009B7203">
      <w:pPr>
        <w:pStyle w:val="BodyText"/>
        <w:spacing w:before="1"/>
        <w:ind w:left="141"/>
        <w:rPr>
          <w:b/>
        </w:rPr>
      </w:pPr>
    </w:p>
    <w:p w14:paraId="50B73F66" w14:textId="77777777" w:rsidR="009B7203" w:rsidRPr="00B12E9B" w:rsidRDefault="009B7203" w:rsidP="009B7203">
      <w:pPr>
        <w:pStyle w:val="BodyText"/>
        <w:spacing w:before="1"/>
        <w:ind w:left="141"/>
        <w:rPr>
          <w:spacing w:val="-2"/>
        </w:rPr>
      </w:pPr>
      <w:r w:rsidRPr="00B12E9B">
        <w:rPr>
          <w:b/>
        </w:rPr>
        <w:t>Note:</w:t>
      </w:r>
      <w:r w:rsidRPr="00B12E9B">
        <w:rPr>
          <w:b/>
          <w:spacing w:val="-2"/>
        </w:rPr>
        <w:t xml:space="preserve"> </w:t>
      </w:r>
      <w:r w:rsidRPr="00B12E9B">
        <w:t>RDF=</w:t>
      </w:r>
      <w:r w:rsidRPr="00B12E9B">
        <w:rPr>
          <w:spacing w:val="-2"/>
        </w:rPr>
        <w:t xml:space="preserve"> </w:t>
      </w:r>
      <w:r w:rsidRPr="00B12E9B">
        <w:t>Recommended</w:t>
      </w:r>
      <w:r w:rsidRPr="00B12E9B">
        <w:rPr>
          <w:spacing w:val="-1"/>
        </w:rPr>
        <w:t xml:space="preserve"> </w:t>
      </w:r>
      <w:r w:rsidRPr="00B12E9B">
        <w:t>dose</w:t>
      </w:r>
      <w:r w:rsidRPr="00B12E9B">
        <w:rPr>
          <w:spacing w:val="-1"/>
        </w:rPr>
        <w:t xml:space="preserve"> </w:t>
      </w:r>
      <w:r w:rsidRPr="00B12E9B">
        <w:t>of nitrogen,</w:t>
      </w:r>
      <w:r w:rsidRPr="00B12E9B">
        <w:rPr>
          <w:spacing w:val="-1"/>
        </w:rPr>
        <w:t xml:space="preserve"> </w:t>
      </w:r>
      <w:r w:rsidRPr="00B12E9B">
        <w:t>phosphorus</w:t>
      </w:r>
      <w:r w:rsidRPr="00B12E9B">
        <w:rPr>
          <w:spacing w:val="-2"/>
        </w:rPr>
        <w:t xml:space="preserve"> </w:t>
      </w:r>
      <w:r w:rsidRPr="00B12E9B">
        <w:t xml:space="preserve">and </w:t>
      </w:r>
      <w:r w:rsidRPr="00B12E9B">
        <w:rPr>
          <w:spacing w:val="-2"/>
        </w:rPr>
        <w:t>potassium</w:t>
      </w:r>
    </w:p>
    <w:p w14:paraId="21081315" w14:textId="77777777" w:rsidR="009B7203" w:rsidRPr="00B12E9B" w:rsidRDefault="009B7203" w:rsidP="009B7203">
      <w:pPr>
        <w:pStyle w:val="BodyText"/>
        <w:spacing w:before="1"/>
        <w:ind w:left="141"/>
        <w:rPr>
          <w:spacing w:val="-2"/>
        </w:rPr>
      </w:pPr>
    </w:p>
    <w:p w14:paraId="29F63144" w14:textId="77777777" w:rsidR="009B7203" w:rsidRPr="00B12E9B" w:rsidRDefault="009B7203" w:rsidP="00600FC2">
      <w:pPr>
        <w:ind w:right="141"/>
        <w:jc w:val="both"/>
        <w:rPr>
          <w:rFonts w:ascii="Times New Roman" w:hAnsi="Times New Roman" w:cs="Times New Roman"/>
          <w:sz w:val="24"/>
          <w:szCs w:val="24"/>
          <w:lang w:val="en-IN"/>
        </w:rPr>
      </w:pPr>
    </w:p>
    <w:p w14:paraId="0DE19A86" w14:textId="77777777" w:rsidR="003F17E8" w:rsidRPr="00B12E9B" w:rsidRDefault="003F17E8" w:rsidP="00600FC2">
      <w:pPr>
        <w:ind w:right="141"/>
        <w:jc w:val="both"/>
        <w:rPr>
          <w:rFonts w:ascii="Times New Roman" w:hAnsi="Times New Roman" w:cs="Times New Roman"/>
          <w:b/>
          <w:bCs/>
          <w:sz w:val="24"/>
          <w:szCs w:val="24"/>
          <w:vertAlign w:val="superscript"/>
          <w:lang w:val="en-IN"/>
        </w:rPr>
      </w:pPr>
      <w:r w:rsidRPr="00B12E9B">
        <w:rPr>
          <w:rFonts w:ascii="Times New Roman" w:hAnsi="Times New Roman" w:cs="Times New Roman"/>
          <w:b/>
          <w:bCs/>
          <w:sz w:val="24"/>
          <w:szCs w:val="24"/>
          <w:lang w:val="en-IN"/>
        </w:rPr>
        <w:t>Number of grains ear</w:t>
      </w:r>
      <w:r w:rsidRPr="00B12E9B">
        <w:rPr>
          <w:rFonts w:ascii="Times New Roman" w:hAnsi="Times New Roman" w:cs="Times New Roman"/>
          <w:b/>
          <w:bCs/>
          <w:sz w:val="24"/>
          <w:szCs w:val="24"/>
          <w:vertAlign w:val="superscript"/>
          <w:lang w:val="en-IN"/>
        </w:rPr>
        <w:t xml:space="preserve">-1 </w:t>
      </w:r>
    </w:p>
    <w:p w14:paraId="22F1BF54"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gave more no. of grain</w:t>
      </w:r>
      <w:r w:rsidRPr="00B12E9B">
        <w:rPr>
          <w:rFonts w:ascii="Times New Roman" w:hAnsi="Times New Roman" w:cs="Times New Roman"/>
          <w:sz w:val="24"/>
          <w:szCs w:val="24"/>
          <w:vertAlign w:val="superscript"/>
          <w:lang w:val="en-IN"/>
        </w:rPr>
        <w:t xml:space="preserve"> </w:t>
      </w:r>
      <w:r w:rsidRPr="00B12E9B">
        <w:rPr>
          <w:rFonts w:ascii="Times New Roman" w:hAnsi="Times New Roman" w:cs="Times New Roman"/>
          <w:sz w:val="24"/>
          <w:szCs w:val="24"/>
          <w:lang w:val="en-IN"/>
        </w:rPr>
        <w:t>(38.33ear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as compared to rest of the treatment. However, this treatment was statistically at </w:t>
      </w:r>
      <w:r w:rsidRPr="00B12E9B">
        <w:rPr>
          <w:rFonts w:ascii="Times New Roman" w:hAnsi="Times New Roman" w:cs="Times New Roman"/>
          <w:sz w:val="24"/>
          <w:szCs w:val="24"/>
          <w:lang w:val="en-IN"/>
        </w:rPr>
        <w:lastRenderedPageBreak/>
        <w:t xml:space="preserve">par with those of the treatment consisting of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(38.27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(38.00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(37.87grain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&amp; RDF (37.03 grain ear</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14:paraId="10DEBC60" w14:textId="2D3E28D3" w:rsidR="002D30F1" w:rsidRPr="00B12E9B" w:rsidRDefault="003F17E8" w:rsidP="0097098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minimum grain per ear of 29.63 was obtained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+50%P+100% NK. This result was inconformity with those </w:t>
      </w:r>
      <w:proofErr w:type="spellStart"/>
      <w:r w:rsidRPr="00B12E9B">
        <w:rPr>
          <w:rFonts w:ascii="Times New Roman" w:hAnsi="Times New Roman" w:cs="Times New Roman"/>
          <w:sz w:val="24"/>
          <w:szCs w:val="24"/>
          <w:lang w:val="en-IN"/>
        </w:rPr>
        <w:t>Darmwal</w:t>
      </w:r>
      <w:proofErr w:type="spellEnd"/>
      <w:r w:rsidRPr="00B12E9B">
        <w:rPr>
          <w:rFonts w:ascii="Times New Roman" w:hAnsi="Times New Roman" w:cs="Times New Roman"/>
          <w:sz w:val="24"/>
          <w:szCs w:val="24"/>
          <w:lang w:val="en-IN"/>
        </w:rPr>
        <w:t xml:space="preserve"> &amp; Guar (1988) and </w:t>
      </w:r>
      <w:proofErr w:type="spellStart"/>
      <w:r w:rsidRPr="00B12E9B">
        <w:rPr>
          <w:rFonts w:ascii="Times New Roman" w:hAnsi="Times New Roman" w:cs="Times New Roman"/>
          <w:sz w:val="24"/>
          <w:szCs w:val="24"/>
          <w:lang w:val="en-IN"/>
        </w:rPr>
        <w:t>Cakmakci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w:t>
      </w:r>
    </w:p>
    <w:p w14:paraId="4BED6DD0"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1000 grain weight </w:t>
      </w:r>
    </w:p>
    <w:p w14:paraId="6E9AB494"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Results indicated that highest 1000 grain weight 43.88 gm in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+75% NP &amp; 100% K which was at par with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 (43.67gm)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+100% NPK (43.53 gm)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0083162A" w:rsidRPr="00B12E9B">
        <w:rPr>
          <w:rFonts w:ascii="Times New Roman" w:hAnsi="Times New Roman" w:cs="Times New Roman"/>
          <w:sz w:val="24"/>
          <w:szCs w:val="24"/>
          <w:lang w:val="en-IN"/>
        </w:rPr>
        <w:t>+100%</w:t>
      </w:r>
      <w:r w:rsidRPr="00B12E9B">
        <w:rPr>
          <w:rFonts w:ascii="Times New Roman" w:hAnsi="Times New Roman" w:cs="Times New Roman"/>
          <w:sz w:val="24"/>
          <w:szCs w:val="24"/>
          <w:lang w:val="en-IN"/>
        </w:rPr>
        <w:t xml:space="preserve"> NPK (43.37 gm) and RDF(43.23 gm).</w:t>
      </w:r>
    </w:p>
    <w:p w14:paraId="400E80CF"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1000 grains weight 35.18 gm was recorded in treatment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and 100% NK. Results of the present investigation concur with observations of the research Saber </w:t>
      </w:r>
      <w:r w:rsidRPr="00B12E9B">
        <w:rPr>
          <w:rFonts w:ascii="Times New Roman" w:hAnsi="Times New Roman" w:cs="Times New Roman"/>
          <w:i/>
          <w:sz w:val="24"/>
          <w:szCs w:val="24"/>
          <w:lang w:val="en-IN"/>
        </w:rPr>
        <w:t>et.al</w:t>
      </w:r>
      <w:proofErr w:type="gramStart"/>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Jagnow </w:t>
      </w:r>
      <w:r w:rsidR="0083162A" w:rsidRPr="00B12E9B">
        <w:rPr>
          <w:rFonts w:ascii="Times New Roman" w:hAnsi="Times New Roman" w:cs="Times New Roman"/>
          <w:sz w:val="24"/>
          <w:szCs w:val="24"/>
          <w:lang w:val="en-IN"/>
        </w:rPr>
        <w:t>(</w:t>
      </w:r>
      <w:r w:rsidRPr="00B12E9B">
        <w:rPr>
          <w:rFonts w:ascii="Times New Roman" w:hAnsi="Times New Roman" w:cs="Times New Roman"/>
          <w:sz w:val="24"/>
          <w:szCs w:val="24"/>
          <w:lang w:val="en-IN"/>
        </w:rPr>
        <w:t>1990) and Bhattarai and Hess (1993).</w:t>
      </w:r>
    </w:p>
    <w:p w14:paraId="07706689"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Grain yield                     </w:t>
      </w:r>
    </w:p>
    <w:p w14:paraId="7E1A475E"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Among the different inoculation treatments evaluated in this investigation, the treatment comprising of seed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was found to be most effective as it recorded the highest yield (50.63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over rest of the treatments.</w:t>
      </w:r>
    </w:p>
    <w:p w14:paraId="5130EACA"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However, the yield obtained with these treatments was statically at par with those of the treatments consisting of seed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(50.57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(50.40 q ha</w:t>
      </w:r>
      <w:r w:rsidRPr="00B12E9B">
        <w:rPr>
          <w:rFonts w:ascii="Times New Roman" w:hAnsi="Times New Roman" w:cs="Times New Roman"/>
          <w:sz w:val="24"/>
          <w:szCs w:val="24"/>
          <w:vertAlign w:val="superscript"/>
          <w:lang w:val="en-IN"/>
        </w:rPr>
        <w:t>_1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(49.88q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(49.03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t>
      </w:r>
    </w:p>
    <w:p w14:paraId="5CAC3B25"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The lowest grain yield of the crop was obtained in the treatment of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+50%P and 100% NK (37.03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The improved grain yield due to the dual inoculation was reported by Saber </w:t>
      </w:r>
      <w:r w:rsidRPr="00B12E9B">
        <w:rPr>
          <w:rFonts w:ascii="Times New Roman" w:hAnsi="Times New Roman" w:cs="Times New Roman"/>
          <w:i/>
          <w:sz w:val="24"/>
          <w:szCs w:val="24"/>
          <w:lang w:val="en-IN"/>
        </w:rPr>
        <w:t>et.al</w:t>
      </w:r>
      <w:proofErr w:type="gramStart"/>
      <w:r w:rsidRPr="00B12E9B">
        <w:rPr>
          <w:rFonts w:ascii="Times New Roman" w:hAnsi="Times New Roman" w:cs="Times New Roman"/>
          <w:sz w:val="24"/>
          <w:szCs w:val="24"/>
          <w:lang w:val="en-IN"/>
        </w:rPr>
        <w:t>.(</w:t>
      </w:r>
      <w:proofErr w:type="gramEnd"/>
      <w:r w:rsidRPr="00B12E9B">
        <w:rPr>
          <w:rFonts w:ascii="Times New Roman" w:hAnsi="Times New Roman" w:cs="Times New Roman"/>
          <w:sz w:val="24"/>
          <w:szCs w:val="24"/>
          <w:lang w:val="en-IN"/>
        </w:rPr>
        <w:t xml:space="preserve">2012) .Similar results in rice  reported by Khan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.(2002).</w:t>
      </w:r>
    </w:p>
    <w:p w14:paraId="5665ECA2" w14:textId="77777777" w:rsidR="003F17E8" w:rsidRPr="00B12E9B" w:rsidRDefault="003F17E8" w:rsidP="00600FC2">
      <w:pPr>
        <w:ind w:right="141"/>
        <w:jc w:val="both"/>
        <w:rPr>
          <w:rFonts w:ascii="Times New Roman" w:hAnsi="Times New Roman" w:cs="Times New Roman"/>
          <w:b/>
          <w:bCs/>
          <w:sz w:val="24"/>
          <w:szCs w:val="24"/>
          <w:lang w:val="en-IN"/>
        </w:rPr>
      </w:pPr>
      <w:r w:rsidRPr="00B12E9B">
        <w:rPr>
          <w:rFonts w:ascii="Times New Roman" w:hAnsi="Times New Roman" w:cs="Times New Roman"/>
          <w:b/>
          <w:bCs/>
          <w:sz w:val="24"/>
          <w:szCs w:val="24"/>
          <w:lang w:val="en-IN"/>
        </w:rPr>
        <w:t xml:space="preserve">Straw yield </w:t>
      </w:r>
    </w:p>
    <w:p w14:paraId="1F33D5CD" w14:textId="77777777" w:rsidR="003F17E8" w:rsidRPr="00B12E9B" w:rsidRDefault="003F17E8" w:rsidP="00600FC2">
      <w:pPr>
        <w:ind w:right="141" w:firstLine="720"/>
        <w:jc w:val="both"/>
        <w:rPr>
          <w:rFonts w:ascii="Times New Roman" w:hAnsi="Times New Roman" w:cs="Times New Roman"/>
          <w:b/>
          <w:bCs/>
          <w:sz w:val="24"/>
          <w:szCs w:val="24"/>
          <w:lang w:val="en-IN"/>
        </w:rPr>
      </w:pPr>
      <w:r w:rsidRPr="00B12E9B">
        <w:rPr>
          <w:rFonts w:ascii="Times New Roman" w:hAnsi="Times New Roman" w:cs="Times New Roman"/>
          <w:sz w:val="24"/>
          <w:szCs w:val="24"/>
          <w:lang w:val="en-IN"/>
        </w:rPr>
        <w:t>Straw yield recorded at harvesting of the crop produced highest yield (75.93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in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w:t>
      </w:r>
      <w:r w:rsidR="009D2361" w:rsidRPr="00B12E9B">
        <w:rPr>
          <w:rFonts w:ascii="Times New Roman" w:hAnsi="Times New Roman" w:cs="Times New Roman"/>
          <w:sz w:val="24"/>
          <w:szCs w:val="24"/>
          <w:lang w:val="en-IN"/>
        </w:rPr>
        <w:t xml:space="preserve"> and 100% </w:t>
      </w:r>
      <w:r w:rsidRPr="00B12E9B">
        <w:rPr>
          <w:rFonts w:ascii="Times New Roman" w:hAnsi="Times New Roman" w:cs="Times New Roman"/>
          <w:sz w:val="24"/>
          <w:szCs w:val="24"/>
          <w:lang w:val="en-IN"/>
        </w:rPr>
        <w:t xml:space="preserve">K  </w:t>
      </w:r>
      <w:r w:rsidR="009D2361" w:rsidRPr="00B12E9B">
        <w:rPr>
          <w:rFonts w:ascii="Times New Roman" w:hAnsi="Times New Roman" w:cs="Times New Roman"/>
          <w:sz w:val="24"/>
          <w:szCs w:val="24"/>
          <w:lang w:val="en-IN"/>
        </w:rPr>
        <w:t>treatment while</w:t>
      </w:r>
      <w:r w:rsidRPr="00B12E9B">
        <w:rPr>
          <w:rFonts w:ascii="Times New Roman" w:hAnsi="Times New Roman" w:cs="Times New Roman"/>
          <w:sz w:val="24"/>
          <w:szCs w:val="24"/>
          <w:lang w:val="en-IN"/>
        </w:rPr>
        <w:t xml:space="preserve">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(75.77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(74.00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(73.87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treatment found at par with each other.</w:t>
      </w:r>
    </w:p>
    <w:p w14:paraId="229DCFDF" w14:textId="77777777" w:rsidR="003F17E8" w:rsidRPr="00B12E9B" w:rsidRDefault="003F17E8" w:rsidP="00600FC2">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The minimum straw yield 65.00 q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was noticed in the treatments</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+50% P &amp;</w:t>
      </w:r>
      <w:r w:rsidR="009D2361" w:rsidRPr="00B12E9B">
        <w:rPr>
          <w:rFonts w:ascii="Times New Roman" w:hAnsi="Times New Roman" w:cs="Times New Roman"/>
          <w:sz w:val="24"/>
          <w:szCs w:val="24"/>
          <w:lang w:val="en-IN"/>
        </w:rPr>
        <w:t xml:space="preserve"> 100%</w:t>
      </w:r>
      <w:r w:rsidRPr="00B12E9B">
        <w:rPr>
          <w:rFonts w:ascii="Times New Roman" w:hAnsi="Times New Roman" w:cs="Times New Roman"/>
          <w:sz w:val="24"/>
          <w:szCs w:val="24"/>
          <w:lang w:val="en-IN"/>
        </w:rPr>
        <w:t xml:space="preserve"> </w:t>
      </w:r>
      <w:proofErr w:type="gramStart"/>
      <w:r w:rsidRPr="00B12E9B">
        <w:rPr>
          <w:rFonts w:ascii="Times New Roman" w:hAnsi="Times New Roman" w:cs="Times New Roman"/>
          <w:sz w:val="24"/>
          <w:szCs w:val="24"/>
          <w:lang w:val="en-IN"/>
        </w:rPr>
        <w:t>NK .</w:t>
      </w:r>
      <w:proofErr w:type="gramEnd"/>
      <w:r w:rsidRPr="00B12E9B">
        <w:rPr>
          <w:rFonts w:ascii="Times New Roman" w:hAnsi="Times New Roman" w:cs="Times New Roman"/>
          <w:sz w:val="24"/>
          <w:szCs w:val="24"/>
          <w:lang w:val="en-IN"/>
        </w:rPr>
        <w:t xml:space="preserve"> The results of the present investigation are in general agreement with researcher </w:t>
      </w:r>
      <w:proofErr w:type="spellStart"/>
      <w:r w:rsidRPr="00B12E9B">
        <w:rPr>
          <w:rFonts w:ascii="Times New Roman" w:hAnsi="Times New Roman" w:cs="Times New Roman"/>
          <w:sz w:val="24"/>
          <w:szCs w:val="24"/>
          <w:lang w:val="en-IN"/>
        </w:rPr>
        <w:t>Cakmakci</w:t>
      </w:r>
      <w:proofErr w:type="spellEnd"/>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lang w:val="en-IN"/>
        </w:rPr>
        <w:t>et.al</w:t>
      </w:r>
      <w:r w:rsidRPr="00B12E9B">
        <w:rPr>
          <w:rFonts w:ascii="Times New Roman" w:hAnsi="Times New Roman" w:cs="Times New Roman"/>
          <w:sz w:val="24"/>
          <w:szCs w:val="24"/>
          <w:lang w:val="en-IN"/>
        </w:rPr>
        <w:t xml:space="preserve"> (2014), </w:t>
      </w:r>
      <w:proofErr w:type="spellStart"/>
      <w:r w:rsidRPr="00B12E9B">
        <w:rPr>
          <w:rFonts w:ascii="Times New Roman" w:hAnsi="Times New Roman" w:cs="Times New Roman"/>
          <w:sz w:val="24"/>
          <w:szCs w:val="24"/>
          <w:lang w:val="en-IN"/>
        </w:rPr>
        <w:t>Darmwall</w:t>
      </w:r>
      <w:proofErr w:type="spellEnd"/>
      <w:r w:rsidRPr="00B12E9B">
        <w:rPr>
          <w:rFonts w:ascii="Times New Roman" w:hAnsi="Times New Roman" w:cs="Times New Roman"/>
          <w:sz w:val="24"/>
          <w:szCs w:val="24"/>
          <w:lang w:val="en-IN"/>
        </w:rPr>
        <w:t xml:space="preserve"> and Guar (2012) in wheat.</w:t>
      </w:r>
    </w:p>
    <w:p w14:paraId="1B3C72E8"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t xml:space="preserve">Nutrient uptake by wheat  </w:t>
      </w:r>
    </w:p>
    <w:p w14:paraId="79110066"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ab/>
        <w:t xml:space="preserve">Results in respect of nutrient uptake by wheat plant as influenced by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&amp;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are presented in Table, 2.</w:t>
      </w:r>
    </w:p>
    <w:p w14:paraId="1C494C42" w14:textId="77777777"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ab/>
        <w:t xml:space="preserve">Among the different inoculation treatments tried in the investigation,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+75% NP and 100% K was found to be most effective as it recorded the highest N and P uptake (120.00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,37.00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 over rest of the treatments.</w:t>
      </w:r>
    </w:p>
    <w:p w14:paraId="2CC43E41" w14:textId="2DEF9450" w:rsidR="00DD49B7" w:rsidRPr="00B12E9B" w:rsidRDefault="003F17E8" w:rsidP="00025711">
      <w:pPr>
        <w:ind w:right="141" w:firstLine="720"/>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lastRenderedPageBreak/>
        <w:t xml:space="preserve">However, it was statistically at par with those recorded with the treatment of inoculation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(119.77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,36.83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 ,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(119.53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36.67</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rPr>
        <w:t xml:space="preserve"> </w:t>
      </w:r>
      <w:r w:rsidRPr="00B12E9B">
        <w:rPr>
          <w:rFonts w:ascii="Times New Roman" w:hAnsi="Times New Roman" w:cs="Times New Roman"/>
          <w:sz w:val="24"/>
          <w:szCs w:val="24"/>
          <w:lang w:val="en-IN"/>
        </w:rPr>
        <w:t xml:space="preserve">),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 NPK (119.03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,35.13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and RDF (118.00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rPr>
        <w:t>34.83</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xml:space="preserve">).Whereas, the lowest NP uptake by wheat plants was noticed in the treatment consisting of inoculation with </w:t>
      </w:r>
      <w:r w:rsidRPr="00B12E9B">
        <w:rPr>
          <w:rFonts w:ascii="Times New Roman" w:hAnsi="Times New Roman" w:cs="Times New Roman"/>
          <w:i/>
          <w:sz w:val="24"/>
          <w:szCs w:val="24"/>
        </w:rPr>
        <w:t>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+50% P &amp; 100% NK(108.67 kg ha </w:t>
      </w:r>
      <w:r w:rsidRPr="00B12E9B">
        <w:rPr>
          <w:rFonts w:ascii="Times New Roman" w:hAnsi="Times New Roman" w:cs="Times New Roman"/>
          <w:sz w:val="24"/>
          <w:szCs w:val="24"/>
          <w:vertAlign w:val="superscript"/>
          <w:lang w:val="en-IN"/>
        </w:rPr>
        <w:t>-1</w:t>
      </w:r>
      <w:r w:rsidRPr="00B12E9B">
        <w:rPr>
          <w:rFonts w:ascii="Times New Roman" w:hAnsi="Times New Roman" w:cs="Times New Roman"/>
        </w:rPr>
        <w:t xml:space="preserve">, </w:t>
      </w:r>
      <w:r w:rsidRPr="00B12E9B">
        <w:rPr>
          <w:rFonts w:ascii="Times New Roman" w:hAnsi="Times New Roman" w:cs="Times New Roman"/>
          <w:sz w:val="24"/>
          <w:szCs w:val="24"/>
        </w:rPr>
        <w:t>23.00</w:t>
      </w:r>
      <w:r w:rsidRPr="00B12E9B">
        <w:rPr>
          <w:rFonts w:ascii="Times New Roman" w:hAnsi="Times New Roman" w:cs="Times New Roman"/>
          <w:sz w:val="24"/>
          <w:szCs w:val="24"/>
          <w:lang w:val="en-IN"/>
        </w:rPr>
        <w:t xml:space="preserve"> kg ha</w:t>
      </w:r>
      <w:r w:rsidRPr="00B12E9B">
        <w:rPr>
          <w:rFonts w:ascii="Times New Roman" w:hAnsi="Times New Roman" w:cs="Times New Roman"/>
          <w:sz w:val="24"/>
          <w:szCs w:val="24"/>
          <w:vertAlign w:val="superscript"/>
          <w:lang w:val="en-IN"/>
        </w:rPr>
        <w:t>-1</w:t>
      </w:r>
      <w:r w:rsidRPr="00B12E9B">
        <w:rPr>
          <w:rFonts w:ascii="Times New Roman" w:hAnsi="Times New Roman" w:cs="Times New Roman"/>
          <w:sz w:val="24"/>
          <w:szCs w:val="24"/>
          <w:lang w:val="en-IN"/>
        </w:rPr>
        <w:t>) respectively.</w:t>
      </w:r>
    </w:p>
    <w:p w14:paraId="53B63731" w14:textId="5DB16F88" w:rsidR="003F17E8" w:rsidRPr="00B12E9B" w:rsidRDefault="003F17E8" w:rsidP="00600FC2">
      <w:pPr>
        <w:ind w:right="141"/>
        <w:jc w:val="both"/>
        <w:rPr>
          <w:rFonts w:ascii="Times New Roman" w:hAnsi="Times New Roman" w:cs="Times New Roman"/>
          <w:sz w:val="24"/>
          <w:szCs w:val="24"/>
          <w:lang w:val="en-IN"/>
        </w:rPr>
      </w:pPr>
      <w:r w:rsidRPr="00B12E9B">
        <w:rPr>
          <w:rFonts w:ascii="Times New Roman" w:hAnsi="Times New Roman" w:cs="Times New Roman"/>
          <w:b/>
          <w:bCs/>
          <w:sz w:val="24"/>
          <w:szCs w:val="24"/>
          <w:lang w:val="en-IN"/>
        </w:rPr>
        <w:t xml:space="preserve"> </w:t>
      </w:r>
      <w:r w:rsidR="00025711" w:rsidRPr="00B12E9B">
        <w:rPr>
          <w:rFonts w:ascii="Times New Roman" w:hAnsi="Times New Roman" w:cs="Times New Roman"/>
          <w:b/>
          <w:bCs/>
          <w:sz w:val="24"/>
          <w:szCs w:val="24"/>
          <w:lang w:val="en-IN"/>
        </w:rPr>
        <w:t>CONCLUSION</w:t>
      </w:r>
    </w:p>
    <w:p w14:paraId="2EE0B246" w14:textId="558CABF0" w:rsidR="003F17E8" w:rsidRDefault="003F17E8" w:rsidP="00970982">
      <w:pPr>
        <w:ind w:right="141"/>
        <w:jc w:val="both"/>
        <w:rPr>
          <w:rFonts w:ascii="Times New Roman" w:hAnsi="Times New Roman" w:cs="Times New Roman"/>
          <w:sz w:val="24"/>
          <w:szCs w:val="24"/>
          <w:lang w:val="en-IN"/>
        </w:rPr>
      </w:pPr>
      <w:r w:rsidRPr="00B12E9B">
        <w:rPr>
          <w:rFonts w:ascii="Times New Roman" w:hAnsi="Times New Roman" w:cs="Times New Roman"/>
          <w:sz w:val="24"/>
          <w:szCs w:val="24"/>
          <w:lang w:val="en-IN"/>
        </w:rPr>
        <w:t xml:space="preserve">               Results of the present investigation explicitly substantiate that co-inoculation of wheat seed with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&amp;</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 xml:space="preserve">in conjunction with application of 75% recommended dose of N &amp; P &amp; 100 </w:t>
      </w:r>
      <w:r w:rsidR="002D30F1"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Potash fertilizer did not differ significantly from the treatment </w:t>
      </w:r>
      <w:proofErr w:type="spellStart"/>
      <w:r w:rsidRPr="00B12E9B">
        <w:rPr>
          <w:rFonts w:ascii="Times New Roman" w:hAnsi="Times New Roman" w:cs="Times New Roman"/>
          <w:i/>
          <w:sz w:val="24"/>
          <w:szCs w:val="24"/>
        </w:rPr>
        <w:t>Azospirillium</w:t>
      </w:r>
      <w:proofErr w:type="spellEnd"/>
      <w:r w:rsidRPr="00B12E9B">
        <w:rPr>
          <w:rFonts w:ascii="Times New Roman" w:hAnsi="Times New Roman" w:cs="Times New Roman"/>
          <w:i/>
          <w:sz w:val="24"/>
          <w:szCs w:val="24"/>
        </w:rPr>
        <w:t xml:space="preserve"> </w:t>
      </w:r>
      <w:proofErr w:type="spellStart"/>
      <w:r w:rsidRPr="00B12E9B">
        <w:rPr>
          <w:rFonts w:ascii="Times New Roman" w:hAnsi="Times New Roman" w:cs="Times New Roman"/>
          <w:i/>
          <w:sz w:val="24"/>
          <w:szCs w:val="24"/>
        </w:rPr>
        <w:t>brasilense</w:t>
      </w:r>
      <w:proofErr w:type="spellEnd"/>
      <w:r w:rsidRPr="00B12E9B">
        <w:rPr>
          <w:rFonts w:ascii="Times New Roman" w:hAnsi="Times New Roman" w:cs="Times New Roman"/>
          <w:sz w:val="24"/>
          <w:szCs w:val="24"/>
        </w:rPr>
        <w:t xml:space="preserve"> +</w:t>
      </w:r>
      <w:r w:rsidRPr="00B12E9B">
        <w:rPr>
          <w:rFonts w:ascii="Times New Roman" w:hAnsi="Times New Roman" w:cs="Times New Roman"/>
          <w:i/>
          <w:sz w:val="24"/>
          <w:szCs w:val="24"/>
        </w:rPr>
        <w:t xml:space="preserve"> Bacillus subtilis</w:t>
      </w:r>
      <w:r w:rsidRPr="00B12E9B">
        <w:rPr>
          <w:rFonts w:ascii="Times New Roman" w:hAnsi="Times New Roman" w:cs="Times New Roman"/>
          <w:sz w:val="24"/>
          <w:szCs w:val="24"/>
        </w:rPr>
        <w:t xml:space="preserve"> </w:t>
      </w:r>
      <w:r w:rsidRPr="00B12E9B">
        <w:rPr>
          <w:rFonts w:ascii="Times New Roman" w:hAnsi="Times New Roman" w:cs="Times New Roman"/>
          <w:sz w:val="24"/>
          <w:szCs w:val="24"/>
          <w:lang w:val="en-IN"/>
        </w:rPr>
        <w:t>+100</w:t>
      </w:r>
      <w:r w:rsidR="002D30F1" w:rsidRPr="00B12E9B">
        <w:rPr>
          <w:rFonts w:ascii="Times New Roman" w:hAnsi="Times New Roman" w:cs="Times New Roman"/>
          <w:sz w:val="24"/>
          <w:szCs w:val="24"/>
          <w:lang w:val="en-IN"/>
        </w:rPr>
        <w:t xml:space="preserve"> </w:t>
      </w:r>
      <w:r w:rsidRPr="00B12E9B">
        <w:rPr>
          <w:rFonts w:ascii="Times New Roman" w:hAnsi="Times New Roman" w:cs="Times New Roman"/>
          <w:sz w:val="24"/>
          <w:szCs w:val="24"/>
          <w:lang w:val="en-IN"/>
        </w:rPr>
        <w:t xml:space="preserve">% NPK. Thus it is possible to replace 25% N and P </w:t>
      </w:r>
      <w:r w:rsidR="00DD49B7" w:rsidRPr="00B12E9B">
        <w:rPr>
          <w:rFonts w:ascii="Times New Roman" w:hAnsi="Times New Roman" w:cs="Times New Roman"/>
          <w:sz w:val="24"/>
          <w:szCs w:val="24"/>
          <w:lang w:val="en-IN"/>
        </w:rPr>
        <w:t>fer</w:t>
      </w:r>
      <w:r w:rsidR="00DD49B7">
        <w:rPr>
          <w:rFonts w:ascii="Times New Roman" w:hAnsi="Times New Roman" w:cs="Times New Roman"/>
          <w:sz w:val="24"/>
          <w:szCs w:val="24"/>
          <w:lang w:val="en-IN"/>
        </w:rPr>
        <w:t>t</w:t>
      </w:r>
      <w:r w:rsidR="00DD49B7" w:rsidRPr="00B12E9B">
        <w:rPr>
          <w:rFonts w:ascii="Times New Roman" w:hAnsi="Times New Roman" w:cs="Times New Roman"/>
          <w:sz w:val="24"/>
          <w:szCs w:val="24"/>
          <w:lang w:val="en-IN"/>
        </w:rPr>
        <w:t>ilizer</w:t>
      </w:r>
      <w:r w:rsidRPr="00B12E9B">
        <w:rPr>
          <w:rFonts w:ascii="Times New Roman" w:hAnsi="Times New Roman" w:cs="Times New Roman"/>
          <w:sz w:val="24"/>
          <w:szCs w:val="24"/>
          <w:lang w:val="en-IN"/>
        </w:rPr>
        <w:t xml:space="preserve"> and save the price of chemical fertilizers.</w:t>
      </w:r>
    </w:p>
    <w:p w14:paraId="551992DF" w14:textId="041F23DC" w:rsidR="00DD49B7" w:rsidRDefault="004F2945" w:rsidP="00970982">
      <w:pPr>
        <w:ind w:right="141"/>
        <w:jc w:val="both"/>
        <w:rPr>
          <w:rFonts w:ascii="Times New Roman" w:hAnsi="Times New Roman" w:cs="Times New Roman"/>
          <w:b/>
          <w:bCs/>
          <w:sz w:val="24"/>
          <w:szCs w:val="24"/>
          <w:lang w:val="en-IN"/>
        </w:rPr>
      </w:pPr>
      <w:r w:rsidRPr="004F2945">
        <w:rPr>
          <w:rFonts w:ascii="Times New Roman" w:hAnsi="Times New Roman" w:cs="Times New Roman"/>
          <w:b/>
          <w:bCs/>
          <w:sz w:val="24"/>
          <w:szCs w:val="24"/>
          <w:lang w:val="en-IN"/>
        </w:rPr>
        <w:t>Disclaimer (</w:t>
      </w:r>
      <w:r w:rsidR="00797CF6" w:rsidRPr="004F2945">
        <w:rPr>
          <w:rFonts w:ascii="Times New Roman" w:hAnsi="Times New Roman" w:cs="Times New Roman"/>
          <w:b/>
          <w:bCs/>
          <w:sz w:val="24"/>
          <w:szCs w:val="24"/>
          <w:lang w:val="en-IN"/>
        </w:rPr>
        <w:t xml:space="preserve">Artificial </w:t>
      </w:r>
      <w:r w:rsidRPr="004F2945">
        <w:rPr>
          <w:rFonts w:ascii="Times New Roman" w:hAnsi="Times New Roman" w:cs="Times New Roman"/>
          <w:b/>
          <w:bCs/>
          <w:sz w:val="24"/>
          <w:szCs w:val="24"/>
          <w:lang w:val="en-IN"/>
        </w:rPr>
        <w:t>Intelligence</w:t>
      </w:r>
      <w:r w:rsidR="00797CF6" w:rsidRPr="004F2945">
        <w:rPr>
          <w:rFonts w:ascii="Times New Roman" w:hAnsi="Times New Roman" w:cs="Times New Roman"/>
          <w:b/>
          <w:bCs/>
          <w:sz w:val="24"/>
          <w:szCs w:val="24"/>
          <w:lang w:val="en-IN"/>
        </w:rPr>
        <w:t>)</w:t>
      </w:r>
    </w:p>
    <w:p w14:paraId="17C65B95" w14:textId="4B197F8F" w:rsidR="004F2945" w:rsidRDefault="004F2945" w:rsidP="00025711">
      <w:pPr>
        <w:ind w:right="141" w:firstLine="720"/>
        <w:jc w:val="both"/>
        <w:rPr>
          <w:rFonts w:ascii="Times New Roman" w:hAnsi="Times New Roman" w:cs="Times New Roman"/>
          <w:b/>
          <w:bCs/>
          <w:sz w:val="24"/>
          <w:szCs w:val="24"/>
          <w:lang w:val="en-IN"/>
        </w:rPr>
      </w:pPr>
      <w:r w:rsidRPr="00AD49F7">
        <w:rPr>
          <w:rFonts w:ascii="Times New Roman" w:hAnsi="Times New Roman" w:cs="Times New Roman"/>
          <w:sz w:val="24"/>
          <w:szCs w:val="24"/>
          <w:lang w:val="en-IN"/>
        </w:rPr>
        <w:t>Author</w:t>
      </w:r>
      <w:r w:rsidR="00EC59FB" w:rsidRPr="00AD49F7">
        <w:rPr>
          <w:rFonts w:ascii="Times New Roman" w:hAnsi="Times New Roman" w:cs="Times New Roman"/>
          <w:sz w:val="24"/>
          <w:szCs w:val="24"/>
          <w:lang w:val="en-IN"/>
        </w:rPr>
        <w:t>s hereby declare that No generati</w:t>
      </w:r>
      <w:r w:rsidR="00EA65AB" w:rsidRPr="00AD49F7">
        <w:rPr>
          <w:rFonts w:ascii="Times New Roman" w:hAnsi="Times New Roman" w:cs="Times New Roman"/>
          <w:sz w:val="24"/>
          <w:szCs w:val="24"/>
          <w:lang w:val="en-IN"/>
        </w:rPr>
        <w:t xml:space="preserve">ve AI technologies such as </w:t>
      </w:r>
      <w:r w:rsidR="002214F2" w:rsidRPr="00AD49F7">
        <w:rPr>
          <w:rFonts w:ascii="Times New Roman" w:hAnsi="Times New Roman" w:cs="Times New Roman"/>
          <w:sz w:val="24"/>
          <w:szCs w:val="24"/>
          <w:lang w:val="en-IN"/>
        </w:rPr>
        <w:t>large language models (Chat GPT, copilot e</w:t>
      </w:r>
      <w:r w:rsidR="00C3233C" w:rsidRPr="00AD49F7">
        <w:rPr>
          <w:rFonts w:ascii="Times New Roman" w:hAnsi="Times New Roman" w:cs="Times New Roman"/>
          <w:sz w:val="24"/>
          <w:szCs w:val="24"/>
          <w:lang w:val="en-IN"/>
        </w:rPr>
        <w:t>tc.</w:t>
      </w:r>
      <w:r w:rsidR="002214F2" w:rsidRPr="00AD49F7">
        <w:rPr>
          <w:rFonts w:ascii="Times New Roman" w:hAnsi="Times New Roman" w:cs="Times New Roman"/>
          <w:sz w:val="24"/>
          <w:szCs w:val="24"/>
          <w:lang w:val="en-IN"/>
        </w:rPr>
        <w:t xml:space="preserve">) and </w:t>
      </w:r>
      <w:r w:rsidR="00C3233C" w:rsidRPr="00AD49F7">
        <w:rPr>
          <w:rFonts w:ascii="Times New Roman" w:hAnsi="Times New Roman" w:cs="Times New Roman"/>
          <w:sz w:val="24"/>
          <w:szCs w:val="24"/>
          <w:lang w:val="en-IN"/>
        </w:rPr>
        <w:t>text-to-image</w:t>
      </w:r>
      <w:r w:rsidR="00BC1B11" w:rsidRPr="00AD49F7">
        <w:rPr>
          <w:rFonts w:ascii="Times New Roman" w:hAnsi="Times New Roman" w:cs="Times New Roman"/>
          <w:sz w:val="24"/>
          <w:szCs w:val="24"/>
          <w:lang w:val="en-IN"/>
        </w:rPr>
        <w:t xml:space="preserve"> generators have been used during writing or editing of this </w:t>
      </w:r>
      <w:r w:rsidR="009F6689" w:rsidRPr="00AD49F7">
        <w:rPr>
          <w:rFonts w:ascii="Times New Roman" w:hAnsi="Times New Roman" w:cs="Times New Roman"/>
          <w:sz w:val="24"/>
          <w:szCs w:val="24"/>
          <w:lang w:val="en-IN"/>
        </w:rPr>
        <w:t>manuscript</w:t>
      </w:r>
      <w:r w:rsidR="009F6689">
        <w:rPr>
          <w:rFonts w:ascii="Times New Roman" w:hAnsi="Times New Roman" w:cs="Times New Roman"/>
          <w:b/>
          <w:bCs/>
          <w:sz w:val="24"/>
          <w:szCs w:val="24"/>
          <w:lang w:val="en-IN"/>
        </w:rPr>
        <w:t>.</w:t>
      </w:r>
    </w:p>
    <w:p w14:paraId="3BC0604F" w14:textId="79945D32" w:rsidR="003F17E8" w:rsidRPr="00B12E9B" w:rsidRDefault="00025711" w:rsidP="003F17E8">
      <w:pPr>
        <w:pStyle w:val="BodyText"/>
        <w:spacing w:before="1"/>
        <w:ind w:left="141"/>
      </w:pPr>
      <w:r>
        <w:rPr>
          <w:b/>
          <w:sz w:val="28"/>
        </w:rPr>
        <w:t>REFERENCES</w:t>
      </w:r>
    </w:p>
    <w:p w14:paraId="5E3B7975" w14:textId="57418893" w:rsidR="003F17E8" w:rsidRPr="00B12E9B" w:rsidRDefault="003F17E8" w:rsidP="003F17E8">
      <w:pPr>
        <w:pStyle w:val="BodyText"/>
        <w:spacing w:line="360" w:lineRule="auto"/>
        <w:ind w:left="0" w:right="141"/>
        <w:rPr>
          <w:spacing w:val="-15"/>
        </w:rPr>
      </w:pPr>
      <w:proofErr w:type="spellStart"/>
      <w:r w:rsidRPr="00B12E9B">
        <w:t>Adesemoye</w:t>
      </w:r>
      <w:proofErr w:type="spellEnd"/>
      <w:r w:rsidRPr="00B12E9B">
        <w:t>,</w:t>
      </w:r>
      <w:r w:rsidRPr="00B12E9B">
        <w:rPr>
          <w:spacing w:val="-15"/>
        </w:rPr>
        <w:t xml:space="preserve"> </w:t>
      </w:r>
      <w:r w:rsidRPr="00B12E9B">
        <w:t>A.</w:t>
      </w:r>
      <w:r w:rsidRPr="00B12E9B">
        <w:rPr>
          <w:spacing w:val="-15"/>
        </w:rPr>
        <w:t xml:space="preserve"> </w:t>
      </w:r>
      <w:r w:rsidRPr="00B12E9B">
        <w:t>O.,</w:t>
      </w:r>
      <w:r w:rsidRPr="00B12E9B">
        <w:rPr>
          <w:spacing w:val="-15"/>
        </w:rPr>
        <w:t xml:space="preserve"> </w:t>
      </w:r>
      <w:r w:rsidRPr="00B12E9B">
        <w:t>Torbert,</w:t>
      </w:r>
      <w:r w:rsidRPr="00B12E9B">
        <w:rPr>
          <w:spacing w:val="-15"/>
        </w:rPr>
        <w:t xml:space="preserve"> </w:t>
      </w:r>
      <w:r w:rsidRPr="00B12E9B">
        <w:t>H.</w:t>
      </w:r>
      <w:r w:rsidRPr="00B12E9B">
        <w:rPr>
          <w:spacing w:val="-15"/>
        </w:rPr>
        <w:t xml:space="preserve"> </w:t>
      </w:r>
      <w:r w:rsidRPr="00B12E9B">
        <w:t>A.</w:t>
      </w:r>
      <w:r w:rsidRPr="00B12E9B">
        <w:rPr>
          <w:spacing w:val="-15"/>
        </w:rPr>
        <w:t xml:space="preserve"> </w:t>
      </w:r>
      <w:r w:rsidRPr="00B12E9B">
        <w:t>and</w:t>
      </w:r>
      <w:r w:rsidRPr="00B12E9B">
        <w:rPr>
          <w:spacing w:val="-15"/>
        </w:rPr>
        <w:t xml:space="preserve"> </w:t>
      </w:r>
      <w:r w:rsidRPr="00B12E9B">
        <w:t>Kloepper,</w:t>
      </w:r>
      <w:r w:rsidRPr="00B12E9B">
        <w:rPr>
          <w:spacing w:val="-15"/>
        </w:rPr>
        <w:t xml:space="preserve"> </w:t>
      </w:r>
      <w:r w:rsidRPr="00B12E9B">
        <w:t>J.</w:t>
      </w:r>
      <w:r w:rsidRPr="00B12E9B">
        <w:rPr>
          <w:spacing w:val="-15"/>
        </w:rPr>
        <w:t xml:space="preserve"> </w:t>
      </w:r>
      <w:r w:rsidRPr="00B12E9B">
        <w:t>W.</w:t>
      </w:r>
      <w:r w:rsidRPr="00B12E9B">
        <w:rPr>
          <w:spacing w:val="-15"/>
        </w:rPr>
        <w:t xml:space="preserve"> </w:t>
      </w:r>
      <w:r w:rsidR="003B0C6F">
        <w:rPr>
          <w:spacing w:val="-15"/>
        </w:rPr>
        <w:t>(</w:t>
      </w:r>
      <w:r w:rsidRPr="00B12E9B">
        <w:t>2009</w:t>
      </w:r>
      <w:r w:rsidR="003B0C6F">
        <w:t>)</w:t>
      </w:r>
      <w:r w:rsidRPr="00B12E9B">
        <w:t>.</w:t>
      </w:r>
      <w:r w:rsidRPr="00B12E9B">
        <w:rPr>
          <w:spacing w:val="-15"/>
        </w:rPr>
        <w:t xml:space="preserve"> </w:t>
      </w:r>
      <w:r w:rsidRPr="00B12E9B">
        <w:t>Plant</w:t>
      </w:r>
      <w:r w:rsidRPr="00B12E9B">
        <w:rPr>
          <w:spacing w:val="-15"/>
        </w:rPr>
        <w:t xml:space="preserve"> </w:t>
      </w:r>
      <w:r w:rsidRPr="00B12E9B">
        <w:t>growth- promoting</w:t>
      </w:r>
      <w:r w:rsidRPr="00B12E9B">
        <w:rPr>
          <w:spacing w:val="-15"/>
        </w:rPr>
        <w:t xml:space="preserve"> </w:t>
      </w:r>
      <w:r w:rsidRPr="00B12E9B">
        <w:t>rhizobacteria allow</w:t>
      </w:r>
      <w:r w:rsidRPr="00B12E9B">
        <w:rPr>
          <w:spacing w:val="-15"/>
        </w:rPr>
        <w:t xml:space="preserve">                                             </w:t>
      </w:r>
    </w:p>
    <w:p w14:paraId="2AAF77A3" w14:textId="77777777" w:rsidR="003F17E8" w:rsidRPr="00B12E9B" w:rsidRDefault="003F17E8" w:rsidP="003F17E8">
      <w:pPr>
        <w:pStyle w:val="BodyText"/>
        <w:spacing w:line="360" w:lineRule="auto"/>
        <w:ind w:left="0" w:right="141"/>
        <w:rPr>
          <w:b/>
        </w:rPr>
      </w:pPr>
      <w:r w:rsidRPr="00B12E9B">
        <w:rPr>
          <w:spacing w:val="-15"/>
        </w:rPr>
        <w:t xml:space="preserve">                            </w:t>
      </w:r>
      <w:r w:rsidRPr="00B12E9B">
        <w:t xml:space="preserve">reduced application rates of chemical fertilizers. </w:t>
      </w:r>
      <w:proofErr w:type="spellStart"/>
      <w:r w:rsidRPr="00B12E9B">
        <w:rPr>
          <w:b/>
          <w:i/>
        </w:rPr>
        <w:t>Microb</w:t>
      </w:r>
      <w:proofErr w:type="spellEnd"/>
      <w:r w:rsidRPr="00B12E9B">
        <w:rPr>
          <w:b/>
          <w:i/>
        </w:rPr>
        <w:t xml:space="preserve"> Econ. </w:t>
      </w:r>
      <w:r w:rsidRPr="00B12E9B">
        <w:rPr>
          <w:b/>
        </w:rPr>
        <w:t>58: 921-929</w:t>
      </w:r>
    </w:p>
    <w:p w14:paraId="288D84E7" w14:textId="026DA565" w:rsidR="003F17E8" w:rsidRPr="00B12E9B" w:rsidRDefault="003F17E8" w:rsidP="003F17E8">
      <w:pPr>
        <w:pStyle w:val="BodyText"/>
        <w:spacing w:line="360" w:lineRule="auto"/>
        <w:ind w:left="0" w:right="-142"/>
      </w:pPr>
      <w:r w:rsidRPr="00B12E9B">
        <w:t xml:space="preserve">Akbari, G.A., Arab, S.M., </w:t>
      </w:r>
      <w:proofErr w:type="spellStart"/>
      <w:r w:rsidRPr="00B12E9B">
        <w:t>Alikhani</w:t>
      </w:r>
      <w:proofErr w:type="spellEnd"/>
      <w:r w:rsidRPr="00B12E9B">
        <w:t xml:space="preserve">, H.A., </w:t>
      </w:r>
      <w:proofErr w:type="spellStart"/>
      <w:r w:rsidRPr="00B12E9B">
        <w:t>Allahdadi</w:t>
      </w:r>
      <w:proofErr w:type="spellEnd"/>
      <w:r w:rsidRPr="00B12E9B">
        <w:t xml:space="preserve">, I. and </w:t>
      </w:r>
      <w:proofErr w:type="spellStart"/>
      <w:r w:rsidRPr="00B12E9B">
        <w:t>Arzanesh</w:t>
      </w:r>
      <w:proofErr w:type="spellEnd"/>
      <w:r w:rsidRPr="00B12E9B">
        <w:t xml:space="preserve">, M.H. </w:t>
      </w:r>
      <w:r w:rsidR="003B0C6F">
        <w:t>(</w:t>
      </w:r>
      <w:r w:rsidRPr="00B12E9B">
        <w:t>2007</w:t>
      </w:r>
      <w:r w:rsidR="003B0C6F">
        <w:t>)</w:t>
      </w:r>
      <w:r w:rsidRPr="00B12E9B">
        <w:t xml:space="preserve">. Isolation and selection     </w:t>
      </w:r>
    </w:p>
    <w:p w14:paraId="58305FD8" w14:textId="77777777" w:rsidR="003F17E8" w:rsidRPr="00B12E9B" w:rsidRDefault="003F17E8" w:rsidP="003F17E8">
      <w:pPr>
        <w:pStyle w:val="BodyText"/>
        <w:spacing w:line="360" w:lineRule="auto"/>
        <w:ind w:left="0" w:right="137"/>
      </w:pPr>
      <w:r w:rsidRPr="00B12E9B">
        <w:t xml:space="preserve">                       </w:t>
      </w:r>
      <w:proofErr w:type="gramStart"/>
      <w:r w:rsidRPr="00B12E9B">
        <w:t>of</w:t>
      </w:r>
      <w:proofErr w:type="gramEnd"/>
      <w:r w:rsidRPr="00B12E9B">
        <w:rPr>
          <w:spacing w:val="-7"/>
        </w:rPr>
        <w:t xml:space="preserve"> </w:t>
      </w:r>
      <w:r w:rsidRPr="00B12E9B">
        <w:t>indigenous</w:t>
      </w:r>
      <w:r w:rsidRPr="00B12E9B">
        <w:rPr>
          <w:spacing w:val="-4"/>
        </w:rPr>
        <w:t xml:space="preserve"> </w:t>
      </w:r>
      <w:proofErr w:type="spellStart"/>
      <w:r w:rsidRPr="00B12E9B">
        <w:rPr>
          <w:i/>
        </w:rPr>
        <w:t>Azospirillum</w:t>
      </w:r>
      <w:proofErr w:type="spellEnd"/>
      <w:r w:rsidRPr="00B12E9B">
        <w:rPr>
          <w:i/>
          <w:spacing w:val="-6"/>
        </w:rPr>
        <w:t xml:space="preserve"> </w:t>
      </w:r>
      <w:proofErr w:type="spellStart"/>
      <w:r w:rsidRPr="00B12E9B">
        <w:rPr>
          <w:i/>
        </w:rPr>
        <w:t>spp</w:t>
      </w:r>
      <w:proofErr w:type="spellEnd"/>
      <w:r w:rsidRPr="00B12E9B">
        <w:rPr>
          <w:i/>
          <w:spacing w:val="-5"/>
        </w:rPr>
        <w:t xml:space="preserve"> </w:t>
      </w:r>
      <w:r w:rsidRPr="00B12E9B">
        <w:t>and</w:t>
      </w:r>
      <w:r w:rsidRPr="00B12E9B">
        <w:rPr>
          <w:spacing w:val="-6"/>
        </w:rPr>
        <w:t xml:space="preserve"> </w:t>
      </w:r>
      <w:r w:rsidRPr="00B12E9B">
        <w:t>the</w:t>
      </w:r>
      <w:r w:rsidRPr="00B12E9B">
        <w:rPr>
          <w:spacing w:val="-3"/>
        </w:rPr>
        <w:t xml:space="preserve"> </w:t>
      </w:r>
      <w:r w:rsidRPr="00B12E9B">
        <w:t>IAA</w:t>
      </w:r>
      <w:r w:rsidRPr="00B12E9B">
        <w:rPr>
          <w:spacing w:val="-7"/>
        </w:rPr>
        <w:t xml:space="preserve"> </w:t>
      </w:r>
      <w:r w:rsidRPr="00B12E9B">
        <w:t>of</w:t>
      </w:r>
      <w:r w:rsidRPr="00B12E9B">
        <w:rPr>
          <w:spacing w:val="-7"/>
        </w:rPr>
        <w:t xml:space="preserve"> </w:t>
      </w:r>
      <w:r w:rsidRPr="00B12E9B">
        <w:t>superior</w:t>
      </w:r>
      <w:r w:rsidRPr="00B12E9B">
        <w:rPr>
          <w:spacing w:val="-7"/>
        </w:rPr>
        <w:t xml:space="preserve"> </w:t>
      </w:r>
      <w:r w:rsidRPr="00B12E9B">
        <w:t>strains</w:t>
      </w:r>
      <w:r w:rsidRPr="00B12E9B">
        <w:rPr>
          <w:spacing w:val="-5"/>
        </w:rPr>
        <w:t xml:space="preserve"> </w:t>
      </w:r>
      <w:r w:rsidRPr="00B12E9B">
        <w:t>effects</w:t>
      </w:r>
      <w:r w:rsidRPr="00B12E9B">
        <w:rPr>
          <w:spacing w:val="-5"/>
        </w:rPr>
        <w:t xml:space="preserve"> </w:t>
      </w:r>
      <w:r w:rsidRPr="00B12E9B">
        <w:t>on wheat  roots.</w:t>
      </w:r>
    </w:p>
    <w:p w14:paraId="52D9B7B6" w14:textId="77777777" w:rsidR="003F17E8" w:rsidRPr="00B12E9B" w:rsidRDefault="003F17E8" w:rsidP="003F17E8">
      <w:pPr>
        <w:pStyle w:val="BodyText"/>
        <w:spacing w:line="360" w:lineRule="auto"/>
        <w:ind w:left="0" w:right="137"/>
        <w:rPr>
          <w:b/>
          <w:spacing w:val="-6"/>
        </w:rPr>
      </w:pPr>
      <w:r w:rsidRPr="00B12E9B">
        <w:t xml:space="preserve">                        </w:t>
      </w:r>
      <w:r w:rsidRPr="00B12E9B">
        <w:rPr>
          <w:b/>
          <w:i/>
        </w:rPr>
        <w:t xml:space="preserve">World J. Agril. Sci., </w:t>
      </w:r>
      <w:r w:rsidRPr="00B12E9B">
        <w:rPr>
          <w:b/>
        </w:rPr>
        <w:t>3 (4): 523-529.</w:t>
      </w:r>
    </w:p>
    <w:p w14:paraId="05699D95" w14:textId="0B3D7569" w:rsidR="003F17E8" w:rsidRPr="00B12E9B" w:rsidRDefault="003F17E8" w:rsidP="003F17E8">
      <w:pPr>
        <w:pStyle w:val="BodyText"/>
        <w:spacing w:before="96" w:line="360" w:lineRule="auto"/>
        <w:ind w:left="0" w:right="139"/>
      </w:pPr>
      <w:r w:rsidRPr="00B12E9B">
        <w:t xml:space="preserve">Bashan, Y. and Holguin, G. </w:t>
      </w:r>
      <w:r w:rsidR="003B0C6F">
        <w:t>(</w:t>
      </w:r>
      <w:r w:rsidRPr="00B12E9B">
        <w:t>1997</w:t>
      </w:r>
      <w:r w:rsidR="003B0C6F">
        <w:t>)</w:t>
      </w:r>
      <w:r w:rsidRPr="00B12E9B">
        <w:t xml:space="preserve">. </w:t>
      </w:r>
      <w:proofErr w:type="spellStart"/>
      <w:r w:rsidRPr="00B12E9B">
        <w:rPr>
          <w:i/>
        </w:rPr>
        <w:t>Azospirillum</w:t>
      </w:r>
      <w:proofErr w:type="spellEnd"/>
      <w:r w:rsidRPr="00B12E9B">
        <w:t xml:space="preserve">-plant relationships: environmental and physiological               </w:t>
      </w:r>
    </w:p>
    <w:p w14:paraId="3FCF1626" w14:textId="77777777" w:rsidR="005211F8" w:rsidRPr="005211F8" w:rsidRDefault="003F17E8" w:rsidP="005211F8">
      <w:pPr>
        <w:pStyle w:val="BodyText"/>
        <w:spacing w:before="96" w:line="360" w:lineRule="auto"/>
        <w:ind w:left="0" w:right="139"/>
        <w:rPr>
          <w:b/>
        </w:rPr>
      </w:pPr>
      <w:r w:rsidRPr="00B12E9B">
        <w:t xml:space="preserve">                        advances (1990-1996). </w:t>
      </w:r>
      <w:r w:rsidRPr="00B12E9B">
        <w:rPr>
          <w:b/>
          <w:i/>
        </w:rPr>
        <w:t>Can J. Microbiol.</w:t>
      </w:r>
      <w:r w:rsidRPr="00B12E9B">
        <w:t xml:space="preserve"> </w:t>
      </w:r>
      <w:r w:rsidRPr="00B12E9B">
        <w:rPr>
          <w:b/>
        </w:rPr>
        <w:t>43: 103-121.</w:t>
      </w:r>
    </w:p>
    <w:p w14:paraId="0691926A" w14:textId="2D6EF496" w:rsidR="005211F8" w:rsidRPr="00B12E9B" w:rsidRDefault="005211F8" w:rsidP="005211F8">
      <w:pPr>
        <w:pStyle w:val="BodyText"/>
        <w:spacing w:before="96" w:line="360" w:lineRule="auto"/>
        <w:ind w:left="0" w:right="139"/>
        <w:rPr>
          <w:rFonts w:eastAsiaTheme="minorEastAsia"/>
          <w:color w:val="000000"/>
          <w:szCs w:val="23"/>
        </w:rPr>
      </w:pPr>
      <w:r w:rsidRPr="00B12E9B">
        <w:rPr>
          <w:rFonts w:eastAsiaTheme="minorEastAsia"/>
          <w:color w:val="000000"/>
        </w:rPr>
        <w:t xml:space="preserve"> </w:t>
      </w:r>
      <w:r w:rsidRPr="00B12E9B">
        <w:rPr>
          <w:rFonts w:eastAsiaTheme="minorEastAsia"/>
          <w:color w:val="000000"/>
          <w:szCs w:val="23"/>
        </w:rPr>
        <w:t xml:space="preserve">Bashan, Y., Holguin, G. and De-Bashan, L. E. </w:t>
      </w:r>
      <w:r w:rsidR="003B0C6F">
        <w:rPr>
          <w:rFonts w:eastAsiaTheme="minorEastAsia"/>
          <w:color w:val="000000"/>
          <w:szCs w:val="23"/>
        </w:rPr>
        <w:t>(</w:t>
      </w:r>
      <w:r w:rsidRPr="00B12E9B">
        <w:rPr>
          <w:rFonts w:eastAsiaTheme="minorEastAsia"/>
          <w:color w:val="000000"/>
          <w:szCs w:val="23"/>
        </w:rPr>
        <w:t>2004</w:t>
      </w:r>
      <w:r w:rsidR="003B0C6F">
        <w:rPr>
          <w:rFonts w:eastAsiaTheme="minorEastAsia"/>
          <w:color w:val="000000"/>
          <w:szCs w:val="23"/>
        </w:rPr>
        <w:t>)</w:t>
      </w:r>
      <w:r w:rsidRPr="00B12E9B">
        <w:rPr>
          <w:rFonts w:eastAsiaTheme="minorEastAsia"/>
          <w:color w:val="000000"/>
          <w:szCs w:val="23"/>
        </w:rPr>
        <w:t xml:space="preserve">. </w:t>
      </w:r>
      <w:proofErr w:type="spellStart"/>
      <w:r w:rsidRPr="00B12E9B">
        <w:rPr>
          <w:rFonts w:eastAsiaTheme="minorEastAsia"/>
          <w:i/>
          <w:iCs/>
          <w:color w:val="000000"/>
          <w:szCs w:val="23"/>
        </w:rPr>
        <w:t>Azospirillum</w:t>
      </w:r>
      <w:proofErr w:type="spellEnd"/>
      <w:r w:rsidRPr="00B12E9B">
        <w:rPr>
          <w:rFonts w:eastAsiaTheme="minorEastAsia"/>
          <w:color w:val="000000"/>
          <w:szCs w:val="23"/>
        </w:rPr>
        <w:t xml:space="preserve">-plant relations physiological, </w:t>
      </w:r>
    </w:p>
    <w:p w14:paraId="19AAA17C" w14:textId="77777777" w:rsidR="005211F8" w:rsidRPr="00B12E9B" w:rsidRDefault="005211F8" w:rsidP="005211F8">
      <w:pPr>
        <w:pStyle w:val="BodyText"/>
        <w:spacing w:before="96" w:line="360" w:lineRule="auto"/>
        <w:ind w:left="0" w:right="139"/>
        <w:rPr>
          <w:rFonts w:eastAsiaTheme="minorEastAsia"/>
          <w:b/>
          <w:color w:val="000000"/>
          <w:szCs w:val="23"/>
        </w:rPr>
      </w:pPr>
      <w:r w:rsidRPr="00B12E9B">
        <w:rPr>
          <w:rFonts w:eastAsiaTheme="minorEastAsia"/>
          <w:color w:val="000000"/>
          <w:szCs w:val="23"/>
        </w:rPr>
        <w:t xml:space="preserve">                      molecular, agricultural, and environmental advances (1997–2003). </w:t>
      </w:r>
      <w:r w:rsidRPr="00B12E9B">
        <w:rPr>
          <w:rFonts w:eastAsiaTheme="minorEastAsia"/>
          <w:b/>
          <w:i/>
          <w:color w:val="000000"/>
          <w:szCs w:val="23"/>
        </w:rPr>
        <w:t>Can J. Microbiol</w:t>
      </w:r>
      <w:r w:rsidRPr="00B12E9B">
        <w:rPr>
          <w:rFonts w:eastAsiaTheme="minorEastAsia"/>
          <w:b/>
          <w:color w:val="000000"/>
          <w:szCs w:val="23"/>
        </w:rPr>
        <w:t xml:space="preserve">. </w:t>
      </w:r>
    </w:p>
    <w:p w14:paraId="4201D5A2" w14:textId="77777777" w:rsidR="005211F8" w:rsidRPr="00B12E9B" w:rsidRDefault="005211F8" w:rsidP="005211F8">
      <w:pPr>
        <w:pStyle w:val="BodyText"/>
        <w:spacing w:before="96" w:line="360" w:lineRule="auto"/>
        <w:ind w:left="0" w:right="139"/>
        <w:rPr>
          <w:b/>
          <w:sz w:val="28"/>
        </w:rPr>
      </w:pPr>
      <w:r w:rsidRPr="00B12E9B">
        <w:rPr>
          <w:rFonts w:eastAsiaTheme="minorEastAsia"/>
          <w:b/>
          <w:color w:val="000000"/>
          <w:szCs w:val="23"/>
        </w:rPr>
        <w:t xml:space="preserve">                     50:521–577</w:t>
      </w:r>
      <w:r w:rsidRPr="00B12E9B">
        <w:rPr>
          <w:rFonts w:eastAsiaTheme="minorEastAsia"/>
          <w:b/>
          <w:color w:val="000000"/>
          <w:szCs w:val="22"/>
        </w:rPr>
        <w:t>.</w:t>
      </w:r>
    </w:p>
    <w:p w14:paraId="5B6D7B8C" w14:textId="1FA25F02" w:rsidR="003F17E8" w:rsidRPr="00B12E9B" w:rsidRDefault="003F17E8" w:rsidP="003F17E8">
      <w:pPr>
        <w:pStyle w:val="BodyText"/>
        <w:spacing w:before="96" w:line="360" w:lineRule="auto"/>
        <w:ind w:left="0" w:right="-284"/>
        <w:rPr>
          <w:szCs w:val="23"/>
        </w:rPr>
      </w:pPr>
      <w:r w:rsidRPr="00B12E9B">
        <w:rPr>
          <w:szCs w:val="23"/>
        </w:rPr>
        <w:t>Bhattarai, T. and Hess, D</w:t>
      </w:r>
      <w:proofErr w:type="gramStart"/>
      <w:r w:rsidRPr="00B12E9B">
        <w:rPr>
          <w:szCs w:val="23"/>
        </w:rPr>
        <w:t>.</w:t>
      </w:r>
      <w:r w:rsidR="003B0C6F">
        <w:rPr>
          <w:szCs w:val="23"/>
        </w:rPr>
        <w:t>(</w:t>
      </w:r>
      <w:proofErr w:type="gramEnd"/>
      <w:r w:rsidRPr="00B12E9B">
        <w:rPr>
          <w:szCs w:val="23"/>
        </w:rPr>
        <w:t>1993</w:t>
      </w:r>
      <w:r w:rsidR="003B0C6F">
        <w:rPr>
          <w:szCs w:val="23"/>
        </w:rPr>
        <w:t>)</w:t>
      </w:r>
      <w:r w:rsidRPr="00B12E9B">
        <w:rPr>
          <w:szCs w:val="23"/>
        </w:rPr>
        <w:t>. Yield responses of Nepalese spring wheat (</w:t>
      </w:r>
      <w:r w:rsidRPr="00B12E9B">
        <w:rPr>
          <w:i/>
          <w:szCs w:val="23"/>
        </w:rPr>
        <w:t>Triticum aestivum</w:t>
      </w:r>
      <w:r w:rsidRPr="00B12E9B">
        <w:rPr>
          <w:szCs w:val="23"/>
        </w:rPr>
        <w:t xml:space="preserve"> L.) cultivars </w:t>
      </w:r>
    </w:p>
    <w:p w14:paraId="12297F95" w14:textId="77777777" w:rsidR="003F17E8" w:rsidRPr="00B12E9B" w:rsidRDefault="003F17E8" w:rsidP="003F17E8">
      <w:pPr>
        <w:pStyle w:val="BodyText"/>
        <w:spacing w:before="96" w:line="360" w:lineRule="auto"/>
        <w:ind w:left="0" w:right="-284"/>
        <w:rPr>
          <w:szCs w:val="23"/>
        </w:rPr>
      </w:pPr>
      <w:r w:rsidRPr="00B12E9B">
        <w:rPr>
          <w:szCs w:val="23"/>
        </w:rPr>
        <w:t xml:space="preserve">                        to inoculation with </w:t>
      </w:r>
      <w:proofErr w:type="spellStart"/>
      <w:r w:rsidRPr="00B12E9B">
        <w:rPr>
          <w:i/>
          <w:szCs w:val="23"/>
        </w:rPr>
        <w:t>Azospirillum</w:t>
      </w:r>
      <w:proofErr w:type="spellEnd"/>
      <w:r w:rsidRPr="00B12E9B">
        <w:rPr>
          <w:i/>
          <w:szCs w:val="23"/>
        </w:rPr>
        <w:t xml:space="preserve"> </w:t>
      </w:r>
      <w:r w:rsidRPr="00B12E9B">
        <w:rPr>
          <w:szCs w:val="23"/>
        </w:rPr>
        <w:t xml:space="preserve">spp. of Nepalese origin. </w:t>
      </w:r>
      <w:r w:rsidRPr="00B12E9B">
        <w:rPr>
          <w:b/>
          <w:i/>
          <w:szCs w:val="23"/>
        </w:rPr>
        <w:t>Plant Soil</w:t>
      </w:r>
      <w:r w:rsidRPr="00B12E9B">
        <w:rPr>
          <w:b/>
          <w:szCs w:val="23"/>
        </w:rPr>
        <w:t>, 151: 67–76</w:t>
      </w:r>
      <w:r w:rsidRPr="00B12E9B">
        <w:rPr>
          <w:szCs w:val="23"/>
        </w:rPr>
        <w:t>.</w:t>
      </w:r>
    </w:p>
    <w:p w14:paraId="5D1022D0" w14:textId="797AB95D" w:rsidR="003F17E8" w:rsidRPr="00B12E9B" w:rsidRDefault="003F17E8" w:rsidP="003F17E8">
      <w:pPr>
        <w:pStyle w:val="BodyText"/>
        <w:spacing w:before="96" w:line="360" w:lineRule="auto"/>
        <w:ind w:left="0" w:right="-284"/>
        <w:rPr>
          <w:szCs w:val="23"/>
        </w:rPr>
      </w:pPr>
      <w:r w:rsidRPr="00B12E9B">
        <w:rPr>
          <w:szCs w:val="23"/>
        </w:rPr>
        <w:t>Biari, A., Gholami, A. and Rehmani, H. A</w:t>
      </w:r>
      <w:proofErr w:type="gramStart"/>
      <w:r w:rsidRPr="00B12E9B">
        <w:rPr>
          <w:szCs w:val="23"/>
        </w:rPr>
        <w:t>.</w:t>
      </w:r>
      <w:r w:rsidR="003B0C6F">
        <w:rPr>
          <w:szCs w:val="23"/>
        </w:rPr>
        <w:t>(</w:t>
      </w:r>
      <w:proofErr w:type="gramEnd"/>
      <w:r w:rsidRPr="00B12E9B">
        <w:rPr>
          <w:szCs w:val="23"/>
        </w:rPr>
        <w:t xml:space="preserve"> 2008</w:t>
      </w:r>
      <w:r w:rsidR="003B0C6F">
        <w:rPr>
          <w:szCs w:val="23"/>
        </w:rPr>
        <w:t>)</w:t>
      </w:r>
      <w:r w:rsidRPr="00B12E9B">
        <w:rPr>
          <w:szCs w:val="23"/>
        </w:rPr>
        <w:t xml:space="preserve">. Growth promotion and enhanced nutrient uptake of maize </w:t>
      </w:r>
    </w:p>
    <w:p w14:paraId="4F145B6E" w14:textId="77777777" w:rsidR="003F17E8" w:rsidRPr="00B12E9B" w:rsidRDefault="003F17E8" w:rsidP="003F17E8">
      <w:pPr>
        <w:pStyle w:val="BodyText"/>
        <w:spacing w:before="96" w:line="360" w:lineRule="auto"/>
        <w:ind w:left="0" w:right="-284"/>
        <w:rPr>
          <w:b/>
          <w:i/>
          <w:szCs w:val="23"/>
        </w:rPr>
      </w:pPr>
      <w:r w:rsidRPr="00B12E9B">
        <w:rPr>
          <w:szCs w:val="23"/>
        </w:rPr>
        <w:t xml:space="preserve">                        (</w:t>
      </w:r>
      <w:proofErr w:type="spellStart"/>
      <w:r w:rsidRPr="00B12E9B">
        <w:rPr>
          <w:i/>
          <w:iCs/>
          <w:szCs w:val="23"/>
        </w:rPr>
        <w:t>Zea</w:t>
      </w:r>
      <w:proofErr w:type="spellEnd"/>
      <w:r w:rsidRPr="00B12E9B">
        <w:rPr>
          <w:i/>
          <w:iCs/>
          <w:szCs w:val="23"/>
        </w:rPr>
        <w:t xml:space="preserve"> mays</w:t>
      </w:r>
      <w:r w:rsidRPr="00B12E9B">
        <w:rPr>
          <w:szCs w:val="23"/>
        </w:rPr>
        <w:t xml:space="preserve">) by application of plant growth promoting rhizobacteria in arid region of </w:t>
      </w:r>
      <w:r w:rsidRPr="00B12E9B">
        <w:rPr>
          <w:b/>
          <w:i/>
          <w:szCs w:val="23"/>
        </w:rPr>
        <w:t xml:space="preserve">Iran. </w:t>
      </w:r>
    </w:p>
    <w:p w14:paraId="5B046AF1" w14:textId="77777777" w:rsidR="003F17E8" w:rsidRPr="00B12E9B" w:rsidRDefault="003F17E8" w:rsidP="003F17E8">
      <w:pPr>
        <w:pStyle w:val="BodyText"/>
        <w:spacing w:before="96" w:line="360" w:lineRule="auto"/>
        <w:ind w:left="0" w:right="-284"/>
        <w:rPr>
          <w:b/>
          <w:szCs w:val="23"/>
        </w:rPr>
      </w:pPr>
      <w:r w:rsidRPr="00B12E9B">
        <w:rPr>
          <w:b/>
          <w:i/>
          <w:szCs w:val="23"/>
        </w:rPr>
        <w:t xml:space="preserve">                        J. Bio. Sci.,</w:t>
      </w:r>
      <w:r w:rsidRPr="00B12E9B">
        <w:rPr>
          <w:b/>
          <w:szCs w:val="23"/>
        </w:rPr>
        <w:t xml:space="preserve"> 8(6): 1015-1020.</w:t>
      </w:r>
    </w:p>
    <w:p w14:paraId="5387938A" w14:textId="746066EF" w:rsidR="003F17E8" w:rsidRPr="00B12E9B" w:rsidRDefault="003F17E8" w:rsidP="003F17E8">
      <w:pPr>
        <w:pStyle w:val="Default"/>
        <w:rPr>
          <w:b/>
          <w:sz w:val="23"/>
          <w:szCs w:val="23"/>
        </w:rPr>
      </w:pPr>
      <w:proofErr w:type="spellStart"/>
      <w:r w:rsidRPr="00B12E9B">
        <w:rPr>
          <w:sz w:val="23"/>
          <w:szCs w:val="23"/>
        </w:rPr>
        <w:t>Breiman</w:t>
      </w:r>
      <w:proofErr w:type="spellEnd"/>
      <w:r w:rsidRPr="00B12E9B">
        <w:rPr>
          <w:sz w:val="23"/>
          <w:szCs w:val="23"/>
        </w:rPr>
        <w:t xml:space="preserve">, A., and Graur, D. </w:t>
      </w:r>
      <w:r w:rsidR="003B0C6F">
        <w:rPr>
          <w:sz w:val="23"/>
          <w:szCs w:val="23"/>
        </w:rPr>
        <w:t>(</w:t>
      </w:r>
      <w:r w:rsidRPr="00B12E9B">
        <w:rPr>
          <w:sz w:val="23"/>
          <w:szCs w:val="23"/>
        </w:rPr>
        <w:t>1995</w:t>
      </w:r>
      <w:r w:rsidR="003B0C6F">
        <w:rPr>
          <w:sz w:val="23"/>
          <w:szCs w:val="23"/>
        </w:rPr>
        <w:t>)</w:t>
      </w:r>
      <w:r w:rsidRPr="00B12E9B">
        <w:rPr>
          <w:sz w:val="23"/>
          <w:szCs w:val="23"/>
        </w:rPr>
        <w:t xml:space="preserve">. Wheat Evolution. </w:t>
      </w:r>
      <w:r w:rsidRPr="00B12E9B">
        <w:rPr>
          <w:b/>
          <w:i/>
          <w:sz w:val="23"/>
          <w:szCs w:val="23"/>
        </w:rPr>
        <w:t>Israel J. Pl. Sci</w:t>
      </w:r>
      <w:r w:rsidRPr="00B12E9B">
        <w:rPr>
          <w:b/>
          <w:sz w:val="23"/>
          <w:szCs w:val="23"/>
        </w:rPr>
        <w:t xml:space="preserve">. 43: 85-98. </w:t>
      </w:r>
    </w:p>
    <w:p w14:paraId="1333F5DE" w14:textId="77777777" w:rsidR="003F17E8" w:rsidRPr="00B12E9B" w:rsidRDefault="003F17E8" w:rsidP="003F17E8">
      <w:pPr>
        <w:pStyle w:val="Default"/>
        <w:rPr>
          <w:b/>
          <w:sz w:val="23"/>
          <w:szCs w:val="23"/>
        </w:rPr>
      </w:pPr>
    </w:p>
    <w:p w14:paraId="4B6C0C3B" w14:textId="5CF981E1" w:rsidR="003F17E8" w:rsidRPr="00B12E9B" w:rsidRDefault="003F17E8" w:rsidP="003F17E8">
      <w:pPr>
        <w:pStyle w:val="Default"/>
        <w:spacing w:line="360" w:lineRule="auto"/>
        <w:rPr>
          <w:szCs w:val="23"/>
        </w:rPr>
      </w:pPr>
      <w:proofErr w:type="spellStart"/>
      <w:r w:rsidRPr="00B12E9B">
        <w:rPr>
          <w:szCs w:val="23"/>
        </w:rPr>
        <w:t>Cakmakci</w:t>
      </w:r>
      <w:proofErr w:type="spellEnd"/>
      <w:r w:rsidRPr="00B12E9B">
        <w:rPr>
          <w:szCs w:val="23"/>
        </w:rPr>
        <w:t xml:space="preserve">, R., Turan, M., </w:t>
      </w:r>
      <w:proofErr w:type="spellStart"/>
      <w:r w:rsidRPr="00B12E9B">
        <w:rPr>
          <w:szCs w:val="23"/>
        </w:rPr>
        <w:t>Gulluce</w:t>
      </w:r>
      <w:proofErr w:type="spellEnd"/>
      <w:r w:rsidRPr="00B12E9B">
        <w:rPr>
          <w:szCs w:val="23"/>
        </w:rPr>
        <w:t xml:space="preserve"> M. and Sahin, F. </w:t>
      </w:r>
      <w:r w:rsidR="003B0C6F">
        <w:rPr>
          <w:szCs w:val="23"/>
        </w:rPr>
        <w:t>(</w:t>
      </w:r>
      <w:r w:rsidRPr="00B12E9B">
        <w:rPr>
          <w:szCs w:val="23"/>
        </w:rPr>
        <w:t>2014</w:t>
      </w:r>
      <w:r w:rsidR="003B0C6F">
        <w:rPr>
          <w:szCs w:val="23"/>
        </w:rPr>
        <w:t>)</w:t>
      </w:r>
      <w:r w:rsidRPr="00B12E9B">
        <w:rPr>
          <w:szCs w:val="23"/>
        </w:rPr>
        <w:t xml:space="preserve">. Rhizobacteria for reduced fertilizer inputs in </w:t>
      </w:r>
    </w:p>
    <w:p w14:paraId="0B1E1153" w14:textId="77777777" w:rsidR="003F17E8" w:rsidRPr="00B12E9B" w:rsidRDefault="003F17E8" w:rsidP="003F17E8">
      <w:pPr>
        <w:pStyle w:val="Default"/>
        <w:spacing w:line="360" w:lineRule="auto"/>
        <w:rPr>
          <w:szCs w:val="23"/>
        </w:rPr>
      </w:pPr>
      <w:r w:rsidRPr="00B12E9B">
        <w:rPr>
          <w:szCs w:val="23"/>
        </w:rPr>
        <w:t xml:space="preserve">                         wheat (</w:t>
      </w:r>
      <w:r w:rsidRPr="00B12E9B">
        <w:rPr>
          <w:i/>
          <w:iCs/>
          <w:szCs w:val="23"/>
        </w:rPr>
        <w:t xml:space="preserve">Triticum aestivum </w:t>
      </w:r>
      <w:r w:rsidRPr="00B12E9B">
        <w:rPr>
          <w:szCs w:val="23"/>
        </w:rPr>
        <w:t xml:space="preserve">spp. </w:t>
      </w:r>
      <w:r w:rsidRPr="00B12E9B">
        <w:rPr>
          <w:i/>
          <w:iCs/>
          <w:szCs w:val="23"/>
        </w:rPr>
        <w:t>vulgare</w:t>
      </w:r>
      <w:r w:rsidRPr="00B12E9B">
        <w:rPr>
          <w:szCs w:val="23"/>
        </w:rPr>
        <w:t>) and barley (</w:t>
      </w:r>
      <w:proofErr w:type="spellStart"/>
      <w:r w:rsidRPr="00B12E9B">
        <w:rPr>
          <w:i/>
          <w:iCs/>
          <w:szCs w:val="23"/>
        </w:rPr>
        <w:t>Hordeum</w:t>
      </w:r>
      <w:proofErr w:type="spellEnd"/>
      <w:r w:rsidRPr="00B12E9B">
        <w:rPr>
          <w:i/>
          <w:iCs/>
          <w:szCs w:val="23"/>
        </w:rPr>
        <w:t xml:space="preserve"> </w:t>
      </w:r>
      <w:proofErr w:type="spellStart"/>
      <w:r w:rsidRPr="00B12E9B">
        <w:rPr>
          <w:i/>
          <w:iCs/>
          <w:szCs w:val="23"/>
        </w:rPr>
        <w:t>vulgare</w:t>
      </w:r>
      <w:proofErr w:type="spellEnd"/>
      <w:r w:rsidRPr="00B12E9B">
        <w:rPr>
          <w:szCs w:val="23"/>
        </w:rPr>
        <w:t xml:space="preserve">) on </w:t>
      </w:r>
      <w:proofErr w:type="spellStart"/>
      <w:r w:rsidRPr="00B12E9B">
        <w:rPr>
          <w:szCs w:val="23"/>
        </w:rPr>
        <w:t>aridisols</w:t>
      </w:r>
      <w:proofErr w:type="spellEnd"/>
      <w:r w:rsidRPr="00B12E9B">
        <w:rPr>
          <w:szCs w:val="23"/>
        </w:rPr>
        <w:t xml:space="preserve"> in </w:t>
      </w:r>
    </w:p>
    <w:p w14:paraId="1B8B411F" w14:textId="77777777" w:rsidR="003C6620" w:rsidRPr="00B12E9B" w:rsidRDefault="003F17E8" w:rsidP="003F17E8">
      <w:pPr>
        <w:pStyle w:val="Default"/>
        <w:spacing w:line="360" w:lineRule="auto"/>
        <w:rPr>
          <w:b/>
          <w:szCs w:val="23"/>
        </w:rPr>
      </w:pPr>
      <w:r w:rsidRPr="00B12E9B">
        <w:rPr>
          <w:szCs w:val="23"/>
        </w:rPr>
        <w:t xml:space="preserve">                         </w:t>
      </w:r>
      <w:r w:rsidRPr="00B12E9B">
        <w:rPr>
          <w:b/>
          <w:szCs w:val="23"/>
        </w:rPr>
        <w:t xml:space="preserve">Turkey. </w:t>
      </w:r>
      <w:r w:rsidRPr="00B12E9B">
        <w:rPr>
          <w:b/>
          <w:i/>
          <w:szCs w:val="23"/>
        </w:rPr>
        <w:t>Int. J. of Plant Prod</w:t>
      </w:r>
      <w:r w:rsidRPr="00B12E9B">
        <w:rPr>
          <w:i/>
          <w:szCs w:val="23"/>
        </w:rPr>
        <w:t xml:space="preserve">. </w:t>
      </w:r>
      <w:r w:rsidRPr="00B12E9B">
        <w:rPr>
          <w:b/>
          <w:szCs w:val="23"/>
        </w:rPr>
        <w:t>8 (2):</w:t>
      </w:r>
    </w:p>
    <w:p w14:paraId="484DFCEE" w14:textId="5F9579B7" w:rsidR="003C6620" w:rsidRPr="00B12E9B" w:rsidRDefault="003C6620" w:rsidP="003F17E8">
      <w:pPr>
        <w:pStyle w:val="Default"/>
        <w:spacing w:line="360" w:lineRule="auto"/>
        <w:rPr>
          <w:szCs w:val="23"/>
        </w:rPr>
      </w:pPr>
      <w:proofErr w:type="spellStart"/>
      <w:r w:rsidRPr="00B12E9B">
        <w:rPr>
          <w:szCs w:val="23"/>
        </w:rPr>
        <w:lastRenderedPageBreak/>
        <w:t>Cuppels</w:t>
      </w:r>
      <w:proofErr w:type="spellEnd"/>
      <w:r w:rsidRPr="00B12E9B">
        <w:rPr>
          <w:szCs w:val="23"/>
        </w:rPr>
        <w:t xml:space="preserve">, D., Sahin, F., Miller S.A. </w:t>
      </w:r>
      <w:r w:rsidR="003B0C6F">
        <w:rPr>
          <w:szCs w:val="23"/>
        </w:rPr>
        <w:t>(</w:t>
      </w:r>
      <w:r w:rsidRPr="00B12E9B">
        <w:rPr>
          <w:szCs w:val="23"/>
        </w:rPr>
        <w:t>199</w:t>
      </w:r>
      <w:r w:rsidR="003B0C6F">
        <w:rPr>
          <w:szCs w:val="23"/>
        </w:rPr>
        <w:t>9)</w:t>
      </w:r>
      <w:r w:rsidRPr="00B12E9B">
        <w:rPr>
          <w:szCs w:val="23"/>
        </w:rPr>
        <w:t>.</w:t>
      </w:r>
      <w:r w:rsidRPr="00B12E9B">
        <w:rPr>
          <w:b/>
          <w:szCs w:val="23"/>
        </w:rPr>
        <w:t xml:space="preserve"> </w:t>
      </w:r>
      <w:r w:rsidRPr="00B12E9B">
        <w:rPr>
          <w:szCs w:val="23"/>
        </w:rPr>
        <w:t xml:space="preserve">Management of bacterial spot of tomato and pepper using a </w:t>
      </w:r>
    </w:p>
    <w:p w14:paraId="72ED18EA" w14:textId="77777777" w:rsidR="003C6620" w:rsidRPr="00B12E9B" w:rsidRDefault="003C6620" w:rsidP="003F17E8">
      <w:pPr>
        <w:pStyle w:val="Default"/>
        <w:spacing w:line="360" w:lineRule="auto"/>
        <w:rPr>
          <w:szCs w:val="23"/>
        </w:rPr>
      </w:pPr>
      <w:r w:rsidRPr="00B12E9B">
        <w:rPr>
          <w:szCs w:val="23"/>
        </w:rPr>
        <w:t xml:space="preserve">                         plant resistance activator in combination with microbial bio control agents. </w:t>
      </w:r>
    </w:p>
    <w:p w14:paraId="0CE1BCC7" w14:textId="77777777" w:rsidR="003F17E8" w:rsidRPr="00B12E9B" w:rsidRDefault="003C6620" w:rsidP="003F17E8">
      <w:pPr>
        <w:pStyle w:val="Default"/>
        <w:spacing w:line="360" w:lineRule="auto"/>
        <w:rPr>
          <w:b/>
          <w:szCs w:val="23"/>
        </w:rPr>
      </w:pPr>
      <w:r w:rsidRPr="00B12E9B">
        <w:rPr>
          <w:szCs w:val="23"/>
        </w:rPr>
        <w:t xml:space="preserve">                        </w:t>
      </w:r>
      <w:r w:rsidRPr="00B12E9B">
        <w:rPr>
          <w:b/>
          <w:i/>
          <w:szCs w:val="23"/>
        </w:rPr>
        <w:t>Phytopathology</w:t>
      </w:r>
      <w:r w:rsidRPr="00B12E9B">
        <w:rPr>
          <w:b/>
          <w:szCs w:val="23"/>
        </w:rPr>
        <w:t>, 89: 19.</w:t>
      </w:r>
      <w:r w:rsidR="003F17E8" w:rsidRPr="00B12E9B">
        <w:rPr>
          <w:b/>
          <w:szCs w:val="23"/>
        </w:rPr>
        <w:t xml:space="preserve">    </w:t>
      </w:r>
    </w:p>
    <w:p w14:paraId="4B13C3D5" w14:textId="215F43FF" w:rsidR="003F17E8" w:rsidRPr="00B12E9B" w:rsidRDefault="003F17E8" w:rsidP="003F17E8">
      <w:pPr>
        <w:pStyle w:val="Default"/>
        <w:spacing w:line="360" w:lineRule="auto"/>
        <w:rPr>
          <w:szCs w:val="23"/>
        </w:rPr>
      </w:pPr>
      <w:proofErr w:type="spellStart"/>
      <w:r w:rsidRPr="00B12E9B">
        <w:rPr>
          <w:szCs w:val="23"/>
        </w:rPr>
        <w:t>Darmwal</w:t>
      </w:r>
      <w:proofErr w:type="spellEnd"/>
      <w:r w:rsidRPr="00B12E9B">
        <w:rPr>
          <w:szCs w:val="23"/>
        </w:rPr>
        <w:t xml:space="preserve">, N.S., Gaur, A.C. </w:t>
      </w:r>
      <w:r w:rsidR="003B0C6F">
        <w:rPr>
          <w:szCs w:val="23"/>
        </w:rPr>
        <w:t>(</w:t>
      </w:r>
      <w:r w:rsidRPr="00B12E9B">
        <w:rPr>
          <w:szCs w:val="23"/>
        </w:rPr>
        <w:t>1988</w:t>
      </w:r>
      <w:r w:rsidR="003B0C6F">
        <w:rPr>
          <w:szCs w:val="23"/>
        </w:rPr>
        <w:t>)</w:t>
      </w:r>
      <w:r w:rsidRPr="00B12E9B">
        <w:rPr>
          <w:szCs w:val="23"/>
        </w:rPr>
        <w:t xml:space="preserve">. Associative effect of cellulolytic fungi and </w:t>
      </w:r>
      <w:proofErr w:type="spellStart"/>
      <w:r w:rsidRPr="00B12E9B">
        <w:rPr>
          <w:i/>
          <w:szCs w:val="23"/>
        </w:rPr>
        <w:t>Azospirillum</w:t>
      </w:r>
      <w:proofErr w:type="spellEnd"/>
      <w:r w:rsidRPr="00B12E9B">
        <w:rPr>
          <w:i/>
          <w:szCs w:val="23"/>
        </w:rPr>
        <w:t xml:space="preserve"> </w:t>
      </w:r>
      <w:proofErr w:type="spellStart"/>
      <w:r w:rsidRPr="00B12E9B">
        <w:rPr>
          <w:i/>
          <w:szCs w:val="23"/>
        </w:rPr>
        <w:t>lipoferum</w:t>
      </w:r>
      <w:proofErr w:type="spellEnd"/>
      <w:r w:rsidRPr="00B12E9B">
        <w:rPr>
          <w:szCs w:val="23"/>
        </w:rPr>
        <w:t xml:space="preserve"> on </w:t>
      </w:r>
    </w:p>
    <w:p w14:paraId="504C9C4B" w14:textId="77777777" w:rsidR="003F17E8" w:rsidRPr="00B12E9B" w:rsidRDefault="003F17E8" w:rsidP="003F17E8">
      <w:pPr>
        <w:pStyle w:val="Default"/>
        <w:spacing w:line="360" w:lineRule="auto"/>
        <w:rPr>
          <w:b/>
          <w:szCs w:val="23"/>
        </w:rPr>
      </w:pPr>
      <w:r w:rsidRPr="00B12E9B">
        <w:rPr>
          <w:szCs w:val="23"/>
        </w:rPr>
        <w:t xml:space="preserve">                          yield and nitrogen uptake by wheat. </w:t>
      </w:r>
      <w:r w:rsidRPr="00B12E9B">
        <w:rPr>
          <w:b/>
          <w:i/>
          <w:szCs w:val="23"/>
        </w:rPr>
        <w:t>Plant Soil</w:t>
      </w:r>
      <w:r w:rsidRPr="00B12E9B">
        <w:rPr>
          <w:b/>
          <w:szCs w:val="23"/>
        </w:rPr>
        <w:t>, 107: 211–218.</w:t>
      </w:r>
    </w:p>
    <w:p w14:paraId="2577F7C2" w14:textId="7A3B7374" w:rsidR="003F17E8" w:rsidRPr="00B12E9B" w:rsidRDefault="003F17E8" w:rsidP="003F17E8">
      <w:pPr>
        <w:pStyle w:val="Default"/>
        <w:spacing w:line="360" w:lineRule="auto"/>
        <w:rPr>
          <w:i/>
          <w:iCs/>
          <w:szCs w:val="23"/>
        </w:rPr>
      </w:pPr>
      <w:proofErr w:type="spellStart"/>
      <w:r w:rsidRPr="00B12E9B">
        <w:rPr>
          <w:szCs w:val="23"/>
        </w:rPr>
        <w:t>Elkoca</w:t>
      </w:r>
      <w:proofErr w:type="spellEnd"/>
      <w:r w:rsidRPr="00B12E9B">
        <w:rPr>
          <w:szCs w:val="23"/>
        </w:rPr>
        <w:t xml:space="preserve">, E., Metin, T. and </w:t>
      </w:r>
      <w:proofErr w:type="spellStart"/>
      <w:r w:rsidRPr="00B12E9B">
        <w:rPr>
          <w:szCs w:val="23"/>
        </w:rPr>
        <w:t>Donmez</w:t>
      </w:r>
      <w:proofErr w:type="spellEnd"/>
      <w:r w:rsidRPr="00B12E9B">
        <w:rPr>
          <w:szCs w:val="23"/>
        </w:rPr>
        <w:t xml:space="preserve">, M. </w:t>
      </w:r>
      <w:r w:rsidR="00627569">
        <w:rPr>
          <w:szCs w:val="23"/>
        </w:rPr>
        <w:t>(</w:t>
      </w:r>
      <w:r w:rsidRPr="00B12E9B">
        <w:rPr>
          <w:szCs w:val="23"/>
        </w:rPr>
        <w:t>2010</w:t>
      </w:r>
      <w:r w:rsidR="00627569">
        <w:rPr>
          <w:szCs w:val="23"/>
        </w:rPr>
        <w:t>)</w:t>
      </w:r>
      <w:r w:rsidRPr="00B12E9B">
        <w:rPr>
          <w:szCs w:val="23"/>
        </w:rPr>
        <w:t xml:space="preserve">. Effects of single, dual and triple inoculations with </w:t>
      </w:r>
      <w:r w:rsidRPr="00B12E9B">
        <w:rPr>
          <w:i/>
          <w:iCs/>
          <w:szCs w:val="23"/>
        </w:rPr>
        <w:t xml:space="preserve">Bacillus </w:t>
      </w:r>
    </w:p>
    <w:p w14:paraId="066889F3" w14:textId="77777777" w:rsidR="003F17E8" w:rsidRPr="00B12E9B" w:rsidRDefault="003F17E8" w:rsidP="003F17E8">
      <w:pPr>
        <w:pStyle w:val="Default"/>
        <w:spacing w:line="360" w:lineRule="auto"/>
        <w:rPr>
          <w:szCs w:val="23"/>
        </w:rPr>
      </w:pPr>
      <w:r w:rsidRPr="00B12E9B">
        <w:rPr>
          <w:i/>
          <w:iCs/>
          <w:szCs w:val="23"/>
        </w:rPr>
        <w:t xml:space="preserve">                          subtilis</w:t>
      </w:r>
      <w:r w:rsidRPr="00B12E9B">
        <w:rPr>
          <w:szCs w:val="23"/>
        </w:rPr>
        <w:t xml:space="preserve">, </w:t>
      </w:r>
      <w:r w:rsidRPr="00B12E9B">
        <w:rPr>
          <w:i/>
          <w:iCs/>
          <w:szCs w:val="23"/>
        </w:rPr>
        <w:t xml:space="preserve">Bacillus </w:t>
      </w:r>
      <w:proofErr w:type="spellStart"/>
      <w:r w:rsidRPr="00B12E9B">
        <w:rPr>
          <w:i/>
          <w:iCs/>
          <w:szCs w:val="23"/>
        </w:rPr>
        <w:t>megaterium</w:t>
      </w:r>
      <w:proofErr w:type="spellEnd"/>
      <w:r w:rsidRPr="00B12E9B">
        <w:rPr>
          <w:i/>
          <w:iCs/>
          <w:szCs w:val="23"/>
        </w:rPr>
        <w:t xml:space="preserve"> </w:t>
      </w:r>
      <w:r w:rsidRPr="00B12E9B">
        <w:rPr>
          <w:szCs w:val="23"/>
        </w:rPr>
        <w:t xml:space="preserve">and </w:t>
      </w:r>
      <w:r w:rsidRPr="00B12E9B">
        <w:rPr>
          <w:i/>
          <w:iCs/>
          <w:szCs w:val="23"/>
        </w:rPr>
        <w:t xml:space="preserve">Rhizobium </w:t>
      </w:r>
      <w:proofErr w:type="spellStart"/>
      <w:r w:rsidRPr="00B12E9B">
        <w:rPr>
          <w:i/>
          <w:iCs/>
          <w:szCs w:val="23"/>
        </w:rPr>
        <w:t>leguminosarum</w:t>
      </w:r>
      <w:proofErr w:type="spellEnd"/>
      <w:r w:rsidRPr="00B12E9B">
        <w:rPr>
          <w:i/>
          <w:iCs/>
          <w:szCs w:val="23"/>
        </w:rPr>
        <w:t xml:space="preserve"> var. Phaseoli </w:t>
      </w:r>
      <w:r w:rsidRPr="00B12E9B">
        <w:rPr>
          <w:szCs w:val="23"/>
        </w:rPr>
        <w:t xml:space="preserve">on nodulation, </w:t>
      </w:r>
    </w:p>
    <w:p w14:paraId="7380D2CA" w14:textId="77777777" w:rsidR="003F17E8" w:rsidRPr="00B12E9B" w:rsidRDefault="003F17E8" w:rsidP="003F17E8">
      <w:pPr>
        <w:pStyle w:val="Default"/>
        <w:spacing w:line="360" w:lineRule="auto"/>
        <w:rPr>
          <w:szCs w:val="23"/>
        </w:rPr>
      </w:pPr>
      <w:r w:rsidRPr="00B12E9B">
        <w:rPr>
          <w:szCs w:val="23"/>
        </w:rPr>
        <w:t xml:space="preserve">                           nutrient uptake, yield and yield parameters of common bean (</w:t>
      </w:r>
      <w:r w:rsidRPr="00B12E9B">
        <w:rPr>
          <w:i/>
          <w:iCs/>
          <w:szCs w:val="23"/>
        </w:rPr>
        <w:t xml:space="preserve">Phaseolus vulgaris </w:t>
      </w:r>
      <w:r w:rsidRPr="00B12E9B">
        <w:rPr>
          <w:szCs w:val="23"/>
        </w:rPr>
        <w:t xml:space="preserve">L. Cv. </w:t>
      </w:r>
    </w:p>
    <w:p w14:paraId="30239355" w14:textId="77777777" w:rsidR="003F17E8" w:rsidRPr="00B12E9B" w:rsidRDefault="003F17E8" w:rsidP="003F17E8">
      <w:pPr>
        <w:pStyle w:val="Default"/>
        <w:spacing w:line="360" w:lineRule="auto"/>
        <w:rPr>
          <w:b/>
          <w:szCs w:val="23"/>
        </w:rPr>
      </w:pPr>
      <w:r w:rsidRPr="00B12E9B">
        <w:rPr>
          <w:szCs w:val="23"/>
        </w:rPr>
        <w:t xml:space="preserve">                          elkoca-05’). </w:t>
      </w:r>
      <w:r w:rsidRPr="00B12E9B">
        <w:rPr>
          <w:b/>
          <w:i/>
          <w:szCs w:val="23"/>
        </w:rPr>
        <w:t xml:space="preserve">J. Plant </w:t>
      </w:r>
      <w:proofErr w:type="spellStart"/>
      <w:r w:rsidRPr="00B12E9B">
        <w:rPr>
          <w:b/>
          <w:i/>
          <w:szCs w:val="23"/>
        </w:rPr>
        <w:t>Nutr</w:t>
      </w:r>
      <w:proofErr w:type="spellEnd"/>
      <w:r w:rsidRPr="00B12E9B">
        <w:rPr>
          <w:b/>
          <w:szCs w:val="23"/>
        </w:rPr>
        <w:t>. 33: 2104–2119.</w:t>
      </w:r>
    </w:p>
    <w:p w14:paraId="7B6F960C" w14:textId="6BAFE5A1" w:rsidR="003F17E8" w:rsidRPr="007370B3" w:rsidRDefault="003F17E8" w:rsidP="007370B3">
      <w:pPr>
        <w:pStyle w:val="Default"/>
        <w:spacing w:line="360" w:lineRule="auto"/>
        <w:ind w:left="720" w:hanging="720"/>
        <w:rPr>
          <w:szCs w:val="23"/>
        </w:rPr>
      </w:pPr>
      <w:r w:rsidRPr="00B12E9B">
        <w:rPr>
          <w:szCs w:val="23"/>
        </w:rPr>
        <w:t xml:space="preserve">Jagnow, G. </w:t>
      </w:r>
      <w:r w:rsidR="00627569">
        <w:rPr>
          <w:szCs w:val="23"/>
        </w:rPr>
        <w:t>(</w:t>
      </w:r>
      <w:r w:rsidRPr="00B12E9B">
        <w:rPr>
          <w:szCs w:val="23"/>
        </w:rPr>
        <w:t>1990</w:t>
      </w:r>
      <w:r w:rsidR="00627569">
        <w:rPr>
          <w:szCs w:val="23"/>
        </w:rPr>
        <w:t>)</w:t>
      </w:r>
      <w:r w:rsidRPr="00B12E9B">
        <w:rPr>
          <w:szCs w:val="23"/>
        </w:rPr>
        <w:t xml:space="preserve">. Differences between cereal crop cultivars in root-associated nitrogen fixation, possible causes of variable yield response to seed inoculation. </w:t>
      </w:r>
      <w:r w:rsidRPr="00B12E9B">
        <w:rPr>
          <w:b/>
          <w:i/>
          <w:szCs w:val="23"/>
        </w:rPr>
        <w:t>Plant Soil,</w:t>
      </w:r>
      <w:r w:rsidRPr="00B12E9B">
        <w:rPr>
          <w:b/>
          <w:szCs w:val="23"/>
        </w:rPr>
        <w:t xml:space="preserve"> 123: 255–259.</w:t>
      </w:r>
    </w:p>
    <w:p w14:paraId="02DC4D90" w14:textId="08648B28" w:rsidR="003F17E8" w:rsidRPr="00B12E9B" w:rsidRDefault="003F17E8" w:rsidP="003F17E8">
      <w:pPr>
        <w:pStyle w:val="Default"/>
        <w:spacing w:line="360" w:lineRule="auto"/>
        <w:rPr>
          <w:sz w:val="23"/>
          <w:szCs w:val="23"/>
        </w:rPr>
      </w:pPr>
      <w:proofErr w:type="spellStart"/>
      <w:r w:rsidRPr="00B12E9B">
        <w:rPr>
          <w:sz w:val="23"/>
          <w:szCs w:val="23"/>
        </w:rPr>
        <w:t>Kapulnik</w:t>
      </w:r>
      <w:proofErr w:type="spellEnd"/>
      <w:r w:rsidRPr="00B12E9B">
        <w:rPr>
          <w:sz w:val="23"/>
          <w:szCs w:val="23"/>
        </w:rPr>
        <w:t xml:space="preserve">, Y., S. Sarig, I. Nur, and Y. Okon. </w:t>
      </w:r>
      <w:r w:rsidR="007370B3">
        <w:rPr>
          <w:sz w:val="23"/>
          <w:szCs w:val="23"/>
        </w:rPr>
        <w:t>(</w:t>
      </w:r>
      <w:r w:rsidRPr="00B12E9B">
        <w:rPr>
          <w:sz w:val="23"/>
          <w:szCs w:val="23"/>
        </w:rPr>
        <w:t>1983</w:t>
      </w:r>
      <w:r w:rsidR="007370B3">
        <w:rPr>
          <w:sz w:val="23"/>
          <w:szCs w:val="23"/>
        </w:rPr>
        <w:t>)</w:t>
      </w:r>
      <w:r w:rsidRPr="00B12E9B">
        <w:rPr>
          <w:sz w:val="23"/>
          <w:szCs w:val="23"/>
        </w:rPr>
        <w:t xml:space="preserve">. Effect of </w:t>
      </w:r>
      <w:proofErr w:type="spellStart"/>
      <w:r w:rsidRPr="00B12E9B">
        <w:rPr>
          <w:i/>
          <w:iCs/>
          <w:sz w:val="23"/>
          <w:szCs w:val="23"/>
        </w:rPr>
        <w:t>Azospirillum</w:t>
      </w:r>
      <w:proofErr w:type="spellEnd"/>
      <w:r w:rsidRPr="00B12E9B">
        <w:rPr>
          <w:i/>
          <w:iCs/>
          <w:sz w:val="23"/>
          <w:szCs w:val="23"/>
        </w:rPr>
        <w:t xml:space="preserve"> </w:t>
      </w:r>
      <w:r w:rsidRPr="00B12E9B">
        <w:rPr>
          <w:sz w:val="23"/>
          <w:szCs w:val="23"/>
        </w:rPr>
        <w:t xml:space="preserve">inoculation on yield of field-grown </w:t>
      </w:r>
    </w:p>
    <w:p w14:paraId="589842E3" w14:textId="3B96637F" w:rsidR="003F17E8" w:rsidRPr="00B12E9B" w:rsidRDefault="003F17E8" w:rsidP="003F17E8">
      <w:pPr>
        <w:pStyle w:val="Default"/>
        <w:spacing w:line="360" w:lineRule="auto"/>
        <w:rPr>
          <w:b/>
          <w:sz w:val="23"/>
          <w:szCs w:val="23"/>
        </w:rPr>
      </w:pPr>
      <w:r w:rsidRPr="00B12E9B">
        <w:rPr>
          <w:sz w:val="23"/>
          <w:szCs w:val="23"/>
        </w:rPr>
        <w:t xml:space="preserve">                          wheat. </w:t>
      </w:r>
      <w:r w:rsidRPr="00B12E9B">
        <w:rPr>
          <w:b/>
          <w:i/>
          <w:sz w:val="23"/>
          <w:szCs w:val="23"/>
        </w:rPr>
        <w:t>Can. J. Microbiol</w:t>
      </w:r>
      <w:r w:rsidRPr="00B12E9B">
        <w:rPr>
          <w:b/>
          <w:sz w:val="23"/>
          <w:szCs w:val="23"/>
        </w:rPr>
        <w:t>. 29:895-899.</w:t>
      </w:r>
    </w:p>
    <w:p w14:paraId="644AD36F" w14:textId="3CE27643" w:rsidR="003F17E8" w:rsidRPr="00B12E9B" w:rsidRDefault="003F17E8" w:rsidP="003F17E8">
      <w:pPr>
        <w:pStyle w:val="Default"/>
        <w:spacing w:line="360" w:lineRule="auto"/>
        <w:rPr>
          <w:sz w:val="23"/>
          <w:szCs w:val="23"/>
        </w:rPr>
      </w:pPr>
      <w:r w:rsidRPr="00B12E9B">
        <w:rPr>
          <w:sz w:val="23"/>
          <w:szCs w:val="23"/>
        </w:rPr>
        <w:t xml:space="preserve">Kennedy, I.R., </w:t>
      </w:r>
      <w:proofErr w:type="spellStart"/>
      <w:r w:rsidRPr="00B12E9B">
        <w:rPr>
          <w:sz w:val="23"/>
          <w:szCs w:val="23"/>
        </w:rPr>
        <w:t>Tchan</w:t>
      </w:r>
      <w:proofErr w:type="spellEnd"/>
      <w:r w:rsidRPr="00B12E9B">
        <w:rPr>
          <w:sz w:val="23"/>
          <w:szCs w:val="23"/>
        </w:rPr>
        <w:t xml:space="preserve">, Y.T. </w:t>
      </w:r>
      <w:r w:rsidR="007370B3">
        <w:rPr>
          <w:sz w:val="23"/>
          <w:szCs w:val="23"/>
        </w:rPr>
        <w:t>(</w:t>
      </w:r>
      <w:r w:rsidRPr="00B12E9B">
        <w:rPr>
          <w:sz w:val="23"/>
          <w:szCs w:val="23"/>
        </w:rPr>
        <w:t>1992</w:t>
      </w:r>
      <w:r w:rsidR="007370B3">
        <w:rPr>
          <w:sz w:val="23"/>
          <w:szCs w:val="23"/>
        </w:rPr>
        <w:t>)</w:t>
      </w:r>
      <w:r w:rsidRPr="00B12E9B">
        <w:rPr>
          <w:sz w:val="23"/>
          <w:szCs w:val="23"/>
        </w:rPr>
        <w:t xml:space="preserve">. Biological nitrogen fixation in non-leguminous field crops: Recent Ad- </w:t>
      </w:r>
    </w:p>
    <w:p w14:paraId="259E396B" w14:textId="77777777" w:rsidR="003F17E8" w:rsidRPr="00B12E9B" w:rsidRDefault="003F17E8" w:rsidP="003F17E8">
      <w:pPr>
        <w:pStyle w:val="Default"/>
        <w:spacing w:line="360" w:lineRule="auto"/>
        <w:rPr>
          <w:b/>
          <w:sz w:val="23"/>
          <w:szCs w:val="23"/>
        </w:rPr>
      </w:pPr>
      <w:r w:rsidRPr="00B12E9B">
        <w:rPr>
          <w:sz w:val="23"/>
          <w:szCs w:val="23"/>
        </w:rPr>
        <w:t xml:space="preserve">                          </w:t>
      </w:r>
      <w:proofErr w:type="spellStart"/>
      <w:r w:rsidRPr="00B12E9B">
        <w:rPr>
          <w:sz w:val="23"/>
          <w:szCs w:val="23"/>
        </w:rPr>
        <w:t>vances</w:t>
      </w:r>
      <w:proofErr w:type="spellEnd"/>
      <w:r w:rsidRPr="00B12E9B">
        <w:rPr>
          <w:sz w:val="23"/>
          <w:szCs w:val="23"/>
        </w:rPr>
        <w:t xml:space="preserve">. </w:t>
      </w:r>
      <w:r w:rsidRPr="00B12E9B">
        <w:rPr>
          <w:b/>
          <w:i/>
          <w:sz w:val="23"/>
          <w:szCs w:val="23"/>
        </w:rPr>
        <w:t>Plant Soil,</w:t>
      </w:r>
      <w:r w:rsidRPr="00B12E9B">
        <w:rPr>
          <w:b/>
          <w:sz w:val="23"/>
          <w:szCs w:val="23"/>
        </w:rPr>
        <w:t xml:space="preserve"> 141: 93–118.</w:t>
      </w:r>
    </w:p>
    <w:p w14:paraId="420D8D85" w14:textId="11DEB8B4" w:rsidR="003F17E8" w:rsidRPr="00B12E9B" w:rsidRDefault="003F17E8" w:rsidP="003F17E8">
      <w:pPr>
        <w:pStyle w:val="Default"/>
        <w:spacing w:line="360" w:lineRule="auto"/>
        <w:rPr>
          <w:szCs w:val="23"/>
        </w:rPr>
      </w:pPr>
      <w:r w:rsidRPr="00B12E9B">
        <w:rPr>
          <w:szCs w:val="23"/>
        </w:rPr>
        <w:t xml:space="preserve">Khan, M. R., Talukdar, N. C. and </w:t>
      </w:r>
      <w:proofErr w:type="spellStart"/>
      <w:r w:rsidRPr="00B12E9B">
        <w:rPr>
          <w:szCs w:val="23"/>
        </w:rPr>
        <w:t>Thakuria</w:t>
      </w:r>
      <w:proofErr w:type="spellEnd"/>
      <w:r w:rsidRPr="00B12E9B">
        <w:rPr>
          <w:szCs w:val="23"/>
        </w:rPr>
        <w:t xml:space="preserve">, D. </w:t>
      </w:r>
      <w:r w:rsidR="00591E85">
        <w:rPr>
          <w:szCs w:val="23"/>
        </w:rPr>
        <w:t>(</w:t>
      </w:r>
      <w:r w:rsidRPr="00B12E9B">
        <w:rPr>
          <w:szCs w:val="23"/>
        </w:rPr>
        <w:t>2002</w:t>
      </w:r>
      <w:r w:rsidR="00591E85">
        <w:rPr>
          <w:szCs w:val="23"/>
        </w:rPr>
        <w:t>)</w:t>
      </w:r>
      <w:r w:rsidRPr="00B12E9B">
        <w:rPr>
          <w:szCs w:val="23"/>
        </w:rPr>
        <w:t xml:space="preserve">. Detection of </w:t>
      </w:r>
      <w:proofErr w:type="spellStart"/>
      <w:r w:rsidRPr="00B12E9B">
        <w:rPr>
          <w:i/>
          <w:iCs/>
          <w:szCs w:val="23"/>
        </w:rPr>
        <w:t>Azospirillum</w:t>
      </w:r>
      <w:proofErr w:type="spellEnd"/>
      <w:r w:rsidRPr="00B12E9B">
        <w:rPr>
          <w:i/>
          <w:iCs/>
          <w:szCs w:val="23"/>
        </w:rPr>
        <w:t xml:space="preserve"> </w:t>
      </w:r>
      <w:r w:rsidRPr="00B12E9B">
        <w:rPr>
          <w:szCs w:val="23"/>
        </w:rPr>
        <w:t xml:space="preserve">and Phosphate </w:t>
      </w:r>
    </w:p>
    <w:p w14:paraId="1CFB0461" w14:textId="77777777" w:rsidR="003F17E8" w:rsidRPr="00B12E9B" w:rsidRDefault="003F17E8" w:rsidP="003F17E8">
      <w:pPr>
        <w:pStyle w:val="Default"/>
        <w:spacing w:line="360" w:lineRule="auto"/>
        <w:rPr>
          <w:szCs w:val="23"/>
        </w:rPr>
      </w:pPr>
      <w:r w:rsidRPr="00B12E9B">
        <w:rPr>
          <w:szCs w:val="23"/>
        </w:rPr>
        <w:t xml:space="preserve">                       Solubilizing Bacteria in Rice rhizosphere soil by protein and antibiotic resistance profile </w:t>
      </w:r>
    </w:p>
    <w:p w14:paraId="64E3C7A4" w14:textId="77777777" w:rsidR="003F17E8" w:rsidRPr="00B12E9B" w:rsidRDefault="003F17E8" w:rsidP="003F17E8">
      <w:pPr>
        <w:pStyle w:val="Default"/>
        <w:spacing w:line="360" w:lineRule="auto"/>
        <w:rPr>
          <w:b/>
          <w:szCs w:val="23"/>
        </w:rPr>
      </w:pPr>
      <w:r w:rsidRPr="00B12E9B">
        <w:rPr>
          <w:szCs w:val="23"/>
        </w:rPr>
        <w:t xml:space="preserve">                       and their effect on grain yield of rice. </w:t>
      </w:r>
      <w:r w:rsidRPr="00B12E9B">
        <w:rPr>
          <w:b/>
          <w:i/>
          <w:szCs w:val="23"/>
        </w:rPr>
        <w:t xml:space="preserve">Indian J. of </w:t>
      </w:r>
      <w:proofErr w:type="spellStart"/>
      <w:r w:rsidRPr="00B12E9B">
        <w:rPr>
          <w:b/>
          <w:i/>
          <w:szCs w:val="23"/>
        </w:rPr>
        <w:t>Biotechnol</w:t>
      </w:r>
      <w:proofErr w:type="spellEnd"/>
      <w:r w:rsidRPr="00B12E9B">
        <w:rPr>
          <w:b/>
          <w:szCs w:val="23"/>
        </w:rPr>
        <w:t xml:space="preserve">. (2): 246-250. </w:t>
      </w:r>
    </w:p>
    <w:p w14:paraId="116EC695" w14:textId="1CDB4789" w:rsidR="003F17E8" w:rsidRPr="00B12E9B" w:rsidRDefault="003F17E8" w:rsidP="003F17E8">
      <w:pPr>
        <w:pStyle w:val="Default"/>
        <w:spacing w:line="360" w:lineRule="auto"/>
        <w:rPr>
          <w:szCs w:val="23"/>
        </w:rPr>
      </w:pPr>
      <w:r w:rsidRPr="00B12E9B">
        <w:rPr>
          <w:szCs w:val="23"/>
        </w:rPr>
        <w:t xml:space="preserve">Kucey, R. M. N., Janzen, H. H. and Leggett, M. E. </w:t>
      </w:r>
      <w:r w:rsidR="00591E85">
        <w:rPr>
          <w:szCs w:val="23"/>
        </w:rPr>
        <w:t>(</w:t>
      </w:r>
      <w:r w:rsidRPr="00B12E9B">
        <w:rPr>
          <w:szCs w:val="23"/>
        </w:rPr>
        <w:t>1989</w:t>
      </w:r>
      <w:r w:rsidR="00591E85">
        <w:rPr>
          <w:szCs w:val="23"/>
        </w:rPr>
        <w:t>)</w:t>
      </w:r>
      <w:r w:rsidRPr="00B12E9B">
        <w:rPr>
          <w:szCs w:val="23"/>
        </w:rPr>
        <w:t>. Microbially mediated increases in plant-</w:t>
      </w:r>
    </w:p>
    <w:p w14:paraId="61C4FA19" w14:textId="77777777" w:rsidR="003F17E8" w:rsidRPr="00B12E9B" w:rsidRDefault="003F17E8" w:rsidP="003F17E8">
      <w:pPr>
        <w:pStyle w:val="Default"/>
        <w:spacing w:line="360" w:lineRule="auto"/>
        <w:rPr>
          <w:b/>
          <w:szCs w:val="23"/>
        </w:rPr>
      </w:pPr>
      <w:r w:rsidRPr="00B12E9B">
        <w:rPr>
          <w:szCs w:val="23"/>
        </w:rPr>
        <w:t xml:space="preserve">                      available phosphorus, </w:t>
      </w:r>
      <w:r w:rsidRPr="00B12E9B">
        <w:rPr>
          <w:b/>
          <w:szCs w:val="23"/>
        </w:rPr>
        <w:t>Adv. Agron.</w:t>
      </w:r>
      <w:r w:rsidRPr="00B12E9B">
        <w:rPr>
          <w:szCs w:val="23"/>
        </w:rPr>
        <w:t xml:space="preserve"> </w:t>
      </w:r>
      <w:r w:rsidRPr="00B12E9B">
        <w:rPr>
          <w:b/>
          <w:szCs w:val="23"/>
        </w:rPr>
        <w:t xml:space="preserve">42, 199–228. </w:t>
      </w:r>
    </w:p>
    <w:p w14:paraId="5CBB8538" w14:textId="6A078A7A" w:rsidR="003F17E8" w:rsidRPr="00B12E9B" w:rsidRDefault="003F17E8" w:rsidP="003F17E8">
      <w:pPr>
        <w:pStyle w:val="Default"/>
        <w:rPr>
          <w:szCs w:val="23"/>
        </w:rPr>
      </w:pPr>
      <w:r w:rsidRPr="00B12E9B">
        <w:rPr>
          <w:szCs w:val="23"/>
        </w:rPr>
        <w:t xml:space="preserve">Panse, V. S. and Sukhatme, P. V. </w:t>
      </w:r>
      <w:r w:rsidR="00591E85">
        <w:rPr>
          <w:szCs w:val="23"/>
        </w:rPr>
        <w:t>(</w:t>
      </w:r>
      <w:r w:rsidRPr="00B12E9B">
        <w:rPr>
          <w:szCs w:val="23"/>
        </w:rPr>
        <w:t>1985</w:t>
      </w:r>
      <w:r w:rsidR="00591E85">
        <w:rPr>
          <w:szCs w:val="23"/>
        </w:rPr>
        <w:t>)</w:t>
      </w:r>
      <w:r w:rsidRPr="00B12E9B">
        <w:rPr>
          <w:szCs w:val="23"/>
        </w:rPr>
        <w:t xml:space="preserve">. Statistical method for agricultural workers, ICAR, New Delhi. </w:t>
      </w:r>
    </w:p>
    <w:p w14:paraId="20F2A404" w14:textId="77777777" w:rsidR="003F17E8" w:rsidRPr="00B12E9B" w:rsidRDefault="003F17E8" w:rsidP="003F17E8">
      <w:pPr>
        <w:pStyle w:val="Default"/>
        <w:rPr>
          <w:szCs w:val="23"/>
        </w:rPr>
      </w:pPr>
      <w:r w:rsidRPr="00B12E9B">
        <w:rPr>
          <w:szCs w:val="23"/>
        </w:rPr>
        <w:t xml:space="preserve">                     152-155. </w:t>
      </w:r>
    </w:p>
    <w:p w14:paraId="178AEBCC" w14:textId="60A24C5C" w:rsidR="00B12E9B" w:rsidRDefault="00B12E9B" w:rsidP="003F17E8">
      <w:pPr>
        <w:pStyle w:val="BodyText"/>
        <w:tabs>
          <w:tab w:val="left" w:pos="1418"/>
          <w:tab w:val="left" w:pos="1701"/>
        </w:tabs>
        <w:spacing w:line="362" w:lineRule="auto"/>
        <w:ind w:left="0"/>
        <w:rPr>
          <w:szCs w:val="23"/>
        </w:rPr>
      </w:pPr>
      <w:r w:rsidRPr="00B12E9B">
        <w:rPr>
          <w:szCs w:val="23"/>
        </w:rPr>
        <w:t xml:space="preserve">Panwar, J. D. S., </w:t>
      </w:r>
      <w:proofErr w:type="spellStart"/>
      <w:r w:rsidRPr="00B12E9B">
        <w:rPr>
          <w:szCs w:val="23"/>
        </w:rPr>
        <w:t>Ompal</w:t>
      </w:r>
      <w:proofErr w:type="spellEnd"/>
      <w:r w:rsidRPr="00B12E9B">
        <w:rPr>
          <w:szCs w:val="23"/>
        </w:rPr>
        <w:t xml:space="preserve">, S. and Singh, K. </w:t>
      </w:r>
      <w:r w:rsidR="00591E85">
        <w:rPr>
          <w:szCs w:val="23"/>
        </w:rPr>
        <w:t>(</w:t>
      </w:r>
      <w:r w:rsidRPr="00B12E9B">
        <w:rPr>
          <w:szCs w:val="23"/>
        </w:rPr>
        <w:t>2000</w:t>
      </w:r>
      <w:r w:rsidR="00591E85">
        <w:rPr>
          <w:szCs w:val="23"/>
        </w:rPr>
        <w:t>)</w:t>
      </w:r>
      <w:r w:rsidRPr="00B12E9B">
        <w:rPr>
          <w:szCs w:val="23"/>
        </w:rPr>
        <w:t xml:space="preserve">. Response of </w:t>
      </w:r>
      <w:proofErr w:type="spellStart"/>
      <w:r w:rsidRPr="00B12E9B">
        <w:rPr>
          <w:i/>
          <w:iCs/>
          <w:szCs w:val="23"/>
        </w:rPr>
        <w:t>Azospirillum</w:t>
      </w:r>
      <w:proofErr w:type="spellEnd"/>
      <w:r w:rsidRPr="00B12E9B">
        <w:rPr>
          <w:i/>
          <w:iCs/>
          <w:szCs w:val="23"/>
        </w:rPr>
        <w:t xml:space="preserve"> </w:t>
      </w:r>
      <w:r w:rsidRPr="00B12E9B">
        <w:rPr>
          <w:szCs w:val="23"/>
        </w:rPr>
        <w:t xml:space="preserve">and </w:t>
      </w:r>
      <w:r w:rsidRPr="00B12E9B">
        <w:rPr>
          <w:i/>
          <w:iCs/>
          <w:szCs w:val="23"/>
        </w:rPr>
        <w:t xml:space="preserve">Bacillus </w:t>
      </w:r>
      <w:r w:rsidRPr="00B12E9B">
        <w:rPr>
          <w:szCs w:val="23"/>
        </w:rPr>
        <w:t xml:space="preserve">on growth and </w:t>
      </w:r>
    </w:p>
    <w:p w14:paraId="4784A961" w14:textId="77777777" w:rsidR="003F17E8" w:rsidRPr="00B12E9B" w:rsidRDefault="00B12E9B" w:rsidP="003F17E8">
      <w:pPr>
        <w:pStyle w:val="BodyText"/>
        <w:tabs>
          <w:tab w:val="left" w:pos="1418"/>
          <w:tab w:val="left" w:pos="1701"/>
        </w:tabs>
        <w:spacing w:line="362" w:lineRule="auto"/>
        <w:ind w:left="0"/>
        <w:rPr>
          <w:b/>
          <w:sz w:val="28"/>
          <w:szCs w:val="23"/>
        </w:rPr>
      </w:pPr>
      <w:r>
        <w:rPr>
          <w:szCs w:val="23"/>
        </w:rPr>
        <w:t xml:space="preserve">                     </w:t>
      </w:r>
      <w:r w:rsidRPr="00B12E9B">
        <w:rPr>
          <w:szCs w:val="23"/>
        </w:rPr>
        <w:t xml:space="preserve">yield of wheat under filed conditions. </w:t>
      </w:r>
      <w:r w:rsidRPr="00B12E9B">
        <w:rPr>
          <w:b/>
          <w:i/>
          <w:szCs w:val="23"/>
        </w:rPr>
        <w:t>Indian J. Plant Physiol</w:t>
      </w:r>
      <w:r w:rsidRPr="00B12E9B">
        <w:rPr>
          <w:b/>
          <w:szCs w:val="23"/>
        </w:rPr>
        <w:t>. 5 (1): 108-110.</w:t>
      </w:r>
    </w:p>
    <w:p w14:paraId="4762D7E3" w14:textId="4F5449EE"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Saber, Z., </w:t>
      </w:r>
      <w:proofErr w:type="spellStart"/>
      <w:r w:rsidRPr="00B12E9B">
        <w:rPr>
          <w:szCs w:val="23"/>
        </w:rPr>
        <w:t>Pirdashti</w:t>
      </w:r>
      <w:proofErr w:type="spellEnd"/>
      <w:r w:rsidRPr="00B12E9B">
        <w:rPr>
          <w:szCs w:val="23"/>
        </w:rPr>
        <w:t xml:space="preserve">, H., Esmaeili, M., Abbasian, A. and </w:t>
      </w:r>
      <w:proofErr w:type="spellStart"/>
      <w:r w:rsidRPr="00B12E9B">
        <w:rPr>
          <w:szCs w:val="23"/>
        </w:rPr>
        <w:t>Heidarzadeh</w:t>
      </w:r>
      <w:proofErr w:type="spellEnd"/>
      <w:r w:rsidRPr="00B12E9B">
        <w:rPr>
          <w:szCs w:val="23"/>
        </w:rPr>
        <w:t xml:space="preserve">, A. </w:t>
      </w:r>
      <w:r w:rsidR="00591E85">
        <w:rPr>
          <w:szCs w:val="23"/>
        </w:rPr>
        <w:t>(</w:t>
      </w:r>
      <w:r w:rsidRPr="00B12E9B">
        <w:rPr>
          <w:szCs w:val="23"/>
        </w:rPr>
        <w:t>2012</w:t>
      </w:r>
      <w:r w:rsidR="00591E85">
        <w:rPr>
          <w:szCs w:val="23"/>
        </w:rPr>
        <w:t>)</w:t>
      </w:r>
      <w:r w:rsidRPr="00B12E9B">
        <w:rPr>
          <w:szCs w:val="23"/>
        </w:rPr>
        <w:t xml:space="preserve">. Response of wheat growth </w:t>
      </w:r>
    </w:p>
    <w:p w14:paraId="3600FDA7" w14:textId="77777777"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                      parameters to co-inoculation of plant growth promoting rhizobacteria (PGPR) and different </w:t>
      </w:r>
    </w:p>
    <w:p w14:paraId="5F0FAF81" w14:textId="77777777" w:rsidR="003F17E8" w:rsidRPr="00B12E9B" w:rsidRDefault="003F17E8" w:rsidP="003F17E8">
      <w:pPr>
        <w:pStyle w:val="BodyText"/>
        <w:tabs>
          <w:tab w:val="left" w:pos="1418"/>
          <w:tab w:val="left" w:pos="1701"/>
        </w:tabs>
        <w:spacing w:line="362" w:lineRule="auto"/>
        <w:ind w:left="0"/>
        <w:rPr>
          <w:b/>
          <w:szCs w:val="23"/>
        </w:rPr>
      </w:pPr>
      <w:r w:rsidRPr="00B12E9B">
        <w:rPr>
          <w:szCs w:val="23"/>
        </w:rPr>
        <w:t xml:space="preserve">                       levels of inorganic nitrogen and phosphorus. </w:t>
      </w:r>
      <w:r w:rsidRPr="00B12E9B">
        <w:rPr>
          <w:b/>
          <w:i/>
          <w:szCs w:val="23"/>
        </w:rPr>
        <w:t>World App. Sci. J.</w:t>
      </w:r>
      <w:r w:rsidRPr="00B12E9B">
        <w:rPr>
          <w:b/>
          <w:szCs w:val="23"/>
        </w:rPr>
        <w:t xml:space="preserve"> 16 (2): 213-219.</w:t>
      </w:r>
    </w:p>
    <w:p w14:paraId="77CCDEC5" w14:textId="2C22E0F6" w:rsidR="003F17E8" w:rsidRPr="00B12E9B" w:rsidRDefault="003F17E8" w:rsidP="003F17E8">
      <w:pPr>
        <w:pStyle w:val="BodyText"/>
        <w:tabs>
          <w:tab w:val="left" w:pos="1418"/>
          <w:tab w:val="left" w:pos="1701"/>
        </w:tabs>
        <w:spacing w:line="362" w:lineRule="auto"/>
        <w:ind w:left="0"/>
        <w:rPr>
          <w:szCs w:val="23"/>
        </w:rPr>
      </w:pPr>
      <w:r w:rsidRPr="00B12E9B">
        <w:rPr>
          <w:szCs w:val="23"/>
        </w:rPr>
        <w:t xml:space="preserve">Shaukat, K., Affrasayab, S. and Hasnain, S. </w:t>
      </w:r>
      <w:r w:rsidR="00591E85">
        <w:rPr>
          <w:szCs w:val="23"/>
        </w:rPr>
        <w:t>(</w:t>
      </w:r>
      <w:r w:rsidRPr="00B12E9B">
        <w:rPr>
          <w:szCs w:val="23"/>
        </w:rPr>
        <w:t>2006</w:t>
      </w:r>
      <w:r w:rsidR="00591E85">
        <w:rPr>
          <w:szCs w:val="23"/>
        </w:rPr>
        <w:t>)</w:t>
      </w:r>
      <w:r w:rsidRPr="00B12E9B">
        <w:rPr>
          <w:szCs w:val="23"/>
        </w:rPr>
        <w:t xml:space="preserve">. Growth response of </w:t>
      </w:r>
      <w:r w:rsidRPr="00B12E9B">
        <w:rPr>
          <w:i/>
          <w:iCs/>
          <w:szCs w:val="23"/>
        </w:rPr>
        <w:t xml:space="preserve">Triticum aestivum </w:t>
      </w:r>
      <w:r w:rsidRPr="00B12E9B">
        <w:rPr>
          <w:szCs w:val="23"/>
        </w:rPr>
        <w:t xml:space="preserve">to Plant Growth </w:t>
      </w:r>
    </w:p>
    <w:p w14:paraId="098B35E3" w14:textId="77777777" w:rsidR="003F17E8" w:rsidRPr="00B12E9B" w:rsidRDefault="003F17E8" w:rsidP="003F17E8">
      <w:pPr>
        <w:pStyle w:val="BodyText"/>
        <w:tabs>
          <w:tab w:val="left" w:pos="1418"/>
          <w:tab w:val="left" w:pos="1701"/>
        </w:tabs>
        <w:spacing w:line="362" w:lineRule="auto"/>
        <w:ind w:left="0"/>
        <w:rPr>
          <w:b/>
          <w:szCs w:val="23"/>
        </w:rPr>
      </w:pPr>
      <w:r w:rsidRPr="00B12E9B">
        <w:rPr>
          <w:szCs w:val="23"/>
        </w:rPr>
        <w:t xml:space="preserve">                       Promoting Rhizobacteria used as a biofertilizer. </w:t>
      </w:r>
      <w:r w:rsidRPr="00B12E9B">
        <w:rPr>
          <w:b/>
          <w:i/>
          <w:szCs w:val="23"/>
        </w:rPr>
        <w:t>Res. J. Microbiol</w:t>
      </w:r>
      <w:r w:rsidRPr="00B12E9B">
        <w:rPr>
          <w:b/>
          <w:szCs w:val="23"/>
        </w:rPr>
        <w:t xml:space="preserve"> 1 (4):330-338.</w:t>
      </w:r>
    </w:p>
    <w:p w14:paraId="3C9F04EE" w14:textId="0E5FB954" w:rsidR="003F17E8" w:rsidRPr="00B12E9B" w:rsidRDefault="003F17E8" w:rsidP="003F17E8">
      <w:pPr>
        <w:pStyle w:val="Default"/>
        <w:rPr>
          <w:b/>
          <w:szCs w:val="23"/>
        </w:rPr>
      </w:pPr>
      <w:r w:rsidRPr="00B12E9B">
        <w:rPr>
          <w:szCs w:val="23"/>
        </w:rPr>
        <w:t>Vessey, J. K</w:t>
      </w:r>
      <w:proofErr w:type="gramStart"/>
      <w:r w:rsidRPr="00B12E9B">
        <w:rPr>
          <w:szCs w:val="23"/>
        </w:rPr>
        <w:t>.</w:t>
      </w:r>
      <w:r w:rsidR="0041087D">
        <w:rPr>
          <w:szCs w:val="23"/>
        </w:rPr>
        <w:t>(</w:t>
      </w:r>
      <w:proofErr w:type="gramEnd"/>
      <w:r w:rsidRPr="00B12E9B">
        <w:rPr>
          <w:szCs w:val="23"/>
        </w:rPr>
        <w:t xml:space="preserve"> 2003</w:t>
      </w:r>
      <w:r w:rsidR="0041087D">
        <w:rPr>
          <w:szCs w:val="23"/>
        </w:rPr>
        <w:t>)</w:t>
      </w:r>
      <w:r w:rsidRPr="00B12E9B">
        <w:rPr>
          <w:szCs w:val="23"/>
        </w:rPr>
        <w:t xml:space="preserve">. Plant growth promoting </w:t>
      </w:r>
      <w:r w:rsidRPr="00B12E9B">
        <w:rPr>
          <w:i/>
          <w:iCs/>
          <w:szCs w:val="23"/>
        </w:rPr>
        <w:t xml:space="preserve">rhizobacteria </w:t>
      </w:r>
      <w:r w:rsidRPr="00B12E9B">
        <w:rPr>
          <w:szCs w:val="23"/>
        </w:rPr>
        <w:t xml:space="preserve">as biofertilizers. </w:t>
      </w:r>
      <w:r w:rsidRPr="00B12E9B">
        <w:rPr>
          <w:b/>
          <w:i/>
          <w:szCs w:val="23"/>
        </w:rPr>
        <w:t xml:space="preserve">Plant Soil. </w:t>
      </w:r>
      <w:r w:rsidRPr="00B12E9B">
        <w:rPr>
          <w:b/>
          <w:szCs w:val="23"/>
        </w:rPr>
        <w:t xml:space="preserve">255: 571-586. </w:t>
      </w:r>
    </w:p>
    <w:p w14:paraId="3B8CF288" w14:textId="77777777" w:rsidR="003F17E8" w:rsidRPr="00B12E9B" w:rsidRDefault="003F17E8" w:rsidP="003F17E8">
      <w:pPr>
        <w:pStyle w:val="BodyText"/>
        <w:tabs>
          <w:tab w:val="left" w:pos="1418"/>
          <w:tab w:val="left" w:pos="1701"/>
        </w:tabs>
        <w:spacing w:line="362" w:lineRule="auto"/>
        <w:ind w:left="0"/>
        <w:rPr>
          <w:b/>
          <w:sz w:val="28"/>
        </w:rPr>
        <w:sectPr w:rsidR="003F17E8" w:rsidRPr="00B12E9B" w:rsidSect="004B4954">
          <w:headerReference w:type="even" r:id="rId8"/>
          <w:headerReference w:type="default" r:id="rId9"/>
          <w:footerReference w:type="even" r:id="rId10"/>
          <w:footerReference w:type="default" r:id="rId11"/>
          <w:headerReference w:type="first" r:id="rId12"/>
          <w:footerReference w:type="first" r:id="rId13"/>
          <w:pgSz w:w="11910" w:h="16840"/>
          <w:pgMar w:top="1020" w:right="570" w:bottom="280" w:left="1134" w:header="569" w:footer="0" w:gutter="0"/>
          <w:pgNumType w:start="51"/>
          <w:cols w:space="720"/>
        </w:sectPr>
      </w:pPr>
    </w:p>
    <w:p w14:paraId="29411D9B" w14:textId="77777777" w:rsidR="003F17E8" w:rsidRPr="00B12E9B" w:rsidRDefault="003F17E8" w:rsidP="003F17E8">
      <w:pPr>
        <w:spacing w:before="160" w:line="240" w:lineRule="auto"/>
        <w:ind w:right="138"/>
        <w:jc w:val="both"/>
        <w:rPr>
          <w:rFonts w:ascii="Times New Roman" w:hAnsi="Times New Roman" w:cs="Times New Roman"/>
          <w:i/>
          <w:sz w:val="24"/>
        </w:rPr>
        <w:sectPr w:rsidR="003F17E8" w:rsidRPr="00B12E9B">
          <w:pgSz w:w="11910" w:h="16840"/>
          <w:pgMar w:top="1020" w:right="708" w:bottom="280" w:left="850" w:header="569" w:footer="0" w:gutter="0"/>
          <w:cols w:space="720"/>
        </w:sectPr>
      </w:pPr>
      <w:r w:rsidRPr="00B12E9B">
        <w:rPr>
          <w:rFonts w:ascii="Times New Roman" w:hAnsi="Times New Roman" w:cs="Times New Roman"/>
          <w:sz w:val="24"/>
        </w:rPr>
        <w:lastRenderedPageBreak/>
        <w:t>.</w:t>
      </w:r>
    </w:p>
    <w:p w14:paraId="421980C0" w14:textId="77777777" w:rsidR="003F17E8" w:rsidRPr="00B12E9B" w:rsidRDefault="003F17E8" w:rsidP="003F17E8">
      <w:pPr>
        <w:pStyle w:val="BodyText"/>
        <w:spacing w:line="360" w:lineRule="auto"/>
        <w:sectPr w:rsidR="003F17E8" w:rsidRPr="00B12E9B">
          <w:pgSz w:w="11910" w:h="16840"/>
          <w:pgMar w:top="1020" w:right="708" w:bottom="280" w:left="850" w:header="569" w:footer="0" w:gutter="0"/>
          <w:cols w:space="720"/>
        </w:sectPr>
      </w:pPr>
    </w:p>
    <w:p w14:paraId="676D1D7D" w14:textId="77777777" w:rsidR="00334604" w:rsidRPr="00B12E9B" w:rsidRDefault="00334604" w:rsidP="003F17E8">
      <w:pPr>
        <w:pStyle w:val="BodyText"/>
        <w:spacing w:before="80" w:line="360" w:lineRule="auto"/>
        <w:ind w:right="140"/>
      </w:pPr>
    </w:p>
    <w:sectPr w:rsidR="00334604" w:rsidRPr="00B12E9B" w:rsidSect="003F17E8">
      <w:pgSz w:w="11910" w:h="16840"/>
      <w:pgMar w:top="1020" w:right="708" w:bottom="280" w:left="850" w:header="56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DMIN" w:date="2025-06-07T12:49:00Z" w:initials="A">
    <w:p w14:paraId="0ED3C419" w14:textId="5C9EAA02" w:rsidR="006969A0" w:rsidRDefault="006969A0">
      <w:pPr>
        <w:pStyle w:val="CommentText"/>
      </w:pPr>
      <w:r>
        <w:rPr>
          <w:rStyle w:val="CommentReference"/>
        </w:rPr>
        <w:annotationRef/>
      </w:r>
      <w:r>
        <w:t>Add space</w:t>
      </w:r>
    </w:p>
  </w:comment>
  <w:comment w:id="3" w:author="ADMIN" w:date="2025-06-07T12:50:00Z" w:initials="A">
    <w:p w14:paraId="52C5FDF1" w14:textId="58E30DC3" w:rsidR="006969A0" w:rsidRDefault="006969A0">
      <w:pPr>
        <w:pStyle w:val="CommentText"/>
      </w:pPr>
      <w:r>
        <w:rPr>
          <w:rStyle w:val="CommentReference"/>
        </w:rPr>
        <w:annotationRef/>
      </w:r>
      <w:r>
        <w:t>Key Words- Keywords (remove space)</w:t>
      </w:r>
    </w:p>
  </w:comment>
  <w:comment w:id="4" w:author="ADMIN" w:date="2025-06-07T12:49:00Z" w:initials="A">
    <w:p w14:paraId="4DED039D" w14:textId="45190347" w:rsidR="006969A0" w:rsidRDefault="006969A0">
      <w:pPr>
        <w:pStyle w:val="CommentText"/>
      </w:pPr>
      <w:r>
        <w:rPr>
          <w:rStyle w:val="CommentReference"/>
        </w:rPr>
        <w:annotationRef/>
      </w:r>
      <w:r>
        <w:t xml:space="preserve">Add space </w:t>
      </w:r>
    </w:p>
  </w:comment>
  <w:comment w:id="5" w:author="ADMIN" w:date="2025-06-07T12:49:00Z" w:initials="A">
    <w:p w14:paraId="66CA9D5B" w14:textId="4FAA492C" w:rsidR="006969A0" w:rsidRDefault="006969A0">
      <w:pPr>
        <w:pStyle w:val="CommentText"/>
      </w:pPr>
      <w:r>
        <w:rPr>
          <w:rStyle w:val="CommentReference"/>
        </w:rPr>
        <w:annotationRef/>
      </w:r>
      <w:r>
        <w:t>Keywords are in italic font</w:t>
      </w:r>
    </w:p>
  </w:comment>
  <w:comment w:id="6" w:author="ADMIN" w:date="2025-06-07T12:51:00Z" w:initials="A">
    <w:p w14:paraId="1993DBB7" w14:textId="483F5FC8" w:rsidR="006969A0" w:rsidRDefault="006969A0">
      <w:pPr>
        <w:pStyle w:val="CommentText"/>
      </w:pPr>
      <w:r>
        <w:rPr>
          <w:rStyle w:val="CommentReference"/>
        </w:rPr>
        <w:annotationRef/>
      </w:r>
      <w:r>
        <w:t>Remove space</w:t>
      </w:r>
    </w:p>
  </w:comment>
  <w:comment w:id="7" w:author="ADMIN" w:date="2025-06-07T12:51:00Z" w:initials="A">
    <w:p w14:paraId="424A5280" w14:textId="04FA7E66" w:rsidR="006969A0" w:rsidRDefault="006969A0">
      <w:pPr>
        <w:pStyle w:val="CommentText"/>
      </w:pPr>
      <w:r>
        <w:rPr>
          <w:rStyle w:val="CommentReference"/>
        </w:rPr>
        <w:annotationRef/>
      </w:r>
      <w:r>
        <w:t>Add space</w:t>
      </w:r>
    </w:p>
  </w:comment>
  <w:comment w:id="8" w:author="ADMIN" w:date="2025-06-07T12:51:00Z" w:initials="A">
    <w:p w14:paraId="18CFCE39" w14:textId="1528DF38" w:rsidR="006969A0" w:rsidRDefault="006969A0">
      <w:pPr>
        <w:pStyle w:val="CommentText"/>
      </w:pPr>
      <w:r>
        <w:rPr>
          <w:rStyle w:val="CommentReference"/>
        </w:rPr>
        <w:annotationRef/>
      </w:r>
      <w:r>
        <w:t xml:space="preserve">Remove space </w:t>
      </w:r>
    </w:p>
  </w:comment>
  <w:comment w:id="9" w:author="ADMIN" w:date="2025-06-07T12:52:00Z" w:initials="A">
    <w:p w14:paraId="6E559501" w14:textId="77777777" w:rsidR="006969A0" w:rsidRDefault="006969A0" w:rsidP="006969A0">
      <w:pPr>
        <w:pStyle w:val="CommentText"/>
      </w:pPr>
      <w:r>
        <w:rPr>
          <w:rStyle w:val="CommentReference"/>
        </w:rPr>
        <w:annotationRef/>
      </w:r>
      <w:r>
        <w:rPr>
          <w:rStyle w:val="CommentReference"/>
        </w:rPr>
        <w:annotationRef/>
      </w:r>
      <w:r>
        <w:t xml:space="preserve">Remove space </w:t>
      </w:r>
    </w:p>
    <w:p w14:paraId="30B79D1D" w14:textId="0F133143" w:rsidR="006969A0" w:rsidRDefault="006969A0">
      <w:pPr>
        <w:pStyle w:val="CommentText"/>
      </w:pPr>
    </w:p>
  </w:comment>
  <w:comment w:id="10" w:author="ADMIN" w:date="2025-06-07T12:52:00Z" w:initials="A">
    <w:p w14:paraId="491F9500" w14:textId="77777777" w:rsidR="006969A0" w:rsidRDefault="006969A0" w:rsidP="006969A0">
      <w:pPr>
        <w:pStyle w:val="CommentText"/>
      </w:pPr>
      <w:r>
        <w:rPr>
          <w:rStyle w:val="CommentReference"/>
        </w:rPr>
        <w:annotationRef/>
      </w:r>
      <w:r>
        <w:rPr>
          <w:rStyle w:val="CommentReference"/>
        </w:rPr>
        <w:annotationRef/>
      </w:r>
      <w:r>
        <w:t xml:space="preserve">Remove space </w:t>
      </w:r>
    </w:p>
    <w:p w14:paraId="64423402" w14:textId="5AD21940" w:rsidR="006969A0" w:rsidRDefault="006969A0">
      <w:pPr>
        <w:pStyle w:val="CommentText"/>
      </w:pPr>
    </w:p>
  </w:comment>
  <w:comment w:id="11" w:author="ADMIN" w:date="2025-06-07T12:52:00Z" w:initials="A">
    <w:p w14:paraId="0DD42A67" w14:textId="77777777" w:rsidR="006969A0" w:rsidRDefault="006969A0" w:rsidP="006969A0">
      <w:pPr>
        <w:pStyle w:val="CommentText"/>
      </w:pPr>
      <w:r>
        <w:rPr>
          <w:rStyle w:val="CommentReference"/>
        </w:rPr>
        <w:annotationRef/>
      </w:r>
      <w:r>
        <w:rPr>
          <w:rStyle w:val="CommentReference"/>
        </w:rPr>
        <w:annotationRef/>
      </w:r>
      <w:r>
        <w:t xml:space="preserve">Remove space </w:t>
      </w:r>
    </w:p>
    <w:p w14:paraId="5BA3F84A" w14:textId="3C79202D" w:rsidR="006969A0" w:rsidRDefault="006969A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3C419" w15:done="0"/>
  <w15:commentEx w15:paraId="52C5FDF1" w15:done="0"/>
  <w15:commentEx w15:paraId="4DED039D" w15:done="0"/>
  <w15:commentEx w15:paraId="66CA9D5B" w15:done="0"/>
  <w15:commentEx w15:paraId="1993DBB7" w15:done="0"/>
  <w15:commentEx w15:paraId="424A5280" w15:done="0"/>
  <w15:commentEx w15:paraId="18CFCE39" w15:done="0"/>
  <w15:commentEx w15:paraId="30B79D1D" w15:done="0"/>
  <w15:commentEx w15:paraId="64423402" w15:done="0"/>
  <w15:commentEx w15:paraId="5BA3F84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CD72B" w14:textId="77777777" w:rsidR="007C1157" w:rsidRDefault="007C1157" w:rsidP="00346F99">
      <w:pPr>
        <w:spacing w:after="0" w:line="240" w:lineRule="auto"/>
      </w:pPr>
      <w:r>
        <w:separator/>
      </w:r>
    </w:p>
  </w:endnote>
  <w:endnote w:type="continuationSeparator" w:id="0">
    <w:p w14:paraId="35A5EACA" w14:textId="77777777" w:rsidR="007C1157" w:rsidRDefault="007C1157" w:rsidP="0034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93D5" w14:textId="77777777" w:rsidR="006D4400" w:rsidRDefault="006D4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CF80" w14:textId="77777777" w:rsidR="006D4400" w:rsidRDefault="006D4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0E96" w14:textId="77777777" w:rsidR="006D4400" w:rsidRDefault="006D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479E7" w14:textId="77777777" w:rsidR="007C1157" w:rsidRDefault="007C1157" w:rsidP="00346F99">
      <w:pPr>
        <w:spacing w:after="0" w:line="240" w:lineRule="auto"/>
      </w:pPr>
      <w:r>
        <w:separator/>
      </w:r>
    </w:p>
  </w:footnote>
  <w:footnote w:type="continuationSeparator" w:id="0">
    <w:p w14:paraId="2E83EE6F" w14:textId="77777777" w:rsidR="007C1157" w:rsidRDefault="007C1157" w:rsidP="0034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D899" w14:textId="138CD689" w:rsidR="00C41982" w:rsidRDefault="007C1157">
    <w:pPr>
      <w:pStyle w:val="BodyText"/>
      <w:spacing w:line="14" w:lineRule="auto"/>
      <w:ind w:left="0"/>
      <w:jc w:val="left"/>
      <w:rPr>
        <w:sz w:val="20"/>
      </w:rPr>
    </w:pPr>
    <w:r>
      <w:rPr>
        <w:noProof/>
      </w:rPr>
      <w:pict w14:anchorId="40583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3" o:spid="_x0000_s2050" type="#_x0000_t136" style="position:absolute;margin-left:0;margin-top:0;width:605.85pt;height:113.6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C41982">
      <w:rPr>
        <w:noProof/>
        <w:sz w:val="20"/>
        <w:lang w:val="en-IN" w:eastAsia="en-IN"/>
      </w:rPr>
      <mc:AlternateContent>
        <mc:Choice Requires="wps">
          <w:drawing>
            <wp:anchor distT="0" distB="0" distL="114300" distR="114300" simplePos="0" relativeHeight="251657728" behindDoc="1" locked="0" layoutInCell="1" allowOverlap="1" wp14:anchorId="549438DA" wp14:editId="2E159793">
              <wp:simplePos x="0" y="0"/>
              <wp:positionH relativeFrom="page">
                <wp:posOffset>6292215</wp:posOffset>
              </wp:positionH>
              <wp:positionV relativeFrom="page">
                <wp:posOffset>348615</wp:posOffset>
              </wp:positionV>
              <wp:extent cx="241300" cy="194310"/>
              <wp:effectExtent l="0" t="0" r="635" b="0"/>
              <wp:wrapNone/>
              <wp:docPr id="20856791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F8E8" w14:textId="77777777" w:rsidR="00C41982" w:rsidRDefault="00346F99">
                          <w:pPr>
                            <w:pStyle w:val="BodyText"/>
                            <w:spacing w:before="10"/>
                            <w:ind w:left="60"/>
                            <w:jc w:val="left"/>
                          </w:pPr>
                          <w:r>
                            <w:rPr>
                              <w:spacing w:val="-5"/>
                            </w:rPr>
                            <w:fldChar w:fldCharType="begin"/>
                          </w:r>
                          <w:r w:rsidR="00334604">
                            <w:rPr>
                              <w:spacing w:val="-5"/>
                            </w:rPr>
                            <w:instrText xml:space="preserve"> PAGE </w:instrText>
                          </w:r>
                          <w:r>
                            <w:rPr>
                              <w:spacing w:val="-5"/>
                            </w:rPr>
                            <w:fldChar w:fldCharType="separate"/>
                          </w:r>
                          <w:r w:rsidR="00334604">
                            <w:rPr>
                              <w:noProof/>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438DA" id="_x0000_t202" coordsize="21600,21600" o:spt="202" path="m,l,21600r21600,l21600,xe">
              <v:stroke joinstyle="miter"/>
              <v:path gradientshapeok="t" o:connecttype="rect"/>
            </v:shapetype>
            <v:shape id="docshape2" o:spid="_x0000_s1026" type="#_x0000_t202" style="position:absolute;margin-left:495.45pt;margin-top:27.4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" filled="f" stroked="f">
              <v:textbox inset="0,0,0,0">
                <w:txbxContent>
                  <w:p w14:paraId="5555F8E8" w14:textId="77777777" w:rsidR="00C41982" w:rsidRDefault="00346F99">
                    <w:pPr>
                      <w:pStyle w:val="BodyText"/>
                      <w:spacing w:before="10"/>
                      <w:ind w:left="60"/>
                      <w:jc w:val="left"/>
                    </w:pPr>
                    <w:r>
                      <w:rPr>
                        <w:spacing w:val="-5"/>
                      </w:rPr>
                      <w:fldChar w:fldCharType="begin"/>
                    </w:r>
                    <w:r w:rsidR="00334604">
                      <w:rPr>
                        <w:spacing w:val="-5"/>
                      </w:rPr>
                      <w:instrText xml:space="preserve"> PAGE </w:instrText>
                    </w:r>
                    <w:r>
                      <w:rPr>
                        <w:spacing w:val="-5"/>
                      </w:rPr>
                      <w:fldChar w:fldCharType="separate"/>
                    </w:r>
                    <w:r w:rsidR="00334604">
                      <w:rPr>
                        <w:noProof/>
                        <w:spacing w:val="-5"/>
                      </w:rPr>
                      <w:t>57</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5BB80" w14:textId="2FF48A91" w:rsidR="00C41982" w:rsidRDefault="007C1157">
    <w:pPr>
      <w:pStyle w:val="BodyText"/>
      <w:spacing w:line="14" w:lineRule="auto"/>
      <w:ind w:left="0"/>
      <w:jc w:val="left"/>
      <w:rPr>
        <w:sz w:val="20"/>
      </w:rPr>
    </w:pPr>
    <w:r>
      <w:rPr>
        <w:noProof/>
      </w:rPr>
      <w:pict w14:anchorId="30CF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4" o:spid="_x0000_s2051" type="#_x0000_t136" style="position:absolute;margin-left:0;margin-top:0;width:605.85pt;height:113.6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2A35" w14:textId="7DAB32AE" w:rsidR="006D4400" w:rsidRDefault="007C1157">
    <w:pPr>
      <w:pStyle w:val="Header"/>
    </w:pPr>
    <w:r>
      <w:rPr>
        <w:noProof/>
      </w:rPr>
      <w:pict w14:anchorId="53E47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579812" o:spid="_x0000_s2049" type="#_x0000_t136" style="position:absolute;margin-left:0;margin-top:0;width:605.85pt;height:113.6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E8"/>
    <w:rsid w:val="000214AA"/>
    <w:rsid w:val="00025711"/>
    <w:rsid w:val="0009488C"/>
    <w:rsid w:val="000976A4"/>
    <w:rsid w:val="000D28BB"/>
    <w:rsid w:val="000D6D37"/>
    <w:rsid w:val="00120E5C"/>
    <w:rsid w:val="001C0813"/>
    <w:rsid w:val="002214F2"/>
    <w:rsid w:val="00226E6B"/>
    <w:rsid w:val="002C670D"/>
    <w:rsid w:val="002D30F1"/>
    <w:rsid w:val="00334604"/>
    <w:rsid w:val="00346F99"/>
    <w:rsid w:val="003B0C6F"/>
    <w:rsid w:val="003C6620"/>
    <w:rsid w:val="003F17E8"/>
    <w:rsid w:val="0041087D"/>
    <w:rsid w:val="004276F7"/>
    <w:rsid w:val="00494A95"/>
    <w:rsid w:val="004C792B"/>
    <w:rsid w:val="004F2945"/>
    <w:rsid w:val="0050211F"/>
    <w:rsid w:val="005211F8"/>
    <w:rsid w:val="00591E85"/>
    <w:rsid w:val="005955E6"/>
    <w:rsid w:val="005F7687"/>
    <w:rsid w:val="00600FC2"/>
    <w:rsid w:val="00602A46"/>
    <w:rsid w:val="00627569"/>
    <w:rsid w:val="006969A0"/>
    <w:rsid w:val="006D4400"/>
    <w:rsid w:val="006F4507"/>
    <w:rsid w:val="00705548"/>
    <w:rsid w:val="007370B3"/>
    <w:rsid w:val="00750CB7"/>
    <w:rsid w:val="00797CF6"/>
    <w:rsid w:val="007A37A2"/>
    <w:rsid w:val="007C1157"/>
    <w:rsid w:val="0082209D"/>
    <w:rsid w:val="0083162A"/>
    <w:rsid w:val="008402F8"/>
    <w:rsid w:val="00884BF7"/>
    <w:rsid w:val="00970982"/>
    <w:rsid w:val="00977541"/>
    <w:rsid w:val="009A47DA"/>
    <w:rsid w:val="009B7203"/>
    <w:rsid w:val="009D2361"/>
    <w:rsid w:val="009F6689"/>
    <w:rsid w:val="00A17C71"/>
    <w:rsid w:val="00A578EC"/>
    <w:rsid w:val="00AD49F7"/>
    <w:rsid w:val="00B12E9B"/>
    <w:rsid w:val="00B25BEB"/>
    <w:rsid w:val="00BC1B11"/>
    <w:rsid w:val="00C31F8C"/>
    <w:rsid w:val="00C3233C"/>
    <w:rsid w:val="00C41982"/>
    <w:rsid w:val="00C66230"/>
    <w:rsid w:val="00D64A15"/>
    <w:rsid w:val="00D81C43"/>
    <w:rsid w:val="00DD49B7"/>
    <w:rsid w:val="00E316FA"/>
    <w:rsid w:val="00E40D39"/>
    <w:rsid w:val="00E96B30"/>
    <w:rsid w:val="00EA65AB"/>
    <w:rsid w:val="00EC59FB"/>
    <w:rsid w:val="00F33468"/>
    <w:rsid w:val="00F35EA1"/>
    <w:rsid w:val="00F92DA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B5574F"/>
  <w15:docId w15:val="{5F90C101-BA93-4EA8-BC3D-07A5735F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17E8"/>
    <w:pPr>
      <w:autoSpaceDE w:val="0"/>
      <w:autoSpaceDN w:val="0"/>
      <w:adjustRightInd w:val="0"/>
      <w:spacing w:after="0" w:line="240" w:lineRule="auto"/>
      <w:ind w:left="720"/>
      <w:contextualSpacing/>
      <w:jc w:val="both"/>
    </w:pPr>
    <w:rPr>
      <w:rFonts w:ascii="Bookman Old Style" w:eastAsia="Times New Roman" w:hAnsi="Bookman Old Style" w:cs="Times New Roman"/>
      <w:color w:val="000000"/>
      <w:sz w:val="24"/>
      <w:szCs w:val="24"/>
    </w:rPr>
  </w:style>
  <w:style w:type="paragraph" w:customStyle="1" w:styleId="TableParagraph">
    <w:name w:val="Table Paragraph"/>
    <w:basedOn w:val="Normal"/>
    <w:uiPriority w:val="1"/>
    <w:qFormat/>
    <w:rsid w:val="003F17E8"/>
    <w:pPr>
      <w:widowControl w:val="0"/>
      <w:autoSpaceDE w:val="0"/>
      <w:autoSpaceDN w:val="0"/>
      <w:spacing w:after="0" w:line="270" w:lineRule="exact"/>
      <w:ind w:left="107"/>
      <w:jc w:val="center"/>
    </w:pPr>
    <w:rPr>
      <w:rFonts w:ascii="Times New Roman" w:eastAsia="Times New Roman" w:hAnsi="Times New Roman" w:cs="Times New Roman"/>
    </w:rPr>
  </w:style>
  <w:style w:type="paragraph" w:styleId="BodyText">
    <w:name w:val="Body Text"/>
    <w:basedOn w:val="Normal"/>
    <w:link w:val="BodyTextChar"/>
    <w:uiPriority w:val="1"/>
    <w:qFormat/>
    <w:rsid w:val="003F17E8"/>
    <w:pPr>
      <w:widowControl w:val="0"/>
      <w:autoSpaceDE w:val="0"/>
      <w:autoSpaceDN w:val="0"/>
      <w:spacing w:after="0" w:line="240" w:lineRule="auto"/>
      <w:ind w:left="99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F17E8"/>
    <w:rPr>
      <w:rFonts w:ascii="Times New Roman" w:eastAsia="Times New Roman" w:hAnsi="Times New Roman" w:cs="Times New Roman"/>
      <w:sz w:val="24"/>
      <w:szCs w:val="24"/>
    </w:rPr>
  </w:style>
  <w:style w:type="paragraph" w:styleId="Title">
    <w:name w:val="Title"/>
    <w:basedOn w:val="Normal"/>
    <w:link w:val="TitleChar"/>
    <w:uiPriority w:val="1"/>
    <w:qFormat/>
    <w:rsid w:val="003F17E8"/>
    <w:pPr>
      <w:widowControl w:val="0"/>
      <w:autoSpaceDE w:val="0"/>
      <w:autoSpaceDN w:val="0"/>
      <w:spacing w:after="0" w:line="240" w:lineRule="auto"/>
      <w:ind w:left="398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F17E8"/>
    <w:rPr>
      <w:rFonts w:ascii="Times New Roman" w:eastAsia="Times New Roman" w:hAnsi="Times New Roman" w:cs="Times New Roman"/>
      <w:b/>
      <w:bCs/>
      <w:sz w:val="28"/>
      <w:szCs w:val="28"/>
    </w:rPr>
  </w:style>
  <w:style w:type="paragraph" w:styleId="Footer">
    <w:name w:val="footer"/>
    <w:basedOn w:val="Normal"/>
    <w:link w:val="FooterChar"/>
    <w:uiPriority w:val="99"/>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FooterChar">
    <w:name w:val="Footer Char"/>
    <w:basedOn w:val="DefaultParagraphFont"/>
    <w:link w:val="Footer"/>
    <w:uiPriority w:val="99"/>
    <w:rsid w:val="003F17E8"/>
    <w:rPr>
      <w:rFonts w:eastAsiaTheme="minorHAnsi"/>
      <w:kern w:val="2"/>
      <w:szCs w:val="20"/>
      <w:lang w:bidi="mr-IN"/>
    </w:rPr>
  </w:style>
  <w:style w:type="paragraph" w:styleId="Header">
    <w:name w:val="header"/>
    <w:basedOn w:val="Normal"/>
    <w:link w:val="HeaderChar"/>
    <w:uiPriority w:val="99"/>
    <w:unhideWhenUsed/>
    <w:rsid w:val="003F17E8"/>
    <w:pPr>
      <w:tabs>
        <w:tab w:val="center" w:pos="4680"/>
        <w:tab w:val="right" w:pos="9360"/>
      </w:tabs>
      <w:spacing w:after="0" w:line="240" w:lineRule="auto"/>
    </w:pPr>
    <w:rPr>
      <w:rFonts w:eastAsiaTheme="minorHAnsi"/>
      <w:kern w:val="2"/>
      <w:szCs w:val="20"/>
      <w:lang w:bidi="mr-IN"/>
    </w:rPr>
  </w:style>
  <w:style w:type="character" w:customStyle="1" w:styleId="HeaderChar">
    <w:name w:val="Header Char"/>
    <w:basedOn w:val="DefaultParagraphFont"/>
    <w:link w:val="Header"/>
    <w:uiPriority w:val="99"/>
    <w:rsid w:val="003F17E8"/>
    <w:rPr>
      <w:rFonts w:eastAsiaTheme="minorHAnsi"/>
      <w:kern w:val="2"/>
      <w:szCs w:val="20"/>
      <w:lang w:bidi="mr-IN"/>
    </w:rPr>
  </w:style>
  <w:style w:type="paragraph" w:customStyle="1" w:styleId="Default">
    <w:name w:val="Default"/>
    <w:rsid w:val="003F17E8"/>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705548"/>
    <w:rPr>
      <w:color w:val="0000FF" w:themeColor="hyperlink"/>
      <w:u w:val="single"/>
    </w:rPr>
  </w:style>
  <w:style w:type="character" w:customStyle="1" w:styleId="UnresolvedMention">
    <w:name w:val="Unresolved Mention"/>
    <w:basedOn w:val="DefaultParagraphFont"/>
    <w:uiPriority w:val="99"/>
    <w:semiHidden/>
    <w:unhideWhenUsed/>
    <w:rsid w:val="00705548"/>
    <w:rPr>
      <w:color w:val="605E5C"/>
      <w:shd w:val="clear" w:color="auto" w:fill="E1DFDD"/>
    </w:rPr>
  </w:style>
  <w:style w:type="character" w:styleId="CommentReference">
    <w:name w:val="annotation reference"/>
    <w:basedOn w:val="DefaultParagraphFont"/>
    <w:uiPriority w:val="99"/>
    <w:semiHidden/>
    <w:unhideWhenUsed/>
    <w:rsid w:val="006969A0"/>
    <w:rPr>
      <w:sz w:val="16"/>
      <w:szCs w:val="16"/>
    </w:rPr>
  </w:style>
  <w:style w:type="paragraph" w:styleId="CommentText">
    <w:name w:val="annotation text"/>
    <w:basedOn w:val="Normal"/>
    <w:link w:val="CommentTextChar"/>
    <w:uiPriority w:val="99"/>
    <w:semiHidden/>
    <w:unhideWhenUsed/>
    <w:rsid w:val="006969A0"/>
    <w:pPr>
      <w:spacing w:line="240" w:lineRule="auto"/>
    </w:pPr>
    <w:rPr>
      <w:sz w:val="20"/>
      <w:szCs w:val="20"/>
    </w:rPr>
  </w:style>
  <w:style w:type="character" w:customStyle="1" w:styleId="CommentTextChar">
    <w:name w:val="Comment Text Char"/>
    <w:basedOn w:val="DefaultParagraphFont"/>
    <w:link w:val="CommentText"/>
    <w:uiPriority w:val="99"/>
    <w:semiHidden/>
    <w:rsid w:val="006969A0"/>
    <w:rPr>
      <w:sz w:val="20"/>
      <w:szCs w:val="20"/>
    </w:rPr>
  </w:style>
  <w:style w:type="paragraph" w:styleId="CommentSubject">
    <w:name w:val="annotation subject"/>
    <w:basedOn w:val="CommentText"/>
    <w:next w:val="CommentText"/>
    <w:link w:val="CommentSubjectChar"/>
    <w:uiPriority w:val="99"/>
    <w:semiHidden/>
    <w:unhideWhenUsed/>
    <w:rsid w:val="006969A0"/>
    <w:rPr>
      <w:b/>
      <w:bCs/>
    </w:rPr>
  </w:style>
  <w:style w:type="character" w:customStyle="1" w:styleId="CommentSubjectChar">
    <w:name w:val="Comment Subject Char"/>
    <w:basedOn w:val="CommentTextChar"/>
    <w:link w:val="CommentSubject"/>
    <w:uiPriority w:val="99"/>
    <w:semiHidden/>
    <w:rsid w:val="006969A0"/>
    <w:rPr>
      <w:b/>
      <w:bCs/>
      <w:sz w:val="20"/>
      <w:szCs w:val="20"/>
    </w:rPr>
  </w:style>
  <w:style w:type="paragraph" w:styleId="BalloonText">
    <w:name w:val="Balloon Text"/>
    <w:basedOn w:val="Normal"/>
    <w:link w:val="BalloonTextChar"/>
    <w:uiPriority w:val="99"/>
    <w:semiHidden/>
    <w:unhideWhenUsed/>
    <w:rsid w:val="00696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47404">
      <w:bodyDiv w:val="1"/>
      <w:marLeft w:val="0"/>
      <w:marRight w:val="0"/>
      <w:marTop w:val="0"/>
      <w:marBottom w:val="0"/>
      <w:divBdr>
        <w:top w:val="none" w:sz="0" w:space="0" w:color="auto"/>
        <w:left w:val="none" w:sz="0" w:space="0" w:color="auto"/>
        <w:bottom w:val="none" w:sz="0" w:space="0" w:color="auto"/>
        <w:right w:val="none" w:sz="0" w:space="0" w:color="auto"/>
      </w:divBdr>
    </w:div>
    <w:div w:id="20242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4274</TotalTime>
  <Pages>10</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2025-05-30T15:10:00Z</cp:lastPrinted>
  <dcterms:created xsi:type="dcterms:W3CDTF">2025-06-01T04:04:00Z</dcterms:created>
  <dcterms:modified xsi:type="dcterms:W3CDTF">2025-06-07T07:38:00Z</dcterms:modified>
</cp:coreProperties>
</file>