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5310" w14:textId="77777777" w:rsidR="00400207" w:rsidRPr="005A1C72" w:rsidRDefault="004002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00207" w:rsidRPr="005A1C72" w14:paraId="67688C67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53D9ACD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34B82710" w14:textId="77777777">
        <w:trPr>
          <w:trHeight w:val="290"/>
        </w:trPr>
        <w:tc>
          <w:tcPr>
            <w:tcW w:w="5167" w:type="dxa"/>
          </w:tcPr>
          <w:p w14:paraId="30DF34C5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vAlign w:val="center"/>
          </w:tcPr>
          <w:p w14:paraId="7DF82BE0" w14:textId="77777777" w:rsidR="00400207" w:rsidRPr="005A1C72" w:rsidRDefault="0043358E">
            <w:pPr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5A1C7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Biology &amp; Biotechnology</w:t>
              </w:r>
            </w:hyperlink>
            <w:r w:rsidRPr="005A1C7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00207" w:rsidRPr="005A1C72" w14:paraId="1ADA04BE" w14:textId="77777777">
        <w:trPr>
          <w:trHeight w:val="290"/>
        </w:trPr>
        <w:tc>
          <w:tcPr>
            <w:tcW w:w="5167" w:type="dxa"/>
          </w:tcPr>
          <w:p w14:paraId="17BF5FDD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vAlign w:val="center"/>
          </w:tcPr>
          <w:p w14:paraId="23CD6CF7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Ms_JABB_137528</w:t>
            </w:r>
          </w:p>
        </w:tc>
      </w:tr>
      <w:tr w:rsidR="00400207" w:rsidRPr="005A1C72" w14:paraId="16E0B316" w14:textId="77777777">
        <w:trPr>
          <w:trHeight w:val="650"/>
        </w:trPr>
        <w:tc>
          <w:tcPr>
            <w:tcW w:w="5167" w:type="dxa"/>
          </w:tcPr>
          <w:p w14:paraId="38F4ABAA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vAlign w:val="center"/>
          </w:tcPr>
          <w:p w14:paraId="1D6A6CE8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MULBERRY (MORUS SPP.): NATURE’S MEDICINE FOR MODERN HEALTH AND INDUSTRY</w:t>
            </w:r>
          </w:p>
        </w:tc>
      </w:tr>
      <w:tr w:rsidR="00400207" w:rsidRPr="005A1C72" w14:paraId="78377C90" w14:textId="77777777">
        <w:trPr>
          <w:trHeight w:val="332"/>
        </w:trPr>
        <w:tc>
          <w:tcPr>
            <w:tcW w:w="5167" w:type="dxa"/>
          </w:tcPr>
          <w:p w14:paraId="45430C50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vAlign w:val="center"/>
          </w:tcPr>
          <w:p w14:paraId="383C312E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21E7348B" w14:textId="77777777" w:rsidR="00400207" w:rsidRPr="005A1C72" w:rsidRDefault="00400207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00207" w:rsidRPr="005A1C72" w14:paraId="287B9CA5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3DD789F2" w14:textId="77777777" w:rsidR="00400207" w:rsidRPr="005A1C72" w:rsidRDefault="0043358E">
            <w:pPr>
              <w:pStyle w:val="Heading2"/>
              <w:rPr>
                <w:rFonts w:ascii="Arial" w:hAnsi="Arial" w:cs="Arial"/>
              </w:rPr>
            </w:pPr>
            <w:r w:rsidRPr="005A1C7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5A1C72">
              <w:rPr>
                <w:rFonts w:ascii="Arial" w:eastAsia="Times New Roman" w:hAnsi="Arial" w:cs="Arial"/>
              </w:rPr>
              <w:t xml:space="preserve"> Comments</w:t>
            </w:r>
          </w:p>
          <w:p w14:paraId="10D3CD67" w14:textId="77777777" w:rsidR="00400207" w:rsidRPr="005A1C72" w:rsidRDefault="00400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7" w:rsidRPr="005A1C72" w14:paraId="65E503D3" w14:textId="77777777">
        <w:tc>
          <w:tcPr>
            <w:tcW w:w="5351" w:type="dxa"/>
          </w:tcPr>
          <w:p w14:paraId="29353092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9357" w:type="dxa"/>
          </w:tcPr>
          <w:p w14:paraId="78952794" w14:textId="77777777" w:rsidR="00400207" w:rsidRPr="005A1C72" w:rsidRDefault="0043358E">
            <w:pPr>
              <w:pStyle w:val="Heading2"/>
              <w:rPr>
                <w:rFonts w:ascii="Arial" w:eastAsia="Times New Roman" w:hAnsi="Arial" w:cs="Arial"/>
              </w:rPr>
            </w:pPr>
            <w:r w:rsidRPr="005A1C72">
              <w:rPr>
                <w:rFonts w:ascii="Arial" w:eastAsia="Times New Roman" w:hAnsi="Arial" w:cs="Arial"/>
              </w:rPr>
              <w:t>Reviewer’s comment</w:t>
            </w:r>
          </w:p>
          <w:p w14:paraId="0D1C511B" w14:textId="77777777" w:rsidR="00400207" w:rsidRPr="005A1C72" w:rsidRDefault="00433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260217F" w14:textId="77777777" w:rsidR="00400207" w:rsidRPr="005A1C72" w:rsidRDefault="00400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CF1D0D1" w14:textId="77777777" w:rsidR="00400207" w:rsidRPr="005A1C72" w:rsidRDefault="0043358E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5A1C7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3E4A6F0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2A03F373" w14:textId="77777777">
        <w:trPr>
          <w:trHeight w:val="1264"/>
        </w:trPr>
        <w:tc>
          <w:tcPr>
            <w:tcW w:w="5351" w:type="dxa"/>
          </w:tcPr>
          <w:p w14:paraId="1DD0B02A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A02EE0F" w14:textId="77777777" w:rsidR="00400207" w:rsidRPr="005A1C72" w:rsidRDefault="004002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D739523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article provide overview of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the  </w:t>
            </w:r>
            <w:proofErr w:type="spell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Mulbery</w:t>
            </w:r>
            <w:proofErr w:type="spellEnd"/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leaves' industrial and medical applications. Also, provide its pharmacological properties and traditional uses as well. This will be helpful for any industrial and pharma companies to include in</w:t>
            </w:r>
            <w:r w:rsidRPr="005A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their pilot R&amp;D studies.</w:t>
            </w:r>
          </w:p>
        </w:tc>
        <w:tc>
          <w:tcPr>
            <w:tcW w:w="6442" w:type="dxa"/>
          </w:tcPr>
          <w:p w14:paraId="262D1178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1AF2A666" w14:textId="77777777">
        <w:trPr>
          <w:trHeight w:val="1262"/>
        </w:trPr>
        <w:tc>
          <w:tcPr>
            <w:tcW w:w="5351" w:type="dxa"/>
          </w:tcPr>
          <w:p w14:paraId="749F47DC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D94AEE5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C06574A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9357" w:type="dxa"/>
          </w:tcPr>
          <w:p w14:paraId="4A4F9264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sz w:val="20"/>
                <w:szCs w:val="20"/>
              </w:rPr>
              <w:t xml:space="preserve">The title can be </w:t>
            </w:r>
            <w:proofErr w:type="gramStart"/>
            <w:r w:rsidRPr="005A1C72">
              <w:rPr>
                <w:rFonts w:ascii="Arial" w:hAnsi="Arial" w:cs="Arial"/>
                <w:sz w:val="20"/>
                <w:szCs w:val="20"/>
              </w:rPr>
              <w:t>specific .</w:t>
            </w:r>
            <w:proofErr w:type="gramEnd"/>
            <w:r w:rsidRPr="005A1C72">
              <w:rPr>
                <w:rFonts w:ascii="Arial" w:hAnsi="Arial" w:cs="Arial"/>
                <w:sz w:val="20"/>
                <w:szCs w:val="20"/>
              </w:rPr>
              <w:t xml:space="preserve"> Replace as "</w:t>
            </w:r>
            <w:proofErr w:type="spellStart"/>
            <w:r w:rsidRPr="005A1C72">
              <w:rPr>
                <w:rFonts w:ascii="Arial" w:hAnsi="Arial" w:cs="Arial"/>
                <w:sz w:val="20"/>
                <w:szCs w:val="20"/>
              </w:rPr>
              <w:t>Mulbery</w:t>
            </w:r>
            <w:proofErr w:type="spellEnd"/>
            <w:r w:rsidRPr="005A1C72">
              <w:rPr>
                <w:rFonts w:ascii="Arial" w:hAnsi="Arial" w:cs="Arial"/>
                <w:sz w:val="20"/>
                <w:szCs w:val="20"/>
              </w:rPr>
              <w:t xml:space="preserve"> (Morus sp.) - An overview of active ingredients and </w:t>
            </w:r>
            <w:proofErr w:type="gramStart"/>
            <w:r w:rsidRPr="005A1C72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5A1C72">
              <w:rPr>
                <w:rFonts w:ascii="Arial" w:hAnsi="Arial" w:cs="Arial"/>
                <w:sz w:val="20"/>
                <w:szCs w:val="20"/>
              </w:rPr>
              <w:t xml:space="preserve"> applications in Medicine and Industries. </w:t>
            </w:r>
          </w:p>
        </w:tc>
        <w:tc>
          <w:tcPr>
            <w:tcW w:w="6442" w:type="dxa"/>
          </w:tcPr>
          <w:p w14:paraId="69AFDE5E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1487D8BE" w14:textId="77777777">
        <w:trPr>
          <w:trHeight w:val="1262"/>
        </w:trPr>
        <w:tc>
          <w:tcPr>
            <w:tcW w:w="5351" w:type="dxa"/>
          </w:tcPr>
          <w:p w14:paraId="69E66042" w14:textId="77777777" w:rsidR="00400207" w:rsidRPr="005A1C72" w:rsidRDefault="0043358E">
            <w:pPr>
              <w:pStyle w:val="Heading2"/>
              <w:ind w:left="360"/>
              <w:rPr>
                <w:rFonts w:ascii="Arial" w:hAnsi="Arial" w:cs="Arial"/>
              </w:rPr>
            </w:pPr>
            <w:r w:rsidRPr="005A1C7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4607AF93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9357" w:type="dxa"/>
          </w:tcPr>
          <w:p w14:paraId="2FE76DF3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sz w:val="20"/>
                <w:szCs w:val="20"/>
              </w:rPr>
              <w:t xml:space="preserve">The term "modern" can be deleted as it </w:t>
            </w:r>
            <w:proofErr w:type="gramStart"/>
            <w:r w:rsidRPr="005A1C72">
              <w:rPr>
                <w:rFonts w:ascii="Arial" w:hAnsi="Arial" w:cs="Arial"/>
                <w:sz w:val="20"/>
                <w:szCs w:val="20"/>
              </w:rPr>
              <w:t>look</w:t>
            </w:r>
            <w:proofErr w:type="gramEnd"/>
            <w:r w:rsidRPr="005A1C72">
              <w:rPr>
                <w:rFonts w:ascii="Arial" w:hAnsi="Arial" w:cs="Arial"/>
                <w:sz w:val="20"/>
                <w:szCs w:val="20"/>
              </w:rPr>
              <w:t xml:space="preserve"> cliche for </w:t>
            </w:r>
            <w:proofErr w:type="gramStart"/>
            <w:r w:rsidRPr="005A1C72">
              <w:rPr>
                <w:rFonts w:ascii="Arial" w:hAnsi="Arial" w:cs="Arial"/>
                <w:sz w:val="20"/>
                <w:szCs w:val="20"/>
              </w:rPr>
              <w:t>a  science</w:t>
            </w:r>
            <w:proofErr w:type="gramEnd"/>
            <w:r w:rsidRPr="005A1C72">
              <w:rPr>
                <w:rFonts w:ascii="Arial" w:hAnsi="Arial" w:cs="Arial"/>
                <w:sz w:val="20"/>
                <w:szCs w:val="20"/>
              </w:rPr>
              <w:t xml:space="preserve"> article. The specific active ingredients of pharmacological/ industrial interest can be listed. The conclusion part can be shortened.</w:t>
            </w:r>
          </w:p>
        </w:tc>
        <w:tc>
          <w:tcPr>
            <w:tcW w:w="6442" w:type="dxa"/>
          </w:tcPr>
          <w:p w14:paraId="5C71CB0F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5146B553" w14:textId="77777777">
        <w:trPr>
          <w:trHeight w:val="704"/>
        </w:trPr>
        <w:tc>
          <w:tcPr>
            <w:tcW w:w="5351" w:type="dxa"/>
          </w:tcPr>
          <w:p w14:paraId="3A929FC8" w14:textId="77777777" w:rsidR="00400207" w:rsidRPr="005A1C72" w:rsidRDefault="0043358E">
            <w:pPr>
              <w:pStyle w:val="Heading2"/>
              <w:ind w:left="360"/>
              <w:rPr>
                <w:rFonts w:ascii="Arial" w:hAnsi="Arial" w:cs="Arial"/>
              </w:rPr>
            </w:pPr>
            <w:r w:rsidRPr="005A1C7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26087C52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Yes. They have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provide</w:t>
            </w:r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scientific evidence from the research studies. </w:t>
            </w:r>
          </w:p>
        </w:tc>
        <w:tc>
          <w:tcPr>
            <w:tcW w:w="6442" w:type="dxa"/>
          </w:tcPr>
          <w:p w14:paraId="2E962643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2FDF9DC0" w14:textId="77777777">
        <w:trPr>
          <w:trHeight w:val="703"/>
        </w:trPr>
        <w:tc>
          <w:tcPr>
            <w:tcW w:w="5351" w:type="dxa"/>
          </w:tcPr>
          <w:p w14:paraId="20A71AF4" w14:textId="77777777" w:rsidR="00400207" w:rsidRPr="005A1C72" w:rsidRDefault="0043358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5C1C866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research studies need to be included. Extensive clinical studies are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available  in</w:t>
            </w:r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open resources but manuscript mention as limited clinical research available. The subtitles reference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look</w:t>
            </w:r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good .</w:t>
            </w:r>
            <w:proofErr w:type="gramEnd"/>
          </w:p>
        </w:tc>
        <w:tc>
          <w:tcPr>
            <w:tcW w:w="6442" w:type="dxa"/>
          </w:tcPr>
          <w:p w14:paraId="3631CF04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</w:tr>
      <w:tr w:rsidR="00400207" w:rsidRPr="005A1C72" w14:paraId="41FDF0D8" w14:textId="77777777">
        <w:trPr>
          <w:trHeight w:val="386"/>
        </w:trPr>
        <w:tc>
          <w:tcPr>
            <w:tcW w:w="5351" w:type="dxa"/>
          </w:tcPr>
          <w:p w14:paraId="30B3ABAA" w14:textId="77777777" w:rsidR="00400207" w:rsidRPr="005A1C72" w:rsidRDefault="0043358E">
            <w:pPr>
              <w:pStyle w:val="Heading2"/>
              <w:ind w:left="360"/>
              <w:rPr>
                <w:rFonts w:ascii="Arial" w:hAnsi="Arial" w:cs="Arial"/>
              </w:rPr>
            </w:pPr>
            <w:r w:rsidRPr="005A1C7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7CD5539" w14:textId="77777777" w:rsidR="00400207" w:rsidRPr="005A1C72" w:rsidRDefault="00400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B4B5BF4" w14:textId="77777777" w:rsidR="00400207" w:rsidRPr="005A1C72" w:rsidRDefault="0043358E">
            <w:pPr>
              <w:rPr>
                <w:rFonts w:ascii="Arial" w:hAnsi="Arial" w:cs="Arial"/>
                <w:sz w:val="20"/>
                <w:szCs w:val="20"/>
              </w:rPr>
            </w:pPr>
            <w:r w:rsidRPr="005A1C72">
              <w:rPr>
                <w:rFonts w:ascii="Arial" w:hAnsi="Arial" w:cs="Arial"/>
                <w:sz w:val="20"/>
                <w:szCs w:val="20"/>
              </w:rPr>
              <w:t xml:space="preserve"> English quality is good. </w:t>
            </w:r>
          </w:p>
        </w:tc>
        <w:tc>
          <w:tcPr>
            <w:tcW w:w="6442" w:type="dxa"/>
          </w:tcPr>
          <w:p w14:paraId="35135703" w14:textId="77777777" w:rsidR="00400207" w:rsidRPr="005A1C72" w:rsidRDefault="00400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7" w:rsidRPr="005A1C72" w14:paraId="17A01EC9" w14:textId="77777777">
        <w:trPr>
          <w:trHeight w:val="1178"/>
        </w:trPr>
        <w:tc>
          <w:tcPr>
            <w:tcW w:w="5351" w:type="dxa"/>
          </w:tcPr>
          <w:p w14:paraId="460D77BE" w14:textId="77777777" w:rsidR="00400207" w:rsidRPr="005A1C72" w:rsidRDefault="0043358E">
            <w:pPr>
              <w:pStyle w:val="Heading2"/>
              <w:rPr>
                <w:rFonts w:ascii="Arial" w:hAnsi="Arial" w:cs="Arial"/>
              </w:rPr>
            </w:pPr>
            <w:r w:rsidRPr="005A1C7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5A1C72">
              <w:rPr>
                <w:rFonts w:ascii="Arial" w:eastAsia="Times New Roman" w:hAnsi="Arial" w:cs="Arial"/>
              </w:rPr>
              <w:t xml:space="preserve"> comments</w:t>
            </w:r>
          </w:p>
          <w:p w14:paraId="0DB795BC" w14:textId="77777777" w:rsidR="00400207" w:rsidRPr="005A1C72" w:rsidRDefault="0040020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9357" w:type="dxa"/>
          </w:tcPr>
          <w:p w14:paraId="56F7FB60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eastAsia="Arimo" w:hAnsi="Arial" w:cs="Arial"/>
                <w:color w:val="000000"/>
                <w:sz w:val="20"/>
                <w:szCs w:val="20"/>
              </w:rPr>
              <w:t>T</w:t>
            </w: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he research studies references should provide details about the type of study </w:t>
            </w:r>
            <w:proofErr w:type="spellStart"/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conducted,concentration</w:t>
            </w:r>
            <w:proofErr w:type="spellEnd"/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efficacy rate to know true values of the evidence claimed for future studies</w:t>
            </w:r>
          </w:p>
          <w:p w14:paraId="027386EB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. Too many acronyms used which can be reduced.</w:t>
            </w:r>
          </w:p>
          <w:p w14:paraId="250B8E36" w14:textId="77777777" w:rsidR="00400207" w:rsidRPr="005A1C72" w:rsidRDefault="0043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mo" w:hAnsi="Arial" w:cs="Arial"/>
                <w:color w:val="000000"/>
                <w:sz w:val="20"/>
                <w:szCs w:val="20"/>
              </w:rPr>
            </w:pPr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Brief details about the functions of the cells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and  active</w:t>
            </w:r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ingredient can be given in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parentheses  to</w:t>
            </w:r>
            <w:proofErr w:type="gramEnd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 xml:space="preserve"> get clear </w:t>
            </w:r>
            <w:proofErr w:type="gramStart"/>
            <w:r w:rsidRPr="005A1C72">
              <w:rPr>
                <w:rFonts w:ascii="Arial" w:hAnsi="Arial" w:cs="Arial"/>
                <w:color w:val="000000"/>
                <w:sz w:val="20"/>
                <w:szCs w:val="20"/>
              </w:rPr>
              <w:t>idea .</w:t>
            </w:r>
            <w:proofErr w:type="gramEnd"/>
          </w:p>
        </w:tc>
        <w:tc>
          <w:tcPr>
            <w:tcW w:w="6442" w:type="dxa"/>
          </w:tcPr>
          <w:p w14:paraId="475B60DF" w14:textId="77777777" w:rsidR="00400207" w:rsidRPr="005A1C72" w:rsidRDefault="00400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9BB57" w14:textId="77777777" w:rsidR="00400207" w:rsidRPr="005A1C72" w:rsidRDefault="0040020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A24ECE4" w14:textId="77777777" w:rsidR="00400207" w:rsidRPr="005A1C72" w:rsidRDefault="0040020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5A0E36E" w14:textId="77777777" w:rsidR="00400207" w:rsidRDefault="0040020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78F4BD7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9590CB2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891E7CA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305BBB0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BA1E2E8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CFAF39F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59A077F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77815C9" w14:textId="77777777" w:rsid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7F9BBCC" w14:textId="77777777" w:rsidR="005A1C72" w:rsidRPr="005A1C72" w:rsidRDefault="005A1C7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738C6" w:rsidRPr="005A1C72" w14:paraId="72623EC8" w14:textId="77777777" w:rsidTr="00F738C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F5DD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A1C7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A1C7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81DF59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738C6" w:rsidRPr="005A1C72" w14:paraId="2CF87771" w14:textId="77777777" w:rsidTr="00F738C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7C9C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538C" w14:textId="77777777" w:rsidR="00F738C6" w:rsidRPr="005A1C72" w:rsidRDefault="00F738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A1C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0AC3" w14:textId="77777777" w:rsidR="00F738C6" w:rsidRPr="005A1C72" w:rsidRDefault="00F738C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A1C7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A1C7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3F99B5" w14:textId="77777777" w:rsidR="00F738C6" w:rsidRPr="005A1C72" w:rsidRDefault="00F738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738C6" w:rsidRPr="005A1C72" w14:paraId="0163527E" w14:textId="77777777" w:rsidTr="00F738C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F6DA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A1C7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ACEA00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F5EB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1C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A1C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A1C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7BEBC6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D5A3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E0855D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690EA3" w14:textId="77777777" w:rsidR="00F738C6" w:rsidRPr="005A1C72" w:rsidRDefault="00F738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A6065FE" w14:textId="77777777" w:rsidR="00F738C6" w:rsidRPr="005A1C72" w:rsidRDefault="00F738C6" w:rsidP="00F738C6">
      <w:pPr>
        <w:rPr>
          <w:rFonts w:ascii="Arial" w:hAnsi="Arial" w:cs="Arial"/>
          <w:sz w:val="20"/>
          <w:szCs w:val="20"/>
        </w:rPr>
      </w:pPr>
    </w:p>
    <w:p w14:paraId="3F35A049" w14:textId="77777777" w:rsidR="00F738C6" w:rsidRPr="005A1C72" w:rsidRDefault="00F738C6" w:rsidP="00F738C6">
      <w:pPr>
        <w:rPr>
          <w:rFonts w:ascii="Arial" w:hAnsi="Arial" w:cs="Arial"/>
          <w:sz w:val="20"/>
          <w:szCs w:val="20"/>
        </w:rPr>
      </w:pPr>
    </w:p>
    <w:bookmarkEnd w:id="1"/>
    <w:p w14:paraId="4CEEF15E" w14:textId="77777777" w:rsidR="005A1C72" w:rsidRPr="00566E06" w:rsidRDefault="005A1C72" w:rsidP="005A1C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6E06">
        <w:rPr>
          <w:rFonts w:ascii="Arial" w:hAnsi="Arial" w:cs="Arial"/>
          <w:b/>
          <w:u w:val="single"/>
        </w:rPr>
        <w:t>Reviewer details:</w:t>
      </w:r>
    </w:p>
    <w:p w14:paraId="05AE74E6" w14:textId="77777777" w:rsidR="005A1C72" w:rsidRPr="00566E06" w:rsidRDefault="005A1C72" w:rsidP="005A1C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66E06">
        <w:rPr>
          <w:rFonts w:ascii="Arial" w:hAnsi="Arial" w:cs="Arial"/>
          <w:b/>
          <w:color w:val="000000"/>
        </w:rPr>
        <w:t>Vijayalakshmidevi</w:t>
      </w:r>
      <w:proofErr w:type="spellEnd"/>
      <w:r w:rsidRPr="00566E06">
        <w:rPr>
          <w:rFonts w:ascii="Arial" w:hAnsi="Arial" w:cs="Arial"/>
          <w:b/>
          <w:color w:val="000000"/>
        </w:rPr>
        <w:t xml:space="preserve"> Sangeetham Raghuraman, USA</w:t>
      </w:r>
    </w:p>
    <w:p w14:paraId="73F5D26D" w14:textId="77777777" w:rsidR="00400207" w:rsidRPr="005A1C72" w:rsidRDefault="0040020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400207" w:rsidRPr="005A1C72">
      <w:headerReference w:type="default" r:id="rId7"/>
      <w:footerReference w:type="default" r:id="rId8"/>
      <w:pgSz w:w="23814" w:h="16839" w:orient="landscape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3AB4" w14:textId="77777777" w:rsidR="00B50D73" w:rsidRDefault="00B50D73">
      <w:r>
        <w:separator/>
      </w:r>
    </w:p>
  </w:endnote>
  <w:endnote w:type="continuationSeparator" w:id="0">
    <w:p w14:paraId="5A7643EF" w14:textId="77777777" w:rsidR="00B50D73" w:rsidRDefault="00B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7D0B" w14:textId="77777777" w:rsidR="00400207" w:rsidRDefault="004002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4D4E" w14:textId="77777777" w:rsidR="00B50D73" w:rsidRDefault="00B50D73">
      <w:r>
        <w:separator/>
      </w:r>
    </w:p>
  </w:footnote>
  <w:footnote w:type="continuationSeparator" w:id="0">
    <w:p w14:paraId="5BEF4B3B" w14:textId="77777777" w:rsidR="00B50D73" w:rsidRDefault="00B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3E33" w14:textId="77777777" w:rsidR="00400207" w:rsidRDefault="004002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7"/>
    <w:rsid w:val="001147E4"/>
    <w:rsid w:val="00400207"/>
    <w:rsid w:val="004325FA"/>
    <w:rsid w:val="0043358E"/>
    <w:rsid w:val="005A1C72"/>
    <w:rsid w:val="00B50D73"/>
    <w:rsid w:val="00DA0065"/>
    <w:rsid w:val="00F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3BC3"/>
  <w15:docId w15:val="{1990E346-5A7F-47BC-BC67-61C7963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A0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06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A1C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2025-05-31T07:16:00Z</dcterms:created>
  <dcterms:modified xsi:type="dcterms:W3CDTF">2025-06-02T10:55:00Z</dcterms:modified>
</cp:coreProperties>
</file>