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35BB9" w14:textId="043A7CA2" w:rsidR="005E0788" w:rsidRDefault="005E0788" w:rsidP="00656E4A">
      <w:pPr>
        <w:spacing w:line="240" w:lineRule="auto"/>
        <w:jc w:val="center"/>
        <w:rPr>
          <w:rFonts w:ascii="Arial" w:hAnsi="Arial" w:cs="Arial"/>
          <w:b/>
          <w:bCs/>
          <w:sz w:val="36"/>
          <w:szCs w:val="32"/>
        </w:rPr>
      </w:pPr>
      <w:commentRangeStart w:id="0"/>
      <w:r w:rsidRPr="00DA3E19">
        <w:rPr>
          <w:rFonts w:ascii="Arial" w:hAnsi="Arial" w:cs="Arial"/>
          <w:b/>
          <w:bCs/>
          <w:sz w:val="36"/>
          <w:szCs w:val="32"/>
        </w:rPr>
        <w:t xml:space="preserve">Survey and </w:t>
      </w:r>
      <w:r w:rsidR="00934D93" w:rsidRPr="00DA3E19">
        <w:rPr>
          <w:rFonts w:ascii="Arial" w:hAnsi="Arial" w:cs="Arial"/>
          <w:b/>
          <w:bCs/>
          <w:sz w:val="36"/>
          <w:szCs w:val="32"/>
        </w:rPr>
        <w:t>occurrence</w:t>
      </w:r>
      <w:r w:rsidRPr="00DA3E19">
        <w:rPr>
          <w:rFonts w:ascii="Arial" w:hAnsi="Arial" w:cs="Arial"/>
          <w:b/>
          <w:bCs/>
          <w:sz w:val="36"/>
          <w:szCs w:val="32"/>
        </w:rPr>
        <w:t xml:space="preserve"> </w:t>
      </w:r>
      <w:r w:rsidR="00F81D60" w:rsidRPr="00DA3E19">
        <w:rPr>
          <w:rFonts w:ascii="Arial" w:hAnsi="Arial" w:cs="Arial"/>
          <w:b/>
          <w:bCs/>
          <w:sz w:val="36"/>
          <w:szCs w:val="32"/>
        </w:rPr>
        <w:t>of stem rot of cluster bean (</w:t>
      </w:r>
      <w:r w:rsidR="00F81D60" w:rsidRPr="00DA3E19">
        <w:rPr>
          <w:rFonts w:ascii="Arial" w:hAnsi="Arial" w:cs="Arial"/>
          <w:b/>
          <w:bCs/>
          <w:i/>
          <w:iCs/>
          <w:sz w:val="36"/>
          <w:szCs w:val="32"/>
        </w:rPr>
        <w:t xml:space="preserve">Cyamopsis </w:t>
      </w:r>
      <w:proofErr w:type="spellStart"/>
      <w:r w:rsidR="00F81D60" w:rsidRPr="00DA3E19">
        <w:rPr>
          <w:rFonts w:ascii="Arial" w:hAnsi="Arial" w:cs="Arial"/>
          <w:b/>
          <w:bCs/>
          <w:i/>
          <w:iCs/>
          <w:sz w:val="36"/>
          <w:szCs w:val="32"/>
        </w:rPr>
        <w:t>tetragonoloba</w:t>
      </w:r>
      <w:proofErr w:type="spellEnd"/>
      <w:r w:rsidR="00F81D60" w:rsidRPr="00DA3E19">
        <w:rPr>
          <w:rFonts w:ascii="Arial" w:hAnsi="Arial" w:cs="Arial"/>
          <w:b/>
          <w:bCs/>
          <w:sz w:val="36"/>
          <w:szCs w:val="32"/>
        </w:rPr>
        <w:t xml:space="preserve"> L.) incited by </w:t>
      </w:r>
      <w:r w:rsidR="00F81D60" w:rsidRPr="00DA3E19">
        <w:rPr>
          <w:rFonts w:ascii="Arial" w:hAnsi="Arial" w:cs="Arial"/>
          <w:b/>
          <w:bCs/>
          <w:i/>
          <w:iCs/>
          <w:sz w:val="36"/>
          <w:szCs w:val="32"/>
        </w:rPr>
        <w:t xml:space="preserve">Sclerotium </w:t>
      </w:r>
      <w:proofErr w:type="spellStart"/>
      <w:r w:rsidR="00F81D60" w:rsidRPr="00DA3E19">
        <w:rPr>
          <w:rFonts w:ascii="Arial" w:hAnsi="Arial" w:cs="Arial"/>
          <w:b/>
          <w:bCs/>
          <w:i/>
          <w:iCs/>
          <w:sz w:val="36"/>
          <w:szCs w:val="32"/>
        </w:rPr>
        <w:t>rolf</w:t>
      </w:r>
      <w:r w:rsidR="009174E2" w:rsidRPr="00DA3E19">
        <w:rPr>
          <w:rFonts w:ascii="Arial" w:hAnsi="Arial" w:cs="Arial"/>
          <w:b/>
          <w:bCs/>
          <w:i/>
          <w:iCs/>
          <w:sz w:val="36"/>
          <w:szCs w:val="32"/>
        </w:rPr>
        <w:t>sii</w:t>
      </w:r>
      <w:proofErr w:type="spellEnd"/>
      <w:r w:rsidR="009174E2" w:rsidRPr="00DA3E19">
        <w:rPr>
          <w:rFonts w:ascii="Arial" w:hAnsi="Arial" w:cs="Arial"/>
          <w:b/>
          <w:bCs/>
          <w:sz w:val="36"/>
          <w:szCs w:val="32"/>
        </w:rPr>
        <w:t xml:space="preserve"> in</w:t>
      </w:r>
      <w:r w:rsidR="009174E2" w:rsidRPr="00C941BD">
        <w:rPr>
          <w:rFonts w:ascii="Times New Roman" w:hAnsi="Times New Roman" w:cs="Times New Roman"/>
          <w:b/>
          <w:bCs/>
          <w:sz w:val="36"/>
          <w:szCs w:val="32"/>
        </w:rPr>
        <w:t xml:space="preserve"> </w:t>
      </w:r>
      <w:r w:rsidR="009174E2" w:rsidRPr="00DA3E19">
        <w:rPr>
          <w:rFonts w:ascii="Arial" w:hAnsi="Arial" w:cs="Arial"/>
          <w:b/>
          <w:bCs/>
          <w:sz w:val="36"/>
          <w:szCs w:val="32"/>
        </w:rPr>
        <w:t>major growing district of North</w:t>
      </w:r>
      <w:r w:rsidR="00146C75" w:rsidRPr="00DA3E19">
        <w:rPr>
          <w:rFonts w:ascii="Arial" w:hAnsi="Arial" w:cs="Arial"/>
          <w:b/>
          <w:bCs/>
          <w:sz w:val="36"/>
          <w:szCs w:val="32"/>
        </w:rPr>
        <w:t>er</w:t>
      </w:r>
      <w:r w:rsidR="009174E2" w:rsidRPr="00DA3E19">
        <w:rPr>
          <w:rFonts w:ascii="Arial" w:hAnsi="Arial" w:cs="Arial"/>
          <w:b/>
          <w:bCs/>
          <w:sz w:val="36"/>
          <w:szCs w:val="32"/>
        </w:rPr>
        <w:t>n M.P.</w:t>
      </w:r>
      <w:commentRangeEnd w:id="0"/>
      <w:r w:rsidR="00A67BF7">
        <w:rPr>
          <w:rStyle w:val="CommentReference"/>
        </w:rPr>
        <w:commentReference w:id="0"/>
      </w:r>
    </w:p>
    <w:p w14:paraId="4930DD29" w14:textId="77777777" w:rsidR="001F56B5" w:rsidRPr="00DA3E19" w:rsidRDefault="001F56B5" w:rsidP="00656E4A">
      <w:pPr>
        <w:spacing w:line="240" w:lineRule="auto"/>
        <w:jc w:val="center"/>
        <w:rPr>
          <w:rFonts w:ascii="Arial" w:hAnsi="Arial" w:cs="Arial"/>
          <w:b/>
          <w:bCs/>
          <w:sz w:val="36"/>
          <w:szCs w:val="32"/>
        </w:rPr>
      </w:pPr>
    </w:p>
    <w:p w14:paraId="2E1CA904" w14:textId="36234E73" w:rsidR="001F6C68" w:rsidRPr="00DA3E19" w:rsidRDefault="00DA3E19" w:rsidP="00656E4A">
      <w:pPr>
        <w:spacing w:line="240" w:lineRule="auto"/>
        <w:jc w:val="both"/>
        <w:rPr>
          <w:rFonts w:ascii="Arial" w:hAnsi="Arial" w:cs="Arial"/>
          <w:b/>
          <w:bCs/>
        </w:rPr>
      </w:pPr>
      <w:r w:rsidRPr="00DA3E19">
        <w:rPr>
          <w:rFonts w:ascii="Arial" w:hAnsi="Arial" w:cs="Arial"/>
          <w:b/>
          <w:bCs/>
        </w:rPr>
        <w:t xml:space="preserve">ABSTRACT </w:t>
      </w:r>
    </w:p>
    <w:p w14:paraId="391F209D" w14:textId="04CFA4A9" w:rsidR="00131165" w:rsidRPr="00DA3E19" w:rsidRDefault="00131165" w:rsidP="00656E4A">
      <w:pPr>
        <w:spacing w:line="240" w:lineRule="auto"/>
        <w:jc w:val="both"/>
        <w:rPr>
          <w:rFonts w:ascii="Arial" w:hAnsi="Arial" w:cs="Arial"/>
          <w:sz w:val="20"/>
          <w:szCs w:val="18"/>
        </w:rPr>
      </w:pPr>
      <w:r w:rsidRPr="00DA3E19">
        <w:rPr>
          <w:rFonts w:ascii="Arial" w:hAnsi="Arial" w:cs="Arial"/>
          <w:sz w:val="20"/>
          <w:szCs w:val="18"/>
        </w:rPr>
        <w:t xml:space="preserve">Stem rot of cluster bean caused by </w:t>
      </w:r>
      <w:r w:rsidRPr="00DA3E19">
        <w:rPr>
          <w:rFonts w:ascii="Arial" w:hAnsi="Arial" w:cs="Arial"/>
          <w:i/>
          <w:iCs/>
          <w:sz w:val="20"/>
          <w:szCs w:val="18"/>
        </w:rPr>
        <w:t xml:space="preserve">Sclerotium </w:t>
      </w:r>
      <w:proofErr w:type="spellStart"/>
      <w:r w:rsidRPr="00DA3E19">
        <w:rPr>
          <w:rFonts w:ascii="Arial" w:hAnsi="Arial" w:cs="Arial"/>
          <w:i/>
          <w:iCs/>
          <w:sz w:val="20"/>
          <w:szCs w:val="18"/>
        </w:rPr>
        <w:t>rolfsii</w:t>
      </w:r>
      <w:proofErr w:type="spellEnd"/>
      <w:r w:rsidRPr="00DA3E19">
        <w:rPr>
          <w:rFonts w:ascii="Arial" w:hAnsi="Arial" w:cs="Arial"/>
          <w:sz w:val="20"/>
          <w:szCs w:val="18"/>
        </w:rPr>
        <w:t xml:space="preserve"> </w:t>
      </w:r>
      <w:proofErr w:type="spellStart"/>
      <w:r w:rsidRPr="00DA3E19">
        <w:rPr>
          <w:rFonts w:ascii="Arial" w:hAnsi="Arial" w:cs="Arial"/>
          <w:sz w:val="20"/>
          <w:szCs w:val="18"/>
        </w:rPr>
        <w:t>Sacc</w:t>
      </w:r>
      <w:proofErr w:type="spellEnd"/>
      <w:r w:rsidRPr="00DA3E19">
        <w:rPr>
          <w:rFonts w:ascii="Arial" w:hAnsi="Arial" w:cs="Arial"/>
          <w:sz w:val="20"/>
          <w:szCs w:val="18"/>
        </w:rPr>
        <w:t xml:space="preserve">., is a soil-borne disease that leads to significant crop damage and yield loss. In 2023, a survey was conducted across 100 fields in 20 villages within three districts of northern Madhya Pradesh. The findings revealed that stem rot caused by </w:t>
      </w:r>
      <w:r w:rsidRPr="00DA3E19">
        <w:rPr>
          <w:rFonts w:ascii="Arial" w:hAnsi="Arial" w:cs="Arial"/>
          <w:i/>
          <w:iCs/>
          <w:sz w:val="20"/>
          <w:szCs w:val="18"/>
        </w:rPr>
        <w:t xml:space="preserve">Sclerotium </w:t>
      </w:r>
      <w:proofErr w:type="spellStart"/>
      <w:r w:rsidRPr="00DA3E19">
        <w:rPr>
          <w:rFonts w:ascii="Arial" w:hAnsi="Arial" w:cs="Arial"/>
          <w:i/>
          <w:iCs/>
          <w:sz w:val="20"/>
          <w:szCs w:val="18"/>
        </w:rPr>
        <w:t>rolfsii</w:t>
      </w:r>
      <w:proofErr w:type="spellEnd"/>
      <w:r w:rsidRPr="00DA3E19">
        <w:rPr>
          <w:rFonts w:ascii="Arial" w:hAnsi="Arial" w:cs="Arial"/>
          <w:sz w:val="20"/>
          <w:szCs w:val="18"/>
        </w:rPr>
        <w:t xml:space="preserve">, is a prominent pathological issue with its presence confirmed in all surveyed districts. A roving survey was carried out in Gwalior, Morena and Shivpuri districts to evaluate the severity of the disease. In Gwalior district, the highest incidence of stem rot (25.33%) was recorded in </w:t>
      </w:r>
      <w:proofErr w:type="spellStart"/>
      <w:r w:rsidRPr="00DA3E19">
        <w:rPr>
          <w:rFonts w:ascii="Arial" w:hAnsi="Arial" w:cs="Arial"/>
          <w:sz w:val="20"/>
          <w:szCs w:val="18"/>
        </w:rPr>
        <w:t>Panihar</w:t>
      </w:r>
      <w:proofErr w:type="spellEnd"/>
      <w:r w:rsidRPr="00DA3E19">
        <w:rPr>
          <w:rFonts w:ascii="Arial" w:hAnsi="Arial" w:cs="Arial"/>
          <w:sz w:val="20"/>
          <w:szCs w:val="18"/>
        </w:rPr>
        <w:t xml:space="preserve"> village while the lowest incidence (2.67%) occurred in Patai village. In Morena district, </w:t>
      </w:r>
      <w:proofErr w:type="spellStart"/>
      <w:r w:rsidRPr="00DA3E19">
        <w:rPr>
          <w:rFonts w:ascii="Arial" w:hAnsi="Arial" w:cs="Arial"/>
          <w:sz w:val="20"/>
          <w:szCs w:val="18"/>
        </w:rPr>
        <w:t>Mitawali</w:t>
      </w:r>
      <w:proofErr w:type="spellEnd"/>
      <w:r w:rsidRPr="00DA3E19">
        <w:rPr>
          <w:rFonts w:ascii="Arial" w:hAnsi="Arial" w:cs="Arial"/>
          <w:sz w:val="20"/>
          <w:szCs w:val="18"/>
        </w:rPr>
        <w:t xml:space="preserve"> village reported the highest disease incidence </w:t>
      </w:r>
      <w:r w:rsidR="00EC7D68" w:rsidRPr="00DA3E19">
        <w:rPr>
          <w:rFonts w:ascii="Arial" w:hAnsi="Arial" w:cs="Arial"/>
          <w:sz w:val="20"/>
          <w:szCs w:val="18"/>
        </w:rPr>
        <w:t>of</w:t>
      </w:r>
      <w:r w:rsidRPr="00DA3E19">
        <w:rPr>
          <w:rFonts w:ascii="Arial" w:hAnsi="Arial" w:cs="Arial"/>
          <w:sz w:val="20"/>
          <w:szCs w:val="18"/>
        </w:rPr>
        <w:t xml:space="preserve"> 18.67% whereas </w:t>
      </w:r>
      <w:proofErr w:type="spellStart"/>
      <w:r w:rsidRPr="00DA3E19">
        <w:rPr>
          <w:rFonts w:ascii="Arial" w:hAnsi="Arial" w:cs="Arial"/>
          <w:sz w:val="20"/>
          <w:szCs w:val="18"/>
        </w:rPr>
        <w:t>Joura</w:t>
      </w:r>
      <w:proofErr w:type="spellEnd"/>
      <w:r w:rsidRPr="00DA3E19">
        <w:rPr>
          <w:rFonts w:ascii="Arial" w:hAnsi="Arial" w:cs="Arial"/>
          <w:sz w:val="20"/>
          <w:szCs w:val="18"/>
        </w:rPr>
        <w:t xml:space="preserve"> village showed the lowest </w:t>
      </w:r>
      <w:r w:rsidR="00EC7D68" w:rsidRPr="00DA3E19">
        <w:rPr>
          <w:rFonts w:ascii="Arial" w:hAnsi="Arial" w:cs="Arial"/>
          <w:sz w:val="20"/>
          <w:szCs w:val="18"/>
        </w:rPr>
        <w:t>of</w:t>
      </w:r>
      <w:r w:rsidRPr="00DA3E19">
        <w:rPr>
          <w:rFonts w:ascii="Arial" w:hAnsi="Arial" w:cs="Arial"/>
          <w:sz w:val="20"/>
          <w:szCs w:val="18"/>
        </w:rPr>
        <w:t xml:space="preserve"> 1.33%. In Shivpuri district, disease incidence varied from 2.67% in </w:t>
      </w:r>
      <w:proofErr w:type="spellStart"/>
      <w:r w:rsidRPr="00DA3E19">
        <w:rPr>
          <w:rFonts w:ascii="Arial" w:hAnsi="Arial" w:cs="Arial"/>
          <w:sz w:val="20"/>
          <w:szCs w:val="18"/>
        </w:rPr>
        <w:t>Karsena</w:t>
      </w:r>
      <w:proofErr w:type="spellEnd"/>
      <w:r w:rsidRPr="00DA3E19">
        <w:rPr>
          <w:rFonts w:ascii="Arial" w:hAnsi="Arial" w:cs="Arial"/>
          <w:sz w:val="20"/>
          <w:szCs w:val="18"/>
        </w:rPr>
        <w:t xml:space="preserve"> village to 20.00% in </w:t>
      </w:r>
      <w:proofErr w:type="spellStart"/>
      <w:r w:rsidRPr="00DA3E19">
        <w:rPr>
          <w:rFonts w:ascii="Arial" w:hAnsi="Arial" w:cs="Arial"/>
          <w:sz w:val="20"/>
          <w:szCs w:val="18"/>
        </w:rPr>
        <w:t>Karyawati</w:t>
      </w:r>
      <w:proofErr w:type="spellEnd"/>
      <w:r w:rsidRPr="00DA3E19">
        <w:rPr>
          <w:rFonts w:ascii="Arial" w:hAnsi="Arial" w:cs="Arial"/>
          <w:sz w:val="20"/>
          <w:szCs w:val="18"/>
        </w:rPr>
        <w:t xml:space="preserve"> village.</w:t>
      </w:r>
    </w:p>
    <w:p w14:paraId="74080318" w14:textId="312CE3CE" w:rsidR="00B1426A" w:rsidRPr="00DA3E19" w:rsidRDefault="00B1426A" w:rsidP="00656E4A">
      <w:pPr>
        <w:spacing w:line="240" w:lineRule="auto"/>
        <w:jc w:val="both"/>
        <w:rPr>
          <w:rFonts w:ascii="Arial" w:hAnsi="Arial" w:cs="Arial"/>
          <w:i/>
          <w:iCs/>
          <w:sz w:val="20"/>
          <w:szCs w:val="18"/>
        </w:rPr>
      </w:pPr>
      <w:commentRangeStart w:id="1"/>
      <w:r w:rsidRPr="00DA3E19">
        <w:rPr>
          <w:rFonts w:ascii="Arial" w:hAnsi="Arial" w:cs="Arial"/>
          <w:b/>
          <w:bCs/>
          <w:i/>
          <w:iCs/>
          <w:sz w:val="20"/>
        </w:rPr>
        <w:t>Keyword</w:t>
      </w:r>
      <w:r w:rsidR="00DA3E19">
        <w:rPr>
          <w:rFonts w:ascii="Arial" w:hAnsi="Arial" w:cs="Arial"/>
          <w:b/>
          <w:bCs/>
          <w:i/>
          <w:iCs/>
          <w:sz w:val="20"/>
        </w:rPr>
        <w:t>s</w:t>
      </w:r>
      <w:commentRangeEnd w:id="1"/>
      <w:r w:rsidR="00A67BF7">
        <w:rPr>
          <w:rStyle w:val="CommentReference"/>
        </w:rPr>
        <w:commentReference w:id="1"/>
      </w:r>
      <w:r w:rsidR="00597553" w:rsidRPr="00DA3E19">
        <w:rPr>
          <w:rFonts w:ascii="Arial" w:hAnsi="Arial" w:cs="Arial"/>
          <w:b/>
          <w:bCs/>
          <w:i/>
          <w:iCs/>
          <w:sz w:val="20"/>
        </w:rPr>
        <w:t>:</w:t>
      </w:r>
      <w:r w:rsidRPr="00DA3E19">
        <w:rPr>
          <w:rFonts w:ascii="Arial" w:hAnsi="Arial" w:cs="Arial"/>
          <w:b/>
          <w:bCs/>
          <w:i/>
          <w:iCs/>
          <w:sz w:val="20"/>
        </w:rPr>
        <w:t xml:space="preserve"> </w:t>
      </w:r>
      <w:r w:rsidR="00597553" w:rsidRPr="00DA3E19">
        <w:rPr>
          <w:rFonts w:ascii="Arial" w:hAnsi="Arial" w:cs="Arial"/>
          <w:i/>
          <w:iCs/>
          <w:sz w:val="20"/>
        </w:rPr>
        <w:t>Cluster</w:t>
      </w:r>
      <w:r w:rsidR="00597553" w:rsidRPr="00DA3E19">
        <w:rPr>
          <w:rFonts w:ascii="Arial" w:hAnsi="Arial" w:cs="Arial"/>
          <w:i/>
          <w:iCs/>
          <w:sz w:val="20"/>
          <w:szCs w:val="18"/>
        </w:rPr>
        <w:t xml:space="preserve"> bean, Stem rot, Sclerotium </w:t>
      </w:r>
      <w:proofErr w:type="spellStart"/>
      <w:r w:rsidR="00597553" w:rsidRPr="00DA3E19">
        <w:rPr>
          <w:rFonts w:ascii="Arial" w:hAnsi="Arial" w:cs="Arial"/>
          <w:i/>
          <w:iCs/>
          <w:sz w:val="20"/>
          <w:szCs w:val="18"/>
        </w:rPr>
        <w:t>rolfsii</w:t>
      </w:r>
      <w:proofErr w:type="spellEnd"/>
      <w:r w:rsidR="00597553" w:rsidRPr="00DA3E19">
        <w:rPr>
          <w:rFonts w:ascii="Arial" w:hAnsi="Arial" w:cs="Arial"/>
          <w:i/>
          <w:iCs/>
          <w:sz w:val="20"/>
          <w:szCs w:val="18"/>
        </w:rPr>
        <w:t xml:space="preserve">, Survey, Percent Disease Incidence. </w:t>
      </w:r>
    </w:p>
    <w:p w14:paraId="5F01B2BA" w14:textId="46067085" w:rsidR="003A4C90" w:rsidRPr="00DA3E19" w:rsidRDefault="00DA3E19" w:rsidP="00656E4A">
      <w:pPr>
        <w:spacing w:line="240" w:lineRule="auto"/>
        <w:jc w:val="both"/>
        <w:rPr>
          <w:rFonts w:ascii="Arial" w:hAnsi="Arial" w:cs="Arial"/>
          <w:b/>
          <w:bCs/>
        </w:rPr>
      </w:pPr>
      <w:r w:rsidRPr="00DA3E19">
        <w:rPr>
          <w:rFonts w:ascii="Arial" w:hAnsi="Arial" w:cs="Arial"/>
          <w:b/>
          <w:bCs/>
        </w:rPr>
        <w:t xml:space="preserve">INTRODUCTION </w:t>
      </w:r>
    </w:p>
    <w:p w14:paraId="292C56FC" w14:textId="6408B042" w:rsidR="009F5580" w:rsidRPr="00DA3E19" w:rsidRDefault="008E175A" w:rsidP="00656E4A">
      <w:pPr>
        <w:spacing w:line="240" w:lineRule="auto"/>
        <w:ind w:firstLine="720"/>
        <w:jc w:val="both"/>
        <w:rPr>
          <w:rFonts w:ascii="Arial" w:hAnsi="Arial" w:cs="Arial"/>
          <w:sz w:val="20"/>
        </w:rPr>
      </w:pPr>
      <w:proofErr w:type="spellStart"/>
      <w:r w:rsidRPr="00DA3E19">
        <w:rPr>
          <w:rFonts w:ascii="Arial" w:hAnsi="Arial" w:cs="Arial"/>
          <w:sz w:val="20"/>
        </w:rPr>
        <w:t>Clusterbean</w:t>
      </w:r>
      <w:proofErr w:type="spellEnd"/>
      <w:r w:rsidRPr="00DA3E19">
        <w:rPr>
          <w:rFonts w:ascii="Arial" w:hAnsi="Arial" w:cs="Arial"/>
          <w:sz w:val="20"/>
        </w:rPr>
        <w:t xml:space="preserve"> [</w:t>
      </w:r>
      <w:r w:rsidRPr="00DA3E19">
        <w:rPr>
          <w:rFonts w:ascii="Arial" w:hAnsi="Arial" w:cs="Arial"/>
          <w:i/>
          <w:iCs/>
          <w:sz w:val="20"/>
        </w:rPr>
        <w:t xml:space="preserve">Cyamopsis </w:t>
      </w:r>
      <w:proofErr w:type="spellStart"/>
      <w:r w:rsidRPr="00DA3E19">
        <w:rPr>
          <w:rFonts w:ascii="Arial" w:hAnsi="Arial" w:cs="Arial"/>
          <w:i/>
          <w:iCs/>
          <w:sz w:val="20"/>
        </w:rPr>
        <w:t>tetragonoloba</w:t>
      </w:r>
      <w:proofErr w:type="spellEnd"/>
      <w:r w:rsidRPr="00DA3E19">
        <w:rPr>
          <w:rFonts w:ascii="Arial" w:hAnsi="Arial" w:cs="Arial"/>
          <w:sz w:val="20"/>
        </w:rPr>
        <w:t xml:space="preserve"> (L.)], eminently known as guar, is a deep-rooted annual legume crop of family Leguminosae (Fabaceae) known for its drought and high temperature tolerance (Kumar and Rodge, 2012). </w:t>
      </w:r>
      <w:r w:rsidR="003A4C90" w:rsidRPr="00DA3E19">
        <w:rPr>
          <w:rFonts w:ascii="Arial" w:hAnsi="Arial" w:cs="Arial"/>
          <w:sz w:val="20"/>
        </w:rPr>
        <w:t xml:space="preserve">The crop is grown for different purposes such as vegetable, green manure and seed production. Among dryland crops, cluster bean occupies an important place in the national economy because of its industrial importance mainly due to the presence of gum in its endosperm (28 to 32%). Guar gum has its use in several industries viz., textiles, paper, petroleum, pharmaceuticals, food processing, cosmetics, mining explosives, oil drilling etc. Cluster bean is a leguminous crop and can fix 37-196 kg N/ha/year. The world market area of the crop is estimated at more than 1.5 lakh </w:t>
      </w:r>
      <w:proofErr w:type="spellStart"/>
      <w:r w:rsidR="003A4C90" w:rsidRPr="00DA3E19">
        <w:rPr>
          <w:rFonts w:ascii="Arial" w:hAnsi="Arial" w:cs="Arial"/>
          <w:sz w:val="20"/>
        </w:rPr>
        <w:t>tonnes</w:t>
      </w:r>
      <w:proofErr w:type="spellEnd"/>
      <w:r w:rsidR="003A4C90" w:rsidRPr="00DA3E19">
        <w:rPr>
          <w:rFonts w:ascii="Arial" w:hAnsi="Arial" w:cs="Arial"/>
          <w:sz w:val="20"/>
        </w:rPr>
        <w:t xml:space="preserve"> annually. The total area under its cultivation is 0.2 million hectares around the world. The world’s total Cluster bean production has been recorded at around 7.5 lakh </w:t>
      </w:r>
      <w:proofErr w:type="spellStart"/>
      <w:r w:rsidR="003A4C90" w:rsidRPr="00DA3E19">
        <w:rPr>
          <w:rFonts w:ascii="Arial" w:hAnsi="Arial" w:cs="Arial"/>
          <w:sz w:val="20"/>
        </w:rPr>
        <w:t>tonnes</w:t>
      </w:r>
      <w:proofErr w:type="spellEnd"/>
      <w:r w:rsidR="003A4C90" w:rsidRPr="00DA3E19">
        <w:rPr>
          <w:rFonts w:ascii="Arial" w:hAnsi="Arial" w:cs="Arial"/>
          <w:sz w:val="20"/>
        </w:rPr>
        <w:t xml:space="preserve"> (Anon, 2020). The production of cluster beans is dominated by India as the leading producer of the crop in the world, contributing to around 75–83% of the total production. In India, Cluster bean is mostly grown in Rajasthan, Haryana, Punjab, Uttar Pradesh and Madhya Pradesh. In India total area under the Cluster bean crop in M.P. is 31.4 lakh hectares, production 15.19 lakh </w:t>
      </w:r>
      <w:proofErr w:type="spellStart"/>
      <w:r w:rsidR="003A4C90" w:rsidRPr="00DA3E19">
        <w:rPr>
          <w:rFonts w:ascii="Arial" w:hAnsi="Arial" w:cs="Arial"/>
          <w:sz w:val="20"/>
        </w:rPr>
        <w:t>tonnes</w:t>
      </w:r>
      <w:proofErr w:type="spellEnd"/>
      <w:r w:rsidR="003A4C90" w:rsidRPr="00DA3E19">
        <w:rPr>
          <w:rFonts w:ascii="Arial" w:hAnsi="Arial" w:cs="Arial"/>
          <w:sz w:val="20"/>
        </w:rPr>
        <w:t xml:space="preserve"> and productivity 750 kg/ha (Anon, 2021). Cluster bean stem rot, caused by </w:t>
      </w:r>
      <w:r w:rsidR="003A4C90" w:rsidRPr="00DA3E19">
        <w:rPr>
          <w:rFonts w:ascii="Arial" w:hAnsi="Arial" w:cs="Arial"/>
          <w:i/>
          <w:iCs/>
          <w:sz w:val="20"/>
        </w:rPr>
        <w:t xml:space="preserve">Sclerotium </w:t>
      </w:r>
      <w:proofErr w:type="spellStart"/>
      <w:r w:rsidR="003A4C90" w:rsidRPr="00DA3E19">
        <w:rPr>
          <w:rFonts w:ascii="Arial" w:hAnsi="Arial" w:cs="Arial"/>
          <w:i/>
          <w:iCs/>
          <w:sz w:val="20"/>
        </w:rPr>
        <w:t>rolfsii</w:t>
      </w:r>
      <w:proofErr w:type="spellEnd"/>
      <w:r w:rsidR="003A4C90" w:rsidRPr="00DA3E19">
        <w:rPr>
          <w:rFonts w:ascii="Arial" w:hAnsi="Arial" w:cs="Arial"/>
          <w:sz w:val="20"/>
        </w:rPr>
        <w:t xml:space="preserve"> </w:t>
      </w:r>
      <w:proofErr w:type="spellStart"/>
      <w:r w:rsidR="003A4C90" w:rsidRPr="00DA3E19">
        <w:rPr>
          <w:rFonts w:ascii="Arial" w:hAnsi="Arial" w:cs="Arial"/>
          <w:sz w:val="20"/>
        </w:rPr>
        <w:t>Sacc</w:t>
      </w:r>
      <w:proofErr w:type="spellEnd"/>
      <w:r w:rsidR="003A4C90" w:rsidRPr="00DA3E19">
        <w:rPr>
          <w:rFonts w:ascii="Arial" w:hAnsi="Arial" w:cs="Arial"/>
          <w:sz w:val="20"/>
        </w:rPr>
        <w:t xml:space="preserve">., has become a severe concern in recent years, resulting in yield losses of 50-70 percent, depending on the severity of the disease (Ronak </w:t>
      </w:r>
      <w:r w:rsidR="003D6F91" w:rsidRPr="00DA3E19">
        <w:rPr>
          <w:rFonts w:ascii="Arial" w:hAnsi="Arial" w:cs="Arial"/>
          <w:sz w:val="20"/>
        </w:rPr>
        <w:t>Kumar</w:t>
      </w:r>
      <w:r w:rsidR="003A4C90" w:rsidRPr="00DA3E19">
        <w:rPr>
          <w:rFonts w:ascii="Arial" w:hAnsi="Arial" w:cs="Arial"/>
          <w:sz w:val="20"/>
        </w:rPr>
        <w:t xml:space="preserve"> and Suman bhai, 2014). It has become a limiting factor for cluster bean crop cultivation due to its severity and destructive nature. These pathogens exhibit wide variation in their utilization of nutrients. There is a dearth of information on this disease, thus a study of the survey is necessary to identify disease hot spots in M.P.</w:t>
      </w:r>
      <w:r w:rsidR="009F5580" w:rsidRPr="00DA3E19">
        <w:rPr>
          <w:rFonts w:ascii="Arial" w:hAnsi="Arial" w:cs="Arial"/>
          <w:sz w:val="20"/>
        </w:rPr>
        <w:t xml:space="preserve"> </w:t>
      </w:r>
    </w:p>
    <w:p w14:paraId="30DB8DAF" w14:textId="0AC1FCEA" w:rsidR="003D4DF1" w:rsidRPr="00DA3E19" w:rsidRDefault="009F5580" w:rsidP="00656E4A">
      <w:pPr>
        <w:spacing w:before="120" w:line="240" w:lineRule="auto"/>
        <w:ind w:firstLine="720"/>
        <w:jc w:val="both"/>
        <w:rPr>
          <w:rFonts w:ascii="Arial" w:hAnsi="Arial" w:cs="Arial"/>
          <w:sz w:val="20"/>
        </w:rPr>
      </w:pPr>
      <w:r w:rsidRPr="00DA3E19">
        <w:rPr>
          <w:rFonts w:ascii="Arial" w:hAnsi="Arial" w:cs="Arial"/>
          <w:sz w:val="20"/>
        </w:rPr>
        <w:t>Cluster bean crops face</w:t>
      </w:r>
      <w:r w:rsidR="00EC7D68" w:rsidRPr="00DA3E19">
        <w:rPr>
          <w:rFonts w:ascii="Arial" w:hAnsi="Arial" w:cs="Arial"/>
          <w:sz w:val="20"/>
        </w:rPr>
        <w:t>s</w:t>
      </w:r>
      <w:r w:rsidRPr="00DA3E19">
        <w:rPr>
          <w:rFonts w:ascii="Arial" w:hAnsi="Arial" w:cs="Arial"/>
          <w:sz w:val="20"/>
        </w:rPr>
        <w:t xml:space="preserve"> significant yield and quality losses due to various pests and diseases, despite stable-yielding varieties. Key fungal and bacterial threats </w:t>
      </w:r>
      <w:commentRangeStart w:id="2"/>
      <w:proofErr w:type="gramStart"/>
      <w:r w:rsidRPr="00DA3E19">
        <w:rPr>
          <w:rFonts w:ascii="Arial" w:hAnsi="Arial" w:cs="Arial"/>
          <w:sz w:val="20"/>
        </w:rPr>
        <w:t>include</w:t>
      </w:r>
      <w:r w:rsidR="00EC7D68" w:rsidRPr="00DA3E19">
        <w:rPr>
          <w:rFonts w:ascii="Arial" w:hAnsi="Arial" w:cs="Arial"/>
          <w:sz w:val="20"/>
        </w:rPr>
        <w:t>s</w:t>
      </w:r>
      <w:proofErr w:type="gramEnd"/>
      <w:r w:rsidRPr="00DA3E19">
        <w:rPr>
          <w:rFonts w:ascii="Arial" w:hAnsi="Arial" w:cs="Arial"/>
          <w:sz w:val="20"/>
        </w:rPr>
        <w:t xml:space="preserve"> </w:t>
      </w:r>
      <w:commentRangeEnd w:id="2"/>
      <w:r w:rsidR="00FB4058">
        <w:rPr>
          <w:rStyle w:val="CommentReference"/>
        </w:rPr>
        <w:commentReference w:id="2"/>
      </w:r>
      <w:r w:rsidRPr="00DA3E19">
        <w:rPr>
          <w:rFonts w:ascii="Arial" w:hAnsi="Arial" w:cs="Arial"/>
          <w:sz w:val="20"/>
        </w:rPr>
        <w:t>blight (</w:t>
      </w:r>
      <w:r w:rsidRPr="00DA3E19">
        <w:rPr>
          <w:rFonts w:ascii="Arial" w:hAnsi="Arial" w:cs="Arial"/>
          <w:i/>
          <w:iCs/>
          <w:sz w:val="20"/>
        </w:rPr>
        <w:t xml:space="preserve">Xanthomonas </w:t>
      </w:r>
      <w:proofErr w:type="spellStart"/>
      <w:r w:rsidRPr="00DA3E19">
        <w:rPr>
          <w:rFonts w:ascii="Arial" w:hAnsi="Arial" w:cs="Arial"/>
          <w:i/>
          <w:iCs/>
          <w:sz w:val="20"/>
        </w:rPr>
        <w:t>axonopodis</w:t>
      </w:r>
      <w:proofErr w:type="spellEnd"/>
      <w:r w:rsidRPr="00DA3E19">
        <w:rPr>
          <w:rFonts w:ascii="Arial" w:hAnsi="Arial" w:cs="Arial"/>
          <w:sz w:val="20"/>
        </w:rPr>
        <w:t>), leaf spots (</w:t>
      </w:r>
      <w:r w:rsidRPr="00DA3E19">
        <w:rPr>
          <w:rFonts w:ascii="Arial" w:hAnsi="Arial" w:cs="Arial"/>
          <w:i/>
          <w:iCs/>
          <w:sz w:val="20"/>
        </w:rPr>
        <w:t xml:space="preserve">Alternaria </w:t>
      </w:r>
      <w:proofErr w:type="spellStart"/>
      <w:r w:rsidRPr="00DA3E19">
        <w:rPr>
          <w:rFonts w:ascii="Arial" w:hAnsi="Arial" w:cs="Arial"/>
          <w:i/>
          <w:iCs/>
          <w:sz w:val="20"/>
        </w:rPr>
        <w:t>cucumerina</w:t>
      </w:r>
      <w:proofErr w:type="spellEnd"/>
      <w:r w:rsidRPr="00DA3E19">
        <w:rPr>
          <w:rFonts w:ascii="Arial" w:hAnsi="Arial" w:cs="Arial"/>
          <w:sz w:val="20"/>
        </w:rPr>
        <w:t xml:space="preserve">, </w:t>
      </w:r>
      <w:proofErr w:type="spellStart"/>
      <w:r w:rsidRPr="00DA3E19">
        <w:rPr>
          <w:rFonts w:ascii="Arial" w:hAnsi="Arial" w:cs="Arial"/>
          <w:i/>
          <w:iCs/>
          <w:sz w:val="20"/>
        </w:rPr>
        <w:t>Curvularia</w:t>
      </w:r>
      <w:proofErr w:type="spellEnd"/>
      <w:r w:rsidRPr="00DA3E19">
        <w:rPr>
          <w:rFonts w:ascii="Arial" w:hAnsi="Arial" w:cs="Arial"/>
          <w:i/>
          <w:iCs/>
          <w:sz w:val="20"/>
        </w:rPr>
        <w:t xml:space="preserve"> </w:t>
      </w:r>
      <w:proofErr w:type="spellStart"/>
      <w:r w:rsidRPr="00DA3E19">
        <w:rPr>
          <w:rFonts w:ascii="Arial" w:hAnsi="Arial" w:cs="Arial"/>
          <w:i/>
          <w:iCs/>
          <w:sz w:val="20"/>
        </w:rPr>
        <w:t>lunata</w:t>
      </w:r>
      <w:proofErr w:type="spellEnd"/>
      <w:r w:rsidRPr="00DA3E19">
        <w:rPr>
          <w:rFonts w:ascii="Arial" w:hAnsi="Arial" w:cs="Arial"/>
          <w:sz w:val="20"/>
        </w:rPr>
        <w:t xml:space="preserve">, </w:t>
      </w:r>
      <w:r w:rsidRPr="00DA3E19">
        <w:rPr>
          <w:rFonts w:ascii="Arial" w:hAnsi="Arial" w:cs="Arial"/>
          <w:i/>
          <w:iCs/>
          <w:sz w:val="20"/>
        </w:rPr>
        <w:t xml:space="preserve">Myrothecium </w:t>
      </w:r>
      <w:proofErr w:type="spellStart"/>
      <w:r w:rsidRPr="00DA3E19">
        <w:rPr>
          <w:rFonts w:ascii="Arial" w:hAnsi="Arial" w:cs="Arial"/>
          <w:i/>
          <w:iCs/>
          <w:sz w:val="20"/>
        </w:rPr>
        <w:t>roridum</w:t>
      </w:r>
      <w:proofErr w:type="spellEnd"/>
      <w:r w:rsidRPr="00DA3E19">
        <w:rPr>
          <w:rFonts w:ascii="Arial" w:hAnsi="Arial" w:cs="Arial"/>
          <w:sz w:val="20"/>
        </w:rPr>
        <w:t>), stem rot (</w:t>
      </w:r>
      <w:r w:rsidRPr="00DA3E19">
        <w:rPr>
          <w:rFonts w:ascii="Arial" w:hAnsi="Arial" w:cs="Arial"/>
          <w:i/>
          <w:iCs/>
          <w:sz w:val="20"/>
        </w:rPr>
        <w:t xml:space="preserve">Sclerotium </w:t>
      </w:r>
      <w:proofErr w:type="spellStart"/>
      <w:r w:rsidRPr="00DA3E19">
        <w:rPr>
          <w:rFonts w:ascii="Arial" w:hAnsi="Arial" w:cs="Arial"/>
          <w:i/>
          <w:iCs/>
          <w:sz w:val="20"/>
        </w:rPr>
        <w:t>rolfsii</w:t>
      </w:r>
      <w:proofErr w:type="spellEnd"/>
      <w:r w:rsidRPr="00DA3E19">
        <w:rPr>
          <w:rFonts w:ascii="Arial" w:hAnsi="Arial" w:cs="Arial"/>
          <w:sz w:val="20"/>
        </w:rPr>
        <w:t>), anthracnose (</w:t>
      </w:r>
      <w:r w:rsidRPr="00DA3E19">
        <w:rPr>
          <w:rFonts w:ascii="Arial" w:hAnsi="Arial" w:cs="Arial"/>
          <w:i/>
          <w:iCs/>
          <w:sz w:val="20"/>
        </w:rPr>
        <w:t xml:space="preserve">Colletotrichum </w:t>
      </w:r>
      <w:proofErr w:type="spellStart"/>
      <w:r w:rsidRPr="00DA3E19">
        <w:rPr>
          <w:rFonts w:ascii="Arial" w:hAnsi="Arial" w:cs="Arial"/>
          <w:i/>
          <w:iCs/>
          <w:sz w:val="20"/>
        </w:rPr>
        <w:t>capsici</w:t>
      </w:r>
      <w:proofErr w:type="spellEnd"/>
      <w:r w:rsidRPr="00DA3E19">
        <w:rPr>
          <w:rFonts w:ascii="Arial" w:hAnsi="Arial" w:cs="Arial"/>
          <w:sz w:val="20"/>
        </w:rPr>
        <w:t>), wilt (</w:t>
      </w:r>
      <w:r w:rsidRPr="00DA3E19">
        <w:rPr>
          <w:rFonts w:ascii="Arial" w:hAnsi="Arial" w:cs="Arial"/>
          <w:i/>
          <w:iCs/>
          <w:sz w:val="20"/>
        </w:rPr>
        <w:t>Fusarium caeruleum</w:t>
      </w:r>
      <w:r w:rsidRPr="00DA3E19">
        <w:rPr>
          <w:rFonts w:ascii="Arial" w:hAnsi="Arial" w:cs="Arial"/>
          <w:sz w:val="20"/>
        </w:rPr>
        <w:t>), damping-off (</w:t>
      </w:r>
      <w:proofErr w:type="spellStart"/>
      <w:r w:rsidRPr="00DA3E19">
        <w:rPr>
          <w:rFonts w:ascii="Arial" w:hAnsi="Arial" w:cs="Arial"/>
          <w:i/>
          <w:iCs/>
          <w:sz w:val="20"/>
        </w:rPr>
        <w:t>Macrophomina</w:t>
      </w:r>
      <w:proofErr w:type="spellEnd"/>
      <w:r w:rsidRPr="00DA3E19">
        <w:rPr>
          <w:rFonts w:ascii="Arial" w:hAnsi="Arial" w:cs="Arial"/>
          <w:i/>
          <w:iCs/>
          <w:sz w:val="20"/>
        </w:rPr>
        <w:t xml:space="preserve"> </w:t>
      </w:r>
      <w:proofErr w:type="spellStart"/>
      <w:r w:rsidRPr="00DA3E19">
        <w:rPr>
          <w:rFonts w:ascii="Arial" w:hAnsi="Arial" w:cs="Arial"/>
          <w:i/>
          <w:iCs/>
          <w:sz w:val="20"/>
        </w:rPr>
        <w:t>phaseolina</w:t>
      </w:r>
      <w:proofErr w:type="spellEnd"/>
      <w:r w:rsidRPr="00DA3E19">
        <w:rPr>
          <w:rFonts w:ascii="Arial" w:hAnsi="Arial" w:cs="Arial"/>
          <w:sz w:val="20"/>
        </w:rPr>
        <w:t>) and powdery mildew (</w:t>
      </w:r>
      <w:proofErr w:type="spellStart"/>
      <w:r w:rsidRPr="00DA3E19">
        <w:rPr>
          <w:rFonts w:ascii="Arial" w:hAnsi="Arial" w:cs="Arial"/>
          <w:i/>
          <w:iCs/>
          <w:sz w:val="20"/>
        </w:rPr>
        <w:t>Oidiopsis</w:t>
      </w:r>
      <w:proofErr w:type="spellEnd"/>
      <w:r w:rsidRPr="00DA3E19">
        <w:rPr>
          <w:rFonts w:ascii="Arial" w:hAnsi="Arial" w:cs="Arial"/>
          <w:i/>
          <w:iCs/>
          <w:sz w:val="20"/>
        </w:rPr>
        <w:t xml:space="preserve"> </w:t>
      </w:r>
      <w:proofErr w:type="spellStart"/>
      <w:r w:rsidRPr="00DA3E19">
        <w:rPr>
          <w:rFonts w:ascii="Arial" w:hAnsi="Arial" w:cs="Arial"/>
          <w:i/>
          <w:iCs/>
          <w:sz w:val="20"/>
        </w:rPr>
        <w:t>taurica</w:t>
      </w:r>
      <w:proofErr w:type="spellEnd"/>
      <w:r w:rsidRPr="00DA3E19">
        <w:rPr>
          <w:rFonts w:ascii="Arial" w:hAnsi="Arial" w:cs="Arial"/>
          <w:sz w:val="20"/>
        </w:rPr>
        <w:t xml:space="preserve">) [Vedasree A </w:t>
      </w:r>
      <w:r w:rsidRPr="00DA3E19">
        <w:rPr>
          <w:rFonts w:ascii="Arial" w:hAnsi="Arial" w:cs="Arial"/>
          <w:i/>
          <w:iCs/>
          <w:sz w:val="20"/>
        </w:rPr>
        <w:t>et al.,</w:t>
      </w:r>
      <w:r w:rsidRPr="00DA3E19">
        <w:rPr>
          <w:rFonts w:ascii="Arial" w:hAnsi="Arial" w:cs="Arial"/>
          <w:sz w:val="20"/>
        </w:rPr>
        <w:t xml:space="preserve"> 2021]. Among these, stem rot caused by </w:t>
      </w:r>
      <w:r w:rsidRPr="00DA3E19">
        <w:rPr>
          <w:rFonts w:ascii="Arial" w:hAnsi="Arial" w:cs="Arial"/>
          <w:i/>
          <w:iCs/>
          <w:sz w:val="20"/>
        </w:rPr>
        <w:t xml:space="preserve">Sclerotium </w:t>
      </w:r>
      <w:proofErr w:type="spellStart"/>
      <w:r w:rsidRPr="00DA3E19">
        <w:rPr>
          <w:rFonts w:ascii="Arial" w:hAnsi="Arial" w:cs="Arial"/>
          <w:i/>
          <w:iCs/>
          <w:sz w:val="20"/>
        </w:rPr>
        <w:t>rolfsii</w:t>
      </w:r>
      <w:proofErr w:type="spellEnd"/>
      <w:r w:rsidRPr="00DA3E19">
        <w:rPr>
          <w:rFonts w:ascii="Arial" w:hAnsi="Arial" w:cs="Arial"/>
          <w:sz w:val="20"/>
        </w:rPr>
        <w:t xml:space="preserve"> is especially severe, with yield losses of 50–70% [Ronak Kumar &amp; Suman Bhai, 2014; Gahlot VS </w:t>
      </w:r>
      <w:r w:rsidRPr="00DA3E19">
        <w:rPr>
          <w:rFonts w:ascii="Arial" w:hAnsi="Arial" w:cs="Arial"/>
          <w:i/>
          <w:iCs/>
          <w:sz w:val="20"/>
        </w:rPr>
        <w:t>et al.,</w:t>
      </w:r>
      <w:r w:rsidRPr="00DA3E19">
        <w:rPr>
          <w:rFonts w:ascii="Arial" w:hAnsi="Arial" w:cs="Arial"/>
          <w:sz w:val="20"/>
        </w:rPr>
        <w:t xml:space="preserve"> 2022]. </w:t>
      </w:r>
      <w:r w:rsidR="003D4DF1" w:rsidRPr="00DA3E19">
        <w:rPr>
          <w:rFonts w:ascii="Arial" w:hAnsi="Arial" w:cs="Arial"/>
          <w:i/>
          <w:iCs/>
          <w:sz w:val="20"/>
        </w:rPr>
        <w:t xml:space="preserve">Sclerotium </w:t>
      </w:r>
      <w:proofErr w:type="spellStart"/>
      <w:r w:rsidR="003D4DF1" w:rsidRPr="00DA3E19">
        <w:rPr>
          <w:rFonts w:ascii="Arial" w:hAnsi="Arial" w:cs="Arial"/>
          <w:i/>
          <w:iCs/>
          <w:sz w:val="20"/>
        </w:rPr>
        <w:t>rolfsii</w:t>
      </w:r>
      <w:proofErr w:type="spellEnd"/>
      <w:r w:rsidR="003D4DF1" w:rsidRPr="00DA3E19">
        <w:rPr>
          <w:rFonts w:ascii="Arial" w:hAnsi="Arial" w:cs="Arial"/>
          <w:sz w:val="20"/>
        </w:rPr>
        <w:t xml:space="preserve"> is a soil-borne pathogen with a broad host range, surviving as a saprophyte through sclerotia in plant debris. It causes dark stem rot at any growth stage, leading to leaf drooping, wilting and plant collapse. Infected plants show a white, cottony fungal growth around the stem base extending to roots (Kator </w:t>
      </w:r>
      <w:r w:rsidR="003D4DF1" w:rsidRPr="00DA3E19">
        <w:rPr>
          <w:rFonts w:ascii="Arial" w:hAnsi="Arial" w:cs="Arial"/>
          <w:i/>
          <w:iCs/>
          <w:sz w:val="20"/>
        </w:rPr>
        <w:t>et al.,</w:t>
      </w:r>
      <w:r w:rsidR="003D4DF1" w:rsidRPr="00DA3E19">
        <w:rPr>
          <w:rFonts w:ascii="Arial" w:hAnsi="Arial" w:cs="Arial"/>
          <w:sz w:val="20"/>
        </w:rPr>
        <w:t xml:space="preserve"> 2015; Sun </w:t>
      </w:r>
      <w:r w:rsidR="003D4DF1" w:rsidRPr="00DA3E19">
        <w:rPr>
          <w:rFonts w:ascii="Arial" w:hAnsi="Arial" w:cs="Arial"/>
          <w:i/>
          <w:iCs/>
          <w:sz w:val="20"/>
        </w:rPr>
        <w:t>et al.,</w:t>
      </w:r>
      <w:r w:rsidR="003D4DF1" w:rsidRPr="00DA3E19">
        <w:rPr>
          <w:rFonts w:ascii="Arial" w:hAnsi="Arial" w:cs="Arial"/>
          <w:sz w:val="20"/>
        </w:rPr>
        <w:t xml:space="preserve"> 2020; Punja </w:t>
      </w:r>
      <w:r w:rsidR="003D4DF1" w:rsidRPr="00DA3E19">
        <w:rPr>
          <w:rFonts w:ascii="Arial" w:hAnsi="Arial" w:cs="Arial"/>
          <w:i/>
          <w:iCs/>
          <w:sz w:val="20"/>
        </w:rPr>
        <w:t>et al.,</w:t>
      </w:r>
      <w:r w:rsidR="003D4DF1" w:rsidRPr="00DA3E19">
        <w:rPr>
          <w:rFonts w:ascii="Arial" w:hAnsi="Arial" w:cs="Arial"/>
          <w:sz w:val="20"/>
        </w:rPr>
        <w:t xml:space="preserve"> 1985). The fungus spreads through irrigation water and contaminated tools with infection favored by warm</w:t>
      </w:r>
      <w:r w:rsidR="002C337D" w:rsidRPr="00DA3E19">
        <w:rPr>
          <w:rFonts w:ascii="Arial" w:hAnsi="Arial" w:cs="Arial"/>
          <w:sz w:val="20"/>
        </w:rPr>
        <w:t xml:space="preserve"> and</w:t>
      </w:r>
      <w:r w:rsidR="003D4DF1" w:rsidRPr="00DA3E19">
        <w:rPr>
          <w:rFonts w:ascii="Arial" w:hAnsi="Arial" w:cs="Arial"/>
          <w:sz w:val="20"/>
        </w:rPr>
        <w:t xml:space="preserve"> humid conditions. Entry occurs via wounds or direct penetration with sclerotia germinating to infect nearby hosts (</w:t>
      </w:r>
      <w:proofErr w:type="spellStart"/>
      <w:r w:rsidR="003D4DF1" w:rsidRPr="00DA3E19">
        <w:rPr>
          <w:rFonts w:ascii="Arial" w:hAnsi="Arial" w:cs="Arial"/>
          <w:sz w:val="20"/>
        </w:rPr>
        <w:t>Sachslehner</w:t>
      </w:r>
      <w:proofErr w:type="spellEnd"/>
      <w:r w:rsidR="003D4DF1" w:rsidRPr="00DA3E19">
        <w:rPr>
          <w:rFonts w:ascii="Arial" w:hAnsi="Arial" w:cs="Arial"/>
          <w:sz w:val="20"/>
        </w:rPr>
        <w:t xml:space="preserve"> </w:t>
      </w:r>
      <w:r w:rsidR="003D4DF1" w:rsidRPr="00DA3E19">
        <w:rPr>
          <w:rFonts w:ascii="Arial" w:hAnsi="Arial" w:cs="Arial"/>
          <w:i/>
          <w:iCs/>
          <w:sz w:val="20"/>
        </w:rPr>
        <w:t>et al.,</w:t>
      </w:r>
      <w:r w:rsidR="003D4DF1" w:rsidRPr="00DA3E19">
        <w:rPr>
          <w:rFonts w:ascii="Arial" w:hAnsi="Arial" w:cs="Arial"/>
          <w:sz w:val="20"/>
        </w:rPr>
        <w:t xml:space="preserve"> 1997; Ludwig &amp; Haltrich, 2002; Akram</w:t>
      </w:r>
      <w:r w:rsidR="00393B0D" w:rsidRPr="00DA3E19">
        <w:rPr>
          <w:rFonts w:ascii="Arial" w:hAnsi="Arial" w:cs="Arial"/>
          <w:sz w:val="20"/>
        </w:rPr>
        <w:t>,</w:t>
      </w:r>
      <w:r w:rsidR="003D4DF1" w:rsidRPr="00DA3E19">
        <w:rPr>
          <w:rFonts w:ascii="Arial" w:hAnsi="Arial" w:cs="Arial"/>
          <w:sz w:val="20"/>
        </w:rPr>
        <w:t xml:space="preserve"> M</w:t>
      </w:r>
      <w:r w:rsidR="00393B0D" w:rsidRPr="00DA3E19">
        <w:rPr>
          <w:rFonts w:ascii="Arial" w:hAnsi="Arial" w:cs="Arial"/>
          <w:sz w:val="20"/>
        </w:rPr>
        <w:t>.</w:t>
      </w:r>
      <w:r w:rsidR="003D4DF1" w:rsidRPr="00DA3E19">
        <w:rPr>
          <w:rFonts w:ascii="Arial" w:hAnsi="Arial" w:cs="Arial"/>
          <w:sz w:val="20"/>
        </w:rPr>
        <w:t xml:space="preserve"> </w:t>
      </w:r>
      <w:r w:rsidR="003D4DF1" w:rsidRPr="00DA3E19">
        <w:rPr>
          <w:rFonts w:ascii="Arial" w:hAnsi="Arial" w:cs="Arial"/>
          <w:i/>
          <w:iCs/>
          <w:sz w:val="20"/>
        </w:rPr>
        <w:t>et al.,</w:t>
      </w:r>
      <w:r w:rsidR="003D4DF1" w:rsidRPr="00DA3E19">
        <w:rPr>
          <w:rFonts w:ascii="Arial" w:hAnsi="Arial" w:cs="Arial"/>
          <w:sz w:val="20"/>
        </w:rPr>
        <w:t xml:space="preserve"> 2015).</w:t>
      </w:r>
    </w:p>
    <w:p w14:paraId="41D1CEC0" w14:textId="4E29B5B6" w:rsidR="00C70321" w:rsidRPr="00DA3E19" w:rsidRDefault="00DA3E19" w:rsidP="00656E4A">
      <w:pPr>
        <w:spacing w:before="120" w:line="240" w:lineRule="auto"/>
        <w:jc w:val="both"/>
        <w:rPr>
          <w:rFonts w:ascii="Arial" w:hAnsi="Arial" w:cs="Arial"/>
          <w:szCs w:val="24"/>
        </w:rPr>
      </w:pPr>
      <w:commentRangeStart w:id="3"/>
      <w:r w:rsidRPr="00DA3E19">
        <w:rPr>
          <w:rFonts w:ascii="Arial" w:hAnsi="Arial" w:cs="Arial"/>
          <w:b/>
          <w:bCs/>
          <w:szCs w:val="24"/>
        </w:rPr>
        <w:lastRenderedPageBreak/>
        <w:t>MATERIALS</w:t>
      </w:r>
      <w:commentRangeEnd w:id="3"/>
      <w:r w:rsidR="00FB4058">
        <w:rPr>
          <w:rStyle w:val="CommentReference"/>
        </w:rPr>
        <w:commentReference w:id="3"/>
      </w:r>
      <w:r w:rsidRPr="00DA3E19">
        <w:rPr>
          <w:rFonts w:ascii="Arial" w:hAnsi="Arial" w:cs="Arial"/>
          <w:b/>
          <w:bCs/>
          <w:szCs w:val="24"/>
        </w:rPr>
        <w:t xml:space="preserve"> AND METHOD </w:t>
      </w:r>
    </w:p>
    <w:p w14:paraId="48C7DCF0" w14:textId="56C34436" w:rsidR="00C70321" w:rsidRPr="00DA3E19" w:rsidRDefault="00C70321" w:rsidP="00656E4A">
      <w:pPr>
        <w:spacing w:before="120" w:line="240" w:lineRule="auto"/>
        <w:jc w:val="both"/>
        <w:rPr>
          <w:rFonts w:ascii="Arial" w:hAnsi="Arial" w:cs="Arial"/>
          <w:sz w:val="20"/>
          <w:szCs w:val="22"/>
        </w:rPr>
      </w:pPr>
      <w:r w:rsidRPr="00DA3E19">
        <w:rPr>
          <w:rFonts w:ascii="Arial" w:hAnsi="Arial" w:cs="Arial"/>
          <w:sz w:val="20"/>
          <w:szCs w:val="22"/>
        </w:rPr>
        <w:t xml:space="preserve">The cultivator field survey was carried out in major cluster bean growing districts of Madhya Pradesh namely Gwalior, Morena and Shivpuri. To find out the incidence of stem rot disease of cluster bean. </w:t>
      </w:r>
    </w:p>
    <w:p w14:paraId="5B7DE9F9" w14:textId="71EC000B" w:rsidR="00C70321" w:rsidRPr="00DA3E19" w:rsidRDefault="00F95B90" w:rsidP="00656E4A">
      <w:pPr>
        <w:spacing w:before="120" w:line="240" w:lineRule="auto"/>
        <w:jc w:val="both"/>
        <w:rPr>
          <w:rFonts w:ascii="Arial" w:hAnsi="Arial" w:cs="Arial"/>
          <w:b/>
          <w:bCs/>
          <w:szCs w:val="24"/>
        </w:rPr>
      </w:pPr>
      <w:commentRangeStart w:id="4"/>
      <w:r w:rsidRPr="00DA3E19">
        <w:rPr>
          <w:rFonts w:ascii="Arial" w:hAnsi="Arial" w:cs="Arial"/>
          <w:b/>
          <w:bCs/>
          <w:szCs w:val="24"/>
        </w:rPr>
        <w:t>Area surveyed</w:t>
      </w:r>
      <w:commentRangeEnd w:id="4"/>
      <w:r w:rsidR="00FB4058">
        <w:rPr>
          <w:rStyle w:val="CommentReference"/>
        </w:rPr>
        <w:commentReference w:id="4"/>
      </w:r>
    </w:p>
    <w:p w14:paraId="3AE0A2E8" w14:textId="72E7653B" w:rsidR="00C70321" w:rsidRPr="00DA3E19" w:rsidRDefault="00C70321" w:rsidP="00656E4A">
      <w:pPr>
        <w:spacing w:before="120" w:line="240" w:lineRule="auto"/>
        <w:jc w:val="both"/>
        <w:rPr>
          <w:rFonts w:ascii="Arial" w:hAnsi="Arial" w:cs="Arial"/>
          <w:sz w:val="20"/>
          <w:szCs w:val="22"/>
        </w:rPr>
      </w:pPr>
      <w:r w:rsidRPr="00DA3E19">
        <w:rPr>
          <w:rFonts w:ascii="Arial" w:hAnsi="Arial" w:cs="Arial"/>
          <w:sz w:val="20"/>
          <w:szCs w:val="22"/>
        </w:rPr>
        <w:t>Survey was conducted between September and October 2023 in the three major clu</w:t>
      </w:r>
      <w:r w:rsidR="00CC75BE" w:rsidRPr="00DA3E19">
        <w:rPr>
          <w:rFonts w:ascii="Arial" w:hAnsi="Arial" w:cs="Arial"/>
          <w:sz w:val="20"/>
          <w:szCs w:val="22"/>
        </w:rPr>
        <w:t>s</w:t>
      </w:r>
      <w:r w:rsidRPr="00DA3E19">
        <w:rPr>
          <w:rFonts w:ascii="Arial" w:hAnsi="Arial" w:cs="Arial"/>
          <w:sz w:val="20"/>
          <w:szCs w:val="22"/>
        </w:rPr>
        <w:t xml:space="preserve">ter bean growing districts </w:t>
      </w:r>
      <w:r w:rsidR="00EC7D68" w:rsidRPr="00DA3E19">
        <w:rPr>
          <w:rFonts w:ascii="Arial" w:hAnsi="Arial" w:cs="Arial"/>
          <w:sz w:val="20"/>
          <w:szCs w:val="22"/>
        </w:rPr>
        <w:t xml:space="preserve">under </w:t>
      </w:r>
      <w:r w:rsidRPr="00DA3E19">
        <w:rPr>
          <w:rFonts w:ascii="Arial" w:hAnsi="Arial" w:cs="Arial"/>
          <w:sz w:val="20"/>
          <w:szCs w:val="22"/>
        </w:rPr>
        <w:t xml:space="preserve">grid region of Northern Madhya Pradesh (Gwalior, Morena and Shivpuri). The villages in each </w:t>
      </w:r>
      <w:r w:rsidR="001D7B07" w:rsidRPr="00DA3E19">
        <w:rPr>
          <w:rFonts w:ascii="Arial" w:hAnsi="Arial" w:cs="Arial"/>
          <w:sz w:val="20"/>
          <w:szCs w:val="22"/>
        </w:rPr>
        <w:t>district</w:t>
      </w:r>
      <w:r w:rsidRPr="00DA3E19">
        <w:rPr>
          <w:rFonts w:ascii="Arial" w:hAnsi="Arial" w:cs="Arial"/>
          <w:sz w:val="20"/>
          <w:szCs w:val="22"/>
        </w:rPr>
        <w:t xml:space="preserve"> </w:t>
      </w:r>
      <w:r w:rsidR="001D7B07" w:rsidRPr="00DA3E19">
        <w:rPr>
          <w:rFonts w:ascii="Arial" w:hAnsi="Arial" w:cs="Arial"/>
          <w:sz w:val="20"/>
          <w:szCs w:val="22"/>
        </w:rPr>
        <w:t xml:space="preserve">were selected randomly. A total of five </w:t>
      </w:r>
      <w:r w:rsidR="00CC75BE" w:rsidRPr="00DA3E19">
        <w:rPr>
          <w:rFonts w:ascii="Arial" w:hAnsi="Arial" w:cs="Arial"/>
          <w:sz w:val="20"/>
          <w:szCs w:val="22"/>
        </w:rPr>
        <w:t xml:space="preserve">fields covering twenty villages were surveyed. </w:t>
      </w:r>
    </w:p>
    <w:p w14:paraId="7ACD0298" w14:textId="3555B2B9" w:rsidR="00CC75BE" w:rsidRPr="00DA3E19" w:rsidRDefault="00F95B90" w:rsidP="00656E4A">
      <w:pPr>
        <w:spacing w:before="120" w:line="240" w:lineRule="auto"/>
        <w:jc w:val="both"/>
        <w:rPr>
          <w:rFonts w:ascii="Arial" w:hAnsi="Arial" w:cs="Arial"/>
          <w:b/>
          <w:bCs/>
          <w:szCs w:val="24"/>
        </w:rPr>
      </w:pPr>
      <w:r w:rsidRPr="00DA3E19">
        <w:rPr>
          <w:rFonts w:ascii="Arial" w:hAnsi="Arial" w:cs="Arial"/>
          <w:b/>
          <w:bCs/>
          <w:szCs w:val="24"/>
        </w:rPr>
        <w:t xml:space="preserve">Data analysis </w:t>
      </w:r>
    </w:p>
    <w:p w14:paraId="0EA89C8C" w14:textId="1C84B7A2" w:rsidR="00CC75BE" w:rsidRPr="00DA3E19" w:rsidRDefault="00CC75BE" w:rsidP="00656E4A">
      <w:pPr>
        <w:spacing w:before="120" w:line="240" w:lineRule="auto"/>
        <w:jc w:val="both"/>
        <w:rPr>
          <w:rFonts w:ascii="Arial" w:hAnsi="Arial" w:cs="Arial"/>
          <w:sz w:val="20"/>
          <w:szCs w:val="22"/>
        </w:rPr>
      </w:pPr>
      <w:commentRangeStart w:id="5"/>
      <w:r w:rsidRPr="00DA3E19">
        <w:rPr>
          <w:rFonts w:ascii="Arial" w:hAnsi="Arial" w:cs="Arial"/>
          <w:sz w:val="20"/>
          <w:szCs w:val="22"/>
        </w:rPr>
        <w:t xml:space="preserve">Three (1x1m) </w:t>
      </w:r>
      <w:proofErr w:type="spellStart"/>
      <w:r w:rsidRPr="00DA3E19">
        <w:rPr>
          <w:rFonts w:ascii="Arial" w:hAnsi="Arial" w:cs="Arial"/>
          <w:sz w:val="20"/>
          <w:szCs w:val="22"/>
        </w:rPr>
        <w:t>qua</w:t>
      </w:r>
      <w:r w:rsidR="00C90517" w:rsidRPr="00DA3E19">
        <w:rPr>
          <w:rFonts w:ascii="Arial" w:hAnsi="Arial" w:cs="Arial"/>
          <w:sz w:val="20"/>
          <w:szCs w:val="22"/>
        </w:rPr>
        <w:t>dret</w:t>
      </w:r>
      <w:proofErr w:type="spellEnd"/>
      <w:r w:rsidR="00C90517" w:rsidRPr="00DA3E19">
        <w:rPr>
          <w:rFonts w:ascii="Arial" w:hAnsi="Arial" w:cs="Arial"/>
          <w:sz w:val="20"/>
          <w:szCs w:val="22"/>
        </w:rPr>
        <w:t xml:space="preserve"> were </w:t>
      </w:r>
      <w:r w:rsidR="0079669E" w:rsidRPr="00DA3E19">
        <w:rPr>
          <w:rFonts w:ascii="Arial" w:hAnsi="Arial" w:cs="Arial"/>
          <w:sz w:val="20"/>
          <w:szCs w:val="22"/>
        </w:rPr>
        <w:t xml:space="preserve">randomly selected in each </w:t>
      </w:r>
      <w:r w:rsidR="00DB15AB" w:rsidRPr="00DA3E19">
        <w:rPr>
          <w:rFonts w:ascii="Arial" w:hAnsi="Arial" w:cs="Arial"/>
          <w:sz w:val="20"/>
          <w:szCs w:val="22"/>
        </w:rPr>
        <w:t xml:space="preserve">field in the </w:t>
      </w:r>
      <w:r w:rsidR="004331F1" w:rsidRPr="00DA3E19">
        <w:rPr>
          <w:rFonts w:ascii="Arial" w:hAnsi="Arial" w:cs="Arial"/>
          <w:sz w:val="20"/>
          <w:szCs w:val="22"/>
        </w:rPr>
        <w:t xml:space="preserve">entire three district surveyed </w:t>
      </w:r>
      <w:r w:rsidR="00816106" w:rsidRPr="00DA3E19">
        <w:rPr>
          <w:rFonts w:ascii="Arial" w:hAnsi="Arial" w:cs="Arial"/>
          <w:sz w:val="20"/>
          <w:szCs w:val="22"/>
        </w:rPr>
        <w:t xml:space="preserve">and infected plants were counted in each </w:t>
      </w:r>
      <w:proofErr w:type="spellStart"/>
      <w:r w:rsidR="00816106" w:rsidRPr="00DA3E19">
        <w:rPr>
          <w:rFonts w:ascii="Arial" w:hAnsi="Arial" w:cs="Arial"/>
          <w:sz w:val="20"/>
          <w:szCs w:val="22"/>
        </w:rPr>
        <w:t>quad</w:t>
      </w:r>
      <w:r w:rsidR="00D86C26" w:rsidRPr="00DA3E19">
        <w:rPr>
          <w:rFonts w:ascii="Arial" w:hAnsi="Arial" w:cs="Arial"/>
          <w:sz w:val="20"/>
          <w:szCs w:val="22"/>
        </w:rPr>
        <w:t>r</w:t>
      </w:r>
      <w:r w:rsidR="00816106" w:rsidRPr="00DA3E19">
        <w:rPr>
          <w:rFonts w:ascii="Arial" w:hAnsi="Arial" w:cs="Arial"/>
          <w:sz w:val="20"/>
          <w:szCs w:val="22"/>
        </w:rPr>
        <w:t>et</w:t>
      </w:r>
      <w:proofErr w:type="spellEnd"/>
      <w:r w:rsidR="00816106" w:rsidRPr="00DA3E19">
        <w:rPr>
          <w:rFonts w:ascii="Arial" w:hAnsi="Arial" w:cs="Arial"/>
          <w:sz w:val="20"/>
          <w:szCs w:val="22"/>
        </w:rPr>
        <w:t xml:space="preserve">. Based on infected and total number of plants disease incidence was calculated. Disease incidence of individual fields was used for </w:t>
      </w:r>
      <w:r w:rsidR="00C86CA6" w:rsidRPr="00DA3E19">
        <w:rPr>
          <w:rFonts w:ascii="Arial" w:hAnsi="Arial" w:cs="Arial"/>
          <w:sz w:val="20"/>
          <w:szCs w:val="22"/>
        </w:rPr>
        <w:t xml:space="preserve">calculating the mean incidence of each district and the district average was used to calculate the mean incidence of </w:t>
      </w:r>
      <w:r w:rsidR="0070184C" w:rsidRPr="00DA3E19">
        <w:rPr>
          <w:rFonts w:ascii="Arial" w:hAnsi="Arial" w:cs="Arial"/>
          <w:sz w:val="20"/>
          <w:szCs w:val="22"/>
        </w:rPr>
        <w:t xml:space="preserve">northern </w:t>
      </w:r>
      <w:r w:rsidR="00EC7D68" w:rsidRPr="00DA3E19">
        <w:rPr>
          <w:rFonts w:ascii="Arial" w:hAnsi="Arial" w:cs="Arial"/>
          <w:sz w:val="20"/>
          <w:szCs w:val="22"/>
        </w:rPr>
        <w:t>region</w:t>
      </w:r>
      <w:r w:rsidR="0070184C" w:rsidRPr="00DA3E19">
        <w:rPr>
          <w:rFonts w:ascii="Arial" w:hAnsi="Arial" w:cs="Arial"/>
          <w:sz w:val="20"/>
          <w:szCs w:val="22"/>
        </w:rPr>
        <w:t xml:space="preserve"> of M. P.</w:t>
      </w:r>
      <w:r w:rsidR="00EC7D68" w:rsidRPr="00DA3E19">
        <w:rPr>
          <w:rFonts w:ascii="Arial" w:hAnsi="Arial" w:cs="Arial"/>
          <w:sz w:val="20"/>
          <w:szCs w:val="22"/>
        </w:rPr>
        <w:t>,</w:t>
      </w:r>
      <w:r w:rsidR="0070184C" w:rsidRPr="00DA3E19">
        <w:rPr>
          <w:rFonts w:ascii="Arial" w:hAnsi="Arial" w:cs="Arial"/>
          <w:sz w:val="20"/>
          <w:szCs w:val="22"/>
        </w:rPr>
        <w:t xml:space="preserve"> these averages indicate relative prevalence of cluster bean </w:t>
      </w:r>
      <w:r w:rsidR="00EC7D68" w:rsidRPr="00DA3E19">
        <w:rPr>
          <w:rFonts w:ascii="Arial" w:hAnsi="Arial" w:cs="Arial"/>
          <w:sz w:val="20"/>
          <w:szCs w:val="22"/>
        </w:rPr>
        <w:t xml:space="preserve">stem rot </w:t>
      </w:r>
      <w:r w:rsidR="0070184C" w:rsidRPr="00DA3E19">
        <w:rPr>
          <w:rFonts w:ascii="Arial" w:hAnsi="Arial" w:cs="Arial"/>
          <w:sz w:val="20"/>
          <w:szCs w:val="22"/>
        </w:rPr>
        <w:t xml:space="preserve">disease in the </w:t>
      </w:r>
      <w:r w:rsidR="0061445B" w:rsidRPr="00DA3E19">
        <w:rPr>
          <w:rFonts w:ascii="Arial" w:hAnsi="Arial" w:cs="Arial"/>
          <w:sz w:val="20"/>
          <w:szCs w:val="22"/>
        </w:rPr>
        <w:t>surveyed areas. The weather data of Gwalior district is also collected from the metrological department</w:t>
      </w:r>
      <w:commentRangeEnd w:id="5"/>
      <w:r w:rsidR="00FB4058">
        <w:rPr>
          <w:rStyle w:val="CommentReference"/>
        </w:rPr>
        <w:commentReference w:id="5"/>
      </w:r>
      <w:r w:rsidR="0061445B" w:rsidRPr="00DA3E19">
        <w:rPr>
          <w:rFonts w:ascii="Arial" w:hAnsi="Arial" w:cs="Arial"/>
          <w:sz w:val="20"/>
          <w:szCs w:val="22"/>
        </w:rPr>
        <w:t xml:space="preserve">. </w:t>
      </w:r>
    </w:p>
    <w:p w14:paraId="393337E6" w14:textId="48F51B00" w:rsidR="00BB00B8" w:rsidRPr="00DA3E19" w:rsidRDefault="00DA3E19" w:rsidP="00656E4A">
      <w:pPr>
        <w:spacing w:line="240" w:lineRule="auto"/>
        <w:jc w:val="both"/>
        <w:rPr>
          <w:rFonts w:ascii="Arial" w:hAnsi="Arial" w:cs="Arial"/>
          <w:b/>
          <w:bCs/>
          <w:szCs w:val="24"/>
        </w:rPr>
      </w:pPr>
      <w:r w:rsidRPr="00DA3E19">
        <w:rPr>
          <w:rFonts w:ascii="Arial" w:hAnsi="Arial" w:cs="Arial"/>
          <w:b/>
          <w:bCs/>
          <w:szCs w:val="24"/>
        </w:rPr>
        <w:t xml:space="preserve">RESULT AND DISCUSSION </w:t>
      </w:r>
    </w:p>
    <w:p w14:paraId="72F5472D" w14:textId="33900614" w:rsidR="00BB00B8" w:rsidRPr="00DA3E19" w:rsidRDefault="00BB00B8" w:rsidP="00656E4A">
      <w:pPr>
        <w:spacing w:line="240" w:lineRule="auto"/>
        <w:jc w:val="both"/>
        <w:rPr>
          <w:rFonts w:ascii="Arial" w:hAnsi="Arial" w:cs="Arial"/>
          <w:sz w:val="20"/>
          <w:szCs w:val="22"/>
        </w:rPr>
      </w:pPr>
      <w:r w:rsidRPr="00DA3E19">
        <w:rPr>
          <w:rFonts w:ascii="Arial" w:hAnsi="Arial" w:cs="Arial"/>
          <w:sz w:val="20"/>
          <w:szCs w:val="22"/>
        </w:rPr>
        <w:t xml:space="preserve">In the area surveyed, 100 farmers field were inspected from all </w:t>
      </w:r>
      <w:r w:rsidR="00C933E6" w:rsidRPr="00DA3E19">
        <w:rPr>
          <w:rFonts w:ascii="Arial" w:hAnsi="Arial" w:cs="Arial"/>
          <w:sz w:val="20"/>
          <w:szCs w:val="22"/>
        </w:rPr>
        <w:t>f</w:t>
      </w:r>
      <w:r w:rsidRPr="00DA3E19">
        <w:rPr>
          <w:rFonts w:ascii="Arial" w:hAnsi="Arial" w:cs="Arial"/>
          <w:sz w:val="20"/>
          <w:szCs w:val="22"/>
        </w:rPr>
        <w:t>ield visited the plants showing symptoms charact</w:t>
      </w:r>
      <w:r w:rsidR="00C933E6" w:rsidRPr="00DA3E19">
        <w:rPr>
          <w:rFonts w:ascii="Arial" w:hAnsi="Arial" w:cs="Arial"/>
          <w:sz w:val="20"/>
          <w:szCs w:val="22"/>
        </w:rPr>
        <w:t xml:space="preserve">eristics of cluster bean disease </w:t>
      </w:r>
      <w:r w:rsidR="00E51598" w:rsidRPr="00DA3E19">
        <w:rPr>
          <w:rFonts w:ascii="Arial" w:hAnsi="Arial" w:cs="Arial"/>
          <w:sz w:val="20"/>
          <w:szCs w:val="22"/>
        </w:rPr>
        <w:t xml:space="preserve">were observed and recorded. During </w:t>
      </w:r>
      <w:commentRangeStart w:id="6"/>
      <w:r w:rsidR="00E51598" w:rsidRPr="00DA3E19">
        <w:rPr>
          <w:rFonts w:ascii="Arial" w:hAnsi="Arial" w:cs="Arial"/>
          <w:sz w:val="20"/>
          <w:szCs w:val="22"/>
        </w:rPr>
        <w:t xml:space="preserve">kharif </w:t>
      </w:r>
      <w:commentRangeEnd w:id="6"/>
      <w:r w:rsidR="00FB4058">
        <w:rPr>
          <w:rStyle w:val="CommentReference"/>
        </w:rPr>
        <w:commentReference w:id="6"/>
      </w:r>
      <w:r w:rsidR="00E51598" w:rsidRPr="00DA3E19">
        <w:rPr>
          <w:rFonts w:ascii="Arial" w:hAnsi="Arial" w:cs="Arial"/>
          <w:sz w:val="20"/>
          <w:szCs w:val="22"/>
        </w:rPr>
        <w:t xml:space="preserve">2023 it was observed that </w:t>
      </w:r>
      <w:r w:rsidR="00BC6CC3" w:rsidRPr="00DA3E19">
        <w:rPr>
          <w:rFonts w:ascii="Arial" w:hAnsi="Arial" w:cs="Arial"/>
          <w:sz w:val="20"/>
          <w:szCs w:val="22"/>
        </w:rPr>
        <w:t xml:space="preserve">stem </w:t>
      </w:r>
      <w:r w:rsidR="00E37D8C" w:rsidRPr="00DA3E19">
        <w:rPr>
          <w:rFonts w:ascii="Arial" w:hAnsi="Arial" w:cs="Arial"/>
          <w:sz w:val="20"/>
          <w:szCs w:val="22"/>
        </w:rPr>
        <w:t xml:space="preserve">rot disease on cluster bean </w:t>
      </w:r>
      <w:r w:rsidR="0097707A" w:rsidRPr="00DA3E19">
        <w:rPr>
          <w:rFonts w:ascii="Arial" w:hAnsi="Arial" w:cs="Arial"/>
          <w:sz w:val="20"/>
          <w:szCs w:val="22"/>
        </w:rPr>
        <w:t>was</w:t>
      </w:r>
      <w:r w:rsidR="00E37D8C" w:rsidRPr="00DA3E19">
        <w:rPr>
          <w:rFonts w:ascii="Arial" w:hAnsi="Arial" w:cs="Arial"/>
          <w:sz w:val="20"/>
          <w:szCs w:val="22"/>
        </w:rPr>
        <w:t xml:space="preserve"> important </w:t>
      </w:r>
      <w:proofErr w:type="gramStart"/>
      <w:r w:rsidR="00E37D8C" w:rsidRPr="00DA3E19">
        <w:rPr>
          <w:rFonts w:ascii="Arial" w:hAnsi="Arial" w:cs="Arial"/>
          <w:sz w:val="20"/>
          <w:szCs w:val="22"/>
        </w:rPr>
        <w:t>disease</w:t>
      </w:r>
      <w:proofErr w:type="gramEnd"/>
      <w:r w:rsidR="00E37D8C" w:rsidRPr="00DA3E19">
        <w:rPr>
          <w:rFonts w:ascii="Arial" w:hAnsi="Arial" w:cs="Arial"/>
          <w:sz w:val="20"/>
          <w:szCs w:val="22"/>
        </w:rPr>
        <w:t xml:space="preserve"> in these three district</w:t>
      </w:r>
      <w:r w:rsidR="0097707A" w:rsidRPr="00DA3E19">
        <w:rPr>
          <w:rFonts w:ascii="Arial" w:hAnsi="Arial" w:cs="Arial"/>
          <w:sz w:val="20"/>
          <w:szCs w:val="22"/>
        </w:rPr>
        <w:t>s</w:t>
      </w:r>
      <w:r w:rsidR="00E37D8C" w:rsidRPr="00DA3E19">
        <w:rPr>
          <w:rFonts w:ascii="Arial" w:hAnsi="Arial" w:cs="Arial"/>
          <w:sz w:val="20"/>
          <w:szCs w:val="22"/>
        </w:rPr>
        <w:t xml:space="preserve"> of Northern M.P. three major cluster bean growing districts of </w:t>
      </w:r>
      <w:r w:rsidR="00A81084" w:rsidRPr="00DA3E19">
        <w:rPr>
          <w:rFonts w:ascii="Arial" w:hAnsi="Arial" w:cs="Arial"/>
          <w:sz w:val="20"/>
          <w:szCs w:val="22"/>
        </w:rPr>
        <w:t xml:space="preserve">M.P. viz., Gwalior, Morena and Shivpuri were surveyed to find out the status of cluster bean in grid </w:t>
      </w:r>
      <w:r w:rsidR="005B6932" w:rsidRPr="00DA3E19">
        <w:rPr>
          <w:rFonts w:ascii="Arial" w:hAnsi="Arial" w:cs="Arial"/>
          <w:sz w:val="20"/>
          <w:szCs w:val="22"/>
        </w:rPr>
        <w:t xml:space="preserve">region of Madhya Pradesh. The data summarized </w:t>
      </w:r>
      <w:r w:rsidR="00AD3719" w:rsidRPr="00DA3E19">
        <w:rPr>
          <w:rFonts w:ascii="Arial" w:hAnsi="Arial" w:cs="Arial"/>
          <w:sz w:val="20"/>
          <w:szCs w:val="22"/>
        </w:rPr>
        <w:t>(Table 1</w:t>
      </w:r>
      <w:r w:rsidR="00391DDC" w:rsidRPr="00DA3E19">
        <w:rPr>
          <w:rFonts w:ascii="Arial" w:hAnsi="Arial" w:cs="Arial"/>
          <w:sz w:val="20"/>
          <w:szCs w:val="22"/>
        </w:rPr>
        <w:t xml:space="preserve">) </w:t>
      </w:r>
      <w:r w:rsidR="00AD3719" w:rsidRPr="00DA3E19">
        <w:rPr>
          <w:rFonts w:ascii="Arial" w:hAnsi="Arial" w:cs="Arial"/>
          <w:sz w:val="20"/>
          <w:szCs w:val="22"/>
        </w:rPr>
        <w:t xml:space="preserve">reveals that the </w:t>
      </w:r>
      <w:r w:rsidR="0097707A" w:rsidRPr="00DA3E19">
        <w:rPr>
          <w:rFonts w:ascii="Arial" w:hAnsi="Arial" w:cs="Arial"/>
          <w:sz w:val="20"/>
          <w:szCs w:val="22"/>
        </w:rPr>
        <w:t>disease has become a major biotic constraint in the cultivation of cluster bean particularly in Gwalior, Morena and Shivpuri districts.</w:t>
      </w:r>
      <w:r w:rsidR="00AD3719" w:rsidRPr="00DA3E19">
        <w:rPr>
          <w:rFonts w:ascii="Arial" w:hAnsi="Arial" w:cs="Arial"/>
          <w:sz w:val="20"/>
          <w:szCs w:val="22"/>
        </w:rPr>
        <w:t xml:space="preserve"> </w:t>
      </w:r>
    </w:p>
    <w:p w14:paraId="6D436C4D" w14:textId="233F6D19" w:rsidR="00575153" w:rsidRPr="00DA3E19" w:rsidRDefault="00F95B90" w:rsidP="00656E4A">
      <w:pPr>
        <w:spacing w:line="240" w:lineRule="auto"/>
        <w:jc w:val="both"/>
        <w:rPr>
          <w:rFonts w:ascii="Arial" w:hAnsi="Arial" w:cs="Arial"/>
          <w:b/>
          <w:bCs/>
          <w:szCs w:val="22"/>
        </w:rPr>
      </w:pPr>
      <w:r w:rsidRPr="00DA3E19">
        <w:rPr>
          <w:rFonts w:ascii="Arial" w:hAnsi="Arial" w:cs="Arial"/>
          <w:b/>
          <w:bCs/>
          <w:szCs w:val="22"/>
        </w:rPr>
        <w:t xml:space="preserve">Incidence of soil borne disease (stem rot) </w:t>
      </w:r>
    </w:p>
    <w:p w14:paraId="5AB99E36" w14:textId="615C965C" w:rsidR="00597553" w:rsidRPr="00DA3E19" w:rsidRDefault="00575153" w:rsidP="00656E4A">
      <w:pPr>
        <w:spacing w:line="240" w:lineRule="auto"/>
        <w:ind w:firstLine="720"/>
        <w:jc w:val="both"/>
        <w:rPr>
          <w:rFonts w:ascii="Arial" w:hAnsi="Arial" w:cs="Arial"/>
          <w:sz w:val="20"/>
        </w:rPr>
      </w:pPr>
      <w:r w:rsidRPr="00DA3E19">
        <w:rPr>
          <w:rFonts w:ascii="Arial" w:hAnsi="Arial" w:cs="Arial"/>
          <w:sz w:val="20"/>
        </w:rPr>
        <w:t xml:space="preserve">Stem rot incidence in 2023 at </w:t>
      </w:r>
      <w:r w:rsidR="00EC7D68" w:rsidRPr="00DA3E19">
        <w:rPr>
          <w:rFonts w:ascii="Arial" w:hAnsi="Arial" w:cs="Arial"/>
          <w:sz w:val="20"/>
        </w:rPr>
        <w:t>G</w:t>
      </w:r>
      <w:r w:rsidRPr="00DA3E19">
        <w:rPr>
          <w:rFonts w:ascii="Arial" w:hAnsi="Arial" w:cs="Arial"/>
          <w:sz w:val="20"/>
        </w:rPr>
        <w:t xml:space="preserve">walior district was in the range of </w:t>
      </w:r>
      <w:r w:rsidR="00D42097" w:rsidRPr="00DA3E19">
        <w:rPr>
          <w:rFonts w:ascii="Arial" w:hAnsi="Arial" w:cs="Arial"/>
          <w:sz w:val="20"/>
        </w:rPr>
        <w:t xml:space="preserve">2.67% at Patai to 25.33% at </w:t>
      </w:r>
      <w:proofErr w:type="spellStart"/>
      <w:r w:rsidR="00D42097" w:rsidRPr="00DA3E19">
        <w:rPr>
          <w:rFonts w:ascii="Arial" w:hAnsi="Arial" w:cs="Arial"/>
          <w:sz w:val="20"/>
        </w:rPr>
        <w:t>Panihar</w:t>
      </w:r>
      <w:proofErr w:type="spellEnd"/>
      <w:r w:rsidR="00D42097" w:rsidRPr="00DA3E19">
        <w:rPr>
          <w:rFonts w:ascii="Arial" w:hAnsi="Arial" w:cs="Arial"/>
          <w:sz w:val="20"/>
        </w:rPr>
        <w:t xml:space="preserve">. In Morena District, it was ranged from 1.33% at </w:t>
      </w:r>
      <w:proofErr w:type="spellStart"/>
      <w:r w:rsidR="00D42097" w:rsidRPr="00DA3E19">
        <w:rPr>
          <w:rFonts w:ascii="Arial" w:hAnsi="Arial" w:cs="Arial"/>
          <w:sz w:val="20"/>
        </w:rPr>
        <w:t>Joura</w:t>
      </w:r>
      <w:proofErr w:type="spellEnd"/>
      <w:r w:rsidR="00D42097" w:rsidRPr="00DA3E19">
        <w:rPr>
          <w:rFonts w:ascii="Arial" w:hAnsi="Arial" w:cs="Arial"/>
          <w:sz w:val="20"/>
        </w:rPr>
        <w:t xml:space="preserve"> to 18.67% at </w:t>
      </w:r>
      <w:proofErr w:type="spellStart"/>
      <w:r w:rsidR="00D42097" w:rsidRPr="00DA3E19">
        <w:rPr>
          <w:rFonts w:ascii="Arial" w:hAnsi="Arial" w:cs="Arial"/>
          <w:sz w:val="20"/>
        </w:rPr>
        <w:t>Mitawaligoan</w:t>
      </w:r>
      <w:proofErr w:type="spellEnd"/>
      <w:r w:rsidR="00D42097" w:rsidRPr="00DA3E19">
        <w:rPr>
          <w:rFonts w:ascii="Arial" w:hAnsi="Arial" w:cs="Arial"/>
          <w:sz w:val="20"/>
        </w:rPr>
        <w:t xml:space="preserve">. In Shivpuri District, it </w:t>
      </w:r>
      <w:r w:rsidR="00661C44" w:rsidRPr="00DA3E19">
        <w:rPr>
          <w:rFonts w:ascii="Arial" w:hAnsi="Arial" w:cs="Arial"/>
          <w:sz w:val="20"/>
        </w:rPr>
        <w:t xml:space="preserve">was in the </w:t>
      </w:r>
      <w:r w:rsidR="00D42097" w:rsidRPr="00DA3E19">
        <w:rPr>
          <w:rFonts w:ascii="Arial" w:hAnsi="Arial" w:cs="Arial"/>
          <w:sz w:val="20"/>
        </w:rPr>
        <w:t>range</w:t>
      </w:r>
      <w:r w:rsidR="00661C44" w:rsidRPr="00DA3E19">
        <w:rPr>
          <w:rFonts w:ascii="Arial" w:hAnsi="Arial" w:cs="Arial"/>
          <w:sz w:val="20"/>
        </w:rPr>
        <w:t xml:space="preserve"> of </w:t>
      </w:r>
      <w:r w:rsidR="00D42097" w:rsidRPr="00DA3E19">
        <w:rPr>
          <w:rFonts w:ascii="Arial" w:hAnsi="Arial" w:cs="Arial"/>
          <w:sz w:val="20"/>
        </w:rPr>
        <w:t xml:space="preserve">2.67% at </w:t>
      </w:r>
      <w:proofErr w:type="spellStart"/>
      <w:r w:rsidR="00D42097" w:rsidRPr="00DA3E19">
        <w:rPr>
          <w:rFonts w:ascii="Arial" w:hAnsi="Arial" w:cs="Arial"/>
          <w:sz w:val="20"/>
        </w:rPr>
        <w:t>Karsena</w:t>
      </w:r>
      <w:proofErr w:type="spellEnd"/>
      <w:r w:rsidR="00D42097" w:rsidRPr="00DA3E19">
        <w:rPr>
          <w:rFonts w:ascii="Arial" w:hAnsi="Arial" w:cs="Arial"/>
          <w:sz w:val="20"/>
        </w:rPr>
        <w:t xml:space="preserve"> </w:t>
      </w:r>
      <w:r w:rsidR="00661C44" w:rsidRPr="00DA3E19">
        <w:rPr>
          <w:rFonts w:ascii="Arial" w:hAnsi="Arial" w:cs="Arial"/>
          <w:sz w:val="20"/>
        </w:rPr>
        <w:t>to</w:t>
      </w:r>
      <w:r w:rsidR="00D42097" w:rsidRPr="00DA3E19">
        <w:rPr>
          <w:rFonts w:ascii="Arial" w:hAnsi="Arial" w:cs="Arial"/>
          <w:sz w:val="20"/>
        </w:rPr>
        <w:t xml:space="preserve"> 20.00% at </w:t>
      </w:r>
      <w:proofErr w:type="spellStart"/>
      <w:r w:rsidR="00D42097" w:rsidRPr="00DA3E19">
        <w:rPr>
          <w:rFonts w:ascii="Arial" w:hAnsi="Arial" w:cs="Arial"/>
          <w:sz w:val="20"/>
        </w:rPr>
        <w:t>Karyawati</w:t>
      </w:r>
      <w:proofErr w:type="spellEnd"/>
      <w:r w:rsidR="00D42097" w:rsidRPr="00DA3E19">
        <w:rPr>
          <w:rFonts w:ascii="Arial" w:hAnsi="Arial" w:cs="Arial"/>
          <w:sz w:val="20"/>
        </w:rPr>
        <w:t>.</w:t>
      </w:r>
      <w:r w:rsidR="00915414" w:rsidRPr="00DA3E19">
        <w:rPr>
          <w:rFonts w:ascii="Arial" w:hAnsi="Arial" w:cs="Arial"/>
          <w:sz w:val="20"/>
        </w:rPr>
        <w:t xml:space="preserve"> </w:t>
      </w:r>
      <w:r w:rsidR="00D602C2" w:rsidRPr="00DA3E19">
        <w:rPr>
          <w:rFonts w:ascii="Arial" w:hAnsi="Arial" w:cs="Arial"/>
          <w:sz w:val="20"/>
        </w:rPr>
        <w:t xml:space="preserve">The mean </w:t>
      </w:r>
      <w:r w:rsidR="00BF365A" w:rsidRPr="00DA3E19">
        <w:rPr>
          <w:rFonts w:ascii="Arial" w:hAnsi="Arial" w:cs="Arial"/>
          <w:sz w:val="20"/>
        </w:rPr>
        <w:t>data summarized in table 1</w:t>
      </w:r>
      <w:r w:rsidR="00E1793E" w:rsidRPr="00DA3E19">
        <w:rPr>
          <w:rFonts w:ascii="Arial" w:hAnsi="Arial" w:cs="Arial"/>
          <w:sz w:val="20"/>
        </w:rPr>
        <w:t xml:space="preserve"> and fig. 1</w:t>
      </w:r>
      <w:r w:rsidR="00BF365A" w:rsidRPr="00DA3E19">
        <w:rPr>
          <w:rFonts w:ascii="Arial" w:hAnsi="Arial" w:cs="Arial"/>
          <w:sz w:val="20"/>
        </w:rPr>
        <w:t xml:space="preserve"> reveals that i</w:t>
      </w:r>
      <w:r w:rsidR="00950560" w:rsidRPr="00DA3E19">
        <w:rPr>
          <w:rFonts w:ascii="Arial" w:hAnsi="Arial" w:cs="Arial"/>
          <w:sz w:val="20"/>
        </w:rPr>
        <w:t>n</w:t>
      </w:r>
      <w:r w:rsidR="00BF365A" w:rsidRPr="00DA3E19">
        <w:rPr>
          <w:rFonts w:ascii="Arial" w:hAnsi="Arial" w:cs="Arial"/>
          <w:sz w:val="20"/>
        </w:rPr>
        <w:t xml:space="preserve"> Gwalior district </w:t>
      </w:r>
      <w:r w:rsidR="00950560" w:rsidRPr="00DA3E19">
        <w:rPr>
          <w:rFonts w:ascii="Arial" w:hAnsi="Arial" w:cs="Arial"/>
          <w:sz w:val="20"/>
        </w:rPr>
        <w:t xml:space="preserve">the maximum disease incidence of stem rot was recorded in </w:t>
      </w:r>
      <w:proofErr w:type="spellStart"/>
      <w:r w:rsidR="009F2B3B" w:rsidRPr="00DA3E19">
        <w:rPr>
          <w:rFonts w:ascii="Arial" w:eastAsia="Times New Roman" w:hAnsi="Arial" w:cs="Arial"/>
          <w:color w:val="000000"/>
          <w:kern w:val="0"/>
          <w:sz w:val="20"/>
          <w14:ligatures w14:val="none"/>
        </w:rPr>
        <w:t>Panihar</w:t>
      </w:r>
      <w:proofErr w:type="spellEnd"/>
      <w:r w:rsidR="009F2B3B" w:rsidRPr="00DA3E19">
        <w:rPr>
          <w:rFonts w:ascii="Arial" w:eastAsia="Times New Roman" w:hAnsi="Arial" w:cs="Arial"/>
          <w:color w:val="000000"/>
          <w:kern w:val="0"/>
          <w:sz w:val="20"/>
          <w14:ligatures w14:val="none"/>
        </w:rPr>
        <w:t xml:space="preserve"> (25.33%) followed by </w:t>
      </w:r>
      <w:proofErr w:type="spellStart"/>
      <w:r w:rsidR="009F2B3B" w:rsidRPr="00DA3E19">
        <w:rPr>
          <w:rFonts w:ascii="Arial" w:eastAsia="Times New Roman" w:hAnsi="Arial" w:cs="Arial"/>
          <w:color w:val="000000"/>
          <w:kern w:val="0"/>
          <w:sz w:val="20"/>
          <w14:ligatures w14:val="none"/>
        </w:rPr>
        <w:t>Karhiya</w:t>
      </w:r>
      <w:proofErr w:type="spellEnd"/>
      <w:r w:rsidR="009F2B3B" w:rsidRPr="00DA3E19">
        <w:rPr>
          <w:rFonts w:ascii="Arial" w:eastAsia="Times New Roman" w:hAnsi="Arial" w:cs="Arial"/>
          <w:color w:val="000000"/>
          <w:kern w:val="0"/>
          <w:sz w:val="20"/>
          <w14:ligatures w14:val="none"/>
        </w:rPr>
        <w:t xml:space="preserve"> (16.00%), </w:t>
      </w:r>
      <w:proofErr w:type="spellStart"/>
      <w:r w:rsidR="009F2B3B" w:rsidRPr="00DA3E19">
        <w:rPr>
          <w:rFonts w:ascii="Arial" w:eastAsia="Times New Roman" w:hAnsi="Arial" w:cs="Arial"/>
          <w:color w:val="000000"/>
          <w:kern w:val="0"/>
          <w:sz w:val="20"/>
          <w14:ligatures w14:val="none"/>
        </w:rPr>
        <w:t>Ghatigaon</w:t>
      </w:r>
      <w:proofErr w:type="spellEnd"/>
      <w:r w:rsidR="009F2B3B" w:rsidRPr="00DA3E19">
        <w:rPr>
          <w:rFonts w:ascii="Arial" w:eastAsia="Times New Roman" w:hAnsi="Arial" w:cs="Arial"/>
          <w:color w:val="000000"/>
          <w:kern w:val="0"/>
          <w:sz w:val="20"/>
          <w14:ligatures w14:val="none"/>
        </w:rPr>
        <w:t xml:space="preserve"> (13.33%), Aron (10.67%), </w:t>
      </w:r>
      <w:proofErr w:type="spellStart"/>
      <w:r w:rsidR="009F2B3B" w:rsidRPr="00DA3E19">
        <w:rPr>
          <w:rFonts w:ascii="Arial" w:eastAsia="Times New Roman" w:hAnsi="Arial" w:cs="Arial"/>
          <w:color w:val="000000"/>
          <w:kern w:val="0"/>
          <w:sz w:val="20"/>
          <w14:ligatures w14:val="none"/>
        </w:rPr>
        <w:t>Nayagaon</w:t>
      </w:r>
      <w:proofErr w:type="spellEnd"/>
      <w:r w:rsidR="009F2B3B" w:rsidRPr="00DA3E19">
        <w:rPr>
          <w:rFonts w:ascii="Arial" w:eastAsia="Times New Roman" w:hAnsi="Arial" w:cs="Arial"/>
          <w:color w:val="000000"/>
          <w:kern w:val="0"/>
          <w:sz w:val="20"/>
          <w14:ligatures w14:val="none"/>
        </w:rPr>
        <w:t xml:space="preserve"> (9.33%) and </w:t>
      </w:r>
      <w:proofErr w:type="spellStart"/>
      <w:r w:rsidR="009F2B3B" w:rsidRPr="00DA3E19">
        <w:rPr>
          <w:rFonts w:ascii="Arial" w:eastAsia="Times New Roman" w:hAnsi="Arial" w:cs="Arial"/>
          <w:color w:val="000000"/>
          <w:kern w:val="0"/>
          <w:sz w:val="20"/>
          <w14:ligatures w14:val="none"/>
        </w:rPr>
        <w:t>Shakhani</w:t>
      </w:r>
      <w:proofErr w:type="spellEnd"/>
      <w:r w:rsidR="009F2B3B" w:rsidRPr="00DA3E19">
        <w:rPr>
          <w:rFonts w:ascii="Arial" w:eastAsia="Times New Roman" w:hAnsi="Arial" w:cs="Arial"/>
          <w:color w:val="000000"/>
          <w:kern w:val="0"/>
          <w:sz w:val="20"/>
          <w14:ligatures w14:val="none"/>
        </w:rPr>
        <w:t xml:space="preserve"> (5.33%)</w:t>
      </w:r>
      <w:r w:rsidR="00480E28" w:rsidRPr="00DA3E19">
        <w:rPr>
          <w:rFonts w:ascii="Arial" w:eastAsia="Times New Roman" w:hAnsi="Arial" w:cs="Arial"/>
          <w:color w:val="000000"/>
          <w:kern w:val="0"/>
          <w:sz w:val="20"/>
          <w14:ligatures w14:val="none"/>
        </w:rPr>
        <w:t xml:space="preserve">, while the </w:t>
      </w:r>
      <w:r w:rsidR="00197294" w:rsidRPr="00DA3E19">
        <w:rPr>
          <w:rFonts w:ascii="Arial" w:eastAsia="Times New Roman" w:hAnsi="Arial" w:cs="Arial"/>
          <w:color w:val="000000"/>
          <w:kern w:val="0"/>
          <w:sz w:val="20"/>
          <w14:ligatures w14:val="none"/>
        </w:rPr>
        <w:t xml:space="preserve">minimum disease incidence was recorded in </w:t>
      </w:r>
      <w:r w:rsidR="009F2B3B" w:rsidRPr="00DA3E19">
        <w:rPr>
          <w:rFonts w:ascii="Arial" w:eastAsia="Times New Roman" w:hAnsi="Arial" w:cs="Arial"/>
          <w:color w:val="000000"/>
          <w:kern w:val="0"/>
          <w:sz w:val="20"/>
          <w14:ligatures w14:val="none"/>
        </w:rPr>
        <w:t>Patai (2.67%).</w:t>
      </w:r>
      <w:r w:rsidR="006E549F" w:rsidRPr="00DA3E19">
        <w:rPr>
          <w:rFonts w:ascii="Arial" w:eastAsia="Times New Roman" w:hAnsi="Arial" w:cs="Arial"/>
          <w:color w:val="000000"/>
          <w:kern w:val="0"/>
          <w:sz w:val="20"/>
          <w14:ligatures w14:val="none"/>
        </w:rPr>
        <w:t xml:space="preserve"> In Morena district </w:t>
      </w:r>
      <w:r w:rsidR="00B623A7" w:rsidRPr="00DA3E19">
        <w:rPr>
          <w:rFonts w:ascii="Arial" w:eastAsia="Times New Roman" w:hAnsi="Arial" w:cs="Arial"/>
          <w:color w:val="000000"/>
          <w:kern w:val="0"/>
          <w:sz w:val="20"/>
          <w14:ligatures w14:val="none"/>
        </w:rPr>
        <w:t xml:space="preserve">the maximum </w:t>
      </w:r>
      <w:r w:rsidR="00AA6476" w:rsidRPr="00DA3E19">
        <w:rPr>
          <w:rFonts w:ascii="Arial" w:eastAsia="Times New Roman" w:hAnsi="Arial" w:cs="Arial"/>
          <w:color w:val="000000"/>
          <w:kern w:val="0"/>
          <w:sz w:val="20"/>
          <w14:ligatures w14:val="none"/>
        </w:rPr>
        <w:t xml:space="preserve">disease incidence was recorded in </w:t>
      </w:r>
      <w:proofErr w:type="spellStart"/>
      <w:r w:rsidR="00AA6476" w:rsidRPr="00DA3E19">
        <w:rPr>
          <w:rFonts w:ascii="Arial" w:eastAsia="Times New Roman" w:hAnsi="Arial" w:cs="Arial"/>
          <w:color w:val="000000"/>
          <w:kern w:val="0"/>
          <w:sz w:val="20"/>
          <w14:ligatures w14:val="none"/>
        </w:rPr>
        <w:t>Mitawaligoan</w:t>
      </w:r>
      <w:proofErr w:type="spellEnd"/>
      <w:r w:rsidR="00AA6476" w:rsidRPr="00DA3E19">
        <w:rPr>
          <w:rFonts w:ascii="Arial" w:eastAsia="Times New Roman" w:hAnsi="Arial" w:cs="Arial"/>
          <w:color w:val="000000"/>
          <w:kern w:val="0"/>
          <w:sz w:val="20"/>
          <w14:ligatures w14:val="none"/>
        </w:rPr>
        <w:t xml:space="preserve"> (18.67%) followed by </w:t>
      </w:r>
      <w:proofErr w:type="spellStart"/>
      <w:r w:rsidR="00AA6476" w:rsidRPr="00DA3E19">
        <w:rPr>
          <w:rFonts w:ascii="Arial" w:eastAsia="Times New Roman" w:hAnsi="Arial" w:cs="Arial"/>
          <w:color w:val="000000"/>
          <w:kern w:val="0"/>
          <w:sz w:val="20"/>
          <w14:ligatures w14:val="none"/>
        </w:rPr>
        <w:t>Barauli</w:t>
      </w:r>
      <w:proofErr w:type="spellEnd"/>
      <w:r w:rsidR="00AA6476" w:rsidRPr="00DA3E19">
        <w:rPr>
          <w:rFonts w:ascii="Arial" w:eastAsia="Times New Roman" w:hAnsi="Arial" w:cs="Arial"/>
          <w:color w:val="000000"/>
          <w:kern w:val="0"/>
          <w:sz w:val="20"/>
          <w14:ligatures w14:val="none"/>
        </w:rPr>
        <w:t xml:space="preserve"> (14.67%), </w:t>
      </w:r>
      <w:proofErr w:type="spellStart"/>
      <w:r w:rsidR="00AA6476" w:rsidRPr="00DA3E19">
        <w:rPr>
          <w:rFonts w:ascii="Arial" w:eastAsia="Times New Roman" w:hAnsi="Arial" w:cs="Arial"/>
          <w:color w:val="000000"/>
          <w:kern w:val="0"/>
          <w:sz w:val="20"/>
          <w14:ligatures w14:val="none"/>
        </w:rPr>
        <w:t>Jaraina</w:t>
      </w:r>
      <w:proofErr w:type="spellEnd"/>
      <w:r w:rsidR="00AA6476" w:rsidRPr="00DA3E19">
        <w:rPr>
          <w:rFonts w:ascii="Arial" w:eastAsia="Times New Roman" w:hAnsi="Arial" w:cs="Arial"/>
          <w:color w:val="000000"/>
          <w:kern w:val="0"/>
          <w:sz w:val="20"/>
          <w14:ligatures w14:val="none"/>
        </w:rPr>
        <w:t xml:space="preserve"> (12.00%), </w:t>
      </w:r>
      <w:proofErr w:type="spellStart"/>
      <w:r w:rsidR="00AA6476" w:rsidRPr="00DA3E19">
        <w:rPr>
          <w:rFonts w:ascii="Arial" w:eastAsia="Times New Roman" w:hAnsi="Arial" w:cs="Arial"/>
          <w:color w:val="000000"/>
          <w:kern w:val="0"/>
          <w:sz w:val="20"/>
          <w14:ligatures w14:val="none"/>
        </w:rPr>
        <w:t>Padawali</w:t>
      </w:r>
      <w:proofErr w:type="spellEnd"/>
      <w:r w:rsidR="00AA6476" w:rsidRPr="00DA3E19">
        <w:rPr>
          <w:rFonts w:ascii="Arial" w:eastAsia="Times New Roman" w:hAnsi="Arial" w:cs="Arial"/>
          <w:color w:val="000000"/>
          <w:kern w:val="0"/>
          <w:sz w:val="20"/>
          <w14:ligatures w14:val="none"/>
        </w:rPr>
        <w:t xml:space="preserve"> (10.67%) and </w:t>
      </w:r>
      <w:proofErr w:type="spellStart"/>
      <w:r w:rsidR="00AA6476" w:rsidRPr="00DA3E19">
        <w:rPr>
          <w:rFonts w:ascii="Arial" w:eastAsia="Times New Roman" w:hAnsi="Arial" w:cs="Arial"/>
          <w:color w:val="000000"/>
          <w:kern w:val="0"/>
          <w:sz w:val="20"/>
          <w14:ligatures w14:val="none"/>
        </w:rPr>
        <w:t>Dhanela</w:t>
      </w:r>
      <w:proofErr w:type="spellEnd"/>
      <w:r w:rsidR="00AA6476" w:rsidRPr="00DA3E19">
        <w:rPr>
          <w:rFonts w:ascii="Arial" w:eastAsia="Times New Roman" w:hAnsi="Arial" w:cs="Arial"/>
          <w:color w:val="000000"/>
          <w:kern w:val="0"/>
          <w:sz w:val="20"/>
          <w14:ligatures w14:val="none"/>
        </w:rPr>
        <w:t xml:space="preserve"> (8.00%),</w:t>
      </w:r>
      <w:r w:rsidR="0091763E" w:rsidRPr="00DA3E19">
        <w:rPr>
          <w:rFonts w:ascii="Arial" w:hAnsi="Arial" w:cs="Arial"/>
          <w:sz w:val="18"/>
          <w:szCs w:val="16"/>
        </w:rPr>
        <w:t xml:space="preserve"> </w:t>
      </w:r>
      <w:proofErr w:type="spellStart"/>
      <w:r w:rsidR="0091763E" w:rsidRPr="00DA3E19">
        <w:rPr>
          <w:rFonts w:ascii="Arial" w:eastAsia="Times New Roman" w:hAnsi="Arial" w:cs="Arial"/>
          <w:color w:val="000000"/>
          <w:kern w:val="0"/>
          <w:sz w:val="20"/>
          <w14:ligatures w14:val="none"/>
        </w:rPr>
        <w:t>Noorabaad</w:t>
      </w:r>
      <w:proofErr w:type="spellEnd"/>
      <w:r w:rsidR="0091763E" w:rsidRPr="00DA3E19">
        <w:rPr>
          <w:rFonts w:ascii="Arial" w:eastAsia="Times New Roman" w:hAnsi="Arial" w:cs="Arial"/>
          <w:color w:val="000000"/>
          <w:kern w:val="0"/>
          <w:sz w:val="20"/>
          <w14:ligatures w14:val="none"/>
        </w:rPr>
        <w:t xml:space="preserve"> (5.33%) and </w:t>
      </w:r>
      <w:proofErr w:type="spellStart"/>
      <w:r w:rsidR="0091763E" w:rsidRPr="00DA3E19">
        <w:rPr>
          <w:rFonts w:ascii="Arial" w:eastAsia="Times New Roman" w:hAnsi="Arial" w:cs="Arial"/>
          <w:color w:val="000000"/>
          <w:kern w:val="0"/>
          <w:sz w:val="20"/>
          <w14:ligatures w14:val="none"/>
        </w:rPr>
        <w:t>Joura</w:t>
      </w:r>
      <w:proofErr w:type="spellEnd"/>
      <w:r w:rsidR="001E16BE" w:rsidRPr="00DA3E19">
        <w:rPr>
          <w:rFonts w:ascii="Arial" w:eastAsia="Times New Roman" w:hAnsi="Arial" w:cs="Arial"/>
          <w:color w:val="000000"/>
          <w:kern w:val="0"/>
          <w:sz w:val="20"/>
          <w14:ligatures w14:val="none"/>
        </w:rPr>
        <w:t xml:space="preserve"> (1.33%) respectively. In Shivpuri district the </w:t>
      </w:r>
      <w:r w:rsidR="00B77CCC" w:rsidRPr="00DA3E19">
        <w:rPr>
          <w:rFonts w:ascii="Arial" w:eastAsia="Times New Roman" w:hAnsi="Arial" w:cs="Arial"/>
          <w:color w:val="000000"/>
          <w:kern w:val="0"/>
          <w:sz w:val="20"/>
          <w14:ligatures w14:val="none"/>
        </w:rPr>
        <w:t xml:space="preserve">maximum disease incidence was recorded in </w:t>
      </w:r>
      <w:proofErr w:type="spellStart"/>
      <w:r w:rsidR="001E16BE" w:rsidRPr="00DA3E19">
        <w:rPr>
          <w:rFonts w:ascii="Arial" w:eastAsia="Times New Roman" w:hAnsi="Arial" w:cs="Arial"/>
          <w:color w:val="000000"/>
          <w:kern w:val="0"/>
          <w:sz w:val="20"/>
          <w14:ligatures w14:val="none"/>
        </w:rPr>
        <w:t>Karyawati</w:t>
      </w:r>
      <w:proofErr w:type="spellEnd"/>
      <w:r w:rsidR="001E16BE" w:rsidRPr="00DA3E19">
        <w:rPr>
          <w:rFonts w:ascii="Arial" w:eastAsia="Times New Roman" w:hAnsi="Arial" w:cs="Arial"/>
          <w:color w:val="000000"/>
          <w:kern w:val="0"/>
          <w:sz w:val="20"/>
          <w14:ligatures w14:val="none"/>
        </w:rPr>
        <w:t xml:space="preserve"> (20.00%) </w:t>
      </w:r>
      <w:r w:rsidR="000E242B" w:rsidRPr="00DA3E19">
        <w:rPr>
          <w:rFonts w:ascii="Arial" w:eastAsia="Times New Roman" w:hAnsi="Arial" w:cs="Arial"/>
          <w:color w:val="000000"/>
          <w:kern w:val="0"/>
          <w:sz w:val="20"/>
          <w14:ligatures w14:val="none"/>
        </w:rPr>
        <w:t xml:space="preserve">followed by </w:t>
      </w:r>
      <w:r w:rsidR="001E16BE" w:rsidRPr="00DA3E19">
        <w:rPr>
          <w:rFonts w:ascii="Arial" w:eastAsia="Times New Roman" w:hAnsi="Arial" w:cs="Arial"/>
          <w:color w:val="000000"/>
          <w:kern w:val="0"/>
          <w:sz w:val="20"/>
          <w14:ligatures w14:val="none"/>
        </w:rPr>
        <w:t xml:space="preserve">Khandi (17.33%), Mohana (13.33%), </w:t>
      </w:r>
      <w:proofErr w:type="spellStart"/>
      <w:r w:rsidR="001E16BE" w:rsidRPr="00DA3E19">
        <w:rPr>
          <w:rFonts w:ascii="Arial" w:eastAsia="Times New Roman" w:hAnsi="Arial" w:cs="Arial"/>
          <w:color w:val="000000"/>
          <w:kern w:val="0"/>
          <w:sz w:val="20"/>
          <w14:ligatures w14:val="none"/>
        </w:rPr>
        <w:t>Dhumapura</w:t>
      </w:r>
      <w:proofErr w:type="spellEnd"/>
      <w:r w:rsidR="001E16BE" w:rsidRPr="00DA3E19">
        <w:rPr>
          <w:rFonts w:ascii="Arial" w:eastAsia="Times New Roman" w:hAnsi="Arial" w:cs="Arial"/>
          <w:color w:val="000000"/>
          <w:kern w:val="0"/>
          <w:sz w:val="20"/>
          <w14:ligatures w14:val="none"/>
        </w:rPr>
        <w:t xml:space="preserve"> (6.67%) and Kiroli (5.33%) </w:t>
      </w:r>
      <w:r w:rsidR="000E242B" w:rsidRPr="00DA3E19">
        <w:rPr>
          <w:rFonts w:ascii="Arial" w:eastAsia="Times New Roman" w:hAnsi="Arial" w:cs="Arial"/>
          <w:color w:val="000000"/>
          <w:kern w:val="0"/>
          <w:sz w:val="20"/>
          <w14:ligatures w14:val="none"/>
        </w:rPr>
        <w:t xml:space="preserve">while the minimum disease </w:t>
      </w:r>
      <w:r w:rsidR="00874ADA" w:rsidRPr="00DA3E19">
        <w:rPr>
          <w:rFonts w:ascii="Arial" w:eastAsia="Times New Roman" w:hAnsi="Arial" w:cs="Arial"/>
          <w:color w:val="000000"/>
          <w:kern w:val="0"/>
          <w:sz w:val="20"/>
          <w14:ligatures w14:val="none"/>
        </w:rPr>
        <w:t xml:space="preserve">incidence was recorded in </w:t>
      </w:r>
      <w:proofErr w:type="spellStart"/>
      <w:r w:rsidR="001E16BE" w:rsidRPr="00DA3E19">
        <w:rPr>
          <w:rFonts w:ascii="Arial" w:eastAsia="Times New Roman" w:hAnsi="Arial" w:cs="Arial"/>
          <w:color w:val="000000"/>
          <w:kern w:val="0"/>
          <w:sz w:val="20"/>
          <w14:ligatures w14:val="none"/>
        </w:rPr>
        <w:t>Karsena</w:t>
      </w:r>
      <w:proofErr w:type="spellEnd"/>
      <w:r w:rsidR="001E16BE" w:rsidRPr="00DA3E19">
        <w:rPr>
          <w:rFonts w:ascii="Arial" w:eastAsia="Times New Roman" w:hAnsi="Arial" w:cs="Arial"/>
          <w:color w:val="000000"/>
          <w:kern w:val="0"/>
          <w:sz w:val="20"/>
          <w14:ligatures w14:val="none"/>
        </w:rPr>
        <w:t xml:space="preserve"> (2.67%)</w:t>
      </w:r>
      <w:r w:rsidR="00874ADA" w:rsidRPr="00DA3E19">
        <w:rPr>
          <w:rFonts w:ascii="Arial" w:eastAsia="Times New Roman" w:hAnsi="Arial" w:cs="Arial"/>
          <w:color w:val="000000"/>
          <w:kern w:val="0"/>
          <w:sz w:val="20"/>
          <w14:ligatures w14:val="none"/>
        </w:rPr>
        <w:t xml:space="preserve"> of Shivpuri district</w:t>
      </w:r>
      <w:r w:rsidR="001E16BE" w:rsidRPr="00DA3E19">
        <w:rPr>
          <w:rFonts w:ascii="Arial" w:eastAsia="Times New Roman" w:hAnsi="Arial" w:cs="Arial"/>
          <w:color w:val="000000"/>
          <w:kern w:val="0"/>
          <w:sz w:val="20"/>
          <w14:ligatures w14:val="none"/>
        </w:rPr>
        <w:t>.</w:t>
      </w:r>
      <w:r w:rsidR="00241221" w:rsidRPr="00DA3E19">
        <w:rPr>
          <w:rFonts w:ascii="Arial" w:eastAsia="Times New Roman" w:hAnsi="Arial" w:cs="Arial"/>
          <w:color w:val="000000"/>
          <w:kern w:val="0"/>
          <w:sz w:val="20"/>
          <w14:ligatures w14:val="none"/>
        </w:rPr>
        <w:t xml:space="preserve"> As per survey data recorded in </w:t>
      </w:r>
      <w:r w:rsidR="00C62641" w:rsidRPr="00DA3E19">
        <w:rPr>
          <w:rFonts w:ascii="Arial" w:eastAsia="Times New Roman" w:hAnsi="Arial" w:cs="Arial"/>
          <w:color w:val="000000"/>
          <w:kern w:val="0"/>
          <w:sz w:val="20"/>
          <w14:ligatures w14:val="none"/>
        </w:rPr>
        <w:t>2023</w:t>
      </w:r>
      <w:r w:rsidR="009F3028" w:rsidRPr="00DA3E19">
        <w:rPr>
          <w:rFonts w:ascii="Arial" w:eastAsia="Times New Roman" w:hAnsi="Arial" w:cs="Arial"/>
          <w:color w:val="000000"/>
          <w:kern w:val="0"/>
          <w:sz w:val="20"/>
          <w14:ligatures w14:val="none"/>
        </w:rPr>
        <w:t xml:space="preserve"> the incidence of</w:t>
      </w:r>
      <w:r w:rsidR="00C62641" w:rsidRPr="00DA3E19">
        <w:rPr>
          <w:rFonts w:ascii="Arial" w:eastAsia="Times New Roman" w:hAnsi="Arial" w:cs="Arial"/>
          <w:color w:val="000000"/>
          <w:kern w:val="0"/>
          <w:sz w:val="20"/>
          <w14:ligatures w14:val="none"/>
        </w:rPr>
        <w:t xml:space="preserve"> stem rot </w:t>
      </w:r>
      <w:r w:rsidR="009F3028" w:rsidRPr="00DA3E19">
        <w:rPr>
          <w:rFonts w:ascii="Arial" w:eastAsia="Times New Roman" w:hAnsi="Arial" w:cs="Arial"/>
          <w:color w:val="000000"/>
          <w:kern w:val="0"/>
          <w:sz w:val="20"/>
          <w14:ligatures w14:val="none"/>
        </w:rPr>
        <w:t xml:space="preserve">in Gwalior, Morena and Shivpuri was </w:t>
      </w:r>
      <w:r w:rsidR="00D85E22" w:rsidRPr="00DA3E19">
        <w:rPr>
          <w:rFonts w:ascii="Arial" w:eastAsia="Times New Roman" w:hAnsi="Arial" w:cs="Arial"/>
          <w:color w:val="000000"/>
          <w:kern w:val="0"/>
          <w:sz w:val="20"/>
          <w14:ligatures w14:val="none"/>
        </w:rPr>
        <w:t>11.81 %, 10.10% and 10.89%</w:t>
      </w:r>
      <w:r w:rsidR="003B63AC" w:rsidRPr="00DA3E19">
        <w:rPr>
          <w:rFonts w:ascii="Arial" w:eastAsia="Times New Roman" w:hAnsi="Arial" w:cs="Arial"/>
          <w:color w:val="000000"/>
          <w:kern w:val="0"/>
          <w:sz w:val="20"/>
          <w14:ligatures w14:val="none"/>
        </w:rPr>
        <w:t xml:space="preserve"> respectively. </w:t>
      </w:r>
      <w:r w:rsidR="00D8798B" w:rsidRPr="00DA3E19">
        <w:rPr>
          <w:rFonts w:ascii="Arial" w:eastAsia="Times New Roman" w:hAnsi="Arial" w:cs="Arial"/>
          <w:color w:val="000000"/>
          <w:kern w:val="0"/>
          <w:sz w:val="20"/>
          <w14:ligatures w14:val="none"/>
        </w:rPr>
        <w:t>The study through survey was the first to check out t</w:t>
      </w:r>
      <w:r w:rsidR="00E23BF8" w:rsidRPr="00DA3E19">
        <w:rPr>
          <w:rFonts w:ascii="Arial" w:eastAsia="Times New Roman" w:hAnsi="Arial" w:cs="Arial"/>
          <w:color w:val="000000"/>
          <w:kern w:val="0"/>
          <w:sz w:val="20"/>
          <w14:ligatures w14:val="none"/>
        </w:rPr>
        <w:t xml:space="preserve">he </w:t>
      </w:r>
      <w:r w:rsidR="00F91331" w:rsidRPr="00DA3E19">
        <w:rPr>
          <w:rFonts w:ascii="Arial" w:eastAsia="Times New Roman" w:hAnsi="Arial" w:cs="Arial"/>
          <w:color w:val="000000"/>
          <w:kern w:val="0"/>
          <w:sz w:val="20"/>
          <w14:ligatures w14:val="none"/>
        </w:rPr>
        <w:t xml:space="preserve">important fungal disease of cluster bean in grid region of Northern M.P. </w:t>
      </w:r>
      <w:r w:rsidR="00934D20" w:rsidRPr="00DA3E19">
        <w:rPr>
          <w:rFonts w:ascii="Arial" w:eastAsia="Times New Roman" w:hAnsi="Arial" w:cs="Arial"/>
          <w:color w:val="000000"/>
          <w:kern w:val="0"/>
          <w:sz w:val="20"/>
          <w14:ligatures w14:val="none"/>
        </w:rPr>
        <w:t>Notably, none of the surveyed locations were completely free from stem rot, indicating widespread occurrence across all districts assessed. The variability in stem rot incidence across different sites may be attributed to factors such as soil type, the cultivar cultivated, prevailing environmental conditions and the differential virulence of pathogen isolates.</w:t>
      </w:r>
    </w:p>
    <w:p w14:paraId="62FC0803" w14:textId="77777777" w:rsidR="00656E4A" w:rsidRDefault="00656E4A" w:rsidP="00656E4A">
      <w:pPr>
        <w:spacing w:after="0" w:line="240" w:lineRule="auto"/>
        <w:jc w:val="both"/>
        <w:rPr>
          <w:rFonts w:ascii="Arial" w:eastAsia="Times New Roman" w:hAnsi="Arial" w:cs="Arial"/>
          <w:b/>
          <w:bCs/>
          <w:color w:val="000000"/>
          <w:kern w:val="0"/>
          <w:sz w:val="20"/>
          <w14:ligatures w14:val="none"/>
        </w:rPr>
      </w:pPr>
    </w:p>
    <w:p w14:paraId="2E758DD4" w14:textId="77777777" w:rsidR="00656E4A" w:rsidRDefault="00656E4A" w:rsidP="00656E4A">
      <w:pPr>
        <w:spacing w:after="0" w:line="240" w:lineRule="auto"/>
        <w:jc w:val="both"/>
        <w:rPr>
          <w:rFonts w:ascii="Arial" w:eastAsia="Times New Roman" w:hAnsi="Arial" w:cs="Arial"/>
          <w:b/>
          <w:bCs/>
          <w:color w:val="000000"/>
          <w:kern w:val="0"/>
          <w:sz w:val="20"/>
          <w14:ligatures w14:val="none"/>
        </w:rPr>
      </w:pPr>
    </w:p>
    <w:p w14:paraId="200AE373" w14:textId="77777777" w:rsidR="005250A9" w:rsidRDefault="005250A9" w:rsidP="00656E4A">
      <w:pPr>
        <w:spacing w:after="0" w:line="240" w:lineRule="auto"/>
        <w:jc w:val="both"/>
        <w:rPr>
          <w:rFonts w:ascii="Arial" w:eastAsia="Times New Roman" w:hAnsi="Arial" w:cs="Arial"/>
          <w:b/>
          <w:bCs/>
          <w:color w:val="000000"/>
          <w:kern w:val="0"/>
          <w:sz w:val="20"/>
          <w14:ligatures w14:val="none"/>
        </w:rPr>
      </w:pPr>
    </w:p>
    <w:p w14:paraId="4D115FB6" w14:textId="1A26456B" w:rsidR="00597553" w:rsidRPr="00F95B90" w:rsidRDefault="00597553" w:rsidP="00656E4A">
      <w:pPr>
        <w:spacing w:after="0" w:line="240" w:lineRule="auto"/>
        <w:jc w:val="both"/>
        <w:rPr>
          <w:rFonts w:ascii="Arial" w:eastAsia="Times New Roman" w:hAnsi="Arial" w:cs="Arial"/>
          <w:b/>
          <w:bCs/>
          <w:color w:val="000000"/>
          <w:kern w:val="0"/>
          <w:sz w:val="20"/>
          <w14:ligatures w14:val="none"/>
        </w:rPr>
      </w:pPr>
      <w:commentRangeStart w:id="7"/>
      <w:r w:rsidRPr="00F95B90">
        <w:rPr>
          <w:rFonts w:ascii="Arial" w:eastAsia="Times New Roman" w:hAnsi="Arial" w:cs="Arial"/>
          <w:b/>
          <w:bCs/>
          <w:color w:val="000000"/>
          <w:kern w:val="0"/>
          <w:sz w:val="20"/>
          <w14:ligatures w14:val="none"/>
        </w:rPr>
        <w:t>Table no.1</w:t>
      </w:r>
      <w:commentRangeEnd w:id="7"/>
      <w:r w:rsidR="00FB4058">
        <w:rPr>
          <w:rStyle w:val="CommentReference"/>
        </w:rPr>
        <w:commentReference w:id="7"/>
      </w:r>
      <w:r w:rsidRPr="00F95B90">
        <w:rPr>
          <w:rFonts w:ascii="Arial" w:eastAsia="Times New Roman" w:hAnsi="Arial" w:cs="Arial"/>
          <w:b/>
          <w:bCs/>
          <w:color w:val="000000"/>
          <w:kern w:val="0"/>
          <w:sz w:val="20"/>
          <w14:ligatures w14:val="none"/>
        </w:rPr>
        <w:t xml:space="preserve">- Survey of stem rot disease of cluster bean in </w:t>
      </w:r>
      <w:r w:rsidR="00051C62" w:rsidRPr="00F95B90">
        <w:rPr>
          <w:rFonts w:ascii="Arial" w:eastAsia="Times New Roman" w:hAnsi="Arial" w:cs="Arial"/>
          <w:b/>
          <w:bCs/>
          <w:color w:val="000000"/>
          <w:kern w:val="0"/>
          <w:sz w:val="20"/>
          <w14:ligatures w14:val="none"/>
        </w:rPr>
        <w:t>Gwalior</w:t>
      </w:r>
      <w:r w:rsidRPr="00F95B90">
        <w:rPr>
          <w:rFonts w:ascii="Arial" w:eastAsia="Times New Roman" w:hAnsi="Arial" w:cs="Arial"/>
          <w:b/>
          <w:bCs/>
          <w:color w:val="000000"/>
          <w:kern w:val="0"/>
          <w:sz w:val="20"/>
          <w14:ligatures w14:val="none"/>
        </w:rPr>
        <w:t xml:space="preserve">, Morena and </w:t>
      </w:r>
      <w:r w:rsidR="005250A9">
        <w:rPr>
          <w:rFonts w:ascii="Arial" w:eastAsia="Times New Roman" w:hAnsi="Arial" w:cs="Arial"/>
          <w:b/>
          <w:bCs/>
          <w:color w:val="000000"/>
          <w:kern w:val="0"/>
          <w:sz w:val="20"/>
          <w14:ligatures w14:val="none"/>
        </w:rPr>
        <w:t>S</w:t>
      </w:r>
      <w:r w:rsidRPr="00F95B90">
        <w:rPr>
          <w:rFonts w:ascii="Arial" w:eastAsia="Times New Roman" w:hAnsi="Arial" w:cs="Arial"/>
          <w:b/>
          <w:bCs/>
          <w:color w:val="000000"/>
          <w:kern w:val="0"/>
          <w:sz w:val="20"/>
          <w14:ligatures w14:val="none"/>
        </w:rPr>
        <w:t xml:space="preserve">hivpuri district of northern M.P. during </w:t>
      </w:r>
      <w:commentRangeStart w:id="8"/>
      <w:r w:rsidRPr="00F95B90">
        <w:rPr>
          <w:rFonts w:ascii="Arial" w:eastAsia="Times New Roman" w:hAnsi="Arial" w:cs="Arial"/>
          <w:b/>
          <w:bCs/>
          <w:color w:val="000000"/>
          <w:kern w:val="0"/>
          <w:sz w:val="20"/>
          <w14:ligatures w14:val="none"/>
        </w:rPr>
        <w:t xml:space="preserve">kharif </w:t>
      </w:r>
      <w:commentRangeEnd w:id="8"/>
      <w:r w:rsidR="00FB4058">
        <w:rPr>
          <w:rStyle w:val="CommentReference"/>
        </w:rPr>
        <w:commentReference w:id="8"/>
      </w:r>
      <w:r w:rsidRPr="00F95B90">
        <w:rPr>
          <w:rFonts w:ascii="Arial" w:eastAsia="Times New Roman" w:hAnsi="Arial" w:cs="Arial"/>
          <w:b/>
          <w:bCs/>
          <w:color w:val="000000"/>
          <w:kern w:val="0"/>
          <w:sz w:val="20"/>
          <w14:ligatures w14:val="none"/>
        </w:rPr>
        <w:t>2023.</w:t>
      </w:r>
    </w:p>
    <w:tbl>
      <w:tblPr>
        <w:tblStyle w:val="TableGrid"/>
        <w:tblW w:w="0" w:type="auto"/>
        <w:tblLook w:val="04A0" w:firstRow="1" w:lastRow="0" w:firstColumn="1" w:lastColumn="0" w:noHBand="0" w:noVBand="1"/>
      </w:tblPr>
      <w:tblGrid>
        <w:gridCol w:w="4675"/>
        <w:gridCol w:w="4675"/>
      </w:tblGrid>
      <w:tr w:rsidR="004C7121" w:rsidRPr="00F95B90" w14:paraId="564F26F3" w14:textId="77777777" w:rsidTr="004C7121">
        <w:tc>
          <w:tcPr>
            <w:tcW w:w="4675" w:type="dxa"/>
            <w:vAlign w:val="center"/>
          </w:tcPr>
          <w:p w14:paraId="62BF4EC9" w14:textId="38C89377"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hAnsi="Arial" w:cs="Arial"/>
                <w:b/>
                <w:bCs/>
                <w:sz w:val="20"/>
              </w:rPr>
              <w:t>Village</w:t>
            </w:r>
          </w:p>
        </w:tc>
        <w:tc>
          <w:tcPr>
            <w:tcW w:w="4675" w:type="dxa"/>
            <w:vAlign w:val="center"/>
          </w:tcPr>
          <w:p w14:paraId="603E6FAD" w14:textId="01CE200A"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hAnsi="Arial" w:cs="Arial"/>
                <w:b/>
                <w:bCs/>
                <w:sz w:val="20"/>
              </w:rPr>
              <w:t>Disease incidence (%)</w:t>
            </w:r>
          </w:p>
        </w:tc>
      </w:tr>
      <w:tr w:rsidR="004C7121" w:rsidRPr="00F95B90" w14:paraId="059DAFEE" w14:textId="77777777" w:rsidTr="004C7121">
        <w:tc>
          <w:tcPr>
            <w:tcW w:w="4675" w:type="dxa"/>
            <w:vAlign w:val="center"/>
          </w:tcPr>
          <w:p w14:paraId="35960FB8" w14:textId="5BAFD102"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hAnsi="Arial" w:cs="Arial"/>
                <w:b/>
                <w:bCs/>
                <w:sz w:val="20"/>
              </w:rPr>
              <w:t>Gwalior District</w:t>
            </w:r>
          </w:p>
        </w:tc>
        <w:tc>
          <w:tcPr>
            <w:tcW w:w="4675" w:type="dxa"/>
            <w:vAlign w:val="center"/>
          </w:tcPr>
          <w:p w14:paraId="58E5DEB5" w14:textId="77777777" w:rsidR="004C7121" w:rsidRPr="00F95B90" w:rsidRDefault="004C7121" w:rsidP="00656E4A">
            <w:pPr>
              <w:jc w:val="center"/>
              <w:rPr>
                <w:rFonts w:ascii="Arial" w:eastAsia="Times New Roman" w:hAnsi="Arial" w:cs="Arial"/>
                <w:b/>
                <w:bCs/>
                <w:color w:val="000000"/>
                <w:kern w:val="0"/>
                <w:sz w:val="20"/>
                <w14:ligatures w14:val="none"/>
              </w:rPr>
            </w:pPr>
          </w:p>
        </w:tc>
      </w:tr>
      <w:tr w:rsidR="004C7121" w:rsidRPr="00F95B90" w14:paraId="103465C6" w14:textId="77777777" w:rsidTr="004C7121">
        <w:tc>
          <w:tcPr>
            <w:tcW w:w="4675" w:type="dxa"/>
            <w:vAlign w:val="center"/>
          </w:tcPr>
          <w:p w14:paraId="0D72FFB3" w14:textId="02F22E79"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Aron</w:t>
            </w:r>
          </w:p>
        </w:tc>
        <w:tc>
          <w:tcPr>
            <w:tcW w:w="4675" w:type="dxa"/>
            <w:vAlign w:val="center"/>
          </w:tcPr>
          <w:p w14:paraId="0FC83F63" w14:textId="1FED7BED"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10.67</w:t>
            </w:r>
          </w:p>
        </w:tc>
      </w:tr>
      <w:tr w:rsidR="004C7121" w:rsidRPr="00F95B90" w14:paraId="2386BFC3" w14:textId="77777777" w:rsidTr="004C7121">
        <w:tc>
          <w:tcPr>
            <w:tcW w:w="4675" w:type="dxa"/>
            <w:vAlign w:val="center"/>
          </w:tcPr>
          <w:p w14:paraId="4531283C" w14:textId="74B7EDC4"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lastRenderedPageBreak/>
              <w:t>Nayagaon</w:t>
            </w:r>
            <w:proofErr w:type="spellEnd"/>
          </w:p>
        </w:tc>
        <w:tc>
          <w:tcPr>
            <w:tcW w:w="4675" w:type="dxa"/>
            <w:vAlign w:val="center"/>
          </w:tcPr>
          <w:p w14:paraId="09E14E55" w14:textId="4F2971A9"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9.33</w:t>
            </w:r>
          </w:p>
        </w:tc>
      </w:tr>
      <w:tr w:rsidR="004C7121" w:rsidRPr="00F95B90" w14:paraId="718BA188" w14:textId="77777777" w:rsidTr="004C7121">
        <w:tc>
          <w:tcPr>
            <w:tcW w:w="4675" w:type="dxa"/>
            <w:vAlign w:val="center"/>
          </w:tcPr>
          <w:p w14:paraId="03776E1D" w14:textId="03FA4B2C"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Ghatigaon</w:t>
            </w:r>
            <w:proofErr w:type="spellEnd"/>
          </w:p>
        </w:tc>
        <w:tc>
          <w:tcPr>
            <w:tcW w:w="4675" w:type="dxa"/>
            <w:vAlign w:val="center"/>
          </w:tcPr>
          <w:p w14:paraId="17C812F3" w14:textId="3422843E"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13.33</w:t>
            </w:r>
          </w:p>
        </w:tc>
      </w:tr>
      <w:tr w:rsidR="004C7121" w:rsidRPr="00F95B90" w14:paraId="674E2969" w14:textId="77777777" w:rsidTr="004C7121">
        <w:tc>
          <w:tcPr>
            <w:tcW w:w="4675" w:type="dxa"/>
            <w:vAlign w:val="center"/>
          </w:tcPr>
          <w:p w14:paraId="14C0D386" w14:textId="2B380D46"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Shakhani</w:t>
            </w:r>
            <w:proofErr w:type="spellEnd"/>
          </w:p>
        </w:tc>
        <w:tc>
          <w:tcPr>
            <w:tcW w:w="4675" w:type="dxa"/>
            <w:vAlign w:val="center"/>
          </w:tcPr>
          <w:p w14:paraId="447F6B8F" w14:textId="20620C99"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5.33</w:t>
            </w:r>
          </w:p>
        </w:tc>
      </w:tr>
      <w:tr w:rsidR="004C7121" w:rsidRPr="00F95B90" w14:paraId="4CEEC4A4" w14:textId="77777777" w:rsidTr="004C7121">
        <w:tc>
          <w:tcPr>
            <w:tcW w:w="4675" w:type="dxa"/>
            <w:vAlign w:val="center"/>
          </w:tcPr>
          <w:p w14:paraId="3C978087" w14:textId="6C8A1F13"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Panihar</w:t>
            </w:r>
            <w:proofErr w:type="spellEnd"/>
          </w:p>
        </w:tc>
        <w:tc>
          <w:tcPr>
            <w:tcW w:w="4675" w:type="dxa"/>
            <w:vAlign w:val="center"/>
          </w:tcPr>
          <w:p w14:paraId="1B2A9DA7" w14:textId="09D6FF69"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kern w:val="0"/>
                <w:sz w:val="20"/>
                <w14:ligatures w14:val="none"/>
              </w:rPr>
              <w:t>25.33</w:t>
            </w:r>
          </w:p>
        </w:tc>
      </w:tr>
      <w:tr w:rsidR="004C7121" w:rsidRPr="00F95B90" w14:paraId="34C13774" w14:textId="77777777" w:rsidTr="004C7121">
        <w:tc>
          <w:tcPr>
            <w:tcW w:w="4675" w:type="dxa"/>
            <w:vAlign w:val="center"/>
          </w:tcPr>
          <w:p w14:paraId="7EFAB186" w14:textId="18111B04"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Patai</w:t>
            </w:r>
          </w:p>
        </w:tc>
        <w:tc>
          <w:tcPr>
            <w:tcW w:w="4675" w:type="dxa"/>
            <w:vAlign w:val="center"/>
          </w:tcPr>
          <w:p w14:paraId="72795BBC" w14:textId="634620F2"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kern w:val="0"/>
                <w:sz w:val="20"/>
                <w14:ligatures w14:val="none"/>
              </w:rPr>
              <w:t>2.67</w:t>
            </w:r>
          </w:p>
        </w:tc>
      </w:tr>
      <w:tr w:rsidR="004C7121" w:rsidRPr="00F95B90" w14:paraId="1B1CE40B" w14:textId="77777777" w:rsidTr="004C7121">
        <w:tc>
          <w:tcPr>
            <w:tcW w:w="4675" w:type="dxa"/>
            <w:vAlign w:val="center"/>
          </w:tcPr>
          <w:p w14:paraId="7379363A" w14:textId="146AE279"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Karhiya</w:t>
            </w:r>
            <w:proofErr w:type="spellEnd"/>
          </w:p>
        </w:tc>
        <w:tc>
          <w:tcPr>
            <w:tcW w:w="4675" w:type="dxa"/>
            <w:vAlign w:val="center"/>
          </w:tcPr>
          <w:p w14:paraId="0C224E27" w14:textId="637EE76A"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16.00</w:t>
            </w:r>
          </w:p>
        </w:tc>
      </w:tr>
      <w:tr w:rsidR="004C7121" w:rsidRPr="00F95B90" w14:paraId="0E8F9251" w14:textId="77777777" w:rsidTr="004C7121">
        <w:tc>
          <w:tcPr>
            <w:tcW w:w="4675" w:type="dxa"/>
            <w:vAlign w:val="center"/>
          </w:tcPr>
          <w:p w14:paraId="3E65447A" w14:textId="1680B4D6"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hAnsi="Arial" w:cs="Arial"/>
                <w:sz w:val="20"/>
              </w:rPr>
              <w:t>Mean</w:t>
            </w:r>
          </w:p>
        </w:tc>
        <w:tc>
          <w:tcPr>
            <w:tcW w:w="4675" w:type="dxa"/>
            <w:vAlign w:val="center"/>
          </w:tcPr>
          <w:p w14:paraId="4E00C4ED" w14:textId="62A63BB9"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b/>
                <w:bCs/>
                <w:color w:val="000000"/>
                <w:kern w:val="0"/>
                <w:sz w:val="20"/>
                <w14:ligatures w14:val="none"/>
              </w:rPr>
              <w:t>11.81</w:t>
            </w:r>
          </w:p>
        </w:tc>
      </w:tr>
      <w:tr w:rsidR="004C7121" w:rsidRPr="00F95B90" w14:paraId="624C264D" w14:textId="77777777" w:rsidTr="004C7121">
        <w:tc>
          <w:tcPr>
            <w:tcW w:w="4675" w:type="dxa"/>
            <w:vAlign w:val="center"/>
          </w:tcPr>
          <w:p w14:paraId="34ECD537" w14:textId="1E4E1B13"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hAnsi="Arial" w:cs="Arial"/>
                <w:b/>
                <w:bCs/>
                <w:sz w:val="20"/>
              </w:rPr>
              <w:t>Morena District</w:t>
            </w:r>
          </w:p>
        </w:tc>
        <w:tc>
          <w:tcPr>
            <w:tcW w:w="4675" w:type="dxa"/>
            <w:vAlign w:val="center"/>
          </w:tcPr>
          <w:p w14:paraId="7CBC63C3" w14:textId="77777777" w:rsidR="004C7121" w:rsidRPr="00F95B90" w:rsidRDefault="004C7121" w:rsidP="00656E4A">
            <w:pPr>
              <w:jc w:val="center"/>
              <w:rPr>
                <w:rFonts w:ascii="Arial" w:eastAsia="Times New Roman" w:hAnsi="Arial" w:cs="Arial"/>
                <w:b/>
                <w:bCs/>
                <w:color w:val="000000"/>
                <w:kern w:val="0"/>
                <w:sz w:val="20"/>
                <w14:ligatures w14:val="none"/>
              </w:rPr>
            </w:pPr>
          </w:p>
        </w:tc>
      </w:tr>
      <w:tr w:rsidR="004C7121" w:rsidRPr="00F95B90" w14:paraId="25C97359" w14:textId="77777777" w:rsidTr="004C7121">
        <w:tc>
          <w:tcPr>
            <w:tcW w:w="4675" w:type="dxa"/>
            <w:vAlign w:val="center"/>
          </w:tcPr>
          <w:p w14:paraId="1E66388F" w14:textId="35716CD6"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Jaraina</w:t>
            </w:r>
            <w:proofErr w:type="spellEnd"/>
          </w:p>
        </w:tc>
        <w:tc>
          <w:tcPr>
            <w:tcW w:w="4675" w:type="dxa"/>
            <w:vAlign w:val="center"/>
          </w:tcPr>
          <w:p w14:paraId="52947E98" w14:textId="5B692BC7"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12.00</w:t>
            </w:r>
          </w:p>
        </w:tc>
      </w:tr>
      <w:tr w:rsidR="004C7121" w:rsidRPr="00F95B90" w14:paraId="2DE05826" w14:textId="77777777" w:rsidTr="004C7121">
        <w:tc>
          <w:tcPr>
            <w:tcW w:w="4675" w:type="dxa"/>
            <w:vAlign w:val="center"/>
          </w:tcPr>
          <w:p w14:paraId="3C5AE6EA" w14:textId="6CC1498E"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Barauli</w:t>
            </w:r>
            <w:proofErr w:type="spellEnd"/>
          </w:p>
        </w:tc>
        <w:tc>
          <w:tcPr>
            <w:tcW w:w="4675" w:type="dxa"/>
            <w:vAlign w:val="center"/>
          </w:tcPr>
          <w:p w14:paraId="065960B9" w14:textId="4E2FCBBD"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14.67</w:t>
            </w:r>
          </w:p>
        </w:tc>
      </w:tr>
      <w:tr w:rsidR="004C7121" w:rsidRPr="00F95B90" w14:paraId="5850620A" w14:textId="77777777" w:rsidTr="004C7121">
        <w:tc>
          <w:tcPr>
            <w:tcW w:w="4675" w:type="dxa"/>
            <w:vAlign w:val="center"/>
          </w:tcPr>
          <w:p w14:paraId="12A27376" w14:textId="1AA7F4F1"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Noorabaad</w:t>
            </w:r>
            <w:proofErr w:type="spellEnd"/>
          </w:p>
        </w:tc>
        <w:tc>
          <w:tcPr>
            <w:tcW w:w="4675" w:type="dxa"/>
            <w:vAlign w:val="center"/>
          </w:tcPr>
          <w:p w14:paraId="7D343E8B" w14:textId="386C8EE1"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5.33</w:t>
            </w:r>
          </w:p>
        </w:tc>
      </w:tr>
      <w:tr w:rsidR="004C7121" w:rsidRPr="00F95B90" w14:paraId="2DA0F6DC" w14:textId="77777777" w:rsidTr="004C7121">
        <w:tc>
          <w:tcPr>
            <w:tcW w:w="4675" w:type="dxa"/>
            <w:vAlign w:val="center"/>
          </w:tcPr>
          <w:p w14:paraId="1ECE0A1A" w14:textId="37B21299"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Mitawaligoan</w:t>
            </w:r>
            <w:proofErr w:type="spellEnd"/>
          </w:p>
        </w:tc>
        <w:tc>
          <w:tcPr>
            <w:tcW w:w="4675" w:type="dxa"/>
            <w:vAlign w:val="center"/>
          </w:tcPr>
          <w:p w14:paraId="61665392" w14:textId="45804EA6"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kern w:val="0"/>
                <w:sz w:val="20"/>
                <w14:ligatures w14:val="none"/>
              </w:rPr>
              <w:t>18.67</w:t>
            </w:r>
          </w:p>
        </w:tc>
      </w:tr>
      <w:tr w:rsidR="004C7121" w:rsidRPr="00F95B90" w14:paraId="3EB425C5" w14:textId="77777777" w:rsidTr="004C7121">
        <w:tc>
          <w:tcPr>
            <w:tcW w:w="4675" w:type="dxa"/>
            <w:vAlign w:val="center"/>
          </w:tcPr>
          <w:p w14:paraId="132B2234" w14:textId="665612B0"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Padawali</w:t>
            </w:r>
            <w:proofErr w:type="spellEnd"/>
          </w:p>
        </w:tc>
        <w:tc>
          <w:tcPr>
            <w:tcW w:w="4675" w:type="dxa"/>
            <w:vAlign w:val="center"/>
          </w:tcPr>
          <w:p w14:paraId="78CBD4EB" w14:textId="0F17E8B8"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kern w:val="0"/>
                <w:sz w:val="20"/>
                <w14:ligatures w14:val="none"/>
              </w:rPr>
              <w:t>10.67</w:t>
            </w:r>
          </w:p>
        </w:tc>
      </w:tr>
      <w:tr w:rsidR="004C7121" w:rsidRPr="00F95B90" w14:paraId="1CA71278" w14:textId="77777777" w:rsidTr="004C7121">
        <w:tc>
          <w:tcPr>
            <w:tcW w:w="4675" w:type="dxa"/>
            <w:vAlign w:val="center"/>
          </w:tcPr>
          <w:p w14:paraId="2019CDB6" w14:textId="23479B36"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Dhanela</w:t>
            </w:r>
            <w:proofErr w:type="spellEnd"/>
          </w:p>
        </w:tc>
        <w:tc>
          <w:tcPr>
            <w:tcW w:w="4675" w:type="dxa"/>
            <w:vAlign w:val="center"/>
          </w:tcPr>
          <w:p w14:paraId="18F57C1D" w14:textId="0D1A1B38"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kern w:val="0"/>
                <w:sz w:val="20"/>
                <w14:ligatures w14:val="none"/>
              </w:rPr>
              <w:t>8.00</w:t>
            </w:r>
          </w:p>
        </w:tc>
      </w:tr>
      <w:tr w:rsidR="004C7121" w:rsidRPr="00F95B90" w14:paraId="6A9CDCA7" w14:textId="77777777" w:rsidTr="004C7121">
        <w:tc>
          <w:tcPr>
            <w:tcW w:w="4675" w:type="dxa"/>
            <w:vAlign w:val="center"/>
          </w:tcPr>
          <w:p w14:paraId="507C4655" w14:textId="3D92FA74"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Joura</w:t>
            </w:r>
            <w:proofErr w:type="spellEnd"/>
          </w:p>
        </w:tc>
        <w:tc>
          <w:tcPr>
            <w:tcW w:w="4675" w:type="dxa"/>
            <w:vAlign w:val="center"/>
          </w:tcPr>
          <w:p w14:paraId="4AA30252" w14:textId="4A9EF614"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kern w:val="0"/>
                <w:sz w:val="20"/>
                <w14:ligatures w14:val="none"/>
              </w:rPr>
              <w:t>1.33</w:t>
            </w:r>
          </w:p>
        </w:tc>
      </w:tr>
      <w:tr w:rsidR="004C7121" w:rsidRPr="00F95B90" w14:paraId="0536451D" w14:textId="77777777" w:rsidTr="004C7121">
        <w:tc>
          <w:tcPr>
            <w:tcW w:w="4675" w:type="dxa"/>
            <w:vAlign w:val="center"/>
          </w:tcPr>
          <w:p w14:paraId="1EC9DCD8" w14:textId="4F53311C"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Mean</w:t>
            </w:r>
          </w:p>
        </w:tc>
        <w:tc>
          <w:tcPr>
            <w:tcW w:w="4675" w:type="dxa"/>
            <w:vAlign w:val="center"/>
          </w:tcPr>
          <w:p w14:paraId="412A0CB5" w14:textId="458FE2D4"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b/>
                <w:bCs/>
                <w:color w:val="000000"/>
                <w:kern w:val="0"/>
                <w:sz w:val="20"/>
                <w14:ligatures w14:val="none"/>
              </w:rPr>
              <w:t>10.10</w:t>
            </w:r>
          </w:p>
        </w:tc>
      </w:tr>
      <w:tr w:rsidR="004C7121" w:rsidRPr="00F95B90" w14:paraId="39CEBAF6" w14:textId="77777777" w:rsidTr="004C7121">
        <w:tc>
          <w:tcPr>
            <w:tcW w:w="4675" w:type="dxa"/>
            <w:vAlign w:val="center"/>
          </w:tcPr>
          <w:p w14:paraId="0E061658" w14:textId="3BFDA8D2"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b/>
                <w:bCs/>
                <w:color w:val="000000"/>
                <w:kern w:val="0"/>
                <w:sz w:val="20"/>
                <w14:ligatures w14:val="none"/>
              </w:rPr>
              <w:t>Shivpuri District</w:t>
            </w:r>
          </w:p>
        </w:tc>
        <w:tc>
          <w:tcPr>
            <w:tcW w:w="4675" w:type="dxa"/>
            <w:vAlign w:val="center"/>
          </w:tcPr>
          <w:p w14:paraId="1A93F946" w14:textId="77777777" w:rsidR="004C7121" w:rsidRPr="00F95B90" w:rsidRDefault="004C7121" w:rsidP="00656E4A">
            <w:pPr>
              <w:jc w:val="center"/>
              <w:rPr>
                <w:rFonts w:ascii="Arial" w:eastAsia="Times New Roman" w:hAnsi="Arial" w:cs="Arial"/>
                <w:b/>
                <w:bCs/>
                <w:color w:val="000000"/>
                <w:kern w:val="0"/>
                <w:sz w:val="20"/>
                <w14:ligatures w14:val="none"/>
              </w:rPr>
            </w:pPr>
          </w:p>
        </w:tc>
      </w:tr>
      <w:tr w:rsidR="004C7121" w:rsidRPr="00F95B90" w14:paraId="25CFC21C" w14:textId="77777777" w:rsidTr="004C7121">
        <w:tc>
          <w:tcPr>
            <w:tcW w:w="4675" w:type="dxa"/>
            <w:vAlign w:val="center"/>
          </w:tcPr>
          <w:p w14:paraId="4AE7429D" w14:textId="0D4256E9"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Khandi</w:t>
            </w:r>
          </w:p>
        </w:tc>
        <w:tc>
          <w:tcPr>
            <w:tcW w:w="4675" w:type="dxa"/>
            <w:vAlign w:val="center"/>
          </w:tcPr>
          <w:p w14:paraId="24F3534F" w14:textId="450CDB39"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17.33</w:t>
            </w:r>
          </w:p>
        </w:tc>
      </w:tr>
      <w:tr w:rsidR="004C7121" w:rsidRPr="00F95B90" w14:paraId="631CA74D" w14:textId="77777777" w:rsidTr="004C7121">
        <w:tc>
          <w:tcPr>
            <w:tcW w:w="4675" w:type="dxa"/>
            <w:vAlign w:val="center"/>
          </w:tcPr>
          <w:p w14:paraId="2E567FCB" w14:textId="1942E47D"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Dhumapura</w:t>
            </w:r>
            <w:proofErr w:type="spellEnd"/>
          </w:p>
        </w:tc>
        <w:tc>
          <w:tcPr>
            <w:tcW w:w="4675" w:type="dxa"/>
            <w:vAlign w:val="center"/>
          </w:tcPr>
          <w:p w14:paraId="47715D7F" w14:textId="36444D87"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6.67</w:t>
            </w:r>
          </w:p>
        </w:tc>
      </w:tr>
      <w:tr w:rsidR="004C7121" w:rsidRPr="00F95B90" w14:paraId="2DC2888D" w14:textId="77777777" w:rsidTr="004C7121">
        <w:tc>
          <w:tcPr>
            <w:tcW w:w="4675" w:type="dxa"/>
            <w:vAlign w:val="center"/>
          </w:tcPr>
          <w:p w14:paraId="5D4B30D4" w14:textId="755EFDC5"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Karyawati</w:t>
            </w:r>
            <w:proofErr w:type="spellEnd"/>
          </w:p>
        </w:tc>
        <w:tc>
          <w:tcPr>
            <w:tcW w:w="4675" w:type="dxa"/>
            <w:vAlign w:val="center"/>
          </w:tcPr>
          <w:p w14:paraId="289D1886" w14:textId="583A6494"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kern w:val="0"/>
                <w:sz w:val="20"/>
                <w14:ligatures w14:val="none"/>
              </w:rPr>
              <w:t>20.00</w:t>
            </w:r>
          </w:p>
        </w:tc>
      </w:tr>
      <w:tr w:rsidR="004C7121" w:rsidRPr="00F95B90" w14:paraId="21741318" w14:textId="77777777" w:rsidTr="004C7121">
        <w:tc>
          <w:tcPr>
            <w:tcW w:w="4675" w:type="dxa"/>
            <w:vAlign w:val="center"/>
          </w:tcPr>
          <w:p w14:paraId="1AFD41B9" w14:textId="53315EE7"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Kiroli</w:t>
            </w:r>
          </w:p>
        </w:tc>
        <w:tc>
          <w:tcPr>
            <w:tcW w:w="4675" w:type="dxa"/>
            <w:vAlign w:val="center"/>
          </w:tcPr>
          <w:p w14:paraId="00CF080A" w14:textId="2812954B"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kern w:val="0"/>
                <w:sz w:val="20"/>
                <w14:ligatures w14:val="none"/>
              </w:rPr>
              <w:t>5.33</w:t>
            </w:r>
          </w:p>
        </w:tc>
      </w:tr>
      <w:tr w:rsidR="004C7121" w:rsidRPr="00F95B90" w14:paraId="7B8759A2" w14:textId="77777777" w:rsidTr="004C7121">
        <w:tc>
          <w:tcPr>
            <w:tcW w:w="4675" w:type="dxa"/>
            <w:vAlign w:val="center"/>
          </w:tcPr>
          <w:p w14:paraId="7D0D40AE" w14:textId="6BF61BC3"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Mohana</w:t>
            </w:r>
          </w:p>
        </w:tc>
        <w:tc>
          <w:tcPr>
            <w:tcW w:w="4675" w:type="dxa"/>
            <w:vAlign w:val="center"/>
          </w:tcPr>
          <w:p w14:paraId="00774B10" w14:textId="5B93E68C"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kern w:val="0"/>
                <w:sz w:val="20"/>
                <w14:ligatures w14:val="none"/>
              </w:rPr>
              <w:t>13.33</w:t>
            </w:r>
          </w:p>
        </w:tc>
      </w:tr>
      <w:tr w:rsidR="004C7121" w:rsidRPr="00F95B90" w14:paraId="76E214C7" w14:textId="77777777" w:rsidTr="004C7121">
        <w:tc>
          <w:tcPr>
            <w:tcW w:w="4675" w:type="dxa"/>
            <w:vAlign w:val="center"/>
          </w:tcPr>
          <w:p w14:paraId="12869E3B" w14:textId="5400797A"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Karsena</w:t>
            </w:r>
            <w:proofErr w:type="spellEnd"/>
          </w:p>
        </w:tc>
        <w:tc>
          <w:tcPr>
            <w:tcW w:w="4675" w:type="dxa"/>
            <w:vAlign w:val="center"/>
          </w:tcPr>
          <w:p w14:paraId="5170FE8C" w14:textId="31411763"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kern w:val="0"/>
                <w:sz w:val="20"/>
                <w14:ligatures w14:val="none"/>
              </w:rPr>
              <w:t>2.67</w:t>
            </w:r>
          </w:p>
        </w:tc>
      </w:tr>
      <w:tr w:rsidR="004C7121" w:rsidRPr="00F95B90" w14:paraId="2E72B8F3" w14:textId="77777777" w:rsidTr="004C7121">
        <w:tc>
          <w:tcPr>
            <w:tcW w:w="4675" w:type="dxa"/>
            <w:vAlign w:val="center"/>
          </w:tcPr>
          <w:p w14:paraId="5A4400EA" w14:textId="292AF12E"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Mean</w:t>
            </w:r>
          </w:p>
        </w:tc>
        <w:tc>
          <w:tcPr>
            <w:tcW w:w="4675" w:type="dxa"/>
            <w:vAlign w:val="center"/>
          </w:tcPr>
          <w:p w14:paraId="7DE3FD20" w14:textId="6F733EBC"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b/>
                <w:bCs/>
                <w:color w:val="000000"/>
                <w:kern w:val="0"/>
                <w:sz w:val="20"/>
                <w14:ligatures w14:val="none"/>
              </w:rPr>
              <w:t>10.89</w:t>
            </w:r>
          </w:p>
        </w:tc>
      </w:tr>
      <w:tr w:rsidR="004C7121" w:rsidRPr="00F95B90" w14:paraId="685E72AD" w14:textId="77777777" w:rsidTr="004C7121">
        <w:tc>
          <w:tcPr>
            <w:tcW w:w="4675" w:type="dxa"/>
            <w:vAlign w:val="center"/>
          </w:tcPr>
          <w:p w14:paraId="022E13BA" w14:textId="333AA803"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b/>
                <w:bCs/>
                <w:color w:val="000000"/>
                <w:kern w:val="0"/>
                <w:sz w:val="20"/>
                <w14:ligatures w14:val="none"/>
              </w:rPr>
              <w:t>Grand Mean</w:t>
            </w:r>
          </w:p>
        </w:tc>
        <w:tc>
          <w:tcPr>
            <w:tcW w:w="4675" w:type="dxa"/>
            <w:vAlign w:val="center"/>
          </w:tcPr>
          <w:p w14:paraId="3CB78B0E" w14:textId="6C4C3C5A"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b/>
                <w:bCs/>
                <w:color w:val="000000"/>
                <w:kern w:val="0"/>
                <w:sz w:val="20"/>
                <w14:ligatures w14:val="none"/>
              </w:rPr>
              <w:t>10.93</w:t>
            </w:r>
          </w:p>
        </w:tc>
      </w:tr>
    </w:tbl>
    <w:p w14:paraId="1C8C9005" w14:textId="77777777" w:rsidR="004C7121" w:rsidRPr="00597553" w:rsidRDefault="004C7121" w:rsidP="00597553">
      <w:pPr>
        <w:spacing w:after="0" w:line="360" w:lineRule="auto"/>
        <w:jc w:val="both"/>
        <w:rPr>
          <w:rFonts w:ascii="Times New Roman" w:eastAsia="Times New Roman" w:hAnsi="Times New Roman" w:cs="Times New Roman"/>
          <w:b/>
          <w:bCs/>
          <w:color w:val="000000"/>
          <w:kern w:val="0"/>
          <w:sz w:val="24"/>
          <w:szCs w:val="24"/>
          <w14:ligatures w14:val="none"/>
        </w:rPr>
      </w:pPr>
    </w:p>
    <w:p w14:paraId="742BAE6C" w14:textId="2F9F12D5" w:rsidR="007818C0" w:rsidRDefault="00E457AA" w:rsidP="00E457AA">
      <w:pPr>
        <w:spacing w:line="360" w:lineRule="auto"/>
        <w:ind w:firstLine="720"/>
        <w:jc w:val="center"/>
        <w:rPr>
          <w:rFonts w:ascii="Times New Roman" w:eastAsia="Times New Roman" w:hAnsi="Times New Roman" w:cs="Times New Roman"/>
          <w:color w:val="000000"/>
          <w:kern w:val="0"/>
          <w:sz w:val="24"/>
          <w:szCs w:val="24"/>
          <w14:ligatures w14:val="none"/>
        </w:rPr>
      </w:pPr>
      <w:r>
        <w:rPr>
          <w:noProof/>
        </w:rPr>
        <w:drawing>
          <wp:inline distT="0" distB="0" distL="0" distR="0" wp14:anchorId="04A23CA4" wp14:editId="580C3E02">
            <wp:extent cx="5410200" cy="2559050"/>
            <wp:effectExtent l="0" t="0" r="0" b="12700"/>
            <wp:docPr id="42986538" name="Chart 1">
              <a:extLst xmlns:a="http://schemas.openxmlformats.org/drawingml/2006/main">
                <a:ext uri="{FF2B5EF4-FFF2-40B4-BE49-F238E27FC236}">
                  <a16:creationId xmlns:a16="http://schemas.microsoft.com/office/drawing/2014/main" id="{84EAF28A-E40B-BB60-6018-839C0BCBA7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87EBA5D" w14:textId="2DF43508" w:rsidR="00E1793E" w:rsidRDefault="00E1793E" w:rsidP="00206695">
      <w:pPr>
        <w:spacing w:line="360" w:lineRule="auto"/>
        <w:ind w:firstLine="720"/>
        <w:jc w:val="center"/>
        <w:rPr>
          <w:rFonts w:ascii="Arial" w:eastAsia="Times New Roman" w:hAnsi="Arial" w:cs="Arial"/>
          <w:b/>
          <w:bCs/>
          <w:color w:val="000000"/>
          <w:kern w:val="0"/>
          <w:sz w:val="20"/>
          <w14:ligatures w14:val="none"/>
        </w:rPr>
      </w:pPr>
      <w:r w:rsidRPr="00F95B90">
        <w:rPr>
          <w:rFonts w:ascii="Arial" w:eastAsia="Times New Roman" w:hAnsi="Arial" w:cs="Arial"/>
          <w:b/>
          <w:bCs/>
          <w:color w:val="000000"/>
          <w:kern w:val="0"/>
          <w:sz w:val="20"/>
          <w14:ligatures w14:val="none"/>
        </w:rPr>
        <w:t xml:space="preserve">Fig 1. </w:t>
      </w:r>
      <w:r w:rsidR="00C42999" w:rsidRPr="00F95B90">
        <w:rPr>
          <w:rFonts w:ascii="Arial" w:eastAsia="Times New Roman" w:hAnsi="Arial" w:cs="Arial"/>
          <w:b/>
          <w:bCs/>
          <w:color w:val="000000"/>
          <w:kern w:val="0"/>
          <w:sz w:val="20"/>
          <w14:ligatures w14:val="none"/>
        </w:rPr>
        <w:t>Prevalence of stem rot disease of cluster bean in Gwalior districts.</w:t>
      </w:r>
    </w:p>
    <w:p w14:paraId="79FE4CAA" w14:textId="77777777" w:rsidR="00E457AA" w:rsidRDefault="00E457AA" w:rsidP="00206695">
      <w:pPr>
        <w:spacing w:line="360" w:lineRule="auto"/>
        <w:ind w:firstLine="720"/>
        <w:jc w:val="center"/>
        <w:rPr>
          <w:rFonts w:ascii="Arial" w:eastAsia="Times New Roman" w:hAnsi="Arial" w:cs="Arial"/>
          <w:b/>
          <w:bCs/>
          <w:color w:val="000000"/>
          <w:kern w:val="0"/>
          <w:sz w:val="20"/>
          <w14:ligatures w14:val="none"/>
        </w:rPr>
      </w:pPr>
    </w:p>
    <w:p w14:paraId="1DBCB92E" w14:textId="4F510393" w:rsidR="00952656" w:rsidRPr="00F95B90" w:rsidRDefault="00952656" w:rsidP="0077630D">
      <w:pPr>
        <w:spacing w:line="360" w:lineRule="auto"/>
        <w:ind w:firstLine="720"/>
        <w:rPr>
          <w:rFonts w:ascii="Arial" w:eastAsia="Times New Roman" w:hAnsi="Arial" w:cs="Arial"/>
          <w:b/>
          <w:bCs/>
          <w:color w:val="000000"/>
          <w:kern w:val="0"/>
          <w:sz w:val="20"/>
          <w14:ligatures w14:val="none"/>
        </w:rPr>
      </w:pPr>
      <w:r>
        <w:rPr>
          <w:noProof/>
        </w:rPr>
        <w:lastRenderedPageBreak/>
        <w:drawing>
          <wp:inline distT="0" distB="0" distL="0" distR="0" wp14:anchorId="7202F77D" wp14:editId="764F375F">
            <wp:extent cx="5556250" cy="2374900"/>
            <wp:effectExtent l="0" t="0" r="6350" b="6350"/>
            <wp:docPr id="1180986764" name="Chart 1">
              <a:extLst xmlns:a="http://schemas.openxmlformats.org/drawingml/2006/main">
                <a:ext uri="{FF2B5EF4-FFF2-40B4-BE49-F238E27FC236}">
                  <a16:creationId xmlns:a16="http://schemas.microsoft.com/office/drawing/2014/main" id="{8853CE84-A478-055B-D21E-CB8EA7FEFE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1BADEC3" w14:textId="4EE06848" w:rsidR="00952656" w:rsidRDefault="00952656" w:rsidP="00952656">
      <w:pPr>
        <w:spacing w:line="360" w:lineRule="auto"/>
        <w:ind w:firstLine="720"/>
        <w:jc w:val="center"/>
        <w:rPr>
          <w:rFonts w:ascii="Arial" w:eastAsia="Times New Roman" w:hAnsi="Arial" w:cs="Arial"/>
          <w:b/>
          <w:bCs/>
          <w:color w:val="000000"/>
          <w:kern w:val="0"/>
          <w:sz w:val="20"/>
          <w14:ligatures w14:val="none"/>
        </w:rPr>
      </w:pPr>
      <w:r w:rsidRPr="00F95B90">
        <w:rPr>
          <w:rFonts w:ascii="Arial" w:eastAsia="Times New Roman" w:hAnsi="Arial" w:cs="Arial"/>
          <w:b/>
          <w:bCs/>
          <w:color w:val="000000"/>
          <w:kern w:val="0"/>
          <w:sz w:val="20"/>
          <w14:ligatures w14:val="none"/>
        </w:rPr>
        <w:t xml:space="preserve">Fig </w:t>
      </w:r>
      <w:r>
        <w:rPr>
          <w:rFonts w:ascii="Arial" w:eastAsia="Times New Roman" w:hAnsi="Arial" w:cs="Arial"/>
          <w:b/>
          <w:bCs/>
          <w:color w:val="000000"/>
          <w:kern w:val="0"/>
          <w:sz w:val="20"/>
          <w14:ligatures w14:val="none"/>
        </w:rPr>
        <w:t>2</w:t>
      </w:r>
      <w:r w:rsidRPr="00F95B90">
        <w:rPr>
          <w:rFonts w:ascii="Arial" w:eastAsia="Times New Roman" w:hAnsi="Arial" w:cs="Arial"/>
          <w:b/>
          <w:bCs/>
          <w:color w:val="000000"/>
          <w:kern w:val="0"/>
          <w:sz w:val="20"/>
          <w14:ligatures w14:val="none"/>
        </w:rPr>
        <w:t xml:space="preserve">. Prevalence of stem rot disease of cluster bean in </w:t>
      </w:r>
      <w:r>
        <w:rPr>
          <w:rFonts w:ascii="Arial" w:eastAsia="Times New Roman" w:hAnsi="Arial" w:cs="Arial"/>
          <w:b/>
          <w:bCs/>
          <w:color w:val="000000"/>
          <w:kern w:val="0"/>
          <w:sz w:val="20"/>
          <w14:ligatures w14:val="none"/>
        </w:rPr>
        <w:t>Morena</w:t>
      </w:r>
      <w:r w:rsidRPr="00F95B90">
        <w:rPr>
          <w:rFonts w:ascii="Arial" w:eastAsia="Times New Roman" w:hAnsi="Arial" w:cs="Arial"/>
          <w:b/>
          <w:bCs/>
          <w:color w:val="000000"/>
          <w:kern w:val="0"/>
          <w:sz w:val="20"/>
          <w14:ligatures w14:val="none"/>
        </w:rPr>
        <w:t xml:space="preserve"> districts.</w:t>
      </w:r>
    </w:p>
    <w:p w14:paraId="7F03B87C" w14:textId="3B834780" w:rsidR="0018678D" w:rsidRDefault="0018678D" w:rsidP="00952656">
      <w:pPr>
        <w:spacing w:line="360" w:lineRule="auto"/>
        <w:ind w:firstLine="720"/>
        <w:jc w:val="center"/>
        <w:rPr>
          <w:rFonts w:ascii="Arial" w:eastAsia="Times New Roman" w:hAnsi="Arial" w:cs="Arial"/>
          <w:b/>
          <w:bCs/>
          <w:color w:val="000000"/>
          <w:kern w:val="0"/>
          <w:sz w:val="20"/>
          <w14:ligatures w14:val="none"/>
        </w:rPr>
      </w:pPr>
      <w:r>
        <w:rPr>
          <w:noProof/>
        </w:rPr>
        <w:drawing>
          <wp:inline distT="0" distB="0" distL="0" distR="0" wp14:anchorId="365ACF12" wp14:editId="7DF68B69">
            <wp:extent cx="5619750" cy="2743200"/>
            <wp:effectExtent l="0" t="0" r="0" b="0"/>
            <wp:docPr id="1429179878" name="Chart 1">
              <a:extLst xmlns:a="http://schemas.openxmlformats.org/drawingml/2006/main">
                <a:ext uri="{FF2B5EF4-FFF2-40B4-BE49-F238E27FC236}">
                  <a16:creationId xmlns:a16="http://schemas.microsoft.com/office/drawing/2014/main" id="{82C79EF9-1E82-F823-8248-55F755E55D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60A836" w14:textId="004157D0" w:rsidR="0018678D" w:rsidRDefault="0018678D" w:rsidP="0018678D">
      <w:pPr>
        <w:spacing w:line="360" w:lineRule="auto"/>
        <w:ind w:firstLine="720"/>
        <w:jc w:val="center"/>
        <w:rPr>
          <w:rFonts w:ascii="Arial" w:eastAsia="Times New Roman" w:hAnsi="Arial" w:cs="Arial"/>
          <w:b/>
          <w:bCs/>
          <w:color w:val="000000"/>
          <w:kern w:val="0"/>
          <w:sz w:val="20"/>
          <w14:ligatures w14:val="none"/>
        </w:rPr>
      </w:pPr>
      <w:r w:rsidRPr="00F95B90">
        <w:rPr>
          <w:rFonts w:ascii="Arial" w:eastAsia="Times New Roman" w:hAnsi="Arial" w:cs="Arial"/>
          <w:b/>
          <w:bCs/>
          <w:color w:val="000000"/>
          <w:kern w:val="0"/>
          <w:sz w:val="20"/>
          <w14:ligatures w14:val="none"/>
        </w:rPr>
        <w:t xml:space="preserve">Fig </w:t>
      </w:r>
      <w:r>
        <w:rPr>
          <w:rFonts w:ascii="Arial" w:eastAsia="Times New Roman" w:hAnsi="Arial" w:cs="Arial"/>
          <w:b/>
          <w:bCs/>
          <w:color w:val="000000"/>
          <w:kern w:val="0"/>
          <w:sz w:val="20"/>
          <w14:ligatures w14:val="none"/>
        </w:rPr>
        <w:t>3</w:t>
      </w:r>
      <w:r w:rsidRPr="00F95B90">
        <w:rPr>
          <w:rFonts w:ascii="Arial" w:eastAsia="Times New Roman" w:hAnsi="Arial" w:cs="Arial"/>
          <w:b/>
          <w:bCs/>
          <w:color w:val="000000"/>
          <w:kern w:val="0"/>
          <w:sz w:val="20"/>
          <w14:ligatures w14:val="none"/>
        </w:rPr>
        <w:t xml:space="preserve">. Prevalence of stem rot disease of cluster bean in </w:t>
      </w:r>
      <w:r>
        <w:rPr>
          <w:rFonts w:ascii="Arial" w:eastAsia="Times New Roman" w:hAnsi="Arial" w:cs="Arial"/>
          <w:b/>
          <w:bCs/>
          <w:color w:val="000000"/>
          <w:kern w:val="0"/>
          <w:sz w:val="20"/>
          <w14:ligatures w14:val="none"/>
        </w:rPr>
        <w:t>Shivpuri</w:t>
      </w:r>
      <w:r w:rsidRPr="00F95B90">
        <w:rPr>
          <w:rFonts w:ascii="Arial" w:eastAsia="Times New Roman" w:hAnsi="Arial" w:cs="Arial"/>
          <w:b/>
          <w:bCs/>
          <w:color w:val="000000"/>
          <w:kern w:val="0"/>
          <w:sz w:val="20"/>
          <w14:ligatures w14:val="none"/>
        </w:rPr>
        <w:t xml:space="preserve"> districts.</w:t>
      </w:r>
    </w:p>
    <w:p w14:paraId="1B555051" w14:textId="7E229FB4" w:rsidR="00934D20" w:rsidRPr="00F95B90" w:rsidRDefault="00934D20" w:rsidP="00656E4A">
      <w:pPr>
        <w:spacing w:line="240" w:lineRule="auto"/>
        <w:ind w:firstLine="720"/>
        <w:jc w:val="both"/>
        <w:rPr>
          <w:rFonts w:ascii="Arial" w:eastAsia="Times New Roman" w:hAnsi="Arial" w:cs="Arial"/>
          <w:color w:val="000000"/>
          <w:kern w:val="0"/>
          <w:sz w:val="20"/>
          <w14:ligatures w14:val="none"/>
        </w:rPr>
      </w:pPr>
      <w:r w:rsidRPr="00F95B90">
        <w:rPr>
          <w:rFonts w:ascii="Arial" w:eastAsia="Times New Roman" w:hAnsi="Arial" w:cs="Arial"/>
          <w:color w:val="000000"/>
          <w:kern w:val="0"/>
          <w:sz w:val="20"/>
          <w14:ligatures w14:val="none"/>
        </w:rPr>
        <w:t xml:space="preserve">The findings of the present investigation align with previous reports. Gyanendra </w:t>
      </w:r>
      <w:r w:rsidRPr="00F95B90">
        <w:rPr>
          <w:rFonts w:ascii="Arial" w:eastAsia="Times New Roman" w:hAnsi="Arial" w:cs="Arial"/>
          <w:i/>
          <w:iCs/>
          <w:color w:val="000000"/>
          <w:kern w:val="0"/>
          <w:sz w:val="20"/>
          <w14:ligatures w14:val="none"/>
        </w:rPr>
        <w:t>et al.</w:t>
      </w:r>
      <w:r w:rsidRPr="00F95B90">
        <w:rPr>
          <w:rFonts w:ascii="Arial" w:eastAsia="Times New Roman" w:hAnsi="Arial" w:cs="Arial"/>
          <w:color w:val="000000"/>
          <w:kern w:val="0"/>
          <w:sz w:val="20"/>
          <w14:ligatures w14:val="none"/>
        </w:rPr>
        <w:t xml:space="preserve"> (2022) documented variable collar rot incidence in chickpea across Madhya Pradesh, ranging from 18.2% in the </w:t>
      </w:r>
      <w:proofErr w:type="spellStart"/>
      <w:r w:rsidRPr="00F95B90">
        <w:rPr>
          <w:rFonts w:ascii="Arial" w:eastAsia="Times New Roman" w:hAnsi="Arial" w:cs="Arial"/>
          <w:color w:val="000000"/>
          <w:kern w:val="0"/>
          <w:sz w:val="20"/>
          <w14:ligatures w14:val="none"/>
        </w:rPr>
        <w:t>Batiyagarh</w:t>
      </w:r>
      <w:proofErr w:type="spellEnd"/>
      <w:r w:rsidRPr="00F95B90">
        <w:rPr>
          <w:rFonts w:ascii="Arial" w:eastAsia="Times New Roman" w:hAnsi="Arial" w:cs="Arial"/>
          <w:color w:val="000000"/>
          <w:kern w:val="0"/>
          <w:sz w:val="20"/>
          <w14:ligatures w14:val="none"/>
        </w:rPr>
        <w:t xml:space="preserve"> block of </w:t>
      </w:r>
      <w:proofErr w:type="spellStart"/>
      <w:r w:rsidRPr="00F95B90">
        <w:rPr>
          <w:rFonts w:ascii="Arial" w:eastAsia="Times New Roman" w:hAnsi="Arial" w:cs="Arial"/>
          <w:color w:val="000000"/>
          <w:kern w:val="0"/>
          <w:sz w:val="20"/>
          <w14:ligatures w14:val="none"/>
        </w:rPr>
        <w:t>Damoh</w:t>
      </w:r>
      <w:proofErr w:type="spellEnd"/>
      <w:r w:rsidRPr="00F95B90">
        <w:rPr>
          <w:rFonts w:ascii="Arial" w:eastAsia="Times New Roman" w:hAnsi="Arial" w:cs="Arial"/>
          <w:color w:val="000000"/>
          <w:kern w:val="0"/>
          <w:sz w:val="20"/>
          <w14:ligatures w14:val="none"/>
        </w:rPr>
        <w:t xml:space="preserve"> to 8.08% in the </w:t>
      </w:r>
      <w:proofErr w:type="spellStart"/>
      <w:r w:rsidRPr="00F95B90">
        <w:rPr>
          <w:rFonts w:ascii="Arial" w:eastAsia="Times New Roman" w:hAnsi="Arial" w:cs="Arial"/>
          <w:color w:val="000000"/>
          <w:kern w:val="0"/>
          <w:sz w:val="20"/>
          <w14:ligatures w14:val="none"/>
        </w:rPr>
        <w:t>Gotegaon</w:t>
      </w:r>
      <w:proofErr w:type="spellEnd"/>
      <w:r w:rsidRPr="00F95B90">
        <w:rPr>
          <w:rFonts w:ascii="Arial" w:eastAsia="Times New Roman" w:hAnsi="Arial" w:cs="Arial"/>
          <w:color w:val="000000"/>
          <w:kern w:val="0"/>
          <w:sz w:val="20"/>
          <w14:ligatures w14:val="none"/>
        </w:rPr>
        <w:t xml:space="preserve"> block of </w:t>
      </w:r>
      <w:proofErr w:type="spellStart"/>
      <w:r w:rsidRPr="00F95B90">
        <w:rPr>
          <w:rFonts w:ascii="Arial" w:eastAsia="Times New Roman" w:hAnsi="Arial" w:cs="Arial"/>
          <w:color w:val="000000"/>
          <w:kern w:val="0"/>
          <w:sz w:val="20"/>
          <w14:ligatures w14:val="none"/>
        </w:rPr>
        <w:t>Narsinghpur</w:t>
      </w:r>
      <w:proofErr w:type="spellEnd"/>
      <w:r w:rsidRPr="00F95B90">
        <w:rPr>
          <w:rFonts w:ascii="Arial" w:eastAsia="Times New Roman" w:hAnsi="Arial" w:cs="Arial"/>
          <w:color w:val="000000"/>
          <w:kern w:val="0"/>
          <w:sz w:val="20"/>
          <w14:ligatures w14:val="none"/>
        </w:rPr>
        <w:t xml:space="preserve">. Likewise, Somani and Chauhan (1996) observed consistent prevalence of sclerotium rot caused by </w:t>
      </w:r>
      <w:r w:rsidRPr="00F95B90">
        <w:rPr>
          <w:rFonts w:ascii="Arial" w:eastAsia="Times New Roman" w:hAnsi="Arial" w:cs="Arial"/>
          <w:i/>
          <w:iCs/>
          <w:color w:val="000000"/>
          <w:kern w:val="0"/>
          <w:sz w:val="20"/>
          <w14:ligatures w14:val="none"/>
        </w:rPr>
        <w:t xml:space="preserve">Sclerotium </w:t>
      </w:r>
      <w:proofErr w:type="spellStart"/>
      <w:r w:rsidRPr="00F95B90">
        <w:rPr>
          <w:rFonts w:ascii="Arial" w:eastAsia="Times New Roman" w:hAnsi="Arial" w:cs="Arial"/>
          <w:i/>
          <w:iCs/>
          <w:color w:val="000000"/>
          <w:kern w:val="0"/>
          <w:sz w:val="20"/>
          <w14:ligatures w14:val="none"/>
        </w:rPr>
        <w:t>rolfsii</w:t>
      </w:r>
      <w:proofErr w:type="spellEnd"/>
      <w:r w:rsidRPr="00F95B90">
        <w:rPr>
          <w:rFonts w:ascii="Arial" w:eastAsia="Times New Roman" w:hAnsi="Arial" w:cs="Arial"/>
          <w:color w:val="000000"/>
          <w:kern w:val="0"/>
          <w:sz w:val="20"/>
          <w14:ligatures w14:val="none"/>
        </w:rPr>
        <w:t xml:space="preserve"> in Gwalior during three consecutive cropping seasons (1988–1991). Muthukumar </w:t>
      </w:r>
      <w:r w:rsidRPr="00F95B90">
        <w:rPr>
          <w:rFonts w:ascii="Arial" w:eastAsia="Times New Roman" w:hAnsi="Arial" w:cs="Arial"/>
          <w:i/>
          <w:iCs/>
          <w:color w:val="000000"/>
          <w:kern w:val="0"/>
          <w:sz w:val="20"/>
          <w14:ligatures w14:val="none"/>
        </w:rPr>
        <w:t>et al.</w:t>
      </w:r>
      <w:r w:rsidRPr="00F95B90">
        <w:rPr>
          <w:rFonts w:ascii="Arial" w:eastAsia="Times New Roman" w:hAnsi="Arial" w:cs="Arial"/>
          <w:color w:val="000000"/>
          <w:kern w:val="0"/>
          <w:sz w:val="20"/>
          <w14:ligatures w14:val="none"/>
        </w:rPr>
        <w:t xml:space="preserve"> (2022) also reported stem rot incidence in cluster bean crops across multiple districts of Tamil Nadu</w:t>
      </w:r>
      <w:r w:rsidR="00890B1D" w:rsidRPr="00F95B90">
        <w:rPr>
          <w:rFonts w:ascii="Arial" w:eastAsia="Times New Roman" w:hAnsi="Arial" w:cs="Arial"/>
          <w:color w:val="000000"/>
          <w:kern w:val="0"/>
          <w:sz w:val="20"/>
          <w14:ligatures w14:val="none"/>
        </w:rPr>
        <w:t>-</w:t>
      </w:r>
      <w:r w:rsidRPr="00F95B90">
        <w:rPr>
          <w:rFonts w:ascii="Arial" w:eastAsia="Times New Roman" w:hAnsi="Arial" w:cs="Arial"/>
          <w:color w:val="000000"/>
          <w:kern w:val="0"/>
          <w:sz w:val="20"/>
          <w14:ligatures w14:val="none"/>
        </w:rPr>
        <w:t xml:space="preserve">namely </w:t>
      </w:r>
      <w:proofErr w:type="spellStart"/>
      <w:r w:rsidRPr="00F95B90">
        <w:rPr>
          <w:rFonts w:ascii="Arial" w:eastAsia="Times New Roman" w:hAnsi="Arial" w:cs="Arial"/>
          <w:color w:val="000000"/>
          <w:kern w:val="0"/>
          <w:sz w:val="20"/>
          <w14:ligatures w14:val="none"/>
        </w:rPr>
        <w:t>Cuddalore</w:t>
      </w:r>
      <w:proofErr w:type="spellEnd"/>
      <w:r w:rsidRPr="00F95B90">
        <w:rPr>
          <w:rFonts w:ascii="Arial" w:eastAsia="Times New Roman" w:hAnsi="Arial" w:cs="Arial"/>
          <w:color w:val="000000"/>
          <w:kern w:val="0"/>
          <w:sz w:val="20"/>
          <w14:ligatures w14:val="none"/>
        </w:rPr>
        <w:t xml:space="preserve">, </w:t>
      </w:r>
      <w:proofErr w:type="spellStart"/>
      <w:r w:rsidRPr="00F95B90">
        <w:rPr>
          <w:rFonts w:ascii="Arial" w:eastAsia="Times New Roman" w:hAnsi="Arial" w:cs="Arial"/>
          <w:color w:val="000000"/>
          <w:kern w:val="0"/>
          <w:sz w:val="20"/>
          <w14:ligatures w14:val="none"/>
        </w:rPr>
        <w:t>Dindigul</w:t>
      </w:r>
      <w:proofErr w:type="spellEnd"/>
      <w:r w:rsidRPr="00F95B90">
        <w:rPr>
          <w:rFonts w:ascii="Arial" w:eastAsia="Times New Roman" w:hAnsi="Arial" w:cs="Arial"/>
          <w:color w:val="000000"/>
          <w:kern w:val="0"/>
          <w:sz w:val="20"/>
          <w14:ligatures w14:val="none"/>
        </w:rPr>
        <w:t>, Namakkal and Salem</w:t>
      </w:r>
      <w:r w:rsidR="00890B1D" w:rsidRPr="00F95B90">
        <w:rPr>
          <w:rFonts w:ascii="Arial" w:eastAsia="Times New Roman" w:hAnsi="Arial" w:cs="Arial"/>
          <w:color w:val="000000"/>
          <w:kern w:val="0"/>
          <w:sz w:val="20"/>
          <w14:ligatures w14:val="none"/>
        </w:rPr>
        <w:t>-</w:t>
      </w:r>
      <w:r w:rsidRPr="00F95B90">
        <w:rPr>
          <w:rFonts w:ascii="Arial" w:eastAsia="Times New Roman" w:hAnsi="Arial" w:cs="Arial"/>
          <w:color w:val="000000"/>
          <w:kern w:val="0"/>
          <w:sz w:val="20"/>
          <w14:ligatures w14:val="none"/>
        </w:rPr>
        <w:t>during 2020–2021, with disease levels ranging from 7.33% to 18.33%.</w:t>
      </w:r>
    </w:p>
    <w:p w14:paraId="06AEF361" w14:textId="77777777" w:rsidR="004761E4" w:rsidRPr="00F95B90" w:rsidRDefault="00934D20" w:rsidP="00656E4A">
      <w:pPr>
        <w:spacing w:after="120" w:line="240" w:lineRule="auto"/>
        <w:ind w:firstLine="720"/>
        <w:jc w:val="both"/>
        <w:rPr>
          <w:rFonts w:ascii="Arial" w:eastAsia="Times New Roman" w:hAnsi="Arial" w:cs="Arial"/>
          <w:color w:val="000000"/>
          <w:kern w:val="0"/>
          <w:sz w:val="20"/>
          <w14:ligatures w14:val="none"/>
        </w:rPr>
      </w:pPr>
      <w:r w:rsidRPr="00F95B90">
        <w:rPr>
          <w:rFonts w:ascii="Arial" w:eastAsia="Times New Roman" w:hAnsi="Arial" w:cs="Arial"/>
          <w:color w:val="000000"/>
          <w:kern w:val="0"/>
          <w:sz w:val="20"/>
          <w14:ligatures w14:val="none"/>
        </w:rPr>
        <w:t xml:space="preserve">Priyanka </w:t>
      </w:r>
      <w:r w:rsidRPr="00F95B90">
        <w:rPr>
          <w:rFonts w:ascii="Arial" w:eastAsia="Times New Roman" w:hAnsi="Arial" w:cs="Arial"/>
          <w:i/>
          <w:iCs/>
          <w:color w:val="000000"/>
          <w:kern w:val="0"/>
          <w:sz w:val="20"/>
          <w14:ligatures w14:val="none"/>
        </w:rPr>
        <w:t>et al.</w:t>
      </w:r>
      <w:r w:rsidRPr="00F95B90">
        <w:rPr>
          <w:rFonts w:ascii="Arial" w:eastAsia="Times New Roman" w:hAnsi="Arial" w:cs="Arial"/>
          <w:color w:val="000000"/>
          <w:kern w:val="0"/>
          <w:sz w:val="20"/>
          <w14:ligatures w14:val="none"/>
        </w:rPr>
        <w:t xml:space="preserve"> (2021) also documented disease incidence ranging from 17.50% to 25.52% in different cluster bean-growing areas of Rajasthan. Additionally, Anahosur and Kulkarni (1997) reported a diverse incidence pattern of </w:t>
      </w:r>
      <w:r w:rsidRPr="00F95B90">
        <w:rPr>
          <w:rFonts w:ascii="Arial" w:eastAsia="Times New Roman" w:hAnsi="Arial" w:cs="Arial"/>
          <w:i/>
          <w:iCs/>
          <w:color w:val="000000"/>
          <w:kern w:val="0"/>
          <w:sz w:val="20"/>
          <w14:ligatures w14:val="none"/>
        </w:rPr>
        <w:t xml:space="preserve">S. </w:t>
      </w:r>
      <w:proofErr w:type="spellStart"/>
      <w:r w:rsidRPr="00F95B90">
        <w:rPr>
          <w:rFonts w:ascii="Arial" w:eastAsia="Times New Roman" w:hAnsi="Arial" w:cs="Arial"/>
          <w:i/>
          <w:iCs/>
          <w:color w:val="000000"/>
          <w:kern w:val="0"/>
          <w:sz w:val="20"/>
          <w14:ligatures w14:val="none"/>
        </w:rPr>
        <w:t>rolfsii</w:t>
      </w:r>
      <w:proofErr w:type="spellEnd"/>
      <w:r w:rsidRPr="00F95B90">
        <w:rPr>
          <w:rFonts w:ascii="Arial" w:eastAsia="Times New Roman" w:hAnsi="Arial" w:cs="Arial"/>
          <w:color w:val="000000"/>
          <w:kern w:val="0"/>
          <w:sz w:val="20"/>
          <w14:ligatures w14:val="none"/>
        </w:rPr>
        <w:t xml:space="preserve"> across several localities in the Belgaum and Dharwad districts. Latha and Rajeswari (2019) observed Jasmine Sclerotium wilt during surveys conducted between December 2015 and March 2016 with incidence levels between 5.27% and 17.00%</w:t>
      </w:r>
      <w:r w:rsidR="00E514C6" w:rsidRPr="00F95B90">
        <w:rPr>
          <w:rFonts w:ascii="Arial" w:eastAsia="Times New Roman" w:hAnsi="Arial" w:cs="Arial"/>
          <w:color w:val="000000"/>
          <w:kern w:val="0"/>
          <w:sz w:val="20"/>
          <w14:ligatures w14:val="none"/>
        </w:rPr>
        <w:t xml:space="preserve">, </w:t>
      </w:r>
      <w:r w:rsidRPr="00F95B90">
        <w:rPr>
          <w:rFonts w:ascii="Arial" w:eastAsia="Times New Roman" w:hAnsi="Arial" w:cs="Arial"/>
          <w:color w:val="000000"/>
          <w:kern w:val="0"/>
          <w:sz w:val="20"/>
          <w14:ligatures w14:val="none"/>
        </w:rPr>
        <w:t xml:space="preserve">the highest being in </w:t>
      </w:r>
      <w:proofErr w:type="spellStart"/>
      <w:r w:rsidRPr="00F95B90">
        <w:rPr>
          <w:rFonts w:ascii="Arial" w:eastAsia="Times New Roman" w:hAnsi="Arial" w:cs="Arial"/>
          <w:color w:val="000000"/>
          <w:kern w:val="0"/>
          <w:sz w:val="20"/>
          <w14:ligatures w14:val="none"/>
        </w:rPr>
        <w:lastRenderedPageBreak/>
        <w:t>Pavuthampalayam</w:t>
      </w:r>
      <w:proofErr w:type="spellEnd"/>
      <w:r w:rsidRPr="00F95B90">
        <w:rPr>
          <w:rFonts w:ascii="Arial" w:eastAsia="Times New Roman" w:hAnsi="Arial" w:cs="Arial"/>
          <w:color w:val="000000"/>
          <w:kern w:val="0"/>
          <w:sz w:val="20"/>
          <w14:ligatures w14:val="none"/>
        </w:rPr>
        <w:t xml:space="preserve"> (17.00%) followed by </w:t>
      </w:r>
      <w:proofErr w:type="spellStart"/>
      <w:r w:rsidRPr="00F95B90">
        <w:rPr>
          <w:rFonts w:ascii="Arial" w:eastAsia="Times New Roman" w:hAnsi="Arial" w:cs="Arial"/>
          <w:color w:val="000000"/>
          <w:kern w:val="0"/>
          <w:sz w:val="20"/>
          <w14:ligatures w14:val="none"/>
        </w:rPr>
        <w:t>Dhandapalayam</w:t>
      </w:r>
      <w:proofErr w:type="spellEnd"/>
      <w:r w:rsidRPr="00F95B90">
        <w:rPr>
          <w:rFonts w:ascii="Arial" w:eastAsia="Times New Roman" w:hAnsi="Arial" w:cs="Arial"/>
          <w:color w:val="000000"/>
          <w:kern w:val="0"/>
          <w:sz w:val="20"/>
          <w14:ligatures w14:val="none"/>
        </w:rPr>
        <w:t xml:space="preserve"> (15.65%) and </w:t>
      </w:r>
      <w:proofErr w:type="spellStart"/>
      <w:r w:rsidRPr="00F95B90">
        <w:rPr>
          <w:rFonts w:ascii="Arial" w:eastAsia="Times New Roman" w:hAnsi="Arial" w:cs="Arial"/>
          <w:color w:val="000000"/>
          <w:kern w:val="0"/>
          <w:sz w:val="20"/>
          <w14:ligatures w14:val="none"/>
        </w:rPr>
        <w:t>Sultanpet</w:t>
      </w:r>
      <w:proofErr w:type="spellEnd"/>
      <w:r w:rsidRPr="00F95B90">
        <w:rPr>
          <w:rFonts w:ascii="Arial" w:eastAsia="Times New Roman" w:hAnsi="Arial" w:cs="Arial"/>
          <w:color w:val="000000"/>
          <w:kern w:val="0"/>
          <w:sz w:val="20"/>
          <w14:ligatures w14:val="none"/>
        </w:rPr>
        <w:t xml:space="preserve"> (14.66%). These findings are consistent with the results of the present study.</w:t>
      </w:r>
      <w:r w:rsidR="002C337D" w:rsidRPr="00F95B90">
        <w:rPr>
          <w:rFonts w:ascii="Arial" w:eastAsia="Times New Roman" w:hAnsi="Arial" w:cs="Arial"/>
          <w:color w:val="000000"/>
          <w:kern w:val="0"/>
          <w:sz w:val="20"/>
          <w14:ligatures w14:val="none"/>
        </w:rPr>
        <w:t xml:space="preserve"> </w:t>
      </w:r>
    </w:p>
    <w:p w14:paraId="0647C0C1" w14:textId="03BD0D2C" w:rsidR="0066246C" w:rsidRPr="00F95B90" w:rsidRDefault="00670F0D" w:rsidP="00656E4A">
      <w:pPr>
        <w:spacing w:after="120" w:line="240" w:lineRule="auto"/>
        <w:jc w:val="both"/>
        <w:rPr>
          <w:rFonts w:ascii="Arial" w:eastAsia="Times New Roman" w:hAnsi="Arial" w:cs="Arial"/>
          <w:color w:val="000000"/>
          <w:kern w:val="0"/>
          <w:szCs w:val="22"/>
          <w14:ligatures w14:val="none"/>
        </w:rPr>
      </w:pPr>
      <w:r w:rsidRPr="00F95B90">
        <w:rPr>
          <w:rFonts w:ascii="Arial" w:hAnsi="Arial" w:cs="Arial"/>
          <w:b/>
          <w:bCs/>
        </w:rPr>
        <w:t xml:space="preserve">CONCLUSION </w:t>
      </w:r>
    </w:p>
    <w:p w14:paraId="50406AFF" w14:textId="749BE471" w:rsidR="002C337D" w:rsidRDefault="00596E5C" w:rsidP="00656E4A">
      <w:pPr>
        <w:spacing w:after="120" w:line="240" w:lineRule="auto"/>
        <w:jc w:val="both"/>
        <w:rPr>
          <w:rFonts w:ascii="Arial" w:hAnsi="Arial" w:cs="Arial"/>
          <w:sz w:val="20"/>
          <w:szCs w:val="18"/>
        </w:rPr>
      </w:pPr>
      <w:r w:rsidRPr="00F95B90">
        <w:rPr>
          <w:rFonts w:ascii="Arial" w:hAnsi="Arial" w:cs="Arial"/>
          <w:sz w:val="20"/>
          <w:szCs w:val="18"/>
        </w:rPr>
        <w:t>Stem rot disease in cluster bean shows varying levels of distribution and severity across different districts. This emerging disease poses a serious threat to cluster bean production. To effectively manage and mitigate its impact, further in-depth investigations are required to identify and understand the underlying factors contributing to its widespread occurrence.</w:t>
      </w:r>
    </w:p>
    <w:p w14:paraId="506E9417" w14:textId="77777777" w:rsidR="00F95B90" w:rsidRPr="00F95B90" w:rsidRDefault="00F95B90" w:rsidP="00656E4A">
      <w:pPr>
        <w:tabs>
          <w:tab w:val="left" w:pos="0"/>
        </w:tabs>
        <w:autoSpaceDE w:val="0"/>
        <w:autoSpaceDN w:val="0"/>
        <w:adjustRightInd w:val="0"/>
        <w:spacing w:after="0" w:line="240" w:lineRule="auto"/>
        <w:jc w:val="both"/>
        <w:rPr>
          <w:rFonts w:ascii="Arial" w:hAnsi="Arial" w:cs="Arial"/>
          <w:sz w:val="20"/>
          <w:szCs w:val="18"/>
        </w:rPr>
      </w:pPr>
    </w:p>
    <w:p w14:paraId="6FAB223F" w14:textId="109E4A40" w:rsidR="00EB7558" w:rsidRPr="00F95B90" w:rsidRDefault="00596E5C" w:rsidP="00656E4A">
      <w:pPr>
        <w:spacing w:line="240" w:lineRule="auto"/>
        <w:jc w:val="both"/>
        <w:rPr>
          <w:rFonts w:ascii="Arial" w:hAnsi="Arial" w:cs="Arial"/>
        </w:rPr>
      </w:pPr>
      <w:r w:rsidRPr="00F95B90">
        <w:rPr>
          <w:rFonts w:ascii="Arial" w:hAnsi="Arial" w:cs="Arial"/>
          <w:b/>
          <w:bCs/>
        </w:rPr>
        <w:t xml:space="preserve">REFERENCES </w:t>
      </w:r>
    </w:p>
    <w:p w14:paraId="2EC19ACE" w14:textId="49D9D9ED" w:rsidR="00596E5C" w:rsidRPr="00BB33F9" w:rsidRDefault="00596E5C" w:rsidP="00656E4A">
      <w:pPr>
        <w:spacing w:after="120" w:line="240" w:lineRule="auto"/>
        <w:ind w:left="1440" w:hanging="1440"/>
        <w:jc w:val="both"/>
        <w:rPr>
          <w:rFonts w:ascii="Times New Roman" w:hAnsi="Times New Roman" w:cs="Times New Roman"/>
          <w:sz w:val="24"/>
          <w:szCs w:val="24"/>
        </w:rPr>
      </w:pPr>
      <w:r w:rsidRPr="00BB33F9">
        <w:rPr>
          <w:rFonts w:ascii="Times New Roman" w:hAnsi="Times New Roman" w:cs="Times New Roman"/>
          <w:sz w:val="24"/>
          <w:szCs w:val="24"/>
        </w:rPr>
        <w:t>Soman</w:t>
      </w:r>
      <w:r w:rsidR="00EC7D68">
        <w:rPr>
          <w:rFonts w:ascii="Times New Roman" w:hAnsi="Times New Roman" w:cs="Times New Roman"/>
          <w:sz w:val="24"/>
          <w:szCs w:val="24"/>
        </w:rPr>
        <w:t>,</w:t>
      </w:r>
      <w:r w:rsidR="00EC7D68" w:rsidRPr="00EC7D68">
        <w:rPr>
          <w:rFonts w:ascii="Times New Roman" w:hAnsi="Times New Roman" w:cs="Times New Roman"/>
          <w:sz w:val="24"/>
          <w:szCs w:val="24"/>
        </w:rPr>
        <w:t xml:space="preserve"> </w:t>
      </w:r>
      <w:r w:rsidR="00EC7D68" w:rsidRPr="00BB33F9">
        <w:rPr>
          <w:rFonts w:ascii="Times New Roman" w:hAnsi="Times New Roman" w:cs="Times New Roman"/>
          <w:sz w:val="24"/>
          <w:szCs w:val="24"/>
        </w:rPr>
        <w:t>A.K.</w:t>
      </w:r>
      <w:r w:rsidRPr="00BB33F9">
        <w:rPr>
          <w:rFonts w:ascii="Times New Roman" w:hAnsi="Times New Roman" w:cs="Times New Roman"/>
          <w:sz w:val="24"/>
          <w:szCs w:val="24"/>
        </w:rPr>
        <w:t xml:space="preserve"> and Chauhan</w:t>
      </w:r>
      <w:r w:rsidR="00EC7D68">
        <w:rPr>
          <w:rFonts w:ascii="Times New Roman" w:hAnsi="Times New Roman" w:cs="Times New Roman"/>
          <w:sz w:val="24"/>
          <w:szCs w:val="24"/>
        </w:rPr>
        <w:t xml:space="preserve">, </w:t>
      </w:r>
      <w:r w:rsidR="00EC7D68" w:rsidRPr="00BB33F9">
        <w:rPr>
          <w:rFonts w:ascii="Times New Roman" w:hAnsi="Times New Roman" w:cs="Times New Roman"/>
          <w:sz w:val="24"/>
          <w:szCs w:val="24"/>
        </w:rPr>
        <w:t>R.K.S</w:t>
      </w:r>
      <w:r w:rsidR="00BB33F9">
        <w:rPr>
          <w:rFonts w:ascii="Times New Roman" w:hAnsi="Times New Roman" w:cs="Times New Roman"/>
          <w:sz w:val="24"/>
          <w:szCs w:val="24"/>
        </w:rPr>
        <w:t>.</w:t>
      </w:r>
      <w:r w:rsidRPr="00BB33F9">
        <w:rPr>
          <w:rFonts w:ascii="Times New Roman" w:hAnsi="Times New Roman" w:cs="Times New Roman"/>
          <w:sz w:val="24"/>
          <w:szCs w:val="24"/>
        </w:rPr>
        <w:t xml:space="preserve"> (1996)</w:t>
      </w:r>
      <w:r w:rsidR="00BB33F9">
        <w:rPr>
          <w:rFonts w:ascii="Times New Roman" w:hAnsi="Times New Roman" w:cs="Times New Roman"/>
          <w:sz w:val="24"/>
          <w:szCs w:val="24"/>
        </w:rPr>
        <w:t>.</w:t>
      </w:r>
      <w:r w:rsidRPr="00BB33F9">
        <w:rPr>
          <w:rFonts w:ascii="Times New Roman" w:hAnsi="Times New Roman" w:cs="Times New Roman"/>
          <w:sz w:val="24"/>
          <w:szCs w:val="24"/>
        </w:rPr>
        <w:t xml:space="preserve"> </w:t>
      </w:r>
      <w:r w:rsidR="00BB33F9">
        <w:rPr>
          <w:rFonts w:ascii="Times New Roman" w:hAnsi="Times New Roman" w:cs="Times New Roman"/>
          <w:sz w:val="24"/>
          <w:szCs w:val="24"/>
        </w:rPr>
        <w:t>P</w:t>
      </w:r>
      <w:r w:rsidR="00BB33F9" w:rsidRPr="00BB33F9">
        <w:rPr>
          <w:rFonts w:ascii="Times New Roman" w:hAnsi="Times New Roman" w:cs="Times New Roman"/>
          <w:sz w:val="24"/>
          <w:szCs w:val="24"/>
        </w:rPr>
        <w:t xml:space="preserve">otato tuber rots in </w:t>
      </w:r>
      <w:r w:rsidR="00EC7D68">
        <w:rPr>
          <w:rFonts w:ascii="Times New Roman" w:hAnsi="Times New Roman" w:cs="Times New Roman"/>
          <w:sz w:val="24"/>
          <w:szCs w:val="24"/>
        </w:rPr>
        <w:t>G</w:t>
      </w:r>
      <w:r w:rsidR="00BB33F9" w:rsidRPr="00BB33F9">
        <w:rPr>
          <w:rFonts w:ascii="Times New Roman" w:hAnsi="Times New Roman" w:cs="Times New Roman"/>
          <w:sz w:val="24"/>
          <w:szCs w:val="24"/>
        </w:rPr>
        <w:t xml:space="preserve">walior, </w:t>
      </w:r>
      <w:r w:rsidR="00EC7D68">
        <w:rPr>
          <w:rFonts w:ascii="Times New Roman" w:hAnsi="Times New Roman" w:cs="Times New Roman"/>
          <w:sz w:val="24"/>
          <w:szCs w:val="24"/>
        </w:rPr>
        <w:t>M</w:t>
      </w:r>
      <w:r w:rsidR="00BB33F9" w:rsidRPr="00BB33F9">
        <w:rPr>
          <w:rFonts w:ascii="Times New Roman" w:hAnsi="Times New Roman" w:cs="Times New Roman"/>
          <w:sz w:val="24"/>
          <w:szCs w:val="24"/>
        </w:rPr>
        <w:t xml:space="preserve">adhya </w:t>
      </w:r>
      <w:r w:rsidR="00BB33F9">
        <w:rPr>
          <w:rFonts w:ascii="Times New Roman" w:hAnsi="Times New Roman" w:cs="Times New Roman"/>
          <w:sz w:val="24"/>
          <w:szCs w:val="24"/>
        </w:rPr>
        <w:t>Pradesh.</w:t>
      </w:r>
      <w:r w:rsidR="00BB33F9" w:rsidRPr="00BB33F9">
        <w:rPr>
          <w:rFonts w:ascii="Times New Roman" w:hAnsi="Times New Roman" w:cs="Times New Roman"/>
          <w:sz w:val="24"/>
          <w:szCs w:val="24"/>
        </w:rPr>
        <w:t xml:space="preserve"> </w:t>
      </w:r>
      <w:r w:rsidR="00EC7D68">
        <w:rPr>
          <w:rFonts w:ascii="Times New Roman" w:hAnsi="Times New Roman" w:cs="Times New Roman"/>
          <w:i/>
          <w:iCs/>
          <w:sz w:val="24"/>
          <w:szCs w:val="24"/>
        </w:rPr>
        <w:t>J</w:t>
      </w:r>
      <w:r w:rsidRPr="00BB33F9">
        <w:rPr>
          <w:rFonts w:ascii="Times New Roman" w:hAnsi="Times New Roman" w:cs="Times New Roman"/>
          <w:i/>
          <w:iCs/>
          <w:sz w:val="24"/>
          <w:szCs w:val="24"/>
        </w:rPr>
        <w:t>. Indian Potato Assoc</w:t>
      </w:r>
      <w:r w:rsidRPr="00BB33F9">
        <w:rPr>
          <w:rFonts w:ascii="Times New Roman" w:hAnsi="Times New Roman" w:cs="Times New Roman"/>
          <w:sz w:val="24"/>
          <w:szCs w:val="24"/>
        </w:rPr>
        <w:t xml:space="preserve">. </w:t>
      </w:r>
      <w:r w:rsidRPr="00BB33F9">
        <w:rPr>
          <w:rFonts w:ascii="Times New Roman" w:hAnsi="Times New Roman" w:cs="Times New Roman"/>
          <w:b/>
          <w:bCs/>
          <w:sz w:val="24"/>
          <w:szCs w:val="24"/>
        </w:rPr>
        <w:t>23</w:t>
      </w:r>
      <w:r w:rsidRPr="00BB33F9">
        <w:rPr>
          <w:rFonts w:ascii="Times New Roman" w:hAnsi="Times New Roman" w:cs="Times New Roman"/>
          <w:sz w:val="24"/>
          <w:szCs w:val="24"/>
        </w:rPr>
        <w:t>(3-4): 144-148</w:t>
      </w:r>
      <w:r w:rsidR="00BB33F9">
        <w:rPr>
          <w:rFonts w:ascii="Times New Roman" w:hAnsi="Times New Roman" w:cs="Times New Roman"/>
          <w:sz w:val="24"/>
          <w:szCs w:val="24"/>
        </w:rPr>
        <w:t>.</w:t>
      </w:r>
      <w:r w:rsidRPr="00BB33F9">
        <w:rPr>
          <w:rFonts w:ascii="Times New Roman" w:hAnsi="Times New Roman" w:cs="Times New Roman"/>
          <w:sz w:val="24"/>
          <w:szCs w:val="24"/>
        </w:rPr>
        <w:t xml:space="preserve"> </w:t>
      </w:r>
    </w:p>
    <w:p w14:paraId="545C8D87" w14:textId="1CEAF5D5" w:rsidR="00596E5C" w:rsidRPr="00BB33F9" w:rsidRDefault="00596E5C" w:rsidP="00656E4A">
      <w:pPr>
        <w:spacing w:after="120" w:line="240" w:lineRule="auto"/>
        <w:ind w:left="1440" w:hanging="1440"/>
        <w:jc w:val="both"/>
        <w:rPr>
          <w:rFonts w:ascii="Times New Roman" w:hAnsi="Times New Roman" w:cs="Times New Roman"/>
          <w:sz w:val="24"/>
          <w:szCs w:val="24"/>
        </w:rPr>
      </w:pPr>
      <w:r w:rsidRPr="00BB33F9">
        <w:rPr>
          <w:rFonts w:ascii="Times New Roman" w:hAnsi="Times New Roman" w:cs="Times New Roman"/>
          <w:sz w:val="24"/>
          <w:szCs w:val="24"/>
        </w:rPr>
        <w:t>Akram</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M</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w:t>
      </w:r>
      <w:proofErr w:type="spellStart"/>
      <w:r w:rsidRPr="00BB33F9">
        <w:rPr>
          <w:rFonts w:ascii="Times New Roman" w:hAnsi="Times New Roman" w:cs="Times New Roman"/>
          <w:sz w:val="24"/>
          <w:szCs w:val="24"/>
        </w:rPr>
        <w:t>Saabale</w:t>
      </w:r>
      <w:proofErr w:type="spellEnd"/>
      <w:r w:rsidR="00EC7D68">
        <w:rPr>
          <w:rFonts w:ascii="Times New Roman" w:hAnsi="Times New Roman" w:cs="Times New Roman"/>
          <w:sz w:val="24"/>
          <w:szCs w:val="24"/>
        </w:rPr>
        <w:t>,</w:t>
      </w:r>
      <w:r w:rsidRPr="00BB33F9">
        <w:rPr>
          <w:rFonts w:ascii="Times New Roman" w:hAnsi="Times New Roman" w:cs="Times New Roman"/>
          <w:sz w:val="24"/>
          <w:szCs w:val="24"/>
        </w:rPr>
        <w:t xml:space="preserve"> P</w:t>
      </w:r>
      <w:r w:rsidR="00EC7D68">
        <w:rPr>
          <w:rFonts w:ascii="Times New Roman" w:hAnsi="Times New Roman" w:cs="Times New Roman"/>
          <w:sz w:val="24"/>
          <w:szCs w:val="24"/>
        </w:rPr>
        <w:t>.</w:t>
      </w:r>
      <w:r w:rsidRPr="00BB33F9">
        <w:rPr>
          <w:rFonts w:ascii="Times New Roman" w:hAnsi="Times New Roman" w:cs="Times New Roman"/>
          <w:sz w:val="24"/>
          <w:szCs w:val="24"/>
        </w:rPr>
        <w:t>R</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Kumar</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A</w:t>
      </w:r>
      <w:r w:rsidR="00EC7D68">
        <w:rPr>
          <w:rFonts w:ascii="Times New Roman" w:hAnsi="Times New Roman" w:cs="Times New Roman"/>
          <w:sz w:val="24"/>
          <w:szCs w:val="24"/>
        </w:rPr>
        <w:t>. and</w:t>
      </w:r>
      <w:r w:rsidRPr="00BB33F9">
        <w:rPr>
          <w:rFonts w:ascii="Times New Roman" w:hAnsi="Times New Roman" w:cs="Times New Roman"/>
          <w:sz w:val="24"/>
          <w:szCs w:val="24"/>
        </w:rPr>
        <w:t xml:space="preserve"> Chattopadhyay</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C. (2015). Morphological, cultural and genetic variability among Indian populations of </w:t>
      </w:r>
      <w:r w:rsidRPr="00BB33F9">
        <w:rPr>
          <w:rFonts w:ascii="Times New Roman" w:hAnsi="Times New Roman" w:cs="Times New Roman"/>
          <w:i/>
          <w:iCs/>
          <w:sz w:val="24"/>
          <w:szCs w:val="24"/>
        </w:rPr>
        <w:t xml:space="preserve">Sclerotium </w:t>
      </w:r>
      <w:proofErr w:type="spellStart"/>
      <w:r w:rsidRPr="00BB33F9">
        <w:rPr>
          <w:rFonts w:ascii="Times New Roman" w:hAnsi="Times New Roman" w:cs="Times New Roman"/>
          <w:i/>
          <w:iCs/>
          <w:sz w:val="24"/>
          <w:szCs w:val="24"/>
        </w:rPr>
        <w:t>rolfsii</w:t>
      </w:r>
      <w:proofErr w:type="spellEnd"/>
      <w:r w:rsidRPr="00BB33F9">
        <w:rPr>
          <w:rFonts w:ascii="Times New Roman" w:hAnsi="Times New Roman" w:cs="Times New Roman"/>
          <w:sz w:val="24"/>
          <w:szCs w:val="24"/>
        </w:rPr>
        <w:t xml:space="preserve">. </w:t>
      </w:r>
      <w:r w:rsidRPr="00BB33F9">
        <w:rPr>
          <w:rFonts w:ascii="Times New Roman" w:hAnsi="Times New Roman" w:cs="Times New Roman"/>
          <w:i/>
          <w:iCs/>
          <w:sz w:val="24"/>
          <w:szCs w:val="24"/>
        </w:rPr>
        <w:t>J. Food Legumes.</w:t>
      </w:r>
      <w:r w:rsidRPr="00BB33F9">
        <w:rPr>
          <w:rFonts w:ascii="Times New Roman" w:hAnsi="Times New Roman" w:cs="Times New Roman"/>
          <w:sz w:val="24"/>
          <w:szCs w:val="24"/>
        </w:rPr>
        <w:t xml:space="preserve"> </w:t>
      </w:r>
      <w:r w:rsidRPr="00BB33F9">
        <w:rPr>
          <w:rFonts w:ascii="Times New Roman" w:hAnsi="Times New Roman" w:cs="Times New Roman"/>
          <w:b/>
          <w:bCs/>
          <w:sz w:val="24"/>
          <w:szCs w:val="24"/>
        </w:rPr>
        <w:t>28</w:t>
      </w:r>
      <w:r w:rsidRPr="00BB33F9">
        <w:rPr>
          <w:rFonts w:ascii="Times New Roman" w:hAnsi="Times New Roman" w:cs="Times New Roman"/>
          <w:sz w:val="24"/>
          <w:szCs w:val="24"/>
        </w:rPr>
        <w:t>(4):330-334.</w:t>
      </w:r>
    </w:p>
    <w:p w14:paraId="7DAE52D3" w14:textId="4A7C50A3" w:rsidR="00596E5C" w:rsidRPr="00BB33F9" w:rsidRDefault="00596E5C" w:rsidP="00656E4A">
      <w:pPr>
        <w:autoSpaceDE w:val="0"/>
        <w:autoSpaceDN w:val="0"/>
        <w:adjustRightInd w:val="0"/>
        <w:spacing w:before="120" w:after="120" w:line="240" w:lineRule="auto"/>
        <w:ind w:left="1440" w:hanging="1440"/>
        <w:jc w:val="both"/>
        <w:rPr>
          <w:rFonts w:ascii="Times New Roman" w:hAnsi="Times New Roman" w:cs="Times New Roman"/>
          <w:sz w:val="24"/>
          <w:szCs w:val="24"/>
        </w:rPr>
      </w:pPr>
      <w:r w:rsidRPr="00BB33F9">
        <w:rPr>
          <w:rFonts w:ascii="Times New Roman" w:hAnsi="Times New Roman" w:cs="Times New Roman"/>
          <w:sz w:val="24"/>
          <w:szCs w:val="24"/>
        </w:rPr>
        <w:t>Anahosur</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K</w:t>
      </w:r>
      <w:r w:rsidR="00EC7D68">
        <w:rPr>
          <w:rFonts w:ascii="Times New Roman" w:hAnsi="Times New Roman" w:cs="Times New Roman"/>
          <w:sz w:val="24"/>
          <w:szCs w:val="24"/>
        </w:rPr>
        <w:t>.</w:t>
      </w:r>
      <w:r w:rsidRPr="00BB33F9">
        <w:rPr>
          <w:rFonts w:ascii="Times New Roman" w:hAnsi="Times New Roman" w:cs="Times New Roman"/>
          <w:sz w:val="24"/>
          <w:szCs w:val="24"/>
        </w:rPr>
        <w:t>H</w:t>
      </w:r>
      <w:r w:rsidR="00EC7D68">
        <w:rPr>
          <w:rFonts w:ascii="Times New Roman" w:hAnsi="Times New Roman" w:cs="Times New Roman"/>
          <w:sz w:val="24"/>
          <w:szCs w:val="24"/>
        </w:rPr>
        <w:t>. and</w:t>
      </w:r>
      <w:r w:rsidRPr="00BB33F9">
        <w:rPr>
          <w:rFonts w:ascii="Times New Roman" w:hAnsi="Times New Roman" w:cs="Times New Roman"/>
          <w:sz w:val="24"/>
          <w:szCs w:val="24"/>
        </w:rPr>
        <w:t xml:space="preserve"> Kulkarni</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S. </w:t>
      </w:r>
      <w:r w:rsidR="005A5EFB">
        <w:rPr>
          <w:rFonts w:ascii="Times New Roman" w:hAnsi="Times New Roman" w:cs="Times New Roman"/>
          <w:sz w:val="24"/>
          <w:szCs w:val="24"/>
        </w:rPr>
        <w:t xml:space="preserve">(1997). </w:t>
      </w:r>
      <w:r w:rsidRPr="00BB33F9">
        <w:rPr>
          <w:rFonts w:ascii="Times New Roman" w:hAnsi="Times New Roman" w:cs="Times New Roman"/>
          <w:sz w:val="24"/>
          <w:szCs w:val="24"/>
        </w:rPr>
        <w:t>Survey of potato Sclerotium within parts of Karnataka.</w:t>
      </w:r>
      <w:r w:rsidRPr="005A5EFB">
        <w:rPr>
          <w:rFonts w:ascii="Times New Roman" w:hAnsi="Times New Roman" w:cs="Times New Roman"/>
          <w:i/>
          <w:iCs/>
          <w:sz w:val="24"/>
          <w:szCs w:val="24"/>
        </w:rPr>
        <w:t xml:space="preserve"> Indian </w:t>
      </w:r>
      <w:proofErr w:type="spellStart"/>
      <w:r w:rsidRPr="005A5EFB">
        <w:rPr>
          <w:rFonts w:ascii="Times New Roman" w:hAnsi="Times New Roman" w:cs="Times New Roman"/>
          <w:i/>
          <w:iCs/>
          <w:sz w:val="24"/>
          <w:szCs w:val="24"/>
        </w:rPr>
        <w:t>Phytopathological</w:t>
      </w:r>
      <w:proofErr w:type="spellEnd"/>
      <w:r w:rsidRPr="005A5EFB">
        <w:rPr>
          <w:rFonts w:ascii="Times New Roman" w:hAnsi="Times New Roman" w:cs="Times New Roman"/>
          <w:i/>
          <w:iCs/>
          <w:sz w:val="24"/>
          <w:szCs w:val="24"/>
        </w:rPr>
        <w:t xml:space="preserve"> Society</w:t>
      </w:r>
      <w:r w:rsidRPr="00BB33F9">
        <w:rPr>
          <w:rFonts w:ascii="Times New Roman" w:hAnsi="Times New Roman" w:cs="Times New Roman"/>
          <w:sz w:val="24"/>
          <w:szCs w:val="24"/>
        </w:rPr>
        <w:t>, 18-29.</w:t>
      </w:r>
    </w:p>
    <w:p w14:paraId="23AC603D" w14:textId="77777777" w:rsidR="00596E5C" w:rsidRPr="00BB33F9" w:rsidRDefault="00596E5C" w:rsidP="00656E4A">
      <w:pPr>
        <w:spacing w:after="120" w:line="240" w:lineRule="auto"/>
        <w:ind w:left="1440" w:hanging="1440"/>
        <w:jc w:val="both"/>
        <w:rPr>
          <w:rFonts w:ascii="Times New Roman" w:hAnsi="Times New Roman" w:cs="Times New Roman"/>
          <w:sz w:val="24"/>
          <w:szCs w:val="24"/>
        </w:rPr>
      </w:pPr>
      <w:r w:rsidRPr="00BB33F9">
        <w:rPr>
          <w:rFonts w:ascii="Times New Roman" w:hAnsi="Times New Roman" w:cs="Times New Roman"/>
          <w:sz w:val="24"/>
          <w:szCs w:val="24"/>
        </w:rPr>
        <w:t>Anonymous. (2020). Directorate of Economics and Statistics, Government of Rajasthan, Jaipur.</w:t>
      </w:r>
    </w:p>
    <w:p w14:paraId="26F4DA1B" w14:textId="77777777" w:rsidR="00596E5C" w:rsidRPr="00BB33F9" w:rsidRDefault="00596E5C" w:rsidP="00656E4A">
      <w:pPr>
        <w:spacing w:after="120" w:line="240" w:lineRule="auto"/>
        <w:ind w:left="1440" w:hanging="1440"/>
        <w:jc w:val="both"/>
        <w:rPr>
          <w:rFonts w:ascii="Times New Roman" w:hAnsi="Times New Roman" w:cs="Times New Roman"/>
          <w:sz w:val="24"/>
          <w:szCs w:val="24"/>
        </w:rPr>
      </w:pPr>
      <w:r w:rsidRPr="00BB33F9">
        <w:rPr>
          <w:rFonts w:ascii="Times New Roman" w:hAnsi="Times New Roman" w:cs="Times New Roman"/>
          <w:sz w:val="24"/>
          <w:szCs w:val="24"/>
        </w:rPr>
        <w:t xml:space="preserve">Anonymous. (2021). An analysis of performance of guar crop in India. CCS National Institute of Agricultural Marketing, Jaipur. </w:t>
      </w:r>
    </w:p>
    <w:p w14:paraId="1A5FFE66" w14:textId="1A8E7D41" w:rsidR="00596E5C" w:rsidRPr="00BB33F9" w:rsidRDefault="00596E5C" w:rsidP="00656E4A">
      <w:pPr>
        <w:spacing w:after="120" w:line="240" w:lineRule="auto"/>
        <w:ind w:left="1440" w:hanging="1440"/>
        <w:jc w:val="both"/>
        <w:rPr>
          <w:rFonts w:ascii="Times New Roman" w:hAnsi="Times New Roman" w:cs="Times New Roman"/>
          <w:sz w:val="24"/>
          <w:szCs w:val="24"/>
        </w:rPr>
      </w:pPr>
      <w:r w:rsidRPr="00BB33F9">
        <w:rPr>
          <w:rFonts w:ascii="Times New Roman" w:hAnsi="Times New Roman" w:cs="Times New Roman"/>
          <w:sz w:val="24"/>
          <w:szCs w:val="24"/>
        </w:rPr>
        <w:t>Gahlot</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V</w:t>
      </w:r>
      <w:r w:rsidR="00EC7D68">
        <w:rPr>
          <w:rFonts w:ascii="Times New Roman" w:hAnsi="Times New Roman" w:cs="Times New Roman"/>
          <w:sz w:val="24"/>
          <w:szCs w:val="24"/>
        </w:rPr>
        <w:t>.</w:t>
      </w:r>
      <w:r w:rsidRPr="00BB33F9">
        <w:rPr>
          <w:rFonts w:ascii="Times New Roman" w:hAnsi="Times New Roman" w:cs="Times New Roman"/>
          <w:sz w:val="24"/>
          <w:szCs w:val="24"/>
        </w:rPr>
        <w:t>S</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Kumhar</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D</w:t>
      </w:r>
      <w:r w:rsidR="00EC7D68">
        <w:rPr>
          <w:rFonts w:ascii="Times New Roman" w:hAnsi="Times New Roman" w:cs="Times New Roman"/>
          <w:sz w:val="24"/>
          <w:szCs w:val="24"/>
        </w:rPr>
        <w:t>.</w:t>
      </w:r>
      <w:r w:rsidRPr="00BB33F9">
        <w:rPr>
          <w:rFonts w:ascii="Times New Roman" w:hAnsi="Times New Roman" w:cs="Times New Roman"/>
          <w:sz w:val="24"/>
          <w:szCs w:val="24"/>
        </w:rPr>
        <w:t>R</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w:t>
      </w:r>
      <w:proofErr w:type="spellStart"/>
      <w:r w:rsidRPr="00BB33F9">
        <w:rPr>
          <w:rFonts w:ascii="Times New Roman" w:hAnsi="Times New Roman" w:cs="Times New Roman"/>
          <w:sz w:val="24"/>
          <w:szCs w:val="24"/>
        </w:rPr>
        <w:t>Godara</w:t>
      </w:r>
      <w:proofErr w:type="spellEnd"/>
      <w:r w:rsidR="00EC7D68">
        <w:rPr>
          <w:rFonts w:ascii="Times New Roman" w:hAnsi="Times New Roman" w:cs="Times New Roman"/>
          <w:sz w:val="24"/>
          <w:szCs w:val="24"/>
        </w:rPr>
        <w:t>,</w:t>
      </w:r>
      <w:r w:rsidRPr="00BB33F9">
        <w:rPr>
          <w:rFonts w:ascii="Times New Roman" w:hAnsi="Times New Roman" w:cs="Times New Roman"/>
          <w:sz w:val="24"/>
          <w:szCs w:val="24"/>
        </w:rPr>
        <w:t xml:space="preserve"> S</w:t>
      </w:r>
      <w:r w:rsidR="00EC7D68">
        <w:rPr>
          <w:rFonts w:ascii="Times New Roman" w:hAnsi="Times New Roman" w:cs="Times New Roman"/>
          <w:sz w:val="24"/>
          <w:szCs w:val="24"/>
        </w:rPr>
        <w:t>.</w:t>
      </w:r>
      <w:r w:rsidRPr="00BB33F9">
        <w:rPr>
          <w:rFonts w:ascii="Times New Roman" w:hAnsi="Times New Roman" w:cs="Times New Roman"/>
          <w:sz w:val="24"/>
          <w:szCs w:val="24"/>
        </w:rPr>
        <w:t>L</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Kumar</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D</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w:t>
      </w:r>
      <w:r w:rsidR="00EC7D68">
        <w:rPr>
          <w:rFonts w:ascii="Times New Roman" w:hAnsi="Times New Roman" w:cs="Times New Roman"/>
          <w:sz w:val="24"/>
          <w:szCs w:val="24"/>
        </w:rPr>
        <w:t xml:space="preserve"> and </w:t>
      </w:r>
      <w:r w:rsidRPr="00BB33F9">
        <w:rPr>
          <w:rFonts w:ascii="Times New Roman" w:hAnsi="Times New Roman" w:cs="Times New Roman"/>
          <w:sz w:val="24"/>
          <w:szCs w:val="24"/>
        </w:rPr>
        <w:t>Kumari</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N. (2022). Biochemical analysis of </w:t>
      </w:r>
      <w:proofErr w:type="spellStart"/>
      <w:r w:rsidRPr="00BB33F9">
        <w:rPr>
          <w:rFonts w:ascii="Times New Roman" w:hAnsi="Times New Roman" w:cs="Times New Roman"/>
          <w:sz w:val="24"/>
          <w:szCs w:val="24"/>
        </w:rPr>
        <w:t>clusterbean</w:t>
      </w:r>
      <w:proofErr w:type="spellEnd"/>
      <w:r w:rsidRPr="00BB33F9">
        <w:rPr>
          <w:rFonts w:ascii="Times New Roman" w:hAnsi="Times New Roman" w:cs="Times New Roman"/>
          <w:sz w:val="24"/>
          <w:szCs w:val="24"/>
        </w:rPr>
        <w:t xml:space="preserve"> against stem rot incited by </w:t>
      </w:r>
      <w:r w:rsidRPr="00BB33F9">
        <w:rPr>
          <w:rFonts w:ascii="Times New Roman" w:hAnsi="Times New Roman" w:cs="Times New Roman"/>
          <w:i/>
          <w:iCs/>
          <w:sz w:val="24"/>
          <w:szCs w:val="24"/>
        </w:rPr>
        <w:t xml:space="preserve">Sclerotium </w:t>
      </w:r>
      <w:proofErr w:type="spellStart"/>
      <w:r w:rsidRPr="00BB33F9">
        <w:rPr>
          <w:rFonts w:ascii="Times New Roman" w:hAnsi="Times New Roman" w:cs="Times New Roman"/>
          <w:i/>
          <w:iCs/>
          <w:sz w:val="24"/>
          <w:szCs w:val="24"/>
        </w:rPr>
        <w:t>rolfsii</w:t>
      </w:r>
      <w:proofErr w:type="spellEnd"/>
      <w:r w:rsidRPr="00BB33F9">
        <w:rPr>
          <w:rFonts w:ascii="Times New Roman" w:hAnsi="Times New Roman" w:cs="Times New Roman"/>
          <w:i/>
          <w:iCs/>
          <w:sz w:val="24"/>
          <w:szCs w:val="24"/>
        </w:rPr>
        <w:t>.</w:t>
      </w:r>
      <w:r w:rsidRPr="00BB33F9">
        <w:rPr>
          <w:rFonts w:ascii="Times New Roman" w:hAnsi="Times New Roman" w:cs="Times New Roman"/>
          <w:sz w:val="24"/>
          <w:szCs w:val="24"/>
        </w:rPr>
        <w:t xml:space="preserve"> </w:t>
      </w:r>
      <w:r w:rsidRPr="00BB33F9">
        <w:rPr>
          <w:rFonts w:ascii="Times New Roman" w:hAnsi="Times New Roman" w:cs="Times New Roman"/>
          <w:i/>
          <w:iCs/>
          <w:sz w:val="24"/>
          <w:szCs w:val="24"/>
        </w:rPr>
        <w:t xml:space="preserve">The Pharma Inno. J. </w:t>
      </w:r>
      <w:r w:rsidRPr="00BB33F9">
        <w:rPr>
          <w:rFonts w:ascii="Times New Roman" w:hAnsi="Times New Roman" w:cs="Times New Roman"/>
          <w:b/>
          <w:bCs/>
          <w:sz w:val="24"/>
          <w:szCs w:val="24"/>
        </w:rPr>
        <w:t>11</w:t>
      </w:r>
      <w:r w:rsidRPr="00BB33F9">
        <w:rPr>
          <w:rFonts w:ascii="Times New Roman" w:hAnsi="Times New Roman" w:cs="Times New Roman"/>
          <w:sz w:val="24"/>
          <w:szCs w:val="24"/>
        </w:rPr>
        <w:t>(2):1602-1607.</w:t>
      </w:r>
    </w:p>
    <w:p w14:paraId="6FAF588F" w14:textId="1A8E30EA" w:rsidR="00596E5C" w:rsidRPr="00BB33F9" w:rsidRDefault="00596E5C" w:rsidP="00656E4A">
      <w:pPr>
        <w:spacing w:after="120" w:line="240" w:lineRule="auto"/>
        <w:ind w:left="1440" w:hanging="1440"/>
        <w:jc w:val="both"/>
        <w:rPr>
          <w:rFonts w:ascii="Times New Roman" w:hAnsi="Times New Roman" w:cs="Times New Roman"/>
          <w:sz w:val="24"/>
          <w:szCs w:val="24"/>
        </w:rPr>
      </w:pPr>
      <w:r w:rsidRPr="00BB33F9">
        <w:rPr>
          <w:rFonts w:ascii="Times New Roman" w:hAnsi="Times New Roman" w:cs="Times New Roman"/>
          <w:sz w:val="24"/>
          <w:szCs w:val="24"/>
        </w:rPr>
        <w:t>Gyanendra, Singh; Khare</w:t>
      </w:r>
      <w:r w:rsidR="00EC7D68">
        <w:rPr>
          <w:rFonts w:ascii="Times New Roman" w:hAnsi="Times New Roman" w:cs="Times New Roman"/>
          <w:sz w:val="24"/>
          <w:szCs w:val="24"/>
        </w:rPr>
        <w:t>,</w:t>
      </w:r>
      <w:r w:rsidR="00EC7D68" w:rsidRPr="00EC7D68">
        <w:rPr>
          <w:rFonts w:ascii="Times New Roman" w:hAnsi="Times New Roman" w:cs="Times New Roman"/>
          <w:sz w:val="24"/>
          <w:szCs w:val="24"/>
        </w:rPr>
        <w:t xml:space="preserve"> </w:t>
      </w:r>
      <w:r w:rsidR="00EC7D68" w:rsidRPr="00BB33F9">
        <w:rPr>
          <w:rFonts w:ascii="Times New Roman" w:hAnsi="Times New Roman" w:cs="Times New Roman"/>
          <w:sz w:val="24"/>
          <w:szCs w:val="24"/>
        </w:rPr>
        <w:t>U.K.</w:t>
      </w:r>
      <w:r w:rsidRPr="00BB33F9">
        <w:rPr>
          <w:rFonts w:ascii="Times New Roman" w:hAnsi="Times New Roman" w:cs="Times New Roman"/>
          <w:sz w:val="24"/>
          <w:szCs w:val="24"/>
        </w:rPr>
        <w:t>; Babbar</w:t>
      </w:r>
      <w:r w:rsidR="00EC7D68">
        <w:rPr>
          <w:rFonts w:ascii="Times New Roman" w:hAnsi="Times New Roman" w:cs="Times New Roman"/>
          <w:sz w:val="24"/>
          <w:szCs w:val="24"/>
        </w:rPr>
        <w:t>,</w:t>
      </w:r>
      <w:r w:rsidR="00EC7D68" w:rsidRPr="00EC7D68">
        <w:rPr>
          <w:rFonts w:ascii="Times New Roman" w:hAnsi="Times New Roman" w:cs="Times New Roman"/>
          <w:sz w:val="24"/>
          <w:szCs w:val="24"/>
        </w:rPr>
        <w:t xml:space="preserve"> </w:t>
      </w:r>
      <w:r w:rsidR="00EC7D68" w:rsidRPr="00BB33F9">
        <w:rPr>
          <w:rFonts w:ascii="Times New Roman" w:hAnsi="Times New Roman" w:cs="Times New Roman"/>
          <w:sz w:val="24"/>
          <w:szCs w:val="24"/>
        </w:rPr>
        <w:t>Anita</w:t>
      </w:r>
      <w:r w:rsidRPr="00BB33F9">
        <w:rPr>
          <w:rFonts w:ascii="Times New Roman" w:hAnsi="Times New Roman" w:cs="Times New Roman"/>
          <w:sz w:val="24"/>
          <w:szCs w:val="24"/>
        </w:rPr>
        <w:t xml:space="preserve">; </w:t>
      </w:r>
      <w:proofErr w:type="spellStart"/>
      <w:r w:rsidRPr="00BB33F9">
        <w:rPr>
          <w:rFonts w:ascii="Times New Roman" w:hAnsi="Times New Roman" w:cs="Times New Roman"/>
          <w:sz w:val="24"/>
          <w:szCs w:val="24"/>
        </w:rPr>
        <w:t>Wasnikar</w:t>
      </w:r>
      <w:proofErr w:type="spellEnd"/>
      <w:r w:rsidR="00EC7D68">
        <w:rPr>
          <w:rFonts w:ascii="Times New Roman" w:hAnsi="Times New Roman" w:cs="Times New Roman"/>
          <w:sz w:val="24"/>
          <w:szCs w:val="24"/>
        </w:rPr>
        <w:t>,</w:t>
      </w:r>
      <w:r w:rsidR="00EC7D68" w:rsidRPr="00EC7D68">
        <w:rPr>
          <w:rFonts w:ascii="Times New Roman" w:hAnsi="Times New Roman" w:cs="Times New Roman"/>
          <w:sz w:val="24"/>
          <w:szCs w:val="24"/>
        </w:rPr>
        <w:t xml:space="preserve"> </w:t>
      </w:r>
      <w:r w:rsidR="00EC7D68" w:rsidRPr="00BB33F9">
        <w:rPr>
          <w:rFonts w:ascii="Times New Roman" w:hAnsi="Times New Roman" w:cs="Times New Roman"/>
          <w:sz w:val="24"/>
          <w:szCs w:val="24"/>
        </w:rPr>
        <w:t>A.R.</w:t>
      </w:r>
      <w:r w:rsidRPr="00BB33F9">
        <w:rPr>
          <w:rFonts w:ascii="Times New Roman" w:hAnsi="Times New Roman" w:cs="Times New Roman"/>
          <w:sz w:val="24"/>
          <w:szCs w:val="24"/>
        </w:rPr>
        <w:t>; Kumar</w:t>
      </w:r>
      <w:r w:rsidR="00EC7D68">
        <w:rPr>
          <w:rFonts w:ascii="Times New Roman" w:hAnsi="Times New Roman" w:cs="Times New Roman"/>
          <w:sz w:val="24"/>
          <w:szCs w:val="24"/>
        </w:rPr>
        <w:t>,</w:t>
      </w:r>
      <w:r w:rsidR="00EC7D68" w:rsidRPr="00EC7D68">
        <w:rPr>
          <w:rFonts w:ascii="Times New Roman" w:hAnsi="Times New Roman" w:cs="Times New Roman"/>
          <w:sz w:val="24"/>
          <w:szCs w:val="24"/>
        </w:rPr>
        <w:t xml:space="preserve"> </w:t>
      </w:r>
      <w:r w:rsidR="00EC7D68" w:rsidRPr="00BB33F9">
        <w:rPr>
          <w:rFonts w:ascii="Times New Roman" w:hAnsi="Times New Roman" w:cs="Times New Roman"/>
          <w:sz w:val="24"/>
          <w:szCs w:val="24"/>
        </w:rPr>
        <w:t>Ashish</w:t>
      </w:r>
      <w:r w:rsidRPr="00BB33F9">
        <w:rPr>
          <w:rFonts w:ascii="Times New Roman" w:hAnsi="Times New Roman" w:cs="Times New Roman"/>
          <w:sz w:val="24"/>
          <w:szCs w:val="24"/>
        </w:rPr>
        <w:t xml:space="preserve"> and </w:t>
      </w:r>
      <w:proofErr w:type="spellStart"/>
      <w:r w:rsidRPr="00BB33F9">
        <w:rPr>
          <w:rFonts w:ascii="Times New Roman" w:hAnsi="Times New Roman" w:cs="Times New Roman"/>
          <w:sz w:val="24"/>
          <w:szCs w:val="24"/>
        </w:rPr>
        <w:t>Amrate</w:t>
      </w:r>
      <w:proofErr w:type="spellEnd"/>
      <w:r w:rsidR="00EC7D68">
        <w:rPr>
          <w:rFonts w:ascii="Times New Roman" w:hAnsi="Times New Roman" w:cs="Times New Roman"/>
          <w:sz w:val="24"/>
          <w:szCs w:val="24"/>
        </w:rPr>
        <w:t>,</w:t>
      </w:r>
      <w:r w:rsidR="00EC7D68" w:rsidRPr="00EC7D68">
        <w:rPr>
          <w:rFonts w:ascii="Times New Roman" w:hAnsi="Times New Roman" w:cs="Times New Roman"/>
          <w:sz w:val="24"/>
          <w:szCs w:val="24"/>
        </w:rPr>
        <w:t xml:space="preserve"> </w:t>
      </w:r>
      <w:r w:rsidR="00EC7D68" w:rsidRPr="00BB33F9">
        <w:rPr>
          <w:rFonts w:ascii="Times New Roman" w:hAnsi="Times New Roman" w:cs="Times New Roman"/>
          <w:sz w:val="24"/>
          <w:szCs w:val="24"/>
        </w:rPr>
        <w:t>Pawan, K.</w:t>
      </w:r>
      <w:r w:rsidRPr="00BB33F9">
        <w:rPr>
          <w:rFonts w:ascii="Times New Roman" w:hAnsi="Times New Roman" w:cs="Times New Roman"/>
          <w:sz w:val="24"/>
          <w:szCs w:val="24"/>
        </w:rPr>
        <w:t xml:space="preserve"> (2022). Present </w:t>
      </w:r>
      <w:r w:rsidR="00EC7D68">
        <w:rPr>
          <w:rFonts w:ascii="Times New Roman" w:hAnsi="Times New Roman" w:cs="Times New Roman"/>
          <w:sz w:val="24"/>
          <w:szCs w:val="24"/>
        </w:rPr>
        <w:t>s</w:t>
      </w:r>
      <w:r w:rsidRPr="00BB33F9">
        <w:rPr>
          <w:rFonts w:ascii="Times New Roman" w:hAnsi="Times New Roman" w:cs="Times New Roman"/>
          <w:sz w:val="24"/>
          <w:szCs w:val="24"/>
        </w:rPr>
        <w:t xml:space="preserve">tatus of </w:t>
      </w:r>
      <w:r w:rsidR="00EC7D68">
        <w:rPr>
          <w:rFonts w:ascii="Times New Roman" w:hAnsi="Times New Roman" w:cs="Times New Roman"/>
          <w:sz w:val="24"/>
          <w:szCs w:val="24"/>
        </w:rPr>
        <w:t>c</w:t>
      </w:r>
      <w:r w:rsidRPr="00BB33F9">
        <w:rPr>
          <w:rFonts w:ascii="Times New Roman" w:hAnsi="Times New Roman" w:cs="Times New Roman"/>
          <w:sz w:val="24"/>
          <w:szCs w:val="24"/>
        </w:rPr>
        <w:t xml:space="preserve">ollar </w:t>
      </w:r>
      <w:r w:rsidR="00EC7D68">
        <w:rPr>
          <w:rFonts w:ascii="Times New Roman" w:hAnsi="Times New Roman" w:cs="Times New Roman"/>
          <w:sz w:val="24"/>
          <w:szCs w:val="24"/>
        </w:rPr>
        <w:t>r</w:t>
      </w:r>
      <w:r w:rsidRPr="00BB33F9">
        <w:rPr>
          <w:rFonts w:ascii="Times New Roman" w:hAnsi="Times New Roman" w:cs="Times New Roman"/>
          <w:sz w:val="24"/>
          <w:szCs w:val="24"/>
        </w:rPr>
        <w:t xml:space="preserve">ot in </w:t>
      </w:r>
      <w:r w:rsidR="00EC7D68">
        <w:rPr>
          <w:rFonts w:ascii="Times New Roman" w:hAnsi="Times New Roman" w:cs="Times New Roman"/>
          <w:sz w:val="24"/>
          <w:szCs w:val="24"/>
        </w:rPr>
        <w:t>m</w:t>
      </w:r>
      <w:r w:rsidRPr="00BB33F9">
        <w:rPr>
          <w:rFonts w:ascii="Times New Roman" w:hAnsi="Times New Roman" w:cs="Times New Roman"/>
          <w:sz w:val="24"/>
          <w:szCs w:val="24"/>
        </w:rPr>
        <w:t xml:space="preserve">ajor </w:t>
      </w:r>
      <w:r w:rsidR="00EC7D68">
        <w:rPr>
          <w:rFonts w:ascii="Times New Roman" w:hAnsi="Times New Roman" w:cs="Times New Roman"/>
          <w:sz w:val="24"/>
          <w:szCs w:val="24"/>
        </w:rPr>
        <w:t>c</w:t>
      </w:r>
      <w:r w:rsidRPr="00BB33F9">
        <w:rPr>
          <w:rFonts w:ascii="Times New Roman" w:hAnsi="Times New Roman" w:cs="Times New Roman"/>
          <w:sz w:val="24"/>
          <w:szCs w:val="24"/>
        </w:rPr>
        <w:t xml:space="preserve">hickpea growing </w:t>
      </w:r>
      <w:r w:rsidR="00EC7D68">
        <w:rPr>
          <w:rFonts w:ascii="Times New Roman" w:hAnsi="Times New Roman" w:cs="Times New Roman"/>
          <w:sz w:val="24"/>
          <w:szCs w:val="24"/>
        </w:rPr>
        <w:t>s</w:t>
      </w:r>
      <w:r w:rsidRPr="00BB33F9">
        <w:rPr>
          <w:rFonts w:ascii="Times New Roman" w:hAnsi="Times New Roman" w:cs="Times New Roman"/>
          <w:sz w:val="24"/>
          <w:szCs w:val="24"/>
        </w:rPr>
        <w:t xml:space="preserve">tate of India. </w:t>
      </w:r>
      <w:r w:rsidRPr="005A5EFB">
        <w:rPr>
          <w:rFonts w:ascii="Times New Roman" w:hAnsi="Times New Roman" w:cs="Times New Roman"/>
          <w:i/>
          <w:iCs/>
          <w:sz w:val="24"/>
          <w:szCs w:val="24"/>
        </w:rPr>
        <w:t xml:space="preserve">Bio. Forum </w:t>
      </w:r>
      <w:r w:rsidR="005A5EFB" w:rsidRPr="005A5EFB">
        <w:rPr>
          <w:rFonts w:ascii="Times New Roman" w:hAnsi="Times New Roman" w:cs="Times New Roman"/>
          <w:i/>
          <w:iCs/>
          <w:sz w:val="24"/>
          <w:szCs w:val="24"/>
        </w:rPr>
        <w:t xml:space="preserve">- </w:t>
      </w:r>
      <w:r w:rsidRPr="005A5EFB">
        <w:rPr>
          <w:rFonts w:ascii="Times New Roman" w:hAnsi="Times New Roman" w:cs="Times New Roman"/>
          <w:i/>
          <w:iCs/>
          <w:sz w:val="24"/>
          <w:szCs w:val="24"/>
        </w:rPr>
        <w:t>An Int. J.</w:t>
      </w:r>
      <w:r w:rsidRPr="00BB33F9">
        <w:rPr>
          <w:rFonts w:ascii="Times New Roman" w:hAnsi="Times New Roman" w:cs="Times New Roman"/>
          <w:sz w:val="24"/>
          <w:szCs w:val="24"/>
        </w:rPr>
        <w:t xml:space="preserve"> </w:t>
      </w:r>
      <w:r w:rsidRPr="005A5EFB">
        <w:rPr>
          <w:rFonts w:ascii="Times New Roman" w:hAnsi="Times New Roman" w:cs="Times New Roman"/>
          <w:b/>
          <w:bCs/>
          <w:sz w:val="24"/>
          <w:szCs w:val="24"/>
        </w:rPr>
        <w:t>14</w:t>
      </w:r>
      <w:r w:rsidRPr="00BB33F9">
        <w:rPr>
          <w:rFonts w:ascii="Times New Roman" w:hAnsi="Times New Roman" w:cs="Times New Roman"/>
          <w:sz w:val="24"/>
          <w:szCs w:val="24"/>
        </w:rPr>
        <w:t>(2): 1095</w:t>
      </w:r>
      <w:r w:rsidR="00EC7D68">
        <w:rPr>
          <w:rFonts w:ascii="Times New Roman" w:hAnsi="Times New Roman" w:cs="Times New Roman"/>
          <w:sz w:val="24"/>
          <w:szCs w:val="24"/>
        </w:rPr>
        <w:t>-</w:t>
      </w:r>
      <w:r w:rsidRPr="00BB33F9">
        <w:rPr>
          <w:rFonts w:ascii="Times New Roman" w:hAnsi="Times New Roman" w:cs="Times New Roman"/>
          <w:sz w:val="24"/>
          <w:szCs w:val="24"/>
        </w:rPr>
        <w:t>1101pp.</w:t>
      </w:r>
    </w:p>
    <w:p w14:paraId="34E5470F" w14:textId="43F2D479" w:rsidR="00596E5C" w:rsidRDefault="00596E5C" w:rsidP="00656E4A">
      <w:pPr>
        <w:spacing w:after="120" w:line="240" w:lineRule="auto"/>
        <w:ind w:left="1440" w:hanging="1440"/>
        <w:jc w:val="both"/>
        <w:rPr>
          <w:rFonts w:ascii="Times New Roman" w:hAnsi="Times New Roman" w:cs="Times New Roman"/>
          <w:sz w:val="24"/>
          <w:szCs w:val="24"/>
        </w:rPr>
      </w:pPr>
      <w:r w:rsidRPr="00BB33F9">
        <w:rPr>
          <w:rFonts w:ascii="Times New Roman" w:hAnsi="Times New Roman" w:cs="Times New Roman"/>
          <w:sz w:val="24"/>
          <w:szCs w:val="24"/>
        </w:rPr>
        <w:t>Kator, L.</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Hosea</w:t>
      </w:r>
      <w:r w:rsidR="00EC7D68">
        <w:rPr>
          <w:rFonts w:ascii="Times New Roman" w:hAnsi="Times New Roman" w:cs="Times New Roman"/>
          <w:sz w:val="24"/>
          <w:szCs w:val="24"/>
        </w:rPr>
        <w:t>,</w:t>
      </w:r>
      <w:r w:rsidR="00EC7D68" w:rsidRPr="00EC7D68">
        <w:rPr>
          <w:rFonts w:ascii="Times New Roman" w:hAnsi="Times New Roman" w:cs="Times New Roman"/>
          <w:sz w:val="24"/>
          <w:szCs w:val="24"/>
        </w:rPr>
        <w:t xml:space="preserve"> </w:t>
      </w:r>
      <w:r w:rsidR="00EC7D68" w:rsidRPr="00BB33F9">
        <w:rPr>
          <w:rFonts w:ascii="Times New Roman" w:hAnsi="Times New Roman" w:cs="Times New Roman"/>
          <w:sz w:val="24"/>
          <w:szCs w:val="24"/>
        </w:rPr>
        <w:t>Z. Y.</w:t>
      </w:r>
      <w:r w:rsidRPr="00BB33F9">
        <w:rPr>
          <w:rFonts w:ascii="Times New Roman" w:hAnsi="Times New Roman" w:cs="Times New Roman"/>
          <w:sz w:val="24"/>
          <w:szCs w:val="24"/>
        </w:rPr>
        <w:t xml:space="preserve"> and Oche</w:t>
      </w:r>
      <w:r w:rsidR="00EC7D68">
        <w:rPr>
          <w:rFonts w:ascii="Times New Roman" w:hAnsi="Times New Roman" w:cs="Times New Roman"/>
          <w:sz w:val="24"/>
          <w:szCs w:val="24"/>
        </w:rPr>
        <w:t>,</w:t>
      </w:r>
      <w:r w:rsidR="00EC7D68" w:rsidRPr="00EC7D68">
        <w:rPr>
          <w:rFonts w:ascii="Times New Roman" w:hAnsi="Times New Roman" w:cs="Times New Roman"/>
          <w:sz w:val="24"/>
          <w:szCs w:val="24"/>
        </w:rPr>
        <w:t xml:space="preserve"> </w:t>
      </w:r>
      <w:r w:rsidR="00EC7D68" w:rsidRPr="00BB33F9">
        <w:rPr>
          <w:rFonts w:ascii="Times New Roman" w:hAnsi="Times New Roman" w:cs="Times New Roman"/>
          <w:sz w:val="24"/>
          <w:szCs w:val="24"/>
        </w:rPr>
        <w:t>O. D</w:t>
      </w:r>
      <w:r w:rsidRPr="00BB33F9">
        <w:rPr>
          <w:rFonts w:ascii="Times New Roman" w:hAnsi="Times New Roman" w:cs="Times New Roman"/>
          <w:sz w:val="24"/>
          <w:szCs w:val="24"/>
        </w:rPr>
        <w:t xml:space="preserve">. </w:t>
      </w:r>
      <w:r w:rsidR="000D1134">
        <w:rPr>
          <w:rFonts w:ascii="Times New Roman" w:hAnsi="Times New Roman" w:cs="Times New Roman"/>
          <w:sz w:val="24"/>
          <w:szCs w:val="24"/>
        </w:rPr>
        <w:t>(</w:t>
      </w:r>
      <w:r w:rsidRPr="00BB33F9">
        <w:rPr>
          <w:rFonts w:ascii="Times New Roman" w:hAnsi="Times New Roman" w:cs="Times New Roman"/>
          <w:sz w:val="24"/>
          <w:szCs w:val="24"/>
        </w:rPr>
        <w:t>2015</w:t>
      </w:r>
      <w:r w:rsidR="000D1134">
        <w:rPr>
          <w:rFonts w:ascii="Times New Roman" w:hAnsi="Times New Roman" w:cs="Times New Roman"/>
          <w:sz w:val="24"/>
          <w:szCs w:val="24"/>
        </w:rPr>
        <w:t>)</w:t>
      </w:r>
      <w:r w:rsidRPr="00BB33F9">
        <w:rPr>
          <w:rFonts w:ascii="Times New Roman" w:hAnsi="Times New Roman" w:cs="Times New Roman"/>
          <w:sz w:val="24"/>
          <w:szCs w:val="24"/>
        </w:rPr>
        <w:t xml:space="preserve">. </w:t>
      </w:r>
      <w:r w:rsidRPr="005A5EFB">
        <w:rPr>
          <w:rFonts w:ascii="Times New Roman" w:hAnsi="Times New Roman" w:cs="Times New Roman"/>
          <w:i/>
          <w:iCs/>
          <w:sz w:val="24"/>
          <w:szCs w:val="24"/>
        </w:rPr>
        <w:t xml:space="preserve">Sclerotium </w:t>
      </w:r>
      <w:proofErr w:type="spellStart"/>
      <w:r w:rsidRPr="005A5EFB">
        <w:rPr>
          <w:rFonts w:ascii="Times New Roman" w:hAnsi="Times New Roman" w:cs="Times New Roman"/>
          <w:i/>
          <w:iCs/>
          <w:sz w:val="24"/>
          <w:szCs w:val="24"/>
        </w:rPr>
        <w:t>rolfsii</w:t>
      </w:r>
      <w:proofErr w:type="spellEnd"/>
      <w:r w:rsidRPr="00BB33F9">
        <w:rPr>
          <w:rFonts w:ascii="Times New Roman" w:hAnsi="Times New Roman" w:cs="Times New Roman"/>
          <w:sz w:val="24"/>
          <w:szCs w:val="24"/>
        </w:rPr>
        <w:t xml:space="preserve">: Causative organism of southern blight, stem rot, white mold and sclerotia rot disease. </w:t>
      </w:r>
      <w:r w:rsidRPr="000D1134">
        <w:rPr>
          <w:rFonts w:ascii="Times New Roman" w:hAnsi="Times New Roman" w:cs="Times New Roman"/>
          <w:i/>
          <w:iCs/>
          <w:sz w:val="24"/>
          <w:szCs w:val="24"/>
        </w:rPr>
        <w:t>Annals Biological Research,</w:t>
      </w:r>
      <w:r w:rsidRPr="000D1134">
        <w:rPr>
          <w:rFonts w:ascii="Times New Roman" w:hAnsi="Times New Roman" w:cs="Times New Roman"/>
          <w:b/>
          <w:bCs/>
          <w:i/>
          <w:iCs/>
          <w:sz w:val="24"/>
          <w:szCs w:val="24"/>
        </w:rPr>
        <w:t xml:space="preserve"> </w:t>
      </w:r>
      <w:r w:rsidRPr="000D1134">
        <w:rPr>
          <w:rFonts w:ascii="Times New Roman" w:hAnsi="Times New Roman" w:cs="Times New Roman"/>
          <w:b/>
          <w:bCs/>
          <w:sz w:val="24"/>
          <w:szCs w:val="24"/>
        </w:rPr>
        <w:t>6</w:t>
      </w:r>
      <w:r w:rsidRPr="00BB33F9">
        <w:rPr>
          <w:rFonts w:ascii="Times New Roman" w:hAnsi="Times New Roman" w:cs="Times New Roman"/>
          <w:sz w:val="24"/>
          <w:szCs w:val="24"/>
        </w:rPr>
        <w:t>: 78-89.</w:t>
      </w:r>
    </w:p>
    <w:p w14:paraId="712C0E04" w14:textId="192A3E8C" w:rsidR="00401C56" w:rsidRPr="00BB33F9" w:rsidRDefault="00401C56" w:rsidP="00656E4A">
      <w:pPr>
        <w:spacing w:after="12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K</w:t>
      </w:r>
      <w:r w:rsidRPr="00401C56">
        <w:rPr>
          <w:rFonts w:ascii="Times New Roman" w:hAnsi="Times New Roman" w:cs="Times New Roman"/>
          <w:sz w:val="24"/>
          <w:szCs w:val="24"/>
        </w:rPr>
        <w:t>umar</w:t>
      </w:r>
      <w:r w:rsidR="00EC60EA">
        <w:rPr>
          <w:rFonts w:ascii="Times New Roman" w:hAnsi="Times New Roman" w:cs="Times New Roman"/>
          <w:sz w:val="24"/>
          <w:szCs w:val="24"/>
        </w:rPr>
        <w:t>,</w:t>
      </w:r>
      <w:r w:rsidRPr="00401C56">
        <w:rPr>
          <w:rFonts w:ascii="Times New Roman" w:hAnsi="Times New Roman" w:cs="Times New Roman"/>
          <w:sz w:val="24"/>
          <w:szCs w:val="24"/>
        </w:rPr>
        <w:t xml:space="preserve"> D</w:t>
      </w:r>
      <w:r w:rsidR="00EC60EA">
        <w:rPr>
          <w:rFonts w:ascii="Times New Roman" w:hAnsi="Times New Roman" w:cs="Times New Roman"/>
          <w:sz w:val="24"/>
          <w:szCs w:val="24"/>
        </w:rPr>
        <w:t>. and</w:t>
      </w:r>
      <w:r w:rsidRPr="00401C56">
        <w:rPr>
          <w:rFonts w:ascii="Times New Roman" w:hAnsi="Times New Roman" w:cs="Times New Roman"/>
          <w:sz w:val="24"/>
          <w:szCs w:val="24"/>
        </w:rPr>
        <w:t xml:space="preserve"> Rodge</w:t>
      </w:r>
      <w:r w:rsidR="00EC60EA">
        <w:rPr>
          <w:rFonts w:ascii="Times New Roman" w:hAnsi="Times New Roman" w:cs="Times New Roman"/>
          <w:sz w:val="24"/>
          <w:szCs w:val="24"/>
        </w:rPr>
        <w:t>,</w:t>
      </w:r>
      <w:r w:rsidRPr="00401C56">
        <w:rPr>
          <w:rFonts w:ascii="Times New Roman" w:hAnsi="Times New Roman" w:cs="Times New Roman"/>
          <w:sz w:val="24"/>
          <w:szCs w:val="24"/>
        </w:rPr>
        <w:t xml:space="preserve"> A</w:t>
      </w:r>
      <w:r w:rsidR="00EC60EA">
        <w:rPr>
          <w:rFonts w:ascii="Times New Roman" w:hAnsi="Times New Roman" w:cs="Times New Roman"/>
          <w:sz w:val="24"/>
          <w:szCs w:val="24"/>
        </w:rPr>
        <w:t>.</w:t>
      </w:r>
      <w:r w:rsidRPr="00401C56">
        <w:rPr>
          <w:rFonts w:ascii="Times New Roman" w:hAnsi="Times New Roman" w:cs="Times New Roman"/>
          <w:sz w:val="24"/>
          <w:szCs w:val="24"/>
        </w:rPr>
        <w:t>B.</w:t>
      </w:r>
      <w:r>
        <w:rPr>
          <w:rFonts w:ascii="Times New Roman" w:hAnsi="Times New Roman" w:cs="Times New Roman"/>
          <w:sz w:val="24"/>
          <w:szCs w:val="24"/>
        </w:rPr>
        <w:t xml:space="preserve"> (2012)</w:t>
      </w:r>
      <w:r w:rsidR="00951346">
        <w:rPr>
          <w:rFonts w:ascii="Times New Roman" w:hAnsi="Times New Roman" w:cs="Times New Roman"/>
          <w:sz w:val="24"/>
          <w:szCs w:val="24"/>
        </w:rPr>
        <w:t>.</w:t>
      </w:r>
      <w:r w:rsidRPr="00401C56">
        <w:rPr>
          <w:rFonts w:ascii="Times New Roman" w:hAnsi="Times New Roman" w:cs="Times New Roman"/>
          <w:sz w:val="24"/>
          <w:szCs w:val="24"/>
        </w:rPr>
        <w:t xml:space="preserve"> Status, scope and strategies of arid legumes research in India: A Review. </w:t>
      </w:r>
      <w:r w:rsidRPr="00EC60EA">
        <w:rPr>
          <w:rFonts w:ascii="Times New Roman" w:hAnsi="Times New Roman" w:cs="Times New Roman"/>
          <w:i/>
          <w:iCs/>
          <w:sz w:val="24"/>
          <w:szCs w:val="24"/>
        </w:rPr>
        <w:t>J. Food Leg</w:t>
      </w:r>
      <w:r>
        <w:rPr>
          <w:rFonts w:ascii="Times New Roman" w:hAnsi="Times New Roman" w:cs="Times New Roman"/>
          <w:sz w:val="24"/>
          <w:szCs w:val="24"/>
        </w:rPr>
        <w:t xml:space="preserve">. </w:t>
      </w:r>
      <w:r w:rsidRPr="00EC60EA">
        <w:rPr>
          <w:rFonts w:ascii="Times New Roman" w:hAnsi="Times New Roman" w:cs="Times New Roman"/>
          <w:b/>
          <w:bCs/>
          <w:sz w:val="24"/>
          <w:szCs w:val="24"/>
        </w:rPr>
        <w:t>25</w:t>
      </w:r>
      <w:r w:rsidRPr="00401C56">
        <w:rPr>
          <w:rFonts w:ascii="Times New Roman" w:hAnsi="Times New Roman" w:cs="Times New Roman"/>
          <w:sz w:val="24"/>
          <w:szCs w:val="24"/>
        </w:rPr>
        <w:t>:255-272.</w:t>
      </w:r>
    </w:p>
    <w:p w14:paraId="5AE3CD82" w14:textId="3EF5E1F4" w:rsidR="00596E5C" w:rsidRPr="00BB33F9" w:rsidRDefault="00596E5C" w:rsidP="00656E4A">
      <w:pPr>
        <w:autoSpaceDE w:val="0"/>
        <w:autoSpaceDN w:val="0"/>
        <w:adjustRightInd w:val="0"/>
        <w:spacing w:before="120" w:after="120" w:line="240" w:lineRule="auto"/>
        <w:ind w:left="1440" w:hanging="1440"/>
        <w:jc w:val="both"/>
        <w:rPr>
          <w:rFonts w:ascii="Times New Roman" w:hAnsi="Times New Roman" w:cs="Times New Roman"/>
          <w:sz w:val="24"/>
          <w:szCs w:val="24"/>
        </w:rPr>
      </w:pPr>
      <w:r w:rsidRPr="00BB33F9">
        <w:rPr>
          <w:rFonts w:ascii="Times New Roman" w:hAnsi="Times New Roman" w:cs="Times New Roman"/>
          <w:sz w:val="24"/>
          <w:szCs w:val="24"/>
        </w:rPr>
        <w:t>Latha</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P</w:t>
      </w:r>
      <w:r w:rsidR="00EC60EA">
        <w:rPr>
          <w:rFonts w:ascii="Times New Roman" w:hAnsi="Times New Roman" w:cs="Times New Roman"/>
          <w:sz w:val="24"/>
          <w:szCs w:val="24"/>
        </w:rPr>
        <w:t xml:space="preserve">. and </w:t>
      </w:r>
      <w:r w:rsidRPr="00BB33F9">
        <w:rPr>
          <w:rFonts w:ascii="Times New Roman" w:hAnsi="Times New Roman" w:cs="Times New Roman"/>
          <w:sz w:val="24"/>
          <w:szCs w:val="24"/>
        </w:rPr>
        <w:t>Rajeshwari</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E. </w:t>
      </w:r>
      <w:r w:rsidR="000D1134">
        <w:rPr>
          <w:rFonts w:ascii="Times New Roman" w:hAnsi="Times New Roman" w:cs="Times New Roman"/>
          <w:sz w:val="24"/>
          <w:szCs w:val="24"/>
        </w:rPr>
        <w:t>(</w:t>
      </w:r>
      <w:r w:rsidR="004E196F">
        <w:rPr>
          <w:rFonts w:ascii="Times New Roman" w:hAnsi="Times New Roman" w:cs="Times New Roman"/>
          <w:sz w:val="24"/>
          <w:szCs w:val="24"/>
        </w:rPr>
        <w:t xml:space="preserve">2019). </w:t>
      </w:r>
      <w:r w:rsidRPr="00BB33F9">
        <w:rPr>
          <w:rFonts w:ascii="Times New Roman" w:hAnsi="Times New Roman" w:cs="Times New Roman"/>
          <w:sz w:val="24"/>
          <w:szCs w:val="24"/>
        </w:rPr>
        <w:t>Evaluation of biocontrol agents, fungicides and organic amendments against Sclerotium wilt (</w:t>
      </w:r>
      <w:r w:rsidRPr="000D1134">
        <w:rPr>
          <w:rFonts w:ascii="Times New Roman" w:hAnsi="Times New Roman" w:cs="Times New Roman"/>
          <w:i/>
          <w:iCs/>
          <w:sz w:val="24"/>
          <w:szCs w:val="24"/>
        </w:rPr>
        <w:t xml:space="preserve">Sclerotium </w:t>
      </w:r>
      <w:proofErr w:type="spellStart"/>
      <w:r w:rsidRPr="000D1134">
        <w:rPr>
          <w:rFonts w:ascii="Times New Roman" w:hAnsi="Times New Roman" w:cs="Times New Roman"/>
          <w:i/>
          <w:iCs/>
          <w:sz w:val="24"/>
          <w:szCs w:val="24"/>
        </w:rPr>
        <w:t>rolfsii</w:t>
      </w:r>
      <w:proofErr w:type="spellEnd"/>
      <w:r w:rsidRPr="00BB33F9">
        <w:rPr>
          <w:rFonts w:ascii="Times New Roman" w:hAnsi="Times New Roman" w:cs="Times New Roman"/>
          <w:sz w:val="24"/>
          <w:szCs w:val="24"/>
        </w:rPr>
        <w:t xml:space="preserve"> </w:t>
      </w:r>
      <w:proofErr w:type="spellStart"/>
      <w:r w:rsidRPr="00BB33F9">
        <w:rPr>
          <w:rFonts w:ascii="Times New Roman" w:hAnsi="Times New Roman" w:cs="Times New Roman"/>
          <w:sz w:val="24"/>
          <w:szCs w:val="24"/>
        </w:rPr>
        <w:t>Sacc</w:t>
      </w:r>
      <w:proofErr w:type="spellEnd"/>
      <w:r w:rsidRPr="00BB33F9">
        <w:rPr>
          <w:rFonts w:ascii="Times New Roman" w:hAnsi="Times New Roman" w:cs="Times New Roman"/>
          <w:sz w:val="24"/>
          <w:szCs w:val="24"/>
        </w:rPr>
        <w:t>) of jasmine (</w:t>
      </w:r>
      <w:proofErr w:type="spellStart"/>
      <w:r w:rsidRPr="000D1134">
        <w:rPr>
          <w:rFonts w:ascii="Times New Roman" w:hAnsi="Times New Roman" w:cs="Times New Roman"/>
          <w:i/>
          <w:iCs/>
          <w:sz w:val="24"/>
          <w:szCs w:val="24"/>
        </w:rPr>
        <w:t>Jasminium</w:t>
      </w:r>
      <w:proofErr w:type="spellEnd"/>
      <w:r w:rsidRPr="000D1134">
        <w:rPr>
          <w:rFonts w:ascii="Times New Roman" w:hAnsi="Times New Roman" w:cs="Times New Roman"/>
          <w:i/>
          <w:iCs/>
          <w:sz w:val="24"/>
          <w:szCs w:val="24"/>
        </w:rPr>
        <w:t xml:space="preserve"> </w:t>
      </w:r>
      <w:proofErr w:type="spellStart"/>
      <w:r w:rsidRPr="000D1134">
        <w:rPr>
          <w:rFonts w:ascii="Times New Roman" w:hAnsi="Times New Roman" w:cs="Times New Roman"/>
          <w:i/>
          <w:iCs/>
          <w:sz w:val="24"/>
          <w:szCs w:val="24"/>
        </w:rPr>
        <w:t>sambac</w:t>
      </w:r>
      <w:proofErr w:type="spellEnd"/>
      <w:r w:rsidR="000D1134">
        <w:rPr>
          <w:rFonts w:ascii="Times New Roman" w:hAnsi="Times New Roman" w:cs="Times New Roman"/>
          <w:i/>
          <w:iCs/>
          <w:sz w:val="24"/>
          <w:szCs w:val="24"/>
        </w:rPr>
        <w:t xml:space="preserve"> </w:t>
      </w:r>
      <w:r w:rsidRPr="00BB33F9">
        <w:rPr>
          <w:rFonts w:ascii="Times New Roman" w:hAnsi="Times New Roman" w:cs="Times New Roman"/>
          <w:sz w:val="24"/>
          <w:szCs w:val="24"/>
        </w:rPr>
        <w:t xml:space="preserve">(L.) Aiton). </w:t>
      </w:r>
      <w:r w:rsidRPr="000D1134">
        <w:rPr>
          <w:rFonts w:ascii="Times New Roman" w:hAnsi="Times New Roman" w:cs="Times New Roman"/>
          <w:i/>
          <w:iCs/>
          <w:sz w:val="24"/>
          <w:szCs w:val="24"/>
        </w:rPr>
        <w:t>J</w:t>
      </w:r>
      <w:r w:rsidR="00EC60EA">
        <w:rPr>
          <w:rFonts w:ascii="Times New Roman" w:hAnsi="Times New Roman" w:cs="Times New Roman"/>
          <w:i/>
          <w:iCs/>
          <w:sz w:val="24"/>
          <w:szCs w:val="24"/>
        </w:rPr>
        <w:t xml:space="preserve">. </w:t>
      </w:r>
      <w:r w:rsidRPr="000D1134">
        <w:rPr>
          <w:rFonts w:ascii="Times New Roman" w:hAnsi="Times New Roman" w:cs="Times New Roman"/>
          <w:i/>
          <w:iCs/>
          <w:sz w:val="24"/>
          <w:szCs w:val="24"/>
        </w:rPr>
        <w:t>Pharma</w:t>
      </w:r>
      <w:r w:rsidR="00EC60EA">
        <w:rPr>
          <w:rFonts w:ascii="Times New Roman" w:hAnsi="Times New Roman" w:cs="Times New Roman"/>
          <w:i/>
          <w:iCs/>
          <w:sz w:val="24"/>
          <w:szCs w:val="24"/>
        </w:rPr>
        <w:t>.</w:t>
      </w:r>
      <w:r w:rsidRPr="000D1134">
        <w:rPr>
          <w:rFonts w:ascii="Times New Roman" w:hAnsi="Times New Roman" w:cs="Times New Roman"/>
          <w:i/>
          <w:iCs/>
          <w:sz w:val="24"/>
          <w:szCs w:val="24"/>
        </w:rPr>
        <w:t xml:space="preserve"> </w:t>
      </w:r>
      <w:proofErr w:type="spellStart"/>
      <w:r w:rsidRPr="000D1134">
        <w:rPr>
          <w:rFonts w:ascii="Times New Roman" w:hAnsi="Times New Roman" w:cs="Times New Roman"/>
          <w:i/>
          <w:iCs/>
          <w:sz w:val="24"/>
          <w:szCs w:val="24"/>
        </w:rPr>
        <w:t>Phytochem</w:t>
      </w:r>
      <w:proofErr w:type="spellEnd"/>
      <w:r w:rsidRPr="00BB33F9">
        <w:rPr>
          <w:rFonts w:ascii="Times New Roman" w:hAnsi="Times New Roman" w:cs="Times New Roman"/>
          <w:sz w:val="24"/>
          <w:szCs w:val="24"/>
        </w:rPr>
        <w:t>.</w:t>
      </w:r>
      <w:r w:rsidR="004E196F">
        <w:rPr>
          <w:rFonts w:ascii="Times New Roman" w:hAnsi="Times New Roman" w:cs="Times New Roman"/>
          <w:sz w:val="24"/>
          <w:szCs w:val="24"/>
        </w:rPr>
        <w:t xml:space="preserve"> </w:t>
      </w:r>
      <w:r w:rsidRPr="004E196F">
        <w:rPr>
          <w:rFonts w:ascii="Times New Roman" w:hAnsi="Times New Roman" w:cs="Times New Roman"/>
          <w:b/>
          <w:bCs/>
          <w:sz w:val="24"/>
          <w:szCs w:val="24"/>
        </w:rPr>
        <w:t>2</w:t>
      </w:r>
      <w:r w:rsidRPr="00BB33F9">
        <w:rPr>
          <w:rFonts w:ascii="Times New Roman" w:hAnsi="Times New Roman" w:cs="Times New Roman"/>
          <w:sz w:val="24"/>
          <w:szCs w:val="24"/>
        </w:rPr>
        <w:t>:897-902.</w:t>
      </w:r>
    </w:p>
    <w:p w14:paraId="704FE3DE" w14:textId="1B5D4DDE" w:rsidR="00596E5C" w:rsidRPr="00BB33F9" w:rsidRDefault="00596E5C" w:rsidP="00656E4A">
      <w:pPr>
        <w:spacing w:after="120" w:line="240" w:lineRule="auto"/>
        <w:ind w:left="1440" w:hanging="1440"/>
        <w:jc w:val="both"/>
        <w:rPr>
          <w:rFonts w:ascii="Times New Roman" w:hAnsi="Times New Roman" w:cs="Times New Roman"/>
          <w:sz w:val="24"/>
          <w:szCs w:val="24"/>
        </w:rPr>
      </w:pPr>
      <w:r w:rsidRPr="00BB33F9">
        <w:rPr>
          <w:rFonts w:ascii="Times New Roman" w:hAnsi="Times New Roman" w:cs="Times New Roman"/>
          <w:sz w:val="24"/>
          <w:szCs w:val="24"/>
        </w:rPr>
        <w:t>Ludwig, R. and Haltrich</w:t>
      </w:r>
      <w:r w:rsidR="00EC60EA">
        <w:rPr>
          <w:rFonts w:ascii="Times New Roman" w:hAnsi="Times New Roman" w:cs="Times New Roman"/>
          <w:sz w:val="24"/>
          <w:szCs w:val="24"/>
        </w:rPr>
        <w:t>,</w:t>
      </w:r>
      <w:r w:rsidR="00EC60EA" w:rsidRPr="00EC60EA">
        <w:rPr>
          <w:rFonts w:ascii="Times New Roman" w:hAnsi="Times New Roman" w:cs="Times New Roman"/>
          <w:sz w:val="24"/>
          <w:szCs w:val="24"/>
        </w:rPr>
        <w:t xml:space="preserve"> </w:t>
      </w:r>
      <w:r w:rsidR="00EC60EA" w:rsidRPr="00BB33F9">
        <w:rPr>
          <w:rFonts w:ascii="Times New Roman" w:hAnsi="Times New Roman" w:cs="Times New Roman"/>
          <w:sz w:val="24"/>
          <w:szCs w:val="24"/>
        </w:rPr>
        <w:t>D</w:t>
      </w:r>
      <w:r w:rsidRPr="00BB33F9">
        <w:rPr>
          <w:rFonts w:ascii="Times New Roman" w:hAnsi="Times New Roman" w:cs="Times New Roman"/>
          <w:sz w:val="24"/>
          <w:szCs w:val="24"/>
        </w:rPr>
        <w:t xml:space="preserve">. </w:t>
      </w:r>
      <w:r w:rsidR="00EC60EA">
        <w:rPr>
          <w:rFonts w:ascii="Times New Roman" w:hAnsi="Times New Roman" w:cs="Times New Roman"/>
          <w:sz w:val="24"/>
          <w:szCs w:val="24"/>
        </w:rPr>
        <w:t>(</w:t>
      </w:r>
      <w:r w:rsidRPr="00BB33F9">
        <w:rPr>
          <w:rFonts w:ascii="Times New Roman" w:hAnsi="Times New Roman" w:cs="Times New Roman"/>
          <w:sz w:val="24"/>
          <w:szCs w:val="24"/>
        </w:rPr>
        <w:t>2002</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Cellobiose dehydrogenase production by Sclerotium species pathogenic to plants. </w:t>
      </w:r>
      <w:r w:rsidRPr="004E196F">
        <w:rPr>
          <w:rFonts w:ascii="Times New Roman" w:hAnsi="Times New Roman" w:cs="Times New Roman"/>
          <w:i/>
          <w:iCs/>
          <w:sz w:val="24"/>
          <w:szCs w:val="24"/>
        </w:rPr>
        <w:t>Lett Appl Microbiol</w:t>
      </w:r>
      <w:r w:rsidR="00EC60EA">
        <w:rPr>
          <w:rFonts w:ascii="Times New Roman" w:hAnsi="Times New Roman" w:cs="Times New Roman"/>
          <w:i/>
          <w:iCs/>
          <w:sz w:val="24"/>
          <w:szCs w:val="24"/>
        </w:rPr>
        <w:t>.</w:t>
      </w:r>
      <w:r w:rsidRPr="00BB33F9">
        <w:rPr>
          <w:rFonts w:ascii="Times New Roman" w:hAnsi="Times New Roman" w:cs="Times New Roman"/>
          <w:sz w:val="24"/>
          <w:szCs w:val="24"/>
        </w:rPr>
        <w:t xml:space="preserve"> </w:t>
      </w:r>
      <w:r w:rsidRPr="004E196F">
        <w:rPr>
          <w:rFonts w:ascii="Times New Roman" w:hAnsi="Times New Roman" w:cs="Times New Roman"/>
          <w:b/>
          <w:bCs/>
          <w:sz w:val="24"/>
          <w:szCs w:val="24"/>
        </w:rPr>
        <w:t>35</w:t>
      </w:r>
      <w:r w:rsidRPr="00BB33F9">
        <w:rPr>
          <w:rFonts w:ascii="Times New Roman" w:hAnsi="Times New Roman" w:cs="Times New Roman"/>
          <w:sz w:val="24"/>
          <w:szCs w:val="24"/>
        </w:rPr>
        <w:t>: 26</w:t>
      </w:r>
      <w:r w:rsidR="00EC60EA">
        <w:rPr>
          <w:rFonts w:ascii="Times New Roman" w:hAnsi="Times New Roman" w:cs="Times New Roman"/>
          <w:sz w:val="24"/>
          <w:szCs w:val="24"/>
        </w:rPr>
        <w:t>1</w:t>
      </w:r>
      <w:r w:rsidR="002710C4">
        <w:rPr>
          <w:rFonts w:ascii="Times New Roman" w:hAnsi="Times New Roman" w:cs="Times New Roman"/>
          <w:sz w:val="24"/>
          <w:szCs w:val="24"/>
        </w:rPr>
        <w:t>-6</w:t>
      </w:r>
      <w:r w:rsidRPr="00BB33F9">
        <w:rPr>
          <w:rFonts w:ascii="Times New Roman" w:hAnsi="Times New Roman" w:cs="Times New Roman"/>
          <w:sz w:val="24"/>
          <w:szCs w:val="24"/>
        </w:rPr>
        <w:t>.</w:t>
      </w:r>
    </w:p>
    <w:p w14:paraId="43E5AE37" w14:textId="44436D8E" w:rsidR="00596E5C" w:rsidRPr="00BB33F9" w:rsidRDefault="00596E5C" w:rsidP="00656E4A">
      <w:pPr>
        <w:autoSpaceDE w:val="0"/>
        <w:autoSpaceDN w:val="0"/>
        <w:adjustRightInd w:val="0"/>
        <w:spacing w:before="120" w:after="120" w:line="240" w:lineRule="auto"/>
        <w:ind w:left="1440" w:hanging="1440"/>
        <w:jc w:val="both"/>
        <w:rPr>
          <w:rFonts w:ascii="Times New Roman" w:hAnsi="Times New Roman" w:cs="Times New Roman"/>
          <w:sz w:val="24"/>
          <w:szCs w:val="24"/>
        </w:rPr>
      </w:pPr>
      <w:r w:rsidRPr="00BB33F9">
        <w:rPr>
          <w:rFonts w:ascii="Times New Roman" w:hAnsi="Times New Roman" w:cs="Times New Roman"/>
          <w:sz w:val="24"/>
          <w:szCs w:val="24"/>
        </w:rPr>
        <w:t>Muthukumar</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A</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Sudha</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A</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and </w:t>
      </w:r>
      <w:proofErr w:type="spellStart"/>
      <w:r w:rsidRPr="00BB33F9">
        <w:rPr>
          <w:rFonts w:ascii="Times New Roman" w:hAnsi="Times New Roman" w:cs="Times New Roman"/>
          <w:sz w:val="24"/>
          <w:szCs w:val="24"/>
        </w:rPr>
        <w:t>Suthin</w:t>
      </w:r>
      <w:proofErr w:type="spellEnd"/>
      <w:r w:rsidR="00EC60EA">
        <w:rPr>
          <w:rFonts w:ascii="Times New Roman" w:hAnsi="Times New Roman" w:cs="Times New Roman"/>
          <w:sz w:val="24"/>
          <w:szCs w:val="24"/>
        </w:rPr>
        <w:t>,</w:t>
      </w:r>
      <w:r w:rsidRPr="00BB33F9">
        <w:rPr>
          <w:rFonts w:ascii="Times New Roman" w:hAnsi="Times New Roman" w:cs="Times New Roman"/>
          <w:sz w:val="24"/>
          <w:szCs w:val="24"/>
        </w:rPr>
        <w:t xml:space="preserve"> Raj</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T. (2022). Survey, virulence, inoculum levels and susceptible stage on the incidence of stem rot of Cluster bean (</w:t>
      </w:r>
      <w:r w:rsidRPr="00BB33F9">
        <w:rPr>
          <w:rFonts w:ascii="Times New Roman" w:hAnsi="Times New Roman" w:cs="Times New Roman"/>
          <w:i/>
          <w:iCs/>
          <w:sz w:val="24"/>
          <w:szCs w:val="24"/>
        </w:rPr>
        <w:t xml:space="preserve">Cyamopsis </w:t>
      </w:r>
      <w:proofErr w:type="spellStart"/>
      <w:r w:rsidRPr="00BB33F9">
        <w:rPr>
          <w:rFonts w:ascii="Times New Roman" w:hAnsi="Times New Roman" w:cs="Times New Roman"/>
          <w:i/>
          <w:iCs/>
          <w:sz w:val="24"/>
          <w:szCs w:val="24"/>
        </w:rPr>
        <w:t>tetragonoloba</w:t>
      </w:r>
      <w:proofErr w:type="spellEnd"/>
      <w:r w:rsidRPr="00BB33F9">
        <w:rPr>
          <w:rFonts w:ascii="Times New Roman" w:hAnsi="Times New Roman" w:cs="Times New Roman"/>
          <w:i/>
          <w:iCs/>
          <w:sz w:val="24"/>
          <w:szCs w:val="24"/>
        </w:rPr>
        <w:t> </w:t>
      </w:r>
      <w:r w:rsidRPr="00BB33F9">
        <w:rPr>
          <w:rFonts w:ascii="Times New Roman" w:hAnsi="Times New Roman" w:cs="Times New Roman"/>
          <w:sz w:val="24"/>
          <w:szCs w:val="24"/>
        </w:rPr>
        <w:t xml:space="preserve">L.) caused by </w:t>
      </w:r>
      <w:r w:rsidRPr="00BB33F9">
        <w:rPr>
          <w:rFonts w:ascii="Times New Roman" w:hAnsi="Times New Roman" w:cs="Times New Roman"/>
          <w:i/>
          <w:iCs/>
          <w:sz w:val="24"/>
          <w:szCs w:val="24"/>
        </w:rPr>
        <w:t xml:space="preserve">Sclerotium </w:t>
      </w:r>
      <w:proofErr w:type="spellStart"/>
      <w:r w:rsidRPr="00BB33F9">
        <w:rPr>
          <w:rFonts w:ascii="Times New Roman" w:hAnsi="Times New Roman" w:cs="Times New Roman"/>
          <w:i/>
          <w:iCs/>
          <w:sz w:val="24"/>
          <w:szCs w:val="24"/>
        </w:rPr>
        <w:t>rolfsii</w:t>
      </w:r>
      <w:proofErr w:type="spellEnd"/>
      <w:r w:rsidRPr="00BB33F9">
        <w:rPr>
          <w:rFonts w:ascii="Times New Roman" w:hAnsi="Times New Roman" w:cs="Times New Roman"/>
          <w:sz w:val="24"/>
          <w:szCs w:val="24"/>
        </w:rPr>
        <w:t xml:space="preserve"> </w:t>
      </w:r>
      <w:proofErr w:type="spellStart"/>
      <w:r w:rsidRPr="00BB33F9">
        <w:rPr>
          <w:rFonts w:ascii="Times New Roman" w:hAnsi="Times New Roman" w:cs="Times New Roman"/>
          <w:sz w:val="24"/>
          <w:szCs w:val="24"/>
        </w:rPr>
        <w:t>Sacc</w:t>
      </w:r>
      <w:proofErr w:type="spellEnd"/>
      <w:r w:rsidRPr="00BB33F9">
        <w:rPr>
          <w:rFonts w:ascii="Times New Roman" w:hAnsi="Times New Roman" w:cs="Times New Roman"/>
          <w:i/>
          <w:iCs/>
          <w:sz w:val="24"/>
          <w:szCs w:val="24"/>
        </w:rPr>
        <w:t>. Pharma Inno</w:t>
      </w:r>
      <w:r w:rsidRPr="00BB33F9">
        <w:rPr>
          <w:rFonts w:ascii="Times New Roman" w:hAnsi="Times New Roman" w:cs="Times New Roman"/>
          <w:sz w:val="24"/>
          <w:szCs w:val="24"/>
        </w:rPr>
        <w:t>.</w:t>
      </w:r>
      <w:r w:rsidRPr="00BB33F9">
        <w:rPr>
          <w:rFonts w:ascii="Times New Roman" w:hAnsi="Times New Roman" w:cs="Times New Roman"/>
          <w:b/>
          <w:bCs/>
          <w:sz w:val="24"/>
          <w:szCs w:val="24"/>
        </w:rPr>
        <w:t xml:space="preserve"> 11</w:t>
      </w:r>
      <w:r w:rsidRPr="00BB33F9">
        <w:rPr>
          <w:rFonts w:ascii="Times New Roman" w:hAnsi="Times New Roman" w:cs="Times New Roman"/>
          <w:sz w:val="24"/>
          <w:szCs w:val="24"/>
        </w:rPr>
        <w:t>(9):2844-2848.</w:t>
      </w:r>
    </w:p>
    <w:p w14:paraId="5D59437A" w14:textId="46F8A46B" w:rsidR="00596E5C" w:rsidRPr="00BB33F9" w:rsidRDefault="00596E5C" w:rsidP="00656E4A">
      <w:pPr>
        <w:autoSpaceDE w:val="0"/>
        <w:autoSpaceDN w:val="0"/>
        <w:adjustRightInd w:val="0"/>
        <w:spacing w:before="120" w:after="120" w:line="240" w:lineRule="auto"/>
        <w:ind w:left="1440" w:hanging="1440"/>
        <w:jc w:val="both"/>
        <w:rPr>
          <w:rFonts w:ascii="Times New Roman" w:hAnsi="Times New Roman" w:cs="Times New Roman"/>
          <w:sz w:val="24"/>
          <w:szCs w:val="24"/>
        </w:rPr>
      </w:pPr>
      <w:r w:rsidRPr="00BB33F9">
        <w:rPr>
          <w:rFonts w:ascii="Times New Roman" w:hAnsi="Times New Roman" w:cs="Times New Roman"/>
          <w:sz w:val="24"/>
          <w:szCs w:val="24"/>
        </w:rPr>
        <w:lastRenderedPageBreak/>
        <w:t>Priyanka; Mathur</w:t>
      </w:r>
      <w:r w:rsidR="00EC60EA">
        <w:rPr>
          <w:rFonts w:ascii="Times New Roman" w:hAnsi="Times New Roman" w:cs="Times New Roman"/>
          <w:sz w:val="24"/>
          <w:szCs w:val="24"/>
        </w:rPr>
        <w:t xml:space="preserve">, </w:t>
      </w:r>
      <w:r w:rsidR="00EC60EA" w:rsidRPr="00BB33F9">
        <w:rPr>
          <w:rFonts w:ascii="Times New Roman" w:hAnsi="Times New Roman" w:cs="Times New Roman"/>
          <w:sz w:val="24"/>
          <w:szCs w:val="24"/>
        </w:rPr>
        <w:t>A</w:t>
      </w:r>
      <w:r w:rsidR="00EC60EA">
        <w:rPr>
          <w:rFonts w:ascii="Times New Roman" w:hAnsi="Times New Roman" w:cs="Times New Roman"/>
          <w:sz w:val="24"/>
          <w:szCs w:val="24"/>
        </w:rPr>
        <w:t>.</w:t>
      </w:r>
      <w:r w:rsidR="00EC60EA" w:rsidRPr="00BB33F9">
        <w:rPr>
          <w:rFonts w:ascii="Times New Roman" w:hAnsi="Times New Roman" w:cs="Times New Roman"/>
          <w:sz w:val="24"/>
          <w:szCs w:val="24"/>
        </w:rPr>
        <w:t>C</w:t>
      </w:r>
      <w:r w:rsidR="00EC60EA">
        <w:rPr>
          <w:rFonts w:ascii="Times New Roman" w:hAnsi="Times New Roman" w:cs="Times New Roman"/>
          <w:sz w:val="24"/>
          <w:szCs w:val="24"/>
        </w:rPr>
        <w:t>.</w:t>
      </w:r>
      <w:r w:rsidRPr="00BB33F9">
        <w:rPr>
          <w:rFonts w:ascii="Times New Roman" w:hAnsi="Times New Roman" w:cs="Times New Roman"/>
          <w:sz w:val="24"/>
          <w:szCs w:val="24"/>
        </w:rPr>
        <w:t>;</w:t>
      </w:r>
      <w:r w:rsidR="00EC60EA">
        <w:rPr>
          <w:rFonts w:ascii="Times New Roman" w:hAnsi="Times New Roman" w:cs="Times New Roman"/>
          <w:sz w:val="24"/>
          <w:szCs w:val="24"/>
        </w:rPr>
        <w:t xml:space="preserve"> </w:t>
      </w:r>
      <w:r w:rsidRPr="00BB33F9">
        <w:rPr>
          <w:rFonts w:ascii="Times New Roman" w:hAnsi="Times New Roman" w:cs="Times New Roman"/>
          <w:sz w:val="24"/>
          <w:szCs w:val="24"/>
        </w:rPr>
        <w:t>Sharma</w:t>
      </w:r>
      <w:r w:rsidR="00EC60EA">
        <w:rPr>
          <w:rFonts w:ascii="Times New Roman" w:hAnsi="Times New Roman" w:cs="Times New Roman"/>
          <w:sz w:val="24"/>
          <w:szCs w:val="24"/>
        </w:rPr>
        <w:t>,</w:t>
      </w:r>
      <w:r w:rsidR="00EC60EA" w:rsidRPr="00BB33F9">
        <w:rPr>
          <w:rFonts w:ascii="Times New Roman" w:hAnsi="Times New Roman" w:cs="Times New Roman"/>
          <w:sz w:val="24"/>
          <w:szCs w:val="24"/>
        </w:rPr>
        <w:t xml:space="preserve"> R</w:t>
      </w:r>
      <w:r w:rsidR="00EC60EA">
        <w:rPr>
          <w:rFonts w:ascii="Times New Roman" w:hAnsi="Times New Roman" w:cs="Times New Roman"/>
          <w:sz w:val="24"/>
          <w:szCs w:val="24"/>
        </w:rPr>
        <w:t>.</w:t>
      </w:r>
      <w:r w:rsidR="00EC60EA" w:rsidRPr="00BB33F9">
        <w:rPr>
          <w:rFonts w:ascii="Times New Roman" w:hAnsi="Times New Roman" w:cs="Times New Roman"/>
          <w:sz w:val="24"/>
          <w:szCs w:val="24"/>
        </w:rPr>
        <w:t>S</w:t>
      </w:r>
      <w:r w:rsidR="00EC60EA">
        <w:rPr>
          <w:rFonts w:ascii="Times New Roman" w:hAnsi="Times New Roman" w:cs="Times New Roman"/>
          <w:sz w:val="24"/>
          <w:szCs w:val="24"/>
        </w:rPr>
        <w:t>.</w:t>
      </w:r>
      <w:r w:rsidRPr="00BB33F9">
        <w:rPr>
          <w:rFonts w:ascii="Times New Roman" w:hAnsi="Times New Roman" w:cs="Times New Roman"/>
          <w:sz w:val="24"/>
          <w:szCs w:val="24"/>
        </w:rPr>
        <w:t>;</w:t>
      </w:r>
      <w:r w:rsidR="00EC60EA">
        <w:rPr>
          <w:rFonts w:ascii="Times New Roman" w:hAnsi="Times New Roman" w:cs="Times New Roman"/>
          <w:sz w:val="24"/>
          <w:szCs w:val="24"/>
        </w:rPr>
        <w:t xml:space="preserve"> </w:t>
      </w:r>
      <w:r w:rsidRPr="00BB33F9">
        <w:rPr>
          <w:rFonts w:ascii="Times New Roman" w:hAnsi="Times New Roman" w:cs="Times New Roman"/>
          <w:sz w:val="24"/>
          <w:szCs w:val="24"/>
        </w:rPr>
        <w:t>Meena</w:t>
      </w:r>
      <w:r w:rsidR="00EC60EA">
        <w:rPr>
          <w:rFonts w:ascii="Times New Roman" w:hAnsi="Times New Roman" w:cs="Times New Roman"/>
          <w:sz w:val="24"/>
          <w:szCs w:val="24"/>
        </w:rPr>
        <w:t>,</w:t>
      </w:r>
      <w:r w:rsidR="00EC60EA" w:rsidRPr="00EC60EA">
        <w:rPr>
          <w:rFonts w:ascii="Times New Roman" w:hAnsi="Times New Roman" w:cs="Times New Roman"/>
          <w:sz w:val="24"/>
          <w:szCs w:val="24"/>
        </w:rPr>
        <w:t xml:space="preserve"> </w:t>
      </w:r>
      <w:r w:rsidR="00EC60EA" w:rsidRPr="00BB33F9">
        <w:rPr>
          <w:rFonts w:ascii="Times New Roman" w:hAnsi="Times New Roman" w:cs="Times New Roman"/>
          <w:sz w:val="24"/>
          <w:szCs w:val="24"/>
        </w:rPr>
        <w:t>A</w:t>
      </w:r>
      <w:r w:rsidR="00EC60EA">
        <w:rPr>
          <w:rFonts w:ascii="Times New Roman" w:hAnsi="Times New Roman" w:cs="Times New Roman"/>
          <w:sz w:val="24"/>
          <w:szCs w:val="24"/>
        </w:rPr>
        <w:t>.</w:t>
      </w:r>
      <w:r w:rsidR="00EC60EA" w:rsidRPr="00BB33F9">
        <w:rPr>
          <w:rFonts w:ascii="Times New Roman" w:hAnsi="Times New Roman" w:cs="Times New Roman"/>
          <w:sz w:val="24"/>
          <w:szCs w:val="24"/>
        </w:rPr>
        <w:t>K</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and Bagri</w:t>
      </w:r>
      <w:r w:rsidR="00EC60EA">
        <w:rPr>
          <w:rFonts w:ascii="Times New Roman" w:hAnsi="Times New Roman" w:cs="Times New Roman"/>
          <w:sz w:val="24"/>
          <w:szCs w:val="24"/>
        </w:rPr>
        <w:t>,</w:t>
      </w:r>
      <w:r w:rsidR="00EC60EA" w:rsidRPr="00EC60EA">
        <w:rPr>
          <w:rFonts w:ascii="Times New Roman" w:hAnsi="Times New Roman" w:cs="Times New Roman"/>
          <w:sz w:val="24"/>
          <w:szCs w:val="24"/>
        </w:rPr>
        <w:t xml:space="preserve"> </w:t>
      </w:r>
      <w:r w:rsidR="00EC60EA" w:rsidRPr="00BB33F9">
        <w:rPr>
          <w:rFonts w:ascii="Times New Roman" w:hAnsi="Times New Roman" w:cs="Times New Roman"/>
          <w:sz w:val="24"/>
          <w:szCs w:val="24"/>
        </w:rPr>
        <w:t>R</w:t>
      </w:r>
      <w:r w:rsidR="00EC60EA">
        <w:rPr>
          <w:rFonts w:ascii="Times New Roman" w:hAnsi="Times New Roman" w:cs="Times New Roman"/>
          <w:sz w:val="24"/>
          <w:szCs w:val="24"/>
        </w:rPr>
        <w:t>.</w:t>
      </w:r>
      <w:r w:rsidR="00EC60EA" w:rsidRPr="00BB33F9">
        <w:rPr>
          <w:rFonts w:ascii="Times New Roman" w:hAnsi="Times New Roman" w:cs="Times New Roman"/>
          <w:sz w:val="24"/>
          <w:szCs w:val="24"/>
        </w:rPr>
        <w:t>K</w:t>
      </w:r>
      <w:r w:rsidRPr="00BB33F9">
        <w:rPr>
          <w:rFonts w:ascii="Times New Roman" w:hAnsi="Times New Roman" w:cs="Times New Roman"/>
          <w:sz w:val="24"/>
          <w:szCs w:val="24"/>
        </w:rPr>
        <w:t xml:space="preserve">. (2021). Survey of five </w:t>
      </w:r>
      <w:proofErr w:type="spellStart"/>
      <w:r w:rsidRPr="00BB33F9">
        <w:rPr>
          <w:rFonts w:ascii="Times New Roman" w:hAnsi="Times New Roman" w:cs="Times New Roman"/>
          <w:sz w:val="24"/>
          <w:szCs w:val="24"/>
        </w:rPr>
        <w:t>clusterbean</w:t>
      </w:r>
      <w:proofErr w:type="spellEnd"/>
      <w:r w:rsidRPr="00BB33F9">
        <w:rPr>
          <w:rFonts w:ascii="Times New Roman" w:hAnsi="Times New Roman" w:cs="Times New Roman"/>
          <w:sz w:val="24"/>
          <w:szCs w:val="24"/>
        </w:rPr>
        <w:t xml:space="preserve"> growing districts of Rajasthan to know the status of dry root rot caused by </w:t>
      </w:r>
      <w:r w:rsidRPr="00BB33F9">
        <w:rPr>
          <w:rFonts w:ascii="Times New Roman" w:hAnsi="Times New Roman" w:cs="Times New Roman"/>
          <w:i/>
          <w:iCs/>
          <w:sz w:val="24"/>
          <w:szCs w:val="24"/>
        </w:rPr>
        <w:t xml:space="preserve">M. </w:t>
      </w:r>
      <w:proofErr w:type="spellStart"/>
      <w:r w:rsidRPr="00BB33F9">
        <w:rPr>
          <w:rFonts w:ascii="Times New Roman" w:hAnsi="Times New Roman" w:cs="Times New Roman"/>
          <w:i/>
          <w:iCs/>
          <w:sz w:val="24"/>
          <w:szCs w:val="24"/>
        </w:rPr>
        <w:t>phaseolina</w:t>
      </w:r>
      <w:proofErr w:type="spellEnd"/>
      <w:r w:rsidRPr="00BB33F9">
        <w:rPr>
          <w:rFonts w:ascii="Times New Roman" w:hAnsi="Times New Roman" w:cs="Times New Roman"/>
          <w:i/>
          <w:iCs/>
          <w:sz w:val="24"/>
          <w:szCs w:val="24"/>
        </w:rPr>
        <w:t>.</w:t>
      </w:r>
      <w:r w:rsidRPr="00BB33F9">
        <w:rPr>
          <w:rFonts w:ascii="Times New Roman" w:hAnsi="Times New Roman" w:cs="Times New Roman"/>
          <w:sz w:val="24"/>
          <w:szCs w:val="24"/>
        </w:rPr>
        <w:t xml:space="preserve"> </w:t>
      </w:r>
      <w:r w:rsidRPr="00BB33F9">
        <w:rPr>
          <w:rFonts w:ascii="Times New Roman" w:hAnsi="Times New Roman" w:cs="Times New Roman"/>
          <w:i/>
          <w:iCs/>
          <w:sz w:val="24"/>
          <w:szCs w:val="24"/>
        </w:rPr>
        <w:t>The Pharma Inno. J.</w:t>
      </w:r>
      <w:r w:rsidRPr="00BB33F9">
        <w:rPr>
          <w:rFonts w:ascii="Times New Roman" w:hAnsi="Times New Roman" w:cs="Times New Roman"/>
          <w:sz w:val="24"/>
          <w:szCs w:val="24"/>
        </w:rPr>
        <w:t xml:space="preserve"> </w:t>
      </w:r>
      <w:r w:rsidRPr="00BB33F9">
        <w:rPr>
          <w:rFonts w:ascii="Times New Roman" w:hAnsi="Times New Roman" w:cs="Times New Roman"/>
          <w:b/>
          <w:bCs/>
          <w:sz w:val="24"/>
          <w:szCs w:val="24"/>
        </w:rPr>
        <w:t>10</w:t>
      </w:r>
      <w:r w:rsidRPr="00BB33F9">
        <w:rPr>
          <w:rFonts w:ascii="Times New Roman" w:hAnsi="Times New Roman" w:cs="Times New Roman"/>
          <w:sz w:val="24"/>
          <w:szCs w:val="24"/>
        </w:rPr>
        <w:t xml:space="preserve">(7): 178-180. </w:t>
      </w:r>
    </w:p>
    <w:p w14:paraId="447E94CF" w14:textId="324F23F3" w:rsidR="00596E5C" w:rsidRPr="00BB33F9" w:rsidRDefault="00596E5C" w:rsidP="00656E4A">
      <w:pPr>
        <w:spacing w:after="120" w:line="240" w:lineRule="auto"/>
        <w:ind w:left="1440" w:hanging="1440"/>
        <w:jc w:val="both"/>
        <w:rPr>
          <w:rFonts w:ascii="Times New Roman" w:hAnsi="Times New Roman" w:cs="Times New Roman"/>
          <w:sz w:val="24"/>
          <w:szCs w:val="24"/>
        </w:rPr>
      </w:pPr>
      <w:r w:rsidRPr="00BB33F9">
        <w:rPr>
          <w:rFonts w:ascii="Times New Roman" w:hAnsi="Times New Roman" w:cs="Times New Roman"/>
          <w:sz w:val="24"/>
          <w:szCs w:val="24"/>
        </w:rPr>
        <w:t>Punja, Z. K.</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Huang</w:t>
      </w:r>
      <w:r w:rsidR="00EC60EA">
        <w:rPr>
          <w:rFonts w:ascii="Times New Roman" w:hAnsi="Times New Roman" w:cs="Times New Roman"/>
          <w:sz w:val="24"/>
          <w:szCs w:val="24"/>
        </w:rPr>
        <w:t>,</w:t>
      </w:r>
      <w:r w:rsidR="00EC60EA" w:rsidRPr="00EC60EA">
        <w:rPr>
          <w:rFonts w:ascii="Times New Roman" w:hAnsi="Times New Roman" w:cs="Times New Roman"/>
          <w:sz w:val="24"/>
          <w:szCs w:val="24"/>
        </w:rPr>
        <w:t xml:space="preserve"> </w:t>
      </w:r>
      <w:r w:rsidR="00EC60EA" w:rsidRPr="00BB33F9">
        <w:rPr>
          <w:rFonts w:ascii="Times New Roman" w:hAnsi="Times New Roman" w:cs="Times New Roman"/>
          <w:sz w:val="24"/>
          <w:szCs w:val="24"/>
        </w:rPr>
        <w:t xml:space="preserve">J. S. </w:t>
      </w:r>
      <w:r w:rsidRPr="00BB33F9">
        <w:rPr>
          <w:rFonts w:ascii="Times New Roman" w:hAnsi="Times New Roman" w:cs="Times New Roman"/>
          <w:sz w:val="24"/>
          <w:szCs w:val="24"/>
        </w:rPr>
        <w:t>and</w:t>
      </w:r>
      <w:r w:rsidR="00EC60EA">
        <w:rPr>
          <w:rFonts w:ascii="Times New Roman" w:hAnsi="Times New Roman" w:cs="Times New Roman"/>
          <w:sz w:val="24"/>
          <w:szCs w:val="24"/>
        </w:rPr>
        <w:t xml:space="preserve"> </w:t>
      </w:r>
      <w:r w:rsidRPr="00BB33F9">
        <w:rPr>
          <w:rFonts w:ascii="Times New Roman" w:hAnsi="Times New Roman" w:cs="Times New Roman"/>
          <w:sz w:val="24"/>
          <w:szCs w:val="24"/>
        </w:rPr>
        <w:t>Jenkins</w:t>
      </w:r>
      <w:r w:rsidR="00EC60EA">
        <w:rPr>
          <w:rFonts w:ascii="Times New Roman" w:hAnsi="Times New Roman" w:cs="Times New Roman"/>
          <w:sz w:val="24"/>
          <w:szCs w:val="24"/>
        </w:rPr>
        <w:t xml:space="preserve">, </w:t>
      </w:r>
      <w:r w:rsidR="00EC60EA" w:rsidRPr="00BB33F9">
        <w:rPr>
          <w:rFonts w:ascii="Times New Roman" w:hAnsi="Times New Roman" w:cs="Times New Roman"/>
          <w:sz w:val="24"/>
          <w:szCs w:val="24"/>
        </w:rPr>
        <w:t>S. F</w:t>
      </w:r>
      <w:r w:rsidRPr="00BB33F9">
        <w:rPr>
          <w:rFonts w:ascii="Times New Roman" w:hAnsi="Times New Roman" w:cs="Times New Roman"/>
          <w:sz w:val="24"/>
          <w:szCs w:val="24"/>
        </w:rPr>
        <w:t xml:space="preserve">. </w:t>
      </w:r>
      <w:r w:rsidR="00EC60EA">
        <w:rPr>
          <w:rFonts w:ascii="Times New Roman" w:hAnsi="Times New Roman" w:cs="Times New Roman"/>
          <w:sz w:val="24"/>
          <w:szCs w:val="24"/>
        </w:rPr>
        <w:t>(</w:t>
      </w:r>
      <w:r w:rsidRPr="00BB33F9">
        <w:rPr>
          <w:rFonts w:ascii="Times New Roman" w:hAnsi="Times New Roman" w:cs="Times New Roman"/>
          <w:sz w:val="24"/>
          <w:szCs w:val="24"/>
        </w:rPr>
        <w:t>1985</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Relationship of mycelial growth and production of oxalic acid and cell wall degrading enzymes to virulence in </w:t>
      </w:r>
      <w:r w:rsidRPr="00811C3D">
        <w:rPr>
          <w:rFonts w:ascii="Times New Roman" w:hAnsi="Times New Roman" w:cs="Times New Roman"/>
          <w:i/>
          <w:iCs/>
          <w:sz w:val="24"/>
          <w:szCs w:val="24"/>
        </w:rPr>
        <w:t xml:space="preserve">Sclerotium </w:t>
      </w:r>
      <w:proofErr w:type="spellStart"/>
      <w:r w:rsidRPr="00811C3D">
        <w:rPr>
          <w:rFonts w:ascii="Times New Roman" w:hAnsi="Times New Roman" w:cs="Times New Roman"/>
          <w:i/>
          <w:iCs/>
          <w:sz w:val="24"/>
          <w:szCs w:val="24"/>
        </w:rPr>
        <w:t>rolfsii</w:t>
      </w:r>
      <w:proofErr w:type="spellEnd"/>
      <w:r w:rsidRPr="00BB33F9">
        <w:rPr>
          <w:rFonts w:ascii="Times New Roman" w:hAnsi="Times New Roman" w:cs="Times New Roman"/>
          <w:sz w:val="24"/>
          <w:szCs w:val="24"/>
        </w:rPr>
        <w:t xml:space="preserve">. </w:t>
      </w:r>
      <w:r w:rsidRPr="00811C3D">
        <w:rPr>
          <w:rFonts w:ascii="Times New Roman" w:hAnsi="Times New Roman" w:cs="Times New Roman"/>
          <w:i/>
          <w:iCs/>
          <w:sz w:val="24"/>
          <w:szCs w:val="24"/>
        </w:rPr>
        <w:t>Canadian J</w:t>
      </w:r>
      <w:r w:rsidR="00EC60EA">
        <w:rPr>
          <w:rFonts w:ascii="Times New Roman" w:hAnsi="Times New Roman" w:cs="Times New Roman"/>
          <w:i/>
          <w:iCs/>
          <w:sz w:val="24"/>
          <w:szCs w:val="24"/>
        </w:rPr>
        <w:t>.</w:t>
      </w:r>
      <w:r w:rsidRPr="00811C3D">
        <w:rPr>
          <w:rFonts w:ascii="Times New Roman" w:hAnsi="Times New Roman" w:cs="Times New Roman"/>
          <w:i/>
          <w:iCs/>
          <w:sz w:val="24"/>
          <w:szCs w:val="24"/>
        </w:rPr>
        <w:t xml:space="preserve"> Pl</w:t>
      </w:r>
      <w:r w:rsidR="00EC60EA">
        <w:rPr>
          <w:rFonts w:ascii="Times New Roman" w:hAnsi="Times New Roman" w:cs="Times New Roman"/>
          <w:i/>
          <w:iCs/>
          <w:sz w:val="24"/>
          <w:szCs w:val="24"/>
        </w:rPr>
        <w:t>.</w:t>
      </w:r>
      <w:r w:rsidRPr="00811C3D">
        <w:rPr>
          <w:rFonts w:ascii="Times New Roman" w:hAnsi="Times New Roman" w:cs="Times New Roman"/>
          <w:i/>
          <w:iCs/>
          <w:sz w:val="24"/>
          <w:szCs w:val="24"/>
        </w:rPr>
        <w:t xml:space="preserve"> </w:t>
      </w:r>
      <w:proofErr w:type="spellStart"/>
      <w:r w:rsidRPr="00811C3D">
        <w:rPr>
          <w:rFonts w:ascii="Times New Roman" w:hAnsi="Times New Roman" w:cs="Times New Roman"/>
          <w:i/>
          <w:iCs/>
          <w:sz w:val="24"/>
          <w:szCs w:val="24"/>
        </w:rPr>
        <w:t>Pathol</w:t>
      </w:r>
      <w:proofErr w:type="spellEnd"/>
      <w:r w:rsidR="00EC60EA">
        <w:rPr>
          <w:rFonts w:ascii="Times New Roman" w:hAnsi="Times New Roman" w:cs="Times New Roman"/>
          <w:i/>
          <w:iCs/>
          <w:sz w:val="24"/>
          <w:szCs w:val="24"/>
        </w:rPr>
        <w:t>.</w:t>
      </w:r>
      <w:r w:rsidRPr="00EC60EA">
        <w:rPr>
          <w:rFonts w:ascii="Times New Roman" w:hAnsi="Times New Roman" w:cs="Times New Roman"/>
          <w:b/>
          <w:bCs/>
          <w:sz w:val="24"/>
          <w:szCs w:val="24"/>
        </w:rPr>
        <w:t xml:space="preserve"> 7</w:t>
      </w:r>
      <w:r w:rsidRPr="00BB33F9">
        <w:rPr>
          <w:rFonts w:ascii="Times New Roman" w:hAnsi="Times New Roman" w:cs="Times New Roman"/>
          <w:sz w:val="24"/>
          <w:szCs w:val="24"/>
        </w:rPr>
        <w:t>: 109-17.</w:t>
      </w:r>
    </w:p>
    <w:p w14:paraId="471F9BD8" w14:textId="2AD479FF" w:rsidR="00596E5C" w:rsidRPr="00BB33F9" w:rsidRDefault="00596E5C" w:rsidP="00656E4A">
      <w:pPr>
        <w:spacing w:after="120" w:line="240" w:lineRule="auto"/>
        <w:ind w:left="1440" w:hanging="1440"/>
        <w:jc w:val="both"/>
        <w:rPr>
          <w:rFonts w:ascii="Times New Roman" w:hAnsi="Times New Roman" w:cs="Times New Roman"/>
          <w:sz w:val="24"/>
          <w:szCs w:val="24"/>
        </w:rPr>
      </w:pPr>
      <w:r w:rsidRPr="00BB33F9">
        <w:rPr>
          <w:rFonts w:ascii="Times New Roman" w:hAnsi="Times New Roman" w:cs="Times New Roman"/>
          <w:sz w:val="24"/>
          <w:szCs w:val="24"/>
        </w:rPr>
        <w:t>Ronak,</w:t>
      </w:r>
      <w:r w:rsidR="00EC60EA">
        <w:rPr>
          <w:rFonts w:ascii="Times New Roman" w:hAnsi="Times New Roman" w:cs="Times New Roman"/>
          <w:sz w:val="24"/>
          <w:szCs w:val="24"/>
        </w:rPr>
        <w:t xml:space="preserve"> K</w:t>
      </w:r>
      <w:r w:rsidRPr="00BB33F9">
        <w:rPr>
          <w:rFonts w:ascii="Times New Roman" w:hAnsi="Times New Roman" w:cs="Times New Roman"/>
          <w:sz w:val="24"/>
          <w:szCs w:val="24"/>
        </w:rPr>
        <w:t>umar</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T.V. and </w:t>
      </w:r>
      <w:proofErr w:type="spellStart"/>
      <w:r w:rsidRPr="00BB33F9">
        <w:rPr>
          <w:rFonts w:ascii="Times New Roman" w:hAnsi="Times New Roman" w:cs="Times New Roman"/>
          <w:sz w:val="24"/>
          <w:szCs w:val="24"/>
        </w:rPr>
        <w:t>Sumanbhai</w:t>
      </w:r>
      <w:proofErr w:type="spellEnd"/>
      <w:r w:rsidRPr="00BB33F9">
        <w:rPr>
          <w:rFonts w:ascii="Times New Roman" w:hAnsi="Times New Roman" w:cs="Times New Roman"/>
          <w:sz w:val="24"/>
          <w:szCs w:val="24"/>
        </w:rPr>
        <w:t xml:space="preserve">, C.M. (2014). First report of stem rot on Cluster bean in Gujarat. </w:t>
      </w:r>
      <w:r w:rsidRPr="00811C3D">
        <w:rPr>
          <w:rFonts w:ascii="Times New Roman" w:hAnsi="Times New Roman" w:cs="Times New Roman"/>
          <w:i/>
          <w:iCs/>
          <w:sz w:val="24"/>
          <w:szCs w:val="24"/>
        </w:rPr>
        <w:t xml:space="preserve">Trends in </w:t>
      </w:r>
      <w:proofErr w:type="spellStart"/>
      <w:r w:rsidRPr="00811C3D">
        <w:rPr>
          <w:rFonts w:ascii="Times New Roman" w:hAnsi="Times New Roman" w:cs="Times New Roman"/>
          <w:i/>
          <w:iCs/>
          <w:sz w:val="24"/>
          <w:szCs w:val="24"/>
        </w:rPr>
        <w:t>Biosci</w:t>
      </w:r>
      <w:proofErr w:type="spellEnd"/>
      <w:r w:rsidRPr="00BB33F9">
        <w:rPr>
          <w:rFonts w:ascii="Times New Roman" w:hAnsi="Times New Roman" w:cs="Times New Roman"/>
          <w:sz w:val="24"/>
          <w:szCs w:val="24"/>
        </w:rPr>
        <w:t xml:space="preserve">. </w:t>
      </w:r>
      <w:r w:rsidRPr="00811C3D">
        <w:rPr>
          <w:rFonts w:ascii="Times New Roman" w:hAnsi="Times New Roman" w:cs="Times New Roman"/>
          <w:b/>
          <w:bCs/>
          <w:sz w:val="24"/>
          <w:szCs w:val="24"/>
        </w:rPr>
        <w:t>7</w:t>
      </w:r>
      <w:r w:rsidRPr="00BB33F9">
        <w:rPr>
          <w:rFonts w:ascii="Times New Roman" w:hAnsi="Times New Roman" w:cs="Times New Roman"/>
          <w:sz w:val="24"/>
          <w:szCs w:val="24"/>
        </w:rPr>
        <w:t>: 23p.</w:t>
      </w:r>
    </w:p>
    <w:p w14:paraId="22AA94B9" w14:textId="172B674D" w:rsidR="00596E5C" w:rsidRPr="00BB33F9" w:rsidRDefault="00596E5C" w:rsidP="00656E4A">
      <w:pPr>
        <w:spacing w:after="120" w:line="240" w:lineRule="auto"/>
        <w:ind w:left="1440" w:hanging="1440"/>
        <w:jc w:val="both"/>
        <w:rPr>
          <w:rFonts w:ascii="Times New Roman" w:hAnsi="Times New Roman" w:cs="Times New Roman"/>
          <w:sz w:val="24"/>
          <w:szCs w:val="24"/>
        </w:rPr>
      </w:pPr>
      <w:proofErr w:type="spellStart"/>
      <w:r w:rsidRPr="00BB33F9">
        <w:rPr>
          <w:rFonts w:ascii="Times New Roman" w:hAnsi="Times New Roman" w:cs="Times New Roman"/>
          <w:sz w:val="24"/>
          <w:szCs w:val="24"/>
        </w:rPr>
        <w:t>Sachslehner</w:t>
      </w:r>
      <w:proofErr w:type="spellEnd"/>
      <w:r w:rsidRPr="00BB33F9">
        <w:rPr>
          <w:rFonts w:ascii="Times New Roman" w:hAnsi="Times New Roman" w:cs="Times New Roman"/>
          <w:sz w:val="24"/>
          <w:szCs w:val="24"/>
        </w:rPr>
        <w:t>, A</w:t>
      </w:r>
      <w:r w:rsidR="0077630D">
        <w:rPr>
          <w:rFonts w:ascii="Times New Roman" w:hAnsi="Times New Roman" w:cs="Times New Roman"/>
          <w:sz w:val="24"/>
          <w:szCs w:val="24"/>
        </w:rPr>
        <w:t>.</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Haltrich,</w:t>
      </w:r>
      <w:r w:rsidR="00EC60EA" w:rsidRPr="00EC60EA">
        <w:rPr>
          <w:rFonts w:ascii="Times New Roman" w:hAnsi="Times New Roman" w:cs="Times New Roman"/>
          <w:sz w:val="24"/>
          <w:szCs w:val="24"/>
        </w:rPr>
        <w:t xml:space="preserve"> </w:t>
      </w:r>
      <w:r w:rsidR="00EC60EA" w:rsidRPr="00BB33F9">
        <w:rPr>
          <w:rFonts w:ascii="Times New Roman" w:hAnsi="Times New Roman" w:cs="Times New Roman"/>
          <w:sz w:val="24"/>
          <w:szCs w:val="24"/>
        </w:rPr>
        <w:t>D.</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w:t>
      </w:r>
      <w:proofErr w:type="spellStart"/>
      <w:r w:rsidRPr="00BB33F9">
        <w:rPr>
          <w:rFonts w:ascii="Times New Roman" w:hAnsi="Times New Roman" w:cs="Times New Roman"/>
          <w:sz w:val="24"/>
          <w:szCs w:val="24"/>
        </w:rPr>
        <w:t>Nidetzky</w:t>
      </w:r>
      <w:proofErr w:type="spellEnd"/>
      <w:r w:rsidR="00EC60EA">
        <w:rPr>
          <w:rFonts w:ascii="Times New Roman" w:hAnsi="Times New Roman" w:cs="Times New Roman"/>
          <w:sz w:val="24"/>
          <w:szCs w:val="24"/>
        </w:rPr>
        <w:t>,</w:t>
      </w:r>
      <w:r w:rsidR="00EC60EA" w:rsidRPr="00BB33F9">
        <w:rPr>
          <w:rFonts w:ascii="Times New Roman" w:hAnsi="Times New Roman" w:cs="Times New Roman"/>
          <w:sz w:val="24"/>
          <w:szCs w:val="24"/>
        </w:rPr>
        <w:t xml:space="preserve"> B.</w:t>
      </w:r>
      <w:r w:rsidRPr="00BB33F9">
        <w:rPr>
          <w:rFonts w:ascii="Times New Roman" w:hAnsi="Times New Roman" w:cs="Times New Roman"/>
          <w:sz w:val="24"/>
          <w:szCs w:val="24"/>
        </w:rPr>
        <w:t xml:space="preserve"> and </w:t>
      </w:r>
      <w:proofErr w:type="spellStart"/>
      <w:r w:rsidRPr="00BB33F9">
        <w:rPr>
          <w:rFonts w:ascii="Times New Roman" w:hAnsi="Times New Roman" w:cs="Times New Roman"/>
          <w:sz w:val="24"/>
          <w:szCs w:val="24"/>
        </w:rPr>
        <w:t>Kulbe</w:t>
      </w:r>
      <w:proofErr w:type="spellEnd"/>
      <w:r w:rsidR="00EC60EA">
        <w:rPr>
          <w:rFonts w:ascii="Times New Roman" w:hAnsi="Times New Roman" w:cs="Times New Roman"/>
          <w:sz w:val="24"/>
          <w:szCs w:val="24"/>
        </w:rPr>
        <w:t>,</w:t>
      </w:r>
      <w:r w:rsidR="00EC60EA" w:rsidRPr="00EC60EA">
        <w:rPr>
          <w:rFonts w:ascii="Times New Roman" w:hAnsi="Times New Roman" w:cs="Times New Roman"/>
          <w:sz w:val="24"/>
          <w:szCs w:val="24"/>
        </w:rPr>
        <w:t xml:space="preserve"> </w:t>
      </w:r>
      <w:r w:rsidR="00EC60EA" w:rsidRPr="00BB33F9">
        <w:rPr>
          <w:rFonts w:ascii="Times New Roman" w:hAnsi="Times New Roman" w:cs="Times New Roman"/>
          <w:sz w:val="24"/>
          <w:szCs w:val="24"/>
        </w:rPr>
        <w:t>K. D</w:t>
      </w:r>
      <w:r w:rsidRPr="00BB33F9">
        <w:rPr>
          <w:rFonts w:ascii="Times New Roman" w:hAnsi="Times New Roman" w:cs="Times New Roman"/>
          <w:sz w:val="24"/>
          <w:szCs w:val="24"/>
        </w:rPr>
        <w:t xml:space="preserve">. </w:t>
      </w:r>
      <w:r w:rsidR="00EC60EA">
        <w:rPr>
          <w:rFonts w:ascii="Times New Roman" w:hAnsi="Times New Roman" w:cs="Times New Roman"/>
          <w:sz w:val="24"/>
          <w:szCs w:val="24"/>
        </w:rPr>
        <w:t>(</w:t>
      </w:r>
      <w:r w:rsidRPr="00BB33F9">
        <w:rPr>
          <w:rFonts w:ascii="Times New Roman" w:hAnsi="Times New Roman" w:cs="Times New Roman"/>
          <w:sz w:val="24"/>
          <w:szCs w:val="24"/>
        </w:rPr>
        <w:t>1997</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Production of hemicellulose- and cellulose degrading enzymes by various strains of </w:t>
      </w:r>
      <w:r w:rsidRPr="00AD1058">
        <w:rPr>
          <w:rFonts w:ascii="Times New Roman" w:hAnsi="Times New Roman" w:cs="Times New Roman"/>
          <w:i/>
          <w:iCs/>
          <w:sz w:val="24"/>
          <w:szCs w:val="24"/>
        </w:rPr>
        <w:t xml:space="preserve">Sclerotium </w:t>
      </w:r>
      <w:proofErr w:type="spellStart"/>
      <w:r w:rsidRPr="00AD1058">
        <w:rPr>
          <w:rFonts w:ascii="Times New Roman" w:hAnsi="Times New Roman" w:cs="Times New Roman"/>
          <w:i/>
          <w:iCs/>
          <w:sz w:val="24"/>
          <w:szCs w:val="24"/>
        </w:rPr>
        <w:t>rolfsii</w:t>
      </w:r>
      <w:proofErr w:type="spellEnd"/>
      <w:r w:rsidRPr="00AD1058">
        <w:rPr>
          <w:rFonts w:ascii="Times New Roman" w:hAnsi="Times New Roman" w:cs="Times New Roman"/>
          <w:i/>
          <w:iCs/>
          <w:sz w:val="24"/>
          <w:szCs w:val="24"/>
        </w:rPr>
        <w:t>.</w:t>
      </w:r>
      <w:r w:rsidRPr="00BB33F9">
        <w:rPr>
          <w:rFonts w:ascii="Times New Roman" w:hAnsi="Times New Roman" w:cs="Times New Roman"/>
          <w:sz w:val="24"/>
          <w:szCs w:val="24"/>
        </w:rPr>
        <w:t xml:space="preserve"> </w:t>
      </w:r>
      <w:r w:rsidRPr="00AD1058">
        <w:rPr>
          <w:rFonts w:ascii="Times New Roman" w:hAnsi="Times New Roman" w:cs="Times New Roman"/>
          <w:i/>
          <w:iCs/>
          <w:sz w:val="24"/>
          <w:szCs w:val="24"/>
        </w:rPr>
        <w:t>Appl</w:t>
      </w:r>
      <w:r w:rsidR="00EC60EA">
        <w:rPr>
          <w:rFonts w:ascii="Times New Roman" w:hAnsi="Times New Roman" w:cs="Times New Roman"/>
          <w:i/>
          <w:iCs/>
          <w:sz w:val="24"/>
          <w:szCs w:val="24"/>
        </w:rPr>
        <w:t>.</w:t>
      </w:r>
      <w:r w:rsidRPr="00AD1058">
        <w:rPr>
          <w:rFonts w:ascii="Times New Roman" w:hAnsi="Times New Roman" w:cs="Times New Roman"/>
          <w:i/>
          <w:iCs/>
          <w:sz w:val="24"/>
          <w:szCs w:val="24"/>
        </w:rPr>
        <w:t xml:space="preserve"> </w:t>
      </w:r>
      <w:proofErr w:type="spellStart"/>
      <w:r w:rsidRPr="00AD1058">
        <w:rPr>
          <w:rFonts w:ascii="Times New Roman" w:hAnsi="Times New Roman" w:cs="Times New Roman"/>
          <w:i/>
          <w:iCs/>
          <w:sz w:val="24"/>
          <w:szCs w:val="24"/>
        </w:rPr>
        <w:t>Biochem</w:t>
      </w:r>
      <w:proofErr w:type="spellEnd"/>
      <w:r w:rsidR="00EC60EA">
        <w:rPr>
          <w:rFonts w:ascii="Times New Roman" w:hAnsi="Times New Roman" w:cs="Times New Roman"/>
          <w:i/>
          <w:iCs/>
          <w:sz w:val="24"/>
          <w:szCs w:val="24"/>
        </w:rPr>
        <w:t>.</w:t>
      </w:r>
      <w:r w:rsidRPr="00AD1058">
        <w:rPr>
          <w:rFonts w:ascii="Times New Roman" w:hAnsi="Times New Roman" w:cs="Times New Roman"/>
          <w:i/>
          <w:iCs/>
          <w:sz w:val="24"/>
          <w:szCs w:val="24"/>
        </w:rPr>
        <w:t xml:space="preserve"> </w:t>
      </w:r>
      <w:proofErr w:type="spellStart"/>
      <w:r w:rsidRPr="00AD1058">
        <w:rPr>
          <w:rFonts w:ascii="Times New Roman" w:hAnsi="Times New Roman" w:cs="Times New Roman"/>
          <w:i/>
          <w:iCs/>
          <w:sz w:val="24"/>
          <w:szCs w:val="24"/>
        </w:rPr>
        <w:t>Biotechnol</w:t>
      </w:r>
      <w:proofErr w:type="spellEnd"/>
      <w:r w:rsidRPr="00BB33F9">
        <w:rPr>
          <w:rFonts w:ascii="Times New Roman" w:hAnsi="Times New Roman" w:cs="Times New Roman"/>
          <w:sz w:val="24"/>
          <w:szCs w:val="24"/>
        </w:rPr>
        <w:t xml:space="preserve">, </w:t>
      </w:r>
      <w:r w:rsidRPr="003D3315">
        <w:rPr>
          <w:rFonts w:ascii="Times New Roman" w:hAnsi="Times New Roman" w:cs="Times New Roman"/>
          <w:b/>
          <w:bCs/>
          <w:sz w:val="24"/>
          <w:szCs w:val="24"/>
        </w:rPr>
        <w:t>63-65</w:t>
      </w:r>
      <w:r w:rsidRPr="00BB33F9">
        <w:rPr>
          <w:rFonts w:ascii="Times New Roman" w:hAnsi="Times New Roman" w:cs="Times New Roman"/>
          <w:sz w:val="24"/>
          <w:szCs w:val="24"/>
        </w:rPr>
        <w:t>: 189-201.</w:t>
      </w:r>
    </w:p>
    <w:p w14:paraId="05183C3A" w14:textId="76A65D00" w:rsidR="00596E5C" w:rsidRPr="00A25646" w:rsidRDefault="00596E5C" w:rsidP="00656E4A">
      <w:pPr>
        <w:spacing w:after="120" w:line="240" w:lineRule="auto"/>
        <w:ind w:left="1440" w:hanging="1440"/>
        <w:jc w:val="both"/>
        <w:rPr>
          <w:rFonts w:ascii="Times New Roman" w:hAnsi="Times New Roman" w:cs="Times New Roman"/>
          <w:szCs w:val="22"/>
        </w:rPr>
      </w:pPr>
      <w:r w:rsidRPr="00BB33F9">
        <w:rPr>
          <w:rFonts w:ascii="Times New Roman" w:hAnsi="Times New Roman" w:cs="Times New Roman"/>
          <w:sz w:val="24"/>
          <w:szCs w:val="24"/>
        </w:rPr>
        <w:t>Sun, S.</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Sun</w:t>
      </w:r>
      <w:r w:rsidR="00EC60EA">
        <w:rPr>
          <w:rFonts w:ascii="Times New Roman" w:hAnsi="Times New Roman" w:cs="Times New Roman"/>
          <w:sz w:val="24"/>
          <w:szCs w:val="24"/>
        </w:rPr>
        <w:t>,</w:t>
      </w:r>
      <w:r w:rsidR="00EC60EA" w:rsidRPr="00EC60EA">
        <w:rPr>
          <w:rFonts w:ascii="Times New Roman" w:hAnsi="Times New Roman" w:cs="Times New Roman"/>
          <w:sz w:val="24"/>
          <w:szCs w:val="24"/>
        </w:rPr>
        <w:t xml:space="preserve"> </w:t>
      </w:r>
      <w:r w:rsidR="00EC60EA" w:rsidRPr="00BB33F9">
        <w:rPr>
          <w:rFonts w:ascii="Times New Roman" w:hAnsi="Times New Roman" w:cs="Times New Roman"/>
          <w:sz w:val="24"/>
          <w:szCs w:val="24"/>
        </w:rPr>
        <w:t>F</w:t>
      </w:r>
      <w:r w:rsidR="00EC60EA">
        <w:rPr>
          <w:rFonts w:ascii="Times New Roman" w:hAnsi="Times New Roman" w:cs="Times New Roman"/>
          <w:sz w:val="24"/>
          <w:szCs w:val="24"/>
        </w:rPr>
        <w:t>.</w:t>
      </w:r>
      <w:r w:rsidRPr="00BB33F9">
        <w:rPr>
          <w:rFonts w:ascii="Times New Roman" w:hAnsi="Times New Roman" w:cs="Times New Roman"/>
          <w:sz w:val="24"/>
          <w:szCs w:val="24"/>
        </w:rPr>
        <w:t>D.</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Deng, X. Zhu</w:t>
      </w:r>
      <w:r w:rsidR="002710C4">
        <w:rPr>
          <w:rFonts w:ascii="Times New Roman" w:hAnsi="Times New Roman" w:cs="Times New Roman"/>
          <w:sz w:val="24"/>
          <w:szCs w:val="24"/>
        </w:rPr>
        <w:t>;</w:t>
      </w:r>
      <w:r w:rsidRPr="00BB33F9">
        <w:rPr>
          <w:rFonts w:ascii="Times New Roman" w:hAnsi="Times New Roman" w:cs="Times New Roman"/>
          <w:sz w:val="24"/>
          <w:szCs w:val="24"/>
        </w:rPr>
        <w:t xml:space="preserve"> Duan</w:t>
      </w:r>
      <w:r w:rsidR="002710C4">
        <w:rPr>
          <w:rFonts w:ascii="Times New Roman" w:hAnsi="Times New Roman" w:cs="Times New Roman"/>
          <w:sz w:val="24"/>
          <w:szCs w:val="24"/>
        </w:rPr>
        <w:t>,</w:t>
      </w:r>
      <w:r w:rsidR="002710C4" w:rsidRPr="00BB33F9">
        <w:rPr>
          <w:rFonts w:ascii="Times New Roman" w:hAnsi="Times New Roman" w:cs="Times New Roman"/>
          <w:sz w:val="24"/>
          <w:szCs w:val="24"/>
        </w:rPr>
        <w:t xml:space="preserve"> C.</w:t>
      </w:r>
      <w:r w:rsidRPr="00BB33F9">
        <w:rPr>
          <w:rFonts w:ascii="Times New Roman" w:hAnsi="Times New Roman" w:cs="Times New Roman"/>
          <w:sz w:val="24"/>
          <w:szCs w:val="24"/>
        </w:rPr>
        <w:t xml:space="preserve"> and Zhu</w:t>
      </w:r>
      <w:r w:rsidR="002710C4">
        <w:rPr>
          <w:rFonts w:ascii="Times New Roman" w:hAnsi="Times New Roman" w:cs="Times New Roman"/>
          <w:sz w:val="24"/>
          <w:szCs w:val="24"/>
        </w:rPr>
        <w:t>,</w:t>
      </w:r>
      <w:r w:rsidR="002710C4" w:rsidRPr="002710C4">
        <w:rPr>
          <w:rFonts w:ascii="Times New Roman" w:hAnsi="Times New Roman" w:cs="Times New Roman"/>
          <w:sz w:val="24"/>
          <w:szCs w:val="24"/>
        </w:rPr>
        <w:t xml:space="preserve"> </w:t>
      </w:r>
      <w:r w:rsidR="002710C4" w:rsidRPr="00BB33F9">
        <w:rPr>
          <w:rFonts w:ascii="Times New Roman" w:hAnsi="Times New Roman" w:cs="Times New Roman"/>
          <w:sz w:val="24"/>
          <w:szCs w:val="24"/>
        </w:rPr>
        <w:t xml:space="preserve">Z. </w:t>
      </w:r>
      <w:r w:rsidR="002710C4">
        <w:rPr>
          <w:rFonts w:ascii="Times New Roman" w:hAnsi="Times New Roman" w:cs="Times New Roman"/>
          <w:sz w:val="24"/>
          <w:szCs w:val="24"/>
        </w:rPr>
        <w:t>(</w:t>
      </w:r>
      <w:r w:rsidRPr="00BB33F9">
        <w:rPr>
          <w:rFonts w:ascii="Times New Roman" w:hAnsi="Times New Roman" w:cs="Times New Roman"/>
          <w:sz w:val="24"/>
          <w:szCs w:val="24"/>
        </w:rPr>
        <w:t>2020</w:t>
      </w:r>
      <w:r w:rsidR="002710C4">
        <w:rPr>
          <w:rFonts w:ascii="Times New Roman" w:hAnsi="Times New Roman" w:cs="Times New Roman"/>
          <w:sz w:val="24"/>
          <w:szCs w:val="24"/>
        </w:rPr>
        <w:t>)</w:t>
      </w:r>
      <w:r w:rsidRPr="00BB33F9">
        <w:rPr>
          <w:rFonts w:ascii="Times New Roman" w:hAnsi="Times New Roman" w:cs="Times New Roman"/>
          <w:sz w:val="24"/>
          <w:szCs w:val="24"/>
        </w:rPr>
        <w:t xml:space="preserve">. First report of southern blight of mung bean caused by </w:t>
      </w:r>
      <w:r w:rsidRPr="00AD1058">
        <w:rPr>
          <w:rFonts w:ascii="Times New Roman" w:hAnsi="Times New Roman" w:cs="Times New Roman"/>
          <w:i/>
          <w:iCs/>
          <w:sz w:val="24"/>
          <w:szCs w:val="24"/>
        </w:rPr>
        <w:t>Sclero</w:t>
      </w:r>
      <w:r w:rsidRPr="00AD1058">
        <w:rPr>
          <w:rFonts w:ascii="Times New Roman" w:hAnsi="Times New Roman" w:cs="Times New Roman"/>
          <w:i/>
          <w:iCs/>
          <w:szCs w:val="22"/>
        </w:rPr>
        <w:t xml:space="preserve">tium </w:t>
      </w:r>
      <w:proofErr w:type="spellStart"/>
      <w:r w:rsidRPr="00AD1058">
        <w:rPr>
          <w:rFonts w:ascii="Times New Roman" w:hAnsi="Times New Roman" w:cs="Times New Roman"/>
          <w:i/>
          <w:iCs/>
          <w:szCs w:val="22"/>
        </w:rPr>
        <w:t>rolfsii</w:t>
      </w:r>
      <w:proofErr w:type="spellEnd"/>
      <w:r w:rsidRPr="00A25646">
        <w:rPr>
          <w:rFonts w:ascii="Times New Roman" w:hAnsi="Times New Roman" w:cs="Times New Roman"/>
          <w:szCs w:val="22"/>
        </w:rPr>
        <w:t xml:space="preserve"> in China. </w:t>
      </w:r>
      <w:r w:rsidRPr="00AD1058">
        <w:rPr>
          <w:rFonts w:ascii="Times New Roman" w:hAnsi="Times New Roman" w:cs="Times New Roman"/>
          <w:i/>
          <w:iCs/>
          <w:szCs w:val="22"/>
        </w:rPr>
        <w:t>Crop Protection,</w:t>
      </w:r>
      <w:r w:rsidRPr="00A25646">
        <w:rPr>
          <w:rFonts w:ascii="Times New Roman" w:hAnsi="Times New Roman" w:cs="Times New Roman"/>
          <w:szCs w:val="22"/>
        </w:rPr>
        <w:t xml:space="preserve"> </w:t>
      </w:r>
      <w:r w:rsidRPr="00AD1058">
        <w:rPr>
          <w:rFonts w:ascii="Times New Roman" w:hAnsi="Times New Roman" w:cs="Times New Roman"/>
          <w:b/>
          <w:bCs/>
          <w:szCs w:val="22"/>
        </w:rPr>
        <w:t>130</w:t>
      </w:r>
      <w:r w:rsidRPr="00A25646">
        <w:rPr>
          <w:rFonts w:ascii="Times New Roman" w:hAnsi="Times New Roman" w:cs="Times New Roman"/>
          <w:szCs w:val="22"/>
        </w:rPr>
        <w:t>: 105055.</w:t>
      </w:r>
    </w:p>
    <w:p w14:paraId="4203102C" w14:textId="77777777" w:rsidR="001965AF" w:rsidRPr="002F3CEF" w:rsidRDefault="001965AF" w:rsidP="00656E4A">
      <w:pPr>
        <w:autoSpaceDE w:val="0"/>
        <w:autoSpaceDN w:val="0"/>
        <w:adjustRightInd w:val="0"/>
        <w:spacing w:before="120" w:line="240" w:lineRule="auto"/>
        <w:ind w:left="1440" w:hanging="1440"/>
        <w:jc w:val="both"/>
        <w:rPr>
          <w:rFonts w:ascii="Arial Narrow" w:hAnsi="Arial Narrow" w:cs="Arial"/>
          <w:sz w:val="24"/>
          <w:szCs w:val="24"/>
        </w:rPr>
      </w:pPr>
    </w:p>
    <w:p w14:paraId="1D24B8A5" w14:textId="77777777" w:rsidR="000B3416" w:rsidRPr="00815D5D" w:rsidRDefault="000B3416" w:rsidP="00656E4A">
      <w:pPr>
        <w:spacing w:line="240" w:lineRule="auto"/>
        <w:jc w:val="both"/>
        <w:rPr>
          <w:rFonts w:ascii="Times New Roman" w:hAnsi="Times New Roman" w:cs="Times New Roman"/>
          <w:szCs w:val="22"/>
        </w:rPr>
      </w:pPr>
    </w:p>
    <w:p w14:paraId="01028871" w14:textId="77777777" w:rsidR="00815D5D" w:rsidRPr="00815D5D" w:rsidRDefault="00815D5D" w:rsidP="00656E4A">
      <w:pPr>
        <w:pStyle w:val="ListParagraph"/>
        <w:spacing w:line="240" w:lineRule="auto"/>
        <w:jc w:val="both"/>
        <w:rPr>
          <w:rFonts w:ascii="Times New Roman" w:hAnsi="Times New Roman" w:cs="Times New Roman"/>
          <w:szCs w:val="22"/>
        </w:rPr>
      </w:pPr>
    </w:p>
    <w:p w14:paraId="0EC45F76" w14:textId="77777777" w:rsidR="00C44F18" w:rsidRPr="00A25646" w:rsidRDefault="00C44F18" w:rsidP="00656E4A">
      <w:pPr>
        <w:spacing w:line="240" w:lineRule="auto"/>
        <w:ind w:left="720" w:hanging="720"/>
        <w:jc w:val="both"/>
        <w:rPr>
          <w:rFonts w:ascii="Times New Roman" w:hAnsi="Times New Roman" w:cs="Times New Roman"/>
          <w:szCs w:val="22"/>
        </w:rPr>
      </w:pPr>
    </w:p>
    <w:p w14:paraId="7751F471" w14:textId="62534222" w:rsidR="0035589D" w:rsidRPr="001D7B83" w:rsidRDefault="0035589D" w:rsidP="00656E4A">
      <w:pPr>
        <w:spacing w:line="240" w:lineRule="auto"/>
        <w:jc w:val="both"/>
        <w:rPr>
          <w:rFonts w:ascii="Times New Roman" w:hAnsi="Times New Roman" w:cs="Times New Roman"/>
          <w:sz w:val="18"/>
          <w:szCs w:val="16"/>
        </w:rPr>
      </w:pPr>
    </w:p>
    <w:sectPr w:rsidR="0035589D" w:rsidRPr="001D7B83">
      <w:headerReference w:type="even" r:id="rId14"/>
      <w:headerReference w:type="default" r:id="rId15"/>
      <w:head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uskan Bhullar" w:date="2025-05-26T13:20:00Z" w:initials="MB">
    <w:p w14:paraId="2121A707" w14:textId="77777777" w:rsidR="00A67BF7" w:rsidRDefault="00A67BF7" w:rsidP="00A67BF7">
      <w:pPr>
        <w:pStyle w:val="CommentText"/>
      </w:pPr>
      <w:r>
        <w:rPr>
          <w:rStyle w:val="CommentReference"/>
        </w:rPr>
        <w:annotationRef/>
      </w:r>
      <w:r>
        <w:rPr>
          <w:lang w:val="en-CA"/>
        </w:rPr>
        <w:t xml:space="preserve">It could be written as Prevelance </w:t>
      </w:r>
    </w:p>
  </w:comment>
  <w:comment w:id="1" w:author="Muskan Bhullar" w:date="2025-05-26T13:20:00Z" w:initials="MB">
    <w:p w14:paraId="6445816E" w14:textId="77777777" w:rsidR="00A67BF7" w:rsidRDefault="00A67BF7" w:rsidP="00A67BF7">
      <w:pPr>
        <w:pStyle w:val="CommentText"/>
      </w:pPr>
      <w:r>
        <w:rPr>
          <w:rStyle w:val="CommentReference"/>
        </w:rPr>
        <w:annotationRef/>
      </w:r>
      <w:r>
        <w:rPr>
          <w:lang w:val="en-CA"/>
        </w:rPr>
        <w:t>Add prevelance</w:t>
      </w:r>
    </w:p>
  </w:comment>
  <w:comment w:id="2" w:author="Muskan Bhullar" w:date="2025-05-26T13:10:00Z" w:initials="MB">
    <w:p w14:paraId="3C09021B" w14:textId="6C915BCE" w:rsidR="00FB4058" w:rsidRDefault="00FB4058" w:rsidP="00FB4058">
      <w:pPr>
        <w:pStyle w:val="CommentText"/>
      </w:pPr>
      <w:r>
        <w:rPr>
          <w:rStyle w:val="CommentReference"/>
        </w:rPr>
        <w:annotationRef/>
      </w:r>
      <w:r>
        <w:rPr>
          <w:lang w:val="en-CA"/>
        </w:rPr>
        <w:t>include</w:t>
      </w:r>
    </w:p>
  </w:comment>
  <w:comment w:id="3" w:author="Muskan Bhullar" w:date="2025-05-26T13:08:00Z" w:initials="MB">
    <w:p w14:paraId="0B8F4E40" w14:textId="5DA79AD8" w:rsidR="00FB4058" w:rsidRDefault="00FB4058" w:rsidP="00FB4058">
      <w:pPr>
        <w:pStyle w:val="CommentText"/>
      </w:pPr>
      <w:r>
        <w:rPr>
          <w:rStyle w:val="CommentReference"/>
        </w:rPr>
        <w:annotationRef/>
      </w:r>
      <w:r>
        <w:rPr>
          <w:lang w:val="en-CA"/>
        </w:rPr>
        <w:t xml:space="preserve">Material </w:t>
      </w:r>
    </w:p>
  </w:comment>
  <w:comment w:id="4" w:author="Muskan Bhullar" w:date="2025-05-26T13:16:00Z" w:initials="MB">
    <w:p w14:paraId="5F3901C5" w14:textId="77777777" w:rsidR="00FB4058" w:rsidRDefault="00FB4058" w:rsidP="00FB4058">
      <w:pPr>
        <w:pStyle w:val="CommentText"/>
      </w:pPr>
      <w:r>
        <w:rPr>
          <w:rStyle w:val="CommentReference"/>
        </w:rPr>
        <w:annotationRef/>
      </w:r>
      <w:r>
        <w:rPr>
          <w:lang w:val="en-CA"/>
        </w:rPr>
        <w:t>Try to mention scale for survey</w:t>
      </w:r>
    </w:p>
  </w:comment>
  <w:comment w:id="5" w:author="Muskan Bhullar" w:date="2025-05-26T13:11:00Z" w:initials="MB">
    <w:p w14:paraId="01EC346D" w14:textId="77777777" w:rsidR="00FB4058" w:rsidRDefault="00FB4058" w:rsidP="00FB4058">
      <w:pPr>
        <w:pStyle w:val="CommentText"/>
      </w:pPr>
      <w:r>
        <w:rPr>
          <w:rStyle w:val="CommentReference"/>
        </w:rPr>
        <w:annotationRef/>
      </w:r>
      <w:r>
        <w:rPr>
          <w:lang w:val="en-CA"/>
        </w:rPr>
        <w:t>Please add reference for this method and also formula if used</w:t>
      </w:r>
    </w:p>
  </w:comment>
  <w:comment w:id="6" w:author="Muskan Bhullar" w:date="2025-05-26T13:16:00Z" w:initials="MB">
    <w:p w14:paraId="59162562" w14:textId="3266FDAD" w:rsidR="00FB4058" w:rsidRDefault="00FB4058" w:rsidP="00FB4058">
      <w:pPr>
        <w:pStyle w:val="CommentText"/>
      </w:pPr>
      <w:r>
        <w:rPr>
          <w:rStyle w:val="CommentReference"/>
        </w:rPr>
        <w:annotationRef/>
      </w:r>
      <w:r>
        <w:rPr>
          <w:lang w:val="en-CA"/>
        </w:rPr>
        <w:t>italics</w:t>
      </w:r>
    </w:p>
  </w:comment>
  <w:comment w:id="7" w:author="Muskan Bhullar" w:date="2025-05-26T13:09:00Z" w:initials="MB">
    <w:p w14:paraId="478FEB9A" w14:textId="59D43290" w:rsidR="00FB4058" w:rsidRDefault="00FB4058" w:rsidP="00FB4058">
      <w:pPr>
        <w:pStyle w:val="CommentText"/>
      </w:pPr>
      <w:r>
        <w:rPr>
          <w:rStyle w:val="CommentReference"/>
        </w:rPr>
        <w:annotationRef/>
      </w:r>
      <w:r>
        <w:rPr>
          <w:lang w:val="en-CA"/>
        </w:rPr>
        <w:t>Table 1</w:t>
      </w:r>
    </w:p>
  </w:comment>
  <w:comment w:id="8" w:author="Muskan Bhullar" w:date="2025-05-26T13:09:00Z" w:initials="MB">
    <w:p w14:paraId="63C44B6B" w14:textId="47B669E3" w:rsidR="00FB4058" w:rsidRDefault="00FB4058" w:rsidP="00FB4058">
      <w:pPr>
        <w:pStyle w:val="CommentText"/>
      </w:pPr>
      <w:r>
        <w:rPr>
          <w:rStyle w:val="CommentReference"/>
        </w:rPr>
        <w:annotationRef/>
      </w:r>
      <w:r>
        <w:rPr>
          <w:lang w:val="en-CA"/>
        </w:rPr>
        <w:t>italics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121A707" w15:done="0"/>
  <w15:commentEx w15:paraId="6445816E" w15:done="0"/>
  <w15:commentEx w15:paraId="3C09021B" w15:done="0"/>
  <w15:commentEx w15:paraId="0B8F4E40" w15:done="0"/>
  <w15:commentEx w15:paraId="5F3901C5" w15:done="0"/>
  <w15:commentEx w15:paraId="01EC346D" w15:done="0"/>
  <w15:commentEx w15:paraId="59162562" w15:done="0"/>
  <w15:commentEx w15:paraId="478FEB9A" w15:done="0"/>
  <w15:commentEx w15:paraId="63C44B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8128CF" w16cex:dateUtc="2025-05-26T17:20:00Z"/>
  <w16cex:commentExtensible w16cex:durableId="6C05A3A8" w16cex:dateUtc="2025-05-26T17:20:00Z"/>
  <w16cex:commentExtensible w16cex:durableId="1803F951" w16cex:dateUtc="2025-05-26T17:10:00Z"/>
  <w16cex:commentExtensible w16cex:durableId="77AF3FDA" w16cex:dateUtc="2025-05-26T17:08:00Z"/>
  <w16cex:commentExtensible w16cex:durableId="02E5D2D8" w16cex:dateUtc="2025-05-26T17:16:00Z"/>
  <w16cex:commentExtensible w16cex:durableId="22A3C80C" w16cex:dateUtc="2025-05-26T17:11:00Z"/>
  <w16cex:commentExtensible w16cex:durableId="2BF6B3E4" w16cex:dateUtc="2025-05-26T17:16:00Z"/>
  <w16cex:commentExtensible w16cex:durableId="354AFA9A" w16cex:dateUtc="2025-05-26T17:09:00Z"/>
  <w16cex:commentExtensible w16cex:durableId="4267307E" w16cex:dateUtc="2025-05-26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21A707" w16cid:durableId="578128CF"/>
  <w16cid:commentId w16cid:paraId="6445816E" w16cid:durableId="6C05A3A8"/>
  <w16cid:commentId w16cid:paraId="3C09021B" w16cid:durableId="1803F951"/>
  <w16cid:commentId w16cid:paraId="0B8F4E40" w16cid:durableId="77AF3FDA"/>
  <w16cid:commentId w16cid:paraId="5F3901C5" w16cid:durableId="02E5D2D8"/>
  <w16cid:commentId w16cid:paraId="01EC346D" w16cid:durableId="22A3C80C"/>
  <w16cid:commentId w16cid:paraId="59162562" w16cid:durableId="2BF6B3E4"/>
  <w16cid:commentId w16cid:paraId="478FEB9A" w16cid:durableId="354AFA9A"/>
  <w16cid:commentId w16cid:paraId="63C44B6B" w16cid:durableId="426730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7B0D8" w14:textId="77777777" w:rsidR="00EA0787" w:rsidRDefault="00EA0787" w:rsidP="00AC4513">
      <w:pPr>
        <w:spacing w:after="0" w:line="240" w:lineRule="auto"/>
      </w:pPr>
      <w:r>
        <w:separator/>
      </w:r>
    </w:p>
  </w:endnote>
  <w:endnote w:type="continuationSeparator" w:id="0">
    <w:p w14:paraId="22326B84" w14:textId="77777777" w:rsidR="00EA0787" w:rsidRDefault="00EA0787" w:rsidP="00AC4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0899C" w14:textId="77777777" w:rsidR="00EA0787" w:rsidRDefault="00EA0787" w:rsidP="00AC4513">
      <w:pPr>
        <w:spacing w:after="0" w:line="240" w:lineRule="auto"/>
      </w:pPr>
      <w:r>
        <w:separator/>
      </w:r>
    </w:p>
  </w:footnote>
  <w:footnote w:type="continuationSeparator" w:id="0">
    <w:p w14:paraId="25CFC370" w14:textId="77777777" w:rsidR="00EA0787" w:rsidRDefault="00EA0787" w:rsidP="00AC4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0F761" w14:textId="0EA40BEE" w:rsidR="00AC4513" w:rsidRDefault="00000000">
    <w:pPr>
      <w:pStyle w:val="Header"/>
    </w:pPr>
    <w:r>
      <w:rPr>
        <w:noProof/>
      </w:rPr>
      <w:pict w14:anchorId="776592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52865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EF206" w14:textId="69E3BD13" w:rsidR="00AC4513" w:rsidRDefault="00000000">
    <w:pPr>
      <w:pStyle w:val="Header"/>
    </w:pPr>
    <w:r>
      <w:rPr>
        <w:noProof/>
      </w:rPr>
      <w:pict w14:anchorId="2AF3E6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52865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97C20" w14:textId="72AC60BA" w:rsidR="00AC4513" w:rsidRDefault="00000000">
    <w:pPr>
      <w:pStyle w:val="Header"/>
    </w:pPr>
    <w:r>
      <w:rPr>
        <w:noProof/>
      </w:rPr>
      <w:pict w14:anchorId="2B2983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52865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D0CC0"/>
    <w:multiLevelType w:val="hybridMultilevel"/>
    <w:tmpl w:val="3EB64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E635A1"/>
    <w:multiLevelType w:val="hybridMultilevel"/>
    <w:tmpl w:val="B1FC8ECE"/>
    <w:lvl w:ilvl="0" w:tplc="2F982B32">
      <w:start w:val="1"/>
      <w:numFmt w:val="decimal"/>
      <w:lvlText w:val="%1)"/>
      <w:lvlJc w:val="left"/>
      <w:pPr>
        <w:ind w:left="720" w:hanging="360"/>
      </w:pPr>
      <w:rPr>
        <w:b/>
        <w:bCs/>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6F195F"/>
    <w:multiLevelType w:val="hybridMultilevel"/>
    <w:tmpl w:val="71C289D4"/>
    <w:lvl w:ilvl="0" w:tplc="35705F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1896610">
    <w:abstractNumId w:val="1"/>
  </w:num>
  <w:num w:numId="2" w16cid:durableId="1884827892">
    <w:abstractNumId w:val="0"/>
  </w:num>
  <w:num w:numId="3" w16cid:durableId="40641917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skan Bhullar">
    <w15:presenceInfo w15:providerId="Windows Live" w15:userId="0ec6d76b13245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90"/>
    <w:rsid w:val="000067ED"/>
    <w:rsid w:val="00007853"/>
    <w:rsid w:val="000258C5"/>
    <w:rsid w:val="00025BD8"/>
    <w:rsid w:val="00051C62"/>
    <w:rsid w:val="00052783"/>
    <w:rsid w:val="00076868"/>
    <w:rsid w:val="00095528"/>
    <w:rsid w:val="000B3416"/>
    <w:rsid w:val="000C1434"/>
    <w:rsid w:val="000C27CD"/>
    <w:rsid w:val="000C79B1"/>
    <w:rsid w:val="000D1134"/>
    <w:rsid w:val="000D12AD"/>
    <w:rsid w:val="000D5716"/>
    <w:rsid w:val="000E242B"/>
    <w:rsid w:val="00106BBB"/>
    <w:rsid w:val="001161A0"/>
    <w:rsid w:val="001265BB"/>
    <w:rsid w:val="00131165"/>
    <w:rsid w:val="00145FC1"/>
    <w:rsid w:val="00146C75"/>
    <w:rsid w:val="00160090"/>
    <w:rsid w:val="0017608F"/>
    <w:rsid w:val="00184907"/>
    <w:rsid w:val="00186086"/>
    <w:rsid w:val="0018678D"/>
    <w:rsid w:val="001937EB"/>
    <w:rsid w:val="001965AF"/>
    <w:rsid w:val="00196791"/>
    <w:rsid w:val="00197294"/>
    <w:rsid w:val="001B425C"/>
    <w:rsid w:val="001D7B07"/>
    <w:rsid w:val="001D7B83"/>
    <w:rsid w:val="001E16BE"/>
    <w:rsid w:val="001E2FB6"/>
    <w:rsid w:val="001E3DE4"/>
    <w:rsid w:val="001F23BE"/>
    <w:rsid w:val="001F56B5"/>
    <w:rsid w:val="001F6C68"/>
    <w:rsid w:val="0020612A"/>
    <w:rsid w:val="00206695"/>
    <w:rsid w:val="00220B76"/>
    <w:rsid w:val="00226E56"/>
    <w:rsid w:val="00237FC3"/>
    <w:rsid w:val="00241221"/>
    <w:rsid w:val="00263750"/>
    <w:rsid w:val="002655C7"/>
    <w:rsid w:val="002667D6"/>
    <w:rsid w:val="002710C4"/>
    <w:rsid w:val="00274CDF"/>
    <w:rsid w:val="0027644A"/>
    <w:rsid w:val="002A42D2"/>
    <w:rsid w:val="002C337D"/>
    <w:rsid w:val="002C76BE"/>
    <w:rsid w:val="002C7C58"/>
    <w:rsid w:val="002D2494"/>
    <w:rsid w:val="002E47D3"/>
    <w:rsid w:val="002E5844"/>
    <w:rsid w:val="002E7725"/>
    <w:rsid w:val="003002B6"/>
    <w:rsid w:val="003148AA"/>
    <w:rsid w:val="00323A72"/>
    <w:rsid w:val="00325F39"/>
    <w:rsid w:val="00326086"/>
    <w:rsid w:val="0034125D"/>
    <w:rsid w:val="00346811"/>
    <w:rsid w:val="00353F91"/>
    <w:rsid w:val="0035589D"/>
    <w:rsid w:val="00356276"/>
    <w:rsid w:val="003605BC"/>
    <w:rsid w:val="003871EF"/>
    <w:rsid w:val="00387A64"/>
    <w:rsid w:val="00391DDC"/>
    <w:rsid w:val="00393B0D"/>
    <w:rsid w:val="003A4C90"/>
    <w:rsid w:val="003B63AC"/>
    <w:rsid w:val="003C739E"/>
    <w:rsid w:val="003C7A2B"/>
    <w:rsid w:val="003D3315"/>
    <w:rsid w:val="003D4DF1"/>
    <w:rsid w:val="003D6F91"/>
    <w:rsid w:val="00400ED3"/>
    <w:rsid w:val="00401C56"/>
    <w:rsid w:val="0041580A"/>
    <w:rsid w:val="00415EE6"/>
    <w:rsid w:val="004175B0"/>
    <w:rsid w:val="004274DD"/>
    <w:rsid w:val="004331F1"/>
    <w:rsid w:val="00435F13"/>
    <w:rsid w:val="00451BDB"/>
    <w:rsid w:val="004761E4"/>
    <w:rsid w:val="00480E28"/>
    <w:rsid w:val="004875EE"/>
    <w:rsid w:val="004A5F17"/>
    <w:rsid w:val="004B05CA"/>
    <w:rsid w:val="004C2372"/>
    <w:rsid w:val="004C7121"/>
    <w:rsid w:val="004D1234"/>
    <w:rsid w:val="004E196F"/>
    <w:rsid w:val="004F15D7"/>
    <w:rsid w:val="004F6671"/>
    <w:rsid w:val="0050772A"/>
    <w:rsid w:val="00516F81"/>
    <w:rsid w:val="005224FC"/>
    <w:rsid w:val="005250A9"/>
    <w:rsid w:val="005300A9"/>
    <w:rsid w:val="0053296A"/>
    <w:rsid w:val="00556992"/>
    <w:rsid w:val="00566689"/>
    <w:rsid w:val="005707E4"/>
    <w:rsid w:val="00575153"/>
    <w:rsid w:val="005751B0"/>
    <w:rsid w:val="0057643C"/>
    <w:rsid w:val="00576A99"/>
    <w:rsid w:val="00577319"/>
    <w:rsid w:val="005774F3"/>
    <w:rsid w:val="00596E5C"/>
    <w:rsid w:val="00597553"/>
    <w:rsid w:val="005A5EFB"/>
    <w:rsid w:val="005B6932"/>
    <w:rsid w:val="005B7963"/>
    <w:rsid w:val="005C0A42"/>
    <w:rsid w:val="005C7F70"/>
    <w:rsid w:val="005E0788"/>
    <w:rsid w:val="005F7984"/>
    <w:rsid w:val="005F7B2A"/>
    <w:rsid w:val="0061445B"/>
    <w:rsid w:val="0062273D"/>
    <w:rsid w:val="00631DE1"/>
    <w:rsid w:val="00656E4A"/>
    <w:rsid w:val="00661C44"/>
    <w:rsid w:val="0066246C"/>
    <w:rsid w:val="00663C68"/>
    <w:rsid w:val="00670F0D"/>
    <w:rsid w:val="00672613"/>
    <w:rsid w:val="00676738"/>
    <w:rsid w:val="006B14DB"/>
    <w:rsid w:val="006D2132"/>
    <w:rsid w:val="006E1E83"/>
    <w:rsid w:val="006E549F"/>
    <w:rsid w:val="006F5CA6"/>
    <w:rsid w:val="0070122E"/>
    <w:rsid w:val="0070184C"/>
    <w:rsid w:val="00705CDC"/>
    <w:rsid w:val="007378B7"/>
    <w:rsid w:val="00753E96"/>
    <w:rsid w:val="007575F7"/>
    <w:rsid w:val="00765C19"/>
    <w:rsid w:val="00771107"/>
    <w:rsid w:val="0077630D"/>
    <w:rsid w:val="007818C0"/>
    <w:rsid w:val="0079669E"/>
    <w:rsid w:val="007A01FA"/>
    <w:rsid w:val="007A0F9F"/>
    <w:rsid w:val="007A67E7"/>
    <w:rsid w:val="007C4021"/>
    <w:rsid w:val="007E7A80"/>
    <w:rsid w:val="00806525"/>
    <w:rsid w:val="00811C3D"/>
    <w:rsid w:val="00815D5D"/>
    <w:rsid w:val="00816106"/>
    <w:rsid w:val="008354DD"/>
    <w:rsid w:val="008406B2"/>
    <w:rsid w:val="0084368B"/>
    <w:rsid w:val="00843F7D"/>
    <w:rsid w:val="00862DB1"/>
    <w:rsid w:val="008730EE"/>
    <w:rsid w:val="008735B9"/>
    <w:rsid w:val="00873E25"/>
    <w:rsid w:val="00874ADA"/>
    <w:rsid w:val="008774A6"/>
    <w:rsid w:val="00881E32"/>
    <w:rsid w:val="00886113"/>
    <w:rsid w:val="00890B1D"/>
    <w:rsid w:val="008A37ED"/>
    <w:rsid w:val="008D2CC5"/>
    <w:rsid w:val="008E1667"/>
    <w:rsid w:val="008E175A"/>
    <w:rsid w:val="00915414"/>
    <w:rsid w:val="009174E2"/>
    <w:rsid w:val="0091763E"/>
    <w:rsid w:val="00931A02"/>
    <w:rsid w:val="00932A04"/>
    <w:rsid w:val="00934D20"/>
    <w:rsid w:val="00934D93"/>
    <w:rsid w:val="00950560"/>
    <w:rsid w:val="00951346"/>
    <w:rsid w:val="00951B05"/>
    <w:rsid w:val="00952656"/>
    <w:rsid w:val="0095501F"/>
    <w:rsid w:val="00967BAE"/>
    <w:rsid w:val="0097707A"/>
    <w:rsid w:val="009775ED"/>
    <w:rsid w:val="0099052B"/>
    <w:rsid w:val="009C097D"/>
    <w:rsid w:val="009C0FAB"/>
    <w:rsid w:val="009D366B"/>
    <w:rsid w:val="009D4A65"/>
    <w:rsid w:val="009E6BBB"/>
    <w:rsid w:val="009F2B3B"/>
    <w:rsid w:val="009F3028"/>
    <w:rsid w:val="009F5580"/>
    <w:rsid w:val="00A069CE"/>
    <w:rsid w:val="00A06B18"/>
    <w:rsid w:val="00A17E8D"/>
    <w:rsid w:val="00A25646"/>
    <w:rsid w:val="00A3029F"/>
    <w:rsid w:val="00A4398E"/>
    <w:rsid w:val="00A4704A"/>
    <w:rsid w:val="00A47E87"/>
    <w:rsid w:val="00A5463D"/>
    <w:rsid w:val="00A55C9C"/>
    <w:rsid w:val="00A67BF7"/>
    <w:rsid w:val="00A80BE4"/>
    <w:rsid w:val="00A81084"/>
    <w:rsid w:val="00A82982"/>
    <w:rsid w:val="00A866B6"/>
    <w:rsid w:val="00A935E2"/>
    <w:rsid w:val="00A948F3"/>
    <w:rsid w:val="00A967E4"/>
    <w:rsid w:val="00A97A82"/>
    <w:rsid w:val="00AA6476"/>
    <w:rsid w:val="00AC4513"/>
    <w:rsid w:val="00AD1058"/>
    <w:rsid w:val="00AD3719"/>
    <w:rsid w:val="00AD7DAF"/>
    <w:rsid w:val="00AF0431"/>
    <w:rsid w:val="00AF6403"/>
    <w:rsid w:val="00B009B1"/>
    <w:rsid w:val="00B0107C"/>
    <w:rsid w:val="00B02C00"/>
    <w:rsid w:val="00B110EB"/>
    <w:rsid w:val="00B1426A"/>
    <w:rsid w:val="00B22B50"/>
    <w:rsid w:val="00B234AD"/>
    <w:rsid w:val="00B4064F"/>
    <w:rsid w:val="00B45433"/>
    <w:rsid w:val="00B56291"/>
    <w:rsid w:val="00B56695"/>
    <w:rsid w:val="00B623A7"/>
    <w:rsid w:val="00B6399E"/>
    <w:rsid w:val="00B65201"/>
    <w:rsid w:val="00B758F2"/>
    <w:rsid w:val="00B77CCC"/>
    <w:rsid w:val="00B8019F"/>
    <w:rsid w:val="00B85865"/>
    <w:rsid w:val="00B978E9"/>
    <w:rsid w:val="00BB00B8"/>
    <w:rsid w:val="00BB33F9"/>
    <w:rsid w:val="00BB5B15"/>
    <w:rsid w:val="00BC6CC3"/>
    <w:rsid w:val="00BD1D02"/>
    <w:rsid w:val="00BE1ED6"/>
    <w:rsid w:val="00BE301A"/>
    <w:rsid w:val="00BF048B"/>
    <w:rsid w:val="00BF365A"/>
    <w:rsid w:val="00C03DE2"/>
    <w:rsid w:val="00C1121E"/>
    <w:rsid w:val="00C31E8D"/>
    <w:rsid w:val="00C32DB2"/>
    <w:rsid w:val="00C413A8"/>
    <w:rsid w:val="00C42999"/>
    <w:rsid w:val="00C44F18"/>
    <w:rsid w:val="00C62641"/>
    <w:rsid w:val="00C70321"/>
    <w:rsid w:val="00C842F5"/>
    <w:rsid w:val="00C86734"/>
    <w:rsid w:val="00C86CA6"/>
    <w:rsid w:val="00C90517"/>
    <w:rsid w:val="00C92AD5"/>
    <w:rsid w:val="00C933E6"/>
    <w:rsid w:val="00C941BD"/>
    <w:rsid w:val="00CC2F52"/>
    <w:rsid w:val="00CC75BE"/>
    <w:rsid w:val="00D00099"/>
    <w:rsid w:val="00D42097"/>
    <w:rsid w:val="00D602C2"/>
    <w:rsid w:val="00D67020"/>
    <w:rsid w:val="00D8160A"/>
    <w:rsid w:val="00D84082"/>
    <w:rsid w:val="00D85B7F"/>
    <w:rsid w:val="00D85E22"/>
    <w:rsid w:val="00D86C26"/>
    <w:rsid w:val="00D8798B"/>
    <w:rsid w:val="00DA3E19"/>
    <w:rsid w:val="00DB15AB"/>
    <w:rsid w:val="00DC090E"/>
    <w:rsid w:val="00DC24E4"/>
    <w:rsid w:val="00DC27E5"/>
    <w:rsid w:val="00DC7BFC"/>
    <w:rsid w:val="00DD2710"/>
    <w:rsid w:val="00DD2723"/>
    <w:rsid w:val="00DE6135"/>
    <w:rsid w:val="00DE7382"/>
    <w:rsid w:val="00E02D89"/>
    <w:rsid w:val="00E055F8"/>
    <w:rsid w:val="00E1793E"/>
    <w:rsid w:val="00E23BF8"/>
    <w:rsid w:val="00E37D8C"/>
    <w:rsid w:val="00E457AA"/>
    <w:rsid w:val="00E4745D"/>
    <w:rsid w:val="00E50B27"/>
    <w:rsid w:val="00E514C6"/>
    <w:rsid w:val="00E51598"/>
    <w:rsid w:val="00EA0787"/>
    <w:rsid w:val="00EB7558"/>
    <w:rsid w:val="00EC60EA"/>
    <w:rsid w:val="00EC7527"/>
    <w:rsid w:val="00EC7D68"/>
    <w:rsid w:val="00EE2B0D"/>
    <w:rsid w:val="00EE2FC0"/>
    <w:rsid w:val="00EF06F5"/>
    <w:rsid w:val="00F06104"/>
    <w:rsid w:val="00F07835"/>
    <w:rsid w:val="00F07AF1"/>
    <w:rsid w:val="00F1174B"/>
    <w:rsid w:val="00F23692"/>
    <w:rsid w:val="00F25846"/>
    <w:rsid w:val="00F37FB2"/>
    <w:rsid w:val="00F53FFF"/>
    <w:rsid w:val="00F76D6C"/>
    <w:rsid w:val="00F81D60"/>
    <w:rsid w:val="00F91331"/>
    <w:rsid w:val="00F959E1"/>
    <w:rsid w:val="00F95B90"/>
    <w:rsid w:val="00FA7A97"/>
    <w:rsid w:val="00FB4058"/>
    <w:rsid w:val="00FB4845"/>
    <w:rsid w:val="00FD0588"/>
    <w:rsid w:val="00FD545A"/>
    <w:rsid w:val="00FE1435"/>
    <w:rsid w:val="00FE7893"/>
    <w:rsid w:val="00FE7BDF"/>
    <w:rsid w:val="00FF2369"/>
    <w:rsid w:val="00FF7C7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E3394"/>
  <w15:chartTrackingRefBased/>
  <w15:docId w15:val="{0EA31054-E2E6-42E3-80F7-E448F1CF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4C90"/>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3A4C90"/>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3A4C90"/>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3A4C9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4C9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4C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4C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4C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4C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C90"/>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3A4C90"/>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3A4C90"/>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3A4C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4C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4C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4C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4C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4C90"/>
    <w:rPr>
      <w:rFonts w:eastAsiaTheme="majorEastAsia" w:cstheme="majorBidi"/>
      <w:color w:val="272727" w:themeColor="text1" w:themeTint="D8"/>
    </w:rPr>
  </w:style>
  <w:style w:type="paragraph" w:styleId="Title">
    <w:name w:val="Title"/>
    <w:basedOn w:val="Normal"/>
    <w:next w:val="Normal"/>
    <w:link w:val="TitleChar"/>
    <w:uiPriority w:val="10"/>
    <w:qFormat/>
    <w:rsid w:val="003A4C90"/>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3A4C90"/>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3A4C90"/>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3A4C90"/>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3A4C90"/>
    <w:pPr>
      <w:spacing w:before="160"/>
      <w:jc w:val="center"/>
    </w:pPr>
    <w:rPr>
      <w:i/>
      <w:iCs/>
      <w:color w:val="404040" w:themeColor="text1" w:themeTint="BF"/>
    </w:rPr>
  </w:style>
  <w:style w:type="character" w:customStyle="1" w:styleId="QuoteChar">
    <w:name w:val="Quote Char"/>
    <w:basedOn w:val="DefaultParagraphFont"/>
    <w:link w:val="Quote"/>
    <w:uiPriority w:val="29"/>
    <w:rsid w:val="003A4C90"/>
    <w:rPr>
      <w:i/>
      <w:iCs/>
      <w:color w:val="404040" w:themeColor="text1" w:themeTint="BF"/>
    </w:rPr>
  </w:style>
  <w:style w:type="paragraph" w:styleId="ListParagraph">
    <w:name w:val="List Paragraph"/>
    <w:basedOn w:val="Normal"/>
    <w:uiPriority w:val="1"/>
    <w:qFormat/>
    <w:rsid w:val="003A4C90"/>
    <w:pPr>
      <w:ind w:left="720"/>
      <w:contextualSpacing/>
    </w:pPr>
  </w:style>
  <w:style w:type="character" w:styleId="IntenseEmphasis">
    <w:name w:val="Intense Emphasis"/>
    <w:basedOn w:val="DefaultParagraphFont"/>
    <w:uiPriority w:val="21"/>
    <w:qFormat/>
    <w:rsid w:val="003A4C90"/>
    <w:rPr>
      <w:i/>
      <w:iCs/>
      <w:color w:val="2F5496" w:themeColor="accent1" w:themeShade="BF"/>
    </w:rPr>
  </w:style>
  <w:style w:type="paragraph" w:styleId="IntenseQuote">
    <w:name w:val="Intense Quote"/>
    <w:basedOn w:val="Normal"/>
    <w:next w:val="Normal"/>
    <w:link w:val="IntenseQuoteChar"/>
    <w:uiPriority w:val="30"/>
    <w:qFormat/>
    <w:rsid w:val="003A4C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4C90"/>
    <w:rPr>
      <w:i/>
      <w:iCs/>
      <w:color w:val="2F5496" w:themeColor="accent1" w:themeShade="BF"/>
    </w:rPr>
  </w:style>
  <w:style w:type="character" w:styleId="IntenseReference">
    <w:name w:val="Intense Reference"/>
    <w:basedOn w:val="DefaultParagraphFont"/>
    <w:uiPriority w:val="32"/>
    <w:qFormat/>
    <w:rsid w:val="003A4C90"/>
    <w:rPr>
      <w:b/>
      <w:bCs/>
      <w:smallCaps/>
      <w:color w:val="2F5496" w:themeColor="accent1" w:themeShade="BF"/>
      <w:spacing w:val="5"/>
    </w:rPr>
  </w:style>
  <w:style w:type="paragraph" w:styleId="NormalWeb">
    <w:name w:val="Normal (Web)"/>
    <w:basedOn w:val="Normal"/>
    <w:uiPriority w:val="99"/>
    <w:semiHidden/>
    <w:unhideWhenUsed/>
    <w:rsid w:val="009F5580"/>
    <w:rPr>
      <w:rFonts w:ascii="Times New Roman" w:hAnsi="Times New Roman" w:cs="Mangal"/>
      <w:sz w:val="24"/>
      <w:szCs w:val="21"/>
    </w:rPr>
  </w:style>
  <w:style w:type="table" w:styleId="TableGrid">
    <w:name w:val="Table Grid"/>
    <w:basedOn w:val="TableNormal"/>
    <w:uiPriority w:val="39"/>
    <w:rsid w:val="001E3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48F3"/>
    <w:rPr>
      <w:color w:val="0563C1" w:themeColor="hyperlink"/>
      <w:u w:val="single"/>
    </w:rPr>
  </w:style>
  <w:style w:type="table" w:styleId="TableGridLight">
    <w:name w:val="Grid Table Light"/>
    <w:basedOn w:val="TableNormal"/>
    <w:uiPriority w:val="40"/>
    <w:rsid w:val="004C71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EC7D68"/>
    <w:rPr>
      <w:color w:val="605E5C"/>
      <w:shd w:val="clear" w:color="auto" w:fill="E1DFDD"/>
    </w:rPr>
  </w:style>
  <w:style w:type="paragraph" w:styleId="Header">
    <w:name w:val="header"/>
    <w:basedOn w:val="Normal"/>
    <w:link w:val="HeaderChar"/>
    <w:uiPriority w:val="99"/>
    <w:unhideWhenUsed/>
    <w:rsid w:val="00AC4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513"/>
  </w:style>
  <w:style w:type="paragraph" w:styleId="Footer">
    <w:name w:val="footer"/>
    <w:basedOn w:val="Normal"/>
    <w:link w:val="FooterChar"/>
    <w:uiPriority w:val="99"/>
    <w:unhideWhenUsed/>
    <w:rsid w:val="00AC4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513"/>
  </w:style>
  <w:style w:type="character" w:styleId="CommentReference">
    <w:name w:val="annotation reference"/>
    <w:basedOn w:val="DefaultParagraphFont"/>
    <w:uiPriority w:val="99"/>
    <w:semiHidden/>
    <w:unhideWhenUsed/>
    <w:rsid w:val="00FB4058"/>
    <w:rPr>
      <w:sz w:val="16"/>
      <w:szCs w:val="16"/>
    </w:rPr>
  </w:style>
  <w:style w:type="paragraph" w:styleId="CommentText">
    <w:name w:val="annotation text"/>
    <w:basedOn w:val="Normal"/>
    <w:link w:val="CommentTextChar"/>
    <w:uiPriority w:val="99"/>
    <w:unhideWhenUsed/>
    <w:rsid w:val="00FB4058"/>
    <w:pPr>
      <w:spacing w:line="240" w:lineRule="auto"/>
    </w:pPr>
    <w:rPr>
      <w:sz w:val="20"/>
      <w:szCs w:val="18"/>
    </w:rPr>
  </w:style>
  <w:style w:type="character" w:customStyle="1" w:styleId="CommentTextChar">
    <w:name w:val="Comment Text Char"/>
    <w:basedOn w:val="DefaultParagraphFont"/>
    <w:link w:val="CommentText"/>
    <w:uiPriority w:val="99"/>
    <w:rsid w:val="00FB4058"/>
    <w:rPr>
      <w:sz w:val="20"/>
      <w:szCs w:val="18"/>
    </w:rPr>
  </w:style>
  <w:style w:type="paragraph" w:styleId="CommentSubject">
    <w:name w:val="annotation subject"/>
    <w:basedOn w:val="CommentText"/>
    <w:next w:val="CommentText"/>
    <w:link w:val="CommentSubjectChar"/>
    <w:uiPriority w:val="99"/>
    <w:semiHidden/>
    <w:unhideWhenUsed/>
    <w:rsid w:val="00FB4058"/>
    <w:rPr>
      <w:b/>
      <w:bCs/>
    </w:rPr>
  </w:style>
  <w:style w:type="character" w:customStyle="1" w:styleId="CommentSubjectChar">
    <w:name w:val="Comment Subject Char"/>
    <w:basedOn w:val="CommentTextChar"/>
    <w:link w:val="CommentSubject"/>
    <w:uiPriority w:val="99"/>
    <w:semiHidden/>
    <w:rsid w:val="00FB4058"/>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01633">
      <w:bodyDiv w:val="1"/>
      <w:marLeft w:val="0"/>
      <w:marRight w:val="0"/>
      <w:marTop w:val="0"/>
      <w:marBottom w:val="0"/>
      <w:divBdr>
        <w:top w:val="none" w:sz="0" w:space="0" w:color="auto"/>
        <w:left w:val="none" w:sz="0" w:space="0" w:color="auto"/>
        <w:bottom w:val="none" w:sz="0" w:space="0" w:color="auto"/>
        <w:right w:val="none" w:sz="0" w:space="0" w:color="auto"/>
      </w:divBdr>
    </w:div>
    <w:div w:id="479275168">
      <w:bodyDiv w:val="1"/>
      <w:marLeft w:val="0"/>
      <w:marRight w:val="0"/>
      <w:marTop w:val="0"/>
      <w:marBottom w:val="0"/>
      <w:divBdr>
        <w:top w:val="none" w:sz="0" w:space="0" w:color="auto"/>
        <w:left w:val="none" w:sz="0" w:space="0" w:color="auto"/>
        <w:bottom w:val="none" w:sz="0" w:space="0" w:color="auto"/>
        <w:right w:val="none" w:sz="0" w:space="0" w:color="auto"/>
      </w:divBdr>
    </w:div>
    <w:div w:id="866916431">
      <w:bodyDiv w:val="1"/>
      <w:marLeft w:val="0"/>
      <w:marRight w:val="0"/>
      <w:marTop w:val="0"/>
      <w:marBottom w:val="0"/>
      <w:divBdr>
        <w:top w:val="none" w:sz="0" w:space="0" w:color="auto"/>
        <w:left w:val="none" w:sz="0" w:space="0" w:color="auto"/>
        <w:bottom w:val="none" w:sz="0" w:space="0" w:color="auto"/>
        <w:right w:val="none" w:sz="0" w:space="0" w:color="auto"/>
      </w:divBdr>
    </w:div>
    <w:div w:id="941304117">
      <w:bodyDiv w:val="1"/>
      <w:marLeft w:val="0"/>
      <w:marRight w:val="0"/>
      <w:marTop w:val="0"/>
      <w:marBottom w:val="0"/>
      <w:divBdr>
        <w:top w:val="none" w:sz="0" w:space="0" w:color="auto"/>
        <w:left w:val="none" w:sz="0" w:space="0" w:color="auto"/>
        <w:bottom w:val="none" w:sz="0" w:space="0" w:color="auto"/>
        <w:right w:val="none" w:sz="0" w:space="0" w:color="auto"/>
      </w:divBdr>
    </w:div>
    <w:div w:id="1009910730">
      <w:bodyDiv w:val="1"/>
      <w:marLeft w:val="0"/>
      <w:marRight w:val="0"/>
      <w:marTop w:val="0"/>
      <w:marBottom w:val="0"/>
      <w:divBdr>
        <w:top w:val="none" w:sz="0" w:space="0" w:color="auto"/>
        <w:left w:val="none" w:sz="0" w:space="0" w:color="auto"/>
        <w:bottom w:val="none" w:sz="0" w:space="0" w:color="auto"/>
        <w:right w:val="none" w:sz="0" w:space="0" w:color="auto"/>
      </w:divBdr>
    </w:div>
    <w:div w:id="1032343244">
      <w:bodyDiv w:val="1"/>
      <w:marLeft w:val="0"/>
      <w:marRight w:val="0"/>
      <w:marTop w:val="0"/>
      <w:marBottom w:val="0"/>
      <w:divBdr>
        <w:top w:val="none" w:sz="0" w:space="0" w:color="auto"/>
        <w:left w:val="none" w:sz="0" w:space="0" w:color="auto"/>
        <w:bottom w:val="none" w:sz="0" w:space="0" w:color="auto"/>
        <w:right w:val="none" w:sz="0" w:space="0" w:color="auto"/>
      </w:divBdr>
    </w:div>
    <w:div w:id="1132987323">
      <w:bodyDiv w:val="1"/>
      <w:marLeft w:val="0"/>
      <w:marRight w:val="0"/>
      <w:marTop w:val="0"/>
      <w:marBottom w:val="0"/>
      <w:divBdr>
        <w:top w:val="none" w:sz="0" w:space="0" w:color="auto"/>
        <w:left w:val="none" w:sz="0" w:space="0" w:color="auto"/>
        <w:bottom w:val="none" w:sz="0" w:space="0" w:color="auto"/>
        <w:right w:val="none" w:sz="0" w:space="0" w:color="auto"/>
      </w:divBdr>
    </w:div>
    <w:div w:id="1332029888">
      <w:bodyDiv w:val="1"/>
      <w:marLeft w:val="0"/>
      <w:marRight w:val="0"/>
      <w:marTop w:val="0"/>
      <w:marBottom w:val="0"/>
      <w:divBdr>
        <w:top w:val="none" w:sz="0" w:space="0" w:color="auto"/>
        <w:left w:val="none" w:sz="0" w:space="0" w:color="auto"/>
        <w:bottom w:val="none" w:sz="0" w:space="0" w:color="auto"/>
        <w:right w:val="none" w:sz="0" w:space="0" w:color="auto"/>
      </w:divBdr>
    </w:div>
    <w:div w:id="1390496117">
      <w:bodyDiv w:val="1"/>
      <w:marLeft w:val="0"/>
      <w:marRight w:val="0"/>
      <w:marTop w:val="0"/>
      <w:marBottom w:val="0"/>
      <w:divBdr>
        <w:top w:val="none" w:sz="0" w:space="0" w:color="auto"/>
        <w:left w:val="none" w:sz="0" w:space="0" w:color="auto"/>
        <w:bottom w:val="none" w:sz="0" w:space="0" w:color="auto"/>
        <w:right w:val="none" w:sz="0" w:space="0" w:color="auto"/>
      </w:divBdr>
    </w:div>
    <w:div w:id="1448504353">
      <w:bodyDiv w:val="1"/>
      <w:marLeft w:val="0"/>
      <w:marRight w:val="0"/>
      <w:marTop w:val="0"/>
      <w:marBottom w:val="0"/>
      <w:divBdr>
        <w:top w:val="none" w:sz="0" w:space="0" w:color="auto"/>
        <w:left w:val="none" w:sz="0" w:space="0" w:color="auto"/>
        <w:bottom w:val="none" w:sz="0" w:space="0" w:color="auto"/>
        <w:right w:val="none" w:sz="0" w:space="0" w:color="auto"/>
      </w:divBdr>
    </w:div>
    <w:div w:id="1749424832">
      <w:bodyDiv w:val="1"/>
      <w:marLeft w:val="0"/>
      <w:marRight w:val="0"/>
      <w:marTop w:val="0"/>
      <w:marBottom w:val="0"/>
      <w:divBdr>
        <w:top w:val="none" w:sz="0" w:space="0" w:color="auto"/>
        <w:left w:val="none" w:sz="0" w:space="0" w:color="auto"/>
        <w:bottom w:val="none" w:sz="0" w:space="0" w:color="auto"/>
        <w:right w:val="none" w:sz="0" w:space="0" w:color="auto"/>
      </w:divBdr>
    </w:div>
    <w:div w:id="1781605855">
      <w:bodyDiv w:val="1"/>
      <w:marLeft w:val="0"/>
      <w:marRight w:val="0"/>
      <w:marTop w:val="0"/>
      <w:marBottom w:val="0"/>
      <w:divBdr>
        <w:top w:val="none" w:sz="0" w:space="0" w:color="auto"/>
        <w:left w:val="none" w:sz="0" w:space="0" w:color="auto"/>
        <w:bottom w:val="none" w:sz="0" w:space="0" w:color="auto"/>
        <w:right w:val="none" w:sz="0" w:space="0" w:color="auto"/>
      </w:divBdr>
    </w:div>
    <w:div w:id="2046905086">
      <w:bodyDiv w:val="1"/>
      <w:marLeft w:val="0"/>
      <w:marRight w:val="0"/>
      <w:marTop w:val="0"/>
      <w:marBottom w:val="0"/>
      <w:divBdr>
        <w:top w:val="none" w:sz="0" w:space="0" w:color="auto"/>
        <w:left w:val="none" w:sz="0" w:space="0" w:color="auto"/>
        <w:bottom w:val="none" w:sz="0" w:space="0" w:color="auto"/>
        <w:right w:val="none" w:sz="0" w:space="0" w:color="auto"/>
      </w:divBdr>
    </w:div>
    <w:div w:id="211250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3.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30ec12034f140c6d/Desktop/Neelam%20Thesis/Thesis%20chapter/Thesis%20Data%202023%20-%2020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30ec12034f140c6d/Desktop/Neelam%20Thesis/Thesis%20chapter/Thesis%20Data%202023%20-%20202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30ec12034f140c6d/Desktop/Neelam%20Thesis/Thesis%20chapter/Thesis%20Data%202023%20-%202025.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100" b="1" i="0" u="none" strike="noStrike" kern="1200" cap="none" spc="0" normalizeH="0" baseline="0">
              <a:solidFill>
                <a:sysClr val="windowText" lastClr="000000"/>
              </a:solidFill>
              <a:latin typeface="Arial" panose="020B0604020202020204" pitchFamily="34" charset="0"/>
              <a:ea typeface="+mj-ea"/>
              <a:cs typeface="Arial" panose="020B0604020202020204" pitchFamily="34" charset="0"/>
            </a:defRPr>
          </a:pPr>
          <a:endParaRPr lang="en-US"/>
        </a:p>
      </c:txPr>
    </c:title>
    <c:autoTitleDeleted val="0"/>
    <c:plotArea>
      <c:layout/>
      <c:lineChart>
        <c:grouping val="standard"/>
        <c:varyColors val="0"/>
        <c:ser>
          <c:idx val="0"/>
          <c:order val="0"/>
          <c:tx>
            <c:strRef>
              <c:f>'Survey '!$D$41</c:f>
              <c:strCache>
                <c:ptCount val="1"/>
                <c:pt idx="0">
                  <c:v>Disease incidence (%)</c:v>
                </c:pt>
              </c:strCache>
            </c:strRef>
          </c:tx>
          <c:spPr>
            <a:ln w="2222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'Survey '!$C$42:$C$49</c:f>
              <c:strCache>
                <c:ptCount val="8"/>
                <c:pt idx="1">
                  <c:v>Aron</c:v>
                </c:pt>
                <c:pt idx="2">
                  <c:v>Nayagaon</c:v>
                </c:pt>
                <c:pt idx="3">
                  <c:v>Ghatigaon</c:v>
                </c:pt>
                <c:pt idx="4">
                  <c:v>Shakhani</c:v>
                </c:pt>
                <c:pt idx="5">
                  <c:v>Panihar</c:v>
                </c:pt>
                <c:pt idx="6">
                  <c:v>Patai</c:v>
                </c:pt>
                <c:pt idx="7">
                  <c:v>Karhiya</c:v>
                </c:pt>
              </c:strCache>
            </c:strRef>
          </c:cat>
          <c:val>
            <c:numRef>
              <c:f>'Survey '!$D$42:$D$49</c:f>
              <c:numCache>
                <c:formatCode>General</c:formatCode>
                <c:ptCount val="8"/>
                <c:pt idx="1">
                  <c:v>10.67</c:v>
                </c:pt>
                <c:pt idx="2">
                  <c:v>9.33</c:v>
                </c:pt>
                <c:pt idx="3">
                  <c:v>13.33</c:v>
                </c:pt>
                <c:pt idx="4">
                  <c:v>5.33</c:v>
                </c:pt>
                <c:pt idx="5">
                  <c:v>25.33</c:v>
                </c:pt>
                <c:pt idx="6">
                  <c:v>2.67</c:v>
                </c:pt>
                <c:pt idx="7">
                  <c:v>16</c:v>
                </c:pt>
              </c:numCache>
            </c:numRef>
          </c:val>
          <c:smooth val="0"/>
          <c:extLst>
            <c:ext xmlns:c16="http://schemas.microsoft.com/office/drawing/2014/chart" uri="{C3380CC4-5D6E-409C-BE32-E72D297353CC}">
              <c16:uniqueId val="{00000000-C93E-4F2E-9424-6ECC692B0F85}"/>
            </c:ext>
          </c:extLst>
        </c:ser>
        <c:dLbls>
          <c:dLblPos val="ctr"/>
          <c:showLegendKey val="0"/>
          <c:showVal val="1"/>
          <c:showCatName val="0"/>
          <c:showSerName val="0"/>
          <c:showPercent val="0"/>
          <c:showBubbleSize val="0"/>
        </c:dLbls>
        <c:smooth val="0"/>
        <c:axId val="1728999903"/>
        <c:axId val="1729004703"/>
      </c:lineChart>
      <c:catAx>
        <c:axId val="1728999903"/>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cap="none" spc="0" normalizeH="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29004703"/>
        <c:crosses val="autoZero"/>
        <c:auto val="1"/>
        <c:lblAlgn val="ctr"/>
        <c:lblOffset val="100"/>
        <c:noMultiLvlLbl val="0"/>
      </c:catAx>
      <c:valAx>
        <c:axId val="1729004703"/>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28999903"/>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lgn="just">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none" spc="0" normalizeH="0" baseline="0">
                <a:solidFill>
                  <a:sysClr val="windowText" lastClr="000000"/>
                </a:solidFill>
                <a:latin typeface="Arial" panose="020B0604020202020204" pitchFamily="34" charset="0"/>
                <a:ea typeface="+mj-ea"/>
                <a:cs typeface="Arial" panose="020B0604020202020204" pitchFamily="34" charset="0"/>
              </a:defRPr>
            </a:pPr>
            <a:r>
              <a:rPr lang="en-US" sz="1100">
                <a:solidFill>
                  <a:sysClr val="windowText" lastClr="000000"/>
                </a:solidFill>
                <a:latin typeface="Arial" panose="020B0604020202020204" pitchFamily="34" charset="0"/>
                <a:cs typeface="Arial" panose="020B0604020202020204" pitchFamily="34" charset="0"/>
              </a:rPr>
              <a:t>Disease</a:t>
            </a:r>
            <a:r>
              <a:rPr lang="en-US" sz="1100" baseline="0">
                <a:solidFill>
                  <a:sysClr val="windowText" lastClr="000000"/>
                </a:solidFill>
                <a:latin typeface="Arial" panose="020B0604020202020204" pitchFamily="34" charset="0"/>
                <a:cs typeface="Arial" panose="020B0604020202020204" pitchFamily="34" charset="0"/>
              </a:rPr>
              <a:t> incidence (%)</a:t>
            </a:r>
            <a:endParaRPr lang="en-US" sz="110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100" b="1" i="0" u="none" strike="noStrike" kern="1200" cap="none" spc="0" normalizeH="0" baseline="0">
              <a:solidFill>
                <a:sysClr val="windowText" lastClr="000000"/>
              </a:solidFill>
              <a:latin typeface="Arial" panose="020B0604020202020204" pitchFamily="34" charset="0"/>
              <a:ea typeface="+mj-ea"/>
              <a:cs typeface="Arial" panose="020B0604020202020204" pitchFamily="34" charset="0"/>
            </a:defRPr>
          </a:pPr>
          <a:endParaRPr lang="en-US"/>
        </a:p>
      </c:txPr>
    </c:title>
    <c:autoTitleDeleted val="0"/>
    <c:plotArea>
      <c:layout/>
      <c:lineChart>
        <c:grouping val="standard"/>
        <c:varyColors val="0"/>
        <c:ser>
          <c:idx val="0"/>
          <c:order val="0"/>
          <c:spPr>
            <a:ln w="2222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'Survey '!$C$51:$C$58</c:f>
              <c:strCache>
                <c:ptCount val="8"/>
                <c:pt idx="1">
                  <c:v>Jaraina</c:v>
                </c:pt>
                <c:pt idx="2">
                  <c:v>Barauli</c:v>
                </c:pt>
                <c:pt idx="3">
                  <c:v>Noorabaad</c:v>
                </c:pt>
                <c:pt idx="4">
                  <c:v>Mitawaligoan</c:v>
                </c:pt>
                <c:pt idx="5">
                  <c:v>Padawali</c:v>
                </c:pt>
                <c:pt idx="6">
                  <c:v>Dhanela</c:v>
                </c:pt>
                <c:pt idx="7">
                  <c:v>Joura</c:v>
                </c:pt>
              </c:strCache>
            </c:strRef>
          </c:cat>
          <c:val>
            <c:numRef>
              <c:f>'Survey '!$D$51:$D$58</c:f>
              <c:numCache>
                <c:formatCode>General</c:formatCode>
                <c:ptCount val="8"/>
                <c:pt idx="1">
                  <c:v>12</c:v>
                </c:pt>
                <c:pt idx="2">
                  <c:v>14.67</c:v>
                </c:pt>
                <c:pt idx="3">
                  <c:v>5.33</c:v>
                </c:pt>
                <c:pt idx="4">
                  <c:v>18.670000000000002</c:v>
                </c:pt>
                <c:pt idx="5">
                  <c:v>10.67</c:v>
                </c:pt>
                <c:pt idx="6">
                  <c:v>8</c:v>
                </c:pt>
                <c:pt idx="7">
                  <c:v>1.33</c:v>
                </c:pt>
              </c:numCache>
            </c:numRef>
          </c:val>
          <c:smooth val="0"/>
          <c:extLst>
            <c:ext xmlns:c16="http://schemas.microsoft.com/office/drawing/2014/chart" uri="{C3380CC4-5D6E-409C-BE32-E72D297353CC}">
              <c16:uniqueId val="{00000000-DB32-45F8-898E-318A44205726}"/>
            </c:ext>
          </c:extLst>
        </c:ser>
        <c:dLbls>
          <c:dLblPos val="ctr"/>
          <c:showLegendKey val="0"/>
          <c:showVal val="1"/>
          <c:showCatName val="0"/>
          <c:showSerName val="0"/>
          <c:showPercent val="0"/>
          <c:showBubbleSize val="0"/>
        </c:dLbls>
        <c:smooth val="0"/>
        <c:axId val="1792432847"/>
        <c:axId val="1792417007"/>
      </c:lineChart>
      <c:catAx>
        <c:axId val="1792432847"/>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cap="none" spc="0" normalizeH="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92417007"/>
        <c:crosses val="autoZero"/>
        <c:auto val="1"/>
        <c:lblAlgn val="ctr"/>
        <c:lblOffset val="100"/>
        <c:noMultiLvlLbl val="0"/>
      </c:catAx>
      <c:valAx>
        <c:axId val="1792417007"/>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92432847"/>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none" spc="0" normalizeH="0" baseline="0">
                <a:solidFill>
                  <a:sysClr val="windowText" lastClr="000000"/>
                </a:solidFill>
                <a:latin typeface="Arial" panose="020B0604020202020204" pitchFamily="34" charset="0"/>
                <a:ea typeface="+mj-ea"/>
                <a:cs typeface="Arial" panose="020B0604020202020204" pitchFamily="34" charset="0"/>
              </a:defRPr>
            </a:pPr>
            <a:r>
              <a:rPr lang="en-US" sz="1100">
                <a:solidFill>
                  <a:sysClr val="windowText" lastClr="000000"/>
                </a:solidFill>
                <a:latin typeface="Arial" panose="020B0604020202020204" pitchFamily="34" charset="0"/>
                <a:cs typeface="Arial" panose="020B0604020202020204" pitchFamily="34" charset="0"/>
              </a:rPr>
              <a:t>Disease</a:t>
            </a:r>
            <a:r>
              <a:rPr lang="en-US" sz="1100" baseline="0">
                <a:solidFill>
                  <a:sysClr val="windowText" lastClr="000000"/>
                </a:solidFill>
                <a:latin typeface="Arial" panose="020B0604020202020204" pitchFamily="34" charset="0"/>
                <a:cs typeface="Arial" panose="020B0604020202020204" pitchFamily="34" charset="0"/>
              </a:rPr>
              <a:t> incidence (%)</a:t>
            </a:r>
            <a:endParaRPr lang="en-US" sz="110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100" b="1" i="0" u="none" strike="noStrike" kern="1200" cap="none" spc="0" normalizeH="0" baseline="0">
              <a:solidFill>
                <a:sysClr val="windowText" lastClr="000000"/>
              </a:solidFill>
              <a:latin typeface="Arial" panose="020B0604020202020204" pitchFamily="34" charset="0"/>
              <a:ea typeface="+mj-ea"/>
              <a:cs typeface="Arial" panose="020B0604020202020204" pitchFamily="34" charset="0"/>
            </a:defRPr>
          </a:pPr>
          <a:endParaRPr lang="en-US"/>
        </a:p>
      </c:txPr>
    </c:title>
    <c:autoTitleDeleted val="0"/>
    <c:plotArea>
      <c:layout/>
      <c:lineChart>
        <c:grouping val="standard"/>
        <c:varyColors val="0"/>
        <c:ser>
          <c:idx val="0"/>
          <c:order val="0"/>
          <c:spPr>
            <a:ln w="2222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'Survey '!$C$61:$C$66</c:f>
              <c:strCache>
                <c:ptCount val="6"/>
                <c:pt idx="0">
                  <c:v>Khandi</c:v>
                </c:pt>
                <c:pt idx="1">
                  <c:v>Dhumapura</c:v>
                </c:pt>
                <c:pt idx="2">
                  <c:v>Karyawati</c:v>
                </c:pt>
                <c:pt idx="3">
                  <c:v>Kiroli</c:v>
                </c:pt>
                <c:pt idx="4">
                  <c:v>Mohana</c:v>
                </c:pt>
                <c:pt idx="5">
                  <c:v>Karsena</c:v>
                </c:pt>
              </c:strCache>
            </c:strRef>
          </c:cat>
          <c:val>
            <c:numRef>
              <c:f>'Survey '!$D$61:$D$66</c:f>
              <c:numCache>
                <c:formatCode>General</c:formatCode>
                <c:ptCount val="6"/>
                <c:pt idx="0">
                  <c:v>17.329999999999998</c:v>
                </c:pt>
                <c:pt idx="1">
                  <c:v>6.67</c:v>
                </c:pt>
                <c:pt idx="2">
                  <c:v>20</c:v>
                </c:pt>
                <c:pt idx="3">
                  <c:v>5.33</c:v>
                </c:pt>
                <c:pt idx="4">
                  <c:v>13.33</c:v>
                </c:pt>
                <c:pt idx="5">
                  <c:v>2.67</c:v>
                </c:pt>
              </c:numCache>
            </c:numRef>
          </c:val>
          <c:smooth val="0"/>
          <c:extLst>
            <c:ext xmlns:c16="http://schemas.microsoft.com/office/drawing/2014/chart" uri="{C3380CC4-5D6E-409C-BE32-E72D297353CC}">
              <c16:uniqueId val="{00000000-BE34-4960-999A-16AD49E9886D}"/>
            </c:ext>
          </c:extLst>
        </c:ser>
        <c:dLbls>
          <c:dLblPos val="ctr"/>
          <c:showLegendKey val="0"/>
          <c:showVal val="1"/>
          <c:showCatName val="0"/>
          <c:showSerName val="0"/>
          <c:showPercent val="0"/>
          <c:showBubbleSize val="0"/>
        </c:dLbls>
        <c:smooth val="0"/>
        <c:axId val="1792469807"/>
        <c:axId val="1792428047"/>
      </c:lineChart>
      <c:catAx>
        <c:axId val="1792469807"/>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92428047"/>
        <c:crosses val="autoZero"/>
        <c:auto val="1"/>
        <c:lblAlgn val="ctr"/>
        <c:lblOffset val="100"/>
        <c:noMultiLvlLbl val="0"/>
      </c:catAx>
      <c:valAx>
        <c:axId val="1792428047"/>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92469807"/>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2033</Words>
  <Characters>11591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Neelam Soni</dc:creator>
  <cp:keywords/>
  <dc:description/>
  <cp:lastModifiedBy>Muskan Bhullar</cp:lastModifiedBy>
  <cp:revision>2</cp:revision>
  <dcterms:created xsi:type="dcterms:W3CDTF">2025-05-26T17:29:00Z</dcterms:created>
  <dcterms:modified xsi:type="dcterms:W3CDTF">2025-05-26T17:29:00Z</dcterms:modified>
</cp:coreProperties>
</file>