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2AD2A" w14:textId="77777777" w:rsidR="00FE2CCF" w:rsidRPr="00FE2CCF" w:rsidRDefault="00FE2CCF" w:rsidP="00FE2CCF">
      <w:pPr>
        <w:rPr>
          <w:b/>
          <w:bCs/>
          <w:i/>
          <w:iCs/>
          <w:u w:val="single"/>
        </w:rPr>
      </w:pPr>
      <w:r w:rsidRPr="00FE2CCF">
        <w:rPr>
          <w:b/>
          <w:bCs/>
          <w:i/>
          <w:iCs/>
          <w:u w:val="single"/>
        </w:rPr>
        <w:t>Original Research Article</w:t>
      </w:r>
    </w:p>
    <w:p w14:paraId="08684DA7" w14:textId="77777777" w:rsidR="00FE2CCF" w:rsidRDefault="00FE2CCF">
      <w:pPr>
        <w:rPr>
          <w:b/>
        </w:rPr>
      </w:pPr>
    </w:p>
    <w:p w14:paraId="21D9A233" w14:textId="21B3C3B9" w:rsidR="00FE2CCF" w:rsidRDefault="00D6330F">
      <w:pPr>
        <w:rPr>
          <w:b/>
        </w:rPr>
      </w:pPr>
      <w:r w:rsidRPr="000B7D3A">
        <w:rPr>
          <w:b/>
        </w:rPr>
        <w:t>A</w:t>
      </w:r>
      <w:r w:rsidR="00D75463" w:rsidRPr="000B7D3A">
        <w:rPr>
          <w:b/>
        </w:rPr>
        <w:t xml:space="preserve"> 5 YEAR</w:t>
      </w:r>
      <w:r w:rsidRPr="000B7D3A">
        <w:rPr>
          <w:b/>
        </w:rPr>
        <w:t xml:space="preserve"> RETROSPECTIVE STUDY ON </w:t>
      </w:r>
      <w:r w:rsidR="002E6111">
        <w:rPr>
          <w:b/>
        </w:rPr>
        <w:t>TUBERCULOSIS (</w:t>
      </w:r>
      <w:r w:rsidRPr="000B7D3A">
        <w:rPr>
          <w:b/>
        </w:rPr>
        <w:t>TB</w:t>
      </w:r>
      <w:r w:rsidR="002E6111">
        <w:rPr>
          <w:b/>
        </w:rPr>
        <w:t>)</w:t>
      </w:r>
      <w:r w:rsidRPr="000B7D3A">
        <w:rPr>
          <w:b/>
        </w:rPr>
        <w:t xml:space="preserve"> TREATMENT OUTCOME IN ENUGU STATE TEACHING HOSPITAL CHEST CLINIC, PARKLANE</w:t>
      </w:r>
      <w:r w:rsidR="00D75463" w:rsidRPr="000B7D3A">
        <w:rPr>
          <w:b/>
        </w:rPr>
        <w:t>.</w:t>
      </w:r>
      <w:r w:rsidRPr="000B7D3A">
        <w:rPr>
          <w:b/>
        </w:rPr>
        <w:t xml:space="preserve"> </w:t>
      </w:r>
    </w:p>
    <w:p w14:paraId="352E747B" w14:textId="77777777" w:rsidR="00331FA7" w:rsidRDefault="00331FA7" w:rsidP="00B8513A">
      <w:pPr>
        <w:rPr>
          <w:b/>
        </w:rPr>
      </w:pPr>
      <w:r>
        <w:rPr>
          <w:b/>
        </w:rPr>
        <w:t>Abstract</w:t>
      </w:r>
    </w:p>
    <w:p w14:paraId="52376900" w14:textId="77777777" w:rsidR="00331FA7" w:rsidRPr="00331FA7" w:rsidRDefault="00331FA7" w:rsidP="00331FA7">
      <w:r w:rsidRPr="00331FA7">
        <w:rPr>
          <w:b/>
        </w:rPr>
        <w:t>Background</w:t>
      </w:r>
      <w:r w:rsidRPr="00331FA7">
        <w:t xml:space="preserve">: </w:t>
      </w:r>
      <w:r w:rsidR="00786360" w:rsidRPr="00786360">
        <w:t>Tuberculosis (TB) remains a serious global health challenge. Every year, it affects millions of people and is currently the leading cause of death</w:t>
      </w:r>
      <w:r w:rsidR="00786360">
        <w:t xml:space="preserve"> from a single infectious agent </w:t>
      </w:r>
      <w:r w:rsidR="00786360" w:rsidRPr="00786360">
        <w:t>surpassing even HIV.</w:t>
      </w:r>
      <w:r w:rsidR="00786360">
        <w:t xml:space="preserve"> </w:t>
      </w:r>
      <w:r w:rsidR="00786360" w:rsidRPr="00786360">
        <w:t xml:space="preserve">Several factors can influence the outcome of TB treatment, including a person's age, marital status, educational background, HIV status, how soon they seek medical care, and the type of treatment they receive. Individuals </w:t>
      </w:r>
      <w:r w:rsidR="00786360">
        <w:t xml:space="preserve">at the extremes of age </w:t>
      </w:r>
      <w:r w:rsidR="00786360" w:rsidRPr="00786360">
        <w:t>both</w:t>
      </w:r>
      <w:r w:rsidR="00786360">
        <w:t xml:space="preserve"> the very young and the elderly </w:t>
      </w:r>
      <w:r w:rsidR="00786360" w:rsidRPr="00786360">
        <w:t>often have weaker immune systems, which can affect how well they respond to treatment.</w:t>
      </w:r>
      <w:r w:rsidR="002E6111">
        <w:t xml:space="preserve"> </w:t>
      </w:r>
      <w:r w:rsidR="002E6111" w:rsidRPr="002E6111">
        <w:t>Hence, it became important to articulate the reported burden and treatment outcomes of TB in Enugu State in relation to the national burden so as to equip health workers in the states and beyond with the information that will help them to inform their clients and the general public</w:t>
      </w:r>
      <w:r w:rsidR="002E6111">
        <w:t>.</w:t>
      </w:r>
    </w:p>
    <w:p w14:paraId="32C4086E" w14:textId="77777777" w:rsidR="002E6111" w:rsidRDefault="00331FA7" w:rsidP="00331FA7">
      <w:r w:rsidRPr="00331FA7">
        <w:rPr>
          <w:b/>
        </w:rPr>
        <w:t xml:space="preserve">Objectives: </w:t>
      </w:r>
      <w:r w:rsidRPr="00331FA7">
        <w:t xml:space="preserve">This study aims to </w:t>
      </w:r>
      <w:r w:rsidR="002E6111">
        <w:t>ascertain TB</w:t>
      </w:r>
      <w:r w:rsidR="002E6111" w:rsidRPr="002E6111">
        <w:t xml:space="preserve"> treatment outcomes in Enugu State Teaching Hospital Chest Clinic, Parklane</w:t>
      </w:r>
      <w:r w:rsidR="00EB7F68">
        <w:t xml:space="preserve"> from a retrospective point of view</w:t>
      </w:r>
      <w:r w:rsidR="007733E0">
        <w:t>.</w:t>
      </w:r>
    </w:p>
    <w:p w14:paraId="25843F3A" w14:textId="77777777" w:rsidR="007733E0" w:rsidRDefault="00331FA7" w:rsidP="00331FA7">
      <w:commentRangeStart w:id="0"/>
      <w:r w:rsidRPr="00331FA7">
        <w:rPr>
          <w:b/>
        </w:rPr>
        <w:t>Methodology</w:t>
      </w:r>
      <w:commentRangeEnd w:id="0"/>
      <w:r w:rsidR="00252DAC">
        <w:rPr>
          <w:rStyle w:val="CommentReference"/>
        </w:rPr>
        <w:commentReference w:id="0"/>
      </w:r>
      <w:r w:rsidRPr="00331FA7">
        <w:t xml:space="preserve">: </w:t>
      </w:r>
      <w:r w:rsidR="00810AD3">
        <w:t>The study employed a retrospective design using register from the ministry of health Enugu</w:t>
      </w:r>
      <w:r w:rsidR="00CF3DE8">
        <w:t xml:space="preserve"> in nature. It involved a designed proforma which was used in data collection from documented treated cases.  </w:t>
      </w:r>
      <w:r w:rsidR="00810AD3">
        <w:t xml:space="preserve"> </w:t>
      </w:r>
      <w:r w:rsidR="00C775D9">
        <w:t xml:space="preserve">Data was </w:t>
      </w:r>
      <w:r w:rsidR="00CF3DE8" w:rsidRPr="00CF3DE8">
        <w:t>presented using Tables, Graphs, Bar charts, Chi square</w:t>
      </w:r>
      <w:r w:rsidR="00C775D9">
        <w:t xml:space="preserve"> and</w:t>
      </w:r>
      <w:r w:rsidR="00CF3DE8" w:rsidRPr="00CF3DE8">
        <w:t xml:space="preserve"> </w:t>
      </w:r>
      <w:r w:rsidR="00CF3DE8" w:rsidRPr="00CF3DE8">
        <w:rPr>
          <w:rFonts w:hint="eastAsia"/>
        </w:rPr>
        <w:t xml:space="preserve">analyzed using the </w:t>
      </w:r>
      <w:r w:rsidR="00CF3DE8" w:rsidRPr="00CF3DE8">
        <w:t>statistical package for social sciences (</w:t>
      </w:r>
      <w:r w:rsidR="00CF3DE8" w:rsidRPr="00CF3DE8">
        <w:rPr>
          <w:rFonts w:hint="eastAsia"/>
        </w:rPr>
        <w:t>SPSS</w:t>
      </w:r>
      <w:r w:rsidR="00CF3DE8" w:rsidRPr="00CF3DE8">
        <w:t>)</w:t>
      </w:r>
      <w:r w:rsidR="00CF3DE8" w:rsidRPr="00CF3DE8">
        <w:rPr>
          <w:rFonts w:hint="eastAsia"/>
        </w:rPr>
        <w:t xml:space="preserve"> </w:t>
      </w:r>
      <w:r w:rsidR="00CF3DE8" w:rsidRPr="00CF3DE8">
        <w:t xml:space="preserve">22 </w:t>
      </w:r>
      <w:r w:rsidR="00CF3DE8" w:rsidRPr="00CF3DE8">
        <w:rPr>
          <w:rFonts w:hint="eastAsia"/>
        </w:rPr>
        <w:t>statistical package</w:t>
      </w:r>
      <w:r w:rsidR="00CF3DE8" w:rsidRPr="00CF3DE8">
        <w:t>, at a significance level of P&lt; 0.05</w:t>
      </w:r>
      <w:r w:rsidR="00CF3DE8" w:rsidRPr="00CF3DE8">
        <w:rPr>
          <w:rFonts w:hint="eastAsia"/>
        </w:rPr>
        <w:t>.</w:t>
      </w:r>
    </w:p>
    <w:p w14:paraId="5D7A50B0" w14:textId="77777777" w:rsidR="00331FA7" w:rsidRPr="00331FA7" w:rsidRDefault="00331FA7" w:rsidP="00331FA7">
      <w:r w:rsidRPr="00331FA7">
        <w:rPr>
          <w:b/>
        </w:rPr>
        <w:t>Results</w:t>
      </w:r>
      <w:r w:rsidRPr="00331FA7">
        <w:t>:</w:t>
      </w:r>
      <w:r w:rsidR="00851338">
        <w:t xml:space="preserve"> </w:t>
      </w:r>
      <w:r w:rsidRPr="00331FA7">
        <w:t xml:space="preserve"> </w:t>
      </w:r>
      <w:r w:rsidR="00851338">
        <w:t>The result revealed</w:t>
      </w:r>
      <w:r w:rsidR="00851338" w:rsidRPr="00851338">
        <w:t xml:space="preserve"> that 2013 has the greatest proportion of registered individuals managed for TB (23.3%), followed by those registered in 2014 (22.4%), with 2017 having the least record (16.8%).</w:t>
      </w:r>
      <w:r w:rsidR="009A4B68">
        <w:t xml:space="preserve"> There were more males</w:t>
      </w:r>
      <w:r w:rsidR="009A4B68" w:rsidRPr="009A4B68">
        <w:t xml:space="preserve"> 271 (63.2</w:t>
      </w:r>
      <w:r w:rsidR="009A4B68">
        <w:t>%) than</w:t>
      </w:r>
      <w:r w:rsidR="009A4B68" w:rsidRPr="009A4B68">
        <w:t xml:space="preserve"> females were 158 (36.8%).</w:t>
      </w:r>
      <w:r w:rsidR="004968B3">
        <w:t xml:space="preserve"> </w:t>
      </w:r>
      <w:r w:rsidR="004968B3" w:rsidRPr="004968B3">
        <w:t>nearly half of the study population had their treatment completed (47.1%), 20.7% were cured, 16.6% were transferred out, 13.1% of them died, 12.6 of them were lost to follow up, 1.4% of them had treatment failure and 0.9% of them were not evaluated.</w:t>
      </w:r>
      <w:r w:rsidR="004968B3">
        <w:t xml:space="preserve"> </w:t>
      </w:r>
      <w:r w:rsidR="004968B3" w:rsidRPr="004968B3">
        <w:t>There was no statistically significant difference in the distributions of male and female patients who had good or poor treatment outcomes (χ</w:t>
      </w:r>
      <w:r w:rsidR="004968B3" w:rsidRPr="004968B3">
        <w:rPr>
          <w:vertAlign w:val="superscript"/>
        </w:rPr>
        <w:t xml:space="preserve">2 </w:t>
      </w:r>
      <w:r w:rsidR="004968B3" w:rsidRPr="004968B3">
        <w:t xml:space="preserve">= 1.558, </w:t>
      </w:r>
      <w:r w:rsidR="004968B3" w:rsidRPr="004968B3">
        <w:rPr>
          <w:i/>
        </w:rPr>
        <w:t>p</w:t>
      </w:r>
      <w:r w:rsidR="004968B3" w:rsidRPr="004968B3">
        <w:t>=0.212)</w:t>
      </w:r>
      <w:r w:rsidR="00844E36">
        <w:t xml:space="preserve">. </w:t>
      </w:r>
      <w:commentRangeStart w:id="1"/>
      <w:r w:rsidR="00844E36">
        <w:t>T</w:t>
      </w:r>
      <w:r w:rsidR="00844E36" w:rsidRPr="00844E36">
        <w:t>he younger patients (1 – 30 years) had higher proportions of good treatment outcome while the older ones</w:t>
      </w:r>
      <w:commentRangeEnd w:id="1"/>
      <w:r w:rsidR="00252DAC">
        <w:rPr>
          <w:rStyle w:val="CommentReference"/>
        </w:rPr>
        <w:commentReference w:id="1"/>
      </w:r>
    </w:p>
    <w:p w14:paraId="387647C1" w14:textId="77777777" w:rsidR="00331FA7" w:rsidRPr="00331FA7" w:rsidRDefault="00331FA7" w:rsidP="00331FA7">
      <w:r w:rsidRPr="00331FA7">
        <w:rPr>
          <w:b/>
          <w:bCs/>
        </w:rPr>
        <w:t>Conclusion:</w:t>
      </w:r>
      <w:r w:rsidR="00355A00">
        <w:t xml:space="preserve"> </w:t>
      </w:r>
      <w:r w:rsidR="00355A00" w:rsidRPr="00355A00">
        <w:t xml:space="preserve">Findings </w:t>
      </w:r>
      <w:r w:rsidR="00355A00">
        <w:t>in this study points to the</w:t>
      </w:r>
      <w:r w:rsidR="00355A00" w:rsidRPr="00355A00">
        <w:t xml:space="preserve"> positive impact of the different strategic programs which combat TB. The Global strategy and targets for TB prevention care and control appears to yield positive results, this is reflected by the decreasing trend in the prevalence of TB cases</w:t>
      </w:r>
      <w:r w:rsidRPr="00331FA7">
        <w:t>.</w:t>
      </w:r>
    </w:p>
    <w:p w14:paraId="2CAB8C75" w14:textId="77777777" w:rsidR="00331FA7" w:rsidRDefault="00331FA7" w:rsidP="00331FA7">
      <w:pPr>
        <w:rPr>
          <w:b/>
        </w:rPr>
      </w:pPr>
      <w:r w:rsidRPr="00331FA7">
        <w:rPr>
          <w:b/>
        </w:rPr>
        <w:t xml:space="preserve">KEYWORDS: </w:t>
      </w:r>
      <w:r w:rsidR="002C3771">
        <w:rPr>
          <w:b/>
        </w:rPr>
        <w:t>Tuberculosis, Trend, Prevalence, Treatment, Infections</w:t>
      </w:r>
    </w:p>
    <w:p w14:paraId="4C383A12" w14:textId="77777777" w:rsidR="002C3771" w:rsidRDefault="002C3771" w:rsidP="00331FA7">
      <w:pPr>
        <w:rPr>
          <w:b/>
        </w:rPr>
      </w:pPr>
    </w:p>
    <w:p w14:paraId="2418AF04" w14:textId="77777777" w:rsidR="002C3771" w:rsidRPr="00331FA7" w:rsidRDefault="002C3771" w:rsidP="00331FA7">
      <w:pPr>
        <w:rPr>
          <w:b/>
        </w:rPr>
      </w:pPr>
    </w:p>
    <w:p w14:paraId="61FEE433" w14:textId="77777777" w:rsidR="00331FA7" w:rsidRPr="00331FA7" w:rsidRDefault="00331FA7" w:rsidP="00B8513A"/>
    <w:p w14:paraId="0A8557C4" w14:textId="77777777" w:rsidR="00B8513A" w:rsidRPr="00B8513A" w:rsidRDefault="00B8513A" w:rsidP="00B8513A">
      <w:pPr>
        <w:rPr>
          <w:b/>
        </w:rPr>
      </w:pPr>
      <w:r w:rsidRPr="00B8513A">
        <w:rPr>
          <w:b/>
        </w:rPr>
        <w:t>1.1 BACKGROUND OF STUDY</w:t>
      </w:r>
    </w:p>
    <w:p w14:paraId="3884A882" w14:textId="77777777" w:rsidR="00AA6E28" w:rsidRDefault="00B8513A" w:rsidP="00AA6E28">
      <w:r w:rsidRPr="00B8513A">
        <w:t>TB is a major global health problem. It causes illness among millions of people each year and ranks as the leading cause of death from a single infectious disease worldwide (above HIV infection</w:t>
      </w:r>
      <w:r>
        <w:t>)</w:t>
      </w:r>
      <w:r w:rsidR="005D5F37">
        <w:t xml:space="preserve"> [1]</w:t>
      </w:r>
      <w:r w:rsidR="00770004">
        <w:t xml:space="preserve">. </w:t>
      </w:r>
      <w:r w:rsidR="00770004" w:rsidRPr="00770004">
        <w:t>Geographically, the burden of TB is highest in Asia and Africa</w:t>
      </w:r>
      <w:r w:rsidR="00770004">
        <w:t xml:space="preserve"> and a</w:t>
      </w:r>
      <w:r w:rsidR="00770004" w:rsidRPr="00770004">
        <w:t>lmost 80% of TB cases among people living with HIV reside in Africa</w:t>
      </w:r>
      <w:r w:rsidR="000C4282">
        <w:t xml:space="preserve"> </w:t>
      </w:r>
      <w:r w:rsidR="00EC65E3">
        <w:t>[2</w:t>
      </w:r>
      <w:r w:rsidR="000C4282">
        <w:t>]</w:t>
      </w:r>
      <w:r w:rsidR="00AA6E28">
        <w:t xml:space="preserve">. Despite the existence of effective medications, tuberculosis (TB) remains a global health crisis and continues to be one of the most significant public health challenges of the 21st </w:t>
      </w:r>
      <w:r w:rsidR="00C47F9A">
        <w:t>century [</w:t>
      </w:r>
      <w:r w:rsidR="00EC65E3">
        <w:t>3</w:t>
      </w:r>
      <w:r w:rsidR="00C47F9A">
        <w:t>]</w:t>
      </w:r>
      <w:r w:rsidR="00AA6E28">
        <w:t>. It exerts a profound impact on society, contributing to a range of socio-economic issues including job loss, poverty, social discrimination, diminished self-worth, and poor school attendance, among others</w:t>
      </w:r>
      <w:r w:rsidR="00EC65E3">
        <w:t xml:space="preserve"> [3</w:t>
      </w:r>
      <w:r w:rsidR="00CE2E60">
        <w:t>]</w:t>
      </w:r>
      <w:r w:rsidR="00AA6E28">
        <w:t>.</w:t>
      </w:r>
    </w:p>
    <w:p w14:paraId="544166CE" w14:textId="77777777" w:rsidR="00B8513A" w:rsidRDefault="00AA6E28" w:rsidP="00AA6E28">
      <w:r>
        <w:t>The primary goals o</w:t>
      </w:r>
      <w:r w:rsidR="00CE2E60">
        <w:t>f TB treatment are multifaceted which involves:</w:t>
      </w:r>
      <w:r>
        <w:t xml:space="preserve"> to achieve a complete cure for the individual, to avert death resulting from active disease or its long-term consequences, to minimize the risk of recurrence, to prevent the emergence of drug-resistant strains, and to reduce the spread of the infection within the community</w:t>
      </w:r>
      <w:r w:rsidR="00EC65E3">
        <w:t xml:space="preserve"> [4</w:t>
      </w:r>
      <w:r w:rsidR="00CE2E60">
        <w:t>]</w:t>
      </w:r>
      <w:r>
        <w:t>.</w:t>
      </w:r>
      <w:r w:rsidR="00EC65E3">
        <w:t xml:space="preserve"> </w:t>
      </w:r>
      <w:r w:rsidR="00EC65E3" w:rsidRPr="00EC65E3">
        <w:t xml:space="preserve">In the early 1990s, the WHO introduced the Directly Observed Treatment Short Course </w:t>
      </w:r>
      <w:commentRangeStart w:id="2"/>
      <w:r w:rsidR="00EC65E3" w:rsidRPr="00EC65E3">
        <w:t xml:space="preserve">(DOTs) </w:t>
      </w:r>
      <w:commentRangeEnd w:id="2"/>
      <w:r w:rsidR="00252DAC">
        <w:rPr>
          <w:rStyle w:val="CommentReference"/>
        </w:rPr>
        <w:commentReference w:id="2"/>
      </w:r>
      <w:r w:rsidR="00EC65E3" w:rsidRPr="00EC65E3">
        <w:t>strategy as a cost-effective way to control TB and improve health. A key component of DOTs strategy is to improve patient adherence to treatment and thus prevents the development of drug resistance</w:t>
      </w:r>
      <w:r w:rsidR="00EC65E3">
        <w:t xml:space="preserve"> </w:t>
      </w:r>
      <w:r w:rsidR="006150B4">
        <w:t>[5</w:t>
      </w:r>
      <w:r w:rsidR="00EC65E3">
        <w:t>]</w:t>
      </w:r>
    </w:p>
    <w:p w14:paraId="6C11D608" w14:textId="77777777" w:rsidR="00C65F47" w:rsidRDefault="00EC65E3" w:rsidP="00C65F47">
      <w:r w:rsidRPr="00EC65E3">
        <w:t>The control of the disease in Nigeria is coordinated by the National tuberculos</w:t>
      </w:r>
      <w:r w:rsidR="00C65F47">
        <w:t>is and leprosy control program</w:t>
      </w:r>
      <w:r w:rsidRPr="00EC65E3">
        <w:t xml:space="preserve"> (NTBLCP) in line with the ‘Stop TB Partnership’ initiatives whose ultimate target is to eliminate TB as a public health problem (less than 1 case per million population) by the year 2050 </w:t>
      </w:r>
      <w:r>
        <w:t>[6].</w:t>
      </w:r>
      <w:r w:rsidR="00C65F47">
        <w:t xml:space="preserve"> </w:t>
      </w:r>
      <w:r w:rsidR="00C65F47" w:rsidRPr="00C65F47">
        <w:t>The DOTS strategy, where patients took their daily tuberculosis medications under the supervision of healthcare workers, is no longer widely used. This is mainly because of a lack of trained TB professionals, limited funding, and difficulty accessing TB services</w:t>
      </w:r>
      <w:r w:rsidR="00E87B38">
        <w:t xml:space="preserve"> [7]</w:t>
      </w:r>
      <w:r w:rsidR="00C65F47" w:rsidRPr="00C65F47">
        <w:t>. Today, treatment has shifted to a more patient-centered approach. This newer strategy prioritizes the needs of both patients and their communities, and it helps overcome many of the challenges that came with the DOTS method</w:t>
      </w:r>
      <w:r w:rsidR="00D52C11">
        <w:t xml:space="preserve"> [8]</w:t>
      </w:r>
      <w:r w:rsidR="00C65F47" w:rsidRPr="00C65F47">
        <w:t>.</w:t>
      </w:r>
    </w:p>
    <w:p w14:paraId="034CF203" w14:textId="77777777" w:rsidR="006150B4" w:rsidRPr="00C65F47" w:rsidRDefault="00AF5F54" w:rsidP="00C65F47">
      <w:r w:rsidRPr="00AF5F54">
        <w:t>TB treatment outcomes are affected by several factors which include Age, marital status, level of education, HIV status, time of presentation for treatment and treatment category. Those at the extreme of age have weak immune response</w:t>
      </w:r>
      <w:r>
        <w:t xml:space="preserve"> [9]. </w:t>
      </w:r>
      <w:r w:rsidR="00E94E96">
        <w:t>It has been observed that m</w:t>
      </w:r>
      <w:r w:rsidRPr="00AF5F54">
        <w:t>arried patients are more likely to be compliant to treatment due to encouragement from their spouses</w:t>
      </w:r>
      <w:r>
        <w:t xml:space="preserve"> [10].</w:t>
      </w:r>
      <w:r w:rsidR="00E94E96">
        <w:t xml:space="preserve"> In addition, e</w:t>
      </w:r>
      <w:r w:rsidRPr="00AF5F54">
        <w:t>ducational level is perceived to reduce ignorance and increase knowledge on drugs management and consequences</w:t>
      </w:r>
      <w:r>
        <w:t xml:space="preserve"> [11].</w:t>
      </w:r>
    </w:p>
    <w:p w14:paraId="39ED0F5E" w14:textId="77777777" w:rsidR="003E07BA" w:rsidRPr="003E07BA" w:rsidRDefault="00C66029" w:rsidP="003E07BA">
      <w:r w:rsidRPr="00C66029">
        <w:t>TB is a global health problem considered an epidemic by the WHO. It is one of the top 10 causes of death and the leading cause of death from a single infectious agent ranking above HIV/AIDS</w:t>
      </w:r>
      <w:r>
        <w:t xml:space="preserve"> [12].</w:t>
      </w:r>
      <w:r w:rsidR="003E07BA">
        <w:t xml:space="preserve"> </w:t>
      </w:r>
      <w:r w:rsidR="003E07BA" w:rsidRPr="003E07BA">
        <w:t xml:space="preserve">Nigeria holds the position of the 7th most affected country globally and the 2nd in Africa among the top 30 nations with the highest tuberculosis (TB) burden. As a developing nation, Nigeria reflects a broader </w:t>
      </w:r>
      <w:r w:rsidR="003E07BA">
        <w:t>pattern seen across many low</w:t>
      </w:r>
      <w:r w:rsidR="003E07BA" w:rsidRPr="003E07BA">
        <w:t xml:space="preserve"> and middle-income countries, where TB rates tend to be significantly higher. This trend highlights a strong connection between tuberculosis and poverty</w:t>
      </w:r>
      <w:r w:rsidR="00540072">
        <w:t xml:space="preserve"> [13]</w:t>
      </w:r>
      <w:r w:rsidR="003E07BA" w:rsidRPr="003E07BA">
        <w:t>.</w:t>
      </w:r>
    </w:p>
    <w:p w14:paraId="56735E6B" w14:textId="77777777" w:rsidR="003E07BA" w:rsidRDefault="003E07BA" w:rsidP="003E07BA">
      <w:r w:rsidRPr="003E07BA">
        <w:lastRenderedPageBreak/>
        <w:t>Poverty often brings with it a range of conditions that create an envir</w:t>
      </w:r>
      <w:r>
        <w:t xml:space="preserve">onment ripe for TB transmission </w:t>
      </w:r>
      <w:r w:rsidRPr="003E07BA">
        <w:t>such as malnutrition, overcrowded living spaces, poor ventilation, and inadequate sanitation. These factors collectively increase an individual's vulnerability to contracting the disease</w:t>
      </w:r>
      <w:r w:rsidR="00A176B6">
        <w:t xml:space="preserve"> [14]</w:t>
      </w:r>
      <w:r w:rsidRPr="003E07BA">
        <w:t>. Furthermore, TB itself can deepen poverty: it reduces a person’s ability to work, limits their productivity, and imposes substantial costs for diagnosis and treatment. This creates a vicious cycle in which poverty fuels the spread of TB, and TB, in turn, entrenches poverty, making it even harder for affected individuals and communities to break free</w:t>
      </w:r>
      <w:r w:rsidR="00064AB8">
        <w:t xml:space="preserve"> [15]</w:t>
      </w:r>
      <w:r w:rsidRPr="003E07BA">
        <w:t>.</w:t>
      </w:r>
    </w:p>
    <w:p w14:paraId="22FA147A" w14:textId="77777777" w:rsidR="00AA4638" w:rsidRPr="00AA4638" w:rsidRDefault="00503D9A" w:rsidP="00AA4638">
      <w:pPr>
        <w:rPr>
          <w:lang w:val="en-GB"/>
        </w:rPr>
      </w:pPr>
      <w:r>
        <w:t>The</w:t>
      </w:r>
      <w:r w:rsidR="00644B5C" w:rsidRPr="00644B5C">
        <w:t xml:space="preserve"> recent retrospective study on tuberculosis (TB) treatment outcomes in Enugu State covered the period from 2000 to 2009. During that time, the total number of TB cases increased each year, rising from 914 in 2000 to 1,684 in 2009</w:t>
      </w:r>
      <w:r w:rsidR="00364BFA">
        <w:t xml:space="preserve"> [16]</w:t>
      </w:r>
      <w:r w:rsidR="00644B5C" w:rsidRPr="00644B5C">
        <w:t xml:space="preserve">. </w:t>
      </w:r>
      <w:r w:rsidR="001561BF">
        <w:t xml:space="preserve">This </w:t>
      </w:r>
      <w:r w:rsidR="00644B5C" w:rsidRPr="00644B5C">
        <w:t xml:space="preserve">study aims to provide </w:t>
      </w:r>
      <w:r w:rsidR="001561BF">
        <w:t xml:space="preserve">more </w:t>
      </w:r>
      <w:r w:rsidR="00644B5C" w:rsidRPr="00644B5C">
        <w:t>information on the prevalence of TB and treatment outcomes at the Chest Clinic of Enugu State University Teaching Hospital, Parklane</w:t>
      </w:r>
      <w:r w:rsidR="00F77233">
        <w:t>.</w:t>
      </w:r>
      <w:r w:rsidR="00670425">
        <w:t xml:space="preserve"> The focused </w:t>
      </w:r>
      <w:r w:rsidR="00372568">
        <w:t>objectives of this study were</w:t>
      </w:r>
      <w:r w:rsidR="00670425">
        <w:t xml:space="preserve"> to</w:t>
      </w:r>
      <w:r w:rsidR="00372568">
        <w:rPr>
          <w:lang w:val="en-GB"/>
        </w:rPr>
        <w:t xml:space="preserve"> determine the prevalence of Tuberculosis, the pattern of </w:t>
      </w:r>
      <w:r w:rsidR="00AA4638" w:rsidRPr="00AA4638">
        <w:rPr>
          <w:lang w:val="en-GB"/>
        </w:rPr>
        <w:t>treatment outcome</w:t>
      </w:r>
      <w:r w:rsidR="00372568">
        <w:rPr>
          <w:lang w:val="en-GB"/>
        </w:rPr>
        <w:t xml:space="preserve"> and to </w:t>
      </w:r>
      <w:r w:rsidR="00AA4638" w:rsidRPr="00AA4638">
        <w:rPr>
          <w:lang w:val="en-GB"/>
        </w:rPr>
        <w:t xml:space="preserve">study the factors associated with Tb treatment outcome in Enugu State Teaching Hospital Chest Clinic, </w:t>
      </w:r>
      <w:r w:rsidRPr="00AA4638">
        <w:rPr>
          <w:lang w:val="en-GB"/>
        </w:rPr>
        <w:t>Park lane</w:t>
      </w:r>
      <w:r w:rsidR="00AA4638" w:rsidRPr="00AA4638">
        <w:rPr>
          <w:lang w:val="en-GB"/>
        </w:rPr>
        <w:t xml:space="preserve"> from Jan. 2013 to Dec 2017 </w:t>
      </w:r>
    </w:p>
    <w:p w14:paraId="1D9AC3E7" w14:textId="77777777" w:rsidR="00503D9A" w:rsidRPr="00503D9A" w:rsidRDefault="002C3771" w:rsidP="00503D9A">
      <w:pPr>
        <w:rPr>
          <w:b/>
        </w:rPr>
      </w:pPr>
      <w:r>
        <w:rPr>
          <w:b/>
        </w:rPr>
        <w:t xml:space="preserve">2.0 </w:t>
      </w:r>
      <w:r w:rsidR="00503D9A" w:rsidRPr="00503D9A">
        <w:rPr>
          <w:b/>
        </w:rPr>
        <w:t>METHODOLOGY</w:t>
      </w:r>
    </w:p>
    <w:p w14:paraId="555A30C9" w14:textId="77777777" w:rsidR="00503D9A" w:rsidRPr="00503D9A" w:rsidRDefault="002C3771" w:rsidP="00503D9A">
      <w:pPr>
        <w:rPr>
          <w:b/>
        </w:rPr>
      </w:pPr>
      <w:r>
        <w:rPr>
          <w:b/>
        </w:rPr>
        <w:t>2</w:t>
      </w:r>
      <w:r w:rsidR="00503D9A" w:rsidRPr="00503D9A">
        <w:rPr>
          <w:b/>
        </w:rPr>
        <w:t>.1 STUDY AREA</w:t>
      </w:r>
    </w:p>
    <w:p w14:paraId="000E6DE2" w14:textId="77777777" w:rsidR="00503D9A" w:rsidRPr="00503D9A" w:rsidRDefault="00BD3C3F" w:rsidP="00503D9A">
      <w:r>
        <w:rPr>
          <w:rFonts w:hint="eastAsia"/>
        </w:rPr>
        <w:t>This study w</w:t>
      </w:r>
      <w:r>
        <w:t>as</w:t>
      </w:r>
      <w:r w:rsidR="00503D9A" w:rsidRPr="00503D9A">
        <w:rPr>
          <w:rFonts w:hint="eastAsia"/>
        </w:rPr>
        <w:t xml:space="preserve"> carried out in </w:t>
      </w:r>
      <w:r w:rsidR="00503D9A" w:rsidRPr="00503D9A">
        <w:t>E</w:t>
      </w:r>
      <w:r w:rsidR="00503D9A" w:rsidRPr="00503D9A">
        <w:rPr>
          <w:rFonts w:hint="eastAsia"/>
        </w:rPr>
        <w:t>nugu metropoli</w:t>
      </w:r>
      <w:r w:rsidR="00503D9A" w:rsidRPr="00503D9A">
        <w:t>s E</w:t>
      </w:r>
      <w:r w:rsidR="00503D9A" w:rsidRPr="00503D9A">
        <w:rPr>
          <w:rFonts w:hint="eastAsia"/>
        </w:rPr>
        <w:t>nugu state</w:t>
      </w:r>
      <w:r w:rsidR="00503D9A" w:rsidRPr="00503D9A">
        <w:t xml:space="preserve"> in </w:t>
      </w:r>
      <w:r w:rsidR="00503D9A" w:rsidRPr="00503D9A">
        <w:rPr>
          <w:rFonts w:hint="eastAsia"/>
        </w:rPr>
        <w:t>south east region o</w:t>
      </w:r>
      <w:r>
        <w:rPr>
          <w:rFonts w:hint="eastAsia"/>
        </w:rPr>
        <w:t>f Nigeria</w:t>
      </w:r>
      <w:r w:rsidR="00503D9A" w:rsidRPr="00503D9A">
        <w:rPr>
          <w:rFonts w:hint="eastAsia"/>
        </w:rPr>
        <w:t>.</w:t>
      </w:r>
      <w:r w:rsidR="00503D9A" w:rsidRPr="00503D9A">
        <w:t xml:space="preserve"> E</w:t>
      </w:r>
      <w:r w:rsidR="00503D9A" w:rsidRPr="00503D9A">
        <w:rPr>
          <w:rFonts w:hint="eastAsia"/>
        </w:rPr>
        <w:t>nugu is a</w:t>
      </w:r>
      <w:r w:rsidR="00AD72F1">
        <w:rPr>
          <w:rFonts w:hint="eastAsia"/>
        </w:rPr>
        <w:t>n urban settlement</w:t>
      </w:r>
      <w:r w:rsidR="00AD72F1">
        <w:t xml:space="preserve">. </w:t>
      </w:r>
      <w:r w:rsidR="00503D9A" w:rsidRPr="00503D9A">
        <w:rPr>
          <w:rFonts w:hint="eastAsia"/>
        </w:rPr>
        <w:t xml:space="preserve">Economically, the state is predominantly rural and agrarian </w:t>
      </w:r>
      <w:r w:rsidR="00503D9A" w:rsidRPr="00503D9A">
        <w:t xml:space="preserve">with </w:t>
      </w:r>
      <w:r w:rsidR="00503D9A" w:rsidRPr="00503D9A">
        <w:rPr>
          <w:rFonts w:hint="eastAsia"/>
        </w:rPr>
        <w:t>trading and civil service,</w:t>
      </w:r>
      <w:r w:rsidR="00503D9A" w:rsidRPr="00503D9A">
        <w:t xml:space="preserve"> </w:t>
      </w:r>
      <w:r w:rsidR="00503D9A" w:rsidRPr="00503D9A">
        <w:rPr>
          <w:rFonts w:hint="eastAsia"/>
        </w:rPr>
        <w:t>most people are Christians</w:t>
      </w:r>
      <w:r w:rsidR="00503D9A" w:rsidRPr="00503D9A">
        <w:t>.</w:t>
      </w:r>
    </w:p>
    <w:p w14:paraId="449A28EE" w14:textId="77777777" w:rsidR="00503D9A" w:rsidRPr="00645489" w:rsidRDefault="00503D9A" w:rsidP="00503D9A">
      <w:pPr>
        <w:rPr>
          <w:vertAlign w:val="superscript"/>
        </w:rPr>
      </w:pPr>
      <w:r w:rsidRPr="00503D9A">
        <w:rPr>
          <w:lang w:val="en-GB"/>
        </w:rPr>
        <w:t>Enugu State Teaching Hospital Chest Clinic, Parklane</w:t>
      </w:r>
      <w:r w:rsidRPr="00503D9A">
        <w:rPr>
          <w:rFonts w:hint="eastAsia"/>
        </w:rPr>
        <w:t xml:space="preserve"> </w:t>
      </w:r>
      <w:r w:rsidRPr="00503D9A">
        <w:t xml:space="preserve">is one out of the Eleven DOTS </w:t>
      </w:r>
      <w:proofErr w:type="spellStart"/>
      <w:r w:rsidRPr="00503D9A">
        <w:t>centres</w:t>
      </w:r>
      <w:proofErr w:type="spellEnd"/>
      <w:r w:rsidRPr="00503D9A">
        <w:t xml:space="preserve"> of the </w:t>
      </w:r>
      <w:r w:rsidRPr="00503D9A">
        <w:rPr>
          <w:rFonts w:hint="eastAsia"/>
        </w:rPr>
        <w:t>Enugu state ministry of health</w:t>
      </w:r>
      <w:r w:rsidRPr="00503D9A">
        <w:t xml:space="preserve">. </w:t>
      </w:r>
      <w:r w:rsidRPr="00503D9A">
        <w:rPr>
          <w:rFonts w:hint="eastAsia"/>
        </w:rPr>
        <w:t xml:space="preserve">Enugu state ministry of health </w:t>
      </w:r>
      <w:r w:rsidRPr="00503D9A">
        <w:t>is</w:t>
      </w:r>
      <w:r w:rsidRPr="00503D9A">
        <w:rPr>
          <w:rFonts w:hint="eastAsia"/>
        </w:rPr>
        <w:t xml:space="preserve"> in Enugu north LGA of Enugu state. </w:t>
      </w:r>
      <w:r w:rsidRPr="00503D9A">
        <w:t>It</w:t>
      </w:r>
      <w:r w:rsidRPr="00503D9A">
        <w:rPr>
          <w:rFonts w:hint="eastAsia"/>
        </w:rPr>
        <w:t xml:space="preserve"> offer</w:t>
      </w:r>
      <w:r w:rsidRPr="00503D9A">
        <w:t>s</w:t>
      </w:r>
      <w:r w:rsidRPr="00503D9A">
        <w:rPr>
          <w:rFonts w:hint="eastAsia"/>
        </w:rPr>
        <w:t xml:space="preserve"> specialized health services to indigenes and non</w:t>
      </w:r>
      <w:r w:rsidRPr="00503D9A">
        <w:t>-</w:t>
      </w:r>
      <w:r w:rsidRPr="00503D9A">
        <w:rPr>
          <w:rFonts w:hint="eastAsia"/>
        </w:rPr>
        <w:t>indigenes of the state.</w:t>
      </w:r>
      <w:r w:rsidRPr="00503D9A">
        <w:t xml:space="preserve"> It is the main organ of government charged with the function to ensure access to quality health care services for the citizens of Enugu State is the State ministry of Health. The State Ministry of Health has two major arms: Policy Development and Planning Directorate (PDPD) and the State Health Board. Each arm is made up of eight departments, each headed by a Director</w:t>
      </w:r>
      <w:r w:rsidR="00D577C6">
        <w:t xml:space="preserve"> [17]</w:t>
      </w:r>
      <w:r w:rsidRPr="00503D9A">
        <w:t>.</w:t>
      </w:r>
    </w:p>
    <w:p w14:paraId="69210448" w14:textId="77777777" w:rsidR="00503D9A" w:rsidRPr="00503D9A" w:rsidRDefault="00503D9A" w:rsidP="00503D9A">
      <w:r w:rsidRPr="00503D9A">
        <w:rPr>
          <w:rFonts w:hint="eastAsia"/>
        </w:rPr>
        <w:t xml:space="preserve"> </w:t>
      </w:r>
      <w:r w:rsidRPr="00503D9A">
        <w:t xml:space="preserve">The TB control unit is under the Public health services department. This unit offers the following services: </w:t>
      </w:r>
    </w:p>
    <w:p w14:paraId="32AE331F" w14:textId="77777777" w:rsidR="00503D9A" w:rsidRPr="00503D9A" w:rsidRDefault="00503D9A" w:rsidP="00503D9A">
      <w:pPr>
        <w:numPr>
          <w:ilvl w:val="0"/>
          <w:numId w:val="1"/>
        </w:numPr>
      </w:pPr>
      <w:r w:rsidRPr="00503D9A">
        <w:t>To identify and investigate all suspected cases of TB and their contacts as soon as possible after notification.</w:t>
      </w:r>
    </w:p>
    <w:p w14:paraId="5FEBF47E" w14:textId="77777777" w:rsidR="00503D9A" w:rsidRPr="00503D9A" w:rsidRDefault="00503D9A" w:rsidP="00503D9A">
      <w:pPr>
        <w:numPr>
          <w:ilvl w:val="0"/>
          <w:numId w:val="1"/>
        </w:numPr>
      </w:pPr>
      <w:r w:rsidRPr="00503D9A">
        <w:t>To provide information to the Medical Officer of Health as investigations are completed.</w:t>
      </w:r>
    </w:p>
    <w:p w14:paraId="7A0F6381" w14:textId="77777777" w:rsidR="00503D9A" w:rsidRPr="00503D9A" w:rsidRDefault="00503D9A" w:rsidP="00503D9A">
      <w:pPr>
        <w:numPr>
          <w:ilvl w:val="0"/>
          <w:numId w:val="1"/>
        </w:numPr>
      </w:pPr>
      <w:r w:rsidRPr="00503D9A">
        <w:t>To identify all persons with suspected or confirmed TB disease, and ensure that they receive appropriate treatment.</w:t>
      </w:r>
    </w:p>
    <w:p w14:paraId="3B6954FC" w14:textId="77777777" w:rsidR="00503D9A" w:rsidRPr="00503D9A" w:rsidRDefault="00503D9A" w:rsidP="00503D9A">
      <w:pPr>
        <w:numPr>
          <w:ilvl w:val="0"/>
          <w:numId w:val="1"/>
        </w:numPr>
      </w:pPr>
      <w:r w:rsidRPr="00503D9A">
        <w:t>To ensure that persons, who are at high risk for progression from infection to active disease, receive preventive therapy and do not develop the disease.</w:t>
      </w:r>
    </w:p>
    <w:p w14:paraId="52EE0A9B" w14:textId="77777777" w:rsidR="00503D9A" w:rsidRPr="00503D9A" w:rsidRDefault="00503D9A" w:rsidP="00503D9A">
      <w:pPr>
        <w:numPr>
          <w:ilvl w:val="0"/>
          <w:numId w:val="1"/>
        </w:numPr>
      </w:pPr>
      <w:r w:rsidRPr="00503D9A">
        <w:lastRenderedPageBreak/>
        <w:t>To ensure that contacts of TB cases are identified and receive appropriate medical care and remain under medical supervision until completion of course of treatment.</w:t>
      </w:r>
    </w:p>
    <w:p w14:paraId="1119CBF4" w14:textId="77777777" w:rsidR="00503D9A" w:rsidRPr="00503D9A" w:rsidRDefault="00503D9A" w:rsidP="00503D9A">
      <w:pPr>
        <w:numPr>
          <w:ilvl w:val="0"/>
          <w:numId w:val="1"/>
        </w:numPr>
      </w:pPr>
      <w:r w:rsidRPr="00503D9A">
        <w:t>To monitor and document the treatment status of all patients with TB, and correct deficiencies.</w:t>
      </w:r>
    </w:p>
    <w:p w14:paraId="25B21BD8" w14:textId="77777777" w:rsidR="00503D9A" w:rsidRPr="00503D9A" w:rsidRDefault="00503D9A" w:rsidP="00503D9A">
      <w:pPr>
        <w:numPr>
          <w:ilvl w:val="0"/>
          <w:numId w:val="1"/>
        </w:numPr>
      </w:pPr>
      <w:r w:rsidRPr="00503D9A">
        <w:t xml:space="preserve">To conduct clinics which provide clients with effective care in a comfortable </w:t>
      </w:r>
      <w:r w:rsidR="00645489">
        <w:t>environment.</w:t>
      </w:r>
    </w:p>
    <w:p w14:paraId="3CE2FCE5" w14:textId="77777777" w:rsidR="00503D9A" w:rsidRPr="00503D9A" w:rsidRDefault="00503D9A" w:rsidP="00503D9A">
      <w:pPr>
        <w:numPr>
          <w:ilvl w:val="0"/>
          <w:numId w:val="1"/>
        </w:numPr>
      </w:pPr>
      <w:r w:rsidRPr="00503D9A">
        <w:t>To educate clients, contacts, families and the public; and provide counseling regarding TB prevention and control and the importance of medication compliance.</w:t>
      </w:r>
    </w:p>
    <w:p w14:paraId="6B0CA558" w14:textId="77777777" w:rsidR="00503D9A" w:rsidRPr="00503D9A" w:rsidRDefault="00503D9A" w:rsidP="00503D9A">
      <w:pPr>
        <w:numPr>
          <w:ilvl w:val="0"/>
          <w:numId w:val="1"/>
        </w:numPr>
      </w:pPr>
      <w:r w:rsidRPr="00503D9A">
        <w:t>To compile stat</w:t>
      </w:r>
      <w:r w:rsidR="00645489">
        <w:t>istical data on the number of TB</w:t>
      </w:r>
      <w:r w:rsidRPr="00503D9A">
        <w:t xml:space="preserve"> cases and contacts investigated.</w:t>
      </w:r>
    </w:p>
    <w:p w14:paraId="5F301E19" w14:textId="77777777" w:rsidR="00503D9A" w:rsidRPr="00503D9A" w:rsidRDefault="00503D9A" w:rsidP="00503D9A">
      <w:pPr>
        <w:numPr>
          <w:ilvl w:val="0"/>
          <w:numId w:val="1"/>
        </w:numPr>
      </w:pPr>
      <w:r w:rsidRPr="00503D9A">
        <w:t>To provide each Community Health Clinic with updated lists of TB cases so that they can reinforce health education and provide additional supervision.</w:t>
      </w:r>
    </w:p>
    <w:p w14:paraId="53FF8C1C" w14:textId="77777777" w:rsidR="00503D9A" w:rsidRPr="00503D9A" w:rsidRDefault="00503D9A" w:rsidP="00503D9A">
      <w:pPr>
        <w:numPr>
          <w:ilvl w:val="0"/>
          <w:numId w:val="1"/>
        </w:numPr>
      </w:pPr>
      <w:r w:rsidRPr="00503D9A">
        <w:t>To improve those social conditions which increase the risk of infection.</w:t>
      </w:r>
    </w:p>
    <w:p w14:paraId="0DAEDEA6" w14:textId="77777777" w:rsidR="00503D9A" w:rsidRPr="00503D9A" w:rsidRDefault="002C3771" w:rsidP="00503D9A">
      <w:pPr>
        <w:rPr>
          <w:b/>
        </w:rPr>
      </w:pPr>
      <w:r>
        <w:rPr>
          <w:b/>
        </w:rPr>
        <w:t>2</w:t>
      </w:r>
      <w:r w:rsidR="00503D9A" w:rsidRPr="00503D9A">
        <w:rPr>
          <w:b/>
        </w:rPr>
        <w:t xml:space="preserve">.2 </w:t>
      </w:r>
      <w:commentRangeStart w:id="3"/>
      <w:r w:rsidR="00503D9A" w:rsidRPr="00503D9A">
        <w:rPr>
          <w:b/>
        </w:rPr>
        <w:t>STUDY DESIGN</w:t>
      </w:r>
      <w:commentRangeEnd w:id="3"/>
      <w:r w:rsidR="002F1F17">
        <w:rPr>
          <w:rStyle w:val="CommentReference"/>
        </w:rPr>
        <w:commentReference w:id="3"/>
      </w:r>
    </w:p>
    <w:p w14:paraId="08A03CEE" w14:textId="77777777" w:rsidR="00503D9A" w:rsidRPr="00503D9A" w:rsidRDefault="00503D9A" w:rsidP="00503D9A">
      <w:r w:rsidRPr="00503D9A">
        <w:rPr>
          <w:rFonts w:hint="eastAsia"/>
        </w:rPr>
        <w:t xml:space="preserve">A retrospective study of TB treatment outcome </w:t>
      </w:r>
      <w:r w:rsidRPr="00503D9A">
        <w:t xml:space="preserve">in </w:t>
      </w:r>
      <w:r w:rsidRPr="00503D9A">
        <w:rPr>
          <w:lang w:val="en-GB"/>
        </w:rPr>
        <w:t>Enugu State Teaching Hospital Chest Clinic, Parklane</w:t>
      </w:r>
      <w:r w:rsidRPr="00503D9A">
        <w:t xml:space="preserve">, Enugu state </w:t>
      </w:r>
      <w:r w:rsidRPr="00503D9A">
        <w:rPr>
          <w:rFonts w:hint="eastAsia"/>
        </w:rPr>
        <w:t xml:space="preserve">from </w:t>
      </w:r>
      <w:r w:rsidR="00F200DE">
        <w:t>January</w:t>
      </w:r>
      <w:r w:rsidRPr="00503D9A">
        <w:t xml:space="preserve"> </w:t>
      </w:r>
      <w:r w:rsidRPr="00503D9A">
        <w:rPr>
          <w:rFonts w:hint="eastAsia"/>
        </w:rPr>
        <w:t>2013</w:t>
      </w:r>
      <w:r w:rsidRPr="00503D9A">
        <w:t xml:space="preserve"> </w:t>
      </w:r>
      <w:r w:rsidR="00F200DE">
        <w:t>– December</w:t>
      </w:r>
      <w:r w:rsidRPr="00503D9A">
        <w:t xml:space="preserve"> </w:t>
      </w:r>
      <w:r w:rsidRPr="00503D9A">
        <w:rPr>
          <w:rFonts w:hint="eastAsia"/>
        </w:rPr>
        <w:t>201</w:t>
      </w:r>
      <w:r w:rsidRPr="00503D9A">
        <w:t>7</w:t>
      </w:r>
      <w:r w:rsidR="00F200DE">
        <w:t xml:space="preserve">, making use of the </w:t>
      </w:r>
      <w:r w:rsidRPr="00503D9A">
        <w:t xml:space="preserve">register for TB treatment from Enugu </w:t>
      </w:r>
      <w:r w:rsidRPr="00503D9A">
        <w:rPr>
          <w:rFonts w:hint="eastAsia"/>
        </w:rPr>
        <w:t xml:space="preserve">state </w:t>
      </w:r>
      <w:r w:rsidRPr="00503D9A">
        <w:t>M</w:t>
      </w:r>
      <w:r w:rsidRPr="00503D9A">
        <w:rPr>
          <w:rFonts w:hint="eastAsia"/>
        </w:rPr>
        <w:t xml:space="preserve">inistry of </w:t>
      </w:r>
      <w:r w:rsidRPr="00503D9A">
        <w:t>H</w:t>
      </w:r>
      <w:r w:rsidRPr="00503D9A">
        <w:rPr>
          <w:rFonts w:hint="eastAsia"/>
        </w:rPr>
        <w:t>ealth</w:t>
      </w:r>
      <w:r w:rsidRPr="00503D9A">
        <w:t>.</w:t>
      </w:r>
    </w:p>
    <w:p w14:paraId="064E39E6" w14:textId="77777777" w:rsidR="00503D9A" w:rsidRPr="00503D9A" w:rsidRDefault="002C3771" w:rsidP="00503D9A">
      <w:pPr>
        <w:rPr>
          <w:b/>
        </w:rPr>
      </w:pPr>
      <w:r>
        <w:rPr>
          <w:b/>
        </w:rPr>
        <w:t>2</w:t>
      </w:r>
      <w:r w:rsidR="00503D9A" w:rsidRPr="00503D9A">
        <w:rPr>
          <w:b/>
        </w:rPr>
        <w:t>.3 STUDY POPULATION</w:t>
      </w:r>
    </w:p>
    <w:p w14:paraId="020FF251" w14:textId="77777777" w:rsidR="00F200DE" w:rsidRDefault="00F200DE" w:rsidP="00503D9A">
      <w:r>
        <w:rPr>
          <w:rFonts w:hint="eastAsia"/>
        </w:rPr>
        <w:t>The study population include</w:t>
      </w:r>
      <w:r>
        <w:t>d</w:t>
      </w:r>
      <w:r w:rsidR="00503D9A" w:rsidRPr="00503D9A">
        <w:t xml:space="preserve"> </w:t>
      </w:r>
      <w:r w:rsidR="00503D9A" w:rsidRPr="00503D9A">
        <w:rPr>
          <w:rFonts w:hint="eastAsia"/>
        </w:rPr>
        <w:t>all individuals managed for TB</w:t>
      </w:r>
      <w:r w:rsidR="00503D9A" w:rsidRPr="00503D9A">
        <w:t xml:space="preserve"> in </w:t>
      </w:r>
      <w:r w:rsidR="00503D9A" w:rsidRPr="00503D9A">
        <w:rPr>
          <w:lang w:val="en-GB"/>
        </w:rPr>
        <w:t>Enugu State Teaching Hospital Chest Clinic, Parklane</w:t>
      </w:r>
      <w:r w:rsidR="00503D9A" w:rsidRPr="00503D9A">
        <w:t xml:space="preserve">, Enugu State from January 2013 to December 2017 using secondary data on TB cases registered annually by the TB control unit of the Ministry of Health, Enugu State Nigeria </w:t>
      </w:r>
    </w:p>
    <w:p w14:paraId="38CFC506" w14:textId="77777777" w:rsidR="00503D9A" w:rsidRPr="00503D9A" w:rsidRDefault="002C3771" w:rsidP="00503D9A">
      <w:pPr>
        <w:rPr>
          <w:b/>
        </w:rPr>
      </w:pPr>
      <w:r>
        <w:rPr>
          <w:b/>
        </w:rPr>
        <w:t>2</w:t>
      </w:r>
      <w:r w:rsidR="00503D9A" w:rsidRPr="00503D9A">
        <w:rPr>
          <w:b/>
        </w:rPr>
        <w:t xml:space="preserve">.3.1 </w:t>
      </w:r>
      <w:commentRangeStart w:id="4"/>
      <w:r w:rsidR="00503D9A" w:rsidRPr="00503D9A">
        <w:rPr>
          <w:b/>
        </w:rPr>
        <w:t>INCLUSION CRITERIA</w:t>
      </w:r>
      <w:commentRangeEnd w:id="4"/>
      <w:r w:rsidR="002F1F17">
        <w:rPr>
          <w:rStyle w:val="CommentReference"/>
        </w:rPr>
        <w:commentReference w:id="4"/>
      </w:r>
    </w:p>
    <w:p w14:paraId="15C6487B" w14:textId="77777777" w:rsidR="00503D9A" w:rsidRPr="00503D9A" w:rsidRDefault="00503D9A" w:rsidP="00503D9A">
      <w:r w:rsidRPr="00503D9A">
        <w:rPr>
          <w:rFonts w:hint="eastAsia"/>
        </w:rPr>
        <w:t xml:space="preserve">Individuals </w:t>
      </w:r>
      <w:r w:rsidRPr="00503D9A">
        <w:t>managed for TB</w:t>
      </w:r>
    </w:p>
    <w:p w14:paraId="72D7643B" w14:textId="77777777" w:rsidR="00503D9A" w:rsidRPr="00D56285" w:rsidRDefault="002C3771" w:rsidP="00503D9A">
      <w:pPr>
        <w:rPr>
          <w:b/>
          <w:lang w:val="en-IN"/>
        </w:rPr>
      </w:pPr>
      <w:r>
        <w:rPr>
          <w:b/>
        </w:rPr>
        <w:t>2</w:t>
      </w:r>
      <w:r w:rsidR="00503D9A" w:rsidRPr="00503D9A">
        <w:rPr>
          <w:b/>
        </w:rPr>
        <w:t xml:space="preserve">.3.2 EXCLUSION CRITERIA </w:t>
      </w:r>
    </w:p>
    <w:p w14:paraId="4C2D2B90" w14:textId="77777777" w:rsidR="00503D9A" w:rsidRPr="00503D9A" w:rsidRDefault="00503D9A" w:rsidP="00503D9A">
      <w:r w:rsidRPr="00503D9A">
        <w:t>TB patients with incomplete data</w:t>
      </w:r>
    </w:p>
    <w:p w14:paraId="7BECFE2A" w14:textId="77777777" w:rsidR="00503D9A" w:rsidRPr="00503D9A" w:rsidRDefault="002C3771" w:rsidP="00503D9A">
      <w:pPr>
        <w:rPr>
          <w:b/>
        </w:rPr>
      </w:pPr>
      <w:r>
        <w:rPr>
          <w:b/>
        </w:rPr>
        <w:t>2</w:t>
      </w:r>
      <w:r w:rsidR="00503D9A" w:rsidRPr="00503D9A">
        <w:rPr>
          <w:b/>
        </w:rPr>
        <w:t xml:space="preserve">.4 </w:t>
      </w:r>
      <w:commentRangeStart w:id="5"/>
      <w:r w:rsidR="00503D9A" w:rsidRPr="00503D9A">
        <w:rPr>
          <w:b/>
        </w:rPr>
        <w:t>SAMPLE SIZE</w:t>
      </w:r>
      <w:commentRangeEnd w:id="5"/>
      <w:r w:rsidR="00D56285">
        <w:rPr>
          <w:rStyle w:val="CommentReference"/>
        </w:rPr>
        <w:commentReference w:id="5"/>
      </w:r>
    </w:p>
    <w:p w14:paraId="4DDF7CB4" w14:textId="77777777" w:rsidR="00503D9A" w:rsidRPr="00503D9A" w:rsidRDefault="00503D9A" w:rsidP="00503D9A">
      <w:r w:rsidRPr="00503D9A">
        <w:rPr>
          <w:rFonts w:hint="eastAsia"/>
        </w:rPr>
        <w:t>This</w:t>
      </w:r>
      <w:r w:rsidR="00F200DE">
        <w:rPr>
          <w:rFonts w:hint="eastAsia"/>
        </w:rPr>
        <w:t xml:space="preserve"> include</w:t>
      </w:r>
      <w:r w:rsidR="00F200DE">
        <w:t>d</w:t>
      </w:r>
      <w:r w:rsidRPr="00503D9A">
        <w:t xml:space="preserve"> </w:t>
      </w:r>
      <w:r w:rsidRPr="00503D9A">
        <w:rPr>
          <w:rFonts w:hint="eastAsia"/>
        </w:rPr>
        <w:t>all individuals managed for TB and</w:t>
      </w:r>
      <w:r w:rsidRPr="00503D9A">
        <w:t xml:space="preserve"> registered annually by the </w:t>
      </w:r>
      <w:r w:rsidRPr="00503D9A">
        <w:rPr>
          <w:lang w:val="en-GB"/>
        </w:rPr>
        <w:t>Enugu State Teaching Hospital Chest Clinic, Parklane</w:t>
      </w:r>
      <w:r w:rsidRPr="00503D9A">
        <w:t>, Enugu State Nigeria for the period Jan, 2013- Dec, 2017</w:t>
      </w:r>
    </w:p>
    <w:p w14:paraId="11BFF184" w14:textId="77777777" w:rsidR="00503D9A" w:rsidRPr="00503D9A" w:rsidRDefault="002C3771" w:rsidP="00503D9A">
      <w:pPr>
        <w:rPr>
          <w:b/>
        </w:rPr>
      </w:pPr>
      <w:r>
        <w:rPr>
          <w:b/>
        </w:rPr>
        <w:t>2</w:t>
      </w:r>
      <w:r w:rsidR="00503D9A" w:rsidRPr="00503D9A">
        <w:rPr>
          <w:b/>
        </w:rPr>
        <w:t xml:space="preserve">.5 STUDY INSTRUMENTS </w:t>
      </w:r>
    </w:p>
    <w:p w14:paraId="0BA10C8E" w14:textId="77777777" w:rsidR="00503D9A" w:rsidRPr="00503D9A" w:rsidRDefault="00503D9A" w:rsidP="00503D9A">
      <w:r w:rsidRPr="00503D9A">
        <w:t>Data for this research</w:t>
      </w:r>
      <w:r w:rsidR="00F200DE">
        <w:t xml:space="preserve"> was </w:t>
      </w:r>
      <w:r w:rsidRPr="00503D9A">
        <w:t>collected using a proforma designed by the researchers with questions adapted from a Nigerian study</w:t>
      </w:r>
      <w:r w:rsidR="00F200DE">
        <w:t xml:space="preserve"> [18]</w:t>
      </w:r>
      <w:r w:rsidRPr="00503D9A">
        <w:t>. I</w:t>
      </w:r>
      <w:r w:rsidR="00F200DE">
        <w:t>t</w:t>
      </w:r>
      <w:r w:rsidRPr="00503D9A">
        <w:t xml:space="preserve"> contain</w:t>
      </w:r>
      <w:r w:rsidR="00F200DE">
        <w:t>ed</w:t>
      </w:r>
      <w:r w:rsidRPr="00503D9A">
        <w:t xml:space="preserve"> </w:t>
      </w:r>
      <w:commentRangeStart w:id="6"/>
      <w:r w:rsidRPr="00503D9A">
        <w:t xml:space="preserve">socio-demographic information </w:t>
      </w:r>
      <w:commentRangeEnd w:id="6"/>
      <w:r w:rsidR="00D56285">
        <w:rPr>
          <w:rStyle w:val="CommentReference"/>
        </w:rPr>
        <w:commentReference w:id="6"/>
      </w:r>
      <w:r w:rsidRPr="00503D9A">
        <w:t>and other questions peculiar</w:t>
      </w:r>
      <w:r w:rsidR="00F200DE">
        <w:t xml:space="preserve"> to the </w:t>
      </w:r>
      <w:r w:rsidRPr="00503D9A">
        <w:t>study such as,</w:t>
      </w:r>
      <w:r w:rsidR="00F200DE">
        <w:t xml:space="preserve"> type of patient, t</w:t>
      </w:r>
      <w:r w:rsidRPr="00503D9A">
        <w:t>ype of TB, Diagnosis made wi</w:t>
      </w:r>
      <w:r w:rsidR="00F200DE">
        <w:t>th, HIV status, t</w:t>
      </w:r>
      <w:r w:rsidRPr="00503D9A">
        <w:t xml:space="preserve">reatment outcome (treatment success, Relapse, treatment failed, Died, Defaulted, Transferred Out). </w:t>
      </w:r>
    </w:p>
    <w:p w14:paraId="3C6B4E85" w14:textId="77777777" w:rsidR="00503D9A" w:rsidRPr="00503D9A" w:rsidRDefault="002C3771" w:rsidP="00503D9A">
      <w:pPr>
        <w:rPr>
          <w:b/>
        </w:rPr>
      </w:pPr>
      <w:r>
        <w:rPr>
          <w:b/>
        </w:rPr>
        <w:lastRenderedPageBreak/>
        <w:t>2</w:t>
      </w:r>
      <w:r w:rsidR="00503D9A" w:rsidRPr="00503D9A">
        <w:rPr>
          <w:b/>
        </w:rPr>
        <w:t>.6 DATA COLLECTION METHOD</w:t>
      </w:r>
    </w:p>
    <w:p w14:paraId="7BB02139" w14:textId="77777777" w:rsidR="00503D9A" w:rsidRPr="005B459F" w:rsidRDefault="00F200DE" w:rsidP="00503D9A">
      <w:r>
        <w:rPr>
          <w:rFonts w:hint="eastAsia"/>
        </w:rPr>
        <w:t>Data w</w:t>
      </w:r>
      <w:r>
        <w:t>as</w:t>
      </w:r>
      <w:r w:rsidR="00503D9A" w:rsidRPr="00503D9A">
        <w:rPr>
          <w:rFonts w:hint="eastAsia"/>
        </w:rPr>
        <w:t xml:space="preserve"> collected</w:t>
      </w:r>
      <w:r w:rsidR="00503D9A" w:rsidRPr="00503D9A">
        <w:t xml:space="preserve">, by </w:t>
      </w:r>
      <w:r>
        <w:t>researchers from</w:t>
      </w:r>
      <w:r w:rsidR="00503D9A" w:rsidRPr="00503D9A">
        <w:rPr>
          <w:rFonts w:hint="eastAsia"/>
        </w:rPr>
        <w:t xml:space="preserve"> </w:t>
      </w:r>
      <w:r w:rsidR="00503D9A" w:rsidRPr="00503D9A">
        <w:t xml:space="preserve">Enugu </w:t>
      </w:r>
      <w:r w:rsidR="00503D9A" w:rsidRPr="00503D9A">
        <w:rPr>
          <w:rFonts w:hint="eastAsia"/>
        </w:rPr>
        <w:t xml:space="preserve">state </w:t>
      </w:r>
      <w:r w:rsidR="00503D9A" w:rsidRPr="00503D9A">
        <w:t>M</w:t>
      </w:r>
      <w:r w:rsidR="00503D9A" w:rsidRPr="00503D9A">
        <w:rPr>
          <w:rFonts w:hint="eastAsia"/>
        </w:rPr>
        <w:t xml:space="preserve">inistry of </w:t>
      </w:r>
      <w:r w:rsidR="00503D9A" w:rsidRPr="00503D9A">
        <w:t>H</w:t>
      </w:r>
      <w:r w:rsidR="00503D9A" w:rsidRPr="00503D9A">
        <w:rPr>
          <w:rFonts w:hint="eastAsia"/>
        </w:rPr>
        <w:t>ealth</w:t>
      </w:r>
      <w:r w:rsidR="005B459F">
        <w:t xml:space="preserve"> which contained</w:t>
      </w:r>
      <w:r w:rsidR="00503D9A" w:rsidRPr="00503D9A">
        <w:t xml:space="preserve"> the required information on individuals managed for TB in </w:t>
      </w:r>
      <w:r w:rsidR="00503D9A" w:rsidRPr="00503D9A">
        <w:rPr>
          <w:lang w:val="en-GB"/>
        </w:rPr>
        <w:t>Enugu State Teaching Hospital Chest Clinic, Parklane</w:t>
      </w:r>
      <w:r w:rsidR="00503D9A" w:rsidRPr="00503D9A">
        <w:t>,</w:t>
      </w:r>
      <w:r w:rsidR="005B459F">
        <w:t xml:space="preserve"> </w:t>
      </w:r>
      <w:r w:rsidR="00503D9A" w:rsidRPr="00503D9A">
        <w:t>Enugu State. Before the collection of Da</w:t>
      </w:r>
      <w:r w:rsidR="005B459F">
        <w:t>ta, the researchers were</w:t>
      </w:r>
      <w:r w:rsidR="00503D9A" w:rsidRPr="00503D9A">
        <w:t xml:space="preserve"> trained</w:t>
      </w:r>
      <w:r w:rsidR="005B459F">
        <w:t xml:space="preserve"> by a research supervisor</w:t>
      </w:r>
      <w:r w:rsidR="00503D9A" w:rsidRPr="00503D9A">
        <w:t xml:space="preserve">, for a period of one day, on the methods, objectives, content of the tool and other logistics of the study before data collection commenced. </w:t>
      </w:r>
      <w:r w:rsidR="005B459F">
        <w:t xml:space="preserve">Data collection </w:t>
      </w:r>
      <w:r w:rsidR="00503D9A" w:rsidRPr="00503D9A">
        <w:t>span</w:t>
      </w:r>
      <w:r w:rsidR="005B459F">
        <w:t>ned</w:t>
      </w:r>
      <w:r w:rsidR="00503D9A" w:rsidRPr="00503D9A">
        <w:t xml:space="preserve"> through a period of one month.</w:t>
      </w:r>
    </w:p>
    <w:p w14:paraId="2EF790E7" w14:textId="77777777" w:rsidR="00503D9A" w:rsidRPr="00503D9A" w:rsidRDefault="002C3771" w:rsidP="00503D9A">
      <w:pPr>
        <w:rPr>
          <w:b/>
        </w:rPr>
      </w:pPr>
      <w:r>
        <w:rPr>
          <w:b/>
        </w:rPr>
        <w:t>2</w:t>
      </w:r>
      <w:r w:rsidR="00503D9A" w:rsidRPr="00503D9A">
        <w:rPr>
          <w:b/>
        </w:rPr>
        <w:t>.7 DATA MANAGEMENT</w:t>
      </w:r>
      <w:r w:rsidR="00503D9A" w:rsidRPr="00503D9A">
        <w:rPr>
          <w:rFonts w:hint="eastAsia"/>
          <w:b/>
        </w:rPr>
        <w:t>.</w:t>
      </w:r>
    </w:p>
    <w:p w14:paraId="6A7EB7DF" w14:textId="77777777" w:rsidR="00503D9A" w:rsidRPr="00503D9A" w:rsidRDefault="002C3771" w:rsidP="00503D9A">
      <w:pPr>
        <w:rPr>
          <w:b/>
        </w:rPr>
      </w:pPr>
      <w:r>
        <w:rPr>
          <w:b/>
        </w:rPr>
        <w:t>2</w:t>
      </w:r>
      <w:r w:rsidR="00503D9A" w:rsidRPr="00503D9A">
        <w:rPr>
          <w:b/>
        </w:rPr>
        <w:t>.7.1 Measurement of Variables</w:t>
      </w:r>
    </w:p>
    <w:p w14:paraId="1A60CA91" w14:textId="77777777" w:rsidR="00503D9A" w:rsidRPr="00503D9A" w:rsidRDefault="005B459F" w:rsidP="00503D9A">
      <w:r>
        <w:t>The key outcome variables that were</w:t>
      </w:r>
      <w:r w:rsidR="00503D9A" w:rsidRPr="00503D9A">
        <w:t xml:space="preserve"> assessed include</w:t>
      </w:r>
      <w:r>
        <w:t>d</w:t>
      </w:r>
      <w:r w:rsidR="00503D9A" w:rsidRPr="00503D9A">
        <w:t>;</w:t>
      </w:r>
    </w:p>
    <w:p w14:paraId="0E47ED60" w14:textId="77777777" w:rsidR="00503D9A" w:rsidRPr="00503D9A" w:rsidRDefault="00503D9A" w:rsidP="00503D9A">
      <w:pPr>
        <w:rPr>
          <w:lang w:val="en-GB"/>
        </w:rPr>
      </w:pPr>
      <w:r w:rsidRPr="00503D9A">
        <w:rPr>
          <w:b/>
          <w:lang w:val="en-GB"/>
        </w:rPr>
        <w:t>Objective 1: To determine the prevalence of TB</w:t>
      </w:r>
      <w:r w:rsidRPr="00503D9A">
        <w:rPr>
          <w:lang w:val="en-GB"/>
        </w:rPr>
        <w:t xml:space="preserve">. For this study, period prevalence </w:t>
      </w:r>
      <w:r w:rsidR="00017FC8">
        <w:rPr>
          <w:lang w:val="en-GB"/>
        </w:rPr>
        <w:t xml:space="preserve">was </w:t>
      </w:r>
      <w:r w:rsidRPr="00503D9A">
        <w:rPr>
          <w:lang w:val="en-GB"/>
        </w:rPr>
        <w:t>calculated as the number of all cases of TB in Enugu State Teaching Hospital Chest Clinic, Parklane, Enugu state within 2013 to 2017,</w:t>
      </w:r>
      <w:r w:rsidR="00017FC8">
        <w:rPr>
          <w:lang w:val="en-GB"/>
        </w:rPr>
        <w:t xml:space="preserve"> </w:t>
      </w:r>
      <w:r w:rsidR="00724D45">
        <w:rPr>
          <w:lang w:val="en-GB"/>
        </w:rPr>
        <w:t>this</w:t>
      </w:r>
      <w:r w:rsidRPr="00503D9A">
        <w:rPr>
          <w:lang w:val="en-GB"/>
        </w:rPr>
        <w:t xml:space="preserve"> include</w:t>
      </w:r>
      <w:r w:rsidR="00724D45">
        <w:rPr>
          <w:lang w:val="en-GB"/>
        </w:rPr>
        <w:t>d</w:t>
      </w:r>
      <w:r w:rsidRPr="00503D9A">
        <w:rPr>
          <w:lang w:val="en-GB"/>
        </w:rPr>
        <w:t xml:space="preserve"> both old and new cases of TB. </w:t>
      </w:r>
    </w:p>
    <w:p w14:paraId="786A4766" w14:textId="77777777" w:rsidR="00503D9A" w:rsidRPr="00503D9A" w:rsidRDefault="00503D9A" w:rsidP="00503D9A">
      <w:pPr>
        <w:rPr>
          <w:vertAlign w:val="superscript"/>
          <w:lang w:val="en-GB"/>
        </w:rPr>
      </w:pPr>
      <w:r w:rsidRPr="00503D9A">
        <w:rPr>
          <w:lang w:val="en-GB"/>
        </w:rPr>
        <w:t xml:space="preserve">Period Prevalence </w:t>
      </w:r>
      <w:proofErr w:type="gramStart"/>
      <w:r w:rsidRPr="00503D9A">
        <w:rPr>
          <w:lang w:val="en-GB"/>
        </w:rPr>
        <w:t xml:space="preserve">=  </w:t>
      </w:r>
      <w:r w:rsidRPr="00017FC8">
        <w:rPr>
          <w:u w:val="single"/>
          <w:lang w:val="en-GB"/>
        </w:rPr>
        <w:t>T</w:t>
      </w:r>
      <w:r w:rsidRPr="00017FC8">
        <w:rPr>
          <w:u w:val="single"/>
          <w:vertAlign w:val="subscript"/>
          <w:lang w:val="en-GB"/>
        </w:rPr>
        <w:t>1</w:t>
      </w:r>
      <w:r w:rsidRPr="00017FC8">
        <w:rPr>
          <w:u w:val="single"/>
          <w:lang w:val="en-GB"/>
        </w:rPr>
        <w:t xml:space="preserve">  X</w:t>
      </w:r>
      <w:proofErr w:type="gramEnd"/>
      <w:r w:rsidRPr="00017FC8">
        <w:rPr>
          <w:u w:val="single"/>
          <w:lang w:val="en-GB"/>
        </w:rPr>
        <w:t xml:space="preserve"> 100%</w:t>
      </w:r>
      <w:r w:rsidRPr="00503D9A">
        <w:rPr>
          <w:lang w:val="en-GB"/>
        </w:rPr>
        <w:t xml:space="preserve"> </w:t>
      </w:r>
      <w:r w:rsidRPr="00503D9A">
        <w:rPr>
          <w:vertAlign w:val="superscript"/>
          <w:lang w:val="en-GB"/>
        </w:rPr>
        <w:t>26</w:t>
      </w:r>
    </w:p>
    <w:p w14:paraId="204217DB" w14:textId="77777777" w:rsidR="00503D9A" w:rsidRPr="00503D9A" w:rsidRDefault="00017FC8" w:rsidP="00503D9A">
      <w:pPr>
        <w:rPr>
          <w:lang w:val="en-GB"/>
        </w:rPr>
      </w:pPr>
      <w:r>
        <w:rPr>
          <w:lang w:val="en-GB"/>
        </w:rPr>
        <w:tab/>
      </w:r>
      <w:r>
        <w:rPr>
          <w:lang w:val="en-GB"/>
        </w:rPr>
        <w:tab/>
      </w:r>
      <w:r>
        <w:rPr>
          <w:lang w:val="en-GB"/>
        </w:rPr>
        <w:tab/>
      </w:r>
      <w:r w:rsidR="00503D9A" w:rsidRPr="00503D9A">
        <w:rPr>
          <w:lang w:val="en-GB"/>
        </w:rPr>
        <w:t xml:space="preserve"> T</w:t>
      </w:r>
      <w:r w:rsidR="00503D9A" w:rsidRPr="00503D9A">
        <w:rPr>
          <w:vertAlign w:val="subscript"/>
          <w:lang w:val="en-GB"/>
        </w:rPr>
        <w:t>2</w:t>
      </w:r>
      <w:r w:rsidR="00503D9A" w:rsidRPr="00503D9A">
        <w:rPr>
          <w:lang w:val="en-GB"/>
        </w:rPr>
        <w:t xml:space="preserve"> </w:t>
      </w:r>
    </w:p>
    <w:p w14:paraId="2299F385" w14:textId="77777777" w:rsidR="00503D9A" w:rsidRPr="00503D9A" w:rsidRDefault="00503D9A" w:rsidP="00503D9A">
      <w:pPr>
        <w:rPr>
          <w:lang w:val="en-GB"/>
        </w:rPr>
      </w:pPr>
      <w:r w:rsidRPr="00503D9A">
        <w:rPr>
          <w:lang w:val="en-GB"/>
        </w:rPr>
        <w:t>Where</w:t>
      </w:r>
    </w:p>
    <w:p w14:paraId="071FE952" w14:textId="77777777" w:rsidR="00503D9A" w:rsidRPr="00503D9A" w:rsidRDefault="00503D9A" w:rsidP="00503D9A">
      <w:pPr>
        <w:rPr>
          <w:vertAlign w:val="superscript"/>
          <w:lang w:val="en-GB"/>
        </w:rPr>
      </w:pPr>
      <w:r w:rsidRPr="00503D9A">
        <w:rPr>
          <w:lang w:val="en-GB"/>
        </w:rPr>
        <w:t>Period prevalence= the proportion of the population that is affected by TB at some time during a given period.</w:t>
      </w:r>
    </w:p>
    <w:p w14:paraId="6E46A483" w14:textId="77777777" w:rsidR="00503D9A" w:rsidRPr="00503D9A" w:rsidRDefault="00503D9A" w:rsidP="00503D9A">
      <w:pPr>
        <w:rPr>
          <w:lang w:val="en-GB"/>
        </w:rPr>
      </w:pPr>
      <w:r w:rsidRPr="00503D9A">
        <w:rPr>
          <w:lang w:val="en-GB"/>
        </w:rPr>
        <w:t>T</w:t>
      </w:r>
      <w:r w:rsidRPr="00503D9A">
        <w:rPr>
          <w:vertAlign w:val="subscript"/>
          <w:lang w:val="en-GB"/>
        </w:rPr>
        <w:t xml:space="preserve">1 = </w:t>
      </w:r>
      <w:r w:rsidRPr="00503D9A">
        <w:rPr>
          <w:lang w:val="en-GB"/>
        </w:rPr>
        <w:t xml:space="preserve">Total number of people affected by TB </w:t>
      </w:r>
    </w:p>
    <w:p w14:paraId="2722187F" w14:textId="77777777" w:rsidR="00503D9A" w:rsidRPr="00503D9A" w:rsidRDefault="00503D9A" w:rsidP="00503D9A">
      <w:pPr>
        <w:rPr>
          <w:vertAlign w:val="subscript"/>
          <w:lang w:val="en-GB"/>
        </w:rPr>
      </w:pPr>
      <w:r w:rsidRPr="00503D9A">
        <w:rPr>
          <w:lang w:val="en-GB"/>
        </w:rPr>
        <w:t>T</w:t>
      </w:r>
      <w:r w:rsidRPr="00503D9A">
        <w:rPr>
          <w:vertAlign w:val="subscript"/>
          <w:lang w:val="en-GB"/>
        </w:rPr>
        <w:t xml:space="preserve">2 = </w:t>
      </w:r>
      <w:r w:rsidRPr="00503D9A">
        <w:rPr>
          <w:lang w:val="en-GB"/>
        </w:rPr>
        <w:t>Total population</w:t>
      </w:r>
    </w:p>
    <w:p w14:paraId="621290FC" w14:textId="77777777" w:rsidR="001078ED" w:rsidRDefault="00503D9A" w:rsidP="00503D9A">
      <w:pPr>
        <w:rPr>
          <w:lang w:val="en-GB"/>
        </w:rPr>
      </w:pPr>
      <w:r w:rsidRPr="00503D9A">
        <w:rPr>
          <w:b/>
          <w:lang w:val="en-GB"/>
        </w:rPr>
        <w:t>Objective 2: To determine</w:t>
      </w:r>
      <w:r w:rsidR="0073462D">
        <w:rPr>
          <w:b/>
          <w:lang w:val="en-GB"/>
        </w:rPr>
        <w:t xml:space="preserve"> the TB</w:t>
      </w:r>
      <w:r w:rsidRPr="00503D9A">
        <w:rPr>
          <w:b/>
          <w:lang w:val="en-GB"/>
        </w:rPr>
        <w:t xml:space="preserve"> treatment outcome</w:t>
      </w:r>
      <w:r w:rsidR="006A3BE9">
        <w:rPr>
          <w:b/>
          <w:lang w:val="en-GB"/>
        </w:rPr>
        <w:t>:</w:t>
      </w:r>
      <w:r w:rsidR="001078ED">
        <w:rPr>
          <w:lang w:val="en-GB"/>
        </w:rPr>
        <w:t xml:space="preserve"> was</w:t>
      </w:r>
      <w:r w:rsidRPr="00503D9A">
        <w:rPr>
          <w:lang w:val="en-GB"/>
        </w:rPr>
        <w:t xml:space="preserve"> derived by calculating the percentage of each treatment outcomes; </w:t>
      </w:r>
    </w:p>
    <w:p w14:paraId="7D50ED02" w14:textId="77777777" w:rsidR="00503D9A" w:rsidRPr="00503D9A" w:rsidRDefault="006A3BE9" w:rsidP="00503D9A">
      <w:pPr>
        <w:rPr>
          <w:lang w:val="en-GB"/>
        </w:rPr>
      </w:pPr>
      <w:r>
        <w:rPr>
          <w:lang w:val="en-GB"/>
        </w:rPr>
        <w:t xml:space="preserve"> </w:t>
      </w:r>
      <w:r w:rsidR="001078ED">
        <w:rPr>
          <w:lang w:val="en-GB"/>
        </w:rPr>
        <w:t xml:space="preserve">(1) </w:t>
      </w:r>
      <w:r w:rsidRPr="00503D9A">
        <w:t>Cured</w:t>
      </w:r>
    </w:p>
    <w:p w14:paraId="24A16149" w14:textId="77777777" w:rsidR="00503D9A" w:rsidRPr="00503D9A" w:rsidRDefault="00503D9A" w:rsidP="00503D9A">
      <w:r w:rsidRPr="00503D9A">
        <w:t xml:space="preserve"> (2) </w:t>
      </w:r>
      <w:r w:rsidR="006A3BE9" w:rsidRPr="00503D9A">
        <w:t>Died</w:t>
      </w:r>
      <w:r w:rsidRPr="00503D9A">
        <w:t xml:space="preserve"> (a patient who died during treatment irrespective of cause); </w:t>
      </w:r>
    </w:p>
    <w:p w14:paraId="5E1DF539" w14:textId="77777777" w:rsidR="00503D9A" w:rsidRPr="00503D9A" w:rsidRDefault="006A3BE9" w:rsidP="00503D9A">
      <w:r>
        <w:t xml:space="preserve"> </w:t>
      </w:r>
      <w:r w:rsidR="00503D9A" w:rsidRPr="00503D9A">
        <w:t xml:space="preserve">(3) </w:t>
      </w:r>
      <w:r w:rsidRPr="00503D9A">
        <w:t>Failed</w:t>
      </w:r>
      <w:r w:rsidR="00503D9A" w:rsidRPr="00503D9A">
        <w:t xml:space="preserve"> (A TB patient whose sputum smear or culture is positive at the 5</w:t>
      </w:r>
      <w:r w:rsidR="00503D9A" w:rsidRPr="00503D9A">
        <w:rPr>
          <w:vertAlign w:val="superscript"/>
        </w:rPr>
        <w:t xml:space="preserve">th </w:t>
      </w:r>
      <w:r w:rsidR="00503D9A" w:rsidRPr="00503D9A">
        <w:t xml:space="preserve">month or later during treatment); </w:t>
      </w:r>
    </w:p>
    <w:p w14:paraId="3E558564" w14:textId="77777777" w:rsidR="006A3BE9" w:rsidRDefault="00503D9A" w:rsidP="00503D9A">
      <w:r w:rsidRPr="00503D9A">
        <w:t xml:space="preserve">(4) </w:t>
      </w:r>
      <w:r w:rsidR="006A3BE9" w:rsidRPr="00503D9A">
        <w:t>Defaulted</w:t>
      </w:r>
      <w:r w:rsidRPr="00503D9A">
        <w:t xml:space="preserve"> (a patient who did not come back to complete chemotherapy and there was no evidence of cure through the sputum result during the fifth month of therapy),</w:t>
      </w:r>
    </w:p>
    <w:p w14:paraId="71EB2691" w14:textId="77777777" w:rsidR="00503D9A" w:rsidRPr="00503D9A" w:rsidRDefault="00503D9A" w:rsidP="00503D9A">
      <w:r w:rsidRPr="00503D9A">
        <w:t xml:space="preserve">(5) </w:t>
      </w:r>
      <w:r w:rsidR="006A3BE9" w:rsidRPr="00503D9A">
        <w:t>Treatment</w:t>
      </w:r>
      <w:r w:rsidRPr="00503D9A">
        <w:t xml:space="preserve"> interruption (A TB Patient who did not start treatment or whose treatment was interrupted for 2 consecutive months or more), and </w:t>
      </w:r>
    </w:p>
    <w:p w14:paraId="65336F53" w14:textId="77777777" w:rsidR="00503D9A" w:rsidRPr="006A3BE9" w:rsidRDefault="00503D9A" w:rsidP="00503D9A">
      <w:r w:rsidRPr="00503D9A">
        <w:lastRenderedPageBreak/>
        <w:t xml:space="preserve">(6) </w:t>
      </w:r>
      <w:r w:rsidR="006A3BE9" w:rsidRPr="00503D9A">
        <w:t>Transferred</w:t>
      </w:r>
      <w:r w:rsidRPr="00503D9A">
        <w:t xml:space="preserve"> out (a patient who was transferred to another treatment center and for whom treatment results are not known).</w:t>
      </w:r>
    </w:p>
    <w:p w14:paraId="0142BDAA" w14:textId="77777777" w:rsidR="00503D9A" w:rsidRPr="00CF19C8" w:rsidRDefault="00503D9A" w:rsidP="00503D9A">
      <w:pPr>
        <w:rPr>
          <w:lang w:val="en-GB"/>
        </w:rPr>
      </w:pPr>
      <w:r w:rsidRPr="00503D9A">
        <w:rPr>
          <w:b/>
          <w:lang w:val="en-GB"/>
        </w:rPr>
        <w:t>Objective 3: To study the factors associated with Tb treatment outcome</w:t>
      </w:r>
      <w:r w:rsidRPr="00503D9A">
        <w:rPr>
          <w:lang w:val="en-GB"/>
        </w:rPr>
        <w:t xml:space="preserve">. The treatment </w:t>
      </w:r>
      <w:r w:rsidR="00533EFC">
        <w:rPr>
          <w:lang w:val="en-GB"/>
        </w:rPr>
        <w:t>outcomes thus determined was</w:t>
      </w:r>
      <w:r w:rsidRPr="00503D9A">
        <w:rPr>
          <w:lang w:val="en-GB"/>
        </w:rPr>
        <w:t xml:space="preserve"> cross tabulated with their socio demographic variables and other variables associated with the treatment. </w:t>
      </w:r>
    </w:p>
    <w:p w14:paraId="7872D58E" w14:textId="77777777" w:rsidR="00503D9A" w:rsidRPr="00503D9A" w:rsidRDefault="002C3771" w:rsidP="00503D9A">
      <w:pPr>
        <w:rPr>
          <w:b/>
        </w:rPr>
      </w:pPr>
      <w:r>
        <w:rPr>
          <w:b/>
        </w:rPr>
        <w:t>2</w:t>
      </w:r>
      <w:r w:rsidR="00503D9A" w:rsidRPr="00503D9A">
        <w:rPr>
          <w:b/>
        </w:rPr>
        <w:t>.7.2 Statistical analysis</w:t>
      </w:r>
    </w:p>
    <w:p w14:paraId="6877AEA2" w14:textId="77777777" w:rsidR="00503D9A" w:rsidRPr="00503D9A" w:rsidRDefault="00503D9A" w:rsidP="00503D9A">
      <w:r w:rsidRPr="00503D9A">
        <w:rPr>
          <w:rFonts w:hint="eastAsia"/>
        </w:rPr>
        <w:t>After the collection of data,</w:t>
      </w:r>
      <w:r w:rsidRPr="00503D9A">
        <w:t xml:space="preserve"> </w:t>
      </w:r>
      <w:r w:rsidRPr="00503D9A">
        <w:rPr>
          <w:rFonts w:hint="eastAsia"/>
        </w:rPr>
        <w:t>d</w:t>
      </w:r>
      <w:r w:rsidR="00CF19C8">
        <w:t xml:space="preserve">ata was </w:t>
      </w:r>
      <w:r w:rsidRPr="00503D9A">
        <w:t>analyzed and presented using Tables, Graphs, Bar charts, Chi square</w:t>
      </w:r>
      <w:r w:rsidR="00CF19C8">
        <w:t xml:space="preserve"> where necessary. Data was</w:t>
      </w:r>
      <w:r w:rsidRPr="00503D9A">
        <w:t xml:space="preserve"> </w:t>
      </w:r>
      <w:r w:rsidRPr="00503D9A">
        <w:rPr>
          <w:rFonts w:hint="eastAsia"/>
        </w:rPr>
        <w:t xml:space="preserve">analyzed using the </w:t>
      </w:r>
      <w:r w:rsidRPr="00503D9A">
        <w:t>statistical package for social sciences (</w:t>
      </w:r>
      <w:r w:rsidRPr="00503D9A">
        <w:rPr>
          <w:rFonts w:hint="eastAsia"/>
        </w:rPr>
        <w:t>SPSS</w:t>
      </w:r>
      <w:r w:rsidRPr="00503D9A">
        <w:t>)</w:t>
      </w:r>
      <w:r w:rsidRPr="00503D9A">
        <w:rPr>
          <w:rFonts w:hint="eastAsia"/>
        </w:rPr>
        <w:t xml:space="preserve"> </w:t>
      </w:r>
      <w:r w:rsidRPr="00503D9A">
        <w:t xml:space="preserve">22 </w:t>
      </w:r>
      <w:r w:rsidRPr="00503D9A">
        <w:rPr>
          <w:rFonts w:hint="eastAsia"/>
        </w:rPr>
        <w:t>statistical package</w:t>
      </w:r>
      <w:r w:rsidRPr="00503D9A">
        <w:t>, at a significance level of P&lt; 0.05</w:t>
      </w:r>
      <w:r w:rsidRPr="00503D9A">
        <w:rPr>
          <w:rFonts w:hint="eastAsia"/>
        </w:rPr>
        <w:t>.</w:t>
      </w:r>
    </w:p>
    <w:p w14:paraId="52736095" w14:textId="77777777" w:rsidR="00CF19C8" w:rsidRDefault="00CF19C8" w:rsidP="00503D9A">
      <w:pPr>
        <w:rPr>
          <w:b/>
        </w:rPr>
      </w:pPr>
    </w:p>
    <w:p w14:paraId="2F4D04E7" w14:textId="77777777" w:rsidR="00503D9A" w:rsidRPr="00503D9A" w:rsidRDefault="002C3771" w:rsidP="00503D9A">
      <w:pPr>
        <w:rPr>
          <w:b/>
        </w:rPr>
      </w:pPr>
      <w:r>
        <w:rPr>
          <w:b/>
        </w:rPr>
        <w:t>2</w:t>
      </w:r>
      <w:r w:rsidR="00503D9A" w:rsidRPr="00503D9A">
        <w:rPr>
          <w:b/>
        </w:rPr>
        <w:t>.8 ETHICAL CONSIDERATIONS</w:t>
      </w:r>
    </w:p>
    <w:p w14:paraId="38C1E46A" w14:textId="77777777" w:rsidR="00503D9A" w:rsidRPr="00503D9A" w:rsidRDefault="005F07BC" w:rsidP="00503D9A">
      <w:r w:rsidRPr="00503D9A">
        <w:t xml:space="preserve">Ethical </w:t>
      </w:r>
      <w:r w:rsidR="00503D9A" w:rsidRPr="00503D9A">
        <w:rPr>
          <w:rFonts w:hint="eastAsia"/>
        </w:rPr>
        <w:t>clearance</w:t>
      </w:r>
      <w:r w:rsidR="00503D9A" w:rsidRPr="00503D9A">
        <w:t xml:space="preserve"> and approval </w:t>
      </w:r>
      <w:r w:rsidR="00503D9A" w:rsidRPr="00503D9A">
        <w:rPr>
          <w:rFonts w:hint="eastAsia"/>
        </w:rPr>
        <w:t xml:space="preserve">from the </w:t>
      </w:r>
      <w:commentRangeStart w:id="7"/>
      <w:r w:rsidR="00503D9A" w:rsidRPr="00503D9A">
        <w:rPr>
          <w:rFonts w:hint="eastAsia"/>
        </w:rPr>
        <w:t xml:space="preserve">ministry of health </w:t>
      </w:r>
      <w:commentRangeEnd w:id="7"/>
      <w:r w:rsidR="00D56285">
        <w:rPr>
          <w:rStyle w:val="CommentReference"/>
        </w:rPr>
        <w:commentReference w:id="7"/>
      </w:r>
      <w:r>
        <w:t xml:space="preserve">was gotten </w:t>
      </w:r>
      <w:r>
        <w:rPr>
          <w:rFonts w:hint="eastAsia"/>
        </w:rPr>
        <w:t xml:space="preserve">before </w:t>
      </w:r>
      <w:r w:rsidR="00503D9A" w:rsidRPr="00503D9A">
        <w:rPr>
          <w:rFonts w:hint="eastAsia"/>
        </w:rPr>
        <w:t>survey</w:t>
      </w:r>
      <w:r>
        <w:t xml:space="preserve"> was done</w:t>
      </w:r>
      <w:r w:rsidR="00503D9A" w:rsidRPr="00503D9A">
        <w:rPr>
          <w:rFonts w:hint="eastAsia"/>
        </w:rPr>
        <w:t>.</w:t>
      </w:r>
      <w:r w:rsidR="00503D9A" w:rsidRPr="00503D9A">
        <w:t xml:space="preserve"> </w:t>
      </w:r>
    </w:p>
    <w:p w14:paraId="01648FD4" w14:textId="77777777" w:rsidR="00503D9A" w:rsidRPr="00503D9A" w:rsidRDefault="002C3771" w:rsidP="00503D9A">
      <w:pPr>
        <w:rPr>
          <w:b/>
        </w:rPr>
      </w:pPr>
      <w:r>
        <w:rPr>
          <w:b/>
        </w:rPr>
        <w:t>2</w:t>
      </w:r>
      <w:r w:rsidR="00503D9A" w:rsidRPr="00503D9A">
        <w:rPr>
          <w:b/>
        </w:rPr>
        <w:t>.9 LIMITATIONS</w:t>
      </w:r>
    </w:p>
    <w:p w14:paraId="09EE58EA" w14:textId="77777777" w:rsidR="00503D9A" w:rsidRDefault="00DF2FF3" w:rsidP="00503D9A">
      <w:r>
        <w:t xml:space="preserve">Limitations </w:t>
      </w:r>
      <w:r w:rsidR="00503D9A" w:rsidRPr="00503D9A">
        <w:t>anticipate</w:t>
      </w:r>
      <w:r>
        <w:t xml:space="preserve">d which were not farfetched </w:t>
      </w:r>
      <w:r w:rsidR="00004248">
        <w:t xml:space="preserve">and they </w:t>
      </w:r>
      <w:r>
        <w:t>included</w:t>
      </w:r>
      <w:r w:rsidR="00503D9A" w:rsidRPr="00503D9A">
        <w:rPr>
          <w:rFonts w:hint="eastAsia"/>
        </w:rPr>
        <w:t xml:space="preserve"> shortcomings in record keeping as important demographic data like occupation,</w:t>
      </w:r>
      <w:r w:rsidR="00503D9A" w:rsidRPr="00503D9A">
        <w:t xml:space="preserve"> </w:t>
      </w:r>
      <w:r w:rsidR="00503D9A" w:rsidRPr="00503D9A">
        <w:rPr>
          <w:rFonts w:hint="eastAsia"/>
        </w:rPr>
        <w:t>height,</w:t>
      </w:r>
      <w:r w:rsidR="00503D9A" w:rsidRPr="00503D9A">
        <w:t xml:space="preserve"> </w:t>
      </w:r>
      <w:r w:rsidR="00503D9A" w:rsidRPr="00503D9A">
        <w:rPr>
          <w:rFonts w:hint="eastAsia"/>
        </w:rPr>
        <w:t>weight,</w:t>
      </w:r>
      <w:r w:rsidR="00503D9A" w:rsidRPr="00503D9A">
        <w:t xml:space="preserve"> </w:t>
      </w:r>
      <w:r w:rsidR="00503D9A" w:rsidRPr="00503D9A">
        <w:rPr>
          <w:rFonts w:hint="eastAsia"/>
        </w:rPr>
        <w:t xml:space="preserve">religion among others </w:t>
      </w:r>
      <w:r>
        <w:rPr>
          <w:rFonts w:hint="eastAsia"/>
        </w:rPr>
        <w:t xml:space="preserve">were </w:t>
      </w:r>
      <w:r>
        <w:t>probably</w:t>
      </w:r>
      <w:r>
        <w:rPr>
          <w:rFonts w:hint="eastAsia"/>
        </w:rPr>
        <w:t xml:space="preserve"> not</w:t>
      </w:r>
      <w:r w:rsidR="00503D9A" w:rsidRPr="00503D9A">
        <w:rPr>
          <w:rFonts w:hint="eastAsia"/>
        </w:rPr>
        <w:t xml:space="preserve"> recorded by </w:t>
      </w:r>
      <w:r>
        <w:rPr>
          <w:rFonts w:hint="eastAsia"/>
        </w:rPr>
        <w:t>the personnel involved.</w:t>
      </w:r>
      <w:r>
        <w:t xml:space="preserve"> </w:t>
      </w:r>
      <w:r w:rsidR="00503D9A" w:rsidRPr="00503D9A">
        <w:t xml:space="preserve">Secondly, the recorded TB cases in the DOTS </w:t>
      </w:r>
      <w:r w:rsidRPr="00503D9A">
        <w:t>centers</w:t>
      </w:r>
      <w:r>
        <w:t xml:space="preserve"> may not be </w:t>
      </w:r>
      <w:r w:rsidR="00503D9A" w:rsidRPr="00503D9A">
        <w:t>a true representation of affected population in the state due self-medication and death.</w:t>
      </w:r>
    </w:p>
    <w:p w14:paraId="2A71ACBF" w14:textId="77777777" w:rsidR="005669D1" w:rsidRDefault="005669D1" w:rsidP="00503D9A"/>
    <w:p w14:paraId="65FCD7B4" w14:textId="77777777" w:rsidR="005669D1" w:rsidRPr="005669D1" w:rsidRDefault="002C3771" w:rsidP="005669D1">
      <w:pPr>
        <w:rPr>
          <w:b/>
        </w:rPr>
      </w:pPr>
      <w:r>
        <w:rPr>
          <w:b/>
        </w:rPr>
        <w:t xml:space="preserve">3.0 </w:t>
      </w:r>
      <w:r w:rsidR="005669D1" w:rsidRPr="005669D1">
        <w:rPr>
          <w:b/>
        </w:rPr>
        <w:t>RESULTS</w:t>
      </w:r>
    </w:p>
    <w:tbl>
      <w:tblPr>
        <w:tblW w:w="5000" w:type="pct"/>
        <w:tblBorders>
          <w:top w:val="single" w:sz="4" w:space="0" w:color="auto"/>
          <w:bottom w:val="single" w:sz="4" w:space="0" w:color="auto"/>
        </w:tblBorders>
        <w:tblLook w:val="04A0" w:firstRow="1" w:lastRow="0" w:firstColumn="1" w:lastColumn="0" w:noHBand="0" w:noVBand="1"/>
      </w:tblPr>
      <w:tblGrid>
        <w:gridCol w:w="4665"/>
        <w:gridCol w:w="4911"/>
      </w:tblGrid>
      <w:tr w:rsidR="005669D1" w:rsidRPr="005669D1" w14:paraId="0A63F07F" w14:textId="77777777" w:rsidTr="005669D1">
        <w:trPr>
          <w:trHeight w:val="225"/>
        </w:trPr>
        <w:tc>
          <w:tcPr>
            <w:tcW w:w="5000" w:type="pct"/>
            <w:gridSpan w:val="2"/>
            <w:tcBorders>
              <w:top w:val="single" w:sz="4" w:space="0" w:color="auto"/>
              <w:bottom w:val="single" w:sz="4" w:space="0" w:color="auto"/>
            </w:tcBorders>
            <w:shd w:val="clear" w:color="auto" w:fill="auto"/>
            <w:vAlign w:val="bottom"/>
            <w:hideMark/>
          </w:tcPr>
          <w:p w14:paraId="2FEBF6B3" w14:textId="77777777" w:rsidR="005669D1" w:rsidRPr="005669D1" w:rsidRDefault="005669D1" w:rsidP="005669D1">
            <w:pPr>
              <w:rPr>
                <w:b/>
                <w:bCs/>
              </w:rPr>
            </w:pPr>
            <w:r w:rsidRPr="005669D1">
              <w:rPr>
                <w:b/>
                <w:bCs/>
              </w:rPr>
              <w:t>TABLE 1: SOCIO-DEMOGRAPHIC CHARACTERISTICS OF PATIENTS (N = 429)</w:t>
            </w:r>
          </w:p>
        </w:tc>
      </w:tr>
      <w:tr w:rsidR="005669D1" w:rsidRPr="005669D1" w14:paraId="06AA9A91" w14:textId="77777777" w:rsidTr="005669D1">
        <w:trPr>
          <w:trHeight w:val="315"/>
        </w:trPr>
        <w:tc>
          <w:tcPr>
            <w:tcW w:w="2436" w:type="pct"/>
            <w:tcBorders>
              <w:top w:val="single" w:sz="4" w:space="0" w:color="auto"/>
            </w:tcBorders>
            <w:shd w:val="clear" w:color="auto" w:fill="auto"/>
            <w:vAlign w:val="bottom"/>
            <w:hideMark/>
          </w:tcPr>
          <w:p w14:paraId="370DE5D8" w14:textId="77777777" w:rsidR="005669D1" w:rsidRPr="005669D1" w:rsidRDefault="005669D1" w:rsidP="005669D1">
            <w:pPr>
              <w:rPr>
                <w:b/>
                <w:bCs/>
              </w:rPr>
            </w:pPr>
            <w:r w:rsidRPr="005669D1">
              <w:rPr>
                <w:b/>
                <w:bCs/>
              </w:rPr>
              <w:t>Variable</w:t>
            </w:r>
          </w:p>
        </w:tc>
        <w:tc>
          <w:tcPr>
            <w:tcW w:w="2564" w:type="pct"/>
            <w:tcBorders>
              <w:top w:val="single" w:sz="4" w:space="0" w:color="auto"/>
            </w:tcBorders>
            <w:shd w:val="clear" w:color="auto" w:fill="auto"/>
            <w:vAlign w:val="bottom"/>
            <w:hideMark/>
          </w:tcPr>
          <w:p w14:paraId="2B3761AB" w14:textId="77777777" w:rsidR="005669D1" w:rsidRPr="005669D1" w:rsidRDefault="005669D1" w:rsidP="005669D1">
            <w:pPr>
              <w:rPr>
                <w:b/>
                <w:bCs/>
              </w:rPr>
            </w:pPr>
            <w:r w:rsidRPr="005669D1">
              <w:rPr>
                <w:b/>
                <w:bCs/>
              </w:rPr>
              <w:t xml:space="preserve">Frequency </w:t>
            </w:r>
            <w:r w:rsidRPr="005669D1">
              <w:t>(%)</w:t>
            </w:r>
          </w:p>
        </w:tc>
      </w:tr>
      <w:tr w:rsidR="005669D1" w:rsidRPr="005669D1" w14:paraId="283D0D76" w14:textId="77777777" w:rsidTr="005669D1">
        <w:trPr>
          <w:trHeight w:val="315"/>
        </w:trPr>
        <w:tc>
          <w:tcPr>
            <w:tcW w:w="5000" w:type="pct"/>
            <w:gridSpan w:val="2"/>
            <w:shd w:val="clear" w:color="auto" w:fill="auto"/>
            <w:vAlign w:val="bottom"/>
            <w:hideMark/>
          </w:tcPr>
          <w:p w14:paraId="59F85E0D" w14:textId="77777777" w:rsidR="005669D1" w:rsidRPr="005669D1" w:rsidRDefault="005669D1" w:rsidP="005669D1">
            <w:pPr>
              <w:rPr>
                <w:b/>
                <w:bCs/>
              </w:rPr>
            </w:pPr>
            <w:r w:rsidRPr="005669D1">
              <w:rPr>
                <w:b/>
                <w:bCs/>
              </w:rPr>
              <w:t>Year</w:t>
            </w:r>
          </w:p>
        </w:tc>
      </w:tr>
      <w:tr w:rsidR="005669D1" w:rsidRPr="005669D1" w14:paraId="0992F136" w14:textId="77777777" w:rsidTr="005669D1">
        <w:trPr>
          <w:trHeight w:val="315"/>
        </w:trPr>
        <w:tc>
          <w:tcPr>
            <w:tcW w:w="2436" w:type="pct"/>
            <w:shd w:val="clear" w:color="auto" w:fill="auto"/>
            <w:vAlign w:val="bottom"/>
            <w:hideMark/>
          </w:tcPr>
          <w:p w14:paraId="493A418E" w14:textId="77777777" w:rsidR="005669D1" w:rsidRPr="005669D1" w:rsidRDefault="005669D1" w:rsidP="005669D1">
            <w:r w:rsidRPr="005669D1">
              <w:t>2013</w:t>
            </w:r>
          </w:p>
        </w:tc>
        <w:tc>
          <w:tcPr>
            <w:tcW w:w="2564" w:type="pct"/>
            <w:shd w:val="clear" w:color="auto" w:fill="auto"/>
            <w:vAlign w:val="bottom"/>
            <w:hideMark/>
          </w:tcPr>
          <w:p w14:paraId="5AF1CEAF" w14:textId="77777777" w:rsidR="005669D1" w:rsidRPr="005669D1" w:rsidRDefault="005669D1" w:rsidP="005669D1">
            <w:r w:rsidRPr="005669D1">
              <w:t>100 (23.3)</w:t>
            </w:r>
          </w:p>
        </w:tc>
      </w:tr>
      <w:tr w:rsidR="005669D1" w:rsidRPr="005669D1" w14:paraId="7DC52FC1" w14:textId="77777777" w:rsidTr="005669D1">
        <w:trPr>
          <w:trHeight w:val="315"/>
        </w:trPr>
        <w:tc>
          <w:tcPr>
            <w:tcW w:w="2436" w:type="pct"/>
            <w:shd w:val="clear" w:color="auto" w:fill="auto"/>
            <w:vAlign w:val="bottom"/>
            <w:hideMark/>
          </w:tcPr>
          <w:p w14:paraId="653C4BBA" w14:textId="77777777" w:rsidR="005669D1" w:rsidRPr="005669D1" w:rsidRDefault="005669D1" w:rsidP="005669D1">
            <w:r w:rsidRPr="005669D1">
              <w:t>2014</w:t>
            </w:r>
          </w:p>
        </w:tc>
        <w:tc>
          <w:tcPr>
            <w:tcW w:w="2564" w:type="pct"/>
            <w:shd w:val="clear" w:color="auto" w:fill="auto"/>
            <w:vAlign w:val="bottom"/>
            <w:hideMark/>
          </w:tcPr>
          <w:p w14:paraId="553217BA" w14:textId="77777777" w:rsidR="005669D1" w:rsidRPr="005669D1" w:rsidRDefault="005669D1" w:rsidP="005669D1">
            <w:r w:rsidRPr="005669D1">
              <w:t>96 (22.4)</w:t>
            </w:r>
          </w:p>
        </w:tc>
      </w:tr>
      <w:tr w:rsidR="005669D1" w:rsidRPr="005669D1" w14:paraId="3554E388" w14:textId="77777777" w:rsidTr="005669D1">
        <w:trPr>
          <w:trHeight w:val="315"/>
        </w:trPr>
        <w:tc>
          <w:tcPr>
            <w:tcW w:w="2436" w:type="pct"/>
            <w:shd w:val="clear" w:color="auto" w:fill="auto"/>
            <w:vAlign w:val="bottom"/>
            <w:hideMark/>
          </w:tcPr>
          <w:p w14:paraId="10C6029E" w14:textId="77777777" w:rsidR="005669D1" w:rsidRPr="005669D1" w:rsidRDefault="005669D1" w:rsidP="005669D1">
            <w:r w:rsidRPr="005669D1">
              <w:t>2015</w:t>
            </w:r>
          </w:p>
        </w:tc>
        <w:tc>
          <w:tcPr>
            <w:tcW w:w="2564" w:type="pct"/>
            <w:shd w:val="clear" w:color="auto" w:fill="auto"/>
            <w:vAlign w:val="bottom"/>
            <w:hideMark/>
          </w:tcPr>
          <w:p w14:paraId="175F127C" w14:textId="77777777" w:rsidR="005669D1" w:rsidRPr="005669D1" w:rsidRDefault="005669D1" w:rsidP="005669D1">
            <w:r w:rsidRPr="005669D1">
              <w:t>83 (19.3)</w:t>
            </w:r>
          </w:p>
        </w:tc>
      </w:tr>
      <w:tr w:rsidR="005669D1" w:rsidRPr="005669D1" w14:paraId="5E6B263E" w14:textId="77777777" w:rsidTr="005669D1">
        <w:trPr>
          <w:trHeight w:val="315"/>
        </w:trPr>
        <w:tc>
          <w:tcPr>
            <w:tcW w:w="2436" w:type="pct"/>
            <w:shd w:val="clear" w:color="auto" w:fill="auto"/>
            <w:vAlign w:val="bottom"/>
            <w:hideMark/>
          </w:tcPr>
          <w:p w14:paraId="14A9B2FF" w14:textId="77777777" w:rsidR="005669D1" w:rsidRPr="005669D1" w:rsidRDefault="005669D1" w:rsidP="005669D1">
            <w:r w:rsidRPr="005669D1">
              <w:t>2016</w:t>
            </w:r>
          </w:p>
        </w:tc>
        <w:tc>
          <w:tcPr>
            <w:tcW w:w="2564" w:type="pct"/>
            <w:shd w:val="clear" w:color="auto" w:fill="auto"/>
            <w:vAlign w:val="bottom"/>
            <w:hideMark/>
          </w:tcPr>
          <w:p w14:paraId="4D44AB44" w14:textId="77777777" w:rsidR="005669D1" w:rsidRPr="005669D1" w:rsidRDefault="005669D1" w:rsidP="005669D1">
            <w:r w:rsidRPr="005669D1">
              <w:t>78 (18.2)</w:t>
            </w:r>
          </w:p>
        </w:tc>
      </w:tr>
      <w:tr w:rsidR="005669D1" w:rsidRPr="005669D1" w14:paraId="172CDA65" w14:textId="77777777" w:rsidTr="005669D1">
        <w:trPr>
          <w:trHeight w:val="315"/>
        </w:trPr>
        <w:tc>
          <w:tcPr>
            <w:tcW w:w="2436" w:type="pct"/>
            <w:shd w:val="clear" w:color="auto" w:fill="auto"/>
            <w:vAlign w:val="bottom"/>
            <w:hideMark/>
          </w:tcPr>
          <w:p w14:paraId="4FA710DC" w14:textId="77777777" w:rsidR="005669D1" w:rsidRPr="005669D1" w:rsidRDefault="005669D1" w:rsidP="005669D1">
            <w:r w:rsidRPr="005669D1">
              <w:t>2017</w:t>
            </w:r>
          </w:p>
        </w:tc>
        <w:tc>
          <w:tcPr>
            <w:tcW w:w="2564" w:type="pct"/>
            <w:shd w:val="clear" w:color="auto" w:fill="auto"/>
            <w:vAlign w:val="bottom"/>
            <w:hideMark/>
          </w:tcPr>
          <w:p w14:paraId="573E96D2" w14:textId="77777777" w:rsidR="005669D1" w:rsidRPr="005669D1" w:rsidRDefault="005669D1" w:rsidP="005669D1">
            <w:r w:rsidRPr="005669D1">
              <w:t>72 (16.8)</w:t>
            </w:r>
          </w:p>
        </w:tc>
      </w:tr>
      <w:tr w:rsidR="005669D1" w:rsidRPr="005669D1" w14:paraId="0EF9FECF" w14:textId="77777777" w:rsidTr="005669D1">
        <w:trPr>
          <w:trHeight w:val="315"/>
        </w:trPr>
        <w:tc>
          <w:tcPr>
            <w:tcW w:w="5000" w:type="pct"/>
            <w:gridSpan w:val="2"/>
            <w:shd w:val="clear" w:color="auto" w:fill="auto"/>
            <w:vAlign w:val="bottom"/>
            <w:hideMark/>
          </w:tcPr>
          <w:p w14:paraId="2EC321F2" w14:textId="77777777" w:rsidR="005669D1" w:rsidRPr="005669D1" w:rsidRDefault="005669D1" w:rsidP="005669D1">
            <w:pPr>
              <w:rPr>
                <w:b/>
                <w:bCs/>
              </w:rPr>
            </w:pPr>
            <w:r w:rsidRPr="005669D1">
              <w:rPr>
                <w:b/>
                <w:bCs/>
              </w:rPr>
              <w:t>Gender</w:t>
            </w:r>
          </w:p>
        </w:tc>
      </w:tr>
      <w:tr w:rsidR="005669D1" w:rsidRPr="005669D1" w14:paraId="50D8ADBD" w14:textId="77777777" w:rsidTr="005669D1">
        <w:trPr>
          <w:trHeight w:val="315"/>
        </w:trPr>
        <w:tc>
          <w:tcPr>
            <w:tcW w:w="2436" w:type="pct"/>
            <w:shd w:val="clear" w:color="auto" w:fill="auto"/>
            <w:hideMark/>
          </w:tcPr>
          <w:p w14:paraId="27B10007" w14:textId="77777777" w:rsidR="005669D1" w:rsidRPr="005669D1" w:rsidRDefault="005669D1" w:rsidP="005669D1">
            <w:r w:rsidRPr="005669D1">
              <w:lastRenderedPageBreak/>
              <w:t>Male</w:t>
            </w:r>
          </w:p>
        </w:tc>
        <w:tc>
          <w:tcPr>
            <w:tcW w:w="2564" w:type="pct"/>
            <w:shd w:val="clear" w:color="auto" w:fill="auto"/>
            <w:noWrap/>
            <w:hideMark/>
          </w:tcPr>
          <w:p w14:paraId="4C5AC231" w14:textId="77777777" w:rsidR="005669D1" w:rsidRPr="005669D1" w:rsidRDefault="005669D1" w:rsidP="005669D1">
            <w:r w:rsidRPr="005669D1">
              <w:t>271 (63.2)</w:t>
            </w:r>
          </w:p>
        </w:tc>
      </w:tr>
      <w:tr w:rsidR="005669D1" w:rsidRPr="005669D1" w14:paraId="35057B7B" w14:textId="77777777" w:rsidTr="005669D1">
        <w:trPr>
          <w:trHeight w:val="315"/>
        </w:trPr>
        <w:tc>
          <w:tcPr>
            <w:tcW w:w="2436" w:type="pct"/>
            <w:shd w:val="clear" w:color="auto" w:fill="auto"/>
            <w:hideMark/>
          </w:tcPr>
          <w:p w14:paraId="238E00A2" w14:textId="77777777" w:rsidR="005669D1" w:rsidRPr="005669D1" w:rsidRDefault="005669D1" w:rsidP="005669D1">
            <w:r w:rsidRPr="005669D1">
              <w:t>Female</w:t>
            </w:r>
          </w:p>
        </w:tc>
        <w:tc>
          <w:tcPr>
            <w:tcW w:w="2564" w:type="pct"/>
            <w:shd w:val="clear" w:color="auto" w:fill="auto"/>
            <w:noWrap/>
            <w:hideMark/>
          </w:tcPr>
          <w:p w14:paraId="19BAF995" w14:textId="77777777" w:rsidR="005669D1" w:rsidRPr="005669D1" w:rsidRDefault="005669D1" w:rsidP="005669D1">
            <w:r w:rsidRPr="005669D1">
              <w:t>158 (36.8)</w:t>
            </w:r>
          </w:p>
        </w:tc>
      </w:tr>
      <w:tr w:rsidR="005669D1" w:rsidRPr="005669D1" w14:paraId="0CA69D37" w14:textId="77777777" w:rsidTr="005669D1">
        <w:trPr>
          <w:trHeight w:val="422"/>
        </w:trPr>
        <w:tc>
          <w:tcPr>
            <w:tcW w:w="5000" w:type="pct"/>
            <w:gridSpan w:val="2"/>
            <w:shd w:val="clear" w:color="auto" w:fill="auto"/>
            <w:vAlign w:val="bottom"/>
            <w:hideMark/>
          </w:tcPr>
          <w:p w14:paraId="2E5EF9EC" w14:textId="77777777" w:rsidR="005669D1" w:rsidRPr="005669D1" w:rsidRDefault="005669D1" w:rsidP="005669D1">
            <w:pPr>
              <w:rPr>
                <w:b/>
                <w:bCs/>
              </w:rPr>
            </w:pPr>
            <w:r w:rsidRPr="005669D1">
              <w:rPr>
                <w:b/>
                <w:bCs/>
              </w:rPr>
              <w:t>Age Group in years (Mean = 42 years, SD=18 years)</w:t>
            </w:r>
          </w:p>
        </w:tc>
      </w:tr>
      <w:tr w:rsidR="005669D1" w:rsidRPr="005669D1" w14:paraId="494E38E7" w14:textId="77777777" w:rsidTr="005669D1">
        <w:trPr>
          <w:trHeight w:val="315"/>
        </w:trPr>
        <w:tc>
          <w:tcPr>
            <w:tcW w:w="2436" w:type="pct"/>
            <w:shd w:val="clear" w:color="auto" w:fill="auto"/>
            <w:hideMark/>
          </w:tcPr>
          <w:p w14:paraId="6EEA0F95" w14:textId="77777777" w:rsidR="005669D1" w:rsidRPr="005669D1" w:rsidRDefault="005669D1" w:rsidP="005669D1">
            <w:r w:rsidRPr="005669D1">
              <w:t>1 – 15 years</w:t>
            </w:r>
          </w:p>
        </w:tc>
        <w:tc>
          <w:tcPr>
            <w:tcW w:w="2564" w:type="pct"/>
            <w:shd w:val="clear" w:color="auto" w:fill="auto"/>
            <w:noWrap/>
            <w:hideMark/>
          </w:tcPr>
          <w:p w14:paraId="2464C7B5" w14:textId="77777777" w:rsidR="005669D1" w:rsidRPr="005669D1" w:rsidRDefault="005669D1" w:rsidP="005669D1">
            <w:r w:rsidRPr="005669D1">
              <w:t>21 (4.9)</w:t>
            </w:r>
          </w:p>
        </w:tc>
      </w:tr>
      <w:tr w:rsidR="005669D1" w:rsidRPr="005669D1" w14:paraId="111272F1" w14:textId="77777777" w:rsidTr="005669D1">
        <w:trPr>
          <w:trHeight w:val="315"/>
        </w:trPr>
        <w:tc>
          <w:tcPr>
            <w:tcW w:w="2436" w:type="pct"/>
            <w:shd w:val="clear" w:color="auto" w:fill="auto"/>
            <w:hideMark/>
          </w:tcPr>
          <w:p w14:paraId="58E9E110" w14:textId="77777777" w:rsidR="005669D1" w:rsidRPr="005669D1" w:rsidRDefault="005669D1" w:rsidP="005669D1">
            <w:r w:rsidRPr="005669D1">
              <w:t>16 – 30 years</w:t>
            </w:r>
          </w:p>
        </w:tc>
        <w:tc>
          <w:tcPr>
            <w:tcW w:w="2564" w:type="pct"/>
            <w:shd w:val="clear" w:color="auto" w:fill="auto"/>
            <w:noWrap/>
            <w:hideMark/>
          </w:tcPr>
          <w:p w14:paraId="1F6C1947" w14:textId="77777777" w:rsidR="005669D1" w:rsidRPr="005669D1" w:rsidRDefault="005669D1" w:rsidP="005669D1">
            <w:proofErr w:type="gramStart"/>
            <w:r w:rsidRPr="005669D1">
              <w:t>96  (</w:t>
            </w:r>
            <w:proofErr w:type="gramEnd"/>
            <w:r w:rsidRPr="005669D1">
              <w:t>22.4)</w:t>
            </w:r>
          </w:p>
        </w:tc>
      </w:tr>
      <w:tr w:rsidR="005669D1" w:rsidRPr="005669D1" w14:paraId="2E8622FF" w14:textId="77777777" w:rsidTr="005669D1">
        <w:trPr>
          <w:trHeight w:val="315"/>
        </w:trPr>
        <w:tc>
          <w:tcPr>
            <w:tcW w:w="2436" w:type="pct"/>
            <w:shd w:val="clear" w:color="auto" w:fill="auto"/>
            <w:hideMark/>
          </w:tcPr>
          <w:p w14:paraId="0BD0393B" w14:textId="77777777" w:rsidR="005669D1" w:rsidRPr="005669D1" w:rsidRDefault="005669D1" w:rsidP="005669D1">
            <w:r w:rsidRPr="005669D1">
              <w:t>31 – 45 years</w:t>
            </w:r>
          </w:p>
        </w:tc>
        <w:tc>
          <w:tcPr>
            <w:tcW w:w="2564" w:type="pct"/>
            <w:shd w:val="clear" w:color="auto" w:fill="auto"/>
            <w:noWrap/>
            <w:hideMark/>
          </w:tcPr>
          <w:p w14:paraId="4E305051" w14:textId="77777777" w:rsidR="005669D1" w:rsidRPr="005669D1" w:rsidRDefault="005669D1" w:rsidP="005669D1">
            <w:proofErr w:type="gramStart"/>
            <w:r w:rsidRPr="005669D1">
              <w:t>136  (</w:t>
            </w:r>
            <w:proofErr w:type="gramEnd"/>
            <w:r w:rsidRPr="005669D1">
              <w:t>31.7)</w:t>
            </w:r>
          </w:p>
        </w:tc>
      </w:tr>
      <w:tr w:rsidR="005669D1" w:rsidRPr="005669D1" w14:paraId="54A778CE" w14:textId="77777777" w:rsidTr="005669D1">
        <w:trPr>
          <w:trHeight w:val="315"/>
        </w:trPr>
        <w:tc>
          <w:tcPr>
            <w:tcW w:w="2436" w:type="pct"/>
            <w:shd w:val="clear" w:color="auto" w:fill="auto"/>
            <w:hideMark/>
          </w:tcPr>
          <w:p w14:paraId="6AF955DE" w14:textId="77777777" w:rsidR="005669D1" w:rsidRPr="005669D1" w:rsidRDefault="005669D1" w:rsidP="005669D1">
            <w:r w:rsidRPr="005669D1">
              <w:t>46 – 60 years</w:t>
            </w:r>
          </w:p>
        </w:tc>
        <w:tc>
          <w:tcPr>
            <w:tcW w:w="2564" w:type="pct"/>
            <w:shd w:val="clear" w:color="auto" w:fill="auto"/>
            <w:noWrap/>
            <w:hideMark/>
          </w:tcPr>
          <w:p w14:paraId="7A601F8E" w14:textId="77777777" w:rsidR="005669D1" w:rsidRPr="005669D1" w:rsidRDefault="005669D1" w:rsidP="005669D1">
            <w:proofErr w:type="gramStart"/>
            <w:r w:rsidRPr="005669D1">
              <w:t>105  (</w:t>
            </w:r>
            <w:proofErr w:type="gramEnd"/>
            <w:r w:rsidRPr="005669D1">
              <w:t>24.5)</w:t>
            </w:r>
          </w:p>
        </w:tc>
      </w:tr>
      <w:tr w:rsidR="005669D1" w:rsidRPr="005669D1" w14:paraId="1519FAC6" w14:textId="77777777" w:rsidTr="005669D1">
        <w:trPr>
          <w:trHeight w:val="315"/>
        </w:trPr>
        <w:tc>
          <w:tcPr>
            <w:tcW w:w="2436" w:type="pct"/>
            <w:shd w:val="clear" w:color="auto" w:fill="auto"/>
            <w:hideMark/>
          </w:tcPr>
          <w:p w14:paraId="37D2582B" w14:textId="77777777" w:rsidR="005669D1" w:rsidRPr="005669D1" w:rsidRDefault="005669D1" w:rsidP="005669D1">
            <w:r w:rsidRPr="005669D1">
              <w:t>&gt;60 years</w:t>
            </w:r>
          </w:p>
        </w:tc>
        <w:tc>
          <w:tcPr>
            <w:tcW w:w="2564" w:type="pct"/>
            <w:shd w:val="clear" w:color="auto" w:fill="auto"/>
            <w:noWrap/>
            <w:hideMark/>
          </w:tcPr>
          <w:p w14:paraId="1B8D4197" w14:textId="77777777" w:rsidR="005669D1" w:rsidRPr="005669D1" w:rsidRDefault="005669D1" w:rsidP="005669D1">
            <w:proofErr w:type="gramStart"/>
            <w:r w:rsidRPr="005669D1">
              <w:t>71  (</w:t>
            </w:r>
            <w:proofErr w:type="gramEnd"/>
            <w:r w:rsidRPr="005669D1">
              <w:t>16.6)</w:t>
            </w:r>
          </w:p>
        </w:tc>
      </w:tr>
      <w:tr w:rsidR="005669D1" w:rsidRPr="005669D1" w14:paraId="0C71E7D7" w14:textId="77777777" w:rsidTr="005669D1">
        <w:trPr>
          <w:trHeight w:val="315"/>
        </w:trPr>
        <w:tc>
          <w:tcPr>
            <w:tcW w:w="5000" w:type="pct"/>
            <w:gridSpan w:val="2"/>
            <w:shd w:val="clear" w:color="000000" w:fill="FFFFFF"/>
            <w:vAlign w:val="bottom"/>
            <w:hideMark/>
          </w:tcPr>
          <w:p w14:paraId="20B64B42" w14:textId="77777777" w:rsidR="005669D1" w:rsidRPr="005669D1" w:rsidRDefault="005669D1" w:rsidP="005669D1">
            <w:pPr>
              <w:rPr>
                <w:b/>
                <w:bCs/>
              </w:rPr>
            </w:pPr>
            <w:r w:rsidRPr="005669D1">
              <w:rPr>
                <w:b/>
                <w:bCs/>
              </w:rPr>
              <w:t>HIV Status</w:t>
            </w:r>
          </w:p>
        </w:tc>
      </w:tr>
      <w:tr w:rsidR="005669D1" w:rsidRPr="005669D1" w14:paraId="32B5BAE9" w14:textId="77777777" w:rsidTr="005669D1">
        <w:trPr>
          <w:trHeight w:val="315"/>
        </w:trPr>
        <w:tc>
          <w:tcPr>
            <w:tcW w:w="2436" w:type="pct"/>
            <w:shd w:val="clear" w:color="000000" w:fill="FFFFFF"/>
            <w:hideMark/>
          </w:tcPr>
          <w:p w14:paraId="08D7D3D0" w14:textId="77777777" w:rsidR="005669D1" w:rsidRPr="005669D1" w:rsidRDefault="005669D1" w:rsidP="005669D1">
            <w:r w:rsidRPr="005669D1">
              <w:t>Positive</w:t>
            </w:r>
          </w:p>
        </w:tc>
        <w:tc>
          <w:tcPr>
            <w:tcW w:w="2564" w:type="pct"/>
            <w:shd w:val="clear" w:color="000000" w:fill="FFFFFF"/>
            <w:hideMark/>
          </w:tcPr>
          <w:p w14:paraId="5AE58896" w14:textId="77777777" w:rsidR="005669D1" w:rsidRPr="005669D1" w:rsidRDefault="005669D1" w:rsidP="005669D1">
            <w:r w:rsidRPr="005669D1">
              <w:t>134 (31.2)</w:t>
            </w:r>
          </w:p>
        </w:tc>
      </w:tr>
      <w:tr w:rsidR="005669D1" w:rsidRPr="005669D1" w14:paraId="46415D69" w14:textId="77777777" w:rsidTr="005669D1">
        <w:trPr>
          <w:trHeight w:val="315"/>
        </w:trPr>
        <w:tc>
          <w:tcPr>
            <w:tcW w:w="2436" w:type="pct"/>
            <w:shd w:val="clear" w:color="000000" w:fill="FFFFFF"/>
            <w:hideMark/>
          </w:tcPr>
          <w:p w14:paraId="00D03D03" w14:textId="77777777" w:rsidR="005669D1" w:rsidRPr="005669D1" w:rsidRDefault="005669D1" w:rsidP="005669D1">
            <w:r w:rsidRPr="005669D1">
              <w:t>Negative</w:t>
            </w:r>
          </w:p>
        </w:tc>
        <w:tc>
          <w:tcPr>
            <w:tcW w:w="2564" w:type="pct"/>
            <w:shd w:val="clear" w:color="000000" w:fill="FFFFFF"/>
            <w:hideMark/>
          </w:tcPr>
          <w:p w14:paraId="4FC150B0" w14:textId="77777777" w:rsidR="005669D1" w:rsidRPr="005669D1" w:rsidRDefault="005669D1" w:rsidP="005669D1">
            <w:r w:rsidRPr="005669D1">
              <w:t>295 (68.8)</w:t>
            </w:r>
          </w:p>
        </w:tc>
      </w:tr>
    </w:tbl>
    <w:p w14:paraId="54A9528B" w14:textId="77777777" w:rsidR="005669D1" w:rsidRPr="005669D1" w:rsidRDefault="005669D1" w:rsidP="005669D1">
      <w:r w:rsidRPr="005669D1">
        <w:t>SD – Standard Deviation</w:t>
      </w:r>
    </w:p>
    <w:p w14:paraId="7ED090AF" w14:textId="77777777" w:rsidR="00FA0D69" w:rsidRDefault="00FA0D69" w:rsidP="005669D1"/>
    <w:p w14:paraId="224B82E3" w14:textId="77777777" w:rsidR="002C3771" w:rsidRDefault="002C3771" w:rsidP="005669D1"/>
    <w:p w14:paraId="45E8F4F0" w14:textId="77777777" w:rsidR="002C3771" w:rsidRDefault="002C3771" w:rsidP="005669D1"/>
    <w:p w14:paraId="1509770D" w14:textId="77777777" w:rsidR="005669D1" w:rsidRPr="005669D1" w:rsidRDefault="0096159C" w:rsidP="005669D1">
      <w:pPr>
        <w:rPr>
          <w:b/>
        </w:rPr>
      </w:pPr>
      <w:r w:rsidRPr="005669D1">
        <w:rPr>
          <w:b/>
        </w:rPr>
        <w:t>TREATMENT FINDINGS</w:t>
      </w:r>
    </w:p>
    <w:p w14:paraId="2728FBBA" w14:textId="77777777" w:rsidR="005669D1" w:rsidRPr="005669D1" w:rsidRDefault="005669D1" w:rsidP="005669D1">
      <w:pPr>
        <w:rPr>
          <w:b/>
        </w:rPr>
      </w:pPr>
      <w:commentRangeStart w:id="8"/>
      <w:r w:rsidRPr="005669D1">
        <w:rPr>
          <w:b/>
        </w:rPr>
        <w:t>TABLE 2</w:t>
      </w:r>
      <w:commentRangeEnd w:id="8"/>
      <w:r w:rsidR="00D56285">
        <w:rPr>
          <w:rStyle w:val="CommentReference"/>
        </w:rPr>
        <w:commentReference w:id="8"/>
      </w:r>
      <w:r w:rsidR="00FA0D69">
        <w:rPr>
          <w:b/>
        </w:rPr>
        <w:t xml:space="preserve">: </w:t>
      </w:r>
      <w:r w:rsidRPr="005669D1">
        <w:rPr>
          <w:b/>
          <w:lang w:val="en-GB"/>
        </w:rPr>
        <w:t>PATTERN OF TB TREATMENT OUTCOME IN ENUGU STATE TEACHING HOSPITAL CHEST CLINIC, PARKLANE, ENUGU STATE</w:t>
      </w:r>
      <w:r w:rsidRPr="005669D1">
        <w:rPr>
          <w:lang w:val="en-GB"/>
        </w:rPr>
        <w:t xml:space="preserve"> </w:t>
      </w:r>
      <w:r w:rsidRPr="005669D1">
        <w:rPr>
          <w:b/>
          <w:lang w:val="en-GB"/>
        </w:rPr>
        <w:t>FROM JANUARY 2013 TO DECEMBER 2017</w:t>
      </w:r>
    </w:p>
    <w:tbl>
      <w:tblPr>
        <w:tblW w:w="5000" w:type="pct"/>
        <w:tblBorders>
          <w:top w:val="single" w:sz="4" w:space="0" w:color="auto"/>
          <w:bottom w:val="single" w:sz="4" w:space="0" w:color="auto"/>
        </w:tblBorders>
        <w:tblLook w:val="04A0" w:firstRow="1" w:lastRow="0" w:firstColumn="1" w:lastColumn="0" w:noHBand="0" w:noVBand="1"/>
      </w:tblPr>
      <w:tblGrid>
        <w:gridCol w:w="5347"/>
        <w:gridCol w:w="4229"/>
      </w:tblGrid>
      <w:tr w:rsidR="005669D1" w:rsidRPr="005669D1" w14:paraId="1A796161" w14:textId="77777777" w:rsidTr="00032417">
        <w:trPr>
          <w:trHeight w:val="315"/>
        </w:trPr>
        <w:tc>
          <w:tcPr>
            <w:tcW w:w="2792" w:type="pct"/>
            <w:tcBorders>
              <w:top w:val="single" w:sz="4" w:space="0" w:color="auto"/>
              <w:bottom w:val="single" w:sz="4" w:space="0" w:color="auto"/>
            </w:tcBorders>
            <w:shd w:val="clear" w:color="auto" w:fill="auto"/>
            <w:vAlign w:val="bottom"/>
            <w:hideMark/>
          </w:tcPr>
          <w:p w14:paraId="6A4DC56A" w14:textId="77777777" w:rsidR="005669D1" w:rsidRPr="005669D1" w:rsidRDefault="005669D1" w:rsidP="005669D1">
            <w:pPr>
              <w:rPr>
                <w:b/>
                <w:bCs/>
              </w:rPr>
            </w:pPr>
            <w:r w:rsidRPr="005669D1">
              <w:rPr>
                <w:b/>
                <w:bCs/>
              </w:rPr>
              <w:t>Variable</w:t>
            </w:r>
          </w:p>
        </w:tc>
        <w:tc>
          <w:tcPr>
            <w:tcW w:w="2208" w:type="pct"/>
            <w:tcBorders>
              <w:top w:val="single" w:sz="4" w:space="0" w:color="auto"/>
              <w:bottom w:val="single" w:sz="4" w:space="0" w:color="auto"/>
            </w:tcBorders>
            <w:shd w:val="clear" w:color="auto" w:fill="auto"/>
            <w:vAlign w:val="bottom"/>
            <w:hideMark/>
          </w:tcPr>
          <w:p w14:paraId="449B7236" w14:textId="77777777" w:rsidR="005669D1" w:rsidRPr="005669D1" w:rsidRDefault="005669D1" w:rsidP="005669D1">
            <w:pPr>
              <w:rPr>
                <w:b/>
                <w:bCs/>
              </w:rPr>
            </w:pPr>
            <w:r w:rsidRPr="005669D1">
              <w:rPr>
                <w:b/>
                <w:bCs/>
              </w:rPr>
              <w:t xml:space="preserve">Frequency </w:t>
            </w:r>
            <w:r w:rsidRPr="005669D1">
              <w:t>(%)</w:t>
            </w:r>
          </w:p>
        </w:tc>
      </w:tr>
      <w:tr w:rsidR="005669D1" w:rsidRPr="005669D1" w14:paraId="44A86A19" w14:textId="77777777" w:rsidTr="00032417">
        <w:trPr>
          <w:trHeight w:val="315"/>
        </w:trPr>
        <w:tc>
          <w:tcPr>
            <w:tcW w:w="5000" w:type="pct"/>
            <w:gridSpan w:val="2"/>
            <w:tcBorders>
              <w:top w:val="single" w:sz="4" w:space="0" w:color="auto"/>
            </w:tcBorders>
            <w:shd w:val="clear" w:color="auto" w:fill="auto"/>
            <w:vAlign w:val="bottom"/>
            <w:hideMark/>
          </w:tcPr>
          <w:p w14:paraId="3D997EF6" w14:textId="77777777" w:rsidR="005669D1" w:rsidRPr="005669D1" w:rsidRDefault="005669D1" w:rsidP="005669D1">
            <w:pPr>
              <w:rPr>
                <w:b/>
                <w:bCs/>
              </w:rPr>
            </w:pPr>
            <w:r w:rsidRPr="005669D1">
              <w:rPr>
                <w:b/>
                <w:bCs/>
              </w:rPr>
              <w:t>Type of patient</w:t>
            </w:r>
          </w:p>
        </w:tc>
      </w:tr>
      <w:tr w:rsidR="005669D1" w:rsidRPr="005669D1" w14:paraId="34F431EE" w14:textId="77777777" w:rsidTr="00032417">
        <w:trPr>
          <w:trHeight w:val="315"/>
        </w:trPr>
        <w:tc>
          <w:tcPr>
            <w:tcW w:w="2792" w:type="pct"/>
            <w:shd w:val="clear" w:color="auto" w:fill="auto"/>
            <w:hideMark/>
          </w:tcPr>
          <w:p w14:paraId="0BFB2CE8" w14:textId="77777777" w:rsidR="005669D1" w:rsidRPr="005669D1" w:rsidRDefault="005669D1" w:rsidP="005669D1">
            <w:r w:rsidRPr="005669D1">
              <w:t>New TB patient</w:t>
            </w:r>
          </w:p>
        </w:tc>
        <w:tc>
          <w:tcPr>
            <w:tcW w:w="2208" w:type="pct"/>
            <w:shd w:val="clear" w:color="auto" w:fill="auto"/>
            <w:vAlign w:val="bottom"/>
            <w:hideMark/>
          </w:tcPr>
          <w:p w14:paraId="3DF6825E" w14:textId="77777777" w:rsidR="005669D1" w:rsidRPr="005669D1" w:rsidRDefault="005669D1" w:rsidP="005669D1">
            <w:r w:rsidRPr="005669D1">
              <w:t>404 (94.2)</w:t>
            </w:r>
          </w:p>
        </w:tc>
      </w:tr>
      <w:tr w:rsidR="005669D1" w:rsidRPr="005669D1" w14:paraId="74DFEB08" w14:textId="77777777" w:rsidTr="00032417">
        <w:trPr>
          <w:trHeight w:val="315"/>
        </w:trPr>
        <w:tc>
          <w:tcPr>
            <w:tcW w:w="2792" w:type="pct"/>
            <w:shd w:val="clear" w:color="auto" w:fill="auto"/>
            <w:hideMark/>
          </w:tcPr>
          <w:p w14:paraId="172C52E0" w14:textId="77777777" w:rsidR="005669D1" w:rsidRPr="005669D1" w:rsidRDefault="005669D1" w:rsidP="005669D1">
            <w:r w:rsidRPr="005669D1">
              <w:t>Relapsed</w:t>
            </w:r>
          </w:p>
        </w:tc>
        <w:tc>
          <w:tcPr>
            <w:tcW w:w="2208" w:type="pct"/>
            <w:shd w:val="clear" w:color="auto" w:fill="auto"/>
            <w:vAlign w:val="bottom"/>
            <w:hideMark/>
          </w:tcPr>
          <w:p w14:paraId="1A7425EE" w14:textId="77777777" w:rsidR="005669D1" w:rsidRPr="005669D1" w:rsidRDefault="005669D1" w:rsidP="005669D1">
            <w:r w:rsidRPr="005669D1">
              <w:t>12 (2.8)</w:t>
            </w:r>
          </w:p>
        </w:tc>
      </w:tr>
      <w:tr w:rsidR="005669D1" w:rsidRPr="005669D1" w14:paraId="1CD42233" w14:textId="77777777" w:rsidTr="00032417">
        <w:trPr>
          <w:trHeight w:val="315"/>
        </w:trPr>
        <w:tc>
          <w:tcPr>
            <w:tcW w:w="2792" w:type="pct"/>
            <w:shd w:val="clear" w:color="auto" w:fill="auto"/>
            <w:hideMark/>
          </w:tcPr>
          <w:p w14:paraId="4D488E5D" w14:textId="77777777" w:rsidR="005669D1" w:rsidRPr="005669D1" w:rsidRDefault="005669D1" w:rsidP="005669D1">
            <w:r w:rsidRPr="005669D1">
              <w:t>Treatment after failure</w:t>
            </w:r>
          </w:p>
        </w:tc>
        <w:tc>
          <w:tcPr>
            <w:tcW w:w="2208" w:type="pct"/>
            <w:shd w:val="clear" w:color="auto" w:fill="auto"/>
            <w:vAlign w:val="bottom"/>
            <w:hideMark/>
          </w:tcPr>
          <w:p w14:paraId="738A5462" w14:textId="77777777" w:rsidR="005669D1" w:rsidRPr="005669D1" w:rsidRDefault="005669D1" w:rsidP="005669D1">
            <w:r w:rsidRPr="005669D1">
              <w:t>2 (0.5)</w:t>
            </w:r>
          </w:p>
        </w:tc>
      </w:tr>
      <w:tr w:rsidR="005669D1" w:rsidRPr="005669D1" w14:paraId="02878EFA" w14:textId="77777777" w:rsidTr="00032417">
        <w:trPr>
          <w:trHeight w:val="315"/>
        </w:trPr>
        <w:tc>
          <w:tcPr>
            <w:tcW w:w="2792" w:type="pct"/>
            <w:shd w:val="clear" w:color="auto" w:fill="auto"/>
            <w:hideMark/>
          </w:tcPr>
          <w:p w14:paraId="1130B5E7" w14:textId="77777777" w:rsidR="005669D1" w:rsidRPr="005669D1" w:rsidRDefault="005669D1" w:rsidP="005669D1">
            <w:r w:rsidRPr="005669D1">
              <w:t>Treatment after loss to follow up</w:t>
            </w:r>
          </w:p>
        </w:tc>
        <w:tc>
          <w:tcPr>
            <w:tcW w:w="2208" w:type="pct"/>
            <w:shd w:val="clear" w:color="auto" w:fill="auto"/>
            <w:vAlign w:val="bottom"/>
            <w:hideMark/>
          </w:tcPr>
          <w:p w14:paraId="14BF1B50" w14:textId="77777777" w:rsidR="005669D1" w:rsidRPr="005669D1" w:rsidRDefault="005669D1" w:rsidP="005669D1">
            <w:r w:rsidRPr="005669D1">
              <w:t>1 (0.2)</w:t>
            </w:r>
          </w:p>
        </w:tc>
      </w:tr>
      <w:tr w:rsidR="005669D1" w:rsidRPr="005669D1" w14:paraId="7C9D2A11" w14:textId="77777777" w:rsidTr="00032417">
        <w:trPr>
          <w:trHeight w:val="315"/>
        </w:trPr>
        <w:tc>
          <w:tcPr>
            <w:tcW w:w="2792" w:type="pct"/>
            <w:shd w:val="clear" w:color="auto" w:fill="auto"/>
            <w:hideMark/>
          </w:tcPr>
          <w:p w14:paraId="2584C82A" w14:textId="77777777" w:rsidR="005669D1" w:rsidRPr="005669D1" w:rsidRDefault="005669D1" w:rsidP="005669D1">
            <w:r w:rsidRPr="005669D1">
              <w:t>Other previously treated</w:t>
            </w:r>
          </w:p>
        </w:tc>
        <w:tc>
          <w:tcPr>
            <w:tcW w:w="2208" w:type="pct"/>
            <w:shd w:val="clear" w:color="auto" w:fill="auto"/>
            <w:vAlign w:val="bottom"/>
            <w:hideMark/>
          </w:tcPr>
          <w:p w14:paraId="71FFC7B4" w14:textId="77777777" w:rsidR="005669D1" w:rsidRPr="005669D1" w:rsidRDefault="005669D1" w:rsidP="005669D1">
            <w:r w:rsidRPr="005669D1">
              <w:t>6 (1.4)</w:t>
            </w:r>
          </w:p>
        </w:tc>
      </w:tr>
      <w:tr w:rsidR="005669D1" w:rsidRPr="005669D1" w14:paraId="2AE0B48D" w14:textId="77777777" w:rsidTr="00032417">
        <w:trPr>
          <w:trHeight w:val="315"/>
        </w:trPr>
        <w:tc>
          <w:tcPr>
            <w:tcW w:w="2792" w:type="pct"/>
            <w:shd w:val="clear" w:color="auto" w:fill="auto"/>
            <w:hideMark/>
          </w:tcPr>
          <w:p w14:paraId="3463BABF" w14:textId="77777777" w:rsidR="005669D1" w:rsidRPr="005669D1" w:rsidRDefault="005669D1" w:rsidP="005669D1">
            <w:r w:rsidRPr="005669D1">
              <w:lastRenderedPageBreak/>
              <w:t>Transfer</w:t>
            </w:r>
          </w:p>
        </w:tc>
        <w:tc>
          <w:tcPr>
            <w:tcW w:w="2208" w:type="pct"/>
            <w:shd w:val="clear" w:color="auto" w:fill="auto"/>
            <w:vAlign w:val="bottom"/>
            <w:hideMark/>
          </w:tcPr>
          <w:p w14:paraId="710012DE" w14:textId="77777777" w:rsidR="005669D1" w:rsidRPr="005669D1" w:rsidRDefault="005669D1" w:rsidP="005669D1">
            <w:r w:rsidRPr="005669D1">
              <w:t>4 (0.9)</w:t>
            </w:r>
          </w:p>
        </w:tc>
      </w:tr>
      <w:tr w:rsidR="005669D1" w:rsidRPr="005669D1" w14:paraId="5D28B86A" w14:textId="77777777" w:rsidTr="00032417">
        <w:trPr>
          <w:trHeight w:val="315"/>
        </w:trPr>
        <w:tc>
          <w:tcPr>
            <w:tcW w:w="5000" w:type="pct"/>
            <w:gridSpan w:val="2"/>
            <w:shd w:val="clear" w:color="auto" w:fill="auto"/>
            <w:vAlign w:val="bottom"/>
            <w:hideMark/>
          </w:tcPr>
          <w:p w14:paraId="097B6044" w14:textId="77777777" w:rsidR="005669D1" w:rsidRPr="005669D1" w:rsidRDefault="005669D1" w:rsidP="005669D1">
            <w:pPr>
              <w:rPr>
                <w:b/>
                <w:bCs/>
              </w:rPr>
            </w:pPr>
            <w:r w:rsidRPr="005669D1">
              <w:rPr>
                <w:b/>
                <w:bCs/>
              </w:rPr>
              <w:t>Site of infection</w:t>
            </w:r>
          </w:p>
        </w:tc>
      </w:tr>
      <w:tr w:rsidR="005669D1" w:rsidRPr="005669D1" w14:paraId="5559D0AA" w14:textId="77777777" w:rsidTr="00032417">
        <w:trPr>
          <w:trHeight w:val="315"/>
        </w:trPr>
        <w:tc>
          <w:tcPr>
            <w:tcW w:w="2792" w:type="pct"/>
            <w:shd w:val="clear" w:color="auto" w:fill="auto"/>
            <w:hideMark/>
          </w:tcPr>
          <w:p w14:paraId="7E379EAF" w14:textId="77777777" w:rsidR="005669D1" w:rsidRPr="005669D1" w:rsidRDefault="005669D1" w:rsidP="005669D1">
            <w:r w:rsidRPr="005669D1">
              <w:t>Pulmonary</w:t>
            </w:r>
          </w:p>
        </w:tc>
        <w:tc>
          <w:tcPr>
            <w:tcW w:w="2208" w:type="pct"/>
            <w:shd w:val="clear" w:color="auto" w:fill="auto"/>
            <w:noWrap/>
            <w:hideMark/>
          </w:tcPr>
          <w:p w14:paraId="36CF9A28" w14:textId="77777777" w:rsidR="005669D1" w:rsidRPr="005669D1" w:rsidRDefault="005669D1" w:rsidP="005669D1">
            <w:r w:rsidRPr="005669D1">
              <w:t>420 (97.9)</w:t>
            </w:r>
          </w:p>
        </w:tc>
      </w:tr>
      <w:tr w:rsidR="005669D1" w:rsidRPr="005669D1" w14:paraId="7C5FB88F" w14:textId="77777777" w:rsidTr="00032417">
        <w:trPr>
          <w:trHeight w:val="315"/>
        </w:trPr>
        <w:tc>
          <w:tcPr>
            <w:tcW w:w="2792" w:type="pct"/>
            <w:shd w:val="clear" w:color="auto" w:fill="auto"/>
            <w:hideMark/>
          </w:tcPr>
          <w:p w14:paraId="71A6E551" w14:textId="77777777" w:rsidR="005669D1" w:rsidRPr="005669D1" w:rsidRDefault="005669D1" w:rsidP="005669D1">
            <w:r w:rsidRPr="005669D1">
              <w:t>Extrapulmonary</w:t>
            </w:r>
          </w:p>
        </w:tc>
        <w:tc>
          <w:tcPr>
            <w:tcW w:w="2208" w:type="pct"/>
            <w:shd w:val="clear" w:color="auto" w:fill="auto"/>
            <w:noWrap/>
            <w:hideMark/>
          </w:tcPr>
          <w:p w14:paraId="2AB85348" w14:textId="77777777" w:rsidR="005669D1" w:rsidRPr="005669D1" w:rsidRDefault="005669D1" w:rsidP="005669D1">
            <w:r w:rsidRPr="005669D1">
              <w:t>9 (2.1)</w:t>
            </w:r>
          </w:p>
        </w:tc>
      </w:tr>
      <w:tr w:rsidR="005669D1" w:rsidRPr="005669D1" w14:paraId="2D8070FD" w14:textId="77777777" w:rsidTr="00032417">
        <w:trPr>
          <w:trHeight w:val="422"/>
        </w:trPr>
        <w:tc>
          <w:tcPr>
            <w:tcW w:w="5000" w:type="pct"/>
            <w:gridSpan w:val="2"/>
            <w:shd w:val="clear" w:color="auto" w:fill="auto"/>
            <w:vAlign w:val="bottom"/>
            <w:hideMark/>
          </w:tcPr>
          <w:p w14:paraId="7F384A1F" w14:textId="77777777" w:rsidR="005669D1" w:rsidRPr="005669D1" w:rsidRDefault="005669D1" w:rsidP="005669D1">
            <w:pPr>
              <w:rPr>
                <w:b/>
                <w:bCs/>
              </w:rPr>
            </w:pPr>
            <w:r w:rsidRPr="005669D1">
              <w:rPr>
                <w:b/>
                <w:bCs/>
              </w:rPr>
              <w:t>Treatment outcome</w:t>
            </w:r>
          </w:p>
        </w:tc>
      </w:tr>
      <w:tr w:rsidR="005669D1" w:rsidRPr="005669D1" w14:paraId="6F7245FC" w14:textId="77777777" w:rsidTr="00032417">
        <w:trPr>
          <w:trHeight w:val="315"/>
        </w:trPr>
        <w:tc>
          <w:tcPr>
            <w:tcW w:w="2792" w:type="pct"/>
            <w:shd w:val="clear" w:color="auto" w:fill="auto"/>
            <w:hideMark/>
          </w:tcPr>
          <w:p w14:paraId="337B58C7" w14:textId="77777777" w:rsidR="005669D1" w:rsidRPr="005669D1" w:rsidRDefault="005669D1" w:rsidP="005669D1">
            <w:r w:rsidRPr="005669D1">
              <w:t>Cured</w:t>
            </w:r>
          </w:p>
        </w:tc>
        <w:tc>
          <w:tcPr>
            <w:tcW w:w="2208" w:type="pct"/>
            <w:shd w:val="clear" w:color="auto" w:fill="auto"/>
            <w:noWrap/>
            <w:hideMark/>
          </w:tcPr>
          <w:p w14:paraId="1E098CFB" w14:textId="77777777" w:rsidR="005669D1" w:rsidRPr="005669D1" w:rsidRDefault="005669D1" w:rsidP="005669D1">
            <w:r w:rsidRPr="005669D1">
              <w:t>89 (20.7)</w:t>
            </w:r>
          </w:p>
        </w:tc>
      </w:tr>
      <w:tr w:rsidR="005669D1" w:rsidRPr="005669D1" w14:paraId="4C59076F" w14:textId="77777777" w:rsidTr="00032417">
        <w:trPr>
          <w:trHeight w:val="315"/>
        </w:trPr>
        <w:tc>
          <w:tcPr>
            <w:tcW w:w="2792" w:type="pct"/>
            <w:shd w:val="clear" w:color="auto" w:fill="auto"/>
            <w:hideMark/>
          </w:tcPr>
          <w:p w14:paraId="0DF3B55C" w14:textId="77777777" w:rsidR="005669D1" w:rsidRPr="005669D1" w:rsidRDefault="005669D1" w:rsidP="005669D1">
            <w:r w:rsidRPr="005669D1">
              <w:t>Treatment completed</w:t>
            </w:r>
          </w:p>
        </w:tc>
        <w:tc>
          <w:tcPr>
            <w:tcW w:w="2208" w:type="pct"/>
            <w:shd w:val="clear" w:color="auto" w:fill="auto"/>
            <w:noWrap/>
            <w:hideMark/>
          </w:tcPr>
          <w:p w14:paraId="5981319C" w14:textId="77777777" w:rsidR="005669D1" w:rsidRPr="005669D1" w:rsidRDefault="005669D1" w:rsidP="005669D1">
            <w:proofErr w:type="gramStart"/>
            <w:r w:rsidRPr="005669D1">
              <w:t>202  (</w:t>
            </w:r>
            <w:proofErr w:type="gramEnd"/>
            <w:r w:rsidRPr="005669D1">
              <w:t>47.1)</w:t>
            </w:r>
          </w:p>
        </w:tc>
      </w:tr>
      <w:tr w:rsidR="005669D1" w:rsidRPr="005669D1" w14:paraId="337568F5" w14:textId="77777777" w:rsidTr="00032417">
        <w:trPr>
          <w:trHeight w:val="315"/>
        </w:trPr>
        <w:tc>
          <w:tcPr>
            <w:tcW w:w="2792" w:type="pct"/>
            <w:shd w:val="clear" w:color="auto" w:fill="auto"/>
            <w:hideMark/>
          </w:tcPr>
          <w:p w14:paraId="0E7F1E65" w14:textId="77777777" w:rsidR="005669D1" w:rsidRPr="005669D1" w:rsidRDefault="005669D1" w:rsidP="005669D1">
            <w:r w:rsidRPr="005669D1">
              <w:t>Treatment failure</w:t>
            </w:r>
          </w:p>
        </w:tc>
        <w:tc>
          <w:tcPr>
            <w:tcW w:w="2208" w:type="pct"/>
            <w:shd w:val="clear" w:color="auto" w:fill="auto"/>
            <w:noWrap/>
            <w:hideMark/>
          </w:tcPr>
          <w:p w14:paraId="3DBDBFD7" w14:textId="77777777" w:rsidR="005669D1" w:rsidRPr="005669D1" w:rsidRDefault="005669D1" w:rsidP="005669D1">
            <w:proofErr w:type="gramStart"/>
            <w:r w:rsidRPr="005669D1">
              <w:t>6  (</w:t>
            </w:r>
            <w:proofErr w:type="gramEnd"/>
            <w:r w:rsidRPr="005669D1">
              <w:t>1.4)</w:t>
            </w:r>
          </w:p>
        </w:tc>
      </w:tr>
      <w:tr w:rsidR="005669D1" w:rsidRPr="005669D1" w14:paraId="469973E2" w14:textId="77777777" w:rsidTr="00032417">
        <w:trPr>
          <w:trHeight w:val="315"/>
        </w:trPr>
        <w:tc>
          <w:tcPr>
            <w:tcW w:w="2792" w:type="pct"/>
            <w:shd w:val="clear" w:color="auto" w:fill="auto"/>
            <w:hideMark/>
          </w:tcPr>
          <w:p w14:paraId="3A484E47" w14:textId="77777777" w:rsidR="005669D1" w:rsidRPr="005669D1" w:rsidRDefault="005669D1" w:rsidP="005669D1">
            <w:r w:rsidRPr="005669D1">
              <w:t>Died</w:t>
            </w:r>
          </w:p>
        </w:tc>
        <w:tc>
          <w:tcPr>
            <w:tcW w:w="2208" w:type="pct"/>
            <w:shd w:val="clear" w:color="auto" w:fill="auto"/>
            <w:noWrap/>
            <w:hideMark/>
          </w:tcPr>
          <w:p w14:paraId="02EFDA61" w14:textId="77777777" w:rsidR="005669D1" w:rsidRPr="005669D1" w:rsidRDefault="005669D1" w:rsidP="005669D1">
            <w:r w:rsidRPr="005669D1">
              <w:t>56 (13.1)</w:t>
            </w:r>
          </w:p>
        </w:tc>
      </w:tr>
      <w:tr w:rsidR="005669D1" w:rsidRPr="005669D1" w14:paraId="51847376" w14:textId="77777777" w:rsidTr="00032417">
        <w:trPr>
          <w:trHeight w:val="315"/>
        </w:trPr>
        <w:tc>
          <w:tcPr>
            <w:tcW w:w="2792" w:type="pct"/>
            <w:shd w:val="clear" w:color="auto" w:fill="auto"/>
            <w:hideMark/>
          </w:tcPr>
          <w:p w14:paraId="07FF8B3C" w14:textId="77777777" w:rsidR="005669D1" w:rsidRPr="005669D1" w:rsidRDefault="005669D1" w:rsidP="005669D1">
            <w:r w:rsidRPr="005669D1">
              <w:t>Lost to follow up</w:t>
            </w:r>
          </w:p>
        </w:tc>
        <w:tc>
          <w:tcPr>
            <w:tcW w:w="2208" w:type="pct"/>
            <w:shd w:val="clear" w:color="auto" w:fill="auto"/>
            <w:noWrap/>
            <w:hideMark/>
          </w:tcPr>
          <w:p w14:paraId="718D3703" w14:textId="77777777" w:rsidR="005669D1" w:rsidRPr="005669D1" w:rsidRDefault="005669D1" w:rsidP="005669D1">
            <w:r w:rsidRPr="005669D1">
              <w:t>54 (12.6)</w:t>
            </w:r>
          </w:p>
        </w:tc>
      </w:tr>
      <w:tr w:rsidR="005669D1" w:rsidRPr="005669D1" w14:paraId="3350990F" w14:textId="77777777" w:rsidTr="00032417">
        <w:trPr>
          <w:trHeight w:val="260"/>
        </w:trPr>
        <w:tc>
          <w:tcPr>
            <w:tcW w:w="2792" w:type="pct"/>
            <w:shd w:val="clear" w:color="auto" w:fill="auto"/>
            <w:hideMark/>
          </w:tcPr>
          <w:p w14:paraId="614E5BFE" w14:textId="77777777" w:rsidR="005669D1" w:rsidRPr="005669D1" w:rsidRDefault="005669D1" w:rsidP="005669D1">
            <w:r w:rsidRPr="005669D1">
              <w:t>Not evaluated</w:t>
            </w:r>
          </w:p>
        </w:tc>
        <w:tc>
          <w:tcPr>
            <w:tcW w:w="2208" w:type="pct"/>
            <w:shd w:val="clear" w:color="auto" w:fill="auto"/>
            <w:noWrap/>
            <w:hideMark/>
          </w:tcPr>
          <w:p w14:paraId="162C0F38" w14:textId="77777777" w:rsidR="005669D1" w:rsidRPr="005669D1" w:rsidRDefault="005669D1" w:rsidP="005669D1">
            <w:r w:rsidRPr="005669D1">
              <w:t>4 (0.9)</w:t>
            </w:r>
          </w:p>
        </w:tc>
      </w:tr>
      <w:tr w:rsidR="005669D1" w:rsidRPr="005669D1" w14:paraId="78ED8839" w14:textId="77777777" w:rsidTr="00032417">
        <w:trPr>
          <w:trHeight w:val="315"/>
        </w:trPr>
        <w:tc>
          <w:tcPr>
            <w:tcW w:w="2792" w:type="pct"/>
            <w:shd w:val="clear" w:color="auto" w:fill="auto"/>
            <w:hideMark/>
          </w:tcPr>
          <w:p w14:paraId="360C9364" w14:textId="77777777" w:rsidR="005669D1" w:rsidRPr="005669D1" w:rsidRDefault="005669D1" w:rsidP="005669D1">
            <w:r w:rsidRPr="005669D1">
              <w:t>Transferred out</w:t>
            </w:r>
          </w:p>
        </w:tc>
        <w:tc>
          <w:tcPr>
            <w:tcW w:w="2208" w:type="pct"/>
            <w:shd w:val="clear" w:color="auto" w:fill="auto"/>
            <w:noWrap/>
            <w:hideMark/>
          </w:tcPr>
          <w:p w14:paraId="1B7F2CFC" w14:textId="77777777" w:rsidR="005669D1" w:rsidRPr="005669D1" w:rsidRDefault="005669D1" w:rsidP="005669D1">
            <w:proofErr w:type="gramStart"/>
            <w:r w:rsidRPr="005669D1">
              <w:t>71  (</w:t>
            </w:r>
            <w:proofErr w:type="gramEnd"/>
            <w:r w:rsidRPr="005669D1">
              <w:t>16.6)</w:t>
            </w:r>
          </w:p>
        </w:tc>
      </w:tr>
      <w:tr w:rsidR="005669D1" w:rsidRPr="005669D1" w14:paraId="6D8059B7" w14:textId="77777777" w:rsidTr="00032417">
        <w:trPr>
          <w:trHeight w:val="315"/>
        </w:trPr>
        <w:tc>
          <w:tcPr>
            <w:tcW w:w="5000" w:type="pct"/>
            <w:gridSpan w:val="2"/>
            <w:shd w:val="clear" w:color="000000" w:fill="FFFFFF"/>
            <w:vAlign w:val="bottom"/>
            <w:hideMark/>
          </w:tcPr>
          <w:p w14:paraId="4B8FFA40" w14:textId="77777777" w:rsidR="005669D1" w:rsidRPr="005669D1" w:rsidRDefault="005669D1" w:rsidP="005669D1">
            <w:pPr>
              <w:rPr>
                <w:b/>
                <w:bCs/>
              </w:rPr>
            </w:pPr>
            <w:commentRangeStart w:id="9"/>
            <w:r w:rsidRPr="005669D1">
              <w:rPr>
                <w:b/>
                <w:bCs/>
              </w:rPr>
              <w:t>Treatment outcome category</w:t>
            </w:r>
            <w:commentRangeEnd w:id="9"/>
            <w:r w:rsidR="00D56285">
              <w:rPr>
                <w:rStyle w:val="CommentReference"/>
              </w:rPr>
              <w:commentReference w:id="9"/>
            </w:r>
          </w:p>
        </w:tc>
      </w:tr>
      <w:tr w:rsidR="005669D1" w:rsidRPr="005669D1" w14:paraId="7214205B" w14:textId="77777777" w:rsidTr="00032417">
        <w:trPr>
          <w:trHeight w:val="315"/>
        </w:trPr>
        <w:tc>
          <w:tcPr>
            <w:tcW w:w="2792" w:type="pct"/>
            <w:shd w:val="clear" w:color="000000" w:fill="FFFFFF"/>
            <w:hideMark/>
          </w:tcPr>
          <w:p w14:paraId="6FFEB3F8" w14:textId="77777777" w:rsidR="005669D1" w:rsidRPr="005669D1" w:rsidRDefault="005669D1" w:rsidP="005669D1">
            <w:r w:rsidRPr="005669D1">
              <w:t>Good</w:t>
            </w:r>
          </w:p>
        </w:tc>
        <w:tc>
          <w:tcPr>
            <w:tcW w:w="2208" w:type="pct"/>
            <w:shd w:val="clear" w:color="000000" w:fill="FFFFFF"/>
            <w:hideMark/>
          </w:tcPr>
          <w:p w14:paraId="194B1FEA" w14:textId="77777777" w:rsidR="005669D1" w:rsidRPr="005669D1" w:rsidRDefault="005669D1" w:rsidP="005669D1">
            <w:r w:rsidRPr="005669D1">
              <w:t>291 (67.8)</w:t>
            </w:r>
          </w:p>
        </w:tc>
      </w:tr>
      <w:tr w:rsidR="005669D1" w:rsidRPr="005669D1" w14:paraId="789C0414" w14:textId="77777777" w:rsidTr="00032417">
        <w:trPr>
          <w:trHeight w:val="315"/>
        </w:trPr>
        <w:tc>
          <w:tcPr>
            <w:tcW w:w="2792" w:type="pct"/>
            <w:shd w:val="clear" w:color="000000" w:fill="FFFFFF"/>
            <w:hideMark/>
          </w:tcPr>
          <w:p w14:paraId="092A46C9" w14:textId="77777777" w:rsidR="005669D1" w:rsidRPr="005669D1" w:rsidRDefault="005669D1" w:rsidP="005669D1">
            <w:r w:rsidRPr="005669D1">
              <w:t>Poor</w:t>
            </w:r>
          </w:p>
        </w:tc>
        <w:tc>
          <w:tcPr>
            <w:tcW w:w="2208" w:type="pct"/>
            <w:shd w:val="clear" w:color="000000" w:fill="FFFFFF"/>
            <w:hideMark/>
          </w:tcPr>
          <w:p w14:paraId="35EA4D16" w14:textId="77777777" w:rsidR="005669D1" w:rsidRPr="005669D1" w:rsidRDefault="005669D1" w:rsidP="005669D1">
            <w:r w:rsidRPr="005669D1">
              <w:t>138 (32.2)</w:t>
            </w:r>
          </w:p>
        </w:tc>
      </w:tr>
    </w:tbl>
    <w:p w14:paraId="14557139" w14:textId="77777777" w:rsidR="009262EF" w:rsidRDefault="009262EF" w:rsidP="005669D1">
      <w:pPr>
        <w:rPr>
          <w:lang w:val="en-GB"/>
        </w:rPr>
      </w:pPr>
    </w:p>
    <w:p w14:paraId="2CE55839" w14:textId="77777777" w:rsidR="005669D1" w:rsidRPr="005669D1" w:rsidRDefault="005669D1" w:rsidP="005669D1">
      <w:pPr>
        <w:rPr>
          <w:b/>
          <w:lang w:val="en-GB"/>
        </w:rPr>
      </w:pPr>
      <w:r w:rsidRPr="005669D1">
        <w:rPr>
          <w:b/>
          <w:lang w:val="en-GB"/>
        </w:rPr>
        <w:t>Factors associated with treatment outcome</w:t>
      </w:r>
    </w:p>
    <w:p w14:paraId="7576453E" w14:textId="77777777" w:rsidR="005669D1" w:rsidRPr="005669D1" w:rsidRDefault="005669D1" w:rsidP="005669D1">
      <w:r w:rsidRPr="005669D1">
        <w:t xml:space="preserve">The results presented in Table 3 – Table 8 show the relationship between treatment outcome and different factors which include year, gender, age group, HIV status, type of patient and site of infection. </w:t>
      </w:r>
    </w:p>
    <w:tbl>
      <w:tblPr>
        <w:tblW w:w="4990" w:type="pct"/>
        <w:tblLayout w:type="fixed"/>
        <w:tblLook w:val="04A0" w:firstRow="1" w:lastRow="0" w:firstColumn="1" w:lastColumn="0" w:noHBand="0" w:noVBand="1"/>
      </w:tblPr>
      <w:tblGrid>
        <w:gridCol w:w="4878"/>
        <w:gridCol w:w="1621"/>
        <w:gridCol w:w="1619"/>
        <w:gridCol w:w="1439"/>
      </w:tblGrid>
      <w:tr w:rsidR="005669D1" w:rsidRPr="005669D1" w14:paraId="6F7BDB24" w14:textId="77777777" w:rsidTr="00F40F85">
        <w:trPr>
          <w:trHeight w:val="315"/>
        </w:trPr>
        <w:tc>
          <w:tcPr>
            <w:tcW w:w="5000" w:type="pct"/>
            <w:gridSpan w:val="4"/>
            <w:tcBorders>
              <w:bottom w:val="single" w:sz="4" w:space="0" w:color="auto"/>
            </w:tcBorders>
            <w:shd w:val="clear" w:color="auto" w:fill="auto"/>
            <w:noWrap/>
            <w:vAlign w:val="bottom"/>
            <w:hideMark/>
          </w:tcPr>
          <w:p w14:paraId="554B40C0" w14:textId="77777777" w:rsidR="005669D1" w:rsidRPr="005669D1" w:rsidRDefault="005669D1" w:rsidP="005669D1">
            <w:pPr>
              <w:rPr>
                <w:b/>
                <w:bCs/>
              </w:rPr>
            </w:pPr>
            <w:commentRangeStart w:id="10"/>
            <w:r w:rsidRPr="005669D1">
              <w:rPr>
                <w:b/>
                <w:bCs/>
              </w:rPr>
              <w:t>TABLE 3</w:t>
            </w:r>
          </w:p>
          <w:p w14:paraId="42FFEEE0" w14:textId="77777777" w:rsidR="005669D1" w:rsidRPr="005669D1" w:rsidRDefault="005669D1" w:rsidP="005669D1">
            <w:pPr>
              <w:rPr>
                <w:b/>
                <w:bCs/>
              </w:rPr>
            </w:pPr>
            <w:r w:rsidRPr="005669D1">
              <w:rPr>
                <w:b/>
                <w:bCs/>
              </w:rPr>
              <w:t xml:space="preserve">RELATIONSHIP BETWEEN </w:t>
            </w:r>
            <w:r w:rsidRPr="005669D1">
              <w:rPr>
                <w:b/>
                <w:bCs/>
                <w:lang w:val="en-GB"/>
              </w:rPr>
              <w:t>TREATMENT OUTCOME</w:t>
            </w:r>
            <w:r w:rsidRPr="005669D1">
              <w:rPr>
                <w:b/>
                <w:bCs/>
              </w:rPr>
              <w:t xml:space="preserve"> AND YEAR</w:t>
            </w:r>
            <w:r w:rsidRPr="005669D1">
              <w:rPr>
                <w:b/>
                <w:bCs/>
                <w:lang w:val="en-GB"/>
              </w:rPr>
              <w:t xml:space="preserve"> </w:t>
            </w:r>
            <w:commentRangeEnd w:id="10"/>
            <w:r w:rsidR="00D56285">
              <w:rPr>
                <w:rStyle w:val="CommentReference"/>
              </w:rPr>
              <w:commentReference w:id="10"/>
            </w:r>
          </w:p>
        </w:tc>
      </w:tr>
      <w:tr w:rsidR="005669D1" w:rsidRPr="005669D1" w14:paraId="3BD97279" w14:textId="77777777" w:rsidTr="00F40F85">
        <w:trPr>
          <w:trHeight w:val="315"/>
        </w:trPr>
        <w:tc>
          <w:tcPr>
            <w:tcW w:w="2552" w:type="pct"/>
            <w:tcBorders>
              <w:top w:val="single" w:sz="4" w:space="0" w:color="auto"/>
              <w:bottom w:val="single" w:sz="4" w:space="0" w:color="auto"/>
            </w:tcBorders>
            <w:shd w:val="clear" w:color="auto" w:fill="auto"/>
            <w:noWrap/>
            <w:vAlign w:val="bottom"/>
            <w:hideMark/>
          </w:tcPr>
          <w:p w14:paraId="7D92F720" w14:textId="77777777" w:rsidR="005669D1" w:rsidRPr="005669D1" w:rsidRDefault="005669D1" w:rsidP="005669D1"/>
        </w:tc>
        <w:tc>
          <w:tcPr>
            <w:tcW w:w="1695" w:type="pct"/>
            <w:gridSpan w:val="2"/>
            <w:tcBorders>
              <w:top w:val="single" w:sz="4" w:space="0" w:color="auto"/>
              <w:bottom w:val="single" w:sz="4" w:space="0" w:color="auto"/>
            </w:tcBorders>
            <w:shd w:val="clear" w:color="auto" w:fill="auto"/>
            <w:vAlign w:val="bottom"/>
            <w:hideMark/>
          </w:tcPr>
          <w:p w14:paraId="0A1F7AFE" w14:textId="77777777" w:rsidR="005669D1" w:rsidRPr="005669D1" w:rsidRDefault="005669D1" w:rsidP="005669D1">
            <w:pPr>
              <w:rPr>
                <w:b/>
                <w:bCs/>
              </w:rPr>
            </w:pPr>
            <w:r w:rsidRPr="005669D1">
              <w:rPr>
                <w:b/>
                <w:bCs/>
              </w:rPr>
              <w:t>Treatment outcome</w:t>
            </w:r>
          </w:p>
        </w:tc>
        <w:tc>
          <w:tcPr>
            <w:tcW w:w="753" w:type="pct"/>
            <w:tcBorders>
              <w:top w:val="single" w:sz="4" w:space="0" w:color="auto"/>
              <w:bottom w:val="single" w:sz="4" w:space="0" w:color="auto"/>
            </w:tcBorders>
            <w:shd w:val="clear" w:color="auto" w:fill="auto"/>
            <w:noWrap/>
            <w:vAlign w:val="bottom"/>
            <w:hideMark/>
          </w:tcPr>
          <w:p w14:paraId="74BE1931" w14:textId="77777777" w:rsidR="005669D1" w:rsidRPr="005669D1" w:rsidRDefault="005669D1" w:rsidP="005669D1"/>
        </w:tc>
      </w:tr>
      <w:tr w:rsidR="005669D1" w:rsidRPr="005669D1" w14:paraId="6E89AF19" w14:textId="77777777" w:rsidTr="00F40F85">
        <w:trPr>
          <w:trHeight w:val="315"/>
        </w:trPr>
        <w:tc>
          <w:tcPr>
            <w:tcW w:w="2552" w:type="pct"/>
            <w:tcBorders>
              <w:top w:val="single" w:sz="4" w:space="0" w:color="auto"/>
            </w:tcBorders>
            <w:shd w:val="clear" w:color="auto" w:fill="auto"/>
            <w:vAlign w:val="bottom"/>
            <w:hideMark/>
          </w:tcPr>
          <w:p w14:paraId="20096799" w14:textId="77777777" w:rsidR="005669D1" w:rsidRPr="005669D1" w:rsidRDefault="005669D1" w:rsidP="005669D1">
            <w:pPr>
              <w:rPr>
                <w:b/>
                <w:bCs/>
              </w:rPr>
            </w:pPr>
            <w:r w:rsidRPr="005669D1">
              <w:rPr>
                <w:b/>
                <w:bCs/>
              </w:rPr>
              <w:t>Factor / Variable</w:t>
            </w:r>
          </w:p>
        </w:tc>
        <w:tc>
          <w:tcPr>
            <w:tcW w:w="848" w:type="pct"/>
            <w:tcBorders>
              <w:top w:val="single" w:sz="4" w:space="0" w:color="auto"/>
            </w:tcBorders>
            <w:shd w:val="clear" w:color="auto" w:fill="auto"/>
            <w:vAlign w:val="bottom"/>
            <w:hideMark/>
          </w:tcPr>
          <w:p w14:paraId="23D811AE" w14:textId="77777777" w:rsidR="005669D1" w:rsidRPr="005669D1" w:rsidRDefault="005669D1" w:rsidP="005669D1">
            <w:r w:rsidRPr="005669D1">
              <w:t>Good (n=291)</w:t>
            </w:r>
          </w:p>
        </w:tc>
        <w:tc>
          <w:tcPr>
            <w:tcW w:w="847" w:type="pct"/>
            <w:tcBorders>
              <w:top w:val="single" w:sz="4" w:space="0" w:color="auto"/>
            </w:tcBorders>
            <w:shd w:val="clear" w:color="auto" w:fill="auto"/>
            <w:vAlign w:val="bottom"/>
            <w:hideMark/>
          </w:tcPr>
          <w:p w14:paraId="332B036C" w14:textId="77777777" w:rsidR="005669D1" w:rsidRPr="005669D1" w:rsidRDefault="005669D1" w:rsidP="005669D1">
            <w:r w:rsidRPr="005669D1">
              <w:t>Poor (n=138)</w:t>
            </w:r>
          </w:p>
        </w:tc>
        <w:tc>
          <w:tcPr>
            <w:tcW w:w="753" w:type="pct"/>
            <w:tcBorders>
              <w:top w:val="single" w:sz="4" w:space="0" w:color="auto"/>
            </w:tcBorders>
            <w:shd w:val="clear" w:color="auto" w:fill="auto"/>
            <w:vAlign w:val="bottom"/>
            <w:hideMark/>
          </w:tcPr>
          <w:p w14:paraId="142F1D74" w14:textId="77777777" w:rsidR="005669D1" w:rsidRPr="005669D1" w:rsidRDefault="005669D1" w:rsidP="005669D1">
            <w:pPr>
              <w:rPr>
                <w:b/>
                <w:bCs/>
              </w:rPr>
            </w:pPr>
            <w:r w:rsidRPr="005669D1">
              <w:rPr>
                <w:b/>
                <w:bCs/>
              </w:rPr>
              <w:t>Test statistic</w:t>
            </w:r>
          </w:p>
        </w:tc>
      </w:tr>
      <w:tr w:rsidR="005669D1" w:rsidRPr="005669D1" w14:paraId="6C61BD06" w14:textId="77777777" w:rsidTr="00F40F85">
        <w:trPr>
          <w:trHeight w:val="315"/>
        </w:trPr>
        <w:tc>
          <w:tcPr>
            <w:tcW w:w="5000" w:type="pct"/>
            <w:gridSpan w:val="4"/>
            <w:shd w:val="clear" w:color="auto" w:fill="auto"/>
            <w:noWrap/>
            <w:vAlign w:val="bottom"/>
            <w:hideMark/>
          </w:tcPr>
          <w:p w14:paraId="330F489F" w14:textId="77777777" w:rsidR="005669D1" w:rsidRPr="005669D1" w:rsidRDefault="005669D1" w:rsidP="005669D1">
            <w:pPr>
              <w:rPr>
                <w:b/>
                <w:bCs/>
              </w:rPr>
            </w:pPr>
            <w:r w:rsidRPr="005669D1">
              <w:rPr>
                <w:b/>
                <w:bCs/>
              </w:rPr>
              <w:t>Year</w:t>
            </w:r>
          </w:p>
        </w:tc>
      </w:tr>
      <w:tr w:rsidR="005669D1" w:rsidRPr="005669D1" w14:paraId="2DC5DB3A" w14:textId="77777777" w:rsidTr="00F40F85">
        <w:trPr>
          <w:trHeight w:val="485"/>
        </w:trPr>
        <w:tc>
          <w:tcPr>
            <w:tcW w:w="2552" w:type="pct"/>
            <w:shd w:val="clear" w:color="auto" w:fill="auto"/>
            <w:noWrap/>
            <w:vAlign w:val="bottom"/>
            <w:hideMark/>
          </w:tcPr>
          <w:p w14:paraId="7C9D7108" w14:textId="77777777" w:rsidR="005669D1" w:rsidRPr="005669D1" w:rsidRDefault="005669D1" w:rsidP="005669D1">
            <w:r w:rsidRPr="005669D1">
              <w:t>2013 (n=100)</w:t>
            </w:r>
          </w:p>
        </w:tc>
        <w:tc>
          <w:tcPr>
            <w:tcW w:w="848" w:type="pct"/>
            <w:shd w:val="clear" w:color="auto" w:fill="auto"/>
            <w:vAlign w:val="bottom"/>
          </w:tcPr>
          <w:p w14:paraId="3F0648CD" w14:textId="77777777" w:rsidR="005669D1" w:rsidRPr="005669D1" w:rsidRDefault="005669D1" w:rsidP="005669D1">
            <w:r w:rsidRPr="005669D1">
              <w:t>81 (81.0%)</w:t>
            </w:r>
          </w:p>
        </w:tc>
        <w:tc>
          <w:tcPr>
            <w:tcW w:w="847" w:type="pct"/>
            <w:shd w:val="clear" w:color="auto" w:fill="auto"/>
            <w:vAlign w:val="bottom"/>
          </w:tcPr>
          <w:p w14:paraId="6F23B4EA" w14:textId="77777777" w:rsidR="005669D1" w:rsidRPr="005669D1" w:rsidRDefault="005669D1" w:rsidP="005669D1">
            <w:r w:rsidRPr="005669D1">
              <w:t>19 (19.0%)</w:t>
            </w:r>
          </w:p>
        </w:tc>
        <w:tc>
          <w:tcPr>
            <w:tcW w:w="753" w:type="pct"/>
            <w:vMerge w:val="restart"/>
            <w:shd w:val="clear" w:color="auto" w:fill="auto"/>
            <w:vAlign w:val="center"/>
          </w:tcPr>
          <w:p w14:paraId="47E06A0C" w14:textId="77777777" w:rsidR="005669D1" w:rsidRPr="005669D1" w:rsidRDefault="005669D1" w:rsidP="005669D1">
            <w:r w:rsidRPr="005669D1">
              <w:t xml:space="preserve">χ2 = 13.735 </w:t>
            </w:r>
          </w:p>
          <w:p w14:paraId="07511DB6" w14:textId="77777777" w:rsidR="005669D1" w:rsidRPr="005669D1" w:rsidRDefault="005669D1" w:rsidP="005669D1">
            <w:r w:rsidRPr="005669D1">
              <w:lastRenderedPageBreak/>
              <w:t xml:space="preserve">df=4  </w:t>
            </w:r>
          </w:p>
          <w:p w14:paraId="4DED904E" w14:textId="77777777" w:rsidR="005669D1" w:rsidRPr="005669D1" w:rsidRDefault="005669D1" w:rsidP="005669D1">
            <w:r w:rsidRPr="005669D1">
              <w:rPr>
                <w:i/>
              </w:rPr>
              <w:t>p</w:t>
            </w:r>
            <w:r w:rsidRPr="005669D1">
              <w:t>=0.008*</w:t>
            </w:r>
          </w:p>
        </w:tc>
      </w:tr>
      <w:tr w:rsidR="005669D1" w:rsidRPr="005669D1" w14:paraId="36EDA55B" w14:textId="77777777" w:rsidTr="00F40F85">
        <w:trPr>
          <w:trHeight w:val="440"/>
        </w:trPr>
        <w:tc>
          <w:tcPr>
            <w:tcW w:w="2552" w:type="pct"/>
            <w:shd w:val="clear" w:color="auto" w:fill="auto"/>
            <w:noWrap/>
            <w:vAlign w:val="bottom"/>
            <w:hideMark/>
          </w:tcPr>
          <w:p w14:paraId="1A780036" w14:textId="77777777" w:rsidR="005669D1" w:rsidRPr="005669D1" w:rsidRDefault="005669D1" w:rsidP="005669D1">
            <w:r w:rsidRPr="005669D1">
              <w:lastRenderedPageBreak/>
              <w:t>2014 (n=96)</w:t>
            </w:r>
          </w:p>
        </w:tc>
        <w:tc>
          <w:tcPr>
            <w:tcW w:w="848" w:type="pct"/>
            <w:shd w:val="clear" w:color="auto" w:fill="auto"/>
            <w:vAlign w:val="bottom"/>
          </w:tcPr>
          <w:p w14:paraId="08ACDDAE" w14:textId="77777777" w:rsidR="005669D1" w:rsidRPr="005669D1" w:rsidRDefault="005669D1" w:rsidP="005669D1">
            <w:r w:rsidRPr="005669D1">
              <w:t>67 (69.8%)</w:t>
            </w:r>
          </w:p>
        </w:tc>
        <w:tc>
          <w:tcPr>
            <w:tcW w:w="847" w:type="pct"/>
            <w:shd w:val="clear" w:color="auto" w:fill="auto"/>
            <w:vAlign w:val="bottom"/>
          </w:tcPr>
          <w:p w14:paraId="6AC10951" w14:textId="77777777" w:rsidR="005669D1" w:rsidRPr="005669D1" w:rsidRDefault="005669D1" w:rsidP="005669D1">
            <w:r w:rsidRPr="005669D1">
              <w:t>29 (30.2%)</w:t>
            </w:r>
          </w:p>
        </w:tc>
        <w:tc>
          <w:tcPr>
            <w:tcW w:w="753" w:type="pct"/>
            <w:vMerge/>
            <w:shd w:val="clear" w:color="auto" w:fill="auto"/>
            <w:vAlign w:val="bottom"/>
          </w:tcPr>
          <w:p w14:paraId="0A8F4F9B" w14:textId="77777777" w:rsidR="005669D1" w:rsidRPr="005669D1" w:rsidRDefault="005669D1" w:rsidP="005669D1"/>
        </w:tc>
      </w:tr>
      <w:tr w:rsidR="005669D1" w:rsidRPr="005669D1" w14:paraId="4B695C61" w14:textId="77777777" w:rsidTr="00F40F85">
        <w:trPr>
          <w:trHeight w:val="440"/>
        </w:trPr>
        <w:tc>
          <w:tcPr>
            <w:tcW w:w="2552" w:type="pct"/>
            <w:shd w:val="clear" w:color="auto" w:fill="auto"/>
            <w:noWrap/>
            <w:vAlign w:val="bottom"/>
            <w:hideMark/>
          </w:tcPr>
          <w:p w14:paraId="55ED68CD" w14:textId="77777777" w:rsidR="005669D1" w:rsidRPr="005669D1" w:rsidRDefault="005669D1" w:rsidP="005669D1">
            <w:r w:rsidRPr="005669D1">
              <w:t>2015 (n=83)</w:t>
            </w:r>
          </w:p>
        </w:tc>
        <w:tc>
          <w:tcPr>
            <w:tcW w:w="848" w:type="pct"/>
            <w:shd w:val="clear" w:color="auto" w:fill="auto"/>
            <w:vAlign w:val="bottom"/>
          </w:tcPr>
          <w:p w14:paraId="0FDA6B06" w14:textId="77777777" w:rsidR="005669D1" w:rsidRPr="005669D1" w:rsidRDefault="005669D1" w:rsidP="005669D1">
            <w:r w:rsidRPr="005669D1">
              <w:t>54 (65.1%)</w:t>
            </w:r>
          </w:p>
        </w:tc>
        <w:tc>
          <w:tcPr>
            <w:tcW w:w="847" w:type="pct"/>
            <w:shd w:val="clear" w:color="auto" w:fill="auto"/>
            <w:vAlign w:val="bottom"/>
          </w:tcPr>
          <w:p w14:paraId="494883E5" w14:textId="77777777" w:rsidR="005669D1" w:rsidRPr="005669D1" w:rsidRDefault="005669D1" w:rsidP="005669D1">
            <w:r w:rsidRPr="005669D1">
              <w:t>29 (34.9%)</w:t>
            </w:r>
          </w:p>
        </w:tc>
        <w:tc>
          <w:tcPr>
            <w:tcW w:w="753" w:type="pct"/>
            <w:vMerge/>
            <w:shd w:val="clear" w:color="auto" w:fill="auto"/>
            <w:vAlign w:val="bottom"/>
          </w:tcPr>
          <w:p w14:paraId="7DF8C34D" w14:textId="77777777" w:rsidR="005669D1" w:rsidRPr="005669D1" w:rsidRDefault="005669D1" w:rsidP="005669D1"/>
        </w:tc>
      </w:tr>
      <w:tr w:rsidR="005669D1" w:rsidRPr="005669D1" w14:paraId="77EE1505" w14:textId="77777777" w:rsidTr="00F40F85">
        <w:trPr>
          <w:trHeight w:val="440"/>
        </w:trPr>
        <w:tc>
          <w:tcPr>
            <w:tcW w:w="2552" w:type="pct"/>
            <w:shd w:val="clear" w:color="auto" w:fill="auto"/>
            <w:noWrap/>
            <w:vAlign w:val="bottom"/>
            <w:hideMark/>
          </w:tcPr>
          <w:p w14:paraId="2409D560" w14:textId="77777777" w:rsidR="005669D1" w:rsidRPr="005669D1" w:rsidRDefault="005669D1" w:rsidP="005669D1">
            <w:r w:rsidRPr="005669D1">
              <w:t>2016 (n=78)</w:t>
            </w:r>
          </w:p>
        </w:tc>
        <w:tc>
          <w:tcPr>
            <w:tcW w:w="848" w:type="pct"/>
            <w:shd w:val="clear" w:color="auto" w:fill="auto"/>
            <w:vAlign w:val="bottom"/>
          </w:tcPr>
          <w:p w14:paraId="284B7913" w14:textId="77777777" w:rsidR="005669D1" w:rsidRPr="005669D1" w:rsidRDefault="005669D1" w:rsidP="005669D1">
            <w:r w:rsidRPr="005669D1">
              <w:t>48 (61.5%)</w:t>
            </w:r>
          </w:p>
        </w:tc>
        <w:tc>
          <w:tcPr>
            <w:tcW w:w="847" w:type="pct"/>
            <w:shd w:val="clear" w:color="auto" w:fill="auto"/>
            <w:vAlign w:val="bottom"/>
          </w:tcPr>
          <w:p w14:paraId="7270A664" w14:textId="77777777" w:rsidR="005669D1" w:rsidRPr="005669D1" w:rsidRDefault="005669D1" w:rsidP="005669D1">
            <w:r w:rsidRPr="005669D1">
              <w:t>30 (38.5%)</w:t>
            </w:r>
          </w:p>
        </w:tc>
        <w:tc>
          <w:tcPr>
            <w:tcW w:w="753" w:type="pct"/>
            <w:vMerge/>
            <w:shd w:val="clear" w:color="auto" w:fill="auto"/>
            <w:vAlign w:val="bottom"/>
          </w:tcPr>
          <w:p w14:paraId="66AC3805" w14:textId="77777777" w:rsidR="005669D1" w:rsidRPr="005669D1" w:rsidRDefault="005669D1" w:rsidP="005669D1"/>
        </w:tc>
      </w:tr>
      <w:tr w:rsidR="005669D1" w:rsidRPr="005669D1" w14:paraId="0D7009C9" w14:textId="77777777" w:rsidTr="00F40F85">
        <w:trPr>
          <w:trHeight w:val="440"/>
        </w:trPr>
        <w:tc>
          <w:tcPr>
            <w:tcW w:w="2552" w:type="pct"/>
            <w:tcBorders>
              <w:bottom w:val="single" w:sz="4" w:space="0" w:color="auto"/>
            </w:tcBorders>
            <w:shd w:val="clear" w:color="auto" w:fill="auto"/>
            <w:noWrap/>
            <w:vAlign w:val="bottom"/>
            <w:hideMark/>
          </w:tcPr>
          <w:p w14:paraId="03A94EAA" w14:textId="77777777" w:rsidR="005669D1" w:rsidRPr="005669D1" w:rsidRDefault="005669D1" w:rsidP="005669D1">
            <w:r w:rsidRPr="005669D1">
              <w:t>2017 (n=72)</w:t>
            </w:r>
          </w:p>
        </w:tc>
        <w:tc>
          <w:tcPr>
            <w:tcW w:w="848" w:type="pct"/>
            <w:tcBorders>
              <w:bottom w:val="single" w:sz="4" w:space="0" w:color="auto"/>
            </w:tcBorders>
            <w:shd w:val="clear" w:color="auto" w:fill="auto"/>
            <w:vAlign w:val="bottom"/>
          </w:tcPr>
          <w:p w14:paraId="113B8E53" w14:textId="77777777" w:rsidR="005669D1" w:rsidRPr="005669D1" w:rsidRDefault="005669D1" w:rsidP="005669D1">
            <w:r w:rsidRPr="005669D1">
              <w:t>41 (56.9%)</w:t>
            </w:r>
          </w:p>
        </w:tc>
        <w:tc>
          <w:tcPr>
            <w:tcW w:w="847" w:type="pct"/>
            <w:tcBorders>
              <w:bottom w:val="single" w:sz="4" w:space="0" w:color="auto"/>
            </w:tcBorders>
            <w:shd w:val="clear" w:color="auto" w:fill="auto"/>
            <w:vAlign w:val="bottom"/>
          </w:tcPr>
          <w:p w14:paraId="34CFD354" w14:textId="77777777" w:rsidR="005669D1" w:rsidRPr="005669D1" w:rsidRDefault="005669D1" w:rsidP="005669D1">
            <w:r w:rsidRPr="005669D1">
              <w:t>31 (43.1%)</w:t>
            </w:r>
          </w:p>
        </w:tc>
        <w:tc>
          <w:tcPr>
            <w:tcW w:w="753" w:type="pct"/>
            <w:vMerge/>
            <w:tcBorders>
              <w:bottom w:val="single" w:sz="4" w:space="0" w:color="auto"/>
            </w:tcBorders>
            <w:shd w:val="clear" w:color="auto" w:fill="auto"/>
            <w:vAlign w:val="bottom"/>
          </w:tcPr>
          <w:p w14:paraId="23EB1ACE" w14:textId="77777777" w:rsidR="005669D1" w:rsidRPr="005669D1" w:rsidRDefault="005669D1" w:rsidP="005669D1"/>
        </w:tc>
      </w:tr>
    </w:tbl>
    <w:p w14:paraId="1E34194C" w14:textId="77777777" w:rsidR="005669D1" w:rsidRPr="005669D1" w:rsidRDefault="005669D1" w:rsidP="005669D1"/>
    <w:p w14:paraId="4FBB31B4" w14:textId="77777777" w:rsidR="005669D1" w:rsidRPr="005669D1" w:rsidRDefault="005669D1" w:rsidP="005669D1">
      <w:r w:rsidRPr="005669D1">
        <w:t>As shown in Table 3, a statistically significant relationship was found between treatment outcome and year of registration and management (χ</w:t>
      </w:r>
      <w:r w:rsidRPr="005669D1">
        <w:rPr>
          <w:vertAlign w:val="superscript"/>
        </w:rPr>
        <w:t xml:space="preserve">2 </w:t>
      </w:r>
      <w:r w:rsidRPr="005669D1">
        <w:t xml:space="preserve">= 13.735 </w:t>
      </w:r>
      <w:r w:rsidRPr="005669D1">
        <w:rPr>
          <w:i/>
        </w:rPr>
        <w:t>p</w:t>
      </w:r>
      <w:r w:rsidRPr="005669D1">
        <w:t xml:space="preserve">=0.008). It was observed that there was significant progressive decrease in the percentages of the patients that had good treatment outcome as well as progressive increase in the percentages of the patients that had poor treatment outcome across the years from 2013 – 2017 (see Table 3). </w:t>
      </w:r>
    </w:p>
    <w:tbl>
      <w:tblPr>
        <w:tblW w:w="4990" w:type="pct"/>
        <w:tblLayout w:type="fixed"/>
        <w:tblLook w:val="04A0" w:firstRow="1" w:lastRow="0" w:firstColumn="1" w:lastColumn="0" w:noHBand="0" w:noVBand="1"/>
      </w:tblPr>
      <w:tblGrid>
        <w:gridCol w:w="4878"/>
        <w:gridCol w:w="1621"/>
        <w:gridCol w:w="1619"/>
        <w:gridCol w:w="1439"/>
      </w:tblGrid>
      <w:tr w:rsidR="005669D1" w:rsidRPr="005669D1" w14:paraId="4D6B87A2" w14:textId="77777777" w:rsidTr="00F40F85">
        <w:trPr>
          <w:trHeight w:val="315"/>
        </w:trPr>
        <w:tc>
          <w:tcPr>
            <w:tcW w:w="5000" w:type="pct"/>
            <w:gridSpan w:val="4"/>
            <w:tcBorders>
              <w:bottom w:val="single" w:sz="4" w:space="0" w:color="auto"/>
            </w:tcBorders>
            <w:shd w:val="clear" w:color="auto" w:fill="auto"/>
            <w:noWrap/>
            <w:vAlign w:val="bottom"/>
            <w:hideMark/>
          </w:tcPr>
          <w:p w14:paraId="28C881D0" w14:textId="77777777" w:rsidR="005669D1" w:rsidRPr="005669D1" w:rsidRDefault="005669D1" w:rsidP="005669D1">
            <w:pPr>
              <w:rPr>
                <w:b/>
                <w:bCs/>
              </w:rPr>
            </w:pPr>
            <w:r w:rsidRPr="005669D1">
              <w:rPr>
                <w:b/>
                <w:bCs/>
              </w:rPr>
              <w:t>TABLE 4</w:t>
            </w:r>
          </w:p>
          <w:p w14:paraId="2F28DB23" w14:textId="77777777" w:rsidR="005669D1" w:rsidRPr="005669D1" w:rsidRDefault="005669D1" w:rsidP="005669D1">
            <w:pPr>
              <w:rPr>
                <w:b/>
                <w:bCs/>
              </w:rPr>
            </w:pPr>
            <w:r w:rsidRPr="005669D1">
              <w:rPr>
                <w:b/>
                <w:bCs/>
              </w:rPr>
              <w:t>R</w:t>
            </w:r>
            <w:commentRangeStart w:id="11"/>
            <w:r w:rsidRPr="005669D1">
              <w:rPr>
                <w:b/>
                <w:bCs/>
              </w:rPr>
              <w:t xml:space="preserve">ELATIONSHIP BETWEEN </w:t>
            </w:r>
            <w:r w:rsidRPr="005669D1">
              <w:rPr>
                <w:b/>
                <w:bCs/>
                <w:lang w:val="en-GB"/>
              </w:rPr>
              <w:t>TREATMENT OUTCOME</w:t>
            </w:r>
            <w:r w:rsidRPr="005669D1">
              <w:rPr>
                <w:b/>
                <w:bCs/>
              </w:rPr>
              <w:t xml:space="preserve"> AND GENDER</w:t>
            </w:r>
            <w:r w:rsidRPr="005669D1">
              <w:rPr>
                <w:b/>
                <w:bCs/>
                <w:lang w:val="en-GB"/>
              </w:rPr>
              <w:t xml:space="preserve"> </w:t>
            </w:r>
            <w:commentRangeEnd w:id="11"/>
            <w:r w:rsidR="00D56285">
              <w:rPr>
                <w:rStyle w:val="CommentReference"/>
              </w:rPr>
              <w:commentReference w:id="11"/>
            </w:r>
          </w:p>
        </w:tc>
      </w:tr>
      <w:tr w:rsidR="005669D1" w:rsidRPr="005669D1" w14:paraId="26BBD870" w14:textId="77777777" w:rsidTr="00F40F85">
        <w:trPr>
          <w:trHeight w:val="315"/>
        </w:trPr>
        <w:tc>
          <w:tcPr>
            <w:tcW w:w="2552" w:type="pct"/>
            <w:tcBorders>
              <w:top w:val="single" w:sz="4" w:space="0" w:color="auto"/>
              <w:bottom w:val="single" w:sz="4" w:space="0" w:color="auto"/>
            </w:tcBorders>
            <w:shd w:val="clear" w:color="auto" w:fill="auto"/>
            <w:noWrap/>
            <w:vAlign w:val="bottom"/>
            <w:hideMark/>
          </w:tcPr>
          <w:p w14:paraId="313F3B5A" w14:textId="77777777" w:rsidR="005669D1" w:rsidRPr="005669D1" w:rsidRDefault="005669D1" w:rsidP="005669D1"/>
        </w:tc>
        <w:tc>
          <w:tcPr>
            <w:tcW w:w="1695" w:type="pct"/>
            <w:gridSpan w:val="2"/>
            <w:tcBorders>
              <w:top w:val="single" w:sz="4" w:space="0" w:color="auto"/>
              <w:bottom w:val="single" w:sz="4" w:space="0" w:color="auto"/>
            </w:tcBorders>
            <w:shd w:val="clear" w:color="auto" w:fill="auto"/>
            <w:vAlign w:val="bottom"/>
            <w:hideMark/>
          </w:tcPr>
          <w:p w14:paraId="61D4BBF1" w14:textId="77777777" w:rsidR="005669D1" w:rsidRPr="005669D1" w:rsidRDefault="005669D1" w:rsidP="005669D1">
            <w:pPr>
              <w:rPr>
                <w:b/>
                <w:bCs/>
              </w:rPr>
            </w:pPr>
            <w:r w:rsidRPr="005669D1">
              <w:rPr>
                <w:b/>
                <w:bCs/>
              </w:rPr>
              <w:t>Treatment outcome</w:t>
            </w:r>
          </w:p>
        </w:tc>
        <w:tc>
          <w:tcPr>
            <w:tcW w:w="753" w:type="pct"/>
            <w:tcBorders>
              <w:top w:val="single" w:sz="4" w:space="0" w:color="auto"/>
              <w:bottom w:val="single" w:sz="4" w:space="0" w:color="auto"/>
            </w:tcBorders>
            <w:shd w:val="clear" w:color="auto" w:fill="auto"/>
            <w:noWrap/>
            <w:vAlign w:val="bottom"/>
            <w:hideMark/>
          </w:tcPr>
          <w:p w14:paraId="393AFAFF" w14:textId="77777777" w:rsidR="005669D1" w:rsidRPr="005669D1" w:rsidRDefault="005669D1" w:rsidP="005669D1"/>
        </w:tc>
      </w:tr>
      <w:tr w:rsidR="005669D1" w:rsidRPr="005669D1" w14:paraId="3703327D" w14:textId="77777777" w:rsidTr="00F40F85">
        <w:trPr>
          <w:trHeight w:val="315"/>
        </w:trPr>
        <w:tc>
          <w:tcPr>
            <w:tcW w:w="2552" w:type="pct"/>
            <w:tcBorders>
              <w:top w:val="single" w:sz="4" w:space="0" w:color="auto"/>
              <w:bottom w:val="single" w:sz="4" w:space="0" w:color="auto"/>
            </w:tcBorders>
            <w:shd w:val="clear" w:color="auto" w:fill="auto"/>
            <w:vAlign w:val="bottom"/>
            <w:hideMark/>
          </w:tcPr>
          <w:p w14:paraId="0F6B0553" w14:textId="77777777" w:rsidR="005669D1" w:rsidRPr="005669D1" w:rsidRDefault="005669D1" w:rsidP="005669D1">
            <w:pPr>
              <w:rPr>
                <w:b/>
                <w:bCs/>
              </w:rPr>
            </w:pPr>
            <w:r w:rsidRPr="005669D1">
              <w:rPr>
                <w:b/>
                <w:bCs/>
              </w:rPr>
              <w:t>Factor / Variable</w:t>
            </w:r>
          </w:p>
        </w:tc>
        <w:tc>
          <w:tcPr>
            <w:tcW w:w="848" w:type="pct"/>
            <w:tcBorders>
              <w:top w:val="single" w:sz="4" w:space="0" w:color="auto"/>
              <w:bottom w:val="single" w:sz="4" w:space="0" w:color="auto"/>
            </w:tcBorders>
            <w:shd w:val="clear" w:color="auto" w:fill="auto"/>
            <w:vAlign w:val="bottom"/>
            <w:hideMark/>
          </w:tcPr>
          <w:p w14:paraId="17B80351" w14:textId="77777777" w:rsidR="005669D1" w:rsidRPr="005669D1" w:rsidRDefault="005669D1" w:rsidP="005669D1">
            <w:r w:rsidRPr="005669D1">
              <w:t>Good (n=291)</w:t>
            </w:r>
          </w:p>
        </w:tc>
        <w:tc>
          <w:tcPr>
            <w:tcW w:w="847" w:type="pct"/>
            <w:tcBorders>
              <w:top w:val="single" w:sz="4" w:space="0" w:color="auto"/>
              <w:bottom w:val="single" w:sz="4" w:space="0" w:color="auto"/>
            </w:tcBorders>
            <w:shd w:val="clear" w:color="auto" w:fill="auto"/>
            <w:vAlign w:val="bottom"/>
            <w:hideMark/>
          </w:tcPr>
          <w:p w14:paraId="0963FCD1" w14:textId="77777777" w:rsidR="005669D1" w:rsidRPr="005669D1" w:rsidRDefault="005669D1" w:rsidP="005669D1">
            <w:r w:rsidRPr="005669D1">
              <w:t>Poor (n=138)</w:t>
            </w:r>
          </w:p>
        </w:tc>
        <w:tc>
          <w:tcPr>
            <w:tcW w:w="753" w:type="pct"/>
            <w:tcBorders>
              <w:top w:val="single" w:sz="4" w:space="0" w:color="auto"/>
              <w:bottom w:val="single" w:sz="4" w:space="0" w:color="auto"/>
            </w:tcBorders>
            <w:shd w:val="clear" w:color="auto" w:fill="auto"/>
            <w:vAlign w:val="bottom"/>
            <w:hideMark/>
          </w:tcPr>
          <w:p w14:paraId="5BE68EDA" w14:textId="77777777" w:rsidR="005669D1" w:rsidRPr="005669D1" w:rsidRDefault="005669D1" w:rsidP="005669D1">
            <w:pPr>
              <w:rPr>
                <w:b/>
                <w:bCs/>
              </w:rPr>
            </w:pPr>
            <w:r w:rsidRPr="005669D1">
              <w:rPr>
                <w:b/>
                <w:bCs/>
              </w:rPr>
              <w:t>Test statistic</w:t>
            </w:r>
          </w:p>
        </w:tc>
      </w:tr>
      <w:tr w:rsidR="005669D1" w:rsidRPr="005669D1" w14:paraId="7F08E3B7" w14:textId="77777777" w:rsidTr="00F40F85">
        <w:trPr>
          <w:trHeight w:val="315"/>
        </w:trPr>
        <w:tc>
          <w:tcPr>
            <w:tcW w:w="5000" w:type="pct"/>
            <w:gridSpan w:val="4"/>
            <w:tcBorders>
              <w:top w:val="single" w:sz="4" w:space="0" w:color="auto"/>
            </w:tcBorders>
            <w:shd w:val="clear" w:color="auto" w:fill="auto"/>
            <w:noWrap/>
            <w:vAlign w:val="bottom"/>
            <w:hideMark/>
          </w:tcPr>
          <w:p w14:paraId="10B4B177" w14:textId="77777777" w:rsidR="005669D1" w:rsidRPr="005669D1" w:rsidRDefault="005669D1" w:rsidP="005669D1">
            <w:pPr>
              <w:rPr>
                <w:b/>
                <w:bCs/>
              </w:rPr>
            </w:pPr>
            <w:r w:rsidRPr="005669D1">
              <w:rPr>
                <w:b/>
                <w:bCs/>
              </w:rPr>
              <w:t>Gender</w:t>
            </w:r>
          </w:p>
        </w:tc>
      </w:tr>
      <w:tr w:rsidR="005669D1" w:rsidRPr="005669D1" w14:paraId="73F623C7" w14:textId="77777777" w:rsidTr="00F40F85">
        <w:trPr>
          <w:trHeight w:val="432"/>
        </w:trPr>
        <w:tc>
          <w:tcPr>
            <w:tcW w:w="2552" w:type="pct"/>
            <w:shd w:val="clear" w:color="auto" w:fill="auto"/>
            <w:noWrap/>
            <w:vAlign w:val="bottom"/>
            <w:hideMark/>
          </w:tcPr>
          <w:p w14:paraId="1314DA3F" w14:textId="77777777" w:rsidR="005669D1" w:rsidRPr="005669D1" w:rsidRDefault="005669D1" w:rsidP="005669D1">
            <w:r w:rsidRPr="005669D1">
              <w:t>Male (n=271)</w:t>
            </w:r>
          </w:p>
        </w:tc>
        <w:tc>
          <w:tcPr>
            <w:tcW w:w="848" w:type="pct"/>
            <w:shd w:val="clear" w:color="auto" w:fill="auto"/>
            <w:noWrap/>
            <w:vAlign w:val="bottom"/>
            <w:hideMark/>
          </w:tcPr>
          <w:p w14:paraId="2205529E" w14:textId="77777777" w:rsidR="005669D1" w:rsidRPr="005669D1" w:rsidRDefault="005669D1" w:rsidP="005669D1">
            <w:r w:rsidRPr="005669D1">
              <w:t>178 (65.7%)</w:t>
            </w:r>
          </w:p>
        </w:tc>
        <w:tc>
          <w:tcPr>
            <w:tcW w:w="847" w:type="pct"/>
            <w:shd w:val="clear" w:color="auto" w:fill="auto"/>
            <w:noWrap/>
            <w:vAlign w:val="bottom"/>
            <w:hideMark/>
          </w:tcPr>
          <w:p w14:paraId="413F45EC" w14:textId="77777777" w:rsidR="005669D1" w:rsidRPr="005669D1" w:rsidRDefault="005669D1" w:rsidP="005669D1">
            <w:r w:rsidRPr="005669D1">
              <w:t>93 (34.3%)</w:t>
            </w:r>
          </w:p>
        </w:tc>
        <w:tc>
          <w:tcPr>
            <w:tcW w:w="753" w:type="pct"/>
            <w:vMerge w:val="restart"/>
            <w:shd w:val="clear" w:color="auto" w:fill="auto"/>
            <w:vAlign w:val="bottom"/>
            <w:hideMark/>
          </w:tcPr>
          <w:p w14:paraId="336A565C" w14:textId="77777777" w:rsidR="005669D1" w:rsidRPr="005669D1" w:rsidRDefault="005669D1" w:rsidP="005669D1">
            <w:r w:rsidRPr="005669D1">
              <w:t>χ2 = 1.558</w:t>
            </w:r>
          </w:p>
          <w:p w14:paraId="117FE948" w14:textId="77777777" w:rsidR="005669D1" w:rsidRPr="005669D1" w:rsidRDefault="005669D1" w:rsidP="005669D1">
            <w:r w:rsidRPr="005669D1">
              <w:t xml:space="preserve">df=1 </w:t>
            </w:r>
          </w:p>
          <w:p w14:paraId="73252B2C" w14:textId="77777777" w:rsidR="005669D1" w:rsidRPr="005669D1" w:rsidRDefault="005669D1" w:rsidP="005669D1">
            <w:r w:rsidRPr="005669D1">
              <w:rPr>
                <w:i/>
              </w:rPr>
              <w:t>p</w:t>
            </w:r>
            <w:r w:rsidRPr="005669D1">
              <w:t>=0.212</w:t>
            </w:r>
          </w:p>
        </w:tc>
      </w:tr>
      <w:tr w:rsidR="005669D1" w:rsidRPr="005669D1" w14:paraId="7F4AEBE0" w14:textId="77777777" w:rsidTr="00F40F85">
        <w:trPr>
          <w:trHeight w:val="390"/>
        </w:trPr>
        <w:tc>
          <w:tcPr>
            <w:tcW w:w="2552" w:type="pct"/>
            <w:tcBorders>
              <w:bottom w:val="single" w:sz="4" w:space="0" w:color="auto"/>
            </w:tcBorders>
            <w:shd w:val="clear" w:color="auto" w:fill="auto"/>
            <w:noWrap/>
            <w:vAlign w:val="bottom"/>
            <w:hideMark/>
          </w:tcPr>
          <w:p w14:paraId="44C77F9B" w14:textId="77777777" w:rsidR="005669D1" w:rsidRPr="005669D1" w:rsidRDefault="005669D1" w:rsidP="005669D1">
            <w:r w:rsidRPr="005669D1">
              <w:t>Female (n=158)</w:t>
            </w:r>
          </w:p>
        </w:tc>
        <w:tc>
          <w:tcPr>
            <w:tcW w:w="848" w:type="pct"/>
            <w:tcBorders>
              <w:bottom w:val="single" w:sz="4" w:space="0" w:color="auto"/>
            </w:tcBorders>
            <w:shd w:val="clear" w:color="auto" w:fill="auto"/>
            <w:noWrap/>
            <w:vAlign w:val="bottom"/>
            <w:hideMark/>
          </w:tcPr>
          <w:p w14:paraId="34772FF5" w14:textId="77777777" w:rsidR="005669D1" w:rsidRPr="005669D1" w:rsidRDefault="005669D1" w:rsidP="005669D1">
            <w:r w:rsidRPr="005669D1">
              <w:t>113 (71.5%)</w:t>
            </w:r>
          </w:p>
        </w:tc>
        <w:tc>
          <w:tcPr>
            <w:tcW w:w="847" w:type="pct"/>
            <w:tcBorders>
              <w:bottom w:val="single" w:sz="4" w:space="0" w:color="auto"/>
            </w:tcBorders>
            <w:shd w:val="clear" w:color="auto" w:fill="auto"/>
            <w:noWrap/>
            <w:vAlign w:val="bottom"/>
            <w:hideMark/>
          </w:tcPr>
          <w:p w14:paraId="5B778AE4" w14:textId="77777777" w:rsidR="005669D1" w:rsidRPr="005669D1" w:rsidRDefault="005669D1" w:rsidP="005669D1">
            <w:r w:rsidRPr="005669D1">
              <w:t>45 (28.5%)</w:t>
            </w:r>
          </w:p>
        </w:tc>
        <w:tc>
          <w:tcPr>
            <w:tcW w:w="753" w:type="pct"/>
            <w:vMerge/>
            <w:tcBorders>
              <w:bottom w:val="single" w:sz="4" w:space="0" w:color="auto"/>
            </w:tcBorders>
            <w:vAlign w:val="center"/>
            <w:hideMark/>
          </w:tcPr>
          <w:p w14:paraId="14183236" w14:textId="77777777" w:rsidR="005669D1" w:rsidRPr="005669D1" w:rsidRDefault="005669D1" w:rsidP="005669D1"/>
        </w:tc>
      </w:tr>
    </w:tbl>
    <w:p w14:paraId="7847DB4B" w14:textId="77777777" w:rsidR="005669D1" w:rsidRPr="005669D1" w:rsidRDefault="005669D1" w:rsidP="005669D1"/>
    <w:p w14:paraId="6F3F1C12" w14:textId="77777777" w:rsidR="005669D1" w:rsidRPr="005669D1" w:rsidRDefault="005669D1" w:rsidP="005669D1"/>
    <w:tbl>
      <w:tblPr>
        <w:tblW w:w="4990" w:type="pct"/>
        <w:tblLayout w:type="fixed"/>
        <w:tblLook w:val="04A0" w:firstRow="1" w:lastRow="0" w:firstColumn="1" w:lastColumn="0" w:noHBand="0" w:noVBand="1"/>
      </w:tblPr>
      <w:tblGrid>
        <w:gridCol w:w="4878"/>
        <w:gridCol w:w="1621"/>
        <w:gridCol w:w="1619"/>
        <w:gridCol w:w="1439"/>
      </w:tblGrid>
      <w:tr w:rsidR="005669D1" w:rsidRPr="005669D1" w14:paraId="4BFE95EC" w14:textId="77777777" w:rsidTr="00F40F85">
        <w:trPr>
          <w:trHeight w:val="315"/>
        </w:trPr>
        <w:tc>
          <w:tcPr>
            <w:tcW w:w="5000" w:type="pct"/>
            <w:gridSpan w:val="4"/>
            <w:tcBorders>
              <w:bottom w:val="single" w:sz="4" w:space="0" w:color="auto"/>
            </w:tcBorders>
            <w:shd w:val="clear" w:color="auto" w:fill="auto"/>
            <w:noWrap/>
            <w:vAlign w:val="bottom"/>
            <w:hideMark/>
          </w:tcPr>
          <w:p w14:paraId="6324DEBD" w14:textId="77777777" w:rsidR="005669D1" w:rsidRPr="005669D1" w:rsidRDefault="005669D1" w:rsidP="005669D1">
            <w:pPr>
              <w:rPr>
                <w:b/>
                <w:bCs/>
              </w:rPr>
            </w:pPr>
            <w:commentRangeStart w:id="12"/>
            <w:r w:rsidRPr="005669D1">
              <w:rPr>
                <w:b/>
                <w:bCs/>
              </w:rPr>
              <w:t>TABLE 5</w:t>
            </w:r>
          </w:p>
          <w:p w14:paraId="1881F0C6" w14:textId="77777777" w:rsidR="005669D1" w:rsidRPr="005669D1" w:rsidRDefault="005669D1" w:rsidP="005669D1">
            <w:pPr>
              <w:rPr>
                <w:b/>
                <w:bCs/>
              </w:rPr>
            </w:pPr>
            <w:r w:rsidRPr="005669D1">
              <w:rPr>
                <w:b/>
                <w:bCs/>
              </w:rPr>
              <w:t xml:space="preserve">RELATIONSHIP BETWEEN </w:t>
            </w:r>
            <w:r w:rsidRPr="005669D1">
              <w:rPr>
                <w:b/>
                <w:bCs/>
                <w:lang w:val="en-GB"/>
              </w:rPr>
              <w:t>TREATMENT OUTCOME</w:t>
            </w:r>
            <w:r w:rsidRPr="005669D1">
              <w:rPr>
                <w:b/>
                <w:bCs/>
              </w:rPr>
              <w:t xml:space="preserve"> AND AGE GROUP</w:t>
            </w:r>
            <w:r w:rsidRPr="005669D1">
              <w:rPr>
                <w:b/>
                <w:bCs/>
                <w:lang w:val="en-GB"/>
              </w:rPr>
              <w:t xml:space="preserve"> </w:t>
            </w:r>
            <w:commentRangeEnd w:id="12"/>
            <w:r w:rsidR="002137D3">
              <w:rPr>
                <w:rStyle w:val="CommentReference"/>
              </w:rPr>
              <w:commentReference w:id="12"/>
            </w:r>
          </w:p>
        </w:tc>
      </w:tr>
      <w:tr w:rsidR="005669D1" w:rsidRPr="005669D1" w14:paraId="38837752" w14:textId="77777777" w:rsidTr="00F40F85">
        <w:trPr>
          <w:trHeight w:val="315"/>
        </w:trPr>
        <w:tc>
          <w:tcPr>
            <w:tcW w:w="2552" w:type="pct"/>
            <w:tcBorders>
              <w:top w:val="single" w:sz="4" w:space="0" w:color="auto"/>
              <w:bottom w:val="single" w:sz="4" w:space="0" w:color="auto"/>
            </w:tcBorders>
            <w:shd w:val="clear" w:color="auto" w:fill="auto"/>
            <w:noWrap/>
            <w:vAlign w:val="bottom"/>
            <w:hideMark/>
          </w:tcPr>
          <w:p w14:paraId="00CA6F35" w14:textId="77777777" w:rsidR="005669D1" w:rsidRPr="005669D1" w:rsidRDefault="005669D1" w:rsidP="005669D1"/>
        </w:tc>
        <w:tc>
          <w:tcPr>
            <w:tcW w:w="1695" w:type="pct"/>
            <w:gridSpan w:val="2"/>
            <w:tcBorders>
              <w:top w:val="single" w:sz="4" w:space="0" w:color="auto"/>
              <w:bottom w:val="single" w:sz="4" w:space="0" w:color="auto"/>
            </w:tcBorders>
            <w:shd w:val="clear" w:color="auto" w:fill="auto"/>
            <w:vAlign w:val="bottom"/>
            <w:hideMark/>
          </w:tcPr>
          <w:p w14:paraId="7118EA04" w14:textId="77777777" w:rsidR="005669D1" w:rsidRPr="005669D1" w:rsidRDefault="005669D1" w:rsidP="005669D1">
            <w:pPr>
              <w:rPr>
                <w:b/>
                <w:bCs/>
              </w:rPr>
            </w:pPr>
            <w:r w:rsidRPr="005669D1">
              <w:rPr>
                <w:b/>
                <w:bCs/>
              </w:rPr>
              <w:t>Treatment outcome</w:t>
            </w:r>
          </w:p>
        </w:tc>
        <w:tc>
          <w:tcPr>
            <w:tcW w:w="753" w:type="pct"/>
            <w:tcBorders>
              <w:top w:val="single" w:sz="4" w:space="0" w:color="auto"/>
              <w:bottom w:val="single" w:sz="4" w:space="0" w:color="auto"/>
            </w:tcBorders>
            <w:shd w:val="clear" w:color="auto" w:fill="auto"/>
            <w:noWrap/>
            <w:vAlign w:val="bottom"/>
            <w:hideMark/>
          </w:tcPr>
          <w:p w14:paraId="63D68A45" w14:textId="77777777" w:rsidR="005669D1" w:rsidRPr="005669D1" w:rsidRDefault="005669D1" w:rsidP="005669D1"/>
        </w:tc>
      </w:tr>
      <w:tr w:rsidR="005669D1" w:rsidRPr="005669D1" w14:paraId="53A51A51" w14:textId="77777777" w:rsidTr="00F40F85">
        <w:trPr>
          <w:trHeight w:val="315"/>
        </w:trPr>
        <w:tc>
          <w:tcPr>
            <w:tcW w:w="2552" w:type="pct"/>
            <w:tcBorders>
              <w:top w:val="single" w:sz="4" w:space="0" w:color="auto"/>
              <w:bottom w:val="single" w:sz="4" w:space="0" w:color="auto"/>
            </w:tcBorders>
            <w:shd w:val="clear" w:color="auto" w:fill="auto"/>
            <w:vAlign w:val="bottom"/>
            <w:hideMark/>
          </w:tcPr>
          <w:p w14:paraId="2685611A" w14:textId="77777777" w:rsidR="005669D1" w:rsidRPr="005669D1" w:rsidRDefault="005669D1" w:rsidP="005669D1">
            <w:pPr>
              <w:rPr>
                <w:b/>
                <w:bCs/>
              </w:rPr>
            </w:pPr>
            <w:r w:rsidRPr="005669D1">
              <w:rPr>
                <w:b/>
                <w:bCs/>
              </w:rPr>
              <w:t>Factor / Variable</w:t>
            </w:r>
          </w:p>
        </w:tc>
        <w:tc>
          <w:tcPr>
            <w:tcW w:w="848" w:type="pct"/>
            <w:tcBorders>
              <w:top w:val="single" w:sz="4" w:space="0" w:color="auto"/>
            </w:tcBorders>
            <w:shd w:val="clear" w:color="auto" w:fill="auto"/>
            <w:vAlign w:val="bottom"/>
            <w:hideMark/>
          </w:tcPr>
          <w:p w14:paraId="65EAF3E4" w14:textId="77777777" w:rsidR="005669D1" w:rsidRPr="005669D1" w:rsidRDefault="005669D1" w:rsidP="005669D1">
            <w:r w:rsidRPr="005669D1">
              <w:t>Good (n=291)</w:t>
            </w:r>
          </w:p>
        </w:tc>
        <w:tc>
          <w:tcPr>
            <w:tcW w:w="847" w:type="pct"/>
            <w:tcBorders>
              <w:top w:val="single" w:sz="4" w:space="0" w:color="auto"/>
            </w:tcBorders>
            <w:shd w:val="clear" w:color="auto" w:fill="auto"/>
            <w:vAlign w:val="bottom"/>
            <w:hideMark/>
          </w:tcPr>
          <w:p w14:paraId="019B5CAE" w14:textId="77777777" w:rsidR="005669D1" w:rsidRPr="005669D1" w:rsidRDefault="005669D1" w:rsidP="005669D1">
            <w:r w:rsidRPr="005669D1">
              <w:t>Poor (n=138)</w:t>
            </w:r>
          </w:p>
        </w:tc>
        <w:tc>
          <w:tcPr>
            <w:tcW w:w="753" w:type="pct"/>
            <w:tcBorders>
              <w:top w:val="single" w:sz="4" w:space="0" w:color="auto"/>
            </w:tcBorders>
            <w:shd w:val="clear" w:color="auto" w:fill="auto"/>
            <w:vAlign w:val="bottom"/>
            <w:hideMark/>
          </w:tcPr>
          <w:p w14:paraId="403F3370" w14:textId="77777777" w:rsidR="005669D1" w:rsidRPr="005669D1" w:rsidRDefault="005669D1" w:rsidP="005669D1">
            <w:pPr>
              <w:rPr>
                <w:b/>
                <w:bCs/>
              </w:rPr>
            </w:pPr>
            <w:r w:rsidRPr="005669D1">
              <w:rPr>
                <w:b/>
                <w:bCs/>
              </w:rPr>
              <w:t>Test statistic</w:t>
            </w:r>
          </w:p>
        </w:tc>
      </w:tr>
      <w:tr w:rsidR="005669D1" w:rsidRPr="005669D1" w14:paraId="20C5A748" w14:textId="77777777" w:rsidTr="00F40F85">
        <w:trPr>
          <w:trHeight w:val="435"/>
        </w:trPr>
        <w:tc>
          <w:tcPr>
            <w:tcW w:w="5000" w:type="pct"/>
            <w:gridSpan w:val="4"/>
            <w:shd w:val="clear" w:color="auto" w:fill="auto"/>
            <w:noWrap/>
            <w:vAlign w:val="bottom"/>
            <w:hideMark/>
          </w:tcPr>
          <w:p w14:paraId="7FEF776E" w14:textId="77777777" w:rsidR="005669D1" w:rsidRPr="005669D1" w:rsidRDefault="005669D1" w:rsidP="005669D1">
            <w:pPr>
              <w:rPr>
                <w:b/>
                <w:bCs/>
              </w:rPr>
            </w:pPr>
            <w:r w:rsidRPr="005669D1">
              <w:rPr>
                <w:b/>
                <w:bCs/>
              </w:rPr>
              <w:t>Age group</w:t>
            </w:r>
          </w:p>
        </w:tc>
      </w:tr>
      <w:tr w:rsidR="005669D1" w:rsidRPr="005669D1" w14:paraId="2EC7B64F" w14:textId="77777777" w:rsidTr="00F40F85">
        <w:trPr>
          <w:trHeight w:val="510"/>
        </w:trPr>
        <w:tc>
          <w:tcPr>
            <w:tcW w:w="2552" w:type="pct"/>
            <w:shd w:val="clear" w:color="auto" w:fill="auto"/>
            <w:noWrap/>
            <w:vAlign w:val="bottom"/>
            <w:hideMark/>
          </w:tcPr>
          <w:p w14:paraId="59AF336C" w14:textId="77777777" w:rsidR="005669D1" w:rsidRPr="005669D1" w:rsidRDefault="005669D1" w:rsidP="005669D1">
            <w:r w:rsidRPr="005669D1">
              <w:t>1 – 15 years (n=21)</w:t>
            </w:r>
          </w:p>
        </w:tc>
        <w:tc>
          <w:tcPr>
            <w:tcW w:w="848" w:type="pct"/>
            <w:shd w:val="clear" w:color="auto" w:fill="auto"/>
            <w:noWrap/>
            <w:vAlign w:val="bottom"/>
            <w:hideMark/>
          </w:tcPr>
          <w:p w14:paraId="31548DE7" w14:textId="77777777" w:rsidR="005669D1" w:rsidRPr="005669D1" w:rsidRDefault="005669D1" w:rsidP="005669D1">
            <w:r w:rsidRPr="005669D1">
              <w:t>17 (81.0%)</w:t>
            </w:r>
          </w:p>
        </w:tc>
        <w:tc>
          <w:tcPr>
            <w:tcW w:w="847" w:type="pct"/>
            <w:shd w:val="clear" w:color="auto" w:fill="auto"/>
            <w:noWrap/>
            <w:vAlign w:val="bottom"/>
            <w:hideMark/>
          </w:tcPr>
          <w:p w14:paraId="13D49E54" w14:textId="77777777" w:rsidR="005669D1" w:rsidRPr="005669D1" w:rsidRDefault="005669D1" w:rsidP="005669D1">
            <w:r w:rsidRPr="005669D1">
              <w:t>4 (19.0%)</w:t>
            </w:r>
          </w:p>
        </w:tc>
        <w:tc>
          <w:tcPr>
            <w:tcW w:w="753" w:type="pct"/>
            <w:vMerge w:val="restart"/>
            <w:shd w:val="clear" w:color="auto" w:fill="auto"/>
            <w:vAlign w:val="center"/>
            <w:hideMark/>
          </w:tcPr>
          <w:p w14:paraId="5ECAB3F6" w14:textId="77777777" w:rsidR="005669D1" w:rsidRPr="005669D1" w:rsidRDefault="005669D1" w:rsidP="005669D1">
            <w:r w:rsidRPr="005669D1">
              <w:t>χ2 = 13.296</w:t>
            </w:r>
          </w:p>
          <w:p w14:paraId="2166CE18" w14:textId="77777777" w:rsidR="005669D1" w:rsidRPr="005669D1" w:rsidRDefault="005669D1" w:rsidP="005669D1">
            <w:r w:rsidRPr="005669D1">
              <w:lastRenderedPageBreak/>
              <w:t>df=4</w:t>
            </w:r>
          </w:p>
          <w:p w14:paraId="7FFD2D81" w14:textId="77777777" w:rsidR="005669D1" w:rsidRPr="005669D1" w:rsidRDefault="005669D1" w:rsidP="005669D1">
            <w:r w:rsidRPr="005669D1">
              <w:rPr>
                <w:i/>
              </w:rPr>
              <w:t>p</w:t>
            </w:r>
            <w:r w:rsidRPr="005669D1">
              <w:t>=0.010</w:t>
            </w:r>
          </w:p>
        </w:tc>
      </w:tr>
      <w:tr w:rsidR="005669D1" w:rsidRPr="005669D1" w14:paraId="132C2DD3" w14:textId="77777777" w:rsidTr="00F40F85">
        <w:trPr>
          <w:trHeight w:val="510"/>
        </w:trPr>
        <w:tc>
          <w:tcPr>
            <w:tcW w:w="2552" w:type="pct"/>
            <w:shd w:val="clear" w:color="auto" w:fill="auto"/>
            <w:noWrap/>
            <w:vAlign w:val="bottom"/>
            <w:hideMark/>
          </w:tcPr>
          <w:p w14:paraId="3EA9C5B2" w14:textId="77777777" w:rsidR="005669D1" w:rsidRPr="005669D1" w:rsidRDefault="005669D1" w:rsidP="005669D1">
            <w:r w:rsidRPr="005669D1">
              <w:lastRenderedPageBreak/>
              <w:t>16 – 30 years (n=96)</w:t>
            </w:r>
          </w:p>
        </w:tc>
        <w:tc>
          <w:tcPr>
            <w:tcW w:w="848" w:type="pct"/>
            <w:shd w:val="clear" w:color="auto" w:fill="auto"/>
            <w:noWrap/>
            <w:vAlign w:val="bottom"/>
            <w:hideMark/>
          </w:tcPr>
          <w:p w14:paraId="12122511" w14:textId="77777777" w:rsidR="005669D1" w:rsidRPr="005669D1" w:rsidRDefault="005669D1" w:rsidP="005669D1">
            <w:r w:rsidRPr="005669D1">
              <w:t>78 (81.3%)</w:t>
            </w:r>
          </w:p>
        </w:tc>
        <w:tc>
          <w:tcPr>
            <w:tcW w:w="847" w:type="pct"/>
            <w:shd w:val="clear" w:color="auto" w:fill="auto"/>
            <w:noWrap/>
            <w:vAlign w:val="bottom"/>
            <w:hideMark/>
          </w:tcPr>
          <w:p w14:paraId="5D24CA20" w14:textId="77777777" w:rsidR="005669D1" w:rsidRPr="005669D1" w:rsidRDefault="005669D1" w:rsidP="005669D1">
            <w:r w:rsidRPr="005669D1">
              <w:t>18 (18.8%)</w:t>
            </w:r>
          </w:p>
        </w:tc>
        <w:tc>
          <w:tcPr>
            <w:tcW w:w="753" w:type="pct"/>
            <w:vMerge/>
            <w:shd w:val="clear" w:color="auto" w:fill="auto"/>
            <w:vAlign w:val="bottom"/>
            <w:hideMark/>
          </w:tcPr>
          <w:p w14:paraId="676B1C5E" w14:textId="77777777" w:rsidR="005669D1" w:rsidRPr="005669D1" w:rsidRDefault="005669D1" w:rsidP="005669D1"/>
        </w:tc>
      </w:tr>
      <w:tr w:rsidR="005669D1" w:rsidRPr="005669D1" w14:paraId="13C7DDF7" w14:textId="77777777" w:rsidTr="00F40F85">
        <w:trPr>
          <w:trHeight w:val="510"/>
        </w:trPr>
        <w:tc>
          <w:tcPr>
            <w:tcW w:w="2552" w:type="pct"/>
            <w:shd w:val="clear" w:color="auto" w:fill="auto"/>
            <w:noWrap/>
            <w:vAlign w:val="bottom"/>
            <w:hideMark/>
          </w:tcPr>
          <w:p w14:paraId="20E6ABCE" w14:textId="77777777" w:rsidR="005669D1" w:rsidRPr="005669D1" w:rsidRDefault="005669D1" w:rsidP="005669D1">
            <w:r w:rsidRPr="005669D1">
              <w:t>31 – 45 years (n=136)</w:t>
            </w:r>
          </w:p>
        </w:tc>
        <w:tc>
          <w:tcPr>
            <w:tcW w:w="848" w:type="pct"/>
            <w:shd w:val="clear" w:color="auto" w:fill="auto"/>
            <w:noWrap/>
            <w:vAlign w:val="bottom"/>
            <w:hideMark/>
          </w:tcPr>
          <w:p w14:paraId="4C59C17F" w14:textId="77777777" w:rsidR="005669D1" w:rsidRPr="005669D1" w:rsidRDefault="005669D1" w:rsidP="005669D1">
            <w:r w:rsidRPr="005669D1">
              <w:t>84 (61.8%)</w:t>
            </w:r>
          </w:p>
        </w:tc>
        <w:tc>
          <w:tcPr>
            <w:tcW w:w="847" w:type="pct"/>
            <w:shd w:val="clear" w:color="auto" w:fill="auto"/>
            <w:noWrap/>
            <w:vAlign w:val="bottom"/>
            <w:hideMark/>
          </w:tcPr>
          <w:p w14:paraId="2A60FFCD" w14:textId="77777777" w:rsidR="005669D1" w:rsidRPr="005669D1" w:rsidRDefault="005669D1" w:rsidP="005669D1">
            <w:r w:rsidRPr="005669D1">
              <w:t>52 (38.2%)</w:t>
            </w:r>
          </w:p>
        </w:tc>
        <w:tc>
          <w:tcPr>
            <w:tcW w:w="753" w:type="pct"/>
            <w:vMerge/>
            <w:shd w:val="clear" w:color="auto" w:fill="auto"/>
            <w:vAlign w:val="bottom"/>
            <w:hideMark/>
          </w:tcPr>
          <w:p w14:paraId="66422D11" w14:textId="77777777" w:rsidR="005669D1" w:rsidRPr="005669D1" w:rsidRDefault="005669D1" w:rsidP="005669D1"/>
        </w:tc>
      </w:tr>
      <w:tr w:rsidR="005669D1" w:rsidRPr="005669D1" w14:paraId="5FCD7FD9" w14:textId="77777777" w:rsidTr="009262EF">
        <w:trPr>
          <w:trHeight w:val="510"/>
        </w:trPr>
        <w:tc>
          <w:tcPr>
            <w:tcW w:w="2552" w:type="pct"/>
            <w:shd w:val="clear" w:color="auto" w:fill="auto"/>
            <w:noWrap/>
            <w:vAlign w:val="bottom"/>
            <w:hideMark/>
          </w:tcPr>
          <w:p w14:paraId="759AF8B6" w14:textId="77777777" w:rsidR="005669D1" w:rsidRPr="005669D1" w:rsidRDefault="005669D1" w:rsidP="005669D1">
            <w:r w:rsidRPr="005669D1">
              <w:t>46 – 60 years (n=105)</w:t>
            </w:r>
          </w:p>
        </w:tc>
        <w:tc>
          <w:tcPr>
            <w:tcW w:w="848" w:type="pct"/>
            <w:shd w:val="clear" w:color="auto" w:fill="auto"/>
            <w:noWrap/>
            <w:vAlign w:val="bottom"/>
            <w:hideMark/>
          </w:tcPr>
          <w:p w14:paraId="55444FDB" w14:textId="77777777" w:rsidR="005669D1" w:rsidRPr="005669D1" w:rsidRDefault="005669D1" w:rsidP="005669D1">
            <w:r w:rsidRPr="005669D1">
              <w:t>67 (63.8%)</w:t>
            </w:r>
          </w:p>
        </w:tc>
        <w:tc>
          <w:tcPr>
            <w:tcW w:w="847" w:type="pct"/>
            <w:shd w:val="clear" w:color="auto" w:fill="auto"/>
            <w:noWrap/>
            <w:vAlign w:val="bottom"/>
            <w:hideMark/>
          </w:tcPr>
          <w:p w14:paraId="38B87A92" w14:textId="77777777" w:rsidR="005669D1" w:rsidRPr="005669D1" w:rsidRDefault="005669D1" w:rsidP="005669D1">
            <w:r w:rsidRPr="005669D1">
              <w:t>38 (36.2%)</w:t>
            </w:r>
          </w:p>
        </w:tc>
        <w:tc>
          <w:tcPr>
            <w:tcW w:w="753" w:type="pct"/>
            <w:vMerge/>
            <w:shd w:val="clear" w:color="auto" w:fill="auto"/>
            <w:vAlign w:val="bottom"/>
            <w:hideMark/>
          </w:tcPr>
          <w:p w14:paraId="1843101A" w14:textId="77777777" w:rsidR="005669D1" w:rsidRPr="005669D1" w:rsidRDefault="005669D1" w:rsidP="005669D1"/>
        </w:tc>
      </w:tr>
      <w:tr w:rsidR="005669D1" w:rsidRPr="005669D1" w14:paraId="2E3760DC" w14:textId="77777777" w:rsidTr="009262EF">
        <w:trPr>
          <w:trHeight w:val="450"/>
        </w:trPr>
        <w:tc>
          <w:tcPr>
            <w:tcW w:w="2552" w:type="pct"/>
            <w:tcBorders>
              <w:bottom w:val="single" w:sz="4" w:space="0" w:color="auto"/>
            </w:tcBorders>
            <w:shd w:val="clear" w:color="auto" w:fill="auto"/>
            <w:noWrap/>
            <w:vAlign w:val="bottom"/>
            <w:hideMark/>
          </w:tcPr>
          <w:p w14:paraId="69AE8FD5" w14:textId="77777777" w:rsidR="005669D1" w:rsidRPr="005669D1" w:rsidRDefault="005669D1" w:rsidP="005669D1">
            <w:r w:rsidRPr="005669D1">
              <w:t>&gt;60 years (n=71)</w:t>
            </w:r>
          </w:p>
        </w:tc>
        <w:tc>
          <w:tcPr>
            <w:tcW w:w="848" w:type="pct"/>
            <w:tcBorders>
              <w:bottom w:val="single" w:sz="4" w:space="0" w:color="auto"/>
            </w:tcBorders>
            <w:shd w:val="clear" w:color="auto" w:fill="auto"/>
            <w:noWrap/>
            <w:vAlign w:val="bottom"/>
            <w:hideMark/>
          </w:tcPr>
          <w:p w14:paraId="68D0BCB6" w14:textId="77777777" w:rsidR="005669D1" w:rsidRPr="005669D1" w:rsidRDefault="005669D1" w:rsidP="005669D1">
            <w:r w:rsidRPr="005669D1">
              <w:t>45 (63.4%)</w:t>
            </w:r>
          </w:p>
        </w:tc>
        <w:tc>
          <w:tcPr>
            <w:tcW w:w="847" w:type="pct"/>
            <w:tcBorders>
              <w:bottom w:val="single" w:sz="4" w:space="0" w:color="auto"/>
            </w:tcBorders>
            <w:shd w:val="clear" w:color="auto" w:fill="auto"/>
            <w:noWrap/>
            <w:vAlign w:val="bottom"/>
            <w:hideMark/>
          </w:tcPr>
          <w:p w14:paraId="2AE48642" w14:textId="77777777" w:rsidR="005669D1" w:rsidRPr="005669D1" w:rsidRDefault="005669D1" w:rsidP="005669D1">
            <w:r w:rsidRPr="005669D1">
              <w:t>26 (36.6%)</w:t>
            </w:r>
          </w:p>
        </w:tc>
        <w:tc>
          <w:tcPr>
            <w:tcW w:w="753" w:type="pct"/>
            <w:vMerge/>
            <w:tcBorders>
              <w:bottom w:val="single" w:sz="4" w:space="0" w:color="auto"/>
            </w:tcBorders>
            <w:vAlign w:val="center"/>
            <w:hideMark/>
          </w:tcPr>
          <w:p w14:paraId="1BFF5A49" w14:textId="77777777" w:rsidR="005669D1" w:rsidRPr="005669D1" w:rsidRDefault="005669D1" w:rsidP="005669D1"/>
        </w:tc>
      </w:tr>
    </w:tbl>
    <w:p w14:paraId="1D8BB68F" w14:textId="77777777" w:rsidR="005669D1" w:rsidRPr="005669D1" w:rsidRDefault="005669D1" w:rsidP="005669D1"/>
    <w:p w14:paraId="13E74F3D" w14:textId="77777777" w:rsidR="005669D1" w:rsidRDefault="005669D1" w:rsidP="005669D1"/>
    <w:p w14:paraId="2BD78EFC" w14:textId="77777777" w:rsidR="009262EF" w:rsidRDefault="009262EF" w:rsidP="005669D1"/>
    <w:p w14:paraId="07951964" w14:textId="77777777" w:rsidR="009262EF" w:rsidRPr="005669D1" w:rsidRDefault="009262EF" w:rsidP="005669D1"/>
    <w:tbl>
      <w:tblPr>
        <w:tblW w:w="4990" w:type="pct"/>
        <w:tblLayout w:type="fixed"/>
        <w:tblLook w:val="04A0" w:firstRow="1" w:lastRow="0" w:firstColumn="1" w:lastColumn="0" w:noHBand="0" w:noVBand="1"/>
      </w:tblPr>
      <w:tblGrid>
        <w:gridCol w:w="4878"/>
        <w:gridCol w:w="1621"/>
        <w:gridCol w:w="1619"/>
        <w:gridCol w:w="1439"/>
      </w:tblGrid>
      <w:tr w:rsidR="005669D1" w:rsidRPr="005669D1" w14:paraId="1264DE54" w14:textId="77777777" w:rsidTr="00F40F85">
        <w:trPr>
          <w:trHeight w:val="315"/>
        </w:trPr>
        <w:tc>
          <w:tcPr>
            <w:tcW w:w="5000" w:type="pct"/>
            <w:gridSpan w:val="4"/>
            <w:tcBorders>
              <w:bottom w:val="single" w:sz="4" w:space="0" w:color="auto"/>
            </w:tcBorders>
            <w:shd w:val="clear" w:color="auto" w:fill="auto"/>
            <w:noWrap/>
            <w:vAlign w:val="bottom"/>
            <w:hideMark/>
          </w:tcPr>
          <w:p w14:paraId="7DFBBB82" w14:textId="77777777" w:rsidR="005669D1" w:rsidRPr="005669D1" w:rsidRDefault="005669D1" w:rsidP="005669D1">
            <w:pPr>
              <w:rPr>
                <w:b/>
                <w:bCs/>
              </w:rPr>
            </w:pPr>
            <w:commentRangeStart w:id="13"/>
            <w:r w:rsidRPr="005669D1">
              <w:rPr>
                <w:b/>
                <w:bCs/>
              </w:rPr>
              <w:t>TABLE 6</w:t>
            </w:r>
          </w:p>
          <w:p w14:paraId="3D55748B" w14:textId="77777777" w:rsidR="005669D1" w:rsidRPr="005669D1" w:rsidRDefault="005669D1" w:rsidP="005669D1">
            <w:pPr>
              <w:rPr>
                <w:b/>
                <w:bCs/>
              </w:rPr>
            </w:pPr>
            <w:r w:rsidRPr="005669D1">
              <w:rPr>
                <w:b/>
                <w:bCs/>
              </w:rPr>
              <w:t xml:space="preserve">RELATIONSHIP BETWEEN </w:t>
            </w:r>
            <w:r w:rsidRPr="005669D1">
              <w:rPr>
                <w:b/>
                <w:bCs/>
                <w:lang w:val="en-GB"/>
              </w:rPr>
              <w:t>TREATMENT OUTCOME</w:t>
            </w:r>
            <w:r w:rsidRPr="005669D1">
              <w:rPr>
                <w:b/>
                <w:bCs/>
              </w:rPr>
              <w:t xml:space="preserve"> AND HIV STATUS</w:t>
            </w:r>
            <w:r w:rsidRPr="005669D1">
              <w:rPr>
                <w:b/>
                <w:bCs/>
                <w:lang w:val="en-GB"/>
              </w:rPr>
              <w:t xml:space="preserve"> </w:t>
            </w:r>
            <w:commentRangeEnd w:id="13"/>
            <w:r w:rsidR="002137D3">
              <w:rPr>
                <w:rStyle w:val="CommentReference"/>
              </w:rPr>
              <w:commentReference w:id="13"/>
            </w:r>
          </w:p>
        </w:tc>
      </w:tr>
      <w:tr w:rsidR="005669D1" w:rsidRPr="005669D1" w14:paraId="5F8B3BF2" w14:textId="77777777" w:rsidTr="00F40F85">
        <w:trPr>
          <w:trHeight w:val="315"/>
        </w:trPr>
        <w:tc>
          <w:tcPr>
            <w:tcW w:w="2552" w:type="pct"/>
            <w:tcBorders>
              <w:top w:val="single" w:sz="4" w:space="0" w:color="auto"/>
              <w:bottom w:val="single" w:sz="4" w:space="0" w:color="auto"/>
            </w:tcBorders>
            <w:shd w:val="clear" w:color="auto" w:fill="auto"/>
            <w:noWrap/>
            <w:vAlign w:val="bottom"/>
            <w:hideMark/>
          </w:tcPr>
          <w:p w14:paraId="42B1EA39" w14:textId="77777777" w:rsidR="005669D1" w:rsidRPr="005669D1" w:rsidRDefault="005669D1" w:rsidP="005669D1"/>
        </w:tc>
        <w:tc>
          <w:tcPr>
            <w:tcW w:w="1695" w:type="pct"/>
            <w:gridSpan w:val="2"/>
            <w:tcBorders>
              <w:top w:val="single" w:sz="4" w:space="0" w:color="auto"/>
              <w:bottom w:val="single" w:sz="4" w:space="0" w:color="auto"/>
            </w:tcBorders>
            <w:shd w:val="clear" w:color="auto" w:fill="auto"/>
            <w:vAlign w:val="bottom"/>
            <w:hideMark/>
          </w:tcPr>
          <w:p w14:paraId="3E735EE7" w14:textId="77777777" w:rsidR="005669D1" w:rsidRPr="005669D1" w:rsidRDefault="005669D1" w:rsidP="005669D1">
            <w:pPr>
              <w:rPr>
                <w:b/>
                <w:bCs/>
              </w:rPr>
            </w:pPr>
            <w:r w:rsidRPr="005669D1">
              <w:rPr>
                <w:b/>
                <w:bCs/>
              </w:rPr>
              <w:t>Treatment outcome</w:t>
            </w:r>
          </w:p>
        </w:tc>
        <w:tc>
          <w:tcPr>
            <w:tcW w:w="753" w:type="pct"/>
            <w:tcBorders>
              <w:top w:val="single" w:sz="4" w:space="0" w:color="auto"/>
              <w:bottom w:val="single" w:sz="4" w:space="0" w:color="auto"/>
            </w:tcBorders>
            <w:shd w:val="clear" w:color="auto" w:fill="auto"/>
            <w:noWrap/>
            <w:vAlign w:val="bottom"/>
            <w:hideMark/>
          </w:tcPr>
          <w:p w14:paraId="6B0CA7B8" w14:textId="77777777" w:rsidR="005669D1" w:rsidRPr="005669D1" w:rsidRDefault="005669D1" w:rsidP="005669D1"/>
        </w:tc>
      </w:tr>
      <w:tr w:rsidR="005669D1" w:rsidRPr="005669D1" w14:paraId="42FB8FE2" w14:textId="77777777" w:rsidTr="00F40F85">
        <w:trPr>
          <w:trHeight w:val="315"/>
        </w:trPr>
        <w:tc>
          <w:tcPr>
            <w:tcW w:w="2552" w:type="pct"/>
            <w:tcBorders>
              <w:top w:val="single" w:sz="4" w:space="0" w:color="auto"/>
              <w:bottom w:val="single" w:sz="4" w:space="0" w:color="auto"/>
            </w:tcBorders>
            <w:shd w:val="clear" w:color="auto" w:fill="auto"/>
            <w:vAlign w:val="bottom"/>
            <w:hideMark/>
          </w:tcPr>
          <w:p w14:paraId="7B87A7B9" w14:textId="77777777" w:rsidR="005669D1" w:rsidRPr="005669D1" w:rsidRDefault="005669D1" w:rsidP="005669D1">
            <w:pPr>
              <w:rPr>
                <w:b/>
                <w:bCs/>
              </w:rPr>
            </w:pPr>
            <w:r w:rsidRPr="005669D1">
              <w:rPr>
                <w:b/>
                <w:bCs/>
              </w:rPr>
              <w:t>Factor / Variable</w:t>
            </w:r>
          </w:p>
        </w:tc>
        <w:tc>
          <w:tcPr>
            <w:tcW w:w="848" w:type="pct"/>
            <w:tcBorders>
              <w:top w:val="single" w:sz="4" w:space="0" w:color="auto"/>
              <w:bottom w:val="single" w:sz="4" w:space="0" w:color="auto"/>
            </w:tcBorders>
            <w:shd w:val="clear" w:color="auto" w:fill="auto"/>
            <w:vAlign w:val="bottom"/>
            <w:hideMark/>
          </w:tcPr>
          <w:p w14:paraId="1E3A6B3B" w14:textId="77777777" w:rsidR="005669D1" w:rsidRPr="005669D1" w:rsidRDefault="005669D1" w:rsidP="005669D1">
            <w:r w:rsidRPr="005669D1">
              <w:t>Good (n=291)</w:t>
            </w:r>
          </w:p>
        </w:tc>
        <w:tc>
          <w:tcPr>
            <w:tcW w:w="847" w:type="pct"/>
            <w:tcBorders>
              <w:top w:val="single" w:sz="4" w:space="0" w:color="auto"/>
              <w:bottom w:val="single" w:sz="4" w:space="0" w:color="auto"/>
            </w:tcBorders>
            <w:shd w:val="clear" w:color="auto" w:fill="auto"/>
            <w:vAlign w:val="bottom"/>
            <w:hideMark/>
          </w:tcPr>
          <w:p w14:paraId="42307633" w14:textId="77777777" w:rsidR="005669D1" w:rsidRPr="005669D1" w:rsidRDefault="005669D1" w:rsidP="005669D1">
            <w:r w:rsidRPr="005669D1">
              <w:t>Poor (n=138)</w:t>
            </w:r>
          </w:p>
        </w:tc>
        <w:tc>
          <w:tcPr>
            <w:tcW w:w="753" w:type="pct"/>
            <w:tcBorders>
              <w:top w:val="single" w:sz="4" w:space="0" w:color="auto"/>
              <w:bottom w:val="single" w:sz="4" w:space="0" w:color="auto"/>
            </w:tcBorders>
            <w:shd w:val="clear" w:color="auto" w:fill="auto"/>
            <w:vAlign w:val="bottom"/>
            <w:hideMark/>
          </w:tcPr>
          <w:p w14:paraId="58334C1B" w14:textId="77777777" w:rsidR="005669D1" w:rsidRPr="005669D1" w:rsidRDefault="005669D1" w:rsidP="005669D1">
            <w:pPr>
              <w:rPr>
                <w:b/>
                <w:bCs/>
              </w:rPr>
            </w:pPr>
            <w:r w:rsidRPr="005669D1">
              <w:rPr>
                <w:b/>
                <w:bCs/>
              </w:rPr>
              <w:t>Test statistic</w:t>
            </w:r>
          </w:p>
        </w:tc>
      </w:tr>
      <w:tr w:rsidR="005669D1" w:rsidRPr="005669D1" w14:paraId="6D217D6F" w14:textId="77777777" w:rsidTr="00F40F85">
        <w:trPr>
          <w:trHeight w:val="495"/>
        </w:trPr>
        <w:tc>
          <w:tcPr>
            <w:tcW w:w="5000" w:type="pct"/>
            <w:gridSpan w:val="4"/>
            <w:tcBorders>
              <w:top w:val="single" w:sz="4" w:space="0" w:color="auto"/>
            </w:tcBorders>
            <w:shd w:val="clear" w:color="auto" w:fill="auto"/>
            <w:noWrap/>
            <w:vAlign w:val="bottom"/>
            <w:hideMark/>
          </w:tcPr>
          <w:p w14:paraId="47CBB668" w14:textId="77777777" w:rsidR="005669D1" w:rsidRPr="005669D1" w:rsidRDefault="005669D1" w:rsidP="005669D1">
            <w:pPr>
              <w:rPr>
                <w:b/>
                <w:bCs/>
              </w:rPr>
            </w:pPr>
            <w:r w:rsidRPr="005669D1">
              <w:rPr>
                <w:b/>
                <w:bCs/>
              </w:rPr>
              <w:t>HIV status</w:t>
            </w:r>
          </w:p>
        </w:tc>
      </w:tr>
      <w:tr w:rsidR="005669D1" w:rsidRPr="005669D1" w14:paraId="12859A27" w14:textId="77777777" w:rsidTr="00A122EF">
        <w:trPr>
          <w:trHeight w:val="450"/>
        </w:trPr>
        <w:tc>
          <w:tcPr>
            <w:tcW w:w="2552" w:type="pct"/>
            <w:shd w:val="clear" w:color="auto" w:fill="auto"/>
            <w:noWrap/>
            <w:vAlign w:val="bottom"/>
            <w:hideMark/>
          </w:tcPr>
          <w:p w14:paraId="38D5FA5E" w14:textId="77777777" w:rsidR="005669D1" w:rsidRPr="005669D1" w:rsidRDefault="005669D1" w:rsidP="005669D1">
            <w:r w:rsidRPr="005669D1">
              <w:t>Positive (n=134)</w:t>
            </w:r>
          </w:p>
        </w:tc>
        <w:tc>
          <w:tcPr>
            <w:tcW w:w="848" w:type="pct"/>
            <w:shd w:val="clear" w:color="auto" w:fill="auto"/>
            <w:noWrap/>
            <w:vAlign w:val="bottom"/>
            <w:hideMark/>
          </w:tcPr>
          <w:p w14:paraId="03F2C97C" w14:textId="77777777" w:rsidR="005669D1" w:rsidRPr="005669D1" w:rsidRDefault="005669D1" w:rsidP="005669D1">
            <w:r w:rsidRPr="005669D1">
              <w:t>73 (54.5%)</w:t>
            </w:r>
          </w:p>
        </w:tc>
        <w:tc>
          <w:tcPr>
            <w:tcW w:w="847" w:type="pct"/>
            <w:shd w:val="clear" w:color="auto" w:fill="auto"/>
            <w:noWrap/>
            <w:vAlign w:val="bottom"/>
            <w:hideMark/>
          </w:tcPr>
          <w:p w14:paraId="14284BA7" w14:textId="77777777" w:rsidR="005669D1" w:rsidRPr="005669D1" w:rsidRDefault="005669D1" w:rsidP="005669D1">
            <w:r w:rsidRPr="005669D1">
              <w:t>61 (45.5%)</w:t>
            </w:r>
          </w:p>
        </w:tc>
        <w:tc>
          <w:tcPr>
            <w:tcW w:w="753" w:type="pct"/>
            <w:vMerge w:val="restart"/>
            <w:shd w:val="clear" w:color="auto" w:fill="auto"/>
            <w:vAlign w:val="bottom"/>
            <w:hideMark/>
          </w:tcPr>
          <w:p w14:paraId="68EB0295" w14:textId="77777777" w:rsidR="005669D1" w:rsidRPr="005669D1" w:rsidRDefault="005669D1" w:rsidP="005669D1">
            <w:r w:rsidRPr="005669D1">
              <w:t xml:space="preserve">χ2 = 15.927 </w:t>
            </w:r>
          </w:p>
          <w:p w14:paraId="1ACF01D2" w14:textId="77777777" w:rsidR="005669D1" w:rsidRPr="005669D1" w:rsidRDefault="005669D1" w:rsidP="005669D1">
            <w:r w:rsidRPr="005669D1">
              <w:t xml:space="preserve">df=1 </w:t>
            </w:r>
            <w:r w:rsidRPr="005669D1">
              <w:rPr>
                <w:i/>
              </w:rPr>
              <w:t>p</w:t>
            </w:r>
            <w:r w:rsidRPr="005669D1">
              <w:t>&lt;0.001*</w:t>
            </w:r>
          </w:p>
        </w:tc>
      </w:tr>
      <w:tr w:rsidR="005669D1" w:rsidRPr="005669D1" w14:paraId="695024D3" w14:textId="77777777" w:rsidTr="00A122EF">
        <w:trPr>
          <w:trHeight w:val="495"/>
        </w:trPr>
        <w:tc>
          <w:tcPr>
            <w:tcW w:w="2552" w:type="pct"/>
            <w:tcBorders>
              <w:bottom w:val="single" w:sz="4" w:space="0" w:color="auto"/>
            </w:tcBorders>
            <w:shd w:val="clear" w:color="auto" w:fill="auto"/>
            <w:noWrap/>
            <w:vAlign w:val="bottom"/>
            <w:hideMark/>
          </w:tcPr>
          <w:p w14:paraId="2A777ADF" w14:textId="77777777" w:rsidR="005669D1" w:rsidRPr="005669D1" w:rsidRDefault="005669D1" w:rsidP="005669D1">
            <w:r w:rsidRPr="005669D1">
              <w:t>Negative (n=295)</w:t>
            </w:r>
          </w:p>
        </w:tc>
        <w:tc>
          <w:tcPr>
            <w:tcW w:w="848" w:type="pct"/>
            <w:tcBorders>
              <w:bottom w:val="single" w:sz="4" w:space="0" w:color="auto"/>
            </w:tcBorders>
            <w:shd w:val="clear" w:color="auto" w:fill="auto"/>
            <w:noWrap/>
            <w:vAlign w:val="bottom"/>
            <w:hideMark/>
          </w:tcPr>
          <w:p w14:paraId="44B19966" w14:textId="77777777" w:rsidR="005669D1" w:rsidRPr="005669D1" w:rsidRDefault="005669D1" w:rsidP="005669D1">
            <w:r w:rsidRPr="005669D1">
              <w:t>218 (73.9%)</w:t>
            </w:r>
          </w:p>
        </w:tc>
        <w:tc>
          <w:tcPr>
            <w:tcW w:w="847" w:type="pct"/>
            <w:tcBorders>
              <w:bottom w:val="single" w:sz="4" w:space="0" w:color="auto"/>
            </w:tcBorders>
            <w:shd w:val="clear" w:color="auto" w:fill="auto"/>
            <w:noWrap/>
            <w:vAlign w:val="bottom"/>
            <w:hideMark/>
          </w:tcPr>
          <w:p w14:paraId="6C56B678" w14:textId="77777777" w:rsidR="005669D1" w:rsidRPr="005669D1" w:rsidRDefault="005669D1" w:rsidP="005669D1">
            <w:r w:rsidRPr="005669D1">
              <w:t>77 (26.1%)</w:t>
            </w:r>
          </w:p>
        </w:tc>
        <w:tc>
          <w:tcPr>
            <w:tcW w:w="753" w:type="pct"/>
            <w:vMerge/>
            <w:tcBorders>
              <w:bottom w:val="single" w:sz="4" w:space="0" w:color="auto"/>
            </w:tcBorders>
            <w:vAlign w:val="center"/>
            <w:hideMark/>
          </w:tcPr>
          <w:p w14:paraId="55A30052" w14:textId="77777777" w:rsidR="005669D1" w:rsidRPr="005669D1" w:rsidRDefault="005669D1" w:rsidP="005669D1"/>
        </w:tc>
      </w:tr>
    </w:tbl>
    <w:p w14:paraId="42A1A717" w14:textId="77777777" w:rsidR="005669D1" w:rsidRPr="005669D1" w:rsidRDefault="005669D1" w:rsidP="005669D1"/>
    <w:p w14:paraId="7B763481" w14:textId="77777777" w:rsidR="005669D1" w:rsidRPr="005669D1" w:rsidRDefault="005669D1" w:rsidP="005669D1"/>
    <w:tbl>
      <w:tblPr>
        <w:tblW w:w="4990" w:type="pct"/>
        <w:tblLayout w:type="fixed"/>
        <w:tblLook w:val="04A0" w:firstRow="1" w:lastRow="0" w:firstColumn="1" w:lastColumn="0" w:noHBand="0" w:noVBand="1"/>
      </w:tblPr>
      <w:tblGrid>
        <w:gridCol w:w="4878"/>
        <w:gridCol w:w="1621"/>
        <w:gridCol w:w="1619"/>
        <w:gridCol w:w="1439"/>
      </w:tblGrid>
      <w:tr w:rsidR="005669D1" w:rsidRPr="005669D1" w14:paraId="35117600" w14:textId="77777777" w:rsidTr="00A522C7">
        <w:trPr>
          <w:trHeight w:val="315"/>
        </w:trPr>
        <w:tc>
          <w:tcPr>
            <w:tcW w:w="5000" w:type="pct"/>
            <w:gridSpan w:val="4"/>
            <w:tcBorders>
              <w:bottom w:val="single" w:sz="4" w:space="0" w:color="auto"/>
            </w:tcBorders>
            <w:shd w:val="clear" w:color="auto" w:fill="auto"/>
            <w:noWrap/>
            <w:vAlign w:val="bottom"/>
            <w:hideMark/>
          </w:tcPr>
          <w:p w14:paraId="00C9231E" w14:textId="77777777" w:rsidR="005669D1" w:rsidRPr="005669D1" w:rsidRDefault="005669D1" w:rsidP="005669D1">
            <w:pPr>
              <w:rPr>
                <w:b/>
                <w:bCs/>
              </w:rPr>
            </w:pPr>
            <w:commentRangeStart w:id="14"/>
            <w:r w:rsidRPr="005669D1">
              <w:rPr>
                <w:b/>
                <w:bCs/>
              </w:rPr>
              <w:t>TABLE 7</w:t>
            </w:r>
          </w:p>
          <w:p w14:paraId="3F54D8E4" w14:textId="77777777" w:rsidR="005669D1" w:rsidRPr="005669D1" w:rsidRDefault="005669D1" w:rsidP="005669D1">
            <w:pPr>
              <w:rPr>
                <w:b/>
                <w:bCs/>
              </w:rPr>
            </w:pPr>
            <w:r w:rsidRPr="005669D1">
              <w:rPr>
                <w:b/>
                <w:bCs/>
              </w:rPr>
              <w:t xml:space="preserve">RELATIONSHIP BETWEEN </w:t>
            </w:r>
            <w:r w:rsidRPr="005669D1">
              <w:rPr>
                <w:b/>
                <w:bCs/>
                <w:lang w:val="en-GB"/>
              </w:rPr>
              <w:t>TREATMENT OUTCOME</w:t>
            </w:r>
            <w:r w:rsidRPr="005669D1">
              <w:rPr>
                <w:b/>
                <w:bCs/>
              </w:rPr>
              <w:t xml:space="preserve"> AND TYPE OF PATIENT</w:t>
            </w:r>
            <w:r w:rsidRPr="005669D1">
              <w:rPr>
                <w:b/>
                <w:bCs/>
                <w:lang w:val="en-GB"/>
              </w:rPr>
              <w:t xml:space="preserve"> </w:t>
            </w:r>
            <w:commentRangeEnd w:id="14"/>
            <w:r w:rsidR="002137D3">
              <w:rPr>
                <w:rStyle w:val="CommentReference"/>
              </w:rPr>
              <w:commentReference w:id="14"/>
            </w:r>
          </w:p>
        </w:tc>
      </w:tr>
      <w:tr w:rsidR="005669D1" w:rsidRPr="005669D1" w14:paraId="1A57D26F" w14:textId="77777777" w:rsidTr="00A522C7">
        <w:trPr>
          <w:trHeight w:val="315"/>
        </w:trPr>
        <w:tc>
          <w:tcPr>
            <w:tcW w:w="2552" w:type="pct"/>
            <w:tcBorders>
              <w:top w:val="single" w:sz="4" w:space="0" w:color="auto"/>
              <w:bottom w:val="single" w:sz="4" w:space="0" w:color="auto"/>
            </w:tcBorders>
            <w:shd w:val="clear" w:color="auto" w:fill="auto"/>
            <w:noWrap/>
            <w:vAlign w:val="bottom"/>
            <w:hideMark/>
          </w:tcPr>
          <w:p w14:paraId="79E8B4C4" w14:textId="77777777" w:rsidR="005669D1" w:rsidRPr="005669D1" w:rsidRDefault="005669D1" w:rsidP="005669D1"/>
        </w:tc>
        <w:tc>
          <w:tcPr>
            <w:tcW w:w="1695" w:type="pct"/>
            <w:gridSpan w:val="2"/>
            <w:tcBorders>
              <w:top w:val="single" w:sz="4" w:space="0" w:color="auto"/>
              <w:bottom w:val="single" w:sz="4" w:space="0" w:color="auto"/>
            </w:tcBorders>
            <w:shd w:val="clear" w:color="auto" w:fill="auto"/>
            <w:vAlign w:val="bottom"/>
            <w:hideMark/>
          </w:tcPr>
          <w:p w14:paraId="6F6BAA14" w14:textId="77777777" w:rsidR="005669D1" w:rsidRPr="005669D1" w:rsidRDefault="005669D1" w:rsidP="005669D1">
            <w:pPr>
              <w:rPr>
                <w:b/>
                <w:bCs/>
              </w:rPr>
            </w:pPr>
            <w:r w:rsidRPr="005669D1">
              <w:rPr>
                <w:b/>
                <w:bCs/>
              </w:rPr>
              <w:t>Treatment outcome</w:t>
            </w:r>
          </w:p>
        </w:tc>
        <w:tc>
          <w:tcPr>
            <w:tcW w:w="753" w:type="pct"/>
            <w:tcBorders>
              <w:top w:val="single" w:sz="4" w:space="0" w:color="auto"/>
              <w:bottom w:val="single" w:sz="4" w:space="0" w:color="auto"/>
            </w:tcBorders>
            <w:shd w:val="clear" w:color="auto" w:fill="auto"/>
            <w:noWrap/>
            <w:vAlign w:val="bottom"/>
            <w:hideMark/>
          </w:tcPr>
          <w:p w14:paraId="1068AA3E" w14:textId="77777777" w:rsidR="005669D1" w:rsidRPr="005669D1" w:rsidRDefault="005669D1" w:rsidP="005669D1"/>
        </w:tc>
      </w:tr>
      <w:tr w:rsidR="005669D1" w:rsidRPr="005669D1" w14:paraId="43DCFFFD" w14:textId="77777777" w:rsidTr="00A522C7">
        <w:trPr>
          <w:trHeight w:val="315"/>
        </w:trPr>
        <w:tc>
          <w:tcPr>
            <w:tcW w:w="2552" w:type="pct"/>
            <w:tcBorders>
              <w:top w:val="single" w:sz="4" w:space="0" w:color="auto"/>
              <w:bottom w:val="single" w:sz="4" w:space="0" w:color="auto"/>
            </w:tcBorders>
            <w:shd w:val="clear" w:color="auto" w:fill="auto"/>
            <w:vAlign w:val="bottom"/>
            <w:hideMark/>
          </w:tcPr>
          <w:p w14:paraId="3630B1DC" w14:textId="77777777" w:rsidR="005669D1" w:rsidRPr="005669D1" w:rsidRDefault="005669D1" w:rsidP="005669D1">
            <w:pPr>
              <w:rPr>
                <w:b/>
                <w:bCs/>
              </w:rPr>
            </w:pPr>
            <w:r w:rsidRPr="005669D1">
              <w:rPr>
                <w:b/>
                <w:bCs/>
              </w:rPr>
              <w:t>Factor / Variable</w:t>
            </w:r>
          </w:p>
        </w:tc>
        <w:tc>
          <w:tcPr>
            <w:tcW w:w="848" w:type="pct"/>
            <w:tcBorders>
              <w:top w:val="single" w:sz="4" w:space="0" w:color="auto"/>
              <w:bottom w:val="single" w:sz="4" w:space="0" w:color="auto"/>
            </w:tcBorders>
            <w:shd w:val="clear" w:color="auto" w:fill="auto"/>
            <w:vAlign w:val="bottom"/>
            <w:hideMark/>
          </w:tcPr>
          <w:p w14:paraId="05240DFB" w14:textId="77777777" w:rsidR="005669D1" w:rsidRPr="005669D1" w:rsidRDefault="005669D1" w:rsidP="005669D1">
            <w:r w:rsidRPr="005669D1">
              <w:t>Good (n=291)</w:t>
            </w:r>
          </w:p>
        </w:tc>
        <w:tc>
          <w:tcPr>
            <w:tcW w:w="847" w:type="pct"/>
            <w:tcBorders>
              <w:top w:val="single" w:sz="4" w:space="0" w:color="auto"/>
              <w:bottom w:val="single" w:sz="4" w:space="0" w:color="auto"/>
            </w:tcBorders>
            <w:shd w:val="clear" w:color="auto" w:fill="auto"/>
            <w:vAlign w:val="bottom"/>
            <w:hideMark/>
          </w:tcPr>
          <w:p w14:paraId="53390D7B" w14:textId="77777777" w:rsidR="005669D1" w:rsidRPr="005669D1" w:rsidRDefault="005669D1" w:rsidP="005669D1">
            <w:r w:rsidRPr="005669D1">
              <w:t>Poor (n=138)</w:t>
            </w:r>
          </w:p>
        </w:tc>
        <w:tc>
          <w:tcPr>
            <w:tcW w:w="753" w:type="pct"/>
            <w:tcBorders>
              <w:top w:val="single" w:sz="4" w:space="0" w:color="auto"/>
              <w:bottom w:val="single" w:sz="4" w:space="0" w:color="auto"/>
            </w:tcBorders>
            <w:shd w:val="clear" w:color="auto" w:fill="auto"/>
            <w:vAlign w:val="bottom"/>
            <w:hideMark/>
          </w:tcPr>
          <w:p w14:paraId="4EC70378" w14:textId="77777777" w:rsidR="005669D1" w:rsidRPr="005669D1" w:rsidRDefault="005669D1" w:rsidP="005669D1">
            <w:pPr>
              <w:rPr>
                <w:b/>
                <w:bCs/>
              </w:rPr>
            </w:pPr>
            <w:r w:rsidRPr="005669D1">
              <w:rPr>
                <w:b/>
                <w:bCs/>
              </w:rPr>
              <w:t>Test statistic</w:t>
            </w:r>
          </w:p>
        </w:tc>
      </w:tr>
      <w:tr w:rsidR="005669D1" w:rsidRPr="005669D1" w14:paraId="3873187D" w14:textId="77777777" w:rsidTr="00A522C7">
        <w:trPr>
          <w:trHeight w:val="435"/>
        </w:trPr>
        <w:tc>
          <w:tcPr>
            <w:tcW w:w="5000" w:type="pct"/>
            <w:gridSpan w:val="4"/>
            <w:tcBorders>
              <w:top w:val="single" w:sz="4" w:space="0" w:color="auto"/>
            </w:tcBorders>
            <w:shd w:val="clear" w:color="auto" w:fill="auto"/>
            <w:noWrap/>
            <w:vAlign w:val="bottom"/>
            <w:hideMark/>
          </w:tcPr>
          <w:p w14:paraId="10556E3F" w14:textId="77777777" w:rsidR="005669D1" w:rsidRPr="005669D1" w:rsidRDefault="005669D1" w:rsidP="005669D1">
            <w:pPr>
              <w:rPr>
                <w:b/>
                <w:bCs/>
              </w:rPr>
            </w:pPr>
            <w:r w:rsidRPr="005669D1">
              <w:rPr>
                <w:b/>
                <w:bCs/>
              </w:rPr>
              <w:t>Type of patient</w:t>
            </w:r>
          </w:p>
        </w:tc>
      </w:tr>
      <w:tr w:rsidR="005669D1" w:rsidRPr="005669D1" w14:paraId="3F7C26F5" w14:textId="77777777" w:rsidTr="00A522C7">
        <w:trPr>
          <w:trHeight w:val="510"/>
        </w:trPr>
        <w:tc>
          <w:tcPr>
            <w:tcW w:w="2552" w:type="pct"/>
            <w:shd w:val="clear" w:color="auto" w:fill="auto"/>
            <w:noWrap/>
            <w:vAlign w:val="bottom"/>
            <w:hideMark/>
          </w:tcPr>
          <w:p w14:paraId="327F56B1" w14:textId="77777777" w:rsidR="005669D1" w:rsidRPr="005669D1" w:rsidRDefault="005669D1" w:rsidP="005669D1">
            <w:r w:rsidRPr="005669D1">
              <w:t>New TB patient (n=404)</w:t>
            </w:r>
          </w:p>
        </w:tc>
        <w:tc>
          <w:tcPr>
            <w:tcW w:w="848" w:type="pct"/>
            <w:shd w:val="clear" w:color="auto" w:fill="auto"/>
            <w:noWrap/>
            <w:vAlign w:val="bottom"/>
            <w:hideMark/>
          </w:tcPr>
          <w:p w14:paraId="5A2D91A0" w14:textId="77777777" w:rsidR="005669D1" w:rsidRPr="005669D1" w:rsidRDefault="005669D1" w:rsidP="005669D1">
            <w:r w:rsidRPr="005669D1">
              <w:t>272 (67.3%)</w:t>
            </w:r>
          </w:p>
        </w:tc>
        <w:tc>
          <w:tcPr>
            <w:tcW w:w="847" w:type="pct"/>
            <w:shd w:val="clear" w:color="auto" w:fill="auto"/>
            <w:noWrap/>
            <w:vAlign w:val="bottom"/>
            <w:hideMark/>
          </w:tcPr>
          <w:p w14:paraId="21389259" w14:textId="77777777" w:rsidR="005669D1" w:rsidRPr="005669D1" w:rsidRDefault="005669D1" w:rsidP="005669D1">
            <w:r w:rsidRPr="005669D1">
              <w:t>132 (32.7%)</w:t>
            </w:r>
          </w:p>
        </w:tc>
        <w:tc>
          <w:tcPr>
            <w:tcW w:w="753" w:type="pct"/>
            <w:vMerge w:val="restart"/>
            <w:shd w:val="clear" w:color="auto" w:fill="auto"/>
            <w:vAlign w:val="center"/>
            <w:hideMark/>
          </w:tcPr>
          <w:p w14:paraId="12533767" w14:textId="77777777" w:rsidR="005669D1" w:rsidRPr="005669D1" w:rsidRDefault="005669D1" w:rsidP="005669D1">
            <w:r w:rsidRPr="005669D1">
              <w:t xml:space="preserve">χ2 = 5.670 </w:t>
            </w:r>
          </w:p>
          <w:p w14:paraId="1D812072" w14:textId="77777777" w:rsidR="005669D1" w:rsidRPr="005669D1" w:rsidRDefault="005669D1" w:rsidP="005669D1">
            <w:r w:rsidRPr="005669D1">
              <w:t xml:space="preserve">df=5 </w:t>
            </w:r>
          </w:p>
          <w:p w14:paraId="7DC66776" w14:textId="77777777" w:rsidR="005669D1" w:rsidRPr="005669D1" w:rsidRDefault="005669D1" w:rsidP="005669D1">
            <w:r w:rsidRPr="005669D1">
              <w:rPr>
                <w:i/>
              </w:rPr>
              <w:lastRenderedPageBreak/>
              <w:t>p</w:t>
            </w:r>
            <w:r w:rsidRPr="005669D1">
              <w:t>=0.340</w:t>
            </w:r>
          </w:p>
        </w:tc>
      </w:tr>
      <w:tr w:rsidR="005669D1" w:rsidRPr="005669D1" w14:paraId="3BF71AF3" w14:textId="77777777" w:rsidTr="00A522C7">
        <w:trPr>
          <w:trHeight w:val="510"/>
        </w:trPr>
        <w:tc>
          <w:tcPr>
            <w:tcW w:w="2552" w:type="pct"/>
            <w:shd w:val="clear" w:color="auto" w:fill="auto"/>
            <w:noWrap/>
            <w:vAlign w:val="bottom"/>
            <w:hideMark/>
          </w:tcPr>
          <w:p w14:paraId="18EF600B" w14:textId="77777777" w:rsidR="005669D1" w:rsidRPr="005669D1" w:rsidRDefault="005669D1" w:rsidP="005669D1">
            <w:r w:rsidRPr="005669D1">
              <w:t>Relapsed (n=12)</w:t>
            </w:r>
          </w:p>
        </w:tc>
        <w:tc>
          <w:tcPr>
            <w:tcW w:w="848" w:type="pct"/>
            <w:shd w:val="clear" w:color="auto" w:fill="auto"/>
            <w:noWrap/>
            <w:vAlign w:val="bottom"/>
            <w:hideMark/>
          </w:tcPr>
          <w:p w14:paraId="32445413" w14:textId="77777777" w:rsidR="005669D1" w:rsidRPr="005669D1" w:rsidRDefault="005669D1" w:rsidP="005669D1">
            <w:r w:rsidRPr="005669D1">
              <w:t>10 (83.3%)</w:t>
            </w:r>
          </w:p>
        </w:tc>
        <w:tc>
          <w:tcPr>
            <w:tcW w:w="847" w:type="pct"/>
            <w:shd w:val="clear" w:color="auto" w:fill="auto"/>
            <w:noWrap/>
            <w:vAlign w:val="bottom"/>
            <w:hideMark/>
          </w:tcPr>
          <w:p w14:paraId="025A1AB9" w14:textId="77777777" w:rsidR="005669D1" w:rsidRPr="005669D1" w:rsidRDefault="005669D1" w:rsidP="005669D1">
            <w:r w:rsidRPr="005669D1">
              <w:t>2 (16.7%)</w:t>
            </w:r>
          </w:p>
        </w:tc>
        <w:tc>
          <w:tcPr>
            <w:tcW w:w="753" w:type="pct"/>
            <w:vMerge/>
            <w:shd w:val="clear" w:color="auto" w:fill="auto"/>
            <w:vAlign w:val="bottom"/>
            <w:hideMark/>
          </w:tcPr>
          <w:p w14:paraId="55BFD910" w14:textId="77777777" w:rsidR="005669D1" w:rsidRPr="005669D1" w:rsidRDefault="005669D1" w:rsidP="005669D1"/>
        </w:tc>
      </w:tr>
      <w:tr w:rsidR="005669D1" w:rsidRPr="005669D1" w14:paraId="7936F208" w14:textId="77777777" w:rsidTr="00A522C7">
        <w:trPr>
          <w:trHeight w:val="510"/>
        </w:trPr>
        <w:tc>
          <w:tcPr>
            <w:tcW w:w="2552" w:type="pct"/>
            <w:shd w:val="clear" w:color="auto" w:fill="auto"/>
            <w:noWrap/>
            <w:vAlign w:val="bottom"/>
            <w:hideMark/>
          </w:tcPr>
          <w:p w14:paraId="11D1A87C" w14:textId="77777777" w:rsidR="005669D1" w:rsidRPr="005669D1" w:rsidRDefault="005669D1" w:rsidP="005669D1">
            <w:r w:rsidRPr="005669D1">
              <w:lastRenderedPageBreak/>
              <w:t>Treatment after failure (n=2)</w:t>
            </w:r>
          </w:p>
        </w:tc>
        <w:tc>
          <w:tcPr>
            <w:tcW w:w="848" w:type="pct"/>
            <w:shd w:val="clear" w:color="auto" w:fill="auto"/>
            <w:noWrap/>
            <w:vAlign w:val="bottom"/>
            <w:hideMark/>
          </w:tcPr>
          <w:p w14:paraId="3339461C" w14:textId="77777777" w:rsidR="005669D1" w:rsidRPr="005669D1" w:rsidRDefault="005669D1" w:rsidP="005669D1">
            <w:r w:rsidRPr="005669D1">
              <w:t>1 (50%)</w:t>
            </w:r>
          </w:p>
        </w:tc>
        <w:tc>
          <w:tcPr>
            <w:tcW w:w="847" w:type="pct"/>
            <w:shd w:val="clear" w:color="auto" w:fill="auto"/>
            <w:noWrap/>
            <w:vAlign w:val="bottom"/>
            <w:hideMark/>
          </w:tcPr>
          <w:p w14:paraId="37436854" w14:textId="77777777" w:rsidR="005669D1" w:rsidRPr="005669D1" w:rsidRDefault="005669D1" w:rsidP="005669D1">
            <w:r w:rsidRPr="005669D1">
              <w:t>1 (50%)</w:t>
            </w:r>
          </w:p>
        </w:tc>
        <w:tc>
          <w:tcPr>
            <w:tcW w:w="753" w:type="pct"/>
            <w:vMerge/>
            <w:shd w:val="clear" w:color="auto" w:fill="auto"/>
            <w:vAlign w:val="bottom"/>
            <w:hideMark/>
          </w:tcPr>
          <w:p w14:paraId="30063549" w14:textId="77777777" w:rsidR="005669D1" w:rsidRPr="005669D1" w:rsidRDefault="005669D1" w:rsidP="005669D1"/>
        </w:tc>
      </w:tr>
      <w:tr w:rsidR="005669D1" w:rsidRPr="005669D1" w14:paraId="7F2CB2CC" w14:textId="77777777" w:rsidTr="00A522C7">
        <w:trPr>
          <w:trHeight w:val="510"/>
        </w:trPr>
        <w:tc>
          <w:tcPr>
            <w:tcW w:w="2552" w:type="pct"/>
            <w:shd w:val="clear" w:color="auto" w:fill="auto"/>
            <w:noWrap/>
            <w:vAlign w:val="bottom"/>
            <w:hideMark/>
          </w:tcPr>
          <w:p w14:paraId="4BF005CE" w14:textId="77777777" w:rsidR="005669D1" w:rsidRPr="005669D1" w:rsidRDefault="005669D1" w:rsidP="005669D1">
            <w:r w:rsidRPr="005669D1">
              <w:t>Treatment after loss to follow up (n=1)</w:t>
            </w:r>
          </w:p>
        </w:tc>
        <w:tc>
          <w:tcPr>
            <w:tcW w:w="848" w:type="pct"/>
            <w:shd w:val="clear" w:color="auto" w:fill="auto"/>
            <w:noWrap/>
            <w:vAlign w:val="bottom"/>
            <w:hideMark/>
          </w:tcPr>
          <w:p w14:paraId="521B9510" w14:textId="77777777" w:rsidR="005669D1" w:rsidRPr="005669D1" w:rsidRDefault="005669D1" w:rsidP="005669D1">
            <w:r w:rsidRPr="005669D1">
              <w:t>0 (0.0%)</w:t>
            </w:r>
          </w:p>
        </w:tc>
        <w:tc>
          <w:tcPr>
            <w:tcW w:w="847" w:type="pct"/>
            <w:shd w:val="clear" w:color="auto" w:fill="auto"/>
            <w:noWrap/>
            <w:vAlign w:val="bottom"/>
            <w:hideMark/>
          </w:tcPr>
          <w:p w14:paraId="07326FDE" w14:textId="77777777" w:rsidR="005669D1" w:rsidRPr="005669D1" w:rsidRDefault="005669D1" w:rsidP="005669D1">
            <w:r w:rsidRPr="005669D1">
              <w:t>1 (100%)</w:t>
            </w:r>
          </w:p>
        </w:tc>
        <w:tc>
          <w:tcPr>
            <w:tcW w:w="753" w:type="pct"/>
            <w:vMerge/>
            <w:shd w:val="clear" w:color="auto" w:fill="auto"/>
            <w:vAlign w:val="bottom"/>
            <w:hideMark/>
          </w:tcPr>
          <w:p w14:paraId="34FA3E16" w14:textId="77777777" w:rsidR="005669D1" w:rsidRPr="005669D1" w:rsidRDefault="005669D1" w:rsidP="005669D1"/>
        </w:tc>
      </w:tr>
      <w:tr w:rsidR="005669D1" w:rsidRPr="005669D1" w14:paraId="06667D98" w14:textId="77777777" w:rsidTr="00A522C7">
        <w:trPr>
          <w:trHeight w:val="510"/>
        </w:trPr>
        <w:tc>
          <w:tcPr>
            <w:tcW w:w="2552" w:type="pct"/>
            <w:shd w:val="clear" w:color="auto" w:fill="auto"/>
            <w:noWrap/>
            <w:vAlign w:val="bottom"/>
            <w:hideMark/>
          </w:tcPr>
          <w:p w14:paraId="70D43005" w14:textId="77777777" w:rsidR="005669D1" w:rsidRPr="005669D1" w:rsidRDefault="005669D1" w:rsidP="005669D1">
            <w:r w:rsidRPr="005669D1">
              <w:t>Other previously treated (n=6)</w:t>
            </w:r>
          </w:p>
        </w:tc>
        <w:tc>
          <w:tcPr>
            <w:tcW w:w="848" w:type="pct"/>
            <w:shd w:val="clear" w:color="auto" w:fill="auto"/>
            <w:noWrap/>
            <w:vAlign w:val="bottom"/>
            <w:hideMark/>
          </w:tcPr>
          <w:p w14:paraId="17433006" w14:textId="77777777" w:rsidR="005669D1" w:rsidRPr="005669D1" w:rsidRDefault="005669D1" w:rsidP="005669D1">
            <w:r w:rsidRPr="005669D1">
              <w:t>4 (66.7%)</w:t>
            </w:r>
          </w:p>
        </w:tc>
        <w:tc>
          <w:tcPr>
            <w:tcW w:w="847" w:type="pct"/>
            <w:shd w:val="clear" w:color="auto" w:fill="auto"/>
            <w:noWrap/>
            <w:vAlign w:val="bottom"/>
            <w:hideMark/>
          </w:tcPr>
          <w:p w14:paraId="07960191" w14:textId="77777777" w:rsidR="005669D1" w:rsidRPr="005669D1" w:rsidRDefault="005669D1" w:rsidP="005669D1">
            <w:r w:rsidRPr="005669D1">
              <w:t>2 (33.3%)</w:t>
            </w:r>
          </w:p>
        </w:tc>
        <w:tc>
          <w:tcPr>
            <w:tcW w:w="753" w:type="pct"/>
            <w:vMerge/>
            <w:shd w:val="clear" w:color="auto" w:fill="auto"/>
            <w:vAlign w:val="bottom"/>
            <w:hideMark/>
          </w:tcPr>
          <w:p w14:paraId="20C6D1AC" w14:textId="77777777" w:rsidR="005669D1" w:rsidRPr="005669D1" w:rsidRDefault="005669D1" w:rsidP="005669D1"/>
        </w:tc>
      </w:tr>
      <w:tr w:rsidR="005669D1" w:rsidRPr="005669D1" w14:paraId="579CDC7E" w14:textId="77777777" w:rsidTr="00A522C7">
        <w:trPr>
          <w:trHeight w:val="465"/>
        </w:trPr>
        <w:tc>
          <w:tcPr>
            <w:tcW w:w="2552" w:type="pct"/>
            <w:tcBorders>
              <w:bottom w:val="single" w:sz="4" w:space="0" w:color="auto"/>
            </w:tcBorders>
            <w:shd w:val="clear" w:color="auto" w:fill="auto"/>
            <w:noWrap/>
            <w:vAlign w:val="bottom"/>
            <w:hideMark/>
          </w:tcPr>
          <w:p w14:paraId="24ECD5FC" w14:textId="77777777" w:rsidR="005669D1" w:rsidRPr="005669D1" w:rsidRDefault="005669D1" w:rsidP="005669D1">
            <w:r w:rsidRPr="005669D1">
              <w:t>Transfer (n=4)</w:t>
            </w:r>
          </w:p>
        </w:tc>
        <w:tc>
          <w:tcPr>
            <w:tcW w:w="848" w:type="pct"/>
            <w:tcBorders>
              <w:bottom w:val="single" w:sz="4" w:space="0" w:color="auto"/>
            </w:tcBorders>
            <w:shd w:val="clear" w:color="auto" w:fill="auto"/>
            <w:noWrap/>
            <w:vAlign w:val="bottom"/>
            <w:hideMark/>
          </w:tcPr>
          <w:p w14:paraId="2CD9ED01" w14:textId="77777777" w:rsidR="005669D1" w:rsidRPr="005669D1" w:rsidRDefault="005669D1" w:rsidP="005669D1">
            <w:r w:rsidRPr="005669D1">
              <w:t>4 (10028%)</w:t>
            </w:r>
          </w:p>
        </w:tc>
        <w:tc>
          <w:tcPr>
            <w:tcW w:w="847" w:type="pct"/>
            <w:tcBorders>
              <w:bottom w:val="single" w:sz="4" w:space="0" w:color="auto"/>
            </w:tcBorders>
            <w:shd w:val="clear" w:color="auto" w:fill="auto"/>
            <w:noWrap/>
            <w:vAlign w:val="bottom"/>
            <w:hideMark/>
          </w:tcPr>
          <w:p w14:paraId="3F660BA4" w14:textId="77777777" w:rsidR="005669D1" w:rsidRPr="005669D1" w:rsidRDefault="005669D1" w:rsidP="005669D1">
            <w:r w:rsidRPr="005669D1">
              <w:t>0 (0.0%)</w:t>
            </w:r>
          </w:p>
        </w:tc>
        <w:tc>
          <w:tcPr>
            <w:tcW w:w="753" w:type="pct"/>
            <w:vMerge/>
            <w:tcBorders>
              <w:bottom w:val="single" w:sz="4" w:space="0" w:color="auto"/>
            </w:tcBorders>
            <w:vAlign w:val="center"/>
            <w:hideMark/>
          </w:tcPr>
          <w:p w14:paraId="48D968F8" w14:textId="77777777" w:rsidR="005669D1" w:rsidRPr="005669D1" w:rsidRDefault="005669D1" w:rsidP="005669D1"/>
        </w:tc>
      </w:tr>
    </w:tbl>
    <w:p w14:paraId="37C3A4EA" w14:textId="77777777" w:rsidR="005669D1" w:rsidRDefault="005669D1" w:rsidP="005669D1"/>
    <w:p w14:paraId="679A885C" w14:textId="77777777" w:rsidR="005669D1" w:rsidRPr="005669D1" w:rsidRDefault="005669D1" w:rsidP="005669D1"/>
    <w:tbl>
      <w:tblPr>
        <w:tblW w:w="4990" w:type="pct"/>
        <w:tblLayout w:type="fixed"/>
        <w:tblLook w:val="04A0" w:firstRow="1" w:lastRow="0" w:firstColumn="1" w:lastColumn="0" w:noHBand="0" w:noVBand="1"/>
      </w:tblPr>
      <w:tblGrid>
        <w:gridCol w:w="4878"/>
        <w:gridCol w:w="1621"/>
        <w:gridCol w:w="1619"/>
        <w:gridCol w:w="1439"/>
      </w:tblGrid>
      <w:tr w:rsidR="005669D1" w:rsidRPr="005669D1" w14:paraId="6B020796" w14:textId="77777777" w:rsidTr="00A522C7">
        <w:trPr>
          <w:trHeight w:val="315"/>
        </w:trPr>
        <w:tc>
          <w:tcPr>
            <w:tcW w:w="5000" w:type="pct"/>
            <w:gridSpan w:val="4"/>
            <w:tcBorders>
              <w:bottom w:val="single" w:sz="4" w:space="0" w:color="auto"/>
            </w:tcBorders>
            <w:shd w:val="clear" w:color="auto" w:fill="auto"/>
            <w:noWrap/>
            <w:vAlign w:val="bottom"/>
            <w:hideMark/>
          </w:tcPr>
          <w:p w14:paraId="2E6E2C15" w14:textId="77777777" w:rsidR="005669D1" w:rsidRPr="005669D1" w:rsidRDefault="005669D1" w:rsidP="005669D1">
            <w:pPr>
              <w:rPr>
                <w:b/>
                <w:bCs/>
              </w:rPr>
            </w:pPr>
            <w:commentRangeStart w:id="15"/>
            <w:r w:rsidRPr="005669D1">
              <w:rPr>
                <w:b/>
                <w:bCs/>
              </w:rPr>
              <w:t>TABLE 8</w:t>
            </w:r>
          </w:p>
          <w:p w14:paraId="539DE25E" w14:textId="77777777" w:rsidR="005669D1" w:rsidRPr="005669D1" w:rsidRDefault="005669D1" w:rsidP="005669D1">
            <w:pPr>
              <w:rPr>
                <w:b/>
                <w:bCs/>
              </w:rPr>
            </w:pPr>
            <w:r w:rsidRPr="005669D1">
              <w:rPr>
                <w:b/>
                <w:bCs/>
              </w:rPr>
              <w:t xml:space="preserve">RELATIONSHIP BETWEEN </w:t>
            </w:r>
            <w:r w:rsidRPr="005669D1">
              <w:rPr>
                <w:b/>
                <w:bCs/>
                <w:lang w:val="en-GB"/>
              </w:rPr>
              <w:t>TREATMENT OUTCOME</w:t>
            </w:r>
            <w:r w:rsidRPr="005669D1">
              <w:rPr>
                <w:b/>
                <w:bCs/>
              </w:rPr>
              <w:t xml:space="preserve"> AND SITE OF INFECTION</w:t>
            </w:r>
            <w:r w:rsidRPr="005669D1">
              <w:rPr>
                <w:b/>
                <w:bCs/>
                <w:lang w:val="en-GB"/>
              </w:rPr>
              <w:t xml:space="preserve"> </w:t>
            </w:r>
            <w:commentRangeEnd w:id="15"/>
            <w:r w:rsidR="002137D3">
              <w:rPr>
                <w:rStyle w:val="CommentReference"/>
              </w:rPr>
              <w:commentReference w:id="15"/>
            </w:r>
          </w:p>
        </w:tc>
      </w:tr>
      <w:tr w:rsidR="005669D1" w:rsidRPr="005669D1" w14:paraId="4D95295F" w14:textId="77777777" w:rsidTr="00A522C7">
        <w:trPr>
          <w:trHeight w:val="315"/>
        </w:trPr>
        <w:tc>
          <w:tcPr>
            <w:tcW w:w="2552" w:type="pct"/>
            <w:tcBorders>
              <w:top w:val="single" w:sz="4" w:space="0" w:color="auto"/>
              <w:bottom w:val="single" w:sz="4" w:space="0" w:color="auto"/>
            </w:tcBorders>
            <w:shd w:val="clear" w:color="auto" w:fill="auto"/>
            <w:noWrap/>
            <w:vAlign w:val="bottom"/>
            <w:hideMark/>
          </w:tcPr>
          <w:p w14:paraId="47EA04B8" w14:textId="77777777" w:rsidR="005669D1" w:rsidRPr="005669D1" w:rsidRDefault="005669D1" w:rsidP="005669D1"/>
        </w:tc>
        <w:tc>
          <w:tcPr>
            <w:tcW w:w="1695" w:type="pct"/>
            <w:gridSpan w:val="2"/>
            <w:tcBorders>
              <w:top w:val="single" w:sz="4" w:space="0" w:color="auto"/>
              <w:bottom w:val="single" w:sz="4" w:space="0" w:color="auto"/>
            </w:tcBorders>
            <w:shd w:val="clear" w:color="auto" w:fill="auto"/>
            <w:vAlign w:val="bottom"/>
            <w:hideMark/>
          </w:tcPr>
          <w:p w14:paraId="77C3F12A" w14:textId="77777777" w:rsidR="005669D1" w:rsidRPr="005669D1" w:rsidRDefault="005669D1" w:rsidP="005669D1">
            <w:pPr>
              <w:rPr>
                <w:b/>
                <w:bCs/>
              </w:rPr>
            </w:pPr>
            <w:r w:rsidRPr="005669D1">
              <w:rPr>
                <w:b/>
                <w:bCs/>
              </w:rPr>
              <w:t>Treatment outcome</w:t>
            </w:r>
          </w:p>
        </w:tc>
        <w:tc>
          <w:tcPr>
            <w:tcW w:w="753" w:type="pct"/>
            <w:tcBorders>
              <w:top w:val="single" w:sz="4" w:space="0" w:color="auto"/>
              <w:bottom w:val="single" w:sz="4" w:space="0" w:color="auto"/>
            </w:tcBorders>
            <w:shd w:val="clear" w:color="auto" w:fill="auto"/>
            <w:noWrap/>
            <w:vAlign w:val="bottom"/>
            <w:hideMark/>
          </w:tcPr>
          <w:p w14:paraId="3307CECC" w14:textId="77777777" w:rsidR="005669D1" w:rsidRPr="005669D1" w:rsidRDefault="005669D1" w:rsidP="005669D1"/>
        </w:tc>
      </w:tr>
      <w:tr w:rsidR="005669D1" w:rsidRPr="005669D1" w14:paraId="7E63278B" w14:textId="77777777" w:rsidTr="00A522C7">
        <w:trPr>
          <w:trHeight w:val="315"/>
        </w:trPr>
        <w:tc>
          <w:tcPr>
            <w:tcW w:w="2552" w:type="pct"/>
            <w:tcBorders>
              <w:top w:val="single" w:sz="4" w:space="0" w:color="auto"/>
            </w:tcBorders>
            <w:shd w:val="clear" w:color="auto" w:fill="auto"/>
            <w:vAlign w:val="bottom"/>
            <w:hideMark/>
          </w:tcPr>
          <w:p w14:paraId="6E61035E" w14:textId="77777777" w:rsidR="005669D1" w:rsidRPr="005669D1" w:rsidRDefault="005669D1" w:rsidP="005669D1">
            <w:pPr>
              <w:rPr>
                <w:b/>
                <w:bCs/>
              </w:rPr>
            </w:pPr>
            <w:r w:rsidRPr="005669D1">
              <w:rPr>
                <w:b/>
                <w:bCs/>
              </w:rPr>
              <w:t>Factor / Variable</w:t>
            </w:r>
          </w:p>
        </w:tc>
        <w:tc>
          <w:tcPr>
            <w:tcW w:w="848" w:type="pct"/>
            <w:tcBorders>
              <w:top w:val="single" w:sz="4" w:space="0" w:color="auto"/>
            </w:tcBorders>
            <w:shd w:val="clear" w:color="auto" w:fill="auto"/>
            <w:vAlign w:val="bottom"/>
            <w:hideMark/>
          </w:tcPr>
          <w:p w14:paraId="1ACB0F88" w14:textId="77777777" w:rsidR="005669D1" w:rsidRPr="005669D1" w:rsidRDefault="005669D1" w:rsidP="005669D1">
            <w:r w:rsidRPr="005669D1">
              <w:t>Good (n=291)</w:t>
            </w:r>
          </w:p>
        </w:tc>
        <w:tc>
          <w:tcPr>
            <w:tcW w:w="847" w:type="pct"/>
            <w:tcBorders>
              <w:top w:val="single" w:sz="4" w:space="0" w:color="auto"/>
            </w:tcBorders>
            <w:shd w:val="clear" w:color="auto" w:fill="auto"/>
            <w:vAlign w:val="bottom"/>
            <w:hideMark/>
          </w:tcPr>
          <w:p w14:paraId="7B1F9AE9" w14:textId="77777777" w:rsidR="005669D1" w:rsidRPr="005669D1" w:rsidRDefault="005669D1" w:rsidP="005669D1">
            <w:r w:rsidRPr="005669D1">
              <w:t>Poor (n=138)</w:t>
            </w:r>
          </w:p>
        </w:tc>
        <w:tc>
          <w:tcPr>
            <w:tcW w:w="753" w:type="pct"/>
            <w:tcBorders>
              <w:top w:val="single" w:sz="4" w:space="0" w:color="auto"/>
            </w:tcBorders>
            <w:shd w:val="clear" w:color="auto" w:fill="auto"/>
            <w:vAlign w:val="bottom"/>
            <w:hideMark/>
          </w:tcPr>
          <w:p w14:paraId="0686D9EE" w14:textId="77777777" w:rsidR="005669D1" w:rsidRPr="005669D1" w:rsidRDefault="005669D1" w:rsidP="005669D1">
            <w:pPr>
              <w:rPr>
                <w:b/>
                <w:bCs/>
              </w:rPr>
            </w:pPr>
            <w:r w:rsidRPr="005669D1">
              <w:rPr>
                <w:b/>
                <w:bCs/>
              </w:rPr>
              <w:t>Test statistic</w:t>
            </w:r>
          </w:p>
        </w:tc>
      </w:tr>
      <w:tr w:rsidR="005669D1" w:rsidRPr="005669D1" w14:paraId="0593DC16" w14:textId="77777777" w:rsidTr="00A522C7">
        <w:trPr>
          <w:trHeight w:val="465"/>
        </w:trPr>
        <w:tc>
          <w:tcPr>
            <w:tcW w:w="5000" w:type="pct"/>
            <w:gridSpan w:val="4"/>
            <w:shd w:val="clear" w:color="auto" w:fill="auto"/>
            <w:noWrap/>
            <w:vAlign w:val="bottom"/>
            <w:hideMark/>
          </w:tcPr>
          <w:p w14:paraId="3CF10684" w14:textId="77777777" w:rsidR="005669D1" w:rsidRPr="005669D1" w:rsidRDefault="005669D1" w:rsidP="005669D1">
            <w:r w:rsidRPr="005669D1">
              <w:rPr>
                <w:b/>
                <w:bCs/>
              </w:rPr>
              <w:t>Site of infection</w:t>
            </w:r>
          </w:p>
        </w:tc>
      </w:tr>
      <w:tr w:rsidR="005669D1" w:rsidRPr="005669D1" w14:paraId="6ABAA572" w14:textId="77777777" w:rsidTr="00A522C7">
        <w:trPr>
          <w:trHeight w:val="467"/>
        </w:trPr>
        <w:tc>
          <w:tcPr>
            <w:tcW w:w="2552" w:type="pct"/>
            <w:shd w:val="clear" w:color="auto" w:fill="auto"/>
            <w:noWrap/>
            <w:vAlign w:val="bottom"/>
          </w:tcPr>
          <w:p w14:paraId="146EDB36" w14:textId="77777777" w:rsidR="005669D1" w:rsidRPr="005669D1" w:rsidRDefault="005669D1" w:rsidP="005669D1">
            <w:r w:rsidRPr="005669D1">
              <w:t>Pulmonary (n=420)</w:t>
            </w:r>
          </w:p>
        </w:tc>
        <w:tc>
          <w:tcPr>
            <w:tcW w:w="848" w:type="pct"/>
            <w:shd w:val="clear" w:color="auto" w:fill="auto"/>
            <w:noWrap/>
            <w:vAlign w:val="bottom"/>
          </w:tcPr>
          <w:p w14:paraId="7BDC6853" w14:textId="77777777" w:rsidR="005669D1" w:rsidRPr="005669D1" w:rsidRDefault="005669D1" w:rsidP="005669D1">
            <w:r w:rsidRPr="005669D1">
              <w:t>286 (68.1%)</w:t>
            </w:r>
          </w:p>
        </w:tc>
        <w:tc>
          <w:tcPr>
            <w:tcW w:w="847" w:type="pct"/>
            <w:shd w:val="clear" w:color="auto" w:fill="auto"/>
            <w:noWrap/>
            <w:vAlign w:val="bottom"/>
          </w:tcPr>
          <w:p w14:paraId="519B43D1" w14:textId="77777777" w:rsidR="005669D1" w:rsidRPr="005669D1" w:rsidRDefault="005669D1" w:rsidP="005669D1">
            <w:r w:rsidRPr="005669D1">
              <w:t>134 (31.9%)</w:t>
            </w:r>
          </w:p>
        </w:tc>
        <w:tc>
          <w:tcPr>
            <w:tcW w:w="753" w:type="pct"/>
            <w:vMerge w:val="restart"/>
            <w:vAlign w:val="bottom"/>
          </w:tcPr>
          <w:p w14:paraId="4C8598F1" w14:textId="77777777" w:rsidR="005669D1" w:rsidRPr="005669D1" w:rsidRDefault="005669D1" w:rsidP="005669D1">
            <w:r w:rsidRPr="005669D1">
              <w:t xml:space="preserve">χ2 = 0.635 </w:t>
            </w:r>
          </w:p>
          <w:p w14:paraId="3C494498" w14:textId="77777777" w:rsidR="005669D1" w:rsidRPr="005669D1" w:rsidRDefault="005669D1" w:rsidP="005669D1">
            <w:r w:rsidRPr="005669D1">
              <w:t xml:space="preserve">df=1  </w:t>
            </w:r>
          </w:p>
          <w:p w14:paraId="61D95C66" w14:textId="77777777" w:rsidR="005669D1" w:rsidRPr="005669D1" w:rsidRDefault="005669D1" w:rsidP="005669D1">
            <w:r w:rsidRPr="005669D1">
              <w:rPr>
                <w:i/>
              </w:rPr>
              <w:t>p</w:t>
            </w:r>
            <w:r w:rsidRPr="005669D1">
              <w:t>=0.426</w:t>
            </w:r>
          </w:p>
        </w:tc>
      </w:tr>
      <w:tr w:rsidR="005669D1" w:rsidRPr="005669D1" w14:paraId="11E515DA" w14:textId="77777777" w:rsidTr="00A522C7">
        <w:trPr>
          <w:trHeight w:val="465"/>
        </w:trPr>
        <w:tc>
          <w:tcPr>
            <w:tcW w:w="2552" w:type="pct"/>
            <w:tcBorders>
              <w:bottom w:val="single" w:sz="4" w:space="0" w:color="auto"/>
            </w:tcBorders>
            <w:shd w:val="clear" w:color="auto" w:fill="auto"/>
            <w:noWrap/>
            <w:vAlign w:val="bottom"/>
          </w:tcPr>
          <w:p w14:paraId="1569F1F0" w14:textId="77777777" w:rsidR="005669D1" w:rsidRPr="005669D1" w:rsidRDefault="005669D1" w:rsidP="005669D1">
            <w:r w:rsidRPr="005669D1">
              <w:t>Extrapulmonary (n=9)</w:t>
            </w:r>
          </w:p>
        </w:tc>
        <w:tc>
          <w:tcPr>
            <w:tcW w:w="848" w:type="pct"/>
            <w:tcBorders>
              <w:bottom w:val="single" w:sz="4" w:space="0" w:color="auto"/>
            </w:tcBorders>
            <w:shd w:val="clear" w:color="auto" w:fill="auto"/>
            <w:noWrap/>
            <w:vAlign w:val="bottom"/>
          </w:tcPr>
          <w:p w14:paraId="1C7350C4" w14:textId="77777777" w:rsidR="005669D1" w:rsidRPr="005669D1" w:rsidRDefault="005669D1" w:rsidP="005669D1">
            <w:r w:rsidRPr="005669D1">
              <w:t>5 (55.6%)</w:t>
            </w:r>
          </w:p>
        </w:tc>
        <w:tc>
          <w:tcPr>
            <w:tcW w:w="847" w:type="pct"/>
            <w:tcBorders>
              <w:bottom w:val="single" w:sz="4" w:space="0" w:color="auto"/>
            </w:tcBorders>
            <w:shd w:val="clear" w:color="auto" w:fill="auto"/>
            <w:noWrap/>
            <w:vAlign w:val="bottom"/>
          </w:tcPr>
          <w:p w14:paraId="0EEE3B1C" w14:textId="77777777" w:rsidR="005669D1" w:rsidRPr="005669D1" w:rsidRDefault="005669D1" w:rsidP="005669D1">
            <w:r w:rsidRPr="005669D1">
              <w:t>4 (44.4%)</w:t>
            </w:r>
          </w:p>
        </w:tc>
        <w:tc>
          <w:tcPr>
            <w:tcW w:w="753" w:type="pct"/>
            <w:vMerge/>
            <w:tcBorders>
              <w:bottom w:val="single" w:sz="4" w:space="0" w:color="auto"/>
            </w:tcBorders>
            <w:vAlign w:val="center"/>
          </w:tcPr>
          <w:p w14:paraId="645E54B8" w14:textId="77777777" w:rsidR="005669D1" w:rsidRPr="005669D1" w:rsidRDefault="005669D1" w:rsidP="005669D1"/>
        </w:tc>
      </w:tr>
    </w:tbl>
    <w:p w14:paraId="1C83FB1A" w14:textId="77777777" w:rsidR="005669D1" w:rsidRPr="005669D1" w:rsidRDefault="005669D1" w:rsidP="005669D1"/>
    <w:p w14:paraId="0E44E30C" w14:textId="77777777" w:rsidR="005669D1" w:rsidRPr="005669D1" w:rsidRDefault="005669D1" w:rsidP="005669D1"/>
    <w:p w14:paraId="03C70B98" w14:textId="77777777" w:rsidR="005669D1" w:rsidRPr="005669D1" w:rsidRDefault="005669D1" w:rsidP="005669D1"/>
    <w:p w14:paraId="06147D98" w14:textId="77777777" w:rsidR="005669D1" w:rsidRPr="005669D1" w:rsidRDefault="005669D1" w:rsidP="005669D1"/>
    <w:p w14:paraId="5B22EC9C" w14:textId="77777777" w:rsidR="00BC3EB4" w:rsidRPr="002C3771" w:rsidRDefault="002C3771" w:rsidP="00BC3EB4">
      <w:pPr>
        <w:rPr>
          <w:b/>
        </w:rPr>
      </w:pPr>
      <w:r w:rsidRPr="002C3771">
        <w:rPr>
          <w:b/>
        </w:rPr>
        <w:t xml:space="preserve">4.0 </w:t>
      </w:r>
      <w:r w:rsidR="00BC3EB4" w:rsidRPr="002C3771">
        <w:rPr>
          <w:b/>
        </w:rPr>
        <w:t>DISCUSSION</w:t>
      </w:r>
    </w:p>
    <w:p w14:paraId="65DC05F2" w14:textId="77777777" w:rsidR="00BC3EB4" w:rsidRPr="00BC3EB4" w:rsidRDefault="00BC3EB4" w:rsidP="00BC3EB4">
      <w:r w:rsidRPr="00BC3EB4">
        <w:t>The result in chapter 4 shows that the annual number of TB cases reduced from 100 (23.3%) cases</w:t>
      </w:r>
      <w:r w:rsidR="002C3771">
        <w:t xml:space="preserve"> in 2013 to 72(16.8%) in 2017 a</w:t>
      </w:r>
      <w:r w:rsidRPr="00BC3EB4">
        <w:t xml:space="preserve">lthough this result </w:t>
      </w:r>
      <w:proofErr w:type="gramStart"/>
      <w:r w:rsidRPr="00BC3EB4">
        <w:t>represent</w:t>
      </w:r>
      <w:proofErr w:type="gramEnd"/>
      <w:r w:rsidRPr="00BC3EB4">
        <w:t xml:space="preserve"> only a DOTS </w:t>
      </w:r>
      <w:r w:rsidR="002C3771" w:rsidRPr="00BC3EB4">
        <w:t>Centre</w:t>
      </w:r>
      <w:r w:rsidRPr="00BC3EB4">
        <w:t xml:space="preserve"> in Enugu state. Compared to a study by Dim et al. in Enugu state, Nigeria, the annual number of all TB cases showed a rising trend from 914 cases in the year 2000 to 1,684 in 2009</w:t>
      </w:r>
      <w:r w:rsidR="009B2EB6">
        <w:t xml:space="preserve"> [18]</w:t>
      </w:r>
      <w:r w:rsidRPr="00BC3EB4">
        <w:t xml:space="preserve">. This reduction in the number of cases may partly be explained by the impact of increased awareness programs like the WHO End TB strategy and Global strategy and targets for TB </w:t>
      </w:r>
      <w:r w:rsidR="007329F4" w:rsidRPr="00BC3EB4">
        <w:t>prevention</w:t>
      </w:r>
      <w:r w:rsidRPr="00BC3EB4">
        <w:t xml:space="preserve"> care and control</w:t>
      </w:r>
      <w:r w:rsidR="009B2EB6">
        <w:t xml:space="preserve"> </w:t>
      </w:r>
      <w:r w:rsidRPr="00BC3EB4">
        <w:t xml:space="preserve">(endorsed in 2014). </w:t>
      </w:r>
    </w:p>
    <w:p w14:paraId="44DCF69F" w14:textId="77777777" w:rsidR="00BC3EB4" w:rsidRPr="00BC3EB4" w:rsidRDefault="00BC3EB4" w:rsidP="00BC3EB4">
      <w:r w:rsidRPr="00BC3EB4">
        <w:t>The prevalence of pulmonary TB in our study was found to be 97.9%. This is quite higher than the prevalence of 59.6%</w:t>
      </w:r>
      <w:r w:rsidR="009B2EB6">
        <w:t>, in Enugu state as noted by Danlami et al [18]</w:t>
      </w:r>
      <w:r w:rsidRPr="00BC3EB4">
        <w:t>, &lt;60% (Eze et al, in Delta state)</w:t>
      </w:r>
      <w:r w:rsidR="00D73BE2">
        <w:t xml:space="preserve"> [19]</w:t>
      </w:r>
      <w:r w:rsidRPr="00BC3EB4">
        <w:t xml:space="preserve"> and 66% (</w:t>
      </w:r>
      <w:proofErr w:type="spellStart"/>
      <w:r w:rsidRPr="00BC3EB4">
        <w:t>Ukwuaja</w:t>
      </w:r>
      <w:proofErr w:type="spellEnd"/>
      <w:r w:rsidRPr="00BC3EB4">
        <w:t>, Ebonyi state)</w:t>
      </w:r>
      <w:r w:rsidR="00D73BE2">
        <w:t xml:space="preserve"> [20]</w:t>
      </w:r>
      <w:r w:rsidRPr="00BC3EB4">
        <w:t xml:space="preserve">. However, the prevalence of Extrapulmonary TB was 2.1% which is </w:t>
      </w:r>
      <w:r w:rsidRPr="00BC3EB4">
        <w:lastRenderedPageBreak/>
        <w:t xml:space="preserve">almost same with 2% reported by Eze et al and 3% by </w:t>
      </w:r>
      <w:proofErr w:type="spellStart"/>
      <w:r w:rsidRPr="00BC3EB4">
        <w:t>ukwaja</w:t>
      </w:r>
      <w:proofErr w:type="spellEnd"/>
      <w:r w:rsidRPr="00BC3EB4">
        <w:t xml:space="preserve">. </w:t>
      </w:r>
      <w:proofErr w:type="gramStart"/>
      <w:r w:rsidRPr="00BC3EB4">
        <w:t>These difference</w:t>
      </w:r>
      <w:proofErr w:type="gramEnd"/>
      <w:r w:rsidRPr="00BC3EB4">
        <w:t xml:space="preserve"> may be attributed to the fact that our study involved only one DOTS Centre in Enugu state.</w:t>
      </w:r>
    </w:p>
    <w:p w14:paraId="6BEE0634" w14:textId="77777777" w:rsidR="00BC3EB4" w:rsidRPr="00BC3EB4" w:rsidRDefault="00D73BE2" w:rsidP="00BC3EB4">
      <w:r>
        <w:t>In our study, t</w:t>
      </w:r>
      <w:r w:rsidR="00BC3EB4" w:rsidRPr="00BC3EB4">
        <w:t xml:space="preserve">otal number of males TB cases (271) was higher than females TB </w:t>
      </w:r>
      <w:proofErr w:type="gramStart"/>
      <w:r w:rsidR="00BC3EB4" w:rsidRPr="00BC3EB4">
        <w:t>cases(</w:t>
      </w:r>
      <w:proofErr w:type="gramEnd"/>
      <w:r w:rsidR="00BC3EB4" w:rsidRPr="00BC3EB4">
        <w:t xml:space="preserve">158). This corresponds to the earlier results of </w:t>
      </w:r>
      <w:proofErr w:type="spellStart"/>
      <w:r w:rsidR="00BC3EB4" w:rsidRPr="00BC3EB4">
        <w:t>Ukwuaja</w:t>
      </w:r>
      <w:proofErr w:type="spellEnd"/>
      <w:r w:rsidR="00BC3EB4" w:rsidRPr="00BC3EB4">
        <w:t xml:space="preserve"> in Ebonyi state</w:t>
      </w:r>
      <w:r w:rsidR="004D0BD5">
        <w:t xml:space="preserve"> [20]</w:t>
      </w:r>
      <w:r w:rsidR="00BC3EB4" w:rsidRPr="00BC3EB4">
        <w:t xml:space="preserve"> but differs from the study by Dim et al in Enugu state where the number of female TB cases was higher than males</w:t>
      </w:r>
      <w:r w:rsidR="004D0BD5">
        <w:t xml:space="preserve"> [18]</w:t>
      </w:r>
      <w:r w:rsidR="00BC3EB4" w:rsidRPr="00BC3EB4">
        <w:t>.</w:t>
      </w:r>
      <w:r w:rsidR="004D0BD5">
        <w:rPr>
          <w:vertAlign w:val="superscript"/>
        </w:rPr>
        <w:t xml:space="preserve"> </w:t>
      </w:r>
      <w:r w:rsidR="00BC3EB4" w:rsidRPr="00BC3EB4">
        <w:rPr>
          <w:vertAlign w:val="superscript"/>
        </w:rPr>
        <w:t xml:space="preserve">  </w:t>
      </w:r>
      <w:r w:rsidR="00BC3EB4" w:rsidRPr="00BC3EB4">
        <w:t xml:space="preserve">The reasons for these differences may be attributed to various factors such as access to care, ethnicity, HIV co-infection, as well as other biological, social and cultural variables, as earlier suggested by </w:t>
      </w:r>
      <w:proofErr w:type="spellStart"/>
      <w:r w:rsidR="00BC3EB4" w:rsidRPr="00BC3EB4">
        <w:t>Ukwuaja</w:t>
      </w:r>
      <w:proofErr w:type="spellEnd"/>
      <w:r w:rsidR="004D0BD5">
        <w:t xml:space="preserve"> [20]</w:t>
      </w:r>
      <w:r w:rsidR="00BC3EB4" w:rsidRPr="00BC3EB4">
        <w:t xml:space="preserve">. </w:t>
      </w:r>
      <w:proofErr w:type="gramStart"/>
      <w:r w:rsidR="00BC3EB4" w:rsidRPr="00BC3EB4">
        <w:t>Also</w:t>
      </w:r>
      <w:proofErr w:type="gramEnd"/>
      <w:r w:rsidR="00BC3EB4" w:rsidRPr="00BC3EB4">
        <w:t xml:space="preserve"> it has been found that immune responses, after immunization, have been found to be more vigorous in women, resulting in greater antibody production and increase cell mediated immunity</w:t>
      </w:r>
      <w:r w:rsidR="004D0BD5">
        <w:t xml:space="preserve"> [20]</w:t>
      </w:r>
      <w:r w:rsidR="00BC3EB4" w:rsidRPr="00BC3EB4">
        <w:t xml:space="preserve">.  </w:t>
      </w:r>
    </w:p>
    <w:p w14:paraId="2570EDEE" w14:textId="77777777" w:rsidR="00BC3EB4" w:rsidRPr="00BC3EB4" w:rsidRDefault="00BC3EB4" w:rsidP="00BC3EB4">
      <w:r w:rsidRPr="00BC3EB4">
        <w:t>With respect to treatment outcome, nearly half of the study population had their treatment completed (47.1%), 20.7% of them were cured, 16.6% were transferred out, 13.1% of them died, 12.6% of them were lost to follow up, 1.4% of them had treatment failure and 0.9% of them were not evaluated. A Treatment Success rate of 67.8% was recorded. This success rate is a bit higher than 65% recorded by Dim et al, Enugu state</w:t>
      </w:r>
      <w:r w:rsidR="002E22B9">
        <w:t xml:space="preserve"> [18]</w:t>
      </w:r>
      <w:r w:rsidRPr="00BC3EB4">
        <w:t>. However, Dim et al recorded a higher cure rate of 63.8% as opposed to 20.7% recorded in our study. Treatment success rates in other regions include 76.6% (Akinola et al, Ibadan)</w:t>
      </w:r>
      <w:r w:rsidR="002E22B9">
        <w:t xml:space="preserve"> [21]</w:t>
      </w:r>
      <w:r w:rsidRPr="00BC3EB4">
        <w:t xml:space="preserve">, 69% (Muhammed et al, </w:t>
      </w:r>
      <w:proofErr w:type="spellStart"/>
      <w:r w:rsidRPr="00BC3EB4">
        <w:t>parkinstan</w:t>
      </w:r>
      <w:proofErr w:type="spellEnd"/>
      <w:r w:rsidRPr="00BC3EB4">
        <w:t>)</w:t>
      </w:r>
      <w:r w:rsidR="002E22B9">
        <w:t xml:space="preserve"> [22]</w:t>
      </w:r>
      <w:r w:rsidRPr="00BC3EB4">
        <w:t>, 81.8% (</w:t>
      </w:r>
      <w:proofErr w:type="spellStart"/>
      <w:r w:rsidRPr="00BC3EB4">
        <w:t>Tizazu</w:t>
      </w:r>
      <w:proofErr w:type="spellEnd"/>
      <w:r w:rsidRPr="00BC3EB4">
        <w:t xml:space="preserve"> and Ermias, Ethiopia)</w:t>
      </w:r>
      <w:r w:rsidR="002E22B9">
        <w:t xml:space="preserve"> [23]</w:t>
      </w:r>
      <w:r w:rsidRPr="00BC3EB4">
        <w:t>, 79.5% (</w:t>
      </w:r>
      <w:proofErr w:type="spellStart"/>
      <w:r w:rsidRPr="00BC3EB4">
        <w:t>Manissero</w:t>
      </w:r>
      <w:proofErr w:type="spellEnd"/>
      <w:r w:rsidRPr="00BC3EB4">
        <w:t xml:space="preserve"> et al, Europe)</w:t>
      </w:r>
      <w:r w:rsidR="002E22B9">
        <w:t xml:space="preserve"> [24]</w:t>
      </w:r>
      <w:r w:rsidRPr="00BC3EB4">
        <w:t xml:space="preserve">. This suggests that there is averagely an improved success rate of tuberculosis treatment across borders. </w:t>
      </w:r>
    </w:p>
    <w:p w14:paraId="786492CF" w14:textId="77777777" w:rsidR="00BC3EB4" w:rsidRPr="00BC3EB4" w:rsidRDefault="00BC3EB4" w:rsidP="00BC3EB4">
      <w:pPr>
        <w:rPr>
          <w:vertAlign w:val="superscript"/>
        </w:rPr>
      </w:pPr>
      <w:r w:rsidRPr="00BC3EB4">
        <w:t xml:space="preserve">In our study, the gender comparison showed that there was no statistically significant difference in the distributions of male and female patients who had good or poor treatment outcomes. This is as opposed to the findings by Akinola </w:t>
      </w:r>
      <w:r w:rsidRPr="00BC3EB4">
        <w:rPr>
          <w:i/>
        </w:rPr>
        <w:t>et al</w:t>
      </w:r>
      <w:r w:rsidRPr="00BC3EB4">
        <w:t xml:space="preserve"> in Ibadan that Male gender was found to predict poor treatment outcome</w:t>
      </w:r>
      <w:r w:rsidR="00CC5522">
        <w:t xml:space="preserve"> [21]</w:t>
      </w:r>
      <w:r w:rsidRPr="00BC3EB4">
        <w:t>.</w:t>
      </w:r>
      <w:r w:rsidRPr="00BC3EB4">
        <w:rPr>
          <w:vertAlign w:val="superscript"/>
        </w:rPr>
        <w:t xml:space="preserve">  </w:t>
      </w:r>
      <w:proofErr w:type="spellStart"/>
      <w:r w:rsidRPr="00BC3EB4">
        <w:t>Tizazu</w:t>
      </w:r>
      <w:proofErr w:type="spellEnd"/>
      <w:r w:rsidRPr="00BC3EB4">
        <w:t xml:space="preserve"> and Ermias in Ethiopia found that female gender was attributed to good treatment outcome</w:t>
      </w:r>
      <w:r w:rsidR="005135D2">
        <w:t xml:space="preserve"> [23] which</w:t>
      </w:r>
      <w:r w:rsidRPr="00BC3EB4">
        <w:t xml:space="preserve"> can be attributed to the reasons stated above.</w:t>
      </w:r>
      <w:r w:rsidRPr="00BC3EB4">
        <w:rPr>
          <w:vertAlign w:val="superscript"/>
        </w:rPr>
        <w:t xml:space="preserve">  </w:t>
      </w:r>
    </w:p>
    <w:p w14:paraId="4560F6C0" w14:textId="77777777" w:rsidR="00BC3EB4" w:rsidRPr="00BC3EB4" w:rsidRDefault="00BC3EB4" w:rsidP="00BC3EB4">
      <w:r w:rsidRPr="00BC3EB4">
        <w:t xml:space="preserve">Age was found to have a significant association with treatment outcome. Those who were between the ages of 1 – 15 years and 16 – 30 years had significantly higher proportion of good treatment outcome (81.0%, 81.3% respectively) than those between the ages of 31 – 45 years, 46 – 60 years and above 60 years (61.8%, 63.8%, 63.4%). This is supported by Muhammed </w:t>
      </w:r>
      <w:r w:rsidRPr="00BC3EB4">
        <w:rPr>
          <w:i/>
        </w:rPr>
        <w:t xml:space="preserve">et al, </w:t>
      </w:r>
      <w:r w:rsidRPr="00BC3EB4">
        <w:t>Bahawalpur, Pakistan, who found that older patients (45 years and above) were at greater risk of having unsuccessful treatment outcomes</w:t>
      </w:r>
      <w:r w:rsidR="003A6B9B">
        <w:t xml:space="preserve"> [22]</w:t>
      </w:r>
      <w:r w:rsidRPr="00BC3EB4">
        <w:t>.</w:t>
      </w:r>
      <w:r w:rsidR="003A6B9B">
        <w:rPr>
          <w:vertAlign w:val="superscript"/>
        </w:rPr>
        <w:t xml:space="preserve"> </w:t>
      </w:r>
      <w:r w:rsidRPr="00BC3EB4">
        <w:rPr>
          <w:vertAlign w:val="superscript"/>
        </w:rPr>
        <w:t xml:space="preserve"> </w:t>
      </w:r>
      <w:proofErr w:type="spellStart"/>
      <w:r w:rsidRPr="00BC3EB4">
        <w:t>Tizazu</w:t>
      </w:r>
      <w:proofErr w:type="spellEnd"/>
      <w:r w:rsidRPr="00BC3EB4">
        <w:t xml:space="preserve"> and Ermias in Ethiopia also reported that patients aged 15-40 years had a successful treatment </w:t>
      </w:r>
      <w:proofErr w:type="gramStart"/>
      <w:r w:rsidRPr="00BC3EB4">
        <w:t>outcome(</w:t>
      </w:r>
      <w:proofErr w:type="gramEnd"/>
      <w:r w:rsidRPr="00BC3EB4">
        <w:t>95.7%)</w:t>
      </w:r>
      <w:r w:rsidR="003A6B9B">
        <w:t xml:space="preserve"> [23]</w:t>
      </w:r>
      <w:r w:rsidRPr="00BC3EB4">
        <w:t>.</w:t>
      </w:r>
      <w:r w:rsidR="003A6B9B">
        <w:rPr>
          <w:vertAlign w:val="superscript"/>
        </w:rPr>
        <w:t xml:space="preserve"> </w:t>
      </w:r>
      <w:r w:rsidRPr="00BC3EB4">
        <w:t xml:space="preserve">Summarily, the younger patients (1 – 30 years) had higher proportions of good treatment outcome while the older ones (35 &amp; above) had higher proportions of bad treatment outcome. This can partly be explained by the reduced immune response acquired at older age. </w:t>
      </w:r>
    </w:p>
    <w:p w14:paraId="33E6FECA" w14:textId="77777777" w:rsidR="00BC3EB4" w:rsidRPr="00BC3EB4" w:rsidRDefault="00BC3EB4" w:rsidP="00BC3EB4">
      <w:r w:rsidRPr="00BC3EB4">
        <w:t>The association between treatment outcome and HIV status gave a s</w:t>
      </w:r>
      <w:r w:rsidR="003A6B9B">
        <w:t>tatistically significant result</w:t>
      </w:r>
      <w:r w:rsidR="009F5C16">
        <w:t xml:space="preserve"> [25]</w:t>
      </w:r>
      <w:r w:rsidRPr="00BC3EB4">
        <w:t xml:space="preserve">. The patients who were HIV negative had greater proportion (73.9%) of those who had good treatment outcome than those who were HIV positive (54.5%). This is supported by the findings of </w:t>
      </w:r>
      <w:proofErr w:type="spellStart"/>
      <w:r w:rsidRPr="00BC3EB4">
        <w:t>Yenework</w:t>
      </w:r>
      <w:proofErr w:type="spellEnd"/>
      <w:r w:rsidRPr="00BC3EB4">
        <w:t xml:space="preserve"> et al, in Gondar University Hospital, Ethiopia, who stated that TB patients co-infected with HIV have poorer treatment outcome as compared to non-co-infected patients</w:t>
      </w:r>
      <w:r w:rsidR="00CE7049">
        <w:t xml:space="preserve"> [25]</w:t>
      </w:r>
      <w:r w:rsidRPr="00BC3EB4">
        <w:t>.</w:t>
      </w:r>
      <w:r w:rsidR="00CE7049">
        <w:t xml:space="preserve"> </w:t>
      </w:r>
      <w:r w:rsidRPr="00BC3EB4">
        <w:t>This finding is due to the immunosuppression seen in HIV Patients.</w:t>
      </w:r>
    </w:p>
    <w:p w14:paraId="3FC95975" w14:textId="77777777" w:rsidR="00BC3EB4" w:rsidRPr="00BC3EB4" w:rsidRDefault="00BC3EB4" w:rsidP="00BC3EB4">
      <w:r w:rsidRPr="00BC3EB4">
        <w:lastRenderedPageBreak/>
        <w:t>There was no significant association found between treatment outcome and other factors like site of infection and type of patient.</w:t>
      </w:r>
    </w:p>
    <w:p w14:paraId="2A79C1AF" w14:textId="77777777" w:rsidR="00BC3EB4" w:rsidRPr="004A1134" w:rsidRDefault="004A1134" w:rsidP="00BC3EB4">
      <w:pPr>
        <w:rPr>
          <w:b/>
        </w:rPr>
      </w:pPr>
      <w:r w:rsidRPr="004A1134">
        <w:rPr>
          <w:b/>
        </w:rPr>
        <w:t xml:space="preserve">5.0 </w:t>
      </w:r>
      <w:r w:rsidR="00BC3EB4" w:rsidRPr="004A1134">
        <w:rPr>
          <w:b/>
        </w:rPr>
        <w:t xml:space="preserve">CONCLUSION </w:t>
      </w:r>
    </w:p>
    <w:p w14:paraId="1C082ACC" w14:textId="77777777" w:rsidR="00BC3EB4" w:rsidRPr="00BC3EB4" w:rsidRDefault="00BC3EB4" w:rsidP="00BC3EB4">
      <w:r w:rsidRPr="00BC3EB4">
        <w:t xml:space="preserve">It is very possible to eradicate TB completely from the world. Our findings in this study </w:t>
      </w:r>
      <w:proofErr w:type="gramStart"/>
      <w:r w:rsidRPr="00BC3EB4">
        <w:t>is</w:t>
      </w:r>
      <w:proofErr w:type="gramEnd"/>
      <w:r w:rsidRPr="00BC3EB4">
        <w:t xml:space="preserve"> an attestation of the positive impact of the </w:t>
      </w:r>
      <w:commentRangeStart w:id="16"/>
      <w:r w:rsidRPr="00BC3EB4">
        <w:t>different strategic programs which combat TB</w:t>
      </w:r>
      <w:commentRangeEnd w:id="16"/>
      <w:r w:rsidR="002137D3">
        <w:rPr>
          <w:rStyle w:val="CommentReference"/>
        </w:rPr>
        <w:commentReference w:id="16"/>
      </w:r>
      <w:r w:rsidRPr="00BC3EB4">
        <w:t xml:space="preserve">. The Global strategy and targets for TB prevention, care and control appears to yield positive results, this is reflected by the decreasing trend in the prevalence of TB cases from 2013 to 2017.  </w:t>
      </w:r>
    </w:p>
    <w:p w14:paraId="005E8DE2" w14:textId="77777777" w:rsidR="00BC3EB4" w:rsidRPr="00BC3EB4" w:rsidRDefault="00BC3EB4" w:rsidP="00BC3EB4">
      <w:r w:rsidRPr="00BC3EB4">
        <w:t xml:space="preserve">Treatment outcome of TB is widely dependent on numerous factors. </w:t>
      </w:r>
    </w:p>
    <w:p w14:paraId="4675CC4D" w14:textId="77777777" w:rsidR="00BC3EB4" w:rsidRPr="00BC3EB4" w:rsidRDefault="00BC3EB4" w:rsidP="00BC3EB4">
      <w:r w:rsidRPr="00BC3EB4">
        <w:t xml:space="preserve">Younger aged patients had better treatment outcome compared to the older counterparts. Hence this calls for an emphasis on more strict prophylactic measures in the management of geriatrics.   </w:t>
      </w:r>
    </w:p>
    <w:p w14:paraId="302B7E77" w14:textId="77777777" w:rsidR="00BC3EB4" w:rsidRPr="00BC3EB4" w:rsidRDefault="00BC3EB4" w:rsidP="00BC3EB4">
      <w:r w:rsidRPr="00BC3EB4">
        <w:t>More males were found to manifest symptoms of TB than females</w:t>
      </w:r>
      <w:r w:rsidR="00B467A3">
        <w:t>.</w:t>
      </w:r>
      <w:r w:rsidRPr="00BC3EB4">
        <w:t xml:space="preserve"> </w:t>
      </w:r>
      <w:r w:rsidR="00B467A3" w:rsidRPr="00BC3EB4">
        <w:t>Preventive measures remain</w:t>
      </w:r>
      <w:r w:rsidRPr="00BC3EB4">
        <w:t xml:space="preserve"> the best choice to reduce incidence among gender.</w:t>
      </w:r>
    </w:p>
    <w:p w14:paraId="0F9F70F4" w14:textId="77777777" w:rsidR="00BC3EB4" w:rsidRPr="00BC3EB4" w:rsidRDefault="00BC3EB4" w:rsidP="00BC3EB4">
      <w:r w:rsidRPr="00BC3EB4">
        <w:t xml:space="preserve"> HIV </w:t>
      </w:r>
      <w:r w:rsidR="00B467A3" w:rsidRPr="00BC3EB4">
        <w:t>infection has</w:t>
      </w:r>
      <w:r w:rsidRPr="00BC3EB4">
        <w:t xml:space="preserve"> been widely associated with TB. This means that the control of TB infection and that of HIV infection should be concurrent. Most deaths from TB recorded in this study is mostly contributed by a co-infection with HIV. This means that a high index of suspicion should be expressed in the management of HIV patients. </w:t>
      </w:r>
    </w:p>
    <w:p w14:paraId="72BCEC52" w14:textId="77777777" w:rsidR="00BC3EB4" w:rsidRPr="00BC3EB4" w:rsidRDefault="00BC3EB4" w:rsidP="00BC3EB4">
      <w:r w:rsidRPr="00BC3EB4">
        <w:t>There was no significant association found between treatment outcome and other factors like site of infection and type of patient.</w:t>
      </w:r>
    </w:p>
    <w:p w14:paraId="2F0BBDB9" w14:textId="77777777" w:rsidR="00BC3EB4" w:rsidRPr="004A1134" w:rsidRDefault="004A1134" w:rsidP="00BC3EB4">
      <w:pPr>
        <w:rPr>
          <w:b/>
        </w:rPr>
      </w:pPr>
      <w:r>
        <w:rPr>
          <w:b/>
        </w:rPr>
        <w:t xml:space="preserve">6.0 </w:t>
      </w:r>
      <w:r w:rsidR="00BC3EB4" w:rsidRPr="004A1134">
        <w:rPr>
          <w:b/>
        </w:rPr>
        <w:t>RECOMMENDATIONS</w:t>
      </w:r>
    </w:p>
    <w:p w14:paraId="707A2591" w14:textId="77777777" w:rsidR="00BC3EB4" w:rsidRPr="00BC3EB4" w:rsidRDefault="00BC3EB4" w:rsidP="00BC3EB4">
      <w:r w:rsidRPr="00BC3EB4">
        <w:t>Even though there is a constantly decreasing trend in the incidence of TB cases from 2013 to 2017, as observed by this study,</w:t>
      </w:r>
      <w:r w:rsidR="00B467A3">
        <w:t xml:space="preserve"> </w:t>
      </w:r>
      <w:r w:rsidRPr="00BC3EB4">
        <w:t>more inputs have to be done to achieve a TB free nation.</w:t>
      </w:r>
    </w:p>
    <w:p w14:paraId="19001C55" w14:textId="77777777" w:rsidR="00BC3EB4" w:rsidRPr="00BC3EB4" w:rsidRDefault="00BC3EB4" w:rsidP="00BC3EB4">
      <w:r w:rsidRPr="00BC3EB4">
        <w:t>More retrospective studies should be carried out to investigate the extent of association between other factors like poverty, overcrowding and residence to treatment outcome and infectivity.</w:t>
      </w:r>
    </w:p>
    <w:p w14:paraId="344BB349" w14:textId="77777777" w:rsidR="00BC3EB4" w:rsidRPr="00BC3EB4" w:rsidRDefault="00BC3EB4" w:rsidP="00BC3EB4">
      <w:r w:rsidRPr="00BC3EB4">
        <w:t>More work should be carried out on the association between HIV and TB.</w:t>
      </w:r>
    </w:p>
    <w:p w14:paraId="5729B928" w14:textId="77777777" w:rsidR="00BC3EB4" w:rsidRPr="00BC3EB4" w:rsidRDefault="00BC3EB4" w:rsidP="00BC3EB4">
      <w:r w:rsidRPr="00BC3EB4">
        <w:t>The treatment outcome of drug resistant TB and the factors affecting it should be accessed.</w:t>
      </w:r>
    </w:p>
    <w:p w14:paraId="76B111DD" w14:textId="77777777" w:rsidR="00BC3EB4" w:rsidRPr="00BC3EB4" w:rsidRDefault="00BC3EB4" w:rsidP="00BC3EB4">
      <w:r w:rsidRPr="00BC3EB4">
        <w:t xml:space="preserve">We recommend that a concise retrospective study of treatment outcome in the remaining ten DOTS </w:t>
      </w:r>
      <w:r w:rsidR="000B7D3A" w:rsidRPr="00BC3EB4">
        <w:t>Centers</w:t>
      </w:r>
      <w:r w:rsidRPr="00BC3EB4">
        <w:t xml:space="preserve"> in Enugu state should be carried out in order to determine the treatment outcome in Enugu state. </w:t>
      </w:r>
    </w:p>
    <w:p w14:paraId="493F3AAF" w14:textId="77777777" w:rsidR="000B7D3A" w:rsidRPr="004A1134" w:rsidRDefault="004A1134" w:rsidP="000B7D3A">
      <w:pPr>
        <w:rPr>
          <w:b/>
        </w:rPr>
      </w:pPr>
      <w:r w:rsidRPr="004A1134">
        <w:rPr>
          <w:b/>
        </w:rPr>
        <w:t>REFERENCE</w:t>
      </w:r>
    </w:p>
    <w:p w14:paraId="19BB3693" w14:textId="77777777" w:rsidR="007733E0" w:rsidRPr="000B7D3A" w:rsidRDefault="007733E0" w:rsidP="000B7D3A">
      <w:pPr>
        <w:numPr>
          <w:ilvl w:val="0"/>
          <w:numId w:val="2"/>
        </w:numPr>
      </w:pPr>
      <w:r w:rsidRPr="000B7D3A">
        <w:t xml:space="preserve">World Health Organization. Global Tuberculosis Report 2018, WHO, Geneva, Switzerland, 2018; </w:t>
      </w:r>
      <w:proofErr w:type="spellStart"/>
      <w:r w:rsidRPr="000B7D3A">
        <w:t>Pgs</w:t>
      </w:r>
      <w:proofErr w:type="spellEnd"/>
      <w:r w:rsidRPr="000B7D3A">
        <w:t xml:space="preserve"> 1, 245-248 (www.who.int. last cited 28/02/2019).</w:t>
      </w:r>
    </w:p>
    <w:p w14:paraId="3E296791" w14:textId="77777777" w:rsidR="000B7D3A" w:rsidRPr="000B7D3A" w:rsidRDefault="000B7D3A" w:rsidP="000B7D3A">
      <w:pPr>
        <w:numPr>
          <w:ilvl w:val="0"/>
          <w:numId w:val="2"/>
        </w:numPr>
      </w:pPr>
      <w:r w:rsidRPr="000B7D3A">
        <w:lastRenderedPageBreak/>
        <w:t xml:space="preserve">Tobin EH, Tristram D. Tuberculosis Overview. [Updated 2024 Dec 22]. In: </w:t>
      </w:r>
      <w:proofErr w:type="spellStart"/>
      <w:r w:rsidRPr="000B7D3A">
        <w:t>StatPearls</w:t>
      </w:r>
      <w:proofErr w:type="spellEnd"/>
      <w:r w:rsidRPr="000B7D3A">
        <w:t xml:space="preserve"> [Internet]. Treasure Island (FL): </w:t>
      </w:r>
      <w:proofErr w:type="spellStart"/>
      <w:r w:rsidRPr="000B7D3A">
        <w:t>StatPearls</w:t>
      </w:r>
      <w:proofErr w:type="spellEnd"/>
      <w:r w:rsidRPr="000B7D3A">
        <w:t xml:space="preserve"> Publishing; 2025 Jan-. Available from: </w:t>
      </w:r>
      <w:hyperlink r:id="rId11" w:history="1">
        <w:r w:rsidRPr="000B7D3A">
          <w:rPr>
            <w:rStyle w:val="Hyperlink"/>
          </w:rPr>
          <w:t>https://www.ncbi.nlm.nih.gov/books/NBK441916/</w:t>
        </w:r>
      </w:hyperlink>
    </w:p>
    <w:p w14:paraId="5576E810" w14:textId="77777777" w:rsidR="000B7D3A" w:rsidRPr="000B7D3A" w:rsidRDefault="000B7D3A" w:rsidP="000B7D3A">
      <w:pPr>
        <w:numPr>
          <w:ilvl w:val="0"/>
          <w:numId w:val="2"/>
        </w:numPr>
      </w:pPr>
      <w:proofErr w:type="spellStart"/>
      <w:r w:rsidRPr="000B7D3A">
        <w:t>Manstead</w:t>
      </w:r>
      <w:proofErr w:type="spellEnd"/>
      <w:r w:rsidRPr="000B7D3A">
        <w:t xml:space="preserve"> A. S. R. (2018). The psychology of social class: How socioeconomic status impacts thought, feelings, and </w:t>
      </w:r>
      <w:proofErr w:type="spellStart"/>
      <w:r w:rsidRPr="000B7D3A">
        <w:t>behaviour</w:t>
      </w:r>
      <w:proofErr w:type="spellEnd"/>
      <w:r w:rsidRPr="000B7D3A">
        <w:t>. </w:t>
      </w:r>
      <w:r w:rsidRPr="000B7D3A">
        <w:rPr>
          <w:i/>
          <w:iCs/>
        </w:rPr>
        <w:t>The British journal of social psychology</w:t>
      </w:r>
      <w:r w:rsidRPr="000B7D3A">
        <w:t>, </w:t>
      </w:r>
      <w:r w:rsidRPr="000B7D3A">
        <w:rPr>
          <w:i/>
          <w:iCs/>
        </w:rPr>
        <w:t>57</w:t>
      </w:r>
      <w:r w:rsidRPr="000B7D3A">
        <w:t xml:space="preserve">(2), 267–291. </w:t>
      </w:r>
      <w:hyperlink r:id="rId12" w:history="1">
        <w:r w:rsidRPr="000B7D3A">
          <w:rPr>
            <w:rStyle w:val="Hyperlink"/>
          </w:rPr>
          <w:t>https://doi.org/10.1111/bjso.12251</w:t>
        </w:r>
      </w:hyperlink>
    </w:p>
    <w:p w14:paraId="4DB1851A" w14:textId="77777777" w:rsidR="000B7D3A" w:rsidRPr="000B7D3A" w:rsidRDefault="000B7D3A" w:rsidP="000B7D3A">
      <w:pPr>
        <w:numPr>
          <w:ilvl w:val="0"/>
          <w:numId w:val="2"/>
        </w:numPr>
      </w:pPr>
      <w:r w:rsidRPr="000B7D3A">
        <w:t>Bloom BR, Atun R, Cohen T, et al. Tuberculosis. In: Holmes KK, Bertozzi S, Bloom BR, et al., editors. Major Infectious Diseases. 3rd edition. Washington (DC): The International Bank for Reconstruction and Development / The World Bank; 2017 Nov 3. Chapter 11. Available from: https://www.ncbi.nlm.nih.gov/books/NBK525174/ doi: 10.1596/978-1-4648-0524-0_ch11</w:t>
      </w:r>
    </w:p>
    <w:p w14:paraId="2E4C27BD" w14:textId="77777777" w:rsidR="007733E0" w:rsidRPr="000B7D3A" w:rsidRDefault="007733E0" w:rsidP="000B7D3A">
      <w:pPr>
        <w:numPr>
          <w:ilvl w:val="0"/>
          <w:numId w:val="2"/>
        </w:numPr>
      </w:pPr>
      <w:r w:rsidRPr="000B7D3A">
        <w:t>World Health Organization. Tuberculosis report. The Stop TB Strategy. 2012. Pg 1-2. (www.who.int. last cited 28/02/2019).</w:t>
      </w:r>
    </w:p>
    <w:p w14:paraId="3A9D49B7" w14:textId="77777777" w:rsidR="000B7D3A" w:rsidRPr="000B7D3A" w:rsidRDefault="000B7D3A" w:rsidP="000B7D3A">
      <w:pPr>
        <w:numPr>
          <w:ilvl w:val="0"/>
          <w:numId w:val="2"/>
        </w:numPr>
      </w:pPr>
      <w:proofErr w:type="spellStart"/>
      <w:r w:rsidRPr="000B7D3A">
        <w:t>Kwaghe</w:t>
      </w:r>
      <w:proofErr w:type="spellEnd"/>
      <w:r w:rsidRPr="000B7D3A">
        <w:t xml:space="preserve">, A. V., </w:t>
      </w:r>
      <w:proofErr w:type="spellStart"/>
      <w:r w:rsidRPr="000B7D3A">
        <w:t>Umeokonkwo</w:t>
      </w:r>
      <w:proofErr w:type="spellEnd"/>
      <w:r w:rsidRPr="000B7D3A">
        <w:t xml:space="preserve">, C. D., &amp; </w:t>
      </w:r>
      <w:proofErr w:type="spellStart"/>
      <w:r w:rsidRPr="000B7D3A">
        <w:t>Aworh</w:t>
      </w:r>
      <w:proofErr w:type="spellEnd"/>
      <w:r w:rsidRPr="000B7D3A">
        <w:t xml:space="preserve">, M. K. (2020). Evaluation of the national tuberculosis surveillance and response systems, 2018 to 2019: National Tuberculosis, Leprosy and Buruli Ulcer Control </w:t>
      </w:r>
      <w:proofErr w:type="spellStart"/>
      <w:r w:rsidRPr="000B7D3A">
        <w:t>Programme</w:t>
      </w:r>
      <w:proofErr w:type="spellEnd"/>
      <w:r w:rsidRPr="000B7D3A">
        <w:t>, Abuja, Nigeria. </w:t>
      </w:r>
      <w:r w:rsidRPr="000B7D3A">
        <w:rPr>
          <w:i/>
          <w:iCs/>
        </w:rPr>
        <w:t>The Pan African medical journal</w:t>
      </w:r>
      <w:r w:rsidRPr="000B7D3A">
        <w:t>, </w:t>
      </w:r>
      <w:r w:rsidRPr="000B7D3A">
        <w:rPr>
          <w:i/>
          <w:iCs/>
        </w:rPr>
        <w:t>35</w:t>
      </w:r>
      <w:r w:rsidRPr="000B7D3A">
        <w:t xml:space="preserve">, 54. </w:t>
      </w:r>
      <w:hyperlink r:id="rId13" w:history="1">
        <w:r w:rsidRPr="000B7D3A">
          <w:rPr>
            <w:rStyle w:val="Hyperlink"/>
          </w:rPr>
          <w:t>https://doi.org/10.11604/pamj.2020.35.54.21493</w:t>
        </w:r>
      </w:hyperlink>
    </w:p>
    <w:p w14:paraId="3F21B2F8" w14:textId="77777777" w:rsidR="000B7D3A" w:rsidRPr="000B7D3A" w:rsidRDefault="000B7D3A" w:rsidP="000B7D3A">
      <w:pPr>
        <w:numPr>
          <w:ilvl w:val="0"/>
          <w:numId w:val="2"/>
        </w:numPr>
      </w:pPr>
      <w:r w:rsidRPr="000B7D3A">
        <w:t xml:space="preserve">Chaiya, C., </w:t>
      </w:r>
      <w:proofErr w:type="spellStart"/>
      <w:r w:rsidRPr="000B7D3A">
        <w:t>Panezai</w:t>
      </w:r>
      <w:proofErr w:type="spellEnd"/>
      <w:r w:rsidRPr="000B7D3A">
        <w:t>, S., Saqib, S. E., &amp; Ashraf, M. (2022). Satisfaction of Tuberculosis Patients with Directly Observed Treatment Strategy under Pakistan Health Care Policy: A Mixed-Method Study. </w:t>
      </w:r>
      <w:r w:rsidRPr="000B7D3A">
        <w:rPr>
          <w:i/>
          <w:iCs/>
        </w:rPr>
        <w:t>Healthcare (Basel, Switzerland)</w:t>
      </w:r>
      <w:r w:rsidRPr="000B7D3A">
        <w:t>, </w:t>
      </w:r>
      <w:r w:rsidRPr="000B7D3A">
        <w:rPr>
          <w:i/>
          <w:iCs/>
        </w:rPr>
        <w:t>10</w:t>
      </w:r>
      <w:r w:rsidRPr="000B7D3A">
        <w:t xml:space="preserve">(12), 2529. </w:t>
      </w:r>
      <w:hyperlink r:id="rId14" w:history="1">
        <w:r w:rsidRPr="000B7D3A">
          <w:rPr>
            <w:rStyle w:val="Hyperlink"/>
          </w:rPr>
          <w:t>https://doi.org/10.3390/healthcare10122529</w:t>
        </w:r>
      </w:hyperlink>
    </w:p>
    <w:p w14:paraId="0ADBA47F" w14:textId="77777777" w:rsidR="007733E0" w:rsidRPr="000B7D3A" w:rsidRDefault="007733E0" w:rsidP="000B7D3A">
      <w:pPr>
        <w:numPr>
          <w:ilvl w:val="0"/>
          <w:numId w:val="2"/>
        </w:numPr>
      </w:pPr>
      <w:r w:rsidRPr="000B7D3A">
        <w:t xml:space="preserve">Tadesse S, Tadesse T. Treatment success rate of tuberculosis patients in </w:t>
      </w:r>
      <w:proofErr w:type="spellStart"/>
      <w:r w:rsidRPr="000B7D3A">
        <w:t>Dabat</w:t>
      </w:r>
      <w:proofErr w:type="spellEnd"/>
      <w:r w:rsidRPr="000B7D3A">
        <w:t>, northwest Ethiopia. Health. 2014; 6(5): 306–310</w:t>
      </w:r>
    </w:p>
    <w:p w14:paraId="27424BCB" w14:textId="77777777" w:rsidR="000B7D3A" w:rsidRPr="000B7D3A" w:rsidRDefault="000B7D3A" w:rsidP="000B7D3A">
      <w:pPr>
        <w:numPr>
          <w:ilvl w:val="0"/>
          <w:numId w:val="2"/>
        </w:numPr>
      </w:pPr>
      <w:r w:rsidRPr="000B7D3A">
        <w:t>Ngala, S. M., Tantoh, D. M., Nfor, O. N., Francis, G. D., Fitame, A., &amp; Chu, Y. W. (2025). Age-specific relationship between HIV and TB treatment outcomes in the West Region of Cameroon: a cross-sectional study. </w:t>
      </w:r>
      <w:r w:rsidRPr="000B7D3A">
        <w:rPr>
          <w:i/>
          <w:iCs/>
        </w:rPr>
        <w:t>BMC infectious diseases</w:t>
      </w:r>
      <w:r w:rsidRPr="000B7D3A">
        <w:t>, </w:t>
      </w:r>
      <w:r w:rsidRPr="000B7D3A">
        <w:rPr>
          <w:i/>
          <w:iCs/>
        </w:rPr>
        <w:t>25</w:t>
      </w:r>
      <w:r w:rsidRPr="000B7D3A">
        <w:t xml:space="preserve">(1), 475. </w:t>
      </w:r>
      <w:hyperlink r:id="rId15" w:history="1">
        <w:r w:rsidRPr="000B7D3A">
          <w:rPr>
            <w:rStyle w:val="Hyperlink"/>
          </w:rPr>
          <w:t>https://doi.org/10.1186/s12879-025-10860-3</w:t>
        </w:r>
      </w:hyperlink>
    </w:p>
    <w:p w14:paraId="3562724E" w14:textId="77777777" w:rsidR="000B7D3A" w:rsidRPr="000B7D3A" w:rsidRDefault="000B7D3A" w:rsidP="000B7D3A">
      <w:pPr>
        <w:numPr>
          <w:ilvl w:val="0"/>
          <w:numId w:val="2"/>
        </w:numPr>
      </w:pPr>
      <w:r w:rsidRPr="000B7D3A">
        <w:t xml:space="preserve">Malih Radhi, M., </w:t>
      </w:r>
      <w:proofErr w:type="spellStart"/>
      <w:r w:rsidRPr="000B7D3A">
        <w:t>Niazy</w:t>
      </w:r>
      <w:proofErr w:type="spellEnd"/>
      <w:r w:rsidRPr="000B7D3A">
        <w:t>, S. M., &amp; Naser Abed, S. (2023). Individual-related factors associated with treatment adherence among hypertensive patients. </w:t>
      </w:r>
      <w:r w:rsidRPr="000B7D3A">
        <w:rPr>
          <w:i/>
          <w:iCs/>
        </w:rPr>
        <w:t>Journal of public health in Africa</w:t>
      </w:r>
      <w:r w:rsidRPr="000B7D3A">
        <w:t>, </w:t>
      </w:r>
      <w:r w:rsidRPr="000B7D3A">
        <w:rPr>
          <w:i/>
          <w:iCs/>
        </w:rPr>
        <w:t>14</w:t>
      </w:r>
      <w:r w:rsidRPr="000B7D3A">
        <w:t xml:space="preserve">(6), 2466. </w:t>
      </w:r>
      <w:hyperlink r:id="rId16" w:history="1">
        <w:r w:rsidRPr="000B7D3A">
          <w:rPr>
            <w:rStyle w:val="Hyperlink"/>
          </w:rPr>
          <w:t>https://doi.org/10.4081/jphia.2023.2466</w:t>
        </w:r>
      </w:hyperlink>
    </w:p>
    <w:p w14:paraId="1CC7DFB9" w14:textId="77777777" w:rsidR="000B7D3A" w:rsidRPr="000B7D3A" w:rsidRDefault="000B7D3A" w:rsidP="000B7D3A">
      <w:pPr>
        <w:numPr>
          <w:ilvl w:val="0"/>
          <w:numId w:val="2"/>
        </w:numPr>
      </w:pPr>
      <w:r w:rsidRPr="000B7D3A">
        <w:t xml:space="preserve">Akamike, I.C., </w:t>
      </w:r>
      <w:proofErr w:type="spellStart"/>
      <w:r w:rsidRPr="000B7D3A">
        <w:t>Okedo</w:t>
      </w:r>
      <w:proofErr w:type="spellEnd"/>
      <w:r w:rsidRPr="000B7D3A">
        <w:t>-Alex, I.N., Eze, I.I. </w:t>
      </w:r>
      <w:r w:rsidRPr="000B7D3A">
        <w:rPr>
          <w:i/>
          <w:iCs/>
        </w:rPr>
        <w:t>et al.</w:t>
      </w:r>
      <w:r w:rsidRPr="000B7D3A">
        <w:t> Why does uptake of family planning services remain sub-optimal among Nigerian women? A systematic review of challenges and implications for policy. </w:t>
      </w:r>
      <w:r w:rsidRPr="000B7D3A">
        <w:rPr>
          <w:i/>
          <w:iCs/>
        </w:rPr>
        <w:t xml:space="preserve">Contracept </w:t>
      </w:r>
      <w:proofErr w:type="spellStart"/>
      <w:r w:rsidRPr="000B7D3A">
        <w:rPr>
          <w:i/>
          <w:iCs/>
        </w:rPr>
        <w:t>Reprod</w:t>
      </w:r>
      <w:proofErr w:type="spellEnd"/>
      <w:r w:rsidRPr="000B7D3A">
        <w:rPr>
          <w:i/>
          <w:iCs/>
        </w:rPr>
        <w:t xml:space="preserve"> Med</w:t>
      </w:r>
      <w:r w:rsidRPr="000B7D3A">
        <w:t> </w:t>
      </w:r>
      <w:r w:rsidRPr="000B7D3A">
        <w:rPr>
          <w:b/>
          <w:bCs/>
        </w:rPr>
        <w:t>5</w:t>
      </w:r>
      <w:r w:rsidRPr="000B7D3A">
        <w:t xml:space="preserve">, 30 (2020). </w:t>
      </w:r>
      <w:hyperlink r:id="rId17" w:history="1">
        <w:r w:rsidRPr="000B7D3A">
          <w:rPr>
            <w:rStyle w:val="Hyperlink"/>
          </w:rPr>
          <w:t>https://doi.org/10.1186/s40834-020-00133-6</w:t>
        </w:r>
      </w:hyperlink>
    </w:p>
    <w:p w14:paraId="3ADE7753" w14:textId="77777777" w:rsidR="000B7D3A" w:rsidRPr="000B7D3A" w:rsidRDefault="000B7D3A" w:rsidP="000B7D3A">
      <w:pPr>
        <w:numPr>
          <w:ilvl w:val="0"/>
          <w:numId w:val="2"/>
        </w:numPr>
      </w:pPr>
      <w:r w:rsidRPr="000B7D3A">
        <w:t>Zhang, SX., Miao, FY., Yang, J. </w:t>
      </w:r>
      <w:r w:rsidRPr="000B7D3A">
        <w:rPr>
          <w:i/>
          <w:iCs/>
        </w:rPr>
        <w:t>et al.</w:t>
      </w:r>
      <w:r w:rsidRPr="000B7D3A">
        <w:t> Global, regional, and national burden of HIV-negative tuberculosis, 1990–2021: findings from the Global Burden of Disease Study 2021. </w:t>
      </w:r>
      <w:r w:rsidRPr="000B7D3A">
        <w:rPr>
          <w:i/>
          <w:iCs/>
        </w:rPr>
        <w:t>Infect Dis Poverty</w:t>
      </w:r>
      <w:r w:rsidRPr="000B7D3A">
        <w:t> </w:t>
      </w:r>
      <w:r w:rsidRPr="000B7D3A">
        <w:rPr>
          <w:b/>
          <w:bCs/>
        </w:rPr>
        <w:t>13</w:t>
      </w:r>
      <w:r w:rsidRPr="000B7D3A">
        <w:t xml:space="preserve">, 60 (2024). </w:t>
      </w:r>
      <w:hyperlink r:id="rId18" w:history="1">
        <w:r w:rsidRPr="000B7D3A">
          <w:rPr>
            <w:rStyle w:val="Hyperlink"/>
          </w:rPr>
          <w:t>https://doi.org/10.1186/s40249-024-01227-y</w:t>
        </w:r>
      </w:hyperlink>
    </w:p>
    <w:p w14:paraId="0394910F" w14:textId="77777777" w:rsidR="000B7D3A" w:rsidRPr="000B7D3A" w:rsidRDefault="000B7D3A" w:rsidP="000B7D3A">
      <w:pPr>
        <w:numPr>
          <w:ilvl w:val="0"/>
          <w:numId w:val="2"/>
        </w:numPr>
      </w:pPr>
      <w:r w:rsidRPr="000B7D3A">
        <w:lastRenderedPageBreak/>
        <w:t>Olaleye SA, Balogun OS, Adusei-Mensah F. Bibliometric structured review of tuberculosis in Nigeria. </w:t>
      </w:r>
      <w:proofErr w:type="spellStart"/>
      <w:r w:rsidRPr="000B7D3A">
        <w:rPr>
          <w:i/>
          <w:iCs/>
        </w:rPr>
        <w:t>Afr</w:t>
      </w:r>
      <w:proofErr w:type="spellEnd"/>
      <w:r w:rsidRPr="000B7D3A">
        <w:rPr>
          <w:i/>
          <w:iCs/>
        </w:rPr>
        <w:t xml:space="preserve"> Health Sci</w:t>
      </w:r>
      <w:r w:rsidRPr="000B7D3A">
        <w:t>. 2023;23(2):139-160. doi:10.4314/</w:t>
      </w:r>
      <w:proofErr w:type="spellStart"/>
      <w:proofErr w:type="gramStart"/>
      <w:r w:rsidRPr="000B7D3A">
        <w:t>ahs</w:t>
      </w:r>
      <w:proofErr w:type="spellEnd"/>
      <w:r w:rsidRPr="000B7D3A">
        <w:t>.v</w:t>
      </w:r>
      <w:proofErr w:type="gramEnd"/>
      <w:r w:rsidRPr="000B7D3A">
        <w:t>23i2.16</w:t>
      </w:r>
    </w:p>
    <w:p w14:paraId="758DA11F" w14:textId="77777777" w:rsidR="000B7D3A" w:rsidRPr="000B7D3A" w:rsidRDefault="000B7D3A" w:rsidP="000B7D3A">
      <w:pPr>
        <w:numPr>
          <w:ilvl w:val="0"/>
          <w:numId w:val="2"/>
        </w:numPr>
      </w:pPr>
      <w:r w:rsidRPr="000B7D3A">
        <w:t xml:space="preserve">Ferreira, M.R.L., Bonfim, R.O., </w:t>
      </w:r>
      <w:proofErr w:type="spellStart"/>
      <w:r w:rsidRPr="000B7D3A">
        <w:t>Bossonario</w:t>
      </w:r>
      <w:proofErr w:type="spellEnd"/>
      <w:r w:rsidRPr="000B7D3A">
        <w:t>, P.A. </w:t>
      </w:r>
      <w:r w:rsidRPr="000B7D3A">
        <w:rPr>
          <w:i/>
          <w:iCs/>
        </w:rPr>
        <w:t>et al.</w:t>
      </w:r>
      <w:r w:rsidRPr="000B7D3A">
        <w:t> Social protection as a right of people affected by tuberculosis: a scoping review and conceptual framework. </w:t>
      </w:r>
      <w:r w:rsidRPr="000B7D3A">
        <w:rPr>
          <w:i/>
          <w:iCs/>
        </w:rPr>
        <w:t>Infect Dis Poverty</w:t>
      </w:r>
      <w:r w:rsidRPr="000B7D3A">
        <w:t> </w:t>
      </w:r>
      <w:r w:rsidRPr="000B7D3A">
        <w:rPr>
          <w:b/>
          <w:bCs/>
        </w:rPr>
        <w:t>12</w:t>
      </w:r>
      <w:r w:rsidRPr="000B7D3A">
        <w:t xml:space="preserve">, 103 (2023). </w:t>
      </w:r>
      <w:hyperlink r:id="rId19" w:history="1">
        <w:r w:rsidRPr="000B7D3A">
          <w:rPr>
            <w:rStyle w:val="Hyperlink"/>
          </w:rPr>
          <w:t>https://doi.org/10.1186/s40249-023-01157-1</w:t>
        </w:r>
      </w:hyperlink>
    </w:p>
    <w:p w14:paraId="556B16B3" w14:textId="77777777" w:rsidR="000B7D3A" w:rsidRPr="000B7D3A" w:rsidRDefault="000B7D3A" w:rsidP="000B7D3A">
      <w:pPr>
        <w:numPr>
          <w:ilvl w:val="0"/>
          <w:numId w:val="2"/>
        </w:numPr>
      </w:pPr>
      <w:proofErr w:type="spellStart"/>
      <w:r w:rsidRPr="000B7D3A">
        <w:t>Kirubi</w:t>
      </w:r>
      <w:proofErr w:type="spellEnd"/>
      <w:r w:rsidRPr="000B7D3A">
        <w:t xml:space="preserve">, B., </w:t>
      </w:r>
      <w:proofErr w:type="spellStart"/>
      <w:r w:rsidRPr="000B7D3A">
        <w:t>Ong’ang’o</w:t>
      </w:r>
      <w:proofErr w:type="spellEnd"/>
      <w:r w:rsidRPr="000B7D3A">
        <w:t xml:space="preserve">, J., </w:t>
      </w:r>
      <w:proofErr w:type="spellStart"/>
      <w:r w:rsidRPr="000B7D3A">
        <w:t>Nguhiu</w:t>
      </w:r>
      <w:proofErr w:type="spellEnd"/>
      <w:r w:rsidRPr="000B7D3A">
        <w:t>, P. </w:t>
      </w:r>
      <w:r w:rsidRPr="000B7D3A">
        <w:rPr>
          <w:i/>
          <w:iCs/>
        </w:rPr>
        <w:t>et al.</w:t>
      </w:r>
      <w:r w:rsidRPr="000B7D3A">
        <w:t> Determinants of household catastrophic costs for drug sensitive tuberculosis patients in Kenya. </w:t>
      </w:r>
      <w:r w:rsidRPr="000B7D3A">
        <w:rPr>
          <w:i/>
          <w:iCs/>
        </w:rPr>
        <w:t>Infect Dis Poverty</w:t>
      </w:r>
      <w:r w:rsidRPr="000B7D3A">
        <w:t> </w:t>
      </w:r>
      <w:r w:rsidRPr="000B7D3A">
        <w:rPr>
          <w:b/>
          <w:bCs/>
        </w:rPr>
        <w:t>10</w:t>
      </w:r>
      <w:r w:rsidRPr="000B7D3A">
        <w:t xml:space="preserve">, 95 (2021). </w:t>
      </w:r>
      <w:hyperlink r:id="rId20" w:history="1">
        <w:r w:rsidRPr="000B7D3A">
          <w:rPr>
            <w:rStyle w:val="Hyperlink"/>
          </w:rPr>
          <w:t>https://doi.org/10.1186/s40249-021-00879-4</w:t>
        </w:r>
      </w:hyperlink>
    </w:p>
    <w:p w14:paraId="0852B55C" w14:textId="77777777" w:rsidR="000B7D3A" w:rsidRPr="000B7D3A" w:rsidRDefault="000B7D3A" w:rsidP="000B7D3A">
      <w:pPr>
        <w:numPr>
          <w:ilvl w:val="0"/>
          <w:numId w:val="2"/>
        </w:numPr>
      </w:pPr>
      <w:r w:rsidRPr="000B7D3A">
        <w:t>Orji, C. J., Chime, O. H. and Ossai, E. N. (2019) “Determinants of Successful Tuberculosis Treatment Outcome in a State University Teaching Hospital in South East, Nigeria: A 5 Year Retrospective Study”, </w:t>
      </w:r>
      <w:r w:rsidRPr="000B7D3A">
        <w:rPr>
          <w:i/>
          <w:iCs/>
        </w:rPr>
        <w:t>International Journal of TROPICAL DISEASE &amp; Health</w:t>
      </w:r>
      <w:r w:rsidRPr="000B7D3A">
        <w:t xml:space="preserve">, 39(1), pp. 1–8. </w:t>
      </w:r>
      <w:proofErr w:type="spellStart"/>
      <w:r w:rsidRPr="000B7D3A">
        <w:t>doi</w:t>
      </w:r>
      <w:proofErr w:type="spellEnd"/>
      <w:r w:rsidRPr="000B7D3A">
        <w:t>: 10.9734/</w:t>
      </w:r>
      <w:proofErr w:type="spellStart"/>
      <w:r w:rsidRPr="000B7D3A">
        <w:t>ijtdh</w:t>
      </w:r>
      <w:proofErr w:type="spellEnd"/>
      <w:r w:rsidRPr="000B7D3A">
        <w:t>/2019/v39i130195.</w:t>
      </w:r>
    </w:p>
    <w:p w14:paraId="68044636" w14:textId="77777777" w:rsidR="007733E0" w:rsidRPr="000B7D3A" w:rsidRDefault="007733E0" w:rsidP="000B7D3A">
      <w:pPr>
        <w:numPr>
          <w:ilvl w:val="0"/>
          <w:numId w:val="2"/>
        </w:numPr>
      </w:pPr>
      <w:r w:rsidRPr="000B7D3A">
        <w:t>Enugu State Ministry of Health Enugu. Nigeria: Planning, Research and Statistics Department. Enugu State Annual Health Statistical Report, June 2016.</w:t>
      </w:r>
    </w:p>
    <w:p w14:paraId="070683E0" w14:textId="77777777" w:rsidR="000B7D3A" w:rsidRPr="000B7D3A" w:rsidRDefault="000B7D3A" w:rsidP="000B7D3A">
      <w:pPr>
        <w:numPr>
          <w:ilvl w:val="0"/>
          <w:numId w:val="2"/>
        </w:numPr>
      </w:pPr>
      <w:r w:rsidRPr="000B7D3A">
        <w:t>Danlami, M. B., Aliyu, B., &amp; Samuel, G. (2020). INCIDENCE OF RIFAMPICIN-RESISTANCE PRESUMPTIVE </w:t>
      </w:r>
      <w:r w:rsidRPr="000B7D3A">
        <w:rPr>
          <w:i/>
          <w:iCs/>
        </w:rPr>
        <w:t>M. TUBERCULOSIS</w:t>
      </w:r>
      <w:r w:rsidRPr="000B7D3A">
        <w:t> CASES AMONG OUTPATIENTS IN KEBBI STATE, NIGERIA. </w:t>
      </w:r>
      <w:r w:rsidRPr="000B7D3A">
        <w:rPr>
          <w:i/>
          <w:iCs/>
        </w:rPr>
        <w:t>African journal of infectious diseases</w:t>
      </w:r>
      <w:r w:rsidRPr="000B7D3A">
        <w:t>, </w:t>
      </w:r>
      <w:r w:rsidRPr="000B7D3A">
        <w:rPr>
          <w:i/>
          <w:iCs/>
        </w:rPr>
        <w:t>15</w:t>
      </w:r>
      <w:r w:rsidRPr="000B7D3A">
        <w:t xml:space="preserve">(1), 47–52. </w:t>
      </w:r>
      <w:hyperlink r:id="rId21" w:history="1">
        <w:r w:rsidRPr="000B7D3A">
          <w:rPr>
            <w:rStyle w:val="Hyperlink"/>
          </w:rPr>
          <w:t>https://doi.org/10.21010/ajid.v15i1.6</w:t>
        </w:r>
      </w:hyperlink>
    </w:p>
    <w:p w14:paraId="1FFDDE53" w14:textId="77777777" w:rsidR="007733E0" w:rsidRPr="000B7D3A" w:rsidRDefault="007733E0" w:rsidP="000B7D3A">
      <w:pPr>
        <w:numPr>
          <w:ilvl w:val="0"/>
          <w:numId w:val="2"/>
        </w:numPr>
      </w:pPr>
      <w:r w:rsidRPr="000B7D3A">
        <w:t xml:space="preserve">Eze GU, </w:t>
      </w:r>
      <w:proofErr w:type="spellStart"/>
      <w:r w:rsidRPr="000B7D3A">
        <w:t>Aduh</w:t>
      </w:r>
      <w:proofErr w:type="spellEnd"/>
      <w:r w:rsidRPr="000B7D3A">
        <w:t xml:space="preserve"> U, </w:t>
      </w:r>
      <w:proofErr w:type="spellStart"/>
      <w:r w:rsidRPr="000B7D3A">
        <w:t>Obiebi</w:t>
      </w:r>
      <w:proofErr w:type="spellEnd"/>
      <w:r w:rsidRPr="000B7D3A">
        <w:t xml:space="preserve"> IP, Obodo KT. Profile and Treatment Outcomes of Patients with Tuberculosis: A </w:t>
      </w:r>
      <w:proofErr w:type="gramStart"/>
      <w:r w:rsidRPr="000B7D3A">
        <w:t>Five Year</w:t>
      </w:r>
      <w:proofErr w:type="gramEnd"/>
      <w:r w:rsidRPr="000B7D3A">
        <w:t xml:space="preserve"> Review of Patients on DOTS in Delta State, Nigeria. Journal of Community Medicine and Primary Health Care. 2016;30 (1): 34-46. </w:t>
      </w:r>
    </w:p>
    <w:p w14:paraId="6946E799" w14:textId="77777777" w:rsidR="007733E0" w:rsidRPr="000B7D3A" w:rsidRDefault="007733E0" w:rsidP="000B7D3A">
      <w:pPr>
        <w:numPr>
          <w:ilvl w:val="0"/>
          <w:numId w:val="2"/>
        </w:numPr>
      </w:pPr>
      <w:proofErr w:type="spellStart"/>
      <w:r w:rsidRPr="000B7D3A">
        <w:t>Ukwaja</w:t>
      </w:r>
      <w:proofErr w:type="spellEnd"/>
      <w:r w:rsidRPr="000B7D3A">
        <w:t xml:space="preserve"> K1, </w:t>
      </w:r>
      <w:proofErr w:type="spellStart"/>
      <w:r w:rsidRPr="000B7D3A">
        <w:t>Alobu</w:t>
      </w:r>
      <w:proofErr w:type="spellEnd"/>
      <w:r w:rsidRPr="000B7D3A">
        <w:t xml:space="preserve"> I, </w:t>
      </w:r>
      <w:proofErr w:type="spellStart"/>
      <w:r w:rsidRPr="000B7D3A">
        <w:t>Ifebunandu</w:t>
      </w:r>
      <w:proofErr w:type="spellEnd"/>
      <w:r w:rsidRPr="000B7D3A">
        <w:t xml:space="preserve"> N, Osakwe C, </w:t>
      </w:r>
      <w:proofErr w:type="spellStart"/>
      <w:r w:rsidRPr="000B7D3A">
        <w:t>Igwenyi</w:t>
      </w:r>
      <w:proofErr w:type="spellEnd"/>
      <w:r w:rsidRPr="000B7D3A">
        <w:t xml:space="preserve"> C. From DOTS to the Stop TB Strategy: DOTS coverage and trend of tuberculosis notification in Ebonyi, southeastern Nigeria, 1998-2009. Pan African Medical Journal. 2011; 9:12.</w:t>
      </w:r>
    </w:p>
    <w:p w14:paraId="602FC36E" w14:textId="77777777" w:rsidR="007733E0" w:rsidRPr="000B7D3A" w:rsidRDefault="007733E0" w:rsidP="000B7D3A">
      <w:pPr>
        <w:numPr>
          <w:ilvl w:val="0"/>
          <w:numId w:val="2"/>
        </w:numPr>
      </w:pPr>
      <w:r w:rsidRPr="000B7D3A">
        <w:t>Akinola AF, Abimbola SO, Afolabi EB. Treatment outcomes among pulmonary tuberculosis patients at treatment centers in Ibadan, Nigeria. Journal of African Medicine. 2009; 8 (2):100-104.</w:t>
      </w:r>
    </w:p>
    <w:p w14:paraId="23692D8D" w14:textId="77777777" w:rsidR="007733E0" w:rsidRPr="000B7D3A" w:rsidRDefault="007733E0" w:rsidP="000B7D3A">
      <w:pPr>
        <w:numPr>
          <w:ilvl w:val="0"/>
          <w:numId w:val="2"/>
        </w:numPr>
      </w:pPr>
      <w:r w:rsidRPr="000B7D3A">
        <w:t xml:space="preserve">Muhammad A, Zainab A, Razia </w:t>
      </w:r>
      <w:proofErr w:type="spellStart"/>
      <w:proofErr w:type="gramStart"/>
      <w:r w:rsidRPr="000B7D3A">
        <w:t>KF,Iram</w:t>
      </w:r>
      <w:proofErr w:type="spellEnd"/>
      <w:proofErr w:type="gramEnd"/>
      <w:r w:rsidRPr="000B7D3A">
        <w:t xml:space="preserve"> </w:t>
      </w:r>
      <w:proofErr w:type="spellStart"/>
      <w:proofErr w:type="gramStart"/>
      <w:r w:rsidRPr="000B7D3A">
        <w:t>M,Saima</w:t>
      </w:r>
      <w:proofErr w:type="spellEnd"/>
      <w:proofErr w:type="gramEnd"/>
      <w:r w:rsidRPr="000B7D3A">
        <w:t xml:space="preserve"> A, Shane S. Analysis of tuberculosis treatment outcomes among pulmonary tuberculosis patients in Bahawalpur, Pakistan. Journal of British Medical council 2018; 11:370</w:t>
      </w:r>
    </w:p>
    <w:p w14:paraId="150544DB" w14:textId="77777777" w:rsidR="007733E0" w:rsidRPr="000B7D3A" w:rsidRDefault="007733E0" w:rsidP="000B7D3A">
      <w:pPr>
        <w:numPr>
          <w:ilvl w:val="0"/>
          <w:numId w:val="2"/>
        </w:numPr>
      </w:pPr>
      <w:proofErr w:type="spellStart"/>
      <w:r w:rsidRPr="000B7D3A">
        <w:t>Tizazu</w:t>
      </w:r>
      <w:proofErr w:type="spellEnd"/>
      <w:r w:rsidRPr="000B7D3A">
        <w:t xml:space="preserve"> ZA, Ermias T. Tuberculosis treatment outcome and associated factors among smear-positive pulmonary tuberculosis patients in Afar, Eastern Ethiopia: a retrospective study. The Brazilian Journal of infectious diseases. 2016; 20(6): 635-636.</w:t>
      </w:r>
    </w:p>
    <w:p w14:paraId="062F35BE" w14:textId="77777777" w:rsidR="007733E0" w:rsidRPr="000B7D3A" w:rsidRDefault="007733E0" w:rsidP="000B7D3A">
      <w:pPr>
        <w:numPr>
          <w:ilvl w:val="0"/>
          <w:numId w:val="2"/>
        </w:numPr>
      </w:pPr>
      <w:proofErr w:type="spellStart"/>
      <w:r w:rsidRPr="000B7D3A">
        <w:lastRenderedPageBreak/>
        <w:t>Manissero</w:t>
      </w:r>
      <w:proofErr w:type="spellEnd"/>
      <w:r w:rsidRPr="000B7D3A">
        <w:t xml:space="preserve"> D, Hollo V, </w:t>
      </w:r>
      <w:proofErr w:type="spellStart"/>
      <w:r w:rsidRPr="000B7D3A">
        <w:t>Huitric</w:t>
      </w:r>
      <w:proofErr w:type="spellEnd"/>
      <w:r w:rsidRPr="000B7D3A">
        <w:t xml:space="preserve"> E, Ködmön C, Amato-Gauci A. Analysis of tuberculosis treatment outcomes in the European Union and European Economic Area: efforts needed towards optimal case management and control. Journal of European Surveillance. 2010;15(11): 1-2.</w:t>
      </w:r>
    </w:p>
    <w:p w14:paraId="5C2D65A1" w14:textId="77777777" w:rsidR="007733E0" w:rsidRPr="000B7D3A" w:rsidRDefault="007733E0" w:rsidP="000B7D3A">
      <w:pPr>
        <w:numPr>
          <w:ilvl w:val="0"/>
          <w:numId w:val="2"/>
        </w:numPr>
      </w:pPr>
      <w:proofErr w:type="spellStart"/>
      <w:r w:rsidRPr="000B7D3A">
        <w:t>Yenework</w:t>
      </w:r>
      <w:proofErr w:type="spellEnd"/>
      <w:r w:rsidRPr="000B7D3A">
        <w:t xml:space="preserve"> S, Shitaye A, Abel F. D, </w:t>
      </w:r>
      <w:proofErr w:type="spellStart"/>
      <w:r w:rsidRPr="000B7D3A">
        <w:t>Mucheye</w:t>
      </w:r>
      <w:proofErr w:type="spellEnd"/>
      <w:r w:rsidRPr="000B7D3A">
        <w:t xml:space="preserve"> G. Successful TB treatment outcome and its associated factors among TB/HIV co-infected patients attending Gondar University Referral Hospital, Northwest Ethiopia: An institution based cross-sectional study. Journal of British Medical Council on Infectious Diseases. 2017; 17(1): 132</w:t>
      </w:r>
    </w:p>
    <w:p w14:paraId="54A0C6C0" w14:textId="77777777" w:rsidR="007733E0" w:rsidRPr="000B7D3A" w:rsidRDefault="007733E0" w:rsidP="000B7D3A"/>
    <w:p w14:paraId="36F597DB" w14:textId="77777777" w:rsidR="00503D9A" w:rsidRPr="00503D9A" w:rsidRDefault="00503D9A" w:rsidP="00503D9A"/>
    <w:p w14:paraId="06CF79D0" w14:textId="77777777" w:rsidR="00503D9A" w:rsidRPr="00503D9A" w:rsidRDefault="00503D9A" w:rsidP="00503D9A"/>
    <w:p w14:paraId="6080DE74" w14:textId="77777777" w:rsidR="00503D9A" w:rsidRPr="00503D9A" w:rsidRDefault="00503D9A" w:rsidP="00503D9A"/>
    <w:p w14:paraId="4AE2E354" w14:textId="77777777" w:rsidR="00503D9A" w:rsidRPr="00503D9A" w:rsidRDefault="00503D9A" w:rsidP="00503D9A"/>
    <w:p w14:paraId="7D37E986" w14:textId="77777777" w:rsidR="00EC65E3" w:rsidRDefault="00EC65E3" w:rsidP="00AA6E28"/>
    <w:p w14:paraId="6506BBFA" w14:textId="77777777" w:rsidR="003E07BA" w:rsidRDefault="003E07BA" w:rsidP="00AA6E28"/>
    <w:sectPr w:rsidR="003E07BA">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Sumana Samanta" w:date="2025-06-17T19:50:00Z" w:initials="DS">
    <w:p w14:paraId="5028E00D" w14:textId="77777777" w:rsidR="00252DAC" w:rsidRDefault="00252DAC" w:rsidP="00252DAC">
      <w:pPr>
        <w:pStyle w:val="CommentText"/>
      </w:pPr>
      <w:r>
        <w:rPr>
          <w:rStyle w:val="CommentReference"/>
        </w:rPr>
        <w:annotationRef/>
      </w:r>
      <w:r>
        <w:t>Define study period</w:t>
      </w:r>
    </w:p>
  </w:comment>
  <w:comment w:id="1" w:author="Dr. Sumana Samanta" w:date="2025-06-17T19:51:00Z" w:initials="DS">
    <w:p w14:paraId="11C86F7E" w14:textId="77777777" w:rsidR="00252DAC" w:rsidRDefault="00252DAC" w:rsidP="00252DAC">
      <w:pPr>
        <w:pStyle w:val="CommentText"/>
      </w:pPr>
      <w:r>
        <w:rPr>
          <w:rStyle w:val="CommentReference"/>
        </w:rPr>
        <w:annotationRef/>
      </w:r>
      <w:r>
        <w:t>Is this finding statistically significant?</w:t>
      </w:r>
    </w:p>
  </w:comment>
  <w:comment w:id="2" w:author="Dr. Sumana Samanta" w:date="2025-06-17T19:53:00Z" w:initials="DS">
    <w:p w14:paraId="7B5E4A5F" w14:textId="77777777" w:rsidR="00252DAC" w:rsidRDefault="00252DAC" w:rsidP="00252DAC">
      <w:pPr>
        <w:pStyle w:val="CommentText"/>
      </w:pPr>
      <w:r>
        <w:rPr>
          <w:rStyle w:val="CommentReference"/>
        </w:rPr>
        <w:annotationRef/>
      </w:r>
      <w:r>
        <w:t>DOTS , not DOTs</w:t>
      </w:r>
    </w:p>
  </w:comment>
  <w:comment w:id="3" w:author="Dr. Sumana Samanta" w:date="2025-06-17T19:58:00Z" w:initials="DS">
    <w:p w14:paraId="7B29FB60" w14:textId="77777777" w:rsidR="002F1F17" w:rsidRDefault="002F1F17" w:rsidP="002F1F17">
      <w:pPr>
        <w:pStyle w:val="CommentText"/>
      </w:pPr>
      <w:r>
        <w:rPr>
          <w:rStyle w:val="CommentReference"/>
        </w:rPr>
        <w:annotationRef/>
      </w:r>
      <w:r>
        <w:t xml:space="preserve">It is record based descriptive retrospective study  </w:t>
      </w:r>
    </w:p>
  </w:comment>
  <w:comment w:id="4" w:author="Dr. Sumana Samanta" w:date="2025-06-17T20:00:00Z" w:initials="DS">
    <w:p w14:paraId="0CC29FEF" w14:textId="77777777" w:rsidR="002F1F17" w:rsidRDefault="002F1F17" w:rsidP="002F1F17">
      <w:pPr>
        <w:pStyle w:val="CommentText"/>
      </w:pPr>
      <w:r>
        <w:rPr>
          <w:rStyle w:val="CommentReference"/>
        </w:rPr>
        <w:annotationRef/>
      </w:r>
      <w:r>
        <w:t>All individuals suffering from TB who had defined treatment outcome</w:t>
      </w:r>
    </w:p>
  </w:comment>
  <w:comment w:id="5" w:author="Dr. Sumana Samanta" w:date="2025-06-17T20:48:00Z" w:initials="DS">
    <w:p w14:paraId="0C2EF28D" w14:textId="77777777" w:rsidR="00D56285" w:rsidRDefault="00D56285" w:rsidP="00D56285">
      <w:pPr>
        <w:pStyle w:val="CommentText"/>
      </w:pPr>
      <w:r>
        <w:rPr>
          <w:rStyle w:val="CommentReference"/>
        </w:rPr>
        <w:annotationRef/>
      </w:r>
      <w:r>
        <w:rPr>
          <w:lang w:val="en-IN"/>
        </w:rPr>
        <w:t>Mention the total number of sample size</w:t>
      </w:r>
    </w:p>
  </w:comment>
  <w:comment w:id="6" w:author="Dr. Sumana Samanta" w:date="2025-06-17T20:44:00Z" w:initials="DS">
    <w:p w14:paraId="548FBC09" w14:textId="46679736" w:rsidR="00D56285" w:rsidRDefault="00D56285" w:rsidP="00D56285">
      <w:pPr>
        <w:pStyle w:val="CommentText"/>
      </w:pPr>
      <w:r>
        <w:rPr>
          <w:rStyle w:val="CommentReference"/>
        </w:rPr>
        <w:annotationRef/>
      </w:r>
      <w:r>
        <w:rPr>
          <w:lang w:val="en-IN"/>
        </w:rPr>
        <w:t>Describe this part of the questionnaire</w:t>
      </w:r>
    </w:p>
  </w:comment>
  <w:comment w:id="7" w:author="Dr. Sumana Samanta" w:date="2025-06-17T20:47:00Z" w:initials="DS">
    <w:p w14:paraId="1C281F79" w14:textId="77777777" w:rsidR="002137D3" w:rsidRDefault="00D56285" w:rsidP="002137D3">
      <w:pPr>
        <w:pStyle w:val="CommentText"/>
        <w:numPr>
          <w:ilvl w:val="0"/>
          <w:numId w:val="3"/>
        </w:numPr>
      </w:pPr>
      <w:r>
        <w:rPr>
          <w:rStyle w:val="CommentReference"/>
        </w:rPr>
        <w:annotationRef/>
      </w:r>
      <w:r w:rsidR="002137D3">
        <w:rPr>
          <w:lang w:val="en-IN"/>
        </w:rPr>
        <w:t>Mention the name of the state /country</w:t>
      </w:r>
    </w:p>
    <w:p w14:paraId="6B54CC6D" w14:textId="77777777" w:rsidR="002137D3" w:rsidRDefault="002137D3" w:rsidP="002137D3">
      <w:pPr>
        <w:pStyle w:val="CommentText"/>
        <w:numPr>
          <w:ilvl w:val="0"/>
          <w:numId w:val="3"/>
        </w:numPr>
      </w:pPr>
      <w:r>
        <w:rPr>
          <w:lang w:val="en-IN"/>
        </w:rPr>
        <w:t xml:space="preserve">Mention the IRB number of ethical clearance </w:t>
      </w:r>
    </w:p>
  </w:comment>
  <w:comment w:id="8" w:author="Dr. Sumana Samanta" w:date="2025-06-17T20:50:00Z" w:initials="DS">
    <w:p w14:paraId="5BCD0BD2" w14:textId="63C27276" w:rsidR="00D56285" w:rsidRDefault="00D56285" w:rsidP="00D56285">
      <w:pPr>
        <w:pStyle w:val="CommentText"/>
      </w:pPr>
      <w:r>
        <w:rPr>
          <w:rStyle w:val="CommentReference"/>
        </w:rPr>
        <w:annotationRef/>
      </w:r>
      <w:r>
        <w:rPr>
          <w:lang w:val="en-IN"/>
        </w:rPr>
        <w:t>N=?</w:t>
      </w:r>
    </w:p>
  </w:comment>
  <w:comment w:id="9" w:author="Dr. Sumana Samanta" w:date="2025-06-17T20:51:00Z" w:initials="DS">
    <w:p w14:paraId="58343EFA" w14:textId="77777777" w:rsidR="00D56285" w:rsidRDefault="00D56285" w:rsidP="00D56285">
      <w:pPr>
        <w:pStyle w:val="CommentText"/>
      </w:pPr>
      <w:r>
        <w:rPr>
          <w:rStyle w:val="CommentReference"/>
        </w:rPr>
        <w:annotationRef/>
      </w:r>
      <w:r>
        <w:rPr>
          <w:lang w:val="en-IN"/>
        </w:rPr>
        <w:t>How had you defined the good and bad treatment out come?</w:t>
      </w:r>
    </w:p>
  </w:comment>
  <w:comment w:id="10" w:author="Dr. Sumana Samanta" w:date="2025-06-17T20:51:00Z" w:initials="DS">
    <w:p w14:paraId="7481AF0E" w14:textId="77777777" w:rsidR="00D56285" w:rsidRDefault="00D56285" w:rsidP="00D56285">
      <w:pPr>
        <w:pStyle w:val="CommentText"/>
      </w:pPr>
      <w:r>
        <w:rPr>
          <w:rStyle w:val="CommentReference"/>
        </w:rPr>
        <w:annotationRef/>
      </w:r>
      <w:r>
        <w:rPr>
          <w:lang w:val="en-IN"/>
        </w:rPr>
        <w:t>N=?</w:t>
      </w:r>
    </w:p>
  </w:comment>
  <w:comment w:id="11" w:author="Dr. Sumana Samanta" w:date="2025-06-17T20:53:00Z" w:initials="DS">
    <w:p w14:paraId="0002943D" w14:textId="77777777" w:rsidR="002137D3" w:rsidRDefault="00D56285" w:rsidP="002137D3">
      <w:pPr>
        <w:pStyle w:val="CommentText"/>
      </w:pPr>
      <w:r>
        <w:rPr>
          <w:rStyle w:val="CommentReference"/>
        </w:rPr>
        <w:annotationRef/>
      </w:r>
      <w:r w:rsidR="002137D3">
        <w:rPr>
          <w:lang w:val="en-IN"/>
        </w:rPr>
        <w:t>N=? And what is the interpretation?</w:t>
      </w:r>
    </w:p>
  </w:comment>
  <w:comment w:id="12" w:author="Dr. Sumana Samanta" w:date="2025-06-17T20:55:00Z" w:initials="DS">
    <w:p w14:paraId="38CFAA7F" w14:textId="77777777" w:rsidR="002137D3" w:rsidRDefault="002137D3" w:rsidP="002137D3">
      <w:pPr>
        <w:pStyle w:val="CommentText"/>
      </w:pPr>
      <w:r>
        <w:rPr>
          <w:rStyle w:val="CommentReference"/>
        </w:rPr>
        <w:annotationRef/>
      </w:r>
      <w:r>
        <w:rPr>
          <w:lang w:val="en-IN"/>
        </w:rPr>
        <w:t>Interpretation?</w:t>
      </w:r>
    </w:p>
  </w:comment>
  <w:comment w:id="13" w:author="Dr. Sumana Samanta" w:date="2025-06-17T20:55:00Z" w:initials="DS">
    <w:p w14:paraId="114BFFA8" w14:textId="77777777" w:rsidR="002137D3" w:rsidRDefault="002137D3" w:rsidP="002137D3">
      <w:pPr>
        <w:pStyle w:val="CommentText"/>
      </w:pPr>
      <w:r>
        <w:rPr>
          <w:rStyle w:val="CommentReference"/>
        </w:rPr>
        <w:annotationRef/>
      </w:r>
      <w:r>
        <w:rPr>
          <w:lang w:val="en-IN"/>
        </w:rPr>
        <w:t xml:space="preserve">Interpretation? </w:t>
      </w:r>
    </w:p>
  </w:comment>
  <w:comment w:id="14" w:author="Dr. Sumana Samanta" w:date="2025-06-17T20:56:00Z" w:initials="DS">
    <w:p w14:paraId="1BECB11F" w14:textId="77777777" w:rsidR="002137D3" w:rsidRDefault="002137D3" w:rsidP="002137D3">
      <w:pPr>
        <w:pStyle w:val="CommentText"/>
      </w:pPr>
      <w:r>
        <w:rPr>
          <w:rStyle w:val="CommentReference"/>
        </w:rPr>
        <w:annotationRef/>
      </w:r>
      <w:r>
        <w:rPr>
          <w:lang w:val="en-IN"/>
        </w:rPr>
        <w:t>Interpretation?</w:t>
      </w:r>
    </w:p>
  </w:comment>
  <w:comment w:id="15" w:author="Dr. Sumana Samanta" w:date="2025-06-17T20:56:00Z" w:initials="DS">
    <w:p w14:paraId="6FCD8BE1" w14:textId="77777777" w:rsidR="002137D3" w:rsidRDefault="002137D3" w:rsidP="002137D3">
      <w:pPr>
        <w:pStyle w:val="CommentText"/>
      </w:pPr>
      <w:r>
        <w:rPr>
          <w:rStyle w:val="CommentReference"/>
        </w:rPr>
        <w:annotationRef/>
      </w:r>
      <w:r>
        <w:rPr>
          <w:lang w:val="en-IN"/>
        </w:rPr>
        <w:t>Interpretation?</w:t>
      </w:r>
    </w:p>
  </w:comment>
  <w:comment w:id="16" w:author="Dr. Sumana Samanta" w:date="2025-06-17T21:00:00Z" w:initials="DS">
    <w:p w14:paraId="583A3F38" w14:textId="77777777" w:rsidR="002137D3" w:rsidRDefault="002137D3" w:rsidP="002137D3">
      <w:pPr>
        <w:pStyle w:val="CommentText"/>
      </w:pPr>
      <w:r>
        <w:rPr>
          <w:rStyle w:val="CommentReference"/>
        </w:rPr>
        <w:annotationRef/>
      </w:r>
      <w:r>
        <w:rPr>
          <w:lang w:val="en-IN"/>
        </w:rPr>
        <w:t>Mention some strategic program which will be beneficial for TB patients based on your study findings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28E00D" w15:done="0"/>
  <w15:commentEx w15:paraId="11C86F7E" w15:done="0"/>
  <w15:commentEx w15:paraId="7B5E4A5F" w15:done="0"/>
  <w15:commentEx w15:paraId="7B29FB60" w15:done="0"/>
  <w15:commentEx w15:paraId="0CC29FEF" w15:done="0"/>
  <w15:commentEx w15:paraId="0C2EF28D" w15:done="0"/>
  <w15:commentEx w15:paraId="548FBC09" w15:done="0"/>
  <w15:commentEx w15:paraId="6B54CC6D" w15:done="0"/>
  <w15:commentEx w15:paraId="5BCD0BD2" w15:done="0"/>
  <w15:commentEx w15:paraId="58343EFA" w15:done="0"/>
  <w15:commentEx w15:paraId="7481AF0E" w15:done="0"/>
  <w15:commentEx w15:paraId="0002943D" w15:done="0"/>
  <w15:commentEx w15:paraId="38CFAA7F" w15:done="0"/>
  <w15:commentEx w15:paraId="114BFFA8" w15:done="0"/>
  <w15:commentEx w15:paraId="1BECB11F" w15:done="0"/>
  <w15:commentEx w15:paraId="6FCD8BE1" w15:done="0"/>
  <w15:commentEx w15:paraId="583A3F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08B641" w16cex:dateUtc="2025-06-17T14:20:00Z"/>
  <w16cex:commentExtensible w16cex:durableId="7A689EB8" w16cex:dateUtc="2025-06-17T14:21:00Z"/>
  <w16cex:commentExtensible w16cex:durableId="77A6907C" w16cex:dateUtc="2025-06-17T14:23:00Z"/>
  <w16cex:commentExtensible w16cex:durableId="022ABC5F" w16cex:dateUtc="2025-06-17T14:28:00Z"/>
  <w16cex:commentExtensible w16cex:durableId="0E0F0EEB" w16cex:dateUtc="2025-06-17T14:30:00Z"/>
  <w16cex:commentExtensible w16cex:durableId="5BA4EF86" w16cex:dateUtc="2025-06-17T15:18:00Z"/>
  <w16cex:commentExtensible w16cex:durableId="723736AC" w16cex:dateUtc="2025-06-17T15:14:00Z"/>
  <w16cex:commentExtensible w16cex:durableId="6096A0F8" w16cex:dateUtc="2025-06-17T15:17:00Z"/>
  <w16cex:commentExtensible w16cex:durableId="4F149FD6" w16cex:dateUtc="2025-06-17T15:20:00Z"/>
  <w16cex:commentExtensible w16cex:durableId="25613AC6" w16cex:dateUtc="2025-06-17T15:21:00Z"/>
  <w16cex:commentExtensible w16cex:durableId="63223899" w16cex:dateUtc="2025-06-17T15:21:00Z"/>
  <w16cex:commentExtensible w16cex:durableId="0EF20E8B" w16cex:dateUtc="2025-06-17T15:23:00Z"/>
  <w16cex:commentExtensible w16cex:durableId="13EA41F4" w16cex:dateUtc="2025-06-17T15:25:00Z"/>
  <w16cex:commentExtensible w16cex:durableId="454D6E55" w16cex:dateUtc="2025-06-17T15:25:00Z"/>
  <w16cex:commentExtensible w16cex:durableId="6650CFB8" w16cex:dateUtc="2025-06-17T15:26:00Z"/>
  <w16cex:commentExtensible w16cex:durableId="0499BE89" w16cex:dateUtc="2025-06-17T15:26:00Z"/>
  <w16cex:commentExtensible w16cex:durableId="7F0E4AA8" w16cex:dateUtc="2025-06-17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28E00D" w16cid:durableId="3508B641"/>
  <w16cid:commentId w16cid:paraId="11C86F7E" w16cid:durableId="7A689EB8"/>
  <w16cid:commentId w16cid:paraId="7B5E4A5F" w16cid:durableId="77A6907C"/>
  <w16cid:commentId w16cid:paraId="7B29FB60" w16cid:durableId="022ABC5F"/>
  <w16cid:commentId w16cid:paraId="0CC29FEF" w16cid:durableId="0E0F0EEB"/>
  <w16cid:commentId w16cid:paraId="0C2EF28D" w16cid:durableId="5BA4EF86"/>
  <w16cid:commentId w16cid:paraId="548FBC09" w16cid:durableId="723736AC"/>
  <w16cid:commentId w16cid:paraId="6B54CC6D" w16cid:durableId="6096A0F8"/>
  <w16cid:commentId w16cid:paraId="5BCD0BD2" w16cid:durableId="4F149FD6"/>
  <w16cid:commentId w16cid:paraId="58343EFA" w16cid:durableId="25613AC6"/>
  <w16cid:commentId w16cid:paraId="7481AF0E" w16cid:durableId="63223899"/>
  <w16cid:commentId w16cid:paraId="0002943D" w16cid:durableId="0EF20E8B"/>
  <w16cid:commentId w16cid:paraId="38CFAA7F" w16cid:durableId="13EA41F4"/>
  <w16cid:commentId w16cid:paraId="114BFFA8" w16cid:durableId="454D6E55"/>
  <w16cid:commentId w16cid:paraId="1BECB11F" w16cid:durableId="6650CFB8"/>
  <w16cid:commentId w16cid:paraId="6FCD8BE1" w16cid:durableId="0499BE89"/>
  <w16cid:commentId w16cid:paraId="583A3F38" w16cid:durableId="7F0E4A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FB57C" w14:textId="77777777" w:rsidR="00CC02EE" w:rsidRDefault="00CC02EE" w:rsidP="00F42D11">
      <w:pPr>
        <w:spacing w:after="0" w:line="240" w:lineRule="auto"/>
      </w:pPr>
      <w:r>
        <w:separator/>
      </w:r>
    </w:p>
  </w:endnote>
  <w:endnote w:type="continuationSeparator" w:id="0">
    <w:p w14:paraId="3007BB9E" w14:textId="77777777" w:rsidR="00CC02EE" w:rsidRDefault="00CC02EE" w:rsidP="00F4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E5ED" w14:textId="77777777" w:rsidR="00F42D11" w:rsidRDefault="00F42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EE8B1" w14:textId="77777777" w:rsidR="00F42D11" w:rsidRDefault="00F42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64CB5" w14:textId="77777777" w:rsidR="00F42D11" w:rsidRDefault="00F42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3518B" w14:textId="77777777" w:rsidR="00CC02EE" w:rsidRDefault="00CC02EE" w:rsidP="00F42D11">
      <w:pPr>
        <w:spacing w:after="0" w:line="240" w:lineRule="auto"/>
      </w:pPr>
      <w:r>
        <w:separator/>
      </w:r>
    </w:p>
  </w:footnote>
  <w:footnote w:type="continuationSeparator" w:id="0">
    <w:p w14:paraId="05972AE7" w14:textId="77777777" w:rsidR="00CC02EE" w:rsidRDefault="00CC02EE" w:rsidP="00F42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B80E2" w14:textId="224A141E" w:rsidR="00F42D11" w:rsidRDefault="00000000">
    <w:pPr>
      <w:pStyle w:val="Header"/>
    </w:pPr>
    <w:r>
      <w:rPr>
        <w:noProof/>
      </w:rPr>
      <w:pict w14:anchorId="56C36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770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BAA1" w14:textId="1D02F2D2" w:rsidR="00F42D11" w:rsidRDefault="00000000">
    <w:pPr>
      <w:pStyle w:val="Header"/>
    </w:pPr>
    <w:r>
      <w:rPr>
        <w:noProof/>
      </w:rPr>
      <w:pict w14:anchorId="3AB06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770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769F" w14:textId="6AC92324" w:rsidR="00F42D11" w:rsidRDefault="00000000">
    <w:pPr>
      <w:pStyle w:val="Header"/>
    </w:pPr>
    <w:r>
      <w:rPr>
        <w:noProof/>
      </w:rPr>
      <w:pict w14:anchorId="3549C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770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64DD1"/>
    <w:multiLevelType w:val="hybridMultilevel"/>
    <w:tmpl w:val="31FCF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7D442A"/>
    <w:multiLevelType w:val="hybridMultilevel"/>
    <w:tmpl w:val="6930BD60"/>
    <w:lvl w:ilvl="0" w:tplc="7EB69C58">
      <w:start w:val="1"/>
      <w:numFmt w:val="decimal"/>
      <w:lvlText w:val="%1."/>
      <w:lvlJc w:val="left"/>
      <w:pPr>
        <w:ind w:left="1020" w:hanging="360"/>
      </w:pPr>
    </w:lvl>
    <w:lvl w:ilvl="1" w:tplc="5AC81BD8">
      <w:start w:val="1"/>
      <w:numFmt w:val="decimal"/>
      <w:lvlText w:val="%2."/>
      <w:lvlJc w:val="left"/>
      <w:pPr>
        <w:ind w:left="1020" w:hanging="360"/>
      </w:pPr>
    </w:lvl>
    <w:lvl w:ilvl="2" w:tplc="85BAA180">
      <w:start w:val="1"/>
      <w:numFmt w:val="decimal"/>
      <w:lvlText w:val="%3."/>
      <w:lvlJc w:val="left"/>
      <w:pPr>
        <w:ind w:left="1020" w:hanging="360"/>
      </w:pPr>
    </w:lvl>
    <w:lvl w:ilvl="3" w:tplc="2D64B4B6">
      <w:start w:val="1"/>
      <w:numFmt w:val="decimal"/>
      <w:lvlText w:val="%4."/>
      <w:lvlJc w:val="left"/>
      <w:pPr>
        <w:ind w:left="1020" w:hanging="360"/>
      </w:pPr>
    </w:lvl>
    <w:lvl w:ilvl="4" w:tplc="443AB466">
      <w:start w:val="1"/>
      <w:numFmt w:val="decimal"/>
      <w:lvlText w:val="%5."/>
      <w:lvlJc w:val="left"/>
      <w:pPr>
        <w:ind w:left="1020" w:hanging="360"/>
      </w:pPr>
    </w:lvl>
    <w:lvl w:ilvl="5" w:tplc="22C67AC4">
      <w:start w:val="1"/>
      <w:numFmt w:val="decimal"/>
      <w:lvlText w:val="%6."/>
      <w:lvlJc w:val="left"/>
      <w:pPr>
        <w:ind w:left="1020" w:hanging="360"/>
      </w:pPr>
    </w:lvl>
    <w:lvl w:ilvl="6" w:tplc="545E2030">
      <w:start w:val="1"/>
      <w:numFmt w:val="decimal"/>
      <w:lvlText w:val="%7."/>
      <w:lvlJc w:val="left"/>
      <w:pPr>
        <w:ind w:left="1020" w:hanging="360"/>
      </w:pPr>
    </w:lvl>
    <w:lvl w:ilvl="7" w:tplc="3AF0619E">
      <w:start w:val="1"/>
      <w:numFmt w:val="decimal"/>
      <w:lvlText w:val="%8."/>
      <w:lvlJc w:val="left"/>
      <w:pPr>
        <w:ind w:left="1020" w:hanging="360"/>
      </w:pPr>
    </w:lvl>
    <w:lvl w:ilvl="8" w:tplc="6E8C7082">
      <w:start w:val="1"/>
      <w:numFmt w:val="decimal"/>
      <w:lvlText w:val="%9."/>
      <w:lvlJc w:val="left"/>
      <w:pPr>
        <w:ind w:left="1020" w:hanging="360"/>
      </w:pPr>
    </w:lvl>
  </w:abstractNum>
  <w:abstractNum w:abstractNumId="2" w15:restartNumberingAfterBreak="0">
    <w:nsid w:val="7B3C74E7"/>
    <w:multiLevelType w:val="hybridMultilevel"/>
    <w:tmpl w:val="42D0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869180">
    <w:abstractNumId w:val="2"/>
  </w:num>
  <w:num w:numId="2" w16cid:durableId="1422337670">
    <w:abstractNumId w:val="0"/>
  </w:num>
  <w:num w:numId="3" w16cid:durableId="11479387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umana Samanta">
    <w15:presenceInfo w15:providerId="Windows Live" w15:userId="316c9fdab3d0bc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053"/>
    <w:rsid w:val="00004248"/>
    <w:rsid w:val="00017FC8"/>
    <w:rsid w:val="00032417"/>
    <w:rsid w:val="00064AB8"/>
    <w:rsid w:val="000B7D3A"/>
    <w:rsid w:val="000C4282"/>
    <w:rsid w:val="001078ED"/>
    <w:rsid w:val="001561BF"/>
    <w:rsid w:val="002137D3"/>
    <w:rsid w:val="002248B5"/>
    <w:rsid w:val="00252DAC"/>
    <w:rsid w:val="002C3771"/>
    <w:rsid w:val="002E22B9"/>
    <w:rsid w:val="002E6111"/>
    <w:rsid w:val="002F1F17"/>
    <w:rsid w:val="00331FA7"/>
    <w:rsid w:val="0033423D"/>
    <w:rsid w:val="00355A00"/>
    <w:rsid w:val="00364BFA"/>
    <w:rsid w:val="00372568"/>
    <w:rsid w:val="003A6B9B"/>
    <w:rsid w:val="003E07BA"/>
    <w:rsid w:val="0042172A"/>
    <w:rsid w:val="00451004"/>
    <w:rsid w:val="004968B3"/>
    <w:rsid w:val="004A1134"/>
    <w:rsid w:val="004D0BD5"/>
    <w:rsid w:val="00503D9A"/>
    <w:rsid w:val="005135D2"/>
    <w:rsid w:val="00533EFC"/>
    <w:rsid w:val="00540072"/>
    <w:rsid w:val="005669D1"/>
    <w:rsid w:val="005B459F"/>
    <w:rsid w:val="005D5F37"/>
    <w:rsid w:val="005F07BC"/>
    <w:rsid w:val="006150B4"/>
    <w:rsid w:val="00644B5C"/>
    <w:rsid w:val="00645489"/>
    <w:rsid w:val="00670425"/>
    <w:rsid w:val="00675A56"/>
    <w:rsid w:val="006A3BE9"/>
    <w:rsid w:val="006F7EA8"/>
    <w:rsid w:val="00724D45"/>
    <w:rsid w:val="007329F4"/>
    <w:rsid w:val="0073462D"/>
    <w:rsid w:val="00770004"/>
    <w:rsid w:val="007733E0"/>
    <w:rsid w:val="00786360"/>
    <w:rsid w:val="007B75DD"/>
    <w:rsid w:val="00810AD3"/>
    <w:rsid w:val="008245AD"/>
    <w:rsid w:val="00830053"/>
    <w:rsid w:val="00844E36"/>
    <w:rsid w:val="00851338"/>
    <w:rsid w:val="00875D51"/>
    <w:rsid w:val="008A3B52"/>
    <w:rsid w:val="008D00EC"/>
    <w:rsid w:val="009262EF"/>
    <w:rsid w:val="0096159C"/>
    <w:rsid w:val="009A4B68"/>
    <w:rsid w:val="009B2EB6"/>
    <w:rsid w:val="009F5C16"/>
    <w:rsid w:val="00A122EF"/>
    <w:rsid w:val="00A176B6"/>
    <w:rsid w:val="00A522C7"/>
    <w:rsid w:val="00AA4638"/>
    <w:rsid w:val="00AA6E28"/>
    <w:rsid w:val="00AD72F1"/>
    <w:rsid w:val="00AF5F54"/>
    <w:rsid w:val="00B36D30"/>
    <w:rsid w:val="00B467A3"/>
    <w:rsid w:val="00B8513A"/>
    <w:rsid w:val="00BC3EB4"/>
    <w:rsid w:val="00BC6427"/>
    <w:rsid w:val="00BD3C3F"/>
    <w:rsid w:val="00C44272"/>
    <w:rsid w:val="00C47F9A"/>
    <w:rsid w:val="00C65F47"/>
    <w:rsid w:val="00C66029"/>
    <w:rsid w:val="00C775D9"/>
    <w:rsid w:val="00CC02EE"/>
    <w:rsid w:val="00CC5522"/>
    <w:rsid w:val="00CE2E60"/>
    <w:rsid w:val="00CE6F49"/>
    <w:rsid w:val="00CE7049"/>
    <w:rsid w:val="00CF19C8"/>
    <w:rsid w:val="00CF3DE8"/>
    <w:rsid w:val="00D52C11"/>
    <w:rsid w:val="00D56285"/>
    <w:rsid w:val="00D577C6"/>
    <w:rsid w:val="00D6330F"/>
    <w:rsid w:val="00D73BE2"/>
    <w:rsid w:val="00D75463"/>
    <w:rsid w:val="00DD35B2"/>
    <w:rsid w:val="00DF2FF3"/>
    <w:rsid w:val="00E87B38"/>
    <w:rsid w:val="00E94E96"/>
    <w:rsid w:val="00EB7F68"/>
    <w:rsid w:val="00EC65E3"/>
    <w:rsid w:val="00F200DE"/>
    <w:rsid w:val="00F40F85"/>
    <w:rsid w:val="00F42D11"/>
    <w:rsid w:val="00F77233"/>
    <w:rsid w:val="00FA0D69"/>
    <w:rsid w:val="00FE2CCF"/>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C9C96"/>
  <w15:docId w15:val="{1683F709-084F-4D2E-B04C-EA063469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F47"/>
    <w:rPr>
      <w:rFonts w:ascii="Times New Roman" w:hAnsi="Times New Roman" w:cs="Times New Roman"/>
      <w:sz w:val="24"/>
      <w:szCs w:val="24"/>
    </w:rPr>
  </w:style>
  <w:style w:type="character" w:styleId="Hyperlink">
    <w:name w:val="Hyperlink"/>
    <w:basedOn w:val="DefaultParagraphFont"/>
    <w:uiPriority w:val="99"/>
    <w:unhideWhenUsed/>
    <w:rsid w:val="000B7D3A"/>
    <w:rPr>
      <w:color w:val="0000FF" w:themeColor="hyperlink"/>
      <w:u w:val="single"/>
    </w:rPr>
  </w:style>
  <w:style w:type="character" w:styleId="UnresolvedMention">
    <w:name w:val="Unresolved Mention"/>
    <w:basedOn w:val="DefaultParagraphFont"/>
    <w:uiPriority w:val="99"/>
    <w:semiHidden/>
    <w:unhideWhenUsed/>
    <w:rsid w:val="00FE2CCF"/>
    <w:rPr>
      <w:color w:val="605E5C"/>
      <w:shd w:val="clear" w:color="auto" w:fill="E1DFDD"/>
    </w:rPr>
  </w:style>
  <w:style w:type="paragraph" w:styleId="Header">
    <w:name w:val="header"/>
    <w:basedOn w:val="Normal"/>
    <w:link w:val="HeaderChar"/>
    <w:uiPriority w:val="99"/>
    <w:unhideWhenUsed/>
    <w:rsid w:val="00F42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D11"/>
  </w:style>
  <w:style w:type="paragraph" w:styleId="Footer">
    <w:name w:val="footer"/>
    <w:basedOn w:val="Normal"/>
    <w:link w:val="FooterChar"/>
    <w:uiPriority w:val="99"/>
    <w:unhideWhenUsed/>
    <w:rsid w:val="00F4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D11"/>
  </w:style>
  <w:style w:type="character" w:styleId="CommentReference">
    <w:name w:val="annotation reference"/>
    <w:basedOn w:val="DefaultParagraphFont"/>
    <w:uiPriority w:val="99"/>
    <w:semiHidden/>
    <w:unhideWhenUsed/>
    <w:rsid w:val="00252DAC"/>
    <w:rPr>
      <w:sz w:val="16"/>
      <w:szCs w:val="16"/>
    </w:rPr>
  </w:style>
  <w:style w:type="paragraph" w:styleId="CommentText">
    <w:name w:val="annotation text"/>
    <w:basedOn w:val="Normal"/>
    <w:link w:val="CommentTextChar"/>
    <w:uiPriority w:val="99"/>
    <w:unhideWhenUsed/>
    <w:rsid w:val="00252DAC"/>
    <w:pPr>
      <w:spacing w:line="240" w:lineRule="auto"/>
    </w:pPr>
    <w:rPr>
      <w:sz w:val="20"/>
      <w:szCs w:val="20"/>
    </w:rPr>
  </w:style>
  <w:style w:type="character" w:customStyle="1" w:styleId="CommentTextChar">
    <w:name w:val="Comment Text Char"/>
    <w:basedOn w:val="DefaultParagraphFont"/>
    <w:link w:val="CommentText"/>
    <w:uiPriority w:val="99"/>
    <w:rsid w:val="00252DAC"/>
    <w:rPr>
      <w:sz w:val="20"/>
      <w:szCs w:val="20"/>
    </w:rPr>
  </w:style>
  <w:style w:type="paragraph" w:styleId="CommentSubject">
    <w:name w:val="annotation subject"/>
    <w:basedOn w:val="CommentText"/>
    <w:next w:val="CommentText"/>
    <w:link w:val="CommentSubjectChar"/>
    <w:uiPriority w:val="99"/>
    <w:semiHidden/>
    <w:unhideWhenUsed/>
    <w:rsid w:val="00252DAC"/>
    <w:rPr>
      <w:b/>
      <w:bCs/>
    </w:rPr>
  </w:style>
  <w:style w:type="character" w:customStyle="1" w:styleId="CommentSubjectChar">
    <w:name w:val="Comment Subject Char"/>
    <w:basedOn w:val="CommentTextChar"/>
    <w:link w:val="CommentSubject"/>
    <w:uiPriority w:val="99"/>
    <w:semiHidden/>
    <w:rsid w:val="00252D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4833">
      <w:bodyDiv w:val="1"/>
      <w:marLeft w:val="0"/>
      <w:marRight w:val="0"/>
      <w:marTop w:val="0"/>
      <w:marBottom w:val="0"/>
      <w:divBdr>
        <w:top w:val="none" w:sz="0" w:space="0" w:color="auto"/>
        <w:left w:val="none" w:sz="0" w:space="0" w:color="auto"/>
        <w:bottom w:val="none" w:sz="0" w:space="0" w:color="auto"/>
        <w:right w:val="none" w:sz="0" w:space="0" w:color="auto"/>
      </w:divBdr>
    </w:div>
    <w:div w:id="528765852">
      <w:bodyDiv w:val="1"/>
      <w:marLeft w:val="0"/>
      <w:marRight w:val="0"/>
      <w:marTop w:val="0"/>
      <w:marBottom w:val="0"/>
      <w:divBdr>
        <w:top w:val="none" w:sz="0" w:space="0" w:color="auto"/>
        <w:left w:val="none" w:sz="0" w:space="0" w:color="auto"/>
        <w:bottom w:val="none" w:sz="0" w:space="0" w:color="auto"/>
        <w:right w:val="none" w:sz="0" w:space="0" w:color="auto"/>
      </w:divBdr>
    </w:div>
    <w:div w:id="600993714">
      <w:bodyDiv w:val="1"/>
      <w:marLeft w:val="0"/>
      <w:marRight w:val="0"/>
      <w:marTop w:val="0"/>
      <w:marBottom w:val="0"/>
      <w:divBdr>
        <w:top w:val="none" w:sz="0" w:space="0" w:color="auto"/>
        <w:left w:val="none" w:sz="0" w:space="0" w:color="auto"/>
        <w:bottom w:val="none" w:sz="0" w:space="0" w:color="auto"/>
        <w:right w:val="none" w:sz="0" w:space="0" w:color="auto"/>
      </w:divBdr>
    </w:div>
    <w:div w:id="131846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1604/pamj.2020.35.54.21493" TargetMode="External"/><Relationship Id="rId18" Type="http://schemas.openxmlformats.org/officeDocument/2006/relationships/hyperlink" Target="https://doi.org/10.1186/s40249-024-01227-y"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21010/ajid.v15i1.6" TargetMode="External"/><Relationship Id="rId7" Type="http://schemas.openxmlformats.org/officeDocument/2006/relationships/comments" Target="comments.xml"/><Relationship Id="rId12" Type="http://schemas.openxmlformats.org/officeDocument/2006/relationships/hyperlink" Target="https://doi.org/10.1111/bjso.12251" TargetMode="External"/><Relationship Id="rId17" Type="http://schemas.openxmlformats.org/officeDocument/2006/relationships/hyperlink" Target="https://doi.org/10.1186/s40834-020-00133-6"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4081/jphia.2023.2466" TargetMode="External"/><Relationship Id="rId20" Type="http://schemas.openxmlformats.org/officeDocument/2006/relationships/hyperlink" Target="https://doi.org/10.1186/s40249-021-00879-4"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books/NBK441916/"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186/s12879-025-10860-3" TargetMode="External"/><Relationship Id="rId23" Type="http://schemas.openxmlformats.org/officeDocument/2006/relationships/header" Target="header2.xml"/><Relationship Id="rId28"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s://doi.org/10.1186/s40249-023-01157-1"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3390/healthcare10122529"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1723</TotalTime>
  <Pages>16</Pages>
  <Words>4630</Words>
  <Characters>26395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 Sumana Samanta</cp:lastModifiedBy>
  <cp:revision>85</cp:revision>
  <dcterms:created xsi:type="dcterms:W3CDTF">2025-05-01T06:37:00Z</dcterms:created>
  <dcterms:modified xsi:type="dcterms:W3CDTF">2025-06-17T15:33:00Z</dcterms:modified>
</cp:coreProperties>
</file>