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B0C4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B0C4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B0C4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B0C4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B0C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E301DE6" w:rsidR="0000007A" w:rsidRPr="00AB0C4C" w:rsidRDefault="0086340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B0C4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AB0C4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B0C4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5ABCDA9" w:rsidR="0000007A" w:rsidRPr="00AB0C4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C6F1B"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5634</w:t>
            </w:r>
          </w:p>
        </w:tc>
      </w:tr>
      <w:tr w:rsidR="0000007A" w:rsidRPr="00AB0C4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B0C4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B2A0BFB" w:rsidR="0000007A" w:rsidRPr="00AB0C4C" w:rsidRDefault="008634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B0C4C">
              <w:rPr>
                <w:rFonts w:ascii="Arial" w:hAnsi="Arial" w:cs="Arial"/>
                <w:b/>
                <w:sz w:val="20"/>
                <w:szCs w:val="20"/>
                <w:lang w:val="en-GB"/>
              </w:rPr>
              <w:t>Simulation based learning: Bridging Theory and Practice</w:t>
            </w:r>
          </w:p>
        </w:tc>
      </w:tr>
      <w:tr w:rsidR="00CF0BBB" w:rsidRPr="00AB0C4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B0C4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5EF56D9" w:rsidR="00CF0BBB" w:rsidRPr="00AB0C4C" w:rsidRDefault="00BC6F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EC00585" w14:textId="77777777" w:rsidR="00D91166" w:rsidRPr="00AB0C4C" w:rsidRDefault="00D91166" w:rsidP="00AB0C4C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AB0C4C" w14:paraId="71A94C1F" w14:textId="77777777" w:rsidTr="00EC6CD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C4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B0C4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B0C4C" w14:paraId="5EA12279" w14:textId="77777777" w:rsidTr="00EC6CD5">
        <w:tc>
          <w:tcPr>
            <w:tcW w:w="1246" w:type="pct"/>
            <w:noWrap/>
          </w:tcPr>
          <w:p w14:paraId="7AE9682F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C4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B0C4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B0C4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0C4C">
              <w:rPr>
                <w:rFonts w:ascii="Arial" w:hAnsi="Arial" w:cs="Arial"/>
                <w:lang w:val="en-GB"/>
              </w:rPr>
              <w:t>Author’s Feedback</w:t>
            </w:r>
            <w:r w:rsidRPr="00AB0C4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B0C4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B0C4C" w14:paraId="5C0AB4EC" w14:textId="77777777" w:rsidTr="00EC6CD5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AB0C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B0C4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C8E31B8" w14:textId="770CF63A" w:rsidR="006028EA" w:rsidRPr="00AB0C4C" w:rsidRDefault="006028EA" w:rsidP="006028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for the scientific community and I like this paper because in this study, the Researcher Talk about Medical simulation has become a fundamental method of modern medical education. </w:t>
            </w:r>
          </w:p>
          <w:p w14:paraId="76166031" w14:textId="77777777" w:rsidR="006028EA" w:rsidRPr="00AB0C4C" w:rsidRDefault="006028EA" w:rsidP="006028E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advantage of simulation method is:</w:t>
            </w:r>
          </w:p>
          <w:p w14:paraId="53753DD9" w14:textId="77777777" w:rsidR="006028EA" w:rsidRPr="00AB0C4C" w:rsidRDefault="006028EA" w:rsidP="006028E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safe, non-threatening learning environment for students.</w:t>
            </w:r>
          </w:p>
          <w:p w14:paraId="53D28606" w14:textId="77777777" w:rsidR="006028EA" w:rsidRPr="00AB0C4C" w:rsidRDefault="006028EA" w:rsidP="006028E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support, guidance and good feedback.</w:t>
            </w:r>
          </w:p>
          <w:p w14:paraId="4E6C6600" w14:textId="77777777" w:rsidR="006028EA" w:rsidRPr="00AB0C4C" w:rsidRDefault="006028EA" w:rsidP="006028E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standard setting for teaching and evaluation. </w:t>
            </w:r>
          </w:p>
          <w:p w14:paraId="2F91F554" w14:textId="77777777" w:rsidR="006028EA" w:rsidRPr="00AB0C4C" w:rsidRDefault="006028EA" w:rsidP="006028E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essential link between theoretical learning and clinical practice. </w:t>
            </w:r>
          </w:p>
          <w:p w14:paraId="0D7D5D81" w14:textId="77777777" w:rsidR="006028EA" w:rsidRPr="00AB0C4C" w:rsidRDefault="006028EA" w:rsidP="006028E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 effective tool for assessing technical skills, critical thinking, and team </w:t>
            </w:r>
            <w:proofErr w:type="spellStart"/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1D78C401" w14:textId="77777777" w:rsidR="006028EA" w:rsidRPr="00AB0C4C" w:rsidRDefault="006028EA" w:rsidP="006028E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improving competency in clinical skills practice, </w:t>
            </w:r>
          </w:p>
          <w:p w14:paraId="7DBC9196" w14:textId="3D041F4C" w:rsidR="00F1171E" w:rsidRPr="00AB0C4C" w:rsidRDefault="006028EA" w:rsidP="006028E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reducing error rates, and enhancing patient safety</w:t>
            </w:r>
          </w:p>
        </w:tc>
        <w:tc>
          <w:tcPr>
            <w:tcW w:w="1531" w:type="pct"/>
          </w:tcPr>
          <w:p w14:paraId="462A339C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C4C" w14:paraId="0D8B5B2C" w14:textId="77777777" w:rsidTr="00EC6CD5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AB0C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B0C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6F5893B6" w:rsidR="00F1171E" w:rsidRPr="00AB0C4C" w:rsidRDefault="006028E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this research is suitable and clearly reflect the work that was done.</w:t>
            </w:r>
          </w:p>
        </w:tc>
        <w:tc>
          <w:tcPr>
            <w:tcW w:w="1531" w:type="pct"/>
          </w:tcPr>
          <w:p w14:paraId="405B6701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C4C" w14:paraId="5604762A" w14:textId="77777777" w:rsidTr="00EC6CD5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AB0C4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B0C4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647BE6B8" w:rsidR="00F1171E" w:rsidRPr="00AB0C4C" w:rsidRDefault="00F1221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Abstract It is necessary to clearly state the objectives and the results achieved by collecting this information need and need to add CONCLUSIONS and RECOMMENDATION.</w:t>
            </w:r>
          </w:p>
        </w:tc>
        <w:tc>
          <w:tcPr>
            <w:tcW w:w="1531" w:type="pct"/>
          </w:tcPr>
          <w:p w14:paraId="1D54B730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C4C" w14:paraId="2F579F54" w14:textId="77777777" w:rsidTr="00EC6CD5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AB0C4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7BDCAEE4" w14:textId="77777777" w:rsidR="00F1171E" w:rsidRPr="00AB0C4C" w:rsidRDefault="00F1221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to add </w:t>
            </w:r>
            <w:proofErr w:type="gramStart"/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objectives ,</w:t>
            </w:r>
            <w:proofErr w:type="gramEnd"/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 to collect this information and the results achieved by collecting this </w:t>
            </w:r>
            <w:proofErr w:type="gramStart"/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 ,</w:t>
            </w:r>
            <w:proofErr w:type="gramEnd"/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discussion and RECOMMENDATION.</w:t>
            </w:r>
          </w:p>
          <w:p w14:paraId="2B5A7721" w14:textId="7D74FEC0" w:rsidR="00F1221F" w:rsidRPr="00AB0C4C" w:rsidRDefault="00F1221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add letter A to word ADVANTAGE </w:t>
            </w:r>
          </w:p>
        </w:tc>
        <w:tc>
          <w:tcPr>
            <w:tcW w:w="1531" w:type="pct"/>
          </w:tcPr>
          <w:p w14:paraId="4898F764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C4C" w14:paraId="73739464" w14:textId="77777777" w:rsidTr="00EC6CD5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AB0C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B0C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7CB4DCB9" w:rsidR="00F1171E" w:rsidRPr="00AB0C4C" w:rsidRDefault="00F1221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 and recent.</w:t>
            </w:r>
          </w:p>
        </w:tc>
        <w:tc>
          <w:tcPr>
            <w:tcW w:w="1531" w:type="pct"/>
          </w:tcPr>
          <w:p w14:paraId="40220055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0C4C" w14:paraId="73CC4A50" w14:textId="77777777" w:rsidTr="00EC6CD5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B0C4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B0C4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D70D7F4" w:rsidR="00F1171E" w:rsidRPr="00AB0C4C" w:rsidRDefault="00F1221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AB0C4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AB0C4C">
              <w:rPr>
                <w:rFonts w:ascii="Arial" w:hAnsi="Arial" w:cs="Arial"/>
                <w:sz w:val="20"/>
                <w:szCs w:val="20"/>
                <w:lang w:val="en-GB"/>
              </w:rPr>
              <w:t xml:space="preserve"> the English quality of the article is suitable for scholarly communications.</w:t>
            </w:r>
          </w:p>
          <w:p w14:paraId="41E28118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B0C4C" w14:paraId="20A16C0C" w14:textId="77777777" w:rsidTr="00EC6CD5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0C4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B0C4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B0C4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65934F" w14:textId="77777777" w:rsidR="00F1221F" w:rsidRPr="00AB0C4C" w:rsidRDefault="00F1221F" w:rsidP="00F122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sz w:val="20"/>
                <w:szCs w:val="20"/>
                <w:lang w:val="en-GB"/>
              </w:rPr>
              <w:t>The topic is very purposeful and interesting topic.</w:t>
            </w:r>
          </w:p>
          <w:p w14:paraId="04D13A02" w14:textId="77777777" w:rsidR="00F1221F" w:rsidRPr="00AB0C4C" w:rsidRDefault="00F1221F" w:rsidP="00F122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sz w:val="20"/>
                <w:szCs w:val="20"/>
                <w:lang w:val="en-GB"/>
              </w:rPr>
              <w:t>The English quality of the article is suitable for scholarly communications.</w:t>
            </w:r>
          </w:p>
          <w:p w14:paraId="14849E92" w14:textId="5740E805" w:rsidR="00F1221F" w:rsidRPr="00AB0C4C" w:rsidRDefault="00F1221F" w:rsidP="00DD7C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sz w:val="20"/>
                <w:szCs w:val="20"/>
                <w:lang w:val="en-GB"/>
              </w:rPr>
              <w:t>Numerated is needed for headings and subheadings.</w:t>
            </w:r>
          </w:p>
          <w:p w14:paraId="7EB58C99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AB0C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B0C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B0C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B0C4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B0C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B0C4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B0C4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B0C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B0C4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B0C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0C4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B0C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0C4C">
              <w:rPr>
                <w:rFonts w:ascii="Arial" w:hAnsi="Arial" w:cs="Arial"/>
                <w:lang w:val="en-GB"/>
              </w:rPr>
              <w:t>Author’s comment</w:t>
            </w:r>
            <w:r w:rsidRPr="00AB0C4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B0C4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B0C4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B0C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0C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B0C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B0C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0C4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0C4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0C4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25053F48" w:rsidR="00F1171E" w:rsidRPr="00AB0C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B0C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B0C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B0C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B0C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144F8C9" w14:textId="77777777" w:rsidR="00AB0C4C" w:rsidRPr="00BF6FBA" w:rsidRDefault="00AB0C4C" w:rsidP="00AB0C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6FBA">
        <w:rPr>
          <w:rFonts w:ascii="Arial" w:hAnsi="Arial" w:cs="Arial"/>
          <w:b/>
          <w:u w:val="single"/>
        </w:rPr>
        <w:t>Reviewer details:</w:t>
      </w:r>
    </w:p>
    <w:p w14:paraId="7E091D85" w14:textId="77777777" w:rsidR="00AB0C4C" w:rsidRPr="00BF6FBA" w:rsidRDefault="00AB0C4C" w:rsidP="00AB0C4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F6FBA">
        <w:rPr>
          <w:rFonts w:ascii="Arial" w:hAnsi="Arial" w:cs="Arial"/>
          <w:b/>
          <w:color w:val="000000"/>
        </w:rPr>
        <w:t xml:space="preserve">Ibrahim Kamil </w:t>
      </w:r>
      <w:proofErr w:type="spellStart"/>
      <w:r w:rsidRPr="00BF6FBA">
        <w:rPr>
          <w:rFonts w:ascii="Arial" w:hAnsi="Arial" w:cs="Arial"/>
          <w:b/>
          <w:color w:val="000000"/>
        </w:rPr>
        <w:t>Luttfi</w:t>
      </w:r>
      <w:proofErr w:type="spellEnd"/>
      <w:r w:rsidRPr="00BF6FBA">
        <w:rPr>
          <w:rFonts w:ascii="Arial" w:hAnsi="Arial" w:cs="Arial"/>
          <w:b/>
          <w:color w:val="000000"/>
        </w:rPr>
        <w:t>, Gezira University, Sudan</w:t>
      </w:r>
    </w:p>
    <w:p w14:paraId="3D9167C5" w14:textId="77777777" w:rsidR="00AB0C4C" w:rsidRPr="00AB0C4C" w:rsidRDefault="00AB0C4C">
      <w:pPr>
        <w:rPr>
          <w:rFonts w:ascii="Arial" w:hAnsi="Arial" w:cs="Arial"/>
          <w:b/>
          <w:sz w:val="20"/>
          <w:szCs w:val="20"/>
        </w:rPr>
      </w:pPr>
    </w:p>
    <w:sectPr w:rsidR="00AB0C4C" w:rsidRPr="00AB0C4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ED26" w14:textId="77777777" w:rsidR="004A7B8E" w:rsidRPr="0000007A" w:rsidRDefault="004A7B8E" w:rsidP="0099583E">
      <w:r>
        <w:separator/>
      </w:r>
    </w:p>
  </w:endnote>
  <w:endnote w:type="continuationSeparator" w:id="0">
    <w:p w14:paraId="3E9BEAEC" w14:textId="77777777" w:rsidR="004A7B8E" w:rsidRPr="0000007A" w:rsidRDefault="004A7B8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0E8C" w14:textId="77777777" w:rsidR="004A7B8E" w:rsidRPr="0000007A" w:rsidRDefault="004A7B8E" w:rsidP="0099583E">
      <w:r>
        <w:separator/>
      </w:r>
    </w:p>
  </w:footnote>
  <w:footnote w:type="continuationSeparator" w:id="0">
    <w:p w14:paraId="1896241E" w14:textId="77777777" w:rsidR="004A7B8E" w:rsidRPr="0000007A" w:rsidRDefault="004A7B8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9242681">
    <w:abstractNumId w:val="3"/>
  </w:num>
  <w:num w:numId="2" w16cid:durableId="1591691546">
    <w:abstractNumId w:val="6"/>
  </w:num>
  <w:num w:numId="3" w16cid:durableId="1780181858">
    <w:abstractNumId w:val="5"/>
  </w:num>
  <w:num w:numId="4" w16cid:durableId="606930281">
    <w:abstractNumId w:val="7"/>
  </w:num>
  <w:num w:numId="5" w16cid:durableId="1339499610">
    <w:abstractNumId w:val="4"/>
  </w:num>
  <w:num w:numId="6" w16cid:durableId="1426730824">
    <w:abstractNumId w:val="0"/>
  </w:num>
  <w:num w:numId="7" w16cid:durableId="868179708">
    <w:abstractNumId w:val="1"/>
  </w:num>
  <w:num w:numId="8" w16cid:durableId="1928153359">
    <w:abstractNumId w:val="9"/>
  </w:num>
  <w:num w:numId="9" w16cid:durableId="685330211">
    <w:abstractNumId w:val="8"/>
  </w:num>
  <w:num w:numId="10" w16cid:durableId="186358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3D8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7B69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1B66"/>
    <w:rsid w:val="00344A06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7B8E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3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1594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8EA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47C1C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576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40F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6EF5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79B9"/>
    <w:rsid w:val="00A12C83"/>
    <w:rsid w:val="00A15F2F"/>
    <w:rsid w:val="00A17184"/>
    <w:rsid w:val="00A31AAC"/>
    <w:rsid w:val="00A32905"/>
    <w:rsid w:val="00A36C95"/>
    <w:rsid w:val="00A37BAB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0C4C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6F1B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1166"/>
    <w:rsid w:val="00D9392F"/>
    <w:rsid w:val="00D9427C"/>
    <w:rsid w:val="00DA136B"/>
    <w:rsid w:val="00DA2679"/>
    <w:rsid w:val="00DA3C3D"/>
    <w:rsid w:val="00DA41F5"/>
    <w:rsid w:val="00DB7E1B"/>
    <w:rsid w:val="00DC1D81"/>
    <w:rsid w:val="00DC6FED"/>
    <w:rsid w:val="00DD0C4A"/>
    <w:rsid w:val="00DD274C"/>
    <w:rsid w:val="00DD7C75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02E"/>
    <w:rsid w:val="00EC6894"/>
    <w:rsid w:val="00EC6CD5"/>
    <w:rsid w:val="00ED6B12"/>
    <w:rsid w:val="00ED7400"/>
    <w:rsid w:val="00EF326D"/>
    <w:rsid w:val="00EF53FE"/>
    <w:rsid w:val="00F1171E"/>
    <w:rsid w:val="00F1221F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0C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3143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2025-05-20T10:37:00Z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