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885FD7" w14:paraId="1643A4CA" w14:textId="77777777" w:rsidTr="00885FD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85FD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85FD7" w14:paraId="127EAD7E" w14:textId="77777777" w:rsidTr="00885FD7">
        <w:trPr>
          <w:trHeight w:val="413"/>
        </w:trPr>
        <w:tc>
          <w:tcPr>
            <w:tcW w:w="1250" w:type="pct"/>
          </w:tcPr>
          <w:p w14:paraId="3C159AA5" w14:textId="77777777" w:rsidR="0000007A" w:rsidRPr="00885FD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85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656F9A" w:rsidR="0000007A" w:rsidRPr="00885FD7" w:rsidRDefault="0035180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85F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85FD7" w14:paraId="73C90375" w14:textId="77777777" w:rsidTr="00885FD7">
        <w:trPr>
          <w:trHeight w:val="290"/>
        </w:trPr>
        <w:tc>
          <w:tcPr>
            <w:tcW w:w="1250" w:type="pct"/>
          </w:tcPr>
          <w:p w14:paraId="20D28135" w14:textId="77777777" w:rsidR="0000007A" w:rsidRPr="00885F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8017E3" w:rsidR="0000007A" w:rsidRPr="00885FD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82BA8"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5609</w:t>
            </w:r>
          </w:p>
        </w:tc>
      </w:tr>
      <w:tr w:rsidR="0000007A" w:rsidRPr="00885FD7" w14:paraId="05B60576" w14:textId="77777777" w:rsidTr="00885FD7">
        <w:trPr>
          <w:trHeight w:val="331"/>
        </w:trPr>
        <w:tc>
          <w:tcPr>
            <w:tcW w:w="1250" w:type="pct"/>
          </w:tcPr>
          <w:p w14:paraId="0196A627" w14:textId="77777777" w:rsidR="0000007A" w:rsidRPr="00885F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E9A954F" w:rsidR="0000007A" w:rsidRPr="00885FD7" w:rsidRDefault="003518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85FD7">
              <w:rPr>
                <w:rFonts w:ascii="Arial" w:hAnsi="Arial" w:cs="Arial"/>
                <w:b/>
                <w:sz w:val="20"/>
                <w:szCs w:val="20"/>
                <w:lang w:val="en-GB"/>
              </w:rPr>
              <w:t>Dry Mouth: understanding the Causes and Effective Treatment Options</w:t>
            </w:r>
          </w:p>
        </w:tc>
      </w:tr>
      <w:tr w:rsidR="00CF0BBB" w:rsidRPr="00885FD7" w14:paraId="6D508B1C" w14:textId="77777777" w:rsidTr="00885FD7">
        <w:trPr>
          <w:trHeight w:val="332"/>
        </w:trPr>
        <w:tc>
          <w:tcPr>
            <w:tcW w:w="1250" w:type="pct"/>
          </w:tcPr>
          <w:p w14:paraId="32FC28F7" w14:textId="77777777" w:rsidR="00CF0BBB" w:rsidRPr="00885FD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907E0D" w:rsidR="00CF0BBB" w:rsidRPr="00885FD7" w:rsidRDefault="00582B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B3A3607" w14:textId="77777777" w:rsidR="00F41AB7" w:rsidRPr="00885FD7" w:rsidRDefault="00F41AB7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885FD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85FD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FD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85FD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5FD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FD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85FD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85FD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5FD7">
              <w:rPr>
                <w:rFonts w:ascii="Arial" w:hAnsi="Arial" w:cs="Arial"/>
                <w:lang w:val="en-GB"/>
              </w:rPr>
              <w:t>Author’s Feedback</w:t>
            </w:r>
            <w:r w:rsidRPr="00885FD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5FD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85FD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85FD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885FD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5FD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5FD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85FD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85FD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5FD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85FD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885FD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5FD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85FD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5FD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885FD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85FD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85FD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85FD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85FD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85FD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85FD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85FD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7013D6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The article did not address the following points:</w:t>
            </w:r>
          </w:p>
          <w:p w14:paraId="5EB5EF34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1. The histological structure (development) of the salivary glands.</w:t>
            </w:r>
          </w:p>
          <w:p w14:paraId="04A689DE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2. What are the uncommon infection pathways that cause dry mouth?</w:t>
            </w:r>
          </w:p>
          <w:p w14:paraId="0403B350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3. The important Weber glands were not mentioned.</w:t>
            </w:r>
          </w:p>
          <w:p w14:paraId="1D02B73E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4. The relationship between xerostomia and some systemic diseases.</w:t>
            </w:r>
          </w:p>
          <w:p w14:paraId="0C3C7B53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5. The relationship between xerostomia and some important hormones, such as progesterone.</w:t>
            </w:r>
          </w:p>
          <w:p w14:paraId="0753E2AB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D7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6. The possibility of diagnosing some diseases, such as Alzheimer's.</w:t>
            </w:r>
          </w:p>
          <w:p w14:paraId="382B607C" w14:textId="77777777" w:rsidR="00E846CD" w:rsidRPr="00885FD7" w:rsidRDefault="00E846CD" w:rsidP="00E846C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D7">
              <w:rPr>
                <w:rFonts w:ascii="Arial" w:hAnsi="Arial" w:cs="Arial"/>
                <w:sz w:val="20"/>
                <w:szCs w:val="20"/>
              </w:rPr>
              <w:t xml:space="preserve">-- The article – manuscript - has been </w:t>
            </w:r>
            <w:r w:rsidRPr="00885FD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Accepted and Approved.</w:t>
            </w:r>
            <w:r w:rsidRPr="00885FD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3214EE2" w14:textId="77777777" w:rsidR="00E846CD" w:rsidRPr="00885FD7" w:rsidRDefault="00E846CD" w:rsidP="00E846CD">
            <w:pPr>
              <w:rPr>
                <w:rFonts w:ascii="Arial" w:hAnsi="Arial" w:cs="Arial"/>
                <w:sz w:val="20"/>
                <w:szCs w:val="20"/>
              </w:rPr>
            </w:pPr>
            <w:r w:rsidRPr="00885FD7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885FD7">
              <w:rPr>
                <w:rFonts w:ascii="Arial" w:hAnsi="Arial" w:cs="Arial"/>
                <w:sz w:val="20"/>
                <w:szCs w:val="20"/>
              </w:rPr>
              <w:t>outher</w:t>
            </w:r>
            <w:proofErr w:type="spellEnd"/>
            <w:r w:rsidRPr="00885FD7">
              <w:rPr>
                <w:rFonts w:ascii="Arial" w:hAnsi="Arial" w:cs="Arial"/>
                <w:sz w:val="20"/>
                <w:szCs w:val="20"/>
              </w:rPr>
              <w:t>(s</w:t>
            </w:r>
            <w:proofErr w:type="gramStart"/>
            <w:r w:rsidRPr="00885FD7"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 w:rsidRPr="00885FD7">
              <w:rPr>
                <w:rFonts w:ascii="Arial" w:hAnsi="Arial" w:cs="Arial"/>
                <w:sz w:val="20"/>
                <w:szCs w:val="20"/>
              </w:rPr>
              <w:t xml:space="preserve"> after reading and review the above points try to add them to the peer manuscript if possible.</w:t>
            </w:r>
          </w:p>
          <w:p w14:paraId="7EB58C99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85FD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85FD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85FD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85FD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5FD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85FD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FD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85FD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85FD7">
              <w:rPr>
                <w:rFonts w:ascii="Arial" w:hAnsi="Arial" w:cs="Arial"/>
                <w:lang w:val="en-GB"/>
              </w:rPr>
              <w:t>Author’s comment</w:t>
            </w:r>
            <w:r w:rsidRPr="00885FD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85FD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85FD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F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5F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5F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5FD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85FD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85FD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85FD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85FD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7E8B2E4" w14:textId="77777777" w:rsidR="00885FD7" w:rsidRPr="00D50051" w:rsidRDefault="00885FD7" w:rsidP="00885F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0051">
        <w:rPr>
          <w:rFonts w:ascii="Arial" w:hAnsi="Arial" w:cs="Arial"/>
          <w:b/>
          <w:u w:val="single"/>
        </w:rPr>
        <w:t>Reviewer details:</w:t>
      </w:r>
    </w:p>
    <w:p w14:paraId="5523A54D" w14:textId="77777777" w:rsidR="00885FD7" w:rsidRPr="00D50051" w:rsidRDefault="00885FD7" w:rsidP="00885FD7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D50051">
        <w:rPr>
          <w:rFonts w:ascii="Arial" w:hAnsi="Arial" w:cs="Arial"/>
          <w:b/>
          <w:color w:val="000000"/>
        </w:rPr>
        <w:t xml:space="preserve">Kadhem </w:t>
      </w:r>
      <w:proofErr w:type="spellStart"/>
      <w:r w:rsidRPr="00D50051">
        <w:rPr>
          <w:rFonts w:ascii="Arial" w:hAnsi="Arial" w:cs="Arial"/>
          <w:b/>
          <w:color w:val="000000"/>
        </w:rPr>
        <w:t>Madjeed</w:t>
      </w:r>
      <w:proofErr w:type="spellEnd"/>
      <w:r w:rsidRPr="00D50051">
        <w:rPr>
          <w:rFonts w:ascii="Arial" w:hAnsi="Arial" w:cs="Arial"/>
          <w:b/>
          <w:color w:val="000000"/>
        </w:rPr>
        <w:t xml:space="preserve"> </w:t>
      </w:r>
      <w:proofErr w:type="spellStart"/>
      <w:r w:rsidRPr="00D50051">
        <w:rPr>
          <w:rFonts w:ascii="Arial" w:hAnsi="Arial" w:cs="Arial"/>
          <w:b/>
          <w:color w:val="000000"/>
        </w:rPr>
        <w:t>Kammoud</w:t>
      </w:r>
      <w:proofErr w:type="spellEnd"/>
      <w:r w:rsidRPr="00D50051">
        <w:rPr>
          <w:rFonts w:ascii="Arial" w:hAnsi="Arial" w:cs="Arial"/>
          <w:b/>
          <w:color w:val="000000"/>
        </w:rPr>
        <w:t>, University of Kerbala, Iraq</w:t>
      </w:r>
    </w:p>
    <w:p w14:paraId="1194E382" w14:textId="77777777" w:rsidR="00885FD7" w:rsidRPr="00885FD7" w:rsidRDefault="00885FD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85FD7" w:rsidRPr="00885FD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83EE" w14:textId="77777777" w:rsidR="000F5394" w:rsidRPr="0000007A" w:rsidRDefault="000F5394" w:rsidP="0099583E">
      <w:r>
        <w:separator/>
      </w:r>
    </w:p>
  </w:endnote>
  <w:endnote w:type="continuationSeparator" w:id="0">
    <w:p w14:paraId="326C3C4A" w14:textId="77777777" w:rsidR="000F5394" w:rsidRPr="0000007A" w:rsidRDefault="000F539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C63C" w14:textId="77777777" w:rsidR="000F5394" w:rsidRPr="0000007A" w:rsidRDefault="000F5394" w:rsidP="0099583E">
      <w:r>
        <w:separator/>
      </w:r>
    </w:p>
  </w:footnote>
  <w:footnote w:type="continuationSeparator" w:id="0">
    <w:p w14:paraId="4DF4AA79" w14:textId="77777777" w:rsidR="000F5394" w:rsidRPr="0000007A" w:rsidRDefault="000F539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6077801">
    <w:abstractNumId w:val="3"/>
  </w:num>
  <w:num w:numId="2" w16cid:durableId="1470901201">
    <w:abstractNumId w:val="6"/>
  </w:num>
  <w:num w:numId="3" w16cid:durableId="2109812580">
    <w:abstractNumId w:val="5"/>
  </w:num>
  <w:num w:numId="4" w16cid:durableId="1628009118">
    <w:abstractNumId w:val="7"/>
  </w:num>
  <w:num w:numId="5" w16cid:durableId="1153641914">
    <w:abstractNumId w:val="4"/>
  </w:num>
  <w:num w:numId="6" w16cid:durableId="204148422">
    <w:abstractNumId w:val="0"/>
  </w:num>
  <w:num w:numId="7" w16cid:durableId="781650226">
    <w:abstractNumId w:val="1"/>
  </w:num>
  <w:num w:numId="8" w16cid:durableId="1980760682">
    <w:abstractNumId w:val="9"/>
  </w:num>
  <w:num w:numId="9" w16cid:durableId="1781680684">
    <w:abstractNumId w:val="8"/>
  </w:num>
  <w:num w:numId="10" w16cid:durableId="425150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24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5394"/>
    <w:rsid w:val="000F6EA8"/>
    <w:rsid w:val="00101322"/>
    <w:rsid w:val="0011431C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62B"/>
    <w:rsid w:val="00312559"/>
    <w:rsid w:val="003204B8"/>
    <w:rsid w:val="00326D7D"/>
    <w:rsid w:val="0033018A"/>
    <w:rsid w:val="0033692F"/>
    <w:rsid w:val="00351806"/>
    <w:rsid w:val="00353718"/>
    <w:rsid w:val="00374F93"/>
    <w:rsid w:val="003765FC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DDD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3B7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9CD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BA8"/>
    <w:rsid w:val="005A4F17"/>
    <w:rsid w:val="005B3509"/>
    <w:rsid w:val="005C25A0"/>
    <w:rsid w:val="005D230D"/>
    <w:rsid w:val="005D25DC"/>
    <w:rsid w:val="005E11DC"/>
    <w:rsid w:val="005E29CE"/>
    <w:rsid w:val="005E3241"/>
    <w:rsid w:val="005E7FB0"/>
    <w:rsid w:val="005F04BC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A92"/>
    <w:rsid w:val="0068446F"/>
    <w:rsid w:val="00686DCE"/>
    <w:rsid w:val="00690EDE"/>
    <w:rsid w:val="006936D1"/>
    <w:rsid w:val="00696CAD"/>
    <w:rsid w:val="006A5E0B"/>
    <w:rsid w:val="006A7405"/>
    <w:rsid w:val="006B7F63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5FD7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7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B5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46CD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AB7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6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d">
    <w:name w:val="gd"/>
    <w:basedOn w:val="DefaultParagraphFont"/>
    <w:rsid w:val="00E846CD"/>
  </w:style>
  <w:style w:type="character" w:customStyle="1" w:styleId="go">
    <w:name w:val="go"/>
    <w:basedOn w:val="DefaultParagraphFont"/>
    <w:rsid w:val="00682A92"/>
  </w:style>
  <w:style w:type="paragraph" w:customStyle="1" w:styleId="Affiliation">
    <w:name w:val="Affiliation"/>
    <w:basedOn w:val="Normal"/>
    <w:rsid w:val="00885F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