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3857D4" w14:paraId="1643A4CA" w14:textId="77777777" w:rsidTr="003857D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857D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857D4" w14:paraId="127EAD7E" w14:textId="77777777" w:rsidTr="003857D4">
        <w:trPr>
          <w:trHeight w:val="413"/>
        </w:trPr>
        <w:tc>
          <w:tcPr>
            <w:tcW w:w="1250" w:type="pct"/>
          </w:tcPr>
          <w:p w14:paraId="3C159AA5" w14:textId="77777777" w:rsidR="0000007A" w:rsidRPr="003857D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8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34C9541" w:rsidR="0000007A" w:rsidRPr="003857D4" w:rsidRDefault="00D35F3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857D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3857D4" w14:paraId="73C90375" w14:textId="77777777" w:rsidTr="003857D4">
        <w:trPr>
          <w:trHeight w:val="290"/>
        </w:trPr>
        <w:tc>
          <w:tcPr>
            <w:tcW w:w="1250" w:type="pct"/>
          </w:tcPr>
          <w:p w14:paraId="20D28135" w14:textId="77777777" w:rsidR="0000007A" w:rsidRPr="003857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75436F" w:rsidR="0000007A" w:rsidRPr="003857D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35F35"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5553</w:t>
            </w:r>
          </w:p>
        </w:tc>
      </w:tr>
      <w:tr w:rsidR="0000007A" w:rsidRPr="003857D4" w14:paraId="05B60576" w14:textId="77777777" w:rsidTr="003857D4">
        <w:trPr>
          <w:trHeight w:val="331"/>
        </w:trPr>
        <w:tc>
          <w:tcPr>
            <w:tcW w:w="1250" w:type="pct"/>
          </w:tcPr>
          <w:p w14:paraId="0196A627" w14:textId="77777777" w:rsidR="0000007A" w:rsidRPr="003857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BA8EE6" w:rsidR="0000007A" w:rsidRPr="003857D4" w:rsidRDefault="00D35F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857D4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Interventions for COPD Management: Reducing Hospitalization and Readmission Rates</w:t>
            </w:r>
          </w:p>
        </w:tc>
      </w:tr>
      <w:tr w:rsidR="00CF0BBB" w:rsidRPr="003857D4" w14:paraId="6D508B1C" w14:textId="77777777" w:rsidTr="003857D4">
        <w:trPr>
          <w:trHeight w:val="332"/>
        </w:trPr>
        <w:tc>
          <w:tcPr>
            <w:tcW w:w="1250" w:type="pct"/>
          </w:tcPr>
          <w:p w14:paraId="32FC28F7" w14:textId="77777777" w:rsidR="00CF0BBB" w:rsidRPr="003857D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5D9ED1" w:rsidR="00CF0BBB" w:rsidRPr="003857D4" w:rsidRDefault="00D35F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4A207026" w:rsidR="00D27A79" w:rsidRPr="003857D4" w:rsidRDefault="00D27A79" w:rsidP="00A11A3A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857D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7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857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857D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7D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857D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857D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857D4">
              <w:rPr>
                <w:rFonts w:ascii="Arial" w:hAnsi="Arial" w:cs="Arial"/>
                <w:lang w:val="en-GB"/>
              </w:rPr>
              <w:t>Author’s Feedback</w:t>
            </w:r>
            <w:r w:rsidRPr="003857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857D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857D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857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857D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9C37B37" w:rsidR="00F1171E" w:rsidRPr="003857D4" w:rsidRDefault="009B3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Perheaps</w:t>
            </w:r>
            <w:proofErr w:type="spellEnd"/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 a new paragraph at the end of the introduction emphasizing the gaps in equity and implementation. Maybe even include a PRISMA-style flowchart.</w:t>
            </w:r>
          </w:p>
        </w:tc>
        <w:tc>
          <w:tcPr>
            <w:tcW w:w="1523" w:type="pct"/>
          </w:tcPr>
          <w:p w14:paraId="462A339C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57D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857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857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F3A1FD1" w:rsidR="00F1171E" w:rsidRPr="003857D4" w:rsidRDefault="009B3C81" w:rsidP="009B3C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Overall, the title is clear. </w:t>
            </w:r>
          </w:p>
        </w:tc>
        <w:tc>
          <w:tcPr>
            <w:tcW w:w="1523" w:type="pct"/>
          </w:tcPr>
          <w:p w14:paraId="405B6701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57D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857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857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B7D6DF5" w:rsidR="00F1171E" w:rsidRPr="003857D4" w:rsidRDefault="009B3C8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covers the key points and should briefly mention major implementation barriers (digital literacy, integration challenges). </w:t>
            </w:r>
          </w:p>
        </w:tc>
        <w:tc>
          <w:tcPr>
            <w:tcW w:w="1523" w:type="pct"/>
          </w:tcPr>
          <w:p w14:paraId="1D54B730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57D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857D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2C669DB" w:rsidR="00F1171E" w:rsidRPr="003857D4" w:rsidRDefault="009B3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scientifically correct. It includes a lot of studies from 2024. </w:t>
            </w:r>
          </w:p>
        </w:tc>
        <w:tc>
          <w:tcPr>
            <w:tcW w:w="1523" w:type="pct"/>
          </w:tcPr>
          <w:p w14:paraId="4898F764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57D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857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857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57D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0DEA004" w:rsidR="00F1171E" w:rsidRPr="003857D4" w:rsidRDefault="000C782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>Yes, the references are sufficient.</w:t>
            </w:r>
          </w:p>
        </w:tc>
        <w:tc>
          <w:tcPr>
            <w:tcW w:w="1523" w:type="pct"/>
          </w:tcPr>
          <w:p w14:paraId="40220055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57D4" w14:paraId="73CC4A50" w14:textId="77777777" w:rsidTr="006B7412">
        <w:trPr>
          <w:trHeight w:val="728"/>
        </w:trPr>
        <w:tc>
          <w:tcPr>
            <w:tcW w:w="1265" w:type="pct"/>
            <w:noWrap/>
          </w:tcPr>
          <w:p w14:paraId="029CE8D0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857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857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23222E1" w:rsidR="00F1171E" w:rsidRPr="003857D4" w:rsidRDefault="000C782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 xml:space="preserve">Globally, yes. </w:t>
            </w:r>
            <w:proofErr w:type="spellStart"/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>Perheaps</w:t>
            </w:r>
            <w:proofErr w:type="spellEnd"/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 xml:space="preserve"> certain paragraphs could be rephrased.</w:t>
            </w:r>
          </w:p>
          <w:p w14:paraId="6CBA4B2A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62469418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857D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857D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857D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857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377E9E1" w:rsidR="00F1171E" w:rsidRPr="003857D4" w:rsidRDefault="000C7823" w:rsidP="000C7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>Consider adding a brief “Key Recommendations”.</w:t>
            </w:r>
          </w:p>
          <w:p w14:paraId="6DFD83A5" w14:textId="717ABC29" w:rsidR="000C7823" w:rsidRPr="003857D4" w:rsidRDefault="000C7823" w:rsidP="000C7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>Perheaps</w:t>
            </w:r>
            <w:proofErr w:type="spellEnd"/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 xml:space="preserve"> the authors should add a PRISMA flow diagram. </w:t>
            </w:r>
          </w:p>
          <w:p w14:paraId="5E946A0E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0DF91C" w14:textId="77777777" w:rsidR="006B7412" w:rsidRPr="003857D4" w:rsidRDefault="006B7412" w:rsidP="006B74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sz w:val="20"/>
                <w:szCs w:val="20"/>
                <w:lang w:val="en-GB"/>
              </w:rPr>
              <w:t xml:space="preserve">No additional comments. Overall, I believe the article should be published with a few changes. </w:t>
            </w:r>
          </w:p>
          <w:p w14:paraId="7EB58C99" w14:textId="47DD1865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857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857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504128" w14:textId="77777777" w:rsidR="00A11A3A" w:rsidRPr="003857D4" w:rsidRDefault="00A11A3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2CFDF2" w14:textId="77777777" w:rsidR="00A11A3A" w:rsidRPr="003857D4" w:rsidRDefault="00A11A3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03F2F8" w14:textId="77777777" w:rsidR="00A11A3A" w:rsidRPr="003857D4" w:rsidRDefault="00A11A3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A17CE" w14:textId="77777777" w:rsidR="00A11A3A" w:rsidRPr="003857D4" w:rsidRDefault="00A11A3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14113C" w14:textId="77777777" w:rsidR="00A11A3A" w:rsidRPr="003857D4" w:rsidRDefault="00A11A3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857D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5F6DB658" w:rsidR="00F1171E" w:rsidRPr="003857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857D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857D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857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857D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857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7D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857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857D4">
              <w:rPr>
                <w:rFonts w:ascii="Arial" w:hAnsi="Arial" w:cs="Arial"/>
                <w:lang w:val="en-GB"/>
              </w:rPr>
              <w:t>Author’s comment</w:t>
            </w:r>
            <w:r w:rsidRPr="003857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857D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857D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857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7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857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F6A516C" w:rsidR="00F1171E" w:rsidRPr="003857D4" w:rsidRDefault="00F1171E" w:rsidP="000C7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857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857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857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857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6F2F7D2" w14:textId="77777777" w:rsidR="003857D4" w:rsidRPr="00994756" w:rsidRDefault="003857D4" w:rsidP="003857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4756">
        <w:rPr>
          <w:rFonts w:ascii="Arial" w:hAnsi="Arial" w:cs="Arial"/>
          <w:b/>
          <w:u w:val="single"/>
        </w:rPr>
        <w:t>Reviewer details:</w:t>
      </w:r>
    </w:p>
    <w:p w14:paraId="621A397C" w14:textId="77777777" w:rsidR="003857D4" w:rsidRPr="00994756" w:rsidRDefault="003857D4" w:rsidP="003857D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4756">
        <w:rPr>
          <w:rFonts w:ascii="Arial" w:hAnsi="Arial" w:cs="Arial"/>
          <w:b/>
          <w:color w:val="000000"/>
        </w:rPr>
        <w:t>Jeronimo Paiva, Portugal</w:t>
      </w:r>
    </w:p>
    <w:p w14:paraId="3E36CAA8" w14:textId="77777777" w:rsidR="003857D4" w:rsidRPr="003857D4" w:rsidRDefault="003857D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857D4" w:rsidRPr="003857D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C96F" w14:textId="77777777" w:rsidR="00B7083F" w:rsidRPr="0000007A" w:rsidRDefault="00B7083F" w:rsidP="0099583E">
      <w:r>
        <w:separator/>
      </w:r>
    </w:p>
  </w:endnote>
  <w:endnote w:type="continuationSeparator" w:id="0">
    <w:p w14:paraId="0F449CA6" w14:textId="77777777" w:rsidR="00B7083F" w:rsidRPr="0000007A" w:rsidRDefault="00B7083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09FE" w14:textId="77777777" w:rsidR="00B7083F" w:rsidRPr="0000007A" w:rsidRDefault="00B7083F" w:rsidP="0099583E">
      <w:r>
        <w:separator/>
      </w:r>
    </w:p>
  </w:footnote>
  <w:footnote w:type="continuationSeparator" w:id="0">
    <w:p w14:paraId="041B7F7B" w14:textId="77777777" w:rsidR="00B7083F" w:rsidRPr="0000007A" w:rsidRDefault="00B7083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C41D72"/>
    <w:multiLevelType w:val="hybridMultilevel"/>
    <w:tmpl w:val="3E56B2F8"/>
    <w:lvl w:ilvl="0" w:tplc="356E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1427">
    <w:abstractNumId w:val="3"/>
  </w:num>
  <w:num w:numId="2" w16cid:durableId="176238947">
    <w:abstractNumId w:val="6"/>
  </w:num>
  <w:num w:numId="3" w16cid:durableId="2033338558">
    <w:abstractNumId w:val="5"/>
  </w:num>
  <w:num w:numId="4" w16cid:durableId="162281195">
    <w:abstractNumId w:val="7"/>
  </w:num>
  <w:num w:numId="5" w16cid:durableId="816721757">
    <w:abstractNumId w:val="4"/>
  </w:num>
  <w:num w:numId="6" w16cid:durableId="158816156">
    <w:abstractNumId w:val="0"/>
  </w:num>
  <w:num w:numId="7" w16cid:durableId="1127891937">
    <w:abstractNumId w:val="1"/>
  </w:num>
  <w:num w:numId="8" w16cid:durableId="877206437">
    <w:abstractNumId w:val="9"/>
  </w:num>
  <w:num w:numId="9" w16cid:durableId="1223055984">
    <w:abstractNumId w:val="8"/>
  </w:num>
  <w:num w:numId="10" w16cid:durableId="975910013">
    <w:abstractNumId w:val="2"/>
  </w:num>
  <w:num w:numId="11" w16cid:durableId="1178696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77A5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823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FDE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57D4"/>
    <w:rsid w:val="00394901"/>
    <w:rsid w:val="003A04E7"/>
    <w:rsid w:val="003A1C45"/>
    <w:rsid w:val="003A4991"/>
    <w:rsid w:val="003A6E1A"/>
    <w:rsid w:val="003B1D0B"/>
    <w:rsid w:val="003B2172"/>
    <w:rsid w:val="003D1BDE"/>
    <w:rsid w:val="003E2B5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2F5A"/>
    <w:rsid w:val="00673EEF"/>
    <w:rsid w:val="006749CF"/>
    <w:rsid w:val="00676845"/>
    <w:rsid w:val="00680547"/>
    <w:rsid w:val="0068243C"/>
    <w:rsid w:val="0068446F"/>
    <w:rsid w:val="00686DCE"/>
    <w:rsid w:val="00690E65"/>
    <w:rsid w:val="00690EDE"/>
    <w:rsid w:val="006936D1"/>
    <w:rsid w:val="00696CAD"/>
    <w:rsid w:val="006A5E0B"/>
    <w:rsid w:val="006A7405"/>
    <w:rsid w:val="006B7412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7F7BD7"/>
    <w:rsid w:val="008126B7"/>
    <w:rsid w:val="00815F94"/>
    <w:rsid w:val="008224E2"/>
    <w:rsid w:val="0082430B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061B"/>
    <w:rsid w:val="008C2F62"/>
    <w:rsid w:val="008C4B1F"/>
    <w:rsid w:val="008C75AD"/>
    <w:rsid w:val="008D020E"/>
    <w:rsid w:val="008E5067"/>
    <w:rsid w:val="008F036B"/>
    <w:rsid w:val="008F2957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3C81"/>
    <w:rsid w:val="009C5642"/>
    <w:rsid w:val="009E13C3"/>
    <w:rsid w:val="009E6A30"/>
    <w:rsid w:val="009F07D4"/>
    <w:rsid w:val="009F29EB"/>
    <w:rsid w:val="009F7A71"/>
    <w:rsid w:val="00A001A0"/>
    <w:rsid w:val="00A11A3A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B7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67A9E"/>
    <w:rsid w:val="00B7083F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39CB"/>
    <w:rsid w:val="00C57B5F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5F35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57A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57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4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