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3096" w14:textId="5CD0D5A3" w:rsidR="00F748F7" w:rsidRDefault="00DE69FC" w:rsidP="00451D60">
      <w:pPr>
        <w:jc w:val="both"/>
        <w:rPr>
          <w:rFonts w:ascii="Times New Roman" w:hAnsi="Times New Roman" w:cs="Times New Roman"/>
          <w:sz w:val="28"/>
          <w:szCs w:val="28"/>
        </w:rPr>
      </w:pPr>
      <w:r w:rsidRPr="00BF050A">
        <w:rPr>
          <w:rFonts w:ascii="Times New Roman" w:hAnsi="Times New Roman" w:cs="Times New Roman"/>
          <w:sz w:val="28"/>
          <w:szCs w:val="28"/>
        </w:rPr>
        <w:t>Effect of different organic manure and organic foliar spray on the</w:t>
      </w:r>
      <w:r w:rsidR="00D374A1" w:rsidRPr="00BF050A">
        <w:rPr>
          <w:rFonts w:ascii="Times New Roman" w:hAnsi="Times New Roman" w:cs="Times New Roman"/>
          <w:sz w:val="28"/>
          <w:szCs w:val="28"/>
        </w:rPr>
        <w:t xml:space="preserve"> growth </w:t>
      </w:r>
      <w:r w:rsidRPr="00BF050A">
        <w:rPr>
          <w:rFonts w:ascii="Times New Roman" w:hAnsi="Times New Roman" w:cs="Times New Roman"/>
          <w:sz w:val="28"/>
          <w:szCs w:val="28"/>
        </w:rPr>
        <w:t xml:space="preserve">of turmeric </w:t>
      </w:r>
      <w:commentRangeStart w:id="0"/>
      <w:r w:rsidRPr="00BF050A">
        <w:rPr>
          <w:rFonts w:ascii="Times New Roman" w:hAnsi="Times New Roman" w:cs="Times New Roman"/>
          <w:sz w:val="28"/>
          <w:szCs w:val="28"/>
        </w:rPr>
        <w:t>(</w:t>
      </w:r>
      <w:r w:rsidRPr="001E1F85">
        <w:rPr>
          <w:rFonts w:ascii="Times New Roman" w:hAnsi="Times New Roman" w:cs="Times New Roman"/>
          <w:i/>
          <w:iCs/>
          <w:sz w:val="28"/>
          <w:szCs w:val="28"/>
        </w:rPr>
        <w:t>Curcuma longa</w:t>
      </w:r>
      <w:r w:rsidRPr="00BF050A">
        <w:rPr>
          <w:rFonts w:ascii="Times New Roman" w:hAnsi="Times New Roman" w:cs="Times New Roman"/>
          <w:sz w:val="28"/>
          <w:szCs w:val="28"/>
        </w:rPr>
        <w:t>.</w:t>
      </w:r>
      <w:r w:rsidR="001E1F85">
        <w:rPr>
          <w:rFonts w:ascii="Times New Roman" w:hAnsi="Times New Roman" w:cs="Times New Roman"/>
          <w:sz w:val="28"/>
          <w:szCs w:val="28"/>
        </w:rPr>
        <w:t xml:space="preserve"> </w:t>
      </w:r>
      <w:r w:rsidRPr="00BF050A">
        <w:rPr>
          <w:rFonts w:ascii="Times New Roman" w:hAnsi="Times New Roman" w:cs="Times New Roman"/>
          <w:sz w:val="28"/>
          <w:szCs w:val="28"/>
        </w:rPr>
        <w:t xml:space="preserve">L) </w:t>
      </w:r>
      <w:commentRangeEnd w:id="0"/>
      <w:r w:rsidR="005402C9">
        <w:rPr>
          <w:rStyle w:val="CommentReference"/>
        </w:rPr>
        <w:commentReference w:id="0"/>
      </w:r>
      <w:r w:rsidRPr="00BF050A">
        <w:rPr>
          <w:rFonts w:ascii="Times New Roman" w:hAnsi="Times New Roman" w:cs="Times New Roman"/>
          <w:sz w:val="28"/>
          <w:szCs w:val="28"/>
        </w:rPr>
        <w:t xml:space="preserve">cv. Konkan Halad-1 raised by </w:t>
      </w:r>
      <w:proofErr w:type="spellStart"/>
      <w:r w:rsidRPr="00BF050A">
        <w:rPr>
          <w:rFonts w:ascii="Times New Roman" w:hAnsi="Times New Roman" w:cs="Times New Roman"/>
          <w:sz w:val="28"/>
          <w:szCs w:val="28"/>
        </w:rPr>
        <w:t>protray</w:t>
      </w:r>
      <w:proofErr w:type="spellEnd"/>
      <w:r w:rsidRPr="00BF050A">
        <w:rPr>
          <w:rFonts w:ascii="Times New Roman" w:hAnsi="Times New Roman" w:cs="Times New Roman"/>
          <w:sz w:val="28"/>
          <w:szCs w:val="28"/>
        </w:rPr>
        <w:t xml:space="preserve"> seedling method.</w:t>
      </w:r>
    </w:p>
    <w:p w14:paraId="6CD19649" w14:textId="77777777" w:rsidR="008110A7" w:rsidRDefault="008110A7" w:rsidP="00C873F1">
      <w:pPr>
        <w:jc w:val="both"/>
        <w:rPr>
          <w:rFonts w:ascii="Times New Roman" w:hAnsi="Times New Roman" w:cs="Times New Roman"/>
          <w:b/>
          <w:bCs/>
          <w:sz w:val="28"/>
          <w:szCs w:val="28"/>
        </w:rPr>
      </w:pPr>
    </w:p>
    <w:p w14:paraId="7D524291" w14:textId="6EEE675E" w:rsidR="00C873F1" w:rsidRDefault="00DE69FC" w:rsidP="00C873F1">
      <w:pPr>
        <w:jc w:val="both"/>
        <w:rPr>
          <w:rFonts w:ascii="Times New Roman" w:hAnsi="Times New Roman" w:cs="Times New Roman"/>
          <w:sz w:val="28"/>
          <w:szCs w:val="28"/>
        </w:rPr>
      </w:pPr>
      <w:r w:rsidRPr="00BF050A">
        <w:rPr>
          <w:rFonts w:ascii="Times New Roman" w:hAnsi="Times New Roman" w:cs="Times New Roman"/>
          <w:b/>
          <w:bCs/>
          <w:sz w:val="28"/>
          <w:szCs w:val="28"/>
        </w:rPr>
        <w:t>Abstract</w:t>
      </w:r>
      <w:r w:rsidR="00C26E86">
        <w:rPr>
          <w:rFonts w:ascii="Times New Roman" w:hAnsi="Times New Roman" w:cs="Times New Roman"/>
          <w:b/>
          <w:bCs/>
          <w:sz w:val="28"/>
          <w:szCs w:val="28"/>
        </w:rPr>
        <w:t xml:space="preserve">: </w:t>
      </w:r>
      <w:r w:rsidR="00955643" w:rsidRPr="0099054B">
        <w:rPr>
          <w:rFonts w:ascii="Times New Roman" w:hAnsi="Times New Roman" w:cs="Times New Roman"/>
          <w:sz w:val="28"/>
          <w:szCs w:val="28"/>
        </w:rPr>
        <w:t>The present investigation entitled "</w:t>
      </w:r>
      <w:r w:rsidR="0099054B">
        <w:rPr>
          <w:rFonts w:ascii="Times New Roman" w:hAnsi="Times New Roman" w:cs="Times New Roman"/>
          <w:sz w:val="28"/>
          <w:szCs w:val="28"/>
        </w:rPr>
        <w:t>Organic nutrient m</w:t>
      </w:r>
      <w:r w:rsidR="001D63B1">
        <w:rPr>
          <w:rFonts w:ascii="Times New Roman" w:hAnsi="Times New Roman" w:cs="Times New Roman"/>
          <w:sz w:val="28"/>
          <w:szCs w:val="28"/>
        </w:rPr>
        <w:t>anagement in turmeric</w:t>
      </w:r>
      <w:r w:rsidR="00955643" w:rsidRPr="0099054B">
        <w:rPr>
          <w:rFonts w:ascii="Times New Roman" w:hAnsi="Times New Roman" w:cs="Times New Roman"/>
          <w:sz w:val="28"/>
          <w:szCs w:val="28"/>
        </w:rPr>
        <w:t xml:space="preserve"> (</w:t>
      </w:r>
      <w:r w:rsidR="00955643" w:rsidRPr="001D63B1">
        <w:rPr>
          <w:rFonts w:ascii="Times New Roman" w:hAnsi="Times New Roman" w:cs="Times New Roman"/>
          <w:i/>
          <w:iCs/>
          <w:sz w:val="28"/>
          <w:szCs w:val="28"/>
        </w:rPr>
        <w:t>Curcuma longa</w:t>
      </w:r>
      <w:r w:rsidR="00955643" w:rsidRPr="0099054B">
        <w:rPr>
          <w:rFonts w:ascii="Times New Roman" w:hAnsi="Times New Roman" w:cs="Times New Roman"/>
          <w:sz w:val="28"/>
          <w:szCs w:val="28"/>
        </w:rPr>
        <w:t xml:space="preserve"> L.) cv. </w:t>
      </w:r>
      <w:r w:rsidR="001D63B1">
        <w:rPr>
          <w:rFonts w:ascii="Times New Roman" w:hAnsi="Times New Roman" w:cs="Times New Roman"/>
          <w:sz w:val="28"/>
          <w:szCs w:val="28"/>
        </w:rPr>
        <w:t xml:space="preserve">Konkan Halad-1 raised by </w:t>
      </w:r>
      <w:proofErr w:type="spellStart"/>
      <w:r w:rsidR="00955643" w:rsidRPr="00955643">
        <w:rPr>
          <w:rFonts w:ascii="Times New Roman" w:hAnsi="Times New Roman" w:cs="Times New Roman"/>
          <w:sz w:val="28"/>
          <w:szCs w:val="28"/>
        </w:rPr>
        <w:t>protray</w:t>
      </w:r>
      <w:proofErr w:type="spellEnd"/>
      <w:r w:rsidR="00955643" w:rsidRPr="00955643">
        <w:rPr>
          <w:rFonts w:ascii="Times New Roman" w:hAnsi="Times New Roman" w:cs="Times New Roman"/>
          <w:sz w:val="28"/>
          <w:szCs w:val="28"/>
        </w:rPr>
        <w:t xml:space="preserve"> seedling</w:t>
      </w:r>
      <w:r w:rsidR="001D63B1">
        <w:rPr>
          <w:rFonts w:ascii="Times New Roman" w:hAnsi="Times New Roman" w:cs="Times New Roman"/>
          <w:sz w:val="28"/>
          <w:szCs w:val="28"/>
        </w:rPr>
        <w:t xml:space="preserve"> method</w:t>
      </w:r>
      <w:r w:rsidR="00955643" w:rsidRPr="00955643">
        <w:rPr>
          <w:rFonts w:ascii="Times New Roman" w:hAnsi="Times New Roman" w:cs="Times New Roman"/>
          <w:sz w:val="28"/>
          <w:szCs w:val="28"/>
        </w:rPr>
        <w:t>" was conducted</w:t>
      </w:r>
      <w:r w:rsidR="001D63B1">
        <w:rPr>
          <w:rFonts w:ascii="Times New Roman" w:hAnsi="Times New Roman" w:cs="Times New Roman"/>
          <w:sz w:val="28"/>
          <w:szCs w:val="28"/>
        </w:rPr>
        <w:t xml:space="preserve"> at 4 No</w:t>
      </w:r>
      <w:r w:rsidR="00DB01A3">
        <w:rPr>
          <w:rFonts w:ascii="Times New Roman" w:hAnsi="Times New Roman" w:cs="Times New Roman"/>
          <w:sz w:val="28"/>
          <w:szCs w:val="28"/>
        </w:rPr>
        <w:t>.</w:t>
      </w:r>
      <w:r w:rsidR="001D63B1">
        <w:rPr>
          <w:rFonts w:ascii="Times New Roman" w:hAnsi="Times New Roman" w:cs="Times New Roman"/>
          <w:sz w:val="28"/>
          <w:szCs w:val="28"/>
        </w:rPr>
        <w:t xml:space="preserve"> Nursery</w:t>
      </w:r>
      <w:r w:rsidR="00955643" w:rsidRPr="00955643">
        <w:rPr>
          <w:rFonts w:ascii="Times New Roman" w:hAnsi="Times New Roman" w:cs="Times New Roman"/>
          <w:sz w:val="28"/>
          <w:szCs w:val="28"/>
        </w:rPr>
        <w:t>,</w:t>
      </w:r>
      <w:r w:rsidR="001D63B1">
        <w:rPr>
          <w:rFonts w:ascii="Times New Roman" w:hAnsi="Times New Roman" w:cs="Times New Roman"/>
          <w:sz w:val="28"/>
          <w:szCs w:val="28"/>
        </w:rPr>
        <w:t xml:space="preserve"> College of Horticulture, </w:t>
      </w:r>
      <w:proofErr w:type="spellStart"/>
      <w:r w:rsidR="001D63B1">
        <w:rPr>
          <w:rFonts w:ascii="Times New Roman" w:hAnsi="Times New Roman" w:cs="Times New Roman"/>
          <w:sz w:val="28"/>
          <w:szCs w:val="28"/>
        </w:rPr>
        <w:t>Dapoli</w:t>
      </w:r>
      <w:proofErr w:type="spellEnd"/>
      <w:r w:rsidR="001D63B1">
        <w:rPr>
          <w:rFonts w:ascii="Times New Roman" w:hAnsi="Times New Roman" w:cs="Times New Roman"/>
          <w:sz w:val="28"/>
          <w:szCs w:val="28"/>
        </w:rPr>
        <w:t>.</w:t>
      </w:r>
      <w:r w:rsidR="00955643" w:rsidRPr="00955643">
        <w:rPr>
          <w:rFonts w:ascii="Times New Roman" w:hAnsi="Times New Roman" w:cs="Times New Roman"/>
          <w:sz w:val="28"/>
          <w:szCs w:val="28"/>
        </w:rPr>
        <w:t xml:space="preserve"> Dist. Ratnagiri (M.S.) during the academic year</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202</w:t>
      </w:r>
      <w:r w:rsidR="001D63B1">
        <w:rPr>
          <w:rFonts w:ascii="Times New Roman" w:hAnsi="Times New Roman" w:cs="Times New Roman"/>
          <w:sz w:val="28"/>
          <w:szCs w:val="28"/>
        </w:rPr>
        <w:t>4</w:t>
      </w:r>
      <w:r w:rsidR="00955643" w:rsidRPr="00955643">
        <w:rPr>
          <w:rFonts w:ascii="Times New Roman" w:hAnsi="Times New Roman" w:cs="Times New Roman"/>
          <w:sz w:val="28"/>
          <w:szCs w:val="28"/>
        </w:rPr>
        <w:t>-2</w:t>
      </w:r>
      <w:r w:rsidR="001D63B1">
        <w:rPr>
          <w:rFonts w:ascii="Times New Roman" w:hAnsi="Times New Roman" w:cs="Times New Roman"/>
          <w:sz w:val="28"/>
          <w:szCs w:val="28"/>
        </w:rPr>
        <w:t>5</w:t>
      </w:r>
      <w:r w:rsidR="00955643" w:rsidRPr="00955643">
        <w:rPr>
          <w:rFonts w:ascii="Times New Roman" w:hAnsi="Times New Roman" w:cs="Times New Roman"/>
          <w:sz w:val="28"/>
          <w:szCs w:val="28"/>
        </w:rPr>
        <w:t xml:space="preserve">. The treatment having </w:t>
      </w:r>
      <w:r w:rsidR="001D63B1">
        <w:rPr>
          <w:rFonts w:ascii="Times New Roman" w:hAnsi="Times New Roman" w:cs="Times New Roman"/>
          <w:sz w:val="28"/>
          <w:szCs w:val="28"/>
        </w:rPr>
        <w:t xml:space="preserve">sixteen </w:t>
      </w:r>
      <w:r w:rsidR="00955643" w:rsidRPr="00955643">
        <w:rPr>
          <w:rFonts w:ascii="Times New Roman" w:hAnsi="Times New Roman" w:cs="Times New Roman"/>
          <w:sz w:val="28"/>
          <w:szCs w:val="28"/>
        </w:rPr>
        <w:t>combinations and two</w:t>
      </w:r>
      <w:r w:rsidR="00C26E86">
        <w:rPr>
          <w:rFonts w:ascii="Times New Roman" w:hAnsi="Times New Roman" w:cs="Times New Roman"/>
          <w:sz w:val="28"/>
          <w:szCs w:val="28"/>
        </w:rPr>
        <w:t xml:space="preserve"> </w:t>
      </w:r>
      <w:commentRangeStart w:id="1"/>
      <w:r w:rsidR="00955643" w:rsidRPr="00955643">
        <w:rPr>
          <w:rFonts w:ascii="Times New Roman" w:hAnsi="Times New Roman" w:cs="Times New Roman"/>
          <w:sz w:val="28"/>
          <w:szCs w:val="28"/>
        </w:rPr>
        <w:t>replication.</w:t>
      </w:r>
      <w:commentRangeEnd w:id="1"/>
      <w:r w:rsidR="005402C9">
        <w:rPr>
          <w:rStyle w:val="CommentReference"/>
        </w:rPr>
        <w:commentReference w:id="1"/>
      </w:r>
      <w:r w:rsidR="00C26E86">
        <w:rPr>
          <w:rFonts w:ascii="Times New Roman" w:hAnsi="Times New Roman" w:cs="Times New Roman"/>
          <w:sz w:val="28"/>
          <w:szCs w:val="28"/>
        </w:rPr>
        <w:t xml:space="preserve"> </w:t>
      </w:r>
      <w:commentRangeStart w:id="2"/>
      <w:r w:rsidR="00955643" w:rsidRPr="00955643">
        <w:rPr>
          <w:rFonts w:ascii="Times New Roman" w:hAnsi="Times New Roman" w:cs="Times New Roman"/>
          <w:sz w:val="28"/>
          <w:szCs w:val="28"/>
        </w:rPr>
        <w:t xml:space="preserve">These combination </w:t>
      </w:r>
      <w:commentRangeEnd w:id="2"/>
      <w:r w:rsidR="005402C9">
        <w:rPr>
          <w:rStyle w:val="CommentReference"/>
        </w:rPr>
        <w:commentReference w:id="2"/>
      </w:r>
      <w:r w:rsidR="00955643" w:rsidRPr="00955643">
        <w:rPr>
          <w:rFonts w:ascii="Times New Roman" w:hAnsi="Times New Roman" w:cs="Times New Roman"/>
          <w:sz w:val="28"/>
          <w:szCs w:val="28"/>
        </w:rPr>
        <w:t xml:space="preserve">include </w:t>
      </w:r>
      <w:r w:rsidR="00C26E86">
        <w:rPr>
          <w:rFonts w:ascii="Times New Roman" w:hAnsi="Times New Roman" w:cs="Times New Roman"/>
          <w:sz w:val="28"/>
          <w:szCs w:val="28"/>
        </w:rPr>
        <w:t xml:space="preserve">four </w:t>
      </w:r>
      <w:r w:rsidR="00955643" w:rsidRPr="00955643">
        <w:rPr>
          <w:rFonts w:ascii="Times New Roman" w:hAnsi="Times New Roman" w:cs="Times New Roman"/>
          <w:sz w:val="28"/>
          <w:szCs w:val="28"/>
        </w:rPr>
        <w:t xml:space="preserve">organic levels viz. </w:t>
      </w:r>
      <w:r w:rsidR="00C26E86">
        <w:rPr>
          <w:rFonts w:ascii="Times New Roman" w:hAnsi="Times New Roman" w:cs="Times New Roman"/>
          <w:sz w:val="28"/>
          <w:szCs w:val="28"/>
        </w:rPr>
        <w:t>M</w:t>
      </w:r>
      <w:r w:rsidR="00C26E86">
        <w:rPr>
          <w:rFonts w:ascii="Times New Roman" w:hAnsi="Times New Roman" w:cs="Times New Roman"/>
          <w:sz w:val="28"/>
          <w:szCs w:val="28"/>
          <w:vertAlign w:val="subscript"/>
        </w:rPr>
        <w:t>0</w:t>
      </w:r>
      <w:r w:rsidR="00C26E86">
        <w:rPr>
          <w:rFonts w:ascii="Times New Roman" w:hAnsi="Times New Roman" w:cs="Times New Roman"/>
          <w:sz w:val="28"/>
          <w:szCs w:val="28"/>
        </w:rPr>
        <w:t xml:space="preserve">- Control (RDF- 200:50:150 kg/ha) </w:t>
      </w:r>
      <w:r w:rsidR="00955643" w:rsidRPr="00955643">
        <w:rPr>
          <w:rFonts w:ascii="Times New Roman" w:hAnsi="Times New Roman" w:cs="Times New Roman"/>
          <w:sz w:val="28"/>
          <w:szCs w:val="28"/>
        </w:rPr>
        <w:t>M</w:t>
      </w:r>
      <w:r w:rsidR="00955643" w:rsidRPr="00955643">
        <w:rPr>
          <w:rFonts w:ascii="Times New Roman" w:hAnsi="Times New Roman" w:cs="Times New Roman"/>
          <w:sz w:val="28"/>
          <w:szCs w:val="28"/>
          <w:vertAlign w:val="subscript"/>
        </w:rPr>
        <w:t>1</w:t>
      </w:r>
      <w:r w:rsidR="00C26E86">
        <w:rPr>
          <w:rFonts w:ascii="Times New Roman" w:hAnsi="Times New Roman" w:cs="Times New Roman"/>
          <w:sz w:val="28"/>
          <w:szCs w:val="28"/>
        </w:rPr>
        <w:t>-V</w:t>
      </w:r>
      <w:r w:rsidR="00955643" w:rsidRPr="00955643">
        <w:rPr>
          <w:rFonts w:ascii="Times New Roman" w:hAnsi="Times New Roman" w:cs="Times New Roman"/>
          <w:sz w:val="28"/>
          <w:szCs w:val="28"/>
        </w:rPr>
        <w:t>ermicompost @ 1</w:t>
      </w:r>
      <w:r w:rsidR="00C26E86">
        <w:rPr>
          <w:rFonts w:ascii="Times New Roman" w:hAnsi="Times New Roman" w:cs="Times New Roman"/>
          <w:sz w:val="28"/>
          <w:szCs w:val="28"/>
        </w:rPr>
        <w:t>0</w:t>
      </w:r>
      <w:r w:rsidR="00955643" w:rsidRPr="00955643">
        <w:rPr>
          <w:rFonts w:ascii="Times New Roman" w:hAnsi="Times New Roman" w:cs="Times New Roman"/>
          <w:sz w:val="28"/>
          <w:szCs w:val="28"/>
        </w:rPr>
        <w:t>t/ha, M</w:t>
      </w:r>
      <w:r w:rsidR="00955643" w:rsidRPr="00955643">
        <w:rPr>
          <w:rFonts w:ascii="Times New Roman" w:hAnsi="Times New Roman" w:cs="Times New Roman"/>
          <w:sz w:val="28"/>
          <w:szCs w:val="28"/>
          <w:vertAlign w:val="subscript"/>
        </w:rPr>
        <w:t>2</w:t>
      </w:r>
      <w:r w:rsidR="00C26E86">
        <w:rPr>
          <w:rFonts w:ascii="Times New Roman" w:hAnsi="Times New Roman" w:cs="Times New Roman"/>
          <w:sz w:val="28"/>
          <w:szCs w:val="28"/>
        </w:rPr>
        <w:t xml:space="preserve">-FYM </w:t>
      </w:r>
      <w:r w:rsidR="00955643" w:rsidRPr="00955643">
        <w:rPr>
          <w:rFonts w:ascii="Times New Roman" w:hAnsi="Times New Roman" w:cs="Times New Roman"/>
          <w:sz w:val="28"/>
          <w:szCs w:val="28"/>
        </w:rPr>
        <w:t xml:space="preserve">@ </w:t>
      </w:r>
      <w:r w:rsidR="00C26E86">
        <w:rPr>
          <w:rFonts w:ascii="Times New Roman" w:hAnsi="Times New Roman" w:cs="Times New Roman"/>
          <w:sz w:val="28"/>
          <w:szCs w:val="28"/>
        </w:rPr>
        <w:t>20</w:t>
      </w:r>
      <w:r w:rsidR="00955643" w:rsidRPr="00955643">
        <w:rPr>
          <w:rFonts w:ascii="Times New Roman" w:hAnsi="Times New Roman" w:cs="Times New Roman"/>
          <w:sz w:val="28"/>
          <w:szCs w:val="28"/>
        </w:rPr>
        <w:t>t/ha, M</w:t>
      </w:r>
      <w:r w:rsidR="00955643" w:rsidRPr="00955643">
        <w:rPr>
          <w:rFonts w:ascii="Times New Roman" w:hAnsi="Times New Roman" w:cs="Times New Roman"/>
          <w:sz w:val="28"/>
          <w:szCs w:val="28"/>
          <w:vertAlign w:val="subscript"/>
        </w:rPr>
        <w:t>3</w:t>
      </w:r>
      <w:r w:rsidR="00C26E86">
        <w:rPr>
          <w:rFonts w:ascii="Times New Roman" w:hAnsi="Times New Roman" w:cs="Times New Roman"/>
          <w:sz w:val="28"/>
          <w:szCs w:val="28"/>
        </w:rPr>
        <w:t xml:space="preserve">-Neem cake @ 2t/ha </w:t>
      </w:r>
      <w:r w:rsidR="00955643" w:rsidRPr="00955643">
        <w:rPr>
          <w:rFonts w:ascii="Times New Roman" w:hAnsi="Times New Roman" w:cs="Times New Roman"/>
          <w:sz w:val="28"/>
          <w:szCs w:val="28"/>
        </w:rPr>
        <w:t>and four</w:t>
      </w:r>
      <w:r w:rsidR="00C26E86">
        <w:rPr>
          <w:rFonts w:ascii="Times New Roman" w:hAnsi="Times New Roman" w:cs="Times New Roman"/>
          <w:sz w:val="28"/>
          <w:szCs w:val="28"/>
        </w:rPr>
        <w:t xml:space="preserve"> organic foliar spray</w:t>
      </w:r>
      <w:r w:rsidR="00955643" w:rsidRPr="00955643">
        <w:rPr>
          <w:rFonts w:ascii="Times New Roman" w:hAnsi="Times New Roman" w:cs="Times New Roman"/>
          <w:sz w:val="28"/>
          <w:szCs w:val="28"/>
        </w:rPr>
        <w:t xml:space="preserve"> viz. S</w:t>
      </w:r>
      <w:r w:rsidR="00C26E86">
        <w:rPr>
          <w:rFonts w:ascii="Times New Roman" w:hAnsi="Times New Roman" w:cs="Times New Roman"/>
          <w:sz w:val="28"/>
          <w:szCs w:val="28"/>
          <w:vertAlign w:val="subscript"/>
        </w:rPr>
        <w:t>0</w:t>
      </w:r>
      <w:r w:rsidR="00955643" w:rsidRPr="00955643">
        <w:rPr>
          <w:rFonts w:ascii="Times New Roman" w:hAnsi="Times New Roman" w:cs="Times New Roman"/>
          <w:sz w:val="28"/>
          <w:szCs w:val="28"/>
        </w:rPr>
        <w:t>-</w:t>
      </w:r>
      <w:r w:rsidR="00C26E86">
        <w:rPr>
          <w:rFonts w:ascii="Times New Roman" w:hAnsi="Times New Roman" w:cs="Times New Roman"/>
          <w:sz w:val="28"/>
          <w:szCs w:val="28"/>
        </w:rPr>
        <w:t>No spray</w:t>
      </w:r>
      <w:r w:rsidR="00955643" w:rsidRPr="00955643">
        <w:rPr>
          <w:rFonts w:ascii="Times New Roman" w:hAnsi="Times New Roman" w:cs="Times New Roman"/>
          <w:sz w:val="28"/>
          <w:szCs w:val="28"/>
        </w:rPr>
        <w:t>, S</w:t>
      </w:r>
      <w:r w:rsidR="00C26E86">
        <w:rPr>
          <w:rFonts w:ascii="Times New Roman" w:hAnsi="Times New Roman" w:cs="Times New Roman"/>
          <w:sz w:val="28"/>
          <w:szCs w:val="28"/>
          <w:vertAlign w:val="subscript"/>
        </w:rPr>
        <w:t>1</w:t>
      </w:r>
      <w:r w:rsidR="00955643" w:rsidRPr="00955643">
        <w:rPr>
          <w:rFonts w:ascii="Times New Roman" w:hAnsi="Times New Roman" w:cs="Times New Roman"/>
          <w:sz w:val="28"/>
          <w:szCs w:val="28"/>
        </w:rPr>
        <w:t>-</w:t>
      </w:r>
      <w:r w:rsidR="00C26E86">
        <w:rPr>
          <w:rFonts w:ascii="Times New Roman" w:hAnsi="Times New Roman" w:cs="Times New Roman"/>
          <w:sz w:val="28"/>
          <w:szCs w:val="28"/>
        </w:rPr>
        <w:t>Jeevamrut @ 10%</w:t>
      </w:r>
      <w:r w:rsidR="00955643" w:rsidRPr="00955643">
        <w:rPr>
          <w:rFonts w:ascii="Times New Roman" w:hAnsi="Times New Roman" w:cs="Times New Roman"/>
          <w:sz w:val="28"/>
          <w:szCs w:val="28"/>
        </w:rPr>
        <w:t>, S</w:t>
      </w:r>
      <w:r w:rsidR="00C26E86">
        <w:rPr>
          <w:rFonts w:ascii="Times New Roman" w:hAnsi="Times New Roman" w:cs="Times New Roman"/>
          <w:sz w:val="28"/>
          <w:szCs w:val="28"/>
          <w:vertAlign w:val="subscript"/>
        </w:rPr>
        <w:t>2</w:t>
      </w:r>
      <w:r w:rsidR="00C26E86">
        <w:rPr>
          <w:rFonts w:ascii="Times New Roman" w:hAnsi="Times New Roman" w:cs="Times New Roman"/>
          <w:sz w:val="28"/>
          <w:szCs w:val="28"/>
        </w:rPr>
        <w:t xml:space="preserve">-Cattle urine @ 10% </w:t>
      </w:r>
      <w:r w:rsidR="00955643" w:rsidRPr="00955643">
        <w:rPr>
          <w:rFonts w:ascii="Times New Roman" w:hAnsi="Times New Roman" w:cs="Times New Roman"/>
          <w:sz w:val="28"/>
          <w:szCs w:val="28"/>
        </w:rPr>
        <w:t>and S</w:t>
      </w:r>
      <w:r w:rsidR="00C26E86">
        <w:rPr>
          <w:rFonts w:ascii="Times New Roman" w:hAnsi="Times New Roman" w:cs="Times New Roman"/>
          <w:sz w:val="28"/>
          <w:szCs w:val="28"/>
          <w:vertAlign w:val="subscript"/>
        </w:rPr>
        <w:t>3</w:t>
      </w:r>
      <w:r w:rsidR="00C26E86">
        <w:rPr>
          <w:rFonts w:ascii="Times New Roman" w:hAnsi="Times New Roman" w:cs="Times New Roman"/>
          <w:sz w:val="28"/>
          <w:szCs w:val="28"/>
        </w:rPr>
        <w:t>-Vermiwash @ 10%</w:t>
      </w:r>
      <w:r w:rsidR="00955643" w:rsidRPr="00955643">
        <w:rPr>
          <w:rFonts w:ascii="Times New Roman" w:hAnsi="Times New Roman" w:cs="Times New Roman"/>
          <w:sz w:val="28"/>
          <w:szCs w:val="28"/>
        </w:rPr>
        <w:t>. The</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treatment of vermicompost @ 1</w:t>
      </w:r>
      <w:r w:rsidR="00C26E86">
        <w:rPr>
          <w:rFonts w:ascii="Times New Roman" w:hAnsi="Times New Roman" w:cs="Times New Roman"/>
          <w:sz w:val="28"/>
          <w:szCs w:val="28"/>
        </w:rPr>
        <w:t>0</w:t>
      </w:r>
      <w:r w:rsidR="00955643" w:rsidRPr="00955643">
        <w:rPr>
          <w:rFonts w:ascii="Times New Roman" w:hAnsi="Times New Roman" w:cs="Times New Roman"/>
          <w:sz w:val="28"/>
          <w:szCs w:val="28"/>
        </w:rPr>
        <w:t xml:space="preserve"> t/ha recorded</w:t>
      </w:r>
      <w:r w:rsidR="0099054B" w:rsidRPr="0099054B">
        <w:rPr>
          <w:rFonts w:ascii="Times New Roman" w:hAnsi="Times New Roman" w:cs="Times New Roman"/>
          <w:sz w:val="28"/>
          <w:szCs w:val="28"/>
        </w:rPr>
        <w:t xml:space="preserve"> </w:t>
      </w:r>
      <w:r w:rsidR="00955643" w:rsidRPr="00955643">
        <w:rPr>
          <w:rFonts w:ascii="Times New Roman" w:hAnsi="Times New Roman" w:cs="Times New Roman"/>
          <w:sz w:val="28"/>
          <w:szCs w:val="28"/>
        </w:rPr>
        <w:t xml:space="preserve">superior over the other manures in respect of all growth parameters </w:t>
      </w:r>
      <w:r w:rsidR="00955643" w:rsidRPr="00955643">
        <w:rPr>
          <w:rFonts w:ascii="Times New Roman" w:hAnsi="Times New Roman" w:cs="Times New Roman"/>
          <w:i/>
          <w:iCs/>
          <w:sz w:val="28"/>
          <w:szCs w:val="28"/>
        </w:rPr>
        <w:t>viz.</w:t>
      </w:r>
      <w:r w:rsidR="00955643" w:rsidRPr="00955643">
        <w:rPr>
          <w:rFonts w:ascii="Times New Roman" w:hAnsi="Times New Roman" w:cs="Times New Roman"/>
          <w:sz w:val="28"/>
          <w:szCs w:val="28"/>
        </w:rPr>
        <w:t xml:space="preserve"> plant height (</w:t>
      </w:r>
      <w:r w:rsidR="00C26E86">
        <w:rPr>
          <w:rFonts w:ascii="Times New Roman" w:hAnsi="Times New Roman" w:cs="Times New Roman"/>
          <w:sz w:val="28"/>
          <w:szCs w:val="28"/>
        </w:rPr>
        <w:t xml:space="preserve">150.82 </w:t>
      </w:r>
      <w:r w:rsidR="00955643" w:rsidRPr="00955643">
        <w:rPr>
          <w:rFonts w:ascii="Times New Roman" w:hAnsi="Times New Roman" w:cs="Times New Roman"/>
          <w:sz w:val="28"/>
          <w:szCs w:val="28"/>
        </w:rPr>
        <w:t>cm), number of tillers (</w:t>
      </w:r>
      <w:r w:rsidR="00B852CD">
        <w:rPr>
          <w:rFonts w:ascii="Times New Roman" w:hAnsi="Times New Roman" w:cs="Times New Roman"/>
          <w:sz w:val="28"/>
          <w:szCs w:val="28"/>
        </w:rPr>
        <w:t>3.27</w:t>
      </w:r>
      <w:r w:rsidR="00955643" w:rsidRPr="00955643">
        <w:rPr>
          <w:rFonts w:ascii="Times New Roman" w:hAnsi="Times New Roman" w:cs="Times New Roman"/>
          <w:sz w:val="28"/>
          <w:szCs w:val="28"/>
        </w:rPr>
        <w:t>), leaf length (</w:t>
      </w:r>
      <w:r w:rsidR="006A22F6">
        <w:rPr>
          <w:rFonts w:ascii="Times New Roman" w:hAnsi="Times New Roman" w:cs="Times New Roman"/>
          <w:sz w:val="28"/>
          <w:szCs w:val="28"/>
        </w:rPr>
        <w:t xml:space="preserve">68.38 </w:t>
      </w:r>
      <w:r w:rsidR="00955643" w:rsidRPr="00955643">
        <w:rPr>
          <w:rFonts w:ascii="Times New Roman" w:hAnsi="Times New Roman" w:cs="Times New Roman"/>
          <w:sz w:val="28"/>
          <w:szCs w:val="28"/>
        </w:rPr>
        <w:t>cm)</w:t>
      </w:r>
      <w:r w:rsidR="00294794">
        <w:rPr>
          <w:rFonts w:ascii="Times New Roman" w:hAnsi="Times New Roman" w:cs="Times New Roman"/>
          <w:sz w:val="28"/>
          <w:szCs w:val="28"/>
        </w:rPr>
        <w:t>,</w:t>
      </w:r>
      <w:r w:rsidR="006A22F6">
        <w:rPr>
          <w:rFonts w:ascii="Times New Roman" w:hAnsi="Times New Roman" w:cs="Times New Roman"/>
          <w:sz w:val="28"/>
          <w:szCs w:val="28"/>
        </w:rPr>
        <w:t xml:space="preserve"> </w:t>
      </w:r>
      <w:r w:rsidR="00955643" w:rsidRPr="00955643">
        <w:rPr>
          <w:rFonts w:ascii="Times New Roman" w:hAnsi="Times New Roman" w:cs="Times New Roman"/>
          <w:sz w:val="28"/>
          <w:szCs w:val="28"/>
        </w:rPr>
        <w:t>leaf width (</w:t>
      </w:r>
      <w:r w:rsidR="006A22F6">
        <w:rPr>
          <w:rFonts w:ascii="Times New Roman" w:hAnsi="Times New Roman" w:cs="Times New Roman"/>
          <w:sz w:val="28"/>
          <w:szCs w:val="28"/>
        </w:rPr>
        <w:t xml:space="preserve">20.11 </w:t>
      </w:r>
      <w:r w:rsidR="00955643" w:rsidRPr="00955643">
        <w:rPr>
          <w:rFonts w:ascii="Times New Roman" w:hAnsi="Times New Roman" w:cs="Times New Roman"/>
          <w:sz w:val="28"/>
          <w:szCs w:val="28"/>
        </w:rPr>
        <w:t>cm)</w:t>
      </w:r>
      <w:r w:rsidR="00294794">
        <w:rPr>
          <w:rFonts w:ascii="Times New Roman" w:hAnsi="Times New Roman" w:cs="Times New Roman"/>
          <w:sz w:val="28"/>
          <w:szCs w:val="28"/>
        </w:rPr>
        <w:t xml:space="preserve"> and number of leaves (14.69)</w:t>
      </w:r>
      <w:r w:rsidR="00955643" w:rsidRPr="00955643">
        <w:rPr>
          <w:rFonts w:ascii="Times New Roman" w:hAnsi="Times New Roman" w:cs="Times New Roman"/>
          <w:sz w:val="28"/>
          <w:szCs w:val="28"/>
        </w:rPr>
        <w:t>. The treatment of</w:t>
      </w:r>
      <w:r w:rsidR="0099054B" w:rsidRPr="0099054B">
        <w:rPr>
          <w:rFonts w:ascii="Times New Roman" w:hAnsi="Times New Roman" w:cs="Times New Roman"/>
          <w:sz w:val="28"/>
          <w:szCs w:val="28"/>
        </w:rPr>
        <w:t xml:space="preserve"> </w:t>
      </w:r>
      <w:r w:rsidR="006A22F6">
        <w:rPr>
          <w:rFonts w:ascii="Times New Roman" w:hAnsi="Times New Roman" w:cs="Times New Roman"/>
          <w:sz w:val="28"/>
          <w:szCs w:val="28"/>
        </w:rPr>
        <w:t xml:space="preserve">cattle urine @ 10% </w:t>
      </w:r>
      <w:r w:rsidR="00955643" w:rsidRPr="00955643">
        <w:rPr>
          <w:rFonts w:ascii="Times New Roman" w:hAnsi="Times New Roman" w:cs="Times New Roman"/>
          <w:sz w:val="28"/>
          <w:szCs w:val="28"/>
        </w:rPr>
        <w:t xml:space="preserve">recorded superior over the other </w:t>
      </w:r>
      <w:r w:rsidR="006A22F6">
        <w:rPr>
          <w:rFonts w:ascii="Times New Roman" w:hAnsi="Times New Roman" w:cs="Times New Roman"/>
          <w:sz w:val="28"/>
          <w:szCs w:val="28"/>
        </w:rPr>
        <w:t xml:space="preserve">organic foliar spray </w:t>
      </w:r>
      <w:r w:rsidR="00955643" w:rsidRPr="00955643">
        <w:rPr>
          <w:rFonts w:ascii="Times New Roman" w:hAnsi="Times New Roman" w:cs="Times New Roman"/>
          <w:sz w:val="28"/>
          <w:szCs w:val="28"/>
        </w:rPr>
        <w:t>in respect of all growth parameter</w:t>
      </w:r>
      <w:r w:rsidR="006A22F6">
        <w:rPr>
          <w:rFonts w:ascii="Times New Roman" w:hAnsi="Times New Roman" w:cs="Times New Roman"/>
          <w:sz w:val="28"/>
          <w:szCs w:val="28"/>
        </w:rPr>
        <w:t xml:space="preserve">s </w:t>
      </w:r>
      <w:r w:rsidR="006A22F6" w:rsidRPr="00C873F1">
        <w:rPr>
          <w:rFonts w:ascii="Times New Roman" w:hAnsi="Times New Roman" w:cs="Times New Roman"/>
          <w:i/>
          <w:iCs/>
          <w:sz w:val="28"/>
          <w:szCs w:val="28"/>
        </w:rPr>
        <w:t>viz.</w:t>
      </w:r>
      <w:r w:rsidR="006A22F6" w:rsidRPr="00955643">
        <w:rPr>
          <w:rFonts w:ascii="Times New Roman" w:hAnsi="Times New Roman" w:cs="Times New Roman"/>
          <w:sz w:val="28"/>
          <w:szCs w:val="28"/>
        </w:rPr>
        <w:t xml:space="preserve"> plant height (</w:t>
      </w:r>
      <w:r w:rsidR="006A22F6">
        <w:rPr>
          <w:rFonts w:ascii="Times New Roman" w:hAnsi="Times New Roman" w:cs="Times New Roman"/>
          <w:sz w:val="28"/>
          <w:szCs w:val="28"/>
        </w:rPr>
        <w:t xml:space="preserve">149.84 </w:t>
      </w:r>
      <w:r w:rsidR="006A22F6" w:rsidRPr="00955643">
        <w:rPr>
          <w:rFonts w:ascii="Times New Roman" w:hAnsi="Times New Roman" w:cs="Times New Roman"/>
          <w:sz w:val="28"/>
          <w:szCs w:val="28"/>
        </w:rPr>
        <w:t>cm), number of tillers (</w:t>
      </w:r>
      <w:r w:rsidR="006A22F6">
        <w:rPr>
          <w:rFonts w:ascii="Times New Roman" w:hAnsi="Times New Roman" w:cs="Times New Roman"/>
          <w:sz w:val="28"/>
          <w:szCs w:val="28"/>
        </w:rPr>
        <w:t>3.27</w:t>
      </w:r>
      <w:r w:rsidR="006A22F6" w:rsidRPr="00955643">
        <w:rPr>
          <w:rFonts w:ascii="Times New Roman" w:hAnsi="Times New Roman" w:cs="Times New Roman"/>
          <w:sz w:val="28"/>
          <w:szCs w:val="28"/>
        </w:rPr>
        <w:t>), leaf length (</w:t>
      </w:r>
      <w:r w:rsidR="006A22F6">
        <w:rPr>
          <w:rFonts w:ascii="Times New Roman" w:hAnsi="Times New Roman" w:cs="Times New Roman"/>
          <w:sz w:val="28"/>
          <w:szCs w:val="28"/>
        </w:rPr>
        <w:t xml:space="preserve">67.63 </w:t>
      </w:r>
      <w:r w:rsidR="006A22F6" w:rsidRPr="00955643">
        <w:rPr>
          <w:rFonts w:ascii="Times New Roman" w:hAnsi="Times New Roman" w:cs="Times New Roman"/>
          <w:sz w:val="28"/>
          <w:szCs w:val="28"/>
        </w:rPr>
        <w:t>cm)</w:t>
      </w:r>
      <w:r w:rsidR="00294794">
        <w:rPr>
          <w:rFonts w:ascii="Times New Roman" w:hAnsi="Times New Roman" w:cs="Times New Roman"/>
          <w:sz w:val="28"/>
          <w:szCs w:val="28"/>
        </w:rPr>
        <w:t xml:space="preserve">, </w:t>
      </w:r>
      <w:r w:rsidR="006A22F6" w:rsidRPr="00955643">
        <w:rPr>
          <w:rFonts w:ascii="Times New Roman" w:hAnsi="Times New Roman" w:cs="Times New Roman"/>
          <w:sz w:val="28"/>
          <w:szCs w:val="28"/>
        </w:rPr>
        <w:t>leaf width (</w:t>
      </w:r>
      <w:r w:rsidR="006A22F6">
        <w:rPr>
          <w:rFonts w:ascii="Times New Roman" w:hAnsi="Times New Roman" w:cs="Times New Roman"/>
          <w:sz w:val="28"/>
          <w:szCs w:val="28"/>
        </w:rPr>
        <w:t xml:space="preserve">20.06 </w:t>
      </w:r>
      <w:r w:rsidR="006A22F6" w:rsidRPr="00955643">
        <w:rPr>
          <w:rFonts w:ascii="Times New Roman" w:hAnsi="Times New Roman" w:cs="Times New Roman"/>
          <w:sz w:val="28"/>
          <w:szCs w:val="28"/>
        </w:rPr>
        <w:t>cm)</w:t>
      </w:r>
      <w:r w:rsidR="00294794">
        <w:rPr>
          <w:rFonts w:ascii="Times New Roman" w:hAnsi="Times New Roman" w:cs="Times New Roman"/>
          <w:sz w:val="28"/>
          <w:szCs w:val="28"/>
        </w:rPr>
        <w:t xml:space="preserve"> and number of </w:t>
      </w:r>
      <w:commentRangeStart w:id="3"/>
      <w:r w:rsidR="00294794">
        <w:rPr>
          <w:rFonts w:ascii="Times New Roman" w:hAnsi="Times New Roman" w:cs="Times New Roman"/>
          <w:sz w:val="28"/>
          <w:szCs w:val="28"/>
        </w:rPr>
        <w:t>leaves(14.67)</w:t>
      </w:r>
      <w:r w:rsidR="006A22F6" w:rsidRPr="00955643">
        <w:rPr>
          <w:rFonts w:ascii="Times New Roman" w:hAnsi="Times New Roman" w:cs="Times New Roman"/>
          <w:sz w:val="28"/>
          <w:szCs w:val="28"/>
        </w:rPr>
        <w:t>.</w:t>
      </w:r>
      <w:commentRangeEnd w:id="3"/>
      <w:r w:rsidR="00081B35">
        <w:rPr>
          <w:rStyle w:val="CommentReference"/>
        </w:rPr>
        <w:commentReference w:id="3"/>
      </w:r>
      <w:r w:rsidR="006A22F6">
        <w:rPr>
          <w:rFonts w:ascii="Times New Roman" w:hAnsi="Times New Roman" w:cs="Times New Roman"/>
          <w:sz w:val="28"/>
          <w:szCs w:val="28"/>
        </w:rPr>
        <w:t xml:space="preserve"> </w:t>
      </w:r>
      <w:r w:rsidR="00955643" w:rsidRPr="00955643">
        <w:rPr>
          <w:rFonts w:ascii="Times New Roman" w:hAnsi="Times New Roman" w:cs="Times New Roman"/>
          <w:sz w:val="28"/>
          <w:szCs w:val="28"/>
        </w:rPr>
        <w:t>The treatment combination of vermicompost @ 1</w:t>
      </w:r>
      <w:r w:rsidR="006A22F6">
        <w:rPr>
          <w:rFonts w:ascii="Times New Roman" w:hAnsi="Times New Roman" w:cs="Times New Roman"/>
          <w:sz w:val="28"/>
          <w:szCs w:val="28"/>
        </w:rPr>
        <w:t>0</w:t>
      </w:r>
      <w:r w:rsidR="00955643" w:rsidRPr="00955643">
        <w:rPr>
          <w:rFonts w:ascii="Times New Roman" w:hAnsi="Times New Roman" w:cs="Times New Roman"/>
          <w:sz w:val="28"/>
          <w:szCs w:val="28"/>
        </w:rPr>
        <w:t xml:space="preserve"> t/ha</w:t>
      </w:r>
      <w:r w:rsidR="00C873F1">
        <w:rPr>
          <w:rFonts w:ascii="Times New Roman" w:hAnsi="Times New Roman" w:cs="Times New Roman"/>
          <w:sz w:val="28"/>
          <w:szCs w:val="28"/>
        </w:rPr>
        <w:t xml:space="preserve"> along with cattle urine @ 10% </w:t>
      </w:r>
      <w:r w:rsidR="00081B35" w:rsidRPr="00955643">
        <w:rPr>
          <w:rFonts w:ascii="Times New Roman" w:hAnsi="Times New Roman" w:cs="Times New Roman"/>
          <w:sz w:val="28"/>
          <w:szCs w:val="28"/>
        </w:rPr>
        <w:t>recorded</w:t>
      </w:r>
      <w:r w:rsidR="00081B35" w:rsidRPr="0099054B">
        <w:rPr>
          <w:rFonts w:ascii="Times New Roman" w:hAnsi="Times New Roman" w:cs="Times New Roman"/>
          <w:sz w:val="28"/>
          <w:szCs w:val="28"/>
        </w:rPr>
        <w:t xml:space="preserve"> </w:t>
      </w:r>
      <w:r w:rsidR="00081B35">
        <w:rPr>
          <w:rFonts w:ascii="Times New Roman" w:hAnsi="Times New Roman" w:cs="Times New Roman"/>
          <w:sz w:val="28"/>
          <w:szCs w:val="28"/>
        </w:rPr>
        <w:t>significant</w:t>
      </w:r>
      <w:r w:rsidR="00C873F1">
        <w:rPr>
          <w:rFonts w:ascii="Times New Roman" w:hAnsi="Times New Roman" w:cs="Times New Roman"/>
          <w:sz w:val="28"/>
          <w:szCs w:val="28"/>
        </w:rPr>
        <w:t xml:space="preserve"> s</w:t>
      </w:r>
      <w:r w:rsidR="00955643" w:rsidRPr="00955643">
        <w:rPr>
          <w:rFonts w:ascii="Times New Roman" w:hAnsi="Times New Roman" w:cs="Times New Roman"/>
          <w:sz w:val="28"/>
          <w:szCs w:val="28"/>
        </w:rPr>
        <w:t>uperior over the other combinations in respect of all growth parameters</w:t>
      </w:r>
      <w:r w:rsidR="00C873F1">
        <w:rPr>
          <w:rFonts w:ascii="Times New Roman" w:hAnsi="Times New Roman" w:cs="Times New Roman"/>
          <w:sz w:val="28"/>
          <w:szCs w:val="28"/>
        </w:rPr>
        <w:t xml:space="preserve"> </w:t>
      </w:r>
      <w:r w:rsidR="00C873F1" w:rsidRPr="00C873F1">
        <w:rPr>
          <w:rFonts w:ascii="Times New Roman" w:hAnsi="Times New Roman" w:cs="Times New Roman"/>
          <w:i/>
          <w:iCs/>
          <w:sz w:val="28"/>
          <w:szCs w:val="28"/>
        </w:rPr>
        <w:t>viz</w:t>
      </w:r>
      <w:r w:rsidR="00C873F1">
        <w:rPr>
          <w:rFonts w:ascii="Times New Roman" w:hAnsi="Times New Roman" w:cs="Times New Roman"/>
          <w:sz w:val="28"/>
          <w:szCs w:val="28"/>
        </w:rPr>
        <w:t xml:space="preserve">. </w:t>
      </w:r>
      <w:r w:rsidR="00C873F1" w:rsidRPr="00955643">
        <w:rPr>
          <w:rFonts w:ascii="Times New Roman" w:hAnsi="Times New Roman" w:cs="Times New Roman"/>
          <w:sz w:val="28"/>
          <w:szCs w:val="28"/>
        </w:rPr>
        <w:t>plant height (</w:t>
      </w:r>
      <w:r w:rsidR="00C873F1">
        <w:rPr>
          <w:rFonts w:ascii="Times New Roman" w:hAnsi="Times New Roman" w:cs="Times New Roman"/>
          <w:sz w:val="28"/>
          <w:szCs w:val="28"/>
        </w:rPr>
        <w:t xml:space="preserve">166.99 </w:t>
      </w:r>
      <w:r w:rsidR="00C873F1" w:rsidRPr="00955643">
        <w:rPr>
          <w:rFonts w:ascii="Times New Roman" w:hAnsi="Times New Roman" w:cs="Times New Roman"/>
          <w:sz w:val="28"/>
          <w:szCs w:val="28"/>
        </w:rPr>
        <w:t>cm), number of tillers (</w:t>
      </w:r>
      <w:r w:rsidR="00C873F1">
        <w:rPr>
          <w:rFonts w:ascii="Times New Roman" w:hAnsi="Times New Roman" w:cs="Times New Roman"/>
          <w:sz w:val="28"/>
          <w:szCs w:val="28"/>
        </w:rPr>
        <w:t>3.52</w:t>
      </w:r>
      <w:r w:rsidR="00C873F1" w:rsidRPr="00955643">
        <w:rPr>
          <w:rFonts w:ascii="Times New Roman" w:hAnsi="Times New Roman" w:cs="Times New Roman"/>
          <w:sz w:val="28"/>
          <w:szCs w:val="28"/>
        </w:rPr>
        <w:t>), leaf length (</w:t>
      </w:r>
      <w:r w:rsidR="00C873F1">
        <w:rPr>
          <w:rFonts w:ascii="Times New Roman" w:hAnsi="Times New Roman" w:cs="Times New Roman"/>
          <w:sz w:val="28"/>
          <w:szCs w:val="28"/>
        </w:rPr>
        <w:t xml:space="preserve">72.26 </w:t>
      </w:r>
      <w:r w:rsidR="00C873F1" w:rsidRPr="00955643">
        <w:rPr>
          <w:rFonts w:ascii="Times New Roman" w:hAnsi="Times New Roman" w:cs="Times New Roman"/>
          <w:sz w:val="28"/>
          <w:szCs w:val="28"/>
        </w:rPr>
        <w:t>cm)</w:t>
      </w:r>
      <w:r w:rsidR="00294794">
        <w:rPr>
          <w:rFonts w:ascii="Times New Roman" w:hAnsi="Times New Roman" w:cs="Times New Roman"/>
          <w:sz w:val="28"/>
          <w:szCs w:val="28"/>
        </w:rPr>
        <w:t>,</w:t>
      </w:r>
      <w:r w:rsidR="00C873F1" w:rsidRPr="00955643">
        <w:rPr>
          <w:rFonts w:ascii="Times New Roman" w:hAnsi="Times New Roman" w:cs="Times New Roman"/>
          <w:sz w:val="28"/>
          <w:szCs w:val="28"/>
        </w:rPr>
        <w:t xml:space="preserve"> leaf width (</w:t>
      </w:r>
      <w:r w:rsidR="00C873F1">
        <w:rPr>
          <w:rFonts w:ascii="Times New Roman" w:hAnsi="Times New Roman" w:cs="Times New Roman"/>
          <w:sz w:val="28"/>
          <w:szCs w:val="28"/>
        </w:rPr>
        <w:t xml:space="preserve">21.56 </w:t>
      </w:r>
      <w:r w:rsidR="00C873F1" w:rsidRPr="00955643">
        <w:rPr>
          <w:rFonts w:ascii="Times New Roman" w:hAnsi="Times New Roman" w:cs="Times New Roman"/>
          <w:sz w:val="28"/>
          <w:szCs w:val="28"/>
        </w:rPr>
        <w:t>cm)</w:t>
      </w:r>
      <w:r w:rsidR="00294794" w:rsidRPr="00294794">
        <w:rPr>
          <w:rFonts w:ascii="Times New Roman" w:hAnsi="Times New Roman" w:cs="Times New Roman"/>
          <w:sz w:val="28"/>
          <w:szCs w:val="28"/>
        </w:rPr>
        <w:t xml:space="preserve"> </w:t>
      </w:r>
      <w:r w:rsidR="00294794">
        <w:rPr>
          <w:rFonts w:ascii="Times New Roman" w:hAnsi="Times New Roman" w:cs="Times New Roman"/>
          <w:sz w:val="28"/>
          <w:szCs w:val="28"/>
        </w:rPr>
        <w:t>and number of leaves (15.08)</w:t>
      </w:r>
      <w:r w:rsidR="00C873F1" w:rsidRPr="00955643">
        <w:rPr>
          <w:rFonts w:ascii="Times New Roman" w:hAnsi="Times New Roman" w:cs="Times New Roman"/>
          <w:sz w:val="28"/>
          <w:szCs w:val="28"/>
        </w:rPr>
        <w:t>.</w:t>
      </w:r>
    </w:p>
    <w:p w14:paraId="56B2984A" w14:textId="77777777" w:rsidR="00BD5773" w:rsidRDefault="00BD5773" w:rsidP="00C873F1">
      <w:pPr>
        <w:jc w:val="both"/>
        <w:rPr>
          <w:rFonts w:ascii="Times New Roman" w:hAnsi="Times New Roman" w:cs="Times New Roman"/>
          <w:sz w:val="28"/>
          <w:szCs w:val="28"/>
        </w:rPr>
      </w:pPr>
    </w:p>
    <w:p w14:paraId="7EE98920" w14:textId="7D2614F5" w:rsidR="00BD5773" w:rsidRDefault="00BD5773" w:rsidP="00C873F1">
      <w:pPr>
        <w:jc w:val="both"/>
        <w:rPr>
          <w:rFonts w:ascii="Times New Roman" w:hAnsi="Times New Roman" w:cs="Times New Roman"/>
          <w:sz w:val="28"/>
          <w:szCs w:val="28"/>
        </w:rPr>
      </w:pPr>
      <w:proofErr w:type="gramStart"/>
      <w:r>
        <w:rPr>
          <w:rFonts w:ascii="Times New Roman" w:hAnsi="Times New Roman" w:cs="Times New Roman"/>
          <w:sz w:val="28"/>
          <w:szCs w:val="28"/>
        </w:rPr>
        <w:t>Keyword:-</w:t>
      </w:r>
      <w:proofErr w:type="gramEnd"/>
      <w:r>
        <w:rPr>
          <w:rFonts w:ascii="Times New Roman" w:hAnsi="Times New Roman" w:cs="Times New Roman"/>
          <w:sz w:val="28"/>
          <w:szCs w:val="28"/>
        </w:rPr>
        <w:t xml:space="preserve"> Vermicompost, Cattle Urine, Konkan Halad-1, </w:t>
      </w:r>
      <w:r w:rsidR="002F50EE">
        <w:rPr>
          <w:rFonts w:ascii="Times New Roman" w:hAnsi="Times New Roman" w:cs="Times New Roman"/>
          <w:sz w:val="28"/>
          <w:szCs w:val="28"/>
        </w:rPr>
        <w:t>Organic</w:t>
      </w:r>
      <w:r>
        <w:rPr>
          <w:rFonts w:ascii="Times New Roman" w:hAnsi="Times New Roman" w:cs="Times New Roman"/>
          <w:sz w:val="28"/>
          <w:szCs w:val="28"/>
        </w:rPr>
        <w:t>, Turmeric</w:t>
      </w:r>
    </w:p>
    <w:p w14:paraId="7B9E3A28" w14:textId="77777777" w:rsidR="00C873F1" w:rsidRDefault="00C873F1" w:rsidP="00C873F1">
      <w:pPr>
        <w:jc w:val="both"/>
        <w:rPr>
          <w:rFonts w:ascii="Times New Roman" w:hAnsi="Times New Roman" w:cs="Times New Roman"/>
          <w:sz w:val="28"/>
          <w:szCs w:val="28"/>
        </w:rPr>
      </w:pPr>
    </w:p>
    <w:p w14:paraId="3513DABB" w14:textId="57D0AD89" w:rsidR="0074229C" w:rsidRDefault="0074229C" w:rsidP="00C873F1">
      <w:pPr>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482BB3AF" w14:textId="25C8D6CC" w:rsidR="00662471" w:rsidRP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t xml:space="preserve">Turmeric </w:t>
      </w:r>
      <w:commentRangeStart w:id="4"/>
      <w:r w:rsidRPr="00662471">
        <w:rPr>
          <w:rFonts w:ascii="Times New Roman" w:hAnsi="Times New Roman" w:cs="Times New Roman"/>
          <w:sz w:val="28"/>
          <w:szCs w:val="28"/>
        </w:rPr>
        <w:t>(</w:t>
      </w:r>
      <w:r w:rsidRPr="00662471">
        <w:rPr>
          <w:rFonts w:ascii="Times New Roman" w:hAnsi="Times New Roman" w:cs="Times New Roman"/>
          <w:i/>
          <w:iCs/>
          <w:sz w:val="28"/>
          <w:szCs w:val="28"/>
        </w:rPr>
        <w:t>Curcuma longa L.</w:t>
      </w:r>
      <w:r w:rsidRPr="00662471">
        <w:rPr>
          <w:rFonts w:ascii="Times New Roman" w:hAnsi="Times New Roman" w:cs="Times New Roman"/>
          <w:sz w:val="28"/>
          <w:szCs w:val="28"/>
        </w:rPr>
        <w:t xml:space="preserve">), </w:t>
      </w:r>
      <w:commentRangeEnd w:id="4"/>
      <w:r w:rsidR="00081B35">
        <w:rPr>
          <w:rStyle w:val="CommentReference"/>
        </w:rPr>
        <w:commentReference w:id="4"/>
      </w:r>
      <w:r w:rsidRPr="00662471">
        <w:rPr>
          <w:rFonts w:ascii="Times New Roman" w:hAnsi="Times New Roman" w:cs="Times New Roman"/>
          <w:sz w:val="28"/>
          <w:szCs w:val="28"/>
        </w:rPr>
        <w:t xml:space="preserve">commonly called the golden spice, is a triploid rhizomatous herb belonging to the </w:t>
      </w:r>
      <w:proofErr w:type="spellStart"/>
      <w:r w:rsidRPr="00662471">
        <w:rPr>
          <w:rFonts w:ascii="Times New Roman" w:hAnsi="Times New Roman" w:cs="Times New Roman"/>
          <w:sz w:val="28"/>
          <w:szCs w:val="28"/>
        </w:rPr>
        <w:t>Zingiberaceae</w:t>
      </w:r>
      <w:proofErr w:type="spellEnd"/>
      <w:r w:rsidRPr="00662471">
        <w:rPr>
          <w:rFonts w:ascii="Times New Roman" w:hAnsi="Times New Roman" w:cs="Times New Roman"/>
          <w:sz w:val="28"/>
          <w:szCs w:val="28"/>
        </w:rPr>
        <w:t xml:space="preserve"> family, with a chromosome number of 2n = 63. It is cultivated for its underground rhizomes, which are brown and scaly externally but reveal a vibrant orange interior. Known as the “Kitchen Queen,” turmeric is widely used in traditional medicine to treat ailments such as biliary disorders, anorexia, cough, diabetic wounds, hepatic conditions, rheumatism and sinusitis. In veterinary medicine, it helps heal animal wounds and ulcers. Additionally, turmeric powder is employed as a natural insect repellent by sprinkling it around containers.</w:t>
      </w:r>
    </w:p>
    <w:p w14:paraId="4F9921FB" w14:textId="77777777" w:rsidR="00662471" w:rsidRP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t>Turmeric finds culinary applications in various forms, including fresh turmeric pickle, particularly popular in Far Eastern cuisine. As a food additive, it is designated as E100 and serves to protect food from sunlight. In South Asian and Middle Eastern cooking, turmeric is a staple spice. Although it is an erect perennial plant, it is generally cultivated as an annual crop. For successful germination, temperatures between 30–35°C are required, while rhizome formation is optimal at 20–25°C. A well-distributed annual rainfall of 1200–1400 mm over 100–120 rainy days supports its growth.</w:t>
      </w:r>
    </w:p>
    <w:p w14:paraId="40B9791E" w14:textId="77777777" w:rsidR="00662471" w:rsidRDefault="00662471" w:rsidP="00D6590F">
      <w:pPr>
        <w:ind w:firstLine="720"/>
        <w:jc w:val="both"/>
        <w:rPr>
          <w:rFonts w:ascii="Times New Roman" w:hAnsi="Times New Roman" w:cs="Times New Roman"/>
          <w:sz w:val="28"/>
          <w:szCs w:val="28"/>
        </w:rPr>
      </w:pPr>
      <w:r w:rsidRPr="00662471">
        <w:rPr>
          <w:rFonts w:ascii="Times New Roman" w:hAnsi="Times New Roman" w:cs="Times New Roman"/>
          <w:sz w:val="28"/>
          <w:szCs w:val="28"/>
        </w:rPr>
        <w:t>Turmeric thrives in diverse soil types, yet well-drained loamy or alluvial soil enriched with organic matter is considered ideal. The recommended pH range for its cultivation is 5.0–7.5. However, it is highly sensitive to waterlogging. Traditionally acknowledged as a shade-tolerant crop, turmeric is sometimes grown in homesteads, hilly regions, and forested areas under shaded conditions. India dominates global turmeric production, making it a valuable export crop with significant contributions to the agricultural economy.</w:t>
      </w:r>
    </w:p>
    <w:p w14:paraId="37D5C02A" w14:textId="28A367BA" w:rsidR="00D6590F" w:rsidRPr="00D6590F" w:rsidRDefault="00D6590F" w:rsidP="00D6590F">
      <w:pPr>
        <w:ind w:firstLine="720"/>
        <w:jc w:val="both"/>
        <w:rPr>
          <w:rFonts w:ascii="Times New Roman" w:hAnsi="Times New Roman" w:cs="Times New Roman"/>
          <w:sz w:val="28"/>
          <w:szCs w:val="28"/>
        </w:rPr>
      </w:pPr>
      <w:r w:rsidRPr="00D6590F">
        <w:rPr>
          <w:rFonts w:ascii="Times New Roman" w:hAnsi="Times New Roman" w:cs="Times New Roman"/>
          <w:sz w:val="28"/>
          <w:szCs w:val="28"/>
        </w:rPr>
        <w:t xml:space="preserve">Turmeric’s vibrant yellow-orange hue comes from curcuminoids, including curcumin, </w:t>
      </w:r>
      <w:proofErr w:type="spellStart"/>
      <w:r w:rsidRPr="00D6590F">
        <w:rPr>
          <w:rFonts w:ascii="Times New Roman" w:hAnsi="Times New Roman" w:cs="Times New Roman"/>
          <w:sz w:val="28"/>
          <w:szCs w:val="28"/>
        </w:rPr>
        <w:t>demethoxy</w:t>
      </w:r>
      <w:proofErr w:type="spellEnd"/>
      <w:r w:rsidRPr="00D6590F">
        <w:rPr>
          <w:rFonts w:ascii="Times New Roman" w:hAnsi="Times New Roman" w:cs="Times New Roman"/>
          <w:sz w:val="28"/>
          <w:szCs w:val="28"/>
        </w:rPr>
        <w:t xml:space="preserve"> curcumin and </w:t>
      </w:r>
      <w:proofErr w:type="spellStart"/>
      <w:r w:rsidRPr="00D6590F">
        <w:rPr>
          <w:rFonts w:ascii="Times New Roman" w:hAnsi="Times New Roman" w:cs="Times New Roman"/>
          <w:sz w:val="28"/>
          <w:szCs w:val="28"/>
        </w:rPr>
        <w:t>bisdemethoxy</w:t>
      </w:r>
      <w:proofErr w:type="spellEnd"/>
      <w:r w:rsidRPr="00D6590F">
        <w:rPr>
          <w:rFonts w:ascii="Times New Roman" w:hAnsi="Times New Roman" w:cs="Times New Roman"/>
          <w:sz w:val="28"/>
          <w:szCs w:val="28"/>
        </w:rPr>
        <w:t xml:space="preserve"> curcumin, which serve as its key bioactive compounds. As a spice crop, turmeric is often cultivated using organic manures and biofertilizers, offering an eco-friendly alternative to chemical fertilizers. These organic nutrient sources are recommended to sustain soil fertility, reduce reliance on synthetic inputs, improve overall soil health</w:t>
      </w:r>
      <w:r w:rsidR="009B6A1E">
        <w:rPr>
          <w:rFonts w:ascii="Times New Roman" w:hAnsi="Times New Roman" w:cs="Times New Roman"/>
          <w:sz w:val="28"/>
          <w:szCs w:val="28"/>
        </w:rPr>
        <w:t xml:space="preserve"> </w:t>
      </w:r>
      <w:r w:rsidRPr="00D6590F">
        <w:rPr>
          <w:rFonts w:ascii="Times New Roman" w:hAnsi="Times New Roman" w:cs="Times New Roman"/>
          <w:sz w:val="28"/>
          <w:szCs w:val="28"/>
        </w:rPr>
        <w:t>and limit environmental pollution.</w:t>
      </w:r>
    </w:p>
    <w:p w14:paraId="1E39E58C" w14:textId="3A4BAE39" w:rsidR="00D6590F" w:rsidRDefault="00D6590F" w:rsidP="00D6590F">
      <w:pPr>
        <w:ind w:firstLine="720"/>
        <w:jc w:val="both"/>
        <w:rPr>
          <w:rFonts w:ascii="Times New Roman" w:hAnsi="Times New Roman" w:cs="Times New Roman"/>
          <w:sz w:val="28"/>
          <w:szCs w:val="28"/>
        </w:rPr>
      </w:pPr>
      <w:r w:rsidRPr="00D6590F">
        <w:rPr>
          <w:rFonts w:ascii="Times New Roman" w:hAnsi="Times New Roman" w:cs="Times New Roman"/>
          <w:sz w:val="28"/>
          <w:szCs w:val="28"/>
        </w:rPr>
        <w:t>Furthermore, organic manures significantly enhance soil microbial biomass and activity, fostering a thriving ecosystem within the soil. The use of organic foliar sprays further supports plant growth by optimizing nutrient absorption, strengthening immunity</w:t>
      </w:r>
      <w:r w:rsidR="009B6A1E">
        <w:rPr>
          <w:rFonts w:ascii="Times New Roman" w:hAnsi="Times New Roman" w:cs="Times New Roman"/>
          <w:sz w:val="28"/>
          <w:szCs w:val="28"/>
        </w:rPr>
        <w:t xml:space="preserve"> </w:t>
      </w:r>
      <w:r w:rsidRPr="00D6590F">
        <w:rPr>
          <w:rFonts w:ascii="Times New Roman" w:hAnsi="Times New Roman" w:cs="Times New Roman"/>
          <w:sz w:val="28"/>
          <w:szCs w:val="28"/>
        </w:rPr>
        <w:t>and stimulating beneficial microbial processes. These organic inputs contribute to healthier soil conditions by promoting microbial diversity and facilitating efficient nutrient cycling.</w:t>
      </w:r>
    </w:p>
    <w:p w14:paraId="2F530EF5" w14:textId="77777777" w:rsidR="0043618F" w:rsidRDefault="0043618F" w:rsidP="00686471">
      <w:pPr>
        <w:ind w:left="710"/>
        <w:jc w:val="both"/>
        <w:rPr>
          <w:rFonts w:ascii="Times New Roman" w:hAnsi="Times New Roman" w:cs="Times New Roman"/>
          <w:b/>
          <w:bCs/>
          <w:sz w:val="28"/>
          <w:szCs w:val="28"/>
        </w:rPr>
      </w:pPr>
    </w:p>
    <w:p w14:paraId="41573272" w14:textId="3B7626F8" w:rsidR="0043618F" w:rsidRDefault="002A264A" w:rsidP="002A264A">
      <w:pPr>
        <w:jc w:val="both"/>
        <w:rPr>
          <w:rFonts w:ascii="Times New Roman" w:hAnsi="Times New Roman" w:cs="Times New Roman"/>
          <w:b/>
          <w:bCs/>
          <w:sz w:val="28"/>
          <w:szCs w:val="28"/>
        </w:rPr>
      </w:pPr>
      <w:r>
        <w:rPr>
          <w:rFonts w:ascii="Times New Roman" w:hAnsi="Times New Roman" w:cs="Times New Roman"/>
          <w:b/>
          <w:bCs/>
          <w:sz w:val="28"/>
          <w:szCs w:val="28"/>
        </w:rPr>
        <w:t>Material and Method:</w:t>
      </w:r>
    </w:p>
    <w:p w14:paraId="60F90DFC" w14:textId="7FC98DB1" w:rsidR="0043618F" w:rsidRPr="0043618F" w:rsidRDefault="0043618F" w:rsidP="002A264A">
      <w:pPr>
        <w:ind w:firstLine="710"/>
        <w:jc w:val="both"/>
        <w:rPr>
          <w:rFonts w:ascii="Times New Roman" w:hAnsi="Times New Roman" w:cs="Times New Roman"/>
          <w:sz w:val="28"/>
          <w:szCs w:val="28"/>
          <w:lang w:bidi="mr-IN"/>
        </w:rPr>
      </w:pPr>
      <w:r w:rsidRPr="0043618F">
        <w:rPr>
          <w:rFonts w:ascii="Times New Roman" w:hAnsi="Times New Roman" w:cs="Times New Roman"/>
          <w:sz w:val="28"/>
          <w:szCs w:val="28"/>
          <w:lang w:bidi="mr-IN"/>
        </w:rPr>
        <w:t xml:space="preserve">The field trial was carried out at the </w:t>
      </w:r>
      <w:r w:rsidR="002A264A">
        <w:rPr>
          <w:rFonts w:ascii="Times New Roman" w:hAnsi="Times New Roman" w:cs="Times New Roman"/>
          <w:sz w:val="28"/>
          <w:szCs w:val="28"/>
          <w:lang w:bidi="mr-IN"/>
        </w:rPr>
        <w:t>4 No. Nursery, College of Horticulture</w:t>
      </w:r>
      <w:r w:rsidRPr="0043618F">
        <w:rPr>
          <w:rFonts w:ascii="Times New Roman" w:hAnsi="Times New Roman" w:cs="Times New Roman"/>
          <w:sz w:val="28"/>
          <w:szCs w:val="28"/>
          <w:lang w:bidi="mr-IN"/>
        </w:rPr>
        <w:t>,</w:t>
      </w:r>
      <w:r w:rsidR="002A264A">
        <w:rPr>
          <w:rFonts w:ascii="Times New Roman" w:hAnsi="Times New Roman" w:cs="Times New Roman"/>
          <w:sz w:val="28"/>
          <w:szCs w:val="28"/>
          <w:lang w:bidi="mr-IN"/>
        </w:rPr>
        <w:t xml:space="preserve"> </w:t>
      </w:r>
      <w:proofErr w:type="spellStart"/>
      <w:r w:rsidR="002A264A">
        <w:rPr>
          <w:rFonts w:ascii="Times New Roman" w:hAnsi="Times New Roman" w:cs="Times New Roman"/>
          <w:sz w:val="28"/>
          <w:szCs w:val="28"/>
          <w:lang w:bidi="mr-IN"/>
        </w:rPr>
        <w:t>Dapoli</w:t>
      </w:r>
      <w:proofErr w:type="spellEnd"/>
      <w:r w:rsidR="002A264A">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Dr. </w:t>
      </w:r>
      <w:proofErr w:type="spellStart"/>
      <w:r w:rsidRPr="0043618F">
        <w:rPr>
          <w:rFonts w:ascii="Times New Roman" w:hAnsi="Times New Roman" w:cs="Times New Roman"/>
          <w:sz w:val="28"/>
          <w:szCs w:val="28"/>
          <w:lang w:bidi="mr-IN"/>
        </w:rPr>
        <w:t>Balasaheb</w:t>
      </w:r>
      <w:proofErr w:type="spellEnd"/>
      <w:r w:rsidRPr="0043618F">
        <w:rPr>
          <w:rFonts w:ascii="Times New Roman" w:hAnsi="Times New Roman" w:cs="Times New Roman"/>
          <w:sz w:val="28"/>
          <w:szCs w:val="28"/>
          <w:lang w:bidi="mr-IN"/>
        </w:rPr>
        <w:t xml:space="preserve"> Sawant Konkan Krishi</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Vidyapeeth, </w:t>
      </w:r>
      <w:proofErr w:type="spellStart"/>
      <w:r w:rsidRPr="0043618F">
        <w:rPr>
          <w:rFonts w:ascii="Times New Roman" w:hAnsi="Times New Roman" w:cs="Times New Roman"/>
          <w:sz w:val="28"/>
          <w:szCs w:val="28"/>
          <w:lang w:bidi="mr-IN"/>
        </w:rPr>
        <w:t>Dapoli</w:t>
      </w:r>
      <w:proofErr w:type="spellEnd"/>
      <w:r w:rsidRPr="0043618F">
        <w:rPr>
          <w:rFonts w:ascii="Times New Roman" w:hAnsi="Times New Roman" w:cs="Times New Roman"/>
          <w:sz w:val="28"/>
          <w:szCs w:val="28"/>
          <w:lang w:bidi="mr-IN"/>
        </w:rPr>
        <w:t xml:space="preserve">, from </w:t>
      </w:r>
      <w:r w:rsidR="00EA7BDE">
        <w:rPr>
          <w:rFonts w:ascii="Times New Roman" w:hAnsi="Times New Roman" w:cs="Times New Roman"/>
          <w:sz w:val="28"/>
          <w:szCs w:val="28"/>
          <w:lang w:bidi="mr-IN"/>
        </w:rPr>
        <w:t xml:space="preserve">April </w:t>
      </w:r>
      <w:r w:rsidRPr="0043618F">
        <w:rPr>
          <w:rFonts w:ascii="Times New Roman" w:hAnsi="Times New Roman" w:cs="Times New Roman"/>
          <w:sz w:val="28"/>
          <w:szCs w:val="28"/>
          <w:lang w:bidi="mr-IN"/>
        </w:rPr>
        <w:t>202</w:t>
      </w:r>
      <w:r w:rsidR="00EA7BDE">
        <w:rPr>
          <w:rFonts w:ascii="Times New Roman" w:hAnsi="Times New Roman" w:cs="Times New Roman"/>
          <w:sz w:val="28"/>
          <w:szCs w:val="28"/>
          <w:lang w:bidi="mr-IN"/>
        </w:rPr>
        <w:t>4</w:t>
      </w:r>
      <w:r w:rsidRPr="0043618F">
        <w:rPr>
          <w:rFonts w:ascii="Times New Roman" w:hAnsi="Times New Roman" w:cs="Times New Roman"/>
          <w:sz w:val="28"/>
          <w:szCs w:val="28"/>
          <w:lang w:bidi="mr-IN"/>
        </w:rPr>
        <w:t xml:space="preserve"> to February</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202</w:t>
      </w:r>
      <w:r w:rsidR="00EA7BDE">
        <w:rPr>
          <w:rFonts w:ascii="Times New Roman" w:hAnsi="Times New Roman" w:cs="Times New Roman"/>
          <w:sz w:val="28"/>
          <w:szCs w:val="28"/>
          <w:lang w:bidi="mr-IN"/>
        </w:rPr>
        <w:t>5</w:t>
      </w:r>
      <w:r w:rsidRPr="0043618F">
        <w:rPr>
          <w:rFonts w:ascii="Times New Roman" w:hAnsi="Times New Roman" w:cs="Times New Roman"/>
          <w:sz w:val="28"/>
          <w:szCs w:val="28"/>
          <w:lang w:bidi="mr-IN"/>
        </w:rPr>
        <w:t>. The field experiment was laid out in a</w:t>
      </w:r>
      <w:r>
        <w:rPr>
          <w:rFonts w:ascii="Times New Roman" w:hAnsi="Times New Roman" w:cs="Times New Roman"/>
          <w:sz w:val="28"/>
          <w:szCs w:val="28"/>
          <w:lang w:bidi="mr-IN"/>
        </w:rPr>
        <w:t xml:space="preserve"> </w:t>
      </w:r>
      <w:r w:rsidR="00EA7BDE">
        <w:rPr>
          <w:rFonts w:ascii="Times New Roman" w:hAnsi="Times New Roman" w:cs="Times New Roman"/>
          <w:sz w:val="28"/>
          <w:szCs w:val="28"/>
          <w:lang w:bidi="mr-IN"/>
        </w:rPr>
        <w:t>factorial ran</w:t>
      </w:r>
      <w:r w:rsidRPr="0043618F">
        <w:rPr>
          <w:rFonts w:ascii="Times New Roman" w:hAnsi="Times New Roman" w:cs="Times New Roman"/>
          <w:sz w:val="28"/>
          <w:szCs w:val="28"/>
          <w:lang w:bidi="mr-IN"/>
        </w:rPr>
        <w:t>d</w:t>
      </w:r>
      <w:r w:rsidR="00EA7BDE">
        <w:rPr>
          <w:rFonts w:ascii="Times New Roman" w:hAnsi="Times New Roman" w:cs="Times New Roman"/>
          <w:sz w:val="28"/>
          <w:szCs w:val="28"/>
          <w:lang w:bidi="mr-IN"/>
        </w:rPr>
        <w:t>omized block d</w:t>
      </w:r>
      <w:r w:rsidRPr="0043618F">
        <w:rPr>
          <w:rFonts w:ascii="Times New Roman" w:hAnsi="Times New Roman" w:cs="Times New Roman"/>
          <w:sz w:val="28"/>
          <w:szCs w:val="28"/>
          <w:lang w:bidi="mr-IN"/>
        </w:rPr>
        <w:t>esign with</w:t>
      </w:r>
      <w:r w:rsidR="00EA7BDE">
        <w:rPr>
          <w:rFonts w:ascii="Times New Roman" w:hAnsi="Times New Roman" w:cs="Times New Roman"/>
          <w:sz w:val="28"/>
          <w:szCs w:val="28"/>
          <w:lang w:bidi="mr-IN"/>
        </w:rPr>
        <w:t xml:space="preserve"> sixteen </w:t>
      </w:r>
      <w:r w:rsidRPr="0043618F">
        <w:rPr>
          <w:rFonts w:ascii="Times New Roman" w:hAnsi="Times New Roman" w:cs="Times New Roman"/>
          <w:sz w:val="28"/>
          <w:szCs w:val="28"/>
          <w:lang w:bidi="mr-IN"/>
        </w:rPr>
        <w:t>treatment</w:t>
      </w:r>
      <w:r>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combinations include f</w:t>
      </w:r>
      <w:r w:rsidR="002620F4">
        <w:rPr>
          <w:rFonts w:ascii="Times New Roman" w:hAnsi="Times New Roman" w:cs="Times New Roman"/>
          <w:sz w:val="28"/>
          <w:szCs w:val="28"/>
          <w:lang w:bidi="mr-IN"/>
        </w:rPr>
        <w:t>our</w:t>
      </w:r>
      <w:r w:rsidRPr="0043618F">
        <w:rPr>
          <w:rFonts w:ascii="Times New Roman" w:hAnsi="Times New Roman" w:cs="Times New Roman"/>
          <w:sz w:val="28"/>
          <w:szCs w:val="28"/>
          <w:lang w:bidi="mr-IN"/>
        </w:rPr>
        <w:t xml:space="preserve"> organ</w:t>
      </w:r>
      <w:r w:rsidR="002620F4">
        <w:rPr>
          <w:rFonts w:ascii="Times New Roman" w:hAnsi="Times New Roman" w:cs="Times New Roman"/>
          <w:sz w:val="28"/>
          <w:szCs w:val="28"/>
          <w:lang w:bidi="mr-IN"/>
        </w:rPr>
        <w:t xml:space="preserve">ic manure </w:t>
      </w:r>
      <w:r w:rsidRPr="0043618F">
        <w:rPr>
          <w:rFonts w:ascii="Times New Roman" w:hAnsi="Times New Roman" w:cs="Times New Roman"/>
          <w:sz w:val="28"/>
          <w:szCs w:val="28"/>
          <w:lang w:bidi="mr-IN"/>
        </w:rPr>
        <w:t xml:space="preserve">levels </w:t>
      </w:r>
      <w:r w:rsidRPr="0043618F">
        <w:rPr>
          <w:rFonts w:ascii="Times New Roman" w:hAnsi="Times New Roman" w:cs="Times New Roman"/>
          <w:i/>
          <w:iCs/>
          <w:sz w:val="28"/>
          <w:szCs w:val="28"/>
          <w:lang w:bidi="mr-IN"/>
        </w:rPr>
        <w:t>viz</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M</w:t>
      </w:r>
      <w:r w:rsidR="00DF5EA2" w:rsidRPr="009622CB">
        <w:rPr>
          <w:rFonts w:ascii="Times New Roman" w:hAnsi="Times New Roman" w:cs="Times New Roman"/>
          <w:sz w:val="28"/>
          <w:szCs w:val="28"/>
          <w:vertAlign w:val="subscript"/>
          <w:lang w:bidi="mr-IN"/>
        </w:rPr>
        <w:t>0</w:t>
      </w:r>
      <w:r w:rsidR="00DF5EA2">
        <w:rPr>
          <w:rFonts w:ascii="Times New Roman" w:hAnsi="Times New Roman" w:cs="Times New Roman"/>
          <w:sz w:val="28"/>
          <w:szCs w:val="28"/>
          <w:lang w:bidi="mr-IN"/>
        </w:rPr>
        <w:t xml:space="preserve"> -200:50:150 NPK kg/ha</w:t>
      </w:r>
      <w:r w:rsidR="009622CB">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(RDF),</w:t>
      </w:r>
      <w:r w:rsidR="009622CB">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M</w:t>
      </w:r>
      <w:r w:rsidRPr="009622CB">
        <w:rPr>
          <w:rFonts w:ascii="Times New Roman" w:hAnsi="Times New Roman" w:cs="Times New Roman"/>
          <w:sz w:val="28"/>
          <w:szCs w:val="28"/>
          <w:vertAlign w:val="subscript"/>
          <w:lang w:bidi="mr-IN"/>
        </w:rPr>
        <w:t>1</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V</w:t>
      </w:r>
      <w:r w:rsidRPr="0043618F">
        <w:rPr>
          <w:rFonts w:ascii="Times New Roman" w:hAnsi="Times New Roman" w:cs="Times New Roman"/>
          <w:sz w:val="28"/>
          <w:szCs w:val="28"/>
          <w:lang w:bidi="mr-IN"/>
        </w:rPr>
        <w:t>ermicompost @ 1</w:t>
      </w:r>
      <w:r w:rsidR="00DF5EA2">
        <w:rPr>
          <w:rFonts w:ascii="Times New Roman" w:hAnsi="Times New Roman" w:cs="Times New Roman"/>
          <w:sz w:val="28"/>
          <w:szCs w:val="28"/>
          <w:lang w:bidi="mr-IN"/>
        </w:rPr>
        <w:t>0</w:t>
      </w:r>
      <w:r w:rsidRPr="0043618F">
        <w:rPr>
          <w:rFonts w:ascii="Times New Roman" w:hAnsi="Times New Roman" w:cs="Times New Roman"/>
          <w:sz w:val="28"/>
          <w:szCs w:val="28"/>
          <w:lang w:bidi="mr-IN"/>
        </w:rPr>
        <w:t>t/ha, M</w:t>
      </w:r>
      <w:r w:rsidRPr="009622CB">
        <w:rPr>
          <w:rFonts w:ascii="Times New Roman" w:hAnsi="Times New Roman" w:cs="Times New Roman"/>
          <w:sz w:val="28"/>
          <w:szCs w:val="28"/>
          <w:vertAlign w:val="subscript"/>
          <w:lang w:bidi="mr-IN"/>
        </w:rPr>
        <w:t>2</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FYM </w:t>
      </w:r>
      <w:r w:rsidRPr="0043618F">
        <w:rPr>
          <w:rFonts w:ascii="Times New Roman" w:hAnsi="Times New Roman" w:cs="Times New Roman"/>
          <w:sz w:val="28"/>
          <w:szCs w:val="28"/>
          <w:lang w:bidi="mr-IN"/>
        </w:rPr>
        <w:t>@</w:t>
      </w:r>
      <w:r>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20</w:t>
      </w:r>
      <w:r w:rsidRPr="0043618F">
        <w:rPr>
          <w:rFonts w:ascii="Times New Roman" w:hAnsi="Times New Roman" w:cs="Times New Roman"/>
          <w:sz w:val="28"/>
          <w:szCs w:val="28"/>
          <w:lang w:bidi="mr-IN"/>
        </w:rPr>
        <w:t>t/ha, M</w:t>
      </w:r>
      <w:r w:rsidRPr="009622CB">
        <w:rPr>
          <w:rFonts w:ascii="Times New Roman" w:hAnsi="Times New Roman" w:cs="Times New Roman"/>
          <w:sz w:val="28"/>
          <w:szCs w:val="28"/>
          <w:vertAlign w:val="subscript"/>
          <w:lang w:bidi="mr-IN"/>
        </w:rPr>
        <w:t>3</w:t>
      </w:r>
      <w:r w:rsidRPr="0043618F">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 Neem cake </w:t>
      </w:r>
      <w:r w:rsidRPr="0043618F">
        <w:rPr>
          <w:rFonts w:ascii="Times New Roman" w:hAnsi="Times New Roman" w:cs="Times New Roman"/>
          <w:sz w:val="28"/>
          <w:szCs w:val="28"/>
          <w:lang w:bidi="mr-IN"/>
        </w:rPr>
        <w:t>@</w:t>
      </w:r>
      <w:r w:rsidR="009622CB">
        <w:rPr>
          <w:rFonts w:ascii="Times New Roman" w:hAnsi="Times New Roman" w:cs="Times New Roman"/>
          <w:sz w:val="28"/>
          <w:szCs w:val="28"/>
          <w:lang w:bidi="mr-IN"/>
        </w:rPr>
        <w:t xml:space="preserve"> </w:t>
      </w:r>
      <w:r w:rsidR="00DF5EA2">
        <w:rPr>
          <w:rFonts w:ascii="Times New Roman" w:hAnsi="Times New Roman" w:cs="Times New Roman"/>
          <w:sz w:val="28"/>
          <w:szCs w:val="28"/>
          <w:lang w:bidi="mr-IN"/>
        </w:rPr>
        <w:t xml:space="preserve">2t/ha and four organic </w:t>
      </w:r>
      <w:r w:rsidRPr="0043618F">
        <w:rPr>
          <w:rFonts w:ascii="Times New Roman" w:hAnsi="Times New Roman" w:cs="Times New Roman"/>
          <w:sz w:val="28"/>
          <w:szCs w:val="28"/>
          <w:lang w:bidi="mr-IN"/>
        </w:rPr>
        <w:t>foliar spray</w:t>
      </w:r>
      <w:r w:rsidR="00310D49">
        <w:rPr>
          <w:rFonts w:ascii="Times New Roman" w:hAnsi="Times New Roman" w:cs="Times New Roman"/>
          <w:sz w:val="28"/>
          <w:szCs w:val="28"/>
          <w:lang w:bidi="mr-IN"/>
        </w:rPr>
        <w:t xml:space="preserve"> levels</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0</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No spray</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1</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 </w:t>
      </w:r>
      <w:proofErr w:type="spellStart"/>
      <w:r w:rsidR="00310D49">
        <w:rPr>
          <w:rFonts w:ascii="Times New Roman" w:hAnsi="Times New Roman" w:cs="Times New Roman"/>
          <w:sz w:val="28"/>
          <w:szCs w:val="28"/>
          <w:lang w:bidi="mr-IN"/>
        </w:rPr>
        <w:t>Jeevamrut</w:t>
      </w:r>
      <w:proofErr w:type="spellEnd"/>
      <w:r w:rsidR="00310D49">
        <w:rPr>
          <w:rFonts w:ascii="Times New Roman" w:hAnsi="Times New Roman" w:cs="Times New Roman"/>
          <w:sz w:val="28"/>
          <w:szCs w:val="28"/>
          <w:lang w:bidi="mr-IN"/>
        </w:rPr>
        <w:t xml:space="preserve"> @ 10 %</w:t>
      </w:r>
      <w:r w:rsidRPr="0043618F">
        <w:rPr>
          <w:rFonts w:ascii="Times New Roman" w:hAnsi="Times New Roman" w:cs="Times New Roman"/>
          <w:sz w:val="28"/>
          <w:szCs w:val="28"/>
          <w:lang w:bidi="mr-IN"/>
        </w:rPr>
        <w:t>, S</w:t>
      </w:r>
      <w:r w:rsidR="00310D49">
        <w:rPr>
          <w:rFonts w:ascii="Times New Roman" w:hAnsi="Times New Roman" w:cs="Times New Roman"/>
          <w:sz w:val="28"/>
          <w:szCs w:val="28"/>
          <w:lang w:bidi="mr-IN"/>
        </w:rPr>
        <w:t>2</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Cattle urine @ 10% </w:t>
      </w:r>
      <w:r w:rsidRPr="0043618F">
        <w:rPr>
          <w:rFonts w:ascii="Times New Roman" w:hAnsi="Times New Roman" w:cs="Times New Roman"/>
          <w:sz w:val="28"/>
          <w:szCs w:val="28"/>
          <w:lang w:bidi="mr-IN"/>
        </w:rPr>
        <w:t>and S</w:t>
      </w:r>
      <w:r w:rsidR="00310D49">
        <w:rPr>
          <w:rFonts w:ascii="Times New Roman" w:hAnsi="Times New Roman" w:cs="Times New Roman"/>
          <w:sz w:val="28"/>
          <w:szCs w:val="28"/>
          <w:lang w:bidi="mr-IN"/>
        </w:rPr>
        <w:t>3</w:t>
      </w:r>
      <w:r w:rsidRPr="0043618F">
        <w:rPr>
          <w:rFonts w:ascii="Times New Roman" w:hAnsi="Times New Roman" w:cs="Times New Roman"/>
          <w:sz w:val="28"/>
          <w:szCs w:val="28"/>
          <w:lang w:bidi="mr-IN"/>
        </w:rPr>
        <w:t xml:space="preserve"> –</w:t>
      </w:r>
      <w:r w:rsidR="00310D49">
        <w:rPr>
          <w:rFonts w:ascii="Times New Roman" w:hAnsi="Times New Roman" w:cs="Times New Roman"/>
          <w:sz w:val="28"/>
          <w:szCs w:val="28"/>
          <w:lang w:bidi="mr-IN"/>
        </w:rPr>
        <w:t xml:space="preserve"> </w:t>
      </w:r>
      <w:proofErr w:type="spellStart"/>
      <w:r w:rsidR="00310D49">
        <w:rPr>
          <w:rFonts w:ascii="Times New Roman" w:hAnsi="Times New Roman" w:cs="Times New Roman"/>
          <w:sz w:val="28"/>
          <w:szCs w:val="28"/>
          <w:lang w:bidi="mr-IN"/>
        </w:rPr>
        <w:t>Vermiwash</w:t>
      </w:r>
      <w:proofErr w:type="spellEnd"/>
      <w:r w:rsidR="00310D49">
        <w:rPr>
          <w:rFonts w:ascii="Times New Roman" w:hAnsi="Times New Roman" w:cs="Times New Roman"/>
          <w:sz w:val="28"/>
          <w:szCs w:val="28"/>
          <w:lang w:bidi="mr-IN"/>
        </w:rPr>
        <w:t xml:space="preserve"> @ 10%</w:t>
      </w:r>
      <w:r w:rsidRPr="0043618F">
        <w:rPr>
          <w:rFonts w:ascii="Times New Roman" w:hAnsi="Times New Roman" w:cs="Times New Roman"/>
          <w:sz w:val="28"/>
          <w:szCs w:val="28"/>
          <w:lang w:bidi="mr-IN"/>
        </w:rPr>
        <w:t>.</w:t>
      </w:r>
      <w:r w:rsidR="002A264A">
        <w:rPr>
          <w:rFonts w:ascii="Times New Roman" w:hAnsi="Times New Roman" w:cs="Times New Roman"/>
          <w:sz w:val="28"/>
          <w:szCs w:val="28"/>
          <w:lang w:bidi="mr-IN"/>
        </w:rPr>
        <w:t xml:space="preserve"> </w:t>
      </w:r>
      <w:r w:rsidR="00081B35" w:rsidRPr="0043618F">
        <w:rPr>
          <w:rFonts w:ascii="Times New Roman" w:hAnsi="Times New Roman" w:cs="Times New Roman"/>
          <w:sz w:val="28"/>
          <w:szCs w:val="28"/>
          <w:lang w:bidi="mr-IN"/>
        </w:rPr>
        <w:t>Also,</w:t>
      </w:r>
      <w:r w:rsidRPr="0043618F">
        <w:rPr>
          <w:rFonts w:ascii="Times New Roman" w:hAnsi="Times New Roman" w:cs="Times New Roman"/>
          <w:sz w:val="28"/>
          <w:szCs w:val="28"/>
          <w:lang w:bidi="mr-IN"/>
        </w:rPr>
        <w:t xml:space="preserve"> Biofertilizers were commonly applied to all</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the seedlings at the time of planting</w:t>
      </w:r>
      <w:r w:rsidR="00310D49">
        <w:rPr>
          <w:rFonts w:ascii="Times New Roman" w:hAnsi="Times New Roman" w:cs="Times New Roman"/>
          <w:sz w:val="28"/>
          <w:szCs w:val="28"/>
          <w:lang w:bidi="mr-IN"/>
        </w:rPr>
        <w:t xml:space="preserve"> (Priming)</w:t>
      </w:r>
      <w:r w:rsidRPr="0043618F">
        <w:rPr>
          <w:rFonts w:ascii="Times New Roman" w:hAnsi="Times New Roman" w:cs="Times New Roman"/>
          <w:sz w:val="28"/>
          <w:szCs w:val="28"/>
          <w:lang w:bidi="mr-IN"/>
        </w:rPr>
        <w:t>. The</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treatments were replicated twice. The raised beds</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of 3 m X 1 m were prepared and seedlings of</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turmeric were transplanted at </w:t>
      </w:r>
      <w:r w:rsidR="008A2172">
        <w:rPr>
          <w:rFonts w:ascii="Times New Roman" w:hAnsi="Times New Roman" w:cs="Times New Roman"/>
          <w:sz w:val="28"/>
          <w:szCs w:val="28"/>
          <w:lang w:bidi="mr-IN"/>
        </w:rPr>
        <w:t xml:space="preserve">30 cm </w:t>
      </w:r>
      <w:r w:rsidR="008A2172" w:rsidRPr="0043618F">
        <w:rPr>
          <w:rFonts w:ascii="Times New Roman" w:hAnsi="Times New Roman" w:cs="Times New Roman"/>
          <w:sz w:val="28"/>
          <w:szCs w:val="28"/>
          <w:lang w:bidi="mr-IN"/>
        </w:rPr>
        <w:t xml:space="preserve">X </w:t>
      </w:r>
      <w:r w:rsidR="008A2172">
        <w:rPr>
          <w:rFonts w:ascii="Times New Roman" w:hAnsi="Times New Roman" w:cs="Times New Roman"/>
          <w:sz w:val="28"/>
          <w:szCs w:val="28"/>
          <w:lang w:bidi="mr-IN"/>
        </w:rPr>
        <w:t xml:space="preserve">30 cm </w:t>
      </w:r>
      <w:r w:rsidRPr="0043618F">
        <w:rPr>
          <w:rFonts w:ascii="Times New Roman" w:hAnsi="Times New Roman" w:cs="Times New Roman"/>
          <w:sz w:val="28"/>
          <w:szCs w:val="28"/>
          <w:lang w:bidi="mr-IN"/>
        </w:rPr>
        <w:t>spacing.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The recommended cultural practices (earthing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up, irrigation and weeding, etc.) were followed</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uniformly to experimental plots. Ten plants were</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selected randomly from each block for recording</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growth attributing characters. Average of ten</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observations recorded at appropriate times</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throughout the experimental periods from ten</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randomly selected plants. The data obtained</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 xml:space="preserve">during investigation was statistically </w:t>
      </w:r>
      <w:r w:rsidR="00081B35">
        <w:rPr>
          <w:rFonts w:ascii="Times New Roman" w:hAnsi="Times New Roman" w:cs="Times New Roman"/>
          <w:sz w:val="28"/>
          <w:szCs w:val="28"/>
          <w:lang w:bidi="mr-IN"/>
        </w:rPr>
        <w:t xml:space="preserve">analysed </w:t>
      </w:r>
      <w:r w:rsidR="00081B35" w:rsidRPr="0043618F">
        <w:rPr>
          <w:rFonts w:ascii="Times New Roman" w:hAnsi="Times New Roman" w:cs="Times New Roman"/>
          <w:sz w:val="28"/>
          <w:szCs w:val="28"/>
          <w:lang w:bidi="mr-IN"/>
        </w:rPr>
        <w:t>as</w:t>
      </w:r>
      <w:r w:rsidR="002A264A">
        <w:rPr>
          <w:rFonts w:ascii="Times New Roman" w:hAnsi="Times New Roman" w:cs="Times New Roman"/>
          <w:sz w:val="28"/>
          <w:szCs w:val="28"/>
          <w:lang w:bidi="mr-IN"/>
        </w:rPr>
        <w:t xml:space="preserve"> </w:t>
      </w:r>
      <w:r w:rsidRPr="0043618F">
        <w:rPr>
          <w:rFonts w:ascii="Times New Roman" w:hAnsi="Times New Roman" w:cs="Times New Roman"/>
          <w:sz w:val="28"/>
          <w:szCs w:val="28"/>
          <w:lang w:bidi="mr-IN"/>
        </w:rPr>
        <w:t>per the procedure and design.</w:t>
      </w:r>
    </w:p>
    <w:p w14:paraId="4901D82E" w14:textId="5B1B8BA0" w:rsidR="00686471" w:rsidRDefault="00E200C4" w:rsidP="00E200C4">
      <w:pPr>
        <w:jc w:val="both"/>
        <w:rPr>
          <w:rFonts w:ascii="Times New Roman" w:hAnsi="Times New Roman" w:cs="Times New Roman"/>
          <w:b/>
          <w:bCs/>
          <w:sz w:val="28"/>
          <w:szCs w:val="28"/>
        </w:rPr>
      </w:pPr>
      <w:r>
        <w:rPr>
          <w:rFonts w:ascii="Times New Roman" w:hAnsi="Times New Roman" w:cs="Times New Roman"/>
          <w:b/>
          <w:bCs/>
          <w:sz w:val="28"/>
          <w:szCs w:val="28"/>
        </w:rPr>
        <w:t xml:space="preserve">Results and </w:t>
      </w:r>
      <w:r w:rsidRPr="00E200C4">
        <w:rPr>
          <w:rFonts w:ascii="Times New Roman" w:hAnsi="Times New Roman" w:cs="Times New Roman"/>
          <w:b/>
          <w:bCs/>
          <w:sz w:val="28"/>
          <w:szCs w:val="28"/>
        </w:rPr>
        <w:t>Discussion</w:t>
      </w:r>
    </w:p>
    <w:p w14:paraId="5672178E" w14:textId="3D4BC0BE" w:rsidR="00381E2E" w:rsidRDefault="00E200C4" w:rsidP="009622CB">
      <w:pPr>
        <w:jc w:val="both"/>
        <w:rPr>
          <w:rFonts w:ascii="Times New Roman" w:hAnsi="Times New Roman" w:cs="Times New Roman"/>
          <w:sz w:val="28"/>
          <w:szCs w:val="28"/>
        </w:rPr>
      </w:pPr>
      <w:r>
        <w:rPr>
          <w:rFonts w:ascii="Times New Roman" w:hAnsi="Times New Roman" w:cs="Times New Roman"/>
          <w:b/>
          <w:bCs/>
          <w:sz w:val="28"/>
          <w:szCs w:val="28"/>
        </w:rPr>
        <w:t>Plant Height (cm):</w:t>
      </w:r>
      <w:r w:rsidR="003C0BBB">
        <w:rPr>
          <w:rFonts w:ascii="Times New Roman" w:hAnsi="Times New Roman" w:cs="Times New Roman"/>
          <w:b/>
          <w:bCs/>
          <w:sz w:val="28"/>
          <w:szCs w:val="28"/>
        </w:rPr>
        <w:t xml:space="preserve"> </w:t>
      </w:r>
      <w:r w:rsidR="003C0BBB" w:rsidRPr="003C0BBB">
        <w:rPr>
          <w:rFonts w:ascii="Times New Roman" w:hAnsi="Times New Roman" w:cs="Times New Roman"/>
          <w:sz w:val="28"/>
          <w:szCs w:val="28"/>
        </w:rPr>
        <w:t xml:space="preserve">Effect of different organic manure and organic foliar spray on the growth of turmeric </w:t>
      </w:r>
      <w:commentRangeStart w:id="5"/>
      <w:r w:rsidR="003C0BBB" w:rsidRPr="003C0BBB">
        <w:rPr>
          <w:rFonts w:ascii="Times New Roman" w:hAnsi="Times New Roman" w:cs="Times New Roman"/>
          <w:sz w:val="28"/>
          <w:szCs w:val="28"/>
        </w:rPr>
        <w:t>(C</w:t>
      </w:r>
      <w:r w:rsidR="003C0BBB" w:rsidRPr="003C0BBB">
        <w:rPr>
          <w:rFonts w:ascii="Times New Roman" w:hAnsi="Times New Roman" w:cs="Times New Roman"/>
          <w:i/>
          <w:iCs/>
          <w:sz w:val="28"/>
          <w:szCs w:val="28"/>
        </w:rPr>
        <w:t xml:space="preserve">urcuma </w:t>
      </w:r>
      <w:proofErr w:type="spellStart"/>
      <w:proofErr w:type="gramStart"/>
      <w:r w:rsidR="003C0BBB" w:rsidRPr="003C0BBB">
        <w:rPr>
          <w:rFonts w:ascii="Times New Roman" w:hAnsi="Times New Roman" w:cs="Times New Roman"/>
          <w:i/>
          <w:iCs/>
          <w:sz w:val="28"/>
          <w:szCs w:val="28"/>
        </w:rPr>
        <w:t>longa</w:t>
      </w:r>
      <w:r w:rsidR="003C0BBB" w:rsidRPr="003C0BBB">
        <w:rPr>
          <w:rFonts w:ascii="Times New Roman" w:hAnsi="Times New Roman" w:cs="Times New Roman"/>
          <w:sz w:val="28"/>
          <w:szCs w:val="28"/>
        </w:rPr>
        <w:t>.L</w:t>
      </w:r>
      <w:proofErr w:type="spellEnd"/>
      <w:proofErr w:type="gramEnd"/>
      <w:r w:rsidR="003C0BBB" w:rsidRPr="003C0BBB">
        <w:rPr>
          <w:rFonts w:ascii="Times New Roman" w:hAnsi="Times New Roman" w:cs="Times New Roman"/>
          <w:sz w:val="28"/>
          <w:szCs w:val="28"/>
        </w:rPr>
        <w:t xml:space="preserve">) </w:t>
      </w:r>
      <w:commentRangeEnd w:id="5"/>
      <w:r w:rsidR="00081B35">
        <w:rPr>
          <w:rStyle w:val="CommentReference"/>
        </w:rPr>
        <w:commentReference w:id="5"/>
      </w:r>
      <w:r w:rsidR="003C0BBB" w:rsidRPr="003C0BBB">
        <w:rPr>
          <w:rFonts w:ascii="Times New Roman" w:hAnsi="Times New Roman" w:cs="Times New Roman"/>
          <w:sz w:val="28"/>
          <w:szCs w:val="28"/>
        </w:rPr>
        <w:t xml:space="preserve">cv. Konkan Halad-1 raised by </w:t>
      </w:r>
      <w:proofErr w:type="spellStart"/>
      <w:r w:rsidR="003C0BBB" w:rsidRPr="003C0BBB">
        <w:rPr>
          <w:rFonts w:ascii="Times New Roman" w:hAnsi="Times New Roman" w:cs="Times New Roman"/>
          <w:sz w:val="28"/>
          <w:szCs w:val="28"/>
        </w:rPr>
        <w:t>protray</w:t>
      </w:r>
      <w:proofErr w:type="spellEnd"/>
      <w:r w:rsidR="003C0BBB" w:rsidRPr="003C0BBB">
        <w:rPr>
          <w:rFonts w:ascii="Times New Roman" w:hAnsi="Times New Roman" w:cs="Times New Roman"/>
          <w:sz w:val="28"/>
          <w:szCs w:val="28"/>
        </w:rPr>
        <w:t xml:space="preserve"> seedling method</w:t>
      </w:r>
      <w:r w:rsidR="003C0BBB">
        <w:rPr>
          <w:rFonts w:ascii="Times New Roman" w:hAnsi="Times New Roman" w:cs="Times New Roman"/>
          <w:sz w:val="28"/>
          <w:szCs w:val="28"/>
        </w:rPr>
        <w:t xml:space="preserve"> and the results of experiment are presented in Table.1. In the present experiment, the plant height</w:t>
      </w:r>
      <w:r w:rsidR="0018201B">
        <w:rPr>
          <w:rFonts w:ascii="Times New Roman" w:hAnsi="Times New Roman" w:cs="Times New Roman"/>
          <w:sz w:val="28"/>
          <w:szCs w:val="28"/>
        </w:rPr>
        <w:t xml:space="preserve"> at 150 days after transplanting (DAP)</w:t>
      </w:r>
      <w:r w:rsidR="003C0BBB">
        <w:rPr>
          <w:rFonts w:ascii="Times New Roman" w:hAnsi="Times New Roman" w:cs="Times New Roman"/>
          <w:sz w:val="28"/>
          <w:szCs w:val="28"/>
        </w:rPr>
        <w:t xml:space="preserve"> was significantly superior with application of organic manure and organic foliar spray </w:t>
      </w:r>
      <w:r w:rsidR="00C8701B">
        <w:rPr>
          <w:rFonts w:ascii="Times New Roman" w:hAnsi="Times New Roman" w:cs="Times New Roman"/>
          <w:sz w:val="28"/>
          <w:szCs w:val="28"/>
        </w:rPr>
        <w:t>in</w:t>
      </w:r>
      <w:r w:rsidR="003C0BBB">
        <w:rPr>
          <w:rFonts w:ascii="Times New Roman" w:hAnsi="Times New Roman" w:cs="Times New Roman"/>
          <w:sz w:val="28"/>
          <w:szCs w:val="28"/>
        </w:rPr>
        <w:t xml:space="preserve"> turmeric.</w:t>
      </w:r>
      <w:r w:rsidR="00C8701B">
        <w:rPr>
          <w:rFonts w:ascii="Times New Roman" w:hAnsi="Times New Roman" w:cs="Times New Roman"/>
          <w:sz w:val="28"/>
          <w:szCs w:val="28"/>
        </w:rPr>
        <w:t xml:space="preserve"> Organic manure significantly influenced the plant height (Table.1). Vermicompost @ 10t/ha (M</w:t>
      </w:r>
      <w:r w:rsidR="00C8701B" w:rsidRPr="00C8701B">
        <w:rPr>
          <w:rFonts w:ascii="Times New Roman" w:hAnsi="Times New Roman" w:cs="Times New Roman"/>
          <w:sz w:val="28"/>
          <w:szCs w:val="28"/>
          <w:vertAlign w:val="subscript"/>
        </w:rPr>
        <w:t>1</w:t>
      </w:r>
      <w:r w:rsidR="00C8701B">
        <w:rPr>
          <w:rFonts w:ascii="Times New Roman" w:hAnsi="Times New Roman" w:cs="Times New Roman"/>
          <w:sz w:val="28"/>
          <w:szCs w:val="28"/>
        </w:rPr>
        <w:t>) has significantly the highest plant height (1</w:t>
      </w:r>
      <w:r w:rsidR="0036259C">
        <w:rPr>
          <w:rFonts w:ascii="Times New Roman" w:hAnsi="Times New Roman" w:cs="Times New Roman"/>
          <w:sz w:val="28"/>
          <w:szCs w:val="28"/>
        </w:rPr>
        <w:t>50</w:t>
      </w:r>
      <w:r w:rsidR="00C8701B">
        <w:rPr>
          <w:rFonts w:ascii="Times New Roman" w:hAnsi="Times New Roman" w:cs="Times New Roman"/>
          <w:sz w:val="28"/>
          <w:szCs w:val="28"/>
        </w:rPr>
        <w:t>.</w:t>
      </w:r>
      <w:r w:rsidR="0036259C">
        <w:rPr>
          <w:rFonts w:ascii="Times New Roman" w:hAnsi="Times New Roman" w:cs="Times New Roman"/>
          <w:sz w:val="28"/>
          <w:szCs w:val="28"/>
        </w:rPr>
        <w:t>82</w:t>
      </w:r>
      <w:r w:rsidR="00C8701B">
        <w:rPr>
          <w:rFonts w:ascii="Times New Roman" w:hAnsi="Times New Roman" w:cs="Times New Roman"/>
          <w:sz w:val="28"/>
          <w:szCs w:val="28"/>
        </w:rPr>
        <w:t xml:space="preserve"> cm) whereas; the minimum plant height (</w:t>
      </w:r>
      <w:r w:rsidR="0036259C">
        <w:rPr>
          <w:rFonts w:ascii="Times New Roman" w:hAnsi="Times New Roman" w:cs="Times New Roman"/>
          <w:sz w:val="28"/>
          <w:szCs w:val="28"/>
        </w:rPr>
        <w:t>134.19 cm) was recorded in the RDF (Control) treatment (M</w:t>
      </w:r>
      <w:r w:rsidR="0036259C">
        <w:rPr>
          <w:rFonts w:ascii="Times New Roman" w:hAnsi="Times New Roman" w:cs="Times New Roman"/>
          <w:sz w:val="28"/>
          <w:szCs w:val="28"/>
          <w:vertAlign w:val="subscript"/>
        </w:rPr>
        <w:t>0</w:t>
      </w:r>
      <w:r w:rsidR="0036259C">
        <w:rPr>
          <w:rFonts w:ascii="Times New Roman" w:hAnsi="Times New Roman" w:cs="Times New Roman"/>
          <w:sz w:val="28"/>
          <w:szCs w:val="28"/>
        </w:rPr>
        <w:t>).</w:t>
      </w:r>
      <w:r w:rsidR="002538A0">
        <w:rPr>
          <w:rFonts w:ascii="Times New Roman" w:hAnsi="Times New Roman" w:cs="Times New Roman"/>
          <w:sz w:val="28"/>
          <w:szCs w:val="28"/>
        </w:rPr>
        <w:t xml:space="preserve"> </w:t>
      </w:r>
      <w:r w:rsidR="00761AB1" w:rsidRPr="00761AB1">
        <w:rPr>
          <w:rFonts w:ascii="Times New Roman" w:hAnsi="Times New Roman" w:cs="Times New Roman"/>
          <w:sz w:val="28"/>
          <w:szCs w:val="28"/>
        </w:rPr>
        <w:t>Vermicompost is recognized for its ability to stimulate plant growth, boost microbial activity and minimize nitrogen loss through leaching. Unlike most bulky organic manures, it offers a more efficient nutrient release, which likely contributes to increased plant height.</w:t>
      </w:r>
      <w:r w:rsidR="00761AB1">
        <w:rPr>
          <w:rFonts w:ascii="Times New Roman" w:hAnsi="Times New Roman" w:cs="Times New Roman"/>
          <w:sz w:val="28"/>
          <w:szCs w:val="28"/>
        </w:rPr>
        <w:t xml:space="preserve"> Organic foliar spray (Table.1) Cattle urine @ 10% (S</w:t>
      </w:r>
      <w:r w:rsidR="00761AB1">
        <w:rPr>
          <w:rFonts w:ascii="Times New Roman" w:hAnsi="Times New Roman" w:cs="Times New Roman"/>
          <w:sz w:val="28"/>
          <w:szCs w:val="28"/>
          <w:vertAlign w:val="subscript"/>
        </w:rPr>
        <w:t>2</w:t>
      </w:r>
      <w:r w:rsidR="00761AB1">
        <w:rPr>
          <w:rFonts w:ascii="Times New Roman" w:hAnsi="Times New Roman" w:cs="Times New Roman"/>
          <w:sz w:val="28"/>
          <w:szCs w:val="28"/>
        </w:rPr>
        <w:t>) has significantly the highest plant height</w:t>
      </w:r>
      <w:r w:rsidR="002C3108">
        <w:rPr>
          <w:rFonts w:ascii="Times New Roman" w:hAnsi="Times New Roman" w:cs="Times New Roman"/>
          <w:sz w:val="28"/>
          <w:szCs w:val="28"/>
        </w:rPr>
        <w:t xml:space="preserve"> (149.84 cm)</w:t>
      </w:r>
      <w:r w:rsidR="002C3108" w:rsidRPr="002C3108">
        <w:rPr>
          <w:rFonts w:ascii="Times New Roman" w:hAnsi="Times New Roman" w:cs="Times New Roman"/>
          <w:sz w:val="28"/>
          <w:szCs w:val="28"/>
        </w:rPr>
        <w:t xml:space="preserve"> </w:t>
      </w:r>
      <w:r w:rsidR="002C3108">
        <w:rPr>
          <w:rFonts w:ascii="Times New Roman" w:hAnsi="Times New Roman" w:cs="Times New Roman"/>
          <w:sz w:val="28"/>
          <w:szCs w:val="28"/>
        </w:rPr>
        <w:t>whereas; the minimum plant height (131.33 cm) was recorded in the no spray treatment (S</w:t>
      </w:r>
      <w:r w:rsidR="002C3108">
        <w:rPr>
          <w:rFonts w:ascii="Times New Roman" w:hAnsi="Times New Roman" w:cs="Times New Roman"/>
          <w:sz w:val="28"/>
          <w:szCs w:val="28"/>
          <w:vertAlign w:val="subscript"/>
        </w:rPr>
        <w:t>0</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Cattle urine is a nutrient-rich liquid that contains nitrogen, phosphorus, potassium</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and beneficial microbes, making it valuable in organic farming. It enhances soil fertility, promotes plant growth</w:t>
      </w:r>
      <w:r w:rsidR="002C3108">
        <w:rPr>
          <w:rFonts w:ascii="Times New Roman" w:hAnsi="Times New Roman" w:cs="Times New Roman"/>
          <w:sz w:val="28"/>
          <w:szCs w:val="28"/>
        </w:rPr>
        <w:t xml:space="preserve"> </w:t>
      </w:r>
      <w:r w:rsidR="002C3108" w:rsidRPr="002C3108">
        <w:rPr>
          <w:rFonts w:ascii="Times New Roman" w:hAnsi="Times New Roman" w:cs="Times New Roman"/>
          <w:sz w:val="28"/>
          <w:szCs w:val="28"/>
        </w:rPr>
        <w:t>and acts as a natural pest repellent.</w:t>
      </w:r>
      <w:r w:rsidR="00AB7B33">
        <w:rPr>
          <w:rFonts w:ascii="Times New Roman" w:hAnsi="Times New Roman" w:cs="Times New Roman"/>
          <w:sz w:val="28"/>
          <w:szCs w:val="28"/>
        </w:rPr>
        <w:t xml:space="preserve"> The interaction effect of organic manure and organic foliar spray </w:t>
      </w:r>
      <w:r w:rsidR="00AB7B33" w:rsidRPr="00AB7B33">
        <w:rPr>
          <w:rFonts w:ascii="Times New Roman" w:hAnsi="Times New Roman" w:cs="Times New Roman"/>
          <w:sz w:val="28"/>
          <w:szCs w:val="28"/>
        </w:rPr>
        <w:t>had a significant</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effect on plant height (Table 1). The maximum</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plant height (</w:t>
      </w:r>
      <w:r w:rsidR="00AB7B33">
        <w:rPr>
          <w:rFonts w:ascii="Times New Roman" w:hAnsi="Times New Roman" w:cs="Times New Roman"/>
          <w:sz w:val="28"/>
          <w:szCs w:val="28"/>
        </w:rPr>
        <w:t xml:space="preserve">166.99 </w:t>
      </w:r>
      <w:r w:rsidR="00AB7B33" w:rsidRPr="00AB7B33">
        <w:rPr>
          <w:rFonts w:ascii="Times New Roman" w:hAnsi="Times New Roman" w:cs="Times New Roman"/>
          <w:sz w:val="28"/>
          <w:szCs w:val="28"/>
        </w:rPr>
        <w:t>cm) was recorded from the</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treatment combination of</w:t>
      </w:r>
      <w:r w:rsidR="00AB7B33">
        <w:rPr>
          <w:rFonts w:ascii="Times New Roman" w:hAnsi="Times New Roman" w:cs="Times New Roman"/>
          <w:sz w:val="28"/>
          <w:szCs w:val="28"/>
        </w:rPr>
        <w:t xml:space="preserve"> v</w:t>
      </w:r>
      <w:r w:rsidR="00AB7B33" w:rsidRPr="00AB7B33">
        <w:rPr>
          <w:rFonts w:ascii="Times New Roman" w:hAnsi="Times New Roman" w:cs="Times New Roman"/>
          <w:sz w:val="28"/>
          <w:szCs w:val="28"/>
        </w:rPr>
        <w:t>ermicompost</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@1</w:t>
      </w:r>
      <w:r w:rsidR="00AB7B33">
        <w:rPr>
          <w:rFonts w:ascii="Times New Roman" w:hAnsi="Times New Roman" w:cs="Times New Roman"/>
          <w:sz w:val="28"/>
          <w:szCs w:val="28"/>
        </w:rPr>
        <w:t xml:space="preserve">0 </w:t>
      </w:r>
      <w:r w:rsidR="00AB7B33" w:rsidRPr="00AB7B33">
        <w:rPr>
          <w:rFonts w:ascii="Times New Roman" w:hAnsi="Times New Roman" w:cs="Times New Roman"/>
          <w:sz w:val="28"/>
          <w:szCs w:val="28"/>
        </w:rPr>
        <w:t>t/ha</w:t>
      </w:r>
      <w:r w:rsidR="00E64FC6">
        <w:rPr>
          <w:rFonts w:ascii="Times New Roman" w:hAnsi="Times New Roman" w:cs="Times New Roman"/>
          <w:sz w:val="28"/>
          <w:szCs w:val="28"/>
        </w:rPr>
        <w:t xml:space="preserve"> </w:t>
      </w:r>
      <w:r w:rsidR="00AB7B33">
        <w:rPr>
          <w:rFonts w:ascii="Times New Roman" w:hAnsi="Times New Roman" w:cs="Times New Roman"/>
          <w:sz w:val="28"/>
          <w:szCs w:val="28"/>
        </w:rPr>
        <w:t>with cattle urine @ 10% (M</w:t>
      </w:r>
      <w:r w:rsidR="00AB7B33">
        <w:rPr>
          <w:rFonts w:ascii="Times New Roman" w:hAnsi="Times New Roman" w:cs="Times New Roman"/>
          <w:sz w:val="28"/>
          <w:szCs w:val="28"/>
          <w:vertAlign w:val="subscript"/>
        </w:rPr>
        <w:t>1</w:t>
      </w:r>
      <w:r w:rsidR="00AB7B33">
        <w:rPr>
          <w:rFonts w:ascii="Times New Roman" w:hAnsi="Times New Roman" w:cs="Times New Roman"/>
          <w:sz w:val="28"/>
          <w:szCs w:val="28"/>
        </w:rPr>
        <w:t>S</w:t>
      </w:r>
      <w:r w:rsidR="00AB7B33">
        <w:rPr>
          <w:rFonts w:ascii="Times New Roman" w:hAnsi="Times New Roman" w:cs="Times New Roman"/>
          <w:sz w:val="28"/>
          <w:szCs w:val="28"/>
          <w:vertAlign w:val="subscript"/>
        </w:rPr>
        <w:t>2</w:t>
      </w:r>
      <w:r w:rsidR="00AB7B33">
        <w:rPr>
          <w:rFonts w:ascii="Times New Roman" w:hAnsi="Times New Roman" w:cs="Times New Roman"/>
          <w:sz w:val="28"/>
          <w:szCs w:val="28"/>
        </w:rPr>
        <w:t>)</w:t>
      </w:r>
      <w:r w:rsidR="00AB7B33" w:rsidRPr="00AB7B33">
        <w:rPr>
          <w:rFonts w:ascii="Times New Roman" w:hAnsi="Times New Roman" w:cs="Times New Roman"/>
          <w:sz w:val="28"/>
          <w:szCs w:val="28"/>
        </w:rPr>
        <w:t xml:space="preserve"> whereas, the</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minimum plant height (</w:t>
      </w:r>
      <w:r w:rsidR="00AB7B33">
        <w:rPr>
          <w:rFonts w:ascii="Times New Roman" w:hAnsi="Times New Roman" w:cs="Times New Roman"/>
          <w:sz w:val="28"/>
          <w:szCs w:val="28"/>
        </w:rPr>
        <w:t xml:space="preserve">127.25 </w:t>
      </w:r>
      <w:r w:rsidR="00AB7B33" w:rsidRPr="00AB7B33">
        <w:rPr>
          <w:rFonts w:ascii="Times New Roman" w:hAnsi="Times New Roman" w:cs="Times New Roman"/>
          <w:sz w:val="28"/>
          <w:szCs w:val="28"/>
        </w:rPr>
        <w:t>cm) was recorded</w:t>
      </w:r>
      <w:r w:rsidR="00AB7B33">
        <w:rPr>
          <w:rFonts w:ascii="Times New Roman" w:hAnsi="Times New Roman" w:cs="Times New Roman"/>
          <w:sz w:val="28"/>
          <w:szCs w:val="28"/>
        </w:rPr>
        <w:t xml:space="preserve"> </w:t>
      </w:r>
      <w:r w:rsidR="00AB7B33" w:rsidRPr="00AB7B33">
        <w:rPr>
          <w:rFonts w:ascii="Times New Roman" w:hAnsi="Times New Roman" w:cs="Times New Roman"/>
          <w:sz w:val="28"/>
          <w:szCs w:val="28"/>
        </w:rPr>
        <w:t xml:space="preserve">with treatment combination of </w:t>
      </w:r>
      <w:r w:rsidR="00E64FC6">
        <w:rPr>
          <w:rFonts w:ascii="Times New Roman" w:hAnsi="Times New Roman" w:cs="Times New Roman"/>
          <w:sz w:val="28"/>
          <w:szCs w:val="28"/>
        </w:rPr>
        <w:t>M</w:t>
      </w:r>
      <w:r w:rsidR="00E64FC6" w:rsidRPr="00E64FC6">
        <w:rPr>
          <w:rFonts w:ascii="Times New Roman" w:hAnsi="Times New Roman" w:cs="Times New Roman"/>
          <w:sz w:val="28"/>
          <w:szCs w:val="28"/>
          <w:vertAlign w:val="subscript"/>
        </w:rPr>
        <w:t>0</w:t>
      </w:r>
      <w:r w:rsidR="00E64FC6">
        <w:rPr>
          <w:rFonts w:ascii="Times New Roman" w:hAnsi="Times New Roman" w:cs="Times New Roman"/>
          <w:sz w:val="28"/>
          <w:szCs w:val="28"/>
        </w:rPr>
        <w:t>-</w:t>
      </w:r>
      <w:r w:rsidR="00AB7B33">
        <w:rPr>
          <w:rFonts w:ascii="Times New Roman" w:hAnsi="Times New Roman" w:cs="Times New Roman"/>
          <w:sz w:val="28"/>
          <w:szCs w:val="28"/>
        </w:rPr>
        <w:t xml:space="preserve">RDF (Control) with </w:t>
      </w:r>
      <w:r w:rsidR="00A056F7" w:rsidRPr="00A056F7">
        <w:rPr>
          <w:rFonts w:ascii="Times New Roman" w:hAnsi="Times New Roman" w:cs="Times New Roman"/>
          <w:sz w:val="28"/>
          <w:szCs w:val="28"/>
        </w:rPr>
        <w:t>S</w:t>
      </w:r>
      <w:r w:rsidR="00A056F7" w:rsidRP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B7B33" w:rsidRPr="00A056F7">
        <w:rPr>
          <w:rFonts w:ascii="Times New Roman" w:hAnsi="Times New Roman" w:cs="Times New Roman"/>
          <w:sz w:val="28"/>
          <w:szCs w:val="28"/>
        </w:rPr>
        <w:t>no</w:t>
      </w:r>
      <w:r w:rsidR="00AB7B33">
        <w:rPr>
          <w:rFonts w:ascii="Times New Roman" w:hAnsi="Times New Roman" w:cs="Times New Roman"/>
          <w:sz w:val="28"/>
          <w:szCs w:val="28"/>
        </w:rPr>
        <w:t xml:space="preserve"> spray (M</w:t>
      </w:r>
      <w:r w:rsidR="00AB7B33">
        <w:rPr>
          <w:rFonts w:ascii="Times New Roman" w:hAnsi="Times New Roman" w:cs="Times New Roman"/>
          <w:sz w:val="28"/>
          <w:szCs w:val="28"/>
          <w:vertAlign w:val="subscript"/>
        </w:rPr>
        <w:t>0</w:t>
      </w:r>
      <w:r w:rsidR="00AB7B33">
        <w:rPr>
          <w:rFonts w:ascii="Times New Roman" w:hAnsi="Times New Roman" w:cs="Times New Roman"/>
          <w:sz w:val="28"/>
          <w:szCs w:val="28"/>
        </w:rPr>
        <w:t>S</w:t>
      </w:r>
      <w:r w:rsidR="00AB7B33">
        <w:rPr>
          <w:rFonts w:ascii="Times New Roman" w:hAnsi="Times New Roman" w:cs="Times New Roman"/>
          <w:sz w:val="28"/>
          <w:szCs w:val="28"/>
          <w:vertAlign w:val="subscript"/>
        </w:rPr>
        <w:t>0</w:t>
      </w:r>
      <w:r w:rsidR="009622CB">
        <w:rPr>
          <w:rFonts w:ascii="Times New Roman" w:hAnsi="Times New Roman" w:cs="Times New Roman"/>
          <w:sz w:val="28"/>
          <w:szCs w:val="28"/>
        </w:rPr>
        <w:t>)</w:t>
      </w:r>
      <w:r w:rsidR="00AB7B33" w:rsidRPr="00AB7B33">
        <w:rPr>
          <w:rFonts w:ascii="Times New Roman" w:hAnsi="Times New Roman" w:cs="Times New Roman"/>
          <w:sz w:val="28"/>
          <w:szCs w:val="28"/>
        </w:rPr>
        <w:t>.</w:t>
      </w:r>
    </w:p>
    <w:p w14:paraId="35ED269B" w14:textId="2C1B11FA" w:rsidR="00A056F7" w:rsidRDefault="00381E2E" w:rsidP="00A056F7">
      <w:pPr>
        <w:jc w:val="both"/>
        <w:rPr>
          <w:rFonts w:ascii="Times New Roman" w:hAnsi="Times New Roman" w:cs="Times New Roman"/>
          <w:sz w:val="28"/>
          <w:szCs w:val="28"/>
        </w:rPr>
      </w:pPr>
      <w:r>
        <w:rPr>
          <w:rFonts w:ascii="Times New Roman" w:hAnsi="Times New Roman" w:cs="Times New Roman"/>
          <w:b/>
          <w:bCs/>
          <w:sz w:val="28"/>
          <w:szCs w:val="28"/>
        </w:rPr>
        <w:t>Number of Tillers Per Plant</w:t>
      </w:r>
      <w:r w:rsidR="00BC57BD" w:rsidRPr="00BC57BD">
        <w:rPr>
          <w:rFonts w:ascii="Times New Roman" w:hAnsi="Times New Roman" w:cs="Times New Roman"/>
          <w:b/>
          <w:bCs/>
          <w:sz w:val="28"/>
          <w:szCs w:val="28"/>
        </w:rPr>
        <w:t>:</w:t>
      </w:r>
      <w:r w:rsidR="0018201B">
        <w:rPr>
          <w:rFonts w:ascii="Times New Roman" w:hAnsi="Times New Roman" w:cs="Times New Roman"/>
          <w:b/>
          <w:bCs/>
          <w:sz w:val="28"/>
          <w:szCs w:val="28"/>
        </w:rPr>
        <w:t xml:space="preserve"> </w:t>
      </w:r>
      <w:r w:rsidR="0018201B" w:rsidRPr="0018201B">
        <w:rPr>
          <w:rFonts w:ascii="Times New Roman" w:hAnsi="Times New Roman" w:cs="Times New Roman"/>
          <w:sz w:val="28"/>
          <w:szCs w:val="28"/>
        </w:rPr>
        <w:t>The</w:t>
      </w:r>
      <w:r w:rsidR="0018201B">
        <w:rPr>
          <w:rFonts w:ascii="Times New Roman" w:hAnsi="Times New Roman" w:cs="Times New Roman"/>
          <w:sz w:val="28"/>
          <w:szCs w:val="28"/>
        </w:rPr>
        <w:t xml:space="preserve"> </w:t>
      </w:r>
      <w:r w:rsidR="0018201B" w:rsidRPr="0018201B">
        <w:rPr>
          <w:rFonts w:ascii="Times New Roman" w:hAnsi="Times New Roman" w:cs="Times New Roman"/>
          <w:sz w:val="28"/>
          <w:szCs w:val="28"/>
        </w:rPr>
        <w:t>application of different</w:t>
      </w:r>
      <w:r w:rsidR="0018201B">
        <w:rPr>
          <w:rFonts w:ascii="Times New Roman" w:hAnsi="Times New Roman" w:cs="Times New Roman"/>
          <w:sz w:val="28"/>
          <w:szCs w:val="28"/>
        </w:rPr>
        <w:t xml:space="preserve"> organic manure and organic foliar spray</w:t>
      </w:r>
      <w:r w:rsidR="0018201B" w:rsidRPr="0018201B">
        <w:rPr>
          <w:rFonts w:ascii="Times New Roman" w:hAnsi="Times New Roman" w:cs="Times New Roman"/>
          <w:sz w:val="28"/>
          <w:szCs w:val="28"/>
        </w:rPr>
        <w:t xml:space="preserve"> had a significant impact on the number of tillers in turmeric plants at 150 days after transplanting (DAT)</w:t>
      </w:r>
      <w:r w:rsidRPr="00381E2E">
        <w:rPr>
          <w:rFonts w:ascii="Times New Roman" w:hAnsi="Times New Roman" w:cs="Times New Roman"/>
          <w:sz w:val="28"/>
          <w:szCs w:val="28"/>
        </w:rPr>
        <w:t>.</w:t>
      </w:r>
      <w:r w:rsidR="0018201B">
        <w:rPr>
          <w:rFonts w:ascii="Times New Roman" w:hAnsi="Times New Roman" w:cs="Times New Roman"/>
          <w:sz w:val="28"/>
          <w:szCs w:val="28"/>
        </w:rPr>
        <w:t xml:space="preserve"> </w:t>
      </w:r>
      <w:r w:rsidRPr="00381E2E">
        <w:rPr>
          <w:rFonts w:ascii="Times New Roman" w:hAnsi="Times New Roman" w:cs="Times New Roman"/>
          <w:sz w:val="28"/>
          <w:szCs w:val="28"/>
        </w:rPr>
        <w:t>Organic manures significantly influenced the number of tillers per plant (Table 1). Vermicompost @ 1</w:t>
      </w:r>
      <w:r w:rsidR="003171D9">
        <w:rPr>
          <w:rFonts w:ascii="Times New Roman" w:hAnsi="Times New Roman" w:cs="Times New Roman"/>
          <w:sz w:val="28"/>
          <w:szCs w:val="28"/>
        </w:rPr>
        <w:t>0</w:t>
      </w:r>
      <w:r w:rsidRPr="00381E2E">
        <w:rPr>
          <w:rFonts w:ascii="Times New Roman" w:hAnsi="Times New Roman" w:cs="Times New Roman"/>
          <w:sz w:val="28"/>
          <w:szCs w:val="28"/>
        </w:rPr>
        <w:t>t/ha (M</w:t>
      </w:r>
      <w:r w:rsidRPr="00381E2E">
        <w:rPr>
          <w:rFonts w:ascii="Times New Roman" w:hAnsi="Times New Roman" w:cs="Times New Roman"/>
          <w:sz w:val="28"/>
          <w:szCs w:val="28"/>
          <w:vertAlign w:val="subscript"/>
        </w:rPr>
        <w:t>1</w:t>
      </w:r>
      <w:r w:rsidRPr="00381E2E">
        <w:rPr>
          <w:rFonts w:ascii="Times New Roman" w:hAnsi="Times New Roman" w:cs="Times New Roman"/>
          <w:sz w:val="28"/>
          <w:szCs w:val="28"/>
        </w:rPr>
        <w:t>) has recorded significantly the maximum number of tillers per plant (</w:t>
      </w:r>
      <w:r w:rsidR="003171D9">
        <w:rPr>
          <w:rFonts w:ascii="Times New Roman" w:hAnsi="Times New Roman" w:cs="Times New Roman"/>
          <w:sz w:val="28"/>
          <w:szCs w:val="28"/>
        </w:rPr>
        <w:t>3.27</w:t>
      </w:r>
      <w:r w:rsidRPr="00381E2E">
        <w:rPr>
          <w:rFonts w:ascii="Times New Roman" w:hAnsi="Times New Roman" w:cs="Times New Roman"/>
          <w:sz w:val="28"/>
          <w:szCs w:val="28"/>
        </w:rPr>
        <w:t>) whereas; the minimum number of tillers (</w:t>
      </w:r>
      <w:r w:rsidR="003171D9">
        <w:rPr>
          <w:rFonts w:ascii="Times New Roman" w:hAnsi="Times New Roman" w:cs="Times New Roman"/>
          <w:sz w:val="28"/>
          <w:szCs w:val="28"/>
        </w:rPr>
        <w:t>2.86</w:t>
      </w:r>
      <w:r w:rsidRPr="00381E2E">
        <w:rPr>
          <w:rFonts w:ascii="Times New Roman" w:hAnsi="Times New Roman" w:cs="Times New Roman"/>
          <w:sz w:val="28"/>
          <w:szCs w:val="28"/>
        </w:rPr>
        <w:t xml:space="preserve">) was recorded in the </w:t>
      </w:r>
      <w:r w:rsidR="003171D9">
        <w:rPr>
          <w:rFonts w:ascii="Times New Roman" w:hAnsi="Times New Roman" w:cs="Times New Roman"/>
          <w:sz w:val="28"/>
          <w:szCs w:val="28"/>
        </w:rPr>
        <w:t xml:space="preserve">RDF (200:50:150 kg/ha) </w:t>
      </w:r>
      <w:r w:rsidRPr="00381E2E">
        <w:rPr>
          <w:rFonts w:ascii="Times New Roman" w:hAnsi="Times New Roman" w:cs="Times New Roman"/>
          <w:sz w:val="28"/>
          <w:szCs w:val="28"/>
        </w:rPr>
        <w:t>control treatment (M</w:t>
      </w:r>
      <w:r w:rsidR="003171D9" w:rsidRPr="003171D9">
        <w:rPr>
          <w:rFonts w:ascii="Times New Roman" w:hAnsi="Times New Roman" w:cs="Times New Roman"/>
          <w:sz w:val="28"/>
          <w:szCs w:val="28"/>
          <w:vertAlign w:val="subscript"/>
        </w:rPr>
        <w:t>0</w:t>
      </w:r>
      <w:r w:rsidRPr="00381E2E">
        <w:rPr>
          <w:rFonts w:ascii="Times New Roman" w:hAnsi="Times New Roman" w:cs="Times New Roman"/>
          <w:sz w:val="28"/>
          <w:szCs w:val="28"/>
        </w:rPr>
        <w:t>). The release of nutrients from the added vermicompost is greater than that of the other organic manures, which may account for the higher tillers per plant.</w:t>
      </w:r>
      <w:r w:rsidR="003171D9">
        <w:rPr>
          <w:rFonts w:ascii="Times New Roman" w:hAnsi="Times New Roman" w:cs="Times New Roman"/>
          <w:sz w:val="28"/>
          <w:szCs w:val="28"/>
        </w:rPr>
        <w:t xml:space="preserve"> Organic foliar spray (Table.1) Cattle urine @ 10% (S</w:t>
      </w:r>
      <w:r w:rsidR="003171D9">
        <w:rPr>
          <w:rFonts w:ascii="Times New Roman" w:hAnsi="Times New Roman" w:cs="Times New Roman"/>
          <w:sz w:val="28"/>
          <w:szCs w:val="28"/>
          <w:vertAlign w:val="subscript"/>
        </w:rPr>
        <w:t>2</w:t>
      </w:r>
      <w:r w:rsidR="003171D9">
        <w:rPr>
          <w:rFonts w:ascii="Times New Roman" w:hAnsi="Times New Roman" w:cs="Times New Roman"/>
          <w:sz w:val="28"/>
          <w:szCs w:val="28"/>
        </w:rPr>
        <w:t>) has significantly the highest number of tillers per plant (3.27)</w:t>
      </w:r>
      <w:r w:rsidR="003171D9" w:rsidRPr="002C3108">
        <w:rPr>
          <w:rFonts w:ascii="Times New Roman" w:hAnsi="Times New Roman" w:cs="Times New Roman"/>
          <w:sz w:val="28"/>
          <w:szCs w:val="28"/>
        </w:rPr>
        <w:t xml:space="preserve"> </w:t>
      </w:r>
      <w:r w:rsidR="003171D9">
        <w:rPr>
          <w:rFonts w:ascii="Times New Roman" w:hAnsi="Times New Roman" w:cs="Times New Roman"/>
          <w:sz w:val="28"/>
          <w:szCs w:val="28"/>
        </w:rPr>
        <w:t>whereas; the minimum number of tillers per plant (2.78) was recorded in the no spray treatment (S</w:t>
      </w:r>
      <w:r w:rsidR="003171D9">
        <w:rPr>
          <w:rFonts w:ascii="Times New Roman" w:hAnsi="Times New Roman" w:cs="Times New Roman"/>
          <w:sz w:val="28"/>
          <w:szCs w:val="28"/>
          <w:vertAlign w:val="subscript"/>
        </w:rPr>
        <w:t>0</w:t>
      </w:r>
      <w:r w:rsidR="003171D9">
        <w:rPr>
          <w:rFonts w:ascii="Times New Roman" w:hAnsi="Times New Roman" w:cs="Times New Roman"/>
          <w:sz w:val="28"/>
          <w:szCs w:val="28"/>
        </w:rPr>
        <w:t>)</w:t>
      </w:r>
      <w:r w:rsidR="00E64FC6">
        <w:rPr>
          <w:rFonts w:ascii="Times New Roman" w:hAnsi="Times New Roman" w:cs="Times New Roman"/>
          <w:sz w:val="28"/>
          <w:szCs w:val="28"/>
        </w:rPr>
        <w:t>. Because</w:t>
      </w:r>
      <w:r w:rsidR="00E64FC6">
        <w:t xml:space="preserve"> </w:t>
      </w:r>
      <w:r w:rsidR="00E64FC6">
        <w:rPr>
          <w:rFonts w:ascii="Times New Roman" w:hAnsi="Times New Roman" w:cs="Times New Roman"/>
          <w:sz w:val="28"/>
          <w:szCs w:val="28"/>
        </w:rPr>
        <w:t>c</w:t>
      </w:r>
      <w:r w:rsidR="00E64FC6" w:rsidRPr="00E64FC6">
        <w:rPr>
          <w:rFonts w:ascii="Times New Roman" w:hAnsi="Times New Roman" w:cs="Times New Roman"/>
          <w:sz w:val="28"/>
          <w:szCs w:val="28"/>
        </w:rPr>
        <w:t xml:space="preserve">attle urine, rich in nitrogen and other nutrients, can stimulate vegetative growth in turmeric plants. Its application may increase the number of tillers per plant by enhancing cell division and root development. Regular and appropriate use improves overall plant </w:t>
      </w:r>
      <w:proofErr w:type="spellStart"/>
      <w:r w:rsidR="00E64FC6" w:rsidRPr="00E64FC6">
        <w:rPr>
          <w:rFonts w:ascii="Times New Roman" w:hAnsi="Times New Roman" w:cs="Times New Roman"/>
          <w:sz w:val="28"/>
          <w:szCs w:val="28"/>
        </w:rPr>
        <w:t>vigor</w:t>
      </w:r>
      <w:proofErr w:type="spellEnd"/>
      <w:r w:rsidR="00E64FC6" w:rsidRPr="00E64FC6">
        <w:rPr>
          <w:rFonts w:ascii="Times New Roman" w:hAnsi="Times New Roman" w:cs="Times New Roman"/>
          <w:sz w:val="28"/>
          <w:szCs w:val="28"/>
        </w:rPr>
        <w:t xml:space="preserve"> and tillering capacity.</w:t>
      </w:r>
      <w:r w:rsidR="003171D9">
        <w:rPr>
          <w:rFonts w:ascii="Times New Roman" w:hAnsi="Times New Roman" w:cs="Times New Roman"/>
          <w:sz w:val="28"/>
          <w:szCs w:val="28"/>
        </w:rPr>
        <w:t xml:space="preserve"> </w:t>
      </w:r>
      <w:r w:rsidRPr="00381E2E">
        <w:rPr>
          <w:rFonts w:ascii="Times New Roman" w:hAnsi="Times New Roman" w:cs="Times New Roman"/>
          <w:sz w:val="28"/>
          <w:szCs w:val="28"/>
        </w:rPr>
        <w:t xml:space="preserve"> The interaction effect of organic manures</w:t>
      </w:r>
      <w:r w:rsidR="00E64FC6">
        <w:rPr>
          <w:rFonts w:ascii="Times New Roman" w:hAnsi="Times New Roman" w:cs="Times New Roman"/>
          <w:sz w:val="28"/>
          <w:szCs w:val="28"/>
        </w:rPr>
        <w:t xml:space="preserve"> and organic foliar spray </w:t>
      </w:r>
      <w:r w:rsidRPr="00381E2E">
        <w:rPr>
          <w:rFonts w:ascii="Times New Roman" w:hAnsi="Times New Roman" w:cs="Times New Roman"/>
          <w:sz w:val="28"/>
          <w:szCs w:val="28"/>
        </w:rPr>
        <w:t>had a significant effect on number of tillers per plant (Table 1). The maximum number of tillers (</w:t>
      </w:r>
      <w:r w:rsidR="00E64FC6">
        <w:rPr>
          <w:rFonts w:ascii="Times New Roman" w:hAnsi="Times New Roman" w:cs="Times New Roman"/>
          <w:sz w:val="28"/>
          <w:szCs w:val="28"/>
        </w:rPr>
        <w:t>3.52</w:t>
      </w:r>
      <w:r w:rsidRPr="00381E2E">
        <w:rPr>
          <w:rFonts w:ascii="Times New Roman" w:hAnsi="Times New Roman" w:cs="Times New Roman"/>
          <w:sz w:val="28"/>
          <w:szCs w:val="28"/>
        </w:rPr>
        <w:t>) was recorded from the treatment combination of Vermicompost</w:t>
      </w:r>
      <w:r w:rsidR="00E64FC6">
        <w:rPr>
          <w:rFonts w:ascii="Times New Roman" w:hAnsi="Times New Roman" w:cs="Times New Roman"/>
          <w:sz w:val="28"/>
          <w:szCs w:val="28"/>
        </w:rPr>
        <w:t xml:space="preserve"> </w:t>
      </w:r>
      <w:r w:rsidRPr="00381E2E">
        <w:rPr>
          <w:rFonts w:ascii="Times New Roman" w:hAnsi="Times New Roman" w:cs="Times New Roman"/>
          <w:sz w:val="28"/>
          <w:szCs w:val="28"/>
        </w:rPr>
        <w:t>@1</w:t>
      </w:r>
      <w:r w:rsidR="00E64FC6">
        <w:rPr>
          <w:rFonts w:ascii="Times New Roman" w:hAnsi="Times New Roman" w:cs="Times New Roman"/>
          <w:sz w:val="28"/>
          <w:szCs w:val="28"/>
        </w:rPr>
        <w:t>0</w:t>
      </w:r>
      <w:r w:rsidRPr="00381E2E">
        <w:rPr>
          <w:rFonts w:ascii="Times New Roman" w:hAnsi="Times New Roman" w:cs="Times New Roman"/>
          <w:sz w:val="28"/>
          <w:szCs w:val="28"/>
        </w:rPr>
        <w:t>t/ha</w:t>
      </w:r>
      <w:r w:rsidR="00E64FC6">
        <w:rPr>
          <w:rFonts w:ascii="Times New Roman" w:hAnsi="Times New Roman" w:cs="Times New Roman"/>
          <w:sz w:val="28"/>
          <w:szCs w:val="28"/>
        </w:rPr>
        <w:t xml:space="preserve"> with cattle urine @ 10%</w:t>
      </w:r>
      <w:r w:rsidRPr="00381E2E">
        <w:rPr>
          <w:rFonts w:ascii="Times New Roman" w:hAnsi="Times New Roman" w:cs="Times New Roman"/>
          <w:sz w:val="28"/>
          <w:szCs w:val="28"/>
        </w:rPr>
        <w:t xml:space="preserve"> (M</w:t>
      </w:r>
      <w:r w:rsidRPr="00381E2E">
        <w:rPr>
          <w:rFonts w:ascii="Times New Roman" w:hAnsi="Times New Roman" w:cs="Times New Roman"/>
          <w:sz w:val="28"/>
          <w:szCs w:val="28"/>
          <w:vertAlign w:val="subscript"/>
        </w:rPr>
        <w:t>1</w:t>
      </w:r>
      <w:r w:rsidR="00E64FC6">
        <w:rPr>
          <w:rFonts w:ascii="Times New Roman" w:hAnsi="Times New Roman" w:cs="Times New Roman"/>
          <w:sz w:val="28"/>
          <w:szCs w:val="28"/>
        </w:rPr>
        <w:t>S</w:t>
      </w:r>
      <w:r w:rsidR="00E64FC6" w:rsidRPr="00E64FC6">
        <w:rPr>
          <w:rFonts w:ascii="Times New Roman" w:hAnsi="Times New Roman" w:cs="Times New Roman"/>
          <w:sz w:val="28"/>
          <w:szCs w:val="28"/>
          <w:vertAlign w:val="subscript"/>
        </w:rPr>
        <w:t>2</w:t>
      </w:r>
      <w:r w:rsidRPr="00381E2E">
        <w:rPr>
          <w:rFonts w:ascii="Times New Roman" w:hAnsi="Times New Roman" w:cs="Times New Roman"/>
          <w:sz w:val="28"/>
          <w:szCs w:val="28"/>
        </w:rPr>
        <w:t>) whereas, the minimum number of tillers per plant (</w:t>
      </w:r>
      <w:r w:rsidR="00E64FC6">
        <w:rPr>
          <w:rFonts w:ascii="Times New Roman" w:hAnsi="Times New Roman" w:cs="Times New Roman"/>
          <w:sz w:val="28"/>
          <w:szCs w:val="28"/>
        </w:rPr>
        <w:t>2.63</w:t>
      </w:r>
      <w:r w:rsidRPr="00381E2E">
        <w:rPr>
          <w:rFonts w:ascii="Times New Roman" w:hAnsi="Times New Roman" w:cs="Times New Roman"/>
          <w:sz w:val="28"/>
          <w:szCs w:val="28"/>
        </w:rPr>
        <w:t>) was recorded with treatment combination</w:t>
      </w:r>
      <w:r w:rsidR="00A056F7">
        <w:rPr>
          <w:rFonts w:ascii="Times New Roman" w:hAnsi="Times New Roman" w:cs="Times New Roman"/>
          <w:sz w:val="28"/>
          <w:szCs w:val="28"/>
        </w:rPr>
        <w:t xml:space="preserve"> of M</w:t>
      </w:r>
      <w:r w:rsidR="00A056F7" w:rsidRPr="00E64FC6">
        <w:rPr>
          <w:rFonts w:ascii="Times New Roman" w:hAnsi="Times New Roman" w:cs="Times New Roman"/>
          <w:sz w:val="28"/>
          <w:szCs w:val="28"/>
          <w:vertAlign w:val="subscript"/>
        </w:rPr>
        <w:t>0</w:t>
      </w:r>
      <w:r w:rsidR="00A056F7">
        <w:rPr>
          <w:rFonts w:ascii="Times New Roman" w:hAnsi="Times New Roman" w:cs="Times New Roman"/>
          <w:sz w:val="28"/>
          <w:szCs w:val="28"/>
        </w:rPr>
        <w:t xml:space="preserve">-RDF (Control) with </w:t>
      </w:r>
      <w:r w:rsidR="00A056F7" w:rsidRPr="00A056F7">
        <w:rPr>
          <w:rFonts w:ascii="Times New Roman" w:hAnsi="Times New Roman" w:cs="Times New Roman"/>
          <w:sz w:val="28"/>
          <w:szCs w:val="28"/>
        </w:rPr>
        <w:t>S</w:t>
      </w:r>
      <w:r w:rsidR="00A056F7" w:rsidRP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056F7" w:rsidRPr="00A056F7">
        <w:rPr>
          <w:rFonts w:ascii="Times New Roman" w:hAnsi="Times New Roman" w:cs="Times New Roman"/>
          <w:sz w:val="28"/>
          <w:szCs w:val="28"/>
        </w:rPr>
        <w:t>no</w:t>
      </w:r>
      <w:r w:rsidR="00A056F7">
        <w:rPr>
          <w:rFonts w:ascii="Times New Roman" w:hAnsi="Times New Roman" w:cs="Times New Roman"/>
          <w:sz w:val="28"/>
          <w:szCs w:val="28"/>
        </w:rPr>
        <w:t xml:space="preserve"> spray (M</w:t>
      </w:r>
      <w:r w:rsidR="00A056F7">
        <w:rPr>
          <w:rFonts w:ascii="Times New Roman" w:hAnsi="Times New Roman" w:cs="Times New Roman"/>
          <w:sz w:val="28"/>
          <w:szCs w:val="28"/>
          <w:vertAlign w:val="subscript"/>
        </w:rPr>
        <w:t>0</w:t>
      </w:r>
      <w:r w:rsidR="00A056F7">
        <w:rPr>
          <w:rFonts w:ascii="Times New Roman" w:hAnsi="Times New Roman" w:cs="Times New Roman"/>
          <w:sz w:val="28"/>
          <w:szCs w:val="28"/>
        </w:rPr>
        <w:t>S</w:t>
      </w:r>
      <w:r w:rsidR="00A056F7">
        <w:rPr>
          <w:rFonts w:ascii="Times New Roman" w:hAnsi="Times New Roman" w:cs="Times New Roman"/>
          <w:sz w:val="28"/>
          <w:szCs w:val="28"/>
          <w:vertAlign w:val="subscript"/>
        </w:rPr>
        <w:t>0</w:t>
      </w:r>
      <w:r w:rsidR="00A056F7">
        <w:rPr>
          <w:rFonts w:ascii="Times New Roman" w:hAnsi="Times New Roman" w:cs="Times New Roman"/>
          <w:sz w:val="28"/>
          <w:szCs w:val="28"/>
        </w:rPr>
        <w:t>)</w:t>
      </w:r>
      <w:r w:rsidR="00A056F7" w:rsidRPr="00AB7B33">
        <w:rPr>
          <w:rFonts w:ascii="Times New Roman" w:hAnsi="Times New Roman" w:cs="Times New Roman"/>
          <w:sz w:val="28"/>
          <w:szCs w:val="28"/>
        </w:rPr>
        <w:t>.</w:t>
      </w:r>
    </w:p>
    <w:p w14:paraId="668E2913" w14:textId="77777777" w:rsidR="00BD5773" w:rsidRDefault="00BD5773" w:rsidP="00A056F7">
      <w:pPr>
        <w:jc w:val="both"/>
        <w:rPr>
          <w:rFonts w:ascii="Times New Roman" w:hAnsi="Times New Roman" w:cs="Times New Roman"/>
          <w:sz w:val="28"/>
          <w:szCs w:val="28"/>
        </w:rPr>
      </w:pPr>
    </w:p>
    <w:p w14:paraId="59E0A682" w14:textId="77777777" w:rsidR="00BD5773" w:rsidRDefault="00BD5773" w:rsidP="00A056F7">
      <w:pPr>
        <w:jc w:val="both"/>
        <w:rPr>
          <w:rFonts w:ascii="Times New Roman" w:hAnsi="Times New Roman" w:cs="Times New Roman"/>
          <w:sz w:val="28"/>
          <w:szCs w:val="28"/>
        </w:rPr>
      </w:pPr>
    </w:p>
    <w:p w14:paraId="0CA0E3B5" w14:textId="77777777" w:rsidR="00BD5773" w:rsidRDefault="00BD5773" w:rsidP="00A056F7">
      <w:pPr>
        <w:jc w:val="both"/>
        <w:rPr>
          <w:rFonts w:ascii="Times New Roman" w:hAnsi="Times New Roman" w:cs="Times New Roman"/>
          <w:sz w:val="28"/>
          <w:szCs w:val="28"/>
        </w:rPr>
      </w:pPr>
    </w:p>
    <w:p w14:paraId="71BFBFFB" w14:textId="77777777" w:rsidR="00BD5773" w:rsidRDefault="00BD5773" w:rsidP="00A056F7">
      <w:pPr>
        <w:jc w:val="both"/>
        <w:rPr>
          <w:rFonts w:ascii="Times New Roman" w:hAnsi="Times New Roman" w:cs="Times New Roman"/>
          <w:sz w:val="28"/>
          <w:szCs w:val="28"/>
        </w:rPr>
      </w:pPr>
    </w:p>
    <w:p w14:paraId="5EECB844" w14:textId="77777777" w:rsidR="00BD5773" w:rsidRDefault="00BD5773" w:rsidP="00A056F7">
      <w:pPr>
        <w:jc w:val="both"/>
        <w:rPr>
          <w:rFonts w:ascii="Times New Roman" w:hAnsi="Times New Roman" w:cs="Times New Roman"/>
          <w:sz w:val="28"/>
          <w:szCs w:val="28"/>
        </w:rPr>
      </w:pPr>
    </w:p>
    <w:p w14:paraId="713AE578" w14:textId="77777777" w:rsidR="00BD5773" w:rsidRPr="0018201B" w:rsidRDefault="00BD5773" w:rsidP="00A056F7">
      <w:pPr>
        <w:jc w:val="both"/>
        <w:rPr>
          <w:rFonts w:ascii="Times New Roman" w:hAnsi="Times New Roman" w:cs="Times New Roman"/>
          <w:b/>
          <w:bCs/>
          <w:sz w:val="28"/>
          <w:szCs w:val="28"/>
        </w:rPr>
      </w:pPr>
    </w:p>
    <w:tbl>
      <w:tblPr>
        <w:tblStyle w:val="TableGridLight"/>
        <w:tblpPr w:leftFromText="180" w:rightFromText="180" w:vertAnchor="text" w:horzAnchor="margin" w:tblpY="1190"/>
        <w:tblW w:w="9823" w:type="dxa"/>
        <w:tblLayout w:type="fixed"/>
        <w:tblLook w:val="0420" w:firstRow="1" w:lastRow="0" w:firstColumn="0" w:lastColumn="0" w:noHBand="0" w:noVBand="1"/>
      </w:tblPr>
      <w:tblGrid>
        <w:gridCol w:w="868"/>
        <w:gridCol w:w="1078"/>
        <w:gridCol w:w="900"/>
        <w:gridCol w:w="902"/>
        <w:gridCol w:w="783"/>
        <w:gridCol w:w="878"/>
        <w:gridCol w:w="1076"/>
        <w:gridCol w:w="753"/>
        <w:gridCol w:w="907"/>
        <w:gridCol w:w="794"/>
        <w:gridCol w:w="884"/>
      </w:tblGrid>
      <w:tr w:rsidR="00594CDE" w:rsidRPr="0091698F" w14:paraId="3640EB9F" w14:textId="77777777" w:rsidTr="00594CDE">
        <w:trPr>
          <w:trHeight w:val="256"/>
        </w:trPr>
        <w:tc>
          <w:tcPr>
            <w:tcW w:w="5409" w:type="dxa"/>
            <w:gridSpan w:val="6"/>
            <w:vAlign w:val="center"/>
            <w:hideMark/>
          </w:tcPr>
          <w:p w14:paraId="07AF6865" w14:textId="77777777" w:rsidR="00594CDE" w:rsidRPr="0091698F" w:rsidRDefault="00594CDE" w:rsidP="00594CDE">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Plant Height (cm)</w:t>
            </w:r>
          </w:p>
        </w:tc>
        <w:tc>
          <w:tcPr>
            <w:tcW w:w="4414" w:type="dxa"/>
            <w:gridSpan w:val="5"/>
          </w:tcPr>
          <w:p w14:paraId="6F449CD1" w14:textId="77777777" w:rsidR="00594CDE" w:rsidRPr="0091698F" w:rsidRDefault="00594CDE" w:rsidP="00594CDE">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Number of Tillers Per Plant</w:t>
            </w:r>
          </w:p>
        </w:tc>
      </w:tr>
      <w:tr w:rsidR="001B6350" w:rsidRPr="0091698F" w14:paraId="14473788" w14:textId="77777777" w:rsidTr="001B6350">
        <w:trPr>
          <w:trHeight w:val="161"/>
        </w:trPr>
        <w:tc>
          <w:tcPr>
            <w:tcW w:w="868" w:type="dxa"/>
            <w:vAlign w:val="center"/>
            <w:hideMark/>
          </w:tcPr>
          <w:p w14:paraId="739C099A"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078" w:type="dxa"/>
            <w:vAlign w:val="center"/>
          </w:tcPr>
          <w:p w14:paraId="442946CA" w14:textId="6F03503C"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900" w:type="dxa"/>
            <w:vAlign w:val="center"/>
          </w:tcPr>
          <w:p w14:paraId="7E8D984F" w14:textId="6D2A06CE"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02" w:type="dxa"/>
            <w:vAlign w:val="center"/>
          </w:tcPr>
          <w:p w14:paraId="1919023E" w14:textId="0053F42B"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83" w:type="dxa"/>
            <w:vAlign w:val="center"/>
          </w:tcPr>
          <w:p w14:paraId="6F77BB98" w14:textId="2FCAB551"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78" w:type="dxa"/>
            <w:vAlign w:val="center"/>
            <w:hideMark/>
          </w:tcPr>
          <w:p w14:paraId="5F64A376"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76" w:type="dxa"/>
            <w:vAlign w:val="center"/>
          </w:tcPr>
          <w:p w14:paraId="32DFDFC7" w14:textId="73855A0D"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753" w:type="dxa"/>
            <w:vAlign w:val="center"/>
          </w:tcPr>
          <w:p w14:paraId="51989D13" w14:textId="5DDC9B8F"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07" w:type="dxa"/>
            <w:vAlign w:val="center"/>
          </w:tcPr>
          <w:p w14:paraId="66CEBC30" w14:textId="73489A15"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94" w:type="dxa"/>
            <w:vAlign w:val="center"/>
          </w:tcPr>
          <w:p w14:paraId="241678EC" w14:textId="434C0F5D"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84" w:type="dxa"/>
            <w:vAlign w:val="center"/>
          </w:tcPr>
          <w:p w14:paraId="0D29B66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6350" w:rsidRPr="0091698F" w14:paraId="79B1C5D9" w14:textId="77777777" w:rsidTr="001B6350">
        <w:trPr>
          <w:trHeight w:val="204"/>
        </w:trPr>
        <w:tc>
          <w:tcPr>
            <w:tcW w:w="868" w:type="dxa"/>
            <w:vAlign w:val="center"/>
          </w:tcPr>
          <w:p w14:paraId="0B2A1308" w14:textId="4A03D6A9"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0</w:t>
            </w:r>
          </w:p>
        </w:tc>
        <w:tc>
          <w:tcPr>
            <w:tcW w:w="1078" w:type="dxa"/>
            <w:vAlign w:val="center"/>
          </w:tcPr>
          <w:p w14:paraId="6828DD57"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127.25</w:t>
            </w:r>
          </w:p>
        </w:tc>
        <w:tc>
          <w:tcPr>
            <w:tcW w:w="900" w:type="dxa"/>
            <w:vAlign w:val="center"/>
          </w:tcPr>
          <w:p w14:paraId="02C03EB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131.64</w:t>
            </w:r>
          </w:p>
        </w:tc>
        <w:tc>
          <w:tcPr>
            <w:tcW w:w="902" w:type="dxa"/>
            <w:vAlign w:val="center"/>
          </w:tcPr>
          <w:p w14:paraId="24334388"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139.99</w:t>
            </w:r>
          </w:p>
        </w:tc>
        <w:tc>
          <w:tcPr>
            <w:tcW w:w="783" w:type="dxa"/>
            <w:vAlign w:val="center"/>
          </w:tcPr>
          <w:p w14:paraId="5DB289B4"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137.89</w:t>
            </w:r>
          </w:p>
        </w:tc>
        <w:tc>
          <w:tcPr>
            <w:tcW w:w="878" w:type="dxa"/>
            <w:vAlign w:val="center"/>
          </w:tcPr>
          <w:p w14:paraId="2559B24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134.19</w:t>
            </w:r>
          </w:p>
        </w:tc>
        <w:tc>
          <w:tcPr>
            <w:tcW w:w="1076" w:type="dxa"/>
            <w:vAlign w:val="center"/>
          </w:tcPr>
          <w:p w14:paraId="7D1A3419"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2.63</w:t>
            </w:r>
          </w:p>
        </w:tc>
        <w:tc>
          <w:tcPr>
            <w:tcW w:w="753" w:type="dxa"/>
            <w:vAlign w:val="center"/>
          </w:tcPr>
          <w:p w14:paraId="714D942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2.80</w:t>
            </w:r>
          </w:p>
        </w:tc>
        <w:tc>
          <w:tcPr>
            <w:tcW w:w="907" w:type="dxa"/>
            <w:vAlign w:val="center"/>
          </w:tcPr>
          <w:p w14:paraId="48395364"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3.06</w:t>
            </w:r>
          </w:p>
        </w:tc>
        <w:tc>
          <w:tcPr>
            <w:tcW w:w="794" w:type="dxa"/>
            <w:vAlign w:val="center"/>
          </w:tcPr>
          <w:p w14:paraId="5A40F838"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2.97</w:t>
            </w:r>
          </w:p>
        </w:tc>
        <w:tc>
          <w:tcPr>
            <w:tcW w:w="884" w:type="dxa"/>
            <w:vAlign w:val="center"/>
          </w:tcPr>
          <w:p w14:paraId="097F74D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2.86</w:t>
            </w:r>
          </w:p>
        </w:tc>
      </w:tr>
      <w:tr w:rsidR="001B6350" w:rsidRPr="0091698F" w14:paraId="08A95247" w14:textId="77777777" w:rsidTr="001B6350">
        <w:trPr>
          <w:trHeight w:val="157"/>
        </w:trPr>
        <w:tc>
          <w:tcPr>
            <w:tcW w:w="868" w:type="dxa"/>
            <w:vAlign w:val="center"/>
          </w:tcPr>
          <w:p w14:paraId="3400180F" w14:textId="104EDFC6"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1</w:t>
            </w:r>
          </w:p>
        </w:tc>
        <w:tc>
          <w:tcPr>
            <w:tcW w:w="1078" w:type="dxa"/>
            <w:vAlign w:val="center"/>
          </w:tcPr>
          <w:p w14:paraId="02A7C59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135.90</w:t>
            </w:r>
          </w:p>
        </w:tc>
        <w:tc>
          <w:tcPr>
            <w:tcW w:w="900" w:type="dxa"/>
            <w:vAlign w:val="center"/>
          </w:tcPr>
          <w:p w14:paraId="795469B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146.68</w:t>
            </w:r>
          </w:p>
        </w:tc>
        <w:tc>
          <w:tcPr>
            <w:tcW w:w="902" w:type="dxa"/>
            <w:vAlign w:val="center"/>
          </w:tcPr>
          <w:p w14:paraId="3668FB09"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166.99</w:t>
            </w:r>
          </w:p>
        </w:tc>
        <w:tc>
          <w:tcPr>
            <w:tcW w:w="783" w:type="dxa"/>
            <w:vAlign w:val="center"/>
          </w:tcPr>
          <w:p w14:paraId="7473596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153.74</w:t>
            </w:r>
          </w:p>
        </w:tc>
        <w:tc>
          <w:tcPr>
            <w:tcW w:w="878" w:type="dxa"/>
            <w:vAlign w:val="center"/>
          </w:tcPr>
          <w:p w14:paraId="083A2CD9"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150.82</w:t>
            </w:r>
          </w:p>
        </w:tc>
        <w:tc>
          <w:tcPr>
            <w:tcW w:w="1076" w:type="dxa"/>
            <w:vAlign w:val="center"/>
          </w:tcPr>
          <w:p w14:paraId="3AD745B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2.88</w:t>
            </w:r>
          </w:p>
        </w:tc>
        <w:tc>
          <w:tcPr>
            <w:tcW w:w="753" w:type="dxa"/>
            <w:vAlign w:val="center"/>
          </w:tcPr>
          <w:p w14:paraId="6F996E5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3.31</w:t>
            </w:r>
          </w:p>
        </w:tc>
        <w:tc>
          <w:tcPr>
            <w:tcW w:w="907" w:type="dxa"/>
            <w:vAlign w:val="center"/>
          </w:tcPr>
          <w:p w14:paraId="6C2BE888"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color w:val="000000"/>
                <w:kern w:val="24"/>
                <w:sz w:val="24"/>
                <w:szCs w:val="24"/>
                <w:lang w:eastAsia="en-IN" w:bidi="mr-IN"/>
              </w:rPr>
              <w:t>3.52</w:t>
            </w:r>
          </w:p>
        </w:tc>
        <w:tc>
          <w:tcPr>
            <w:tcW w:w="794" w:type="dxa"/>
            <w:vAlign w:val="center"/>
          </w:tcPr>
          <w:p w14:paraId="6B84A842"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color w:val="000000"/>
                <w:kern w:val="24"/>
                <w:sz w:val="24"/>
                <w:szCs w:val="24"/>
                <w:lang w:eastAsia="en-IN" w:bidi="mr-IN"/>
              </w:rPr>
              <w:t>3.39</w:t>
            </w:r>
          </w:p>
        </w:tc>
        <w:tc>
          <w:tcPr>
            <w:tcW w:w="884" w:type="dxa"/>
            <w:vAlign w:val="center"/>
          </w:tcPr>
          <w:p w14:paraId="5B37D9B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color w:val="000000"/>
                <w:kern w:val="24"/>
                <w:sz w:val="24"/>
                <w:szCs w:val="24"/>
                <w:lang w:eastAsia="en-IN" w:bidi="mr-IN"/>
              </w:rPr>
              <w:t>3.27</w:t>
            </w:r>
          </w:p>
        </w:tc>
      </w:tr>
      <w:tr w:rsidR="001B6350" w:rsidRPr="0091698F" w14:paraId="2155D086" w14:textId="77777777" w:rsidTr="001B6350">
        <w:trPr>
          <w:trHeight w:val="129"/>
        </w:trPr>
        <w:tc>
          <w:tcPr>
            <w:tcW w:w="868" w:type="dxa"/>
            <w:vAlign w:val="center"/>
          </w:tcPr>
          <w:p w14:paraId="62C611C2" w14:textId="3CEB6242"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078" w:type="dxa"/>
            <w:vAlign w:val="center"/>
          </w:tcPr>
          <w:p w14:paraId="63A42082"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134.66</w:t>
            </w:r>
          </w:p>
        </w:tc>
        <w:tc>
          <w:tcPr>
            <w:tcW w:w="900" w:type="dxa"/>
            <w:vAlign w:val="center"/>
          </w:tcPr>
          <w:p w14:paraId="2A7FFDA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146.73</w:t>
            </w:r>
          </w:p>
        </w:tc>
        <w:tc>
          <w:tcPr>
            <w:tcW w:w="902" w:type="dxa"/>
            <w:vAlign w:val="center"/>
          </w:tcPr>
          <w:p w14:paraId="0B33EFF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148.90</w:t>
            </w:r>
          </w:p>
        </w:tc>
        <w:tc>
          <w:tcPr>
            <w:tcW w:w="783" w:type="dxa"/>
            <w:vAlign w:val="center"/>
          </w:tcPr>
          <w:p w14:paraId="628A15A5"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146.62</w:t>
            </w:r>
          </w:p>
        </w:tc>
        <w:tc>
          <w:tcPr>
            <w:tcW w:w="878" w:type="dxa"/>
            <w:vAlign w:val="center"/>
          </w:tcPr>
          <w:p w14:paraId="666D544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144.23</w:t>
            </w:r>
          </w:p>
        </w:tc>
        <w:tc>
          <w:tcPr>
            <w:tcW w:w="1076" w:type="dxa"/>
            <w:vAlign w:val="center"/>
          </w:tcPr>
          <w:p w14:paraId="0B45F804"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2.87</w:t>
            </w:r>
          </w:p>
        </w:tc>
        <w:tc>
          <w:tcPr>
            <w:tcW w:w="753" w:type="dxa"/>
            <w:vAlign w:val="center"/>
          </w:tcPr>
          <w:p w14:paraId="16485FFD"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3.33</w:t>
            </w:r>
          </w:p>
        </w:tc>
        <w:tc>
          <w:tcPr>
            <w:tcW w:w="907" w:type="dxa"/>
            <w:vAlign w:val="center"/>
          </w:tcPr>
          <w:p w14:paraId="719718AA"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3.34</w:t>
            </w:r>
          </w:p>
        </w:tc>
        <w:tc>
          <w:tcPr>
            <w:tcW w:w="794" w:type="dxa"/>
            <w:vAlign w:val="center"/>
          </w:tcPr>
          <w:p w14:paraId="4C9A34F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3.23</w:t>
            </w:r>
          </w:p>
        </w:tc>
        <w:tc>
          <w:tcPr>
            <w:tcW w:w="884" w:type="dxa"/>
            <w:vAlign w:val="center"/>
          </w:tcPr>
          <w:p w14:paraId="52EE76F1"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3.19</w:t>
            </w:r>
          </w:p>
        </w:tc>
      </w:tr>
      <w:tr w:rsidR="001B6350" w:rsidRPr="0091698F" w14:paraId="684E1C1D" w14:textId="77777777" w:rsidTr="001B6350">
        <w:trPr>
          <w:trHeight w:val="129"/>
        </w:trPr>
        <w:tc>
          <w:tcPr>
            <w:tcW w:w="868" w:type="dxa"/>
            <w:vAlign w:val="center"/>
          </w:tcPr>
          <w:p w14:paraId="742D5767" w14:textId="2D2541B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078" w:type="dxa"/>
            <w:vAlign w:val="center"/>
          </w:tcPr>
          <w:p w14:paraId="0A7F098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127.50</w:t>
            </w:r>
          </w:p>
        </w:tc>
        <w:tc>
          <w:tcPr>
            <w:tcW w:w="900" w:type="dxa"/>
            <w:vAlign w:val="center"/>
          </w:tcPr>
          <w:p w14:paraId="469C2960"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140.95</w:t>
            </w:r>
          </w:p>
        </w:tc>
        <w:tc>
          <w:tcPr>
            <w:tcW w:w="902" w:type="dxa"/>
            <w:vAlign w:val="center"/>
          </w:tcPr>
          <w:p w14:paraId="6FEC125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143.50</w:t>
            </w:r>
          </w:p>
        </w:tc>
        <w:tc>
          <w:tcPr>
            <w:tcW w:w="783" w:type="dxa"/>
            <w:vAlign w:val="center"/>
          </w:tcPr>
          <w:p w14:paraId="4E88F5AA"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140.46</w:t>
            </w:r>
          </w:p>
        </w:tc>
        <w:tc>
          <w:tcPr>
            <w:tcW w:w="878" w:type="dxa"/>
            <w:vAlign w:val="center"/>
          </w:tcPr>
          <w:p w14:paraId="7745550B"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138.10</w:t>
            </w:r>
          </w:p>
        </w:tc>
        <w:tc>
          <w:tcPr>
            <w:tcW w:w="1076" w:type="dxa"/>
            <w:vAlign w:val="center"/>
          </w:tcPr>
          <w:p w14:paraId="39DC827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2.75</w:t>
            </w:r>
          </w:p>
        </w:tc>
        <w:tc>
          <w:tcPr>
            <w:tcW w:w="753" w:type="dxa"/>
            <w:vAlign w:val="center"/>
          </w:tcPr>
          <w:p w14:paraId="5B866958"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3.13</w:t>
            </w:r>
          </w:p>
        </w:tc>
        <w:tc>
          <w:tcPr>
            <w:tcW w:w="907" w:type="dxa"/>
            <w:vAlign w:val="center"/>
          </w:tcPr>
          <w:p w14:paraId="4E844BCE"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3.16</w:t>
            </w:r>
          </w:p>
        </w:tc>
        <w:tc>
          <w:tcPr>
            <w:tcW w:w="794" w:type="dxa"/>
            <w:vAlign w:val="center"/>
          </w:tcPr>
          <w:p w14:paraId="445CFAD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3.14</w:t>
            </w:r>
          </w:p>
        </w:tc>
        <w:tc>
          <w:tcPr>
            <w:tcW w:w="884" w:type="dxa"/>
            <w:vAlign w:val="center"/>
          </w:tcPr>
          <w:p w14:paraId="3E0F341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3.04</w:t>
            </w:r>
          </w:p>
        </w:tc>
      </w:tr>
      <w:tr w:rsidR="001B6350" w:rsidRPr="0091698F" w14:paraId="009DED55" w14:textId="77777777" w:rsidTr="00594CDE">
        <w:trPr>
          <w:trHeight w:val="258"/>
        </w:trPr>
        <w:tc>
          <w:tcPr>
            <w:tcW w:w="868" w:type="dxa"/>
            <w:vAlign w:val="center"/>
            <w:hideMark/>
          </w:tcPr>
          <w:p w14:paraId="1799627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78" w:type="dxa"/>
            <w:vAlign w:val="center"/>
          </w:tcPr>
          <w:p w14:paraId="7264736E"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 xml:space="preserve">  131.33</w:t>
            </w:r>
          </w:p>
        </w:tc>
        <w:tc>
          <w:tcPr>
            <w:tcW w:w="900" w:type="dxa"/>
            <w:vAlign w:val="center"/>
          </w:tcPr>
          <w:p w14:paraId="12AD463D"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141.50</w:t>
            </w:r>
          </w:p>
        </w:tc>
        <w:tc>
          <w:tcPr>
            <w:tcW w:w="902" w:type="dxa"/>
            <w:vAlign w:val="center"/>
          </w:tcPr>
          <w:p w14:paraId="1C6C4EA1" w14:textId="77777777" w:rsidR="001B6350" w:rsidRPr="0091698F" w:rsidRDefault="001B6350" w:rsidP="001B6350">
            <w:pPr>
              <w:spacing w:line="276" w:lineRule="auto"/>
              <w:ind w:right="-188"/>
              <w:rPr>
                <w:rFonts w:ascii="Times New Roman" w:hAnsi="Times New Roman" w:cs="Times New Roman"/>
                <w:b/>
                <w:bCs/>
                <w:sz w:val="24"/>
                <w:szCs w:val="24"/>
              </w:rPr>
            </w:pPr>
            <w:r w:rsidRPr="0091698F">
              <w:rPr>
                <w:rFonts w:ascii="Times New Roman" w:hAnsi="Times New Roman" w:cs="Times New Roman"/>
                <w:b/>
                <w:bCs/>
                <w:sz w:val="24"/>
                <w:szCs w:val="24"/>
              </w:rPr>
              <w:t>149.84</w:t>
            </w:r>
          </w:p>
        </w:tc>
        <w:tc>
          <w:tcPr>
            <w:tcW w:w="783" w:type="dxa"/>
            <w:vAlign w:val="center"/>
          </w:tcPr>
          <w:p w14:paraId="0211405F" w14:textId="77777777" w:rsidR="001B6350" w:rsidRPr="0091698F" w:rsidRDefault="001B6350" w:rsidP="001B6350">
            <w:pPr>
              <w:spacing w:line="276" w:lineRule="auto"/>
              <w:ind w:right="-188"/>
              <w:rPr>
                <w:rFonts w:ascii="Times New Roman" w:hAnsi="Times New Roman" w:cs="Times New Roman"/>
                <w:sz w:val="24"/>
                <w:szCs w:val="24"/>
              </w:rPr>
            </w:pPr>
            <w:r w:rsidRPr="0091698F">
              <w:rPr>
                <w:rFonts w:ascii="Times New Roman" w:hAnsi="Times New Roman" w:cs="Times New Roman"/>
                <w:sz w:val="24"/>
                <w:szCs w:val="24"/>
              </w:rPr>
              <w:t>144.67</w:t>
            </w:r>
          </w:p>
        </w:tc>
        <w:tc>
          <w:tcPr>
            <w:tcW w:w="878" w:type="dxa"/>
            <w:vAlign w:val="center"/>
          </w:tcPr>
          <w:p w14:paraId="6ADF33BB" w14:textId="77777777" w:rsidR="001B6350" w:rsidRPr="0091698F" w:rsidRDefault="001B6350" w:rsidP="001B6350">
            <w:pPr>
              <w:spacing w:line="276" w:lineRule="auto"/>
              <w:ind w:right="-188"/>
              <w:rPr>
                <w:rFonts w:ascii="Times New Roman" w:hAnsi="Times New Roman" w:cs="Times New Roman"/>
                <w:sz w:val="24"/>
                <w:szCs w:val="24"/>
              </w:rPr>
            </w:pPr>
          </w:p>
        </w:tc>
        <w:tc>
          <w:tcPr>
            <w:tcW w:w="1076" w:type="dxa"/>
            <w:vAlign w:val="center"/>
          </w:tcPr>
          <w:p w14:paraId="0FD0881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2.78</w:t>
            </w:r>
          </w:p>
        </w:tc>
        <w:tc>
          <w:tcPr>
            <w:tcW w:w="753" w:type="dxa"/>
            <w:vAlign w:val="center"/>
          </w:tcPr>
          <w:p w14:paraId="4E02C921"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3.14</w:t>
            </w:r>
          </w:p>
        </w:tc>
        <w:tc>
          <w:tcPr>
            <w:tcW w:w="907" w:type="dxa"/>
            <w:vAlign w:val="center"/>
          </w:tcPr>
          <w:p w14:paraId="5BEAD5D9"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b/>
                <w:bCs/>
                <w:color w:val="000000"/>
                <w:kern w:val="24"/>
                <w:sz w:val="24"/>
                <w:szCs w:val="24"/>
                <w:lang w:eastAsia="en-IN" w:bidi="mr-IN"/>
              </w:rPr>
              <w:t>3.27</w:t>
            </w:r>
          </w:p>
        </w:tc>
        <w:tc>
          <w:tcPr>
            <w:tcW w:w="794" w:type="dxa"/>
            <w:vAlign w:val="center"/>
          </w:tcPr>
          <w:p w14:paraId="5B1ABE0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3.18</w:t>
            </w:r>
          </w:p>
        </w:tc>
        <w:tc>
          <w:tcPr>
            <w:tcW w:w="884" w:type="dxa"/>
            <w:vAlign w:val="center"/>
          </w:tcPr>
          <w:p w14:paraId="2BF8BE01" w14:textId="77777777" w:rsidR="001B6350" w:rsidRPr="0091698F" w:rsidRDefault="001B6350" w:rsidP="001B6350">
            <w:pPr>
              <w:spacing w:line="276" w:lineRule="auto"/>
              <w:ind w:right="-188"/>
              <w:jc w:val="center"/>
              <w:rPr>
                <w:rFonts w:ascii="Times New Roman" w:hAnsi="Times New Roman" w:cs="Times New Roman"/>
                <w:sz w:val="24"/>
                <w:szCs w:val="24"/>
              </w:rPr>
            </w:pPr>
          </w:p>
        </w:tc>
      </w:tr>
      <w:tr w:rsidR="001B6350" w:rsidRPr="0091698F" w14:paraId="476642AD" w14:textId="77777777" w:rsidTr="00594CDE">
        <w:trPr>
          <w:trHeight w:val="162"/>
        </w:trPr>
        <w:tc>
          <w:tcPr>
            <w:tcW w:w="868" w:type="dxa"/>
            <w:vAlign w:val="center"/>
            <w:hideMark/>
          </w:tcPr>
          <w:p w14:paraId="45A67580" w14:textId="77777777" w:rsidR="001B6350" w:rsidRPr="0091698F" w:rsidRDefault="001B6350" w:rsidP="001B6350">
            <w:pPr>
              <w:spacing w:line="276" w:lineRule="auto"/>
              <w:ind w:right="-188"/>
              <w:jc w:val="center"/>
              <w:rPr>
                <w:rFonts w:ascii="Times New Roman" w:hAnsi="Times New Roman" w:cs="Times New Roman"/>
                <w:b/>
                <w:bCs/>
                <w:sz w:val="24"/>
                <w:szCs w:val="24"/>
              </w:rPr>
            </w:pPr>
          </w:p>
        </w:tc>
        <w:tc>
          <w:tcPr>
            <w:tcW w:w="1078" w:type="dxa"/>
            <w:vAlign w:val="center"/>
          </w:tcPr>
          <w:p w14:paraId="1DF67C01"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802" w:type="dxa"/>
            <w:gridSpan w:val="2"/>
            <w:vAlign w:val="center"/>
          </w:tcPr>
          <w:p w14:paraId="140002C4"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61" w:type="dxa"/>
            <w:gridSpan w:val="2"/>
            <w:vAlign w:val="center"/>
          </w:tcPr>
          <w:p w14:paraId="5F76C8DB"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c>
          <w:tcPr>
            <w:tcW w:w="1076" w:type="dxa"/>
            <w:vAlign w:val="center"/>
          </w:tcPr>
          <w:p w14:paraId="6B04677A"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660" w:type="dxa"/>
            <w:gridSpan w:val="2"/>
            <w:vAlign w:val="center"/>
          </w:tcPr>
          <w:p w14:paraId="23029F12"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78" w:type="dxa"/>
            <w:gridSpan w:val="2"/>
            <w:vAlign w:val="center"/>
          </w:tcPr>
          <w:p w14:paraId="369D30C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r>
      <w:tr w:rsidR="001B6350" w:rsidRPr="0091698F" w14:paraId="24ACCD26" w14:textId="77777777" w:rsidTr="00594CDE">
        <w:trPr>
          <w:trHeight w:val="129"/>
        </w:trPr>
        <w:tc>
          <w:tcPr>
            <w:tcW w:w="868" w:type="dxa"/>
            <w:vAlign w:val="center"/>
            <w:hideMark/>
          </w:tcPr>
          <w:p w14:paraId="3918B9A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078" w:type="dxa"/>
            <w:vAlign w:val="center"/>
          </w:tcPr>
          <w:p w14:paraId="0496BDC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0.47</w:t>
            </w:r>
          </w:p>
        </w:tc>
        <w:tc>
          <w:tcPr>
            <w:tcW w:w="1802" w:type="dxa"/>
            <w:gridSpan w:val="2"/>
            <w:vAlign w:val="center"/>
          </w:tcPr>
          <w:p w14:paraId="25FAE55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1.41</w:t>
            </w:r>
          </w:p>
        </w:tc>
        <w:tc>
          <w:tcPr>
            <w:tcW w:w="1661" w:type="dxa"/>
            <w:gridSpan w:val="2"/>
            <w:vAlign w:val="center"/>
          </w:tcPr>
          <w:p w14:paraId="253D0BF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320159B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0.01</w:t>
            </w:r>
          </w:p>
        </w:tc>
        <w:tc>
          <w:tcPr>
            <w:tcW w:w="1660" w:type="dxa"/>
            <w:gridSpan w:val="2"/>
          </w:tcPr>
          <w:p w14:paraId="78DB06BC"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78" w:type="dxa"/>
            <w:gridSpan w:val="2"/>
          </w:tcPr>
          <w:p w14:paraId="059E4AEB"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r w:rsidR="001B6350" w:rsidRPr="0091698F" w14:paraId="65B55F40" w14:textId="77777777" w:rsidTr="00594CDE">
        <w:trPr>
          <w:trHeight w:val="129"/>
        </w:trPr>
        <w:tc>
          <w:tcPr>
            <w:tcW w:w="868" w:type="dxa"/>
            <w:vAlign w:val="center"/>
            <w:hideMark/>
          </w:tcPr>
          <w:p w14:paraId="1446F1F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078" w:type="dxa"/>
            <w:vAlign w:val="center"/>
          </w:tcPr>
          <w:p w14:paraId="00BE3FD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0.47</w:t>
            </w:r>
          </w:p>
        </w:tc>
        <w:tc>
          <w:tcPr>
            <w:tcW w:w="1802" w:type="dxa"/>
            <w:gridSpan w:val="2"/>
            <w:vAlign w:val="center"/>
          </w:tcPr>
          <w:p w14:paraId="1DA304A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1.41</w:t>
            </w:r>
          </w:p>
        </w:tc>
        <w:tc>
          <w:tcPr>
            <w:tcW w:w="1661" w:type="dxa"/>
            <w:gridSpan w:val="2"/>
            <w:vAlign w:val="center"/>
          </w:tcPr>
          <w:p w14:paraId="11F6385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2DDC0D0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0.01</w:t>
            </w:r>
          </w:p>
        </w:tc>
        <w:tc>
          <w:tcPr>
            <w:tcW w:w="1660" w:type="dxa"/>
            <w:gridSpan w:val="2"/>
          </w:tcPr>
          <w:p w14:paraId="6DEC963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78" w:type="dxa"/>
            <w:gridSpan w:val="2"/>
          </w:tcPr>
          <w:p w14:paraId="284B241E"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r w:rsidR="001B6350" w:rsidRPr="0091698F" w14:paraId="574E25F4" w14:textId="77777777" w:rsidTr="00594CDE">
        <w:trPr>
          <w:trHeight w:val="129"/>
        </w:trPr>
        <w:tc>
          <w:tcPr>
            <w:tcW w:w="868" w:type="dxa"/>
            <w:vAlign w:val="center"/>
            <w:hideMark/>
          </w:tcPr>
          <w:p w14:paraId="7A13F79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078" w:type="dxa"/>
            <w:vAlign w:val="center"/>
          </w:tcPr>
          <w:p w14:paraId="6B0F01F2"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0.94</w:t>
            </w:r>
          </w:p>
        </w:tc>
        <w:tc>
          <w:tcPr>
            <w:tcW w:w="1802" w:type="dxa"/>
            <w:gridSpan w:val="2"/>
            <w:vAlign w:val="center"/>
          </w:tcPr>
          <w:p w14:paraId="39CA9ED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2.83</w:t>
            </w:r>
          </w:p>
        </w:tc>
        <w:tc>
          <w:tcPr>
            <w:tcW w:w="1661" w:type="dxa"/>
            <w:gridSpan w:val="2"/>
            <w:vAlign w:val="center"/>
          </w:tcPr>
          <w:p w14:paraId="2D3D9187"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sz w:val="24"/>
                <w:szCs w:val="24"/>
              </w:rPr>
              <w:t>SIG</w:t>
            </w:r>
          </w:p>
        </w:tc>
        <w:tc>
          <w:tcPr>
            <w:tcW w:w="1076" w:type="dxa"/>
          </w:tcPr>
          <w:p w14:paraId="2E04AA95"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0.02</w:t>
            </w:r>
          </w:p>
        </w:tc>
        <w:tc>
          <w:tcPr>
            <w:tcW w:w="1660" w:type="dxa"/>
            <w:gridSpan w:val="2"/>
          </w:tcPr>
          <w:p w14:paraId="0410D4FF"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0.05</w:t>
            </w:r>
          </w:p>
        </w:tc>
        <w:tc>
          <w:tcPr>
            <w:tcW w:w="1678" w:type="dxa"/>
            <w:gridSpan w:val="2"/>
          </w:tcPr>
          <w:p w14:paraId="14C7FD53" w14:textId="77777777" w:rsidR="001B6350" w:rsidRPr="0091698F" w:rsidRDefault="001B6350" w:rsidP="001B6350">
            <w:pPr>
              <w:spacing w:line="276" w:lineRule="auto"/>
              <w:ind w:right="-188"/>
              <w:jc w:val="center"/>
              <w:rPr>
                <w:rFonts w:ascii="Times New Roman" w:hAnsi="Times New Roman" w:cs="Times New Roman"/>
                <w:sz w:val="24"/>
                <w:szCs w:val="24"/>
              </w:rPr>
            </w:pPr>
            <w:r w:rsidRPr="0091698F">
              <w:rPr>
                <w:rFonts w:ascii="Times New Roman" w:hAnsi="Times New Roman" w:cs="Times New Roman"/>
                <w:color w:val="000000"/>
                <w:kern w:val="24"/>
                <w:sz w:val="24"/>
                <w:szCs w:val="24"/>
                <w:lang w:eastAsia="en-IN" w:bidi="mr-IN"/>
              </w:rPr>
              <w:t>SIG</w:t>
            </w:r>
          </w:p>
        </w:tc>
      </w:tr>
    </w:tbl>
    <w:p w14:paraId="21F50801" w14:textId="3E350754" w:rsidR="0091698F" w:rsidRPr="00594CDE" w:rsidRDefault="0091698F" w:rsidP="00A056F7">
      <w:pPr>
        <w:jc w:val="both"/>
        <w:rPr>
          <w:rFonts w:ascii="Times New Roman" w:hAnsi="Times New Roman" w:cs="Times New Roman"/>
          <w:sz w:val="28"/>
          <w:szCs w:val="28"/>
        </w:rPr>
      </w:pPr>
      <w:r w:rsidRPr="00594CDE">
        <w:rPr>
          <w:rFonts w:ascii="Times New Roman" w:hAnsi="Times New Roman" w:cs="Times New Roman"/>
          <w:b/>
          <w:bCs/>
          <w:sz w:val="28"/>
          <w:szCs w:val="28"/>
        </w:rPr>
        <w:t>Table.1</w:t>
      </w:r>
      <w:r>
        <w:rPr>
          <w:rFonts w:ascii="Times New Roman" w:hAnsi="Times New Roman" w:cs="Times New Roman"/>
          <w:sz w:val="28"/>
          <w:szCs w:val="28"/>
        </w:rPr>
        <w:t xml:space="preserve"> Effect of organic manures and organic foliar spray on plant height and number of tillers per plant</w:t>
      </w:r>
      <w:r w:rsidR="00594CDE">
        <w:rPr>
          <w:rFonts w:ascii="Times New Roman" w:hAnsi="Times New Roman" w:cs="Times New Roman"/>
          <w:sz w:val="28"/>
          <w:szCs w:val="28"/>
        </w:rPr>
        <w:t xml:space="preserve"> of </w:t>
      </w:r>
      <w:r w:rsidR="00594CDE" w:rsidRPr="00594CDE">
        <w:rPr>
          <w:rFonts w:ascii="Times New Roman" w:hAnsi="Times New Roman" w:cs="Times New Roman"/>
          <w:sz w:val="28"/>
          <w:szCs w:val="28"/>
        </w:rPr>
        <w:t>turmeric</w:t>
      </w:r>
      <w:r w:rsidR="00594CDE">
        <w:rPr>
          <w:rFonts w:ascii="Times New Roman" w:hAnsi="Times New Roman" w:cs="Times New Roman"/>
          <w:sz w:val="28"/>
          <w:szCs w:val="28"/>
        </w:rPr>
        <w:t xml:space="preserve"> </w:t>
      </w:r>
      <w:r w:rsidR="00594CDE" w:rsidRPr="00594CDE">
        <w:rPr>
          <w:rFonts w:ascii="Times New Roman" w:eastAsia="+mj-ea" w:hAnsi="Times New Roman" w:cs="Times New Roman"/>
          <w:color w:val="000000"/>
          <w:kern w:val="24"/>
          <w:sz w:val="28"/>
          <w:szCs w:val="28"/>
        </w:rPr>
        <w:t xml:space="preserve">(cv. Konkan Halad-1) raised by </w:t>
      </w:r>
      <w:proofErr w:type="spellStart"/>
      <w:r w:rsidR="00594CDE" w:rsidRPr="00594CDE">
        <w:rPr>
          <w:rFonts w:ascii="Times New Roman" w:eastAsia="+mj-ea" w:hAnsi="Times New Roman" w:cs="Times New Roman"/>
          <w:color w:val="000000"/>
          <w:kern w:val="24"/>
          <w:sz w:val="28"/>
          <w:szCs w:val="28"/>
        </w:rPr>
        <w:t>protray</w:t>
      </w:r>
      <w:proofErr w:type="spellEnd"/>
      <w:r w:rsidR="00594CDE" w:rsidRPr="00594CDE">
        <w:rPr>
          <w:rFonts w:ascii="Times New Roman" w:eastAsia="+mj-ea" w:hAnsi="Times New Roman" w:cs="Times New Roman"/>
          <w:color w:val="000000"/>
          <w:kern w:val="24"/>
          <w:sz w:val="28"/>
          <w:szCs w:val="28"/>
        </w:rPr>
        <w:t xml:space="preserve"> seedling method.</w:t>
      </w:r>
    </w:p>
    <w:p w14:paraId="2FC020AB" w14:textId="65EEE7FD" w:rsidR="00D374A1" w:rsidRDefault="00D374A1" w:rsidP="00E200C4">
      <w:pPr>
        <w:jc w:val="both"/>
        <w:rPr>
          <w:rFonts w:ascii="Times New Roman" w:hAnsi="Times New Roman" w:cs="Times New Roman"/>
          <w:sz w:val="28"/>
          <w:szCs w:val="28"/>
        </w:rPr>
      </w:pPr>
    </w:p>
    <w:p w14:paraId="593CE46A" w14:textId="1C8A7DB0" w:rsidR="007272AE" w:rsidRDefault="0018201B" w:rsidP="007272AE">
      <w:pPr>
        <w:jc w:val="both"/>
        <w:rPr>
          <w:rFonts w:ascii="Times New Roman" w:hAnsi="Times New Roman" w:cs="Times New Roman"/>
          <w:sz w:val="28"/>
          <w:szCs w:val="28"/>
        </w:rPr>
      </w:pPr>
      <w:r w:rsidRPr="0018201B">
        <w:rPr>
          <w:rFonts w:ascii="Times New Roman" w:hAnsi="Times New Roman" w:cs="Times New Roman"/>
          <w:b/>
          <w:bCs/>
          <w:sz w:val="28"/>
          <w:szCs w:val="28"/>
        </w:rPr>
        <w:t>Leaf Length (cm):</w:t>
      </w:r>
      <w:r w:rsidR="00250045">
        <w:rPr>
          <w:rFonts w:ascii="Times New Roman" w:hAnsi="Times New Roman" w:cs="Times New Roman"/>
          <w:b/>
          <w:bCs/>
          <w:sz w:val="28"/>
          <w:szCs w:val="28"/>
        </w:rPr>
        <w:t xml:space="preserve"> </w:t>
      </w:r>
      <w:r w:rsidR="00250045" w:rsidRPr="0018201B">
        <w:rPr>
          <w:rFonts w:ascii="Times New Roman" w:hAnsi="Times New Roman" w:cs="Times New Roman"/>
          <w:sz w:val="28"/>
          <w:szCs w:val="28"/>
        </w:rPr>
        <w:t>The</w:t>
      </w:r>
      <w:r w:rsidR="00250045">
        <w:rPr>
          <w:rFonts w:ascii="Times New Roman" w:hAnsi="Times New Roman" w:cs="Times New Roman"/>
          <w:sz w:val="28"/>
          <w:szCs w:val="28"/>
        </w:rPr>
        <w:t xml:space="preserve"> </w:t>
      </w:r>
      <w:r w:rsidR="00250045" w:rsidRPr="0018201B">
        <w:rPr>
          <w:rFonts w:ascii="Times New Roman" w:hAnsi="Times New Roman" w:cs="Times New Roman"/>
          <w:sz w:val="28"/>
          <w:szCs w:val="28"/>
        </w:rPr>
        <w:t>application of different</w:t>
      </w:r>
      <w:r w:rsidR="00250045">
        <w:rPr>
          <w:rFonts w:ascii="Times New Roman" w:hAnsi="Times New Roman" w:cs="Times New Roman"/>
          <w:sz w:val="28"/>
          <w:szCs w:val="28"/>
        </w:rPr>
        <w:t xml:space="preserve"> organic manure and organic foliar spray</w:t>
      </w:r>
      <w:r w:rsidR="00250045" w:rsidRPr="0018201B">
        <w:rPr>
          <w:rFonts w:ascii="Times New Roman" w:hAnsi="Times New Roman" w:cs="Times New Roman"/>
          <w:sz w:val="28"/>
          <w:szCs w:val="28"/>
        </w:rPr>
        <w:t xml:space="preserve"> had a significant impact on the </w:t>
      </w:r>
      <w:r w:rsidR="00250045">
        <w:rPr>
          <w:rFonts w:ascii="Times New Roman" w:hAnsi="Times New Roman" w:cs="Times New Roman"/>
          <w:sz w:val="28"/>
          <w:szCs w:val="28"/>
        </w:rPr>
        <w:t xml:space="preserve">leaf length of </w:t>
      </w:r>
      <w:r w:rsidR="00250045" w:rsidRPr="0018201B">
        <w:rPr>
          <w:rFonts w:ascii="Times New Roman" w:hAnsi="Times New Roman" w:cs="Times New Roman"/>
          <w:sz w:val="28"/>
          <w:szCs w:val="28"/>
        </w:rPr>
        <w:t>turmeric plants at 150 days after transplanting (DAT)</w:t>
      </w:r>
      <w:r w:rsidR="00250045" w:rsidRPr="00381E2E">
        <w:rPr>
          <w:rFonts w:ascii="Times New Roman" w:hAnsi="Times New Roman" w:cs="Times New Roman"/>
          <w:sz w:val="28"/>
          <w:szCs w:val="28"/>
        </w:rPr>
        <w:t>.</w:t>
      </w:r>
      <w:r w:rsidR="00655317" w:rsidRPr="00655317">
        <w:rPr>
          <w:rFonts w:ascii="Times New Roman" w:hAnsi="Times New Roman" w:cs="Times New Roman"/>
          <w:sz w:val="28"/>
          <w:szCs w:val="28"/>
        </w:rPr>
        <w:t xml:space="preserve"> </w:t>
      </w:r>
      <w:r w:rsidR="00655317" w:rsidRPr="00381E2E">
        <w:rPr>
          <w:rFonts w:ascii="Times New Roman" w:hAnsi="Times New Roman" w:cs="Times New Roman"/>
          <w:sz w:val="28"/>
          <w:szCs w:val="28"/>
        </w:rPr>
        <w:t xml:space="preserve">Organic manures significantly influenced the </w:t>
      </w:r>
      <w:r w:rsidR="00655317">
        <w:rPr>
          <w:rFonts w:ascii="Times New Roman" w:hAnsi="Times New Roman" w:cs="Times New Roman"/>
          <w:sz w:val="28"/>
          <w:szCs w:val="28"/>
        </w:rPr>
        <w:t xml:space="preserve">leaf length of the plant </w:t>
      </w:r>
      <w:r w:rsidR="00655317" w:rsidRPr="00381E2E">
        <w:rPr>
          <w:rFonts w:ascii="Times New Roman" w:hAnsi="Times New Roman" w:cs="Times New Roman"/>
          <w:sz w:val="28"/>
          <w:szCs w:val="28"/>
        </w:rPr>
        <w:t xml:space="preserve">(Table </w:t>
      </w:r>
      <w:r w:rsidR="00F748F7">
        <w:rPr>
          <w:rFonts w:ascii="Times New Roman" w:hAnsi="Times New Roman" w:cs="Times New Roman"/>
          <w:sz w:val="28"/>
          <w:szCs w:val="28"/>
        </w:rPr>
        <w:t>2</w:t>
      </w:r>
      <w:r w:rsidR="00655317" w:rsidRPr="00381E2E">
        <w:rPr>
          <w:rFonts w:ascii="Times New Roman" w:hAnsi="Times New Roman" w:cs="Times New Roman"/>
          <w:sz w:val="28"/>
          <w:szCs w:val="28"/>
        </w:rPr>
        <w:t>)</w:t>
      </w:r>
      <w:r w:rsidR="00655317">
        <w:rPr>
          <w:rFonts w:ascii="Times New Roman" w:hAnsi="Times New Roman" w:cs="Times New Roman"/>
          <w:sz w:val="28"/>
          <w:szCs w:val="28"/>
        </w:rPr>
        <w:t>.</w:t>
      </w:r>
      <w:r w:rsidR="007272AE">
        <w:rPr>
          <w:rFonts w:ascii="Times New Roman" w:hAnsi="Times New Roman" w:cs="Times New Roman"/>
          <w:sz w:val="28"/>
          <w:szCs w:val="28"/>
        </w:rPr>
        <w:t xml:space="preserve"> </w:t>
      </w:r>
      <w:r w:rsidR="007272AE" w:rsidRPr="00381E2E">
        <w:rPr>
          <w:rFonts w:ascii="Times New Roman" w:hAnsi="Times New Roman" w:cs="Times New Roman"/>
          <w:sz w:val="28"/>
          <w:szCs w:val="28"/>
        </w:rPr>
        <w:t>Vermicompost @ 1</w:t>
      </w:r>
      <w:r w:rsidR="007272AE">
        <w:rPr>
          <w:rFonts w:ascii="Times New Roman" w:hAnsi="Times New Roman" w:cs="Times New Roman"/>
          <w:sz w:val="28"/>
          <w:szCs w:val="28"/>
        </w:rPr>
        <w:t>0</w:t>
      </w:r>
      <w:r w:rsidR="007272AE" w:rsidRPr="00381E2E">
        <w:rPr>
          <w:rFonts w:ascii="Times New Roman" w:hAnsi="Times New Roman" w:cs="Times New Roman"/>
          <w:sz w:val="28"/>
          <w:szCs w:val="28"/>
        </w:rPr>
        <w:t>t/ha (M</w:t>
      </w:r>
      <w:r w:rsidR="007272AE" w:rsidRPr="00381E2E">
        <w:rPr>
          <w:rFonts w:ascii="Times New Roman" w:hAnsi="Times New Roman" w:cs="Times New Roman"/>
          <w:sz w:val="28"/>
          <w:szCs w:val="28"/>
          <w:vertAlign w:val="subscript"/>
        </w:rPr>
        <w:t>1</w:t>
      </w:r>
      <w:r w:rsidR="007272AE" w:rsidRPr="00381E2E">
        <w:rPr>
          <w:rFonts w:ascii="Times New Roman" w:hAnsi="Times New Roman" w:cs="Times New Roman"/>
          <w:sz w:val="28"/>
          <w:szCs w:val="28"/>
        </w:rPr>
        <w:t xml:space="preserve">) has recorded significantly the maximum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68.38 cm</w:t>
      </w:r>
      <w:r w:rsidR="007272AE" w:rsidRPr="00381E2E">
        <w:rPr>
          <w:rFonts w:ascii="Times New Roman" w:hAnsi="Times New Roman" w:cs="Times New Roman"/>
          <w:sz w:val="28"/>
          <w:szCs w:val="28"/>
        </w:rPr>
        <w:t xml:space="preserve">) whereas; the minimum </w:t>
      </w:r>
      <w:r w:rsidR="007272AE">
        <w:rPr>
          <w:rFonts w:ascii="Times New Roman" w:hAnsi="Times New Roman" w:cs="Times New Roman"/>
          <w:sz w:val="28"/>
          <w:szCs w:val="28"/>
        </w:rPr>
        <w:t>leaf length (61.38 cm</w:t>
      </w:r>
      <w:r w:rsidR="007272AE" w:rsidRPr="00381E2E">
        <w:rPr>
          <w:rFonts w:ascii="Times New Roman" w:hAnsi="Times New Roman" w:cs="Times New Roman"/>
          <w:sz w:val="28"/>
          <w:szCs w:val="28"/>
        </w:rPr>
        <w:t xml:space="preserve">) was recorded in the </w:t>
      </w:r>
      <w:r w:rsidR="007272AE">
        <w:rPr>
          <w:rFonts w:ascii="Times New Roman" w:hAnsi="Times New Roman" w:cs="Times New Roman"/>
          <w:sz w:val="28"/>
          <w:szCs w:val="28"/>
        </w:rPr>
        <w:t xml:space="preserve">RDF (200:50:150 kg/ha) </w:t>
      </w:r>
      <w:r w:rsidR="007272AE" w:rsidRPr="00381E2E">
        <w:rPr>
          <w:rFonts w:ascii="Times New Roman" w:hAnsi="Times New Roman" w:cs="Times New Roman"/>
          <w:sz w:val="28"/>
          <w:szCs w:val="28"/>
        </w:rPr>
        <w:t>control treatment (M</w:t>
      </w:r>
      <w:r w:rsidR="007272AE" w:rsidRPr="003171D9">
        <w:rPr>
          <w:rFonts w:ascii="Times New Roman" w:hAnsi="Times New Roman" w:cs="Times New Roman"/>
          <w:sz w:val="28"/>
          <w:szCs w:val="28"/>
          <w:vertAlign w:val="subscript"/>
        </w:rPr>
        <w:t>0</w:t>
      </w:r>
      <w:r w:rsidR="007272AE" w:rsidRPr="00381E2E">
        <w:rPr>
          <w:rFonts w:ascii="Times New Roman" w:hAnsi="Times New Roman" w:cs="Times New Roman"/>
          <w:sz w:val="28"/>
          <w:szCs w:val="28"/>
        </w:rPr>
        <w:t xml:space="preserve">). </w:t>
      </w:r>
      <w:r w:rsidR="00655317" w:rsidRPr="00655317">
        <w:rPr>
          <w:rFonts w:ascii="Times New Roman" w:hAnsi="Times New Roman" w:cs="Times New Roman"/>
          <w:sz w:val="28"/>
          <w:szCs w:val="28"/>
        </w:rPr>
        <w:t>The increased nutrient uptake from the treatment significantly contributed to the enhancement of leaf length</w:t>
      </w:r>
      <w:r w:rsidR="00F748F7">
        <w:rPr>
          <w:rFonts w:ascii="Times New Roman" w:hAnsi="Times New Roman" w:cs="Times New Roman"/>
          <w:sz w:val="28"/>
          <w:szCs w:val="28"/>
        </w:rPr>
        <w:t xml:space="preserve"> of</w:t>
      </w:r>
      <w:r w:rsidR="00655317" w:rsidRPr="00655317">
        <w:rPr>
          <w:rFonts w:ascii="Times New Roman" w:hAnsi="Times New Roman" w:cs="Times New Roman"/>
          <w:sz w:val="28"/>
          <w:szCs w:val="28"/>
        </w:rPr>
        <w:t xml:space="preserve"> plant.</w:t>
      </w:r>
      <w:r w:rsidR="00655317">
        <w:rPr>
          <w:rFonts w:ascii="Times New Roman" w:hAnsi="Times New Roman" w:cs="Times New Roman"/>
          <w:sz w:val="28"/>
          <w:szCs w:val="28"/>
        </w:rPr>
        <w:t xml:space="preserve"> </w:t>
      </w:r>
      <w:r w:rsidR="007272AE">
        <w:rPr>
          <w:rFonts w:ascii="Times New Roman" w:hAnsi="Times New Roman" w:cs="Times New Roman"/>
          <w:sz w:val="28"/>
          <w:szCs w:val="28"/>
        </w:rPr>
        <w:t>Organic foliar spray (Table.</w:t>
      </w:r>
      <w:r w:rsidR="00F748F7">
        <w:rPr>
          <w:rFonts w:ascii="Times New Roman" w:hAnsi="Times New Roman" w:cs="Times New Roman"/>
          <w:sz w:val="28"/>
          <w:szCs w:val="28"/>
        </w:rPr>
        <w:t>2</w:t>
      </w:r>
      <w:r w:rsidR="007272AE">
        <w:rPr>
          <w:rFonts w:ascii="Times New Roman" w:hAnsi="Times New Roman" w:cs="Times New Roman"/>
          <w:sz w:val="28"/>
          <w:szCs w:val="28"/>
        </w:rPr>
        <w:t>) Cattle urine @ 10% (S</w:t>
      </w:r>
      <w:r w:rsidR="007272AE">
        <w:rPr>
          <w:rFonts w:ascii="Times New Roman" w:hAnsi="Times New Roman" w:cs="Times New Roman"/>
          <w:sz w:val="28"/>
          <w:szCs w:val="28"/>
          <w:vertAlign w:val="subscript"/>
        </w:rPr>
        <w:t>2</w:t>
      </w:r>
      <w:r w:rsidR="007272AE">
        <w:rPr>
          <w:rFonts w:ascii="Times New Roman" w:hAnsi="Times New Roman" w:cs="Times New Roman"/>
          <w:sz w:val="28"/>
          <w:szCs w:val="28"/>
        </w:rPr>
        <w:t>) has significantly the highest leaf length (67.63 cm)</w:t>
      </w:r>
      <w:r w:rsidR="007272AE" w:rsidRPr="002C3108">
        <w:rPr>
          <w:rFonts w:ascii="Times New Roman" w:hAnsi="Times New Roman" w:cs="Times New Roman"/>
          <w:sz w:val="28"/>
          <w:szCs w:val="28"/>
        </w:rPr>
        <w:t xml:space="preserve"> </w:t>
      </w:r>
      <w:r w:rsidR="007272AE">
        <w:rPr>
          <w:rFonts w:ascii="Times New Roman" w:hAnsi="Times New Roman" w:cs="Times New Roman"/>
          <w:sz w:val="28"/>
          <w:szCs w:val="28"/>
        </w:rPr>
        <w:t>whereas; the minimum leaf length (60.74 cm) was recorded in the no spray treatment (S</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655317" w:rsidRPr="00655317">
        <w:t xml:space="preserve"> </w:t>
      </w:r>
      <w:r w:rsidR="00655317" w:rsidRPr="00655317">
        <w:rPr>
          <w:rFonts w:ascii="Times New Roman" w:hAnsi="Times New Roman" w:cs="Times New Roman"/>
          <w:sz w:val="28"/>
          <w:szCs w:val="28"/>
        </w:rPr>
        <w:t>Foliar application of cattle urine provides essential nutrients directly to turmeric leaves, promoting better growth. This results in increased leaf length due to improved nutrient absorption and metabolic activity</w:t>
      </w:r>
      <w:r w:rsidR="00655317">
        <w:rPr>
          <w:rFonts w:ascii="Times New Roman" w:hAnsi="Times New Roman" w:cs="Times New Roman"/>
          <w:sz w:val="28"/>
          <w:szCs w:val="28"/>
        </w:rPr>
        <w:t xml:space="preserve">. </w:t>
      </w:r>
      <w:r w:rsidR="007272AE" w:rsidRPr="00381E2E">
        <w:rPr>
          <w:rFonts w:ascii="Times New Roman" w:hAnsi="Times New Roman" w:cs="Times New Roman"/>
          <w:sz w:val="28"/>
          <w:szCs w:val="28"/>
        </w:rPr>
        <w:t>The interaction effect of organic manures</w:t>
      </w:r>
      <w:r w:rsidR="007272AE">
        <w:rPr>
          <w:rFonts w:ascii="Times New Roman" w:hAnsi="Times New Roman" w:cs="Times New Roman"/>
          <w:sz w:val="28"/>
          <w:szCs w:val="28"/>
        </w:rPr>
        <w:t xml:space="preserve"> and organic foliar spray </w:t>
      </w:r>
      <w:r w:rsidR="007272AE" w:rsidRPr="00381E2E">
        <w:rPr>
          <w:rFonts w:ascii="Times New Roman" w:hAnsi="Times New Roman" w:cs="Times New Roman"/>
          <w:sz w:val="28"/>
          <w:szCs w:val="28"/>
        </w:rPr>
        <w:t xml:space="preserve">had a significant effect on </w:t>
      </w:r>
      <w:r w:rsidR="007272AE">
        <w:rPr>
          <w:rFonts w:ascii="Times New Roman" w:hAnsi="Times New Roman" w:cs="Times New Roman"/>
          <w:sz w:val="28"/>
          <w:szCs w:val="28"/>
        </w:rPr>
        <w:t xml:space="preserve">leaf length of </w:t>
      </w:r>
      <w:r w:rsidR="007272AE" w:rsidRPr="00381E2E">
        <w:rPr>
          <w:rFonts w:ascii="Times New Roman" w:hAnsi="Times New Roman" w:cs="Times New Roman"/>
          <w:sz w:val="28"/>
          <w:szCs w:val="28"/>
        </w:rPr>
        <w:t>plant (Table</w:t>
      </w:r>
      <w:r w:rsidR="007272AE">
        <w:rPr>
          <w:rFonts w:ascii="Times New Roman" w:hAnsi="Times New Roman" w:cs="Times New Roman"/>
          <w:sz w:val="28"/>
          <w:szCs w:val="28"/>
        </w:rPr>
        <w:t>.2</w:t>
      </w:r>
      <w:r w:rsidR="007272AE" w:rsidRPr="00381E2E">
        <w:rPr>
          <w:rFonts w:ascii="Times New Roman" w:hAnsi="Times New Roman" w:cs="Times New Roman"/>
          <w:sz w:val="28"/>
          <w:szCs w:val="28"/>
        </w:rPr>
        <w:t xml:space="preserve">). The maximum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72.26 cm</w:t>
      </w:r>
      <w:r w:rsidR="007272AE" w:rsidRPr="00381E2E">
        <w:rPr>
          <w:rFonts w:ascii="Times New Roman" w:hAnsi="Times New Roman" w:cs="Times New Roman"/>
          <w:sz w:val="28"/>
          <w:szCs w:val="28"/>
        </w:rPr>
        <w:t>) was recorded from the treatment combination of Vermicompost</w:t>
      </w:r>
      <w:r w:rsidR="007272AE">
        <w:rPr>
          <w:rFonts w:ascii="Times New Roman" w:hAnsi="Times New Roman" w:cs="Times New Roman"/>
          <w:sz w:val="28"/>
          <w:szCs w:val="28"/>
        </w:rPr>
        <w:t xml:space="preserve"> </w:t>
      </w:r>
      <w:r w:rsidR="007272AE" w:rsidRPr="00381E2E">
        <w:rPr>
          <w:rFonts w:ascii="Times New Roman" w:hAnsi="Times New Roman" w:cs="Times New Roman"/>
          <w:sz w:val="28"/>
          <w:szCs w:val="28"/>
        </w:rPr>
        <w:t>@1</w:t>
      </w:r>
      <w:r w:rsidR="007272AE">
        <w:rPr>
          <w:rFonts w:ascii="Times New Roman" w:hAnsi="Times New Roman" w:cs="Times New Roman"/>
          <w:sz w:val="28"/>
          <w:szCs w:val="28"/>
        </w:rPr>
        <w:t>0</w:t>
      </w:r>
      <w:r w:rsidR="007272AE" w:rsidRPr="00381E2E">
        <w:rPr>
          <w:rFonts w:ascii="Times New Roman" w:hAnsi="Times New Roman" w:cs="Times New Roman"/>
          <w:sz w:val="28"/>
          <w:szCs w:val="28"/>
        </w:rPr>
        <w:t>t/ha</w:t>
      </w:r>
      <w:r w:rsidR="007272AE">
        <w:rPr>
          <w:rFonts w:ascii="Times New Roman" w:hAnsi="Times New Roman" w:cs="Times New Roman"/>
          <w:sz w:val="28"/>
          <w:szCs w:val="28"/>
        </w:rPr>
        <w:t xml:space="preserve"> with cattle urine @ 10%</w:t>
      </w:r>
      <w:r w:rsidR="007272AE" w:rsidRPr="00381E2E">
        <w:rPr>
          <w:rFonts w:ascii="Times New Roman" w:hAnsi="Times New Roman" w:cs="Times New Roman"/>
          <w:sz w:val="28"/>
          <w:szCs w:val="28"/>
        </w:rPr>
        <w:t xml:space="preserve"> (M</w:t>
      </w:r>
      <w:r w:rsidR="007272AE" w:rsidRPr="00381E2E">
        <w:rPr>
          <w:rFonts w:ascii="Times New Roman" w:hAnsi="Times New Roman" w:cs="Times New Roman"/>
          <w:sz w:val="28"/>
          <w:szCs w:val="28"/>
          <w:vertAlign w:val="subscript"/>
        </w:rPr>
        <w:t>1</w:t>
      </w:r>
      <w:r w:rsidR="007272AE">
        <w:rPr>
          <w:rFonts w:ascii="Times New Roman" w:hAnsi="Times New Roman" w:cs="Times New Roman"/>
          <w:sz w:val="28"/>
          <w:szCs w:val="28"/>
        </w:rPr>
        <w:t>S</w:t>
      </w:r>
      <w:r w:rsidR="007272AE" w:rsidRPr="00E64FC6">
        <w:rPr>
          <w:rFonts w:ascii="Times New Roman" w:hAnsi="Times New Roman" w:cs="Times New Roman"/>
          <w:sz w:val="28"/>
          <w:szCs w:val="28"/>
          <w:vertAlign w:val="subscript"/>
        </w:rPr>
        <w:t>2</w:t>
      </w:r>
      <w:r w:rsidR="007272AE" w:rsidRPr="00381E2E">
        <w:rPr>
          <w:rFonts w:ascii="Times New Roman" w:hAnsi="Times New Roman" w:cs="Times New Roman"/>
          <w:sz w:val="28"/>
          <w:szCs w:val="28"/>
        </w:rPr>
        <w:t xml:space="preserve">) whereas, the minimum </w:t>
      </w:r>
      <w:r w:rsidR="007272AE">
        <w:rPr>
          <w:rFonts w:ascii="Times New Roman" w:hAnsi="Times New Roman" w:cs="Times New Roman"/>
          <w:sz w:val="28"/>
          <w:szCs w:val="28"/>
        </w:rPr>
        <w:t xml:space="preserve">leaf length </w:t>
      </w:r>
      <w:r w:rsidR="007272AE" w:rsidRPr="00381E2E">
        <w:rPr>
          <w:rFonts w:ascii="Times New Roman" w:hAnsi="Times New Roman" w:cs="Times New Roman"/>
          <w:sz w:val="28"/>
          <w:szCs w:val="28"/>
        </w:rPr>
        <w:t>(</w:t>
      </w:r>
      <w:r w:rsidR="007272AE">
        <w:rPr>
          <w:rFonts w:ascii="Times New Roman" w:hAnsi="Times New Roman" w:cs="Times New Roman"/>
          <w:sz w:val="28"/>
          <w:szCs w:val="28"/>
        </w:rPr>
        <w:t>54.43 cm</w:t>
      </w:r>
      <w:r w:rsidR="007272AE" w:rsidRPr="00381E2E">
        <w:rPr>
          <w:rFonts w:ascii="Times New Roman" w:hAnsi="Times New Roman" w:cs="Times New Roman"/>
          <w:sz w:val="28"/>
          <w:szCs w:val="28"/>
        </w:rPr>
        <w:t>) was recorded with treatment combination</w:t>
      </w:r>
      <w:r w:rsidR="007272AE">
        <w:rPr>
          <w:rFonts w:ascii="Times New Roman" w:hAnsi="Times New Roman" w:cs="Times New Roman"/>
          <w:sz w:val="28"/>
          <w:szCs w:val="28"/>
        </w:rPr>
        <w:t xml:space="preserve"> of M</w:t>
      </w:r>
      <w:r w:rsidR="007272AE" w:rsidRPr="00E64FC6">
        <w:rPr>
          <w:rFonts w:ascii="Times New Roman" w:hAnsi="Times New Roman" w:cs="Times New Roman"/>
          <w:sz w:val="28"/>
          <w:szCs w:val="28"/>
          <w:vertAlign w:val="subscript"/>
        </w:rPr>
        <w:t>0</w:t>
      </w:r>
      <w:r w:rsidR="007272AE">
        <w:rPr>
          <w:rFonts w:ascii="Times New Roman" w:hAnsi="Times New Roman" w:cs="Times New Roman"/>
          <w:sz w:val="28"/>
          <w:szCs w:val="28"/>
        </w:rPr>
        <w:t xml:space="preserve">-RDF (Control) with </w:t>
      </w:r>
      <w:r w:rsidR="007272AE" w:rsidRPr="00A056F7">
        <w:rPr>
          <w:rFonts w:ascii="Times New Roman" w:hAnsi="Times New Roman" w:cs="Times New Roman"/>
          <w:sz w:val="28"/>
          <w:szCs w:val="28"/>
        </w:rPr>
        <w:t>S</w:t>
      </w:r>
      <w:r w:rsidR="007272AE" w:rsidRPr="00A056F7">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7272AE" w:rsidRPr="00A056F7">
        <w:rPr>
          <w:rFonts w:ascii="Times New Roman" w:hAnsi="Times New Roman" w:cs="Times New Roman"/>
          <w:sz w:val="28"/>
          <w:szCs w:val="28"/>
        </w:rPr>
        <w:t>no</w:t>
      </w:r>
      <w:r w:rsidR="007272AE">
        <w:rPr>
          <w:rFonts w:ascii="Times New Roman" w:hAnsi="Times New Roman" w:cs="Times New Roman"/>
          <w:sz w:val="28"/>
          <w:szCs w:val="28"/>
        </w:rPr>
        <w:t xml:space="preserve"> spray (M</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S</w:t>
      </w:r>
      <w:r w:rsidR="007272AE">
        <w:rPr>
          <w:rFonts w:ascii="Times New Roman" w:hAnsi="Times New Roman" w:cs="Times New Roman"/>
          <w:sz w:val="28"/>
          <w:szCs w:val="28"/>
          <w:vertAlign w:val="subscript"/>
        </w:rPr>
        <w:t>0</w:t>
      </w:r>
      <w:r w:rsidR="007272AE">
        <w:rPr>
          <w:rFonts w:ascii="Times New Roman" w:hAnsi="Times New Roman" w:cs="Times New Roman"/>
          <w:sz w:val="28"/>
          <w:szCs w:val="28"/>
        </w:rPr>
        <w:t>)</w:t>
      </w:r>
      <w:r w:rsidR="007272AE" w:rsidRPr="00AB7B33">
        <w:rPr>
          <w:rFonts w:ascii="Times New Roman" w:hAnsi="Times New Roman" w:cs="Times New Roman"/>
          <w:sz w:val="28"/>
          <w:szCs w:val="28"/>
        </w:rPr>
        <w:t>.</w:t>
      </w:r>
    </w:p>
    <w:p w14:paraId="7F03D0A3" w14:textId="77777777" w:rsidR="001B6350" w:rsidRDefault="00655317" w:rsidP="001B6350">
      <w:pPr>
        <w:jc w:val="both"/>
        <w:rPr>
          <w:rFonts w:ascii="Times New Roman" w:hAnsi="Times New Roman" w:cs="Times New Roman"/>
          <w:sz w:val="28"/>
          <w:szCs w:val="28"/>
        </w:rPr>
      </w:pPr>
      <w:r w:rsidRPr="00655317">
        <w:rPr>
          <w:rFonts w:ascii="Times New Roman" w:hAnsi="Times New Roman" w:cs="Times New Roman"/>
          <w:b/>
          <w:bCs/>
          <w:sz w:val="28"/>
          <w:szCs w:val="28"/>
        </w:rPr>
        <w:t>Leaf Width (cm):</w:t>
      </w:r>
      <w:r w:rsidRPr="00655317">
        <w:rPr>
          <w:rFonts w:ascii="Times New Roman" w:hAnsi="Times New Roman" w:cs="Times New Roman"/>
          <w:sz w:val="28"/>
          <w:szCs w:val="28"/>
        </w:rPr>
        <w:t xml:space="preserve"> </w:t>
      </w:r>
      <w:r w:rsidRPr="0018201B">
        <w:rPr>
          <w:rFonts w:ascii="Times New Roman" w:hAnsi="Times New Roman" w:cs="Times New Roman"/>
          <w:sz w:val="28"/>
          <w:szCs w:val="28"/>
        </w:rPr>
        <w:t>The</w:t>
      </w:r>
      <w:r>
        <w:rPr>
          <w:rFonts w:ascii="Times New Roman" w:hAnsi="Times New Roman" w:cs="Times New Roman"/>
          <w:sz w:val="28"/>
          <w:szCs w:val="28"/>
        </w:rPr>
        <w:t xml:space="preserve"> </w:t>
      </w:r>
      <w:r w:rsidRPr="0018201B">
        <w:rPr>
          <w:rFonts w:ascii="Times New Roman" w:hAnsi="Times New Roman" w:cs="Times New Roman"/>
          <w:sz w:val="28"/>
          <w:szCs w:val="28"/>
        </w:rPr>
        <w:t>application of different</w:t>
      </w:r>
      <w:r>
        <w:rPr>
          <w:rFonts w:ascii="Times New Roman" w:hAnsi="Times New Roman" w:cs="Times New Roman"/>
          <w:sz w:val="28"/>
          <w:szCs w:val="28"/>
        </w:rPr>
        <w:t xml:space="preserve"> organic manure and organic foliar spray</w:t>
      </w:r>
      <w:r w:rsidRPr="0018201B">
        <w:rPr>
          <w:rFonts w:ascii="Times New Roman" w:hAnsi="Times New Roman" w:cs="Times New Roman"/>
          <w:sz w:val="28"/>
          <w:szCs w:val="28"/>
        </w:rPr>
        <w:t xml:space="preserve"> had a significant impact on the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Pr>
          <w:rFonts w:ascii="Times New Roman" w:hAnsi="Times New Roman" w:cs="Times New Roman"/>
          <w:sz w:val="28"/>
          <w:szCs w:val="28"/>
        </w:rPr>
        <w:t xml:space="preserve">of </w:t>
      </w:r>
      <w:r w:rsidRPr="0018201B">
        <w:rPr>
          <w:rFonts w:ascii="Times New Roman" w:hAnsi="Times New Roman" w:cs="Times New Roman"/>
          <w:sz w:val="28"/>
          <w:szCs w:val="28"/>
        </w:rPr>
        <w:t>turmeric plants at 150 days after transplanting (DAT)</w:t>
      </w:r>
      <w:r w:rsidRPr="00381E2E">
        <w:rPr>
          <w:rFonts w:ascii="Times New Roman" w:hAnsi="Times New Roman" w:cs="Times New Roman"/>
          <w:sz w:val="28"/>
          <w:szCs w:val="28"/>
        </w:rPr>
        <w:t>.</w:t>
      </w:r>
      <w:r w:rsidRPr="00655317">
        <w:rPr>
          <w:rFonts w:ascii="Times New Roman" w:hAnsi="Times New Roman" w:cs="Times New Roman"/>
          <w:sz w:val="28"/>
          <w:szCs w:val="28"/>
        </w:rPr>
        <w:t xml:space="preserve"> </w:t>
      </w:r>
      <w:r w:rsidRPr="00381E2E">
        <w:rPr>
          <w:rFonts w:ascii="Times New Roman" w:hAnsi="Times New Roman" w:cs="Times New Roman"/>
          <w:sz w:val="28"/>
          <w:szCs w:val="28"/>
        </w:rPr>
        <w:t xml:space="preserve">Organic manures significantly influenced the </w:t>
      </w:r>
      <w:r>
        <w:rPr>
          <w:rFonts w:ascii="Times New Roman" w:hAnsi="Times New Roman" w:cs="Times New Roman"/>
          <w:sz w:val="28"/>
          <w:szCs w:val="28"/>
        </w:rPr>
        <w:t xml:space="preserve">leaf width of the plant </w:t>
      </w:r>
      <w:r w:rsidRPr="00381E2E">
        <w:rPr>
          <w:rFonts w:ascii="Times New Roman" w:hAnsi="Times New Roman" w:cs="Times New Roman"/>
          <w:sz w:val="28"/>
          <w:szCs w:val="28"/>
        </w:rPr>
        <w:t xml:space="preserve">(Table </w:t>
      </w:r>
      <w:r>
        <w:rPr>
          <w:rFonts w:ascii="Times New Roman" w:hAnsi="Times New Roman" w:cs="Times New Roman"/>
          <w:sz w:val="28"/>
          <w:szCs w:val="28"/>
        </w:rPr>
        <w:t>2</w:t>
      </w:r>
      <w:r w:rsidRPr="00381E2E">
        <w:rPr>
          <w:rFonts w:ascii="Times New Roman" w:hAnsi="Times New Roman" w:cs="Times New Roman"/>
          <w:sz w:val="28"/>
          <w:szCs w:val="28"/>
        </w:rPr>
        <w:t>)</w:t>
      </w:r>
      <w:r>
        <w:rPr>
          <w:rFonts w:ascii="Times New Roman" w:hAnsi="Times New Roman" w:cs="Times New Roman"/>
          <w:sz w:val="28"/>
          <w:szCs w:val="28"/>
        </w:rPr>
        <w:t xml:space="preserve">. </w:t>
      </w:r>
      <w:r w:rsidRPr="00381E2E">
        <w:rPr>
          <w:rFonts w:ascii="Times New Roman" w:hAnsi="Times New Roman" w:cs="Times New Roman"/>
          <w:sz w:val="28"/>
          <w:szCs w:val="28"/>
        </w:rPr>
        <w:t>Vermicompost @ 1</w:t>
      </w:r>
      <w:r>
        <w:rPr>
          <w:rFonts w:ascii="Times New Roman" w:hAnsi="Times New Roman" w:cs="Times New Roman"/>
          <w:sz w:val="28"/>
          <w:szCs w:val="28"/>
        </w:rPr>
        <w:t>0</w:t>
      </w:r>
      <w:r w:rsidRPr="00381E2E">
        <w:rPr>
          <w:rFonts w:ascii="Times New Roman" w:hAnsi="Times New Roman" w:cs="Times New Roman"/>
          <w:sz w:val="28"/>
          <w:szCs w:val="28"/>
        </w:rPr>
        <w:t>t/ha (M</w:t>
      </w:r>
      <w:r w:rsidRPr="00381E2E">
        <w:rPr>
          <w:rFonts w:ascii="Times New Roman" w:hAnsi="Times New Roman" w:cs="Times New Roman"/>
          <w:sz w:val="28"/>
          <w:szCs w:val="28"/>
          <w:vertAlign w:val="subscript"/>
        </w:rPr>
        <w:t>1</w:t>
      </w:r>
      <w:r w:rsidRPr="00381E2E">
        <w:rPr>
          <w:rFonts w:ascii="Times New Roman" w:hAnsi="Times New Roman" w:cs="Times New Roman"/>
          <w:sz w:val="28"/>
          <w:szCs w:val="28"/>
        </w:rPr>
        <w:t xml:space="preserve">) has recorded significantly the maximum </w:t>
      </w:r>
      <w:r>
        <w:rPr>
          <w:rFonts w:ascii="Times New Roman" w:hAnsi="Times New Roman" w:cs="Times New Roman"/>
          <w:sz w:val="28"/>
          <w:szCs w:val="28"/>
        </w:rPr>
        <w:t xml:space="preserve">leaf width </w:t>
      </w:r>
      <w:r w:rsidRPr="00381E2E">
        <w:rPr>
          <w:rFonts w:ascii="Times New Roman" w:hAnsi="Times New Roman" w:cs="Times New Roman"/>
          <w:sz w:val="28"/>
          <w:szCs w:val="28"/>
        </w:rPr>
        <w:t>(</w:t>
      </w:r>
      <w:r>
        <w:rPr>
          <w:rFonts w:ascii="Times New Roman" w:hAnsi="Times New Roman" w:cs="Times New Roman"/>
          <w:sz w:val="28"/>
          <w:szCs w:val="28"/>
        </w:rPr>
        <w:t>20.11 cm</w:t>
      </w:r>
      <w:r w:rsidRPr="00381E2E">
        <w:rPr>
          <w:rFonts w:ascii="Times New Roman" w:hAnsi="Times New Roman" w:cs="Times New Roman"/>
          <w:sz w:val="28"/>
          <w:szCs w:val="28"/>
        </w:rPr>
        <w:t xml:space="preserve">) whereas; the minimum </w:t>
      </w:r>
      <w:r>
        <w:rPr>
          <w:rFonts w:ascii="Times New Roman" w:hAnsi="Times New Roman" w:cs="Times New Roman"/>
          <w:sz w:val="28"/>
          <w:szCs w:val="28"/>
        </w:rPr>
        <w:t xml:space="preserve">leaf </w:t>
      </w:r>
      <w:r w:rsidR="00F748F7">
        <w:rPr>
          <w:rFonts w:ascii="Times New Roman" w:hAnsi="Times New Roman" w:cs="Times New Roman"/>
          <w:sz w:val="28"/>
          <w:szCs w:val="28"/>
        </w:rPr>
        <w:t>width</w:t>
      </w:r>
      <w:r>
        <w:rPr>
          <w:rFonts w:ascii="Times New Roman" w:hAnsi="Times New Roman" w:cs="Times New Roman"/>
          <w:sz w:val="28"/>
          <w:szCs w:val="28"/>
        </w:rPr>
        <w:t xml:space="preserve"> (17.96 cm</w:t>
      </w:r>
      <w:r w:rsidRPr="00381E2E">
        <w:rPr>
          <w:rFonts w:ascii="Times New Roman" w:hAnsi="Times New Roman" w:cs="Times New Roman"/>
          <w:sz w:val="28"/>
          <w:szCs w:val="28"/>
        </w:rPr>
        <w:t xml:space="preserve">) was recorded in the </w:t>
      </w:r>
      <w:r>
        <w:rPr>
          <w:rFonts w:ascii="Times New Roman" w:hAnsi="Times New Roman" w:cs="Times New Roman"/>
          <w:sz w:val="28"/>
          <w:szCs w:val="28"/>
        </w:rPr>
        <w:t xml:space="preserve">RDF (200:50:150 kg/ha) </w:t>
      </w:r>
      <w:r w:rsidRPr="00381E2E">
        <w:rPr>
          <w:rFonts w:ascii="Times New Roman" w:hAnsi="Times New Roman" w:cs="Times New Roman"/>
          <w:sz w:val="28"/>
          <w:szCs w:val="28"/>
        </w:rPr>
        <w:t>control treatment (M</w:t>
      </w:r>
      <w:r w:rsidRPr="003171D9">
        <w:rPr>
          <w:rFonts w:ascii="Times New Roman" w:hAnsi="Times New Roman" w:cs="Times New Roman"/>
          <w:sz w:val="28"/>
          <w:szCs w:val="28"/>
          <w:vertAlign w:val="subscript"/>
        </w:rPr>
        <w:t>0</w:t>
      </w:r>
      <w:r w:rsidRPr="00381E2E">
        <w:rPr>
          <w:rFonts w:ascii="Times New Roman" w:hAnsi="Times New Roman" w:cs="Times New Roman"/>
          <w:sz w:val="28"/>
          <w:szCs w:val="28"/>
        </w:rPr>
        <w:t xml:space="preserve">). </w:t>
      </w:r>
      <w:r w:rsidRPr="00655317">
        <w:rPr>
          <w:rFonts w:ascii="Times New Roman" w:hAnsi="Times New Roman" w:cs="Times New Roman"/>
          <w:sz w:val="28"/>
          <w:szCs w:val="28"/>
        </w:rPr>
        <w:t xml:space="preserve">The increased nutrient uptake from the treatment significantly contributed to the enhancement of leaf </w:t>
      </w:r>
      <w:r w:rsidR="00F748F7">
        <w:rPr>
          <w:rFonts w:ascii="Times New Roman" w:hAnsi="Times New Roman" w:cs="Times New Roman"/>
          <w:sz w:val="28"/>
          <w:szCs w:val="28"/>
        </w:rPr>
        <w:t xml:space="preserve">width of </w:t>
      </w:r>
      <w:r w:rsidRPr="00655317">
        <w:rPr>
          <w:rFonts w:ascii="Times New Roman" w:hAnsi="Times New Roman" w:cs="Times New Roman"/>
          <w:sz w:val="28"/>
          <w:szCs w:val="28"/>
        </w:rPr>
        <w:t>plant.</w:t>
      </w:r>
      <w:r>
        <w:rPr>
          <w:rFonts w:ascii="Times New Roman" w:hAnsi="Times New Roman" w:cs="Times New Roman"/>
          <w:sz w:val="28"/>
          <w:szCs w:val="28"/>
        </w:rPr>
        <w:t xml:space="preserve"> Organic foliar spray (Table.</w:t>
      </w:r>
      <w:r w:rsidR="00F748F7">
        <w:rPr>
          <w:rFonts w:ascii="Times New Roman" w:hAnsi="Times New Roman" w:cs="Times New Roman"/>
          <w:sz w:val="28"/>
          <w:szCs w:val="28"/>
        </w:rPr>
        <w:t>2</w:t>
      </w:r>
      <w:r>
        <w:rPr>
          <w:rFonts w:ascii="Times New Roman" w:hAnsi="Times New Roman" w:cs="Times New Roman"/>
          <w:sz w:val="28"/>
          <w:szCs w:val="28"/>
        </w:rPr>
        <w:t>) Cattle urine @ 10% (S</w:t>
      </w:r>
      <w:r>
        <w:rPr>
          <w:rFonts w:ascii="Times New Roman" w:hAnsi="Times New Roman" w:cs="Times New Roman"/>
          <w:sz w:val="28"/>
          <w:szCs w:val="28"/>
          <w:vertAlign w:val="subscript"/>
        </w:rPr>
        <w:t>2</w:t>
      </w:r>
      <w:r>
        <w:rPr>
          <w:rFonts w:ascii="Times New Roman" w:hAnsi="Times New Roman" w:cs="Times New Roman"/>
          <w:sz w:val="28"/>
          <w:szCs w:val="28"/>
        </w:rPr>
        <w:t xml:space="preserve">) has significantly the highest leaf </w:t>
      </w:r>
      <w:r w:rsidR="00F748F7">
        <w:rPr>
          <w:rFonts w:ascii="Times New Roman" w:hAnsi="Times New Roman" w:cs="Times New Roman"/>
          <w:sz w:val="28"/>
          <w:szCs w:val="28"/>
        </w:rPr>
        <w:t>width</w:t>
      </w:r>
      <w:r>
        <w:rPr>
          <w:rFonts w:ascii="Times New Roman" w:hAnsi="Times New Roman" w:cs="Times New Roman"/>
          <w:sz w:val="28"/>
          <w:szCs w:val="28"/>
        </w:rPr>
        <w:t xml:space="preserve"> (</w:t>
      </w:r>
      <w:r w:rsidR="00BF050A">
        <w:rPr>
          <w:rFonts w:ascii="Times New Roman" w:hAnsi="Times New Roman" w:cs="Times New Roman"/>
          <w:sz w:val="28"/>
          <w:szCs w:val="28"/>
        </w:rPr>
        <w:t xml:space="preserve">20.06 </w:t>
      </w:r>
      <w:r>
        <w:rPr>
          <w:rFonts w:ascii="Times New Roman" w:hAnsi="Times New Roman" w:cs="Times New Roman"/>
          <w:sz w:val="28"/>
          <w:szCs w:val="28"/>
        </w:rPr>
        <w:t>cm)</w:t>
      </w:r>
      <w:r w:rsidRPr="002C3108">
        <w:rPr>
          <w:rFonts w:ascii="Times New Roman" w:hAnsi="Times New Roman" w:cs="Times New Roman"/>
          <w:sz w:val="28"/>
          <w:szCs w:val="28"/>
        </w:rPr>
        <w:t xml:space="preserve"> </w:t>
      </w:r>
      <w:r>
        <w:rPr>
          <w:rFonts w:ascii="Times New Roman" w:hAnsi="Times New Roman" w:cs="Times New Roman"/>
          <w:sz w:val="28"/>
          <w:szCs w:val="28"/>
        </w:rPr>
        <w:t>whereas; the minimum leaf</w:t>
      </w:r>
      <w:r w:rsidR="00F748F7">
        <w:rPr>
          <w:rFonts w:ascii="Times New Roman" w:hAnsi="Times New Roman" w:cs="Times New Roman"/>
          <w:sz w:val="28"/>
          <w:szCs w:val="28"/>
        </w:rPr>
        <w:t xml:space="preserve"> width</w:t>
      </w:r>
      <w:r>
        <w:rPr>
          <w:rFonts w:ascii="Times New Roman" w:hAnsi="Times New Roman" w:cs="Times New Roman"/>
          <w:sz w:val="28"/>
          <w:szCs w:val="28"/>
        </w:rPr>
        <w:t xml:space="preserve"> (</w:t>
      </w:r>
      <w:r w:rsidR="00BF050A">
        <w:rPr>
          <w:rFonts w:ascii="Times New Roman" w:hAnsi="Times New Roman" w:cs="Times New Roman"/>
          <w:sz w:val="28"/>
          <w:szCs w:val="28"/>
        </w:rPr>
        <w:t xml:space="preserve">17.83 </w:t>
      </w:r>
      <w:r>
        <w:rPr>
          <w:rFonts w:ascii="Times New Roman" w:hAnsi="Times New Roman" w:cs="Times New Roman"/>
          <w:sz w:val="28"/>
          <w:szCs w:val="28"/>
        </w:rPr>
        <w:t>cm) was recorded in the no spray treatment (S</w:t>
      </w:r>
      <w:r>
        <w:rPr>
          <w:rFonts w:ascii="Times New Roman" w:hAnsi="Times New Roman" w:cs="Times New Roman"/>
          <w:sz w:val="28"/>
          <w:szCs w:val="28"/>
          <w:vertAlign w:val="subscript"/>
        </w:rPr>
        <w:t>0</w:t>
      </w:r>
      <w:r>
        <w:rPr>
          <w:rFonts w:ascii="Times New Roman" w:hAnsi="Times New Roman" w:cs="Times New Roman"/>
          <w:sz w:val="28"/>
          <w:szCs w:val="28"/>
        </w:rPr>
        <w:t>).</w:t>
      </w:r>
      <w:r w:rsidRPr="00655317">
        <w:t xml:space="preserve"> </w:t>
      </w:r>
      <w:r w:rsidRPr="00655317">
        <w:rPr>
          <w:rFonts w:ascii="Times New Roman" w:hAnsi="Times New Roman" w:cs="Times New Roman"/>
          <w:sz w:val="28"/>
          <w:szCs w:val="28"/>
        </w:rPr>
        <w:t>Foliar application of cattle urine provides essential nutrients directly to turmeric leaves, promoting better growth. This results in increased leaf</w:t>
      </w:r>
      <w:r w:rsidR="00F748F7">
        <w:rPr>
          <w:rFonts w:ascii="Times New Roman" w:hAnsi="Times New Roman" w:cs="Times New Roman"/>
          <w:sz w:val="28"/>
          <w:szCs w:val="28"/>
        </w:rPr>
        <w:t xml:space="preserve"> width</w:t>
      </w:r>
      <w:r w:rsidRPr="00655317">
        <w:rPr>
          <w:rFonts w:ascii="Times New Roman" w:hAnsi="Times New Roman" w:cs="Times New Roman"/>
          <w:sz w:val="28"/>
          <w:szCs w:val="28"/>
        </w:rPr>
        <w:t xml:space="preserve"> due to improved nutrient absorption and metabolic activity</w:t>
      </w:r>
      <w:r>
        <w:rPr>
          <w:rFonts w:ascii="Times New Roman" w:hAnsi="Times New Roman" w:cs="Times New Roman"/>
          <w:sz w:val="28"/>
          <w:szCs w:val="28"/>
        </w:rPr>
        <w:t xml:space="preserve">. </w:t>
      </w:r>
      <w:r w:rsidRPr="00381E2E">
        <w:rPr>
          <w:rFonts w:ascii="Times New Roman" w:hAnsi="Times New Roman" w:cs="Times New Roman"/>
          <w:sz w:val="28"/>
          <w:szCs w:val="28"/>
        </w:rPr>
        <w:t>The interaction effect of organic manures</w:t>
      </w:r>
      <w:r>
        <w:rPr>
          <w:rFonts w:ascii="Times New Roman" w:hAnsi="Times New Roman" w:cs="Times New Roman"/>
          <w:sz w:val="28"/>
          <w:szCs w:val="28"/>
        </w:rPr>
        <w:t xml:space="preserve"> and organic foliar spray </w:t>
      </w:r>
      <w:r w:rsidRPr="00381E2E">
        <w:rPr>
          <w:rFonts w:ascii="Times New Roman" w:hAnsi="Times New Roman" w:cs="Times New Roman"/>
          <w:sz w:val="28"/>
          <w:szCs w:val="28"/>
        </w:rPr>
        <w:t xml:space="preserve">had a significant effect on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Pr>
          <w:rFonts w:ascii="Times New Roman" w:hAnsi="Times New Roman" w:cs="Times New Roman"/>
          <w:sz w:val="28"/>
          <w:szCs w:val="28"/>
        </w:rPr>
        <w:t xml:space="preserve">of </w:t>
      </w:r>
      <w:r w:rsidRPr="00381E2E">
        <w:rPr>
          <w:rFonts w:ascii="Times New Roman" w:hAnsi="Times New Roman" w:cs="Times New Roman"/>
          <w:sz w:val="28"/>
          <w:szCs w:val="28"/>
        </w:rPr>
        <w:t>plant (Table</w:t>
      </w:r>
      <w:r>
        <w:rPr>
          <w:rFonts w:ascii="Times New Roman" w:hAnsi="Times New Roman" w:cs="Times New Roman"/>
          <w:sz w:val="28"/>
          <w:szCs w:val="28"/>
        </w:rPr>
        <w:t>.2</w:t>
      </w:r>
      <w:r w:rsidRPr="00381E2E">
        <w:rPr>
          <w:rFonts w:ascii="Times New Roman" w:hAnsi="Times New Roman" w:cs="Times New Roman"/>
          <w:sz w:val="28"/>
          <w:szCs w:val="28"/>
        </w:rPr>
        <w:t xml:space="preserve">). The maximum </w:t>
      </w:r>
      <w:r>
        <w:rPr>
          <w:rFonts w:ascii="Times New Roman" w:hAnsi="Times New Roman" w:cs="Times New Roman"/>
          <w:sz w:val="28"/>
          <w:szCs w:val="28"/>
        </w:rPr>
        <w:t xml:space="preserve">leaf </w:t>
      </w:r>
      <w:r w:rsidR="00F748F7">
        <w:rPr>
          <w:rFonts w:ascii="Times New Roman" w:hAnsi="Times New Roman" w:cs="Times New Roman"/>
          <w:sz w:val="28"/>
          <w:szCs w:val="28"/>
        </w:rPr>
        <w:t xml:space="preserve">width </w:t>
      </w:r>
      <w:r w:rsidRPr="00381E2E">
        <w:rPr>
          <w:rFonts w:ascii="Times New Roman" w:hAnsi="Times New Roman" w:cs="Times New Roman"/>
          <w:sz w:val="28"/>
          <w:szCs w:val="28"/>
        </w:rPr>
        <w:t>(</w:t>
      </w:r>
      <w:r w:rsidR="00BF050A">
        <w:rPr>
          <w:rFonts w:ascii="Times New Roman" w:hAnsi="Times New Roman" w:cs="Times New Roman"/>
          <w:sz w:val="28"/>
          <w:szCs w:val="28"/>
        </w:rPr>
        <w:t xml:space="preserve">21.56 </w:t>
      </w:r>
      <w:r>
        <w:rPr>
          <w:rFonts w:ascii="Times New Roman" w:hAnsi="Times New Roman" w:cs="Times New Roman"/>
          <w:sz w:val="28"/>
          <w:szCs w:val="28"/>
        </w:rPr>
        <w:t>cm</w:t>
      </w:r>
      <w:r w:rsidRPr="00381E2E">
        <w:rPr>
          <w:rFonts w:ascii="Times New Roman" w:hAnsi="Times New Roman" w:cs="Times New Roman"/>
          <w:sz w:val="28"/>
          <w:szCs w:val="28"/>
        </w:rPr>
        <w:t>) was recorded from the treatment combination of Vermicompost</w:t>
      </w:r>
      <w:r>
        <w:rPr>
          <w:rFonts w:ascii="Times New Roman" w:hAnsi="Times New Roman" w:cs="Times New Roman"/>
          <w:sz w:val="28"/>
          <w:szCs w:val="28"/>
        </w:rPr>
        <w:t xml:space="preserve"> </w:t>
      </w:r>
      <w:r w:rsidRPr="00381E2E">
        <w:rPr>
          <w:rFonts w:ascii="Times New Roman" w:hAnsi="Times New Roman" w:cs="Times New Roman"/>
          <w:sz w:val="28"/>
          <w:szCs w:val="28"/>
        </w:rPr>
        <w:t>@1</w:t>
      </w:r>
      <w:r>
        <w:rPr>
          <w:rFonts w:ascii="Times New Roman" w:hAnsi="Times New Roman" w:cs="Times New Roman"/>
          <w:sz w:val="28"/>
          <w:szCs w:val="28"/>
        </w:rPr>
        <w:t>0</w:t>
      </w:r>
      <w:r w:rsidRPr="00381E2E">
        <w:rPr>
          <w:rFonts w:ascii="Times New Roman" w:hAnsi="Times New Roman" w:cs="Times New Roman"/>
          <w:sz w:val="28"/>
          <w:szCs w:val="28"/>
        </w:rPr>
        <w:t>t/ha</w:t>
      </w:r>
      <w:r>
        <w:rPr>
          <w:rFonts w:ascii="Times New Roman" w:hAnsi="Times New Roman" w:cs="Times New Roman"/>
          <w:sz w:val="28"/>
          <w:szCs w:val="28"/>
        </w:rPr>
        <w:t xml:space="preserve"> with cattle urine @ 10%</w:t>
      </w:r>
      <w:r w:rsidRPr="00381E2E">
        <w:rPr>
          <w:rFonts w:ascii="Times New Roman" w:hAnsi="Times New Roman" w:cs="Times New Roman"/>
          <w:sz w:val="28"/>
          <w:szCs w:val="28"/>
        </w:rPr>
        <w:t xml:space="preserve"> (M</w:t>
      </w:r>
      <w:r w:rsidRPr="00381E2E">
        <w:rPr>
          <w:rFonts w:ascii="Times New Roman" w:hAnsi="Times New Roman" w:cs="Times New Roman"/>
          <w:sz w:val="28"/>
          <w:szCs w:val="28"/>
          <w:vertAlign w:val="subscript"/>
        </w:rPr>
        <w:t>1</w:t>
      </w:r>
      <w:r>
        <w:rPr>
          <w:rFonts w:ascii="Times New Roman" w:hAnsi="Times New Roman" w:cs="Times New Roman"/>
          <w:sz w:val="28"/>
          <w:szCs w:val="28"/>
        </w:rPr>
        <w:t>S</w:t>
      </w:r>
      <w:r w:rsidRPr="00E64FC6">
        <w:rPr>
          <w:rFonts w:ascii="Times New Roman" w:hAnsi="Times New Roman" w:cs="Times New Roman"/>
          <w:sz w:val="28"/>
          <w:szCs w:val="28"/>
          <w:vertAlign w:val="subscript"/>
        </w:rPr>
        <w:t>2</w:t>
      </w:r>
      <w:r w:rsidRPr="00381E2E">
        <w:rPr>
          <w:rFonts w:ascii="Times New Roman" w:hAnsi="Times New Roman" w:cs="Times New Roman"/>
          <w:sz w:val="28"/>
          <w:szCs w:val="28"/>
        </w:rPr>
        <w:t xml:space="preserve">) whereas, the minimum </w:t>
      </w:r>
      <w:r>
        <w:rPr>
          <w:rFonts w:ascii="Times New Roman" w:hAnsi="Times New Roman" w:cs="Times New Roman"/>
          <w:sz w:val="28"/>
          <w:szCs w:val="28"/>
        </w:rPr>
        <w:t>leaf</w:t>
      </w:r>
      <w:r w:rsidR="00F748F7">
        <w:rPr>
          <w:rFonts w:ascii="Times New Roman" w:hAnsi="Times New Roman" w:cs="Times New Roman"/>
          <w:sz w:val="28"/>
          <w:szCs w:val="28"/>
        </w:rPr>
        <w:t xml:space="preserve"> width </w:t>
      </w:r>
      <w:r w:rsidRPr="00381E2E">
        <w:rPr>
          <w:rFonts w:ascii="Times New Roman" w:hAnsi="Times New Roman" w:cs="Times New Roman"/>
          <w:sz w:val="28"/>
          <w:szCs w:val="28"/>
        </w:rPr>
        <w:t>(</w:t>
      </w:r>
      <w:r w:rsidR="00BF050A">
        <w:rPr>
          <w:rFonts w:ascii="Times New Roman" w:hAnsi="Times New Roman" w:cs="Times New Roman"/>
          <w:sz w:val="28"/>
          <w:szCs w:val="28"/>
        </w:rPr>
        <w:t xml:space="preserve">15.80 </w:t>
      </w:r>
      <w:r>
        <w:rPr>
          <w:rFonts w:ascii="Times New Roman" w:hAnsi="Times New Roman" w:cs="Times New Roman"/>
          <w:sz w:val="28"/>
          <w:szCs w:val="28"/>
        </w:rPr>
        <w:t>cm</w:t>
      </w:r>
      <w:r w:rsidRPr="00381E2E">
        <w:rPr>
          <w:rFonts w:ascii="Times New Roman" w:hAnsi="Times New Roman" w:cs="Times New Roman"/>
          <w:sz w:val="28"/>
          <w:szCs w:val="28"/>
        </w:rPr>
        <w:t>) was recorded with treatment combination</w:t>
      </w:r>
      <w:r>
        <w:rPr>
          <w:rFonts w:ascii="Times New Roman" w:hAnsi="Times New Roman" w:cs="Times New Roman"/>
          <w:sz w:val="28"/>
          <w:szCs w:val="28"/>
        </w:rPr>
        <w:t xml:space="preserve"> of M</w:t>
      </w:r>
      <w:r w:rsidRPr="00E64FC6">
        <w:rPr>
          <w:rFonts w:ascii="Times New Roman" w:hAnsi="Times New Roman" w:cs="Times New Roman"/>
          <w:sz w:val="28"/>
          <w:szCs w:val="28"/>
          <w:vertAlign w:val="subscript"/>
        </w:rPr>
        <w:t>0</w:t>
      </w:r>
      <w:r>
        <w:rPr>
          <w:rFonts w:ascii="Times New Roman" w:hAnsi="Times New Roman" w:cs="Times New Roman"/>
          <w:sz w:val="28"/>
          <w:szCs w:val="28"/>
        </w:rPr>
        <w:t xml:space="preserve">-RDF (Control) with </w:t>
      </w:r>
      <w:r w:rsidRPr="00A056F7">
        <w:rPr>
          <w:rFonts w:ascii="Times New Roman" w:hAnsi="Times New Roman" w:cs="Times New Roman"/>
          <w:sz w:val="28"/>
          <w:szCs w:val="28"/>
        </w:rPr>
        <w:t>S</w:t>
      </w:r>
      <w:r w:rsidRPr="00A056F7">
        <w:rPr>
          <w:rFonts w:ascii="Times New Roman" w:hAnsi="Times New Roman" w:cs="Times New Roman"/>
          <w:sz w:val="28"/>
          <w:szCs w:val="28"/>
          <w:vertAlign w:val="subscript"/>
        </w:rPr>
        <w:t>0</w:t>
      </w:r>
      <w:r>
        <w:rPr>
          <w:rFonts w:ascii="Times New Roman" w:hAnsi="Times New Roman" w:cs="Times New Roman"/>
          <w:sz w:val="28"/>
          <w:szCs w:val="28"/>
        </w:rPr>
        <w:t>-</w:t>
      </w:r>
      <w:r w:rsidRPr="00A056F7">
        <w:rPr>
          <w:rFonts w:ascii="Times New Roman" w:hAnsi="Times New Roman" w:cs="Times New Roman"/>
          <w:sz w:val="28"/>
          <w:szCs w:val="28"/>
        </w:rPr>
        <w:t>no</w:t>
      </w:r>
      <w:r>
        <w:rPr>
          <w:rFonts w:ascii="Times New Roman" w:hAnsi="Times New Roman" w:cs="Times New Roman"/>
          <w:sz w:val="28"/>
          <w:szCs w:val="28"/>
        </w:rPr>
        <w:t xml:space="preserve"> spray (M</w:t>
      </w:r>
      <w:r>
        <w:rPr>
          <w:rFonts w:ascii="Times New Roman" w:hAnsi="Times New Roman" w:cs="Times New Roman"/>
          <w:sz w:val="28"/>
          <w:szCs w:val="28"/>
          <w:vertAlign w:val="subscript"/>
        </w:rPr>
        <w:t>0</w:t>
      </w:r>
      <w:r>
        <w:rPr>
          <w:rFonts w:ascii="Times New Roman" w:hAnsi="Times New Roman" w:cs="Times New Roman"/>
          <w:sz w:val="28"/>
          <w:szCs w:val="28"/>
        </w:rPr>
        <w:t>S</w:t>
      </w:r>
      <w:r>
        <w:rPr>
          <w:rFonts w:ascii="Times New Roman" w:hAnsi="Times New Roman" w:cs="Times New Roman"/>
          <w:sz w:val="28"/>
          <w:szCs w:val="28"/>
          <w:vertAlign w:val="subscript"/>
        </w:rPr>
        <w:t>0</w:t>
      </w:r>
      <w:r>
        <w:rPr>
          <w:rFonts w:ascii="Times New Roman" w:hAnsi="Times New Roman" w:cs="Times New Roman"/>
          <w:sz w:val="28"/>
          <w:szCs w:val="28"/>
        </w:rPr>
        <w:t>)</w:t>
      </w:r>
      <w:r w:rsidRPr="00AB7B33">
        <w:rPr>
          <w:rFonts w:ascii="Times New Roman" w:hAnsi="Times New Roman" w:cs="Times New Roman"/>
          <w:sz w:val="28"/>
          <w:szCs w:val="28"/>
        </w:rPr>
        <w:t>.</w:t>
      </w:r>
    </w:p>
    <w:p w14:paraId="1A4F2C2D" w14:textId="35183E44" w:rsidR="001B6350" w:rsidRPr="00594CDE" w:rsidRDefault="001B6350" w:rsidP="001B6350">
      <w:pPr>
        <w:jc w:val="both"/>
        <w:rPr>
          <w:rFonts w:ascii="Times New Roman" w:hAnsi="Times New Roman" w:cs="Times New Roman"/>
          <w:sz w:val="28"/>
          <w:szCs w:val="28"/>
        </w:rPr>
      </w:pPr>
      <w:commentRangeStart w:id="6"/>
      <w:r w:rsidRPr="00594CDE">
        <w:rPr>
          <w:rFonts w:ascii="Times New Roman" w:hAnsi="Times New Roman" w:cs="Times New Roman"/>
          <w:b/>
          <w:bCs/>
          <w:sz w:val="28"/>
          <w:szCs w:val="28"/>
        </w:rPr>
        <w:t>Table.</w:t>
      </w:r>
      <w:r>
        <w:rPr>
          <w:rFonts w:ascii="Times New Roman" w:hAnsi="Times New Roman" w:cs="Times New Roman"/>
          <w:b/>
          <w:bCs/>
          <w:sz w:val="28"/>
          <w:szCs w:val="28"/>
        </w:rPr>
        <w:t>2</w:t>
      </w:r>
      <w:r>
        <w:rPr>
          <w:rFonts w:ascii="Times New Roman" w:hAnsi="Times New Roman" w:cs="Times New Roman"/>
          <w:sz w:val="28"/>
          <w:szCs w:val="28"/>
        </w:rPr>
        <w:t xml:space="preserve"> Effect of organic manures and organic foliar spray on leaf length and leaf width of </w:t>
      </w:r>
      <w:r w:rsidRPr="00594CDE">
        <w:rPr>
          <w:rFonts w:ascii="Times New Roman" w:hAnsi="Times New Roman" w:cs="Times New Roman"/>
          <w:sz w:val="28"/>
          <w:szCs w:val="28"/>
        </w:rPr>
        <w:t>turmeric</w:t>
      </w:r>
      <w:r>
        <w:rPr>
          <w:rFonts w:ascii="Times New Roman" w:hAnsi="Times New Roman" w:cs="Times New Roman"/>
          <w:sz w:val="28"/>
          <w:szCs w:val="28"/>
        </w:rPr>
        <w:t xml:space="preserve"> </w:t>
      </w:r>
      <w:r w:rsidRPr="00594CDE">
        <w:rPr>
          <w:rFonts w:ascii="Times New Roman" w:eastAsia="+mj-ea" w:hAnsi="Times New Roman" w:cs="Times New Roman"/>
          <w:color w:val="000000"/>
          <w:kern w:val="24"/>
          <w:sz w:val="28"/>
          <w:szCs w:val="28"/>
        </w:rPr>
        <w:t xml:space="preserve">(cv. Konkan Halad-1) raised by </w:t>
      </w:r>
      <w:proofErr w:type="spellStart"/>
      <w:r w:rsidRPr="00594CDE">
        <w:rPr>
          <w:rFonts w:ascii="Times New Roman" w:eastAsia="+mj-ea" w:hAnsi="Times New Roman" w:cs="Times New Roman"/>
          <w:color w:val="000000"/>
          <w:kern w:val="24"/>
          <w:sz w:val="28"/>
          <w:szCs w:val="28"/>
        </w:rPr>
        <w:t>protray</w:t>
      </w:r>
      <w:proofErr w:type="spellEnd"/>
      <w:r w:rsidRPr="00594CDE">
        <w:rPr>
          <w:rFonts w:ascii="Times New Roman" w:eastAsia="+mj-ea" w:hAnsi="Times New Roman" w:cs="Times New Roman"/>
          <w:color w:val="000000"/>
          <w:kern w:val="24"/>
          <w:sz w:val="28"/>
          <w:szCs w:val="28"/>
        </w:rPr>
        <w:t xml:space="preserve"> seedling method.</w:t>
      </w:r>
      <w:commentRangeEnd w:id="6"/>
      <w:r w:rsidR="00615E51">
        <w:rPr>
          <w:rStyle w:val="CommentReference"/>
        </w:rPr>
        <w:commentReference w:id="6"/>
      </w:r>
    </w:p>
    <w:tbl>
      <w:tblPr>
        <w:tblStyle w:val="TableGridLight"/>
        <w:tblpPr w:leftFromText="180" w:rightFromText="180" w:vertAnchor="text" w:horzAnchor="margin" w:tblpY="82"/>
        <w:tblW w:w="9936" w:type="dxa"/>
        <w:tblLayout w:type="fixed"/>
        <w:tblLook w:val="0420" w:firstRow="1" w:lastRow="0" w:firstColumn="0" w:lastColumn="0" w:noHBand="0" w:noVBand="1"/>
      </w:tblPr>
      <w:tblGrid>
        <w:gridCol w:w="879"/>
        <w:gridCol w:w="1091"/>
        <w:gridCol w:w="910"/>
        <w:gridCol w:w="912"/>
        <w:gridCol w:w="792"/>
        <w:gridCol w:w="888"/>
        <w:gridCol w:w="1088"/>
        <w:gridCol w:w="762"/>
        <w:gridCol w:w="917"/>
        <w:gridCol w:w="803"/>
        <w:gridCol w:w="894"/>
      </w:tblGrid>
      <w:tr w:rsidR="001B6350" w:rsidRPr="0091698F" w14:paraId="2FF327FD" w14:textId="77777777" w:rsidTr="00294794">
        <w:trPr>
          <w:trHeight w:val="256"/>
        </w:trPr>
        <w:tc>
          <w:tcPr>
            <w:tcW w:w="5472" w:type="dxa"/>
            <w:gridSpan w:val="6"/>
            <w:vAlign w:val="center"/>
            <w:hideMark/>
          </w:tcPr>
          <w:p w14:paraId="4B5A2222" w14:textId="1E1EE5B7" w:rsidR="001B6350" w:rsidRPr="0091698F" w:rsidRDefault="00B852CD" w:rsidP="001B6350">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Leaf Length</w:t>
            </w:r>
            <w:r w:rsidR="001B6350" w:rsidRPr="0091698F">
              <w:rPr>
                <w:rFonts w:ascii="Times New Roman" w:hAnsi="Times New Roman" w:cs="Times New Roman"/>
                <w:b/>
                <w:bCs/>
                <w:sz w:val="24"/>
                <w:szCs w:val="24"/>
              </w:rPr>
              <w:t xml:space="preserve"> (cm)</w:t>
            </w:r>
          </w:p>
        </w:tc>
        <w:tc>
          <w:tcPr>
            <w:tcW w:w="4464" w:type="dxa"/>
            <w:gridSpan w:val="5"/>
            <w:vAlign w:val="center"/>
          </w:tcPr>
          <w:p w14:paraId="5BDC5D46" w14:textId="6925E592" w:rsidR="001B6350" w:rsidRPr="0091698F" w:rsidRDefault="00B852CD" w:rsidP="001B6350">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 xml:space="preserve">Leaf Width </w:t>
            </w:r>
            <w:r w:rsidRPr="0091698F">
              <w:rPr>
                <w:rFonts w:ascii="Times New Roman" w:hAnsi="Times New Roman" w:cs="Times New Roman"/>
                <w:b/>
                <w:bCs/>
                <w:sz w:val="24"/>
                <w:szCs w:val="24"/>
              </w:rPr>
              <w:t>(cm)</w:t>
            </w:r>
          </w:p>
        </w:tc>
      </w:tr>
      <w:tr w:rsidR="001B6350" w:rsidRPr="0091698F" w14:paraId="4152213F" w14:textId="77777777" w:rsidTr="00294794">
        <w:trPr>
          <w:trHeight w:val="161"/>
        </w:trPr>
        <w:tc>
          <w:tcPr>
            <w:tcW w:w="879" w:type="dxa"/>
            <w:vAlign w:val="center"/>
            <w:hideMark/>
          </w:tcPr>
          <w:p w14:paraId="1E51DB6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091" w:type="dxa"/>
            <w:vAlign w:val="center"/>
            <w:hideMark/>
          </w:tcPr>
          <w:p w14:paraId="455B6ECA"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910" w:type="dxa"/>
            <w:vAlign w:val="center"/>
            <w:hideMark/>
          </w:tcPr>
          <w:p w14:paraId="5FB609D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12" w:type="dxa"/>
            <w:vAlign w:val="center"/>
            <w:hideMark/>
          </w:tcPr>
          <w:p w14:paraId="65A4110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792" w:type="dxa"/>
            <w:vAlign w:val="center"/>
            <w:hideMark/>
          </w:tcPr>
          <w:p w14:paraId="622E6C3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88" w:type="dxa"/>
            <w:vAlign w:val="center"/>
            <w:hideMark/>
          </w:tcPr>
          <w:p w14:paraId="29FB8EE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88" w:type="dxa"/>
            <w:vAlign w:val="center"/>
          </w:tcPr>
          <w:p w14:paraId="32A5B126"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762" w:type="dxa"/>
            <w:vAlign w:val="center"/>
          </w:tcPr>
          <w:p w14:paraId="1989BCFF"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917" w:type="dxa"/>
            <w:vAlign w:val="center"/>
          </w:tcPr>
          <w:p w14:paraId="54245355"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803" w:type="dxa"/>
            <w:vAlign w:val="center"/>
          </w:tcPr>
          <w:p w14:paraId="109DD5C6"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894" w:type="dxa"/>
            <w:vAlign w:val="center"/>
          </w:tcPr>
          <w:p w14:paraId="121EC40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6350" w:rsidRPr="0091698F" w14:paraId="36B32DF9" w14:textId="77777777" w:rsidTr="00294794">
        <w:trPr>
          <w:trHeight w:val="204"/>
        </w:trPr>
        <w:tc>
          <w:tcPr>
            <w:tcW w:w="879" w:type="dxa"/>
            <w:vAlign w:val="center"/>
            <w:hideMark/>
          </w:tcPr>
          <w:p w14:paraId="06D2414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0</w:t>
            </w:r>
          </w:p>
        </w:tc>
        <w:tc>
          <w:tcPr>
            <w:tcW w:w="1091" w:type="dxa"/>
            <w:vAlign w:val="center"/>
          </w:tcPr>
          <w:p w14:paraId="4B1F475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54.43</w:t>
            </w:r>
          </w:p>
        </w:tc>
        <w:tc>
          <w:tcPr>
            <w:tcW w:w="910" w:type="dxa"/>
            <w:vAlign w:val="center"/>
          </w:tcPr>
          <w:p w14:paraId="0A019D5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63.31</w:t>
            </w:r>
          </w:p>
        </w:tc>
        <w:tc>
          <w:tcPr>
            <w:tcW w:w="912" w:type="dxa"/>
            <w:vAlign w:val="center"/>
          </w:tcPr>
          <w:p w14:paraId="7AFD00C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64.76</w:t>
            </w:r>
          </w:p>
        </w:tc>
        <w:tc>
          <w:tcPr>
            <w:tcW w:w="792" w:type="dxa"/>
            <w:vAlign w:val="center"/>
          </w:tcPr>
          <w:p w14:paraId="571459D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64.21</w:t>
            </w:r>
          </w:p>
        </w:tc>
        <w:tc>
          <w:tcPr>
            <w:tcW w:w="888" w:type="dxa"/>
            <w:vAlign w:val="center"/>
          </w:tcPr>
          <w:p w14:paraId="42C67A5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61.68</w:t>
            </w:r>
          </w:p>
        </w:tc>
        <w:tc>
          <w:tcPr>
            <w:tcW w:w="1088" w:type="dxa"/>
            <w:vAlign w:val="center"/>
          </w:tcPr>
          <w:p w14:paraId="534F7BF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15.80</w:t>
            </w:r>
          </w:p>
        </w:tc>
        <w:tc>
          <w:tcPr>
            <w:tcW w:w="762" w:type="dxa"/>
            <w:vAlign w:val="center"/>
          </w:tcPr>
          <w:p w14:paraId="2B54C82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17.86</w:t>
            </w:r>
          </w:p>
        </w:tc>
        <w:tc>
          <w:tcPr>
            <w:tcW w:w="917" w:type="dxa"/>
            <w:vAlign w:val="center"/>
          </w:tcPr>
          <w:p w14:paraId="6E8FEDF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19.12</w:t>
            </w:r>
          </w:p>
        </w:tc>
        <w:tc>
          <w:tcPr>
            <w:tcW w:w="803" w:type="dxa"/>
            <w:vAlign w:val="center"/>
          </w:tcPr>
          <w:p w14:paraId="22A9F0F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19.06</w:t>
            </w:r>
          </w:p>
        </w:tc>
        <w:tc>
          <w:tcPr>
            <w:tcW w:w="894" w:type="dxa"/>
            <w:vAlign w:val="center"/>
          </w:tcPr>
          <w:p w14:paraId="6C8EA09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17.96</w:t>
            </w:r>
          </w:p>
        </w:tc>
      </w:tr>
      <w:tr w:rsidR="001B6350" w:rsidRPr="0091698F" w14:paraId="4B088A23" w14:textId="77777777" w:rsidTr="00294794">
        <w:trPr>
          <w:trHeight w:val="157"/>
        </w:trPr>
        <w:tc>
          <w:tcPr>
            <w:tcW w:w="879" w:type="dxa"/>
            <w:vAlign w:val="center"/>
            <w:hideMark/>
          </w:tcPr>
          <w:p w14:paraId="12F78BFE"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1</w:t>
            </w:r>
          </w:p>
        </w:tc>
        <w:tc>
          <w:tcPr>
            <w:tcW w:w="1091" w:type="dxa"/>
            <w:vAlign w:val="center"/>
          </w:tcPr>
          <w:p w14:paraId="3DC23D4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63.86</w:t>
            </w:r>
          </w:p>
        </w:tc>
        <w:tc>
          <w:tcPr>
            <w:tcW w:w="910" w:type="dxa"/>
            <w:vAlign w:val="center"/>
          </w:tcPr>
          <w:p w14:paraId="5FB5BAD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67.19</w:t>
            </w:r>
          </w:p>
        </w:tc>
        <w:tc>
          <w:tcPr>
            <w:tcW w:w="912" w:type="dxa"/>
            <w:vAlign w:val="center"/>
          </w:tcPr>
          <w:p w14:paraId="59CE839B"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72.26</w:t>
            </w:r>
          </w:p>
        </w:tc>
        <w:tc>
          <w:tcPr>
            <w:tcW w:w="792" w:type="dxa"/>
            <w:vAlign w:val="center"/>
          </w:tcPr>
          <w:p w14:paraId="629BAA8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70.20</w:t>
            </w:r>
          </w:p>
        </w:tc>
        <w:tc>
          <w:tcPr>
            <w:tcW w:w="888" w:type="dxa"/>
            <w:vAlign w:val="center"/>
          </w:tcPr>
          <w:p w14:paraId="08EAA384"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68.38</w:t>
            </w:r>
          </w:p>
        </w:tc>
        <w:tc>
          <w:tcPr>
            <w:tcW w:w="1088" w:type="dxa"/>
            <w:vAlign w:val="center"/>
          </w:tcPr>
          <w:p w14:paraId="2C8FAC96"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18.96</w:t>
            </w:r>
          </w:p>
        </w:tc>
        <w:tc>
          <w:tcPr>
            <w:tcW w:w="762" w:type="dxa"/>
            <w:vAlign w:val="center"/>
          </w:tcPr>
          <w:p w14:paraId="1EDCC1B9"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19.57</w:t>
            </w:r>
          </w:p>
        </w:tc>
        <w:tc>
          <w:tcPr>
            <w:tcW w:w="917" w:type="dxa"/>
            <w:vAlign w:val="center"/>
          </w:tcPr>
          <w:p w14:paraId="160097C6"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color w:val="000000"/>
                <w:kern w:val="24"/>
                <w:sz w:val="24"/>
                <w:szCs w:val="24"/>
                <w:lang w:eastAsia="en-IN" w:bidi="mr-IN"/>
              </w:rPr>
              <w:t>21.56</w:t>
            </w:r>
          </w:p>
        </w:tc>
        <w:tc>
          <w:tcPr>
            <w:tcW w:w="803" w:type="dxa"/>
            <w:vAlign w:val="center"/>
          </w:tcPr>
          <w:p w14:paraId="2FCB37EF"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color w:val="000000"/>
                <w:kern w:val="24"/>
                <w:sz w:val="24"/>
                <w:szCs w:val="24"/>
                <w:lang w:eastAsia="en-IN" w:bidi="mr-IN"/>
              </w:rPr>
              <w:t>20.34</w:t>
            </w:r>
          </w:p>
        </w:tc>
        <w:tc>
          <w:tcPr>
            <w:tcW w:w="894" w:type="dxa"/>
            <w:vAlign w:val="center"/>
          </w:tcPr>
          <w:p w14:paraId="222D9DB9"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color w:val="000000"/>
                <w:kern w:val="24"/>
                <w:sz w:val="24"/>
                <w:szCs w:val="24"/>
                <w:lang w:eastAsia="en-IN" w:bidi="mr-IN"/>
              </w:rPr>
              <w:t>20.11</w:t>
            </w:r>
          </w:p>
        </w:tc>
      </w:tr>
      <w:tr w:rsidR="001B6350" w:rsidRPr="0091698F" w14:paraId="4663F0DD" w14:textId="77777777" w:rsidTr="00294794">
        <w:trPr>
          <w:trHeight w:val="129"/>
        </w:trPr>
        <w:tc>
          <w:tcPr>
            <w:tcW w:w="879" w:type="dxa"/>
            <w:vAlign w:val="center"/>
            <w:hideMark/>
          </w:tcPr>
          <w:p w14:paraId="21A848F1"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091" w:type="dxa"/>
            <w:vAlign w:val="center"/>
          </w:tcPr>
          <w:p w14:paraId="5003126D"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63.63</w:t>
            </w:r>
          </w:p>
        </w:tc>
        <w:tc>
          <w:tcPr>
            <w:tcW w:w="910" w:type="dxa"/>
            <w:vAlign w:val="center"/>
          </w:tcPr>
          <w:p w14:paraId="20E6C76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67.50</w:t>
            </w:r>
          </w:p>
        </w:tc>
        <w:tc>
          <w:tcPr>
            <w:tcW w:w="912" w:type="dxa"/>
            <w:vAlign w:val="center"/>
          </w:tcPr>
          <w:p w14:paraId="507B774E"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67.56</w:t>
            </w:r>
          </w:p>
        </w:tc>
        <w:tc>
          <w:tcPr>
            <w:tcW w:w="792" w:type="dxa"/>
            <w:vAlign w:val="center"/>
          </w:tcPr>
          <w:p w14:paraId="2B9CC57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66.70</w:t>
            </w:r>
          </w:p>
        </w:tc>
        <w:tc>
          <w:tcPr>
            <w:tcW w:w="888" w:type="dxa"/>
            <w:vAlign w:val="center"/>
          </w:tcPr>
          <w:p w14:paraId="3850A08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66.35</w:t>
            </w:r>
          </w:p>
        </w:tc>
        <w:tc>
          <w:tcPr>
            <w:tcW w:w="1088" w:type="dxa"/>
            <w:vAlign w:val="center"/>
          </w:tcPr>
          <w:p w14:paraId="082A3DC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18.80</w:t>
            </w:r>
          </w:p>
        </w:tc>
        <w:tc>
          <w:tcPr>
            <w:tcW w:w="762" w:type="dxa"/>
            <w:vAlign w:val="center"/>
          </w:tcPr>
          <w:p w14:paraId="57907E4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19.71</w:t>
            </w:r>
          </w:p>
        </w:tc>
        <w:tc>
          <w:tcPr>
            <w:tcW w:w="917" w:type="dxa"/>
            <w:vAlign w:val="center"/>
          </w:tcPr>
          <w:p w14:paraId="5D49C0E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20.05</w:t>
            </w:r>
          </w:p>
        </w:tc>
        <w:tc>
          <w:tcPr>
            <w:tcW w:w="803" w:type="dxa"/>
            <w:vAlign w:val="center"/>
          </w:tcPr>
          <w:p w14:paraId="717A974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19.55</w:t>
            </w:r>
          </w:p>
        </w:tc>
        <w:tc>
          <w:tcPr>
            <w:tcW w:w="894" w:type="dxa"/>
            <w:vAlign w:val="center"/>
          </w:tcPr>
          <w:p w14:paraId="070ADA4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19.53</w:t>
            </w:r>
          </w:p>
        </w:tc>
      </w:tr>
      <w:tr w:rsidR="001B6350" w:rsidRPr="0091698F" w14:paraId="565E153F" w14:textId="77777777" w:rsidTr="00294794">
        <w:trPr>
          <w:trHeight w:val="129"/>
        </w:trPr>
        <w:tc>
          <w:tcPr>
            <w:tcW w:w="879" w:type="dxa"/>
            <w:vAlign w:val="center"/>
            <w:hideMark/>
          </w:tcPr>
          <w:p w14:paraId="031C34CB"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091" w:type="dxa"/>
            <w:vAlign w:val="center"/>
          </w:tcPr>
          <w:p w14:paraId="6C21EF7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61.04</w:t>
            </w:r>
          </w:p>
        </w:tc>
        <w:tc>
          <w:tcPr>
            <w:tcW w:w="910" w:type="dxa"/>
            <w:vAlign w:val="center"/>
          </w:tcPr>
          <w:p w14:paraId="6CEB958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65.58</w:t>
            </w:r>
          </w:p>
        </w:tc>
        <w:tc>
          <w:tcPr>
            <w:tcW w:w="912" w:type="dxa"/>
            <w:vAlign w:val="center"/>
          </w:tcPr>
          <w:p w14:paraId="24D40D9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65.96</w:t>
            </w:r>
          </w:p>
        </w:tc>
        <w:tc>
          <w:tcPr>
            <w:tcW w:w="792" w:type="dxa"/>
            <w:vAlign w:val="center"/>
          </w:tcPr>
          <w:p w14:paraId="7619766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64.95</w:t>
            </w:r>
          </w:p>
        </w:tc>
        <w:tc>
          <w:tcPr>
            <w:tcW w:w="888" w:type="dxa"/>
            <w:vAlign w:val="center"/>
          </w:tcPr>
          <w:p w14:paraId="49E10C0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64.38</w:t>
            </w:r>
          </w:p>
        </w:tc>
        <w:tc>
          <w:tcPr>
            <w:tcW w:w="1088" w:type="dxa"/>
            <w:vAlign w:val="center"/>
          </w:tcPr>
          <w:p w14:paraId="5996B5D1"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17.77</w:t>
            </w:r>
          </w:p>
        </w:tc>
        <w:tc>
          <w:tcPr>
            <w:tcW w:w="762" w:type="dxa"/>
            <w:vAlign w:val="center"/>
          </w:tcPr>
          <w:p w14:paraId="05C9EDE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19.34</w:t>
            </w:r>
          </w:p>
        </w:tc>
        <w:tc>
          <w:tcPr>
            <w:tcW w:w="917" w:type="dxa"/>
            <w:vAlign w:val="center"/>
          </w:tcPr>
          <w:p w14:paraId="2EB80AF0"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19.53</w:t>
            </w:r>
          </w:p>
        </w:tc>
        <w:tc>
          <w:tcPr>
            <w:tcW w:w="803" w:type="dxa"/>
            <w:vAlign w:val="center"/>
          </w:tcPr>
          <w:p w14:paraId="65885B1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19.24</w:t>
            </w:r>
          </w:p>
        </w:tc>
        <w:tc>
          <w:tcPr>
            <w:tcW w:w="894" w:type="dxa"/>
            <w:vAlign w:val="center"/>
          </w:tcPr>
          <w:p w14:paraId="3B1CAE7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18.97</w:t>
            </w:r>
          </w:p>
        </w:tc>
      </w:tr>
      <w:tr w:rsidR="001B6350" w:rsidRPr="0091698F" w14:paraId="45B8FBEF" w14:textId="77777777" w:rsidTr="00294794">
        <w:trPr>
          <w:trHeight w:val="258"/>
        </w:trPr>
        <w:tc>
          <w:tcPr>
            <w:tcW w:w="879" w:type="dxa"/>
            <w:vAlign w:val="center"/>
            <w:hideMark/>
          </w:tcPr>
          <w:p w14:paraId="7262020D"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091" w:type="dxa"/>
            <w:vAlign w:val="center"/>
          </w:tcPr>
          <w:p w14:paraId="34F5A9B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60.74</w:t>
            </w:r>
          </w:p>
        </w:tc>
        <w:tc>
          <w:tcPr>
            <w:tcW w:w="910" w:type="dxa"/>
            <w:vAlign w:val="center"/>
          </w:tcPr>
          <w:p w14:paraId="4F7C375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65.89</w:t>
            </w:r>
          </w:p>
        </w:tc>
        <w:tc>
          <w:tcPr>
            <w:tcW w:w="912" w:type="dxa"/>
            <w:vAlign w:val="center"/>
          </w:tcPr>
          <w:p w14:paraId="6B6382A8" w14:textId="77777777" w:rsidR="001B6350" w:rsidRPr="001B6350" w:rsidRDefault="001B6350" w:rsidP="001B6350">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rPr>
              <w:t>67.63</w:t>
            </w:r>
          </w:p>
        </w:tc>
        <w:tc>
          <w:tcPr>
            <w:tcW w:w="792" w:type="dxa"/>
            <w:vAlign w:val="center"/>
          </w:tcPr>
          <w:p w14:paraId="63984B82" w14:textId="77777777" w:rsidR="001B6350" w:rsidRPr="006A22F6" w:rsidRDefault="001B6350" w:rsidP="001B6350">
            <w:pPr>
              <w:spacing w:line="276" w:lineRule="auto"/>
              <w:ind w:right="-188"/>
              <w:jc w:val="center"/>
              <w:rPr>
                <w:rFonts w:ascii="Times New Roman" w:hAnsi="Times New Roman" w:cs="Times New Roman"/>
                <w:sz w:val="24"/>
                <w:szCs w:val="24"/>
              </w:rPr>
            </w:pPr>
            <w:r w:rsidRPr="006A22F6">
              <w:rPr>
                <w:rFonts w:ascii="Times New Roman" w:hAnsi="Times New Roman" w:cs="Times New Roman"/>
                <w:sz w:val="24"/>
                <w:szCs w:val="24"/>
              </w:rPr>
              <w:t>66.51</w:t>
            </w:r>
          </w:p>
        </w:tc>
        <w:tc>
          <w:tcPr>
            <w:tcW w:w="888" w:type="dxa"/>
            <w:vAlign w:val="center"/>
          </w:tcPr>
          <w:p w14:paraId="6495AA64" w14:textId="77777777" w:rsidR="001B6350" w:rsidRPr="001B6350" w:rsidRDefault="001B6350" w:rsidP="001B6350">
            <w:pPr>
              <w:spacing w:line="276" w:lineRule="auto"/>
              <w:ind w:right="-188"/>
              <w:jc w:val="center"/>
              <w:rPr>
                <w:rFonts w:ascii="Times New Roman" w:hAnsi="Times New Roman" w:cs="Times New Roman"/>
                <w:sz w:val="24"/>
                <w:szCs w:val="24"/>
              </w:rPr>
            </w:pPr>
          </w:p>
        </w:tc>
        <w:tc>
          <w:tcPr>
            <w:tcW w:w="1088" w:type="dxa"/>
            <w:vAlign w:val="center"/>
          </w:tcPr>
          <w:p w14:paraId="5CB6BB4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17.83</w:t>
            </w:r>
          </w:p>
        </w:tc>
        <w:tc>
          <w:tcPr>
            <w:tcW w:w="762" w:type="dxa"/>
            <w:vAlign w:val="center"/>
          </w:tcPr>
          <w:p w14:paraId="693C9EA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19.12</w:t>
            </w:r>
          </w:p>
        </w:tc>
        <w:tc>
          <w:tcPr>
            <w:tcW w:w="917" w:type="dxa"/>
            <w:vAlign w:val="center"/>
          </w:tcPr>
          <w:p w14:paraId="559EC45B"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b/>
                <w:bCs/>
                <w:color w:val="000000"/>
                <w:kern w:val="24"/>
                <w:sz w:val="24"/>
                <w:szCs w:val="24"/>
                <w:lang w:eastAsia="en-IN" w:bidi="mr-IN"/>
              </w:rPr>
              <w:t>20.06</w:t>
            </w:r>
          </w:p>
        </w:tc>
        <w:tc>
          <w:tcPr>
            <w:tcW w:w="803" w:type="dxa"/>
            <w:vAlign w:val="center"/>
          </w:tcPr>
          <w:p w14:paraId="46DFBB8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19.55</w:t>
            </w:r>
          </w:p>
        </w:tc>
        <w:tc>
          <w:tcPr>
            <w:tcW w:w="894" w:type="dxa"/>
            <w:vAlign w:val="center"/>
          </w:tcPr>
          <w:p w14:paraId="102A66DE" w14:textId="77777777" w:rsidR="001B6350" w:rsidRPr="001B6350" w:rsidRDefault="001B6350" w:rsidP="001B6350">
            <w:pPr>
              <w:spacing w:line="276" w:lineRule="auto"/>
              <w:ind w:right="-188"/>
              <w:jc w:val="center"/>
              <w:rPr>
                <w:rFonts w:ascii="Times New Roman" w:hAnsi="Times New Roman" w:cs="Times New Roman"/>
                <w:sz w:val="24"/>
                <w:szCs w:val="24"/>
              </w:rPr>
            </w:pPr>
          </w:p>
        </w:tc>
      </w:tr>
      <w:tr w:rsidR="001B6350" w:rsidRPr="0091698F" w14:paraId="74588A0B" w14:textId="77777777" w:rsidTr="00294794">
        <w:trPr>
          <w:trHeight w:val="77"/>
        </w:trPr>
        <w:tc>
          <w:tcPr>
            <w:tcW w:w="879" w:type="dxa"/>
            <w:vAlign w:val="center"/>
            <w:hideMark/>
          </w:tcPr>
          <w:p w14:paraId="64A5DCE2" w14:textId="77777777" w:rsidR="001B6350" w:rsidRPr="0091698F" w:rsidRDefault="001B6350" w:rsidP="001B6350">
            <w:pPr>
              <w:spacing w:line="276" w:lineRule="auto"/>
              <w:ind w:right="-188"/>
              <w:jc w:val="center"/>
              <w:rPr>
                <w:rFonts w:ascii="Times New Roman" w:hAnsi="Times New Roman" w:cs="Times New Roman"/>
                <w:b/>
                <w:bCs/>
                <w:sz w:val="24"/>
                <w:szCs w:val="24"/>
              </w:rPr>
            </w:pPr>
          </w:p>
        </w:tc>
        <w:tc>
          <w:tcPr>
            <w:tcW w:w="1091" w:type="dxa"/>
            <w:vAlign w:val="center"/>
          </w:tcPr>
          <w:p w14:paraId="4A17BADE"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822" w:type="dxa"/>
            <w:gridSpan w:val="2"/>
            <w:vAlign w:val="center"/>
          </w:tcPr>
          <w:p w14:paraId="0B68BEA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80" w:type="dxa"/>
            <w:gridSpan w:val="2"/>
            <w:vAlign w:val="center"/>
          </w:tcPr>
          <w:p w14:paraId="4C66C4A4"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c>
          <w:tcPr>
            <w:tcW w:w="1088" w:type="dxa"/>
            <w:vAlign w:val="center"/>
          </w:tcPr>
          <w:p w14:paraId="1D92955B" w14:textId="77777777" w:rsidR="001B6350" w:rsidRPr="0091698F" w:rsidRDefault="001B6350" w:rsidP="001B6350">
            <w:pPr>
              <w:spacing w:line="276" w:lineRule="auto"/>
              <w:ind w:right="-188"/>
              <w:rPr>
                <w:rFonts w:ascii="Times New Roman" w:hAnsi="Times New Roman" w:cs="Times New Roman"/>
                <w:b/>
                <w:bCs/>
                <w:sz w:val="24"/>
                <w:szCs w:val="24"/>
              </w:rPr>
            </w:pPr>
            <w:proofErr w:type="spellStart"/>
            <w:r w:rsidRPr="0091698F">
              <w:rPr>
                <w:rFonts w:ascii="Times New Roman" w:hAnsi="Times New Roman" w:cs="Times New Roman"/>
                <w:b/>
                <w:bCs/>
                <w:sz w:val="24"/>
                <w:szCs w:val="24"/>
              </w:rPr>
              <w:t>S.Em</w:t>
            </w:r>
            <w:proofErr w:type="spellEnd"/>
            <w:r w:rsidRPr="0091698F">
              <w:rPr>
                <w:rFonts w:ascii="Times New Roman" w:hAnsi="Times New Roman" w:cs="Times New Roman"/>
                <w:b/>
                <w:bCs/>
                <w:sz w:val="24"/>
                <w:szCs w:val="24"/>
              </w:rPr>
              <w:t>. (±)</w:t>
            </w:r>
          </w:p>
        </w:tc>
        <w:tc>
          <w:tcPr>
            <w:tcW w:w="1679" w:type="dxa"/>
            <w:gridSpan w:val="2"/>
            <w:vAlign w:val="center"/>
          </w:tcPr>
          <w:p w14:paraId="1B788C5E"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CD at 5%</w:t>
            </w:r>
          </w:p>
        </w:tc>
        <w:tc>
          <w:tcPr>
            <w:tcW w:w="1697" w:type="dxa"/>
            <w:gridSpan w:val="2"/>
            <w:vAlign w:val="center"/>
          </w:tcPr>
          <w:p w14:paraId="7AADB07C"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Result</w:t>
            </w:r>
          </w:p>
        </w:tc>
      </w:tr>
      <w:tr w:rsidR="001B6350" w:rsidRPr="0091698F" w14:paraId="3AC271D0" w14:textId="77777777" w:rsidTr="00294794">
        <w:trPr>
          <w:trHeight w:val="129"/>
        </w:trPr>
        <w:tc>
          <w:tcPr>
            <w:tcW w:w="879" w:type="dxa"/>
            <w:vAlign w:val="center"/>
            <w:hideMark/>
          </w:tcPr>
          <w:p w14:paraId="03B4B1B9"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091" w:type="dxa"/>
            <w:vAlign w:val="center"/>
          </w:tcPr>
          <w:p w14:paraId="4612C51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0.48</w:t>
            </w:r>
          </w:p>
        </w:tc>
        <w:tc>
          <w:tcPr>
            <w:tcW w:w="1822" w:type="dxa"/>
            <w:gridSpan w:val="2"/>
            <w:vAlign w:val="center"/>
          </w:tcPr>
          <w:p w14:paraId="591F2C9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1.44</w:t>
            </w:r>
          </w:p>
        </w:tc>
        <w:tc>
          <w:tcPr>
            <w:tcW w:w="1680" w:type="dxa"/>
            <w:gridSpan w:val="2"/>
            <w:vAlign w:val="center"/>
          </w:tcPr>
          <w:p w14:paraId="1BFE69A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0A2832D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0.16</w:t>
            </w:r>
          </w:p>
        </w:tc>
        <w:tc>
          <w:tcPr>
            <w:tcW w:w="1679" w:type="dxa"/>
            <w:gridSpan w:val="2"/>
            <w:vAlign w:val="center"/>
          </w:tcPr>
          <w:p w14:paraId="43332FA8"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0.47</w:t>
            </w:r>
          </w:p>
        </w:tc>
        <w:tc>
          <w:tcPr>
            <w:tcW w:w="1697" w:type="dxa"/>
            <w:gridSpan w:val="2"/>
            <w:vAlign w:val="center"/>
          </w:tcPr>
          <w:p w14:paraId="1DB819C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r w:rsidR="001B6350" w:rsidRPr="0091698F" w14:paraId="6D41315C" w14:textId="77777777" w:rsidTr="00294794">
        <w:trPr>
          <w:trHeight w:val="129"/>
        </w:trPr>
        <w:tc>
          <w:tcPr>
            <w:tcW w:w="879" w:type="dxa"/>
            <w:vAlign w:val="center"/>
            <w:hideMark/>
          </w:tcPr>
          <w:p w14:paraId="50951613"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091" w:type="dxa"/>
            <w:vAlign w:val="center"/>
          </w:tcPr>
          <w:p w14:paraId="027CA4C2"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0.48</w:t>
            </w:r>
          </w:p>
        </w:tc>
        <w:tc>
          <w:tcPr>
            <w:tcW w:w="1822" w:type="dxa"/>
            <w:gridSpan w:val="2"/>
            <w:vAlign w:val="center"/>
          </w:tcPr>
          <w:p w14:paraId="02C94F64"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1.44</w:t>
            </w:r>
          </w:p>
        </w:tc>
        <w:tc>
          <w:tcPr>
            <w:tcW w:w="1680" w:type="dxa"/>
            <w:gridSpan w:val="2"/>
            <w:vAlign w:val="center"/>
          </w:tcPr>
          <w:p w14:paraId="7FF7698C"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519915DE"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0.16</w:t>
            </w:r>
          </w:p>
        </w:tc>
        <w:tc>
          <w:tcPr>
            <w:tcW w:w="1679" w:type="dxa"/>
            <w:gridSpan w:val="2"/>
            <w:vAlign w:val="center"/>
          </w:tcPr>
          <w:p w14:paraId="78E8BB2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0.47</w:t>
            </w:r>
          </w:p>
        </w:tc>
        <w:tc>
          <w:tcPr>
            <w:tcW w:w="1697" w:type="dxa"/>
            <w:gridSpan w:val="2"/>
            <w:vAlign w:val="center"/>
          </w:tcPr>
          <w:p w14:paraId="1360379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r w:rsidR="001B6350" w:rsidRPr="0091698F" w14:paraId="4C0314F7" w14:textId="77777777" w:rsidTr="00294794">
        <w:trPr>
          <w:trHeight w:val="129"/>
        </w:trPr>
        <w:tc>
          <w:tcPr>
            <w:tcW w:w="879" w:type="dxa"/>
            <w:vAlign w:val="center"/>
            <w:hideMark/>
          </w:tcPr>
          <w:p w14:paraId="790F7547" w14:textId="77777777" w:rsidR="001B6350" w:rsidRPr="0091698F" w:rsidRDefault="001B6350" w:rsidP="001B6350">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091" w:type="dxa"/>
            <w:vAlign w:val="center"/>
          </w:tcPr>
          <w:p w14:paraId="6113237F"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0.96</w:t>
            </w:r>
          </w:p>
        </w:tc>
        <w:tc>
          <w:tcPr>
            <w:tcW w:w="1822" w:type="dxa"/>
            <w:gridSpan w:val="2"/>
            <w:vAlign w:val="center"/>
          </w:tcPr>
          <w:p w14:paraId="36459EF9"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2.88</w:t>
            </w:r>
          </w:p>
        </w:tc>
        <w:tc>
          <w:tcPr>
            <w:tcW w:w="1680" w:type="dxa"/>
            <w:gridSpan w:val="2"/>
            <w:vAlign w:val="center"/>
          </w:tcPr>
          <w:p w14:paraId="27F07626"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sz w:val="24"/>
                <w:szCs w:val="24"/>
              </w:rPr>
              <w:t>SIG</w:t>
            </w:r>
          </w:p>
        </w:tc>
        <w:tc>
          <w:tcPr>
            <w:tcW w:w="1088" w:type="dxa"/>
            <w:vAlign w:val="center"/>
          </w:tcPr>
          <w:p w14:paraId="4EF1526A"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0.31</w:t>
            </w:r>
          </w:p>
        </w:tc>
        <w:tc>
          <w:tcPr>
            <w:tcW w:w="1679" w:type="dxa"/>
            <w:gridSpan w:val="2"/>
            <w:vAlign w:val="center"/>
          </w:tcPr>
          <w:p w14:paraId="1AF398B5"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0.95</w:t>
            </w:r>
          </w:p>
        </w:tc>
        <w:tc>
          <w:tcPr>
            <w:tcW w:w="1697" w:type="dxa"/>
            <w:gridSpan w:val="2"/>
            <w:vAlign w:val="center"/>
          </w:tcPr>
          <w:p w14:paraId="0E361653" w14:textId="77777777" w:rsidR="001B6350" w:rsidRPr="001B6350" w:rsidRDefault="001B6350" w:rsidP="001B6350">
            <w:pPr>
              <w:spacing w:line="276" w:lineRule="auto"/>
              <w:ind w:right="-188"/>
              <w:jc w:val="center"/>
              <w:rPr>
                <w:rFonts w:ascii="Times New Roman" w:hAnsi="Times New Roman" w:cs="Times New Roman"/>
                <w:sz w:val="24"/>
                <w:szCs w:val="24"/>
              </w:rPr>
            </w:pPr>
            <w:r w:rsidRPr="001B6350">
              <w:rPr>
                <w:rFonts w:ascii="Times New Roman" w:hAnsi="Times New Roman" w:cs="Times New Roman"/>
                <w:color w:val="000000"/>
                <w:kern w:val="24"/>
                <w:sz w:val="24"/>
                <w:szCs w:val="24"/>
                <w:lang w:eastAsia="en-IN" w:bidi="mr-IN"/>
              </w:rPr>
              <w:t>SIG</w:t>
            </w:r>
          </w:p>
        </w:tc>
      </w:tr>
    </w:tbl>
    <w:p w14:paraId="5AC5B120" w14:textId="77777777" w:rsidR="00BD5773" w:rsidRDefault="00BD5773" w:rsidP="008968A8">
      <w:pPr>
        <w:jc w:val="both"/>
        <w:rPr>
          <w:rFonts w:ascii="Times New Roman" w:hAnsi="Times New Roman" w:cs="Times New Roman"/>
          <w:b/>
          <w:bCs/>
          <w:sz w:val="28"/>
          <w:szCs w:val="28"/>
        </w:rPr>
      </w:pPr>
    </w:p>
    <w:p w14:paraId="3C845943" w14:textId="7B3CB27F" w:rsidR="00294794" w:rsidRPr="00615E51" w:rsidRDefault="00CE45CC" w:rsidP="008968A8">
      <w:pPr>
        <w:jc w:val="both"/>
        <w:rPr>
          <w:rFonts w:ascii="Times New Roman" w:hAnsi="Times New Roman" w:cs="Times New Roman"/>
          <w:sz w:val="28"/>
          <w:szCs w:val="28"/>
        </w:rPr>
      </w:pPr>
      <w:r>
        <w:rPr>
          <w:rFonts w:ascii="Times New Roman" w:hAnsi="Times New Roman" w:cs="Times New Roman"/>
          <w:b/>
          <w:bCs/>
          <w:sz w:val="28"/>
          <w:szCs w:val="28"/>
        </w:rPr>
        <w:t>Number of leaves</w:t>
      </w:r>
      <w:r w:rsidR="00294794" w:rsidRPr="00655317">
        <w:rPr>
          <w:rFonts w:ascii="Times New Roman" w:hAnsi="Times New Roman" w:cs="Times New Roman"/>
          <w:b/>
          <w:bCs/>
          <w:sz w:val="28"/>
          <w:szCs w:val="28"/>
        </w:rPr>
        <w:t>:</w:t>
      </w:r>
      <w:r w:rsidR="00294794" w:rsidRPr="00655317">
        <w:rPr>
          <w:rFonts w:ascii="Times New Roman" w:hAnsi="Times New Roman" w:cs="Times New Roman"/>
          <w:sz w:val="28"/>
          <w:szCs w:val="28"/>
        </w:rPr>
        <w:t xml:space="preserve"> </w:t>
      </w:r>
      <w:r w:rsidR="00294794" w:rsidRPr="0018201B">
        <w:rPr>
          <w:rFonts w:ascii="Times New Roman" w:hAnsi="Times New Roman" w:cs="Times New Roman"/>
          <w:sz w:val="28"/>
          <w:szCs w:val="28"/>
        </w:rPr>
        <w:t>The</w:t>
      </w:r>
      <w:r w:rsidR="00294794">
        <w:rPr>
          <w:rFonts w:ascii="Times New Roman" w:hAnsi="Times New Roman" w:cs="Times New Roman"/>
          <w:sz w:val="28"/>
          <w:szCs w:val="28"/>
        </w:rPr>
        <w:t xml:space="preserve"> </w:t>
      </w:r>
      <w:r w:rsidR="00294794" w:rsidRPr="0018201B">
        <w:rPr>
          <w:rFonts w:ascii="Times New Roman" w:hAnsi="Times New Roman" w:cs="Times New Roman"/>
          <w:sz w:val="28"/>
          <w:szCs w:val="28"/>
        </w:rPr>
        <w:t>application of different</w:t>
      </w:r>
      <w:r w:rsidR="00294794">
        <w:rPr>
          <w:rFonts w:ascii="Times New Roman" w:hAnsi="Times New Roman" w:cs="Times New Roman"/>
          <w:sz w:val="28"/>
          <w:szCs w:val="28"/>
        </w:rPr>
        <w:t xml:space="preserve"> organic manure and organic foliar spray</w:t>
      </w:r>
      <w:r w:rsidR="00294794" w:rsidRPr="0018201B">
        <w:rPr>
          <w:rFonts w:ascii="Times New Roman" w:hAnsi="Times New Roman" w:cs="Times New Roman"/>
          <w:sz w:val="28"/>
          <w:szCs w:val="28"/>
        </w:rPr>
        <w:t xml:space="preserve"> had a significant impact on the </w:t>
      </w:r>
      <w:r w:rsidR="00294794">
        <w:rPr>
          <w:rFonts w:ascii="Times New Roman" w:hAnsi="Times New Roman" w:cs="Times New Roman"/>
          <w:sz w:val="28"/>
          <w:szCs w:val="28"/>
        </w:rPr>
        <w:t xml:space="preserve">number of leaves of </w:t>
      </w:r>
      <w:r w:rsidR="00294794" w:rsidRPr="0018201B">
        <w:rPr>
          <w:rFonts w:ascii="Times New Roman" w:hAnsi="Times New Roman" w:cs="Times New Roman"/>
          <w:sz w:val="28"/>
          <w:szCs w:val="28"/>
        </w:rPr>
        <w:t>turmeric plants at 150 days after transplanting (DAT)</w:t>
      </w:r>
      <w:r w:rsidR="00294794" w:rsidRPr="00381E2E">
        <w:rPr>
          <w:rFonts w:ascii="Times New Roman" w:hAnsi="Times New Roman" w:cs="Times New Roman"/>
          <w:sz w:val="28"/>
          <w:szCs w:val="28"/>
        </w:rPr>
        <w:t>.</w:t>
      </w:r>
      <w:r w:rsidR="00294794" w:rsidRPr="00655317">
        <w:rPr>
          <w:rFonts w:ascii="Times New Roman" w:hAnsi="Times New Roman" w:cs="Times New Roman"/>
          <w:sz w:val="28"/>
          <w:szCs w:val="28"/>
        </w:rPr>
        <w:t xml:space="preserve"> </w:t>
      </w:r>
      <w:r w:rsidR="00294794" w:rsidRPr="00381E2E">
        <w:rPr>
          <w:rFonts w:ascii="Times New Roman" w:hAnsi="Times New Roman" w:cs="Times New Roman"/>
          <w:sz w:val="28"/>
          <w:szCs w:val="28"/>
        </w:rPr>
        <w:t xml:space="preserve">Organic manures significantly influenced the </w:t>
      </w:r>
      <w:r w:rsidR="00294794">
        <w:rPr>
          <w:rFonts w:ascii="Times New Roman" w:hAnsi="Times New Roman" w:cs="Times New Roman"/>
          <w:sz w:val="28"/>
          <w:szCs w:val="28"/>
        </w:rPr>
        <w:t xml:space="preserve">leaf width of the plant </w:t>
      </w:r>
      <w:r w:rsidR="00294794" w:rsidRPr="00381E2E">
        <w:rPr>
          <w:rFonts w:ascii="Times New Roman" w:hAnsi="Times New Roman" w:cs="Times New Roman"/>
          <w:sz w:val="28"/>
          <w:szCs w:val="28"/>
        </w:rPr>
        <w:t>(Table</w:t>
      </w:r>
      <w:r w:rsidR="00294794">
        <w:rPr>
          <w:rFonts w:ascii="Times New Roman" w:hAnsi="Times New Roman" w:cs="Times New Roman"/>
          <w:sz w:val="28"/>
          <w:szCs w:val="28"/>
        </w:rPr>
        <w:t xml:space="preserve"> 3</w:t>
      </w:r>
      <w:r w:rsidR="00294794" w:rsidRPr="00381E2E">
        <w:rPr>
          <w:rFonts w:ascii="Times New Roman" w:hAnsi="Times New Roman" w:cs="Times New Roman"/>
          <w:sz w:val="28"/>
          <w:szCs w:val="28"/>
        </w:rPr>
        <w:t>)</w:t>
      </w:r>
      <w:r w:rsidR="00294794">
        <w:rPr>
          <w:rFonts w:ascii="Times New Roman" w:hAnsi="Times New Roman" w:cs="Times New Roman"/>
          <w:sz w:val="28"/>
          <w:szCs w:val="28"/>
        </w:rPr>
        <w:t xml:space="preserve">. </w:t>
      </w:r>
      <w:r w:rsidR="00294794" w:rsidRPr="00381E2E">
        <w:rPr>
          <w:rFonts w:ascii="Times New Roman" w:hAnsi="Times New Roman" w:cs="Times New Roman"/>
          <w:sz w:val="28"/>
          <w:szCs w:val="28"/>
        </w:rPr>
        <w:t>Vermicompost @ 1</w:t>
      </w:r>
      <w:r w:rsidR="00294794">
        <w:rPr>
          <w:rFonts w:ascii="Times New Roman" w:hAnsi="Times New Roman" w:cs="Times New Roman"/>
          <w:sz w:val="28"/>
          <w:szCs w:val="28"/>
        </w:rPr>
        <w:t>0</w:t>
      </w:r>
      <w:r w:rsidR="00294794" w:rsidRPr="00381E2E">
        <w:rPr>
          <w:rFonts w:ascii="Times New Roman" w:hAnsi="Times New Roman" w:cs="Times New Roman"/>
          <w:sz w:val="28"/>
          <w:szCs w:val="28"/>
        </w:rPr>
        <w:t>t/ha (M</w:t>
      </w:r>
      <w:r w:rsidR="00294794" w:rsidRPr="00381E2E">
        <w:rPr>
          <w:rFonts w:ascii="Times New Roman" w:hAnsi="Times New Roman" w:cs="Times New Roman"/>
          <w:sz w:val="28"/>
          <w:szCs w:val="28"/>
          <w:vertAlign w:val="subscript"/>
        </w:rPr>
        <w:t>1</w:t>
      </w:r>
      <w:r w:rsidR="00294794" w:rsidRPr="00381E2E">
        <w:rPr>
          <w:rFonts w:ascii="Times New Roman" w:hAnsi="Times New Roman" w:cs="Times New Roman"/>
          <w:sz w:val="28"/>
          <w:szCs w:val="28"/>
        </w:rPr>
        <w:t>) has recorded significantly the maximum</w:t>
      </w:r>
      <w:r w:rsidR="00294794">
        <w:rPr>
          <w:rFonts w:ascii="Times New Roman" w:hAnsi="Times New Roman" w:cs="Times New Roman"/>
          <w:sz w:val="28"/>
          <w:szCs w:val="28"/>
        </w:rPr>
        <w:t xml:space="preserve"> number of leaves</w:t>
      </w:r>
      <w:r w:rsidR="00294794" w:rsidRPr="00381E2E">
        <w:rPr>
          <w:rFonts w:ascii="Times New Roman" w:hAnsi="Times New Roman" w:cs="Times New Roman"/>
          <w:sz w:val="28"/>
          <w:szCs w:val="28"/>
        </w:rPr>
        <w:t xml:space="preserve"> (</w:t>
      </w:r>
      <w:r>
        <w:rPr>
          <w:rFonts w:ascii="Times New Roman" w:hAnsi="Times New Roman" w:cs="Times New Roman"/>
          <w:sz w:val="28"/>
          <w:szCs w:val="28"/>
        </w:rPr>
        <w:t>14.69</w:t>
      </w:r>
      <w:r w:rsidR="00294794" w:rsidRPr="00381E2E">
        <w:rPr>
          <w:rFonts w:ascii="Times New Roman" w:hAnsi="Times New Roman" w:cs="Times New Roman"/>
          <w:sz w:val="28"/>
          <w:szCs w:val="28"/>
        </w:rPr>
        <w:t xml:space="preserve">) whereas; the minimum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13.90</w:t>
      </w:r>
      <w:r w:rsidR="00294794" w:rsidRPr="00381E2E">
        <w:rPr>
          <w:rFonts w:ascii="Times New Roman" w:hAnsi="Times New Roman" w:cs="Times New Roman"/>
          <w:sz w:val="28"/>
          <w:szCs w:val="28"/>
        </w:rPr>
        <w:t xml:space="preserve">) was recorded in the </w:t>
      </w:r>
      <w:r w:rsidR="00294794">
        <w:rPr>
          <w:rFonts w:ascii="Times New Roman" w:hAnsi="Times New Roman" w:cs="Times New Roman"/>
          <w:sz w:val="28"/>
          <w:szCs w:val="28"/>
        </w:rPr>
        <w:t xml:space="preserve">RDF (200:50:150 kg/ha) </w:t>
      </w:r>
      <w:r w:rsidR="00294794" w:rsidRPr="00381E2E">
        <w:rPr>
          <w:rFonts w:ascii="Times New Roman" w:hAnsi="Times New Roman" w:cs="Times New Roman"/>
          <w:sz w:val="28"/>
          <w:szCs w:val="28"/>
        </w:rPr>
        <w:t>control treatment (M</w:t>
      </w:r>
      <w:r w:rsidR="00294794" w:rsidRPr="003171D9">
        <w:rPr>
          <w:rFonts w:ascii="Times New Roman" w:hAnsi="Times New Roman" w:cs="Times New Roman"/>
          <w:sz w:val="28"/>
          <w:szCs w:val="28"/>
          <w:vertAlign w:val="subscript"/>
        </w:rPr>
        <w:t>0</w:t>
      </w:r>
      <w:r w:rsidR="00294794" w:rsidRPr="00381E2E">
        <w:rPr>
          <w:rFonts w:ascii="Times New Roman" w:hAnsi="Times New Roman" w:cs="Times New Roman"/>
          <w:sz w:val="28"/>
          <w:szCs w:val="28"/>
        </w:rPr>
        <w:t>).</w:t>
      </w:r>
      <w:r w:rsidRPr="00CE45CC">
        <w:t xml:space="preserve"> </w:t>
      </w:r>
      <w:r w:rsidRPr="00CE45CC">
        <w:rPr>
          <w:rFonts w:ascii="Times New Roman" w:hAnsi="Times New Roman" w:cs="Times New Roman"/>
          <w:sz w:val="28"/>
          <w:szCs w:val="28"/>
        </w:rPr>
        <w:t>Organic manure improves soil fertility and boosts nutrient availability, leading to increased leaf growth in turmeric plants.</w:t>
      </w:r>
      <w:r w:rsidRPr="00CE45CC">
        <w:rPr>
          <w:rFonts w:ascii="Times New Roman" w:hAnsi="Times New Roman" w:cs="Times New Roman"/>
          <w:sz w:val="28"/>
          <w:szCs w:val="28"/>
        </w:rPr>
        <w:br/>
        <w:t xml:space="preserve">It enhances root development and overall plant </w:t>
      </w:r>
      <w:proofErr w:type="spellStart"/>
      <w:r w:rsidRPr="00CE45CC">
        <w:rPr>
          <w:rFonts w:ascii="Times New Roman" w:hAnsi="Times New Roman" w:cs="Times New Roman"/>
          <w:sz w:val="28"/>
          <w:szCs w:val="28"/>
        </w:rPr>
        <w:t>vigor</w:t>
      </w:r>
      <w:proofErr w:type="spellEnd"/>
      <w:r w:rsidRPr="00CE45CC">
        <w:rPr>
          <w:rFonts w:ascii="Times New Roman" w:hAnsi="Times New Roman" w:cs="Times New Roman"/>
          <w:sz w:val="28"/>
          <w:szCs w:val="28"/>
        </w:rPr>
        <w:t>, resulting in a higher number of leaves.</w:t>
      </w:r>
      <w:r w:rsidR="00294794">
        <w:rPr>
          <w:rFonts w:ascii="Times New Roman" w:hAnsi="Times New Roman" w:cs="Times New Roman"/>
          <w:sz w:val="28"/>
          <w:szCs w:val="28"/>
        </w:rPr>
        <w:t xml:space="preserve"> Organic foliar spray (Table.</w:t>
      </w:r>
      <w:r>
        <w:rPr>
          <w:rFonts w:ascii="Times New Roman" w:hAnsi="Times New Roman" w:cs="Times New Roman"/>
          <w:sz w:val="28"/>
          <w:szCs w:val="28"/>
        </w:rPr>
        <w:t>3</w:t>
      </w:r>
      <w:r w:rsidR="00294794">
        <w:rPr>
          <w:rFonts w:ascii="Times New Roman" w:hAnsi="Times New Roman" w:cs="Times New Roman"/>
          <w:sz w:val="28"/>
          <w:szCs w:val="28"/>
        </w:rPr>
        <w:t>) Cattle urine @ 10% (S</w:t>
      </w:r>
      <w:r w:rsidR="00294794">
        <w:rPr>
          <w:rFonts w:ascii="Times New Roman" w:hAnsi="Times New Roman" w:cs="Times New Roman"/>
          <w:sz w:val="28"/>
          <w:szCs w:val="28"/>
          <w:vertAlign w:val="subscript"/>
        </w:rPr>
        <w:t>2</w:t>
      </w:r>
      <w:r w:rsidR="00294794">
        <w:rPr>
          <w:rFonts w:ascii="Times New Roman" w:hAnsi="Times New Roman" w:cs="Times New Roman"/>
          <w:sz w:val="28"/>
          <w:szCs w:val="28"/>
        </w:rPr>
        <w:t xml:space="preserve">) has significantly the highest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14.67</w:t>
      </w:r>
      <w:r w:rsidR="00294794">
        <w:rPr>
          <w:rFonts w:ascii="Times New Roman" w:hAnsi="Times New Roman" w:cs="Times New Roman"/>
          <w:sz w:val="28"/>
          <w:szCs w:val="28"/>
        </w:rPr>
        <w:t>)</w:t>
      </w:r>
      <w:r w:rsidR="00294794" w:rsidRPr="002C3108">
        <w:rPr>
          <w:rFonts w:ascii="Times New Roman" w:hAnsi="Times New Roman" w:cs="Times New Roman"/>
          <w:sz w:val="28"/>
          <w:szCs w:val="28"/>
        </w:rPr>
        <w:t xml:space="preserve"> </w:t>
      </w:r>
      <w:r w:rsidR="00294794">
        <w:rPr>
          <w:rFonts w:ascii="Times New Roman" w:hAnsi="Times New Roman" w:cs="Times New Roman"/>
          <w:sz w:val="28"/>
          <w:szCs w:val="28"/>
        </w:rPr>
        <w:t xml:space="preserve">whereas; the minimum </w:t>
      </w:r>
      <w:r>
        <w:rPr>
          <w:rFonts w:ascii="Times New Roman" w:hAnsi="Times New Roman" w:cs="Times New Roman"/>
          <w:sz w:val="28"/>
          <w:szCs w:val="28"/>
        </w:rPr>
        <w:t xml:space="preserve">number of leaves </w:t>
      </w:r>
      <w:r w:rsidR="00294794">
        <w:rPr>
          <w:rFonts w:ascii="Times New Roman" w:hAnsi="Times New Roman" w:cs="Times New Roman"/>
          <w:sz w:val="28"/>
          <w:szCs w:val="28"/>
        </w:rPr>
        <w:t>(</w:t>
      </w:r>
      <w:r>
        <w:rPr>
          <w:rFonts w:ascii="Times New Roman" w:hAnsi="Times New Roman" w:cs="Times New Roman"/>
          <w:sz w:val="28"/>
          <w:szCs w:val="28"/>
        </w:rPr>
        <w:t>13.79</w:t>
      </w:r>
      <w:r w:rsidR="00294794">
        <w:rPr>
          <w:rFonts w:ascii="Times New Roman" w:hAnsi="Times New Roman" w:cs="Times New Roman"/>
          <w:sz w:val="28"/>
          <w:szCs w:val="28"/>
        </w:rPr>
        <w:t>) was recorded in the no spray treatment (S</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A85E62">
        <w:rPr>
          <w:rFonts w:ascii="Times New Roman" w:hAnsi="Times New Roman" w:cs="Times New Roman"/>
          <w:sz w:val="28"/>
          <w:szCs w:val="28"/>
        </w:rPr>
        <w:t>.</w:t>
      </w:r>
      <w:r w:rsidR="00A85E62" w:rsidRPr="00A85E62">
        <w:rPr>
          <w:rFonts w:ascii="Times New Roman" w:eastAsia="Times New Roman" w:hAnsi="Times New Roman" w:cs="Times New Roman"/>
          <w:kern w:val="0"/>
          <w:sz w:val="24"/>
          <w:szCs w:val="24"/>
          <w:lang w:eastAsia="en-IN" w:bidi="mr-IN"/>
          <w14:ligatures w14:val="none"/>
        </w:rPr>
        <w:t xml:space="preserve"> </w:t>
      </w:r>
      <w:r w:rsidR="00A85E62" w:rsidRPr="00A85E62">
        <w:rPr>
          <w:rFonts w:ascii="Times New Roman" w:hAnsi="Times New Roman" w:cs="Times New Roman"/>
          <w:sz w:val="28"/>
          <w:szCs w:val="28"/>
        </w:rPr>
        <w:t>Foliar spray of cattle urine supplies nitrogen and micronutrients directly to turmeric leaves, enhancing leaf</w:t>
      </w:r>
      <w:r w:rsidR="00615E51">
        <w:rPr>
          <w:rFonts w:ascii="Times New Roman" w:hAnsi="Times New Roman" w:cs="Times New Roman"/>
          <w:sz w:val="28"/>
          <w:szCs w:val="28"/>
        </w:rPr>
        <w:t xml:space="preserve"> </w:t>
      </w:r>
      <w:r w:rsidR="00A85E62" w:rsidRPr="00A85E62">
        <w:rPr>
          <w:rFonts w:ascii="Times New Roman" w:hAnsi="Times New Roman" w:cs="Times New Roman"/>
          <w:sz w:val="28"/>
          <w:szCs w:val="28"/>
        </w:rPr>
        <w:t>growth.</w:t>
      </w:r>
      <w:r w:rsidR="00A85E62">
        <w:rPr>
          <w:rFonts w:ascii="Times New Roman" w:hAnsi="Times New Roman" w:cs="Times New Roman"/>
          <w:sz w:val="28"/>
          <w:szCs w:val="28"/>
        </w:rPr>
        <w:t xml:space="preserve"> </w:t>
      </w:r>
      <w:r w:rsidR="00A85E62" w:rsidRPr="00A85E62">
        <w:rPr>
          <w:rFonts w:ascii="Times New Roman" w:hAnsi="Times New Roman" w:cs="Times New Roman"/>
          <w:sz w:val="28"/>
          <w:szCs w:val="28"/>
        </w:rPr>
        <w:t>It stimulates photosynthesis and plant metabolism, resulting in an increased number of leaves.</w:t>
      </w:r>
      <w:r w:rsidR="00A85E62">
        <w:rPr>
          <w:sz w:val="28"/>
          <w:szCs w:val="28"/>
        </w:rPr>
        <w:t xml:space="preserve"> </w:t>
      </w:r>
      <w:r w:rsidR="00294794" w:rsidRPr="00381E2E">
        <w:rPr>
          <w:rFonts w:ascii="Times New Roman" w:hAnsi="Times New Roman" w:cs="Times New Roman"/>
          <w:sz w:val="28"/>
          <w:szCs w:val="28"/>
        </w:rPr>
        <w:t>The interaction effect of organic manures</w:t>
      </w:r>
      <w:r w:rsidR="00294794">
        <w:rPr>
          <w:rFonts w:ascii="Times New Roman" w:hAnsi="Times New Roman" w:cs="Times New Roman"/>
          <w:sz w:val="28"/>
          <w:szCs w:val="28"/>
        </w:rPr>
        <w:t xml:space="preserve"> and organic foliar spray </w:t>
      </w:r>
      <w:r w:rsidR="00294794" w:rsidRPr="00381E2E">
        <w:rPr>
          <w:rFonts w:ascii="Times New Roman" w:hAnsi="Times New Roman" w:cs="Times New Roman"/>
          <w:sz w:val="28"/>
          <w:szCs w:val="28"/>
        </w:rPr>
        <w:t>had a significant effect on</w:t>
      </w:r>
      <w:r w:rsidR="004D777C">
        <w:rPr>
          <w:rFonts w:ascii="Times New Roman" w:hAnsi="Times New Roman" w:cs="Times New Roman"/>
          <w:sz w:val="28"/>
          <w:szCs w:val="28"/>
        </w:rPr>
        <w:t xml:space="preserve"> the</w:t>
      </w:r>
      <w:r w:rsidR="00294794" w:rsidRPr="00381E2E">
        <w:rPr>
          <w:rFonts w:ascii="Times New Roman" w:hAnsi="Times New Roman" w:cs="Times New Roman"/>
          <w:sz w:val="28"/>
          <w:szCs w:val="28"/>
        </w:rPr>
        <w:t xml:space="preserve"> </w:t>
      </w:r>
      <w:r w:rsidR="004D777C">
        <w:rPr>
          <w:rFonts w:ascii="Times New Roman" w:hAnsi="Times New Roman" w:cs="Times New Roman"/>
          <w:sz w:val="28"/>
          <w:szCs w:val="28"/>
        </w:rPr>
        <w:t xml:space="preserve">number of leaves </w:t>
      </w:r>
      <w:r w:rsidR="00294794">
        <w:rPr>
          <w:rFonts w:ascii="Times New Roman" w:hAnsi="Times New Roman" w:cs="Times New Roman"/>
          <w:sz w:val="28"/>
          <w:szCs w:val="28"/>
        </w:rPr>
        <w:t xml:space="preserve">of </w:t>
      </w:r>
      <w:r w:rsidR="00294794" w:rsidRPr="00381E2E">
        <w:rPr>
          <w:rFonts w:ascii="Times New Roman" w:hAnsi="Times New Roman" w:cs="Times New Roman"/>
          <w:sz w:val="28"/>
          <w:szCs w:val="28"/>
        </w:rPr>
        <w:t>plant (Table</w:t>
      </w:r>
      <w:r w:rsidR="00294794">
        <w:rPr>
          <w:rFonts w:ascii="Times New Roman" w:hAnsi="Times New Roman" w:cs="Times New Roman"/>
          <w:sz w:val="28"/>
          <w:szCs w:val="28"/>
        </w:rPr>
        <w:t>.</w:t>
      </w:r>
      <w:r w:rsidR="00A85E62">
        <w:rPr>
          <w:rFonts w:ascii="Times New Roman" w:hAnsi="Times New Roman" w:cs="Times New Roman"/>
          <w:sz w:val="28"/>
          <w:szCs w:val="28"/>
        </w:rPr>
        <w:t>3</w:t>
      </w:r>
      <w:r w:rsidR="00294794" w:rsidRPr="00381E2E">
        <w:rPr>
          <w:rFonts w:ascii="Times New Roman" w:hAnsi="Times New Roman" w:cs="Times New Roman"/>
          <w:sz w:val="28"/>
          <w:szCs w:val="28"/>
        </w:rPr>
        <w:t xml:space="preserve">). The maximum </w:t>
      </w:r>
      <w:r w:rsidR="004D777C">
        <w:rPr>
          <w:rFonts w:ascii="Times New Roman" w:hAnsi="Times New Roman" w:cs="Times New Roman"/>
          <w:sz w:val="28"/>
          <w:szCs w:val="28"/>
        </w:rPr>
        <w:t xml:space="preserve">number of leaves </w:t>
      </w:r>
      <w:r w:rsidR="00294794" w:rsidRPr="00381E2E">
        <w:rPr>
          <w:rFonts w:ascii="Times New Roman" w:hAnsi="Times New Roman" w:cs="Times New Roman"/>
          <w:sz w:val="28"/>
          <w:szCs w:val="28"/>
        </w:rPr>
        <w:t>(</w:t>
      </w:r>
      <w:r w:rsidR="004D777C">
        <w:rPr>
          <w:rFonts w:ascii="Times New Roman" w:hAnsi="Times New Roman" w:cs="Times New Roman"/>
          <w:sz w:val="28"/>
          <w:szCs w:val="28"/>
        </w:rPr>
        <w:t>15.08</w:t>
      </w:r>
      <w:r w:rsidR="00294794" w:rsidRPr="00381E2E">
        <w:rPr>
          <w:rFonts w:ascii="Times New Roman" w:hAnsi="Times New Roman" w:cs="Times New Roman"/>
          <w:sz w:val="28"/>
          <w:szCs w:val="28"/>
        </w:rPr>
        <w:t>) was recorded from the treatment combination of Vermicompost</w:t>
      </w:r>
      <w:r w:rsidR="00294794">
        <w:rPr>
          <w:rFonts w:ascii="Times New Roman" w:hAnsi="Times New Roman" w:cs="Times New Roman"/>
          <w:sz w:val="28"/>
          <w:szCs w:val="28"/>
        </w:rPr>
        <w:t xml:space="preserve"> </w:t>
      </w:r>
      <w:r w:rsidR="00294794" w:rsidRPr="00381E2E">
        <w:rPr>
          <w:rFonts w:ascii="Times New Roman" w:hAnsi="Times New Roman" w:cs="Times New Roman"/>
          <w:sz w:val="28"/>
          <w:szCs w:val="28"/>
        </w:rPr>
        <w:t>@1</w:t>
      </w:r>
      <w:r w:rsidR="00294794">
        <w:rPr>
          <w:rFonts w:ascii="Times New Roman" w:hAnsi="Times New Roman" w:cs="Times New Roman"/>
          <w:sz w:val="28"/>
          <w:szCs w:val="28"/>
        </w:rPr>
        <w:t>0</w:t>
      </w:r>
      <w:r w:rsidR="00294794" w:rsidRPr="00381E2E">
        <w:rPr>
          <w:rFonts w:ascii="Times New Roman" w:hAnsi="Times New Roman" w:cs="Times New Roman"/>
          <w:sz w:val="28"/>
          <w:szCs w:val="28"/>
        </w:rPr>
        <w:t>t/ha</w:t>
      </w:r>
      <w:r w:rsidR="00294794">
        <w:rPr>
          <w:rFonts w:ascii="Times New Roman" w:hAnsi="Times New Roman" w:cs="Times New Roman"/>
          <w:sz w:val="28"/>
          <w:szCs w:val="28"/>
        </w:rPr>
        <w:t xml:space="preserve"> with cattle urine @ 10%</w:t>
      </w:r>
      <w:r w:rsidR="00294794" w:rsidRPr="00381E2E">
        <w:rPr>
          <w:rFonts w:ascii="Times New Roman" w:hAnsi="Times New Roman" w:cs="Times New Roman"/>
          <w:sz w:val="28"/>
          <w:szCs w:val="28"/>
        </w:rPr>
        <w:t xml:space="preserve"> (M</w:t>
      </w:r>
      <w:r w:rsidR="00294794" w:rsidRPr="00381E2E">
        <w:rPr>
          <w:rFonts w:ascii="Times New Roman" w:hAnsi="Times New Roman" w:cs="Times New Roman"/>
          <w:sz w:val="28"/>
          <w:szCs w:val="28"/>
          <w:vertAlign w:val="subscript"/>
        </w:rPr>
        <w:t>1</w:t>
      </w:r>
      <w:r w:rsidR="00294794">
        <w:rPr>
          <w:rFonts w:ascii="Times New Roman" w:hAnsi="Times New Roman" w:cs="Times New Roman"/>
          <w:sz w:val="28"/>
          <w:szCs w:val="28"/>
        </w:rPr>
        <w:t>S</w:t>
      </w:r>
      <w:r w:rsidR="00294794" w:rsidRPr="00E64FC6">
        <w:rPr>
          <w:rFonts w:ascii="Times New Roman" w:hAnsi="Times New Roman" w:cs="Times New Roman"/>
          <w:sz w:val="28"/>
          <w:szCs w:val="28"/>
          <w:vertAlign w:val="subscript"/>
        </w:rPr>
        <w:t>2</w:t>
      </w:r>
      <w:r w:rsidR="00294794" w:rsidRPr="00381E2E">
        <w:rPr>
          <w:rFonts w:ascii="Times New Roman" w:hAnsi="Times New Roman" w:cs="Times New Roman"/>
          <w:sz w:val="28"/>
          <w:szCs w:val="28"/>
        </w:rPr>
        <w:t xml:space="preserve">) whereas, the minimum </w:t>
      </w:r>
      <w:r w:rsidR="001B5BFF">
        <w:rPr>
          <w:rFonts w:ascii="Times New Roman" w:hAnsi="Times New Roman" w:cs="Times New Roman"/>
          <w:sz w:val="28"/>
          <w:szCs w:val="28"/>
        </w:rPr>
        <w:t xml:space="preserve">number of leaves </w:t>
      </w:r>
      <w:r w:rsidR="00294794" w:rsidRPr="00381E2E">
        <w:rPr>
          <w:rFonts w:ascii="Times New Roman" w:hAnsi="Times New Roman" w:cs="Times New Roman"/>
          <w:sz w:val="28"/>
          <w:szCs w:val="28"/>
        </w:rPr>
        <w:t>(</w:t>
      </w:r>
      <w:r w:rsidR="001B5BFF">
        <w:rPr>
          <w:rFonts w:ascii="Times New Roman" w:hAnsi="Times New Roman" w:cs="Times New Roman"/>
          <w:sz w:val="28"/>
          <w:szCs w:val="28"/>
        </w:rPr>
        <w:t>13.47</w:t>
      </w:r>
      <w:r w:rsidR="00294794" w:rsidRPr="00381E2E">
        <w:rPr>
          <w:rFonts w:ascii="Times New Roman" w:hAnsi="Times New Roman" w:cs="Times New Roman"/>
          <w:sz w:val="28"/>
          <w:szCs w:val="28"/>
        </w:rPr>
        <w:t>) was recorded with treatment combination</w:t>
      </w:r>
      <w:r w:rsidR="00294794">
        <w:rPr>
          <w:rFonts w:ascii="Times New Roman" w:hAnsi="Times New Roman" w:cs="Times New Roman"/>
          <w:sz w:val="28"/>
          <w:szCs w:val="28"/>
        </w:rPr>
        <w:t xml:space="preserve"> of M</w:t>
      </w:r>
      <w:r w:rsidR="00294794" w:rsidRPr="00E64FC6">
        <w:rPr>
          <w:rFonts w:ascii="Times New Roman" w:hAnsi="Times New Roman" w:cs="Times New Roman"/>
          <w:sz w:val="28"/>
          <w:szCs w:val="28"/>
          <w:vertAlign w:val="subscript"/>
        </w:rPr>
        <w:t>0</w:t>
      </w:r>
      <w:r w:rsidR="00294794">
        <w:rPr>
          <w:rFonts w:ascii="Times New Roman" w:hAnsi="Times New Roman" w:cs="Times New Roman"/>
          <w:sz w:val="28"/>
          <w:szCs w:val="28"/>
        </w:rPr>
        <w:t xml:space="preserve">-RDF (Control) with </w:t>
      </w:r>
      <w:r w:rsidR="00294794" w:rsidRPr="00A056F7">
        <w:rPr>
          <w:rFonts w:ascii="Times New Roman" w:hAnsi="Times New Roman" w:cs="Times New Roman"/>
          <w:sz w:val="28"/>
          <w:szCs w:val="28"/>
        </w:rPr>
        <w:t>S</w:t>
      </w:r>
      <w:r w:rsidR="00294794" w:rsidRPr="00A056F7">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294794" w:rsidRPr="00A056F7">
        <w:rPr>
          <w:rFonts w:ascii="Times New Roman" w:hAnsi="Times New Roman" w:cs="Times New Roman"/>
          <w:sz w:val="28"/>
          <w:szCs w:val="28"/>
        </w:rPr>
        <w:t>no</w:t>
      </w:r>
      <w:r w:rsidR="00294794">
        <w:rPr>
          <w:rFonts w:ascii="Times New Roman" w:hAnsi="Times New Roman" w:cs="Times New Roman"/>
          <w:sz w:val="28"/>
          <w:szCs w:val="28"/>
        </w:rPr>
        <w:t xml:space="preserve"> spray (M</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S</w:t>
      </w:r>
      <w:r w:rsidR="00294794">
        <w:rPr>
          <w:rFonts w:ascii="Times New Roman" w:hAnsi="Times New Roman" w:cs="Times New Roman"/>
          <w:sz w:val="28"/>
          <w:szCs w:val="28"/>
          <w:vertAlign w:val="subscript"/>
        </w:rPr>
        <w:t>0</w:t>
      </w:r>
      <w:r w:rsidR="00294794">
        <w:rPr>
          <w:rFonts w:ascii="Times New Roman" w:hAnsi="Times New Roman" w:cs="Times New Roman"/>
          <w:sz w:val="28"/>
          <w:szCs w:val="28"/>
        </w:rPr>
        <w:t>)</w:t>
      </w:r>
      <w:r w:rsidR="00294794" w:rsidRPr="00AB7B33">
        <w:rPr>
          <w:rFonts w:ascii="Times New Roman" w:hAnsi="Times New Roman" w:cs="Times New Roman"/>
          <w:sz w:val="28"/>
          <w:szCs w:val="28"/>
        </w:rPr>
        <w:t>.</w:t>
      </w:r>
    </w:p>
    <w:p w14:paraId="791208EC" w14:textId="3DA3D589" w:rsidR="00294794" w:rsidRDefault="001B5BFF" w:rsidP="008968A8">
      <w:pPr>
        <w:jc w:val="both"/>
        <w:rPr>
          <w:rFonts w:ascii="Times New Roman" w:hAnsi="Times New Roman" w:cs="Times New Roman"/>
          <w:b/>
          <w:bCs/>
          <w:sz w:val="28"/>
          <w:szCs w:val="28"/>
        </w:rPr>
      </w:pPr>
      <w:r>
        <w:rPr>
          <w:rFonts w:ascii="Times New Roman" w:hAnsi="Times New Roman" w:cs="Times New Roman"/>
          <w:b/>
          <w:bCs/>
          <w:sz w:val="28"/>
          <w:szCs w:val="28"/>
        </w:rPr>
        <w:t xml:space="preserve">Table.3 </w:t>
      </w:r>
      <w:r>
        <w:rPr>
          <w:rFonts w:ascii="Times New Roman" w:hAnsi="Times New Roman" w:cs="Times New Roman"/>
          <w:sz w:val="28"/>
          <w:szCs w:val="28"/>
        </w:rPr>
        <w:t xml:space="preserve">Effect of organic manures and organic foliar spray on the number of leaves of </w:t>
      </w:r>
      <w:r w:rsidRPr="00594CDE">
        <w:rPr>
          <w:rFonts w:ascii="Times New Roman" w:hAnsi="Times New Roman" w:cs="Times New Roman"/>
          <w:sz w:val="28"/>
          <w:szCs w:val="28"/>
        </w:rPr>
        <w:t>turmeric</w:t>
      </w:r>
      <w:r>
        <w:rPr>
          <w:rFonts w:ascii="Times New Roman" w:hAnsi="Times New Roman" w:cs="Times New Roman"/>
          <w:sz w:val="28"/>
          <w:szCs w:val="28"/>
        </w:rPr>
        <w:t xml:space="preserve"> </w:t>
      </w:r>
      <w:r w:rsidRPr="00594CDE">
        <w:rPr>
          <w:rFonts w:ascii="Times New Roman" w:eastAsia="+mj-ea" w:hAnsi="Times New Roman" w:cs="Times New Roman"/>
          <w:color w:val="000000"/>
          <w:kern w:val="24"/>
          <w:sz w:val="28"/>
          <w:szCs w:val="28"/>
        </w:rPr>
        <w:t xml:space="preserve">(cv. Konkan Halad-1) raised by </w:t>
      </w:r>
      <w:proofErr w:type="spellStart"/>
      <w:r w:rsidRPr="00594CDE">
        <w:rPr>
          <w:rFonts w:ascii="Times New Roman" w:eastAsia="+mj-ea" w:hAnsi="Times New Roman" w:cs="Times New Roman"/>
          <w:color w:val="000000"/>
          <w:kern w:val="24"/>
          <w:sz w:val="28"/>
          <w:szCs w:val="28"/>
        </w:rPr>
        <w:t>protray</w:t>
      </w:r>
      <w:proofErr w:type="spellEnd"/>
      <w:r w:rsidRPr="00594CDE">
        <w:rPr>
          <w:rFonts w:ascii="Times New Roman" w:eastAsia="+mj-ea" w:hAnsi="Times New Roman" w:cs="Times New Roman"/>
          <w:color w:val="000000"/>
          <w:kern w:val="24"/>
          <w:sz w:val="28"/>
          <w:szCs w:val="28"/>
        </w:rPr>
        <w:t xml:space="preserve"> seedling method.</w:t>
      </w:r>
    </w:p>
    <w:tbl>
      <w:tblPr>
        <w:tblStyle w:val="TableGridLight"/>
        <w:tblpPr w:leftFromText="180" w:rightFromText="180" w:vertAnchor="text" w:horzAnchor="margin" w:tblpY="11"/>
        <w:tblW w:w="9823" w:type="dxa"/>
        <w:tblLayout w:type="fixed"/>
        <w:tblLook w:val="0420" w:firstRow="1" w:lastRow="0" w:firstColumn="0" w:lastColumn="0" w:noHBand="0" w:noVBand="1"/>
      </w:tblPr>
      <w:tblGrid>
        <w:gridCol w:w="1577"/>
        <w:gridCol w:w="1958"/>
        <w:gridCol w:w="1634"/>
        <w:gridCol w:w="1638"/>
        <w:gridCol w:w="1422"/>
        <w:gridCol w:w="1594"/>
      </w:tblGrid>
      <w:tr w:rsidR="001B5BFF" w:rsidRPr="0091698F" w14:paraId="252E17F8" w14:textId="77777777" w:rsidTr="001B5BFF">
        <w:trPr>
          <w:trHeight w:val="256"/>
        </w:trPr>
        <w:tc>
          <w:tcPr>
            <w:tcW w:w="9823" w:type="dxa"/>
            <w:gridSpan w:val="6"/>
            <w:vAlign w:val="center"/>
            <w:hideMark/>
          </w:tcPr>
          <w:p w14:paraId="732D1FE9" w14:textId="5B143DCC" w:rsidR="001B5BFF" w:rsidRPr="0091698F" w:rsidRDefault="001B5BFF" w:rsidP="001B5BFF">
            <w:pPr>
              <w:spacing w:line="276" w:lineRule="auto"/>
              <w:ind w:right="-188"/>
              <w:jc w:val="center"/>
              <w:rPr>
                <w:rFonts w:ascii="Times New Roman" w:hAnsi="Times New Roman" w:cs="Times New Roman"/>
                <w:b/>
                <w:bCs/>
                <w:sz w:val="24"/>
                <w:szCs w:val="24"/>
              </w:rPr>
            </w:pPr>
            <w:r>
              <w:rPr>
                <w:rFonts w:ascii="Times New Roman" w:hAnsi="Times New Roman" w:cs="Times New Roman"/>
                <w:b/>
                <w:bCs/>
                <w:sz w:val="24"/>
                <w:szCs w:val="24"/>
              </w:rPr>
              <w:t>Number of Leaves</w:t>
            </w:r>
          </w:p>
        </w:tc>
      </w:tr>
      <w:tr w:rsidR="001B5BFF" w:rsidRPr="0091698F" w14:paraId="3ED52F8E" w14:textId="77777777" w:rsidTr="001B5BFF">
        <w:trPr>
          <w:trHeight w:val="161"/>
        </w:trPr>
        <w:tc>
          <w:tcPr>
            <w:tcW w:w="1577" w:type="dxa"/>
            <w:vAlign w:val="center"/>
            <w:hideMark/>
          </w:tcPr>
          <w:p w14:paraId="745A5557"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Treat</w:t>
            </w:r>
          </w:p>
        </w:tc>
        <w:tc>
          <w:tcPr>
            <w:tcW w:w="1958" w:type="dxa"/>
            <w:vAlign w:val="center"/>
            <w:hideMark/>
          </w:tcPr>
          <w:p w14:paraId="4888D90D"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0</w:t>
            </w:r>
          </w:p>
        </w:tc>
        <w:tc>
          <w:tcPr>
            <w:tcW w:w="1634" w:type="dxa"/>
            <w:vAlign w:val="center"/>
            <w:hideMark/>
          </w:tcPr>
          <w:p w14:paraId="44FB97AC"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1</w:t>
            </w:r>
          </w:p>
        </w:tc>
        <w:tc>
          <w:tcPr>
            <w:tcW w:w="1638" w:type="dxa"/>
            <w:vAlign w:val="center"/>
            <w:hideMark/>
          </w:tcPr>
          <w:p w14:paraId="02F6740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2</w:t>
            </w:r>
          </w:p>
        </w:tc>
        <w:tc>
          <w:tcPr>
            <w:tcW w:w="1422" w:type="dxa"/>
            <w:vAlign w:val="center"/>
            <w:hideMark/>
          </w:tcPr>
          <w:p w14:paraId="43CF1D5E"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r w:rsidRPr="001B6350">
              <w:rPr>
                <w:rFonts w:ascii="Times New Roman" w:hAnsi="Times New Roman" w:cs="Times New Roman"/>
                <w:b/>
                <w:bCs/>
                <w:sz w:val="24"/>
                <w:szCs w:val="24"/>
                <w:vertAlign w:val="subscript"/>
              </w:rPr>
              <w:t>3</w:t>
            </w:r>
          </w:p>
        </w:tc>
        <w:tc>
          <w:tcPr>
            <w:tcW w:w="1594" w:type="dxa"/>
            <w:vAlign w:val="center"/>
            <w:hideMark/>
          </w:tcPr>
          <w:p w14:paraId="7BA688A6"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r>
      <w:tr w:rsidR="001B5BFF" w:rsidRPr="001B6350" w14:paraId="3894CEFC" w14:textId="77777777" w:rsidTr="0056511F">
        <w:trPr>
          <w:trHeight w:val="204"/>
        </w:trPr>
        <w:tc>
          <w:tcPr>
            <w:tcW w:w="1577" w:type="dxa"/>
            <w:vAlign w:val="center"/>
            <w:hideMark/>
          </w:tcPr>
          <w:p w14:paraId="138E401E"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0</w:t>
            </w:r>
          </w:p>
        </w:tc>
        <w:tc>
          <w:tcPr>
            <w:tcW w:w="1958" w:type="dxa"/>
          </w:tcPr>
          <w:p w14:paraId="533E7718" w14:textId="55BA6AE3"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13.47</w:t>
            </w:r>
          </w:p>
        </w:tc>
        <w:tc>
          <w:tcPr>
            <w:tcW w:w="1634" w:type="dxa"/>
          </w:tcPr>
          <w:p w14:paraId="1E6BB667" w14:textId="6BA35EA7"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13.87</w:t>
            </w:r>
          </w:p>
        </w:tc>
        <w:tc>
          <w:tcPr>
            <w:tcW w:w="1638" w:type="dxa"/>
          </w:tcPr>
          <w:p w14:paraId="2541495D" w14:textId="757324DA"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14.17</w:t>
            </w:r>
          </w:p>
        </w:tc>
        <w:tc>
          <w:tcPr>
            <w:tcW w:w="1422" w:type="dxa"/>
          </w:tcPr>
          <w:p w14:paraId="54A83440" w14:textId="5D59A68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14.11</w:t>
            </w:r>
          </w:p>
        </w:tc>
        <w:tc>
          <w:tcPr>
            <w:tcW w:w="1594" w:type="dxa"/>
          </w:tcPr>
          <w:p w14:paraId="53E94F52" w14:textId="535628B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13.90</w:t>
            </w:r>
          </w:p>
        </w:tc>
      </w:tr>
      <w:tr w:rsidR="001B5BFF" w:rsidRPr="001B6350" w14:paraId="243B31F0" w14:textId="77777777" w:rsidTr="0056511F">
        <w:trPr>
          <w:trHeight w:val="157"/>
        </w:trPr>
        <w:tc>
          <w:tcPr>
            <w:tcW w:w="1577" w:type="dxa"/>
            <w:vAlign w:val="center"/>
            <w:hideMark/>
          </w:tcPr>
          <w:p w14:paraId="1FE00D04" w14:textId="77777777" w:rsidR="007F02A7" w:rsidRDefault="001B5BFF" w:rsidP="001B5BFF">
            <w:pPr>
              <w:spacing w:line="276" w:lineRule="auto"/>
              <w:ind w:right="-188"/>
              <w:jc w:val="center"/>
              <w:rPr>
                <w:rFonts w:ascii="Times New Roman" w:hAnsi="Times New Roman" w:cs="Times New Roman"/>
                <w:b/>
                <w:bCs/>
                <w:sz w:val="24"/>
                <w:szCs w:val="24"/>
                <w:vertAlign w:val="subscript"/>
              </w:rPr>
            </w:pPr>
            <w:r w:rsidRPr="0091698F">
              <w:rPr>
                <w:rFonts w:ascii="Times New Roman" w:hAnsi="Times New Roman" w:cs="Times New Roman"/>
                <w:b/>
                <w:bCs/>
                <w:sz w:val="24"/>
                <w:szCs w:val="24"/>
              </w:rPr>
              <w:t>M</w:t>
            </w:r>
          </w:p>
          <w:p w14:paraId="3FD57D5A" w14:textId="04AA99EF" w:rsidR="001B5BFF" w:rsidRPr="0091698F" w:rsidRDefault="001B5BFF" w:rsidP="001B5BFF">
            <w:pPr>
              <w:spacing w:line="276" w:lineRule="auto"/>
              <w:ind w:right="-188"/>
              <w:jc w:val="center"/>
              <w:rPr>
                <w:rFonts w:ascii="Times New Roman" w:hAnsi="Times New Roman" w:cs="Times New Roman"/>
                <w:b/>
                <w:bCs/>
                <w:sz w:val="24"/>
                <w:szCs w:val="24"/>
              </w:rPr>
            </w:pPr>
            <w:r w:rsidRPr="001B6350">
              <w:rPr>
                <w:rFonts w:ascii="Times New Roman" w:hAnsi="Times New Roman" w:cs="Times New Roman"/>
                <w:b/>
                <w:bCs/>
                <w:sz w:val="24"/>
                <w:szCs w:val="24"/>
                <w:vertAlign w:val="subscript"/>
              </w:rPr>
              <w:t>1</w:t>
            </w:r>
          </w:p>
        </w:tc>
        <w:tc>
          <w:tcPr>
            <w:tcW w:w="1958" w:type="dxa"/>
          </w:tcPr>
          <w:p w14:paraId="7C36BD6F" w14:textId="2B65AE2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14.01</w:t>
            </w:r>
          </w:p>
        </w:tc>
        <w:tc>
          <w:tcPr>
            <w:tcW w:w="1634" w:type="dxa"/>
          </w:tcPr>
          <w:p w14:paraId="5B0E4010" w14:textId="76D60F29"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14.69</w:t>
            </w:r>
          </w:p>
        </w:tc>
        <w:tc>
          <w:tcPr>
            <w:tcW w:w="1638" w:type="dxa"/>
          </w:tcPr>
          <w:p w14:paraId="4CBC7FA7" w14:textId="0D109CAC"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15.08</w:t>
            </w:r>
          </w:p>
        </w:tc>
        <w:tc>
          <w:tcPr>
            <w:tcW w:w="1422" w:type="dxa"/>
          </w:tcPr>
          <w:p w14:paraId="7679FB56" w14:textId="515720D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15.00</w:t>
            </w:r>
          </w:p>
        </w:tc>
        <w:tc>
          <w:tcPr>
            <w:tcW w:w="1594" w:type="dxa"/>
          </w:tcPr>
          <w:p w14:paraId="40AC11FF" w14:textId="1694A8D6"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14.69</w:t>
            </w:r>
          </w:p>
        </w:tc>
      </w:tr>
      <w:tr w:rsidR="001B5BFF" w:rsidRPr="001B6350" w14:paraId="40EF78A9" w14:textId="77777777" w:rsidTr="0056511F">
        <w:trPr>
          <w:trHeight w:val="129"/>
        </w:trPr>
        <w:tc>
          <w:tcPr>
            <w:tcW w:w="1577" w:type="dxa"/>
            <w:vAlign w:val="center"/>
            <w:hideMark/>
          </w:tcPr>
          <w:p w14:paraId="0DF796E9"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2</w:t>
            </w:r>
          </w:p>
        </w:tc>
        <w:tc>
          <w:tcPr>
            <w:tcW w:w="1958" w:type="dxa"/>
          </w:tcPr>
          <w:p w14:paraId="6E653080" w14:textId="601DD87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13.91</w:t>
            </w:r>
          </w:p>
        </w:tc>
        <w:tc>
          <w:tcPr>
            <w:tcW w:w="1634" w:type="dxa"/>
          </w:tcPr>
          <w:p w14:paraId="3B027FC2" w14:textId="7405DB9D"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14.80</w:t>
            </w:r>
          </w:p>
        </w:tc>
        <w:tc>
          <w:tcPr>
            <w:tcW w:w="1638" w:type="dxa"/>
          </w:tcPr>
          <w:p w14:paraId="69EC069F" w14:textId="1FC7117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14.95</w:t>
            </w:r>
          </w:p>
        </w:tc>
        <w:tc>
          <w:tcPr>
            <w:tcW w:w="1422" w:type="dxa"/>
          </w:tcPr>
          <w:p w14:paraId="1EC6F71A" w14:textId="32F4FC2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14.56</w:t>
            </w:r>
          </w:p>
        </w:tc>
        <w:tc>
          <w:tcPr>
            <w:tcW w:w="1594" w:type="dxa"/>
          </w:tcPr>
          <w:p w14:paraId="52026527" w14:textId="7B7B72A2"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14.55</w:t>
            </w:r>
          </w:p>
        </w:tc>
      </w:tr>
      <w:tr w:rsidR="001B5BFF" w:rsidRPr="001B6350" w14:paraId="201F7D04" w14:textId="77777777" w:rsidTr="0056511F">
        <w:trPr>
          <w:trHeight w:val="129"/>
        </w:trPr>
        <w:tc>
          <w:tcPr>
            <w:tcW w:w="1577" w:type="dxa"/>
            <w:vAlign w:val="center"/>
            <w:hideMark/>
          </w:tcPr>
          <w:p w14:paraId="3DF4D006"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r w:rsidRPr="001B6350">
              <w:rPr>
                <w:rFonts w:ascii="Times New Roman" w:hAnsi="Times New Roman" w:cs="Times New Roman"/>
                <w:b/>
                <w:bCs/>
                <w:sz w:val="24"/>
                <w:szCs w:val="24"/>
                <w:vertAlign w:val="subscript"/>
              </w:rPr>
              <w:t>3</w:t>
            </w:r>
          </w:p>
        </w:tc>
        <w:tc>
          <w:tcPr>
            <w:tcW w:w="1958" w:type="dxa"/>
          </w:tcPr>
          <w:p w14:paraId="73DD4DD8" w14:textId="49E9AFB4"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13.77</w:t>
            </w:r>
          </w:p>
        </w:tc>
        <w:tc>
          <w:tcPr>
            <w:tcW w:w="1634" w:type="dxa"/>
          </w:tcPr>
          <w:p w14:paraId="0C00453E" w14:textId="25067A2A"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14.36</w:t>
            </w:r>
          </w:p>
        </w:tc>
        <w:tc>
          <w:tcPr>
            <w:tcW w:w="1638" w:type="dxa"/>
          </w:tcPr>
          <w:p w14:paraId="016D130D" w14:textId="048954B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14.50</w:t>
            </w:r>
          </w:p>
        </w:tc>
        <w:tc>
          <w:tcPr>
            <w:tcW w:w="1422" w:type="dxa"/>
          </w:tcPr>
          <w:p w14:paraId="50807DB0" w14:textId="2383671E"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14.32</w:t>
            </w:r>
          </w:p>
        </w:tc>
        <w:tc>
          <w:tcPr>
            <w:tcW w:w="1594" w:type="dxa"/>
          </w:tcPr>
          <w:p w14:paraId="6C62A9F8" w14:textId="0317A8B1"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14.24</w:t>
            </w:r>
          </w:p>
        </w:tc>
      </w:tr>
      <w:tr w:rsidR="001B5BFF" w:rsidRPr="001B6350" w14:paraId="0927E02B" w14:textId="77777777" w:rsidTr="0056511F">
        <w:trPr>
          <w:trHeight w:val="258"/>
        </w:trPr>
        <w:tc>
          <w:tcPr>
            <w:tcW w:w="1577" w:type="dxa"/>
            <w:vAlign w:val="center"/>
            <w:hideMark/>
          </w:tcPr>
          <w:p w14:paraId="730BC7E9"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Mean</w:t>
            </w:r>
          </w:p>
        </w:tc>
        <w:tc>
          <w:tcPr>
            <w:tcW w:w="1958" w:type="dxa"/>
          </w:tcPr>
          <w:p w14:paraId="26011E19" w14:textId="3DAF4A05"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13.79</w:t>
            </w:r>
          </w:p>
        </w:tc>
        <w:tc>
          <w:tcPr>
            <w:tcW w:w="1634" w:type="dxa"/>
          </w:tcPr>
          <w:p w14:paraId="13EC60A7" w14:textId="08B772B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14.43</w:t>
            </w:r>
          </w:p>
        </w:tc>
        <w:tc>
          <w:tcPr>
            <w:tcW w:w="1638" w:type="dxa"/>
          </w:tcPr>
          <w:p w14:paraId="6E44A9A7" w14:textId="00B9B41A"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sz w:val="24"/>
                <w:szCs w:val="24"/>
              </w:rPr>
              <w:t>14.67</w:t>
            </w:r>
          </w:p>
        </w:tc>
        <w:tc>
          <w:tcPr>
            <w:tcW w:w="1422" w:type="dxa"/>
          </w:tcPr>
          <w:p w14:paraId="5B2D5457" w14:textId="6F3EEB16"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14.49</w:t>
            </w:r>
          </w:p>
        </w:tc>
        <w:tc>
          <w:tcPr>
            <w:tcW w:w="1594" w:type="dxa"/>
          </w:tcPr>
          <w:p w14:paraId="7509845D" w14:textId="77777777" w:rsidR="001B5BFF" w:rsidRPr="001B5BFF" w:rsidRDefault="001B5BFF" w:rsidP="001B5BFF">
            <w:pPr>
              <w:spacing w:line="276" w:lineRule="auto"/>
              <w:ind w:right="-188"/>
              <w:jc w:val="center"/>
              <w:rPr>
                <w:rFonts w:ascii="Times New Roman" w:hAnsi="Times New Roman" w:cs="Times New Roman"/>
                <w:sz w:val="24"/>
                <w:szCs w:val="24"/>
              </w:rPr>
            </w:pPr>
          </w:p>
        </w:tc>
      </w:tr>
      <w:tr w:rsidR="001B5BFF" w:rsidRPr="0091698F" w14:paraId="694E7DFF" w14:textId="77777777" w:rsidTr="0056511F">
        <w:trPr>
          <w:trHeight w:val="77"/>
        </w:trPr>
        <w:tc>
          <w:tcPr>
            <w:tcW w:w="1577" w:type="dxa"/>
            <w:vAlign w:val="center"/>
            <w:hideMark/>
          </w:tcPr>
          <w:p w14:paraId="59CF992D" w14:textId="77777777" w:rsidR="001B5BFF" w:rsidRPr="0091698F" w:rsidRDefault="001B5BFF" w:rsidP="001B5BFF">
            <w:pPr>
              <w:spacing w:line="276" w:lineRule="auto"/>
              <w:ind w:right="-188"/>
              <w:jc w:val="center"/>
              <w:rPr>
                <w:rFonts w:ascii="Times New Roman" w:hAnsi="Times New Roman" w:cs="Times New Roman"/>
                <w:b/>
                <w:bCs/>
                <w:sz w:val="24"/>
                <w:szCs w:val="24"/>
              </w:rPr>
            </w:pPr>
          </w:p>
        </w:tc>
        <w:tc>
          <w:tcPr>
            <w:tcW w:w="1958" w:type="dxa"/>
          </w:tcPr>
          <w:p w14:paraId="0C343F19" w14:textId="5BCD9A30" w:rsidR="001B5BFF" w:rsidRPr="001B5BFF" w:rsidRDefault="001B5BFF" w:rsidP="001B5BFF">
            <w:pPr>
              <w:spacing w:line="276" w:lineRule="auto"/>
              <w:ind w:right="-188"/>
              <w:rPr>
                <w:rFonts w:ascii="Times New Roman" w:hAnsi="Times New Roman" w:cs="Times New Roman"/>
                <w:b/>
                <w:bCs/>
                <w:sz w:val="24"/>
                <w:szCs w:val="24"/>
              </w:rPr>
            </w:pPr>
            <w:proofErr w:type="spellStart"/>
            <w:r w:rsidRPr="001B5BFF">
              <w:rPr>
                <w:rFonts w:ascii="Times New Roman" w:hAnsi="Times New Roman" w:cs="Times New Roman"/>
                <w:b/>
                <w:bCs/>
                <w:kern w:val="24"/>
                <w:sz w:val="24"/>
                <w:szCs w:val="24"/>
                <w:lang w:eastAsia="en-IN" w:bidi="mr-IN"/>
              </w:rPr>
              <w:t>S.Em</w:t>
            </w:r>
            <w:proofErr w:type="spellEnd"/>
            <w:r w:rsidRPr="001B5BFF">
              <w:rPr>
                <w:rFonts w:ascii="Times New Roman" w:hAnsi="Times New Roman" w:cs="Times New Roman"/>
                <w:b/>
                <w:bCs/>
                <w:kern w:val="24"/>
                <w:sz w:val="24"/>
                <w:szCs w:val="24"/>
                <w:lang w:eastAsia="en-IN" w:bidi="mr-IN"/>
              </w:rPr>
              <w:t>. (±)</w:t>
            </w:r>
          </w:p>
        </w:tc>
        <w:tc>
          <w:tcPr>
            <w:tcW w:w="3272" w:type="dxa"/>
            <w:gridSpan w:val="2"/>
          </w:tcPr>
          <w:p w14:paraId="4B655D33" w14:textId="79A0F7BB"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kern w:val="24"/>
                <w:sz w:val="24"/>
                <w:szCs w:val="24"/>
                <w:lang w:eastAsia="en-IN" w:bidi="mr-IN"/>
              </w:rPr>
              <w:t>CD at 5%</w:t>
            </w:r>
          </w:p>
        </w:tc>
        <w:tc>
          <w:tcPr>
            <w:tcW w:w="3016" w:type="dxa"/>
            <w:gridSpan w:val="2"/>
          </w:tcPr>
          <w:p w14:paraId="0AB5536F" w14:textId="2F4CA809" w:rsidR="001B5BFF" w:rsidRPr="001B5BFF" w:rsidRDefault="001B5BFF" w:rsidP="001B5BFF">
            <w:pPr>
              <w:spacing w:line="276" w:lineRule="auto"/>
              <w:ind w:right="-188"/>
              <w:jc w:val="center"/>
              <w:rPr>
                <w:rFonts w:ascii="Times New Roman" w:hAnsi="Times New Roman" w:cs="Times New Roman"/>
                <w:b/>
                <w:bCs/>
                <w:sz w:val="24"/>
                <w:szCs w:val="24"/>
              </w:rPr>
            </w:pPr>
            <w:r w:rsidRPr="001B5BFF">
              <w:rPr>
                <w:rFonts w:ascii="Times New Roman" w:hAnsi="Times New Roman" w:cs="Times New Roman"/>
                <w:b/>
                <w:bCs/>
                <w:kern w:val="24"/>
                <w:sz w:val="24"/>
                <w:szCs w:val="24"/>
                <w:lang w:eastAsia="en-IN" w:bidi="mr-IN"/>
              </w:rPr>
              <w:t>Result</w:t>
            </w:r>
          </w:p>
        </w:tc>
      </w:tr>
      <w:tr w:rsidR="001B5BFF" w:rsidRPr="001B6350" w14:paraId="68DB9175" w14:textId="77777777" w:rsidTr="0056511F">
        <w:trPr>
          <w:trHeight w:val="129"/>
        </w:trPr>
        <w:tc>
          <w:tcPr>
            <w:tcW w:w="1577" w:type="dxa"/>
            <w:vAlign w:val="center"/>
            <w:hideMark/>
          </w:tcPr>
          <w:p w14:paraId="03449414"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w:t>
            </w:r>
          </w:p>
        </w:tc>
        <w:tc>
          <w:tcPr>
            <w:tcW w:w="1958" w:type="dxa"/>
          </w:tcPr>
          <w:p w14:paraId="78F18114" w14:textId="2AD738B6"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0.02</w:t>
            </w:r>
          </w:p>
        </w:tc>
        <w:tc>
          <w:tcPr>
            <w:tcW w:w="3272" w:type="dxa"/>
            <w:gridSpan w:val="2"/>
          </w:tcPr>
          <w:p w14:paraId="63F1D6D9" w14:textId="1DA776F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0.05</w:t>
            </w:r>
          </w:p>
        </w:tc>
        <w:tc>
          <w:tcPr>
            <w:tcW w:w="3016" w:type="dxa"/>
            <w:gridSpan w:val="2"/>
          </w:tcPr>
          <w:p w14:paraId="4FCC3A0B" w14:textId="3C8C655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r w:rsidR="001B5BFF" w:rsidRPr="001B6350" w14:paraId="3B2FD197" w14:textId="77777777" w:rsidTr="0056511F">
        <w:trPr>
          <w:trHeight w:val="129"/>
        </w:trPr>
        <w:tc>
          <w:tcPr>
            <w:tcW w:w="1577" w:type="dxa"/>
            <w:vAlign w:val="center"/>
            <w:hideMark/>
          </w:tcPr>
          <w:p w14:paraId="4A68310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S</w:t>
            </w:r>
          </w:p>
        </w:tc>
        <w:tc>
          <w:tcPr>
            <w:tcW w:w="1958" w:type="dxa"/>
          </w:tcPr>
          <w:p w14:paraId="1A2EFA72" w14:textId="71193CA8"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0.02</w:t>
            </w:r>
          </w:p>
        </w:tc>
        <w:tc>
          <w:tcPr>
            <w:tcW w:w="3272" w:type="dxa"/>
            <w:gridSpan w:val="2"/>
          </w:tcPr>
          <w:p w14:paraId="174AB3C5" w14:textId="7038E8B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0.05</w:t>
            </w:r>
          </w:p>
        </w:tc>
        <w:tc>
          <w:tcPr>
            <w:tcW w:w="3016" w:type="dxa"/>
            <w:gridSpan w:val="2"/>
          </w:tcPr>
          <w:p w14:paraId="27DF4391" w14:textId="5245E0FF"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r w:rsidR="001B5BFF" w:rsidRPr="001B6350" w14:paraId="17354053" w14:textId="77777777" w:rsidTr="0056511F">
        <w:trPr>
          <w:trHeight w:val="129"/>
        </w:trPr>
        <w:tc>
          <w:tcPr>
            <w:tcW w:w="1577" w:type="dxa"/>
            <w:vAlign w:val="center"/>
            <w:hideMark/>
          </w:tcPr>
          <w:p w14:paraId="3488655F" w14:textId="77777777" w:rsidR="001B5BFF" w:rsidRPr="0091698F" w:rsidRDefault="001B5BFF" w:rsidP="001B5BFF">
            <w:pPr>
              <w:spacing w:line="276" w:lineRule="auto"/>
              <w:ind w:right="-188"/>
              <w:jc w:val="center"/>
              <w:rPr>
                <w:rFonts w:ascii="Times New Roman" w:hAnsi="Times New Roman" w:cs="Times New Roman"/>
                <w:b/>
                <w:bCs/>
                <w:sz w:val="24"/>
                <w:szCs w:val="24"/>
              </w:rPr>
            </w:pPr>
            <w:r w:rsidRPr="0091698F">
              <w:rPr>
                <w:rFonts w:ascii="Times New Roman" w:hAnsi="Times New Roman" w:cs="Times New Roman"/>
                <w:b/>
                <w:bCs/>
                <w:sz w:val="24"/>
                <w:szCs w:val="24"/>
              </w:rPr>
              <w:t>M*S</w:t>
            </w:r>
          </w:p>
        </w:tc>
        <w:tc>
          <w:tcPr>
            <w:tcW w:w="1958" w:type="dxa"/>
          </w:tcPr>
          <w:p w14:paraId="6FA5CD58" w14:textId="5DD568FB"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0.04</w:t>
            </w:r>
          </w:p>
        </w:tc>
        <w:tc>
          <w:tcPr>
            <w:tcW w:w="3272" w:type="dxa"/>
            <w:gridSpan w:val="2"/>
          </w:tcPr>
          <w:p w14:paraId="46C38F05" w14:textId="5F2956EC"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0.11</w:t>
            </w:r>
          </w:p>
        </w:tc>
        <w:tc>
          <w:tcPr>
            <w:tcW w:w="3016" w:type="dxa"/>
            <w:gridSpan w:val="2"/>
          </w:tcPr>
          <w:p w14:paraId="57529BF1" w14:textId="4FF89199" w:rsidR="001B5BFF" w:rsidRPr="001B5BFF" w:rsidRDefault="001B5BFF" w:rsidP="001B5BFF">
            <w:pPr>
              <w:spacing w:line="276" w:lineRule="auto"/>
              <w:ind w:right="-188"/>
              <w:jc w:val="center"/>
              <w:rPr>
                <w:rFonts w:ascii="Times New Roman" w:hAnsi="Times New Roman" w:cs="Times New Roman"/>
                <w:sz w:val="24"/>
                <w:szCs w:val="24"/>
              </w:rPr>
            </w:pPr>
            <w:r w:rsidRPr="001B5BFF">
              <w:rPr>
                <w:rFonts w:ascii="Times New Roman" w:hAnsi="Times New Roman" w:cs="Times New Roman"/>
                <w:sz w:val="24"/>
                <w:szCs w:val="24"/>
              </w:rPr>
              <w:t>SIG</w:t>
            </w:r>
          </w:p>
        </w:tc>
      </w:tr>
    </w:tbl>
    <w:p w14:paraId="6DCBA1E2" w14:textId="77777777" w:rsidR="00294794" w:rsidRDefault="00294794" w:rsidP="008968A8">
      <w:pPr>
        <w:jc w:val="both"/>
        <w:rPr>
          <w:rFonts w:ascii="Times New Roman" w:hAnsi="Times New Roman" w:cs="Times New Roman"/>
          <w:b/>
          <w:bCs/>
          <w:sz w:val="28"/>
          <w:szCs w:val="28"/>
        </w:rPr>
      </w:pPr>
    </w:p>
    <w:p w14:paraId="4EFB1759" w14:textId="77777777" w:rsidR="00005167" w:rsidRDefault="00005167" w:rsidP="008968A8">
      <w:pPr>
        <w:jc w:val="both"/>
        <w:rPr>
          <w:rFonts w:ascii="Times New Roman" w:hAnsi="Times New Roman" w:cs="Times New Roman"/>
          <w:b/>
          <w:bCs/>
          <w:sz w:val="28"/>
          <w:szCs w:val="28"/>
        </w:rPr>
      </w:pPr>
    </w:p>
    <w:p w14:paraId="17D0B6FB" w14:textId="77777777" w:rsidR="000D5813" w:rsidRDefault="000D5813" w:rsidP="008968A8">
      <w:pPr>
        <w:jc w:val="both"/>
        <w:rPr>
          <w:rFonts w:ascii="Times New Roman" w:hAnsi="Times New Roman" w:cs="Times New Roman"/>
          <w:b/>
          <w:bCs/>
          <w:sz w:val="28"/>
          <w:szCs w:val="28"/>
        </w:rPr>
      </w:pPr>
    </w:p>
    <w:p w14:paraId="0B02531C" w14:textId="77777777" w:rsidR="000D5813" w:rsidRDefault="000D5813" w:rsidP="008968A8">
      <w:pPr>
        <w:jc w:val="both"/>
        <w:rPr>
          <w:rFonts w:ascii="Times New Roman" w:hAnsi="Times New Roman" w:cs="Times New Roman"/>
          <w:b/>
          <w:bCs/>
          <w:sz w:val="28"/>
          <w:szCs w:val="28"/>
        </w:rPr>
      </w:pPr>
    </w:p>
    <w:p w14:paraId="3A333B8E" w14:textId="77777777" w:rsidR="000D5813" w:rsidRDefault="000D5813" w:rsidP="008968A8">
      <w:pPr>
        <w:jc w:val="both"/>
        <w:rPr>
          <w:rFonts w:ascii="Times New Roman" w:hAnsi="Times New Roman" w:cs="Times New Roman"/>
          <w:b/>
          <w:bCs/>
          <w:sz w:val="28"/>
          <w:szCs w:val="28"/>
        </w:rPr>
      </w:pPr>
    </w:p>
    <w:p w14:paraId="12BE256D" w14:textId="77777777" w:rsidR="000D5813" w:rsidRDefault="000D5813" w:rsidP="008968A8">
      <w:pPr>
        <w:jc w:val="both"/>
        <w:rPr>
          <w:rFonts w:ascii="Times New Roman" w:hAnsi="Times New Roman" w:cs="Times New Roman"/>
          <w:b/>
          <w:bCs/>
          <w:sz w:val="28"/>
          <w:szCs w:val="28"/>
        </w:rPr>
      </w:pPr>
    </w:p>
    <w:p w14:paraId="787F71B5" w14:textId="10BA7BB7" w:rsidR="000D5813" w:rsidRDefault="000D5813" w:rsidP="008968A8">
      <w:pPr>
        <w:jc w:val="both"/>
        <w:rPr>
          <w:rFonts w:ascii="Times New Roman" w:hAnsi="Times New Roman" w:cs="Times New Roman"/>
          <w:b/>
          <w:bCs/>
          <w:sz w:val="28"/>
          <w:szCs w:val="28"/>
        </w:rPr>
      </w:pPr>
      <w:r>
        <w:rPr>
          <w:noProof/>
        </w:rPr>
        <w:drawing>
          <wp:inline distT="0" distB="0" distL="0" distR="0" wp14:anchorId="5D28D540" wp14:editId="7DEC03BA">
            <wp:extent cx="5731510" cy="3207511"/>
            <wp:effectExtent l="0" t="0" r="2540" b="12065"/>
            <wp:docPr id="104700221" name="Chart 1">
              <a:extLst xmlns:a="http://schemas.openxmlformats.org/drawingml/2006/main">
                <a:ext uri="{FF2B5EF4-FFF2-40B4-BE49-F238E27FC236}">
                  <a16:creationId xmlns:a16="http://schemas.microsoft.com/office/drawing/2014/main" id="{6543E05B-F41F-2EB5-DB38-8B3699CEC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A7C713" w14:textId="271E2AB5" w:rsidR="000D5813" w:rsidRDefault="000D5813" w:rsidP="000D5813">
      <w:pPr>
        <w:jc w:val="both"/>
        <w:rPr>
          <w:rFonts w:ascii="Times New Roman" w:hAnsi="Times New Roman" w:cs="Times New Roman"/>
          <w:sz w:val="28"/>
          <w:szCs w:val="28"/>
        </w:rPr>
      </w:pPr>
      <w:r>
        <w:rPr>
          <w:rFonts w:ascii="Times New Roman" w:hAnsi="Times New Roman" w:cs="Times New Roman"/>
          <w:b/>
          <w:bCs/>
          <w:sz w:val="28"/>
          <w:szCs w:val="28"/>
        </w:rPr>
        <w:t xml:space="preserve">Fig.1 </w:t>
      </w:r>
      <w:r w:rsidRPr="000D5813">
        <w:rPr>
          <w:rFonts w:ascii="Times New Roman" w:hAnsi="Times New Roman" w:cs="Times New Roman"/>
          <w:sz w:val="28"/>
          <w:szCs w:val="28"/>
        </w:rPr>
        <w:t xml:space="preserve">Effect of organic manure on growth </w:t>
      </w:r>
      <w:r w:rsidR="002F50EE">
        <w:rPr>
          <w:rFonts w:ascii="Times New Roman" w:hAnsi="Times New Roman" w:cs="Times New Roman"/>
          <w:sz w:val="28"/>
          <w:szCs w:val="28"/>
        </w:rPr>
        <w:t>attributes</w:t>
      </w:r>
      <w:r w:rsidRPr="000D5813">
        <w:rPr>
          <w:rFonts w:ascii="Times New Roman" w:hAnsi="Times New Roman" w:cs="Times New Roman"/>
          <w:sz w:val="28"/>
          <w:szCs w:val="28"/>
        </w:rPr>
        <w:t xml:space="preserve"> of turmeric (cv. Konkan Halad-1</w:t>
      </w:r>
      <w:r w:rsidR="002F50EE">
        <w:rPr>
          <w:rFonts w:ascii="Times New Roman" w:hAnsi="Times New Roman" w:cs="Times New Roman"/>
          <w:sz w:val="28"/>
          <w:szCs w:val="28"/>
        </w:rPr>
        <w:t>)</w:t>
      </w:r>
      <w:r w:rsidRPr="000D5813">
        <w:rPr>
          <w:rFonts w:ascii="Times New Roman" w:hAnsi="Times New Roman" w:cs="Times New Roman"/>
          <w:sz w:val="28"/>
          <w:szCs w:val="28"/>
        </w:rPr>
        <w:t xml:space="preserve"> raised by </w:t>
      </w:r>
      <w:proofErr w:type="spellStart"/>
      <w:r w:rsidRPr="000D5813">
        <w:rPr>
          <w:rFonts w:ascii="Times New Roman" w:hAnsi="Times New Roman" w:cs="Times New Roman"/>
          <w:sz w:val="28"/>
          <w:szCs w:val="28"/>
        </w:rPr>
        <w:t>protray</w:t>
      </w:r>
      <w:proofErr w:type="spellEnd"/>
      <w:r w:rsidRPr="000D5813">
        <w:rPr>
          <w:rFonts w:ascii="Times New Roman" w:hAnsi="Times New Roman" w:cs="Times New Roman"/>
          <w:sz w:val="28"/>
          <w:szCs w:val="28"/>
        </w:rPr>
        <w:t xml:space="preserve"> seedling method.</w:t>
      </w:r>
    </w:p>
    <w:p w14:paraId="248A68EC" w14:textId="02802AF2" w:rsidR="00E461D2" w:rsidRPr="000D5813" w:rsidRDefault="00E461D2" w:rsidP="000D5813">
      <w:pPr>
        <w:jc w:val="both"/>
        <w:rPr>
          <w:rFonts w:ascii="Times New Roman" w:hAnsi="Times New Roman" w:cs="Times New Roman"/>
          <w:sz w:val="28"/>
          <w:szCs w:val="28"/>
        </w:rPr>
      </w:pPr>
      <w:r>
        <w:rPr>
          <w:noProof/>
        </w:rPr>
        <w:drawing>
          <wp:inline distT="0" distB="0" distL="0" distR="0" wp14:anchorId="09FC2610" wp14:editId="24F2E569">
            <wp:extent cx="5731510" cy="3587750"/>
            <wp:effectExtent l="0" t="0" r="2540" b="12700"/>
            <wp:docPr id="852408881" name="Chart 1">
              <a:extLst xmlns:a="http://schemas.openxmlformats.org/drawingml/2006/main">
                <a:ext uri="{FF2B5EF4-FFF2-40B4-BE49-F238E27FC236}">
                  <a16:creationId xmlns:a16="http://schemas.microsoft.com/office/drawing/2014/main" id="{6543E05B-F41F-2EB5-DB38-8B3699CEC9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6C2AA5" w14:textId="4D96A3FE" w:rsidR="00E461D2" w:rsidRDefault="00E461D2" w:rsidP="00E461D2">
      <w:pPr>
        <w:jc w:val="both"/>
        <w:rPr>
          <w:rFonts w:ascii="Times New Roman" w:hAnsi="Times New Roman" w:cs="Times New Roman"/>
          <w:sz w:val="28"/>
          <w:szCs w:val="28"/>
        </w:rPr>
      </w:pPr>
      <w:r>
        <w:rPr>
          <w:rFonts w:ascii="Times New Roman" w:hAnsi="Times New Roman" w:cs="Times New Roman"/>
          <w:b/>
          <w:bCs/>
          <w:sz w:val="28"/>
          <w:szCs w:val="28"/>
        </w:rPr>
        <w:t xml:space="preserve">Fig.2 </w:t>
      </w:r>
      <w:r w:rsidRPr="000D5813">
        <w:rPr>
          <w:rFonts w:ascii="Times New Roman" w:hAnsi="Times New Roman" w:cs="Times New Roman"/>
          <w:sz w:val="28"/>
          <w:szCs w:val="28"/>
        </w:rPr>
        <w:t>Effect of organic</w:t>
      </w:r>
      <w:r>
        <w:rPr>
          <w:rFonts w:ascii="Times New Roman" w:hAnsi="Times New Roman" w:cs="Times New Roman"/>
          <w:sz w:val="28"/>
          <w:szCs w:val="28"/>
        </w:rPr>
        <w:t xml:space="preserve"> foliar spray</w:t>
      </w:r>
      <w:r w:rsidRPr="000D5813">
        <w:rPr>
          <w:rFonts w:ascii="Times New Roman" w:hAnsi="Times New Roman" w:cs="Times New Roman"/>
          <w:sz w:val="28"/>
          <w:szCs w:val="28"/>
        </w:rPr>
        <w:t xml:space="preserve"> on growth </w:t>
      </w:r>
      <w:r w:rsidR="002F50EE">
        <w:rPr>
          <w:rFonts w:ascii="Times New Roman" w:hAnsi="Times New Roman" w:cs="Times New Roman"/>
          <w:sz w:val="28"/>
          <w:szCs w:val="28"/>
        </w:rPr>
        <w:t xml:space="preserve">attributes </w:t>
      </w:r>
      <w:r w:rsidRPr="000D5813">
        <w:rPr>
          <w:rFonts w:ascii="Times New Roman" w:hAnsi="Times New Roman" w:cs="Times New Roman"/>
          <w:sz w:val="28"/>
          <w:szCs w:val="28"/>
        </w:rPr>
        <w:t>of turmeric (cv. Konkan Halad-1</w:t>
      </w:r>
      <w:r w:rsidR="002F50EE">
        <w:rPr>
          <w:rFonts w:ascii="Times New Roman" w:hAnsi="Times New Roman" w:cs="Times New Roman"/>
          <w:sz w:val="28"/>
          <w:szCs w:val="28"/>
        </w:rPr>
        <w:t xml:space="preserve">) </w:t>
      </w:r>
      <w:r w:rsidRPr="000D5813">
        <w:rPr>
          <w:rFonts w:ascii="Times New Roman" w:hAnsi="Times New Roman" w:cs="Times New Roman"/>
          <w:sz w:val="28"/>
          <w:szCs w:val="28"/>
        </w:rPr>
        <w:t xml:space="preserve">raised by </w:t>
      </w:r>
      <w:proofErr w:type="spellStart"/>
      <w:r w:rsidRPr="000D5813">
        <w:rPr>
          <w:rFonts w:ascii="Times New Roman" w:hAnsi="Times New Roman" w:cs="Times New Roman"/>
          <w:sz w:val="28"/>
          <w:szCs w:val="28"/>
        </w:rPr>
        <w:t>protray</w:t>
      </w:r>
      <w:proofErr w:type="spellEnd"/>
      <w:r w:rsidRPr="000D5813">
        <w:rPr>
          <w:rFonts w:ascii="Times New Roman" w:hAnsi="Times New Roman" w:cs="Times New Roman"/>
          <w:sz w:val="28"/>
          <w:szCs w:val="28"/>
        </w:rPr>
        <w:t xml:space="preserve"> seedling method.</w:t>
      </w:r>
    </w:p>
    <w:p w14:paraId="14D69251" w14:textId="77777777" w:rsidR="00E461D2" w:rsidRDefault="00E461D2" w:rsidP="00E461D2">
      <w:pPr>
        <w:jc w:val="both"/>
        <w:rPr>
          <w:rFonts w:ascii="Times New Roman" w:hAnsi="Times New Roman" w:cs="Times New Roman"/>
          <w:sz w:val="28"/>
          <w:szCs w:val="28"/>
        </w:rPr>
      </w:pPr>
    </w:p>
    <w:p w14:paraId="57474F12" w14:textId="77777777" w:rsidR="00E461D2" w:rsidRDefault="00E461D2" w:rsidP="00E461D2">
      <w:pPr>
        <w:jc w:val="both"/>
        <w:rPr>
          <w:rFonts w:ascii="Times New Roman" w:hAnsi="Times New Roman" w:cs="Times New Roman"/>
          <w:sz w:val="28"/>
          <w:szCs w:val="28"/>
        </w:rPr>
      </w:pPr>
    </w:p>
    <w:p w14:paraId="7D828856" w14:textId="7D608CC1" w:rsidR="000D5813" w:rsidRDefault="00E461D2" w:rsidP="00E461D2">
      <w:pPr>
        <w:ind w:left="-709"/>
        <w:jc w:val="both"/>
        <w:rPr>
          <w:rFonts w:ascii="Times New Roman" w:hAnsi="Times New Roman" w:cs="Times New Roman"/>
          <w:sz w:val="28"/>
          <w:szCs w:val="28"/>
        </w:rPr>
      </w:pPr>
      <w:r>
        <w:rPr>
          <w:noProof/>
        </w:rPr>
        <w:drawing>
          <wp:inline distT="0" distB="0" distL="0" distR="0" wp14:anchorId="31571B16" wp14:editId="65D30C3C">
            <wp:extent cx="6432697" cy="5368925"/>
            <wp:effectExtent l="0" t="0" r="6350" b="3175"/>
            <wp:docPr id="1133248525" name="Chart 1">
              <a:extLst xmlns:a="http://schemas.openxmlformats.org/drawingml/2006/main">
                <a:ext uri="{FF2B5EF4-FFF2-40B4-BE49-F238E27FC236}">
                  <a16:creationId xmlns:a16="http://schemas.microsoft.com/office/drawing/2014/main" id="{3513DB55-D7CF-E020-3A18-F7F523EE7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B3348B" w14:textId="4B5916A7" w:rsidR="000D5813" w:rsidRDefault="00E461D2" w:rsidP="002F50EE">
      <w:pPr>
        <w:ind w:left="-4"/>
        <w:jc w:val="both"/>
        <w:rPr>
          <w:rFonts w:ascii="Times New Roman" w:hAnsi="Times New Roman" w:cs="Times New Roman"/>
          <w:b/>
          <w:bCs/>
          <w:sz w:val="28"/>
          <w:szCs w:val="28"/>
        </w:rPr>
      </w:pPr>
      <w:r w:rsidRPr="00E461D2">
        <w:rPr>
          <w:rFonts w:ascii="Times New Roman" w:hAnsi="Times New Roman" w:cs="Times New Roman"/>
          <w:b/>
          <w:bCs/>
          <w:sz w:val="28"/>
          <w:szCs w:val="28"/>
        </w:rPr>
        <w:t>Fig.3</w:t>
      </w:r>
      <w:r>
        <w:rPr>
          <w:rFonts w:ascii="Times New Roman" w:hAnsi="Times New Roman" w:cs="Times New Roman"/>
          <w:b/>
          <w:bCs/>
          <w:sz w:val="28"/>
          <w:szCs w:val="28"/>
        </w:rPr>
        <w:t xml:space="preserve"> </w:t>
      </w:r>
      <w:r w:rsidRPr="002F50EE">
        <w:rPr>
          <w:rFonts w:ascii="Times New Roman" w:hAnsi="Times New Roman" w:cs="Times New Roman"/>
          <w:sz w:val="28"/>
          <w:szCs w:val="28"/>
        </w:rPr>
        <w:t>Interaction effect of organic manure and organic foliar spray on</w:t>
      </w:r>
      <w:r w:rsidR="002F50EE">
        <w:rPr>
          <w:rFonts w:ascii="Times New Roman" w:hAnsi="Times New Roman" w:cs="Times New Roman"/>
          <w:sz w:val="28"/>
          <w:szCs w:val="28"/>
        </w:rPr>
        <w:t xml:space="preserve"> </w:t>
      </w:r>
      <w:r w:rsidRPr="002F50EE">
        <w:rPr>
          <w:rFonts w:ascii="Times New Roman" w:hAnsi="Times New Roman" w:cs="Times New Roman"/>
          <w:sz w:val="28"/>
          <w:szCs w:val="28"/>
        </w:rPr>
        <w:t>growth</w:t>
      </w:r>
      <w:r w:rsidR="002F50EE" w:rsidRPr="002F50EE">
        <w:rPr>
          <w:rFonts w:ascii="Times New Roman" w:hAnsi="Times New Roman" w:cs="Times New Roman"/>
          <w:sz w:val="28"/>
          <w:szCs w:val="28"/>
        </w:rPr>
        <w:t xml:space="preserve"> </w:t>
      </w:r>
      <w:r w:rsidR="002F50EE">
        <w:rPr>
          <w:rFonts w:ascii="Times New Roman" w:hAnsi="Times New Roman" w:cs="Times New Roman"/>
          <w:sz w:val="28"/>
          <w:szCs w:val="28"/>
        </w:rPr>
        <w:t xml:space="preserve">   </w:t>
      </w:r>
      <w:r w:rsidR="002F50EE" w:rsidRPr="002F50EE">
        <w:rPr>
          <w:rFonts w:ascii="Times New Roman" w:hAnsi="Times New Roman" w:cs="Times New Roman"/>
          <w:sz w:val="28"/>
          <w:szCs w:val="28"/>
        </w:rPr>
        <w:t xml:space="preserve">attributes of turmeric (cv. Konkan Halad-1) raised by </w:t>
      </w:r>
      <w:proofErr w:type="spellStart"/>
      <w:r w:rsidR="002F50EE" w:rsidRPr="002F50EE">
        <w:rPr>
          <w:rFonts w:ascii="Times New Roman" w:hAnsi="Times New Roman" w:cs="Times New Roman"/>
          <w:sz w:val="28"/>
          <w:szCs w:val="28"/>
        </w:rPr>
        <w:t>protray</w:t>
      </w:r>
      <w:proofErr w:type="spellEnd"/>
      <w:r w:rsidR="002F50EE" w:rsidRPr="002F50EE">
        <w:rPr>
          <w:rFonts w:ascii="Times New Roman" w:hAnsi="Times New Roman" w:cs="Times New Roman"/>
          <w:sz w:val="28"/>
          <w:szCs w:val="28"/>
        </w:rPr>
        <w:t xml:space="preserve"> seedling method.</w:t>
      </w:r>
    </w:p>
    <w:p w14:paraId="70B1A31E" w14:textId="77777777" w:rsidR="002F50EE" w:rsidRDefault="002F50EE" w:rsidP="002F50EE">
      <w:pPr>
        <w:ind w:left="-4"/>
        <w:jc w:val="both"/>
        <w:rPr>
          <w:rFonts w:ascii="Times New Roman" w:hAnsi="Times New Roman" w:cs="Times New Roman"/>
          <w:b/>
          <w:bCs/>
          <w:sz w:val="28"/>
          <w:szCs w:val="28"/>
        </w:rPr>
      </w:pPr>
    </w:p>
    <w:p w14:paraId="3F0B935B" w14:textId="4C33F326" w:rsidR="00AA4224" w:rsidRDefault="001B6350" w:rsidP="008968A8">
      <w:pPr>
        <w:jc w:val="both"/>
        <w:rPr>
          <w:rFonts w:ascii="Times New Roman" w:hAnsi="Times New Roman" w:cs="Times New Roman"/>
          <w:sz w:val="28"/>
          <w:szCs w:val="28"/>
        </w:rPr>
      </w:pPr>
      <w:r w:rsidRPr="001B6350">
        <w:rPr>
          <w:rFonts w:ascii="Times New Roman" w:hAnsi="Times New Roman" w:cs="Times New Roman"/>
          <w:b/>
          <w:bCs/>
          <w:sz w:val="28"/>
          <w:szCs w:val="28"/>
        </w:rPr>
        <w:t>Conclusion:</w:t>
      </w:r>
      <w:r w:rsidR="008968A8">
        <w:rPr>
          <w:rFonts w:ascii="Times New Roman" w:hAnsi="Times New Roman" w:cs="Times New Roman"/>
          <w:b/>
          <w:bCs/>
          <w:sz w:val="28"/>
          <w:szCs w:val="28"/>
        </w:rPr>
        <w:t xml:space="preserve"> </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From the present investigation it may be</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 xml:space="preserve">concluded that organic manures and </w:t>
      </w:r>
      <w:r w:rsidR="008968A8">
        <w:rPr>
          <w:rFonts w:ascii="Times New Roman" w:hAnsi="Times New Roman" w:cs="Times New Roman"/>
          <w:sz w:val="28"/>
          <w:szCs w:val="28"/>
        </w:rPr>
        <w:t xml:space="preserve">organic foliar spray </w:t>
      </w:r>
      <w:r w:rsidR="008968A8" w:rsidRPr="008968A8">
        <w:rPr>
          <w:rFonts w:ascii="Times New Roman" w:hAnsi="Times New Roman" w:cs="Times New Roman"/>
          <w:sz w:val="28"/>
          <w:szCs w:val="28"/>
        </w:rPr>
        <w:t>showed significant effect on growth and</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development of turmeric. It is concluded that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Vermicompost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@1</w:t>
      </w:r>
      <w:r w:rsidR="008968A8">
        <w:rPr>
          <w:rFonts w:ascii="Times New Roman" w:hAnsi="Times New Roman" w:cs="Times New Roman"/>
          <w:sz w:val="28"/>
          <w:szCs w:val="28"/>
        </w:rPr>
        <w:t>0</w:t>
      </w:r>
      <w:r w:rsidR="008968A8" w:rsidRPr="008968A8">
        <w:rPr>
          <w:rFonts w:ascii="Times New Roman" w:hAnsi="Times New Roman" w:cs="Times New Roman"/>
          <w:sz w:val="28"/>
          <w:szCs w:val="28"/>
        </w:rPr>
        <w:t>t/ha was performed better</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than other organic manures in all growth</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parameters i.e. plant height,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number of</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tillers per plant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width</w:t>
      </w:r>
      <w:r w:rsidR="001B5BFF">
        <w:rPr>
          <w:rFonts w:ascii="Times New Roman" w:hAnsi="Times New Roman" w:cs="Times New Roman"/>
          <w:sz w:val="28"/>
          <w:szCs w:val="28"/>
        </w:rPr>
        <w:t xml:space="preserve"> and number of leaves</w:t>
      </w:r>
      <w:r w:rsidR="008968A8" w:rsidRPr="008968A8">
        <w:rPr>
          <w:rFonts w:ascii="Times New Roman" w:hAnsi="Times New Roman" w:cs="Times New Roman"/>
          <w:sz w:val="28"/>
          <w:szCs w:val="28"/>
        </w:rPr>
        <w:t xml:space="preserve">. </w:t>
      </w:r>
      <w:r w:rsidR="00C81E27">
        <w:rPr>
          <w:rFonts w:ascii="Times New Roman" w:hAnsi="Times New Roman" w:cs="Times New Roman"/>
          <w:sz w:val="28"/>
          <w:szCs w:val="28"/>
        </w:rPr>
        <w:t xml:space="preserve">Organic foliar spray </w:t>
      </w:r>
      <w:r w:rsidR="008968A8" w:rsidRPr="008968A8">
        <w:rPr>
          <w:rFonts w:ascii="Times New Roman" w:hAnsi="Times New Roman" w:cs="Times New Roman"/>
          <w:sz w:val="28"/>
          <w:szCs w:val="28"/>
        </w:rPr>
        <w:t>was found</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significantly superior in respect of all growth</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parameters i.e.</w:t>
      </w:r>
      <w:r w:rsidR="00C81E27">
        <w:rPr>
          <w:rFonts w:ascii="Times New Roman" w:hAnsi="Times New Roman" w:cs="Times New Roman"/>
          <w:sz w:val="28"/>
          <w:szCs w:val="28"/>
        </w:rPr>
        <w:t xml:space="preserve"> plant height</w:t>
      </w:r>
      <w:r w:rsidR="008968A8" w:rsidRPr="008968A8">
        <w:rPr>
          <w:rFonts w:ascii="Times New Roman" w:hAnsi="Times New Roman" w:cs="Times New Roman"/>
          <w:sz w:val="28"/>
          <w:szCs w:val="28"/>
        </w:rPr>
        <w:t xml:space="preserve">, </w:t>
      </w:r>
      <w:r w:rsidR="00C81E27" w:rsidRPr="008968A8">
        <w:rPr>
          <w:rFonts w:ascii="Times New Roman" w:hAnsi="Times New Roman" w:cs="Times New Roman"/>
          <w:sz w:val="28"/>
          <w:szCs w:val="28"/>
        </w:rPr>
        <w:t>number of tillers per plant</w:t>
      </w:r>
      <w:r w:rsidR="00C81E27">
        <w:rPr>
          <w:rFonts w:ascii="Times New Roman" w:hAnsi="Times New Roman" w:cs="Times New Roman"/>
          <w:sz w:val="28"/>
          <w:szCs w:val="28"/>
        </w:rPr>
        <w:t>,</w:t>
      </w:r>
      <w:r w:rsidR="00C81E27" w:rsidRP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width</w:t>
      </w:r>
      <w:r w:rsidR="001B5BFF">
        <w:rPr>
          <w:rFonts w:ascii="Times New Roman" w:hAnsi="Times New Roman" w:cs="Times New Roman"/>
          <w:sz w:val="28"/>
          <w:szCs w:val="28"/>
        </w:rPr>
        <w:t xml:space="preserve"> and number of leaves</w:t>
      </w:r>
      <w:r w:rsidR="00C81E27">
        <w:rPr>
          <w:rFonts w:ascii="Times New Roman" w:hAnsi="Times New Roman" w:cs="Times New Roman"/>
          <w:sz w:val="28"/>
          <w:szCs w:val="28"/>
        </w:rPr>
        <w:t>.</w:t>
      </w:r>
      <w:r w:rsidR="008968A8" w:rsidRPr="008968A8">
        <w:rPr>
          <w:rFonts w:ascii="Times New Roman" w:hAnsi="Times New Roman" w:cs="Times New Roman"/>
          <w:sz w:val="28"/>
          <w:szCs w:val="28"/>
        </w:rPr>
        <w:t xml:space="preserve"> With regards to interaction effect,</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Vermicompost</w:t>
      </w:r>
      <w:r w:rsidR="00C81E27">
        <w:rPr>
          <w:rFonts w:ascii="Times New Roman" w:hAnsi="Times New Roman" w:cs="Times New Roman"/>
          <w:sz w:val="28"/>
          <w:szCs w:val="28"/>
        </w:rPr>
        <w:t xml:space="preserve"> </w:t>
      </w:r>
      <w:r w:rsidR="008968A8" w:rsidRPr="008968A8">
        <w:rPr>
          <w:rFonts w:ascii="Times New Roman" w:hAnsi="Times New Roman" w:cs="Times New Roman"/>
          <w:sz w:val="28"/>
          <w:szCs w:val="28"/>
        </w:rPr>
        <w:t>@1</w:t>
      </w:r>
      <w:r w:rsidR="00C81E27">
        <w:rPr>
          <w:rFonts w:ascii="Times New Roman" w:hAnsi="Times New Roman" w:cs="Times New Roman"/>
          <w:sz w:val="28"/>
          <w:szCs w:val="28"/>
        </w:rPr>
        <w:t>0</w:t>
      </w:r>
      <w:r w:rsidR="008968A8" w:rsidRPr="008968A8">
        <w:rPr>
          <w:rFonts w:ascii="Times New Roman" w:hAnsi="Times New Roman" w:cs="Times New Roman"/>
          <w:sz w:val="28"/>
          <w:szCs w:val="28"/>
        </w:rPr>
        <w:t xml:space="preserve">t/ha </w:t>
      </w:r>
      <w:r w:rsidR="00C81E27">
        <w:rPr>
          <w:rFonts w:ascii="Times New Roman" w:hAnsi="Times New Roman" w:cs="Times New Roman"/>
          <w:sz w:val="28"/>
          <w:szCs w:val="28"/>
        </w:rPr>
        <w:t xml:space="preserve">with combination of cattle urine @ 10% </w:t>
      </w:r>
      <w:r w:rsidR="008968A8" w:rsidRPr="008968A8">
        <w:rPr>
          <w:rFonts w:ascii="Times New Roman" w:hAnsi="Times New Roman" w:cs="Times New Roman"/>
          <w:sz w:val="28"/>
          <w:szCs w:val="28"/>
        </w:rPr>
        <w:t>found significantly</w:t>
      </w:r>
      <w:r w:rsidR="008968A8">
        <w:rPr>
          <w:rFonts w:ascii="Times New Roman" w:hAnsi="Times New Roman" w:cs="Times New Roman"/>
          <w:sz w:val="28"/>
          <w:szCs w:val="28"/>
        </w:rPr>
        <w:t xml:space="preserve"> </w:t>
      </w:r>
      <w:r w:rsidR="008968A8" w:rsidRPr="008968A8">
        <w:rPr>
          <w:rFonts w:ascii="Times New Roman" w:hAnsi="Times New Roman" w:cs="Times New Roman"/>
          <w:sz w:val="28"/>
          <w:szCs w:val="28"/>
        </w:rPr>
        <w:t>superior and recorded the highest</w:t>
      </w:r>
      <w:r w:rsidR="00C81E27">
        <w:rPr>
          <w:rFonts w:ascii="Times New Roman" w:hAnsi="Times New Roman" w:cs="Times New Roman"/>
          <w:sz w:val="28"/>
          <w:szCs w:val="28"/>
        </w:rPr>
        <w:t xml:space="preserve"> plant height</w:t>
      </w:r>
      <w:r w:rsidR="008968A8" w:rsidRPr="008968A8">
        <w:rPr>
          <w:rFonts w:ascii="Times New Roman" w:hAnsi="Times New Roman" w:cs="Times New Roman"/>
          <w:sz w:val="28"/>
          <w:szCs w:val="28"/>
        </w:rPr>
        <w:t>,</w:t>
      </w:r>
      <w:r w:rsidR="00C81E27">
        <w:rPr>
          <w:rFonts w:ascii="Times New Roman" w:hAnsi="Times New Roman" w:cs="Times New Roman"/>
          <w:sz w:val="28"/>
          <w:szCs w:val="28"/>
        </w:rPr>
        <w:t xml:space="preserve"> </w:t>
      </w:r>
      <w:r w:rsidR="00C81E27" w:rsidRPr="008968A8">
        <w:rPr>
          <w:rFonts w:ascii="Times New Roman" w:hAnsi="Times New Roman" w:cs="Times New Roman"/>
          <w:sz w:val="28"/>
          <w:szCs w:val="28"/>
        </w:rPr>
        <w:t>number of tillers per plant</w:t>
      </w:r>
      <w:r w:rsidR="00C81E27">
        <w:rPr>
          <w:rFonts w:ascii="Times New Roman" w:hAnsi="Times New Roman" w:cs="Times New Roman"/>
          <w:sz w:val="28"/>
          <w:szCs w:val="28"/>
        </w:rPr>
        <w:t>,</w:t>
      </w:r>
      <w:r w:rsidR="008968A8" w:rsidRPr="008968A8">
        <w:rPr>
          <w:rFonts w:ascii="Times New Roman" w:hAnsi="Times New Roman" w:cs="Times New Roman"/>
          <w:sz w:val="28"/>
          <w:szCs w:val="28"/>
        </w:rPr>
        <w:t xml:space="preserve"> leaf length</w:t>
      </w:r>
      <w:r w:rsidR="001B5BFF">
        <w:rPr>
          <w:rFonts w:ascii="Times New Roman" w:hAnsi="Times New Roman" w:cs="Times New Roman"/>
          <w:sz w:val="28"/>
          <w:szCs w:val="28"/>
        </w:rPr>
        <w:t xml:space="preserve">, </w:t>
      </w:r>
      <w:r w:rsidR="008968A8" w:rsidRPr="008968A8">
        <w:rPr>
          <w:rFonts w:ascii="Times New Roman" w:hAnsi="Times New Roman" w:cs="Times New Roman"/>
          <w:sz w:val="28"/>
          <w:szCs w:val="28"/>
        </w:rPr>
        <w:t>leaf widt</w:t>
      </w:r>
      <w:r w:rsidR="001B5BFF">
        <w:rPr>
          <w:rFonts w:ascii="Times New Roman" w:hAnsi="Times New Roman" w:cs="Times New Roman"/>
          <w:sz w:val="28"/>
          <w:szCs w:val="28"/>
        </w:rPr>
        <w:t>h and number of leaves.</w:t>
      </w:r>
      <w:r w:rsidR="008968A8" w:rsidRPr="008968A8">
        <w:rPr>
          <w:rFonts w:ascii="Times New Roman" w:hAnsi="Times New Roman" w:cs="Times New Roman"/>
          <w:sz w:val="28"/>
          <w:szCs w:val="28"/>
        </w:rPr>
        <w:t xml:space="preserve"> </w:t>
      </w:r>
    </w:p>
    <w:p w14:paraId="5435EF08" w14:textId="77777777" w:rsidR="002E066A" w:rsidRPr="002E066A" w:rsidRDefault="002E066A" w:rsidP="002E066A">
      <w:pPr>
        <w:jc w:val="both"/>
        <w:rPr>
          <w:rFonts w:ascii="Times New Roman" w:hAnsi="Times New Roman" w:cs="Times New Roman"/>
          <w:sz w:val="28"/>
          <w:szCs w:val="28"/>
        </w:rPr>
      </w:pPr>
      <w:r w:rsidRPr="002E066A">
        <w:rPr>
          <w:rFonts w:ascii="Times New Roman" w:hAnsi="Times New Roman" w:cs="Times New Roman"/>
          <w:b/>
          <w:bCs/>
          <w:sz w:val="28"/>
          <w:szCs w:val="28"/>
        </w:rPr>
        <w:t xml:space="preserve">Disclaimer (Artificial Intelligence) </w:t>
      </w:r>
    </w:p>
    <w:p w14:paraId="341FEDD5" w14:textId="77777777" w:rsidR="002E066A" w:rsidRPr="002E066A" w:rsidRDefault="002E066A" w:rsidP="002E066A">
      <w:pPr>
        <w:jc w:val="both"/>
        <w:rPr>
          <w:rFonts w:ascii="Times New Roman" w:hAnsi="Times New Roman" w:cs="Times New Roman"/>
          <w:sz w:val="28"/>
          <w:szCs w:val="28"/>
        </w:rPr>
      </w:pPr>
      <w:r w:rsidRPr="002E066A">
        <w:rPr>
          <w:rFonts w:ascii="Times New Roman" w:hAnsi="Times New Roman" w:cs="Times New Roman"/>
          <w:sz w:val="28"/>
          <w:szCs w:val="28"/>
        </w:rPr>
        <w:t xml:space="preserve">Author(s) hereby declares that NO generative AI technologies such as Large Language Models (ChatGPT, COPILOYT, etc.) and text-to-image generators have been used during writing or editing of manuscripts. </w:t>
      </w:r>
    </w:p>
    <w:p w14:paraId="5601BB60" w14:textId="77777777" w:rsidR="00BD5773" w:rsidRDefault="00BD5773" w:rsidP="002E066A">
      <w:pPr>
        <w:jc w:val="both"/>
        <w:rPr>
          <w:rFonts w:ascii="Times New Roman" w:hAnsi="Times New Roman" w:cs="Times New Roman"/>
          <w:b/>
          <w:bCs/>
          <w:sz w:val="28"/>
          <w:szCs w:val="28"/>
        </w:rPr>
      </w:pPr>
    </w:p>
    <w:p w14:paraId="78881654" w14:textId="6D28EC64" w:rsidR="002E066A" w:rsidRDefault="002E066A" w:rsidP="002E066A">
      <w:pPr>
        <w:jc w:val="both"/>
        <w:rPr>
          <w:rFonts w:ascii="Times New Roman" w:hAnsi="Times New Roman" w:cs="Times New Roman"/>
          <w:b/>
          <w:bCs/>
          <w:sz w:val="28"/>
          <w:szCs w:val="28"/>
        </w:rPr>
      </w:pPr>
      <w:r w:rsidRPr="002E066A">
        <w:rPr>
          <w:rFonts w:ascii="Times New Roman" w:hAnsi="Times New Roman" w:cs="Times New Roman"/>
          <w:b/>
          <w:bCs/>
          <w:sz w:val="28"/>
          <w:szCs w:val="28"/>
        </w:rPr>
        <w:t>References</w:t>
      </w:r>
      <w:r>
        <w:rPr>
          <w:rFonts w:ascii="Times New Roman" w:hAnsi="Times New Roman" w:cs="Times New Roman"/>
          <w:b/>
          <w:bCs/>
          <w:sz w:val="28"/>
          <w:szCs w:val="28"/>
        </w:rPr>
        <w:t>:</w:t>
      </w:r>
    </w:p>
    <w:p w14:paraId="4D144D06" w14:textId="2EC165C3"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Biradar, N., Murali, K., Devakumar, N. and Lavanya, G. 2017. Influence of organic liquid formulations on soil beneficial microbial population of organic </w:t>
      </w:r>
      <w:proofErr w:type="spellStart"/>
      <w:r w:rsidRPr="00B96296">
        <w:rPr>
          <w:rFonts w:ascii="Times New Roman" w:hAnsi="Times New Roman" w:cs="Times New Roman"/>
          <w:sz w:val="28"/>
          <w:szCs w:val="28"/>
        </w:rPr>
        <w:t>frenchbean</w:t>
      </w:r>
      <w:proofErr w:type="spellEnd"/>
      <w:r w:rsidRPr="00B96296">
        <w:rPr>
          <w:rFonts w:ascii="Times New Roman" w:hAnsi="Times New Roman" w:cs="Times New Roman"/>
          <w:sz w:val="28"/>
          <w:szCs w:val="28"/>
        </w:rPr>
        <w:t xml:space="preserve"> (Phaseolus vulgaris L.). In: Proceedings of Scientific Track “</w:t>
      </w:r>
      <w:r w:rsidRPr="00B96296">
        <w:rPr>
          <w:rFonts w:ascii="Times New Roman" w:hAnsi="Times New Roman" w:cs="Times New Roman"/>
          <w:i/>
          <w:iCs/>
          <w:sz w:val="28"/>
          <w:szCs w:val="28"/>
        </w:rPr>
        <w:t xml:space="preserve">Innovative Research for Organic Agriculture 3.0”, </w:t>
      </w:r>
      <w:r w:rsidRPr="00B96296">
        <w:rPr>
          <w:rFonts w:ascii="Times New Roman" w:hAnsi="Times New Roman" w:cs="Times New Roman"/>
          <w:sz w:val="28"/>
          <w:szCs w:val="28"/>
        </w:rPr>
        <w:t>19th Organic World Congress, November 9-11, New Delhi India. 24(1): 467-471.</w:t>
      </w:r>
    </w:p>
    <w:p w14:paraId="422F4F9D" w14:textId="72BA53CF" w:rsidR="00A42CA0" w:rsidRPr="00B96296" w:rsidRDefault="004D6FE9" w:rsidP="00B96296">
      <w:pPr>
        <w:ind w:left="1004" w:right="284" w:hanging="720"/>
        <w:jc w:val="both"/>
        <w:rPr>
          <w:rFonts w:ascii="Times New Roman" w:hAnsi="Times New Roman" w:cs="Times New Roman"/>
          <w:sz w:val="36"/>
          <w:szCs w:val="36"/>
        </w:rPr>
      </w:pPr>
      <w:proofErr w:type="spellStart"/>
      <w:r w:rsidRPr="00B96296">
        <w:rPr>
          <w:rFonts w:ascii="Times New Roman" w:hAnsi="Times New Roman" w:cs="Times New Roman"/>
          <w:sz w:val="28"/>
          <w:szCs w:val="28"/>
        </w:rPr>
        <w:t>Boraiah</w:t>
      </w:r>
      <w:proofErr w:type="spellEnd"/>
      <w:r w:rsidRPr="00B96296">
        <w:rPr>
          <w:rFonts w:ascii="Times New Roman" w:hAnsi="Times New Roman" w:cs="Times New Roman"/>
          <w:sz w:val="28"/>
          <w:szCs w:val="28"/>
        </w:rPr>
        <w:t xml:space="preserve">, B., Devakumar, N., Shubha, S. &amp; </w:t>
      </w:r>
      <w:proofErr w:type="spellStart"/>
      <w:r w:rsidRPr="00B96296">
        <w:rPr>
          <w:rFonts w:ascii="Times New Roman" w:hAnsi="Times New Roman" w:cs="Times New Roman"/>
          <w:sz w:val="28"/>
          <w:szCs w:val="28"/>
        </w:rPr>
        <w:t>Palanna</w:t>
      </w:r>
      <w:proofErr w:type="spellEnd"/>
      <w:r w:rsidRPr="00B96296">
        <w:rPr>
          <w:rFonts w:ascii="Times New Roman" w:hAnsi="Times New Roman" w:cs="Times New Roman"/>
          <w:sz w:val="28"/>
          <w:szCs w:val="28"/>
        </w:rPr>
        <w:t xml:space="preserve">, K. B. (2017). Effect of </w:t>
      </w:r>
      <w:proofErr w:type="spellStart"/>
      <w:r w:rsidRPr="00B96296">
        <w:rPr>
          <w:rFonts w:ascii="Times New Roman" w:hAnsi="Times New Roman" w:cs="Times New Roman"/>
          <w:sz w:val="28"/>
          <w:szCs w:val="28"/>
        </w:rPr>
        <w:t>Panchagavya</w:t>
      </w:r>
      <w:proofErr w:type="spellEnd"/>
      <w:r w:rsidRPr="00B96296">
        <w:rPr>
          <w:rFonts w:ascii="Times New Roman" w:hAnsi="Times New Roman" w:cs="Times New Roman"/>
          <w:sz w:val="28"/>
          <w:szCs w:val="28"/>
        </w:rPr>
        <w:t xml:space="preserve">, </w:t>
      </w:r>
      <w:proofErr w:type="spellStart"/>
      <w:r w:rsidRPr="00B96296">
        <w:rPr>
          <w:rFonts w:ascii="Times New Roman" w:hAnsi="Times New Roman" w:cs="Times New Roman"/>
          <w:sz w:val="28"/>
          <w:szCs w:val="28"/>
        </w:rPr>
        <w:t>Jeevamrutha</w:t>
      </w:r>
      <w:proofErr w:type="spellEnd"/>
      <w:r w:rsidRPr="00B96296">
        <w:rPr>
          <w:rFonts w:ascii="Times New Roman" w:hAnsi="Times New Roman" w:cs="Times New Roman"/>
          <w:sz w:val="28"/>
          <w:szCs w:val="28"/>
        </w:rPr>
        <w:t xml:space="preserve"> and cow urine on beneficial microorganisms and yield of capsicum (</w:t>
      </w:r>
      <w:r w:rsidRPr="00B96296">
        <w:rPr>
          <w:rFonts w:ascii="Times New Roman" w:hAnsi="Times New Roman" w:cs="Times New Roman"/>
          <w:i/>
          <w:sz w:val="28"/>
          <w:szCs w:val="28"/>
        </w:rPr>
        <w:t>Capsicum annuum</w:t>
      </w:r>
      <w:r w:rsidRPr="00B96296">
        <w:rPr>
          <w:rFonts w:ascii="Times New Roman" w:hAnsi="Times New Roman" w:cs="Times New Roman"/>
          <w:sz w:val="28"/>
          <w:szCs w:val="28"/>
        </w:rPr>
        <w:t xml:space="preserve"> L. var. grossum). </w:t>
      </w:r>
      <w:r w:rsidRPr="00B96296">
        <w:rPr>
          <w:rFonts w:ascii="Times New Roman" w:hAnsi="Times New Roman" w:cs="Times New Roman"/>
          <w:i/>
          <w:sz w:val="28"/>
          <w:szCs w:val="28"/>
        </w:rPr>
        <w:t xml:space="preserve">Int. J. Curr. </w:t>
      </w:r>
      <w:proofErr w:type="spellStart"/>
      <w:r w:rsidRPr="00B96296">
        <w:rPr>
          <w:rFonts w:ascii="Times New Roman" w:hAnsi="Times New Roman" w:cs="Times New Roman"/>
          <w:i/>
          <w:sz w:val="28"/>
          <w:szCs w:val="28"/>
        </w:rPr>
        <w:t>Microbiol</w:t>
      </w:r>
      <w:proofErr w:type="spellEnd"/>
      <w:r w:rsidRPr="00B96296">
        <w:rPr>
          <w:rFonts w:ascii="Times New Roman" w:hAnsi="Times New Roman" w:cs="Times New Roman"/>
          <w:i/>
          <w:sz w:val="28"/>
          <w:szCs w:val="28"/>
        </w:rPr>
        <w:t>. App. Sci.,</w:t>
      </w:r>
      <w:r w:rsidRPr="00B96296">
        <w:rPr>
          <w:rFonts w:ascii="Times New Roman" w:hAnsi="Times New Roman" w:cs="Times New Roman"/>
          <w:sz w:val="28"/>
          <w:szCs w:val="28"/>
        </w:rPr>
        <w:t>6(9): 3226-3234.</w:t>
      </w:r>
    </w:p>
    <w:p w14:paraId="022377F9" w14:textId="2A1A35DE" w:rsidR="00A42CA0" w:rsidRPr="00B96296" w:rsidRDefault="004D6FE9" w:rsidP="00B96296">
      <w:pPr>
        <w:spacing w:line="279" w:lineRule="auto"/>
        <w:ind w:left="1004" w:right="284" w:hanging="720"/>
        <w:jc w:val="both"/>
        <w:rPr>
          <w:rFonts w:ascii="Times New Roman" w:hAnsi="Times New Roman" w:cs="Times New Roman"/>
          <w:sz w:val="28"/>
          <w:szCs w:val="28"/>
        </w:rPr>
      </w:pPr>
      <w:proofErr w:type="spellStart"/>
      <w:r w:rsidRPr="00B96296">
        <w:rPr>
          <w:rFonts w:ascii="Times New Roman" w:hAnsi="Times New Roman" w:cs="Times New Roman"/>
          <w:sz w:val="28"/>
          <w:szCs w:val="28"/>
        </w:rPr>
        <w:t>Detpiratmorkol</w:t>
      </w:r>
      <w:proofErr w:type="spellEnd"/>
      <w:r w:rsidRPr="00B96296">
        <w:rPr>
          <w:rFonts w:ascii="Times New Roman" w:hAnsi="Times New Roman" w:cs="Times New Roman"/>
          <w:sz w:val="28"/>
          <w:szCs w:val="28"/>
        </w:rPr>
        <w:t xml:space="preserve">, S., </w:t>
      </w:r>
      <w:proofErr w:type="spellStart"/>
      <w:r w:rsidRPr="00B96296">
        <w:rPr>
          <w:rFonts w:ascii="Times New Roman" w:hAnsi="Times New Roman" w:cs="Times New Roman"/>
          <w:sz w:val="28"/>
          <w:szCs w:val="28"/>
        </w:rPr>
        <w:t>Ubolkerd</w:t>
      </w:r>
      <w:proofErr w:type="spellEnd"/>
      <w:r w:rsidRPr="00B96296">
        <w:rPr>
          <w:rFonts w:ascii="Times New Roman" w:hAnsi="Times New Roman" w:cs="Times New Roman"/>
          <w:sz w:val="28"/>
          <w:szCs w:val="28"/>
        </w:rPr>
        <w:t xml:space="preserve">, T., </w:t>
      </w:r>
      <w:proofErr w:type="spellStart"/>
      <w:r w:rsidRPr="00B96296">
        <w:rPr>
          <w:rFonts w:ascii="Times New Roman" w:hAnsi="Times New Roman" w:cs="Times New Roman"/>
          <w:sz w:val="28"/>
          <w:szCs w:val="28"/>
        </w:rPr>
        <w:t>Yoosukyingsatapron</w:t>
      </w:r>
      <w:proofErr w:type="spellEnd"/>
      <w:r w:rsidRPr="00B96296">
        <w:rPr>
          <w:rFonts w:ascii="Times New Roman" w:hAnsi="Times New Roman" w:cs="Times New Roman"/>
          <w:sz w:val="28"/>
          <w:szCs w:val="28"/>
        </w:rPr>
        <w:t xml:space="preserve">, S. and </w:t>
      </w:r>
      <w:proofErr w:type="spellStart"/>
      <w:r w:rsidRPr="00B96296">
        <w:rPr>
          <w:rFonts w:ascii="Times New Roman" w:hAnsi="Times New Roman" w:cs="Times New Roman"/>
          <w:sz w:val="28"/>
          <w:szCs w:val="28"/>
        </w:rPr>
        <w:t>Phakamas</w:t>
      </w:r>
      <w:proofErr w:type="spellEnd"/>
      <w:r w:rsidRPr="00B96296">
        <w:rPr>
          <w:rFonts w:ascii="Times New Roman" w:hAnsi="Times New Roman" w:cs="Times New Roman"/>
          <w:sz w:val="28"/>
          <w:szCs w:val="28"/>
        </w:rPr>
        <w:t xml:space="preserve">, N. (2009). Effects of organic manures on growth and yield of turmeric. </w:t>
      </w:r>
      <w:r w:rsidRPr="007E07FB">
        <w:rPr>
          <w:rFonts w:ascii="Times New Roman" w:hAnsi="Times New Roman" w:cs="Times New Roman"/>
          <w:i/>
          <w:iCs/>
          <w:sz w:val="28"/>
          <w:szCs w:val="28"/>
        </w:rPr>
        <w:t>Proceedings of the 47</w:t>
      </w:r>
      <w:r w:rsidRPr="007E07FB">
        <w:rPr>
          <w:rFonts w:ascii="Times New Roman" w:hAnsi="Times New Roman" w:cs="Times New Roman"/>
          <w:i/>
          <w:iCs/>
          <w:sz w:val="28"/>
          <w:szCs w:val="28"/>
          <w:vertAlign w:val="superscript"/>
        </w:rPr>
        <w:t xml:space="preserve">th </w:t>
      </w:r>
      <w:proofErr w:type="spellStart"/>
      <w:r w:rsidRPr="007E07FB">
        <w:rPr>
          <w:rFonts w:ascii="Times New Roman" w:hAnsi="Times New Roman" w:cs="Times New Roman"/>
          <w:i/>
          <w:iCs/>
          <w:sz w:val="28"/>
          <w:szCs w:val="28"/>
        </w:rPr>
        <w:t>Kasetsart</w:t>
      </w:r>
      <w:proofErr w:type="spellEnd"/>
      <w:r w:rsidRPr="007E07FB">
        <w:rPr>
          <w:rFonts w:ascii="Times New Roman" w:hAnsi="Times New Roman" w:cs="Times New Roman"/>
          <w:i/>
          <w:iCs/>
          <w:sz w:val="28"/>
          <w:szCs w:val="28"/>
        </w:rPr>
        <w:t xml:space="preserve"> University Annual Conference</w:t>
      </w:r>
      <w:r w:rsidRPr="00B96296">
        <w:rPr>
          <w:rFonts w:ascii="Times New Roman" w:hAnsi="Times New Roman" w:cs="Times New Roman"/>
          <w:sz w:val="28"/>
          <w:szCs w:val="28"/>
        </w:rPr>
        <w:t xml:space="preserve">, </w:t>
      </w:r>
      <w:proofErr w:type="spellStart"/>
      <w:r w:rsidRPr="00B96296">
        <w:rPr>
          <w:rFonts w:ascii="Times New Roman" w:hAnsi="Times New Roman" w:cs="Times New Roman"/>
          <w:sz w:val="28"/>
          <w:szCs w:val="28"/>
        </w:rPr>
        <w:t>Kasetsart</w:t>
      </w:r>
      <w:proofErr w:type="spellEnd"/>
      <w:r w:rsidRPr="00B96296">
        <w:rPr>
          <w:rFonts w:ascii="Times New Roman" w:hAnsi="Times New Roman" w:cs="Times New Roman"/>
          <w:sz w:val="28"/>
          <w:szCs w:val="28"/>
        </w:rPr>
        <w:t xml:space="preserve">. 17-20 March, 473-480. </w:t>
      </w:r>
    </w:p>
    <w:p w14:paraId="0F643E49" w14:textId="6B085DD6" w:rsidR="00A42CA0" w:rsidRPr="00B96296" w:rsidRDefault="008C482D" w:rsidP="00B96296">
      <w:pPr>
        <w:ind w:left="1004" w:right="284" w:hanging="720"/>
        <w:jc w:val="both"/>
        <w:rPr>
          <w:rFonts w:ascii="Times New Roman" w:hAnsi="Times New Roman" w:cs="Times New Roman"/>
          <w:sz w:val="44"/>
          <w:szCs w:val="44"/>
        </w:rPr>
      </w:pPr>
      <w:r w:rsidRPr="00B96296">
        <w:rPr>
          <w:rFonts w:ascii="Times New Roman" w:hAnsi="Times New Roman" w:cs="Times New Roman"/>
          <w:sz w:val="28"/>
          <w:szCs w:val="28"/>
        </w:rPr>
        <w:t xml:space="preserve">Devan, E., </w:t>
      </w:r>
      <w:proofErr w:type="spellStart"/>
      <w:r w:rsidRPr="00B96296">
        <w:rPr>
          <w:rFonts w:ascii="Times New Roman" w:hAnsi="Times New Roman" w:cs="Times New Roman"/>
          <w:sz w:val="28"/>
          <w:szCs w:val="28"/>
        </w:rPr>
        <w:t>Kunyil</w:t>
      </w:r>
      <w:proofErr w:type="spellEnd"/>
      <w:r w:rsidRPr="00B96296">
        <w:rPr>
          <w:rFonts w:ascii="Times New Roman" w:hAnsi="Times New Roman" w:cs="Times New Roman"/>
          <w:sz w:val="28"/>
          <w:szCs w:val="28"/>
        </w:rPr>
        <w:t xml:space="preserve">, P., Fathima, M. and Hemavathi, M. (2013). Influence of </w:t>
      </w:r>
      <w:proofErr w:type="spellStart"/>
      <w:r w:rsidRPr="00B96296">
        <w:rPr>
          <w:rFonts w:ascii="Times New Roman" w:hAnsi="Times New Roman" w:cs="Times New Roman"/>
          <w:sz w:val="28"/>
          <w:szCs w:val="28"/>
        </w:rPr>
        <w:t>vermiwash</w:t>
      </w:r>
      <w:proofErr w:type="spellEnd"/>
      <w:r w:rsidRPr="00B96296">
        <w:rPr>
          <w:rFonts w:ascii="Times New Roman" w:hAnsi="Times New Roman" w:cs="Times New Roman"/>
          <w:sz w:val="28"/>
          <w:szCs w:val="28"/>
        </w:rPr>
        <w:t xml:space="preserve"> and plant growth regulators on the </w:t>
      </w:r>
      <w:proofErr w:type="spellStart"/>
      <w:r w:rsidRPr="00B96296">
        <w:rPr>
          <w:rFonts w:ascii="Times New Roman" w:hAnsi="Times New Roman" w:cs="Times New Roman"/>
          <w:sz w:val="28"/>
          <w:szCs w:val="28"/>
        </w:rPr>
        <w:t>exomorphological</w:t>
      </w:r>
      <w:proofErr w:type="spellEnd"/>
      <w:r w:rsidRPr="00B96296">
        <w:rPr>
          <w:rFonts w:ascii="Times New Roman" w:hAnsi="Times New Roman" w:cs="Times New Roman"/>
          <w:sz w:val="28"/>
          <w:szCs w:val="28"/>
        </w:rPr>
        <w:t xml:space="preserve"> characters of </w:t>
      </w:r>
      <w:r w:rsidRPr="00B96296">
        <w:rPr>
          <w:rFonts w:ascii="Times New Roman" w:hAnsi="Times New Roman" w:cs="Times New Roman"/>
          <w:i/>
          <w:sz w:val="28"/>
          <w:szCs w:val="28"/>
        </w:rPr>
        <w:t xml:space="preserve">Abelmoschus esculentus </w:t>
      </w:r>
      <w:r w:rsidRPr="00B96296">
        <w:rPr>
          <w:rFonts w:ascii="Times New Roman" w:hAnsi="Times New Roman" w:cs="Times New Roman"/>
          <w:sz w:val="28"/>
          <w:szCs w:val="28"/>
        </w:rPr>
        <w:t xml:space="preserve">(Linn.). </w:t>
      </w:r>
      <w:r w:rsidRPr="00B96296">
        <w:rPr>
          <w:rFonts w:ascii="Times New Roman" w:hAnsi="Times New Roman" w:cs="Times New Roman"/>
          <w:i/>
          <w:sz w:val="28"/>
          <w:szCs w:val="28"/>
        </w:rPr>
        <w:t xml:space="preserve">African Journal Basic and Applied Science, </w:t>
      </w:r>
      <w:r w:rsidRPr="00B96296">
        <w:rPr>
          <w:rFonts w:ascii="Times New Roman" w:hAnsi="Times New Roman" w:cs="Times New Roman"/>
          <w:sz w:val="28"/>
          <w:szCs w:val="28"/>
        </w:rPr>
        <w:t>5(2): 82-90.</w:t>
      </w:r>
    </w:p>
    <w:p w14:paraId="6A38FCE3" w14:textId="479A7B9E"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Hossain, M. A. and Ishimine, Y. (2007). Effects of farmyard manure on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cultivated in dark red soil, red soil and </w:t>
      </w:r>
      <w:proofErr w:type="spellStart"/>
      <w:r w:rsidRPr="00B96296">
        <w:rPr>
          <w:rFonts w:ascii="Times New Roman" w:hAnsi="Times New Roman" w:cs="Times New Roman"/>
          <w:sz w:val="28"/>
          <w:szCs w:val="28"/>
        </w:rPr>
        <w:t>gray</w:t>
      </w:r>
      <w:proofErr w:type="spellEnd"/>
      <w:r w:rsidRPr="00B96296">
        <w:rPr>
          <w:rFonts w:ascii="Times New Roman" w:hAnsi="Times New Roman" w:cs="Times New Roman"/>
          <w:sz w:val="28"/>
          <w:szCs w:val="28"/>
        </w:rPr>
        <w:t xml:space="preserve"> soil in Okinawa, Japan. </w:t>
      </w:r>
      <w:r w:rsidRPr="00B96296">
        <w:rPr>
          <w:rFonts w:ascii="Times New Roman" w:hAnsi="Times New Roman" w:cs="Times New Roman"/>
          <w:i/>
          <w:iCs/>
          <w:sz w:val="28"/>
          <w:szCs w:val="28"/>
        </w:rPr>
        <w:t>Plant Production Science</w:t>
      </w:r>
      <w:r w:rsidRPr="00B96296">
        <w:rPr>
          <w:rFonts w:ascii="Times New Roman" w:hAnsi="Times New Roman" w:cs="Times New Roman"/>
          <w:sz w:val="28"/>
          <w:szCs w:val="28"/>
        </w:rPr>
        <w:t>, 10(1): 146-150</w:t>
      </w:r>
      <w:r w:rsidR="00A42CA0" w:rsidRPr="00B96296">
        <w:rPr>
          <w:rFonts w:ascii="Times New Roman" w:hAnsi="Times New Roman" w:cs="Times New Roman"/>
          <w:sz w:val="28"/>
          <w:szCs w:val="28"/>
        </w:rPr>
        <w:t>.</w:t>
      </w:r>
    </w:p>
    <w:p w14:paraId="70525C2C" w14:textId="6C3F84E7" w:rsidR="00A42CA0" w:rsidRPr="00B96296" w:rsidRDefault="008C482D"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Kamal, M. Z. U. and Yousuf, M. N. (2012). Effect of organic manures on growth, rhizome</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yiel</w:t>
      </w:r>
      <w:r w:rsidR="007E07FB">
        <w:rPr>
          <w:rFonts w:ascii="Times New Roman" w:hAnsi="Times New Roman" w:cs="Times New Roman"/>
          <w:sz w:val="28"/>
          <w:szCs w:val="28"/>
        </w:rPr>
        <w:t>d</w:t>
      </w:r>
      <w:r w:rsidRPr="00B96296">
        <w:rPr>
          <w:rFonts w:ascii="Times New Roman" w:hAnsi="Times New Roman" w:cs="Times New Roman"/>
          <w:sz w:val="28"/>
          <w:szCs w:val="28"/>
        </w:rPr>
        <w:t xml:space="preserve"> and quality attributes of turmeric (</w:t>
      </w:r>
      <w:r w:rsidRPr="00B96296">
        <w:rPr>
          <w:rFonts w:ascii="Times New Roman" w:hAnsi="Times New Roman" w:cs="Times New Roman"/>
          <w:i/>
          <w:sz w:val="28"/>
          <w:szCs w:val="28"/>
        </w:rPr>
        <w:t xml:space="preserve">Curcuma longa </w:t>
      </w:r>
      <w:r w:rsidRPr="00B96296">
        <w:rPr>
          <w:rFonts w:ascii="Times New Roman" w:hAnsi="Times New Roman" w:cs="Times New Roman"/>
          <w:sz w:val="28"/>
          <w:szCs w:val="28"/>
        </w:rPr>
        <w:t xml:space="preserve">L.). </w:t>
      </w:r>
      <w:r w:rsidRPr="00B96296">
        <w:rPr>
          <w:rFonts w:ascii="Times New Roman" w:hAnsi="Times New Roman" w:cs="Times New Roman"/>
          <w:i/>
          <w:sz w:val="28"/>
          <w:szCs w:val="28"/>
        </w:rPr>
        <w:t>The Agriculturists,</w:t>
      </w:r>
      <w:r w:rsidRPr="00B96296">
        <w:rPr>
          <w:rFonts w:ascii="Times New Roman" w:hAnsi="Times New Roman" w:cs="Times New Roman"/>
          <w:sz w:val="28"/>
          <w:szCs w:val="28"/>
        </w:rPr>
        <w:t xml:space="preserve">10(1): 16-22.   </w:t>
      </w:r>
    </w:p>
    <w:p w14:paraId="328302FF" w14:textId="4B9768C0" w:rsidR="00A42CA0" w:rsidRPr="00B96296" w:rsidRDefault="00B6706E" w:rsidP="00B96296">
      <w:pPr>
        <w:spacing w:after="241" w:line="286" w:lineRule="auto"/>
        <w:ind w:left="1004" w:right="284" w:hanging="720"/>
        <w:jc w:val="both"/>
        <w:rPr>
          <w:rFonts w:ascii="Times New Roman" w:hAnsi="Times New Roman" w:cs="Times New Roman"/>
          <w:sz w:val="28"/>
          <w:szCs w:val="28"/>
        </w:rPr>
      </w:pPr>
      <w:proofErr w:type="spellStart"/>
      <w:r w:rsidRPr="00B96296">
        <w:rPr>
          <w:rFonts w:ascii="Times New Roman" w:hAnsi="Times New Roman" w:cs="Times New Roman"/>
          <w:sz w:val="28"/>
          <w:szCs w:val="28"/>
        </w:rPr>
        <w:t>Manjunathgoud</w:t>
      </w:r>
      <w:proofErr w:type="spellEnd"/>
      <w:r w:rsidRPr="00B96296">
        <w:rPr>
          <w:rFonts w:ascii="Times New Roman" w:hAnsi="Times New Roman" w:cs="Times New Roman"/>
          <w:sz w:val="28"/>
          <w:szCs w:val="28"/>
        </w:rPr>
        <w:t xml:space="preserve">, B., Venkatesh, J. and </w:t>
      </w:r>
      <w:proofErr w:type="spellStart"/>
      <w:r w:rsidRPr="00B96296">
        <w:rPr>
          <w:rFonts w:ascii="Times New Roman" w:hAnsi="Times New Roman" w:cs="Times New Roman"/>
          <w:sz w:val="28"/>
          <w:szCs w:val="28"/>
        </w:rPr>
        <w:t>Bhagavantagoud</w:t>
      </w:r>
      <w:proofErr w:type="spellEnd"/>
      <w:r w:rsidRPr="00B96296">
        <w:rPr>
          <w:rFonts w:ascii="Times New Roman" w:hAnsi="Times New Roman" w:cs="Times New Roman"/>
          <w:sz w:val="28"/>
          <w:szCs w:val="28"/>
        </w:rPr>
        <w:t>, K. H. (2002).</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Studies</w:t>
      </w:r>
      <w:r w:rsidR="007E07FB">
        <w:rPr>
          <w:rFonts w:ascii="Times New Roman" w:hAnsi="Times New Roman" w:cs="Times New Roman"/>
          <w:sz w:val="28"/>
          <w:szCs w:val="28"/>
        </w:rPr>
        <w:t xml:space="preserve"> </w:t>
      </w:r>
      <w:r w:rsidRPr="00B96296">
        <w:rPr>
          <w:rFonts w:ascii="Times New Roman" w:hAnsi="Times New Roman" w:cs="Times New Roman"/>
          <w:sz w:val="28"/>
          <w:szCs w:val="28"/>
        </w:rPr>
        <w:t>on plant density and levels of NPK on growth, yield and quality of turmeric cv. Bangalore Local.</w:t>
      </w:r>
      <w:r w:rsidR="007E07FB">
        <w:rPr>
          <w:rFonts w:ascii="Times New Roman" w:hAnsi="Times New Roman" w:cs="Times New Roman"/>
          <w:sz w:val="28"/>
          <w:szCs w:val="28"/>
        </w:rPr>
        <w:t xml:space="preserve"> </w:t>
      </w:r>
      <w:r w:rsidRPr="00B96296">
        <w:rPr>
          <w:rFonts w:ascii="Times New Roman" w:hAnsi="Times New Roman" w:cs="Times New Roman"/>
          <w:i/>
          <w:sz w:val="28"/>
          <w:szCs w:val="28"/>
        </w:rPr>
        <w:t>Mysore J. Agri. Sci</w:t>
      </w:r>
      <w:r w:rsidRPr="00B96296">
        <w:rPr>
          <w:rFonts w:ascii="Times New Roman" w:hAnsi="Times New Roman" w:cs="Times New Roman"/>
          <w:sz w:val="28"/>
          <w:szCs w:val="28"/>
        </w:rPr>
        <w:t>.,</w:t>
      </w:r>
      <w:r w:rsidRPr="00B96296">
        <w:rPr>
          <w:rFonts w:ascii="Times New Roman" w:hAnsi="Times New Roman" w:cs="Times New Roman"/>
          <w:b/>
          <w:sz w:val="28"/>
          <w:szCs w:val="28"/>
        </w:rPr>
        <w:t>36</w:t>
      </w:r>
      <w:r w:rsidRPr="00B96296">
        <w:rPr>
          <w:rFonts w:ascii="Times New Roman" w:hAnsi="Times New Roman" w:cs="Times New Roman"/>
          <w:sz w:val="28"/>
          <w:szCs w:val="28"/>
        </w:rPr>
        <w:t xml:space="preserve">(1): 31-35. </w:t>
      </w:r>
    </w:p>
    <w:p w14:paraId="39ADD3FF" w14:textId="77777777" w:rsidR="00B96296" w:rsidRPr="00B96296" w:rsidRDefault="00B96296"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Mannikeri, I. M., </w:t>
      </w:r>
      <w:proofErr w:type="spellStart"/>
      <w:r w:rsidRPr="00B96296">
        <w:rPr>
          <w:rFonts w:ascii="Times New Roman" w:hAnsi="Times New Roman" w:cs="Times New Roman"/>
          <w:sz w:val="28"/>
          <w:szCs w:val="28"/>
        </w:rPr>
        <w:t>Dharmatti</w:t>
      </w:r>
      <w:proofErr w:type="spellEnd"/>
      <w:r w:rsidRPr="00B96296">
        <w:rPr>
          <w:rFonts w:ascii="Times New Roman" w:hAnsi="Times New Roman" w:cs="Times New Roman"/>
          <w:sz w:val="28"/>
          <w:szCs w:val="28"/>
        </w:rPr>
        <w:t>, P. R. and Shashidhar, T. R. (2010).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as influenced by different organic manures. </w:t>
      </w:r>
      <w:r w:rsidRPr="00B96296">
        <w:rPr>
          <w:rFonts w:ascii="Times New Roman" w:hAnsi="Times New Roman" w:cs="Times New Roman"/>
          <w:i/>
          <w:iCs/>
          <w:sz w:val="28"/>
          <w:szCs w:val="28"/>
        </w:rPr>
        <w:t xml:space="preserve">Journal of </w:t>
      </w:r>
      <w:proofErr w:type="spellStart"/>
      <w:r w:rsidRPr="00B96296">
        <w:rPr>
          <w:rFonts w:ascii="Times New Roman" w:hAnsi="Times New Roman" w:cs="Times New Roman"/>
          <w:i/>
          <w:iCs/>
          <w:sz w:val="28"/>
          <w:szCs w:val="28"/>
        </w:rPr>
        <w:t>Ecobiology</w:t>
      </w:r>
      <w:proofErr w:type="spellEnd"/>
      <w:r w:rsidRPr="00B96296">
        <w:rPr>
          <w:rFonts w:ascii="Times New Roman" w:hAnsi="Times New Roman" w:cs="Times New Roman"/>
          <w:sz w:val="28"/>
          <w:szCs w:val="28"/>
        </w:rPr>
        <w:t>, 26(3/4): 273-279.</w:t>
      </w:r>
    </w:p>
    <w:p w14:paraId="6E3A94D2" w14:textId="01566F11"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Panse, V. G. and </w:t>
      </w:r>
      <w:proofErr w:type="spellStart"/>
      <w:r w:rsidRPr="00B96296">
        <w:rPr>
          <w:rFonts w:ascii="Times New Roman" w:hAnsi="Times New Roman" w:cs="Times New Roman"/>
          <w:sz w:val="28"/>
          <w:szCs w:val="28"/>
        </w:rPr>
        <w:t>Sukhatme</w:t>
      </w:r>
      <w:proofErr w:type="spellEnd"/>
      <w:r w:rsidRPr="00B96296">
        <w:rPr>
          <w:rFonts w:ascii="Times New Roman" w:hAnsi="Times New Roman" w:cs="Times New Roman"/>
          <w:sz w:val="28"/>
          <w:szCs w:val="28"/>
        </w:rPr>
        <w:t>, P. V. (1995). Statistical methods for agricultural workers. ICAR publications, New Delhi.</w:t>
      </w:r>
    </w:p>
    <w:p w14:paraId="49205920" w14:textId="42CE2AFB"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Parikh, R. P., Bhalerao, P. P. and Patil, S. J. (2023). Effect of foliar application of organic liquids on yield and quality of turmeric (</w:t>
      </w:r>
      <w:r w:rsidRPr="00B96296">
        <w:rPr>
          <w:rFonts w:ascii="Times New Roman" w:hAnsi="Times New Roman" w:cs="Times New Roman"/>
          <w:i/>
          <w:sz w:val="28"/>
          <w:szCs w:val="28"/>
        </w:rPr>
        <w:t>Curcuma longa</w:t>
      </w:r>
      <w:r w:rsidRPr="00B96296">
        <w:rPr>
          <w:rFonts w:ascii="Times New Roman" w:hAnsi="Times New Roman" w:cs="Times New Roman"/>
          <w:sz w:val="28"/>
          <w:szCs w:val="28"/>
        </w:rPr>
        <w:t xml:space="preserve">). </w:t>
      </w:r>
      <w:r w:rsidRPr="00B96296">
        <w:rPr>
          <w:rFonts w:ascii="Times New Roman" w:hAnsi="Times New Roman" w:cs="Times New Roman"/>
          <w:i/>
          <w:sz w:val="28"/>
          <w:szCs w:val="28"/>
        </w:rPr>
        <w:t>Current Horticulture,</w:t>
      </w:r>
      <w:r w:rsidRPr="00B96296">
        <w:rPr>
          <w:rFonts w:ascii="Times New Roman" w:hAnsi="Times New Roman" w:cs="Times New Roman"/>
          <w:sz w:val="28"/>
          <w:szCs w:val="28"/>
        </w:rPr>
        <w:t xml:space="preserve">11(1): 30–32. </w:t>
      </w:r>
    </w:p>
    <w:p w14:paraId="44A73BCE" w14:textId="211A0736"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Saharan, B. S., Tyagi, S., Kumar, R., Vijay, Om, H., Mandal, B. S., &amp; Duhan, J. S. (2023). Application of </w:t>
      </w:r>
      <w:proofErr w:type="spellStart"/>
      <w:r w:rsidRPr="00B96296">
        <w:rPr>
          <w:rFonts w:ascii="Times New Roman" w:hAnsi="Times New Roman" w:cs="Times New Roman"/>
          <w:sz w:val="28"/>
          <w:szCs w:val="28"/>
        </w:rPr>
        <w:t>Jeevamrit</w:t>
      </w:r>
      <w:proofErr w:type="spellEnd"/>
      <w:r w:rsidRPr="00B96296">
        <w:rPr>
          <w:rFonts w:ascii="Times New Roman" w:hAnsi="Times New Roman" w:cs="Times New Roman"/>
          <w:sz w:val="28"/>
          <w:szCs w:val="28"/>
        </w:rPr>
        <w:t xml:space="preserve"> improves soil properties in zero budget natural farming fields. </w:t>
      </w:r>
      <w:r w:rsidRPr="007E07FB">
        <w:rPr>
          <w:rFonts w:ascii="Times New Roman" w:hAnsi="Times New Roman" w:cs="Times New Roman"/>
          <w:i/>
          <w:iCs/>
          <w:sz w:val="28"/>
          <w:szCs w:val="28"/>
        </w:rPr>
        <w:t>Agriculture</w:t>
      </w:r>
      <w:r w:rsidRPr="00B96296">
        <w:rPr>
          <w:rFonts w:ascii="Times New Roman" w:hAnsi="Times New Roman" w:cs="Times New Roman"/>
          <w:sz w:val="28"/>
          <w:szCs w:val="28"/>
        </w:rPr>
        <w:t>, 13(1), 196.</w:t>
      </w:r>
    </w:p>
    <w:p w14:paraId="592C756B" w14:textId="577D929A" w:rsidR="00A42CA0" w:rsidRPr="00B96296" w:rsidRDefault="00B6706E"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Sarma, I., </w:t>
      </w:r>
      <w:proofErr w:type="spellStart"/>
      <w:r w:rsidRPr="00B96296">
        <w:rPr>
          <w:rFonts w:ascii="Times New Roman" w:hAnsi="Times New Roman" w:cs="Times New Roman"/>
          <w:sz w:val="28"/>
          <w:szCs w:val="28"/>
        </w:rPr>
        <w:t>Phukon</w:t>
      </w:r>
      <w:proofErr w:type="spellEnd"/>
      <w:r w:rsidRPr="00B96296">
        <w:rPr>
          <w:rFonts w:ascii="Times New Roman" w:hAnsi="Times New Roman" w:cs="Times New Roman"/>
          <w:sz w:val="28"/>
          <w:szCs w:val="28"/>
        </w:rPr>
        <w:t>, M. and Borgohain, R. (2015). Effect of organic manure, vermicompost and neem cake on growth, yield and profitability of turmeric (</w:t>
      </w:r>
      <w:r w:rsidRPr="00B96296">
        <w:rPr>
          <w:rFonts w:ascii="Times New Roman" w:hAnsi="Times New Roman" w:cs="Times New Roman"/>
          <w:i/>
          <w:sz w:val="28"/>
          <w:szCs w:val="28"/>
        </w:rPr>
        <w:t>Curcuma longa</w:t>
      </w:r>
      <w:r w:rsidRPr="00B96296">
        <w:rPr>
          <w:rFonts w:ascii="Times New Roman" w:hAnsi="Times New Roman" w:cs="Times New Roman"/>
          <w:sz w:val="28"/>
          <w:szCs w:val="28"/>
        </w:rPr>
        <w:t xml:space="preserve"> L.) variety- Megha Turmeric-1. </w:t>
      </w:r>
      <w:r w:rsidRPr="00B96296">
        <w:rPr>
          <w:rFonts w:ascii="Times New Roman" w:hAnsi="Times New Roman" w:cs="Times New Roman"/>
          <w:i/>
          <w:sz w:val="28"/>
          <w:szCs w:val="28"/>
        </w:rPr>
        <w:t xml:space="preserve">Asian J. Bio. Sci., </w:t>
      </w:r>
      <w:r w:rsidRPr="00B96296">
        <w:rPr>
          <w:rFonts w:ascii="Times New Roman" w:hAnsi="Times New Roman" w:cs="Times New Roman"/>
          <w:sz w:val="28"/>
          <w:szCs w:val="28"/>
        </w:rPr>
        <w:t>10(2): 133-137.</w:t>
      </w:r>
    </w:p>
    <w:p w14:paraId="5EBD5753" w14:textId="0BF73990" w:rsidR="00A42CA0" w:rsidRPr="007E07FB" w:rsidRDefault="00B6706E" w:rsidP="007E07FB">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Solanki, </w:t>
      </w:r>
      <w:r w:rsidR="00615E51" w:rsidRPr="00B96296">
        <w:rPr>
          <w:rFonts w:ascii="Times New Roman" w:hAnsi="Times New Roman" w:cs="Times New Roman"/>
          <w:sz w:val="28"/>
          <w:szCs w:val="28"/>
        </w:rPr>
        <w:t>S.</w:t>
      </w:r>
      <w:r w:rsidRPr="00B96296">
        <w:rPr>
          <w:rFonts w:ascii="Times New Roman" w:hAnsi="Times New Roman" w:cs="Times New Roman"/>
          <w:sz w:val="28"/>
          <w:szCs w:val="28"/>
        </w:rPr>
        <w:t xml:space="preserve">P., </w:t>
      </w:r>
      <w:proofErr w:type="spellStart"/>
      <w:r w:rsidRPr="00B96296">
        <w:rPr>
          <w:rFonts w:ascii="Times New Roman" w:hAnsi="Times New Roman" w:cs="Times New Roman"/>
          <w:sz w:val="28"/>
          <w:szCs w:val="28"/>
        </w:rPr>
        <w:t>Telkar</w:t>
      </w:r>
      <w:proofErr w:type="spellEnd"/>
      <w:r w:rsidRPr="00B96296">
        <w:rPr>
          <w:rFonts w:ascii="Times New Roman" w:hAnsi="Times New Roman" w:cs="Times New Roman"/>
          <w:sz w:val="28"/>
          <w:szCs w:val="28"/>
        </w:rPr>
        <w:t>, S. G., Hota, D.</w:t>
      </w:r>
      <w:r w:rsidR="00615E51" w:rsidRPr="00B96296">
        <w:rPr>
          <w:rFonts w:ascii="Times New Roman" w:hAnsi="Times New Roman" w:cs="Times New Roman"/>
          <w:sz w:val="28"/>
          <w:szCs w:val="28"/>
        </w:rPr>
        <w:t>, Kant</w:t>
      </w:r>
      <w:r w:rsidRPr="00B96296">
        <w:rPr>
          <w:rFonts w:ascii="Times New Roman" w:hAnsi="Times New Roman" w:cs="Times New Roman"/>
          <w:sz w:val="28"/>
          <w:szCs w:val="28"/>
        </w:rPr>
        <w:t xml:space="preserve">, K. and Dey, J. K. (2015). Folk Liquid Manure for Sustainable Horticulture. A Review Article. </w:t>
      </w:r>
      <w:r w:rsidRPr="00B96296">
        <w:rPr>
          <w:rFonts w:ascii="Times New Roman" w:hAnsi="Times New Roman" w:cs="Times New Roman"/>
          <w:i/>
          <w:iCs/>
          <w:sz w:val="28"/>
          <w:szCs w:val="28"/>
        </w:rPr>
        <w:t>International Journal of Economic Plants</w:t>
      </w:r>
      <w:r w:rsidRPr="00B96296">
        <w:rPr>
          <w:rFonts w:ascii="Times New Roman" w:hAnsi="Times New Roman" w:cs="Times New Roman"/>
          <w:sz w:val="28"/>
          <w:szCs w:val="28"/>
        </w:rPr>
        <w:t>, 2(4): 175-177.</w:t>
      </w:r>
    </w:p>
    <w:p w14:paraId="498FB0C6" w14:textId="56B03CF9"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Singh, R. P. (2013). Effect of bio-fertilizers and organic manures on growth and yield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w:t>
      </w:r>
      <w:r w:rsidRPr="007E07FB">
        <w:rPr>
          <w:rFonts w:ascii="Times New Roman" w:hAnsi="Times New Roman" w:cs="Times New Roman"/>
          <w:i/>
          <w:iCs/>
          <w:sz w:val="28"/>
          <w:szCs w:val="28"/>
        </w:rPr>
        <w:t>M.Sc. (Agri.) Thesis</w:t>
      </w:r>
      <w:r w:rsidRPr="00B96296">
        <w:rPr>
          <w:rFonts w:ascii="Times New Roman" w:hAnsi="Times New Roman" w:cs="Times New Roman"/>
          <w:sz w:val="28"/>
          <w:szCs w:val="28"/>
        </w:rPr>
        <w:t>, J. N. K. V. V, Jabalpur.</w:t>
      </w:r>
    </w:p>
    <w:p w14:paraId="6E55ACAB" w14:textId="5CC0DE59"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Somdutt, K. B., Rathore, R. S., &amp; Shekhawat, P. S. (2021). </w:t>
      </w:r>
      <w:proofErr w:type="spellStart"/>
      <w:r w:rsidRPr="00B96296">
        <w:rPr>
          <w:rFonts w:ascii="Times New Roman" w:hAnsi="Times New Roman" w:cs="Times New Roman"/>
          <w:sz w:val="28"/>
          <w:szCs w:val="28"/>
        </w:rPr>
        <w:t>Jeevamrut</w:t>
      </w:r>
      <w:proofErr w:type="spellEnd"/>
      <w:r w:rsidRPr="00B96296">
        <w:rPr>
          <w:rFonts w:ascii="Times New Roman" w:hAnsi="Times New Roman" w:cs="Times New Roman"/>
          <w:sz w:val="28"/>
          <w:szCs w:val="28"/>
        </w:rPr>
        <w:t xml:space="preserve"> and </w:t>
      </w:r>
      <w:proofErr w:type="spellStart"/>
      <w:r w:rsidRPr="00B96296">
        <w:rPr>
          <w:rFonts w:ascii="Times New Roman" w:hAnsi="Times New Roman" w:cs="Times New Roman"/>
          <w:sz w:val="28"/>
          <w:szCs w:val="28"/>
        </w:rPr>
        <w:t>panchagavya’s</w:t>
      </w:r>
      <w:proofErr w:type="spellEnd"/>
      <w:r w:rsidRPr="00B96296">
        <w:rPr>
          <w:rFonts w:ascii="Times New Roman" w:hAnsi="Times New Roman" w:cs="Times New Roman"/>
          <w:sz w:val="28"/>
          <w:szCs w:val="28"/>
        </w:rPr>
        <w:t xml:space="preserve"> consequences on growth, quality and productivity of organically grown crops: A review</w:t>
      </w:r>
      <w:r w:rsidRPr="00B96296">
        <w:rPr>
          <w:rFonts w:ascii="Times New Roman" w:hAnsi="Times New Roman" w:cs="Times New Roman"/>
          <w:i/>
          <w:iCs/>
          <w:sz w:val="28"/>
          <w:szCs w:val="28"/>
        </w:rPr>
        <w:t>. Agricultural Review</w:t>
      </w:r>
      <w:r w:rsidRPr="00B96296">
        <w:rPr>
          <w:rFonts w:ascii="Times New Roman" w:hAnsi="Times New Roman" w:cs="Times New Roman"/>
          <w:sz w:val="28"/>
          <w:szCs w:val="28"/>
        </w:rPr>
        <w:t>, (2021).</w:t>
      </w:r>
    </w:p>
    <w:p w14:paraId="68E7F07C" w14:textId="3C22565E"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 xml:space="preserve">Vadiraj, B. A., </w:t>
      </w:r>
      <w:proofErr w:type="spellStart"/>
      <w:r w:rsidRPr="00B96296">
        <w:rPr>
          <w:rFonts w:ascii="Times New Roman" w:hAnsi="Times New Roman" w:cs="Times New Roman"/>
          <w:sz w:val="28"/>
          <w:szCs w:val="28"/>
        </w:rPr>
        <w:t>Siddagangaiah</w:t>
      </w:r>
      <w:proofErr w:type="spellEnd"/>
      <w:r w:rsidRPr="00B96296">
        <w:rPr>
          <w:rFonts w:ascii="Times New Roman" w:hAnsi="Times New Roman" w:cs="Times New Roman"/>
          <w:sz w:val="28"/>
          <w:szCs w:val="28"/>
        </w:rPr>
        <w:t xml:space="preserve">, R., and Rao, N. (1998). Effect of vermicompost on the growth and yield of turmeric. </w:t>
      </w:r>
      <w:r w:rsidRPr="00B96296">
        <w:rPr>
          <w:rFonts w:ascii="Times New Roman" w:hAnsi="Times New Roman" w:cs="Times New Roman"/>
          <w:i/>
          <w:sz w:val="28"/>
          <w:szCs w:val="28"/>
        </w:rPr>
        <w:t>S. Indian Hort</w:t>
      </w:r>
      <w:r w:rsidRPr="00B96296">
        <w:rPr>
          <w:rFonts w:ascii="Times New Roman" w:hAnsi="Times New Roman" w:cs="Times New Roman"/>
          <w:sz w:val="28"/>
          <w:szCs w:val="28"/>
        </w:rPr>
        <w:t xml:space="preserve">., 46(3/6): 176-179. </w:t>
      </w:r>
    </w:p>
    <w:p w14:paraId="367C0334" w14:textId="67CE1AD3" w:rsidR="00A42CA0" w:rsidRPr="00B96296" w:rsidRDefault="00A42CA0" w:rsidP="00B96296">
      <w:pPr>
        <w:ind w:left="1004" w:right="284" w:hanging="720"/>
        <w:jc w:val="both"/>
        <w:rPr>
          <w:rFonts w:ascii="Times New Roman" w:hAnsi="Times New Roman" w:cs="Times New Roman"/>
          <w:sz w:val="28"/>
          <w:szCs w:val="28"/>
        </w:rPr>
      </w:pPr>
      <w:r w:rsidRPr="00B96296">
        <w:rPr>
          <w:rFonts w:ascii="Times New Roman" w:hAnsi="Times New Roman" w:cs="Times New Roman"/>
          <w:sz w:val="28"/>
          <w:szCs w:val="28"/>
        </w:rPr>
        <w:t>Velmurugan, M., Chezhiyan, N. and Jawaharlal, M. (2009). Influence of organic manures and inorganic fertilizers on cured rhizome yield and quality of turmeric (</w:t>
      </w:r>
      <w:r w:rsidRPr="00B96296">
        <w:rPr>
          <w:rFonts w:ascii="Times New Roman" w:hAnsi="Times New Roman" w:cs="Times New Roman"/>
          <w:i/>
          <w:iCs/>
          <w:sz w:val="28"/>
          <w:szCs w:val="28"/>
        </w:rPr>
        <w:t xml:space="preserve">Curcuma longa </w:t>
      </w:r>
      <w:r w:rsidRPr="00B96296">
        <w:rPr>
          <w:rFonts w:ascii="Times New Roman" w:hAnsi="Times New Roman" w:cs="Times New Roman"/>
          <w:sz w:val="28"/>
          <w:szCs w:val="28"/>
        </w:rPr>
        <w:t xml:space="preserve">L.) cv. BSR-2. </w:t>
      </w:r>
      <w:r w:rsidRPr="00B96296">
        <w:rPr>
          <w:rFonts w:ascii="Times New Roman" w:hAnsi="Times New Roman" w:cs="Times New Roman"/>
          <w:i/>
          <w:iCs/>
          <w:sz w:val="28"/>
          <w:szCs w:val="28"/>
        </w:rPr>
        <w:t>International Journal of Agricultural Sciences</w:t>
      </w:r>
      <w:r w:rsidRPr="00B96296">
        <w:rPr>
          <w:rFonts w:ascii="Times New Roman" w:hAnsi="Times New Roman" w:cs="Times New Roman"/>
          <w:sz w:val="28"/>
          <w:szCs w:val="28"/>
        </w:rPr>
        <w:t>, 4(1): 142-145.</w:t>
      </w:r>
    </w:p>
    <w:p w14:paraId="4E93A70D" w14:textId="77777777" w:rsidR="00A42CA0" w:rsidRPr="004F0DBE" w:rsidRDefault="00A42CA0" w:rsidP="00B96296">
      <w:pPr>
        <w:pStyle w:val="ListParagraph"/>
        <w:spacing w:line="279" w:lineRule="auto"/>
        <w:ind w:left="1004" w:right="284" w:hanging="720"/>
        <w:jc w:val="both"/>
        <w:rPr>
          <w:rFonts w:ascii="Times New Roman" w:hAnsi="Times New Roman" w:cs="Times New Roman"/>
          <w:sz w:val="28"/>
          <w:szCs w:val="28"/>
        </w:rPr>
      </w:pPr>
      <w:r w:rsidRPr="004F0DBE">
        <w:rPr>
          <w:rFonts w:ascii="Times New Roman" w:hAnsi="Times New Roman" w:cs="Times New Roman"/>
          <w:sz w:val="28"/>
          <w:szCs w:val="28"/>
        </w:rPr>
        <w:t xml:space="preserve"> </w:t>
      </w:r>
    </w:p>
    <w:sectPr w:rsidR="00A42CA0" w:rsidRPr="004F0DB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pkumar@miu.edu.in" w:date="2025-06-18T09:29:00Z" w:initials="d">
    <w:p w14:paraId="1CC7AE09" w14:textId="77777777" w:rsidR="005402C9" w:rsidRDefault="005402C9" w:rsidP="005402C9">
      <w:pPr>
        <w:pStyle w:val="CommentText"/>
      </w:pPr>
      <w:r>
        <w:rPr>
          <w:rStyle w:val="CommentReference"/>
        </w:rPr>
        <w:annotationRef/>
      </w:r>
      <w:r>
        <w:t>(</w:t>
      </w:r>
      <w:r>
        <w:rPr>
          <w:i/>
          <w:iCs/>
        </w:rPr>
        <w:t>Curcuma longa</w:t>
      </w:r>
      <w:r>
        <w:t>. L) write as (</w:t>
      </w:r>
      <w:r>
        <w:rPr>
          <w:i/>
          <w:iCs/>
        </w:rPr>
        <w:t>Curcuma longa</w:t>
      </w:r>
      <w:r>
        <w:t xml:space="preserve"> L.) </w:t>
      </w:r>
    </w:p>
  </w:comment>
  <w:comment w:id="1" w:author="dr.pkumar@miu.edu.in" w:date="2025-06-18T09:31:00Z" w:initials="d">
    <w:p w14:paraId="2632D73C" w14:textId="77777777" w:rsidR="005402C9" w:rsidRDefault="005402C9" w:rsidP="005402C9">
      <w:pPr>
        <w:pStyle w:val="CommentText"/>
      </w:pPr>
      <w:r>
        <w:rPr>
          <w:rStyle w:val="CommentReference"/>
        </w:rPr>
        <w:annotationRef/>
      </w:r>
      <w:r>
        <w:t>replication. Write as replications.</w:t>
      </w:r>
    </w:p>
  </w:comment>
  <w:comment w:id="2" w:author="dr.pkumar@miu.edu.in" w:date="2025-06-18T09:33:00Z" w:initials="d">
    <w:p w14:paraId="72C5DB4E" w14:textId="77777777" w:rsidR="005402C9" w:rsidRDefault="005402C9" w:rsidP="005402C9">
      <w:pPr>
        <w:pStyle w:val="CommentText"/>
      </w:pPr>
      <w:r>
        <w:rPr>
          <w:rStyle w:val="CommentReference"/>
        </w:rPr>
        <w:annotationRef/>
      </w:r>
      <w:r>
        <w:t>These combination  write as These combinations</w:t>
      </w:r>
    </w:p>
  </w:comment>
  <w:comment w:id="3" w:author="dr.pkumar@miu.edu.in" w:date="2025-06-18T09:36:00Z" w:initials="d">
    <w:p w14:paraId="4B008266" w14:textId="77777777" w:rsidR="00081B35" w:rsidRDefault="00081B35" w:rsidP="00081B35">
      <w:pPr>
        <w:pStyle w:val="CommentText"/>
      </w:pPr>
      <w:r>
        <w:rPr>
          <w:rStyle w:val="CommentReference"/>
        </w:rPr>
        <w:annotationRef/>
      </w:r>
      <w:r>
        <w:t>leaves(14.67). Change as leaves (14.67).</w:t>
      </w:r>
    </w:p>
  </w:comment>
  <w:comment w:id="4" w:author="dr.pkumar@miu.edu.in" w:date="2025-06-18T09:37:00Z" w:initials="d">
    <w:p w14:paraId="77F9B3E8" w14:textId="77777777" w:rsidR="00081B35" w:rsidRDefault="00081B35" w:rsidP="00081B35">
      <w:pPr>
        <w:pStyle w:val="CommentText"/>
      </w:pPr>
      <w:r>
        <w:rPr>
          <w:rStyle w:val="CommentReference"/>
        </w:rPr>
        <w:annotationRef/>
      </w:r>
      <w:r>
        <w:t>(</w:t>
      </w:r>
      <w:r>
        <w:rPr>
          <w:i/>
          <w:iCs/>
        </w:rPr>
        <w:t>Curcuma longa L.</w:t>
      </w:r>
      <w:r>
        <w:t>),  change as (</w:t>
      </w:r>
      <w:r>
        <w:rPr>
          <w:i/>
          <w:iCs/>
        </w:rPr>
        <w:t xml:space="preserve">Curcuma longa </w:t>
      </w:r>
      <w:r>
        <w:t xml:space="preserve">L.), </w:t>
      </w:r>
    </w:p>
  </w:comment>
  <w:comment w:id="5" w:author="dr.pkumar@miu.edu.in" w:date="2025-06-18T09:45:00Z" w:initials="d">
    <w:p w14:paraId="369DE208" w14:textId="77777777" w:rsidR="00081B35" w:rsidRDefault="00081B35" w:rsidP="00081B35">
      <w:pPr>
        <w:pStyle w:val="CommentText"/>
      </w:pPr>
      <w:r>
        <w:rPr>
          <w:rStyle w:val="CommentReference"/>
        </w:rPr>
        <w:annotationRef/>
      </w:r>
      <w:r>
        <w:t>(C</w:t>
      </w:r>
      <w:r>
        <w:rPr>
          <w:i/>
          <w:iCs/>
        </w:rPr>
        <w:t>urcuma longa</w:t>
      </w:r>
      <w:r>
        <w:t>.L)  write as (C</w:t>
      </w:r>
      <w:r>
        <w:rPr>
          <w:i/>
          <w:iCs/>
        </w:rPr>
        <w:t>urcuma longa</w:t>
      </w:r>
      <w:r>
        <w:t xml:space="preserve"> L.) </w:t>
      </w:r>
    </w:p>
  </w:comment>
  <w:comment w:id="6" w:author="dr.pkumar@miu.edu.in" w:date="2025-06-18T09:49:00Z" w:initials="d">
    <w:p w14:paraId="18A119E1" w14:textId="77777777" w:rsidR="00615E51" w:rsidRDefault="00615E51" w:rsidP="00615E51">
      <w:pPr>
        <w:pStyle w:val="CommentText"/>
      </w:pPr>
      <w:r>
        <w:rPr>
          <w:rStyle w:val="CommentReference"/>
        </w:rPr>
        <w:annotationRef/>
      </w:r>
      <w:r>
        <w:rPr>
          <w:b/>
          <w:bCs/>
        </w:rPr>
        <w:t>Table.2</w:t>
      </w:r>
      <w:r>
        <w:t xml:space="preserve"> Effect of organic manures and organic foliar spray on leaf length and leaf width of turmeric </w:t>
      </w:r>
      <w:r>
        <w:rPr>
          <w:color w:val="000000"/>
        </w:rPr>
        <w:t>(cv. Konkan Halad-1) raised by protray seedling method.</w:t>
      </w:r>
    </w:p>
    <w:p w14:paraId="085DBE1C" w14:textId="77777777" w:rsidR="00615E51" w:rsidRDefault="00615E51" w:rsidP="00615E51">
      <w:pPr>
        <w:pStyle w:val="CommentText"/>
      </w:pPr>
      <w:r>
        <w:t>UNIFORMITY AT THE TOP OR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7AE09" w15:done="0"/>
  <w15:commentEx w15:paraId="2632D73C" w15:done="0"/>
  <w15:commentEx w15:paraId="72C5DB4E" w15:done="0"/>
  <w15:commentEx w15:paraId="4B008266" w15:done="0"/>
  <w15:commentEx w15:paraId="77F9B3E8" w15:done="0"/>
  <w15:commentEx w15:paraId="369DE208" w15:done="0"/>
  <w15:commentEx w15:paraId="085DB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9DD87" w16cex:dateUtc="2025-06-18T03:59:00Z"/>
  <w16cex:commentExtensible w16cex:durableId="50297532" w16cex:dateUtc="2025-06-18T04:01:00Z"/>
  <w16cex:commentExtensible w16cex:durableId="370B029F" w16cex:dateUtc="2025-06-18T04:03:00Z"/>
  <w16cex:commentExtensible w16cex:durableId="7E53A684" w16cex:dateUtc="2025-06-18T04:06:00Z"/>
  <w16cex:commentExtensible w16cex:durableId="5D15DEB4" w16cex:dateUtc="2025-06-18T04:07:00Z"/>
  <w16cex:commentExtensible w16cex:durableId="3D21631A" w16cex:dateUtc="2025-06-18T04:15:00Z"/>
  <w16cex:commentExtensible w16cex:durableId="054AD626" w16cex:dateUtc="2025-06-18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7AE09" w16cid:durableId="5639DD87"/>
  <w16cid:commentId w16cid:paraId="2632D73C" w16cid:durableId="50297532"/>
  <w16cid:commentId w16cid:paraId="72C5DB4E" w16cid:durableId="370B029F"/>
  <w16cid:commentId w16cid:paraId="4B008266" w16cid:durableId="7E53A684"/>
  <w16cid:commentId w16cid:paraId="77F9B3E8" w16cid:durableId="5D15DEB4"/>
  <w16cid:commentId w16cid:paraId="369DE208" w16cid:durableId="3D21631A"/>
  <w16cid:commentId w16cid:paraId="085DBE1C" w16cid:durableId="054AD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FCCA" w14:textId="77777777" w:rsidR="00DB6803" w:rsidRDefault="00DB6803" w:rsidP="00294794">
      <w:pPr>
        <w:spacing w:after="0" w:line="240" w:lineRule="auto"/>
      </w:pPr>
      <w:r>
        <w:separator/>
      </w:r>
    </w:p>
  </w:endnote>
  <w:endnote w:type="continuationSeparator" w:id="0">
    <w:p w14:paraId="62543A24" w14:textId="77777777" w:rsidR="00DB6803" w:rsidRDefault="00DB6803" w:rsidP="0029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21E" w14:textId="77777777" w:rsidR="008110A7" w:rsidRDefault="0081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AC22" w14:textId="77777777" w:rsidR="008110A7" w:rsidRDefault="00811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AB63" w14:textId="77777777" w:rsidR="008110A7" w:rsidRDefault="0081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767D" w14:textId="77777777" w:rsidR="00DB6803" w:rsidRDefault="00DB6803" w:rsidP="00294794">
      <w:pPr>
        <w:spacing w:after="0" w:line="240" w:lineRule="auto"/>
      </w:pPr>
      <w:r>
        <w:separator/>
      </w:r>
    </w:p>
  </w:footnote>
  <w:footnote w:type="continuationSeparator" w:id="0">
    <w:p w14:paraId="5D8E47E3" w14:textId="77777777" w:rsidR="00DB6803" w:rsidRDefault="00DB6803" w:rsidP="0029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A184" w14:textId="123BA888" w:rsidR="008110A7" w:rsidRDefault="00000000">
    <w:pPr>
      <w:pStyle w:val="Header"/>
    </w:pPr>
    <w:r>
      <w:rPr>
        <w:noProof/>
      </w:rPr>
      <w:pict w14:anchorId="7C7AE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BDBF" w14:textId="653D5C45" w:rsidR="008110A7" w:rsidRDefault="00000000">
    <w:pPr>
      <w:pStyle w:val="Header"/>
    </w:pPr>
    <w:r>
      <w:rPr>
        <w:noProof/>
      </w:rPr>
      <w:pict w14:anchorId="3DF7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B4BD" w14:textId="2166C3EF" w:rsidR="008110A7" w:rsidRDefault="00000000">
    <w:pPr>
      <w:pStyle w:val="Header"/>
    </w:pPr>
    <w:r>
      <w:rPr>
        <w:noProof/>
      </w:rPr>
      <w:pict w14:anchorId="3A3BC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2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A7A"/>
    <w:multiLevelType w:val="hybridMultilevel"/>
    <w:tmpl w:val="09045A8C"/>
    <w:lvl w:ilvl="0" w:tplc="AFC6C938">
      <w:start w:val="1"/>
      <w:numFmt w:val="decimal"/>
      <w:lvlText w:val="%1)"/>
      <w:lvlJc w:val="left"/>
      <w:pPr>
        <w:ind w:left="107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5AD4095"/>
    <w:multiLevelType w:val="hybridMultilevel"/>
    <w:tmpl w:val="CEB4833A"/>
    <w:lvl w:ilvl="0" w:tplc="40090001">
      <w:start w:val="1"/>
      <w:numFmt w:val="bullet"/>
      <w:lvlText w:val=""/>
      <w:lvlJc w:val="left"/>
      <w:pPr>
        <w:ind w:left="644" w:hanging="360"/>
      </w:pPr>
      <w:rPr>
        <w:rFonts w:ascii="Symbol" w:hAnsi="Symbol"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8550827">
    <w:abstractNumId w:val="0"/>
  </w:num>
  <w:num w:numId="2" w16cid:durableId="1201744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pkumar@miu.edu.in">
    <w15:presenceInfo w15:providerId="Windows Live" w15:userId="b3b69364dabe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FC"/>
    <w:rsid w:val="00005167"/>
    <w:rsid w:val="00074019"/>
    <w:rsid w:val="00081B35"/>
    <w:rsid w:val="000D5813"/>
    <w:rsid w:val="000D5FC7"/>
    <w:rsid w:val="000F250D"/>
    <w:rsid w:val="0012494B"/>
    <w:rsid w:val="00145A58"/>
    <w:rsid w:val="00160810"/>
    <w:rsid w:val="0018201B"/>
    <w:rsid w:val="001B5BFF"/>
    <w:rsid w:val="001B6350"/>
    <w:rsid w:val="001D63B1"/>
    <w:rsid w:val="001E1F85"/>
    <w:rsid w:val="00250045"/>
    <w:rsid w:val="002538A0"/>
    <w:rsid w:val="002620F4"/>
    <w:rsid w:val="00294794"/>
    <w:rsid w:val="002A264A"/>
    <w:rsid w:val="002B51EB"/>
    <w:rsid w:val="002C3108"/>
    <w:rsid w:val="002E066A"/>
    <w:rsid w:val="002F50EE"/>
    <w:rsid w:val="00310D49"/>
    <w:rsid w:val="003171D9"/>
    <w:rsid w:val="0036259C"/>
    <w:rsid w:val="003632F4"/>
    <w:rsid w:val="00381E2E"/>
    <w:rsid w:val="003C0BBB"/>
    <w:rsid w:val="003E0157"/>
    <w:rsid w:val="00406E37"/>
    <w:rsid w:val="00433631"/>
    <w:rsid w:val="0043618F"/>
    <w:rsid w:val="00451D60"/>
    <w:rsid w:val="004D6FE9"/>
    <w:rsid w:val="004D777C"/>
    <w:rsid w:val="004F0DBE"/>
    <w:rsid w:val="00522014"/>
    <w:rsid w:val="005402C9"/>
    <w:rsid w:val="00594CDE"/>
    <w:rsid w:val="00615E51"/>
    <w:rsid w:val="00655317"/>
    <w:rsid w:val="00662471"/>
    <w:rsid w:val="00686471"/>
    <w:rsid w:val="006A22F6"/>
    <w:rsid w:val="007272AE"/>
    <w:rsid w:val="0073149D"/>
    <w:rsid w:val="0074229C"/>
    <w:rsid w:val="00761AB1"/>
    <w:rsid w:val="007A46CC"/>
    <w:rsid w:val="007E07FB"/>
    <w:rsid w:val="007F02A7"/>
    <w:rsid w:val="008030B6"/>
    <w:rsid w:val="008110A7"/>
    <w:rsid w:val="00820149"/>
    <w:rsid w:val="008538B1"/>
    <w:rsid w:val="00876884"/>
    <w:rsid w:val="008968A8"/>
    <w:rsid w:val="008A2172"/>
    <w:rsid w:val="008C482D"/>
    <w:rsid w:val="0091698F"/>
    <w:rsid w:val="00955643"/>
    <w:rsid w:val="009622CB"/>
    <w:rsid w:val="0099054B"/>
    <w:rsid w:val="009B6A1E"/>
    <w:rsid w:val="00A056F7"/>
    <w:rsid w:val="00A42CA0"/>
    <w:rsid w:val="00A67AED"/>
    <w:rsid w:val="00A85E62"/>
    <w:rsid w:val="00AA4224"/>
    <w:rsid w:val="00AB7B33"/>
    <w:rsid w:val="00B35077"/>
    <w:rsid w:val="00B475A0"/>
    <w:rsid w:val="00B6706E"/>
    <w:rsid w:val="00B852CD"/>
    <w:rsid w:val="00B96296"/>
    <w:rsid w:val="00BB7AC4"/>
    <w:rsid w:val="00BC57BD"/>
    <w:rsid w:val="00BD2016"/>
    <w:rsid w:val="00BD5773"/>
    <w:rsid w:val="00BE5D1F"/>
    <w:rsid w:val="00BF050A"/>
    <w:rsid w:val="00C26E86"/>
    <w:rsid w:val="00C279A5"/>
    <w:rsid w:val="00C339AB"/>
    <w:rsid w:val="00C81E27"/>
    <w:rsid w:val="00C8701B"/>
    <w:rsid w:val="00C873F1"/>
    <w:rsid w:val="00CD1ECE"/>
    <w:rsid w:val="00CE45CC"/>
    <w:rsid w:val="00D374A1"/>
    <w:rsid w:val="00D64FE5"/>
    <w:rsid w:val="00D6590F"/>
    <w:rsid w:val="00D8514A"/>
    <w:rsid w:val="00DB01A3"/>
    <w:rsid w:val="00DB6803"/>
    <w:rsid w:val="00DE182F"/>
    <w:rsid w:val="00DE69FC"/>
    <w:rsid w:val="00DF5EA2"/>
    <w:rsid w:val="00E16937"/>
    <w:rsid w:val="00E200C4"/>
    <w:rsid w:val="00E40310"/>
    <w:rsid w:val="00E461D2"/>
    <w:rsid w:val="00E56673"/>
    <w:rsid w:val="00E64FC6"/>
    <w:rsid w:val="00EA7BDE"/>
    <w:rsid w:val="00EB77E2"/>
    <w:rsid w:val="00EF01A0"/>
    <w:rsid w:val="00F4484B"/>
    <w:rsid w:val="00F748F7"/>
    <w:rsid w:val="00FC1F7D"/>
    <w:rsid w:val="00FD6C0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84F0"/>
  <w15:chartTrackingRefBased/>
  <w15:docId w15:val="{C9FE599C-AD56-453D-9D95-E9FE229F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9FC"/>
    <w:rPr>
      <w:rFonts w:eastAsiaTheme="majorEastAsia" w:cstheme="majorBidi"/>
      <w:color w:val="272727" w:themeColor="text1" w:themeTint="D8"/>
    </w:rPr>
  </w:style>
  <w:style w:type="paragraph" w:styleId="Title">
    <w:name w:val="Title"/>
    <w:basedOn w:val="Normal"/>
    <w:next w:val="Normal"/>
    <w:link w:val="TitleChar"/>
    <w:uiPriority w:val="10"/>
    <w:qFormat/>
    <w:rsid w:val="00DE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9FC"/>
    <w:pPr>
      <w:spacing w:before="160"/>
      <w:jc w:val="center"/>
    </w:pPr>
    <w:rPr>
      <w:i/>
      <w:iCs/>
      <w:color w:val="404040" w:themeColor="text1" w:themeTint="BF"/>
    </w:rPr>
  </w:style>
  <w:style w:type="character" w:customStyle="1" w:styleId="QuoteChar">
    <w:name w:val="Quote Char"/>
    <w:basedOn w:val="DefaultParagraphFont"/>
    <w:link w:val="Quote"/>
    <w:uiPriority w:val="29"/>
    <w:rsid w:val="00DE69FC"/>
    <w:rPr>
      <w:i/>
      <w:iCs/>
      <w:color w:val="404040" w:themeColor="text1" w:themeTint="BF"/>
    </w:rPr>
  </w:style>
  <w:style w:type="paragraph" w:styleId="ListParagraph">
    <w:name w:val="List Paragraph"/>
    <w:basedOn w:val="Normal"/>
    <w:uiPriority w:val="34"/>
    <w:qFormat/>
    <w:rsid w:val="00DE69FC"/>
    <w:pPr>
      <w:ind w:left="720"/>
      <w:contextualSpacing/>
    </w:pPr>
  </w:style>
  <w:style w:type="character" w:styleId="IntenseEmphasis">
    <w:name w:val="Intense Emphasis"/>
    <w:basedOn w:val="DefaultParagraphFont"/>
    <w:uiPriority w:val="21"/>
    <w:qFormat/>
    <w:rsid w:val="00DE69FC"/>
    <w:rPr>
      <w:i/>
      <w:iCs/>
      <w:color w:val="2F5496" w:themeColor="accent1" w:themeShade="BF"/>
    </w:rPr>
  </w:style>
  <w:style w:type="paragraph" w:styleId="IntenseQuote">
    <w:name w:val="Intense Quote"/>
    <w:basedOn w:val="Normal"/>
    <w:next w:val="Normal"/>
    <w:link w:val="IntenseQuoteChar"/>
    <w:uiPriority w:val="30"/>
    <w:qFormat/>
    <w:rsid w:val="00DE6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9FC"/>
    <w:rPr>
      <w:i/>
      <w:iCs/>
      <w:color w:val="2F5496" w:themeColor="accent1" w:themeShade="BF"/>
    </w:rPr>
  </w:style>
  <w:style w:type="character" w:styleId="IntenseReference">
    <w:name w:val="Intense Reference"/>
    <w:basedOn w:val="DefaultParagraphFont"/>
    <w:uiPriority w:val="32"/>
    <w:qFormat/>
    <w:rsid w:val="00DE69FC"/>
    <w:rPr>
      <w:b/>
      <w:bCs/>
      <w:smallCaps/>
      <w:color w:val="2F5496" w:themeColor="accent1" w:themeShade="BF"/>
      <w:spacing w:val="5"/>
    </w:rPr>
  </w:style>
  <w:style w:type="paragraph" w:styleId="NormalWeb">
    <w:name w:val="Normal (Web)"/>
    <w:basedOn w:val="Normal"/>
    <w:uiPriority w:val="99"/>
    <w:semiHidden/>
    <w:unhideWhenUsed/>
    <w:rsid w:val="00686471"/>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table" w:styleId="TableGridLight">
    <w:name w:val="Grid Table Light"/>
    <w:basedOn w:val="TableNormal"/>
    <w:uiPriority w:val="40"/>
    <w:rsid w:val="00A056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9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794"/>
  </w:style>
  <w:style w:type="paragraph" w:styleId="Footer">
    <w:name w:val="footer"/>
    <w:basedOn w:val="Normal"/>
    <w:link w:val="FooterChar"/>
    <w:uiPriority w:val="99"/>
    <w:unhideWhenUsed/>
    <w:rsid w:val="0029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794"/>
  </w:style>
  <w:style w:type="character" w:styleId="Hyperlink">
    <w:name w:val="Hyperlink"/>
    <w:basedOn w:val="DefaultParagraphFont"/>
    <w:uiPriority w:val="99"/>
    <w:unhideWhenUsed/>
    <w:rsid w:val="00A67AED"/>
    <w:rPr>
      <w:color w:val="0563C1" w:themeColor="hyperlink"/>
      <w:u w:val="single"/>
    </w:rPr>
  </w:style>
  <w:style w:type="character" w:styleId="UnresolvedMention">
    <w:name w:val="Unresolved Mention"/>
    <w:basedOn w:val="DefaultParagraphFont"/>
    <w:uiPriority w:val="99"/>
    <w:semiHidden/>
    <w:unhideWhenUsed/>
    <w:rsid w:val="00A67AED"/>
    <w:rPr>
      <w:color w:val="605E5C"/>
      <w:shd w:val="clear" w:color="auto" w:fill="E1DFDD"/>
    </w:rPr>
  </w:style>
  <w:style w:type="character" w:styleId="CommentReference">
    <w:name w:val="annotation reference"/>
    <w:basedOn w:val="DefaultParagraphFont"/>
    <w:uiPriority w:val="99"/>
    <w:semiHidden/>
    <w:unhideWhenUsed/>
    <w:rsid w:val="005402C9"/>
    <w:rPr>
      <w:sz w:val="16"/>
      <w:szCs w:val="16"/>
    </w:rPr>
  </w:style>
  <w:style w:type="paragraph" w:styleId="CommentText">
    <w:name w:val="annotation text"/>
    <w:basedOn w:val="Normal"/>
    <w:link w:val="CommentTextChar"/>
    <w:uiPriority w:val="99"/>
    <w:unhideWhenUsed/>
    <w:rsid w:val="005402C9"/>
    <w:pPr>
      <w:spacing w:line="240" w:lineRule="auto"/>
    </w:pPr>
    <w:rPr>
      <w:sz w:val="20"/>
      <w:szCs w:val="20"/>
    </w:rPr>
  </w:style>
  <w:style w:type="character" w:customStyle="1" w:styleId="CommentTextChar">
    <w:name w:val="Comment Text Char"/>
    <w:basedOn w:val="DefaultParagraphFont"/>
    <w:link w:val="CommentText"/>
    <w:uiPriority w:val="99"/>
    <w:rsid w:val="005402C9"/>
    <w:rPr>
      <w:sz w:val="20"/>
      <w:szCs w:val="20"/>
    </w:rPr>
  </w:style>
  <w:style w:type="paragraph" w:styleId="CommentSubject">
    <w:name w:val="annotation subject"/>
    <w:basedOn w:val="CommentText"/>
    <w:next w:val="CommentText"/>
    <w:link w:val="CommentSubjectChar"/>
    <w:uiPriority w:val="99"/>
    <w:semiHidden/>
    <w:unhideWhenUsed/>
    <w:rsid w:val="005402C9"/>
    <w:rPr>
      <w:b/>
      <w:bCs/>
    </w:rPr>
  </w:style>
  <w:style w:type="character" w:customStyle="1" w:styleId="CommentSubjectChar">
    <w:name w:val="Comment Subject Char"/>
    <w:basedOn w:val="CommentTextChar"/>
    <w:link w:val="CommentSubject"/>
    <w:uiPriority w:val="99"/>
    <w:semiHidden/>
    <w:rsid w:val="005402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0445">
      <w:bodyDiv w:val="1"/>
      <w:marLeft w:val="0"/>
      <w:marRight w:val="0"/>
      <w:marTop w:val="0"/>
      <w:marBottom w:val="0"/>
      <w:divBdr>
        <w:top w:val="none" w:sz="0" w:space="0" w:color="auto"/>
        <w:left w:val="none" w:sz="0" w:space="0" w:color="auto"/>
        <w:bottom w:val="none" w:sz="0" w:space="0" w:color="auto"/>
        <w:right w:val="none" w:sz="0" w:space="0" w:color="auto"/>
      </w:divBdr>
    </w:div>
    <w:div w:id="119111336">
      <w:bodyDiv w:val="1"/>
      <w:marLeft w:val="0"/>
      <w:marRight w:val="0"/>
      <w:marTop w:val="0"/>
      <w:marBottom w:val="0"/>
      <w:divBdr>
        <w:top w:val="none" w:sz="0" w:space="0" w:color="auto"/>
        <w:left w:val="none" w:sz="0" w:space="0" w:color="auto"/>
        <w:bottom w:val="none" w:sz="0" w:space="0" w:color="auto"/>
        <w:right w:val="none" w:sz="0" w:space="0" w:color="auto"/>
      </w:divBdr>
    </w:div>
    <w:div w:id="264584014">
      <w:bodyDiv w:val="1"/>
      <w:marLeft w:val="0"/>
      <w:marRight w:val="0"/>
      <w:marTop w:val="0"/>
      <w:marBottom w:val="0"/>
      <w:divBdr>
        <w:top w:val="none" w:sz="0" w:space="0" w:color="auto"/>
        <w:left w:val="none" w:sz="0" w:space="0" w:color="auto"/>
        <w:bottom w:val="none" w:sz="0" w:space="0" w:color="auto"/>
        <w:right w:val="none" w:sz="0" w:space="0" w:color="auto"/>
      </w:divBdr>
    </w:div>
    <w:div w:id="369913717">
      <w:bodyDiv w:val="1"/>
      <w:marLeft w:val="0"/>
      <w:marRight w:val="0"/>
      <w:marTop w:val="0"/>
      <w:marBottom w:val="0"/>
      <w:divBdr>
        <w:top w:val="none" w:sz="0" w:space="0" w:color="auto"/>
        <w:left w:val="none" w:sz="0" w:space="0" w:color="auto"/>
        <w:bottom w:val="none" w:sz="0" w:space="0" w:color="auto"/>
        <w:right w:val="none" w:sz="0" w:space="0" w:color="auto"/>
      </w:divBdr>
    </w:div>
    <w:div w:id="526526899">
      <w:bodyDiv w:val="1"/>
      <w:marLeft w:val="0"/>
      <w:marRight w:val="0"/>
      <w:marTop w:val="0"/>
      <w:marBottom w:val="0"/>
      <w:divBdr>
        <w:top w:val="none" w:sz="0" w:space="0" w:color="auto"/>
        <w:left w:val="none" w:sz="0" w:space="0" w:color="auto"/>
        <w:bottom w:val="none" w:sz="0" w:space="0" w:color="auto"/>
        <w:right w:val="none" w:sz="0" w:space="0" w:color="auto"/>
      </w:divBdr>
    </w:div>
    <w:div w:id="647396530">
      <w:bodyDiv w:val="1"/>
      <w:marLeft w:val="0"/>
      <w:marRight w:val="0"/>
      <w:marTop w:val="0"/>
      <w:marBottom w:val="0"/>
      <w:divBdr>
        <w:top w:val="none" w:sz="0" w:space="0" w:color="auto"/>
        <w:left w:val="none" w:sz="0" w:space="0" w:color="auto"/>
        <w:bottom w:val="none" w:sz="0" w:space="0" w:color="auto"/>
        <w:right w:val="none" w:sz="0" w:space="0" w:color="auto"/>
      </w:divBdr>
    </w:div>
    <w:div w:id="868836202">
      <w:bodyDiv w:val="1"/>
      <w:marLeft w:val="0"/>
      <w:marRight w:val="0"/>
      <w:marTop w:val="0"/>
      <w:marBottom w:val="0"/>
      <w:divBdr>
        <w:top w:val="none" w:sz="0" w:space="0" w:color="auto"/>
        <w:left w:val="none" w:sz="0" w:space="0" w:color="auto"/>
        <w:bottom w:val="none" w:sz="0" w:space="0" w:color="auto"/>
        <w:right w:val="none" w:sz="0" w:space="0" w:color="auto"/>
      </w:divBdr>
    </w:div>
    <w:div w:id="1056512611">
      <w:bodyDiv w:val="1"/>
      <w:marLeft w:val="0"/>
      <w:marRight w:val="0"/>
      <w:marTop w:val="0"/>
      <w:marBottom w:val="0"/>
      <w:divBdr>
        <w:top w:val="none" w:sz="0" w:space="0" w:color="auto"/>
        <w:left w:val="none" w:sz="0" w:space="0" w:color="auto"/>
        <w:bottom w:val="none" w:sz="0" w:space="0" w:color="auto"/>
        <w:right w:val="none" w:sz="0" w:space="0" w:color="auto"/>
      </w:divBdr>
    </w:div>
    <w:div w:id="1198658184">
      <w:bodyDiv w:val="1"/>
      <w:marLeft w:val="0"/>
      <w:marRight w:val="0"/>
      <w:marTop w:val="0"/>
      <w:marBottom w:val="0"/>
      <w:divBdr>
        <w:top w:val="none" w:sz="0" w:space="0" w:color="auto"/>
        <w:left w:val="none" w:sz="0" w:space="0" w:color="auto"/>
        <w:bottom w:val="none" w:sz="0" w:space="0" w:color="auto"/>
        <w:right w:val="none" w:sz="0" w:space="0" w:color="auto"/>
      </w:divBdr>
    </w:div>
    <w:div w:id="1362318077">
      <w:bodyDiv w:val="1"/>
      <w:marLeft w:val="0"/>
      <w:marRight w:val="0"/>
      <w:marTop w:val="0"/>
      <w:marBottom w:val="0"/>
      <w:divBdr>
        <w:top w:val="none" w:sz="0" w:space="0" w:color="auto"/>
        <w:left w:val="none" w:sz="0" w:space="0" w:color="auto"/>
        <w:bottom w:val="none" w:sz="0" w:space="0" w:color="auto"/>
        <w:right w:val="none" w:sz="0" w:space="0" w:color="auto"/>
      </w:divBdr>
    </w:div>
    <w:div w:id="1378698145">
      <w:bodyDiv w:val="1"/>
      <w:marLeft w:val="0"/>
      <w:marRight w:val="0"/>
      <w:marTop w:val="0"/>
      <w:marBottom w:val="0"/>
      <w:divBdr>
        <w:top w:val="none" w:sz="0" w:space="0" w:color="auto"/>
        <w:left w:val="none" w:sz="0" w:space="0" w:color="auto"/>
        <w:bottom w:val="none" w:sz="0" w:space="0" w:color="auto"/>
        <w:right w:val="none" w:sz="0" w:space="0" w:color="auto"/>
      </w:divBdr>
    </w:div>
    <w:div w:id="1489638915">
      <w:bodyDiv w:val="1"/>
      <w:marLeft w:val="0"/>
      <w:marRight w:val="0"/>
      <w:marTop w:val="0"/>
      <w:marBottom w:val="0"/>
      <w:divBdr>
        <w:top w:val="none" w:sz="0" w:space="0" w:color="auto"/>
        <w:left w:val="none" w:sz="0" w:space="0" w:color="auto"/>
        <w:bottom w:val="none" w:sz="0" w:space="0" w:color="auto"/>
        <w:right w:val="none" w:sz="0" w:space="0" w:color="auto"/>
      </w:divBdr>
      <w:divsChild>
        <w:div w:id="1094545785">
          <w:marLeft w:val="0"/>
          <w:marRight w:val="0"/>
          <w:marTop w:val="0"/>
          <w:marBottom w:val="0"/>
          <w:divBdr>
            <w:top w:val="none" w:sz="0" w:space="0" w:color="auto"/>
            <w:left w:val="none" w:sz="0" w:space="0" w:color="auto"/>
            <w:bottom w:val="none" w:sz="0" w:space="0" w:color="auto"/>
            <w:right w:val="none" w:sz="0" w:space="0" w:color="auto"/>
          </w:divBdr>
          <w:divsChild>
            <w:div w:id="475685443">
              <w:marLeft w:val="0"/>
              <w:marRight w:val="0"/>
              <w:marTop w:val="0"/>
              <w:marBottom w:val="0"/>
              <w:divBdr>
                <w:top w:val="none" w:sz="0" w:space="0" w:color="auto"/>
                <w:left w:val="none" w:sz="0" w:space="0" w:color="auto"/>
                <w:bottom w:val="none" w:sz="0" w:space="0" w:color="auto"/>
                <w:right w:val="none" w:sz="0" w:space="0" w:color="auto"/>
              </w:divBdr>
              <w:divsChild>
                <w:div w:id="1359819840">
                  <w:marLeft w:val="0"/>
                  <w:marRight w:val="0"/>
                  <w:marTop w:val="0"/>
                  <w:marBottom w:val="0"/>
                  <w:divBdr>
                    <w:top w:val="none" w:sz="0" w:space="0" w:color="auto"/>
                    <w:left w:val="none" w:sz="0" w:space="0" w:color="auto"/>
                    <w:bottom w:val="none" w:sz="0" w:space="0" w:color="auto"/>
                    <w:right w:val="none" w:sz="0" w:space="0" w:color="auto"/>
                  </w:divBdr>
                  <w:divsChild>
                    <w:div w:id="882716687">
                      <w:marLeft w:val="0"/>
                      <w:marRight w:val="0"/>
                      <w:marTop w:val="0"/>
                      <w:marBottom w:val="0"/>
                      <w:divBdr>
                        <w:top w:val="none" w:sz="0" w:space="0" w:color="auto"/>
                        <w:left w:val="none" w:sz="0" w:space="0" w:color="auto"/>
                        <w:bottom w:val="none" w:sz="0" w:space="0" w:color="auto"/>
                        <w:right w:val="none" w:sz="0" w:space="0" w:color="auto"/>
                      </w:divBdr>
                      <w:divsChild>
                        <w:div w:id="264851546">
                          <w:marLeft w:val="0"/>
                          <w:marRight w:val="0"/>
                          <w:marTop w:val="0"/>
                          <w:marBottom w:val="0"/>
                          <w:divBdr>
                            <w:top w:val="none" w:sz="0" w:space="0" w:color="auto"/>
                            <w:left w:val="none" w:sz="0" w:space="0" w:color="auto"/>
                            <w:bottom w:val="none" w:sz="0" w:space="0" w:color="auto"/>
                            <w:right w:val="none" w:sz="0" w:space="0" w:color="auto"/>
                          </w:divBdr>
                          <w:divsChild>
                            <w:div w:id="753673969">
                              <w:marLeft w:val="0"/>
                              <w:marRight w:val="0"/>
                              <w:marTop w:val="0"/>
                              <w:marBottom w:val="0"/>
                              <w:divBdr>
                                <w:top w:val="none" w:sz="0" w:space="0" w:color="auto"/>
                                <w:left w:val="none" w:sz="0" w:space="0" w:color="auto"/>
                                <w:bottom w:val="none" w:sz="0" w:space="0" w:color="auto"/>
                                <w:right w:val="none" w:sz="0" w:space="0" w:color="auto"/>
                              </w:divBdr>
                              <w:divsChild>
                                <w:div w:id="1164510900">
                                  <w:marLeft w:val="0"/>
                                  <w:marRight w:val="0"/>
                                  <w:marTop w:val="0"/>
                                  <w:marBottom w:val="0"/>
                                  <w:divBdr>
                                    <w:top w:val="none" w:sz="0" w:space="0" w:color="auto"/>
                                    <w:left w:val="none" w:sz="0" w:space="0" w:color="auto"/>
                                    <w:bottom w:val="none" w:sz="0" w:space="0" w:color="auto"/>
                                    <w:right w:val="none" w:sz="0" w:space="0" w:color="auto"/>
                                  </w:divBdr>
                                  <w:divsChild>
                                    <w:div w:id="13873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68377">
      <w:bodyDiv w:val="1"/>
      <w:marLeft w:val="0"/>
      <w:marRight w:val="0"/>
      <w:marTop w:val="0"/>
      <w:marBottom w:val="0"/>
      <w:divBdr>
        <w:top w:val="none" w:sz="0" w:space="0" w:color="auto"/>
        <w:left w:val="none" w:sz="0" w:space="0" w:color="auto"/>
        <w:bottom w:val="none" w:sz="0" w:space="0" w:color="auto"/>
        <w:right w:val="none" w:sz="0" w:space="0" w:color="auto"/>
      </w:divBdr>
    </w:div>
    <w:div w:id="1629773332">
      <w:bodyDiv w:val="1"/>
      <w:marLeft w:val="0"/>
      <w:marRight w:val="0"/>
      <w:marTop w:val="0"/>
      <w:marBottom w:val="0"/>
      <w:divBdr>
        <w:top w:val="none" w:sz="0" w:space="0" w:color="auto"/>
        <w:left w:val="none" w:sz="0" w:space="0" w:color="auto"/>
        <w:bottom w:val="none" w:sz="0" w:space="0" w:color="auto"/>
        <w:right w:val="none" w:sz="0" w:space="0" w:color="auto"/>
      </w:divBdr>
    </w:div>
    <w:div w:id="1698500318">
      <w:bodyDiv w:val="1"/>
      <w:marLeft w:val="0"/>
      <w:marRight w:val="0"/>
      <w:marTop w:val="0"/>
      <w:marBottom w:val="0"/>
      <w:divBdr>
        <w:top w:val="none" w:sz="0" w:space="0" w:color="auto"/>
        <w:left w:val="none" w:sz="0" w:space="0" w:color="auto"/>
        <w:bottom w:val="none" w:sz="0" w:space="0" w:color="auto"/>
        <w:right w:val="none" w:sz="0" w:space="0" w:color="auto"/>
      </w:divBdr>
      <w:divsChild>
        <w:div w:id="1506168830">
          <w:marLeft w:val="0"/>
          <w:marRight w:val="0"/>
          <w:marTop w:val="0"/>
          <w:marBottom w:val="0"/>
          <w:divBdr>
            <w:top w:val="none" w:sz="0" w:space="0" w:color="auto"/>
            <w:left w:val="none" w:sz="0" w:space="0" w:color="auto"/>
            <w:bottom w:val="none" w:sz="0" w:space="0" w:color="auto"/>
            <w:right w:val="none" w:sz="0" w:space="0" w:color="auto"/>
          </w:divBdr>
          <w:divsChild>
            <w:div w:id="1761758903">
              <w:marLeft w:val="0"/>
              <w:marRight w:val="0"/>
              <w:marTop w:val="0"/>
              <w:marBottom w:val="0"/>
              <w:divBdr>
                <w:top w:val="none" w:sz="0" w:space="0" w:color="auto"/>
                <w:left w:val="none" w:sz="0" w:space="0" w:color="auto"/>
                <w:bottom w:val="none" w:sz="0" w:space="0" w:color="auto"/>
                <w:right w:val="none" w:sz="0" w:space="0" w:color="auto"/>
              </w:divBdr>
              <w:divsChild>
                <w:div w:id="2065638425">
                  <w:marLeft w:val="0"/>
                  <w:marRight w:val="0"/>
                  <w:marTop w:val="0"/>
                  <w:marBottom w:val="0"/>
                  <w:divBdr>
                    <w:top w:val="none" w:sz="0" w:space="0" w:color="auto"/>
                    <w:left w:val="none" w:sz="0" w:space="0" w:color="auto"/>
                    <w:bottom w:val="none" w:sz="0" w:space="0" w:color="auto"/>
                    <w:right w:val="none" w:sz="0" w:space="0" w:color="auto"/>
                  </w:divBdr>
                  <w:divsChild>
                    <w:div w:id="1570845155">
                      <w:marLeft w:val="0"/>
                      <w:marRight w:val="0"/>
                      <w:marTop w:val="0"/>
                      <w:marBottom w:val="0"/>
                      <w:divBdr>
                        <w:top w:val="none" w:sz="0" w:space="0" w:color="auto"/>
                        <w:left w:val="none" w:sz="0" w:space="0" w:color="auto"/>
                        <w:bottom w:val="none" w:sz="0" w:space="0" w:color="auto"/>
                        <w:right w:val="none" w:sz="0" w:space="0" w:color="auto"/>
                      </w:divBdr>
                      <w:divsChild>
                        <w:div w:id="28603356">
                          <w:marLeft w:val="0"/>
                          <w:marRight w:val="0"/>
                          <w:marTop w:val="0"/>
                          <w:marBottom w:val="0"/>
                          <w:divBdr>
                            <w:top w:val="none" w:sz="0" w:space="0" w:color="auto"/>
                            <w:left w:val="none" w:sz="0" w:space="0" w:color="auto"/>
                            <w:bottom w:val="none" w:sz="0" w:space="0" w:color="auto"/>
                            <w:right w:val="none" w:sz="0" w:space="0" w:color="auto"/>
                          </w:divBdr>
                          <w:divsChild>
                            <w:div w:id="1480078143">
                              <w:marLeft w:val="0"/>
                              <w:marRight w:val="0"/>
                              <w:marTop w:val="0"/>
                              <w:marBottom w:val="0"/>
                              <w:divBdr>
                                <w:top w:val="none" w:sz="0" w:space="0" w:color="auto"/>
                                <w:left w:val="none" w:sz="0" w:space="0" w:color="auto"/>
                                <w:bottom w:val="none" w:sz="0" w:space="0" w:color="auto"/>
                                <w:right w:val="none" w:sz="0" w:space="0" w:color="auto"/>
                              </w:divBdr>
                              <w:divsChild>
                                <w:div w:id="1635326143">
                                  <w:marLeft w:val="0"/>
                                  <w:marRight w:val="0"/>
                                  <w:marTop w:val="0"/>
                                  <w:marBottom w:val="0"/>
                                  <w:divBdr>
                                    <w:top w:val="none" w:sz="0" w:space="0" w:color="auto"/>
                                    <w:left w:val="none" w:sz="0" w:space="0" w:color="auto"/>
                                    <w:bottom w:val="none" w:sz="0" w:space="0" w:color="auto"/>
                                    <w:right w:val="none" w:sz="0" w:space="0" w:color="auto"/>
                                  </w:divBdr>
                                  <w:divsChild>
                                    <w:div w:id="304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705382">
      <w:bodyDiv w:val="1"/>
      <w:marLeft w:val="0"/>
      <w:marRight w:val="0"/>
      <w:marTop w:val="0"/>
      <w:marBottom w:val="0"/>
      <w:divBdr>
        <w:top w:val="none" w:sz="0" w:space="0" w:color="auto"/>
        <w:left w:val="none" w:sz="0" w:space="0" w:color="auto"/>
        <w:bottom w:val="none" w:sz="0" w:space="0" w:color="auto"/>
        <w:right w:val="none" w:sz="0" w:space="0" w:color="auto"/>
      </w:divBdr>
      <w:divsChild>
        <w:div w:id="878594526">
          <w:marLeft w:val="0"/>
          <w:marRight w:val="0"/>
          <w:marTop w:val="0"/>
          <w:marBottom w:val="0"/>
          <w:divBdr>
            <w:top w:val="none" w:sz="0" w:space="0" w:color="auto"/>
            <w:left w:val="none" w:sz="0" w:space="0" w:color="auto"/>
            <w:bottom w:val="none" w:sz="0" w:space="0" w:color="auto"/>
            <w:right w:val="none" w:sz="0" w:space="0" w:color="auto"/>
          </w:divBdr>
          <w:divsChild>
            <w:div w:id="814221561">
              <w:marLeft w:val="0"/>
              <w:marRight w:val="0"/>
              <w:marTop w:val="0"/>
              <w:marBottom w:val="0"/>
              <w:divBdr>
                <w:top w:val="none" w:sz="0" w:space="0" w:color="auto"/>
                <w:left w:val="none" w:sz="0" w:space="0" w:color="auto"/>
                <w:bottom w:val="none" w:sz="0" w:space="0" w:color="auto"/>
                <w:right w:val="none" w:sz="0" w:space="0" w:color="auto"/>
              </w:divBdr>
              <w:divsChild>
                <w:div w:id="1302344122">
                  <w:marLeft w:val="0"/>
                  <w:marRight w:val="0"/>
                  <w:marTop w:val="0"/>
                  <w:marBottom w:val="0"/>
                  <w:divBdr>
                    <w:top w:val="none" w:sz="0" w:space="0" w:color="auto"/>
                    <w:left w:val="none" w:sz="0" w:space="0" w:color="auto"/>
                    <w:bottom w:val="none" w:sz="0" w:space="0" w:color="auto"/>
                    <w:right w:val="none" w:sz="0" w:space="0" w:color="auto"/>
                  </w:divBdr>
                  <w:divsChild>
                    <w:div w:id="47846537">
                      <w:marLeft w:val="0"/>
                      <w:marRight w:val="0"/>
                      <w:marTop w:val="0"/>
                      <w:marBottom w:val="0"/>
                      <w:divBdr>
                        <w:top w:val="none" w:sz="0" w:space="0" w:color="auto"/>
                        <w:left w:val="none" w:sz="0" w:space="0" w:color="auto"/>
                        <w:bottom w:val="none" w:sz="0" w:space="0" w:color="auto"/>
                        <w:right w:val="none" w:sz="0" w:space="0" w:color="auto"/>
                      </w:divBdr>
                      <w:divsChild>
                        <w:div w:id="336034638">
                          <w:marLeft w:val="0"/>
                          <w:marRight w:val="0"/>
                          <w:marTop w:val="0"/>
                          <w:marBottom w:val="0"/>
                          <w:divBdr>
                            <w:top w:val="none" w:sz="0" w:space="0" w:color="auto"/>
                            <w:left w:val="none" w:sz="0" w:space="0" w:color="auto"/>
                            <w:bottom w:val="none" w:sz="0" w:space="0" w:color="auto"/>
                            <w:right w:val="none" w:sz="0" w:space="0" w:color="auto"/>
                          </w:divBdr>
                          <w:divsChild>
                            <w:div w:id="535893467">
                              <w:marLeft w:val="0"/>
                              <w:marRight w:val="0"/>
                              <w:marTop w:val="0"/>
                              <w:marBottom w:val="0"/>
                              <w:divBdr>
                                <w:top w:val="none" w:sz="0" w:space="0" w:color="auto"/>
                                <w:left w:val="none" w:sz="0" w:space="0" w:color="auto"/>
                                <w:bottom w:val="none" w:sz="0" w:space="0" w:color="auto"/>
                                <w:right w:val="none" w:sz="0" w:space="0" w:color="auto"/>
                              </w:divBdr>
                              <w:divsChild>
                                <w:div w:id="1552841544">
                                  <w:marLeft w:val="0"/>
                                  <w:marRight w:val="0"/>
                                  <w:marTop w:val="0"/>
                                  <w:marBottom w:val="0"/>
                                  <w:divBdr>
                                    <w:top w:val="none" w:sz="0" w:space="0" w:color="auto"/>
                                    <w:left w:val="none" w:sz="0" w:space="0" w:color="auto"/>
                                    <w:bottom w:val="none" w:sz="0" w:space="0" w:color="auto"/>
                                    <w:right w:val="none" w:sz="0" w:space="0" w:color="auto"/>
                                  </w:divBdr>
                                  <w:divsChild>
                                    <w:div w:id="786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217456">
      <w:bodyDiv w:val="1"/>
      <w:marLeft w:val="0"/>
      <w:marRight w:val="0"/>
      <w:marTop w:val="0"/>
      <w:marBottom w:val="0"/>
      <w:divBdr>
        <w:top w:val="none" w:sz="0" w:space="0" w:color="auto"/>
        <w:left w:val="none" w:sz="0" w:space="0" w:color="auto"/>
        <w:bottom w:val="none" w:sz="0" w:space="0" w:color="auto"/>
        <w:right w:val="none" w:sz="0" w:space="0" w:color="auto"/>
      </w:divBdr>
      <w:divsChild>
        <w:div w:id="1550459195">
          <w:marLeft w:val="0"/>
          <w:marRight w:val="0"/>
          <w:marTop w:val="0"/>
          <w:marBottom w:val="0"/>
          <w:divBdr>
            <w:top w:val="none" w:sz="0" w:space="0" w:color="auto"/>
            <w:left w:val="none" w:sz="0" w:space="0" w:color="auto"/>
            <w:bottom w:val="none" w:sz="0" w:space="0" w:color="auto"/>
            <w:right w:val="none" w:sz="0" w:space="0" w:color="auto"/>
          </w:divBdr>
          <w:divsChild>
            <w:div w:id="1296569618">
              <w:marLeft w:val="0"/>
              <w:marRight w:val="0"/>
              <w:marTop w:val="0"/>
              <w:marBottom w:val="0"/>
              <w:divBdr>
                <w:top w:val="none" w:sz="0" w:space="0" w:color="auto"/>
                <w:left w:val="none" w:sz="0" w:space="0" w:color="auto"/>
                <w:bottom w:val="none" w:sz="0" w:space="0" w:color="auto"/>
                <w:right w:val="none" w:sz="0" w:space="0" w:color="auto"/>
              </w:divBdr>
              <w:divsChild>
                <w:div w:id="1183519737">
                  <w:marLeft w:val="0"/>
                  <w:marRight w:val="0"/>
                  <w:marTop w:val="0"/>
                  <w:marBottom w:val="0"/>
                  <w:divBdr>
                    <w:top w:val="none" w:sz="0" w:space="0" w:color="auto"/>
                    <w:left w:val="none" w:sz="0" w:space="0" w:color="auto"/>
                    <w:bottom w:val="none" w:sz="0" w:space="0" w:color="auto"/>
                    <w:right w:val="none" w:sz="0" w:space="0" w:color="auto"/>
                  </w:divBdr>
                  <w:divsChild>
                    <w:div w:id="607275769">
                      <w:marLeft w:val="0"/>
                      <w:marRight w:val="0"/>
                      <w:marTop w:val="0"/>
                      <w:marBottom w:val="0"/>
                      <w:divBdr>
                        <w:top w:val="none" w:sz="0" w:space="0" w:color="auto"/>
                        <w:left w:val="none" w:sz="0" w:space="0" w:color="auto"/>
                        <w:bottom w:val="none" w:sz="0" w:space="0" w:color="auto"/>
                        <w:right w:val="none" w:sz="0" w:space="0" w:color="auto"/>
                      </w:divBdr>
                      <w:divsChild>
                        <w:div w:id="2115124950">
                          <w:marLeft w:val="0"/>
                          <w:marRight w:val="0"/>
                          <w:marTop w:val="0"/>
                          <w:marBottom w:val="0"/>
                          <w:divBdr>
                            <w:top w:val="none" w:sz="0" w:space="0" w:color="auto"/>
                            <w:left w:val="none" w:sz="0" w:space="0" w:color="auto"/>
                            <w:bottom w:val="none" w:sz="0" w:space="0" w:color="auto"/>
                            <w:right w:val="none" w:sz="0" w:space="0" w:color="auto"/>
                          </w:divBdr>
                          <w:divsChild>
                            <w:div w:id="1597865272">
                              <w:marLeft w:val="0"/>
                              <w:marRight w:val="0"/>
                              <w:marTop w:val="0"/>
                              <w:marBottom w:val="0"/>
                              <w:divBdr>
                                <w:top w:val="none" w:sz="0" w:space="0" w:color="auto"/>
                                <w:left w:val="none" w:sz="0" w:space="0" w:color="auto"/>
                                <w:bottom w:val="none" w:sz="0" w:space="0" w:color="auto"/>
                                <w:right w:val="none" w:sz="0" w:space="0" w:color="auto"/>
                              </w:divBdr>
                              <w:divsChild>
                                <w:div w:id="1219585844">
                                  <w:marLeft w:val="0"/>
                                  <w:marRight w:val="0"/>
                                  <w:marTop w:val="0"/>
                                  <w:marBottom w:val="0"/>
                                  <w:divBdr>
                                    <w:top w:val="none" w:sz="0" w:space="0" w:color="auto"/>
                                    <w:left w:val="none" w:sz="0" w:space="0" w:color="auto"/>
                                    <w:bottom w:val="none" w:sz="0" w:space="0" w:color="auto"/>
                                    <w:right w:val="none" w:sz="0" w:space="0" w:color="auto"/>
                                  </w:divBdr>
                                  <w:divsChild>
                                    <w:div w:id="1156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75930">
      <w:bodyDiv w:val="1"/>
      <w:marLeft w:val="0"/>
      <w:marRight w:val="0"/>
      <w:marTop w:val="0"/>
      <w:marBottom w:val="0"/>
      <w:divBdr>
        <w:top w:val="none" w:sz="0" w:space="0" w:color="auto"/>
        <w:left w:val="none" w:sz="0" w:space="0" w:color="auto"/>
        <w:bottom w:val="none" w:sz="0" w:space="0" w:color="auto"/>
        <w:right w:val="none" w:sz="0" w:space="0" w:color="auto"/>
      </w:divBdr>
    </w:div>
    <w:div w:id="1890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arshan%20Sangale\Desktop\FRBD%20(2X4X4)(AutoRecover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rshan%20Sangale\Desktop\FRBD%20(2X4X4)(AutoRecover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11FA-4A81-B310-D16B4F77C6DE}"/>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11FA-4A81-B310-D16B4F77C6DE}"/>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11FA-4A81-B310-D16B4F77C6DE}"/>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11FA-4A81-B310-D16B4F77C6DE}"/>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11FA-4A81-B310-D16B4F77C6DE}"/>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0.99993885471130683"/>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Sheet2!$AH$211</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Sheet2!$AI$211:$AL$211</c:f>
              <c:numCache>
                <c:formatCode>General</c:formatCode>
                <c:ptCount val="4"/>
                <c:pt idx="0">
                  <c:v>134.19</c:v>
                </c:pt>
                <c:pt idx="1">
                  <c:v>150.82375000000002</c:v>
                </c:pt>
                <c:pt idx="2">
                  <c:v>144.22500000000002</c:v>
                </c:pt>
                <c:pt idx="3">
                  <c:v>138.10250000000002</c:v>
                </c:pt>
              </c:numCache>
            </c:numRef>
          </c:val>
          <c:extLst>
            <c:ext xmlns:c16="http://schemas.microsoft.com/office/drawing/2014/chart" uri="{C3380CC4-5D6E-409C-BE32-E72D297353CC}">
              <c16:uniqueId val="{00000000-F084-4788-A6AC-6D697D5B0D44}"/>
            </c:ext>
          </c:extLst>
        </c:ser>
        <c:ser>
          <c:idx val="1"/>
          <c:order val="1"/>
          <c:tx>
            <c:strRef>
              <c:f>Sheet2!$AH$212</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Sheet2!$AI$212:$AL$212</c:f>
              <c:numCache>
                <c:formatCode>General</c:formatCode>
                <c:ptCount val="4"/>
                <c:pt idx="0">
                  <c:v>13.899999999999999</c:v>
                </c:pt>
                <c:pt idx="1">
                  <c:v>14.69125</c:v>
                </c:pt>
                <c:pt idx="2">
                  <c:v>14.55125</c:v>
                </c:pt>
                <c:pt idx="3">
                  <c:v>14.234999999999999</c:v>
                </c:pt>
              </c:numCache>
            </c:numRef>
          </c:val>
          <c:extLst>
            <c:ext xmlns:c16="http://schemas.microsoft.com/office/drawing/2014/chart" uri="{C3380CC4-5D6E-409C-BE32-E72D297353CC}">
              <c16:uniqueId val="{00000001-F084-4788-A6AC-6D697D5B0D44}"/>
            </c:ext>
          </c:extLst>
        </c:ser>
        <c:ser>
          <c:idx val="2"/>
          <c:order val="2"/>
          <c:tx>
            <c:strRef>
              <c:f>Sheet2!$AH$213</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Sheet2!$AI$213:$AL$213</c:f>
              <c:numCache>
                <c:formatCode>General</c:formatCode>
                <c:ptCount val="4"/>
                <c:pt idx="0">
                  <c:v>61.674999999999997</c:v>
                </c:pt>
                <c:pt idx="1">
                  <c:v>68.375</c:v>
                </c:pt>
                <c:pt idx="2">
                  <c:v>66.344999999999999</c:v>
                </c:pt>
                <c:pt idx="3">
                  <c:v>64.378749999999997</c:v>
                </c:pt>
              </c:numCache>
            </c:numRef>
          </c:val>
          <c:extLst>
            <c:ext xmlns:c16="http://schemas.microsoft.com/office/drawing/2014/chart" uri="{C3380CC4-5D6E-409C-BE32-E72D297353CC}">
              <c16:uniqueId val="{00000002-F084-4788-A6AC-6D697D5B0D44}"/>
            </c:ext>
          </c:extLst>
        </c:ser>
        <c:ser>
          <c:idx val="3"/>
          <c:order val="3"/>
          <c:tx>
            <c:strRef>
              <c:f>Sheet2!$AH$214</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Sheet2!$AI$214:$AL$214</c:f>
              <c:numCache>
                <c:formatCode>General</c:formatCode>
                <c:ptCount val="4"/>
                <c:pt idx="0">
                  <c:v>17.96</c:v>
                </c:pt>
                <c:pt idx="1">
                  <c:v>20.105</c:v>
                </c:pt>
                <c:pt idx="2">
                  <c:v>19.524999999999999</c:v>
                </c:pt>
                <c:pt idx="3">
                  <c:v>18.96875</c:v>
                </c:pt>
              </c:numCache>
            </c:numRef>
          </c:val>
          <c:extLst>
            <c:ext xmlns:c16="http://schemas.microsoft.com/office/drawing/2014/chart" uri="{C3380CC4-5D6E-409C-BE32-E72D297353CC}">
              <c16:uniqueId val="{00000003-F084-4788-A6AC-6D697D5B0D44}"/>
            </c:ext>
          </c:extLst>
        </c:ser>
        <c:ser>
          <c:idx val="4"/>
          <c:order val="4"/>
          <c:tx>
            <c:strRef>
              <c:f>Sheet2!$AH$215</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Sheet2!$AI$210:$AL$210</c:f>
              <c:strCache>
                <c:ptCount val="4"/>
                <c:pt idx="0">
                  <c:v>M0</c:v>
                </c:pt>
                <c:pt idx="1">
                  <c:v>M1</c:v>
                </c:pt>
                <c:pt idx="2">
                  <c:v>M2</c:v>
                </c:pt>
                <c:pt idx="3">
                  <c:v>M3</c:v>
                </c:pt>
              </c:strCache>
            </c:strRef>
          </c:cat>
          <c:val>
            <c:numRef>
              <c:f>Sheet2!$AI$215:$AL$215</c:f>
              <c:numCache>
                <c:formatCode>General</c:formatCode>
                <c:ptCount val="4"/>
                <c:pt idx="0">
                  <c:v>2.8625000000000003</c:v>
                </c:pt>
                <c:pt idx="1">
                  <c:v>3.2725</c:v>
                </c:pt>
                <c:pt idx="2">
                  <c:v>3.1900000000000004</c:v>
                </c:pt>
                <c:pt idx="3">
                  <c:v>3.0437500000000002</c:v>
                </c:pt>
              </c:numCache>
            </c:numRef>
          </c:val>
          <c:extLst>
            <c:ext xmlns:c16="http://schemas.microsoft.com/office/drawing/2014/chart" uri="{C3380CC4-5D6E-409C-BE32-E72D297353CC}">
              <c16:uniqueId val="{00000004-F084-4788-A6AC-6D697D5B0D44}"/>
            </c:ext>
          </c:extLst>
        </c:ser>
        <c:dLbls>
          <c:showLegendKey val="0"/>
          <c:showVal val="0"/>
          <c:showCatName val="0"/>
          <c:showSerName val="0"/>
          <c:showPercent val="0"/>
          <c:showBubbleSize val="0"/>
        </c:dLbls>
        <c:gapWidth val="100"/>
        <c:overlap val="-24"/>
        <c:axId val="213296495"/>
        <c:axId val="213296015"/>
      </c:barChart>
      <c:catAx>
        <c:axId val="21329649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015"/>
        <c:crosses val="autoZero"/>
        <c:auto val="1"/>
        <c:lblAlgn val="ctr"/>
        <c:lblOffset val="100"/>
        <c:noMultiLvlLbl val="0"/>
      </c:catAx>
      <c:valAx>
        <c:axId val="2132960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 attributes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3296495"/>
        <c:crosses val="autoZero"/>
        <c:crossBetween val="between"/>
      </c:valAx>
      <c:spPr>
        <a:noFill/>
        <a:ln>
          <a:noFill/>
        </a:ln>
        <a:effectLst/>
      </c:spPr>
    </c:plotArea>
    <c:legend>
      <c:legendPos val="b"/>
      <c:layout>
        <c:manualLayout>
          <c:xMode val="edge"/>
          <c:yMode val="edge"/>
          <c:x val="0"/>
          <c:y val="0.84844540450142847"/>
          <c:w val="1"/>
          <c:h val="0.1303156574454741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800">
                <a:solidFill>
                  <a:schemeClr val="tx1"/>
                </a:solidFill>
                <a:latin typeface="Times New Roman" panose="02020603050405020304" pitchFamily="18" charset="0"/>
                <a:cs typeface="Times New Roman" panose="02020603050405020304" pitchFamily="18" charset="0"/>
              </a:rPr>
              <a:t>Growth</a:t>
            </a:r>
            <a:r>
              <a:rPr lang="en-IN" sz="1800" baseline="0">
                <a:solidFill>
                  <a:schemeClr val="tx1"/>
                </a:solidFill>
                <a:latin typeface="Times New Roman" panose="02020603050405020304" pitchFamily="18" charset="0"/>
                <a:cs typeface="Times New Roman" panose="02020603050405020304" pitchFamily="18" charset="0"/>
              </a:rPr>
              <a:t> attributes</a:t>
            </a:r>
            <a:endParaRPr lang="en-IN" sz="18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IN"/>
        </a:p>
      </c:txPr>
    </c:title>
    <c:autoTitleDeleted val="0"/>
    <c:plotArea>
      <c:layout/>
      <c:barChart>
        <c:barDir val="col"/>
        <c:grouping val="clustered"/>
        <c:varyColors val="0"/>
        <c:ser>
          <c:idx val="0"/>
          <c:order val="0"/>
          <c:tx>
            <c:strRef>
              <c:f>Sheet2!$AG$232</c:f>
              <c:strCache>
                <c:ptCount val="1"/>
                <c:pt idx="0">
                  <c:v>Plant height (cm)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Sheet2!$AH$232:$AW$232</c:f>
              <c:numCache>
                <c:formatCode>0.00</c:formatCode>
                <c:ptCount val="16"/>
                <c:pt idx="0">
                  <c:v>127.25</c:v>
                </c:pt>
                <c:pt idx="1">
                  <c:v>131.63999999999999</c:v>
                </c:pt>
                <c:pt idx="2">
                  <c:v>139.98500000000001</c:v>
                </c:pt>
                <c:pt idx="3">
                  <c:v>137.88499999999999</c:v>
                </c:pt>
                <c:pt idx="4">
                  <c:v>135.9</c:v>
                </c:pt>
                <c:pt idx="5">
                  <c:v>146.67500000000001</c:v>
                </c:pt>
                <c:pt idx="6">
                  <c:v>166.98499999999999</c:v>
                </c:pt>
                <c:pt idx="7">
                  <c:v>153.73500000000001</c:v>
                </c:pt>
                <c:pt idx="8">
                  <c:v>134.66000000000003</c:v>
                </c:pt>
                <c:pt idx="9">
                  <c:v>146.73000000000002</c:v>
                </c:pt>
                <c:pt idx="10">
                  <c:v>148.89500000000001</c:v>
                </c:pt>
                <c:pt idx="11">
                  <c:v>146.61500000000001</c:v>
                </c:pt>
                <c:pt idx="12">
                  <c:v>127.5</c:v>
                </c:pt>
                <c:pt idx="13">
                  <c:v>140.94999999999999</c:v>
                </c:pt>
                <c:pt idx="14">
                  <c:v>143.5</c:v>
                </c:pt>
                <c:pt idx="15">
                  <c:v>140.46000000000004</c:v>
                </c:pt>
              </c:numCache>
            </c:numRef>
          </c:val>
          <c:extLst>
            <c:ext xmlns:c16="http://schemas.microsoft.com/office/drawing/2014/chart" uri="{C3380CC4-5D6E-409C-BE32-E72D297353CC}">
              <c16:uniqueId val="{00000000-C007-41F9-AFEC-01538267242A}"/>
            </c:ext>
          </c:extLst>
        </c:ser>
        <c:ser>
          <c:idx val="1"/>
          <c:order val="1"/>
          <c:tx>
            <c:strRef>
              <c:f>Sheet2!$AG$233</c:f>
              <c:strCache>
                <c:ptCount val="1"/>
                <c:pt idx="0">
                  <c:v>Number of leaves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Sheet2!$AH$233:$AW$233</c:f>
              <c:numCache>
                <c:formatCode>0.00</c:formatCode>
                <c:ptCount val="16"/>
                <c:pt idx="0">
                  <c:v>13.465</c:v>
                </c:pt>
                <c:pt idx="1">
                  <c:v>13.865</c:v>
                </c:pt>
                <c:pt idx="2">
                  <c:v>14.164999999999999</c:v>
                </c:pt>
                <c:pt idx="3">
                  <c:v>14.105</c:v>
                </c:pt>
                <c:pt idx="4">
                  <c:v>14.004999999999999</c:v>
                </c:pt>
                <c:pt idx="5">
                  <c:v>14.690000000000001</c:v>
                </c:pt>
                <c:pt idx="6">
                  <c:v>15.074999999999999</c:v>
                </c:pt>
                <c:pt idx="7">
                  <c:v>14.995000000000001</c:v>
                </c:pt>
                <c:pt idx="8">
                  <c:v>13.904999999999999</c:v>
                </c:pt>
                <c:pt idx="9">
                  <c:v>14.795</c:v>
                </c:pt>
                <c:pt idx="10">
                  <c:v>14.945</c:v>
                </c:pt>
                <c:pt idx="11">
                  <c:v>14.559999999999999</c:v>
                </c:pt>
                <c:pt idx="12">
                  <c:v>13.77</c:v>
                </c:pt>
                <c:pt idx="13">
                  <c:v>14.36</c:v>
                </c:pt>
                <c:pt idx="14">
                  <c:v>14.495000000000001</c:v>
                </c:pt>
                <c:pt idx="15">
                  <c:v>14.315</c:v>
                </c:pt>
              </c:numCache>
            </c:numRef>
          </c:val>
          <c:extLst>
            <c:ext xmlns:c16="http://schemas.microsoft.com/office/drawing/2014/chart" uri="{C3380CC4-5D6E-409C-BE32-E72D297353CC}">
              <c16:uniqueId val="{00000001-C007-41F9-AFEC-01538267242A}"/>
            </c:ext>
          </c:extLst>
        </c:ser>
        <c:ser>
          <c:idx val="2"/>
          <c:order val="2"/>
          <c:tx>
            <c:strRef>
              <c:f>Sheet2!$AG$234</c:f>
              <c:strCache>
                <c:ptCount val="1"/>
                <c:pt idx="0">
                  <c:v>Leaf length (cm)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Sheet2!$AH$234:$AW$234</c:f>
              <c:numCache>
                <c:formatCode>0.00</c:formatCode>
                <c:ptCount val="16"/>
                <c:pt idx="0">
                  <c:v>54.425000000000004</c:v>
                </c:pt>
                <c:pt idx="1">
                  <c:v>63.305000000000007</c:v>
                </c:pt>
                <c:pt idx="2">
                  <c:v>64.760000000000005</c:v>
                </c:pt>
                <c:pt idx="3">
                  <c:v>64.209999999999994</c:v>
                </c:pt>
                <c:pt idx="4">
                  <c:v>63.86</c:v>
                </c:pt>
                <c:pt idx="5">
                  <c:v>67.185000000000002</c:v>
                </c:pt>
                <c:pt idx="6">
                  <c:v>72.259999999999991</c:v>
                </c:pt>
                <c:pt idx="7">
                  <c:v>70.194999999999993</c:v>
                </c:pt>
                <c:pt idx="8">
                  <c:v>63.625</c:v>
                </c:pt>
                <c:pt idx="9">
                  <c:v>67.5</c:v>
                </c:pt>
                <c:pt idx="10">
                  <c:v>67.555000000000007</c:v>
                </c:pt>
                <c:pt idx="11">
                  <c:v>66.699999999999989</c:v>
                </c:pt>
                <c:pt idx="12">
                  <c:v>61.034999999999997</c:v>
                </c:pt>
                <c:pt idx="13">
                  <c:v>65.574999999999989</c:v>
                </c:pt>
                <c:pt idx="14">
                  <c:v>65.955000000000013</c:v>
                </c:pt>
                <c:pt idx="15">
                  <c:v>64.95</c:v>
                </c:pt>
              </c:numCache>
            </c:numRef>
          </c:val>
          <c:extLst>
            <c:ext xmlns:c16="http://schemas.microsoft.com/office/drawing/2014/chart" uri="{C3380CC4-5D6E-409C-BE32-E72D297353CC}">
              <c16:uniqueId val="{00000002-C007-41F9-AFEC-01538267242A}"/>
            </c:ext>
          </c:extLst>
        </c:ser>
        <c:ser>
          <c:idx val="3"/>
          <c:order val="3"/>
          <c:tx>
            <c:strRef>
              <c:f>Sheet2!$AG$235</c:f>
              <c:strCache>
                <c:ptCount val="1"/>
                <c:pt idx="0">
                  <c:v>Leaf width (cm)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Sheet2!$AH$235:$AW$235</c:f>
              <c:numCache>
                <c:formatCode>0.00</c:formatCode>
                <c:ptCount val="16"/>
                <c:pt idx="0">
                  <c:v>15.8</c:v>
                </c:pt>
                <c:pt idx="1">
                  <c:v>17.86</c:v>
                </c:pt>
                <c:pt idx="2">
                  <c:v>19.119999999999997</c:v>
                </c:pt>
                <c:pt idx="3">
                  <c:v>19.060000000000002</c:v>
                </c:pt>
                <c:pt idx="4">
                  <c:v>18.96</c:v>
                </c:pt>
                <c:pt idx="5">
                  <c:v>19.564999999999998</c:v>
                </c:pt>
                <c:pt idx="6">
                  <c:v>21.555</c:v>
                </c:pt>
                <c:pt idx="7">
                  <c:v>20.34</c:v>
                </c:pt>
                <c:pt idx="8">
                  <c:v>18.794999999999995</c:v>
                </c:pt>
                <c:pt idx="9">
                  <c:v>19.704999999999998</c:v>
                </c:pt>
                <c:pt idx="10">
                  <c:v>20.050000000000004</c:v>
                </c:pt>
                <c:pt idx="11">
                  <c:v>19.549999999999997</c:v>
                </c:pt>
                <c:pt idx="12">
                  <c:v>17.765000000000001</c:v>
                </c:pt>
                <c:pt idx="13">
                  <c:v>19.34</c:v>
                </c:pt>
                <c:pt idx="14">
                  <c:v>19.53</c:v>
                </c:pt>
                <c:pt idx="15">
                  <c:v>19.239999999999998</c:v>
                </c:pt>
              </c:numCache>
            </c:numRef>
          </c:val>
          <c:extLst>
            <c:ext xmlns:c16="http://schemas.microsoft.com/office/drawing/2014/chart" uri="{C3380CC4-5D6E-409C-BE32-E72D297353CC}">
              <c16:uniqueId val="{00000003-C007-41F9-AFEC-01538267242A}"/>
            </c:ext>
          </c:extLst>
        </c:ser>
        <c:ser>
          <c:idx val="4"/>
          <c:order val="4"/>
          <c:tx>
            <c:strRef>
              <c:f>Sheet2!$AG$236</c:f>
              <c:strCache>
                <c:ptCount val="1"/>
                <c:pt idx="0">
                  <c:v>Number of tillers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Sheet2!$AH$231:$AW$231</c:f>
              <c:strCache>
                <c:ptCount val="16"/>
                <c:pt idx="0">
                  <c:v>M0S0</c:v>
                </c:pt>
                <c:pt idx="1">
                  <c:v>M0S1</c:v>
                </c:pt>
                <c:pt idx="2">
                  <c:v>M0S2</c:v>
                </c:pt>
                <c:pt idx="3">
                  <c:v>M0S3</c:v>
                </c:pt>
                <c:pt idx="4">
                  <c:v>M1S0</c:v>
                </c:pt>
                <c:pt idx="5">
                  <c:v>M1S1</c:v>
                </c:pt>
                <c:pt idx="6">
                  <c:v>M1S2</c:v>
                </c:pt>
                <c:pt idx="7">
                  <c:v>M1S3</c:v>
                </c:pt>
                <c:pt idx="8">
                  <c:v>M2S0</c:v>
                </c:pt>
                <c:pt idx="9">
                  <c:v>M2S1</c:v>
                </c:pt>
                <c:pt idx="10">
                  <c:v>M2S2</c:v>
                </c:pt>
                <c:pt idx="11">
                  <c:v>M2S3</c:v>
                </c:pt>
                <c:pt idx="12">
                  <c:v>M3S0</c:v>
                </c:pt>
                <c:pt idx="13">
                  <c:v>M3S1</c:v>
                </c:pt>
                <c:pt idx="14">
                  <c:v>M3S2</c:v>
                </c:pt>
                <c:pt idx="15">
                  <c:v>M3S3</c:v>
                </c:pt>
              </c:strCache>
            </c:strRef>
          </c:cat>
          <c:val>
            <c:numRef>
              <c:f>Sheet2!$AH$236:$AW$236</c:f>
              <c:numCache>
                <c:formatCode>0.00</c:formatCode>
                <c:ptCount val="16"/>
                <c:pt idx="0">
                  <c:v>2.625</c:v>
                </c:pt>
                <c:pt idx="1">
                  <c:v>2.8</c:v>
                </c:pt>
                <c:pt idx="2">
                  <c:v>3.0549999999999997</c:v>
                </c:pt>
                <c:pt idx="3">
                  <c:v>2.97</c:v>
                </c:pt>
                <c:pt idx="4">
                  <c:v>2.875</c:v>
                </c:pt>
                <c:pt idx="5">
                  <c:v>3.3049999999999997</c:v>
                </c:pt>
                <c:pt idx="6">
                  <c:v>3.52</c:v>
                </c:pt>
                <c:pt idx="7">
                  <c:v>3.3899999999999997</c:v>
                </c:pt>
                <c:pt idx="8">
                  <c:v>2.8650000000000002</c:v>
                </c:pt>
                <c:pt idx="9">
                  <c:v>3.3250000000000002</c:v>
                </c:pt>
                <c:pt idx="10">
                  <c:v>3.34</c:v>
                </c:pt>
                <c:pt idx="11">
                  <c:v>3.23</c:v>
                </c:pt>
                <c:pt idx="12">
                  <c:v>2.7450000000000001</c:v>
                </c:pt>
                <c:pt idx="13">
                  <c:v>3.13</c:v>
                </c:pt>
                <c:pt idx="14">
                  <c:v>3.16</c:v>
                </c:pt>
                <c:pt idx="15">
                  <c:v>3.1399999999999997</c:v>
                </c:pt>
              </c:numCache>
            </c:numRef>
          </c:val>
          <c:extLst>
            <c:ext xmlns:c16="http://schemas.microsoft.com/office/drawing/2014/chart" uri="{C3380CC4-5D6E-409C-BE32-E72D297353CC}">
              <c16:uniqueId val="{00000004-C007-41F9-AFEC-01538267242A}"/>
            </c:ext>
          </c:extLst>
        </c:ser>
        <c:dLbls>
          <c:showLegendKey val="0"/>
          <c:showVal val="0"/>
          <c:showCatName val="0"/>
          <c:showSerName val="0"/>
          <c:showPercent val="0"/>
          <c:showBubbleSize val="0"/>
        </c:dLbls>
        <c:gapWidth val="100"/>
        <c:overlap val="-24"/>
        <c:axId val="1318575"/>
        <c:axId val="1317615"/>
      </c:barChart>
      <c:catAx>
        <c:axId val="131857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Treatments</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7615"/>
        <c:crosses val="autoZero"/>
        <c:auto val="1"/>
        <c:lblAlgn val="ctr"/>
        <c:lblOffset val="100"/>
        <c:noMultiLvlLbl val="0"/>
      </c:catAx>
      <c:valAx>
        <c:axId val="1317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Growth</a:t>
                </a:r>
                <a:r>
                  <a:rPr lang="en-IN" sz="1400" b="1" baseline="0">
                    <a:solidFill>
                      <a:schemeClr val="tx1"/>
                    </a:solidFill>
                    <a:latin typeface="Times New Roman" panose="02020603050405020304" pitchFamily="18" charset="0"/>
                    <a:cs typeface="Times New Roman" panose="02020603050405020304" pitchFamily="18" charset="0"/>
                  </a:rPr>
                  <a:t> attributes</a:t>
                </a:r>
                <a:endParaRPr lang="en-IN"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8575"/>
        <c:crosses val="autoZero"/>
        <c:crossBetween val="between"/>
      </c:valAx>
      <c:spPr>
        <a:noFill/>
        <a:ln>
          <a:noFill/>
        </a:ln>
        <a:effectLst/>
      </c:spPr>
    </c:plotArea>
    <c:legend>
      <c:legendPos val="b"/>
      <c:layout>
        <c:manualLayout>
          <c:xMode val="edge"/>
          <c:yMode val="edge"/>
          <c:x val="6.3253764059354387E-2"/>
          <c:y val="0.88835046121895911"/>
          <c:w val="0.90113314315473658"/>
          <c:h val="9.7456753446919078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2D55-168C-4D3C-AC80-8595F8A8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23 Darshan Sangale</dc:creator>
  <cp:keywords/>
  <dc:description/>
  <cp:lastModifiedBy>dr.pkumar@miu.edu.in</cp:lastModifiedBy>
  <cp:revision>24</cp:revision>
  <dcterms:created xsi:type="dcterms:W3CDTF">2025-05-26T15:25:00Z</dcterms:created>
  <dcterms:modified xsi:type="dcterms:W3CDTF">2025-06-18T04:22:00Z</dcterms:modified>
</cp:coreProperties>
</file>