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6.xml" ContentType="application/vnd.openxmlformats-officedocument.themeOverrid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5ED68" w14:textId="65FF55D5" w:rsidR="005B2743" w:rsidRDefault="005B2743" w:rsidP="00072B0D">
      <w:pPr>
        <w:spacing w:before="100" w:beforeAutospacing="1" w:after="100" w:afterAutospacing="1" w:line="276" w:lineRule="auto"/>
        <w:jc w:val="center"/>
        <w:rPr>
          <w:rFonts w:ascii="Times New Roman" w:hAnsi="Times New Roman" w:cs="Times New Roman"/>
          <w:b/>
          <w:sz w:val="24"/>
          <w:szCs w:val="18"/>
        </w:rPr>
      </w:pPr>
      <w:r w:rsidRPr="005B2743">
        <w:rPr>
          <w:rFonts w:ascii="Times New Roman" w:hAnsi="Times New Roman" w:cs="Times New Roman"/>
          <w:b/>
          <w:sz w:val="24"/>
          <w:szCs w:val="18"/>
        </w:rPr>
        <w:t>Original Research Article</w:t>
      </w:r>
    </w:p>
    <w:p w14:paraId="21279765" w14:textId="143D9B92" w:rsidR="00C6774D" w:rsidRPr="00072B0D" w:rsidRDefault="00C6774D" w:rsidP="00072B0D">
      <w:pPr>
        <w:spacing w:before="100" w:beforeAutospacing="1" w:after="100" w:afterAutospacing="1" w:line="276" w:lineRule="auto"/>
        <w:jc w:val="center"/>
        <w:rPr>
          <w:rFonts w:ascii="Times New Roman" w:hAnsi="Times New Roman" w:cs="Times New Roman"/>
          <w:b/>
          <w:sz w:val="24"/>
          <w:szCs w:val="18"/>
        </w:rPr>
      </w:pPr>
      <w:r w:rsidRPr="00072B0D">
        <w:rPr>
          <w:rFonts w:ascii="Times New Roman" w:hAnsi="Times New Roman" w:cs="Times New Roman"/>
          <w:b/>
          <w:sz w:val="24"/>
          <w:szCs w:val="18"/>
        </w:rPr>
        <w:t>Amelioration of Soil Fertility by the Application o</w:t>
      </w:r>
      <w:r w:rsidR="00FD1B95">
        <w:rPr>
          <w:rFonts w:ascii="Times New Roman" w:hAnsi="Times New Roman" w:cs="Times New Roman"/>
          <w:b/>
          <w:sz w:val="24"/>
          <w:szCs w:val="18"/>
        </w:rPr>
        <w:t>f Different Fruit Waste Composts</w:t>
      </w:r>
    </w:p>
    <w:p w14:paraId="5BFB47C9" w14:textId="77777777" w:rsidR="009954D2" w:rsidRDefault="009954D2" w:rsidP="0055154C">
      <w:pPr>
        <w:spacing w:before="100" w:beforeAutospacing="1" w:after="100" w:afterAutospacing="1" w:line="276" w:lineRule="auto"/>
        <w:rPr>
          <w:rFonts w:ascii="Times New Roman" w:hAnsi="Times New Roman" w:cs="Times New Roman"/>
          <w:i/>
          <w:sz w:val="20"/>
        </w:rPr>
      </w:pPr>
    </w:p>
    <w:p w14:paraId="728B0071" w14:textId="3BE85B17" w:rsidR="0011161A" w:rsidRDefault="0011161A" w:rsidP="0055154C">
      <w:pPr>
        <w:spacing w:before="100" w:beforeAutospacing="1" w:after="100" w:afterAutospacing="1" w:line="276" w:lineRule="auto"/>
        <w:rPr>
          <w:rFonts w:ascii="Times New Roman" w:hAnsi="Times New Roman" w:cs="Times New Roman"/>
          <w:i/>
          <w:sz w:val="20"/>
        </w:rPr>
      </w:pPr>
      <w:r>
        <w:rPr>
          <w:rFonts w:ascii="Times New Roman" w:hAnsi="Times New Roman" w:cs="Times New Roman"/>
          <w:i/>
          <w:sz w:val="20"/>
        </w:rPr>
        <w:t>Abstract</w:t>
      </w:r>
    </w:p>
    <w:p w14:paraId="7301D96E" w14:textId="65D2DD58" w:rsidR="004E1CB2" w:rsidRPr="002D44A9" w:rsidRDefault="00D71EB0" w:rsidP="00363305">
      <w:pPr>
        <w:spacing w:after="0" w:line="276" w:lineRule="auto"/>
        <w:jc w:val="both"/>
        <w:rPr>
          <w:rFonts w:ascii="Arial" w:hAnsi="Arial" w:cs="Arial"/>
          <w:szCs w:val="24"/>
        </w:rPr>
      </w:pPr>
      <w:r w:rsidRPr="002D44A9">
        <w:rPr>
          <w:rFonts w:ascii="Arial" w:hAnsi="Arial" w:cs="Arial"/>
          <w:szCs w:val="24"/>
        </w:rPr>
        <w:t>T</w:t>
      </w:r>
      <w:r w:rsidR="00677322" w:rsidRPr="002D44A9">
        <w:rPr>
          <w:rFonts w:ascii="Arial" w:hAnsi="Arial" w:cs="Arial"/>
          <w:szCs w:val="24"/>
        </w:rPr>
        <w:t xml:space="preserve">he organic matter content </w:t>
      </w:r>
      <w:r w:rsidRPr="002D44A9">
        <w:rPr>
          <w:rFonts w:ascii="Arial" w:hAnsi="Arial" w:cs="Arial"/>
          <w:szCs w:val="24"/>
        </w:rPr>
        <w:t xml:space="preserve">in </w:t>
      </w:r>
      <w:r w:rsidR="00677322" w:rsidRPr="002D44A9">
        <w:rPr>
          <w:rFonts w:ascii="Arial" w:hAnsi="Arial" w:cs="Arial"/>
          <w:szCs w:val="24"/>
        </w:rPr>
        <w:t xml:space="preserve">most of the agricultural soil </w:t>
      </w:r>
      <w:r w:rsidR="00363305" w:rsidRPr="002D44A9">
        <w:rPr>
          <w:rFonts w:ascii="Arial" w:hAnsi="Arial" w:cs="Arial"/>
          <w:szCs w:val="24"/>
        </w:rPr>
        <w:t>in</w:t>
      </w:r>
      <w:r w:rsidRPr="002D44A9">
        <w:rPr>
          <w:rFonts w:ascii="Arial" w:hAnsi="Arial" w:cs="Arial"/>
          <w:szCs w:val="24"/>
        </w:rPr>
        <w:t xml:space="preserve"> Bangladesh </w:t>
      </w:r>
      <w:r w:rsidR="00677322" w:rsidRPr="002D44A9">
        <w:rPr>
          <w:rFonts w:ascii="Arial" w:hAnsi="Arial" w:cs="Arial"/>
          <w:szCs w:val="24"/>
        </w:rPr>
        <w:t>is &lt;2%</w:t>
      </w:r>
      <w:r w:rsidR="00363305" w:rsidRPr="002D44A9">
        <w:rPr>
          <w:rFonts w:ascii="Arial" w:hAnsi="Arial" w:cs="Arial"/>
          <w:szCs w:val="24"/>
        </w:rPr>
        <w:t>,</w:t>
      </w:r>
      <w:r w:rsidR="00677322" w:rsidRPr="002D44A9">
        <w:rPr>
          <w:rFonts w:ascii="Arial" w:hAnsi="Arial" w:cs="Arial"/>
          <w:szCs w:val="24"/>
        </w:rPr>
        <w:t xml:space="preserve"> </w:t>
      </w:r>
      <w:r w:rsidR="00363305" w:rsidRPr="002D44A9">
        <w:rPr>
          <w:rFonts w:ascii="Arial" w:hAnsi="Arial" w:cs="Arial"/>
          <w:szCs w:val="24"/>
        </w:rPr>
        <w:t>which</w:t>
      </w:r>
      <w:r w:rsidR="00677322" w:rsidRPr="002D44A9">
        <w:rPr>
          <w:rFonts w:ascii="Arial" w:hAnsi="Arial" w:cs="Arial"/>
          <w:szCs w:val="24"/>
        </w:rPr>
        <w:t xml:space="preserve"> indicate</w:t>
      </w:r>
      <w:r w:rsidR="00363305" w:rsidRPr="002D44A9">
        <w:rPr>
          <w:rFonts w:ascii="Arial" w:hAnsi="Arial" w:cs="Arial"/>
          <w:szCs w:val="24"/>
        </w:rPr>
        <w:t>s</w:t>
      </w:r>
      <w:r w:rsidR="00677322" w:rsidRPr="002D44A9">
        <w:rPr>
          <w:rFonts w:ascii="Arial" w:hAnsi="Arial" w:cs="Arial"/>
          <w:szCs w:val="24"/>
        </w:rPr>
        <w:t xml:space="preserve"> poor soil health</w:t>
      </w:r>
      <w:r w:rsidRPr="002D44A9">
        <w:rPr>
          <w:rFonts w:ascii="Arial" w:hAnsi="Arial" w:cs="Arial"/>
          <w:szCs w:val="24"/>
        </w:rPr>
        <w:t xml:space="preserve"> condition</w:t>
      </w:r>
      <w:r w:rsidR="00677322" w:rsidRPr="002D44A9">
        <w:rPr>
          <w:rFonts w:ascii="Arial" w:hAnsi="Arial" w:cs="Arial"/>
          <w:szCs w:val="24"/>
        </w:rPr>
        <w:t xml:space="preserve">. </w:t>
      </w:r>
      <w:r w:rsidR="00F71ECB" w:rsidRPr="002D44A9">
        <w:rPr>
          <w:rFonts w:ascii="Arial" w:hAnsi="Arial" w:cs="Arial"/>
          <w:szCs w:val="24"/>
        </w:rPr>
        <w:t>In Bangladesh, almost every</w:t>
      </w:r>
      <w:r w:rsidR="00F4284C" w:rsidRPr="002D44A9">
        <w:rPr>
          <w:rFonts w:ascii="Arial" w:hAnsi="Arial" w:cs="Arial"/>
          <w:szCs w:val="24"/>
        </w:rPr>
        <w:t xml:space="preserve"> </w:t>
      </w:r>
      <w:r w:rsidR="00F71ECB" w:rsidRPr="002D44A9">
        <w:rPr>
          <w:rFonts w:ascii="Arial" w:hAnsi="Arial" w:cs="Arial"/>
          <w:szCs w:val="24"/>
        </w:rPr>
        <w:t>day</w:t>
      </w:r>
      <w:r w:rsidR="00363305" w:rsidRPr="002D44A9">
        <w:rPr>
          <w:rFonts w:ascii="Arial" w:hAnsi="Arial" w:cs="Arial"/>
          <w:szCs w:val="24"/>
        </w:rPr>
        <w:t>,</w:t>
      </w:r>
      <w:r w:rsidR="00F71ECB" w:rsidRPr="002D44A9">
        <w:rPr>
          <w:rFonts w:ascii="Arial" w:hAnsi="Arial" w:cs="Arial"/>
          <w:szCs w:val="24"/>
        </w:rPr>
        <w:t xml:space="preserve"> </w:t>
      </w:r>
      <w:r w:rsidR="0050396C" w:rsidRPr="002D44A9">
        <w:rPr>
          <w:rFonts w:ascii="Arial" w:hAnsi="Arial" w:cs="Arial"/>
          <w:szCs w:val="24"/>
        </w:rPr>
        <w:t>a</w:t>
      </w:r>
      <w:r w:rsidR="00F71ECB" w:rsidRPr="002D44A9">
        <w:rPr>
          <w:rFonts w:ascii="Arial" w:hAnsi="Arial" w:cs="Arial"/>
          <w:szCs w:val="24"/>
        </w:rPr>
        <w:t>n</w:t>
      </w:r>
      <w:r w:rsidR="0050396C" w:rsidRPr="002D44A9">
        <w:rPr>
          <w:rFonts w:ascii="Arial" w:hAnsi="Arial" w:cs="Arial"/>
          <w:szCs w:val="24"/>
        </w:rPr>
        <w:t xml:space="preserve"> enormous amount of </w:t>
      </w:r>
      <w:r w:rsidR="006D62A5" w:rsidRPr="002D44A9">
        <w:rPr>
          <w:rFonts w:ascii="Arial" w:hAnsi="Arial" w:cs="Arial"/>
          <w:szCs w:val="24"/>
        </w:rPr>
        <w:t>waste</w:t>
      </w:r>
      <w:r w:rsidR="00F4284C" w:rsidRPr="002D44A9">
        <w:rPr>
          <w:rFonts w:ascii="Arial" w:hAnsi="Arial" w:cs="Arial"/>
          <w:szCs w:val="24"/>
        </w:rPr>
        <w:t xml:space="preserve"> material</w:t>
      </w:r>
      <w:r w:rsidR="0050396C" w:rsidRPr="002D44A9">
        <w:rPr>
          <w:rFonts w:ascii="Arial" w:hAnsi="Arial" w:cs="Arial"/>
          <w:szCs w:val="24"/>
        </w:rPr>
        <w:t xml:space="preserve"> </w:t>
      </w:r>
      <w:r w:rsidR="00FB7C58" w:rsidRPr="002D44A9">
        <w:rPr>
          <w:rFonts w:ascii="Arial" w:hAnsi="Arial" w:cs="Arial"/>
          <w:szCs w:val="24"/>
        </w:rPr>
        <w:t>is</w:t>
      </w:r>
      <w:r w:rsidR="0050396C" w:rsidRPr="002D44A9">
        <w:rPr>
          <w:rFonts w:ascii="Arial" w:hAnsi="Arial" w:cs="Arial"/>
          <w:szCs w:val="24"/>
        </w:rPr>
        <w:t xml:space="preserve"> produced</w:t>
      </w:r>
      <w:r w:rsidR="006D62A5" w:rsidRPr="002D44A9">
        <w:rPr>
          <w:rFonts w:ascii="Arial" w:hAnsi="Arial" w:cs="Arial"/>
          <w:szCs w:val="24"/>
        </w:rPr>
        <w:t xml:space="preserve"> from different kinds of seasonal and unseasonal fruit’s </w:t>
      </w:r>
      <w:r w:rsidR="0050396C" w:rsidRPr="002D44A9">
        <w:rPr>
          <w:rFonts w:ascii="Arial" w:hAnsi="Arial" w:cs="Arial"/>
          <w:szCs w:val="24"/>
        </w:rPr>
        <w:t>peels. Lack of proper recycling method</w:t>
      </w:r>
      <w:r w:rsidR="00363305" w:rsidRPr="002D44A9">
        <w:rPr>
          <w:rFonts w:ascii="Arial" w:hAnsi="Arial" w:cs="Arial"/>
          <w:szCs w:val="24"/>
        </w:rPr>
        <w:t>s,</w:t>
      </w:r>
      <w:r w:rsidR="0050396C" w:rsidRPr="002D44A9">
        <w:rPr>
          <w:rFonts w:ascii="Arial" w:hAnsi="Arial" w:cs="Arial"/>
          <w:szCs w:val="24"/>
        </w:rPr>
        <w:t xml:space="preserve"> most of these wastes are thrown away in drain</w:t>
      </w:r>
      <w:r w:rsidR="00363305" w:rsidRPr="002D44A9">
        <w:rPr>
          <w:rFonts w:ascii="Arial" w:hAnsi="Arial" w:cs="Arial"/>
          <w:szCs w:val="24"/>
        </w:rPr>
        <w:t>s</w:t>
      </w:r>
      <w:r w:rsidR="0050396C" w:rsidRPr="002D44A9">
        <w:rPr>
          <w:rFonts w:ascii="Arial" w:hAnsi="Arial" w:cs="Arial"/>
          <w:szCs w:val="24"/>
        </w:rPr>
        <w:t>, cannel</w:t>
      </w:r>
      <w:r w:rsidR="00363305" w:rsidRPr="002D44A9">
        <w:rPr>
          <w:rFonts w:ascii="Arial" w:hAnsi="Arial" w:cs="Arial"/>
          <w:szCs w:val="24"/>
        </w:rPr>
        <w:t>s</w:t>
      </w:r>
      <w:r w:rsidR="0050396C" w:rsidRPr="002D44A9">
        <w:rPr>
          <w:rFonts w:ascii="Arial" w:hAnsi="Arial" w:cs="Arial"/>
          <w:szCs w:val="24"/>
        </w:rPr>
        <w:t>, river</w:t>
      </w:r>
      <w:r w:rsidR="00363305" w:rsidRPr="002D44A9">
        <w:rPr>
          <w:rFonts w:ascii="Arial" w:hAnsi="Arial" w:cs="Arial"/>
          <w:szCs w:val="24"/>
        </w:rPr>
        <w:t>s</w:t>
      </w:r>
      <w:r w:rsidR="0050396C" w:rsidRPr="002D44A9">
        <w:rPr>
          <w:rFonts w:ascii="Arial" w:hAnsi="Arial" w:cs="Arial"/>
          <w:szCs w:val="24"/>
        </w:rPr>
        <w:t xml:space="preserve">, etc. which indicates </w:t>
      </w:r>
      <w:r w:rsidR="00A04A1C" w:rsidRPr="002D44A9">
        <w:rPr>
          <w:rFonts w:ascii="Arial" w:hAnsi="Arial" w:cs="Arial"/>
          <w:szCs w:val="24"/>
        </w:rPr>
        <w:t>a major threat to environment</w:t>
      </w:r>
      <w:r w:rsidR="0097250B" w:rsidRPr="002D44A9">
        <w:rPr>
          <w:rFonts w:ascii="Arial" w:hAnsi="Arial" w:cs="Arial"/>
          <w:szCs w:val="24"/>
        </w:rPr>
        <w:t>al</w:t>
      </w:r>
      <w:r w:rsidR="00A04A1C" w:rsidRPr="002D44A9">
        <w:rPr>
          <w:rFonts w:ascii="Arial" w:hAnsi="Arial" w:cs="Arial"/>
          <w:szCs w:val="24"/>
        </w:rPr>
        <w:t xml:space="preserve"> safety. Composts derived from </w:t>
      </w:r>
      <w:r w:rsidR="00363305" w:rsidRPr="002D44A9">
        <w:rPr>
          <w:rFonts w:ascii="Arial" w:hAnsi="Arial" w:cs="Arial"/>
          <w:szCs w:val="24"/>
        </w:rPr>
        <w:t xml:space="preserve">the </w:t>
      </w:r>
      <w:r w:rsidR="00A04A1C" w:rsidRPr="002D44A9">
        <w:rPr>
          <w:rFonts w:ascii="Arial" w:hAnsi="Arial" w:cs="Arial"/>
          <w:szCs w:val="24"/>
        </w:rPr>
        <w:t xml:space="preserve">wastes of different fruit’s peels can be an excellent source of organic matter and essential nutrients </w:t>
      </w:r>
      <w:r w:rsidR="0097250B" w:rsidRPr="002D44A9">
        <w:rPr>
          <w:rFonts w:ascii="Arial" w:hAnsi="Arial" w:cs="Arial"/>
          <w:szCs w:val="24"/>
        </w:rPr>
        <w:t>for soil health improvement</w:t>
      </w:r>
      <w:r w:rsidR="00A04A1C" w:rsidRPr="002D44A9">
        <w:rPr>
          <w:rFonts w:ascii="Arial" w:hAnsi="Arial" w:cs="Arial"/>
          <w:szCs w:val="24"/>
        </w:rPr>
        <w:t>.</w:t>
      </w:r>
      <w:r w:rsidR="00B805E7" w:rsidRPr="002D44A9">
        <w:rPr>
          <w:rFonts w:ascii="Arial" w:hAnsi="Arial" w:cs="Arial"/>
          <w:szCs w:val="24"/>
        </w:rPr>
        <w:t xml:space="preserve"> Therefore, the</w:t>
      </w:r>
      <w:r w:rsidR="00F71ECB" w:rsidRPr="002D44A9">
        <w:rPr>
          <w:rFonts w:ascii="Arial" w:hAnsi="Arial" w:cs="Arial"/>
          <w:szCs w:val="24"/>
        </w:rPr>
        <w:t xml:space="preserve"> present study was carried</w:t>
      </w:r>
      <w:r w:rsidR="00EA14BB" w:rsidRPr="002D44A9">
        <w:rPr>
          <w:rFonts w:ascii="Arial" w:hAnsi="Arial" w:cs="Arial"/>
          <w:szCs w:val="24"/>
        </w:rPr>
        <w:t xml:space="preserve"> out to evaluate the changes</w:t>
      </w:r>
      <w:r w:rsidR="00F71ECB" w:rsidRPr="002D44A9">
        <w:rPr>
          <w:rFonts w:ascii="Arial" w:hAnsi="Arial" w:cs="Arial"/>
          <w:szCs w:val="24"/>
        </w:rPr>
        <w:t xml:space="preserve"> </w:t>
      </w:r>
      <w:r w:rsidR="00363305" w:rsidRPr="002D44A9">
        <w:rPr>
          <w:rFonts w:ascii="Arial" w:hAnsi="Arial" w:cs="Arial"/>
          <w:szCs w:val="24"/>
        </w:rPr>
        <w:t>in</w:t>
      </w:r>
      <w:r w:rsidR="00F71ECB" w:rsidRPr="002D44A9">
        <w:rPr>
          <w:rFonts w:ascii="Arial" w:hAnsi="Arial" w:cs="Arial"/>
          <w:szCs w:val="24"/>
        </w:rPr>
        <w:t xml:space="preserve"> physicochemical </w:t>
      </w:r>
      <w:r w:rsidR="00812127" w:rsidRPr="002D44A9">
        <w:rPr>
          <w:rFonts w:ascii="Arial" w:hAnsi="Arial" w:cs="Arial"/>
          <w:szCs w:val="24"/>
        </w:rPr>
        <w:t>properties and nutrient</w:t>
      </w:r>
      <w:r w:rsidR="00F71ECB" w:rsidRPr="002D44A9">
        <w:rPr>
          <w:rFonts w:ascii="Arial" w:hAnsi="Arial" w:cs="Arial"/>
          <w:szCs w:val="24"/>
        </w:rPr>
        <w:t xml:space="preserve"> contents of </w:t>
      </w:r>
      <w:r w:rsidR="00EA14BB" w:rsidRPr="002D44A9">
        <w:rPr>
          <w:rFonts w:ascii="Arial" w:hAnsi="Arial" w:cs="Arial"/>
          <w:szCs w:val="24"/>
        </w:rPr>
        <w:t xml:space="preserve">experimental soil treated with </w:t>
      </w:r>
      <w:r w:rsidR="00F71ECB" w:rsidRPr="002D44A9">
        <w:rPr>
          <w:rFonts w:ascii="Arial" w:hAnsi="Arial" w:cs="Arial"/>
          <w:szCs w:val="24"/>
        </w:rPr>
        <w:t>compost prepared from d</w:t>
      </w:r>
      <w:r w:rsidR="00363305" w:rsidRPr="002D44A9">
        <w:rPr>
          <w:rFonts w:ascii="Arial" w:hAnsi="Arial" w:cs="Arial"/>
          <w:szCs w:val="24"/>
        </w:rPr>
        <w:t>ifferent types of fruit’s waste</w:t>
      </w:r>
      <w:r w:rsidR="00F71ECB" w:rsidRPr="002D44A9">
        <w:rPr>
          <w:rFonts w:ascii="Arial" w:hAnsi="Arial" w:cs="Arial"/>
          <w:szCs w:val="24"/>
        </w:rPr>
        <w:t xml:space="preserve">. </w:t>
      </w:r>
      <w:r w:rsidR="002D44A9" w:rsidRPr="002D44A9">
        <w:rPr>
          <w:rFonts w:ascii="Arial" w:hAnsi="Arial" w:cs="Arial"/>
          <w:szCs w:val="24"/>
        </w:rPr>
        <w:t xml:space="preserve">The compost was prepared accordingly using different types of fruits waste and then the collected compost was thoroughly mixed with the soil and kept for six months. </w:t>
      </w:r>
      <w:r w:rsidR="00882DD0" w:rsidRPr="002D44A9">
        <w:rPr>
          <w:rFonts w:ascii="Arial" w:hAnsi="Arial" w:cs="Arial"/>
          <w:szCs w:val="24"/>
        </w:rPr>
        <w:t>The experimental treatment consisted of three organic composts (</w:t>
      </w:r>
      <w:r w:rsidR="002065BC" w:rsidRPr="002D44A9">
        <w:rPr>
          <w:rFonts w:ascii="Arial" w:hAnsi="Arial" w:cs="Arial"/>
          <w:szCs w:val="24"/>
        </w:rPr>
        <w:t>j</w:t>
      </w:r>
      <w:r w:rsidR="00363305" w:rsidRPr="002D44A9">
        <w:rPr>
          <w:rFonts w:ascii="Arial" w:hAnsi="Arial" w:cs="Arial"/>
          <w:szCs w:val="24"/>
        </w:rPr>
        <w:t>ackfruit peel</w:t>
      </w:r>
      <w:r w:rsidR="00882DD0" w:rsidRPr="002D44A9">
        <w:rPr>
          <w:rFonts w:ascii="Arial" w:hAnsi="Arial" w:cs="Arial"/>
          <w:szCs w:val="24"/>
        </w:rPr>
        <w:t xml:space="preserve"> compost, </w:t>
      </w:r>
      <w:r w:rsidR="002065BC" w:rsidRPr="002D44A9">
        <w:rPr>
          <w:rFonts w:ascii="Arial" w:hAnsi="Arial" w:cs="Arial"/>
          <w:szCs w:val="24"/>
        </w:rPr>
        <w:t>m</w:t>
      </w:r>
      <w:r w:rsidR="00363305" w:rsidRPr="002D44A9">
        <w:rPr>
          <w:rFonts w:ascii="Arial" w:hAnsi="Arial" w:cs="Arial"/>
          <w:szCs w:val="24"/>
        </w:rPr>
        <w:t>ango peel</w:t>
      </w:r>
      <w:r w:rsidR="00882DD0" w:rsidRPr="002D44A9">
        <w:rPr>
          <w:rFonts w:ascii="Arial" w:hAnsi="Arial" w:cs="Arial"/>
          <w:szCs w:val="24"/>
        </w:rPr>
        <w:t xml:space="preserve"> compost, and </w:t>
      </w:r>
      <w:r w:rsidR="002065BC" w:rsidRPr="002D44A9">
        <w:rPr>
          <w:rFonts w:ascii="Arial" w:hAnsi="Arial" w:cs="Arial"/>
          <w:szCs w:val="24"/>
        </w:rPr>
        <w:t>b</w:t>
      </w:r>
      <w:r w:rsidR="00363305" w:rsidRPr="002D44A9">
        <w:rPr>
          <w:rFonts w:ascii="Arial" w:hAnsi="Arial" w:cs="Arial"/>
          <w:szCs w:val="24"/>
        </w:rPr>
        <w:t>anana peel</w:t>
      </w:r>
      <w:r w:rsidR="00882DD0" w:rsidRPr="002D44A9">
        <w:rPr>
          <w:rFonts w:ascii="Arial" w:hAnsi="Arial" w:cs="Arial"/>
          <w:szCs w:val="24"/>
        </w:rPr>
        <w:t xml:space="preserve"> compost) and three rates of </w:t>
      </w:r>
      <w:r w:rsidR="002065BC" w:rsidRPr="002D44A9">
        <w:rPr>
          <w:rFonts w:ascii="Arial" w:hAnsi="Arial" w:cs="Arial"/>
          <w:szCs w:val="24"/>
        </w:rPr>
        <w:t>application</w:t>
      </w:r>
      <w:r w:rsidR="00882DD0" w:rsidRPr="002D44A9">
        <w:rPr>
          <w:rFonts w:ascii="Arial" w:hAnsi="Arial" w:cs="Arial"/>
          <w:szCs w:val="24"/>
        </w:rPr>
        <w:t xml:space="preserve"> (1000, 1500</w:t>
      </w:r>
      <w:r w:rsidR="00363305" w:rsidRPr="002D44A9">
        <w:rPr>
          <w:rFonts w:ascii="Arial" w:hAnsi="Arial" w:cs="Arial"/>
          <w:szCs w:val="24"/>
        </w:rPr>
        <w:t>,</w:t>
      </w:r>
      <w:r w:rsidR="00013614" w:rsidRPr="002D44A9">
        <w:rPr>
          <w:rFonts w:ascii="Arial" w:hAnsi="Arial" w:cs="Arial"/>
          <w:szCs w:val="24"/>
        </w:rPr>
        <w:t xml:space="preserve"> </w:t>
      </w:r>
      <w:r w:rsidR="00882DD0" w:rsidRPr="002D44A9">
        <w:rPr>
          <w:rFonts w:ascii="Arial" w:hAnsi="Arial" w:cs="Arial"/>
          <w:szCs w:val="24"/>
        </w:rPr>
        <w:t>and</w:t>
      </w:r>
      <w:r w:rsidR="00013614" w:rsidRPr="002D44A9">
        <w:rPr>
          <w:rFonts w:ascii="Arial" w:hAnsi="Arial" w:cs="Arial"/>
          <w:szCs w:val="24"/>
        </w:rPr>
        <w:t xml:space="preserve"> </w:t>
      </w:r>
      <w:r w:rsidR="00EA14BB" w:rsidRPr="002D44A9">
        <w:rPr>
          <w:rFonts w:ascii="Arial" w:hAnsi="Arial" w:cs="Arial"/>
          <w:szCs w:val="24"/>
        </w:rPr>
        <w:t>2000 kg</w:t>
      </w:r>
      <w:r w:rsidR="00215536" w:rsidRPr="002D44A9">
        <w:rPr>
          <w:rFonts w:ascii="Arial" w:hAnsi="Arial" w:cs="Arial"/>
          <w:szCs w:val="24"/>
        </w:rPr>
        <w:t xml:space="preserve"> </w:t>
      </w:r>
      <w:r w:rsidR="00EA14BB" w:rsidRPr="002D44A9">
        <w:rPr>
          <w:rFonts w:ascii="Arial" w:hAnsi="Arial" w:cs="Arial"/>
          <w:szCs w:val="24"/>
        </w:rPr>
        <w:t>ha</w:t>
      </w:r>
      <w:r w:rsidR="00215536" w:rsidRPr="002D44A9">
        <w:rPr>
          <w:rFonts w:ascii="Arial" w:hAnsi="Arial" w:cs="Arial"/>
          <w:szCs w:val="24"/>
          <w:vertAlign w:val="superscript"/>
        </w:rPr>
        <w:t>-1</w:t>
      </w:r>
      <w:r w:rsidR="00EA14BB" w:rsidRPr="002D44A9">
        <w:rPr>
          <w:rFonts w:ascii="Arial" w:hAnsi="Arial" w:cs="Arial"/>
          <w:szCs w:val="24"/>
        </w:rPr>
        <w:t xml:space="preserve">). </w:t>
      </w:r>
      <w:r w:rsidR="00812127" w:rsidRPr="002D44A9">
        <w:rPr>
          <w:rFonts w:ascii="Arial" w:hAnsi="Arial" w:cs="Arial"/>
          <w:szCs w:val="24"/>
        </w:rPr>
        <w:t>The experiment was arranged in a factorial completely randomized design and replicated thrice. The analy</w:t>
      </w:r>
      <w:r w:rsidR="0097250B" w:rsidRPr="002D44A9">
        <w:rPr>
          <w:rFonts w:ascii="Arial" w:hAnsi="Arial" w:cs="Arial"/>
          <w:szCs w:val="24"/>
        </w:rPr>
        <w:t>zed</w:t>
      </w:r>
      <w:r w:rsidR="00812127" w:rsidRPr="002D44A9">
        <w:rPr>
          <w:rFonts w:ascii="Arial" w:hAnsi="Arial" w:cs="Arial"/>
          <w:szCs w:val="24"/>
        </w:rPr>
        <w:t xml:space="preserve"> data showed that, the physicochemical properties and nutrient contents of experimental soil varied significantly </w:t>
      </w:r>
      <w:r w:rsidR="0097250B" w:rsidRPr="002D44A9">
        <w:rPr>
          <w:rFonts w:ascii="Arial" w:hAnsi="Arial" w:cs="Arial"/>
          <w:szCs w:val="24"/>
        </w:rPr>
        <w:t>with</w:t>
      </w:r>
      <w:r w:rsidR="00812127" w:rsidRPr="002D44A9">
        <w:rPr>
          <w:rFonts w:ascii="Arial" w:hAnsi="Arial" w:cs="Arial"/>
          <w:szCs w:val="24"/>
        </w:rPr>
        <w:t xml:space="preserve"> the use</w:t>
      </w:r>
      <w:r w:rsidR="00367E8A" w:rsidRPr="002D44A9">
        <w:rPr>
          <w:rFonts w:ascii="Arial" w:hAnsi="Arial" w:cs="Arial"/>
          <w:szCs w:val="24"/>
        </w:rPr>
        <w:t xml:space="preserve"> of</w:t>
      </w:r>
      <w:r w:rsidR="00812127" w:rsidRPr="002D44A9">
        <w:rPr>
          <w:rFonts w:ascii="Arial" w:hAnsi="Arial" w:cs="Arial"/>
          <w:szCs w:val="24"/>
        </w:rPr>
        <w:t xml:space="preserve"> different types of fruit’s wastes </w:t>
      </w:r>
      <w:r w:rsidR="00537180" w:rsidRPr="002D44A9">
        <w:rPr>
          <w:rFonts w:ascii="Arial" w:hAnsi="Arial" w:cs="Arial"/>
          <w:szCs w:val="24"/>
        </w:rPr>
        <w:t>compared to no waste added soil</w:t>
      </w:r>
      <w:r w:rsidR="00363305" w:rsidRPr="002D44A9">
        <w:rPr>
          <w:rFonts w:ascii="Arial" w:hAnsi="Arial" w:cs="Arial"/>
          <w:szCs w:val="24"/>
        </w:rPr>
        <w:t>,</w:t>
      </w:r>
      <w:r w:rsidR="00812127" w:rsidRPr="002D44A9">
        <w:rPr>
          <w:rFonts w:ascii="Arial" w:hAnsi="Arial" w:cs="Arial"/>
          <w:szCs w:val="24"/>
        </w:rPr>
        <w:t xml:space="preserve"> except in </w:t>
      </w:r>
      <w:r w:rsidR="00363305" w:rsidRPr="002D44A9">
        <w:rPr>
          <w:rFonts w:ascii="Arial" w:hAnsi="Arial" w:cs="Arial"/>
          <w:szCs w:val="24"/>
        </w:rPr>
        <w:t xml:space="preserve">the </w:t>
      </w:r>
      <w:r w:rsidR="00812127" w:rsidRPr="002D44A9">
        <w:rPr>
          <w:rFonts w:ascii="Arial" w:hAnsi="Arial" w:cs="Arial"/>
          <w:szCs w:val="24"/>
        </w:rPr>
        <w:t>case of particle size.</w:t>
      </w:r>
      <w:r w:rsidR="00363305" w:rsidRPr="002D44A9">
        <w:rPr>
          <w:rFonts w:ascii="Arial" w:hAnsi="Arial" w:cs="Arial"/>
          <w:szCs w:val="24"/>
        </w:rPr>
        <w:t xml:space="preserve"> Soil mixed with mango peel</w:t>
      </w:r>
      <w:r w:rsidR="007E4256" w:rsidRPr="002D44A9">
        <w:rPr>
          <w:rFonts w:ascii="Arial" w:hAnsi="Arial" w:cs="Arial"/>
          <w:szCs w:val="24"/>
        </w:rPr>
        <w:t xml:space="preserve"> compost </w:t>
      </w:r>
      <w:r w:rsidR="00363305" w:rsidRPr="002D44A9">
        <w:rPr>
          <w:rFonts w:ascii="Arial" w:hAnsi="Arial" w:cs="Arial"/>
          <w:szCs w:val="24"/>
        </w:rPr>
        <w:t xml:space="preserve">at a rate </w:t>
      </w:r>
      <w:r w:rsidR="007E4256" w:rsidRPr="002D44A9">
        <w:rPr>
          <w:rFonts w:ascii="Arial" w:hAnsi="Arial" w:cs="Arial"/>
          <w:szCs w:val="24"/>
        </w:rPr>
        <w:t>of 2000 kg</w:t>
      </w:r>
      <w:r w:rsidR="001078EF" w:rsidRPr="002D44A9">
        <w:rPr>
          <w:rFonts w:ascii="Arial" w:hAnsi="Arial" w:cs="Arial"/>
          <w:szCs w:val="24"/>
        </w:rPr>
        <w:t xml:space="preserve"> </w:t>
      </w:r>
      <w:r w:rsidR="007E4256" w:rsidRPr="002D44A9">
        <w:rPr>
          <w:rFonts w:ascii="Arial" w:hAnsi="Arial" w:cs="Arial"/>
          <w:szCs w:val="24"/>
        </w:rPr>
        <w:t>ha</w:t>
      </w:r>
      <w:r w:rsidR="001078EF" w:rsidRPr="002D44A9">
        <w:rPr>
          <w:rFonts w:ascii="Arial" w:hAnsi="Arial" w:cs="Arial"/>
          <w:szCs w:val="24"/>
          <w:vertAlign w:val="superscript"/>
        </w:rPr>
        <w:t>-1</w:t>
      </w:r>
      <w:r w:rsidR="007E4256" w:rsidRPr="002D44A9">
        <w:rPr>
          <w:rFonts w:ascii="Arial" w:hAnsi="Arial" w:cs="Arial"/>
          <w:szCs w:val="24"/>
        </w:rPr>
        <w:t xml:space="preserve"> resulted in </w:t>
      </w:r>
      <w:r w:rsidR="00363305" w:rsidRPr="002D44A9">
        <w:rPr>
          <w:rFonts w:ascii="Arial" w:hAnsi="Arial" w:cs="Arial"/>
          <w:szCs w:val="24"/>
        </w:rPr>
        <w:t>a</w:t>
      </w:r>
      <w:r w:rsidR="007E4256" w:rsidRPr="002D44A9">
        <w:rPr>
          <w:rFonts w:ascii="Arial" w:hAnsi="Arial" w:cs="Arial"/>
          <w:szCs w:val="24"/>
        </w:rPr>
        <w:t xml:space="preserve"> high</w:t>
      </w:r>
      <w:r w:rsidR="00EA343F" w:rsidRPr="002D44A9">
        <w:rPr>
          <w:rFonts w:ascii="Arial" w:hAnsi="Arial" w:cs="Arial"/>
          <w:szCs w:val="24"/>
        </w:rPr>
        <w:t xml:space="preserve">er available N content (2520 mg </w:t>
      </w:r>
      <w:r w:rsidR="007E4256" w:rsidRPr="002D44A9">
        <w:rPr>
          <w:rFonts w:ascii="Arial" w:hAnsi="Arial" w:cs="Arial"/>
          <w:szCs w:val="24"/>
        </w:rPr>
        <w:t>kg</w:t>
      </w:r>
      <w:r w:rsidR="00EA343F" w:rsidRPr="002D44A9">
        <w:rPr>
          <w:rFonts w:ascii="Arial" w:hAnsi="Arial" w:cs="Arial"/>
          <w:szCs w:val="24"/>
          <w:vertAlign w:val="superscript"/>
        </w:rPr>
        <w:t>-1</w:t>
      </w:r>
      <w:r w:rsidR="007E4256" w:rsidRPr="002D44A9">
        <w:rPr>
          <w:rFonts w:ascii="Arial" w:hAnsi="Arial" w:cs="Arial"/>
          <w:szCs w:val="24"/>
        </w:rPr>
        <w:t>) and available P content (42.56 mg</w:t>
      </w:r>
      <w:r w:rsidR="00215536" w:rsidRPr="002D44A9">
        <w:rPr>
          <w:rFonts w:ascii="Arial" w:hAnsi="Arial" w:cs="Arial"/>
          <w:szCs w:val="24"/>
        </w:rPr>
        <w:t xml:space="preserve"> </w:t>
      </w:r>
      <w:r w:rsidR="007E4256" w:rsidRPr="002D44A9">
        <w:rPr>
          <w:rFonts w:ascii="Arial" w:hAnsi="Arial" w:cs="Arial"/>
          <w:szCs w:val="24"/>
        </w:rPr>
        <w:t>kg</w:t>
      </w:r>
      <w:r w:rsidR="00215536" w:rsidRPr="002D44A9">
        <w:rPr>
          <w:rFonts w:ascii="Arial" w:hAnsi="Arial" w:cs="Arial"/>
          <w:szCs w:val="24"/>
          <w:vertAlign w:val="superscript"/>
        </w:rPr>
        <w:t>-1</w:t>
      </w:r>
      <w:r w:rsidR="007E4256" w:rsidRPr="002D44A9">
        <w:rPr>
          <w:rFonts w:ascii="Arial" w:hAnsi="Arial" w:cs="Arial"/>
          <w:szCs w:val="24"/>
        </w:rPr>
        <w:t>), whereas the available K content (219.88 mg</w:t>
      </w:r>
      <w:r w:rsidR="00215536" w:rsidRPr="002D44A9">
        <w:rPr>
          <w:rFonts w:ascii="Arial" w:hAnsi="Arial" w:cs="Arial"/>
          <w:szCs w:val="24"/>
        </w:rPr>
        <w:t xml:space="preserve"> </w:t>
      </w:r>
      <w:r w:rsidR="007E4256" w:rsidRPr="002D44A9">
        <w:rPr>
          <w:rFonts w:ascii="Arial" w:hAnsi="Arial" w:cs="Arial"/>
          <w:szCs w:val="24"/>
        </w:rPr>
        <w:t>kg</w:t>
      </w:r>
      <w:r w:rsidR="00215536" w:rsidRPr="002D44A9">
        <w:rPr>
          <w:rFonts w:ascii="Arial" w:hAnsi="Arial" w:cs="Arial"/>
          <w:szCs w:val="24"/>
          <w:vertAlign w:val="superscript"/>
        </w:rPr>
        <w:t>-1</w:t>
      </w:r>
      <w:r w:rsidR="007E4256" w:rsidRPr="002D44A9">
        <w:rPr>
          <w:rFonts w:ascii="Arial" w:hAnsi="Arial" w:cs="Arial"/>
          <w:szCs w:val="24"/>
        </w:rPr>
        <w:t>), EC (1.55 dS</w:t>
      </w:r>
      <w:r w:rsidR="00215536" w:rsidRPr="002D44A9">
        <w:rPr>
          <w:rFonts w:ascii="Arial" w:hAnsi="Arial" w:cs="Arial"/>
          <w:szCs w:val="24"/>
        </w:rPr>
        <w:t xml:space="preserve"> </w:t>
      </w:r>
      <w:r w:rsidR="007E4256" w:rsidRPr="002D44A9">
        <w:rPr>
          <w:rFonts w:ascii="Arial" w:hAnsi="Arial" w:cs="Arial"/>
          <w:szCs w:val="24"/>
        </w:rPr>
        <w:t>m</w:t>
      </w:r>
      <w:r w:rsidR="00215536" w:rsidRPr="002D44A9">
        <w:rPr>
          <w:rFonts w:ascii="Arial" w:hAnsi="Arial" w:cs="Arial"/>
          <w:szCs w:val="24"/>
          <w:vertAlign w:val="superscript"/>
        </w:rPr>
        <w:t>-1</w:t>
      </w:r>
      <w:r w:rsidR="00D46322" w:rsidRPr="002D44A9">
        <w:rPr>
          <w:rFonts w:ascii="Arial" w:hAnsi="Arial" w:cs="Arial"/>
          <w:szCs w:val="24"/>
        </w:rPr>
        <w:t xml:space="preserve">) and CEC (1209.56 meq </w:t>
      </w:r>
      <w:r w:rsidR="007E4256" w:rsidRPr="002D44A9">
        <w:rPr>
          <w:rFonts w:ascii="Arial" w:hAnsi="Arial" w:cs="Arial"/>
          <w:szCs w:val="24"/>
        </w:rPr>
        <w:t>100g</w:t>
      </w:r>
      <w:r w:rsidR="00D46322" w:rsidRPr="002D44A9">
        <w:rPr>
          <w:rFonts w:ascii="Arial" w:hAnsi="Arial" w:cs="Arial"/>
          <w:szCs w:val="24"/>
          <w:vertAlign w:val="superscript"/>
        </w:rPr>
        <w:t>-1</w:t>
      </w:r>
      <w:r w:rsidR="007E4256" w:rsidRPr="002D44A9">
        <w:rPr>
          <w:rFonts w:ascii="Arial" w:hAnsi="Arial" w:cs="Arial"/>
          <w:szCs w:val="24"/>
        </w:rPr>
        <w:t xml:space="preserve">) were found higher in soil treated with </w:t>
      </w:r>
      <w:r w:rsidR="00363305" w:rsidRPr="002D44A9">
        <w:rPr>
          <w:rFonts w:ascii="Arial" w:hAnsi="Arial" w:cs="Arial"/>
          <w:szCs w:val="24"/>
        </w:rPr>
        <w:t xml:space="preserve">banana peel </w:t>
      </w:r>
      <w:r w:rsidR="00D46322" w:rsidRPr="002D44A9">
        <w:rPr>
          <w:rFonts w:ascii="Arial" w:hAnsi="Arial" w:cs="Arial"/>
          <w:szCs w:val="24"/>
        </w:rPr>
        <w:t xml:space="preserve">compost of 2000 kg </w:t>
      </w:r>
      <w:r w:rsidR="007E4256" w:rsidRPr="002D44A9">
        <w:rPr>
          <w:rFonts w:ascii="Arial" w:hAnsi="Arial" w:cs="Arial"/>
          <w:szCs w:val="24"/>
        </w:rPr>
        <w:t>ha</w:t>
      </w:r>
      <w:r w:rsidR="00D46322" w:rsidRPr="002D44A9">
        <w:rPr>
          <w:rFonts w:ascii="Arial" w:hAnsi="Arial" w:cs="Arial"/>
          <w:szCs w:val="24"/>
          <w:vertAlign w:val="superscript"/>
        </w:rPr>
        <w:t>-1</w:t>
      </w:r>
      <w:r w:rsidR="004E1CB2" w:rsidRPr="002D44A9">
        <w:rPr>
          <w:rFonts w:ascii="Arial" w:hAnsi="Arial" w:cs="Arial"/>
          <w:szCs w:val="24"/>
        </w:rPr>
        <w:t>. On the other hand, soil</w:t>
      </w:r>
      <w:r w:rsidR="00363305" w:rsidRPr="002D44A9">
        <w:rPr>
          <w:rFonts w:ascii="Arial" w:hAnsi="Arial" w:cs="Arial"/>
          <w:szCs w:val="24"/>
        </w:rPr>
        <w:t xml:space="preserve"> treated with jackfruit peel</w:t>
      </w:r>
      <w:r w:rsidR="007E4256" w:rsidRPr="002D44A9">
        <w:rPr>
          <w:rFonts w:ascii="Arial" w:hAnsi="Arial" w:cs="Arial"/>
          <w:szCs w:val="24"/>
        </w:rPr>
        <w:t xml:space="preserve"> compost of 1500 kg</w:t>
      </w:r>
      <w:r w:rsidR="00215536" w:rsidRPr="002D44A9">
        <w:rPr>
          <w:rFonts w:ascii="Arial" w:hAnsi="Arial" w:cs="Arial"/>
          <w:szCs w:val="24"/>
        </w:rPr>
        <w:t xml:space="preserve"> </w:t>
      </w:r>
      <w:r w:rsidR="007E4256" w:rsidRPr="002D44A9">
        <w:rPr>
          <w:rFonts w:ascii="Arial" w:hAnsi="Arial" w:cs="Arial"/>
          <w:szCs w:val="24"/>
        </w:rPr>
        <w:t>ha</w:t>
      </w:r>
      <w:r w:rsidR="00215536" w:rsidRPr="002D44A9">
        <w:rPr>
          <w:rFonts w:ascii="Arial" w:hAnsi="Arial" w:cs="Arial"/>
          <w:szCs w:val="24"/>
          <w:vertAlign w:val="superscript"/>
        </w:rPr>
        <w:t>-1</w:t>
      </w:r>
      <w:r w:rsidR="007E4256" w:rsidRPr="002D44A9">
        <w:rPr>
          <w:rFonts w:ascii="Arial" w:hAnsi="Arial" w:cs="Arial"/>
          <w:szCs w:val="24"/>
        </w:rPr>
        <w:t xml:space="preserve"> showed the higher available Ca content (1533.33 mg</w:t>
      </w:r>
      <w:r w:rsidR="00215536" w:rsidRPr="002D44A9">
        <w:rPr>
          <w:rFonts w:ascii="Arial" w:hAnsi="Arial" w:cs="Arial"/>
          <w:szCs w:val="24"/>
        </w:rPr>
        <w:t xml:space="preserve"> </w:t>
      </w:r>
      <w:r w:rsidR="007E4256" w:rsidRPr="002D44A9">
        <w:rPr>
          <w:rFonts w:ascii="Arial" w:hAnsi="Arial" w:cs="Arial"/>
          <w:szCs w:val="24"/>
        </w:rPr>
        <w:t>kg</w:t>
      </w:r>
      <w:r w:rsidR="00215536" w:rsidRPr="002D44A9">
        <w:rPr>
          <w:rFonts w:ascii="Arial" w:hAnsi="Arial" w:cs="Arial"/>
          <w:szCs w:val="24"/>
          <w:vertAlign w:val="superscript"/>
        </w:rPr>
        <w:t>-1</w:t>
      </w:r>
      <w:r w:rsidR="00BA64A7" w:rsidRPr="002D44A9">
        <w:rPr>
          <w:rFonts w:ascii="Arial" w:hAnsi="Arial" w:cs="Arial"/>
          <w:szCs w:val="24"/>
        </w:rPr>
        <w:t>) and the jackfruit peel</w:t>
      </w:r>
      <w:r w:rsidR="007E4256" w:rsidRPr="002D44A9">
        <w:rPr>
          <w:rFonts w:ascii="Arial" w:hAnsi="Arial" w:cs="Arial"/>
          <w:szCs w:val="24"/>
        </w:rPr>
        <w:t xml:space="preserve"> compost </w:t>
      </w:r>
      <w:r w:rsidR="00BA64A7" w:rsidRPr="002D44A9">
        <w:rPr>
          <w:rFonts w:ascii="Arial" w:hAnsi="Arial" w:cs="Arial"/>
          <w:szCs w:val="24"/>
        </w:rPr>
        <w:t xml:space="preserve">of </w:t>
      </w:r>
      <w:r w:rsidR="007E4256" w:rsidRPr="002D44A9">
        <w:rPr>
          <w:rFonts w:ascii="Arial" w:hAnsi="Arial" w:cs="Arial"/>
          <w:szCs w:val="24"/>
        </w:rPr>
        <w:t>2000 kg</w:t>
      </w:r>
      <w:r w:rsidR="00D46322" w:rsidRPr="002D44A9">
        <w:rPr>
          <w:rFonts w:ascii="Arial" w:hAnsi="Arial" w:cs="Arial"/>
          <w:szCs w:val="24"/>
        </w:rPr>
        <w:t xml:space="preserve"> </w:t>
      </w:r>
      <w:r w:rsidR="007E4256" w:rsidRPr="002D44A9">
        <w:rPr>
          <w:rFonts w:ascii="Arial" w:hAnsi="Arial" w:cs="Arial"/>
          <w:szCs w:val="24"/>
        </w:rPr>
        <w:t>ha</w:t>
      </w:r>
      <w:r w:rsidR="00D46322" w:rsidRPr="002D44A9">
        <w:rPr>
          <w:rFonts w:ascii="Arial" w:hAnsi="Arial" w:cs="Arial"/>
          <w:szCs w:val="24"/>
          <w:vertAlign w:val="superscript"/>
        </w:rPr>
        <w:t>-1</w:t>
      </w:r>
      <w:r w:rsidR="007E4256" w:rsidRPr="002D44A9">
        <w:rPr>
          <w:rFonts w:ascii="Arial" w:hAnsi="Arial" w:cs="Arial"/>
          <w:szCs w:val="24"/>
        </w:rPr>
        <w:t xml:space="preserve"> resulted in the higher organic carbon (1.98%) and org</w:t>
      </w:r>
      <w:r w:rsidR="004E1CB2" w:rsidRPr="002D44A9">
        <w:rPr>
          <w:rFonts w:ascii="Arial" w:hAnsi="Arial" w:cs="Arial"/>
          <w:szCs w:val="24"/>
        </w:rPr>
        <w:t>anic matter (3.41%). The findings</w:t>
      </w:r>
      <w:r w:rsidR="007E4256" w:rsidRPr="002D44A9">
        <w:rPr>
          <w:rFonts w:ascii="Arial" w:hAnsi="Arial" w:cs="Arial"/>
          <w:szCs w:val="24"/>
        </w:rPr>
        <w:t xml:space="preserve"> of this experiment revealed that, </w:t>
      </w:r>
      <w:r w:rsidR="0097250B" w:rsidRPr="002D44A9">
        <w:rPr>
          <w:rFonts w:ascii="Arial" w:hAnsi="Arial" w:cs="Arial"/>
          <w:szCs w:val="24"/>
        </w:rPr>
        <w:t xml:space="preserve">compost prepared from different types of fruit peels can be </w:t>
      </w:r>
      <w:r w:rsidR="00BA64A7" w:rsidRPr="002D44A9">
        <w:rPr>
          <w:rFonts w:ascii="Arial" w:hAnsi="Arial" w:cs="Arial"/>
          <w:szCs w:val="24"/>
        </w:rPr>
        <w:t xml:space="preserve">an </w:t>
      </w:r>
      <w:r w:rsidR="0097250B" w:rsidRPr="002D44A9">
        <w:rPr>
          <w:rFonts w:ascii="Arial" w:hAnsi="Arial" w:cs="Arial"/>
          <w:szCs w:val="24"/>
        </w:rPr>
        <w:t>excellent source of organic matter and nutrient</w:t>
      </w:r>
      <w:r w:rsidR="00BA64A7" w:rsidRPr="002D44A9">
        <w:rPr>
          <w:rFonts w:ascii="Arial" w:hAnsi="Arial" w:cs="Arial"/>
          <w:szCs w:val="24"/>
        </w:rPr>
        <w:t>s</w:t>
      </w:r>
      <w:r w:rsidR="0097250B" w:rsidRPr="002D44A9">
        <w:rPr>
          <w:rFonts w:ascii="Arial" w:hAnsi="Arial" w:cs="Arial"/>
          <w:szCs w:val="24"/>
        </w:rPr>
        <w:t xml:space="preserve"> and among the tested </w:t>
      </w:r>
      <w:r w:rsidR="007E4256" w:rsidRPr="002D44A9">
        <w:rPr>
          <w:rFonts w:ascii="Arial" w:hAnsi="Arial" w:cs="Arial"/>
          <w:szCs w:val="24"/>
        </w:rPr>
        <w:t>composts</w:t>
      </w:r>
      <w:r w:rsidR="0097250B" w:rsidRPr="002D44A9">
        <w:rPr>
          <w:rFonts w:ascii="Arial" w:hAnsi="Arial" w:cs="Arial"/>
          <w:szCs w:val="24"/>
        </w:rPr>
        <w:t>,</w:t>
      </w:r>
      <w:r w:rsidR="007E4256" w:rsidRPr="002D44A9">
        <w:rPr>
          <w:rFonts w:ascii="Arial" w:hAnsi="Arial" w:cs="Arial"/>
          <w:szCs w:val="24"/>
        </w:rPr>
        <w:t xml:space="preserve"> </w:t>
      </w:r>
      <w:commentRangeStart w:id="0"/>
      <w:r w:rsidR="007E4256" w:rsidRPr="002D44A9">
        <w:rPr>
          <w:rFonts w:ascii="Arial" w:hAnsi="Arial" w:cs="Arial"/>
          <w:szCs w:val="24"/>
        </w:rPr>
        <w:t xml:space="preserve">mango and peels </w:t>
      </w:r>
      <w:commentRangeEnd w:id="0"/>
      <w:r w:rsidR="00673B8F">
        <w:rPr>
          <w:rStyle w:val="CommentReference"/>
        </w:rPr>
        <w:commentReference w:id="0"/>
      </w:r>
      <w:r w:rsidR="005416A3" w:rsidRPr="002D44A9">
        <w:rPr>
          <w:rFonts w:ascii="Arial" w:hAnsi="Arial" w:cs="Arial"/>
          <w:szCs w:val="24"/>
        </w:rPr>
        <w:t xml:space="preserve">compost </w:t>
      </w:r>
      <w:r w:rsidR="007E4256" w:rsidRPr="002D44A9">
        <w:rPr>
          <w:rFonts w:ascii="Arial" w:hAnsi="Arial" w:cs="Arial"/>
          <w:szCs w:val="24"/>
        </w:rPr>
        <w:t>w</w:t>
      </w:r>
      <w:r w:rsidR="00BA64A7" w:rsidRPr="002D44A9">
        <w:rPr>
          <w:rFonts w:ascii="Arial" w:hAnsi="Arial" w:cs="Arial"/>
          <w:szCs w:val="24"/>
        </w:rPr>
        <w:t>as</w:t>
      </w:r>
      <w:r w:rsidR="007E4256" w:rsidRPr="002D44A9">
        <w:rPr>
          <w:rFonts w:ascii="Arial" w:hAnsi="Arial" w:cs="Arial"/>
          <w:szCs w:val="24"/>
        </w:rPr>
        <w:t xml:space="preserve"> better to improve the physiochemical properties of soil and supply sufficient nutrients for </w:t>
      </w:r>
      <w:r w:rsidR="00363305" w:rsidRPr="002D44A9">
        <w:rPr>
          <w:rFonts w:ascii="Arial" w:hAnsi="Arial" w:cs="Arial"/>
          <w:szCs w:val="24"/>
        </w:rPr>
        <w:t>plant</w:t>
      </w:r>
      <w:r w:rsidR="007E4256" w:rsidRPr="002D44A9">
        <w:rPr>
          <w:rFonts w:ascii="Arial" w:hAnsi="Arial" w:cs="Arial"/>
          <w:szCs w:val="24"/>
        </w:rPr>
        <w:t xml:space="preserve"> growth</w:t>
      </w:r>
      <w:r w:rsidR="004E1CB2" w:rsidRPr="002D44A9">
        <w:rPr>
          <w:rFonts w:ascii="Arial" w:hAnsi="Arial" w:cs="Arial"/>
          <w:szCs w:val="24"/>
        </w:rPr>
        <w:t>.</w:t>
      </w:r>
      <w:r w:rsidR="007E4256" w:rsidRPr="002D44A9">
        <w:rPr>
          <w:rFonts w:ascii="Arial" w:hAnsi="Arial" w:cs="Arial"/>
          <w:szCs w:val="24"/>
        </w:rPr>
        <w:t xml:space="preserve"> </w:t>
      </w:r>
    </w:p>
    <w:p w14:paraId="16DA6C86" w14:textId="77777777" w:rsidR="002C7769" w:rsidRPr="002C7769" w:rsidRDefault="002C7769" w:rsidP="002C7769">
      <w:pPr>
        <w:spacing w:after="0" w:line="276" w:lineRule="auto"/>
        <w:jc w:val="both"/>
        <w:rPr>
          <w:rFonts w:ascii="Times New Roman" w:hAnsi="Times New Roman" w:cs="Times New Roman"/>
          <w:b/>
          <w:sz w:val="10"/>
          <w:szCs w:val="24"/>
        </w:rPr>
      </w:pPr>
    </w:p>
    <w:p w14:paraId="7853BA77" w14:textId="18F81F55" w:rsidR="00156155" w:rsidRPr="002D44A9" w:rsidRDefault="004E1CB2" w:rsidP="002C7769">
      <w:pPr>
        <w:spacing w:after="0" w:line="276" w:lineRule="auto"/>
        <w:jc w:val="both"/>
        <w:rPr>
          <w:rFonts w:ascii="Arial" w:hAnsi="Arial" w:cs="Arial"/>
        </w:rPr>
        <w:sectPr w:rsidR="00156155" w:rsidRPr="002D44A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r w:rsidRPr="002D44A9">
        <w:rPr>
          <w:rFonts w:ascii="Arial" w:hAnsi="Arial" w:cs="Arial"/>
          <w:b/>
        </w:rPr>
        <w:t xml:space="preserve">Key words: </w:t>
      </w:r>
      <w:commentRangeStart w:id="1"/>
      <w:r w:rsidRPr="002D44A9">
        <w:rPr>
          <w:rFonts w:ascii="Arial" w:hAnsi="Arial" w:cs="Arial"/>
        </w:rPr>
        <w:t xml:space="preserve">Fruit’s peels </w:t>
      </w:r>
      <w:commentRangeEnd w:id="1"/>
      <w:r w:rsidR="00673B8F">
        <w:rPr>
          <w:rStyle w:val="CommentReference"/>
        </w:rPr>
        <w:commentReference w:id="1"/>
      </w:r>
      <w:r w:rsidRPr="002D44A9">
        <w:rPr>
          <w:rFonts w:ascii="Arial" w:hAnsi="Arial" w:cs="Arial"/>
        </w:rPr>
        <w:t xml:space="preserve">waste, compost, physicochemical properties, nutrient contents, </w:t>
      </w:r>
      <w:r w:rsidR="00876AA9" w:rsidRPr="002D44A9">
        <w:rPr>
          <w:rFonts w:ascii="Arial" w:hAnsi="Arial" w:cs="Arial"/>
        </w:rPr>
        <w:t>plants grow</w:t>
      </w:r>
      <w:r w:rsidR="00072B0D" w:rsidRPr="002D44A9">
        <w:rPr>
          <w:rFonts w:ascii="Arial" w:hAnsi="Arial" w:cs="Arial"/>
        </w:rPr>
        <w:t>th</w:t>
      </w:r>
    </w:p>
    <w:p w14:paraId="01D6C21F" w14:textId="77777777" w:rsidR="00156155" w:rsidRPr="002D44A9" w:rsidRDefault="00156155" w:rsidP="00215536">
      <w:pPr>
        <w:spacing w:after="0" w:line="276" w:lineRule="auto"/>
        <w:jc w:val="both"/>
        <w:rPr>
          <w:rFonts w:ascii="Times New Roman" w:hAnsi="Times New Roman" w:cs="Times New Roman"/>
          <w:b/>
          <w:bCs/>
          <w:sz w:val="20"/>
        </w:rPr>
      </w:pPr>
    </w:p>
    <w:p w14:paraId="0C27F3A8" w14:textId="6BB3BF6E" w:rsidR="00215536" w:rsidRPr="002D44A9" w:rsidRDefault="002D44A9" w:rsidP="00215536">
      <w:pPr>
        <w:spacing w:after="0" w:line="276" w:lineRule="auto"/>
        <w:jc w:val="both"/>
        <w:rPr>
          <w:rFonts w:ascii="Arial" w:hAnsi="Arial" w:cs="Arial"/>
          <w:b/>
          <w:bCs/>
        </w:rPr>
      </w:pPr>
      <w:r w:rsidRPr="002D44A9">
        <w:rPr>
          <w:rFonts w:ascii="Arial" w:hAnsi="Arial" w:cs="Arial"/>
          <w:b/>
          <w:bCs/>
        </w:rPr>
        <w:t>1. INTRODUCTION</w:t>
      </w:r>
    </w:p>
    <w:p w14:paraId="31B20811" w14:textId="1A332ECE" w:rsidR="0019555F" w:rsidRPr="002D44A9" w:rsidRDefault="00FB3060" w:rsidP="00215536">
      <w:pPr>
        <w:spacing w:after="0" w:line="276" w:lineRule="auto"/>
        <w:jc w:val="both"/>
        <w:rPr>
          <w:rFonts w:ascii="Arial" w:hAnsi="Arial" w:cs="Arial"/>
        </w:rPr>
      </w:pPr>
      <w:r w:rsidRPr="002D44A9">
        <w:rPr>
          <w:rFonts w:ascii="Arial" w:hAnsi="Arial" w:cs="Arial"/>
        </w:rPr>
        <w:t xml:space="preserve">Fruits play a unique role both in </w:t>
      </w:r>
      <w:r w:rsidR="00EF215A" w:rsidRPr="002D44A9">
        <w:rPr>
          <w:rFonts w:ascii="Arial" w:hAnsi="Arial" w:cs="Arial"/>
        </w:rPr>
        <w:t xml:space="preserve">the </w:t>
      </w:r>
      <w:r w:rsidRPr="002D44A9">
        <w:rPr>
          <w:rFonts w:ascii="Arial" w:hAnsi="Arial" w:cs="Arial"/>
        </w:rPr>
        <w:t>social and economic sphere</w:t>
      </w:r>
      <w:r w:rsidR="00EF215A" w:rsidRPr="002D44A9">
        <w:rPr>
          <w:rFonts w:ascii="Arial" w:hAnsi="Arial" w:cs="Arial"/>
        </w:rPr>
        <w:t>s</w:t>
      </w:r>
      <w:r w:rsidRPr="002D44A9">
        <w:rPr>
          <w:rFonts w:ascii="Arial" w:hAnsi="Arial" w:cs="Arial"/>
        </w:rPr>
        <w:t xml:space="preserve"> for nutritional status and improving income. </w:t>
      </w:r>
      <w:r w:rsidR="00146F14" w:rsidRPr="002D44A9">
        <w:rPr>
          <w:rFonts w:ascii="Arial" w:hAnsi="Arial" w:cs="Arial"/>
        </w:rPr>
        <w:t xml:space="preserve">Globally, Bangladesh is an important producer of </w:t>
      </w:r>
      <w:r w:rsidR="0000210E" w:rsidRPr="002D44A9">
        <w:rPr>
          <w:rFonts w:ascii="Arial" w:hAnsi="Arial" w:cs="Arial"/>
        </w:rPr>
        <w:t xml:space="preserve">both temporary and permanent </w:t>
      </w:r>
      <w:r w:rsidR="00146F14" w:rsidRPr="002D44A9">
        <w:rPr>
          <w:rFonts w:ascii="Arial" w:hAnsi="Arial" w:cs="Arial"/>
        </w:rPr>
        <w:t>fruit</w:t>
      </w:r>
      <w:r w:rsidR="0019555F" w:rsidRPr="002D44A9">
        <w:rPr>
          <w:rFonts w:ascii="Arial" w:hAnsi="Arial" w:cs="Arial"/>
        </w:rPr>
        <w:t>s</w:t>
      </w:r>
      <w:r w:rsidR="00146F14" w:rsidRPr="002D44A9">
        <w:rPr>
          <w:rFonts w:ascii="Arial" w:hAnsi="Arial" w:cs="Arial"/>
        </w:rPr>
        <w:t>.</w:t>
      </w:r>
      <w:r w:rsidR="0019555F" w:rsidRPr="002D44A9">
        <w:rPr>
          <w:rFonts w:ascii="Arial" w:hAnsi="Arial" w:cs="Arial"/>
        </w:rPr>
        <w:t xml:space="preserve"> </w:t>
      </w:r>
      <w:r w:rsidR="0000210E" w:rsidRPr="002D44A9">
        <w:rPr>
          <w:rFonts w:ascii="Arial" w:hAnsi="Arial" w:cs="Arial"/>
        </w:rPr>
        <w:t xml:space="preserve">In </w:t>
      </w:r>
      <w:r w:rsidR="00EF215A" w:rsidRPr="002D44A9">
        <w:rPr>
          <w:rFonts w:ascii="Arial" w:hAnsi="Arial" w:cs="Arial"/>
        </w:rPr>
        <w:t xml:space="preserve">the </w:t>
      </w:r>
      <w:commentRangeStart w:id="2"/>
      <w:r w:rsidR="0000210E" w:rsidRPr="002D44A9">
        <w:rPr>
          <w:rFonts w:ascii="Arial" w:hAnsi="Arial" w:cs="Arial"/>
        </w:rPr>
        <w:t xml:space="preserve">2021-20 </w:t>
      </w:r>
      <w:commentRangeEnd w:id="2"/>
      <w:r w:rsidR="003C7980">
        <w:rPr>
          <w:rStyle w:val="CommentReference"/>
        </w:rPr>
        <w:commentReference w:id="2"/>
      </w:r>
      <w:r w:rsidR="0000210E" w:rsidRPr="002D44A9">
        <w:rPr>
          <w:rFonts w:ascii="Arial" w:hAnsi="Arial" w:cs="Arial"/>
        </w:rPr>
        <w:t xml:space="preserve">growing season, </w:t>
      </w:r>
      <w:r w:rsidR="00EF215A" w:rsidRPr="002D44A9">
        <w:rPr>
          <w:rFonts w:ascii="Arial" w:hAnsi="Arial" w:cs="Arial"/>
        </w:rPr>
        <w:t xml:space="preserve">the </w:t>
      </w:r>
      <w:r w:rsidR="0000210E" w:rsidRPr="002D44A9">
        <w:rPr>
          <w:rFonts w:ascii="Arial" w:hAnsi="Arial" w:cs="Arial"/>
        </w:rPr>
        <w:t>total area covered by fruits was</w:t>
      </w:r>
      <w:r w:rsidR="00212BC1" w:rsidRPr="002D44A9">
        <w:rPr>
          <w:rFonts w:ascii="Arial" w:hAnsi="Arial" w:cs="Arial"/>
        </w:rPr>
        <w:t xml:space="preserve"> </w:t>
      </w:r>
      <w:r w:rsidR="0000210E" w:rsidRPr="002D44A9">
        <w:rPr>
          <w:rFonts w:ascii="Arial" w:hAnsi="Arial" w:cs="Arial"/>
        </w:rPr>
        <w:t>362</w:t>
      </w:r>
      <w:r w:rsidR="00212BC1" w:rsidRPr="002D44A9">
        <w:rPr>
          <w:rFonts w:ascii="Arial" w:hAnsi="Arial" w:cs="Arial"/>
        </w:rPr>
        <w:t>.8 thousand hectar</w:t>
      </w:r>
      <w:r w:rsidR="00EF215A" w:rsidRPr="002D44A9">
        <w:rPr>
          <w:rFonts w:ascii="Arial" w:hAnsi="Arial" w:cs="Arial"/>
        </w:rPr>
        <w:t>es,</w:t>
      </w:r>
      <w:r w:rsidR="0000210E" w:rsidRPr="002D44A9">
        <w:rPr>
          <w:rFonts w:ascii="Arial" w:hAnsi="Arial" w:cs="Arial"/>
        </w:rPr>
        <w:t xml:space="preserve"> with a total production of 53</w:t>
      </w:r>
      <w:r w:rsidR="00212BC1" w:rsidRPr="002D44A9">
        <w:rPr>
          <w:rFonts w:ascii="Arial" w:hAnsi="Arial" w:cs="Arial"/>
        </w:rPr>
        <w:t>.</w:t>
      </w:r>
      <w:r w:rsidR="0000210E" w:rsidRPr="002D44A9">
        <w:rPr>
          <w:rFonts w:ascii="Arial" w:hAnsi="Arial" w:cs="Arial"/>
        </w:rPr>
        <w:t>34</w:t>
      </w:r>
      <w:r w:rsidR="00A611A6">
        <w:rPr>
          <w:rFonts w:ascii="Arial" w:hAnsi="Arial" w:cs="Arial"/>
        </w:rPr>
        <w:t xml:space="preserve"> lakh metric tons [1]</w:t>
      </w:r>
      <w:r w:rsidR="00212BC1" w:rsidRPr="002D44A9">
        <w:rPr>
          <w:rFonts w:ascii="Arial" w:hAnsi="Arial" w:cs="Arial"/>
        </w:rPr>
        <w:t>. Fruits are important sources of antioxidants, vitamin</w:t>
      </w:r>
      <w:r w:rsidR="00EF215A" w:rsidRPr="002D44A9">
        <w:rPr>
          <w:rFonts w:ascii="Arial" w:hAnsi="Arial" w:cs="Arial"/>
        </w:rPr>
        <w:t>s</w:t>
      </w:r>
      <w:r w:rsidR="00212BC1" w:rsidRPr="002D44A9">
        <w:rPr>
          <w:rFonts w:ascii="Arial" w:hAnsi="Arial" w:cs="Arial"/>
        </w:rPr>
        <w:t>, beta-carotene, iron, zinc, copper,</w:t>
      </w:r>
      <w:r w:rsidR="00EF215A" w:rsidRPr="002D44A9">
        <w:rPr>
          <w:rFonts w:ascii="Arial" w:hAnsi="Arial" w:cs="Arial"/>
        </w:rPr>
        <w:t xml:space="preserve"> and</w:t>
      </w:r>
      <w:r w:rsidR="00212BC1" w:rsidRPr="002D44A9">
        <w:rPr>
          <w:rFonts w:ascii="Arial" w:hAnsi="Arial" w:cs="Arial"/>
        </w:rPr>
        <w:t xml:space="preserve"> manganese. Mango, </w:t>
      </w:r>
      <w:r w:rsidR="00212BC1" w:rsidRPr="002D44A9">
        <w:rPr>
          <w:rFonts w:ascii="Arial" w:hAnsi="Arial" w:cs="Arial"/>
        </w:rPr>
        <w:lastRenderedPageBreak/>
        <w:t>jack</w:t>
      </w:r>
      <w:r w:rsidRPr="002D44A9">
        <w:rPr>
          <w:rFonts w:ascii="Arial" w:hAnsi="Arial" w:cs="Arial"/>
        </w:rPr>
        <w:t>fruit</w:t>
      </w:r>
      <w:r w:rsidR="00EF215A" w:rsidRPr="002D44A9">
        <w:rPr>
          <w:rFonts w:ascii="Arial" w:hAnsi="Arial" w:cs="Arial"/>
        </w:rPr>
        <w:t>,</w:t>
      </w:r>
      <w:r w:rsidRPr="002D44A9">
        <w:rPr>
          <w:rFonts w:ascii="Arial" w:hAnsi="Arial" w:cs="Arial"/>
        </w:rPr>
        <w:t xml:space="preserve"> and banana are the major </w:t>
      </w:r>
      <w:r w:rsidR="00212BC1" w:rsidRPr="002D44A9">
        <w:rPr>
          <w:rFonts w:ascii="Arial" w:hAnsi="Arial" w:cs="Arial"/>
        </w:rPr>
        <w:t>fruits produced in Bangladesh. According to FAO, the gro</w:t>
      </w:r>
      <w:r w:rsidR="00517872" w:rsidRPr="002D44A9">
        <w:rPr>
          <w:rFonts w:ascii="Arial" w:hAnsi="Arial" w:cs="Arial"/>
        </w:rPr>
        <w:t>wth in the production of fruit</w:t>
      </w:r>
      <w:r w:rsidR="00A86265" w:rsidRPr="002D44A9">
        <w:rPr>
          <w:rFonts w:ascii="Arial" w:hAnsi="Arial" w:cs="Arial"/>
        </w:rPr>
        <w:t xml:space="preserve"> </w:t>
      </w:r>
      <w:r w:rsidR="00212BC1" w:rsidRPr="002D44A9">
        <w:rPr>
          <w:rFonts w:ascii="Arial" w:hAnsi="Arial" w:cs="Arial"/>
        </w:rPr>
        <w:t>from 2010-2019 is 25%</w:t>
      </w:r>
      <w:r w:rsidR="00EF215A" w:rsidRPr="002D44A9">
        <w:rPr>
          <w:rFonts w:ascii="Arial" w:hAnsi="Arial" w:cs="Arial"/>
        </w:rPr>
        <w:t>,</w:t>
      </w:r>
      <w:r w:rsidR="00212BC1" w:rsidRPr="002D44A9">
        <w:rPr>
          <w:rFonts w:ascii="Arial" w:hAnsi="Arial" w:cs="Arial"/>
        </w:rPr>
        <w:t xml:space="preserve"> </w:t>
      </w:r>
      <w:r w:rsidR="0000210E" w:rsidRPr="002D44A9">
        <w:rPr>
          <w:rFonts w:ascii="Arial" w:hAnsi="Arial" w:cs="Arial"/>
        </w:rPr>
        <w:t xml:space="preserve">and the current yield is 10.4 t </w:t>
      </w:r>
      <w:r w:rsidR="00212BC1" w:rsidRPr="002D44A9">
        <w:rPr>
          <w:rFonts w:ascii="Arial" w:hAnsi="Arial" w:cs="Arial"/>
        </w:rPr>
        <w:t>ha</w:t>
      </w:r>
      <w:r w:rsidR="0000210E" w:rsidRPr="002D44A9">
        <w:rPr>
          <w:rFonts w:ascii="Arial" w:hAnsi="Arial" w:cs="Arial"/>
          <w:vertAlign w:val="superscript"/>
        </w:rPr>
        <w:t>-1</w:t>
      </w:r>
      <w:r w:rsidR="00212BC1" w:rsidRPr="002D44A9">
        <w:rPr>
          <w:rFonts w:ascii="Arial" w:hAnsi="Arial" w:cs="Arial"/>
        </w:rPr>
        <w:t xml:space="preserve">. </w:t>
      </w:r>
    </w:p>
    <w:p w14:paraId="60F83F01" w14:textId="77777777" w:rsidR="002D44A9" w:rsidRPr="002D44A9" w:rsidRDefault="002D44A9" w:rsidP="002D44A9">
      <w:pPr>
        <w:spacing w:after="0" w:line="276" w:lineRule="auto"/>
        <w:jc w:val="both"/>
        <w:rPr>
          <w:rFonts w:ascii="Arial" w:hAnsi="Arial" w:cs="Arial"/>
          <w:sz w:val="8"/>
        </w:rPr>
      </w:pPr>
    </w:p>
    <w:p w14:paraId="15EC524A" w14:textId="68EFEBEA" w:rsidR="008C1FE4" w:rsidRPr="002D44A9" w:rsidRDefault="008C1FE4" w:rsidP="002D44A9">
      <w:pPr>
        <w:spacing w:after="0" w:line="276" w:lineRule="auto"/>
        <w:jc w:val="both"/>
        <w:rPr>
          <w:rFonts w:ascii="Arial" w:hAnsi="Arial" w:cs="Arial"/>
        </w:rPr>
      </w:pPr>
      <w:r w:rsidRPr="002D44A9">
        <w:rPr>
          <w:rFonts w:ascii="Arial" w:hAnsi="Arial" w:cs="Arial"/>
        </w:rPr>
        <w:t xml:space="preserve">There </w:t>
      </w:r>
      <w:r w:rsidR="00C6774D" w:rsidRPr="002D44A9">
        <w:rPr>
          <w:rFonts w:ascii="Arial" w:hAnsi="Arial" w:cs="Arial"/>
        </w:rPr>
        <w:t>is</w:t>
      </w:r>
      <w:r w:rsidRPr="002D44A9">
        <w:rPr>
          <w:rFonts w:ascii="Arial" w:hAnsi="Arial" w:cs="Arial"/>
        </w:rPr>
        <w:t xml:space="preserve"> abu</w:t>
      </w:r>
      <w:r w:rsidR="00EF215A" w:rsidRPr="002D44A9">
        <w:rPr>
          <w:rFonts w:ascii="Arial" w:hAnsi="Arial" w:cs="Arial"/>
        </w:rPr>
        <w:t>ndant production of fruit waste</w:t>
      </w:r>
      <w:r w:rsidRPr="002D44A9">
        <w:rPr>
          <w:rFonts w:ascii="Arial" w:hAnsi="Arial" w:cs="Arial"/>
        </w:rPr>
        <w:t xml:space="preserve"> during </w:t>
      </w:r>
      <w:r w:rsidR="00EF215A" w:rsidRPr="002D44A9">
        <w:rPr>
          <w:rFonts w:ascii="Arial" w:hAnsi="Arial" w:cs="Arial"/>
        </w:rPr>
        <w:t xml:space="preserve">the </w:t>
      </w:r>
      <w:r w:rsidRPr="002D44A9">
        <w:rPr>
          <w:rFonts w:ascii="Arial" w:hAnsi="Arial" w:cs="Arial"/>
        </w:rPr>
        <w:t xml:space="preserve">processing </w:t>
      </w:r>
      <w:r w:rsidR="00EF215A" w:rsidRPr="002D44A9">
        <w:rPr>
          <w:rFonts w:ascii="Arial" w:hAnsi="Arial" w:cs="Arial"/>
        </w:rPr>
        <w:t>of</w:t>
      </w:r>
      <w:r w:rsidRPr="002D44A9">
        <w:rPr>
          <w:rFonts w:ascii="Arial" w:hAnsi="Arial" w:cs="Arial"/>
        </w:rPr>
        <w:t xml:space="preserve"> raw agricultural products </w:t>
      </w:r>
      <w:r w:rsidR="00EF215A" w:rsidRPr="002D44A9">
        <w:rPr>
          <w:rFonts w:ascii="Arial" w:hAnsi="Arial" w:cs="Arial"/>
        </w:rPr>
        <w:t>in</w:t>
      </w:r>
      <w:r w:rsidRPr="002D44A9">
        <w:rPr>
          <w:rFonts w:ascii="Arial" w:hAnsi="Arial" w:cs="Arial"/>
        </w:rPr>
        <w:t>to finished products.</w:t>
      </w:r>
      <w:r w:rsidRPr="002D44A9">
        <w:rPr>
          <w:rFonts w:ascii="Arial" w:hAnsi="Arial" w:cs="Arial"/>
          <w:sz w:val="20"/>
        </w:rPr>
        <w:t xml:space="preserve"> </w:t>
      </w:r>
      <w:r w:rsidRPr="002D44A9">
        <w:rPr>
          <w:rFonts w:ascii="Arial" w:hAnsi="Arial" w:cs="Arial"/>
        </w:rPr>
        <w:t xml:space="preserve">Globally, on </w:t>
      </w:r>
      <w:r w:rsidR="00EF215A" w:rsidRPr="002D44A9">
        <w:rPr>
          <w:rFonts w:ascii="Arial" w:hAnsi="Arial" w:cs="Arial"/>
        </w:rPr>
        <w:t>average,</w:t>
      </w:r>
      <w:r w:rsidRPr="002D44A9">
        <w:rPr>
          <w:rFonts w:ascii="Arial" w:hAnsi="Arial" w:cs="Arial"/>
        </w:rPr>
        <w:t xml:space="preserve"> 30–40% of total food is wasted</w:t>
      </w:r>
      <w:r w:rsidR="00EF215A" w:rsidRPr="002D44A9">
        <w:rPr>
          <w:rFonts w:ascii="Arial" w:hAnsi="Arial" w:cs="Arial"/>
        </w:rPr>
        <w:t>,</w:t>
      </w:r>
      <w:r w:rsidRPr="002D44A9">
        <w:rPr>
          <w:rFonts w:ascii="Arial" w:hAnsi="Arial" w:cs="Arial"/>
        </w:rPr>
        <w:t xml:space="preserve"> considering production, transportation</w:t>
      </w:r>
      <w:r w:rsidR="00EF215A" w:rsidRPr="002D44A9">
        <w:rPr>
          <w:rFonts w:ascii="Arial" w:hAnsi="Arial" w:cs="Arial"/>
        </w:rPr>
        <w:t>,</w:t>
      </w:r>
      <w:r w:rsidRPr="002D44A9">
        <w:rPr>
          <w:rFonts w:ascii="Arial" w:hAnsi="Arial" w:cs="Arial"/>
        </w:rPr>
        <w:t xml:space="preserve"> and </w:t>
      </w:r>
      <w:r w:rsidR="00A611A6">
        <w:rPr>
          <w:rFonts w:ascii="Arial" w:hAnsi="Arial" w:cs="Arial"/>
        </w:rPr>
        <w:t>consumption [2,</w:t>
      </w:r>
      <w:r w:rsidR="005A0CB5">
        <w:rPr>
          <w:rFonts w:ascii="Arial" w:hAnsi="Arial" w:cs="Arial"/>
        </w:rPr>
        <w:t>3]</w:t>
      </w:r>
      <w:r w:rsidRPr="002D44A9">
        <w:rPr>
          <w:rFonts w:ascii="Arial" w:hAnsi="Arial" w:cs="Arial"/>
        </w:rPr>
        <w:t>.</w:t>
      </w:r>
      <w:r w:rsidRPr="002D44A9">
        <w:rPr>
          <w:rFonts w:ascii="Arial" w:hAnsi="Arial" w:cs="Arial"/>
          <w:sz w:val="20"/>
        </w:rPr>
        <w:t xml:space="preserve"> </w:t>
      </w:r>
      <w:r w:rsidRPr="002D44A9">
        <w:rPr>
          <w:rFonts w:ascii="Arial" w:hAnsi="Arial" w:cs="Arial"/>
        </w:rPr>
        <w:t xml:space="preserve">Different industries related to the agricultural sector generate a lot of waste in the form of peels, seeds, whey, waste liquid, molasses, bagasse, and </w:t>
      </w:r>
      <w:r w:rsidR="005A0CB5">
        <w:rPr>
          <w:rFonts w:ascii="Arial" w:hAnsi="Arial" w:cs="Arial"/>
        </w:rPr>
        <w:t>so on [4]</w:t>
      </w:r>
      <w:r w:rsidRPr="002D44A9">
        <w:rPr>
          <w:rFonts w:ascii="Arial" w:hAnsi="Arial" w:cs="Arial"/>
        </w:rPr>
        <w:t>.</w:t>
      </w:r>
      <w:r w:rsidR="00212BC1" w:rsidRPr="002D44A9">
        <w:rPr>
          <w:rFonts w:ascii="Arial" w:hAnsi="Arial" w:cs="Arial"/>
        </w:rPr>
        <w:t xml:space="preserve"> </w:t>
      </w:r>
      <w:r w:rsidR="009567F2" w:rsidRPr="002D44A9">
        <w:rPr>
          <w:rFonts w:ascii="Arial" w:hAnsi="Arial" w:cs="Arial"/>
        </w:rPr>
        <w:t>With the arrival of seasonal fruits in the market, the amount of garbage on the roads also increases. The fruit traders in different areas of the capital leave all the waste fruits and leftover fruits</w:t>
      </w:r>
      <w:r w:rsidR="00EF215A" w:rsidRPr="002D44A9">
        <w:rPr>
          <w:rFonts w:ascii="Arial" w:hAnsi="Arial" w:cs="Arial"/>
        </w:rPr>
        <w:t>,</w:t>
      </w:r>
      <w:r w:rsidR="009567F2" w:rsidRPr="002D44A9">
        <w:rPr>
          <w:rFonts w:ascii="Arial" w:hAnsi="Arial" w:cs="Arial"/>
        </w:rPr>
        <w:t xml:space="preserve"> along with the leaves used to decorate the fruit baskets and branches</w:t>
      </w:r>
      <w:r w:rsidR="00EF215A" w:rsidRPr="002D44A9">
        <w:rPr>
          <w:rFonts w:ascii="Arial" w:hAnsi="Arial" w:cs="Arial"/>
        </w:rPr>
        <w:t>,</w:t>
      </w:r>
      <w:r w:rsidR="009567F2" w:rsidRPr="002D44A9">
        <w:rPr>
          <w:rFonts w:ascii="Arial" w:hAnsi="Arial" w:cs="Arial"/>
        </w:rPr>
        <w:t xml:space="preserve"> on the road. As a result, day after day</w:t>
      </w:r>
      <w:r w:rsidR="00EE7775" w:rsidRPr="002D44A9">
        <w:rPr>
          <w:rFonts w:ascii="Arial" w:hAnsi="Arial" w:cs="Arial"/>
        </w:rPr>
        <w:t>,</w:t>
      </w:r>
      <w:r w:rsidR="009567F2" w:rsidRPr="002D44A9">
        <w:rPr>
          <w:rFonts w:ascii="Arial" w:hAnsi="Arial" w:cs="Arial"/>
        </w:rPr>
        <w:t xml:space="preserve"> garbage is seen lying on the road.</w:t>
      </w:r>
      <w:r w:rsidR="009567F2" w:rsidRPr="002D44A9">
        <w:rPr>
          <w:rFonts w:ascii="Arial" w:hAnsi="Arial" w:cs="Arial"/>
          <w:sz w:val="20"/>
        </w:rPr>
        <w:t xml:space="preserve"> </w:t>
      </w:r>
      <w:r w:rsidR="009567F2" w:rsidRPr="002D44A9">
        <w:rPr>
          <w:rFonts w:ascii="Arial" w:hAnsi="Arial" w:cs="Arial"/>
        </w:rPr>
        <w:t>About</w:t>
      </w:r>
      <w:r w:rsidR="00EE7775" w:rsidRPr="002D44A9">
        <w:rPr>
          <w:rFonts w:ascii="Arial" w:hAnsi="Arial" w:cs="Arial"/>
        </w:rPr>
        <w:t xml:space="preserve"> 70 to 80% of</w:t>
      </w:r>
      <w:r w:rsidR="009567F2" w:rsidRPr="002D44A9">
        <w:rPr>
          <w:rFonts w:ascii="Arial" w:hAnsi="Arial" w:cs="Arial"/>
        </w:rPr>
        <w:t xml:space="preserve"> jackfruit consists of waste and by-products. There w</w:t>
      </w:r>
      <w:r w:rsidR="004E3D56" w:rsidRPr="002D44A9">
        <w:rPr>
          <w:rFonts w:ascii="Arial" w:hAnsi="Arial" w:cs="Arial"/>
        </w:rPr>
        <w:t xml:space="preserve">ere </w:t>
      </w:r>
      <w:r w:rsidR="009567F2" w:rsidRPr="002D44A9">
        <w:rPr>
          <w:rFonts w:ascii="Arial" w:hAnsi="Arial" w:cs="Arial"/>
        </w:rPr>
        <w:t>around 3.5 million tons of banana peel waste generated per year by</w:t>
      </w:r>
      <w:r w:rsidR="00EE7775" w:rsidRPr="002D44A9">
        <w:rPr>
          <w:rFonts w:ascii="Arial" w:hAnsi="Arial" w:cs="Arial"/>
        </w:rPr>
        <w:t xml:space="preserve"> the food industry</w:t>
      </w:r>
      <w:r w:rsidR="009567F2" w:rsidRPr="002D44A9">
        <w:rPr>
          <w:rFonts w:ascii="Arial" w:hAnsi="Arial" w:cs="Arial"/>
        </w:rPr>
        <w:t xml:space="preserve"> </w:t>
      </w:r>
      <w:r w:rsidR="004E3D56" w:rsidRPr="002D44A9">
        <w:rPr>
          <w:rFonts w:ascii="Arial" w:hAnsi="Arial" w:cs="Arial"/>
        </w:rPr>
        <w:t>around</w:t>
      </w:r>
      <w:r w:rsidR="007E0F68">
        <w:rPr>
          <w:rFonts w:ascii="Arial" w:hAnsi="Arial" w:cs="Arial"/>
        </w:rPr>
        <w:t xml:space="preserve"> the world [5]</w:t>
      </w:r>
      <w:r w:rsidR="009567F2" w:rsidRPr="002D44A9">
        <w:rPr>
          <w:rFonts w:ascii="Arial" w:hAnsi="Arial" w:cs="Arial"/>
        </w:rPr>
        <w:t>.</w:t>
      </w:r>
      <w:r w:rsidR="00C94DD7" w:rsidRPr="002D44A9">
        <w:rPr>
          <w:rFonts w:ascii="Arial" w:hAnsi="Arial" w:cs="Arial"/>
          <w:sz w:val="20"/>
        </w:rPr>
        <w:t xml:space="preserve"> </w:t>
      </w:r>
      <w:r w:rsidR="00C94DD7" w:rsidRPr="002D44A9">
        <w:rPr>
          <w:rFonts w:ascii="Arial" w:hAnsi="Arial" w:cs="Arial"/>
        </w:rPr>
        <w:t>The fruit wastes are dumped on the adjac</w:t>
      </w:r>
      <w:r w:rsidR="00EE7775" w:rsidRPr="002D44A9">
        <w:rPr>
          <w:rFonts w:ascii="Arial" w:hAnsi="Arial" w:cs="Arial"/>
        </w:rPr>
        <w:t>ent canals, drains, rivers, low</w:t>
      </w:r>
      <w:r w:rsidR="00C94DD7" w:rsidRPr="002D44A9">
        <w:rPr>
          <w:rFonts w:ascii="Arial" w:hAnsi="Arial" w:cs="Arial"/>
        </w:rPr>
        <w:t xml:space="preserve">lands, </w:t>
      </w:r>
      <w:r w:rsidR="004E3D56" w:rsidRPr="002D44A9">
        <w:rPr>
          <w:rFonts w:ascii="Arial" w:hAnsi="Arial" w:cs="Arial"/>
        </w:rPr>
        <w:t xml:space="preserve">and </w:t>
      </w:r>
      <w:r w:rsidR="007E0F68">
        <w:rPr>
          <w:rFonts w:ascii="Arial" w:hAnsi="Arial" w:cs="Arial"/>
        </w:rPr>
        <w:t>farming lands [6]</w:t>
      </w:r>
      <w:r w:rsidR="00C94DD7" w:rsidRPr="002D44A9">
        <w:rPr>
          <w:rFonts w:ascii="Arial" w:hAnsi="Arial" w:cs="Arial"/>
        </w:rPr>
        <w:t>. These are usually treated by direct landfilling, burning</w:t>
      </w:r>
      <w:r w:rsidR="00EE7775" w:rsidRPr="002D44A9">
        <w:rPr>
          <w:rFonts w:ascii="Arial" w:hAnsi="Arial" w:cs="Arial"/>
        </w:rPr>
        <w:t>,</w:t>
      </w:r>
      <w:r w:rsidR="00C94DD7" w:rsidRPr="002D44A9">
        <w:rPr>
          <w:rFonts w:ascii="Arial" w:hAnsi="Arial" w:cs="Arial"/>
        </w:rPr>
        <w:t xml:space="preserve"> and composting, which have become increasingly unfeasible for environmental issues such as methane (CH</w:t>
      </w:r>
      <w:r w:rsidR="00C94DD7" w:rsidRPr="002D44A9">
        <w:rPr>
          <w:rFonts w:ascii="Arial" w:hAnsi="Arial" w:cs="Arial"/>
          <w:vertAlign w:val="subscript"/>
        </w:rPr>
        <w:t>4</w:t>
      </w:r>
      <w:r w:rsidR="00C94DD7" w:rsidRPr="002D44A9">
        <w:rPr>
          <w:rFonts w:ascii="Arial" w:hAnsi="Arial" w:cs="Arial"/>
        </w:rPr>
        <w:t>) and carbon dioxide (CO</w:t>
      </w:r>
      <w:r w:rsidR="00C94DD7" w:rsidRPr="002D44A9">
        <w:rPr>
          <w:rFonts w:ascii="Arial" w:hAnsi="Arial" w:cs="Arial"/>
          <w:vertAlign w:val="subscript"/>
        </w:rPr>
        <w:t>2</w:t>
      </w:r>
      <w:r w:rsidR="00463FB8">
        <w:rPr>
          <w:rFonts w:ascii="Arial" w:hAnsi="Arial" w:cs="Arial"/>
        </w:rPr>
        <w:t>) emissions [7,</w:t>
      </w:r>
      <w:r w:rsidR="00040748">
        <w:rPr>
          <w:rFonts w:ascii="Arial" w:hAnsi="Arial" w:cs="Arial"/>
        </w:rPr>
        <w:t>9]</w:t>
      </w:r>
      <w:r w:rsidR="00C94DD7" w:rsidRPr="002D44A9">
        <w:rPr>
          <w:rFonts w:ascii="Arial" w:hAnsi="Arial" w:cs="Arial"/>
        </w:rPr>
        <w:t>.</w:t>
      </w:r>
    </w:p>
    <w:p w14:paraId="2E95F8C8" w14:textId="77777777" w:rsidR="002D44A9" w:rsidRPr="002D44A9" w:rsidRDefault="002D44A9" w:rsidP="002D44A9">
      <w:pPr>
        <w:spacing w:after="0" w:line="276" w:lineRule="auto"/>
        <w:jc w:val="both"/>
        <w:rPr>
          <w:rFonts w:ascii="Arial" w:hAnsi="Arial" w:cs="Arial"/>
          <w:sz w:val="8"/>
        </w:rPr>
      </w:pPr>
    </w:p>
    <w:p w14:paraId="5A5991EE" w14:textId="74748161" w:rsidR="009567F2" w:rsidRPr="002D44A9" w:rsidRDefault="00212BC1" w:rsidP="002D44A9">
      <w:pPr>
        <w:spacing w:after="0" w:line="276" w:lineRule="auto"/>
        <w:jc w:val="both"/>
        <w:rPr>
          <w:rFonts w:ascii="Arial" w:hAnsi="Arial" w:cs="Arial"/>
        </w:rPr>
      </w:pPr>
      <w:r w:rsidRPr="002D44A9">
        <w:rPr>
          <w:rFonts w:ascii="Arial" w:hAnsi="Arial" w:cs="Arial"/>
        </w:rPr>
        <w:t>Fruit waste</w:t>
      </w:r>
      <w:r w:rsidR="004E3D56" w:rsidRPr="002D44A9">
        <w:rPr>
          <w:rFonts w:ascii="Arial" w:hAnsi="Arial" w:cs="Arial"/>
        </w:rPr>
        <w:t xml:space="preserve"> has</w:t>
      </w:r>
      <w:r w:rsidRPr="002D44A9">
        <w:rPr>
          <w:rFonts w:ascii="Arial" w:hAnsi="Arial" w:cs="Arial"/>
        </w:rPr>
        <w:t xml:space="preserve"> been identified as a critical bio-waste source in p</w:t>
      </w:r>
      <w:r w:rsidR="0019555F" w:rsidRPr="002D44A9">
        <w:rPr>
          <w:rFonts w:ascii="Arial" w:hAnsi="Arial" w:cs="Arial"/>
        </w:rPr>
        <w:t>o</w:t>
      </w:r>
      <w:r w:rsidR="004E3D56" w:rsidRPr="002D44A9">
        <w:rPr>
          <w:rFonts w:ascii="Arial" w:hAnsi="Arial" w:cs="Arial"/>
        </w:rPr>
        <w:t>pulous human communities and is considered</w:t>
      </w:r>
      <w:r w:rsidRPr="002D44A9">
        <w:rPr>
          <w:rFonts w:ascii="Arial" w:hAnsi="Arial" w:cs="Arial"/>
        </w:rPr>
        <w:t xml:space="preserve"> </w:t>
      </w:r>
      <w:r w:rsidR="004E3D56" w:rsidRPr="002D44A9">
        <w:rPr>
          <w:rFonts w:ascii="Arial" w:hAnsi="Arial" w:cs="Arial"/>
        </w:rPr>
        <w:t>a great challenge to</w:t>
      </w:r>
      <w:r w:rsidR="007E0F68">
        <w:rPr>
          <w:rFonts w:ascii="Arial" w:hAnsi="Arial" w:cs="Arial"/>
        </w:rPr>
        <w:t xml:space="preserve"> urban waste management [</w:t>
      </w:r>
      <w:r w:rsidR="00040748">
        <w:rPr>
          <w:rFonts w:ascii="Arial" w:hAnsi="Arial" w:cs="Arial"/>
        </w:rPr>
        <w:t>8</w:t>
      </w:r>
      <w:r w:rsidR="00463FB8">
        <w:rPr>
          <w:rFonts w:ascii="Arial" w:hAnsi="Arial" w:cs="Arial"/>
        </w:rPr>
        <w:t>,</w:t>
      </w:r>
      <w:r w:rsidR="00040748">
        <w:rPr>
          <w:rFonts w:ascii="Arial" w:hAnsi="Arial" w:cs="Arial"/>
        </w:rPr>
        <w:t>9</w:t>
      </w:r>
      <w:r w:rsidR="007E0F68">
        <w:rPr>
          <w:rFonts w:ascii="Arial" w:hAnsi="Arial" w:cs="Arial"/>
        </w:rPr>
        <w:t>]</w:t>
      </w:r>
      <w:r w:rsidRPr="002D44A9">
        <w:rPr>
          <w:rFonts w:ascii="Arial" w:hAnsi="Arial" w:cs="Arial"/>
        </w:rPr>
        <w:t>. The unsystematic disposal of peel</w:t>
      </w:r>
      <w:r w:rsidR="004E3D56" w:rsidRPr="002D44A9">
        <w:rPr>
          <w:rFonts w:ascii="Arial" w:hAnsi="Arial" w:cs="Arial"/>
        </w:rPr>
        <w:t>s</w:t>
      </w:r>
      <w:r w:rsidRPr="002D44A9">
        <w:rPr>
          <w:rFonts w:ascii="Arial" w:hAnsi="Arial" w:cs="Arial"/>
        </w:rPr>
        <w:t xml:space="preserve"> imposes a serious burden on the environment</w:t>
      </w:r>
      <w:r w:rsidR="000A2444" w:rsidRPr="002D44A9">
        <w:rPr>
          <w:rFonts w:ascii="Arial" w:hAnsi="Arial" w:cs="Arial"/>
        </w:rPr>
        <w:t xml:space="preserve">. </w:t>
      </w:r>
      <w:r w:rsidRPr="002D44A9">
        <w:rPr>
          <w:rFonts w:ascii="Arial" w:hAnsi="Arial" w:cs="Arial"/>
        </w:rPr>
        <w:t>The environment is losing its serenity.</w:t>
      </w:r>
      <w:r w:rsidRPr="002D44A9">
        <w:rPr>
          <w:rFonts w:ascii="Arial" w:hAnsi="Arial" w:cs="Arial"/>
          <w:sz w:val="20"/>
        </w:rPr>
        <w:t xml:space="preserve"> </w:t>
      </w:r>
      <w:r w:rsidRPr="002D44A9">
        <w:rPr>
          <w:rFonts w:ascii="Arial" w:hAnsi="Arial" w:cs="Arial"/>
        </w:rPr>
        <w:t xml:space="preserve">The main elements of survival are soil, water, </w:t>
      </w:r>
      <w:r w:rsidR="004E3D56" w:rsidRPr="002D44A9">
        <w:rPr>
          <w:rFonts w:ascii="Arial" w:hAnsi="Arial" w:cs="Arial"/>
        </w:rPr>
        <w:t xml:space="preserve">and </w:t>
      </w:r>
      <w:r w:rsidRPr="002D44A9">
        <w:rPr>
          <w:rFonts w:ascii="Arial" w:hAnsi="Arial" w:cs="Arial"/>
        </w:rPr>
        <w:t xml:space="preserve">air, </w:t>
      </w:r>
      <w:r w:rsidR="004E3D56" w:rsidRPr="002D44A9">
        <w:rPr>
          <w:rFonts w:ascii="Arial" w:hAnsi="Arial" w:cs="Arial"/>
        </w:rPr>
        <w:t xml:space="preserve">which are </w:t>
      </w:r>
      <w:r w:rsidRPr="002D44A9">
        <w:rPr>
          <w:rFonts w:ascii="Arial" w:hAnsi="Arial" w:cs="Arial"/>
        </w:rPr>
        <w:t>polluted.</w:t>
      </w:r>
      <w:r w:rsidR="00156155" w:rsidRPr="002D44A9">
        <w:rPr>
          <w:rFonts w:ascii="Arial" w:hAnsi="Arial" w:cs="Arial"/>
        </w:rPr>
        <w:t xml:space="preserve"> </w:t>
      </w:r>
      <w:r w:rsidRPr="002D44A9">
        <w:rPr>
          <w:rFonts w:ascii="Arial" w:hAnsi="Arial" w:cs="Arial"/>
        </w:rPr>
        <w:t>The generated fruit wastes are not only biodegradable but also rich in nutrient components such as carbohydrate, protein, and vitamins</w:t>
      </w:r>
      <w:r w:rsidR="004E3D56" w:rsidRPr="002D44A9">
        <w:rPr>
          <w:rFonts w:ascii="Arial" w:hAnsi="Arial" w:cs="Arial"/>
        </w:rPr>
        <w:t xml:space="preserve">, depending </w:t>
      </w:r>
      <w:r w:rsidRPr="002D44A9">
        <w:rPr>
          <w:rFonts w:ascii="Arial" w:hAnsi="Arial" w:cs="Arial"/>
        </w:rPr>
        <w:t xml:space="preserve">on the sources. However, proper utilization of these fruit wastes not only increases the economic value but also reduces the cost of disposal. Recycling is one of the most important means of </w:t>
      </w:r>
      <w:r w:rsidR="004E3D56" w:rsidRPr="002D44A9">
        <w:rPr>
          <w:rFonts w:ascii="Arial" w:hAnsi="Arial" w:cs="Arial"/>
        </w:rPr>
        <w:t>converting</w:t>
      </w:r>
      <w:r w:rsidRPr="002D44A9">
        <w:rPr>
          <w:rFonts w:ascii="Arial" w:hAnsi="Arial" w:cs="Arial"/>
        </w:rPr>
        <w:t xml:space="preserve"> fruit waste components </w:t>
      </w:r>
      <w:r w:rsidR="004E3D56" w:rsidRPr="002D44A9">
        <w:rPr>
          <w:rFonts w:ascii="Arial" w:hAnsi="Arial" w:cs="Arial"/>
        </w:rPr>
        <w:t>in</w:t>
      </w:r>
      <w:r w:rsidRPr="002D44A9">
        <w:rPr>
          <w:rFonts w:ascii="Arial" w:hAnsi="Arial" w:cs="Arial"/>
        </w:rPr>
        <w:t>to a number of new products</w:t>
      </w:r>
      <w:r w:rsidR="004E3D56" w:rsidRPr="002D44A9">
        <w:rPr>
          <w:rFonts w:ascii="Arial" w:hAnsi="Arial" w:cs="Arial"/>
        </w:rPr>
        <w:t>,</w:t>
      </w:r>
      <w:r w:rsidRPr="002D44A9">
        <w:rPr>
          <w:rFonts w:ascii="Arial" w:hAnsi="Arial" w:cs="Arial"/>
        </w:rPr>
        <w:t xml:space="preserve"> such as organic fertilizer. Recovery of beneficial bioactive compounds from fruit</w:t>
      </w:r>
      <w:r w:rsidR="00F0764A" w:rsidRPr="002D44A9">
        <w:rPr>
          <w:rFonts w:ascii="Arial" w:hAnsi="Arial" w:cs="Arial"/>
        </w:rPr>
        <w:t xml:space="preserve"> and vegetable wastes is a new</w:t>
      </w:r>
      <w:r w:rsidRPr="002D44A9">
        <w:rPr>
          <w:rFonts w:ascii="Arial" w:hAnsi="Arial" w:cs="Arial"/>
        </w:rPr>
        <w:t xml:space="preserve"> research trend. </w:t>
      </w:r>
    </w:p>
    <w:p w14:paraId="63990DE6" w14:textId="77777777" w:rsidR="002D44A9" w:rsidRPr="002D44A9" w:rsidRDefault="002D44A9" w:rsidP="002D44A9">
      <w:pPr>
        <w:spacing w:after="0" w:line="276" w:lineRule="auto"/>
        <w:jc w:val="both"/>
        <w:rPr>
          <w:rFonts w:ascii="Arial" w:hAnsi="Arial" w:cs="Arial"/>
          <w:sz w:val="8"/>
        </w:rPr>
      </w:pPr>
    </w:p>
    <w:p w14:paraId="199D9D22" w14:textId="6DDFE299" w:rsidR="002065BC" w:rsidRPr="002D44A9" w:rsidRDefault="00212BC1" w:rsidP="002D44A9">
      <w:pPr>
        <w:spacing w:after="100" w:afterAutospacing="1" w:line="276" w:lineRule="auto"/>
        <w:jc w:val="both"/>
        <w:rPr>
          <w:rFonts w:ascii="Arial" w:hAnsi="Arial" w:cs="Arial"/>
        </w:rPr>
      </w:pPr>
      <w:r w:rsidRPr="002D44A9">
        <w:rPr>
          <w:rFonts w:ascii="Arial" w:hAnsi="Arial" w:cs="Arial"/>
        </w:rPr>
        <w:t>Organic fertilizer or manure can release essential nutrients in the soil to plant</w:t>
      </w:r>
      <w:r w:rsidR="00F0764A" w:rsidRPr="002D44A9">
        <w:rPr>
          <w:rFonts w:ascii="Arial" w:hAnsi="Arial" w:cs="Arial"/>
        </w:rPr>
        <w:t>s</w:t>
      </w:r>
      <w:r w:rsidR="007E0F68">
        <w:rPr>
          <w:rFonts w:ascii="Arial" w:hAnsi="Arial" w:cs="Arial"/>
        </w:rPr>
        <w:t xml:space="preserve"> [</w:t>
      </w:r>
      <w:r w:rsidR="00040748">
        <w:rPr>
          <w:rFonts w:ascii="Arial" w:hAnsi="Arial" w:cs="Arial"/>
        </w:rPr>
        <w:t>10</w:t>
      </w:r>
      <w:r w:rsidR="007E0F68">
        <w:rPr>
          <w:rFonts w:ascii="Arial" w:hAnsi="Arial" w:cs="Arial"/>
        </w:rPr>
        <w:t>]</w:t>
      </w:r>
      <w:r w:rsidRPr="002D44A9">
        <w:rPr>
          <w:rFonts w:ascii="Arial" w:hAnsi="Arial" w:cs="Arial"/>
        </w:rPr>
        <w:t xml:space="preserve">. The fertility </w:t>
      </w:r>
      <w:r w:rsidR="00F0764A" w:rsidRPr="002D44A9">
        <w:rPr>
          <w:rFonts w:ascii="Arial" w:hAnsi="Arial" w:cs="Arial"/>
        </w:rPr>
        <w:t xml:space="preserve">of the soil </w:t>
      </w:r>
      <w:r w:rsidRPr="002D44A9">
        <w:rPr>
          <w:rFonts w:ascii="Arial" w:hAnsi="Arial" w:cs="Arial"/>
        </w:rPr>
        <w:t>is maintained by the presence</w:t>
      </w:r>
      <w:r w:rsidR="007E0F68">
        <w:rPr>
          <w:rFonts w:ascii="Arial" w:hAnsi="Arial" w:cs="Arial"/>
        </w:rPr>
        <w:t xml:space="preserve"> o</w:t>
      </w:r>
      <w:r w:rsidR="00040748">
        <w:rPr>
          <w:rFonts w:ascii="Arial" w:hAnsi="Arial" w:cs="Arial"/>
        </w:rPr>
        <w:t>f organic matter in the soil [11</w:t>
      </w:r>
      <w:r w:rsidR="007E0F68">
        <w:rPr>
          <w:rFonts w:ascii="Arial" w:hAnsi="Arial" w:cs="Arial"/>
        </w:rPr>
        <w:t>]</w:t>
      </w:r>
      <w:r w:rsidRPr="002D44A9">
        <w:rPr>
          <w:rFonts w:ascii="Arial" w:hAnsi="Arial" w:cs="Arial"/>
        </w:rPr>
        <w:t>. The compost is a good source of organic fertilizer</w:t>
      </w:r>
      <w:r w:rsidR="00F0764A" w:rsidRPr="002D44A9">
        <w:rPr>
          <w:rFonts w:ascii="Arial" w:hAnsi="Arial" w:cs="Arial"/>
        </w:rPr>
        <w:t>,</w:t>
      </w:r>
      <w:r w:rsidRPr="002D44A9">
        <w:rPr>
          <w:rFonts w:ascii="Arial" w:hAnsi="Arial" w:cs="Arial"/>
        </w:rPr>
        <w:t xml:space="preserve"> and it contains essential nutrients and organic matter. Organic matter increases yield, reduces production cost</w:t>
      </w:r>
      <w:r w:rsidR="00F0764A" w:rsidRPr="002D44A9">
        <w:rPr>
          <w:rFonts w:ascii="Arial" w:hAnsi="Arial" w:cs="Arial"/>
        </w:rPr>
        <w:t>s</w:t>
      </w:r>
      <w:r w:rsidRPr="002D44A9">
        <w:rPr>
          <w:rFonts w:ascii="Arial" w:hAnsi="Arial" w:cs="Arial"/>
        </w:rPr>
        <w:t>, improves crop growth and the economy, increases water-holding capacity</w:t>
      </w:r>
      <w:r w:rsidR="00F0764A" w:rsidRPr="002D44A9">
        <w:rPr>
          <w:rFonts w:ascii="Arial" w:hAnsi="Arial" w:cs="Arial"/>
        </w:rPr>
        <w:t>,</w:t>
      </w:r>
      <w:r w:rsidRPr="002D44A9">
        <w:rPr>
          <w:rFonts w:ascii="Arial" w:hAnsi="Arial" w:cs="Arial"/>
        </w:rPr>
        <w:t xml:space="preserve"> and improves the soil structure. In Bangladesh, available reports indicate that most soils have low organic matter content. A good soil should have at least 2.5% organic matter but in Bangladesh, most soils have less than 1.5%</w:t>
      </w:r>
      <w:r w:rsidR="00F0764A" w:rsidRPr="002D44A9">
        <w:rPr>
          <w:rFonts w:ascii="Arial" w:hAnsi="Arial" w:cs="Arial"/>
        </w:rPr>
        <w:t>,</w:t>
      </w:r>
      <w:r w:rsidRPr="002D44A9">
        <w:rPr>
          <w:rFonts w:ascii="Arial" w:hAnsi="Arial" w:cs="Arial"/>
        </w:rPr>
        <w:t xml:space="preserve"> and some soils have ev</w:t>
      </w:r>
      <w:r w:rsidR="00040748">
        <w:rPr>
          <w:rFonts w:ascii="Arial" w:hAnsi="Arial" w:cs="Arial"/>
        </w:rPr>
        <w:t xml:space="preserve">en less than 1% organic </w:t>
      </w:r>
      <w:r w:rsidR="00040748" w:rsidRPr="00C058DE">
        <w:rPr>
          <w:rFonts w:ascii="Arial" w:hAnsi="Arial" w:cs="Arial"/>
          <w:color w:val="000000" w:themeColor="text1"/>
        </w:rPr>
        <w:t>matter [12]</w:t>
      </w:r>
      <w:r w:rsidR="00F0764A" w:rsidRPr="00C058DE">
        <w:rPr>
          <w:rFonts w:ascii="Arial" w:hAnsi="Arial" w:cs="Arial"/>
          <w:color w:val="000000" w:themeColor="text1"/>
        </w:rPr>
        <w:t>.</w:t>
      </w:r>
      <w:r w:rsidR="00F0764A" w:rsidRPr="00C058DE">
        <w:rPr>
          <w:rFonts w:ascii="Arial" w:hAnsi="Arial" w:cs="Arial"/>
        </w:rPr>
        <w:t xml:space="preserve"> </w:t>
      </w:r>
      <w:r w:rsidR="00F0764A" w:rsidRPr="002D44A9">
        <w:rPr>
          <w:rFonts w:ascii="Arial" w:hAnsi="Arial" w:cs="Arial"/>
        </w:rPr>
        <w:t>Composts from the peels</w:t>
      </w:r>
      <w:r w:rsidRPr="002D44A9">
        <w:rPr>
          <w:rFonts w:ascii="Arial" w:hAnsi="Arial" w:cs="Arial"/>
        </w:rPr>
        <w:t xml:space="preserve"> of jackfruits, mango</w:t>
      </w:r>
      <w:r w:rsidR="00F0764A" w:rsidRPr="002D44A9">
        <w:rPr>
          <w:rFonts w:ascii="Arial" w:hAnsi="Arial" w:cs="Arial"/>
        </w:rPr>
        <w:t>es</w:t>
      </w:r>
      <w:r w:rsidRPr="002D44A9">
        <w:rPr>
          <w:rFonts w:ascii="Arial" w:hAnsi="Arial" w:cs="Arial"/>
        </w:rPr>
        <w:t xml:space="preserve"> and banana</w:t>
      </w:r>
      <w:r w:rsidR="00F0764A" w:rsidRPr="002D44A9">
        <w:rPr>
          <w:rFonts w:ascii="Arial" w:hAnsi="Arial" w:cs="Arial"/>
        </w:rPr>
        <w:t>s</w:t>
      </w:r>
      <w:r w:rsidRPr="002D44A9">
        <w:rPr>
          <w:rFonts w:ascii="Arial" w:hAnsi="Arial" w:cs="Arial"/>
        </w:rPr>
        <w:t xml:space="preserve"> can be used as organic fertilizer for crop production. Their use can enhance soil health </w:t>
      </w:r>
      <w:r w:rsidR="002C7769" w:rsidRPr="002D44A9">
        <w:rPr>
          <w:rFonts w:ascii="Arial" w:hAnsi="Arial" w:cs="Arial"/>
        </w:rPr>
        <w:t>by</w:t>
      </w:r>
      <w:r w:rsidRPr="002D44A9">
        <w:rPr>
          <w:rFonts w:ascii="Arial" w:hAnsi="Arial" w:cs="Arial"/>
        </w:rPr>
        <w:t xml:space="preserve"> supplying necessary plant nutrients</w:t>
      </w:r>
      <w:r w:rsidR="002C7769" w:rsidRPr="002D44A9">
        <w:rPr>
          <w:rFonts w:ascii="Arial" w:hAnsi="Arial" w:cs="Arial"/>
        </w:rPr>
        <w:t>,</w:t>
      </w:r>
      <w:r w:rsidRPr="002D44A9">
        <w:rPr>
          <w:rFonts w:ascii="Arial" w:hAnsi="Arial" w:cs="Arial"/>
        </w:rPr>
        <w:t xml:space="preserve"> </w:t>
      </w:r>
      <w:r w:rsidR="002C7769" w:rsidRPr="002D44A9">
        <w:rPr>
          <w:rFonts w:ascii="Arial" w:hAnsi="Arial" w:cs="Arial"/>
        </w:rPr>
        <w:t xml:space="preserve">reduce </w:t>
      </w:r>
      <w:r w:rsidRPr="002D44A9">
        <w:rPr>
          <w:rFonts w:ascii="Arial" w:hAnsi="Arial" w:cs="Arial"/>
        </w:rPr>
        <w:t>waste load and limit the use of costly an</w:t>
      </w:r>
      <w:r w:rsidR="00040748">
        <w:rPr>
          <w:rFonts w:ascii="Arial" w:hAnsi="Arial" w:cs="Arial"/>
        </w:rPr>
        <w:t>d harmful chemical fertilizers [13].</w:t>
      </w:r>
    </w:p>
    <w:p w14:paraId="7035A728" w14:textId="400B1487" w:rsidR="00212BC1" w:rsidRPr="002D44A9" w:rsidRDefault="002D44A9" w:rsidP="00B1593F">
      <w:pPr>
        <w:spacing w:line="276" w:lineRule="auto"/>
        <w:jc w:val="both"/>
        <w:rPr>
          <w:rFonts w:ascii="Arial" w:hAnsi="Arial" w:cs="Arial"/>
          <w:b/>
        </w:rPr>
      </w:pPr>
      <w:r w:rsidRPr="002D44A9">
        <w:rPr>
          <w:rFonts w:ascii="Arial" w:hAnsi="Arial" w:cs="Arial"/>
          <w:b/>
        </w:rPr>
        <w:t>2. METHODS AND MATERIALS</w:t>
      </w:r>
    </w:p>
    <w:p w14:paraId="323F043F" w14:textId="00490624" w:rsidR="00215536" w:rsidRPr="00B1593F" w:rsidRDefault="00B1593F" w:rsidP="00EA343F">
      <w:pPr>
        <w:spacing w:after="0" w:line="276" w:lineRule="auto"/>
        <w:jc w:val="both"/>
        <w:rPr>
          <w:rFonts w:ascii="Arial" w:hAnsi="Arial" w:cs="Arial"/>
          <w:b/>
          <w:bCs/>
          <w:i/>
        </w:rPr>
      </w:pPr>
      <w:r w:rsidRPr="00B1593F">
        <w:rPr>
          <w:rFonts w:ascii="Arial" w:hAnsi="Arial" w:cs="Arial"/>
          <w:b/>
          <w:bCs/>
          <w:i/>
        </w:rPr>
        <w:t xml:space="preserve">2.1 </w:t>
      </w:r>
      <w:r w:rsidR="00ED495C" w:rsidRPr="00B1593F">
        <w:rPr>
          <w:rFonts w:ascii="Arial" w:hAnsi="Arial" w:cs="Arial"/>
          <w:b/>
          <w:bCs/>
          <w:i/>
        </w:rPr>
        <w:t>E</w:t>
      </w:r>
      <w:r w:rsidR="00631BAF" w:rsidRPr="00B1593F">
        <w:rPr>
          <w:rFonts w:ascii="Arial" w:hAnsi="Arial" w:cs="Arial"/>
          <w:b/>
          <w:bCs/>
          <w:i/>
        </w:rPr>
        <w:t xml:space="preserve">xperimental </w:t>
      </w:r>
      <w:r w:rsidR="009F0ED4" w:rsidRPr="00B1593F">
        <w:rPr>
          <w:rFonts w:ascii="Arial" w:hAnsi="Arial" w:cs="Arial"/>
          <w:b/>
          <w:bCs/>
          <w:i/>
        </w:rPr>
        <w:t>s</w:t>
      </w:r>
      <w:r w:rsidR="00ED495C" w:rsidRPr="00B1593F">
        <w:rPr>
          <w:rFonts w:ascii="Arial" w:hAnsi="Arial" w:cs="Arial"/>
          <w:b/>
          <w:bCs/>
          <w:i/>
        </w:rPr>
        <w:t>ite</w:t>
      </w:r>
    </w:p>
    <w:p w14:paraId="0F71029A" w14:textId="1CB42D15" w:rsidR="0096073D" w:rsidRPr="00B1593F" w:rsidRDefault="00ED495C" w:rsidP="00215536">
      <w:pPr>
        <w:spacing w:after="0" w:line="276" w:lineRule="auto"/>
        <w:jc w:val="both"/>
        <w:rPr>
          <w:rFonts w:ascii="Arial" w:hAnsi="Arial" w:cs="Arial"/>
          <w:i/>
        </w:rPr>
      </w:pPr>
      <w:r w:rsidRPr="00B1593F">
        <w:rPr>
          <w:rFonts w:ascii="Arial" w:hAnsi="Arial" w:cs="Arial"/>
        </w:rPr>
        <w:t xml:space="preserve">The experiment was conducted in the experimental field of Soil, Water and Environment Discipline, Khulna University Campus, Khulna </w:t>
      </w:r>
      <w:r w:rsidR="002C7769" w:rsidRPr="00B1593F">
        <w:rPr>
          <w:rFonts w:ascii="Arial" w:hAnsi="Arial" w:cs="Arial"/>
        </w:rPr>
        <w:t>from</w:t>
      </w:r>
      <w:r w:rsidRPr="00B1593F">
        <w:rPr>
          <w:rFonts w:ascii="Arial" w:hAnsi="Arial" w:cs="Arial"/>
        </w:rPr>
        <w:t xml:space="preserve"> </w:t>
      </w:r>
      <w:r w:rsidR="00EA343F" w:rsidRPr="00B1593F">
        <w:rPr>
          <w:rFonts w:ascii="Arial" w:hAnsi="Arial" w:cs="Arial"/>
        </w:rPr>
        <w:t>March</w:t>
      </w:r>
      <w:r w:rsidRPr="00B1593F">
        <w:rPr>
          <w:rFonts w:ascii="Arial" w:hAnsi="Arial" w:cs="Arial"/>
        </w:rPr>
        <w:t xml:space="preserve"> 2021 to </w:t>
      </w:r>
      <w:r w:rsidR="00FE2361" w:rsidRPr="00B1593F">
        <w:rPr>
          <w:rFonts w:ascii="Arial" w:hAnsi="Arial" w:cs="Arial"/>
        </w:rPr>
        <w:t>September</w:t>
      </w:r>
      <w:r w:rsidRPr="00B1593F">
        <w:rPr>
          <w:rFonts w:ascii="Arial" w:hAnsi="Arial" w:cs="Arial"/>
        </w:rPr>
        <w:t xml:space="preserve"> 202</w:t>
      </w:r>
      <w:r w:rsidR="00FE2361" w:rsidRPr="00B1593F">
        <w:rPr>
          <w:rFonts w:ascii="Arial" w:hAnsi="Arial" w:cs="Arial"/>
        </w:rPr>
        <w:t>1</w:t>
      </w:r>
      <w:r w:rsidRPr="00B1593F">
        <w:rPr>
          <w:rFonts w:ascii="Arial" w:hAnsi="Arial" w:cs="Arial"/>
        </w:rPr>
        <w:t xml:space="preserve">. The experimental site was </w:t>
      </w:r>
      <w:r w:rsidR="0096073D" w:rsidRPr="00B1593F">
        <w:rPr>
          <w:rFonts w:ascii="Arial" w:hAnsi="Arial" w:cs="Arial"/>
        </w:rPr>
        <w:t xml:space="preserve">easily accessible to water sources with proper sunlight. </w:t>
      </w:r>
    </w:p>
    <w:p w14:paraId="7D7D9007" w14:textId="737D8943" w:rsidR="0096073D" w:rsidRPr="00B1593F" w:rsidRDefault="00B1593F" w:rsidP="009E3929">
      <w:pPr>
        <w:spacing w:before="100" w:beforeAutospacing="1" w:after="0" w:line="276" w:lineRule="auto"/>
        <w:jc w:val="both"/>
        <w:rPr>
          <w:rFonts w:ascii="Arial" w:hAnsi="Arial" w:cs="Arial"/>
          <w:b/>
          <w:i/>
        </w:rPr>
      </w:pPr>
      <w:r w:rsidRPr="00B1593F">
        <w:rPr>
          <w:rFonts w:ascii="Arial" w:hAnsi="Arial" w:cs="Arial"/>
          <w:b/>
          <w:i/>
        </w:rPr>
        <w:lastRenderedPageBreak/>
        <w:t xml:space="preserve">2.2 </w:t>
      </w:r>
      <w:r w:rsidR="0096073D" w:rsidRPr="00B1593F">
        <w:rPr>
          <w:rFonts w:ascii="Arial" w:hAnsi="Arial" w:cs="Arial"/>
          <w:b/>
          <w:i/>
        </w:rPr>
        <w:t xml:space="preserve">Collection of </w:t>
      </w:r>
      <w:r w:rsidR="009F0ED4" w:rsidRPr="00B1593F">
        <w:rPr>
          <w:rFonts w:ascii="Arial" w:hAnsi="Arial" w:cs="Arial"/>
          <w:b/>
          <w:i/>
        </w:rPr>
        <w:t>s</w:t>
      </w:r>
      <w:r w:rsidR="0096073D" w:rsidRPr="00B1593F">
        <w:rPr>
          <w:rFonts w:ascii="Arial" w:hAnsi="Arial" w:cs="Arial"/>
          <w:b/>
          <w:i/>
        </w:rPr>
        <w:t xml:space="preserve">oil </w:t>
      </w:r>
      <w:r w:rsidR="009F0ED4" w:rsidRPr="00B1593F">
        <w:rPr>
          <w:rFonts w:ascii="Arial" w:hAnsi="Arial" w:cs="Arial"/>
          <w:b/>
          <w:i/>
        </w:rPr>
        <w:t>s</w:t>
      </w:r>
      <w:r w:rsidR="0096073D" w:rsidRPr="00B1593F">
        <w:rPr>
          <w:rFonts w:ascii="Arial" w:hAnsi="Arial" w:cs="Arial"/>
          <w:b/>
          <w:i/>
        </w:rPr>
        <w:t xml:space="preserve">amples </w:t>
      </w:r>
      <w:r w:rsidR="009F0ED4" w:rsidRPr="00B1593F">
        <w:rPr>
          <w:rFonts w:ascii="Arial" w:hAnsi="Arial" w:cs="Arial"/>
          <w:b/>
          <w:i/>
        </w:rPr>
        <w:t>and</w:t>
      </w:r>
      <w:r w:rsidR="0096073D" w:rsidRPr="00B1593F">
        <w:rPr>
          <w:rFonts w:ascii="Arial" w:hAnsi="Arial" w:cs="Arial"/>
          <w:b/>
          <w:i/>
        </w:rPr>
        <w:t xml:space="preserve"> </w:t>
      </w:r>
      <w:r w:rsidR="009F0ED4" w:rsidRPr="00B1593F">
        <w:rPr>
          <w:rFonts w:ascii="Arial" w:hAnsi="Arial" w:cs="Arial"/>
          <w:b/>
          <w:i/>
        </w:rPr>
        <w:t>p</w:t>
      </w:r>
      <w:r w:rsidR="0096073D" w:rsidRPr="00B1593F">
        <w:rPr>
          <w:rFonts w:ascii="Arial" w:hAnsi="Arial" w:cs="Arial"/>
          <w:b/>
          <w:i/>
        </w:rPr>
        <w:t xml:space="preserve">reparation of </w:t>
      </w:r>
      <w:r w:rsidR="009F0ED4" w:rsidRPr="00B1593F">
        <w:rPr>
          <w:rFonts w:ascii="Arial" w:hAnsi="Arial" w:cs="Arial"/>
          <w:b/>
          <w:i/>
        </w:rPr>
        <w:t>p</w:t>
      </w:r>
      <w:r w:rsidR="0096073D" w:rsidRPr="00B1593F">
        <w:rPr>
          <w:rFonts w:ascii="Arial" w:hAnsi="Arial" w:cs="Arial"/>
          <w:b/>
          <w:i/>
        </w:rPr>
        <w:t>ots</w:t>
      </w:r>
    </w:p>
    <w:p w14:paraId="550B64B0" w14:textId="58853A5A" w:rsidR="00ED495C" w:rsidRPr="00B1593F" w:rsidRDefault="00FE2361" w:rsidP="00215536">
      <w:pPr>
        <w:spacing w:after="100" w:afterAutospacing="1" w:line="276" w:lineRule="auto"/>
        <w:jc w:val="both"/>
        <w:rPr>
          <w:rFonts w:ascii="Arial" w:hAnsi="Arial" w:cs="Arial"/>
        </w:rPr>
      </w:pPr>
      <w:r w:rsidRPr="00B1593F">
        <w:rPr>
          <w:rFonts w:ascii="Arial" w:hAnsi="Arial" w:cs="Arial"/>
        </w:rPr>
        <w:t>The required soil was</w:t>
      </w:r>
      <w:r w:rsidR="0096073D" w:rsidRPr="00B1593F">
        <w:rPr>
          <w:rFonts w:ascii="Arial" w:hAnsi="Arial" w:cs="Arial"/>
        </w:rPr>
        <w:t xml:space="preserve"> collected from the field of Khulna Universit</w:t>
      </w:r>
      <w:r w:rsidR="002C7769" w:rsidRPr="00B1593F">
        <w:rPr>
          <w:rFonts w:ascii="Arial" w:hAnsi="Arial" w:cs="Arial"/>
        </w:rPr>
        <w:t>y campus, air-</w:t>
      </w:r>
      <w:r w:rsidR="0096073D" w:rsidRPr="00B1593F">
        <w:rPr>
          <w:rFonts w:ascii="Arial" w:hAnsi="Arial" w:cs="Arial"/>
        </w:rPr>
        <w:t>dried and sieved. 30 pots were collected for the experiment. 3.5 kg of collected soil samples were kept in each pot.</w:t>
      </w:r>
      <w:r w:rsidR="002065BC" w:rsidRPr="00B1593F">
        <w:rPr>
          <w:rFonts w:ascii="Arial" w:hAnsi="Arial" w:cs="Arial"/>
        </w:rPr>
        <w:t xml:space="preserve"> The collected soil for pot preparation was clayey in nature. </w:t>
      </w:r>
      <w:r w:rsidR="00ED495C" w:rsidRPr="00B1593F">
        <w:rPr>
          <w:rFonts w:ascii="Arial" w:hAnsi="Arial" w:cs="Arial"/>
        </w:rPr>
        <w:t xml:space="preserve"> </w:t>
      </w:r>
    </w:p>
    <w:p w14:paraId="2DCB09F8" w14:textId="77777777" w:rsidR="002707B3" w:rsidRDefault="002707B3" w:rsidP="009E3929">
      <w:pPr>
        <w:spacing w:before="100" w:beforeAutospacing="1" w:after="0" w:line="276" w:lineRule="auto"/>
        <w:jc w:val="both"/>
        <w:rPr>
          <w:rFonts w:ascii="Arial" w:hAnsi="Arial" w:cs="Arial"/>
          <w:b/>
          <w:i/>
        </w:rPr>
      </w:pPr>
    </w:p>
    <w:p w14:paraId="31228F6D" w14:textId="3207B4F2" w:rsidR="0096073D" w:rsidRPr="00B1593F" w:rsidRDefault="00B1593F" w:rsidP="009E3929">
      <w:pPr>
        <w:spacing w:before="100" w:beforeAutospacing="1" w:after="0" w:line="276" w:lineRule="auto"/>
        <w:jc w:val="both"/>
        <w:rPr>
          <w:rFonts w:ascii="Arial" w:hAnsi="Arial" w:cs="Arial"/>
          <w:b/>
          <w:i/>
        </w:rPr>
      </w:pPr>
      <w:r w:rsidRPr="00B1593F">
        <w:rPr>
          <w:rFonts w:ascii="Arial" w:hAnsi="Arial" w:cs="Arial"/>
          <w:b/>
          <w:i/>
        </w:rPr>
        <w:t xml:space="preserve">2.3 </w:t>
      </w:r>
      <w:r w:rsidR="0096073D" w:rsidRPr="00B1593F">
        <w:rPr>
          <w:rFonts w:ascii="Arial" w:hAnsi="Arial" w:cs="Arial"/>
          <w:b/>
          <w:i/>
        </w:rPr>
        <w:t xml:space="preserve">Composts </w:t>
      </w:r>
      <w:r w:rsidR="009F0ED4" w:rsidRPr="00B1593F">
        <w:rPr>
          <w:rFonts w:ascii="Arial" w:hAnsi="Arial" w:cs="Arial"/>
          <w:b/>
          <w:i/>
        </w:rPr>
        <w:t>p</w:t>
      </w:r>
      <w:r w:rsidR="0096073D" w:rsidRPr="00B1593F">
        <w:rPr>
          <w:rFonts w:ascii="Arial" w:hAnsi="Arial" w:cs="Arial"/>
          <w:b/>
          <w:i/>
        </w:rPr>
        <w:t>repa</w:t>
      </w:r>
      <w:r w:rsidR="00B87941" w:rsidRPr="00B1593F">
        <w:rPr>
          <w:rFonts w:ascii="Arial" w:hAnsi="Arial" w:cs="Arial"/>
          <w:b/>
          <w:i/>
        </w:rPr>
        <w:t>ration and</w:t>
      </w:r>
      <w:r w:rsidR="0096073D" w:rsidRPr="00B1593F">
        <w:rPr>
          <w:rFonts w:ascii="Arial" w:hAnsi="Arial" w:cs="Arial"/>
          <w:b/>
          <w:i/>
        </w:rPr>
        <w:t xml:space="preserve"> </w:t>
      </w:r>
      <w:r w:rsidR="009F0ED4" w:rsidRPr="00B1593F">
        <w:rPr>
          <w:rFonts w:ascii="Arial" w:hAnsi="Arial" w:cs="Arial"/>
          <w:b/>
          <w:i/>
        </w:rPr>
        <w:t>a</w:t>
      </w:r>
      <w:r w:rsidR="0096073D" w:rsidRPr="00B1593F">
        <w:rPr>
          <w:rFonts w:ascii="Arial" w:hAnsi="Arial" w:cs="Arial"/>
          <w:b/>
          <w:i/>
        </w:rPr>
        <w:t xml:space="preserve">pplication in </w:t>
      </w:r>
      <w:r w:rsidR="009F0ED4" w:rsidRPr="00B1593F">
        <w:rPr>
          <w:rFonts w:ascii="Arial" w:hAnsi="Arial" w:cs="Arial"/>
          <w:b/>
          <w:i/>
        </w:rPr>
        <w:t>p</w:t>
      </w:r>
      <w:r w:rsidR="0096073D" w:rsidRPr="00B1593F">
        <w:rPr>
          <w:rFonts w:ascii="Arial" w:hAnsi="Arial" w:cs="Arial"/>
          <w:b/>
          <w:i/>
        </w:rPr>
        <w:t>ots</w:t>
      </w:r>
    </w:p>
    <w:p w14:paraId="15E51A1F" w14:textId="27768BBB" w:rsidR="00331884" w:rsidRPr="00B1593F" w:rsidRDefault="002C7769" w:rsidP="00215536">
      <w:pPr>
        <w:spacing w:after="100" w:afterAutospacing="1" w:line="276" w:lineRule="auto"/>
        <w:jc w:val="both"/>
        <w:rPr>
          <w:rFonts w:ascii="Arial" w:hAnsi="Arial" w:cs="Arial"/>
        </w:rPr>
      </w:pPr>
      <w:r w:rsidRPr="00B1593F">
        <w:rPr>
          <w:rFonts w:ascii="Arial" w:hAnsi="Arial" w:cs="Arial"/>
        </w:rPr>
        <w:t>Peels of three fruit namely jackfruit, mango, and b</w:t>
      </w:r>
      <w:r w:rsidR="0096073D" w:rsidRPr="00B1593F">
        <w:rPr>
          <w:rFonts w:ascii="Arial" w:hAnsi="Arial" w:cs="Arial"/>
        </w:rPr>
        <w:t>anana were selected for the experiment. For preparing compost</w:t>
      </w:r>
      <w:r w:rsidRPr="00B1593F">
        <w:rPr>
          <w:rFonts w:ascii="Arial" w:hAnsi="Arial" w:cs="Arial"/>
        </w:rPr>
        <w:t>, the</w:t>
      </w:r>
      <w:r w:rsidR="0096073D" w:rsidRPr="00B1593F">
        <w:rPr>
          <w:rFonts w:ascii="Arial" w:hAnsi="Arial" w:cs="Arial"/>
        </w:rPr>
        <w:t xml:space="preserve"> peels of these fruits were kept </w:t>
      </w:r>
      <w:r w:rsidR="00FE2361" w:rsidRPr="00B1593F">
        <w:rPr>
          <w:rFonts w:ascii="Arial" w:hAnsi="Arial" w:cs="Arial"/>
        </w:rPr>
        <w:t xml:space="preserve">individually </w:t>
      </w:r>
      <w:r w:rsidR="0096073D" w:rsidRPr="00B1593F">
        <w:rPr>
          <w:rFonts w:ascii="Arial" w:hAnsi="Arial" w:cs="Arial"/>
        </w:rPr>
        <w:t xml:space="preserve">beneath the soil for six months. </w:t>
      </w:r>
      <w:commentRangeStart w:id="3"/>
      <w:r w:rsidR="0096073D" w:rsidRPr="00B1593F">
        <w:rPr>
          <w:rFonts w:ascii="Arial" w:hAnsi="Arial" w:cs="Arial"/>
        </w:rPr>
        <w:t>20</w:t>
      </w:r>
      <w:r w:rsidRPr="00B1593F">
        <w:rPr>
          <w:rFonts w:ascii="Arial" w:hAnsi="Arial" w:cs="Arial"/>
        </w:rPr>
        <w:t xml:space="preserve"> </w:t>
      </w:r>
      <w:r w:rsidR="0096073D" w:rsidRPr="00B1593F">
        <w:rPr>
          <w:rFonts w:ascii="Arial" w:hAnsi="Arial" w:cs="Arial"/>
        </w:rPr>
        <w:t>g (1000</w:t>
      </w:r>
      <w:r w:rsidR="00215536" w:rsidRPr="00B1593F">
        <w:rPr>
          <w:rFonts w:ascii="Arial" w:hAnsi="Arial" w:cs="Arial"/>
        </w:rPr>
        <w:t xml:space="preserve"> kg ha</w:t>
      </w:r>
      <w:r w:rsidR="00215536" w:rsidRPr="00B1593F">
        <w:rPr>
          <w:rFonts w:ascii="Arial" w:hAnsi="Arial" w:cs="Arial"/>
          <w:vertAlign w:val="superscript"/>
        </w:rPr>
        <w:t>-1</w:t>
      </w:r>
      <w:r w:rsidR="0096073D" w:rsidRPr="00B1593F">
        <w:rPr>
          <w:rFonts w:ascii="Arial" w:hAnsi="Arial" w:cs="Arial"/>
        </w:rPr>
        <w:t>), 30</w:t>
      </w:r>
      <w:r w:rsidRPr="00B1593F">
        <w:rPr>
          <w:rFonts w:ascii="Arial" w:hAnsi="Arial" w:cs="Arial"/>
        </w:rPr>
        <w:t xml:space="preserve"> </w:t>
      </w:r>
      <w:r w:rsidR="0096073D" w:rsidRPr="00B1593F">
        <w:rPr>
          <w:rFonts w:ascii="Arial" w:hAnsi="Arial" w:cs="Arial"/>
        </w:rPr>
        <w:t>g (1500</w:t>
      </w:r>
      <w:r w:rsidR="00215536" w:rsidRPr="00B1593F">
        <w:rPr>
          <w:rFonts w:ascii="Arial" w:hAnsi="Arial" w:cs="Arial"/>
        </w:rPr>
        <w:t xml:space="preserve"> kg ha</w:t>
      </w:r>
      <w:r w:rsidR="00215536" w:rsidRPr="00B1593F">
        <w:rPr>
          <w:rFonts w:ascii="Arial" w:hAnsi="Arial" w:cs="Arial"/>
          <w:vertAlign w:val="superscript"/>
        </w:rPr>
        <w:t>-1</w:t>
      </w:r>
      <w:r w:rsidRPr="00B1593F">
        <w:rPr>
          <w:rFonts w:ascii="Arial" w:hAnsi="Arial" w:cs="Arial"/>
        </w:rPr>
        <w:t>) and</w:t>
      </w:r>
      <w:r w:rsidR="0096073D" w:rsidRPr="00B1593F">
        <w:rPr>
          <w:rFonts w:ascii="Arial" w:hAnsi="Arial" w:cs="Arial"/>
        </w:rPr>
        <w:t xml:space="preserve"> 40g (2000</w:t>
      </w:r>
      <w:r w:rsidR="00215536" w:rsidRPr="00B1593F">
        <w:rPr>
          <w:rFonts w:ascii="Arial" w:hAnsi="Arial" w:cs="Arial"/>
        </w:rPr>
        <w:t xml:space="preserve"> kg ha</w:t>
      </w:r>
      <w:r w:rsidR="00215536" w:rsidRPr="00B1593F">
        <w:rPr>
          <w:rFonts w:ascii="Arial" w:hAnsi="Arial" w:cs="Arial"/>
          <w:vertAlign w:val="superscript"/>
        </w:rPr>
        <w:t>-1</w:t>
      </w:r>
      <w:r w:rsidR="0096073D" w:rsidRPr="00B1593F">
        <w:rPr>
          <w:rFonts w:ascii="Arial" w:hAnsi="Arial" w:cs="Arial"/>
        </w:rPr>
        <w:t xml:space="preserve">) composts of three different wastes </w:t>
      </w:r>
      <w:commentRangeEnd w:id="3"/>
      <w:r w:rsidR="006718F4">
        <w:rPr>
          <w:rStyle w:val="CommentReference"/>
        </w:rPr>
        <w:commentReference w:id="3"/>
      </w:r>
      <w:r w:rsidR="0096073D" w:rsidRPr="00B1593F">
        <w:rPr>
          <w:rFonts w:ascii="Arial" w:hAnsi="Arial" w:cs="Arial"/>
        </w:rPr>
        <w:t>w</w:t>
      </w:r>
      <w:r w:rsidRPr="00B1593F">
        <w:rPr>
          <w:rFonts w:ascii="Arial" w:hAnsi="Arial" w:cs="Arial"/>
        </w:rPr>
        <w:t xml:space="preserve">ere applied in 27 pots and kept </w:t>
      </w:r>
      <w:r w:rsidR="0096073D" w:rsidRPr="00B1593F">
        <w:rPr>
          <w:rFonts w:ascii="Arial" w:hAnsi="Arial" w:cs="Arial"/>
        </w:rPr>
        <w:t xml:space="preserve">for </w:t>
      </w:r>
      <w:r w:rsidR="00FE2361" w:rsidRPr="00B1593F">
        <w:rPr>
          <w:rFonts w:ascii="Arial" w:hAnsi="Arial" w:cs="Arial"/>
        </w:rPr>
        <w:t>six</w:t>
      </w:r>
      <w:r w:rsidR="0096073D" w:rsidRPr="00B1593F">
        <w:rPr>
          <w:rFonts w:ascii="Arial" w:hAnsi="Arial" w:cs="Arial"/>
        </w:rPr>
        <w:t xml:space="preserve"> months to incorporate</w:t>
      </w:r>
      <w:r w:rsidR="00FE2361" w:rsidRPr="00B1593F">
        <w:rPr>
          <w:rFonts w:ascii="Arial" w:hAnsi="Arial" w:cs="Arial"/>
        </w:rPr>
        <w:t xml:space="preserve"> thoroughly</w:t>
      </w:r>
      <w:r w:rsidR="0096073D" w:rsidRPr="00B1593F">
        <w:rPr>
          <w:rFonts w:ascii="Arial" w:hAnsi="Arial" w:cs="Arial"/>
        </w:rPr>
        <w:t xml:space="preserve"> with </w:t>
      </w:r>
      <w:r w:rsidR="00FE2361" w:rsidRPr="00B1593F">
        <w:rPr>
          <w:rFonts w:ascii="Arial" w:hAnsi="Arial" w:cs="Arial"/>
        </w:rPr>
        <w:t xml:space="preserve">the </w:t>
      </w:r>
      <w:r w:rsidR="0096073D" w:rsidRPr="00B1593F">
        <w:rPr>
          <w:rFonts w:ascii="Arial" w:hAnsi="Arial" w:cs="Arial"/>
        </w:rPr>
        <w:t>soil. T</w:t>
      </w:r>
      <w:r w:rsidR="00331884" w:rsidRPr="00B1593F">
        <w:rPr>
          <w:rFonts w:ascii="Arial" w:hAnsi="Arial" w:cs="Arial"/>
        </w:rPr>
        <w:t xml:space="preserve">hree pots were used as </w:t>
      </w:r>
      <w:r w:rsidRPr="00B1593F">
        <w:rPr>
          <w:rFonts w:ascii="Arial" w:hAnsi="Arial" w:cs="Arial"/>
        </w:rPr>
        <w:t xml:space="preserve">a </w:t>
      </w:r>
      <w:r w:rsidR="00331884" w:rsidRPr="00B1593F">
        <w:rPr>
          <w:rFonts w:ascii="Arial" w:hAnsi="Arial" w:cs="Arial"/>
        </w:rPr>
        <w:t xml:space="preserve">control </w:t>
      </w:r>
      <w:r w:rsidR="00A86265" w:rsidRPr="00B1593F">
        <w:rPr>
          <w:rFonts w:ascii="Arial" w:hAnsi="Arial" w:cs="Arial"/>
        </w:rPr>
        <w:t>where no compost was added.</w:t>
      </w:r>
    </w:p>
    <w:p w14:paraId="1127E2B8" w14:textId="6CB56714" w:rsidR="00331884" w:rsidRPr="00B1593F" w:rsidRDefault="00B1593F" w:rsidP="009E3929">
      <w:pPr>
        <w:spacing w:before="100" w:beforeAutospacing="1" w:after="0" w:line="276" w:lineRule="auto"/>
        <w:jc w:val="both"/>
        <w:rPr>
          <w:rFonts w:ascii="Arial" w:hAnsi="Arial" w:cs="Arial"/>
          <w:b/>
        </w:rPr>
      </w:pPr>
      <w:r w:rsidRPr="00B1593F">
        <w:rPr>
          <w:rFonts w:ascii="Arial" w:hAnsi="Arial" w:cs="Arial"/>
          <w:b/>
          <w:i/>
        </w:rPr>
        <w:t xml:space="preserve">2.4 </w:t>
      </w:r>
      <w:r w:rsidR="00331884" w:rsidRPr="00B1593F">
        <w:rPr>
          <w:rFonts w:ascii="Arial" w:hAnsi="Arial" w:cs="Arial"/>
          <w:b/>
          <w:i/>
        </w:rPr>
        <w:t xml:space="preserve">Experimental </w:t>
      </w:r>
      <w:r w:rsidR="009F0ED4" w:rsidRPr="00B1593F">
        <w:rPr>
          <w:rFonts w:ascii="Arial" w:hAnsi="Arial" w:cs="Arial"/>
          <w:b/>
          <w:i/>
        </w:rPr>
        <w:t>d</w:t>
      </w:r>
      <w:r w:rsidR="00331884" w:rsidRPr="00B1593F">
        <w:rPr>
          <w:rFonts w:ascii="Arial" w:hAnsi="Arial" w:cs="Arial"/>
          <w:b/>
          <w:i/>
        </w:rPr>
        <w:t>esign</w:t>
      </w:r>
      <w:r w:rsidR="00B87941" w:rsidRPr="00B1593F">
        <w:rPr>
          <w:rFonts w:ascii="Arial" w:hAnsi="Arial" w:cs="Arial"/>
          <w:b/>
          <w:i/>
        </w:rPr>
        <w:t xml:space="preserve"> and</w:t>
      </w:r>
      <w:r w:rsidR="00331884" w:rsidRPr="00B1593F">
        <w:rPr>
          <w:rFonts w:ascii="Arial" w:hAnsi="Arial" w:cs="Arial"/>
          <w:b/>
          <w:i/>
        </w:rPr>
        <w:t xml:space="preserve"> </w:t>
      </w:r>
      <w:r w:rsidR="009F0ED4" w:rsidRPr="00B1593F">
        <w:rPr>
          <w:rFonts w:ascii="Arial" w:hAnsi="Arial" w:cs="Arial"/>
          <w:b/>
          <w:i/>
        </w:rPr>
        <w:t>t</w:t>
      </w:r>
      <w:r w:rsidR="00331884" w:rsidRPr="00B1593F">
        <w:rPr>
          <w:rFonts w:ascii="Arial" w:hAnsi="Arial" w:cs="Arial"/>
          <w:b/>
          <w:i/>
        </w:rPr>
        <w:t>reatments</w:t>
      </w:r>
    </w:p>
    <w:p w14:paraId="42315CF3" w14:textId="0A6479D1" w:rsidR="0096073D" w:rsidRPr="00B1593F" w:rsidRDefault="00331884" w:rsidP="00215536">
      <w:pPr>
        <w:spacing w:after="100" w:afterAutospacing="1" w:line="276" w:lineRule="auto"/>
        <w:jc w:val="both"/>
        <w:rPr>
          <w:rFonts w:ascii="Arial" w:hAnsi="Arial" w:cs="Arial"/>
        </w:rPr>
      </w:pPr>
      <w:r w:rsidRPr="00B1593F">
        <w:rPr>
          <w:rFonts w:ascii="Arial" w:hAnsi="Arial" w:cs="Arial"/>
        </w:rPr>
        <w:t xml:space="preserve">The experiment was organized in a </w:t>
      </w:r>
      <w:r w:rsidR="00FE2361" w:rsidRPr="00B1593F">
        <w:rPr>
          <w:rFonts w:ascii="Arial" w:hAnsi="Arial" w:cs="Arial"/>
        </w:rPr>
        <w:t>c</w:t>
      </w:r>
      <w:r w:rsidRPr="00B1593F">
        <w:rPr>
          <w:rFonts w:ascii="Arial" w:hAnsi="Arial" w:cs="Arial"/>
        </w:rPr>
        <w:t xml:space="preserve">ompletely </w:t>
      </w:r>
      <w:r w:rsidR="00FE2361" w:rsidRPr="00B1593F">
        <w:rPr>
          <w:rFonts w:ascii="Arial" w:hAnsi="Arial" w:cs="Arial"/>
        </w:rPr>
        <w:t>r</w:t>
      </w:r>
      <w:r w:rsidRPr="00B1593F">
        <w:rPr>
          <w:rFonts w:ascii="Arial" w:hAnsi="Arial" w:cs="Arial"/>
        </w:rPr>
        <w:t xml:space="preserve">andomized </w:t>
      </w:r>
      <w:r w:rsidR="00FE2361" w:rsidRPr="00B1593F">
        <w:rPr>
          <w:rFonts w:ascii="Arial" w:hAnsi="Arial" w:cs="Arial"/>
        </w:rPr>
        <w:t>d</w:t>
      </w:r>
      <w:r w:rsidRPr="00B1593F">
        <w:rPr>
          <w:rFonts w:ascii="Arial" w:hAnsi="Arial" w:cs="Arial"/>
        </w:rPr>
        <w:t xml:space="preserve">esign (CRD). Nine treatments and one control treatment with three replications were conducted. The experimental treatment </w:t>
      </w:r>
      <w:r w:rsidR="00631BAF" w:rsidRPr="00B1593F">
        <w:rPr>
          <w:rFonts w:ascii="Arial" w:hAnsi="Arial" w:cs="Arial"/>
        </w:rPr>
        <w:t xml:space="preserve">consisted </w:t>
      </w:r>
      <w:r w:rsidR="00FE2361" w:rsidRPr="00B1593F">
        <w:rPr>
          <w:rFonts w:ascii="Arial" w:hAnsi="Arial" w:cs="Arial"/>
        </w:rPr>
        <w:t>of</w:t>
      </w:r>
      <w:r w:rsidR="00631BAF" w:rsidRPr="00B1593F">
        <w:rPr>
          <w:rFonts w:ascii="Arial" w:hAnsi="Arial" w:cs="Arial"/>
        </w:rPr>
        <w:t xml:space="preserve"> three</w:t>
      </w:r>
      <w:r w:rsidRPr="00B1593F">
        <w:rPr>
          <w:rFonts w:ascii="Arial" w:hAnsi="Arial" w:cs="Arial"/>
        </w:rPr>
        <w:t xml:space="preserve"> </w:t>
      </w:r>
      <w:r w:rsidR="00631BAF" w:rsidRPr="00B1593F">
        <w:rPr>
          <w:rFonts w:ascii="Arial" w:hAnsi="Arial" w:cs="Arial"/>
        </w:rPr>
        <w:t xml:space="preserve">types of </w:t>
      </w:r>
      <w:r w:rsidRPr="00B1593F">
        <w:rPr>
          <w:rFonts w:ascii="Arial" w:hAnsi="Arial" w:cs="Arial"/>
        </w:rPr>
        <w:t>organic composts (</w:t>
      </w:r>
      <w:r w:rsidR="00FE2361" w:rsidRPr="00B1593F">
        <w:rPr>
          <w:rFonts w:ascii="Arial" w:hAnsi="Arial" w:cs="Arial"/>
        </w:rPr>
        <w:t>j</w:t>
      </w:r>
      <w:r w:rsidR="002C7769" w:rsidRPr="00B1593F">
        <w:rPr>
          <w:rFonts w:ascii="Arial" w:hAnsi="Arial" w:cs="Arial"/>
        </w:rPr>
        <w:t>ackfruit peel</w:t>
      </w:r>
      <w:r w:rsidRPr="00B1593F">
        <w:rPr>
          <w:rFonts w:ascii="Arial" w:hAnsi="Arial" w:cs="Arial"/>
        </w:rPr>
        <w:t xml:space="preserve"> compost, </w:t>
      </w:r>
      <w:r w:rsidR="00FE2361" w:rsidRPr="00B1593F">
        <w:rPr>
          <w:rFonts w:ascii="Arial" w:hAnsi="Arial" w:cs="Arial"/>
        </w:rPr>
        <w:t>m</w:t>
      </w:r>
      <w:r w:rsidRPr="00B1593F">
        <w:rPr>
          <w:rFonts w:ascii="Arial" w:hAnsi="Arial" w:cs="Arial"/>
        </w:rPr>
        <w:t>a</w:t>
      </w:r>
      <w:r w:rsidR="002C7769" w:rsidRPr="00B1593F">
        <w:rPr>
          <w:rFonts w:ascii="Arial" w:hAnsi="Arial" w:cs="Arial"/>
        </w:rPr>
        <w:t>ngo peel</w:t>
      </w:r>
      <w:r w:rsidRPr="00B1593F">
        <w:rPr>
          <w:rFonts w:ascii="Arial" w:hAnsi="Arial" w:cs="Arial"/>
        </w:rPr>
        <w:t xml:space="preserve"> compost, and </w:t>
      </w:r>
      <w:r w:rsidR="00FE2361" w:rsidRPr="00B1593F">
        <w:rPr>
          <w:rFonts w:ascii="Arial" w:hAnsi="Arial" w:cs="Arial"/>
        </w:rPr>
        <w:t>b</w:t>
      </w:r>
      <w:r w:rsidR="002C7769" w:rsidRPr="00B1593F">
        <w:rPr>
          <w:rFonts w:ascii="Arial" w:hAnsi="Arial" w:cs="Arial"/>
        </w:rPr>
        <w:t>anana peel</w:t>
      </w:r>
      <w:r w:rsidRPr="00B1593F">
        <w:rPr>
          <w:rFonts w:ascii="Arial" w:hAnsi="Arial" w:cs="Arial"/>
        </w:rPr>
        <w:t xml:space="preserve"> compost) and three rates of compost (1000, 1500, and 2000 </w:t>
      </w:r>
      <w:r w:rsidR="00215536" w:rsidRPr="00B1593F">
        <w:rPr>
          <w:rFonts w:ascii="Arial" w:hAnsi="Arial" w:cs="Arial"/>
        </w:rPr>
        <w:t>kg ha</w:t>
      </w:r>
      <w:r w:rsidR="00215536" w:rsidRPr="00B1593F">
        <w:rPr>
          <w:rFonts w:ascii="Arial" w:hAnsi="Arial" w:cs="Arial"/>
          <w:vertAlign w:val="superscript"/>
        </w:rPr>
        <w:t>-1</w:t>
      </w:r>
      <w:r w:rsidRPr="00B1593F">
        <w:rPr>
          <w:rFonts w:ascii="Arial" w:hAnsi="Arial" w:cs="Arial"/>
        </w:rPr>
        <w:t>).</w:t>
      </w:r>
    </w:p>
    <w:p w14:paraId="7AC7A147" w14:textId="064048D4" w:rsidR="00631BAF" w:rsidRPr="00B1593F" w:rsidRDefault="00B1593F" w:rsidP="00013614">
      <w:pPr>
        <w:spacing w:before="240" w:after="0" w:line="276" w:lineRule="auto"/>
        <w:jc w:val="both"/>
        <w:rPr>
          <w:rFonts w:ascii="Arial" w:hAnsi="Arial" w:cs="Arial"/>
          <w:b/>
          <w:i/>
        </w:rPr>
      </w:pPr>
      <w:r w:rsidRPr="00B1593F">
        <w:rPr>
          <w:rFonts w:ascii="Arial" w:hAnsi="Arial" w:cs="Arial"/>
          <w:b/>
          <w:i/>
        </w:rPr>
        <w:t xml:space="preserve">2.5 </w:t>
      </w:r>
      <w:r w:rsidR="00013614" w:rsidRPr="00B1593F">
        <w:rPr>
          <w:rFonts w:ascii="Arial" w:hAnsi="Arial" w:cs="Arial"/>
          <w:b/>
          <w:i/>
        </w:rPr>
        <w:t>S</w:t>
      </w:r>
      <w:r w:rsidR="00B87941" w:rsidRPr="00B1593F">
        <w:rPr>
          <w:rFonts w:ascii="Arial" w:hAnsi="Arial" w:cs="Arial"/>
          <w:b/>
          <w:i/>
        </w:rPr>
        <w:t xml:space="preserve">ampling </w:t>
      </w:r>
      <w:r w:rsidR="00013614" w:rsidRPr="00B1593F">
        <w:rPr>
          <w:rFonts w:ascii="Arial" w:hAnsi="Arial" w:cs="Arial"/>
          <w:b/>
          <w:i/>
        </w:rPr>
        <w:t>and analysis of physicochemical properties</w:t>
      </w:r>
    </w:p>
    <w:p w14:paraId="5A8B2318" w14:textId="4B79B334" w:rsidR="00381847" w:rsidRPr="00B1593F" w:rsidRDefault="00631BAF" w:rsidP="00013614">
      <w:pPr>
        <w:spacing w:after="0" w:line="276" w:lineRule="auto"/>
        <w:jc w:val="both"/>
        <w:rPr>
          <w:rFonts w:ascii="Arial" w:hAnsi="Arial" w:cs="Arial"/>
        </w:rPr>
      </w:pPr>
      <w:r w:rsidRPr="00B1593F">
        <w:rPr>
          <w:rFonts w:ascii="Arial" w:hAnsi="Arial" w:cs="Arial"/>
        </w:rPr>
        <w:t xml:space="preserve">After </w:t>
      </w:r>
      <w:r w:rsidR="009F0ED4" w:rsidRPr="00B1593F">
        <w:rPr>
          <w:rFonts w:ascii="Arial" w:hAnsi="Arial" w:cs="Arial"/>
        </w:rPr>
        <w:t>6</w:t>
      </w:r>
      <w:r w:rsidRPr="00B1593F">
        <w:rPr>
          <w:rFonts w:ascii="Arial" w:hAnsi="Arial" w:cs="Arial"/>
        </w:rPr>
        <w:t xml:space="preserve"> months of applying compost</w:t>
      </w:r>
      <w:r w:rsidR="003E40B5" w:rsidRPr="00B1593F">
        <w:rPr>
          <w:rFonts w:ascii="Arial" w:hAnsi="Arial" w:cs="Arial"/>
        </w:rPr>
        <w:t>,</w:t>
      </w:r>
      <w:r w:rsidRPr="00B1593F">
        <w:rPr>
          <w:rFonts w:ascii="Arial" w:hAnsi="Arial" w:cs="Arial"/>
        </w:rPr>
        <w:t xml:space="preserve"> soil samples were collected by </w:t>
      </w:r>
      <w:r w:rsidR="003E40B5" w:rsidRPr="00B1593F">
        <w:rPr>
          <w:rFonts w:ascii="Arial" w:hAnsi="Arial" w:cs="Arial"/>
        </w:rPr>
        <w:t xml:space="preserve">the </w:t>
      </w:r>
      <w:r w:rsidRPr="00B1593F">
        <w:rPr>
          <w:rFonts w:ascii="Arial" w:hAnsi="Arial" w:cs="Arial"/>
        </w:rPr>
        <w:t>proper method from each pot for laboratory analysis. The collected soil samples were then air dried by spreading</w:t>
      </w:r>
      <w:r w:rsidR="003E40B5" w:rsidRPr="00B1593F">
        <w:rPr>
          <w:rFonts w:ascii="Arial" w:hAnsi="Arial" w:cs="Arial"/>
        </w:rPr>
        <w:t xml:space="preserve"> them</w:t>
      </w:r>
      <w:r w:rsidRPr="00B1593F">
        <w:rPr>
          <w:rFonts w:ascii="Arial" w:hAnsi="Arial" w:cs="Arial"/>
        </w:rPr>
        <w:t xml:space="preserve"> on </w:t>
      </w:r>
      <w:r w:rsidR="003E40B5" w:rsidRPr="00B1593F">
        <w:rPr>
          <w:rFonts w:ascii="Arial" w:hAnsi="Arial" w:cs="Arial"/>
        </w:rPr>
        <w:t xml:space="preserve">a </w:t>
      </w:r>
      <w:r w:rsidRPr="00B1593F">
        <w:rPr>
          <w:rFonts w:ascii="Arial" w:hAnsi="Arial" w:cs="Arial"/>
        </w:rPr>
        <w:t xml:space="preserve">separate sheet of paper. After drying in </w:t>
      </w:r>
      <w:r w:rsidR="003E40B5" w:rsidRPr="00B1593F">
        <w:rPr>
          <w:rFonts w:ascii="Arial" w:hAnsi="Arial" w:cs="Arial"/>
        </w:rPr>
        <w:t xml:space="preserve">the </w:t>
      </w:r>
      <w:r w:rsidRPr="00B1593F">
        <w:rPr>
          <w:rFonts w:ascii="Arial" w:hAnsi="Arial" w:cs="Arial"/>
        </w:rPr>
        <w:t>air, the larger aggregates were broken gently with the help of a wooden hammer. The crusted soil samples were then sieved through a 2.0</w:t>
      </w:r>
      <w:r w:rsidR="009F0ED4" w:rsidRPr="00B1593F">
        <w:rPr>
          <w:rFonts w:ascii="Arial" w:hAnsi="Arial" w:cs="Arial"/>
        </w:rPr>
        <w:t xml:space="preserve"> </w:t>
      </w:r>
      <w:r w:rsidRPr="00B1593F">
        <w:rPr>
          <w:rFonts w:ascii="Arial" w:hAnsi="Arial" w:cs="Arial"/>
        </w:rPr>
        <w:t xml:space="preserve">mm sieve and stored in </w:t>
      </w:r>
      <w:r w:rsidR="003E40B5" w:rsidRPr="00B1593F">
        <w:rPr>
          <w:rFonts w:ascii="Arial" w:hAnsi="Arial" w:cs="Arial"/>
        </w:rPr>
        <w:t xml:space="preserve">a </w:t>
      </w:r>
      <w:r w:rsidRPr="00B1593F">
        <w:rPr>
          <w:rFonts w:ascii="Arial" w:hAnsi="Arial" w:cs="Arial"/>
        </w:rPr>
        <w:t xml:space="preserve">plastic box for laboratory analysis. The </w:t>
      </w:r>
      <w:r w:rsidR="00165791" w:rsidRPr="00B1593F">
        <w:rPr>
          <w:rFonts w:ascii="Arial" w:hAnsi="Arial" w:cs="Arial"/>
        </w:rPr>
        <w:t>p</w:t>
      </w:r>
      <w:r w:rsidRPr="00B1593F">
        <w:rPr>
          <w:rFonts w:ascii="Arial" w:hAnsi="Arial" w:cs="Arial"/>
        </w:rPr>
        <w:t xml:space="preserve">article size of soil samples was determined by </w:t>
      </w:r>
      <w:r w:rsidR="003E40B5" w:rsidRPr="00B1593F">
        <w:rPr>
          <w:rFonts w:ascii="Arial" w:hAnsi="Arial" w:cs="Arial"/>
        </w:rPr>
        <w:t xml:space="preserve">the </w:t>
      </w:r>
      <w:r w:rsidR="00040748">
        <w:rPr>
          <w:rFonts w:ascii="Arial" w:hAnsi="Arial" w:cs="Arial"/>
        </w:rPr>
        <w:t xml:space="preserve">hydrometer method </w:t>
      </w:r>
      <w:r w:rsidR="00040748" w:rsidRPr="00D05377">
        <w:rPr>
          <w:rFonts w:ascii="Arial" w:hAnsi="Arial" w:cs="Arial"/>
          <w:color w:val="000000" w:themeColor="text1"/>
        </w:rPr>
        <w:t>[14]</w:t>
      </w:r>
      <w:r w:rsidRPr="00B1593F">
        <w:rPr>
          <w:rFonts w:ascii="Arial" w:hAnsi="Arial" w:cs="Arial"/>
        </w:rPr>
        <w:t>.</w:t>
      </w:r>
      <w:r w:rsidR="0097250B" w:rsidRPr="00B1593F">
        <w:rPr>
          <w:rFonts w:ascii="Arial" w:hAnsi="Arial" w:cs="Arial"/>
        </w:rPr>
        <w:t xml:space="preserve"> </w:t>
      </w:r>
      <w:r w:rsidR="00EE2E99" w:rsidRPr="00B1593F">
        <w:rPr>
          <w:rFonts w:ascii="Arial" w:hAnsi="Arial" w:cs="Arial"/>
        </w:rPr>
        <w:t xml:space="preserve">Organic carbon </w:t>
      </w:r>
      <w:r w:rsidR="003E40B5" w:rsidRPr="00B1593F">
        <w:rPr>
          <w:rFonts w:ascii="Arial" w:hAnsi="Arial" w:cs="Arial"/>
        </w:rPr>
        <w:t>in</w:t>
      </w:r>
      <w:r w:rsidR="00EE2E99" w:rsidRPr="00B1593F">
        <w:rPr>
          <w:rFonts w:ascii="Arial" w:hAnsi="Arial" w:cs="Arial"/>
        </w:rPr>
        <w:t xml:space="preserve"> the soil samples was determined by </w:t>
      </w:r>
      <w:r w:rsidR="00861B53" w:rsidRPr="00B1593F">
        <w:rPr>
          <w:rFonts w:ascii="Arial" w:hAnsi="Arial" w:cs="Arial"/>
        </w:rPr>
        <w:t xml:space="preserve">the </w:t>
      </w:r>
      <w:r w:rsidR="00EA0E5D" w:rsidRPr="00B1593F">
        <w:rPr>
          <w:rFonts w:ascii="Arial" w:hAnsi="Arial" w:cs="Arial"/>
        </w:rPr>
        <w:t xml:space="preserve">wet oxidation method </w:t>
      </w:r>
      <w:r w:rsidR="00040748" w:rsidRPr="00F34C96">
        <w:rPr>
          <w:rFonts w:ascii="Arial" w:hAnsi="Arial" w:cs="Arial"/>
          <w:color w:val="000000" w:themeColor="text1"/>
        </w:rPr>
        <w:t xml:space="preserve">[15] </w:t>
      </w:r>
      <w:r w:rsidR="00EE2E99" w:rsidRPr="00B1593F">
        <w:rPr>
          <w:rFonts w:ascii="Arial" w:hAnsi="Arial" w:cs="Arial"/>
        </w:rPr>
        <w:t xml:space="preserve">and organic matter was calculated by multiplying the percent value of organic carbon with the conventional van-Bemmelene’s factor of 1.724 </w:t>
      </w:r>
      <w:r w:rsidR="00040748" w:rsidRPr="002F51EA">
        <w:rPr>
          <w:rFonts w:ascii="Arial" w:hAnsi="Arial" w:cs="Arial"/>
          <w:color w:val="000000" w:themeColor="text1"/>
        </w:rPr>
        <w:t>[16]</w:t>
      </w:r>
      <w:r w:rsidR="00EE2E99" w:rsidRPr="00B1593F">
        <w:rPr>
          <w:rFonts w:ascii="Arial" w:hAnsi="Arial" w:cs="Arial"/>
        </w:rPr>
        <w:t xml:space="preserve">. </w:t>
      </w:r>
      <w:r w:rsidR="00B87941" w:rsidRPr="00B1593F">
        <w:rPr>
          <w:rFonts w:ascii="Arial" w:hAnsi="Arial" w:cs="Arial"/>
        </w:rPr>
        <w:t xml:space="preserve">The pH of soil samples was determined </w:t>
      </w:r>
      <w:r w:rsidR="00EA0E5D" w:rsidRPr="00B1593F">
        <w:rPr>
          <w:rFonts w:ascii="Arial" w:hAnsi="Arial" w:cs="Arial"/>
        </w:rPr>
        <w:t xml:space="preserve">by </w:t>
      </w:r>
      <w:r w:rsidR="00861B53" w:rsidRPr="00B1593F">
        <w:rPr>
          <w:rFonts w:ascii="Arial" w:hAnsi="Arial" w:cs="Arial"/>
        </w:rPr>
        <w:t xml:space="preserve">a </w:t>
      </w:r>
      <w:r w:rsidR="00B87941" w:rsidRPr="00B1593F">
        <w:rPr>
          <w:rFonts w:ascii="Arial" w:hAnsi="Arial" w:cs="Arial"/>
        </w:rPr>
        <w:t>glass electrode pH meter</w:t>
      </w:r>
      <w:r w:rsidR="00021F5C">
        <w:rPr>
          <w:rFonts w:ascii="Arial" w:hAnsi="Arial" w:cs="Arial"/>
        </w:rPr>
        <w:t xml:space="preserve"> [17]</w:t>
      </w:r>
      <w:r w:rsidR="00B87941" w:rsidRPr="00B1593F">
        <w:rPr>
          <w:rFonts w:ascii="Arial" w:hAnsi="Arial" w:cs="Arial"/>
        </w:rPr>
        <w:t xml:space="preserve"> at a soil: water ratio of 1:5 </w:t>
      </w:r>
      <w:r w:rsidR="00021F5C" w:rsidRPr="00F5777F">
        <w:rPr>
          <w:rFonts w:ascii="Arial" w:hAnsi="Arial" w:cs="Arial"/>
          <w:color w:val="000000" w:themeColor="text1"/>
        </w:rPr>
        <w:t>[18</w:t>
      </w:r>
      <w:r w:rsidR="00040748" w:rsidRPr="00F5777F">
        <w:rPr>
          <w:rFonts w:ascii="Arial" w:hAnsi="Arial" w:cs="Arial"/>
          <w:color w:val="000000" w:themeColor="text1"/>
        </w:rPr>
        <w:t xml:space="preserve">] </w:t>
      </w:r>
      <w:r w:rsidR="00EE2E99" w:rsidRPr="00B1593F">
        <w:rPr>
          <w:rFonts w:ascii="Arial" w:hAnsi="Arial" w:cs="Arial"/>
        </w:rPr>
        <w:t>and the</w:t>
      </w:r>
      <w:r w:rsidR="00B87941" w:rsidRPr="00B1593F">
        <w:rPr>
          <w:rFonts w:ascii="Arial" w:hAnsi="Arial" w:cs="Arial"/>
        </w:rPr>
        <w:t xml:space="preserve"> electrical conductivity was measured at a soil: water ratio of 1:5 </w:t>
      </w:r>
      <w:r w:rsidR="00861B53" w:rsidRPr="00B1593F">
        <w:rPr>
          <w:rFonts w:ascii="Arial" w:hAnsi="Arial" w:cs="Arial"/>
        </w:rPr>
        <w:t>with</w:t>
      </w:r>
      <w:r w:rsidR="00040748">
        <w:rPr>
          <w:rFonts w:ascii="Arial" w:hAnsi="Arial" w:cs="Arial"/>
        </w:rPr>
        <w:t xml:space="preserve"> the help of EC meter </w:t>
      </w:r>
      <w:r w:rsidR="00021F5C" w:rsidRPr="00F5777F">
        <w:rPr>
          <w:rFonts w:ascii="Arial" w:hAnsi="Arial" w:cs="Arial"/>
          <w:color w:val="000000" w:themeColor="text1"/>
        </w:rPr>
        <w:t>[19</w:t>
      </w:r>
      <w:r w:rsidR="00F5777F">
        <w:rPr>
          <w:rFonts w:ascii="Arial" w:hAnsi="Arial" w:cs="Arial"/>
          <w:color w:val="000000" w:themeColor="text1"/>
        </w:rPr>
        <w:t>]</w:t>
      </w:r>
      <w:r w:rsidR="00B87941" w:rsidRPr="00B1593F">
        <w:rPr>
          <w:rFonts w:ascii="Arial" w:hAnsi="Arial" w:cs="Arial"/>
        </w:rPr>
        <w:t>. The CEC was determined by</w:t>
      </w:r>
      <w:r w:rsidR="00861B53" w:rsidRPr="00B1593F">
        <w:rPr>
          <w:rFonts w:ascii="Arial" w:hAnsi="Arial" w:cs="Arial"/>
        </w:rPr>
        <w:t xml:space="preserve"> the</w:t>
      </w:r>
      <w:r w:rsidR="00EA0E5D" w:rsidRPr="00B1593F">
        <w:rPr>
          <w:rFonts w:ascii="Arial" w:hAnsi="Arial" w:cs="Arial"/>
        </w:rPr>
        <w:t xml:space="preserve"> flame photometric method</w:t>
      </w:r>
      <w:r w:rsidR="00B87941" w:rsidRPr="00B1593F">
        <w:rPr>
          <w:rFonts w:ascii="Arial" w:hAnsi="Arial" w:cs="Arial"/>
        </w:rPr>
        <w:t xml:space="preserve">. </w:t>
      </w:r>
      <w:r w:rsidR="00EE2E99" w:rsidRPr="00B1593F">
        <w:rPr>
          <w:rFonts w:ascii="Arial" w:hAnsi="Arial" w:cs="Arial"/>
        </w:rPr>
        <w:t xml:space="preserve">The </w:t>
      </w:r>
      <w:r w:rsidR="00861B53" w:rsidRPr="00B1593F">
        <w:rPr>
          <w:rFonts w:ascii="Arial" w:hAnsi="Arial" w:cs="Arial"/>
        </w:rPr>
        <w:t>a</w:t>
      </w:r>
      <w:r w:rsidR="00B87941" w:rsidRPr="00B1593F">
        <w:rPr>
          <w:rFonts w:ascii="Arial" w:hAnsi="Arial" w:cs="Arial"/>
        </w:rPr>
        <w:t xml:space="preserve">vailable </w:t>
      </w:r>
      <w:r w:rsidR="000D55F3" w:rsidRPr="00B1593F">
        <w:rPr>
          <w:rFonts w:ascii="Arial" w:hAnsi="Arial" w:cs="Arial"/>
        </w:rPr>
        <w:t>nitrogen (</w:t>
      </w:r>
      <w:r w:rsidR="00B87941" w:rsidRPr="00B1593F">
        <w:rPr>
          <w:rFonts w:ascii="Arial" w:hAnsi="Arial" w:cs="Arial"/>
        </w:rPr>
        <w:t>N</w:t>
      </w:r>
      <w:r w:rsidR="000D55F3" w:rsidRPr="00B1593F">
        <w:rPr>
          <w:rFonts w:ascii="Arial" w:hAnsi="Arial" w:cs="Arial"/>
        </w:rPr>
        <w:t>)</w:t>
      </w:r>
      <w:r w:rsidR="00B87941" w:rsidRPr="00B1593F">
        <w:rPr>
          <w:rFonts w:ascii="Arial" w:hAnsi="Arial" w:cs="Arial"/>
        </w:rPr>
        <w:t xml:space="preserve"> was determined by </w:t>
      </w:r>
      <w:r w:rsidR="00861B53" w:rsidRPr="00B1593F">
        <w:rPr>
          <w:rFonts w:ascii="Arial" w:hAnsi="Arial" w:cs="Arial"/>
        </w:rPr>
        <w:t xml:space="preserve">the </w:t>
      </w:r>
      <w:r w:rsidR="00B87941" w:rsidRPr="00B1593F">
        <w:rPr>
          <w:rFonts w:ascii="Arial" w:hAnsi="Arial" w:cs="Arial"/>
        </w:rPr>
        <w:t>Kjeldahl’s method following H</w:t>
      </w:r>
      <w:r w:rsidR="00B87941" w:rsidRPr="00B1593F">
        <w:rPr>
          <w:rFonts w:ascii="Arial" w:hAnsi="Arial" w:cs="Arial"/>
          <w:vertAlign w:val="subscript"/>
        </w:rPr>
        <w:t>2</w:t>
      </w:r>
      <w:r w:rsidR="00B87941" w:rsidRPr="00B1593F">
        <w:rPr>
          <w:rFonts w:ascii="Arial" w:hAnsi="Arial" w:cs="Arial"/>
        </w:rPr>
        <w:t>SO</w:t>
      </w:r>
      <w:r w:rsidR="00B87941" w:rsidRPr="00B1593F">
        <w:rPr>
          <w:rFonts w:ascii="Arial" w:hAnsi="Arial" w:cs="Arial"/>
          <w:vertAlign w:val="subscript"/>
        </w:rPr>
        <w:t>4</w:t>
      </w:r>
      <w:r w:rsidR="00B87941" w:rsidRPr="00B1593F">
        <w:rPr>
          <w:rFonts w:ascii="Arial" w:hAnsi="Arial" w:cs="Arial"/>
        </w:rPr>
        <w:t xml:space="preserve"> acid digestion </w:t>
      </w:r>
      <w:r w:rsidR="00040748">
        <w:rPr>
          <w:rFonts w:ascii="Arial" w:hAnsi="Arial" w:cs="Arial"/>
        </w:rPr>
        <w:t>[</w:t>
      </w:r>
      <w:r w:rsidR="00021F5C" w:rsidRPr="00F5777F">
        <w:rPr>
          <w:rFonts w:ascii="Arial" w:hAnsi="Arial" w:cs="Arial"/>
          <w:color w:val="000000" w:themeColor="text1"/>
        </w:rPr>
        <w:t>17</w:t>
      </w:r>
      <w:r w:rsidR="00040748" w:rsidRPr="00F5777F">
        <w:rPr>
          <w:rFonts w:ascii="Arial" w:hAnsi="Arial" w:cs="Arial"/>
          <w:color w:val="000000" w:themeColor="text1"/>
        </w:rPr>
        <w:t>]</w:t>
      </w:r>
      <w:r w:rsidR="00B87941" w:rsidRPr="00B1593F">
        <w:rPr>
          <w:rFonts w:ascii="Arial" w:hAnsi="Arial" w:cs="Arial"/>
        </w:rPr>
        <w:t xml:space="preserve">. Available </w:t>
      </w:r>
      <w:r w:rsidR="000D55F3" w:rsidRPr="00B1593F">
        <w:rPr>
          <w:rFonts w:ascii="Arial" w:hAnsi="Arial" w:cs="Arial"/>
        </w:rPr>
        <w:t>phosphorous (</w:t>
      </w:r>
      <w:r w:rsidR="00B87941" w:rsidRPr="00B1593F">
        <w:rPr>
          <w:rFonts w:ascii="Arial" w:hAnsi="Arial" w:cs="Arial"/>
        </w:rPr>
        <w:t>P</w:t>
      </w:r>
      <w:r w:rsidR="000D55F3" w:rsidRPr="00B1593F">
        <w:rPr>
          <w:rFonts w:ascii="Arial" w:hAnsi="Arial" w:cs="Arial"/>
        </w:rPr>
        <w:t>)</w:t>
      </w:r>
      <w:r w:rsidR="00B87941" w:rsidRPr="00B1593F">
        <w:rPr>
          <w:rFonts w:ascii="Arial" w:hAnsi="Arial" w:cs="Arial"/>
        </w:rPr>
        <w:t xml:space="preserve"> was extracted from the soil samples with 0.5</w:t>
      </w:r>
      <w:r w:rsidR="00861B53" w:rsidRPr="00B1593F">
        <w:rPr>
          <w:rFonts w:ascii="Arial" w:hAnsi="Arial" w:cs="Arial"/>
        </w:rPr>
        <w:t xml:space="preserve"> </w:t>
      </w:r>
      <w:r w:rsidR="00B87941" w:rsidRPr="00B1593F">
        <w:rPr>
          <w:rFonts w:ascii="Arial" w:hAnsi="Arial" w:cs="Arial"/>
        </w:rPr>
        <w:t>M NaHCO</w:t>
      </w:r>
      <w:r w:rsidR="00B87941" w:rsidRPr="00B1593F">
        <w:rPr>
          <w:rFonts w:ascii="Arial" w:hAnsi="Arial" w:cs="Arial"/>
          <w:vertAlign w:val="subscript"/>
        </w:rPr>
        <w:t>3</w:t>
      </w:r>
      <w:r w:rsidR="00381847" w:rsidRPr="00B1593F">
        <w:rPr>
          <w:rFonts w:ascii="Arial" w:hAnsi="Arial" w:cs="Arial"/>
        </w:rPr>
        <w:t xml:space="preserve"> </w:t>
      </w:r>
      <w:r w:rsidR="00381847" w:rsidRPr="00F5777F">
        <w:rPr>
          <w:rFonts w:ascii="Arial" w:hAnsi="Arial" w:cs="Arial"/>
          <w:color w:val="000000" w:themeColor="text1"/>
        </w:rPr>
        <w:t>Olsen’s Method</w:t>
      </w:r>
      <w:r w:rsidR="00F5777F" w:rsidRPr="00F5777F">
        <w:rPr>
          <w:rFonts w:ascii="Arial" w:hAnsi="Arial" w:cs="Arial"/>
          <w:color w:val="000000" w:themeColor="text1"/>
        </w:rPr>
        <w:t xml:space="preserve"> [20]</w:t>
      </w:r>
      <w:r w:rsidR="00381847" w:rsidRPr="00B1593F">
        <w:rPr>
          <w:rFonts w:ascii="Arial" w:hAnsi="Arial" w:cs="Arial"/>
        </w:rPr>
        <w:t xml:space="preserve"> at pH 8.5</w:t>
      </w:r>
      <w:r w:rsidR="00861B53" w:rsidRPr="00B1593F">
        <w:rPr>
          <w:rFonts w:ascii="Arial" w:hAnsi="Arial" w:cs="Arial"/>
        </w:rPr>
        <w:t>,</w:t>
      </w:r>
      <w:r w:rsidR="00381847" w:rsidRPr="00B1593F">
        <w:rPr>
          <w:rFonts w:ascii="Arial" w:hAnsi="Arial" w:cs="Arial"/>
        </w:rPr>
        <w:t xml:space="preserve"> followed by</w:t>
      </w:r>
      <w:r w:rsidR="005C4EB3" w:rsidRPr="00B1593F">
        <w:rPr>
          <w:rFonts w:ascii="Arial" w:hAnsi="Arial" w:cs="Arial"/>
        </w:rPr>
        <w:t xml:space="preserve"> </w:t>
      </w:r>
      <w:r w:rsidR="00861B53" w:rsidRPr="00B1593F">
        <w:rPr>
          <w:rFonts w:ascii="Arial" w:hAnsi="Arial" w:cs="Arial"/>
        </w:rPr>
        <w:t xml:space="preserve">the </w:t>
      </w:r>
      <w:r w:rsidR="005C4EB3" w:rsidRPr="00B1593F">
        <w:rPr>
          <w:rFonts w:ascii="Arial" w:hAnsi="Arial" w:cs="Arial"/>
        </w:rPr>
        <w:t>spectrophotometric method</w:t>
      </w:r>
      <w:r w:rsidR="00B87941" w:rsidRPr="00B1593F">
        <w:rPr>
          <w:rFonts w:ascii="Arial" w:hAnsi="Arial" w:cs="Arial"/>
        </w:rPr>
        <w:t xml:space="preserve">. Available </w:t>
      </w:r>
      <w:r w:rsidR="00606710" w:rsidRPr="00B1593F">
        <w:rPr>
          <w:rFonts w:ascii="Arial" w:hAnsi="Arial" w:cs="Arial"/>
        </w:rPr>
        <w:t>potassium (</w:t>
      </w:r>
      <w:r w:rsidR="00B87941" w:rsidRPr="00B1593F">
        <w:rPr>
          <w:rFonts w:ascii="Arial" w:hAnsi="Arial" w:cs="Arial"/>
        </w:rPr>
        <w:t>K</w:t>
      </w:r>
      <w:r w:rsidR="00606710" w:rsidRPr="00B1593F">
        <w:rPr>
          <w:rFonts w:ascii="Arial" w:hAnsi="Arial" w:cs="Arial"/>
        </w:rPr>
        <w:t>)</w:t>
      </w:r>
      <w:r w:rsidR="00B87941" w:rsidRPr="00B1593F">
        <w:rPr>
          <w:rFonts w:ascii="Arial" w:hAnsi="Arial" w:cs="Arial"/>
        </w:rPr>
        <w:t xml:space="preserve"> was determined from NH</w:t>
      </w:r>
      <w:r w:rsidR="00B87941" w:rsidRPr="00B1593F">
        <w:rPr>
          <w:rFonts w:ascii="Arial" w:hAnsi="Arial" w:cs="Arial"/>
          <w:vertAlign w:val="subscript"/>
        </w:rPr>
        <w:t>4</w:t>
      </w:r>
      <w:r w:rsidR="00B87941" w:rsidRPr="00B1593F">
        <w:rPr>
          <w:rFonts w:ascii="Arial" w:hAnsi="Arial" w:cs="Arial"/>
        </w:rPr>
        <w:t xml:space="preserve">OAc (pH, 7.0) extract </w:t>
      </w:r>
      <w:r w:rsidR="00040748" w:rsidRPr="00863BEC">
        <w:rPr>
          <w:rFonts w:ascii="Arial" w:hAnsi="Arial" w:cs="Arial"/>
          <w:color w:val="000000" w:themeColor="text1"/>
        </w:rPr>
        <w:t xml:space="preserve">[21] </w:t>
      </w:r>
      <w:r w:rsidR="00EA0E5D" w:rsidRPr="00B1593F">
        <w:rPr>
          <w:rFonts w:ascii="Arial" w:hAnsi="Arial" w:cs="Arial"/>
        </w:rPr>
        <w:t>followed by</w:t>
      </w:r>
      <w:r w:rsidR="00861B53" w:rsidRPr="00B1593F">
        <w:rPr>
          <w:rFonts w:ascii="Arial" w:hAnsi="Arial" w:cs="Arial"/>
        </w:rPr>
        <w:t xml:space="preserve"> the</w:t>
      </w:r>
      <w:r w:rsidR="00EA0E5D" w:rsidRPr="00B1593F">
        <w:rPr>
          <w:rFonts w:ascii="Arial" w:hAnsi="Arial" w:cs="Arial"/>
        </w:rPr>
        <w:t xml:space="preserve"> </w:t>
      </w:r>
      <w:r w:rsidR="005C4EB3" w:rsidRPr="00B1593F">
        <w:rPr>
          <w:rFonts w:ascii="Arial" w:hAnsi="Arial" w:cs="Arial"/>
        </w:rPr>
        <w:t xml:space="preserve">flame photometric method. </w:t>
      </w:r>
      <w:r w:rsidR="00B87941" w:rsidRPr="00B1593F">
        <w:rPr>
          <w:rFonts w:ascii="Arial" w:hAnsi="Arial" w:cs="Arial"/>
        </w:rPr>
        <w:t xml:space="preserve">Available </w:t>
      </w:r>
      <w:r w:rsidR="00606710" w:rsidRPr="00B1593F">
        <w:rPr>
          <w:rFonts w:ascii="Arial" w:hAnsi="Arial" w:cs="Arial"/>
        </w:rPr>
        <w:t>magnesium (</w:t>
      </w:r>
      <w:r w:rsidR="00381847" w:rsidRPr="00B1593F">
        <w:rPr>
          <w:rFonts w:ascii="Arial" w:hAnsi="Arial" w:cs="Arial"/>
        </w:rPr>
        <w:t>Mg</w:t>
      </w:r>
      <w:r w:rsidR="00606710" w:rsidRPr="00B1593F">
        <w:rPr>
          <w:rFonts w:ascii="Arial" w:hAnsi="Arial" w:cs="Arial"/>
        </w:rPr>
        <w:t>)</w:t>
      </w:r>
      <w:r w:rsidR="005C4EB3" w:rsidRPr="00B1593F">
        <w:rPr>
          <w:rFonts w:ascii="Arial" w:hAnsi="Arial" w:cs="Arial"/>
          <w:vertAlign w:val="superscript"/>
        </w:rPr>
        <w:t xml:space="preserve"> </w:t>
      </w:r>
      <w:r w:rsidR="00B87941" w:rsidRPr="00B1593F">
        <w:rPr>
          <w:rFonts w:ascii="Arial" w:hAnsi="Arial" w:cs="Arial"/>
        </w:rPr>
        <w:t>was determined by</w:t>
      </w:r>
      <w:r w:rsidR="00861B53" w:rsidRPr="00B1593F">
        <w:rPr>
          <w:rFonts w:ascii="Arial" w:hAnsi="Arial" w:cs="Arial"/>
        </w:rPr>
        <w:t xml:space="preserve"> the</w:t>
      </w:r>
      <w:r w:rsidR="00B87941" w:rsidRPr="00B1593F">
        <w:rPr>
          <w:rFonts w:ascii="Arial" w:hAnsi="Arial" w:cs="Arial"/>
        </w:rPr>
        <w:t xml:space="preserve"> titrimetric method</w:t>
      </w:r>
      <w:r w:rsidR="00863BEC">
        <w:rPr>
          <w:rFonts w:ascii="Arial" w:hAnsi="Arial" w:cs="Arial"/>
        </w:rPr>
        <w:t xml:space="preserve"> [17]</w:t>
      </w:r>
      <w:r w:rsidR="00B87941" w:rsidRPr="00B1593F">
        <w:rPr>
          <w:rFonts w:ascii="Arial" w:hAnsi="Arial" w:cs="Arial"/>
        </w:rPr>
        <w:t xml:space="preserve">. </w:t>
      </w:r>
    </w:p>
    <w:p w14:paraId="26CE26D3" w14:textId="6B36A97B" w:rsidR="005C4EB3" w:rsidRPr="00B1593F" w:rsidRDefault="00B1593F" w:rsidP="009E3929">
      <w:pPr>
        <w:spacing w:before="100" w:beforeAutospacing="1" w:after="0" w:line="276" w:lineRule="auto"/>
        <w:jc w:val="both"/>
        <w:rPr>
          <w:rFonts w:ascii="Arial" w:hAnsi="Arial" w:cs="Arial"/>
          <w:b/>
          <w:i/>
        </w:rPr>
      </w:pPr>
      <w:r w:rsidRPr="00B1593F">
        <w:rPr>
          <w:rFonts w:ascii="Arial" w:hAnsi="Arial" w:cs="Arial"/>
          <w:b/>
          <w:i/>
        </w:rPr>
        <w:t xml:space="preserve">2.6 </w:t>
      </w:r>
      <w:r w:rsidR="00B87941" w:rsidRPr="00B1593F">
        <w:rPr>
          <w:rFonts w:ascii="Arial" w:hAnsi="Arial" w:cs="Arial"/>
          <w:b/>
          <w:i/>
        </w:rPr>
        <w:t xml:space="preserve">Statistical </w:t>
      </w:r>
      <w:r w:rsidR="009F0ED4" w:rsidRPr="00B1593F">
        <w:rPr>
          <w:rFonts w:ascii="Arial" w:hAnsi="Arial" w:cs="Arial"/>
          <w:b/>
          <w:i/>
        </w:rPr>
        <w:t>a</w:t>
      </w:r>
      <w:r w:rsidR="00B87941" w:rsidRPr="00B1593F">
        <w:rPr>
          <w:rFonts w:ascii="Arial" w:hAnsi="Arial" w:cs="Arial"/>
          <w:b/>
          <w:i/>
        </w:rPr>
        <w:t xml:space="preserve">nalysis </w:t>
      </w:r>
    </w:p>
    <w:p w14:paraId="2DB03455" w14:textId="36266D25" w:rsidR="002065BC" w:rsidRPr="00B1593F" w:rsidRDefault="00B87941" w:rsidP="00013614">
      <w:pPr>
        <w:spacing w:after="100" w:afterAutospacing="1" w:line="276" w:lineRule="auto"/>
        <w:jc w:val="both"/>
        <w:rPr>
          <w:rFonts w:ascii="Arial" w:hAnsi="Arial" w:cs="Arial"/>
        </w:rPr>
      </w:pPr>
      <w:r w:rsidRPr="00B1593F">
        <w:rPr>
          <w:rFonts w:ascii="Arial" w:hAnsi="Arial" w:cs="Arial"/>
        </w:rPr>
        <w:t xml:space="preserve">All the data collected from laboratory analysis were presented in tabular form and </w:t>
      </w:r>
      <w:r w:rsidR="005C4EB3" w:rsidRPr="00B1593F">
        <w:rPr>
          <w:rFonts w:ascii="Arial" w:hAnsi="Arial" w:cs="Arial"/>
        </w:rPr>
        <w:t>statistically analyzed by using analysis of variance (</w:t>
      </w:r>
      <w:r w:rsidR="00E353E9" w:rsidRPr="00B1593F">
        <w:rPr>
          <w:rFonts w:ascii="Arial" w:hAnsi="Arial" w:cs="Arial"/>
        </w:rPr>
        <w:t xml:space="preserve">two-way ANOVA) </w:t>
      </w:r>
      <w:r w:rsidR="00792CAF" w:rsidRPr="00B1593F">
        <w:rPr>
          <w:rFonts w:ascii="Arial" w:hAnsi="Arial" w:cs="Arial"/>
        </w:rPr>
        <w:t>with</w:t>
      </w:r>
      <w:r w:rsidR="005C4EB3" w:rsidRPr="00B1593F">
        <w:rPr>
          <w:rFonts w:ascii="Arial" w:hAnsi="Arial" w:cs="Arial"/>
        </w:rPr>
        <w:t xml:space="preserve"> the support of </w:t>
      </w:r>
      <w:r w:rsidR="00792CAF" w:rsidRPr="00B1593F">
        <w:rPr>
          <w:rFonts w:ascii="Arial" w:hAnsi="Arial" w:cs="Arial"/>
        </w:rPr>
        <w:t xml:space="preserve">the </w:t>
      </w:r>
      <w:r w:rsidR="005C4EB3" w:rsidRPr="00B1593F">
        <w:rPr>
          <w:rFonts w:ascii="Arial" w:hAnsi="Arial" w:cs="Arial"/>
        </w:rPr>
        <w:t>statistical package Minitab</w:t>
      </w:r>
      <w:r w:rsidR="007540A9" w:rsidRPr="00B1593F">
        <w:rPr>
          <w:rFonts w:ascii="Arial" w:hAnsi="Arial" w:cs="Arial"/>
        </w:rPr>
        <w:t xml:space="preserve">. Means of all treatments were compared with the help of </w:t>
      </w:r>
      <w:r w:rsidR="00792CAF" w:rsidRPr="00B1593F">
        <w:rPr>
          <w:rFonts w:ascii="Arial" w:hAnsi="Arial" w:cs="Arial"/>
        </w:rPr>
        <w:t xml:space="preserve">the </w:t>
      </w:r>
      <w:r w:rsidR="007540A9" w:rsidRPr="00B1593F">
        <w:rPr>
          <w:rFonts w:ascii="Arial" w:hAnsi="Arial" w:cs="Arial"/>
        </w:rPr>
        <w:t xml:space="preserve">Duncan Multiple Range Test (DMRT) (Gomez and Gomez 1984) at </w:t>
      </w:r>
      <w:r w:rsidR="00792CAF" w:rsidRPr="00B1593F">
        <w:rPr>
          <w:rFonts w:ascii="Arial" w:hAnsi="Arial" w:cs="Arial"/>
        </w:rPr>
        <w:t xml:space="preserve">a </w:t>
      </w:r>
      <w:r w:rsidR="007540A9" w:rsidRPr="00B1593F">
        <w:rPr>
          <w:rFonts w:ascii="Arial" w:hAnsi="Arial" w:cs="Arial"/>
        </w:rPr>
        <w:t>5% level of probability</w:t>
      </w:r>
      <w:r w:rsidR="00792CAF" w:rsidRPr="00B1593F">
        <w:rPr>
          <w:rFonts w:ascii="Arial" w:hAnsi="Arial" w:cs="Arial"/>
        </w:rPr>
        <w:t>.</w:t>
      </w:r>
    </w:p>
    <w:p w14:paraId="72743893" w14:textId="46F70ED5" w:rsidR="00C8580A" w:rsidRPr="00B1593F" w:rsidRDefault="00B1593F" w:rsidP="00B1593F">
      <w:pPr>
        <w:spacing w:before="100" w:beforeAutospacing="1" w:line="276" w:lineRule="auto"/>
        <w:jc w:val="both"/>
        <w:rPr>
          <w:rFonts w:ascii="Arial" w:hAnsi="Arial" w:cs="Arial"/>
          <w:b/>
        </w:rPr>
      </w:pPr>
      <w:r w:rsidRPr="00B1593F">
        <w:rPr>
          <w:rFonts w:ascii="Arial" w:hAnsi="Arial" w:cs="Arial"/>
          <w:b/>
        </w:rPr>
        <w:lastRenderedPageBreak/>
        <w:t>3. RESULTS AND DISCUSSION</w:t>
      </w:r>
    </w:p>
    <w:p w14:paraId="6FAB53FD" w14:textId="1DFE3CDA" w:rsidR="00C8580A" w:rsidRPr="00B1593F" w:rsidRDefault="00B1593F" w:rsidP="009F0ED4">
      <w:pPr>
        <w:spacing w:after="0" w:line="276" w:lineRule="auto"/>
        <w:jc w:val="both"/>
        <w:rPr>
          <w:rFonts w:ascii="Arial" w:hAnsi="Arial" w:cs="Arial"/>
          <w:b/>
          <w:i/>
        </w:rPr>
      </w:pPr>
      <w:r w:rsidRPr="00B1593F">
        <w:rPr>
          <w:rFonts w:ascii="Arial" w:hAnsi="Arial" w:cs="Arial"/>
          <w:b/>
          <w:i/>
        </w:rPr>
        <w:t xml:space="preserve">3.1 </w:t>
      </w:r>
      <w:r w:rsidR="00C8580A" w:rsidRPr="00B1593F">
        <w:rPr>
          <w:rFonts w:ascii="Arial" w:hAnsi="Arial" w:cs="Arial"/>
          <w:b/>
          <w:i/>
        </w:rPr>
        <w:t xml:space="preserve">Effect on </w:t>
      </w:r>
      <w:r w:rsidR="009F0ED4" w:rsidRPr="00B1593F">
        <w:rPr>
          <w:rFonts w:ascii="Arial" w:hAnsi="Arial" w:cs="Arial"/>
          <w:b/>
          <w:i/>
        </w:rPr>
        <w:t>p</w:t>
      </w:r>
      <w:r w:rsidR="00C8580A" w:rsidRPr="00B1593F">
        <w:rPr>
          <w:rFonts w:ascii="Arial" w:hAnsi="Arial" w:cs="Arial"/>
          <w:b/>
          <w:i/>
        </w:rPr>
        <w:t xml:space="preserve">hysical </w:t>
      </w:r>
      <w:r w:rsidR="009F0ED4" w:rsidRPr="00B1593F">
        <w:rPr>
          <w:rFonts w:ascii="Arial" w:hAnsi="Arial" w:cs="Arial"/>
          <w:b/>
          <w:i/>
        </w:rPr>
        <w:t>p</w:t>
      </w:r>
      <w:r w:rsidR="00C8580A" w:rsidRPr="00B1593F">
        <w:rPr>
          <w:rFonts w:ascii="Arial" w:hAnsi="Arial" w:cs="Arial"/>
          <w:b/>
          <w:i/>
        </w:rPr>
        <w:t xml:space="preserve">roperties of </w:t>
      </w:r>
      <w:r w:rsidR="009F0ED4" w:rsidRPr="00B1593F">
        <w:rPr>
          <w:rFonts w:ascii="Arial" w:hAnsi="Arial" w:cs="Arial"/>
          <w:b/>
          <w:i/>
        </w:rPr>
        <w:t>s</w:t>
      </w:r>
      <w:r w:rsidR="00C8580A" w:rsidRPr="00B1593F">
        <w:rPr>
          <w:rFonts w:ascii="Arial" w:hAnsi="Arial" w:cs="Arial"/>
          <w:b/>
          <w:i/>
        </w:rPr>
        <w:t>oil</w:t>
      </w:r>
    </w:p>
    <w:p w14:paraId="7B8672B4" w14:textId="71FA88F7" w:rsidR="009F0ED4" w:rsidRPr="00B1593F" w:rsidRDefault="00C8580A" w:rsidP="00792CAF">
      <w:pPr>
        <w:spacing w:after="0" w:line="276" w:lineRule="auto"/>
        <w:jc w:val="both"/>
        <w:rPr>
          <w:rFonts w:ascii="Arial" w:hAnsi="Arial" w:cs="Arial"/>
        </w:rPr>
      </w:pPr>
      <w:r w:rsidRPr="00B1593F">
        <w:rPr>
          <w:rFonts w:ascii="Arial" w:hAnsi="Arial" w:cs="Arial"/>
        </w:rPr>
        <w:t xml:space="preserve">Data obtained </w:t>
      </w:r>
      <w:r w:rsidR="00635B4B" w:rsidRPr="00B1593F">
        <w:rPr>
          <w:rFonts w:ascii="Arial" w:hAnsi="Arial" w:cs="Arial"/>
        </w:rPr>
        <w:t xml:space="preserve">from the </w:t>
      </w:r>
      <w:r w:rsidRPr="00B1593F">
        <w:rPr>
          <w:rFonts w:ascii="Arial" w:hAnsi="Arial" w:cs="Arial"/>
        </w:rPr>
        <w:t xml:space="preserve">analysis of variance showed that </w:t>
      </w:r>
      <w:r w:rsidR="00962E77" w:rsidRPr="00B1593F">
        <w:rPr>
          <w:rFonts w:ascii="Arial" w:hAnsi="Arial" w:cs="Arial"/>
        </w:rPr>
        <w:t xml:space="preserve">the </w:t>
      </w:r>
      <w:r w:rsidRPr="00B1593F">
        <w:rPr>
          <w:rFonts w:ascii="Arial" w:hAnsi="Arial" w:cs="Arial"/>
        </w:rPr>
        <w:t>percentage of sand, silt</w:t>
      </w:r>
      <w:r w:rsidR="00962E77" w:rsidRPr="00B1593F">
        <w:rPr>
          <w:rFonts w:ascii="Arial" w:hAnsi="Arial" w:cs="Arial"/>
        </w:rPr>
        <w:t>,</w:t>
      </w:r>
      <w:r w:rsidRPr="00B1593F">
        <w:rPr>
          <w:rFonts w:ascii="Arial" w:hAnsi="Arial" w:cs="Arial"/>
        </w:rPr>
        <w:t xml:space="preserve"> and clay </w:t>
      </w:r>
      <w:r w:rsidR="00962E77" w:rsidRPr="00B1593F">
        <w:rPr>
          <w:rFonts w:ascii="Arial" w:hAnsi="Arial" w:cs="Arial"/>
        </w:rPr>
        <w:t xml:space="preserve">in </w:t>
      </w:r>
      <w:r w:rsidRPr="00B1593F">
        <w:rPr>
          <w:rFonts w:ascii="Arial" w:hAnsi="Arial" w:cs="Arial"/>
        </w:rPr>
        <w:t>treated soil varied signific</w:t>
      </w:r>
      <w:r w:rsidR="00962E77" w:rsidRPr="00B1593F">
        <w:rPr>
          <w:rFonts w:ascii="Arial" w:hAnsi="Arial" w:cs="Arial"/>
        </w:rPr>
        <w:t>antly with different fruit peel</w:t>
      </w:r>
      <w:r w:rsidRPr="00B1593F">
        <w:rPr>
          <w:rFonts w:ascii="Arial" w:hAnsi="Arial" w:cs="Arial"/>
        </w:rPr>
        <w:t xml:space="preserve"> compost</w:t>
      </w:r>
      <w:r w:rsidR="008153C4" w:rsidRPr="00B1593F">
        <w:rPr>
          <w:rFonts w:ascii="Arial" w:hAnsi="Arial" w:cs="Arial"/>
        </w:rPr>
        <w:t>,</w:t>
      </w:r>
      <w:r w:rsidR="004473CA" w:rsidRPr="00B1593F">
        <w:rPr>
          <w:rFonts w:ascii="Arial" w:hAnsi="Arial" w:cs="Arial"/>
        </w:rPr>
        <w:t xml:space="preserve"> </w:t>
      </w:r>
      <w:r w:rsidR="003438CD" w:rsidRPr="00B1593F">
        <w:rPr>
          <w:rFonts w:ascii="Arial" w:hAnsi="Arial" w:cs="Arial"/>
        </w:rPr>
        <w:t xml:space="preserve">rate of </w:t>
      </w:r>
      <w:r w:rsidR="008153C4" w:rsidRPr="00B1593F">
        <w:rPr>
          <w:rFonts w:ascii="Arial" w:hAnsi="Arial" w:cs="Arial"/>
        </w:rPr>
        <w:t>application</w:t>
      </w:r>
      <w:r w:rsidR="00962E77" w:rsidRPr="00B1593F">
        <w:rPr>
          <w:rFonts w:ascii="Arial" w:hAnsi="Arial" w:cs="Arial"/>
        </w:rPr>
        <w:t>,</w:t>
      </w:r>
      <w:r w:rsidR="008153C4" w:rsidRPr="00B1593F">
        <w:rPr>
          <w:rFonts w:ascii="Arial" w:hAnsi="Arial" w:cs="Arial"/>
        </w:rPr>
        <w:t xml:space="preserve"> </w:t>
      </w:r>
      <w:commentRangeStart w:id="4"/>
      <w:r w:rsidR="008153C4" w:rsidRPr="00B1593F">
        <w:rPr>
          <w:rFonts w:ascii="Arial" w:hAnsi="Arial" w:cs="Arial"/>
        </w:rPr>
        <w:t>and their interaction</w:t>
      </w:r>
      <w:r w:rsidR="00C11421" w:rsidRPr="00B1593F">
        <w:rPr>
          <w:rFonts w:ascii="Arial" w:hAnsi="Arial" w:cs="Arial"/>
        </w:rPr>
        <w:t xml:space="preserve"> </w:t>
      </w:r>
      <w:r w:rsidR="00C05DF6" w:rsidRPr="00B1593F">
        <w:rPr>
          <w:rFonts w:ascii="Arial" w:hAnsi="Arial" w:cs="Arial"/>
        </w:rPr>
        <w:t>yet</w:t>
      </w:r>
      <w:r w:rsidR="00962E77" w:rsidRPr="00B1593F">
        <w:rPr>
          <w:rFonts w:ascii="Arial" w:hAnsi="Arial" w:cs="Arial"/>
        </w:rPr>
        <w:t xml:space="preserve"> the textural class</w:t>
      </w:r>
      <w:r w:rsidR="00C11421" w:rsidRPr="00B1593F">
        <w:rPr>
          <w:rFonts w:ascii="Arial" w:hAnsi="Arial" w:cs="Arial"/>
        </w:rPr>
        <w:t xml:space="preserve"> was clay type</w:t>
      </w:r>
      <w:r w:rsidR="00C05DF6" w:rsidRPr="00B1593F">
        <w:rPr>
          <w:rFonts w:ascii="Arial" w:hAnsi="Arial" w:cs="Arial"/>
        </w:rPr>
        <w:t xml:space="preserve"> for all the cases</w:t>
      </w:r>
      <w:r w:rsidR="00C11421" w:rsidRPr="00B1593F">
        <w:rPr>
          <w:rFonts w:ascii="Arial" w:hAnsi="Arial" w:cs="Arial"/>
        </w:rPr>
        <w:t xml:space="preserve"> </w:t>
      </w:r>
      <w:commentRangeEnd w:id="4"/>
      <w:r w:rsidR="006718F4">
        <w:rPr>
          <w:rStyle w:val="CommentReference"/>
        </w:rPr>
        <w:commentReference w:id="4"/>
      </w:r>
      <w:r w:rsidR="00565E69" w:rsidRPr="00B1593F">
        <w:rPr>
          <w:rFonts w:ascii="Arial" w:hAnsi="Arial" w:cs="Arial"/>
        </w:rPr>
        <w:t>(Table 1)</w:t>
      </w:r>
      <w:r w:rsidR="004473CA" w:rsidRPr="00B1593F">
        <w:rPr>
          <w:rFonts w:ascii="Arial" w:hAnsi="Arial" w:cs="Arial"/>
        </w:rPr>
        <w:t>.</w:t>
      </w:r>
      <w:r w:rsidRPr="00B1593F">
        <w:rPr>
          <w:rFonts w:ascii="Arial" w:hAnsi="Arial" w:cs="Arial"/>
        </w:rPr>
        <w:t xml:space="preserve"> </w:t>
      </w:r>
      <w:r w:rsidR="008153C4" w:rsidRPr="00B1593F">
        <w:rPr>
          <w:rFonts w:ascii="Arial" w:hAnsi="Arial" w:cs="Arial"/>
        </w:rPr>
        <w:t>Among the compost type</w:t>
      </w:r>
      <w:r w:rsidR="00962E77" w:rsidRPr="00B1593F">
        <w:rPr>
          <w:rFonts w:ascii="Arial" w:hAnsi="Arial" w:cs="Arial"/>
        </w:rPr>
        <w:t>s</w:t>
      </w:r>
      <w:r w:rsidR="008153C4" w:rsidRPr="00B1593F">
        <w:rPr>
          <w:rFonts w:ascii="Arial" w:hAnsi="Arial" w:cs="Arial"/>
        </w:rPr>
        <w:t>, s</w:t>
      </w:r>
      <w:r w:rsidR="004473CA" w:rsidRPr="00B1593F">
        <w:rPr>
          <w:rFonts w:ascii="Arial" w:hAnsi="Arial" w:cs="Arial"/>
        </w:rPr>
        <w:t xml:space="preserve">oil treated with banana peels </w:t>
      </w:r>
      <w:r w:rsidR="00962E77" w:rsidRPr="00B1593F">
        <w:rPr>
          <w:rFonts w:ascii="Arial" w:hAnsi="Arial" w:cs="Arial"/>
        </w:rPr>
        <w:t xml:space="preserve">had </w:t>
      </w:r>
      <w:r w:rsidR="008153C4" w:rsidRPr="00B1593F">
        <w:rPr>
          <w:rFonts w:ascii="Arial" w:hAnsi="Arial" w:cs="Arial"/>
        </w:rPr>
        <w:t>the highest sand and silt percentage</w:t>
      </w:r>
      <w:r w:rsidR="00962E77" w:rsidRPr="00B1593F">
        <w:rPr>
          <w:rFonts w:ascii="Arial" w:hAnsi="Arial" w:cs="Arial"/>
        </w:rPr>
        <w:t>,</w:t>
      </w:r>
      <w:r w:rsidR="004A6A45" w:rsidRPr="00B1593F">
        <w:rPr>
          <w:rFonts w:ascii="Arial" w:hAnsi="Arial" w:cs="Arial"/>
        </w:rPr>
        <w:t xml:space="preserve"> while the lowest was found in</w:t>
      </w:r>
      <w:r w:rsidR="00962E77" w:rsidRPr="00B1593F">
        <w:rPr>
          <w:rFonts w:ascii="Arial" w:hAnsi="Arial" w:cs="Arial"/>
        </w:rPr>
        <w:t xml:space="preserve"> the</w:t>
      </w:r>
      <w:r w:rsidR="004A6A45" w:rsidRPr="00B1593F">
        <w:rPr>
          <w:rFonts w:ascii="Arial" w:hAnsi="Arial" w:cs="Arial"/>
        </w:rPr>
        <w:t xml:space="preserve"> no compost added treatment. Application of compost</w:t>
      </w:r>
      <w:r w:rsidR="004473CA" w:rsidRPr="00B1593F">
        <w:rPr>
          <w:rFonts w:ascii="Arial" w:hAnsi="Arial" w:cs="Arial"/>
        </w:rPr>
        <w:t xml:space="preserve"> </w:t>
      </w:r>
      <w:r w:rsidR="00565E69" w:rsidRPr="00B1593F">
        <w:rPr>
          <w:rFonts w:ascii="Arial" w:hAnsi="Arial" w:cs="Arial"/>
        </w:rPr>
        <w:t>@</w:t>
      </w:r>
      <w:r w:rsidR="00304426" w:rsidRPr="00B1593F">
        <w:rPr>
          <w:rFonts w:ascii="Arial" w:hAnsi="Arial" w:cs="Arial"/>
        </w:rPr>
        <w:t xml:space="preserve"> 2000 kg ha</w:t>
      </w:r>
      <w:r w:rsidR="00304426" w:rsidRPr="00B1593F">
        <w:rPr>
          <w:rFonts w:ascii="Arial" w:hAnsi="Arial" w:cs="Arial"/>
          <w:vertAlign w:val="superscript"/>
        </w:rPr>
        <w:t>-1</w:t>
      </w:r>
      <w:r w:rsidR="00E0297B" w:rsidRPr="00B1593F">
        <w:rPr>
          <w:rFonts w:ascii="Arial" w:hAnsi="Arial" w:cs="Arial"/>
        </w:rPr>
        <w:t xml:space="preserve"> </w:t>
      </w:r>
      <w:r w:rsidR="00304426" w:rsidRPr="00B1593F">
        <w:rPr>
          <w:rFonts w:ascii="Arial" w:hAnsi="Arial" w:cs="Arial"/>
        </w:rPr>
        <w:t>resulted t</w:t>
      </w:r>
      <w:r w:rsidR="007E48AF" w:rsidRPr="00B1593F">
        <w:rPr>
          <w:rFonts w:ascii="Arial" w:hAnsi="Arial" w:cs="Arial"/>
        </w:rPr>
        <w:t xml:space="preserve">he highest </w:t>
      </w:r>
      <w:r w:rsidR="00565E69" w:rsidRPr="00B1593F">
        <w:rPr>
          <w:rFonts w:ascii="Arial" w:hAnsi="Arial" w:cs="Arial"/>
        </w:rPr>
        <w:t>percentages of sand</w:t>
      </w:r>
      <w:r w:rsidR="00C05DF6" w:rsidRPr="00B1593F">
        <w:rPr>
          <w:rFonts w:ascii="Arial" w:hAnsi="Arial" w:cs="Arial"/>
        </w:rPr>
        <w:t xml:space="preserve"> and silt.</w:t>
      </w:r>
      <w:r w:rsidR="004A6A45" w:rsidRPr="00B1593F">
        <w:rPr>
          <w:rFonts w:ascii="Arial" w:hAnsi="Arial" w:cs="Arial"/>
        </w:rPr>
        <w:t xml:space="preserve"> In the interaction of compost types and rate of application, banana peels compost with 2000 kg ha</w:t>
      </w:r>
      <w:r w:rsidR="004A6A45" w:rsidRPr="00B1593F">
        <w:rPr>
          <w:rFonts w:ascii="Arial" w:hAnsi="Arial" w:cs="Arial"/>
          <w:vertAlign w:val="superscript"/>
        </w:rPr>
        <w:t>-1</w:t>
      </w:r>
      <w:r w:rsidR="004A6A45" w:rsidRPr="00B1593F">
        <w:rPr>
          <w:rFonts w:ascii="Arial" w:hAnsi="Arial" w:cs="Arial"/>
        </w:rPr>
        <w:t xml:space="preserve"> provided the highest sand and silt percentages</w:t>
      </w:r>
      <w:r w:rsidR="001D74D4" w:rsidRPr="00B1593F">
        <w:rPr>
          <w:rFonts w:ascii="Arial" w:hAnsi="Arial" w:cs="Arial"/>
        </w:rPr>
        <w:t>,</w:t>
      </w:r>
      <w:r w:rsidR="00C05DF6" w:rsidRPr="00B1593F">
        <w:rPr>
          <w:rFonts w:ascii="Arial" w:hAnsi="Arial" w:cs="Arial"/>
        </w:rPr>
        <w:t xml:space="preserve"> which was statistically at par </w:t>
      </w:r>
      <w:r w:rsidR="00037030" w:rsidRPr="00B1593F">
        <w:rPr>
          <w:rFonts w:ascii="Arial" w:hAnsi="Arial" w:cs="Arial"/>
        </w:rPr>
        <w:t>to mango peels compost with 2000 kg ha</w:t>
      </w:r>
      <w:r w:rsidR="00037030" w:rsidRPr="00B1593F">
        <w:rPr>
          <w:rFonts w:ascii="Arial" w:hAnsi="Arial" w:cs="Arial"/>
          <w:vertAlign w:val="superscript"/>
        </w:rPr>
        <w:t>-1</w:t>
      </w:r>
      <w:r w:rsidR="00C05DF6" w:rsidRPr="00B1593F">
        <w:rPr>
          <w:rFonts w:ascii="Arial" w:hAnsi="Arial" w:cs="Arial"/>
        </w:rPr>
        <w:t xml:space="preserve"> </w:t>
      </w:r>
      <w:r w:rsidR="00037030" w:rsidRPr="00B1593F">
        <w:rPr>
          <w:rFonts w:ascii="Arial" w:hAnsi="Arial" w:cs="Arial"/>
        </w:rPr>
        <w:t>and banana peels compost with 1500 kg ha</w:t>
      </w:r>
      <w:r w:rsidR="00037030" w:rsidRPr="00B1593F">
        <w:rPr>
          <w:rFonts w:ascii="Arial" w:hAnsi="Arial" w:cs="Arial"/>
          <w:vertAlign w:val="superscript"/>
        </w:rPr>
        <w:t>-1</w:t>
      </w:r>
      <w:r w:rsidR="002065BC" w:rsidRPr="00B1593F">
        <w:rPr>
          <w:rFonts w:ascii="Arial" w:hAnsi="Arial" w:cs="Arial"/>
          <w:vertAlign w:val="superscript"/>
        </w:rPr>
        <w:t xml:space="preserve"> </w:t>
      </w:r>
      <w:r w:rsidR="002065BC" w:rsidRPr="00B1593F">
        <w:rPr>
          <w:rFonts w:ascii="Arial" w:hAnsi="Arial" w:cs="Arial"/>
        </w:rPr>
        <w:t>while the lowest sand and silt percentage was measured from no compost added treatment</w:t>
      </w:r>
      <w:r w:rsidR="00037030" w:rsidRPr="00B1593F">
        <w:rPr>
          <w:rFonts w:ascii="Arial" w:hAnsi="Arial" w:cs="Arial"/>
        </w:rPr>
        <w:t>.</w:t>
      </w:r>
      <w:r w:rsidR="00565E69" w:rsidRPr="00B1593F">
        <w:rPr>
          <w:rFonts w:ascii="Arial" w:hAnsi="Arial" w:cs="Arial"/>
        </w:rPr>
        <w:t xml:space="preserve"> </w:t>
      </w:r>
      <w:r w:rsidR="00653D6F" w:rsidRPr="00B1593F">
        <w:rPr>
          <w:rFonts w:ascii="Arial" w:hAnsi="Arial" w:cs="Arial"/>
        </w:rPr>
        <w:t xml:space="preserve">The highest clay percentage was found from no compost added soil which was on similarity </w:t>
      </w:r>
      <w:r w:rsidR="00F56A34" w:rsidRPr="00B1593F">
        <w:rPr>
          <w:rFonts w:ascii="Arial" w:hAnsi="Arial" w:cs="Arial"/>
        </w:rPr>
        <w:t>with jackfruit peels compost applied @ 1000 kg ha</w:t>
      </w:r>
      <w:r w:rsidR="00F56A34" w:rsidRPr="00B1593F">
        <w:rPr>
          <w:rFonts w:ascii="Arial" w:hAnsi="Arial" w:cs="Arial"/>
          <w:vertAlign w:val="superscript"/>
        </w:rPr>
        <w:t>-1</w:t>
      </w:r>
      <w:r w:rsidR="002065BC" w:rsidRPr="00B1593F">
        <w:rPr>
          <w:rFonts w:ascii="Arial" w:hAnsi="Arial" w:cs="Arial"/>
        </w:rPr>
        <w:t xml:space="preserve"> </w:t>
      </w:r>
      <w:r w:rsidR="00C11421" w:rsidRPr="00B1593F">
        <w:rPr>
          <w:rFonts w:ascii="Arial" w:hAnsi="Arial" w:cs="Arial"/>
        </w:rPr>
        <w:t xml:space="preserve">while the lowest </w:t>
      </w:r>
      <w:r w:rsidR="002065BC" w:rsidRPr="00B1593F">
        <w:rPr>
          <w:rFonts w:ascii="Arial" w:hAnsi="Arial" w:cs="Arial"/>
        </w:rPr>
        <w:t>clay</w:t>
      </w:r>
      <w:r w:rsidR="00C11421" w:rsidRPr="00B1593F">
        <w:rPr>
          <w:rFonts w:ascii="Arial" w:hAnsi="Arial" w:cs="Arial"/>
        </w:rPr>
        <w:t xml:space="preserve"> percentage was measured from </w:t>
      </w:r>
      <w:r w:rsidR="002065BC" w:rsidRPr="00B1593F">
        <w:rPr>
          <w:rFonts w:ascii="Arial" w:hAnsi="Arial" w:cs="Arial"/>
        </w:rPr>
        <w:t xml:space="preserve">banana peels compost </w:t>
      </w:r>
      <w:r w:rsidR="001D74D4" w:rsidRPr="00B1593F">
        <w:rPr>
          <w:rFonts w:ascii="Arial" w:hAnsi="Arial" w:cs="Arial"/>
        </w:rPr>
        <w:t>at</w:t>
      </w:r>
      <w:r w:rsidR="002065BC" w:rsidRPr="00B1593F">
        <w:rPr>
          <w:rFonts w:ascii="Arial" w:hAnsi="Arial" w:cs="Arial"/>
        </w:rPr>
        <w:t xml:space="preserve"> 2000 kg ha</w:t>
      </w:r>
      <w:r w:rsidR="002065BC" w:rsidRPr="00B1593F">
        <w:rPr>
          <w:rFonts w:ascii="Arial" w:hAnsi="Arial" w:cs="Arial"/>
          <w:vertAlign w:val="superscript"/>
        </w:rPr>
        <w:t>-1</w:t>
      </w:r>
      <w:r w:rsidR="00C11421" w:rsidRPr="00B1593F">
        <w:rPr>
          <w:rFonts w:ascii="Arial" w:hAnsi="Arial" w:cs="Arial"/>
        </w:rPr>
        <w:t>.</w:t>
      </w:r>
      <w:r w:rsidR="00FF093C" w:rsidRPr="00B1593F">
        <w:rPr>
          <w:rFonts w:ascii="Arial" w:hAnsi="Arial" w:cs="Arial"/>
        </w:rPr>
        <w:t xml:space="preserve"> There was an increasing patter</w:t>
      </w:r>
      <w:r w:rsidR="005B1487" w:rsidRPr="00B1593F">
        <w:rPr>
          <w:rFonts w:ascii="Arial" w:hAnsi="Arial" w:cs="Arial"/>
        </w:rPr>
        <w:t>n</w:t>
      </w:r>
      <w:r w:rsidR="00FF093C" w:rsidRPr="00B1593F">
        <w:rPr>
          <w:rFonts w:ascii="Arial" w:hAnsi="Arial" w:cs="Arial"/>
        </w:rPr>
        <w:t xml:space="preserve"> of sand and silt particle percentage with the higher rate of compost application as compared to </w:t>
      </w:r>
      <w:r w:rsidR="001D74D4" w:rsidRPr="00B1593F">
        <w:rPr>
          <w:rFonts w:ascii="Arial" w:hAnsi="Arial" w:cs="Arial"/>
        </w:rPr>
        <w:t xml:space="preserve">the </w:t>
      </w:r>
      <w:r w:rsidR="00FF093C" w:rsidRPr="00B1593F">
        <w:rPr>
          <w:rFonts w:ascii="Arial" w:hAnsi="Arial" w:cs="Arial"/>
        </w:rPr>
        <w:t>control treatment (no compost added)</w:t>
      </w:r>
      <w:r w:rsidR="001D74D4" w:rsidRPr="00B1593F">
        <w:rPr>
          <w:rFonts w:ascii="Arial" w:hAnsi="Arial" w:cs="Arial"/>
        </w:rPr>
        <w:t>,</w:t>
      </w:r>
      <w:r w:rsidR="005B1487" w:rsidRPr="00B1593F">
        <w:rPr>
          <w:rFonts w:ascii="Arial" w:hAnsi="Arial" w:cs="Arial"/>
        </w:rPr>
        <w:t xml:space="preserve"> but clay particle percentage steadily declined with the increasing rate of compost</w:t>
      </w:r>
      <w:r w:rsidR="00FF093C" w:rsidRPr="00B1593F">
        <w:rPr>
          <w:rFonts w:ascii="Arial" w:hAnsi="Arial" w:cs="Arial"/>
        </w:rPr>
        <w:t>.</w:t>
      </w:r>
      <w:r w:rsidR="001D74D4" w:rsidRPr="00B1593F">
        <w:rPr>
          <w:rFonts w:ascii="Arial" w:hAnsi="Arial" w:cs="Arial"/>
        </w:rPr>
        <w:t xml:space="preserve"> An i</w:t>
      </w:r>
      <w:r w:rsidR="002065BC" w:rsidRPr="00B1593F">
        <w:rPr>
          <w:rFonts w:ascii="Arial" w:hAnsi="Arial" w:cs="Arial"/>
        </w:rPr>
        <w:t xml:space="preserve">ncreasing percentage of sand and silt with </w:t>
      </w:r>
      <w:r w:rsidR="001D74D4" w:rsidRPr="00B1593F">
        <w:rPr>
          <w:rFonts w:ascii="Arial" w:hAnsi="Arial" w:cs="Arial"/>
        </w:rPr>
        <w:t xml:space="preserve">a </w:t>
      </w:r>
      <w:r w:rsidR="002065BC" w:rsidRPr="00B1593F">
        <w:rPr>
          <w:rFonts w:ascii="Arial" w:hAnsi="Arial" w:cs="Arial"/>
        </w:rPr>
        <w:t xml:space="preserve">decreasing of clay percentage indicates that the treated soil has been improving. </w:t>
      </w:r>
      <w:r w:rsidR="00C11EA4" w:rsidRPr="00B1593F">
        <w:rPr>
          <w:rFonts w:ascii="Arial" w:hAnsi="Arial" w:cs="Arial"/>
        </w:rPr>
        <w:t>Texture of a soil is very</w:t>
      </w:r>
      <w:r w:rsidR="006D0698" w:rsidRPr="00B1593F">
        <w:rPr>
          <w:rFonts w:ascii="Arial" w:hAnsi="Arial" w:cs="Arial"/>
        </w:rPr>
        <w:t xml:space="preserve"> slowly changeable or</w:t>
      </w:r>
      <w:r w:rsidR="00463FB8">
        <w:rPr>
          <w:rFonts w:ascii="Arial" w:hAnsi="Arial" w:cs="Arial"/>
        </w:rPr>
        <w:t xml:space="preserve"> unchangeable [22,</w:t>
      </w:r>
      <w:r w:rsidR="00B22FC5" w:rsidRPr="00AF0ABA">
        <w:rPr>
          <w:rFonts w:ascii="Arial" w:hAnsi="Arial" w:cs="Arial"/>
          <w:color w:val="000000" w:themeColor="text1"/>
        </w:rPr>
        <w:t>23,</w:t>
      </w:r>
      <w:r w:rsidR="00463FB8" w:rsidRPr="00463FB8">
        <w:rPr>
          <w:rFonts w:ascii="Arial" w:hAnsi="Arial" w:cs="Arial"/>
          <w:color w:val="000000" w:themeColor="text1"/>
        </w:rPr>
        <w:t>24</w:t>
      </w:r>
      <w:r w:rsidR="00B22FC5" w:rsidRPr="00463FB8">
        <w:rPr>
          <w:rFonts w:ascii="Arial" w:hAnsi="Arial" w:cs="Arial"/>
          <w:color w:val="000000" w:themeColor="text1"/>
        </w:rPr>
        <w:t>]</w:t>
      </w:r>
      <w:r w:rsidR="00463FB8" w:rsidRPr="00463FB8">
        <w:rPr>
          <w:rFonts w:ascii="Arial" w:hAnsi="Arial" w:cs="Arial"/>
          <w:color w:val="000000" w:themeColor="text1"/>
        </w:rPr>
        <w:t>.</w:t>
      </w:r>
      <w:r w:rsidR="00463FB8">
        <w:rPr>
          <w:rFonts w:ascii="Arial" w:hAnsi="Arial" w:cs="Arial"/>
          <w:color w:val="FF0000"/>
        </w:rPr>
        <w:t xml:space="preserve"> </w:t>
      </w:r>
      <w:r w:rsidR="00B22FC5">
        <w:rPr>
          <w:rFonts w:ascii="Arial" w:hAnsi="Arial" w:cs="Arial"/>
        </w:rPr>
        <w:t xml:space="preserve">Billah [25] </w:t>
      </w:r>
      <w:r w:rsidR="00C11EA4" w:rsidRPr="00B1593F">
        <w:rPr>
          <w:rFonts w:ascii="Arial" w:hAnsi="Arial" w:cs="Arial"/>
        </w:rPr>
        <w:t xml:space="preserve">also found </w:t>
      </w:r>
      <w:r w:rsidR="002F3EFD" w:rsidRPr="00B1593F">
        <w:rPr>
          <w:rFonts w:ascii="Arial" w:hAnsi="Arial" w:cs="Arial"/>
        </w:rPr>
        <w:t xml:space="preserve">a </w:t>
      </w:r>
      <w:r w:rsidR="00C11EA4" w:rsidRPr="00B1593F">
        <w:rPr>
          <w:rFonts w:ascii="Arial" w:hAnsi="Arial" w:cs="Arial"/>
        </w:rPr>
        <w:t xml:space="preserve">similar result by applying green manure crops </w:t>
      </w:r>
      <w:r w:rsidR="002F3EFD" w:rsidRPr="00B1593F">
        <w:rPr>
          <w:rFonts w:ascii="Arial" w:hAnsi="Arial" w:cs="Arial"/>
        </w:rPr>
        <w:t>to the</w:t>
      </w:r>
      <w:r w:rsidR="00C11EA4" w:rsidRPr="00B1593F">
        <w:rPr>
          <w:rFonts w:ascii="Arial" w:hAnsi="Arial" w:cs="Arial"/>
        </w:rPr>
        <w:t xml:space="preserve"> soil of Bajoa Soil Series.</w:t>
      </w:r>
    </w:p>
    <w:p w14:paraId="5177A2E4" w14:textId="77777777" w:rsidR="00792CAF" w:rsidRPr="00792CAF" w:rsidRDefault="00792CAF" w:rsidP="00792CAF">
      <w:pPr>
        <w:spacing w:after="0" w:line="276" w:lineRule="auto"/>
        <w:jc w:val="both"/>
        <w:rPr>
          <w:rFonts w:ascii="Times New Roman" w:hAnsi="Times New Roman" w:cs="Times New Roman"/>
          <w:sz w:val="10"/>
        </w:rPr>
      </w:pPr>
    </w:p>
    <w:p w14:paraId="1FFAEF99" w14:textId="6FEB5BDF" w:rsidR="0008299F" w:rsidRPr="00B1593F" w:rsidRDefault="0008299F" w:rsidP="009F0ED4">
      <w:pPr>
        <w:spacing w:after="0" w:line="276" w:lineRule="auto"/>
        <w:jc w:val="both"/>
        <w:rPr>
          <w:rFonts w:ascii="Arial" w:hAnsi="Arial" w:cs="Arial"/>
        </w:rPr>
      </w:pPr>
      <w:r w:rsidRPr="00B1593F">
        <w:rPr>
          <w:rFonts w:ascii="Arial" w:hAnsi="Arial" w:cs="Arial"/>
          <w:b/>
        </w:rPr>
        <w:t>Table 1</w:t>
      </w:r>
      <w:r w:rsidR="007040A1" w:rsidRPr="00B1593F">
        <w:rPr>
          <w:rFonts w:ascii="Arial" w:hAnsi="Arial" w:cs="Arial"/>
          <w:b/>
        </w:rPr>
        <w:t>.</w:t>
      </w:r>
      <w:r w:rsidRPr="00B1593F">
        <w:rPr>
          <w:rFonts w:ascii="Arial" w:hAnsi="Arial" w:cs="Arial"/>
        </w:rPr>
        <w:t xml:space="preserve"> Effect of compost types, rate and their interaction on particle size of soil </w:t>
      </w:r>
    </w:p>
    <w:tbl>
      <w:tblPr>
        <w:tblStyle w:val="TableGrid1"/>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540"/>
        <w:gridCol w:w="1350"/>
        <w:gridCol w:w="1260"/>
        <w:gridCol w:w="1350"/>
        <w:gridCol w:w="1530"/>
        <w:gridCol w:w="1800"/>
      </w:tblGrid>
      <w:tr w:rsidR="0008299F" w:rsidRPr="00B1593F" w14:paraId="6761292B" w14:textId="77777777" w:rsidTr="001621AE">
        <w:trPr>
          <w:trHeight w:val="287"/>
        </w:trPr>
        <w:tc>
          <w:tcPr>
            <w:tcW w:w="1440" w:type="dxa"/>
            <w:tcBorders>
              <w:top w:val="single" w:sz="4" w:space="0" w:color="auto"/>
              <w:bottom w:val="single" w:sz="4" w:space="0" w:color="auto"/>
            </w:tcBorders>
          </w:tcPr>
          <w:p w14:paraId="78C68211" w14:textId="77777777" w:rsidR="0008299F" w:rsidRPr="00B1593F" w:rsidRDefault="0008299F" w:rsidP="00072B0D">
            <w:pPr>
              <w:spacing w:before="100" w:beforeAutospacing="1" w:after="100" w:afterAutospacing="1"/>
              <w:jc w:val="center"/>
              <w:rPr>
                <w:rFonts w:ascii="Arial" w:eastAsia="Calibri" w:hAnsi="Arial" w:cs="Arial"/>
                <w:b/>
                <w:bCs/>
              </w:rPr>
            </w:pPr>
            <w:r w:rsidRPr="00B1593F">
              <w:rPr>
                <w:rFonts w:ascii="Arial" w:eastAsia="Calibri" w:hAnsi="Arial" w:cs="Arial"/>
                <w:b/>
                <w:bCs/>
              </w:rPr>
              <w:t>Compost</w:t>
            </w:r>
          </w:p>
        </w:tc>
        <w:tc>
          <w:tcPr>
            <w:tcW w:w="1890" w:type="dxa"/>
            <w:gridSpan w:val="2"/>
            <w:tcBorders>
              <w:top w:val="single" w:sz="4" w:space="0" w:color="auto"/>
              <w:bottom w:val="single" w:sz="4" w:space="0" w:color="auto"/>
            </w:tcBorders>
          </w:tcPr>
          <w:p w14:paraId="7278BCEF" w14:textId="77777777" w:rsidR="0008299F" w:rsidRPr="00B1593F" w:rsidRDefault="0008299F" w:rsidP="00072B0D">
            <w:pPr>
              <w:spacing w:before="100" w:beforeAutospacing="1" w:after="100" w:afterAutospacing="1"/>
              <w:jc w:val="center"/>
              <w:rPr>
                <w:rFonts w:ascii="Arial" w:eastAsia="Calibri" w:hAnsi="Arial" w:cs="Arial"/>
                <w:b/>
                <w:bCs/>
              </w:rPr>
            </w:pPr>
            <w:r w:rsidRPr="00B1593F">
              <w:rPr>
                <w:rFonts w:ascii="Arial" w:eastAsia="Calibri" w:hAnsi="Arial" w:cs="Arial"/>
                <w:b/>
                <w:bCs/>
              </w:rPr>
              <w:t>Rate (kg/ha)</w:t>
            </w:r>
          </w:p>
        </w:tc>
        <w:tc>
          <w:tcPr>
            <w:tcW w:w="1260" w:type="dxa"/>
            <w:tcBorders>
              <w:top w:val="single" w:sz="4" w:space="0" w:color="auto"/>
              <w:bottom w:val="single" w:sz="4" w:space="0" w:color="auto"/>
            </w:tcBorders>
          </w:tcPr>
          <w:p w14:paraId="1CF51948" w14:textId="77777777" w:rsidR="0008299F" w:rsidRPr="00B1593F" w:rsidRDefault="0008299F" w:rsidP="00FF093C">
            <w:pPr>
              <w:spacing w:before="100" w:beforeAutospacing="1" w:after="100" w:afterAutospacing="1"/>
              <w:jc w:val="right"/>
              <w:rPr>
                <w:rFonts w:ascii="Arial" w:eastAsia="Calibri" w:hAnsi="Arial" w:cs="Arial"/>
                <w:b/>
                <w:bCs/>
              </w:rPr>
            </w:pPr>
            <w:r w:rsidRPr="00B1593F">
              <w:rPr>
                <w:rFonts w:ascii="Arial" w:eastAsia="Calibri" w:hAnsi="Arial" w:cs="Arial"/>
                <w:b/>
                <w:bCs/>
              </w:rPr>
              <w:t>Sand (%)</w:t>
            </w:r>
          </w:p>
        </w:tc>
        <w:tc>
          <w:tcPr>
            <w:tcW w:w="1350" w:type="dxa"/>
            <w:tcBorders>
              <w:top w:val="single" w:sz="4" w:space="0" w:color="auto"/>
              <w:bottom w:val="single" w:sz="4" w:space="0" w:color="auto"/>
            </w:tcBorders>
          </w:tcPr>
          <w:p w14:paraId="01D7ADC3" w14:textId="77777777" w:rsidR="0008299F" w:rsidRPr="00B1593F" w:rsidRDefault="0008299F" w:rsidP="00FF093C">
            <w:pPr>
              <w:spacing w:before="100" w:beforeAutospacing="1" w:after="100" w:afterAutospacing="1"/>
              <w:jc w:val="right"/>
              <w:rPr>
                <w:rFonts w:ascii="Arial" w:eastAsia="Calibri" w:hAnsi="Arial" w:cs="Arial"/>
                <w:b/>
                <w:bCs/>
              </w:rPr>
            </w:pPr>
            <w:r w:rsidRPr="00B1593F">
              <w:rPr>
                <w:rFonts w:ascii="Arial" w:eastAsia="Calibri" w:hAnsi="Arial" w:cs="Arial"/>
                <w:b/>
                <w:bCs/>
              </w:rPr>
              <w:t>Silt (%)</w:t>
            </w:r>
          </w:p>
        </w:tc>
        <w:tc>
          <w:tcPr>
            <w:tcW w:w="1530" w:type="dxa"/>
            <w:tcBorders>
              <w:top w:val="single" w:sz="4" w:space="0" w:color="auto"/>
              <w:bottom w:val="single" w:sz="4" w:space="0" w:color="auto"/>
            </w:tcBorders>
          </w:tcPr>
          <w:p w14:paraId="4A31B3B5" w14:textId="77777777" w:rsidR="0008299F" w:rsidRPr="00B1593F" w:rsidRDefault="0008299F" w:rsidP="00FF093C">
            <w:pPr>
              <w:spacing w:before="100" w:beforeAutospacing="1" w:after="100" w:afterAutospacing="1"/>
              <w:jc w:val="right"/>
              <w:rPr>
                <w:rFonts w:ascii="Arial" w:eastAsia="Calibri" w:hAnsi="Arial" w:cs="Arial"/>
                <w:b/>
                <w:bCs/>
              </w:rPr>
            </w:pPr>
            <w:r w:rsidRPr="00B1593F">
              <w:rPr>
                <w:rFonts w:ascii="Arial" w:eastAsia="Calibri" w:hAnsi="Arial" w:cs="Arial"/>
                <w:b/>
                <w:bCs/>
              </w:rPr>
              <w:t>Clay (%)</w:t>
            </w:r>
          </w:p>
        </w:tc>
        <w:tc>
          <w:tcPr>
            <w:tcW w:w="1800" w:type="dxa"/>
            <w:tcBorders>
              <w:top w:val="single" w:sz="4" w:space="0" w:color="auto"/>
              <w:bottom w:val="single" w:sz="4" w:space="0" w:color="auto"/>
            </w:tcBorders>
          </w:tcPr>
          <w:p w14:paraId="6FC8047D" w14:textId="77777777" w:rsidR="0008299F" w:rsidRPr="00B1593F" w:rsidRDefault="0008299F" w:rsidP="00072B0D">
            <w:pPr>
              <w:spacing w:before="100" w:beforeAutospacing="1" w:after="100" w:afterAutospacing="1"/>
              <w:jc w:val="center"/>
              <w:rPr>
                <w:rFonts w:ascii="Arial" w:eastAsia="Calibri" w:hAnsi="Arial" w:cs="Arial"/>
                <w:b/>
                <w:bCs/>
              </w:rPr>
            </w:pPr>
            <w:r w:rsidRPr="00B1593F">
              <w:rPr>
                <w:rFonts w:ascii="Arial" w:eastAsia="Calibri" w:hAnsi="Arial" w:cs="Arial"/>
                <w:b/>
                <w:bCs/>
              </w:rPr>
              <w:t>Textural class</w:t>
            </w:r>
          </w:p>
        </w:tc>
      </w:tr>
      <w:tr w:rsidR="0008299F" w:rsidRPr="00B1593F" w14:paraId="10EAE6E5" w14:textId="77777777" w:rsidTr="001621AE">
        <w:trPr>
          <w:trHeight w:val="260"/>
        </w:trPr>
        <w:tc>
          <w:tcPr>
            <w:tcW w:w="3330" w:type="dxa"/>
            <w:gridSpan w:val="3"/>
            <w:tcBorders>
              <w:top w:val="single" w:sz="4" w:space="0" w:color="auto"/>
              <w:bottom w:val="single" w:sz="4" w:space="0" w:color="auto"/>
            </w:tcBorders>
          </w:tcPr>
          <w:p w14:paraId="157536E8" w14:textId="562C0B4B" w:rsidR="0008299F" w:rsidRPr="00B1593F" w:rsidRDefault="003438CD" w:rsidP="003438CD">
            <w:pPr>
              <w:spacing w:before="100" w:beforeAutospacing="1" w:after="100" w:afterAutospacing="1" w:line="276" w:lineRule="auto"/>
              <w:rPr>
                <w:rFonts w:ascii="Arial" w:eastAsia="Calibri" w:hAnsi="Arial" w:cs="Arial"/>
              </w:rPr>
            </w:pPr>
            <w:r w:rsidRPr="00B1593F">
              <w:rPr>
                <w:rFonts w:ascii="Arial" w:eastAsia="Calibri" w:hAnsi="Arial" w:cs="Arial"/>
              </w:rPr>
              <w:t xml:space="preserve">         </w:t>
            </w:r>
            <w:r w:rsidR="0008299F" w:rsidRPr="00B1593F">
              <w:rPr>
                <w:rFonts w:ascii="Arial" w:eastAsia="Calibri" w:hAnsi="Arial" w:cs="Arial"/>
              </w:rPr>
              <w:t>No compost added</w:t>
            </w:r>
          </w:p>
        </w:tc>
        <w:tc>
          <w:tcPr>
            <w:tcW w:w="1260" w:type="dxa"/>
            <w:tcBorders>
              <w:top w:val="single" w:sz="4" w:space="0" w:color="auto"/>
              <w:bottom w:val="single" w:sz="4" w:space="0" w:color="auto"/>
            </w:tcBorders>
          </w:tcPr>
          <w:p w14:paraId="4CC8256B" w14:textId="01F8190B" w:rsidR="0008299F" w:rsidRPr="00B1593F" w:rsidRDefault="0008299F"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6.</w:t>
            </w:r>
            <w:r w:rsidR="00653D6F" w:rsidRPr="00B1593F">
              <w:rPr>
                <w:rFonts w:ascii="Arial" w:eastAsia="Calibri" w:hAnsi="Arial" w:cs="Arial"/>
              </w:rPr>
              <w:t>6</w:t>
            </w:r>
            <w:r w:rsidRPr="00B1593F">
              <w:rPr>
                <w:rFonts w:ascii="Arial" w:eastAsia="Calibri" w:hAnsi="Arial" w:cs="Arial"/>
              </w:rPr>
              <w:t>9</w:t>
            </w:r>
            <w:r w:rsidR="003D02E0" w:rsidRPr="00B1593F">
              <w:rPr>
                <w:rFonts w:ascii="Arial" w:eastAsia="Calibri" w:hAnsi="Arial" w:cs="Arial"/>
              </w:rPr>
              <w:t>d</w:t>
            </w:r>
          </w:p>
        </w:tc>
        <w:tc>
          <w:tcPr>
            <w:tcW w:w="1350" w:type="dxa"/>
            <w:tcBorders>
              <w:top w:val="single" w:sz="4" w:space="0" w:color="auto"/>
              <w:bottom w:val="single" w:sz="4" w:space="0" w:color="auto"/>
            </w:tcBorders>
          </w:tcPr>
          <w:p w14:paraId="35504A1F" w14:textId="1D8158C8" w:rsidR="0008299F" w:rsidRPr="00B1593F" w:rsidRDefault="0008299F"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3</w:t>
            </w:r>
            <w:r w:rsidR="00C05DF6" w:rsidRPr="00B1593F">
              <w:rPr>
                <w:rFonts w:ascii="Arial" w:eastAsia="Calibri" w:hAnsi="Arial" w:cs="Arial"/>
              </w:rPr>
              <w:t>0</w:t>
            </w:r>
            <w:r w:rsidRPr="00B1593F">
              <w:rPr>
                <w:rFonts w:ascii="Arial" w:eastAsia="Calibri" w:hAnsi="Arial" w:cs="Arial"/>
              </w:rPr>
              <w:t>.</w:t>
            </w:r>
            <w:r w:rsidR="00C05DF6" w:rsidRPr="00B1593F">
              <w:rPr>
                <w:rFonts w:ascii="Arial" w:eastAsia="Calibri" w:hAnsi="Arial" w:cs="Arial"/>
              </w:rPr>
              <w:t>2</w:t>
            </w:r>
            <w:r w:rsidRPr="00B1593F">
              <w:rPr>
                <w:rFonts w:ascii="Arial" w:eastAsia="Calibri" w:hAnsi="Arial" w:cs="Arial"/>
              </w:rPr>
              <w:t>7</w:t>
            </w:r>
            <w:r w:rsidR="00C05DF6" w:rsidRPr="00B1593F">
              <w:rPr>
                <w:rFonts w:ascii="Arial" w:eastAsia="Calibri" w:hAnsi="Arial" w:cs="Arial"/>
              </w:rPr>
              <w:t>d</w:t>
            </w:r>
          </w:p>
        </w:tc>
        <w:tc>
          <w:tcPr>
            <w:tcW w:w="1530" w:type="dxa"/>
            <w:tcBorders>
              <w:top w:val="single" w:sz="4" w:space="0" w:color="auto"/>
              <w:bottom w:val="single" w:sz="4" w:space="0" w:color="auto"/>
            </w:tcBorders>
          </w:tcPr>
          <w:p w14:paraId="64384F57" w14:textId="704FCCA9" w:rsidR="0008299F" w:rsidRPr="00B1593F" w:rsidRDefault="0008299F"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6</w:t>
            </w:r>
            <w:r w:rsidR="00653D6F" w:rsidRPr="00B1593F">
              <w:rPr>
                <w:rFonts w:ascii="Arial" w:eastAsia="Calibri" w:hAnsi="Arial" w:cs="Arial"/>
              </w:rPr>
              <w:t>3</w:t>
            </w:r>
            <w:r w:rsidRPr="00B1593F">
              <w:rPr>
                <w:rFonts w:ascii="Arial" w:eastAsia="Calibri" w:hAnsi="Arial" w:cs="Arial"/>
              </w:rPr>
              <w:t>.</w:t>
            </w:r>
            <w:r w:rsidR="00653D6F" w:rsidRPr="00B1593F">
              <w:rPr>
                <w:rFonts w:ascii="Arial" w:eastAsia="Calibri" w:hAnsi="Arial" w:cs="Arial"/>
              </w:rPr>
              <w:t>0</w:t>
            </w:r>
            <w:r w:rsidRPr="00B1593F">
              <w:rPr>
                <w:rFonts w:ascii="Arial" w:eastAsia="Calibri" w:hAnsi="Arial" w:cs="Arial"/>
              </w:rPr>
              <w:t>4</w:t>
            </w:r>
            <w:r w:rsidR="003D02E0" w:rsidRPr="00B1593F">
              <w:rPr>
                <w:rFonts w:ascii="Arial" w:eastAsia="Calibri" w:hAnsi="Arial" w:cs="Arial"/>
              </w:rPr>
              <w:t>a</w:t>
            </w:r>
          </w:p>
        </w:tc>
        <w:tc>
          <w:tcPr>
            <w:tcW w:w="1800" w:type="dxa"/>
            <w:vMerge w:val="restart"/>
            <w:tcBorders>
              <w:top w:val="single" w:sz="4" w:space="0" w:color="auto"/>
            </w:tcBorders>
          </w:tcPr>
          <w:p w14:paraId="5F48B2C4" w14:textId="77777777" w:rsidR="0008299F" w:rsidRPr="00B1593F" w:rsidRDefault="0008299F" w:rsidP="00215536">
            <w:pPr>
              <w:spacing w:before="100" w:beforeAutospacing="1" w:after="100" w:afterAutospacing="1" w:line="276" w:lineRule="auto"/>
              <w:jc w:val="center"/>
              <w:rPr>
                <w:rFonts w:ascii="Arial" w:eastAsia="Calibri" w:hAnsi="Arial" w:cs="Arial"/>
              </w:rPr>
            </w:pPr>
          </w:p>
          <w:p w14:paraId="02FEF434" w14:textId="77777777" w:rsidR="0008299F" w:rsidRPr="00B1593F" w:rsidRDefault="0008299F" w:rsidP="00215536">
            <w:pPr>
              <w:spacing w:before="100" w:beforeAutospacing="1" w:after="100" w:afterAutospacing="1" w:line="276" w:lineRule="auto"/>
              <w:jc w:val="center"/>
              <w:rPr>
                <w:rFonts w:ascii="Arial" w:eastAsia="Calibri" w:hAnsi="Arial" w:cs="Arial"/>
              </w:rPr>
            </w:pPr>
          </w:p>
          <w:p w14:paraId="09EB310E" w14:textId="77777777" w:rsidR="0008299F" w:rsidRPr="00B1593F" w:rsidRDefault="0008299F" w:rsidP="00215536">
            <w:pPr>
              <w:spacing w:before="100" w:beforeAutospacing="1" w:after="100" w:afterAutospacing="1" w:line="276" w:lineRule="auto"/>
              <w:jc w:val="center"/>
              <w:rPr>
                <w:rFonts w:ascii="Arial" w:eastAsia="Calibri" w:hAnsi="Arial" w:cs="Arial"/>
              </w:rPr>
            </w:pPr>
          </w:p>
          <w:p w14:paraId="135A7944" w14:textId="77777777" w:rsidR="0008299F" w:rsidRPr="00B1593F" w:rsidRDefault="0008299F" w:rsidP="00215536">
            <w:pPr>
              <w:spacing w:before="100" w:beforeAutospacing="1" w:after="100" w:afterAutospacing="1" w:line="276" w:lineRule="auto"/>
              <w:jc w:val="center"/>
              <w:rPr>
                <w:rFonts w:ascii="Arial" w:eastAsia="Calibri" w:hAnsi="Arial" w:cs="Arial"/>
              </w:rPr>
            </w:pPr>
            <w:r w:rsidRPr="00B1593F">
              <w:rPr>
                <w:rFonts w:ascii="Arial" w:eastAsia="Calibri" w:hAnsi="Arial" w:cs="Arial"/>
              </w:rPr>
              <w:t>Clay</w:t>
            </w:r>
          </w:p>
        </w:tc>
      </w:tr>
      <w:tr w:rsidR="0008299F" w:rsidRPr="00B1593F" w14:paraId="36626F5C" w14:textId="77777777" w:rsidTr="00EF59F8">
        <w:trPr>
          <w:trHeight w:val="188"/>
        </w:trPr>
        <w:tc>
          <w:tcPr>
            <w:tcW w:w="1980" w:type="dxa"/>
            <w:gridSpan w:val="2"/>
            <w:vMerge w:val="restart"/>
            <w:tcBorders>
              <w:top w:val="single" w:sz="4" w:space="0" w:color="auto"/>
            </w:tcBorders>
          </w:tcPr>
          <w:p w14:paraId="45CD8460" w14:textId="77777777" w:rsidR="00B1593F" w:rsidRDefault="00B1593F" w:rsidP="00B1593F">
            <w:pPr>
              <w:spacing w:line="276" w:lineRule="auto"/>
              <w:jc w:val="center"/>
              <w:rPr>
                <w:rFonts w:ascii="Arial" w:eastAsia="Calibri" w:hAnsi="Arial" w:cs="Arial"/>
              </w:rPr>
            </w:pPr>
          </w:p>
          <w:p w14:paraId="4437B9FC" w14:textId="5A8F02A7" w:rsidR="0008299F" w:rsidRPr="00B1593F" w:rsidRDefault="00B1593F" w:rsidP="00B1593F">
            <w:pPr>
              <w:spacing w:line="276" w:lineRule="auto"/>
              <w:jc w:val="center"/>
              <w:rPr>
                <w:rFonts w:ascii="Arial" w:eastAsia="Calibri" w:hAnsi="Arial" w:cs="Arial"/>
              </w:rPr>
            </w:pPr>
            <w:r>
              <w:rPr>
                <w:rFonts w:ascii="Arial" w:eastAsia="Calibri" w:hAnsi="Arial" w:cs="Arial"/>
              </w:rPr>
              <w:t>Jackfruit peel</w:t>
            </w:r>
          </w:p>
        </w:tc>
        <w:tc>
          <w:tcPr>
            <w:tcW w:w="1350" w:type="dxa"/>
            <w:tcBorders>
              <w:top w:val="single" w:sz="4" w:space="0" w:color="auto"/>
            </w:tcBorders>
          </w:tcPr>
          <w:p w14:paraId="28E6BE9B" w14:textId="77777777" w:rsidR="0008299F" w:rsidRPr="00B1593F" w:rsidRDefault="0008299F" w:rsidP="00215536">
            <w:pPr>
              <w:spacing w:before="100" w:beforeAutospacing="1" w:after="100" w:afterAutospacing="1" w:line="276" w:lineRule="auto"/>
              <w:jc w:val="center"/>
              <w:rPr>
                <w:rFonts w:ascii="Arial" w:eastAsia="Calibri" w:hAnsi="Arial" w:cs="Arial"/>
              </w:rPr>
            </w:pPr>
            <w:r w:rsidRPr="00B1593F">
              <w:rPr>
                <w:rFonts w:ascii="Arial" w:eastAsia="Calibri" w:hAnsi="Arial" w:cs="Arial"/>
              </w:rPr>
              <w:t>1000</w:t>
            </w:r>
          </w:p>
        </w:tc>
        <w:tc>
          <w:tcPr>
            <w:tcW w:w="1260" w:type="dxa"/>
            <w:tcBorders>
              <w:top w:val="single" w:sz="4" w:space="0" w:color="auto"/>
            </w:tcBorders>
          </w:tcPr>
          <w:p w14:paraId="372B13C8" w14:textId="0D3A89E7" w:rsidR="0008299F" w:rsidRPr="00B1593F" w:rsidRDefault="0008299F"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7.18</w:t>
            </w:r>
            <w:r w:rsidR="003D02E0" w:rsidRPr="00B1593F">
              <w:rPr>
                <w:rFonts w:ascii="Arial" w:eastAsia="Calibri" w:hAnsi="Arial" w:cs="Arial"/>
              </w:rPr>
              <w:t>c</w:t>
            </w:r>
          </w:p>
        </w:tc>
        <w:tc>
          <w:tcPr>
            <w:tcW w:w="1350" w:type="dxa"/>
            <w:tcBorders>
              <w:top w:val="single" w:sz="4" w:space="0" w:color="auto"/>
            </w:tcBorders>
          </w:tcPr>
          <w:p w14:paraId="0AA2A079" w14:textId="760AF5B7" w:rsidR="0008299F" w:rsidRPr="00B1593F" w:rsidRDefault="0008299F"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30.65</w:t>
            </w:r>
            <w:r w:rsidR="00C05DF6" w:rsidRPr="00B1593F">
              <w:rPr>
                <w:rFonts w:ascii="Arial" w:eastAsia="Calibri" w:hAnsi="Arial" w:cs="Arial"/>
              </w:rPr>
              <w:t>d</w:t>
            </w:r>
          </w:p>
        </w:tc>
        <w:tc>
          <w:tcPr>
            <w:tcW w:w="1530" w:type="dxa"/>
            <w:tcBorders>
              <w:top w:val="single" w:sz="4" w:space="0" w:color="auto"/>
            </w:tcBorders>
          </w:tcPr>
          <w:p w14:paraId="1BF2FA02" w14:textId="1FAA65E6" w:rsidR="0008299F" w:rsidRPr="00B1593F" w:rsidRDefault="0008299F"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62.17</w:t>
            </w:r>
            <w:r w:rsidR="003D02E0" w:rsidRPr="00B1593F">
              <w:rPr>
                <w:rFonts w:ascii="Arial" w:eastAsia="Calibri" w:hAnsi="Arial" w:cs="Arial"/>
              </w:rPr>
              <w:t>a</w:t>
            </w:r>
            <w:r w:rsidR="00653D6F" w:rsidRPr="00B1593F">
              <w:rPr>
                <w:rFonts w:ascii="Arial" w:eastAsia="Calibri" w:hAnsi="Arial" w:cs="Arial"/>
              </w:rPr>
              <w:t>b</w:t>
            </w:r>
          </w:p>
        </w:tc>
        <w:tc>
          <w:tcPr>
            <w:tcW w:w="1800" w:type="dxa"/>
            <w:vMerge/>
          </w:tcPr>
          <w:p w14:paraId="536DCD1B" w14:textId="77777777" w:rsidR="0008299F" w:rsidRPr="00B1593F" w:rsidRDefault="0008299F" w:rsidP="00072B0D">
            <w:pPr>
              <w:spacing w:before="100" w:beforeAutospacing="1" w:after="100" w:afterAutospacing="1" w:line="360" w:lineRule="auto"/>
              <w:jc w:val="center"/>
              <w:rPr>
                <w:rFonts w:ascii="Arial" w:eastAsia="Calibri" w:hAnsi="Arial" w:cs="Arial"/>
              </w:rPr>
            </w:pPr>
          </w:p>
        </w:tc>
      </w:tr>
      <w:tr w:rsidR="0008299F" w:rsidRPr="00B1593F" w14:paraId="76DECCDF" w14:textId="77777777" w:rsidTr="00EF59F8">
        <w:trPr>
          <w:trHeight w:val="218"/>
        </w:trPr>
        <w:tc>
          <w:tcPr>
            <w:tcW w:w="1980" w:type="dxa"/>
            <w:gridSpan w:val="2"/>
            <w:vMerge/>
            <w:tcBorders>
              <w:bottom w:val="single" w:sz="4" w:space="0" w:color="auto"/>
            </w:tcBorders>
          </w:tcPr>
          <w:p w14:paraId="7956DB22" w14:textId="77777777" w:rsidR="0008299F" w:rsidRPr="00B1593F" w:rsidRDefault="0008299F" w:rsidP="00215536">
            <w:pPr>
              <w:spacing w:before="100" w:beforeAutospacing="1" w:after="100" w:afterAutospacing="1" w:line="276" w:lineRule="auto"/>
              <w:jc w:val="center"/>
              <w:rPr>
                <w:rFonts w:ascii="Arial" w:eastAsia="Calibri" w:hAnsi="Arial" w:cs="Arial"/>
              </w:rPr>
            </w:pPr>
          </w:p>
        </w:tc>
        <w:tc>
          <w:tcPr>
            <w:tcW w:w="1350" w:type="dxa"/>
          </w:tcPr>
          <w:p w14:paraId="1421A8D5" w14:textId="77777777" w:rsidR="0008299F" w:rsidRPr="00B1593F" w:rsidRDefault="0008299F" w:rsidP="00215536">
            <w:pPr>
              <w:spacing w:before="100" w:beforeAutospacing="1" w:after="100" w:afterAutospacing="1" w:line="276" w:lineRule="auto"/>
              <w:jc w:val="center"/>
              <w:rPr>
                <w:rFonts w:ascii="Arial" w:eastAsia="Calibri" w:hAnsi="Arial" w:cs="Arial"/>
              </w:rPr>
            </w:pPr>
            <w:r w:rsidRPr="00B1593F">
              <w:rPr>
                <w:rFonts w:ascii="Arial" w:eastAsia="Calibri" w:hAnsi="Arial" w:cs="Arial"/>
              </w:rPr>
              <w:t>1500</w:t>
            </w:r>
          </w:p>
        </w:tc>
        <w:tc>
          <w:tcPr>
            <w:tcW w:w="1260" w:type="dxa"/>
          </w:tcPr>
          <w:p w14:paraId="6A56A20F" w14:textId="4F15AA7E" w:rsidR="0008299F" w:rsidRPr="00B1593F" w:rsidRDefault="008946B8"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8</w:t>
            </w:r>
            <w:r w:rsidR="0008299F" w:rsidRPr="00B1593F">
              <w:rPr>
                <w:rFonts w:ascii="Arial" w:eastAsia="Calibri" w:hAnsi="Arial" w:cs="Arial"/>
              </w:rPr>
              <w:t>.</w:t>
            </w:r>
            <w:r w:rsidRPr="00B1593F">
              <w:rPr>
                <w:rFonts w:ascii="Arial" w:eastAsia="Calibri" w:hAnsi="Arial" w:cs="Arial"/>
              </w:rPr>
              <w:t>3</w:t>
            </w:r>
            <w:r w:rsidR="0008299F" w:rsidRPr="00B1593F">
              <w:rPr>
                <w:rFonts w:ascii="Arial" w:eastAsia="Calibri" w:hAnsi="Arial" w:cs="Arial"/>
              </w:rPr>
              <w:t>1</w:t>
            </w:r>
            <w:r w:rsidR="003D02E0" w:rsidRPr="00B1593F">
              <w:rPr>
                <w:rFonts w:ascii="Arial" w:eastAsia="Calibri" w:hAnsi="Arial" w:cs="Arial"/>
              </w:rPr>
              <w:t>b</w:t>
            </w:r>
          </w:p>
        </w:tc>
        <w:tc>
          <w:tcPr>
            <w:tcW w:w="1350" w:type="dxa"/>
          </w:tcPr>
          <w:p w14:paraId="1893F983" w14:textId="0D28ECA4" w:rsidR="0008299F" w:rsidRPr="00B1593F" w:rsidRDefault="0008299F"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31.</w:t>
            </w:r>
            <w:r w:rsidR="003D02E0" w:rsidRPr="00B1593F">
              <w:rPr>
                <w:rFonts w:ascii="Arial" w:eastAsia="Calibri" w:hAnsi="Arial" w:cs="Arial"/>
              </w:rPr>
              <w:t>85</w:t>
            </w:r>
            <w:r w:rsidR="00C05DF6" w:rsidRPr="00B1593F">
              <w:rPr>
                <w:rFonts w:ascii="Arial" w:eastAsia="Calibri" w:hAnsi="Arial" w:cs="Arial"/>
              </w:rPr>
              <w:t>cd</w:t>
            </w:r>
          </w:p>
        </w:tc>
        <w:tc>
          <w:tcPr>
            <w:tcW w:w="1530" w:type="dxa"/>
          </w:tcPr>
          <w:p w14:paraId="7FD7C4D1" w14:textId="0D20D078" w:rsidR="0008299F" w:rsidRPr="00B1593F" w:rsidRDefault="003D02E0"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59</w:t>
            </w:r>
            <w:r w:rsidR="0008299F" w:rsidRPr="00B1593F">
              <w:rPr>
                <w:rFonts w:ascii="Arial" w:eastAsia="Calibri" w:hAnsi="Arial" w:cs="Arial"/>
              </w:rPr>
              <w:t>.</w:t>
            </w:r>
            <w:r w:rsidRPr="00B1593F">
              <w:rPr>
                <w:rFonts w:ascii="Arial" w:eastAsia="Calibri" w:hAnsi="Arial" w:cs="Arial"/>
              </w:rPr>
              <w:t>84</w:t>
            </w:r>
            <w:r w:rsidR="00653D6F" w:rsidRPr="00B1593F">
              <w:rPr>
                <w:rFonts w:ascii="Arial" w:eastAsia="Calibri" w:hAnsi="Arial" w:cs="Arial"/>
              </w:rPr>
              <w:t>bc</w:t>
            </w:r>
          </w:p>
        </w:tc>
        <w:tc>
          <w:tcPr>
            <w:tcW w:w="1800" w:type="dxa"/>
            <w:vMerge/>
          </w:tcPr>
          <w:p w14:paraId="13A688E7" w14:textId="77777777" w:rsidR="0008299F" w:rsidRPr="00B1593F" w:rsidRDefault="0008299F" w:rsidP="00072B0D">
            <w:pPr>
              <w:spacing w:before="100" w:beforeAutospacing="1" w:after="100" w:afterAutospacing="1" w:line="360" w:lineRule="auto"/>
              <w:jc w:val="center"/>
              <w:rPr>
                <w:rFonts w:ascii="Arial" w:eastAsia="Calibri" w:hAnsi="Arial" w:cs="Arial"/>
              </w:rPr>
            </w:pPr>
          </w:p>
        </w:tc>
      </w:tr>
      <w:tr w:rsidR="0008299F" w:rsidRPr="00B1593F" w14:paraId="01A3B384" w14:textId="77777777" w:rsidTr="00EF59F8">
        <w:trPr>
          <w:trHeight w:val="107"/>
        </w:trPr>
        <w:tc>
          <w:tcPr>
            <w:tcW w:w="1980" w:type="dxa"/>
            <w:gridSpan w:val="2"/>
            <w:vMerge/>
            <w:tcBorders>
              <w:top w:val="single" w:sz="4" w:space="0" w:color="auto"/>
              <w:bottom w:val="single" w:sz="4" w:space="0" w:color="auto"/>
            </w:tcBorders>
          </w:tcPr>
          <w:p w14:paraId="5C6687BD" w14:textId="77777777" w:rsidR="0008299F" w:rsidRPr="00B1593F" w:rsidRDefault="0008299F" w:rsidP="00215536">
            <w:pPr>
              <w:spacing w:before="100" w:beforeAutospacing="1" w:after="100" w:afterAutospacing="1" w:line="276" w:lineRule="auto"/>
              <w:jc w:val="center"/>
              <w:rPr>
                <w:rFonts w:ascii="Arial" w:eastAsia="Calibri" w:hAnsi="Arial" w:cs="Arial"/>
              </w:rPr>
            </w:pPr>
          </w:p>
        </w:tc>
        <w:tc>
          <w:tcPr>
            <w:tcW w:w="1350" w:type="dxa"/>
            <w:tcBorders>
              <w:bottom w:val="single" w:sz="4" w:space="0" w:color="auto"/>
            </w:tcBorders>
          </w:tcPr>
          <w:p w14:paraId="647239E5" w14:textId="77777777" w:rsidR="0008299F" w:rsidRPr="00B1593F" w:rsidRDefault="0008299F" w:rsidP="00215536">
            <w:pPr>
              <w:spacing w:before="100" w:beforeAutospacing="1" w:after="100" w:afterAutospacing="1" w:line="276" w:lineRule="auto"/>
              <w:jc w:val="center"/>
              <w:rPr>
                <w:rFonts w:ascii="Arial" w:eastAsia="Calibri" w:hAnsi="Arial" w:cs="Arial"/>
              </w:rPr>
            </w:pPr>
            <w:r w:rsidRPr="00B1593F">
              <w:rPr>
                <w:rFonts w:ascii="Arial" w:eastAsia="Calibri" w:hAnsi="Arial" w:cs="Arial"/>
              </w:rPr>
              <w:t>2000</w:t>
            </w:r>
          </w:p>
        </w:tc>
        <w:tc>
          <w:tcPr>
            <w:tcW w:w="1260" w:type="dxa"/>
            <w:tcBorders>
              <w:bottom w:val="single" w:sz="4" w:space="0" w:color="auto"/>
            </w:tcBorders>
          </w:tcPr>
          <w:p w14:paraId="0D23F709" w14:textId="35FE072B" w:rsidR="0008299F" w:rsidRPr="00B1593F" w:rsidRDefault="004F0504"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8</w:t>
            </w:r>
            <w:r w:rsidR="0008299F" w:rsidRPr="00B1593F">
              <w:rPr>
                <w:rFonts w:ascii="Arial" w:eastAsia="Calibri" w:hAnsi="Arial" w:cs="Arial"/>
              </w:rPr>
              <w:t>.</w:t>
            </w:r>
            <w:r w:rsidR="003D02E0" w:rsidRPr="00B1593F">
              <w:rPr>
                <w:rFonts w:ascii="Arial" w:eastAsia="Calibri" w:hAnsi="Arial" w:cs="Arial"/>
              </w:rPr>
              <w:t>9</w:t>
            </w:r>
            <w:r w:rsidR="0008299F" w:rsidRPr="00B1593F">
              <w:rPr>
                <w:rFonts w:ascii="Arial" w:eastAsia="Calibri" w:hAnsi="Arial" w:cs="Arial"/>
              </w:rPr>
              <w:t>1</w:t>
            </w:r>
            <w:r w:rsidR="003D02E0" w:rsidRPr="00B1593F">
              <w:rPr>
                <w:rFonts w:ascii="Arial" w:eastAsia="Calibri" w:hAnsi="Arial" w:cs="Arial"/>
              </w:rPr>
              <w:t>b</w:t>
            </w:r>
          </w:p>
        </w:tc>
        <w:tc>
          <w:tcPr>
            <w:tcW w:w="1350" w:type="dxa"/>
            <w:tcBorders>
              <w:bottom w:val="single" w:sz="4" w:space="0" w:color="auto"/>
            </w:tcBorders>
          </w:tcPr>
          <w:p w14:paraId="37C8DCE0" w14:textId="0D05518C" w:rsidR="0008299F" w:rsidRPr="00B1593F" w:rsidRDefault="004F0504"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32.</w:t>
            </w:r>
            <w:r w:rsidR="003D02E0" w:rsidRPr="00B1593F">
              <w:rPr>
                <w:rFonts w:ascii="Arial" w:eastAsia="Calibri" w:hAnsi="Arial" w:cs="Arial"/>
              </w:rPr>
              <w:t>21</w:t>
            </w:r>
            <w:r w:rsidR="00C05DF6" w:rsidRPr="00B1593F">
              <w:rPr>
                <w:rFonts w:ascii="Arial" w:eastAsia="Calibri" w:hAnsi="Arial" w:cs="Arial"/>
              </w:rPr>
              <w:t>c</w:t>
            </w:r>
          </w:p>
        </w:tc>
        <w:tc>
          <w:tcPr>
            <w:tcW w:w="1530" w:type="dxa"/>
            <w:tcBorders>
              <w:bottom w:val="single" w:sz="4" w:space="0" w:color="auto"/>
            </w:tcBorders>
          </w:tcPr>
          <w:p w14:paraId="2FCE5797" w14:textId="5B947096" w:rsidR="0008299F" w:rsidRPr="00B1593F" w:rsidRDefault="003D02E0"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58</w:t>
            </w:r>
            <w:r w:rsidR="0008299F" w:rsidRPr="00B1593F">
              <w:rPr>
                <w:rFonts w:ascii="Arial" w:eastAsia="Calibri" w:hAnsi="Arial" w:cs="Arial"/>
              </w:rPr>
              <w:t>.</w:t>
            </w:r>
            <w:r w:rsidRPr="00B1593F">
              <w:rPr>
                <w:rFonts w:ascii="Arial" w:eastAsia="Calibri" w:hAnsi="Arial" w:cs="Arial"/>
              </w:rPr>
              <w:t>88b</w:t>
            </w:r>
          </w:p>
        </w:tc>
        <w:tc>
          <w:tcPr>
            <w:tcW w:w="1800" w:type="dxa"/>
            <w:vMerge/>
          </w:tcPr>
          <w:p w14:paraId="1A030A02" w14:textId="77777777" w:rsidR="0008299F" w:rsidRPr="00B1593F" w:rsidRDefault="0008299F" w:rsidP="00072B0D">
            <w:pPr>
              <w:spacing w:before="100" w:beforeAutospacing="1" w:after="100" w:afterAutospacing="1" w:line="360" w:lineRule="auto"/>
              <w:jc w:val="center"/>
              <w:rPr>
                <w:rFonts w:ascii="Arial" w:eastAsia="Calibri" w:hAnsi="Arial" w:cs="Arial"/>
              </w:rPr>
            </w:pPr>
          </w:p>
        </w:tc>
      </w:tr>
      <w:tr w:rsidR="0008299F" w:rsidRPr="00B1593F" w14:paraId="28591DDD" w14:textId="77777777" w:rsidTr="00EF59F8">
        <w:trPr>
          <w:trHeight w:val="232"/>
        </w:trPr>
        <w:tc>
          <w:tcPr>
            <w:tcW w:w="1980" w:type="dxa"/>
            <w:gridSpan w:val="2"/>
            <w:vMerge w:val="restart"/>
            <w:tcBorders>
              <w:top w:val="single" w:sz="4" w:space="0" w:color="auto"/>
            </w:tcBorders>
          </w:tcPr>
          <w:p w14:paraId="002A78B1" w14:textId="77777777" w:rsidR="0008299F" w:rsidRPr="00B1593F" w:rsidRDefault="0008299F" w:rsidP="00B1593F">
            <w:pPr>
              <w:spacing w:line="276" w:lineRule="auto"/>
              <w:jc w:val="center"/>
              <w:rPr>
                <w:rFonts w:ascii="Arial" w:eastAsia="Calibri" w:hAnsi="Arial" w:cs="Arial"/>
              </w:rPr>
            </w:pPr>
          </w:p>
          <w:p w14:paraId="7864D871" w14:textId="4532AFE6" w:rsidR="0008299F" w:rsidRPr="00B1593F" w:rsidRDefault="00B1593F" w:rsidP="00B1593F">
            <w:pPr>
              <w:spacing w:line="276" w:lineRule="auto"/>
              <w:jc w:val="center"/>
              <w:rPr>
                <w:rFonts w:ascii="Arial" w:eastAsia="Calibri" w:hAnsi="Arial" w:cs="Arial"/>
              </w:rPr>
            </w:pPr>
            <w:r>
              <w:rPr>
                <w:rFonts w:ascii="Arial" w:eastAsia="Calibri" w:hAnsi="Arial" w:cs="Arial"/>
              </w:rPr>
              <w:t>Mango peel</w:t>
            </w:r>
          </w:p>
        </w:tc>
        <w:tc>
          <w:tcPr>
            <w:tcW w:w="1350" w:type="dxa"/>
            <w:tcBorders>
              <w:top w:val="single" w:sz="4" w:space="0" w:color="auto"/>
            </w:tcBorders>
          </w:tcPr>
          <w:p w14:paraId="4FD070F4" w14:textId="77777777" w:rsidR="0008299F" w:rsidRPr="00B1593F" w:rsidRDefault="0008299F" w:rsidP="00215536">
            <w:pPr>
              <w:spacing w:before="100" w:beforeAutospacing="1" w:after="100" w:afterAutospacing="1" w:line="276" w:lineRule="auto"/>
              <w:jc w:val="center"/>
              <w:rPr>
                <w:rFonts w:ascii="Arial" w:eastAsia="Calibri" w:hAnsi="Arial" w:cs="Arial"/>
              </w:rPr>
            </w:pPr>
            <w:r w:rsidRPr="00B1593F">
              <w:rPr>
                <w:rFonts w:ascii="Arial" w:eastAsia="Calibri" w:hAnsi="Arial" w:cs="Arial"/>
              </w:rPr>
              <w:t>1000</w:t>
            </w:r>
          </w:p>
        </w:tc>
        <w:tc>
          <w:tcPr>
            <w:tcW w:w="1260" w:type="dxa"/>
            <w:tcBorders>
              <w:top w:val="single" w:sz="4" w:space="0" w:color="auto"/>
            </w:tcBorders>
          </w:tcPr>
          <w:p w14:paraId="0A8A256C" w14:textId="0F2DEE04" w:rsidR="0008299F" w:rsidRPr="00B1593F" w:rsidRDefault="004F0504"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9.47</w:t>
            </w:r>
            <w:r w:rsidR="003D02E0" w:rsidRPr="00B1593F">
              <w:rPr>
                <w:rFonts w:ascii="Arial" w:eastAsia="Calibri" w:hAnsi="Arial" w:cs="Arial"/>
              </w:rPr>
              <w:t>bc</w:t>
            </w:r>
          </w:p>
        </w:tc>
        <w:tc>
          <w:tcPr>
            <w:tcW w:w="1350" w:type="dxa"/>
            <w:tcBorders>
              <w:top w:val="single" w:sz="4" w:space="0" w:color="auto"/>
            </w:tcBorders>
          </w:tcPr>
          <w:p w14:paraId="70CA5F79" w14:textId="55ADF10D" w:rsidR="0008299F" w:rsidRPr="00B1593F" w:rsidRDefault="0008299F"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37.5</w:t>
            </w:r>
            <w:r w:rsidR="008946B8" w:rsidRPr="00B1593F">
              <w:rPr>
                <w:rFonts w:ascii="Arial" w:eastAsia="Calibri" w:hAnsi="Arial" w:cs="Arial"/>
              </w:rPr>
              <w:t>1</w:t>
            </w:r>
            <w:r w:rsidR="00C05DF6" w:rsidRPr="00B1593F">
              <w:rPr>
                <w:rFonts w:ascii="Arial" w:eastAsia="Calibri" w:hAnsi="Arial" w:cs="Arial"/>
              </w:rPr>
              <w:t>b</w:t>
            </w:r>
          </w:p>
        </w:tc>
        <w:tc>
          <w:tcPr>
            <w:tcW w:w="1530" w:type="dxa"/>
            <w:tcBorders>
              <w:top w:val="single" w:sz="4" w:space="0" w:color="auto"/>
            </w:tcBorders>
          </w:tcPr>
          <w:p w14:paraId="1EBD8A7D" w14:textId="668CEFEA" w:rsidR="0008299F" w:rsidRPr="00B1593F" w:rsidRDefault="0008299F"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53.02</w:t>
            </w:r>
            <w:r w:rsidR="003D02E0" w:rsidRPr="00B1593F">
              <w:rPr>
                <w:rFonts w:ascii="Arial" w:eastAsia="Calibri" w:hAnsi="Arial" w:cs="Arial"/>
              </w:rPr>
              <w:t>c</w:t>
            </w:r>
          </w:p>
        </w:tc>
        <w:tc>
          <w:tcPr>
            <w:tcW w:w="1800" w:type="dxa"/>
            <w:vMerge/>
          </w:tcPr>
          <w:p w14:paraId="687695AE" w14:textId="77777777" w:rsidR="0008299F" w:rsidRPr="00B1593F" w:rsidRDefault="0008299F" w:rsidP="00072B0D">
            <w:pPr>
              <w:spacing w:before="100" w:beforeAutospacing="1" w:after="100" w:afterAutospacing="1" w:line="360" w:lineRule="auto"/>
              <w:jc w:val="center"/>
              <w:rPr>
                <w:rFonts w:ascii="Arial" w:eastAsia="Calibri" w:hAnsi="Arial" w:cs="Arial"/>
              </w:rPr>
            </w:pPr>
          </w:p>
        </w:tc>
      </w:tr>
      <w:tr w:rsidR="0008299F" w:rsidRPr="00B1593F" w14:paraId="1DFFDE40" w14:textId="77777777" w:rsidTr="00EF59F8">
        <w:trPr>
          <w:trHeight w:val="218"/>
        </w:trPr>
        <w:tc>
          <w:tcPr>
            <w:tcW w:w="1980" w:type="dxa"/>
            <w:gridSpan w:val="2"/>
            <w:vMerge/>
          </w:tcPr>
          <w:p w14:paraId="7DDB5F1A" w14:textId="77777777" w:rsidR="0008299F" w:rsidRPr="00B1593F" w:rsidRDefault="0008299F" w:rsidP="00215536">
            <w:pPr>
              <w:spacing w:before="100" w:beforeAutospacing="1" w:after="100" w:afterAutospacing="1" w:line="276" w:lineRule="auto"/>
              <w:jc w:val="center"/>
              <w:rPr>
                <w:rFonts w:ascii="Arial" w:eastAsia="Calibri" w:hAnsi="Arial" w:cs="Arial"/>
              </w:rPr>
            </w:pPr>
          </w:p>
        </w:tc>
        <w:tc>
          <w:tcPr>
            <w:tcW w:w="1350" w:type="dxa"/>
          </w:tcPr>
          <w:p w14:paraId="63DC7502" w14:textId="77777777" w:rsidR="0008299F" w:rsidRPr="00B1593F" w:rsidRDefault="0008299F" w:rsidP="00215536">
            <w:pPr>
              <w:spacing w:before="100" w:beforeAutospacing="1" w:after="100" w:afterAutospacing="1" w:line="276" w:lineRule="auto"/>
              <w:jc w:val="center"/>
              <w:rPr>
                <w:rFonts w:ascii="Arial" w:eastAsia="Calibri" w:hAnsi="Arial" w:cs="Arial"/>
              </w:rPr>
            </w:pPr>
            <w:r w:rsidRPr="00B1593F">
              <w:rPr>
                <w:rFonts w:ascii="Arial" w:eastAsia="Calibri" w:hAnsi="Arial" w:cs="Arial"/>
              </w:rPr>
              <w:t>1500</w:t>
            </w:r>
          </w:p>
        </w:tc>
        <w:tc>
          <w:tcPr>
            <w:tcW w:w="1260" w:type="dxa"/>
          </w:tcPr>
          <w:p w14:paraId="1B81C4A4" w14:textId="065893E2" w:rsidR="0008299F" w:rsidRPr="00B1593F" w:rsidRDefault="0008299F"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9.60</w:t>
            </w:r>
            <w:r w:rsidR="003D02E0" w:rsidRPr="00B1593F">
              <w:rPr>
                <w:rFonts w:ascii="Arial" w:eastAsia="Calibri" w:hAnsi="Arial" w:cs="Arial"/>
              </w:rPr>
              <w:t>bc</w:t>
            </w:r>
          </w:p>
        </w:tc>
        <w:tc>
          <w:tcPr>
            <w:tcW w:w="1350" w:type="dxa"/>
          </w:tcPr>
          <w:p w14:paraId="5C61852B" w14:textId="5BFEB68C" w:rsidR="0008299F" w:rsidRPr="00B1593F" w:rsidRDefault="0008299F"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37.5</w:t>
            </w:r>
            <w:r w:rsidR="008946B8" w:rsidRPr="00B1593F">
              <w:rPr>
                <w:rFonts w:ascii="Arial" w:eastAsia="Calibri" w:hAnsi="Arial" w:cs="Arial"/>
              </w:rPr>
              <w:t>7</w:t>
            </w:r>
            <w:r w:rsidR="00C05DF6" w:rsidRPr="00B1593F">
              <w:rPr>
                <w:rFonts w:ascii="Arial" w:eastAsia="Calibri" w:hAnsi="Arial" w:cs="Arial"/>
              </w:rPr>
              <w:t>b</w:t>
            </w:r>
          </w:p>
        </w:tc>
        <w:tc>
          <w:tcPr>
            <w:tcW w:w="1530" w:type="dxa"/>
          </w:tcPr>
          <w:p w14:paraId="243EA84D" w14:textId="68B0132A" w:rsidR="0008299F" w:rsidRPr="00B1593F" w:rsidRDefault="004F0504"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52.83</w:t>
            </w:r>
            <w:r w:rsidR="003D02E0" w:rsidRPr="00B1593F">
              <w:rPr>
                <w:rFonts w:ascii="Arial" w:eastAsia="Calibri" w:hAnsi="Arial" w:cs="Arial"/>
              </w:rPr>
              <w:t>c</w:t>
            </w:r>
          </w:p>
        </w:tc>
        <w:tc>
          <w:tcPr>
            <w:tcW w:w="1800" w:type="dxa"/>
            <w:vMerge/>
          </w:tcPr>
          <w:p w14:paraId="12CB581C" w14:textId="77777777" w:rsidR="0008299F" w:rsidRPr="00B1593F" w:rsidRDefault="0008299F" w:rsidP="00072B0D">
            <w:pPr>
              <w:spacing w:before="100" w:beforeAutospacing="1" w:after="100" w:afterAutospacing="1" w:line="360" w:lineRule="auto"/>
              <w:jc w:val="center"/>
              <w:rPr>
                <w:rFonts w:ascii="Arial" w:eastAsia="Calibri" w:hAnsi="Arial" w:cs="Arial"/>
              </w:rPr>
            </w:pPr>
          </w:p>
        </w:tc>
      </w:tr>
      <w:tr w:rsidR="0008299F" w:rsidRPr="00B1593F" w14:paraId="0D71D4C8" w14:textId="77777777" w:rsidTr="00EF59F8">
        <w:trPr>
          <w:trHeight w:val="232"/>
        </w:trPr>
        <w:tc>
          <w:tcPr>
            <w:tcW w:w="1980" w:type="dxa"/>
            <w:gridSpan w:val="2"/>
            <w:vMerge/>
            <w:tcBorders>
              <w:bottom w:val="single" w:sz="4" w:space="0" w:color="auto"/>
            </w:tcBorders>
          </w:tcPr>
          <w:p w14:paraId="7BFDF9F0" w14:textId="77777777" w:rsidR="0008299F" w:rsidRPr="00B1593F" w:rsidRDefault="0008299F" w:rsidP="00215536">
            <w:pPr>
              <w:spacing w:before="100" w:beforeAutospacing="1" w:after="100" w:afterAutospacing="1" w:line="276" w:lineRule="auto"/>
              <w:jc w:val="center"/>
              <w:rPr>
                <w:rFonts w:ascii="Arial" w:eastAsia="Calibri" w:hAnsi="Arial" w:cs="Arial"/>
              </w:rPr>
            </w:pPr>
          </w:p>
        </w:tc>
        <w:tc>
          <w:tcPr>
            <w:tcW w:w="1350" w:type="dxa"/>
            <w:tcBorders>
              <w:bottom w:val="single" w:sz="4" w:space="0" w:color="auto"/>
            </w:tcBorders>
          </w:tcPr>
          <w:p w14:paraId="596A7155" w14:textId="77777777" w:rsidR="0008299F" w:rsidRPr="00B1593F" w:rsidRDefault="0008299F" w:rsidP="00215536">
            <w:pPr>
              <w:spacing w:before="100" w:beforeAutospacing="1" w:after="100" w:afterAutospacing="1" w:line="276" w:lineRule="auto"/>
              <w:jc w:val="center"/>
              <w:rPr>
                <w:rFonts w:ascii="Arial" w:eastAsia="Calibri" w:hAnsi="Arial" w:cs="Arial"/>
              </w:rPr>
            </w:pPr>
            <w:r w:rsidRPr="00B1593F">
              <w:rPr>
                <w:rFonts w:ascii="Arial" w:eastAsia="Calibri" w:hAnsi="Arial" w:cs="Arial"/>
              </w:rPr>
              <w:t>2000</w:t>
            </w:r>
          </w:p>
        </w:tc>
        <w:tc>
          <w:tcPr>
            <w:tcW w:w="1260" w:type="dxa"/>
            <w:tcBorders>
              <w:bottom w:val="single" w:sz="4" w:space="0" w:color="auto"/>
            </w:tcBorders>
          </w:tcPr>
          <w:p w14:paraId="638AC18A" w14:textId="63851A76" w:rsidR="0008299F" w:rsidRPr="00B1593F" w:rsidRDefault="0008299F"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10.73</w:t>
            </w:r>
            <w:r w:rsidR="003D02E0" w:rsidRPr="00B1593F">
              <w:rPr>
                <w:rFonts w:ascii="Arial" w:eastAsia="Calibri" w:hAnsi="Arial" w:cs="Arial"/>
              </w:rPr>
              <w:t>ab</w:t>
            </w:r>
          </w:p>
        </w:tc>
        <w:tc>
          <w:tcPr>
            <w:tcW w:w="1350" w:type="dxa"/>
            <w:tcBorders>
              <w:bottom w:val="single" w:sz="4" w:space="0" w:color="auto"/>
            </w:tcBorders>
          </w:tcPr>
          <w:p w14:paraId="5D2FA80B" w14:textId="64CDEDB5" w:rsidR="0008299F" w:rsidRPr="00B1593F" w:rsidRDefault="004F0504"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38.34</w:t>
            </w:r>
            <w:r w:rsidR="00C05DF6" w:rsidRPr="00B1593F">
              <w:rPr>
                <w:rFonts w:ascii="Arial" w:eastAsia="Calibri" w:hAnsi="Arial" w:cs="Arial"/>
              </w:rPr>
              <w:t>ab</w:t>
            </w:r>
          </w:p>
        </w:tc>
        <w:tc>
          <w:tcPr>
            <w:tcW w:w="1530" w:type="dxa"/>
            <w:tcBorders>
              <w:bottom w:val="single" w:sz="4" w:space="0" w:color="auto"/>
            </w:tcBorders>
          </w:tcPr>
          <w:p w14:paraId="084E90D5" w14:textId="65111661" w:rsidR="0008299F" w:rsidRPr="00B1593F" w:rsidRDefault="0008299F"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50.93</w:t>
            </w:r>
            <w:r w:rsidR="003D02E0" w:rsidRPr="00B1593F">
              <w:rPr>
                <w:rFonts w:ascii="Arial" w:eastAsia="Calibri" w:hAnsi="Arial" w:cs="Arial"/>
              </w:rPr>
              <w:t>d</w:t>
            </w:r>
          </w:p>
        </w:tc>
        <w:tc>
          <w:tcPr>
            <w:tcW w:w="1800" w:type="dxa"/>
            <w:vMerge/>
          </w:tcPr>
          <w:p w14:paraId="4916DEE5" w14:textId="77777777" w:rsidR="0008299F" w:rsidRPr="00B1593F" w:rsidRDefault="0008299F" w:rsidP="00072B0D">
            <w:pPr>
              <w:spacing w:before="100" w:beforeAutospacing="1" w:after="100" w:afterAutospacing="1" w:line="360" w:lineRule="auto"/>
              <w:jc w:val="center"/>
              <w:rPr>
                <w:rFonts w:ascii="Arial" w:eastAsia="Calibri" w:hAnsi="Arial" w:cs="Arial"/>
              </w:rPr>
            </w:pPr>
          </w:p>
        </w:tc>
      </w:tr>
      <w:tr w:rsidR="0008299F" w:rsidRPr="00B1593F" w14:paraId="50EADC7F" w14:textId="77777777" w:rsidTr="00EF59F8">
        <w:trPr>
          <w:trHeight w:val="232"/>
        </w:trPr>
        <w:tc>
          <w:tcPr>
            <w:tcW w:w="1980" w:type="dxa"/>
            <w:gridSpan w:val="2"/>
            <w:vMerge w:val="restart"/>
            <w:tcBorders>
              <w:top w:val="single" w:sz="4" w:space="0" w:color="auto"/>
            </w:tcBorders>
          </w:tcPr>
          <w:p w14:paraId="49D14D32" w14:textId="77777777" w:rsidR="003D02E0" w:rsidRPr="00B1593F" w:rsidRDefault="003D02E0" w:rsidP="00B1593F">
            <w:pPr>
              <w:spacing w:line="276" w:lineRule="auto"/>
              <w:jc w:val="center"/>
              <w:rPr>
                <w:rFonts w:ascii="Arial" w:eastAsia="Calibri" w:hAnsi="Arial" w:cs="Arial"/>
              </w:rPr>
            </w:pPr>
          </w:p>
          <w:p w14:paraId="123D42B1" w14:textId="4F9927A9" w:rsidR="0008299F" w:rsidRPr="00B1593F" w:rsidRDefault="00B1593F" w:rsidP="00B1593F">
            <w:pPr>
              <w:spacing w:line="276" w:lineRule="auto"/>
              <w:jc w:val="center"/>
              <w:rPr>
                <w:rFonts w:ascii="Arial" w:eastAsia="Calibri" w:hAnsi="Arial" w:cs="Arial"/>
              </w:rPr>
            </w:pPr>
            <w:r>
              <w:rPr>
                <w:rFonts w:ascii="Arial" w:eastAsia="Calibri" w:hAnsi="Arial" w:cs="Arial"/>
              </w:rPr>
              <w:t>Banana peel</w:t>
            </w:r>
          </w:p>
        </w:tc>
        <w:tc>
          <w:tcPr>
            <w:tcW w:w="1350" w:type="dxa"/>
            <w:tcBorders>
              <w:top w:val="single" w:sz="4" w:space="0" w:color="auto"/>
            </w:tcBorders>
          </w:tcPr>
          <w:p w14:paraId="53343AE5" w14:textId="77777777" w:rsidR="0008299F" w:rsidRPr="00B1593F" w:rsidRDefault="0008299F" w:rsidP="00215536">
            <w:pPr>
              <w:spacing w:before="100" w:beforeAutospacing="1" w:after="100" w:afterAutospacing="1" w:line="276" w:lineRule="auto"/>
              <w:jc w:val="center"/>
              <w:rPr>
                <w:rFonts w:ascii="Arial" w:eastAsia="Calibri" w:hAnsi="Arial" w:cs="Arial"/>
              </w:rPr>
            </w:pPr>
            <w:r w:rsidRPr="00B1593F">
              <w:rPr>
                <w:rFonts w:ascii="Arial" w:eastAsia="Calibri" w:hAnsi="Arial" w:cs="Arial"/>
              </w:rPr>
              <w:t>1000</w:t>
            </w:r>
          </w:p>
        </w:tc>
        <w:tc>
          <w:tcPr>
            <w:tcW w:w="1260" w:type="dxa"/>
            <w:tcBorders>
              <w:top w:val="single" w:sz="4" w:space="0" w:color="auto"/>
            </w:tcBorders>
          </w:tcPr>
          <w:p w14:paraId="15C43EAF" w14:textId="6A9F8FB2" w:rsidR="0008299F" w:rsidRPr="00B1593F" w:rsidRDefault="008946B8"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9</w:t>
            </w:r>
            <w:r w:rsidR="0008299F" w:rsidRPr="00B1593F">
              <w:rPr>
                <w:rFonts w:ascii="Arial" w:eastAsia="Calibri" w:hAnsi="Arial" w:cs="Arial"/>
              </w:rPr>
              <w:t>.</w:t>
            </w:r>
            <w:r w:rsidR="004F0504" w:rsidRPr="00B1593F">
              <w:rPr>
                <w:rFonts w:ascii="Arial" w:eastAsia="Calibri" w:hAnsi="Arial" w:cs="Arial"/>
              </w:rPr>
              <w:t>8</w:t>
            </w:r>
            <w:r w:rsidRPr="00B1593F">
              <w:rPr>
                <w:rFonts w:ascii="Arial" w:eastAsia="Calibri" w:hAnsi="Arial" w:cs="Arial"/>
              </w:rPr>
              <w:t>3</w:t>
            </w:r>
            <w:r w:rsidR="003D02E0" w:rsidRPr="00B1593F">
              <w:rPr>
                <w:rFonts w:ascii="Arial" w:eastAsia="Calibri" w:hAnsi="Arial" w:cs="Arial"/>
              </w:rPr>
              <w:t>bc</w:t>
            </w:r>
          </w:p>
        </w:tc>
        <w:tc>
          <w:tcPr>
            <w:tcW w:w="1350" w:type="dxa"/>
            <w:tcBorders>
              <w:top w:val="single" w:sz="4" w:space="0" w:color="auto"/>
            </w:tcBorders>
          </w:tcPr>
          <w:p w14:paraId="24A56ABC" w14:textId="2F98B4A3" w:rsidR="0008299F" w:rsidRPr="00B1593F" w:rsidRDefault="0008299F"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3</w:t>
            </w:r>
            <w:r w:rsidR="00565E69" w:rsidRPr="00B1593F">
              <w:rPr>
                <w:rFonts w:ascii="Arial" w:eastAsia="Calibri" w:hAnsi="Arial" w:cs="Arial"/>
              </w:rPr>
              <w:t>7</w:t>
            </w:r>
            <w:r w:rsidRPr="00B1593F">
              <w:rPr>
                <w:rFonts w:ascii="Arial" w:eastAsia="Calibri" w:hAnsi="Arial" w:cs="Arial"/>
              </w:rPr>
              <w:t>.</w:t>
            </w:r>
            <w:r w:rsidR="004F0504" w:rsidRPr="00B1593F">
              <w:rPr>
                <w:rFonts w:ascii="Arial" w:eastAsia="Calibri" w:hAnsi="Arial" w:cs="Arial"/>
              </w:rPr>
              <w:t>85</w:t>
            </w:r>
            <w:r w:rsidR="00C05DF6" w:rsidRPr="00B1593F">
              <w:rPr>
                <w:rFonts w:ascii="Arial" w:eastAsia="Calibri" w:hAnsi="Arial" w:cs="Arial"/>
              </w:rPr>
              <w:t>bc</w:t>
            </w:r>
          </w:p>
        </w:tc>
        <w:tc>
          <w:tcPr>
            <w:tcW w:w="1530" w:type="dxa"/>
            <w:tcBorders>
              <w:top w:val="single" w:sz="4" w:space="0" w:color="auto"/>
            </w:tcBorders>
          </w:tcPr>
          <w:p w14:paraId="78FC79BF" w14:textId="73FBF40C" w:rsidR="0008299F" w:rsidRPr="00B1593F" w:rsidRDefault="0008299F"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5</w:t>
            </w:r>
            <w:r w:rsidR="008946B8" w:rsidRPr="00B1593F">
              <w:rPr>
                <w:rFonts w:ascii="Arial" w:eastAsia="Calibri" w:hAnsi="Arial" w:cs="Arial"/>
              </w:rPr>
              <w:t>2</w:t>
            </w:r>
            <w:r w:rsidRPr="00B1593F">
              <w:rPr>
                <w:rFonts w:ascii="Arial" w:eastAsia="Calibri" w:hAnsi="Arial" w:cs="Arial"/>
              </w:rPr>
              <w:t>.</w:t>
            </w:r>
            <w:r w:rsidR="008946B8" w:rsidRPr="00B1593F">
              <w:rPr>
                <w:rFonts w:ascii="Arial" w:eastAsia="Calibri" w:hAnsi="Arial" w:cs="Arial"/>
              </w:rPr>
              <w:t>32</w:t>
            </w:r>
            <w:r w:rsidR="003D02E0" w:rsidRPr="00B1593F">
              <w:rPr>
                <w:rFonts w:ascii="Arial" w:eastAsia="Calibri" w:hAnsi="Arial" w:cs="Arial"/>
              </w:rPr>
              <w:t>c</w:t>
            </w:r>
          </w:p>
        </w:tc>
        <w:tc>
          <w:tcPr>
            <w:tcW w:w="1800" w:type="dxa"/>
            <w:vMerge/>
          </w:tcPr>
          <w:p w14:paraId="08D79139" w14:textId="77777777" w:rsidR="0008299F" w:rsidRPr="00B1593F" w:rsidRDefault="0008299F" w:rsidP="00072B0D">
            <w:pPr>
              <w:spacing w:before="100" w:beforeAutospacing="1" w:after="100" w:afterAutospacing="1" w:line="360" w:lineRule="auto"/>
              <w:jc w:val="center"/>
              <w:rPr>
                <w:rFonts w:ascii="Arial" w:eastAsia="Calibri" w:hAnsi="Arial" w:cs="Arial"/>
              </w:rPr>
            </w:pPr>
          </w:p>
        </w:tc>
      </w:tr>
      <w:tr w:rsidR="0008299F" w:rsidRPr="00B1593F" w14:paraId="108EFE3A" w14:textId="77777777" w:rsidTr="00EF59F8">
        <w:trPr>
          <w:trHeight w:val="232"/>
        </w:trPr>
        <w:tc>
          <w:tcPr>
            <w:tcW w:w="1980" w:type="dxa"/>
            <w:gridSpan w:val="2"/>
            <w:vMerge/>
          </w:tcPr>
          <w:p w14:paraId="5D19D518" w14:textId="77777777" w:rsidR="0008299F" w:rsidRPr="00B1593F" w:rsidRDefault="0008299F" w:rsidP="00215536">
            <w:pPr>
              <w:spacing w:before="100" w:beforeAutospacing="1" w:after="100" w:afterAutospacing="1" w:line="276" w:lineRule="auto"/>
              <w:jc w:val="center"/>
              <w:rPr>
                <w:rFonts w:ascii="Arial" w:eastAsia="Calibri" w:hAnsi="Arial" w:cs="Arial"/>
              </w:rPr>
            </w:pPr>
          </w:p>
        </w:tc>
        <w:tc>
          <w:tcPr>
            <w:tcW w:w="1350" w:type="dxa"/>
          </w:tcPr>
          <w:p w14:paraId="4310D535" w14:textId="77777777" w:rsidR="0008299F" w:rsidRPr="00B1593F" w:rsidRDefault="0008299F" w:rsidP="00215536">
            <w:pPr>
              <w:spacing w:before="100" w:beforeAutospacing="1" w:after="100" w:afterAutospacing="1" w:line="276" w:lineRule="auto"/>
              <w:jc w:val="center"/>
              <w:rPr>
                <w:rFonts w:ascii="Arial" w:eastAsia="Calibri" w:hAnsi="Arial" w:cs="Arial"/>
              </w:rPr>
            </w:pPr>
            <w:r w:rsidRPr="00B1593F">
              <w:rPr>
                <w:rFonts w:ascii="Arial" w:eastAsia="Calibri" w:hAnsi="Arial" w:cs="Arial"/>
              </w:rPr>
              <w:t>1500</w:t>
            </w:r>
          </w:p>
        </w:tc>
        <w:tc>
          <w:tcPr>
            <w:tcW w:w="1260" w:type="dxa"/>
          </w:tcPr>
          <w:p w14:paraId="77D023C6" w14:textId="24EC8015" w:rsidR="0008299F" w:rsidRPr="00B1593F" w:rsidRDefault="008946B8" w:rsidP="009F0790">
            <w:pPr>
              <w:spacing w:before="100" w:beforeAutospacing="1" w:after="100" w:afterAutospacing="1" w:line="276" w:lineRule="auto"/>
              <w:jc w:val="right"/>
              <w:rPr>
                <w:rFonts w:ascii="Arial" w:eastAsia="Calibri" w:hAnsi="Arial" w:cs="Arial"/>
              </w:rPr>
            </w:pPr>
            <w:r w:rsidRPr="00B1593F">
              <w:rPr>
                <w:rFonts w:ascii="Arial" w:eastAsia="Calibri" w:hAnsi="Arial" w:cs="Arial"/>
              </w:rPr>
              <w:t>10</w:t>
            </w:r>
            <w:r w:rsidR="0008299F" w:rsidRPr="00B1593F">
              <w:rPr>
                <w:rFonts w:ascii="Arial" w:eastAsia="Calibri" w:hAnsi="Arial" w:cs="Arial"/>
              </w:rPr>
              <w:t>.</w:t>
            </w:r>
            <w:r w:rsidR="009F0790" w:rsidRPr="00B1593F">
              <w:rPr>
                <w:rFonts w:ascii="Arial" w:eastAsia="Calibri" w:hAnsi="Arial" w:cs="Arial"/>
              </w:rPr>
              <w:t>23</w:t>
            </w:r>
            <w:r w:rsidR="003D02E0" w:rsidRPr="00B1593F">
              <w:rPr>
                <w:rFonts w:ascii="Arial" w:eastAsia="Calibri" w:hAnsi="Arial" w:cs="Arial"/>
              </w:rPr>
              <w:t>a-c</w:t>
            </w:r>
          </w:p>
        </w:tc>
        <w:tc>
          <w:tcPr>
            <w:tcW w:w="1350" w:type="dxa"/>
          </w:tcPr>
          <w:p w14:paraId="06F954C0" w14:textId="2957975C" w:rsidR="0008299F" w:rsidRPr="00B1593F" w:rsidRDefault="0008299F"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3</w:t>
            </w:r>
            <w:r w:rsidR="00565E69" w:rsidRPr="00B1593F">
              <w:rPr>
                <w:rFonts w:ascii="Arial" w:eastAsia="Calibri" w:hAnsi="Arial" w:cs="Arial"/>
              </w:rPr>
              <w:t>8</w:t>
            </w:r>
            <w:r w:rsidRPr="00B1593F">
              <w:rPr>
                <w:rFonts w:ascii="Arial" w:eastAsia="Calibri" w:hAnsi="Arial" w:cs="Arial"/>
              </w:rPr>
              <w:t>.5</w:t>
            </w:r>
            <w:r w:rsidR="00565E69" w:rsidRPr="00B1593F">
              <w:rPr>
                <w:rFonts w:ascii="Arial" w:eastAsia="Calibri" w:hAnsi="Arial" w:cs="Arial"/>
              </w:rPr>
              <w:t>7</w:t>
            </w:r>
            <w:r w:rsidR="00C05DF6" w:rsidRPr="00B1593F">
              <w:rPr>
                <w:rFonts w:ascii="Arial" w:eastAsia="Calibri" w:hAnsi="Arial" w:cs="Arial"/>
              </w:rPr>
              <w:t>ab</w:t>
            </w:r>
          </w:p>
        </w:tc>
        <w:tc>
          <w:tcPr>
            <w:tcW w:w="1530" w:type="dxa"/>
          </w:tcPr>
          <w:p w14:paraId="2634F9EE" w14:textId="2A1B9AF7" w:rsidR="0008299F" w:rsidRPr="00B1593F" w:rsidRDefault="0008299F"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5</w:t>
            </w:r>
            <w:r w:rsidR="004F0504" w:rsidRPr="00B1593F">
              <w:rPr>
                <w:rFonts w:ascii="Arial" w:eastAsia="Calibri" w:hAnsi="Arial" w:cs="Arial"/>
              </w:rPr>
              <w:t>1</w:t>
            </w:r>
            <w:r w:rsidRPr="00B1593F">
              <w:rPr>
                <w:rFonts w:ascii="Arial" w:eastAsia="Calibri" w:hAnsi="Arial" w:cs="Arial"/>
              </w:rPr>
              <w:t>.20</w:t>
            </w:r>
            <w:r w:rsidR="00653D6F" w:rsidRPr="00B1593F">
              <w:rPr>
                <w:rFonts w:ascii="Arial" w:eastAsia="Calibri" w:hAnsi="Arial" w:cs="Arial"/>
              </w:rPr>
              <w:t>c</w:t>
            </w:r>
            <w:r w:rsidR="003D02E0" w:rsidRPr="00B1593F">
              <w:rPr>
                <w:rFonts w:ascii="Arial" w:eastAsia="Calibri" w:hAnsi="Arial" w:cs="Arial"/>
              </w:rPr>
              <w:t>d</w:t>
            </w:r>
          </w:p>
        </w:tc>
        <w:tc>
          <w:tcPr>
            <w:tcW w:w="1800" w:type="dxa"/>
            <w:vMerge/>
          </w:tcPr>
          <w:p w14:paraId="5964F16E" w14:textId="77777777" w:rsidR="0008299F" w:rsidRPr="00B1593F" w:rsidRDefault="0008299F" w:rsidP="00072B0D">
            <w:pPr>
              <w:spacing w:before="100" w:beforeAutospacing="1" w:after="100" w:afterAutospacing="1" w:line="360" w:lineRule="auto"/>
              <w:jc w:val="center"/>
              <w:rPr>
                <w:rFonts w:ascii="Arial" w:eastAsia="Calibri" w:hAnsi="Arial" w:cs="Arial"/>
              </w:rPr>
            </w:pPr>
          </w:p>
        </w:tc>
      </w:tr>
      <w:tr w:rsidR="0008299F" w:rsidRPr="00B1593F" w14:paraId="598F4514" w14:textId="77777777" w:rsidTr="00EF59F8">
        <w:trPr>
          <w:trHeight w:val="232"/>
        </w:trPr>
        <w:tc>
          <w:tcPr>
            <w:tcW w:w="1980" w:type="dxa"/>
            <w:gridSpan w:val="2"/>
            <w:vMerge/>
            <w:tcBorders>
              <w:bottom w:val="single" w:sz="4" w:space="0" w:color="auto"/>
            </w:tcBorders>
          </w:tcPr>
          <w:p w14:paraId="58BBB4CF" w14:textId="77777777" w:rsidR="0008299F" w:rsidRPr="00B1593F" w:rsidRDefault="0008299F" w:rsidP="00215536">
            <w:pPr>
              <w:spacing w:before="100" w:beforeAutospacing="1" w:after="100" w:afterAutospacing="1" w:line="276" w:lineRule="auto"/>
              <w:jc w:val="center"/>
              <w:rPr>
                <w:rFonts w:ascii="Arial" w:eastAsia="Calibri" w:hAnsi="Arial" w:cs="Arial"/>
              </w:rPr>
            </w:pPr>
          </w:p>
        </w:tc>
        <w:tc>
          <w:tcPr>
            <w:tcW w:w="1350" w:type="dxa"/>
            <w:tcBorders>
              <w:bottom w:val="single" w:sz="4" w:space="0" w:color="auto"/>
            </w:tcBorders>
          </w:tcPr>
          <w:p w14:paraId="34145CD1" w14:textId="77777777" w:rsidR="0008299F" w:rsidRPr="00B1593F" w:rsidRDefault="0008299F" w:rsidP="00215536">
            <w:pPr>
              <w:spacing w:before="100" w:beforeAutospacing="1" w:after="100" w:afterAutospacing="1" w:line="276" w:lineRule="auto"/>
              <w:jc w:val="center"/>
              <w:rPr>
                <w:rFonts w:ascii="Arial" w:eastAsia="Calibri" w:hAnsi="Arial" w:cs="Arial"/>
              </w:rPr>
            </w:pPr>
            <w:r w:rsidRPr="00B1593F">
              <w:rPr>
                <w:rFonts w:ascii="Arial" w:eastAsia="Calibri" w:hAnsi="Arial" w:cs="Arial"/>
              </w:rPr>
              <w:t>2000</w:t>
            </w:r>
          </w:p>
        </w:tc>
        <w:tc>
          <w:tcPr>
            <w:tcW w:w="1260" w:type="dxa"/>
            <w:tcBorders>
              <w:bottom w:val="single" w:sz="4" w:space="0" w:color="auto"/>
            </w:tcBorders>
          </w:tcPr>
          <w:p w14:paraId="0C397BD2" w14:textId="66526346" w:rsidR="0008299F" w:rsidRPr="00B1593F" w:rsidRDefault="0008299F"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11.</w:t>
            </w:r>
            <w:r w:rsidR="009F0790" w:rsidRPr="00B1593F">
              <w:rPr>
                <w:rFonts w:ascii="Arial" w:eastAsia="Calibri" w:hAnsi="Arial" w:cs="Arial"/>
              </w:rPr>
              <w:t>24</w:t>
            </w:r>
            <w:r w:rsidR="003D02E0" w:rsidRPr="00B1593F">
              <w:rPr>
                <w:rFonts w:ascii="Arial" w:eastAsia="Calibri" w:hAnsi="Arial" w:cs="Arial"/>
              </w:rPr>
              <w:t>a</w:t>
            </w:r>
          </w:p>
        </w:tc>
        <w:tc>
          <w:tcPr>
            <w:tcW w:w="1350" w:type="dxa"/>
            <w:tcBorders>
              <w:bottom w:val="single" w:sz="4" w:space="0" w:color="auto"/>
            </w:tcBorders>
          </w:tcPr>
          <w:p w14:paraId="144FDC1E" w14:textId="477958B0" w:rsidR="0008299F" w:rsidRPr="00B1593F" w:rsidRDefault="0008299F"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3</w:t>
            </w:r>
            <w:r w:rsidR="00565E69" w:rsidRPr="00B1593F">
              <w:rPr>
                <w:rFonts w:ascii="Arial" w:eastAsia="Calibri" w:hAnsi="Arial" w:cs="Arial"/>
              </w:rPr>
              <w:t>9</w:t>
            </w:r>
            <w:r w:rsidRPr="00B1593F">
              <w:rPr>
                <w:rFonts w:ascii="Arial" w:eastAsia="Calibri" w:hAnsi="Arial" w:cs="Arial"/>
              </w:rPr>
              <w:t>.</w:t>
            </w:r>
            <w:r w:rsidR="00565E69" w:rsidRPr="00B1593F">
              <w:rPr>
                <w:rFonts w:ascii="Arial" w:eastAsia="Calibri" w:hAnsi="Arial" w:cs="Arial"/>
              </w:rPr>
              <w:t>19</w:t>
            </w:r>
            <w:r w:rsidR="00C05DF6" w:rsidRPr="00B1593F">
              <w:rPr>
                <w:rFonts w:ascii="Arial" w:eastAsia="Calibri" w:hAnsi="Arial" w:cs="Arial"/>
              </w:rPr>
              <w:t>a</w:t>
            </w:r>
          </w:p>
        </w:tc>
        <w:tc>
          <w:tcPr>
            <w:tcW w:w="1530" w:type="dxa"/>
            <w:tcBorders>
              <w:bottom w:val="single" w:sz="4" w:space="0" w:color="auto"/>
            </w:tcBorders>
          </w:tcPr>
          <w:p w14:paraId="56BC208C" w14:textId="395878CF" w:rsidR="0008299F" w:rsidRPr="00B1593F" w:rsidRDefault="009F0790" w:rsidP="009F0790">
            <w:pPr>
              <w:spacing w:before="100" w:beforeAutospacing="1" w:after="100" w:afterAutospacing="1" w:line="276" w:lineRule="auto"/>
              <w:jc w:val="right"/>
              <w:rPr>
                <w:rFonts w:ascii="Arial" w:eastAsia="Calibri" w:hAnsi="Arial" w:cs="Arial"/>
              </w:rPr>
            </w:pPr>
            <w:r w:rsidRPr="00B1593F">
              <w:rPr>
                <w:rFonts w:ascii="Arial" w:eastAsia="Calibri" w:hAnsi="Arial" w:cs="Arial"/>
              </w:rPr>
              <w:t>49</w:t>
            </w:r>
            <w:r w:rsidR="0008299F" w:rsidRPr="00B1593F">
              <w:rPr>
                <w:rFonts w:ascii="Arial" w:eastAsia="Calibri" w:hAnsi="Arial" w:cs="Arial"/>
              </w:rPr>
              <w:t>.</w:t>
            </w:r>
            <w:r w:rsidRPr="00B1593F">
              <w:rPr>
                <w:rFonts w:ascii="Arial" w:eastAsia="Calibri" w:hAnsi="Arial" w:cs="Arial"/>
              </w:rPr>
              <w:t>5</w:t>
            </w:r>
            <w:r w:rsidR="008946B8" w:rsidRPr="00B1593F">
              <w:rPr>
                <w:rFonts w:ascii="Arial" w:eastAsia="Calibri" w:hAnsi="Arial" w:cs="Arial"/>
              </w:rPr>
              <w:t>7</w:t>
            </w:r>
            <w:r w:rsidRPr="00B1593F">
              <w:rPr>
                <w:rFonts w:ascii="Arial" w:eastAsia="Calibri" w:hAnsi="Arial" w:cs="Arial"/>
              </w:rPr>
              <w:t>e</w:t>
            </w:r>
          </w:p>
        </w:tc>
        <w:tc>
          <w:tcPr>
            <w:tcW w:w="1800" w:type="dxa"/>
            <w:vMerge/>
          </w:tcPr>
          <w:p w14:paraId="0A3976CD" w14:textId="77777777" w:rsidR="0008299F" w:rsidRPr="00B1593F" w:rsidRDefault="0008299F" w:rsidP="00072B0D">
            <w:pPr>
              <w:spacing w:before="100" w:beforeAutospacing="1" w:after="100" w:afterAutospacing="1" w:line="360" w:lineRule="auto"/>
              <w:jc w:val="center"/>
              <w:rPr>
                <w:rFonts w:ascii="Arial" w:eastAsia="Calibri" w:hAnsi="Arial" w:cs="Arial"/>
              </w:rPr>
            </w:pPr>
          </w:p>
        </w:tc>
      </w:tr>
      <w:tr w:rsidR="00B1593F" w:rsidRPr="00B1593F" w14:paraId="40085357" w14:textId="77777777" w:rsidTr="00E22D6C">
        <w:trPr>
          <w:trHeight w:val="232"/>
        </w:trPr>
        <w:tc>
          <w:tcPr>
            <w:tcW w:w="3330" w:type="dxa"/>
            <w:gridSpan w:val="3"/>
            <w:tcBorders>
              <w:top w:val="single" w:sz="4" w:space="0" w:color="auto"/>
            </w:tcBorders>
          </w:tcPr>
          <w:p w14:paraId="5C5A20C6" w14:textId="4BCB4B9A" w:rsidR="00B1593F" w:rsidRPr="00B1593F" w:rsidRDefault="00B1593F" w:rsidP="00215536">
            <w:pPr>
              <w:spacing w:before="100" w:beforeAutospacing="1" w:after="100" w:afterAutospacing="1" w:line="276" w:lineRule="auto"/>
              <w:jc w:val="center"/>
              <w:rPr>
                <w:rFonts w:ascii="Arial" w:eastAsia="Calibri" w:hAnsi="Arial" w:cs="Arial"/>
                <w:i/>
                <w:iCs/>
              </w:rPr>
            </w:pPr>
            <w:r w:rsidRPr="00B1593F">
              <w:rPr>
                <w:rFonts w:ascii="Arial" w:eastAsia="Calibri" w:hAnsi="Arial" w:cs="Arial"/>
                <w:b/>
                <w:bCs/>
                <w:i/>
                <w:iCs/>
              </w:rPr>
              <w:t>Effect</w:t>
            </w:r>
          </w:p>
        </w:tc>
        <w:tc>
          <w:tcPr>
            <w:tcW w:w="1260" w:type="dxa"/>
            <w:tcBorders>
              <w:top w:val="single" w:sz="4" w:space="0" w:color="auto"/>
            </w:tcBorders>
          </w:tcPr>
          <w:p w14:paraId="08A8282C" w14:textId="77777777" w:rsidR="00B1593F" w:rsidRPr="00B1593F" w:rsidRDefault="00B1593F" w:rsidP="00FF093C">
            <w:pPr>
              <w:spacing w:before="100" w:beforeAutospacing="1" w:after="100" w:afterAutospacing="1" w:line="276" w:lineRule="auto"/>
              <w:jc w:val="right"/>
              <w:rPr>
                <w:rFonts w:ascii="Arial" w:eastAsia="Calibri" w:hAnsi="Arial" w:cs="Arial"/>
                <w:i/>
                <w:iCs/>
              </w:rPr>
            </w:pPr>
          </w:p>
        </w:tc>
        <w:tc>
          <w:tcPr>
            <w:tcW w:w="1350" w:type="dxa"/>
            <w:tcBorders>
              <w:top w:val="single" w:sz="4" w:space="0" w:color="auto"/>
            </w:tcBorders>
          </w:tcPr>
          <w:p w14:paraId="3619C41A" w14:textId="77777777" w:rsidR="00B1593F" w:rsidRPr="00B1593F" w:rsidRDefault="00B1593F" w:rsidP="00215536">
            <w:pPr>
              <w:spacing w:before="100" w:beforeAutospacing="1" w:after="100" w:afterAutospacing="1" w:line="276" w:lineRule="auto"/>
              <w:jc w:val="center"/>
              <w:rPr>
                <w:rFonts w:ascii="Arial" w:eastAsia="Calibri" w:hAnsi="Arial" w:cs="Arial"/>
                <w:i/>
                <w:iCs/>
              </w:rPr>
            </w:pPr>
          </w:p>
        </w:tc>
        <w:tc>
          <w:tcPr>
            <w:tcW w:w="1530" w:type="dxa"/>
            <w:tcBorders>
              <w:top w:val="single" w:sz="4" w:space="0" w:color="auto"/>
            </w:tcBorders>
          </w:tcPr>
          <w:p w14:paraId="1584E20E" w14:textId="77777777" w:rsidR="00B1593F" w:rsidRPr="00B1593F" w:rsidRDefault="00B1593F" w:rsidP="00215536">
            <w:pPr>
              <w:spacing w:before="100" w:beforeAutospacing="1" w:after="100" w:afterAutospacing="1" w:line="276" w:lineRule="auto"/>
              <w:jc w:val="center"/>
              <w:rPr>
                <w:rFonts w:ascii="Arial" w:eastAsia="Calibri" w:hAnsi="Arial" w:cs="Arial"/>
                <w:i/>
                <w:iCs/>
              </w:rPr>
            </w:pPr>
          </w:p>
        </w:tc>
        <w:tc>
          <w:tcPr>
            <w:tcW w:w="1800" w:type="dxa"/>
            <w:vMerge/>
          </w:tcPr>
          <w:p w14:paraId="25E0E6F0" w14:textId="77777777" w:rsidR="00B1593F" w:rsidRPr="00B1593F" w:rsidRDefault="00B1593F" w:rsidP="00072B0D">
            <w:pPr>
              <w:spacing w:before="100" w:beforeAutospacing="1" w:after="100" w:afterAutospacing="1" w:line="360" w:lineRule="auto"/>
              <w:jc w:val="center"/>
              <w:rPr>
                <w:rFonts w:ascii="Arial" w:eastAsia="Calibri" w:hAnsi="Arial" w:cs="Arial"/>
                <w:i/>
                <w:iCs/>
              </w:rPr>
            </w:pPr>
          </w:p>
        </w:tc>
      </w:tr>
      <w:tr w:rsidR="00B1593F" w:rsidRPr="00B1593F" w14:paraId="14E5C1FB" w14:textId="77777777" w:rsidTr="00E22D6C">
        <w:trPr>
          <w:trHeight w:val="232"/>
        </w:trPr>
        <w:tc>
          <w:tcPr>
            <w:tcW w:w="3330" w:type="dxa"/>
            <w:gridSpan w:val="3"/>
          </w:tcPr>
          <w:p w14:paraId="20DFCD6E" w14:textId="158B43A9" w:rsidR="00B1593F" w:rsidRPr="00B1593F" w:rsidRDefault="00B1593F" w:rsidP="00215536">
            <w:pPr>
              <w:spacing w:before="100" w:beforeAutospacing="1" w:after="100" w:afterAutospacing="1" w:line="276" w:lineRule="auto"/>
              <w:jc w:val="center"/>
              <w:rPr>
                <w:rFonts w:ascii="Arial" w:eastAsia="Calibri" w:hAnsi="Arial" w:cs="Arial"/>
                <w:i/>
                <w:iCs/>
              </w:rPr>
            </w:pPr>
            <w:r w:rsidRPr="00B1593F">
              <w:rPr>
                <w:rFonts w:ascii="Arial" w:eastAsia="Calibri" w:hAnsi="Arial" w:cs="Arial"/>
                <w:i/>
                <w:iCs/>
              </w:rPr>
              <w:t>Compost type (CT)</w:t>
            </w:r>
          </w:p>
        </w:tc>
        <w:tc>
          <w:tcPr>
            <w:tcW w:w="1260" w:type="dxa"/>
          </w:tcPr>
          <w:p w14:paraId="44D8AF1B" w14:textId="74E45E56" w:rsidR="00B1593F" w:rsidRPr="00B1593F" w:rsidRDefault="00B1593F" w:rsidP="00433830">
            <w:pPr>
              <w:spacing w:before="100" w:beforeAutospacing="1" w:after="100" w:afterAutospacing="1" w:line="276" w:lineRule="auto"/>
              <w:jc w:val="right"/>
              <w:rPr>
                <w:rFonts w:ascii="Arial" w:eastAsia="Calibri" w:hAnsi="Arial" w:cs="Arial"/>
                <w:i/>
                <w:iCs/>
              </w:rPr>
            </w:pPr>
            <w:r w:rsidRPr="00B1593F">
              <w:rPr>
                <w:rFonts w:ascii="Arial" w:eastAsia="Calibri" w:hAnsi="Arial" w:cs="Arial"/>
                <w:i/>
                <w:iCs/>
              </w:rPr>
              <w:t>**</w:t>
            </w:r>
          </w:p>
        </w:tc>
        <w:tc>
          <w:tcPr>
            <w:tcW w:w="1350" w:type="dxa"/>
          </w:tcPr>
          <w:p w14:paraId="47C276D9" w14:textId="77777777" w:rsidR="00B1593F" w:rsidRPr="00B1593F" w:rsidRDefault="00B1593F" w:rsidP="00FF093C">
            <w:pPr>
              <w:spacing w:before="100" w:beforeAutospacing="1" w:after="100" w:afterAutospacing="1" w:line="276" w:lineRule="auto"/>
              <w:jc w:val="right"/>
              <w:rPr>
                <w:rFonts w:ascii="Arial" w:eastAsia="Calibri" w:hAnsi="Arial" w:cs="Arial"/>
                <w:i/>
                <w:iCs/>
              </w:rPr>
            </w:pPr>
            <w:r w:rsidRPr="00B1593F">
              <w:rPr>
                <w:rFonts w:ascii="Arial" w:eastAsia="Calibri" w:hAnsi="Arial" w:cs="Arial"/>
                <w:i/>
                <w:iCs/>
              </w:rPr>
              <w:t>*</w:t>
            </w:r>
          </w:p>
        </w:tc>
        <w:tc>
          <w:tcPr>
            <w:tcW w:w="1530" w:type="dxa"/>
          </w:tcPr>
          <w:p w14:paraId="0A564D15" w14:textId="00439882" w:rsidR="00B1593F" w:rsidRPr="00B1593F" w:rsidRDefault="00B1593F" w:rsidP="00FF093C">
            <w:pPr>
              <w:spacing w:before="100" w:beforeAutospacing="1" w:after="100" w:afterAutospacing="1" w:line="276" w:lineRule="auto"/>
              <w:jc w:val="right"/>
              <w:rPr>
                <w:rFonts w:ascii="Arial" w:eastAsia="Calibri" w:hAnsi="Arial" w:cs="Arial"/>
                <w:i/>
                <w:iCs/>
              </w:rPr>
            </w:pPr>
            <w:r w:rsidRPr="00B1593F">
              <w:rPr>
                <w:rFonts w:ascii="Arial" w:eastAsia="Calibri" w:hAnsi="Arial" w:cs="Arial"/>
                <w:i/>
                <w:iCs/>
              </w:rPr>
              <w:t>*</w:t>
            </w:r>
          </w:p>
        </w:tc>
        <w:tc>
          <w:tcPr>
            <w:tcW w:w="1800" w:type="dxa"/>
            <w:vMerge/>
          </w:tcPr>
          <w:p w14:paraId="2BD7E7D6" w14:textId="77777777" w:rsidR="00B1593F" w:rsidRPr="00B1593F" w:rsidRDefault="00B1593F" w:rsidP="00072B0D">
            <w:pPr>
              <w:spacing w:before="100" w:beforeAutospacing="1" w:after="100" w:afterAutospacing="1" w:line="360" w:lineRule="auto"/>
              <w:jc w:val="center"/>
              <w:rPr>
                <w:rFonts w:ascii="Arial" w:eastAsia="Calibri" w:hAnsi="Arial" w:cs="Arial"/>
                <w:i/>
                <w:iCs/>
              </w:rPr>
            </w:pPr>
          </w:p>
        </w:tc>
      </w:tr>
      <w:tr w:rsidR="00B1593F" w:rsidRPr="00B1593F" w14:paraId="06F850FB" w14:textId="77777777" w:rsidTr="00E22D6C">
        <w:trPr>
          <w:trHeight w:val="232"/>
        </w:trPr>
        <w:tc>
          <w:tcPr>
            <w:tcW w:w="3330" w:type="dxa"/>
            <w:gridSpan w:val="3"/>
          </w:tcPr>
          <w:p w14:paraId="7A3D48ED" w14:textId="424A9E5F" w:rsidR="00B1593F" w:rsidRPr="00B1593F" w:rsidRDefault="00B1593F" w:rsidP="00215536">
            <w:pPr>
              <w:spacing w:before="100" w:beforeAutospacing="1" w:after="100" w:afterAutospacing="1" w:line="276" w:lineRule="auto"/>
              <w:jc w:val="center"/>
              <w:rPr>
                <w:rFonts w:ascii="Arial" w:eastAsia="Calibri" w:hAnsi="Arial" w:cs="Arial"/>
                <w:i/>
                <w:iCs/>
              </w:rPr>
            </w:pPr>
            <w:r w:rsidRPr="00B1593F">
              <w:rPr>
                <w:rFonts w:ascii="Arial" w:eastAsia="Calibri" w:hAnsi="Arial" w:cs="Arial"/>
                <w:i/>
                <w:iCs/>
              </w:rPr>
              <w:t>Compost rate (CR)</w:t>
            </w:r>
          </w:p>
        </w:tc>
        <w:tc>
          <w:tcPr>
            <w:tcW w:w="1260" w:type="dxa"/>
          </w:tcPr>
          <w:p w14:paraId="1C23ACC1" w14:textId="78040DB6" w:rsidR="00B1593F" w:rsidRPr="00B1593F" w:rsidRDefault="00B1593F" w:rsidP="00FF093C">
            <w:pPr>
              <w:spacing w:before="100" w:beforeAutospacing="1" w:after="100" w:afterAutospacing="1" w:line="276" w:lineRule="auto"/>
              <w:jc w:val="right"/>
              <w:rPr>
                <w:rFonts w:ascii="Arial" w:eastAsia="Calibri" w:hAnsi="Arial" w:cs="Arial"/>
                <w:i/>
                <w:iCs/>
              </w:rPr>
            </w:pPr>
            <w:r w:rsidRPr="00B1593F">
              <w:rPr>
                <w:rFonts w:ascii="Arial" w:eastAsia="Calibri" w:hAnsi="Arial" w:cs="Arial"/>
                <w:i/>
                <w:iCs/>
              </w:rPr>
              <w:t>**</w:t>
            </w:r>
          </w:p>
        </w:tc>
        <w:tc>
          <w:tcPr>
            <w:tcW w:w="1350" w:type="dxa"/>
          </w:tcPr>
          <w:p w14:paraId="1FA716F2" w14:textId="2578F1A9" w:rsidR="00B1593F" w:rsidRPr="00B1593F" w:rsidRDefault="00B1593F" w:rsidP="00FF093C">
            <w:pPr>
              <w:spacing w:before="100" w:beforeAutospacing="1" w:after="100" w:afterAutospacing="1" w:line="276" w:lineRule="auto"/>
              <w:jc w:val="right"/>
              <w:rPr>
                <w:rFonts w:ascii="Arial" w:eastAsia="Calibri" w:hAnsi="Arial" w:cs="Arial"/>
                <w:i/>
                <w:iCs/>
              </w:rPr>
            </w:pPr>
            <w:r w:rsidRPr="00B1593F">
              <w:rPr>
                <w:rFonts w:ascii="Arial" w:eastAsia="Calibri" w:hAnsi="Arial" w:cs="Arial"/>
                <w:i/>
                <w:iCs/>
              </w:rPr>
              <w:t>**</w:t>
            </w:r>
          </w:p>
        </w:tc>
        <w:tc>
          <w:tcPr>
            <w:tcW w:w="1530" w:type="dxa"/>
          </w:tcPr>
          <w:p w14:paraId="6828098B" w14:textId="77777777" w:rsidR="00B1593F" w:rsidRPr="00B1593F" w:rsidRDefault="00B1593F" w:rsidP="00FF093C">
            <w:pPr>
              <w:spacing w:before="100" w:beforeAutospacing="1" w:after="100" w:afterAutospacing="1" w:line="276" w:lineRule="auto"/>
              <w:jc w:val="right"/>
              <w:rPr>
                <w:rFonts w:ascii="Arial" w:eastAsia="Calibri" w:hAnsi="Arial" w:cs="Arial"/>
                <w:i/>
                <w:iCs/>
              </w:rPr>
            </w:pPr>
            <w:r w:rsidRPr="00B1593F">
              <w:rPr>
                <w:rFonts w:ascii="Arial" w:eastAsia="Calibri" w:hAnsi="Arial" w:cs="Arial"/>
                <w:i/>
                <w:iCs/>
              </w:rPr>
              <w:t>**</w:t>
            </w:r>
          </w:p>
        </w:tc>
        <w:tc>
          <w:tcPr>
            <w:tcW w:w="1800" w:type="dxa"/>
            <w:vMerge/>
          </w:tcPr>
          <w:p w14:paraId="63030C36" w14:textId="77777777" w:rsidR="00B1593F" w:rsidRPr="00B1593F" w:rsidRDefault="00B1593F" w:rsidP="00072B0D">
            <w:pPr>
              <w:spacing w:before="100" w:beforeAutospacing="1" w:after="100" w:afterAutospacing="1" w:line="360" w:lineRule="auto"/>
              <w:jc w:val="center"/>
              <w:rPr>
                <w:rFonts w:ascii="Arial" w:eastAsia="Calibri" w:hAnsi="Arial" w:cs="Arial"/>
                <w:i/>
                <w:iCs/>
              </w:rPr>
            </w:pPr>
          </w:p>
        </w:tc>
      </w:tr>
      <w:tr w:rsidR="00B1593F" w:rsidRPr="00B1593F" w14:paraId="4EE2B297" w14:textId="77777777" w:rsidTr="00E22D6C">
        <w:trPr>
          <w:trHeight w:val="218"/>
        </w:trPr>
        <w:tc>
          <w:tcPr>
            <w:tcW w:w="3330" w:type="dxa"/>
            <w:gridSpan w:val="3"/>
            <w:tcBorders>
              <w:bottom w:val="single" w:sz="4" w:space="0" w:color="auto"/>
            </w:tcBorders>
          </w:tcPr>
          <w:p w14:paraId="72312F98" w14:textId="0A78B8AB" w:rsidR="00B1593F" w:rsidRPr="00B1593F" w:rsidRDefault="00B1593F" w:rsidP="00215536">
            <w:pPr>
              <w:spacing w:before="100" w:beforeAutospacing="1" w:after="100" w:afterAutospacing="1" w:line="276" w:lineRule="auto"/>
              <w:jc w:val="center"/>
              <w:rPr>
                <w:rFonts w:ascii="Arial" w:eastAsia="Calibri" w:hAnsi="Arial" w:cs="Arial"/>
              </w:rPr>
            </w:pPr>
            <w:r w:rsidRPr="00B1593F">
              <w:rPr>
                <w:rFonts w:ascii="Arial" w:eastAsia="Calibri" w:hAnsi="Arial" w:cs="Arial"/>
                <w:i/>
                <w:iCs/>
              </w:rPr>
              <w:t>CT  * CR</w:t>
            </w:r>
          </w:p>
        </w:tc>
        <w:tc>
          <w:tcPr>
            <w:tcW w:w="1260" w:type="dxa"/>
            <w:tcBorders>
              <w:bottom w:val="single" w:sz="4" w:space="0" w:color="auto"/>
            </w:tcBorders>
          </w:tcPr>
          <w:p w14:paraId="63FBE06A" w14:textId="7B4B862C" w:rsidR="00B1593F" w:rsidRPr="00B1593F" w:rsidRDefault="00B1593F" w:rsidP="00433830">
            <w:pPr>
              <w:spacing w:before="100" w:beforeAutospacing="1" w:after="100" w:afterAutospacing="1" w:line="276" w:lineRule="auto"/>
              <w:jc w:val="right"/>
              <w:rPr>
                <w:rFonts w:ascii="Arial" w:eastAsia="Calibri" w:hAnsi="Arial" w:cs="Arial"/>
                <w:i/>
                <w:iCs/>
              </w:rPr>
            </w:pPr>
            <w:r w:rsidRPr="00B1593F">
              <w:rPr>
                <w:rFonts w:ascii="Arial" w:eastAsia="Calibri" w:hAnsi="Arial" w:cs="Arial"/>
                <w:i/>
                <w:iCs/>
              </w:rPr>
              <w:t>**</w:t>
            </w:r>
          </w:p>
        </w:tc>
        <w:tc>
          <w:tcPr>
            <w:tcW w:w="1350" w:type="dxa"/>
            <w:tcBorders>
              <w:bottom w:val="single" w:sz="4" w:space="0" w:color="auto"/>
            </w:tcBorders>
          </w:tcPr>
          <w:p w14:paraId="50DD28A2" w14:textId="305BA944" w:rsidR="00B1593F" w:rsidRPr="00B1593F" w:rsidRDefault="00B1593F" w:rsidP="00FF093C">
            <w:pPr>
              <w:spacing w:before="100" w:beforeAutospacing="1" w:after="100" w:afterAutospacing="1" w:line="276" w:lineRule="auto"/>
              <w:jc w:val="right"/>
              <w:rPr>
                <w:rFonts w:ascii="Arial" w:eastAsia="Calibri" w:hAnsi="Arial" w:cs="Arial"/>
                <w:i/>
              </w:rPr>
            </w:pPr>
            <w:r w:rsidRPr="00B1593F">
              <w:rPr>
                <w:rFonts w:ascii="Arial" w:eastAsia="Calibri" w:hAnsi="Arial" w:cs="Arial"/>
                <w:i/>
              </w:rPr>
              <w:t>*</w:t>
            </w:r>
          </w:p>
        </w:tc>
        <w:tc>
          <w:tcPr>
            <w:tcW w:w="1530" w:type="dxa"/>
            <w:tcBorders>
              <w:bottom w:val="single" w:sz="4" w:space="0" w:color="auto"/>
            </w:tcBorders>
          </w:tcPr>
          <w:p w14:paraId="4F6CBECB" w14:textId="4E8F04B7" w:rsidR="00B1593F" w:rsidRPr="00B1593F" w:rsidRDefault="00B1593F" w:rsidP="003D1591">
            <w:pPr>
              <w:spacing w:before="100" w:beforeAutospacing="1" w:after="100" w:afterAutospacing="1" w:line="276" w:lineRule="auto"/>
              <w:jc w:val="right"/>
              <w:rPr>
                <w:rFonts w:ascii="Arial" w:eastAsia="Calibri" w:hAnsi="Arial" w:cs="Arial"/>
                <w:i/>
                <w:iCs/>
              </w:rPr>
            </w:pPr>
            <w:r w:rsidRPr="00B1593F">
              <w:rPr>
                <w:rFonts w:ascii="Arial" w:eastAsia="Calibri" w:hAnsi="Arial" w:cs="Arial"/>
                <w:i/>
                <w:iCs/>
              </w:rPr>
              <w:t>*</w:t>
            </w:r>
          </w:p>
        </w:tc>
        <w:tc>
          <w:tcPr>
            <w:tcW w:w="1800" w:type="dxa"/>
            <w:vMerge/>
          </w:tcPr>
          <w:p w14:paraId="19E059D3" w14:textId="77777777" w:rsidR="00B1593F" w:rsidRPr="00B1593F" w:rsidRDefault="00B1593F" w:rsidP="00072B0D">
            <w:pPr>
              <w:spacing w:before="100" w:beforeAutospacing="1" w:after="100" w:afterAutospacing="1" w:line="360" w:lineRule="auto"/>
              <w:jc w:val="center"/>
              <w:rPr>
                <w:rFonts w:ascii="Arial" w:eastAsia="Calibri" w:hAnsi="Arial" w:cs="Arial"/>
              </w:rPr>
            </w:pPr>
          </w:p>
        </w:tc>
      </w:tr>
      <w:tr w:rsidR="00B1593F" w:rsidRPr="00B1593F" w14:paraId="79F96B58" w14:textId="77777777" w:rsidTr="00E22D6C">
        <w:trPr>
          <w:trHeight w:val="218"/>
        </w:trPr>
        <w:tc>
          <w:tcPr>
            <w:tcW w:w="3330" w:type="dxa"/>
            <w:gridSpan w:val="3"/>
            <w:tcBorders>
              <w:top w:val="single" w:sz="4" w:space="0" w:color="auto"/>
              <w:bottom w:val="single" w:sz="4" w:space="0" w:color="auto"/>
            </w:tcBorders>
          </w:tcPr>
          <w:p w14:paraId="59E16C0E" w14:textId="0C30C3A0" w:rsidR="00B1593F" w:rsidRPr="00B1593F" w:rsidRDefault="00B1593F" w:rsidP="00215536">
            <w:pPr>
              <w:spacing w:after="100" w:afterAutospacing="1" w:line="276" w:lineRule="auto"/>
              <w:jc w:val="center"/>
              <w:rPr>
                <w:rFonts w:ascii="Arial" w:eastAsia="Calibri" w:hAnsi="Arial" w:cs="Arial"/>
              </w:rPr>
            </w:pPr>
            <w:r w:rsidRPr="00B1593F">
              <w:rPr>
                <w:rFonts w:ascii="Arial" w:eastAsia="Calibri" w:hAnsi="Arial" w:cs="Arial"/>
                <w:i/>
                <w:iCs/>
              </w:rPr>
              <w:t>CV (%)</w:t>
            </w:r>
          </w:p>
        </w:tc>
        <w:tc>
          <w:tcPr>
            <w:tcW w:w="1260" w:type="dxa"/>
            <w:tcBorders>
              <w:top w:val="single" w:sz="4" w:space="0" w:color="auto"/>
              <w:bottom w:val="single" w:sz="4" w:space="0" w:color="auto"/>
            </w:tcBorders>
          </w:tcPr>
          <w:p w14:paraId="37FB3645" w14:textId="77777777" w:rsidR="00B1593F" w:rsidRPr="00B1593F" w:rsidRDefault="00B1593F" w:rsidP="00FF093C">
            <w:pPr>
              <w:spacing w:after="100" w:afterAutospacing="1" w:line="276" w:lineRule="auto"/>
              <w:jc w:val="right"/>
              <w:rPr>
                <w:rFonts w:ascii="Arial" w:eastAsia="Calibri" w:hAnsi="Arial" w:cs="Arial"/>
              </w:rPr>
            </w:pPr>
            <w:r w:rsidRPr="00B1593F">
              <w:rPr>
                <w:rFonts w:ascii="Arial" w:eastAsia="Calibri" w:hAnsi="Arial" w:cs="Arial"/>
              </w:rPr>
              <w:t>2.64</w:t>
            </w:r>
          </w:p>
        </w:tc>
        <w:tc>
          <w:tcPr>
            <w:tcW w:w="1350" w:type="dxa"/>
            <w:tcBorders>
              <w:top w:val="single" w:sz="4" w:space="0" w:color="auto"/>
              <w:bottom w:val="single" w:sz="4" w:space="0" w:color="auto"/>
            </w:tcBorders>
          </w:tcPr>
          <w:p w14:paraId="3B5DBF19" w14:textId="7E4447C5" w:rsidR="00B1593F" w:rsidRPr="00B1593F" w:rsidRDefault="00B1593F" w:rsidP="00FF093C">
            <w:pPr>
              <w:spacing w:after="100" w:afterAutospacing="1" w:line="276" w:lineRule="auto"/>
              <w:jc w:val="right"/>
              <w:rPr>
                <w:rFonts w:ascii="Arial" w:eastAsia="Calibri" w:hAnsi="Arial" w:cs="Arial"/>
              </w:rPr>
            </w:pPr>
            <w:r w:rsidRPr="00B1593F">
              <w:rPr>
                <w:rFonts w:ascii="Arial" w:eastAsia="Calibri" w:hAnsi="Arial" w:cs="Arial"/>
              </w:rPr>
              <w:t>7.73</w:t>
            </w:r>
          </w:p>
        </w:tc>
        <w:tc>
          <w:tcPr>
            <w:tcW w:w="1530" w:type="dxa"/>
            <w:tcBorders>
              <w:top w:val="single" w:sz="4" w:space="0" w:color="auto"/>
              <w:bottom w:val="single" w:sz="4" w:space="0" w:color="auto"/>
            </w:tcBorders>
          </w:tcPr>
          <w:p w14:paraId="1678E73E" w14:textId="77777777" w:rsidR="00B1593F" w:rsidRPr="00B1593F" w:rsidRDefault="00B1593F" w:rsidP="00FF093C">
            <w:pPr>
              <w:spacing w:after="100" w:afterAutospacing="1" w:line="276" w:lineRule="auto"/>
              <w:jc w:val="right"/>
              <w:rPr>
                <w:rFonts w:ascii="Arial" w:eastAsia="Calibri" w:hAnsi="Arial" w:cs="Arial"/>
              </w:rPr>
            </w:pPr>
            <w:r w:rsidRPr="00B1593F">
              <w:rPr>
                <w:rFonts w:ascii="Arial" w:eastAsia="Calibri" w:hAnsi="Arial" w:cs="Arial"/>
              </w:rPr>
              <w:t>5.79</w:t>
            </w:r>
          </w:p>
        </w:tc>
        <w:tc>
          <w:tcPr>
            <w:tcW w:w="1800" w:type="dxa"/>
            <w:vMerge/>
            <w:tcBorders>
              <w:bottom w:val="single" w:sz="4" w:space="0" w:color="auto"/>
            </w:tcBorders>
          </w:tcPr>
          <w:p w14:paraId="374C021A" w14:textId="77777777" w:rsidR="00B1593F" w:rsidRPr="00B1593F" w:rsidRDefault="00B1593F" w:rsidP="00EF59F8">
            <w:pPr>
              <w:spacing w:after="100" w:afterAutospacing="1" w:line="360" w:lineRule="auto"/>
              <w:jc w:val="center"/>
              <w:rPr>
                <w:rFonts w:ascii="Arial" w:eastAsia="Calibri" w:hAnsi="Arial" w:cs="Arial"/>
              </w:rPr>
            </w:pPr>
          </w:p>
        </w:tc>
      </w:tr>
    </w:tbl>
    <w:p w14:paraId="70980F3E" w14:textId="77777777" w:rsidR="0008299F" w:rsidRPr="00B1593F" w:rsidRDefault="0008299F" w:rsidP="00792CAF">
      <w:pPr>
        <w:spacing w:after="100" w:afterAutospacing="1" w:line="240" w:lineRule="auto"/>
        <w:jc w:val="both"/>
        <w:rPr>
          <w:rFonts w:ascii="Arial" w:hAnsi="Arial" w:cs="Arial"/>
          <w:i/>
          <w:iCs/>
        </w:rPr>
      </w:pPr>
      <w:r w:rsidRPr="00B1593F">
        <w:rPr>
          <w:rFonts w:ascii="Arial" w:hAnsi="Arial" w:cs="Arial"/>
          <w:i/>
          <w:iCs/>
        </w:rPr>
        <w:t>Here, CV indicates co-efficient of variation and ***, **, and * indicates significant at 0.01%, 1%, 5% level respectively.</w:t>
      </w:r>
    </w:p>
    <w:p w14:paraId="148DBC88" w14:textId="77777777" w:rsidR="0008299F" w:rsidRPr="00B1593F" w:rsidRDefault="0008299F" w:rsidP="00072B0D">
      <w:pPr>
        <w:spacing w:before="100" w:beforeAutospacing="1" w:after="100" w:afterAutospacing="1" w:line="276" w:lineRule="auto"/>
        <w:jc w:val="both"/>
        <w:rPr>
          <w:rFonts w:ascii="Arial" w:hAnsi="Arial" w:cs="Arial"/>
        </w:rPr>
        <w:sectPr w:rsidR="0008299F" w:rsidRPr="00B1593F" w:rsidSect="00072B0D">
          <w:type w:val="continuous"/>
          <w:pgSz w:w="12240" w:h="15840"/>
          <w:pgMar w:top="1440" w:right="1440" w:bottom="1440" w:left="1440" w:header="720" w:footer="720" w:gutter="0"/>
          <w:cols w:space="720"/>
          <w:docGrid w:linePitch="360"/>
        </w:sectPr>
      </w:pPr>
    </w:p>
    <w:p w14:paraId="0CE0E3DA" w14:textId="5A15923E" w:rsidR="00E1448E" w:rsidRPr="00B1593F" w:rsidRDefault="00B1593F" w:rsidP="009F0ED4">
      <w:pPr>
        <w:spacing w:before="100" w:beforeAutospacing="1" w:after="0" w:line="276" w:lineRule="auto"/>
        <w:jc w:val="both"/>
        <w:rPr>
          <w:rFonts w:ascii="Arial" w:hAnsi="Arial" w:cs="Arial"/>
          <w:i/>
        </w:rPr>
      </w:pPr>
      <w:r w:rsidRPr="00B1593F">
        <w:rPr>
          <w:rFonts w:ascii="Arial" w:hAnsi="Arial" w:cs="Arial"/>
          <w:i/>
        </w:rPr>
        <w:t xml:space="preserve">3.2 </w:t>
      </w:r>
      <w:r w:rsidR="00E1448E" w:rsidRPr="00B1593F">
        <w:rPr>
          <w:rFonts w:ascii="Arial" w:hAnsi="Arial" w:cs="Arial"/>
          <w:i/>
        </w:rPr>
        <w:t xml:space="preserve">Effect on </w:t>
      </w:r>
      <w:r w:rsidR="009F0ED4" w:rsidRPr="00B1593F">
        <w:rPr>
          <w:rFonts w:ascii="Arial" w:hAnsi="Arial" w:cs="Arial"/>
          <w:i/>
        </w:rPr>
        <w:t>c</w:t>
      </w:r>
      <w:r w:rsidR="00E1448E" w:rsidRPr="00B1593F">
        <w:rPr>
          <w:rFonts w:ascii="Arial" w:hAnsi="Arial" w:cs="Arial"/>
          <w:i/>
        </w:rPr>
        <w:t xml:space="preserve">hemical </w:t>
      </w:r>
      <w:r w:rsidR="009F0ED4" w:rsidRPr="00B1593F">
        <w:rPr>
          <w:rFonts w:ascii="Arial" w:hAnsi="Arial" w:cs="Arial"/>
          <w:i/>
        </w:rPr>
        <w:t>p</w:t>
      </w:r>
      <w:r w:rsidR="00E1448E" w:rsidRPr="00B1593F">
        <w:rPr>
          <w:rFonts w:ascii="Arial" w:hAnsi="Arial" w:cs="Arial"/>
          <w:i/>
        </w:rPr>
        <w:t xml:space="preserve">roperties of </w:t>
      </w:r>
      <w:r w:rsidR="009F0ED4" w:rsidRPr="00B1593F">
        <w:rPr>
          <w:rFonts w:ascii="Arial" w:hAnsi="Arial" w:cs="Arial"/>
          <w:i/>
        </w:rPr>
        <w:t>s</w:t>
      </w:r>
      <w:r w:rsidR="00E1448E" w:rsidRPr="00B1593F">
        <w:rPr>
          <w:rFonts w:ascii="Arial" w:hAnsi="Arial" w:cs="Arial"/>
          <w:i/>
        </w:rPr>
        <w:t>oil</w:t>
      </w:r>
    </w:p>
    <w:p w14:paraId="4306C52C" w14:textId="1CD25D54" w:rsidR="009F0ED4" w:rsidRPr="00B1593F" w:rsidRDefault="00156155" w:rsidP="009F0ED4">
      <w:pPr>
        <w:spacing w:after="100" w:afterAutospacing="1" w:line="276" w:lineRule="auto"/>
        <w:jc w:val="both"/>
        <w:rPr>
          <w:rFonts w:ascii="Arial" w:hAnsi="Arial" w:cs="Arial"/>
        </w:rPr>
      </w:pPr>
      <w:r w:rsidRPr="00B1593F">
        <w:rPr>
          <w:rFonts w:ascii="Arial" w:hAnsi="Arial" w:cs="Arial"/>
        </w:rPr>
        <w:t>Soil pH, electrical conductivity (EC), cation exchange capacity (CEC) and organic matter</w:t>
      </w:r>
      <w:r w:rsidR="006D0698" w:rsidRPr="00B1593F">
        <w:rPr>
          <w:rFonts w:ascii="Arial" w:hAnsi="Arial" w:cs="Arial"/>
        </w:rPr>
        <w:t xml:space="preserve"> content</w:t>
      </w:r>
      <w:r w:rsidRPr="00B1593F">
        <w:rPr>
          <w:rFonts w:ascii="Arial" w:hAnsi="Arial" w:cs="Arial"/>
        </w:rPr>
        <w:t xml:space="preserve"> varied significantly with the rate of compost application</w:t>
      </w:r>
      <w:r w:rsidR="000C3AFD" w:rsidRPr="00B1593F">
        <w:rPr>
          <w:rFonts w:ascii="Arial" w:hAnsi="Arial" w:cs="Arial"/>
        </w:rPr>
        <w:t>,</w:t>
      </w:r>
      <w:r w:rsidRPr="00B1593F">
        <w:rPr>
          <w:rFonts w:ascii="Arial" w:hAnsi="Arial" w:cs="Arial"/>
        </w:rPr>
        <w:t xml:space="preserve"> but compost types and the </w:t>
      </w:r>
      <w:r w:rsidR="00E95066" w:rsidRPr="00B1593F">
        <w:rPr>
          <w:rFonts w:ascii="Arial" w:hAnsi="Arial" w:cs="Arial"/>
        </w:rPr>
        <w:t>interaction</w:t>
      </w:r>
      <w:r w:rsidRPr="00B1593F">
        <w:rPr>
          <w:rFonts w:ascii="Arial" w:hAnsi="Arial" w:cs="Arial"/>
        </w:rPr>
        <w:t xml:space="preserve"> </w:t>
      </w:r>
      <w:r w:rsidR="00E95066" w:rsidRPr="00B1593F">
        <w:rPr>
          <w:rFonts w:ascii="Arial" w:hAnsi="Arial" w:cs="Arial"/>
        </w:rPr>
        <w:t>o</w:t>
      </w:r>
      <w:r w:rsidRPr="00B1593F">
        <w:rPr>
          <w:rFonts w:ascii="Arial" w:hAnsi="Arial" w:cs="Arial"/>
        </w:rPr>
        <w:t xml:space="preserve">f </w:t>
      </w:r>
      <w:r w:rsidRPr="00B1593F">
        <w:rPr>
          <w:rFonts w:ascii="Arial" w:hAnsi="Arial" w:cs="Arial"/>
        </w:rPr>
        <w:lastRenderedPageBreak/>
        <w:t>compost types and rate</w:t>
      </w:r>
      <w:r w:rsidR="006D0698" w:rsidRPr="00B1593F">
        <w:rPr>
          <w:rFonts w:ascii="Arial" w:hAnsi="Arial" w:cs="Arial"/>
        </w:rPr>
        <w:t xml:space="preserve"> of application</w:t>
      </w:r>
      <w:r w:rsidRPr="00B1593F">
        <w:rPr>
          <w:rFonts w:ascii="Arial" w:hAnsi="Arial" w:cs="Arial"/>
        </w:rPr>
        <w:t xml:space="preserve"> </w:t>
      </w:r>
      <w:commentRangeStart w:id="5"/>
      <w:r w:rsidRPr="00B1593F">
        <w:rPr>
          <w:rFonts w:ascii="Arial" w:hAnsi="Arial" w:cs="Arial"/>
        </w:rPr>
        <w:t xml:space="preserve">was not </w:t>
      </w:r>
      <w:commentRangeEnd w:id="5"/>
      <w:r w:rsidR="00467F6B">
        <w:rPr>
          <w:rStyle w:val="CommentReference"/>
        </w:rPr>
        <w:commentReference w:id="5"/>
      </w:r>
      <w:r w:rsidRPr="00B1593F">
        <w:rPr>
          <w:rFonts w:ascii="Arial" w:hAnsi="Arial" w:cs="Arial"/>
        </w:rPr>
        <w:t xml:space="preserve">significant </w:t>
      </w:r>
      <w:r w:rsidR="00905636" w:rsidRPr="00B1593F">
        <w:rPr>
          <w:rFonts w:ascii="Arial" w:hAnsi="Arial" w:cs="Arial"/>
        </w:rPr>
        <w:t xml:space="preserve">(Table 2). </w:t>
      </w:r>
      <w:r w:rsidRPr="00B1593F">
        <w:rPr>
          <w:rFonts w:ascii="Arial" w:hAnsi="Arial" w:cs="Arial"/>
        </w:rPr>
        <w:t xml:space="preserve">The highest soil pH was measured from </w:t>
      </w:r>
      <w:r w:rsidR="000C3AFD" w:rsidRPr="00B1593F">
        <w:rPr>
          <w:rFonts w:ascii="Arial" w:hAnsi="Arial" w:cs="Arial"/>
        </w:rPr>
        <w:t xml:space="preserve">the </w:t>
      </w:r>
      <w:r w:rsidRPr="00B1593F">
        <w:rPr>
          <w:rFonts w:ascii="Arial" w:hAnsi="Arial" w:cs="Arial"/>
        </w:rPr>
        <w:t>control treatment (no compost added)</w:t>
      </w:r>
      <w:r w:rsidR="000C3AFD" w:rsidRPr="00B1593F">
        <w:rPr>
          <w:rFonts w:ascii="Arial" w:hAnsi="Arial" w:cs="Arial"/>
        </w:rPr>
        <w:t>,</w:t>
      </w:r>
      <w:r w:rsidR="000D55F3" w:rsidRPr="00B1593F">
        <w:rPr>
          <w:rFonts w:ascii="Arial" w:hAnsi="Arial" w:cs="Arial"/>
        </w:rPr>
        <w:t xml:space="preserve"> while the lowest was measured from the </w:t>
      </w:r>
      <w:commentRangeStart w:id="6"/>
      <w:r w:rsidR="000D55F3" w:rsidRPr="00B1593F">
        <w:rPr>
          <w:rFonts w:ascii="Arial" w:hAnsi="Arial" w:cs="Arial"/>
        </w:rPr>
        <w:t>application of 2000 kg ha</w:t>
      </w:r>
      <w:r w:rsidR="000D55F3" w:rsidRPr="00B1593F">
        <w:rPr>
          <w:rFonts w:ascii="Arial" w:hAnsi="Arial" w:cs="Arial"/>
          <w:vertAlign w:val="superscript"/>
        </w:rPr>
        <w:t>-1</w:t>
      </w:r>
      <w:r w:rsidRPr="00B1593F">
        <w:rPr>
          <w:rFonts w:ascii="Arial" w:hAnsi="Arial" w:cs="Arial"/>
        </w:rPr>
        <w:t xml:space="preserve">. </w:t>
      </w:r>
      <w:commentRangeEnd w:id="6"/>
      <w:r w:rsidR="00467F6B">
        <w:rPr>
          <w:rStyle w:val="CommentReference"/>
        </w:rPr>
        <w:commentReference w:id="6"/>
      </w:r>
      <w:r w:rsidR="000C3AFD" w:rsidRPr="00B1593F">
        <w:rPr>
          <w:rFonts w:ascii="Arial" w:hAnsi="Arial" w:cs="Arial"/>
        </w:rPr>
        <w:t>The s</w:t>
      </w:r>
      <w:r w:rsidR="00DA791C" w:rsidRPr="00B1593F">
        <w:rPr>
          <w:rFonts w:ascii="Arial" w:hAnsi="Arial" w:cs="Arial"/>
        </w:rPr>
        <w:t xml:space="preserve">oil pH slightly declined with the increased rate of compost application. EC, CEC and organic matter content of the soil gradually increased with the higher rate of compost application. </w:t>
      </w:r>
      <w:commentRangeStart w:id="7"/>
      <w:r w:rsidR="00DA791C" w:rsidRPr="00B1593F">
        <w:rPr>
          <w:rFonts w:ascii="Arial" w:hAnsi="Arial" w:cs="Arial"/>
        </w:rPr>
        <w:t>Application of compost @ 2000 kg ha</w:t>
      </w:r>
      <w:r w:rsidR="00DA791C" w:rsidRPr="00B1593F">
        <w:rPr>
          <w:rFonts w:ascii="Arial" w:hAnsi="Arial" w:cs="Arial"/>
          <w:vertAlign w:val="superscript"/>
        </w:rPr>
        <w:t>-1</w:t>
      </w:r>
      <w:r w:rsidR="00DA791C" w:rsidRPr="00B1593F">
        <w:rPr>
          <w:rFonts w:ascii="Arial" w:hAnsi="Arial" w:cs="Arial"/>
        </w:rPr>
        <w:t xml:space="preserve"> resulted </w:t>
      </w:r>
      <w:r w:rsidR="000C3AFD" w:rsidRPr="00B1593F">
        <w:rPr>
          <w:rFonts w:ascii="Arial" w:hAnsi="Arial" w:cs="Arial"/>
        </w:rPr>
        <w:t>in</w:t>
      </w:r>
      <w:r w:rsidR="00DA791C" w:rsidRPr="00B1593F">
        <w:rPr>
          <w:rFonts w:ascii="Arial" w:hAnsi="Arial" w:cs="Arial"/>
        </w:rPr>
        <w:t xml:space="preserve"> higher EC, CEC and organic matter content</w:t>
      </w:r>
      <w:r w:rsidR="000C3AFD" w:rsidRPr="00B1593F">
        <w:rPr>
          <w:rFonts w:ascii="Arial" w:hAnsi="Arial" w:cs="Arial"/>
        </w:rPr>
        <w:t>,</w:t>
      </w:r>
      <w:r w:rsidR="00DA791C" w:rsidRPr="00B1593F">
        <w:rPr>
          <w:rFonts w:ascii="Arial" w:hAnsi="Arial" w:cs="Arial"/>
        </w:rPr>
        <w:t xml:space="preserve"> </w:t>
      </w:r>
      <w:commentRangeEnd w:id="7"/>
      <w:r w:rsidR="00467F6B">
        <w:rPr>
          <w:rStyle w:val="CommentReference"/>
        </w:rPr>
        <w:commentReference w:id="7"/>
      </w:r>
      <w:r w:rsidR="00DA791C" w:rsidRPr="00B1593F">
        <w:rPr>
          <w:rFonts w:ascii="Arial" w:hAnsi="Arial" w:cs="Arial"/>
        </w:rPr>
        <w:t xml:space="preserve">while the lowest was noticed from no compost added treatment. </w:t>
      </w:r>
      <w:r w:rsidR="00905636" w:rsidRPr="00B1593F">
        <w:rPr>
          <w:rFonts w:ascii="Arial" w:hAnsi="Arial" w:cs="Arial"/>
        </w:rPr>
        <w:t xml:space="preserve">The results are in accordance with the findings of </w:t>
      </w:r>
      <w:r w:rsidR="00E1448E" w:rsidRPr="00B1593F">
        <w:rPr>
          <w:rFonts w:ascii="Arial" w:hAnsi="Arial" w:cs="Arial"/>
        </w:rPr>
        <w:t xml:space="preserve">Billah </w:t>
      </w:r>
      <w:r w:rsidR="00B22FC5">
        <w:rPr>
          <w:rFonts w:ascii="Arial" w:hAnsi="Arial" w:cs="Arial"/>
        </w:rPr>
        <w:t>et al. [11] and Akter [26]</w:t>
      </w:r>
      <w:r w:rsidR="00E1448E" w:rsidRPr="00B1593F">
        <w:rPr>
          <w:rFonts w:ascii="Arial" w:hAnsi="Arial" w:cs="Arial"/>
        </w:rPr>
        <w:t xml:space="preserve"> </w:t>
      </w:r>
      <w:r w:rsidR="00905636" w:rsidRPr="00B1593F">
        <w:rPr>
          <w:rFonts w:ascii="Arial" w:hAnsi="Arial" w:cs="Arial"/>
        </w:rPr>
        <w:t>who</w:t>
      </w:r>
      <w:r w:rsidR="00E1448E" w:rsidRPr="00B1593F">
        <w:rPr>
          <w:rFonts w:ascii="Arial" w:hAnsi="Arial" w:cs="Arial"/>
        </w:rPr>
        <w:t xml:space="preserve"> </w:t>
      </w:r>
      <w:r w:rsidR="00097B2C" w:rsidRPr="00B1593F">
        <w:rPr>
          <w:rFonts w:ascii="Arial" w:hAnsi="Arial" w:cs="Arial"/>
        </w:rPr>
        <w:t xml:space="preserve">reported </w:t>
      </w:r>
      <w:r w:rsidR="00E1448E" w:rsidRPr="00B1593F">
        <w:rPr>
          <w:rFonts w:ascii="Arial" w:hAnsi="Arial" w:cs="Arial"/>
        </w:rPr>
        <w:t>th</w:t>
      </w:r>
      <w:r w:rsidR="00905636" w:rsidRPr="00B1593F">
        <w:rPr>
          <w:rFonts w:ascii="Arial" w:hAnsi="Arial" w:cs="Arial"/>
        </w:rPr>
        <w:t>at compost types and rate</w:t>
      </w:r>
      <w:r w:rsidR="000C0C48" w:rsidRPr="00B1593F">
        <w:rPr>
          <w:rFonts w:ascii="Arial" w:hAnsi="Arial" w:cs="Arial"/>
        </w:rPr>
        <w:t>s</w:t>
      </w:r>
      <w:r w:rsidR="00905636" w:rsidRPr="00B1593F">
        <w:rPr>
          <w:rFonts w:ascii="Arial" w:hAnsi="Arial" w:cs="Arial"/>
        </w:rPr>
        <w:t xml:space="preserve"> of </w:t>
      </w:r>
      <w:r w:rsidR="000D55F3" w:rsidRPr="00B1593F">
        <w:rPr>
          <w:rFonts w:ascii="Arial" w:hAnsi="Arial" w:cs="Arial"/>
        </w:rPr>
        <w:t>application</w:t>
      </w:r>
      <w:r w:rsidR="00905636" w:rsidRPr="00B1593F">
        <w:rPr>
          <w:rFonts w:ascii="Arial" w:hAnsi="Arial" w:cs="Arial"/>
        </w:rPr>
        <w:t xml:space="preserve"> had negligible effect</w:t>
      </w:r>
      <w:r w:rsidR="000C0C48" w:rsidRPr="00B1593F">
        <w:rPr>
          <w:rFonts w:ascii="Arial" w:hAnsi="Arial" w:cs="Arial"/>
        </w:rPr>
        <w:t>s</w:t>
      </w:r>
      <w:r w:rsidR="00905636" w:rsidRPr="00B1593F">
        <w:rPr>
          <w:rFonts w:ascii="Arial" w:hAnsi="Arial" w:cs="Arial"/>
        </w:rPr>
        <w:t xml:space="preserve"> on soil pH</w:t>
      </w:r>
      <w:r w:rsidR="000C0C48" w:rsidRPr="00B1593F">
        <w:rPr>
          <w:rFonts w:ascii="Arial" w:hAnsi="Arial" w:cs="Arial"/>
        </w:rPr>
        <w:t>,</w:t>
      </w:r>
      <w:r w:rsidR="00A12492" w:rsidRPr="00B1593F">
        <w:rPr>
          <w:rFonts w:ascii="Arial" w:hAnsi="Arial" w:cs="Arial"/>
        </w:rPr>
        <w:t xml:space="preserve"> yet </w:t>
      </w:r>
      <w:r w:rsidR="000C0C48" w:rsidRPr="00B1593F">
        <w:rPr>
          <w:rFonts w:ascii="Arial" w:hAnsi="Arial" w:cs="Arial"/>
        </w:rPr>
        <w:t xml:space="preserve">the </w:t>
      </w:r>
      <w:r w:rsidR="00A12492" w:rsidRPr="00B1593F">
        <w:rPr>
          <w:rFonts w:ascii="Arial" w:hAnsi="Arial" w:cs="Arial"/>
        </w:rPr>
        <w:t>a</w:t>
      </w:r>
      <w:r w:rsidR="00097B2C" w:rsidRPr="00B1593F">
        <w:rPr>
          <w:rFonts w:ascii="Arial" w:hAnsi="Arial" w:cs="Arial"/>
        </w:rPr>
        <w:t xml:space="preserve">ddition of composts </w:t>
      </w:r>
      <w:r w:rsidR="000C0C48" w:rsidRPr="00B1593F">
        <w:rPr>
          <w:rFonts w:ascii="Arial" w:hAnsi="Arial" w:cs="Arial"/>
        </w:rPr>
        <w:t>to</w:t>
      </w:r>
      <w:r w:rsidR="00097B2C" w:rsidRPr="00B1593F">
        <w:rPr>
          <w:rFonts w:ascii="Arial" w:hAnsi="Arial" w:cs="Arial"/>
        </w:rPr>
        <w:t xml:space="preserve"> soil helps to acidify the soil because of microbial activities.</w:t>
      </w:r>
      <w:r w:rsidR="00097B2C" w:rsidRPr="00B1593F">
        <w:rPr>
          <w:rFonts w:ascii="Arial" w:hAnsi="Arial" w:cs="Arial"/>
          <w:sz w:val="20"/>
        </w:rPr>
        <w:t xml:space="preserve"> </w:t>
      </w:r>
    </w:p>
    <w:p w14:paraId="388DEFD8" w14:textId="6C28EE06" w:rsidR="007040A1" w:rsidRPr="00B1593F" w:rsidRDefault="007040A1" w:rsidP="009F0ED4">
      <w:pPr>
        <w:spacing w:after="0" w:line="276" w:lineRule="auto"/>
        <w:jc w:val="both"/>
        <w:rPr>
          <w:rFonts w:ascii="Arial" w:hAnsi="Arial" w:cs="Arial"/>
        </w:rPr>
      </w:pPr>
      <w:r w:rsidRPr="00B1593F">
        <w:rPr>
          <w:rFonts w:ascii="Arial" w:hAnsi="Arial" w:cs="Arial"/>
          <w:b/>
        </w:rPr>
        <w:t>Table 2.</w:t>
      </w:r>
      <w:r w:rsidRPr="00B1593F">
        <w:rPr>
          <w:rFonts w:ascii="Arial" w:hAnsi="Arial" w:cs="Arial"/>
        </w:rPr>
        <w:t xml:space="preserve"> Effect of compost types, rate</w:t>
      </w:r>
      <w:r w:rsidR="00806095" w:rsidRPr="00B1593F">
        <w:rPr>
          <w:rFonts w:ascii="Arial" w:hAnsi="Arial" w:cs="Arial"/>
        </w:rPr>
        <w:t xml:space="preserve"> of application</w:t>
      </w:r>
      <w:r w:rsidRPr="00B1593F">
        <w:rPr>
          <w:rFonts w:ascii="Arial" w:hAnsi="Arial" w:cs="Arial"/>
        </w:rPr>
        <w:t xml:space="preserve"> and their interaction on </w:t>
      </w:r>
      <w:r w:rsidR="00777D40" w:rsidRPr="00B1593F">
        <w:rPr>
          <w:rFonts w:ascii="Arial" w:hAnsi="Arial" w:cs="Arial"/>
        </w:rPr>
        <w:t>chemical properties of s</w:t>
      </w:r>
      <w:r w:rsidRPr="00B1593F">
        <w:rPr>
          <w:rFonts w:ascii="Arial" w:hAnsi="Arial" w:cs="Arial"/>
        </w:rPr>
        <w:t>oil</w:t>
      </w:r>
    </w:p>
    <w:tbl>
      <w:tblPr>
        <w:tblStyle w:val="TableGrid"/>
        <w:tblW w:w="452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9"/>
        <w:gridCol w:w="2163"/>
        <w:gridCol w:w="693"/>
        <w:gridCol w:w="1268"/>
        <w:gridCol w:w="1777"/>
        <w:gridCol w:w="1046"/>
      </w:tblGrid>
      <w:tr w:rsidR="00C32758" w:rsidRPr="00B1593F" w14:paraId="5F6762E4" w14:textId="77777777" w:rsidTr="00B1593F">
        <w:trPr>
          <w:trHeight w:val="238"/>
          <w:jc w:val="center"/>
        </w:trPr>
        <w:tc>
          <w:tcPr>
            <w:tcW w:w="902" w:type="pct"/>
            <w:tcBorders>
              <w:top w:val="single" w:sz="4" w:space="0" w:color="auto"/>
              <w:bottom w:val="single" w:sz="4" w:space="0" w:color="auto"/>
              <w:right w:val="single" w:sz="4" w:space="0" w:color="auto"/>
            </w:tcBorders>
          </w:tcPr>
          <w:p w14:paraId="3837150D" w14:textId="77777777" w:rsidR="00C32758" w:rsidRPr="00B1593F" w:rsidRDefault="00C32758" w:rsidP="00072B0D">
            <w:pPr>
              <w:spacing w:before="100" w:beforeAutospacing="1" w:after="100" w:afterAutospacing="1"/>
              <w:jc w:val="center"/>
              <w:rPr>
                <w:rFonts w:ascii="Arial" w:hAnsi="Arial" w:cs="Arial"/>
                <w:b/>
                <w:bCs/>
              </w:rPr>
            </w:pPr>
            <w:r w:rsidRPr="00B1593F">
              <w:rPr>
                <w:rFonts w:ascii="Arial" w:hAnsi="Arial" w:cs="Arial"/>
                <w:b/>
                <w:bCs/>
              </w:rPr>
              <w:t>Compost</w:t>
            </w:r>
          </w:p>
        </w:tc>
        <w:tc>
          <w:tcPr>
            <w:tcW w:w="1275" w:type="pct"/>
            <w:tcBorders>
              <w:top w:val="single" w:sz="4" w:space="0" w:color="auto"/>
              <w:left w:val="single" w:sz="4" w:space="0" w:color="auto"/>
              <w:bottom w:val="single" w:sz="4" w:space="0" w:color="auto"/>
            </w:tcBorders>
          </w:tcPr>
          <w:p w14:paraId="342F568F" w14:textId="1416BF92" w:rsidR="00C32758" w:rsidRPr="00B1593F" w:rsidRDefault="00C32758" w:rsidP="00072B0D">
            <w:pPr>
              <w:spacing w:before="100" w:beforeAutospacing="1" w:after="100" w:afterAutospacing="1"/>
              <w:jc w:val="center"/>
              <w:rPr>
                <w:rFonts w:ascii="Arial" w:hAnsi="Arial" w:cs="Arial"/>
                <w:b/>
                <w:bCs/>
              </w:rPr>
            </w:pPr>
            <w:r w:rsidRPr="00B1593F">
              <w:rPr>
                <w:rFonts w:ascii="Arial" w:hAnsi="Arial" w:cs="Arial"/>
                <w:b/>
                <w:bCs/>
              </w:rPr>
              <w:t>Rate (kg ha</w:t>
            </w:r>
            <w:r w:rsidRPr="00B1593F">
              <w:rPr>
                <w:rFonts w:ascii="Arial" w:hAnsi="Arial" w:cs="Arial"/>
                <w:b/>
                <w:bCs/>
                <w:vertAlign w:val="superscript"/>
              </w:rPr>
              <w:t>-1</w:t>
            </w:r>
            <w:r w:rsidRPr="00B1593F">
              <w:rPr>
                <w:rFonts w:ascii="Arial" w:hAnsi="Arial" w:cs="Arial"/>
                <w:b/>
                <w:bCs/>
              </w:rPr>
              <w:t>)</w:t>
            </w:r>
          </w:p>
        </w:tc>
        <w:tc>
          <w:tcPr>
            <w:tcW w:w="409" w:type="pct"/>
            <w:tcBorders>
              <w:top w:val="single" w:sz="4" w:space="0" w:color="auto"/>
              <w:bottom w:val="single" w:sz="4" w:space="0" w:color="auto"/>
            </w:tcBorders>
          </w:tcPr>
          <w:p w14:paraId="171886B1" w14:textId="77777777" w:rsidR="00C32758" w:rsidRPr="00B1593F" w:rsidRDefault="00C32758" w:rsidP="00072B0D">
            <w:pPr>
              <w:spacing w:before="100" w:beforeAutospacing="1" w:after="100" w:afterAutospacing="1"/>
              <w:jc w:val="center"/>
              <w:rPr>
                <w:rFonts w:ascii="Arial" w:hAnsi="Arial" w:cs="Arial"/>
                <w:b/>
                <w:bCs/>
              </w:rPr>
            </w:pPr>
            <w:r w:rsidRPr="00B1593F">
              <w:rPr>
                <w:rFonts w:ascii="Arial" w:hAnsi="Arial" w:cs="Arial"/>
                <w:b/>
                <w:bCs/>
              </w:rPr>
              <w:t>pH</w:t>
            </w:r>
          </w:p>
        </w:tc>
        <w:tc>
          <w:tcPr>
            <w:tcW w:w="748" w:type="pct"/>
            <w:tcBorders>
              <w:top w:val="single" w:sz="4" w:space="0" w:color="auto"/>
              <w:bottom w:val="single" w:sz="4" w:space="0" w:color="auto"/>
            </w:tcBorders>
          </w:tcPr>
          <w:p w14:paraId="22F3E681" w14:textId="30F86C51" w:rsidR="00C32758" w:rsidRPr="00B1593F" w:rsidRDefault="00C32758" w:rsidP="00072B0D">
            <w:pPr>
              <w:spacing w:before="100" w:beforeAutospacing="1" w:after="100" w:afterAutospacing="1"/>
              <w:jc w:val="center"/>
              <w:rPr>
                <w:rFonts w:ascii="Arial" w:hAnsi="Arial" w:cs="Arial"/>
                <w:b/>
                <w:bCs/>
              </w:rPr>
            </w:pPr>
            <w:r w:rsidRPr="00B1593F">
              <w:rPr>
                <w:rFonts w:ascii="Arial" w:hAnsi="Arial" w:cs="Arial"/>
                <w:b/>
                <w:bCs/>
              </w:rPr>
              <w:t>EC (dS m</w:t>
            </w:r>
            <w:r w:rsidRPr="00B1593F">
              <w:rPr>
                <w:rFonts w:ascii="Arial" w:hAnsi="Arial" w:cs="Arial"/>
                <w:b/>
                <w:bCs/>
                <w:vertAlign w:val="superscript"/>
              </w:rPr>
              <w:t>-1</w:t>
            </w:r>
            <w:r w:rsidRPr="00B1593F">
              <w:rPr>
                <w:rFonts w:ascii="Arial" w:hAnsi="Arial" w:cs="Arial"/>
                <w:b/>
                <w:bCs/>
              </w:rPr>
              <w:t>)</w:t>
            </w:r>
          </w:p>
        </w:tc>
        <w:tc>
          <w:tcPr>
            <w:tcW w:w="1048" w:type="pct"/>
            <w:tcBorders>
              <w:top w:val="single" w:sz="4" w:space="0" w:color="auto"/>
              <w:bottom w:val="single" w:sz="4" w:space="0" w:color="auto"/>
            </w:tcBorders>
          </w:tcPr>
          <w:p w14:paraId="01DEB12B" w14:textId="77777777" w:rsidR="00C32758" w:rsidRPr="00B1593F" w:rsidRDefault="00C32758" w:rsidP="00072B0D">
            <w:pPr>
              <w:spacing w:before="100" w:beforeAutospacing="1" w:after="100" w:afterAutospacing="1"/>
              <w:jc w:val="center"/>
              <w:rPr>
                <w:rFonts w:ascii="Arial" w:hAnsi="Arial" w:cs="Arial"/>
                <w:b/>
                <w:bCs/>
              </w:rPr>
            </w:pPr>
            <w:r w:rsidRPr="00B1593F">
              <w:rPr>
                <w:rFonts w:ascii="Arial" w:hAnsi="Arial" w:cs="Arial"/>
                <w:b/>
                <w:bCs/>
              </w:rPr>
              <w:t>CEC (meq/100g)</w:t>
            </w:r>
          </w:p>
        </w:tc>
        <w:tc>
          <w:tcPr>
            <w:tcW w:w="618" w:type="pct"/>
            <w:tcBorders>
              <w:top w:val="single" w:sz="4" w:space="0" w:color="auto"/>
              <w:bottom w:val="single" w:sz="4" w:space="0" w:color="auto"/>
            </w:tcBorders>
          </w:tcPr>
          <w:p w14:paraId="573F6AFA" w14:textId="77777777" w:rsidR="00C32758" w:rsidRPr="00B1593F" w:rsidRDefault="00C32758" w:rsidP="00072B0D">
            <w:pPr>
              <w:spacing w:before="100" w:beforeAutospacing="1" w:after="100" w:afterAutospacing="1"/>
              <w:jc w:val="center"/>
              <w:rPr>
                <w:rFonts w:ascii="Arial" w:hAnsi="Arial" w:cs="Arial"/>
                <w:b/>
                <w:bCs/>
              </w:rPr>
            </w:pPr>
            <w:r w:rsidRPr="00B1593F">
              <w:rPr>
                <w:rFonts w:ascii="Arial" w:hAnsi="Arial" w:cs="Arial"/>
                <w:b/>
                <w:bCs/>
              </w:rPr>
              <w:t>OM (%)</w:t>
            </w:r>
          </w:p>
        </w:tc>
      </w:tr>
      <w:tr w:rsidR="00C32758" w:rsidRPr="00B1593F" w14:paraId="33E6611D" w14:textId="77777777" w:rsidTr="00B1593F">
        <w:trPr>
          <w:trHeight w:val="238"/>
          <w:jc w:val="center"/>
        </w:trPr>
        <w:tc>
          <w:tcPr>
            <w:tcW w:w="902" w:type="pct"/>
            <w:tcBorders>
              <w:top w:val="single" w:sz="4" w:space="0" w:color="auto"/>
              <w:bottom w:val="single" w:sz="4" w:space="0" w:color="auto"/>
            </w:tcBorders>
          </w:tcPr>
          <w:p w14:paraId="32C948B6" w14:textId="77777777" w:rsidR="00C32758" w:rsidRPr="00B1593F" w:rsidRDefault="00C32758" w:rsidP="00072B0D">
            <w:pPr>
              <w:spacing w:before="100" w:beforeAutospacing="1" w:after="100" w:afterAutospacing="1" w:line="360" w:lineRule="auto"/>
              <w:jc w:val="center"/>
              <w:rPr>
                <w:rFonts w:ascii="Arial" w:hAnsi="Arial" w:cs="Arial"/>
              </w:rPr>
            </w:pPr>
          </w:p>
        </w:tc>
        <w:tc>
          <w:tcPr>
            <w:tcW w:w="1275" w:type="pct"/>
            <w:tcBorders>
              <w:top w:val="single" w:sz="4" w:space="0" w:color="auto"/>
              <w:bottom w:val="single" w:sz="4" w:space="0" w:color="auto"/>
            </w:tcBorders>
          </w:tcPr>
          <w:p w14:paraId="1C49B320" w14:textId="66DBD8BA" w:rsidR="00C32758" w:rsidRPr="00B1593F" w:rsidRDefault="00C32758" w:rsidP="00072B0D">
            <w:pPr>
              <w:spacing w:before="100" w:beforeAutospacing="1" w:after="100" w:afterAutospacing="1" w:line="360" w:lineRule="auto"/>
              <w:jc w:val="center"/>
              <w:rPr>
                <w:rFonts w:ascii="Arial" w:hAnsi="Arial" w:cs="Arial"/>
              </w:rPr>
            </w:pPr>
            <w:r w:rsidRPr="00B1593F">
              <w:rPr>
                <w:rFonts w:ascii="Arial" w:hAnsi="Arial" w:cs="Arial"/>
              </w:rPr>
              <w:t>No compost added</w:t>
            </w:r>
          </w:p>
        </w:tc>
        <w:tc>
          <w:tcPr>
            <w:tcW w:w="409" w:type="pct"/>
            <w:tcBorders>
              <w:top w:val="single" w:sz="4" w:space="0" w:color="auto"/>
              <w:left w:val="nil"/>
              <w:bottom w:val="single" w:sz="4" w:space="0" w:color="auto"/>
            </w:tcBorders>
          </w:tcPr>
          <w:p w14:paraId="5269947C" w14:textId="121F70D3" w:rsidR="00C32758" w:rsidRPr="00B1593F" w:rsidRDefault="00C32758" w:rsidP="00072B0D">
            <w:pPr>
              <w:spacing w:before="100" w:beforeAutospacing="1" w:after="100" w:afterAutospacing="1" w:line="360" w:lineRule="auto"/>
              <w:jc w:val="center"/>
              <w:rPr>
                <w:rFonts w:ascii="Arial" w:hAnsi="Arial" w:cs="Arial"/>
              </w:rPr>
            </w:pPr>
            <w:r w:rsidRPr="00B1593F">
              <w:rPr>
                <w:rFonts w:ascii="Arial" w:hAnsi="Arial" w:cs="Arial"/>
              </w:rPr>
              <w:t>6.7</w:t>
            </w:r>
            <w:r w:rsidR="009F0790" w:rsidRPr="00B1593F">
              <w:rPr>
                <w:rFonts w:ascii="Arial" w:hAnsi="Arial" w:cs="Arial"/>
              </w:rPr>
              <w:t>0</w:t>
            </w:r>
          </w:p>
        </w:tc>
        <w:tc>
          <w:tcPr>
            <w:tcW w:w="748" w:type="pct"/>
            <w:tcBorders>
              <w:top w:val="single" w:sz="4" w:space="0" w:color="auto"/>
              <w:bottom w:val="single" w:sz="4" w:space="0" w:color="auto"/>
            </w:tcBorders>
          </w:tcPr>
          <w:p w14:paraId="37724C4A" w14:textId="77777777" w:rsidR="00C32758" w:rsidRPr="00B1593F" w:rsidRDefault="00C32758" w:rsidP="00072B0D">
            <w:pPr>
              <w:spacing w:before="100" w:beforeAutospacing="1" w:after="100" w:afterAutospacing="1" w:line="360" w:lineRule="auto"/>
              <w:jc w:val="center"/>
              <w:rPr>
                <w:rFonts w:ascii="Arial" w:hAnsi="Arial" w:cs="Arial"/>
              </w:rPr>
            </w:pPr>
            <w:r w:rsidRPr="00B1593F">
              <w:rPr>
                <w:rFonts w:ascii="Arial" w:hAnsi="Arial" w:cs="Arial"/>
              </w:rPr>
              <w:t>1.09</w:t>
            </w:r>
          </w:p>
        </w:tc>
        <w:tc>
          <w:tcPr>
            <w:tcW w:w="1048" w:type="pct"/>
            <w:tcBorders>
              <w:top w:val="single" w:sz="4" w:space="0" w:color="auto"/>
              <w:bottom w:val="single" w:sz="4" w:space="0" w:color="auto"/>
            </w:tcBorders>
          </w:tcPr>
          <w:p w14:paraId="36E5744C" w14:textId="77777777" w:rsidR="00C32758" w:rsidRPr="00B1593F" w:rsidRDefault="00C32758" w:rsidP="00072B0D">
            <w:pPr>
              <w:spacing w:before="100" w:beforeAutospacing="1" w:after="100" w:afterAutospacing="1" w:line="360" w:lineRule="auto"/>
              <w:jc w:val="center"/>
              <w:rPr>
                <w:rFonts w:ascii="Arial" w:hAnsi="Arial" w:cs="Arial"/>
              </w:rPr>
            </w:pPr>
            <w:r w:rsidRPr="00B1593F">
              <w:rPr>
                <w:rFonts w:ascii="Arial" w:hAnsi="Arial" w:cs="Arial"/>
              </w:rPr>
              <w:t>933.30</w:t>
            </w:r>
          </w:p>
        </w:tc>
        <w:tc>
          <w:tcPr>
            <w:tcW w:w="618" w:type="pct"/>
            <w:tcBorders>
              <w:top w:val="single" w:sz="4" w:space="0" w:color="auto"/>
              <w:bottom w:val="single" w:sz="4" w:space="0" w:color="auto"/>
            </w:tcBorders>
          </w:tcPr>
          <w:p w14:paraId="1BAB510B" w14:textId="5F2159F3" w:rsidR="00C32758" w:rsidRPr="00B1593F" w:rsidRDefault="00C32758" w:rsidP="00072B0D">
            <w:pPr>
              <w:spacing w:before="100" w:beforeAutospacing="1" w:after="100" w:afterAutospacing="1" w:line="360" w:lineRule="auto"/>
              <w:jc w:val="center"/>
              <w:rPr>
                <w:rFonts w:ascii="Arial" w:hAnsi="Arial" w:cs="Arial"/>
              </w:rPr>
            </w:pPr>
            <w:r w:rsidRPr="00B1593F">
              <w:rPr>
                <w:rFonts w:ascii="Arial" w:hAnsi="Arial" w:cs="Arial"/>
              </w:rPr>
              <w:t>1.80</w:t>
            </w:r>
          </w:p>
        </w:tc>
      </w:tr>
      <w:tr w:rsidR="00C32758" w:rsidRPr="00B1593F" w14:paraId="23CEF17E" w14:textId="77777777" w:rsidTr="00B1593F">
        <w:trPr>
          <w:trHeight w:val="238"/>
          <w:jc w:val="center"/>
        </w:trPr>
        <w:tc>
          <w:tcPr>
            <w:tcW w:w="902" w:type="pct"/>
            <w:vMerge w:val="restart"/>
            <w:tcBorders>
              <w:top w:val="single" w:sz="4" w:space="0" w:color="auto"/>
            </w:tcBorders>
          </w:tcPr>
          <w:p w14:paraId="28285E71" w14:textId="77777777" w:rsidR="00C32758" w:rsidRPr="00B1593F" w:rsidRDefault="00C32758" w:rsidP="00B1593F">
            <w:pPr>
              <w:spacing w:line="360" w:lineRule="auto"/>
              <w:jc w:val="center"/>
              <w:rPr>
                <w:rFonts w:ascii="Arial" w:hAnsi="Arial" w:cs="Arial"/>
              </w:rPr>
            </w:pPr>
          </w:p>
          <w:p w14:paraId="2FBBE4C7" w14:textId="6CF166CE" w:rsidR="00C32758" w:rsidRPr="00B1593F" w:rsidRDefault="00B1593F" w:rsidP="00B1593F">
            <w:pPr>
              <w:spacing w:line="360" w:lineRule="auto"/>
              <w:jc w:val="center"/>
              <w:rPr>
                <w:rFonts w:ascii="Arial" w:hAnsi="Arial" w:cs="Arial"/>
              </w:rPr>
            </w:pPr>
            <w:r>
              <w:rPr>
                <w:rFonts w:ascii="Arial" w:hAnsi="Arial" w:cs="Arial"/>
              </w:rPr>
              <w:t>Jackfruit peel</w:t>
            </w:r>
          </w:p>
        </w:tc>
        <w:tc>
          <w:tcPr>
            <w:tcW w:w="1275" w:type="pct"/>
            <w:tcBorders>
              <w:top w:val="single" w:sz="4" w:space="0" w:color="auto"/>
            </w:tcBorders>
          </w:tcPr>
          <w:p w14:paraId="564463F5" w14:textId="77777777" w:rsidR="00C32758" w:rsidRPr="00B1593F" w:rsidRDefault="00C32758" w:rsidP="00B1593F">
            <w:pPr>
              <w:spacing w:line="360" w:lineRule="auto"/>
              <w:jc w:val="center"/>
              <w:rPr>
                <w:rFonts w:ascii="Arial" w:hAnsi="Arial" w:cs="Arial"/>
              </w:rPr>
            </w:pPr>
            <w:r w:rsidRPr="00B1593F">
              <w:rPr>
                <w:rFonts w:ascii="Arial" w:hAnsi="Arial" w:cs="Arial"/>
              </w:rPr>
              <w:t>1000</w:t>
            </w:r>
          </w:p>
        </w:tc>
        <w:tc>
          <w:tcPr>
            <w:tcW w:w="409" w:type="pct"/>
            <w:tcBorders>
              <w:top w:val="single" w:sz="4" w:space="0" w:color="auto"/>
            </w:tcBorders>
          </w:tcPr>
          <w:p w14:paraId="18BB9AA7" w14:textId="5B37F70A" w:rsidR="00C32758" w:rsidRPr="00B1593F" w:rsidRDefault="00C32758" w:rsidP="00B1593F">
            <w:pPr>
              <w:spacing w:line="360" w:lineRule="auto"/>
              <w:jc w:val="center"/>
              <w:rPr>
                <w:rFonts w:ascii="Arial" w:hAnsi="Arial" w:cs="Arial"/>
              </w:rPr>
            </w:pPr>
            <w:r w:rsidRPr="00B1593F">
              <w:rPr>
                <w:rFonts w:ascii="Arial" w:hAnsi="Arial" w:cs="Arial"/>
              </w:rPr>
              <w:t>6.2</w:t>
            </w:r>
            <w:r w:rsidR="009F0790" w:rsidRPr="00B1593F">
              <w:rPr>
                <w:rFonts w:ascii="Arial" w:hAnsi="Arial" w:cs="Arial"/>
              </w:rPr>
              <w:t>0</w:t>
            </w:r>
          </w:p>
        </w:tc>
        <w:tc>
          <w:tcPr>
            <w:tcW w:w="748" w:type="pct"/>
            <w:tcBorders>
              <w:top w:val="single" w:sz="4" w:space="0" w:color="auto"/>
            </w:tcBorders>
          </w:tcPr>
          <w:p w14:paraId="7028BAAD" w14:textId="77777777" w:rsidR="00C32758" w:rsidRPr="00B1593F" w:rsidRDefault="00C32758" w:rsidP="00B1593F">
            <w:pPr>
              <w:spacing w:line="360" w:lineRule="auto"/>
              <w:jc w:val="center"/>
              <w:rPr>
                <w:rFonts w:ascii="Arial" w:hAnsi="Arial" w:cs="Arial"/>
              </w:rPr>
            </w:pPr>
            <w:r w:rsidRPr="00B1593F">
              <w:rPr>
                <w:rFonts w:ascii="Arial" w:hAnsi="Arial" w:cs="Arial"/>
              </w:rPr>
              <w:t>1.21</w:t>
            </w:r>
          </w:p>
        </w:tc>
        <w:tc>
          <w:tcPr>
            <w:tcW w:w="1048" w:type="pct"/>
            <w:tcBorders>
              <w:top w:val="single" w:sz="4" w:space="0" w:color="auto"/>
            </w:tcBorders>
          </w:tcPr>
          <w:p w14:paraId="658E8006" w14:textId="77777777" w:rsidR="00C32758" w:rsidRPr="00B1593F" w:rsidRDefault="00C32758" w:rsidP="00B1593F">
            <w:pPr>
              <w:spacing w:line="360" w:lineRule="auto"/>
              <w:jc w:val="center"/>
              <w:rPr>
                <w:rFonts w:ascii="Arial" w:hAnsi="Arial" w:cs="Arial"/>
              </w:rPr>
            </w:pPr>
            <w:r w:rsidRPr="00B1593F">
              <w:rPr>
                <w:rFonts w:ascii="Arial" w:hAnsi="Arial" w:cs="Arial"/>
              </w:rPr>
              <w:t>955.70</w:t>
            </w:r>
          </w:p>
        </w:tc>
        <w:tc>
          <w:tcPr>
            <w:tcW w:w="618" w:type="pct"/>
            <w:tcBorders>
              <w:top w:val="single" w:sz="4" w:space="0" w:color="auto"/>
            </w:tcBorders>
          </w:tcPr>
          <w:p w14:paraId="26D245B7" w14:textId="071795DA" w:rsidR="00C32758" w:rsidRPr="00B1593F" w:rsidRDefault="00C32758" w:rsidP="00B1593F">
            <w:pPr>
              <w:spacing w:line="360" w:lineRule="auto"/>
              <w:jc w:val="center"/>
              <w:rPr>
                <w:rFonts w:ascii="Arial" w:hAnsi="Arial" w:cs="Arial"/>
              </w:rPr>
            </w:pPr>
            <w:r w:rsidRPr="00B1593F">
              <w:rPr>
                <w:rFonts w:ascii="Arial" w:hAnsi="Arial" w:cs="Arial"/>
              </w:rPr>
              <w:t>2.79</w:t>
            </w:r>
          </w:p>
        </w:tc>
      </w:tr>
      <w:tr w:rsidR="00C32758" w:rsidRPr="00B1593F" w14:paraId="5FEA6547" w14:textId="77777777" w:rsidTr="00B1593F">
        <w:trPr>
          <w:trHeight w:val="224"/>
          <w:jc w:val="center"/>
        </w:trPr>
        <w:tc>
          <w:tcPr>
            <w:tcW w:w="902" w:type="pct"/>
            <w:vMerge/>
            <w:tcBorders>
              <w:bottom w:val="single" w:sz="4" w:space="0" w:color="auto"/>
            </w:tcBorders>
          </w:tcPr>
          <w:p w14:paraId="5513332F" w14:textId="77777777" w:rsidR="00C32758" w:rsidRPr="00B1593F" w:rsidRDefault="00C32758" w:rsidP="00B1593F">
            <w:pPr>
              <w:spacing w:line="360" w:lineRule="auto"/>
              <w:jc w:val="center"/>
              <w:rPr>
                <w:rFonts w:ascii="Arial" w:hAnsi="Arial" w:cs="Arial"/>
              </w:rPr>
            </w:pPr>
          </w:p>
        </w:tc>
        <w:tc>
          <w:tcPr>
            <w:tcW w:w="1275" w:type="pct"/>
          </w:tcPr>
          <w:p w14:paraId="5C9F65B1" w14:textId="77777777" w:rsidR="00C32758" w:rsidRPr="00B1593F" w:rsidRDefault="00C32758" w:rsidP="00B1593F">
            <w:pPr>
              <w:spacing w:line="360" w:lineRule="auto"/>
              <w:jc w:val="center"/>
              <w:rPr>
                <w:rFonts w:ascii="Arial" w:hAnsi="Arial" w:cs="Arial"/>
              </w:rPr>
            </w:pPr>
            <w:r w:rsidRPr="00B1593F">
              <w:rPr>
                <w:rFonts w:ascii="Arial" w:hAnsi="Arial" w:cs="Arial"/>
              </w:rPr>
              <w:t>1500</w:t>
            </w:r>
          </w:p>
        </w:tc>
        <w:tc>
          <w:tcPr>
            <w:tcW w:w="409" w:type="pct"/>
          </w:tcPr>
          <w:p w14:paraId="6A0D2C69" w14:textId="398CD007" w:rsidR="00C32758" w:rsidRPr="00B1593F" w:rsidRDefault="00C32758" w:rsidP="00B1593F">
            <w:pPr>
              <w:spacing w:line="360" w:lineRule="auto"/>
              <w:jc w:val="center"/>
              <w:rPr>
                <w:rFonts w:ascii="Arial" w:hAnsi="Arial" w:cs="Arial"/>
              </w:rPr>
            </w:pPr>
            <w:r w:rsidRPr="00B1593F">
              <w:rPr>
                <w:rFonts w:ascii="Arial" w:hAnsi="Arial" w:cs="Arial"/>
              </w:rPr>
              <w:t>6.1</w:t>
            </w:r>
            <w:r w:rsidR="009F0790" w:rsidRPr="00B1593F">
              <w:rPr>
                <w:rFonts w:ascii="Arial" w:hAnsi="Arial" w:cs="Arial"/>
              </w:rPr>
              <w:t>0</w:t>
            </w:r>
          </w:p>
        </w:tc>
        <w:tc>
          <w:tcPr>
            <w:tcW w:w="748" w:type="pct"/>
          </w:tcPr>
          <w:p w14:paraId="166DB4AE" w14:textId="77777777" w:rsidR="00C32758" w:rsidRPr="00B1593F" w:rsidRDefault="00C32758" w:rsidP="00B1593F">
            <w:pPr>
              <w:spacing w:line="360" w:lineRule="auto"/>
              <w:jc w:val="center"/>
              <w:rPr>
                <w:rFonts w:ascii="Arial" w:hAnsi="Arial" w:cs="Arial"/>
              </w:rPr>
            </w:pPr>
            <w:r w:rsidRPr="00B1593F">
              <w:rPr>
                <w:rFonts w:ascii="Arial" w:hAnsi="Arial" w:cs="Arial"/>
              </w:rPr>
              <w:t>1.35</w:t>
            </w:r>
          </w:p>
        </w:tc>
        <w:tc>
          <w:tcPr>
            <w:tcW w:w="1048" w:type="pct"/>
          </w:tcPr>
          <w:p w14:paraId="09B92658" w14:textId="77777777" w:rsidR="00C32758" w:rsidRPr="00B1593F" w:rsidRDefault="00C32758" w:rsidP="00B1593F">
            <w:pPr>
              <w:spacing w:line="360" w:lineRule="auto"/>
              <w:jc w:val="center"/>
              <w:rPr>
                <w:rFonts w:ascii="Arial" w:hAnsi="Arial" w:cs="Arial"/>
              </w:rPr>
            </w:pPr>
            <w:r w:rsidRPr="00B1593F">
              <w:rPr>
                <w:rFonts w:ascii="Arial" w:hAnsi="Arial" w:cs="Arial"/>
              </w:rPr>
              <w:t>1067.70</w:t>
            </w:r>
          </w:p>
        </w:tc>
        <w:tc>
          <w:tcPr>
            <w:tcW w:w="618" w:type="pct"/>
          </w:tcPr>
          <w:p w14:paraId="1F00BB1D" w14:textId="77777777" w:rsidR="00C32758" w:rsidRPr="00B1593F" w:rsidRDefault="00C32758" w:rsidP="00B1593F">
            <w:pPr>
              <w:spacing w:line="360" w:lineRule="auto"/>
              <w:jc w:val="center"/>
              <w:rPr>
                <w:rFonts w:ascii="Arial" w:hAnsi="Arial" w:cs="Arial"/>
              </w:rPr>
            </w:pPr>
            <w:r w:rsidRPr="00B1593F">
              <w:rPr>
                <w:rFonts w:ascii="Arial" w:hAnsi="Arial" w:cs="Arial"/>
              </w:rPr>
              <w:t>3.07</w:t>
            </w:r>
          </w:p>
        </w:tc>
      </w:tr>
      <w:tr w:rsidR="00C32758" w:rsidRPr="00B1593F" w14:paraId="6D103BF9" w14:textId="77777777" w:rsidTr="00B1593F">
        <w:trPr>
          <w:trHeight w:val="224"/>
          <w:jc w:val="center"/>
        </w:trPr>
        <w:tc>
          <w:tcPr>
            <w:tcW w:w="902" w:type="pct"/>
            <w:vMerge/>
            <w:tcBorders>
              <w:top w:val="single" w:sz="4" w:space="0" w:color="auto"/>
              <w:bottom w:val="single" w:sz="4" w:space="0" w:color="auto"/>
            </w:tcBorders>
          </w:tcPr>
          <w:p w14:paraId="3E3C2D22" w14:textId="77777777" w:rsidR="00C32758" w:rsidRPr="00B1593F" w:rsidRDefault="00C32758" w:rsidP="00B1593F">
            <w:pPr>
              <w:spacing w:line="360" w:lineRule="auto"/>
              <w:jc w:val="center"/>
              <w:rPr>
                <w:rFonts w:ascii="Arial" w:hAnsi="Arial" w:cs="Arial"/>
              </w:rPr>
            </w:pPr>
          </w:p>
        </w:tc>
        <w:tc>
          <w:tcPr>
            <w:tcW w:w="1275" w:type="pct"/>
            <w:tcBorders>
              <w:bottom w:val="single" w:sz="4" w:space="0" w:color="auto"/>
            </w:tcBorders>
          </w:tcPr>
          <w:p w14:paraId="259C511D" w14:textId="77777777" w:rsidR="00C32758" w:rsidRPr="00B1593F" w:rsidRDefault="00C32758" w:rsidP="00B1593F">
            <w:pPr>
              <w:spacing w:line="360" w:lineRule="auto"/>
              <w:jc w:val="center"/>
              <w:rPr>
                <w:rFonts w:ascii="Arial" w:hAnsi="Arial" w:cs="Arial"/>
              </w:rPr>
            </w:pPr>
            <w:r w:rsidRPr="00B1593F">
              <w:rPr>
                <w:rFonts w:ascii="Arial" w:hAnsi="Arial" w:cs="Arial"/>
              </w:rPr>
              <w:t>2000</w:t>
            </w:r>
          </w:p>
        </w:tc>
        <w:tc>
          <w:tcPr>
            <w:tcW w:w="409" w:type="pct"/>
            <w:tcBorders>
              <w:bottom w:val="single" w:sz="4" w:space="0" w:color="auto"/>
            </w:tcBorders>
          </w:tcPr>
          <w:p w14:paraId="78E07E41" w14:textId="47D3C06E" w:rsidR="00C32758" w:rsidRPr="00B1593F" w:rsidRDefault="009F0790" w:rsidP="00B1593F">
            <w:pPr>
              <w:spacing w:line="360" w:lineRule="auto"/>
              <w:jc w:val="center"/>
              <w:rPr>
                <w:rFonts w:ascii="Arial" w:hAnsi="Arial" w:cs="Arial"/>
              </w:rPr>
            </w:pPr>
            <w:r w:rsidRPr="00B1593F">
              <w:rPr>
                <w:rFonts w:ascii="Arial" w:hAnsi="Arial" w:cs="Arial"/>
              </w:rPr>
              <w:t>6.07</w:t>
            </w:r>
          </w:p>
        </w:tc>
        <w:tc>
          <w:tcPr>
            <w:tcW w:w="748" w:type="pct"/>
            <w:tcBorders>
              <w:bottom w:val="single" w:sz="4" w:space="0" w:color="auto"/>
            </w:tcBorders>
          </w:tcPr>
          <w:p w14:paraId="575870B5" w14:textId="77777777" w:rsidR="00C32758" w:rsidRPr="00B1593F" w:rsidRDefault="00C32758" w:rsidP="00B1593F">
            <w:pPr>
              <w:spacing w:line="360" w:lineRule="auto"/>
              <w:jc w:val="center"/>
              <w:rPr>
                <w:rFonts w:ascii="Arial" w:hAnsi="Arial" w:cs="Arial"/>
              </w:rPr>
            </w:pPr>
            <w:r w:rsidRPr="00B1593F">
              <w:rPr>
                <w:rFonts w:ascii="Arial" w:hAnsi="Arial" w:cs="Arial"/>
              </w:rPr>
              <w:t>1.37</w:t>
            </w:r>
          </w:p>
        </w:tc>
        <w:tc>
          <w:tcPr>
            <w:tcW w:w="1048" w:type="pct"/>
            <w:tcBorders>
              <w:bottom w:val="single" w:sz="4" w:space="0" w:color="auto"/>
            </w:tcBorders>
          </w:tcPr>
          <w:p w14:paraId="76E8BB93" w14:textId="77777777" w:rsidR="00C32758" w:rsidRPr="00B1593F" w:rsidRDefault="00C32758" w:rsidP="00B1593F">
            <w:pPr>
              <w:spacing w:line="360" w:lineRule="auto"/>
              <w:jc w:val="center"/>
              <w:rPr>
                <w:rFonts w:ascii="Arial" w:hAnsi="Arial" w:cs="Arial"/>
              </w:rPr>
            </w:pPr>
            <w:r w:rsidRPr="00B1593F">
              <w:rPr>
                <w:rFonts w:ascii="Arial" w:hAnsi="Arial" w:cs="Arial"/>
              </w:rPr>
              <w:t>1187.16</w:t>
            </w:r>
          </w:p>
        </w:tc>
        <w:tc>
          <w:tcPr>
            <w:tcW w:w="618" w:type="pct"/>
            <w:tcBorders>
              <w:bottom w:val="single" w:sz="4" w:space="0" w:color="auto"/>
            </w:tcBorders>
          </w:tcPr>
          <w:p w14:paraId="5970DEDA" w14:textId="77777777" w:rsidR="00C32758" w:rsidRPr="00B1593F" w:rsidRDefault="00C32758" w:rsidP="00B1593F">
            <w:pPr>
              <w:spacing w:line="360" w:lineRule="auto"/>
              <w:jc w:val="center"/>
              <w:rPr>
                <w:rFonts w:ascii="Arial" w:hAnsi="Arial" w:cs="Arial"/>
              </w:rPr>
            </w:pPr>
            <w:r w:rsidRPr="00B1593F">
              <w:rPr>
                <w:rFonts w:ascii="Arial" w:hAnsi="Arial" w:cs="Arial"/>
              </w:rPr>
              <w:t>3.41</w:t>
            </w:r>
          </w:p>
        </w:tc>
      </w:tr>
      <w:tr w:rsidR="00C32758" w:rsidRPr="00B1593F" w14:paraId="1B356D6E" w14:textId="77777777" w:rsidTr="00B1593F">
        <w:trPr>
          <w:trHeight w:val="238"/>
          <w:jc w:val="center"/>
        </w:trPr>
        <w:tc>
          <w:tcPr>
            <w:tcW w:w="902" w:type="pct"/>
            <w:vMerge w:val="restart"/>
            <w:tcBorders>
              <w:top w:val="single" w:sz="4" w:space="0" w:color="auto"/>
            </w:tcBorders>
          </w:tcPr>
          <w:p w14:paraId="22D9A822" w14:textId="77777777" w:rsidR="00C32758" w:rsidRPr="00B1593F" w:rsidRDefault="00C32758" w:rsidP="00B1593F">
            <w:pPr>
              <w:spacing w:line="360" w:lineRule="auto"/>
              <w:jc w:val="center"/>
              <w:rPr>
                <w:rFonts w:ascii="Arial" w:hAnsi="Arial" w:cs="Arial"/>
              </w:rPr>
            </w:pPr>
          </w:p>
          <w:p w14:paraId="1313F0C1" w14:textId="56EA01A8" w:rsidR="00C32758" w:rsidRPr="00B1593F" w:rsidRDefault="00B1593F" w:rsidP="00B1593F">
            <w:pPr>
              <w:spacing w:line="360" w:lineRule="auto"/>
              <w:jc w:val="center"/>
              <w:rPr>
                <w:rFonts w:ascii="Arial" w:hAnsi="Arial" w:cs="Arial"/>
              </w:rPr>
            </w:pPr>
            <w:r>
              <w:rPr>
                <w:rFonts w:ascii="Arial" w:hAnsi="Arial" w:cs="Arial"/>
              </w:rPr>
              <w:t>Mango peel</w:t>
            </w:r>
          </w:p>
        </w:tc>
        <w:tc>
          <w:tcPr>
            <w:tcW w:w="1275" w:type="pct"/>
            <w:tcBorders>
              <w:top w:val="single" w:sz="4" w:space="0" w:color="auto"/>
            </w:tcBorders>
          </w:tcPr>
          <w:p w14:paraId="7F07CBC4" w14:textId="77777777" w:rsidR="00C32758" w:rsidRPr="00B1593F" w:rsidRDefault="00C32758" w:rsidP="00B1593F">
            <w:pPr>
              <w:spacing w:line="360" w:lineRule="auto"/>
              <w:jc w:val="center"/>
              <w:rPr>
                <w:rFonts w:ascii="Arial" w:hAnsi="Arial" w:cs="Arial"/>
              </w:rPr>
            </w:pPr>
            <w:r w:rsidRPr="00B1593F">
              <w:rPr>
                <w:rFonts w:ascii="Arial" w:hAnsi="Arial" w:cs="Arial"/>
              </w:rPr>
              <w:t>1000</w:t>
            </w:r>
          </w:p>
        </w:tc>
        <w:tc>
          <w:tcPr>
            <w:tcW w:w="409" w:type="pct"/>
            <w:tcBorders>
              <w:top w:val="single" w:sz="4" w:space="0" w:color="auto"/>
            </w:tcBorders>
          </w:tcPr>
          <w:p w14:paraId="69210C1F" w14:textId="126C36AF" w:rsidR="00C32758" w:rsidRPr="00B1593F" w:rsidRDefault="00C32758" w:rsidP="00B1593F">
            <w:pPr>
              <w:spacing w:line="360" w:lineRule="auto"/>
              <w:jc w:val="center"/>
              <w:rPr>
                <w:rFonts w:ascii="Arial" w:hAnsi="Arial" w:cs="Arial"/>
              </w:rPr>
            </w:pPr>
            <w:r w:rsidRPr="00B1593F">
              <w:rPr>
                <w:rFonts w:ascii="Arial" w:hAnsi="Arial" w:cs="Arial"/>
              </w:rPr>
              <w:t>6.1</w:t>
            </w:r>
            <w:r w:rsidR="003D1591" w:rsidRPr="00B1593F">
              <w:rPr>
                <w:rFonts w:ascii="Arial" w:hAnsi="Arial" w:cs="Arial"/>
              </w:rPr>
              <w:t>7</w:t>
            </w:r>
          </w:p>
        </w:tc>
        <w:tc>
          <w:tcPr>
            <w:tcW w:w="748" w:type="pct"/>
            <w:tcBorders>
              <w:top w:val="single" w:sz="4" w:space="0" w:color="auto"/>
            </w:tcBorders>
          </w:tcPr>
          <w:p w14:paraId="33DAED16" w14:textId="308962B2" w:rsidR="00C32758" w:rsidRPr="00B1593F" w:rsidRDefault="00C32758" w:rsidP="00B1593F">
            <w:pPr>
              <w:spacing w:line="360" w:lineRule="auto"/>
              <w:jc w:val="center"/>
              <w:rPr>
                <w:rFonts w:ascii="Arial" w:hAnsi="Arial" w:cs="Arial"/>
              </w:rPr>
            </w:pPr>
            <w:r w:rsidRPr="00B1593F">
              <w:rPr>
                <w:rFonts w:ascii="Arial" w:hAnsi="Arial" w:cs="Arial"/>
              </w:rPr>
              <w:t>1.21</w:t>
            </w:r>
          </w:p>
        </w:tc>
        <w:tc>
          <w:tcPr>
            <w:tcW w:w="1048" w:type="pct"/>
            <w:tcBorders>
              <w:top w:val="single" w:sz="4" w:space="0" w:color="auto"/>
            </w:tcBorders>
          </w:tcPr>
          <w:p w14:paraId="70C62714" w14:textId="77777777" w:rsidR="00C32758" w:rsidRPr="00B1593F" w:rsidRDefault="00C32758" w:rsidP="00B1593F">
            <w:pPr>
              <w:spacing w:line="360" w:lineRule="auto"/>
              <w:jc w:val="center"/>
              <w:rPr>
                <w:rFonts w:ascii="Arial" w:hAnsi="Arial" w:cs="Arial"/>
              </w:rPr>
            </w:pPr>
            <w:r w:rsidRPr="00B1593F">
              <w:rPr>
                <w:rFonts w:ascii="Arial" w:hAnsi="Arial" w:cs="Arial"/>
              </w:rPr>
              <w:t>948.23</w:t>
            </w:r>
          </w:p>
        </w:tc>
        <w:tc>
          <w:tcPr>
            <w:tcW w:w="618" w:type="pct"/>
            <w:tcBorders>
              <w:top w:val="single" w:sz="4" w:space="0" w:color="auto"/>
            </w:tcBorders>
          </w:tcPr>
          <w:p w14:paraId="7CD60C0B" w14:textId="77777777" w:rsidR="00C32758" w:rsidRPr="00B1593F" w:rsidRDefault="00C32758" w:rsidP="00B1593F">
            <w:pPr>
              <w:spacing w:line="360" w:lineRule="auto"/>
              <w:jc w:val="center"/>
              <w:rPr>
                <w:rFonts w:ascii="Arial" w:hAnsi="Arial" w:cs="Arial"/>
              </w:rPr>
            </w:pPr>
            <w:r w:rsidRPr="00B1593F">
              <w:rPr>
                <w:rFonts w:ascii="Arial" w:hAnsi="Arial" w:cs="Arial"/>
              </w:rPr>
              <w:t>2.89</w:t>
            </w:r>
          </w:p>
        </w:tc>
      </w:tr>
      <w:tr w:rsidR="00C32758" w:rsidRPr="00B1593F" w14:paraId="39DB421C" w14:textId="77777777" w:rsidTr="00B1593F">
        <w:trPr>
          <w:trHeight w:val="224"/>
          <w:jc w:val="center"/>
        </w:trPr>
        <w:tc>
          <w:tcPr>
            <w:tcW w:w="902" w:type="pct"/>
            <w:vMerge/>
          </w:tcPr>
          <w:p w14:paraId="6BB3E761" w14:textId="77777777" w:rsidR="00C32758" w:rsidRPr="00B1593F" w:rsidRDefault="00C32758" w:rsidP="00B1593F">
            <w:pPr>
              <w:spacing w:line="360" w:lineRule="auto"/>
              <w:jc w:val="center"/>
              <w:rPr>
                <w:rFonts w:ascii="Arial" w:hAnsi="Arial" w:cs="Arial"/>
              </w:rPr>
            </w:pPr>
          </w:p>
        </w:tc>
        <w:tc>
          <w:tcPr>
            <w:tcW w:w="1275" w:type="pct"/>
          </w:tcPr>
          <w:p w14:paraId="6FC06CF2" w14:textId="77777777" w:rsidR="00C32758" w:rsidRPr="00B1593F" w:rsidRDefault="00C32758" w:rsidP="00B1593F">
            <w:pPr>
              <w:spacing w:line="360" w:lineRule="auto"/>
              <w:jc w:val="center"/>
              <w:rPr>
                <w:rFonts w:ascii="Arial" w:hAnsi="Arial" w:cs="Arial"/>
              </w:rPr>
            </w:pPr>
            <w:r w:rsidRPr="00B1593F">
              <w:rPr>
                <w:rFonts w:ascii="Arial" w:hAnsi="Arial" w:cs="Arial"/>
              </w:rPr>
              <w:t>1500</w:t>
            </w:r>
          </w:p>
        </w:tc>
        <w:tc>
          <w:tcPr>
            <w:tcW w:w="409" w:type="pct"/>
          </w:tcPr>
          <w:p w14:paraId="442071BB" w14:textId="65015A36" w:rsidR="00C32758" w:rsidRPr="00B1593F" w:rsidRDefault="00C32758" w:rsidP="00B1593F">
            <w:pPr>
              <w:spacing w:line="360" w:lineRule="auto"/>
              <w:jc w:val="center"/>
              <w:rPr>
                <w:rFonts w:ascii="Arial" w:hAnsi="Arial" w:cs="Arial"/>
              </w:rPr>
            </w:pPr>
            <w:r w:rsidRPr="00B1593F">
              <w:rPr>
                <w:rFonts w:ascii="Arial" w:hAnsi="Arial" w:cs="Arial"/>
              </w:rPr>
              <w:t>6.1</w:t>
            </w:r>
            <w:r w:rsidR="003D1591" w:rsidRPr="00B1593F">
              <w:rPr>
                <w:rFonts w:ascii="Arial" w:hAnsi="Arial" w:cs="Arial"/>
              </w:rPr>
              <w:t>4</w:t>
            </w:r>
          </w:p>
        </w:tc>
        <w:tc>
          <w:tcPr>
            <w:tcW w:w="748" w:type="pct"/>
          </w:tcPr>
          <w:p w14:paraId="2BB7E97A" w14:textId="4E6DC096" w:rsidR="00C32758" w:rsidRPr="00B1593F" w:rsidRDefault="00C32758" w:rsidP="00B1593F">
            <w:pPr>
              <w:spacing w:line="360" w:lineRule="auto"/>
              <w:jc w:val="center"/>
              <w:rPr>
                <w:rFonts w:ascii="Arial" w:hAnsi="Arial" w:cs="Arial"/>
              </w:rPr>
            </w:pPr>
            <w:r w:rsidRPr="00B1593F">
              <w:rPr>
                <w:rFonts w:ascii="Arial" w:hAnsi="Arial" w:cs="Arial"/>
              </w:rPr>
              <w:t>1.24</w:t>
            </w:r>
          </w:p>
        </w:tc>
        <w:tc>
          <w:tcPr>
            <w:tcW w:w="1048" w:type="pct"/>
          </w:tcPr>
          <w:p w14:paraId="4984BF4B" w14:textId="77777777" w:rsidR="00C32758" w:rsidRPr="00B1593F" w:rsidRDefault="00C32758" w:rsidP="00B1593F">
            <w:pPr>
              <w:spacing w:line="360" w:lineRule="auto"/>
              <w:jc w:val="center"/>
              <w:rPr>
                <w:rFonts w:ascii="Arial" w:hAnsi="Arial" w:cs="Arial"/>
              </w:rPr>
            </w:pPr>
            <w:r w:rsidRPr="00B1593F">
              <w:rPr>
                <w:rFonts w:ascii="Arial" w:hAnsi="Arial" w:cs="Arial"/>
              </w:rPr>
              <w:t>1067.70</w:t>
            </w:r>
          </w:p>
        </w:tc>
        <w:tc>
          <w:tcPr>
            <w:tcW w:w="618" w:type="pct"/>
          </w:tcPr>
          <w:p w14:paraId="04AB6F26" w14:textId="77777777" w:rsidR="00C32758" w:rsidRPr="00B1593F" w:rsidRDefault="00C32758" w:rsidP="00B1593F">
            <w:pPr>
              <w:spacing w:line="360" w:lineRule="auto"/>
              <w:jc w:val="center"/>
              <w:rPr>
                <w:rFonts w:ascii="Arial" w:hAnsi="Arial" w:cs="Arial"/>
              </w:rPr>
            </w:pPr>
            <w:r w:rsidRPr="00B1593F">
              <w:rPr>
                <w:rFonts w:ascii="Arial" w:hAnsi="Arial" w:cs="Arial"/>
              </w:rPr>
              <w:t>2.99</w:t>
            </w:r>
          </w:p>
        </w:tc>
      </w:tr>
      <w:tr w:rsidR="00C32758" w:rsidRPr="00B1593F" w14:paraId="67A27CF6" w14:textId="77777777" w:rsidTr="00B1593F">
        <w:trPr>
          <w:trHeight w:val="238"/>
          <w:jc w:val="center"/>
        </w:trPr>
        <w:tc>
          <w:tcPr>
            <w:tcW w:w="902" w:type="pct"/>
            <w:vMerge/>
            <w:tcBorders>
              <w:bottom w:val="single" w:sz="4" w:space="0" w:color="auto"/>
            </w:tcBorders>
          </w:tcPr>
          <w:p w14:paraId="2B84106D" w14:textId="77777777" w:rsidR="00C32758" w:rsidRPr="00B1593F" w:rsidRDefault="00C32758" w:rsidP="00B1593F">
            <w:pPr>
              <w:spacing w:line="360" w:lineRule="auto"/>
              <w:jc w:val="center"/>
              <w:rPr>
                <w:rFonts w:ascii="Arial" w:hAnsi="Arial" w:cs="Arial"/>
              </w:rPr>
            </w:pPr>
          </w:p>
        </w:tc>
        <w:tc>
          <w:tcPr>
            <w:tcW w:w="1275" w:type="pct"/>
            <w:tcBorders>
              <w:bottom w:val="single" w:sz="4" w:space="0" w:color="auto"/>
            </w:tcBorders>
          </w:tcPr>
          <w:p w14:paraId="047700CA" w14:textId="77777777" w:rsidR="00C32758" w:rsidRPr="00B1593F" w:rsidRDefault="00C32758" w:rsidP="00B1593F">
            <w:pPr>
              <w:spacing w:line="360" w:lineRule="auto"/>
              <w:jc w:val="center"/>
              <w:rPr>
                <w:rFonts w:ascii="Arial" w:hAnsi="Arial" w:cs="Arial"/>
              </w:rPr>
            </w:pPr>
            <w:r w:rsidRPr="00B1593F">
              <w:rPr>
                <w:rFonts w:ascii="Arial" w:hAnsi="Arial" w:cs="Arial"/>
              </w:rPr>
              <w:t>2000</w:t>
            </w:r>
          </w:p>
        </w:tc>
        <w:tc>
          <w:tcPr>
            <w:tcW w:w="409" w:type="pct"/>
            <w:tcBorders>
              <w:bottom w:val="single" w:sz="4" w:space="0" w:color="auto"/>
            </w:tcBorders>
          </w:tcPr>
          <w:p w14:paraId="6465FB08" w14:textId="03155941" w:rsidR="00C32758" w:rsidRPr="00B1593F" w:rsidRDefault="003D1591" w:rsidP="00B1593F">
            <w:pPr>
              <w:spacing w:line="360" w:lineRule="auto"/>
              <w:jc w:val="center"/>
              <w:rPr>
                <w:rFonts w:ascii="Arial" w:hAnsi="Arial" w:cs="Arial"/>
              </w:rPr>
            </w:pPr>
            <w:r w:rsidRPr="00B1593F">
              <w:rPr>
                <w:rFonts w:ascii="Arial" w:hAnsi="Arial" w:cs="Arial"/>
              </w:rPr>
              <w:t>6.10</w:t>
            </w:r>
          </w:p>
        </w:tc>
        <w:tc>
          <w:tcPr>
            <w:tcW w:w="748" w:type="pct"/>
            <w:tcBorders>
              <w:bottom w:val="single" w:sz="4" w:space="0" w:color="auto"/>
            </w:tcBorders>
          </w:tcPr>
          <w:p w14:paraId="375C3DD8" w14:textId="79DA9199" w:rsidR="00C32758" w:rsidRPr="00B1593F" w:rsidRDefault="00C32758" w:rsidP="00B1593F">
            <w:pPr>
              <w:spacing w:line="360" w:lineRule="auto"/>
              <w:jc w:val="center"/>
              <w:rPr>
                <w:rFonts w:ascii="Arial" w:hAnsi="Arial" w:cs="Arial"/>
              </w:rPr>
            </w:pPr>
            <w:r w:rsidRPr="00B1593F">
              <w:rPr>
                <w:rFonts w:ascii="Arial" w:hAnsi="Arial" w:cs="Arial"/>
              </w:rPr>
              <w:t>1.31</w:t>
            </w:r>
          </w:p>
        </w:tc>
        <w:tc>
          <w:tcPr>
            <w:tcW w:w="1048" w:type="pct"/>
            <w:tcBorders>
              <w:bottom w:val="single" w:sz="4" w:space="0" w:color="auto"/>
            </w:tcBorders>
          </w:tcPr>
          <w:p w14:paraId="68BD5C6F" w14:textId="77777777" w:rsidR="00C32758" w:rsidRPr="00B1593F" w:rsidRDefault="00C32758" w:rsidP="00B1593F">
            <w:pPr>
              <w:spacing w:line="360" w:lineRule="auto"/>
              <w:jc w:val="center"/>
              <w:rPr>
                <w:rFonts w:ascii="Arial" w:hAnsi="Arial" w:cs="Arial"/>
              </w:rPr>
            </w:pPr>
            <w:r w:rsidRPr="00B1593F">
              <w:rPr>
                <w:rFonts w:ascii="Arial" w:hAnsi="Arial" w:cs="Arial"/>
              </w:rPr>
              <w:t>1187.16</w:t>
            </w:r>
          </w:p>
        </w:tc>
        <w:tc>
          <w:tcPr>
            <w:tcW w:w="618" w:type="pct"/>
            <w:tcBorders>
              <w:bottom w:val="single" w:sz="4" w:space="0" w:color="auto"/>
            </w:tcBorders>
          </w:tcPr>
          <w:p w14:paraId="43900DC7" w14:textId="77777777" w:rsidR="00C32758" w:rsidRPr="00B1593F" w:rsidRDefault="00C32758" w:rsidP="00B1593F">
            <w:pPr>
              <w:spacing w:line="360" w:lineRule="auto"/>
              <w:jc w:val="center"/>
              <w:rPr>
                <w:rFonts w:ascii="Arial" w:hAnsi="Arial" w:cs="Arial"/>
              </w:rPr>
            </w:pPr>
            <w:r w:rsidRPr="00B1593F">
              <w:rPr>
                <w:rFonts w:ascii="Arial" w:hAnsi="Arial" w:cs="Arial"/>
              </w:rPr>
              <w:t>3.26</w:t>
            </w:r>
          </w:p>
        </w:tc>
      </w:tr>
      <w:tr w:rsidR="00C32758" w:rsidRPr="00B1593F" w14:paraId="36AED4B1" w14:textId="77777777" w:rsidTr="00B1593F">
        <w:trPr>
          <w:trHeight w:val="238"/>
          <w:jc w:val="center"/>
        </w:trPr>
        <w:tc>
          <w:tcPr>
            <w:tcW w:w="902" w:type="pct"/>
            <w:vMerge w:val="restart"/>
            <w:tcBorders>
              <w:top w:val="single" w:sz="4" w:space="0" w:color="auto"/>
            </w:tcBorders>
          </w:tcPr>
          <w:p w14:paraId="5FA0DA35" w14:textId="77777777" w:rsidR="00C32758" w:rsidRPr="00B1593F" w:rsidRDefault="00C32758" w:rsidP="00B1593F">
            <w:pPr>
              <w:spacing w:line="360" w:lineRule="auto"/>
              <w:jc w:val="center"/>
              <w:rPr>
                <w:rFonts w:ascii="Arial" w:hAnsi="Arial" w:cs="Arial"/>
              </w:rPr>
            </w:pPr>
          </w:p>
          <w:p w14:paraId="38E01239" w14:textId="5F42B230" w:rsidR="00C32758" w:rsidRPr="00B1593F" w:rsidRDefault="00B1593F" w:rsidP="00B1593F">
            <w:pPr>
              <w:spacing w:line="360" w:lineRule="auto"/>
              <w:jc w:val="center"/>
              <w:rPr>
                <w:rFonts w:ascii="Arial" w:hAnsi="Arial" w:cs="Arial"/>
              </w:rPr>
            </w:pPr>
            <w:r>
              <w:rPr>
                <w:rFonts w:ascii="Arial" w:hAnsi="Arial" w:cs="Arial"/>
              </w:rPr>
              <w:t>Banana peel</w:t>
            </w:r>
          </w:p>
        </w:tc>
        <w:tc>
          <w:tcPr>
            <w:tcW w:w="1275" w:type="pct"/>
            <w:tcBorders>
              <w:top w:val="single" w:sz="4" w:space="0" w:color="auto"/>
            </w:tcBorders>
          </w:tcPr>
          <w:p w14:paraId="0727EEED" w14:textId="77777777" w:rsidR="00C32758" w:rsidRPr="00B1593F" w:rsidRDefault="00C32758" w:rsidP="00B1593F">
            <w:pPr>
              <w:spacing w:line="360" w:lineRule="auto"/>
              <w:jc w:val="center"/>
              <w:rPr>
                <w:rFonts w:ascii="Arial" w:hAnsi="Arial" w:cs="Arial"/>
              </w:rPr>
            </w:pPr>
            <w:r w:rsidRPr="00B1593F">
              <w:rPr>
                <w:rFonts w:ascii="Arial" w:hAnsi="Arial" w:cs="Arial"/>
              </w:rPr>
              <w:t>1000</w:t>
            </w:r>
          </w:p>
        </w:tc>
        <w:tc>
          <w:tcPr>
            <w:tcW w:w="409" w:type="pct"/>
            <w:tcBorders>
              <w:top w:val="single" w:sz="4" w:space="0" w:color="auto"/>
            </w:tcBorders>
          </w:tcPr>
          <w:p w14:paraId="2205A1E3" w14:textId="12A0907F" w:rsidR="00C32758" w:rsidRPr="00B1593F" w:rsidRDefault="009F0790" w:rsidP="00B1593F">
            <w:pPr>
              <w:spacing w:line="360" w:lineRule="auto"/>
              <w:jc w:val="center"/>
              <w:rPr>
                <w:rFonts w:ascii="Arial" w:hAnsi="Arial" w:cs="Arial"/>
              </w:rPr>
            </w:pPr>
            <w:r w:rsidRPr="00B1593F">
              <w:rPr>
                <w:rFonts w:ascii="Arial" w:hAnsi="Arial" w:cs="Arial"/>
              </w:rPr>
              <w:t>6.07</w:t>
            </w:r>
          </w:p>
        </w:tc>
        <w:tc>
          <w:tcPr>
            <w:tcW w:w="748" w:type="pct"/>
            <w:tcBorders>
              <w:top w:val="single" w:sz="4" w:space="0" w:color="auto"/>
            </w:tcBorders>
          </w:tcPr>
          <w:p w14:paraId="4D204640" w14:textId="77777777" w:rsidR="00C32758" w:rsidRPr="00B1593F" w:rsidRDefault="00C32758" w:rsidP="00B1593F">
            <w:pPr>
              <w:spacing w:line="360" w:lineRule="auto"/>
              <w:jc w:val="center"/>
              <w:rPr>
                <w:rFonts w:ascii="Arial" w:hAnsi="Arial" w:cs="Arial"/>
              </w:rPr>
            </w:pPr>
            <w:r w:rsidRPr="00B1593F">
              <w:rPr>
                <w:rFonts w:ascii="Arial" w:hAnsi="Arial" w:cs="Arial"/>
              </w:rPr>
              <w:t>1.41</w:t>
            </w:r>
          </w:p>
        </w:tc>
        <w:tc>
          <w:tcPr>
            <w:tcW w:w="1048" w:type="pct"/>
            <w:tcBorders>
              <w:top w:val="single" w:sz="4" w:space="0" w:color="auto"/>
            </w:tcBorders>
          </w:tcPr>
          <w:p w14:paraId="6A33D559" w14:textId="77777777" w:rsidR="00C32758" w:rsidRPr="00B1593F" w:rsidRDefault="00C32758" w:rsidP="00B1593F">
            <w:pPr>
              <w:spacing w:line="360" w:lineRule="auto"/>
              <w:jc w:val="center"/>
              <w:rPr>
                <w:rFonts w:ascii="Arial" w:hAnsi="Arial" w:cs="Arial"/>
              </w:rPr>
            </w:pPr>
            <w:r w:rsidRPr="00B1593F">
              <w:rPr>
                <w:rFonts w:ascii="Arial" w:hAnsi="Arial" w:cs="Arial"/>
              </w:rPr>
              <w:t>948.23</w:t>
            </w:r>
          </w:p>
        </w:tc>
        <w:tc>
          <w:tcPr>
            <w:tcW w:w="618" w:type="pct"/>
            <w:tcBorders>
              <w:top w:val="single" w:sz="4" w:space="0" w:color="auto"/>
            </w:tcBorders>
          </w:tcPr>
          <w:p w14:paraId="618C97D7" w14:textId="77777777" w:rsidR="00C32758" w:rsidRPr="00B1593F" w:rsidRDefault="00C32758" w:rsidP="00B1593F">
            <w:pPr>
              <w:spacing w:line="360" w:lineRule="auto"/>
              <w:jc w:val="center"/>
              <w:rPr>
                <w:rFonts w:ascii="Arial" w:hAnsi="Arial" w:cs="Arial"/>
              </w:rPr>
            </w:pPr>
            <w:r w:rsidRPr="00B1593F">
              <w:rPr>
                <w:rFonts w:ascii="Arial" w:hAnsi="Arial" w:cs="Arial"/>
              </w:rPr>
              <w:t>2.74</w:t>
            </w:r>
          </w:p>
        </w:tc>
      </w:tr>
      <w:tr w:rsidR="00C32758" w:rsidRPr="00B1593F" w14:paraId="1AB542AC" w14:textId="77777777" w:rsidTr="00B1593F">
        <w:trPr>
          <w:trHeight w:val="238"/>
          <w:jc w:val="center"/>
        </w:trPr>
        <w:tc>
          <w:tcPr>
            <w:tcW w:w="902" w:type="pct"/>
            <w:vMerge/>
          </w:tcPr>
          <w:p w14:paraId="6C225381" w14:textId="77777777" w:rsidR="00C32758" w:rsidRPr="00B1593F" w:rsidRDefault="00C32758" w:rsidP="00072B0D">
            <w:pPr>
              <w:spacing w:before="100" w:beforeAutospacing="1" w:after="100" w:afterAutospacing="1" w:line="360" w:lineRule="auto"/>
              <w:jc w:val="center"/>
              <w:rPr>
                <w:rFonts w:ascii="Arial" w:hAnsi="Arial" w:cs="Arial"/>
              </w:rPr>
            </w:pPr>
          </w:p>
        </w:tc>
        <w:tc>
          <w:tcPr>
            <w:tcW w:w="1275" w:type="pct"/>
          </w:tcPr>
          <w:p w14:paraId="7BEA6775" w14:textId="77777777" w:rsidR="00C32758" w:rsidRPr="00B1593F" w:rsidRDefault="00C32758" w:rsidP="00072B0D">
            <w:pPr>
              <w:spacing w:before="100" w:beforeAutospacing="1" w:after="100" w:afterAutospacing="1" w:line="360" w:lineRule="auto"/>
              <w:jc w:val="center"/>
              <w:rPr>
                <w:rFonts w:ascii="Arial" w:hAnsi="Arial" w:cs="Arial"/>
              </w:rPr>
            </w:pPr>
            <w:r w:rsidRPr="00B1593F">
              <w:rPr>
                <w:rFonts w:ascii="Arial" w:hAnsi="Arial" w:cs="Arial"/>
              </w:rPr>
              <w:t>1500</w:t>
            </w:r>
          </w:p>
        </w:tc>
        <w:tc>
          <w:tcPr>
            <w:tcW w:w="409" w:type="pct"/>
          </w:tcPr>
          <w:p w14:paraId="6A8FED69" w14:textId="4EA9A411" w:rsidR="00C32758" w:rsidRPr="00B1593F" w:rsidRDefault="00C32758" w:rsidP="003D1591">
            <w:pPr>
              <w:spacing w:before="100" w:beforeAutospacing="1" w:after="100" w:afterAutospacing="1" w:line="360" w:lineRule="auto"/>
              <w:jc w:val="center"/>
              <w:rPr>
                <w:rFonts w:ascii="Arial" w:hAnsi="Arial" w:cs="Arial"/>
              </w:rPr>
            </w:pPr>
            <w:r w:rsidRPr="00B1593F">
              <w:rPr>
                <w:rFonts w:ascii="Arial" w:hAnsi="Arial" w:cs="Arial"/>
              </w:rPr>
              <w:t>6.</w:t>
            </w:r>
            <w:r w:rsidR="003D1591" w:rsidRPr="00B1593F">
              <w:rPr>
                <w:rFonts w:ascii="Arial" w:hAnsi="Arial" w:cs="Arial"/>
              </w:rPr>
              <w:t>07</w:t>
            </w:r>
          </w:p>
        </w:tc>
        <w:tc>
          <w:tcPr>
            <w:tcW w:w="748" w:type="pct"/>
          </w:tcPr>
          <w:p w14:paraId="2E93C35E" w14:textId="77777777" w:rsidR="00C32758" w:rsidRPr="00B1593F" w:rsidRDefault="00C32758" w:rsidP="00072B0D">
            <w:pPr>
              <w:spacing w:before="100" w:beforeAutospacing="1" w:after="100" w:afterAutospacing="1" w:line="360" w:lineRule="auto"/>
              <w:jc w:val="center"/>
              <w:rPr>
                <w:rFonts w:ascii="Arial" w:hAnsi="Arial" w:cs="Arial"/>
              </w:rPr>
            </w:pPr>
            <w:r w:rsidRPr="00B1593F">
              <w:rPr>
                <w:rFonts w:ascii="Arial" w:hAnsi="Arial" w:cs="Arial"/>
              </w:rPr>
              <w:t>1.46</w:t>
            </w:r>
          </w:p>
        </w:tc>
        <w:tc>
          <w:tcPr>
            <w:tcW w:w="1048" w:type="pct"/>
          </w:tcPr>
          <w:p w14:paraId="75BAA80A" w14:textId="77777777" w:rsidR="00C32758" w:rsidRPr="00B1593F" w:rsidRDefault="00C32758" w:rsidP="00072B0D">
            <w:pPr>
              <w:spacing w:before="100" w:beforeAutospacing="1" w:after="100" w:afterAutospacing="1" w:line="360" w:lineRule="auto"/>
              <w:jc w:val="center"/>
              <w:rPr>
                <w:rFonts w:ascii="Arial" w:hAnsi="Arial" w:cs="Arial"/>
              </w:rPr>
            </w:pPr>
            <w:r w:rsidRPr="00B1593F">
              <w:rPr>
                <w:rFonts w:ascii="Arial" w:hAnsi="Arial" w:cs="Arial"/>
              </w:rPr>
              <w:t>1060.23</w:t>
            </w:r>
          </w:p>
        </w:tc>
        <w:tc>
          <w:tcPr>
            <w:tcW w:w="618" w:type="pct"/>
          </w:tcPr>
          <w:p w14:paraId="14CD7EFF" w14:textId="77777777" w:rsidR="00C32758" w:rsidRPr="00B1593F" w:rsidRDefault="00C32758" w:rsidP="00072B0D">
            <w:pPr>
              <w:spacing w:before="100" w:beforeAutospacing="1" w:after="100" w:afterAutospacing="1" w:line="360" w:lineRule="auto"/>
              <w:jc w:val="center"/>
              <w:rPr>
                <w:rFonts w:ascii="Arial" w:hAnsi="Arial" w:cs="Arial"/>
              </w:rPr>
            </w:pPr>
            <w:r w:rsidRPr="00B1593F">
              <w:rPr>
                <w:rFonts w:ascii="Arial" w:hAnsi="Arial" w:cs="Arial"/>
              </w:rPr>
              <w:t>3.02</w:t>
            </w:r>
          </w:p>
        </w:tc>
      </w:tr>
      <w:tr w:rsidR="00C32758" w:rsidRPr="00B1593F" w14:paraId="3020E95D" w14:textId="77777777" w:rsidTr="00B1593F">
        <w:trPr>
          <w:trHeight w:val="238"/>
          <w:jc w:val="center"/>
        </w:trPr>
        <w:tc>
          <w:tcPr>
            <w:tcW w:w="902" w:type="pct"/>
            <w:vMerge/>
            <w:tcBorders>
              <w:bottom w:val="single" w:sz="4" w:space="0" w:color="auto"/>
            </w:tcBorders>
          </w:tcPr>
          <w:p w14:paraId="36CB84BF" w14:textId="77777777" w:rsidR="00C32758" w:rsidRPr="00B1593F" w:rsidRDefault="00C32758" w:rsidP="00072B0D">
            <w:pPr>
              <w:spacing w:before="100" w:beforeAutospacing="1" w:after="100" w:afterAutospacing="1" w:line="360" w:lineRule="auto"/>
              <w:jc w:val="center"/>
              <w:rPr>
                <w:rFonts w:ascii="Arial" w:hAnsi="Arial" w:cs="Arial"/>
              </w:rPr>
            </w:pPr>
          </w:p>
        </w:tc>
        <w:tc>
          <w:tcPr>
            <w:tcW w:w="1275" w:type="pct"/>
            <w:tcBorders>
              <w:bottom w:val="single" w:sz="4" w:space="0" w:color="auto"/>
            </w:tcBorders>
          </w:tcPr>
          <w:p w14:paraId="38B05912" w14:textId="77777777" w:rsidR="00C32758" w:rsidRPr="00B1593F" w:rsidRDefault="00C32758" w:rsidP="00072B0D">
            <w:pPr>
              <w:spacing w:before="100" w:beforeAutospacing="1" w:after="100" w:afterAutospacing="1" w:line="360" w:lineRule="auto"/>
              <w:jc w:val="center"/>
              <w:rPr>
                <w:rFonts w:ascii="Arial" w:hAnsi="Arial" w:cs="Arial"/>
              </w:rPr>
            </w:pPr>
            <w:r w:rsidRPr="00B1593F">
              <w:rPr>
                <w:rFonts w:ascii="Arial" w:hAnsi="Arial" w:cs="Arial"/>
              </w:rPr>
              <w:t>2000</w:t>
            </w:r>
          </w:p>
        </w:tc>
        <w:tc>
          <w:tcPr>
            <w:tcW w:w="409" w:type="pct"/>
            <w:tcBorders>
              <w:bottom w:val="single" w:sz="4" w:space="0" w:color="auto"/>
            </w:tcBorders>
          </w:tcPr>
          <w:p w14:paraId="6055DE87" w14:textId="5D080CBF" w:rsidR="00C32758" w:rsidRPr="00B1593F" w:rsidRDefault="00C32758" w:rsidP="00072B0D">
            <w:pPr>
              <w:spacing w:before="100" w:beforeAutospacing="1" w:after="100" w:afterAutospacing="1" w:line="360" w:lineRule="auto"/>
              <w:jc w:val="center"/>
              <w:rPr>
                <w:rFonts w:ascii="Arial" w:hAnsi="Arial" w:cs="Arial"/>
              </w:rPr>
            </w:pPr>
            <w:r w:rsidRPr="00B1593F">
              <w:rPr>
                <w:rFonts w:ascii="Arial" w:hAnsi="Arial" w:cs="Arial"/>
              </w:rPr>
              <w:t>6.0</w:t>
            </w:r>
            <w:r w:rsidR="003D1591" w:rsidRPr="00B1593F">
              <w:rPr>
                <w:rFonts w:ascii="Arial" w:hAnsi="Arial" w:cs="Arial"/>
              </w:rPr>
              <w:t>0</w:t>
            </w:r>
          </w:p>
        </w:tc>
        <w:tc>
          <w:tcPr>
            <w:tcW w:w="748" w:type="pct"/>
            <w:tcBorders>
              <w:bottom w:val="single" w:sz="4" w:space="0" w:color="auto"/>
            </w:tcBorders>
          </w:tcPr>
          <w:p w14:paraId="5946DCD3" w14:textId="77777777" w:rsidR="00C32758" w:rsidRPr="00B1593F" w:rsidRDefault="00C32758" w:rsidP="00072B0D">
            <w:pPr>
              <w:spacing w:before="100" w:beforeAutospacing="1" w:after="100" w:afterAutospacing="1" w:line="360" w:lineRule="auto"/>
              <w:jc w:val="center"/>
              <w:rPr>
                <w:rFonts w:ascii="Arial" w:hAnsi="Arial" w:cs="Arial"/>
              </w:rPr>
            </w:pPr>
            <w:r w:rsidRPr="00B1593F">
              <w:rPr>
                <w:rFonts w:ascii="Arial" w:hAnsi="Arial" w:cs="Arial"/>
              </w:rPr>
              <w:t>1.55</w:t>
            </w:r>
          </w:p>
        </w:tc>
        <w:tc>
          <w:tcPr>
            <w:tcW w:w="1048" w:type="pct"/>
            <w:tcBorders>
              <w:bottom w:val="single" w:sz="4" w:space="0" w:color="auto"/>
            </w:tcBorders>
          </w:tcPr>
          <w:p w14:paraId="0E926731" w14:textId="77777777" w:rsidR="00C32758" w:rsidRPr="00B1593F" w:rsidRDefault="00C32758" w:rsidP="00072B0D">
            <w:pPr>
              <w:spacing w:before="100" w:beforeAutospacing="1" w:after="100" w:afterAutospacing="1" w:line="360" w:lineRule="auto"/>
              <w:jc w:val="center"/>
              <w:rPr>
                <w:rFonts w:ascii="Arial" w:hAnsi="Arial" w:cs="Arial"/>
              </w:rPr>
            </w:pPr>
            <w:r w:rsidRPr="00B1593F">
              <w:rPr>
                <w:rFonts w:ascii="Arial" w:hAnsi="Arial" w:cs="Arial"/>
              </w:rPr>
              <w:t>1209.56</w:t>
            </w:r>
          </w:p>
        </w:tc>
        <w:tc>
          <w:tcPr>
            <w:tcW w:w="618" w:type="pct"/>
            <w:tcBorders>
              <w:bottom w:val="single" w:sz="4" w:space="0" w:color="auto"/>
            </w:tcBorders>
          </w:tcPr>
          <w:p w14:paraId="218D82CB" w14:textId="77777777" w:rsidR="00C32758" w:rsidRPr="00B1593F" w:rsidRDefault="00C32758" w:rsidP="00072B0D">
            <w:pPr>
              <w:spacing w:before="100" w:beforeAutospacing="1" w:after="100" w:afterAutospacing="1" w:line="360" w:lineRule="auto"/>
              <w:jc w:val="center"/>
              <w:rPr>
                <w:rFonts w:ascii="Arial" w:hAnsi="Arial" w:cs="Arial"/>
              </w:rPr>
            </w:pPr>
            <w:r w:rsidRPr="00B1593F">
              <w:rPr>
                <w:rFonts w:ascii="Arial" w:hAnsi="Arial" w:cs="Arial"/>
              </w:rPr>
              <w:t>3.15</w:t>
            </w:r>
          </w:p>
        </w:tc>
      </w:tr>
      <w:tr w:rsidR="00B1593F" w:rsidRPr="00B1593F" w14:paraId="0BFA6935" w14:textId="77777777" w:rsidTr="00B1593F">
        <w:trPr>
          <w:trHeight w:val="238"/>
          <w:jc w:val="center"/>
        </w:trPr>
        <w:tc>
          <w:tcPr>
            <w:tcW w:w="2178" w:type="pct"/>
            <w:gridSpan w:val="2"/>
            <w:tcBorders>
              <w:top w:val="single" w:sz="4" w:space="0" w:color="auto"/>
            </w:tcBorders>
          </w:tcPr>
          <w:p w14:paraId="56B4EE49" w14:textId="4C665B77" w:rsidR="00B1593F" w:rsidRPr="00B1593F" w:rsidRDefault="00B1593F" w:rsidP="00072B0D">
            <w:pPr>
              <w:spacing w:before="100" w:beforeAutospacing="1" w:after="100" w:afterAutospacing="1" w:line="360" w:lineRule="auto"/>
              <w:jc w:val="center"/>
              <w:rPr>
                <w:rFonts w:ascii="Arial" w:hAnsi="Arial" w:cs="Arial"/>
                <w:i/>
                <w:iCs/>
              </w:rPr>
            </w:pPr>
            <w:r w:rsidRPr="00B1593F">
              <w:rPr>
                <w:rFonts w:ascii="Arial" w:hAnsi="Arial" w:cs="Arial"/>
                <w:b/>
                <w:bCs/>
                <w:i/>
                <w:iCs/>
              </w:rPr>
              <w:t>Effect</w:t>
            </w:r>
          </w:p>
        </w:tc>
        <w:tc>
          <w:tcPr>
            <w:tcW w:w="409" w:type="pct"/>
            <w:tcBorders>
              <w:top w:val="single" w:sz="4" w:space="0" w:color="auto"/>
            </w:tcBorders>
          </w:tcPr>
          <w:p w14:paraId="76263E42" w14:textId="77777777" w:rsidR="00B1593F" w:rsidRPr="00B1593F" w:rsidRDefault="00B1593F" w:rsidP="00072B0D">
            <w:pPr>
              <w:spacing w:before="100" w:beforeAutospacing="1" w:after="100" w:afterAutospacing="1" w:line="360" w:lineRule="auto"/>
              <w:jc w:val="center"/>
              <w:rPr>
                <w:rFonts w:ascii="Arial" w:hAnsi="Arial" w:cs="Arial"/>
                <w:i/>
                <w:iCs/>
              </w:rPr>
            </w:pPr>
          </w:p>
        </w:tc>
        <w:tc>
          <w:tcPr>
            <w:tcW w:w="748" w:type="pct"/>
            <w:tcBorders>
              <w:top w:val="single" w:sz="4" w:space="0" w:color="auto"/>
            </w:tcBorders>
          </w:tcPr>
          <w:p w14:paraId="342F5EB7" w14:textId="77777777" w:rsidR="00B1593F" w:rsidRPr="00B1593F" w:rsidRDefault="00B1593F" w:rsidP="00072B0D">
            <w:pPr>
              <w:spacing w:before="100" w:beforeAutospacing="1" w:after="100" w:afterAutospacing="1" w:line="360" w:lineRule="auto"/>
              <w:jc w:val="center"/>
              <w:rPr>
                <w:rFonts w:ascii="Arial" w:hAnsi="Arial" w:cs="Arial"/>
                <w:i/>
                <w:iCs/>
              </w:rPr>
            </w:pPr>
          </w:p>
        </w:tc>
        <w:tc>
          <w:tcPr>
            <w:tcW w:w="1048" w:type="pct"/>
            <w:tcBorders>
              <w:top w:val="single" w:sz="4" w:space="0" w:color="auto"/>
            </w:tcBorders>
          </w:tcPr>
          <w:p w14:paraId="18516C52" w14:textId="77777777" w:rsidR="00B1593F" w:rsidRPr="00B1593F" w:rsidRDefault="00B1593F" w:rsidP="00072B0D">
            <w:pPr>
              <w:spacing w:before="100" w:beforeAutospacing="1" w:after="100" w:afterAutospacing="1" w:line="360" w:lineRule="auto"/>
              <w:jc w:val="center"/>
              <w:rPr>
                <w:rFonts w:ascii="Arial" w:hAnsi="Arial" w:cs="Arial"/>
                <w:i/>
                <w:iCs/>
              </w:rPr>
            </w:pPr>
          </w:p>
        </w:tc>
        <w:tc>
          <w:tcPr>
            <w:tcW w:w="618" w:type="pct"/>
            <w:tcBorders>
              <w:top w:val="single" w:sz="4" w:space="0" w:color="auto"/>
            </w:tcBorders>
          </w:tcPr>
          <w:p w14:paraId="06B55777" w14:textId="77777777" w:rsidR="00B1593F" w:rsidRPr="00B1593F" w:rsidRDefault="00B1593F" w:rsidP="00072B0D">
            <w:pPr>
              <w:spacing w:before="100" w:beforeAutospacing="1" w:after="100" w:afterAutospacing="1" w:line="360" w:lineRule="auto"/>
              <w:jc w:val="center"/>
              <w:rPr>
                <w:rFonts w:ascii="Arial" w:hAnsi="Arial" w:cs="Arial"/>
                <w:i/>
                <w:iCs/>
              </w:rPr>
            </w:pPr>
          </w:p>
        </w:tc>
      </w:tr>
      <w:tr w:rsidR="00B1593F" w:rsidRPr="00B1593F" w14:paraId="74888831" w14:textId="77777777" w:rsidTr="00B1593F">
        <w:trPr>
          <w:trHeight w:val="238"/>
          <w:jc w:val="center"/>
        </w:trPr>
        <w:tc>
          <w:tcPr>
            <w:tcW w:w="2178" w:type="pct"/>
            <w:gridSpan w:val="2"/>
          </w:tcPr>
          <w:p w14:paraId="1E0574EC" w14:textId="746C2816" w:rsidR="00B1593F" w:rsidRPr="00B1593F" w:rsidRDefault="00B1593F" w:rsidP="00072B0D">
            <w:pPr>
              <w:spacing w:before="100" w:beforeAutospacing="1" w:after="100" w:afterAutospacing="1" w:line="360" w:lineRule="auto"/>
              <w:jc w:val="center"/>
              <w:rPr>
                <w:rFonts w:ascii="Arial" w:hAnsi="Arial" w:cs="Arial"/>
                <w:i/>
                <w:iCs/>
              </w:rPr>
            </w:pPr>
            <w:r w:rsidRPr="00B1593F">
              <w:rPr>
                <w:rFonts w:ascii="Arial" w:hAnsi="Arial" w:cs="Arial"/>
                <w:i/>
                <w:iCs/>
              </w:rPr>
              <w:t>Compost type (CT)</w:t>
            </w:r>
          </w:p>
        </w:tc>
        <w:tc>
          <w:tcPr>
            <w:tcW w:w="409" w:type="pct"/>
          </w:tcPr>
          <w:p w14:paraId="52633C41" w14:textId="5A552A97" w:rsidR="00B1593F" w:rsidRPr="00B1593F" w:rsidRDefault="00B1593F" w:rsidP="00072B0D">
            <w:pPr>
              <w:spacing w:before="100" w:beforeAutospacing="1" w:after="100" w:afterAutospacing="1" w:line="360" w:lineRule="auto"/>
              <w:jc w:val="center"/>
              <w:rPr>
                <w:rFonts w:ascii="Arial" w:hAnsi="Arial" w:cs="Arial"/>
                <w:i/>
                <w:iCs/>
              </w:rPr>
            </w:pPr>
            <w:r w:rsidRPr="00B1593F">
              <w:rPr>
                <w:rFonts w:ascii="Arial" w:hAnsi="Arial" w:cs="Arial"/>
                <w:i/>
                <w:iCs/>
              </w:rPr>
              <w:t>ns</w:t>
            </w:r>
          </w:p>
        </w:tc>
        <w:tc>
          <w:tcPr>
            <w:tcW w:w="748" w:type="pct"/>
          </w:tcPr>
          <w:p w14:paraId="440B5E22" w14:textId="41E28E76" w:rsidR="00B1593F" w:rsidRPr="00B1593F" w:rsidRDefault="00B1593F" w:rsidP="00072B0D">
            <w:pPr>
              <w:spacing w:before="100" w:beforeAutospacing="1" w:after="100" w:afterAutospacing="1" w:line="360" w:lineRule="auto"/>
              <w:jc w:val="center"/>
              <w:rPr>
                <w:rFonts w:ascii="Arial" w:hAnsi="Arial" w:cs="Arial"/>
                <w:i/>
                <w:iCs/>
              </w:rPr>
            </w:pPr>
            <w:r w:rsidRPr="00B1593F">
              <w:rPr>
                <w:rFonts w:ascii="Arial" w:hAnsi="Arial" w:cs="Arial"/>
                <w:i/>
                <w:iCs/>
              </w:rPr>
              <w:t>*</w:t>
            </w:r>
          </w:p>
        </w:tc>
        <w:tc>
          <w:tcPr>
            <w:tcW w:w="1048" w:type="pct"/>
          </w:tcPr>
          <w:p w14:paraId="03271400" w14:textId="77777777" w:rsidR="00B1593F" w:rsidRPr="00B1593F" w:rsidRDefault="00B1593F" w:rsidP="00072B0D">
            <w:pPr>
              <w:spacing w:before="100" w:beforeAutospacing="1" w:after="100" w:afterAutospacing="1" w:line="360" w:lineRule="auto"/>
              <w:jc w:val="center"/>
              <w:rPr>
                <w:rFonts w:ascii="Arial" w:hAnsi="Arial" w:cs="Arial"/>
                <w:i/>
                <w:iCs/>
              </w:rPr>
            </w:pPr>
            <w:r w:rsidRPr="00B1593F">
              <w:rPr>
                <w:rFonts w:ascii="Arial" w:hAnsi="Arial" w:cs="Arial"/>
                <w:i/>
                <w:iCs/>
              </w:rPr>
              <w:t>ns</w:t>
            </w:r>
          </w:p>
        </w:tc>
        <w:tc>
          <w:tcPr>
            <w:tcW w:w="618" w:type="pct"/>
          </w:tcPr>
          <w:p w14:paraId="0D36E8B8" w14:textId="550A0FB6" w:rsidR="00B1593F" w:rsidRPr="00B1593F" w:rsidRDefault="00467F6B" w:rsidP="00072B0D">
            <w:pPr>
              <w:spacing w:before="100" w:beforeAutospacing="1" w:after="100" w:afterAutospacing="1" w:line="360" w:lineRule="auto"/>
              <w:jc w:val="center"/>
              <w:rPr>
                <w:rFonts w:ascii="Arial" w:hAnsi="Arial" w:cs="Arial"/>
                <w:i/>
                <w:iCs/>
              </w:rPr>
            </w:pPr>
            <w:r w:rsidRPr="00B1593F">
              <w:rPr>
                <w:rFonts w:ascii="Arial" w:hAnsi="Arial" w:cs="Arial"/>
                <w:i/>
                <w:iCs/>
              </w:rPr>
              <w:t>N</w:t>
            </w:r>
            <w:r w:rsidR="00B1593F" w:rsidRPr="00B1593F">
              <w:rPr>
                <w:rFonts w:ascii="Arial" w:hAnsi="Arial" w:cs="Arial"/>
                <w:i/>
                <w:iCs/>
              </w:rPr>
              <w:t>s</w:t>
            </w:r>
          </w:p>
        </w:tc>
      </w:tr>
      <w:tr w:rsidR="00B1593F" w:rsidRPr="00B1593F" w14:paraId="376128B9" w14:textId="77777777" w:rsidTr="00B1593F">
        <w:trPr>
          <w:trHeight w:val="238"/>
          <w:jc w:val="center"/>
        </w:trPr>
        <w:tc>
          <w:tcPr>
            <w:tcW w:w="2178" w:type="pct"/>
            <w:gridSpan w:val="2"/>
          </w:tcPr>
          <w:p w14:paraId="3AE93EE7" w14:textId="7E922ECB" w:rsidR="00B1593F" w:rsidRPr="00B1593F" w:rsidRDefault="00B1593F" w:rsidP="00072B0D">
            <w:pPr>
              <w:spacing w:before="100" w:beforeAutospacing="1" w:after="100" w:afterAutospacing="1" w:line="360" w:lineRule="auto"/>
              <w:jc w:val="center"/>
              <w:rPr>
                <w:rFonts w:ascii="Arial" w:hAnsi="Arial" w:cs="Arial"/>
                <w:i/>
                <w:iCs/>
              </w:rPr>
            </w:pPr>
            <w:r w:rsidRPr="00B1593F">
              <w:rPr>
                <w:rFonts w:ascii="Arial" w:hAnsi="Arial" w:cs="Arial"/>
                <w:i/>
                <w:iCs/>
              </w:rPr>
              <w:t>Compost rate (CR)</w:t>
            </w:r>
          </w:p>
        </w:tc>
        <w:tc>
          <w:tcPr>
            <w:tcW w:w="409" w:type="pct"/>
          </w:tcPr>
          <w:p w14:paraId="211EEDA6" w14:textId="38585101" w:rsidR="00B1593F" w:rsidRPr="00B1593F" w:rsidRDefault="00B1593F" w:rsidP="00072B0D">
            <w:pPr>
              <w:spacing w:before="100" w:beforeAutospacing="1" w:after="100" w:afterAutospacing="1" w:line="360" w:lineRule="auto"/>
              <w:jc w:val="center"/>
              <w:rPr>
                <w:rFonts w:ascii="Arial" w:hAnsi="Arial" w:cs="Arial"/>
                <w:i/>
                <w:iCs/>
              </w:rPr>
            </w:pPr>
            <w:r w:rsidRPr="00B1593F">
              <w:rPr>
                <w:rFonts w:ascii="Arial" w:hAnsi="Arial" w:cs="Arial"/>
                <w:i/>
                <w:iCs/>
              </w:rPr>
              <w:t>*</w:t>
            </w:r>
          </w:p>
        </w:tc>
        <w:tc>
          <w:tcPr>
            <w:tcW w:w="748" w:type="pct"/>
          </w:tcPr>
          <w:p w14:paraId="3A8FC8F4" w14:textId="28EC73C4" w:rsidR="00B1593F" w:rsidRPr="00B1593F" w:rsidRDefault="00B1593F" w:rsidP="00072B0D">
            <w:pPr>
              <w:spacing w:before="100" w:beforeAutospacing="1" w:after="100" w:afterAutospacing="1" w:line="360" w:lineRule="auto"/>
              <w:jc w:val="center"/>
              <w:rPr>
                <w:rFonts w:ascii="Arial" w:hAnsi="Arial" w:cs="Arial"/>
                <w:i/>
                <w:iCs/>
              </w:rPr>
            </w:pPr>
            <w:r w:rsidRPr="00B1593F">
              <w:rPr>
                <w:rFonts w:ascii="Arial" w:hAnsi="Arial" w:cs="Arial"/>
                <w:i/>
                <w:iCs/>
              </w:rPr>
              <w:t>*</w:t>
            </w:r>
          </w:p>
        </w:tc>
        <w:tc>
          <w:tcPr>
            <w:tcW w:w="1048" w:type="pct"/>
          </w:tcPr>
          <w:p w14:paraId="391D15B4" w14:textId="3CA1B92F" w:rsidR="00B1593F" w:rsidRPr="00B1593F" w:rsidRDefault="00B1593F" w:rsidP="00072B0D">
            <w:pPr>
              <w:spacing w:before="100" w:beforeAutospacing="1" w:after="100" w:afterAutospacing="1" w:line="360" w:lineRule="auto"/>
              <w:jc w:val="center"/>
              <w:rPr>
                <w:rFonts w:ascii="Arial" w:hAnsi="Arial" w:cs="Arial"/>
                <w:i/>
                <w:iCs/>
              </w:rPr>
            </w:pPr>
            <w:r w:rsidRPr="00B1593F">
              <w:rPr>
                <w:rFonts w:ascii="Arial" w:hAnsi="Arial" w:cs="Arial"/>
                <w:i/>
                <w:iCs/>
              </w:rPr>
              <w:t>*</w:t>
            </w:r>
          </w:p>
        </w:tc>
        <w:tc>
          <w:tcPr>
            <w:tcW w:w="618" w:type="pct"/>
          </w:tcPr>
          <w:p w14:paraId="2BD664CC" w14:textId="6CCB37F0" w:rsidR="00B1593F" w:rsidRPr="00B1593F" w:rsidRDefault="00B1593F" w:rsidP="00072B0D">
            <w:pPr>
              <w:spacing w:before="100" w:beforeAutospacing="1" w:after="100" w:afterAutospacing="1" w:line="360" w:lineRule="auto"/>
              <w:jc w:val="center"/>
              <w:rPr>
                <w:rFonts w:ascii="Arial" w:hAnsi="Arial" w:cs="Arial"/>
                <w:i/>
                <w:iCs/>
              </w:rPr>
            </w:pPr>
            <w:r w:rsidRPr="00B1593F">
              <w:rPr>
                <w:rFonts w:ascii="Arial" w:hAnsi="Arial" w:cs="Arial"/>
                <w:i/>
                <w:iCs/>
              </w:rPr>
              <w:t>*</w:t>
            </w:r>
          </w:p>
        </w:tc>
      </w:tr>
      <w:tr w:rsidR="00B1593F" w:rsidRPr="00B1593F" w14:paraId="0CA358C6" w14:textId="77777777" w:rsidTr="00B1593F">
        <w:trPr>
          <w:trHeight w:val="224"/>
          <w:jc w:val="center"/>
        </w:trPr>
        <w:tc>
          <w:tcPr>
            <w:tcW w:w="2178" w:type="pct"/>
            <w:gridSpan w:val="2"/>
            <w:tcBorders>
              <w:bottom w:val="single" w:sz="4" w:space="0" w:color="auto"/>
            </w:tcBorders>
          </w:tcPr>
          <w:p w14:paraId="0A9FA1DB" w14:textId="01642F7C" w:rsidR="00B1593F" w:rsidRPr="00B1593F" w:rsidRDefault="00B1593F" w:rsidP="00072B0D">
            <w:pPr>
              <w:spacing w:before="100" w:beforeAutospacing="1" w:after="100" w:afterAutospacing="1" w:line="360" w:lineRule="auto"/>
              <w:jc w:val="center"/>
              <w:rPr>
                <w:rFonts w:ascii="Arial" w:hAnsi="Arial" w:cs="Arial"/>
              </w:rPr>
            </w:pPr>
            <w:r w:rsidRPr="00B1593F">
              <w:rPr>
                <w:rFonts w:ascii="Arial" w:hAnsi="Arial" w:cs="Arial"/>
                <w:i/>
                <w:iCs/>
              </w:rPr>
              <w:t xml:space="preserve">CT  </w:t>
            </w:r>
            <m:oMath>
              <m:r>
                <w:rPr>
                  <w:rFonts w:ascii="Cambria Math" w:hAnsi="Cambria Math" w:cs="Arial"/>
                </w:rPr>
                <m:t>×</m:t>
              </m:r>
            </m:oMath>
            <w:r w:rsidRPr="00B1593F">
              <w:rPr>
                <w:rFonts w:ascii="Arial" w:hAnsi="Arial" w:cs="Arial"/>
                <w:i/>
                <w:iCs/>
              </w:rPr>
              <w:t xml:space="preserve"> CR</w:t>
            </w:r>
          </w:p>
        </w:tc>
        <w:tc>
          <w:tcPr>
            <w:tcW w:w="409" w:type="pct"/>
            <w:tcBorders>
              <w:bottom w:val="single" w:sz="4" w:space="0" w:color="auto"/>
            </w:tcBorders>
          </w:tcPr>
          <w:p w14:paraId="29110CE7" w14:textId="77777777" w:rsidR="00B1593F" w:rsidRPr="00B1593F" w:rsidRDefault="00B1593F" w:rsidP="00072B0D">
            <w:pPr>
              <w:spacing w:before="100" w:beforeAutospacing="1" w:after="100" w:afterAutospacing="1" w:line="360" w:lineRule="auto"/>
              <w:jc w:val="center"/>
              <w:rPr>
                <w:rFonts w:ascii="Arial" w:hAnsi="Arial" w:cs="Arial"/>
                <w:i/>
              </w:rPr>
            </w:pPr>
            <w:r w:rsidRPr="00B1593F">
              <w:rPr>
                <w:rFonts w:ascii="Arial" w:hAnsi="Arial" w:cs="Arial"/>
                <w:i/>
              </w:rPr>
              <w:t>ns</w:t>
            </w:r>
          </w:p>
        </w:tc>
        <w:tc>
          <w:tcPr>
            <w:tcW w:w="748" w:type="pct"/>
            <w:tcBorders>
              <w:bottom w:val="single" w:sz="4" w:space="0" w:color="auto"/>
            </w:tcBorders>
          </w:tcPr>
          <w:p w14:paraId="0E28B231" w14:textId="77777777" w:rsidR="00B1593F" w:rsidRPr="00B1593F" w:rsidRDefault="00B1593F" w:rsidP="00072B0D">
            <w:pPr>
              <w:spacing w:before="100" w:beforeAutospacing="1" w:after="100" w:afterAutospacing="1" w:line="360" w:lineRule="auto"/>
              <w:jc w:val="center"/>
              <w:rPr>
                <w:rFonts w:ascii="Arial" w:hAnsi="Arial" w:cs="Arial"/>
                <w:i/>
              </w:rPr>
            </w:pPr>
            <w:r w:rsidRPr="00B1593F">
              <w:rPr>
                <w:rFonts w:ascii="Arial" w:hAnsi="Arial" w:cs="Arial"/>
                <w:i/>
              </w:rPr>
              <w:t>ns</w:t>
            </w:r>
          </w:p>
        </w:tc>
        <w:tc>
          <w:tcPr>
            <w:tcW w:w="1048" w:type="pct"/>
            <w:tcBorders>
              <w:bottom w:val="single" w:sz="4" w:space="0" w:color="auto"/>
            </w:tcBorders>
          </w:tcPr>
          <w:p w14:paraId="4A48C516" w14:textId="77777777" w:rsidR="00B1593F" w:rsidRPr="00B1593F" w:rsidRDefault="00B1593F" w:rsidP="00072B0D">
            <w:pPr>
              <w:spacing w:before="100" w:beforeAutospacing="1" w:after="100" w:afterAutospacing="1" w:line="360" w:lineRule="auto"/>
              <w:jc w:val="center"/>
              <w:rPr>
                <w:rFonts w:ascii="Arial" w:hAnsi="Arial" w:cs="Arial"/>
                <w:i/>
              </w:rPr>
            </w:pPr>
            <w:r w:rsidRPr="00B1593F">
              <w:rPr>
                <w:rFonts w:ascii="Arial" w:hAnsi="Arial" w:cs="Arial"/>
                <w:i/>
              </w:rPr>
              <w:t>ns</w:t>
            </w:r>
          </w:p>
        </w:tc>
        <w:tc>
          <w:tcPr>
            <w:tcW w:w="618" w:type="pct"/>
            <w:tcBorders>
              <w:bottom w:val="single" w:sz="4" w:space="0" w:color="auto"/>
            </w:tcBorders>
          </w:tcPr>
          <w:p w14:paraId="64BDBB2D" w14:textId="50185585" w:rsidR="00B1593F" w:rsidRPr="00B1593F" w:rsidRDefault="00467F6B" w:rsidP="00072B0D">
            <w:pPr>
              <w:spacing w:before="100" w:beforeAutospacing="1" w:after="100" w:afterAutospacing="1" w:line="360" w:lineRule="auto"/>
              <w:jc w:val="center"/>
              <w:rPr>
                <w:rFonts w:ascii="Arial" w:hAnsi="Arial" w:cs="Arial"/>
                <w:i/>
              </w:rPr>
            </w:pPr>
            <w:r w:rsidRPr="00B1593F">
              <w:rPr>
                <w:rFonts w:ascii="Arial" w:hAnsi="Arial" w:cs="Arial"/>
                <w:i/>
              </w:rPr>
              <w:t>N</w:t>
            </w:r>
            <w:r w:rsidR="00B1593F" w:rsidRPr="00B1593F">
              <w:rPr>
                <w:rFonts w:ascii="Arial" w:hAnsi="Arial" w:cs="Arial"/>
                <w:i/>
              </w:rPr>
              <w:t>s</w:t>
            </w:r>
          </w:p>
        </w:tc>
      </w:tr>
      <w:tr w:rsidR="00B1593F" w:rsidRPr="00B1593F" w14:paraId="4520BBD5" w14:textId="77777777" w:rsidTr="00B1593F">
        <w:trPr>
          <w:trHeight w:val="224"/>
          <w:jc w:val="center"/>
        </w:trPr>
        <w:tc>
          <w:tcPr>
            <w:tcW w:w="2178" w:type="pct"/>
            <w:gridSpan w:val="2"/>
            <w:tcBorders>
              <w:top w:val="single" w:sz="4" w:space="0" w:color="auto"/>
              <w:bottom w:val="single" w:sz="4" w:space="0" w:color="auto"/>
            </w:tcBorders>
          </w:tcPr>
          <w:p w14:paraId="715710FE" w14:textId="5DF93A13" w:rsidR="00B1593F" w:rsidRPr="00B1593F" w:rsidRDefault="00B1593F" w:rsidP="00072B0D">
            <w:pPr>
              <w:spacing w:before="100" w:beforeAutospacing="1" w:after="100" w:afterAutospacing="1" w:line="360" w:lineRule="auto"/>
              <w:jc w:val="center"/>
              <w:rPr>
                <w:rFonts w:ascii="Arial" w:hAnsi="Arial" w:cs="Arial"/>
              </w:rPr>
            </w:pPr>
            <w:r w:rsidRPr="00B1593F">
              <w:rPr>
                <w:rFonts w:ascii="Arial" w:hAnsi="Arial" w:cs="Arial"/>
                <w:i/>
                <w:iCs/>
              </w:rPr>
              <w:t>CV (%)</w:t>
            </w:r>
          </w:p>
        </w:tc>
        <w:tc>
          <w:tcPr>
            <w:tcW w:w="409" w:type="pct"/>
            <w:tcBorders>
              <w:top w:val="single" w:sz="4" w:space="0" w:color="auto"/>
              <w:bottom w:val="single" w:sz="4" w:space="0" w:color="auto"/>
            </w:tcBorders>
          </w:tcPr>
          <w:p w14:paraId="3433CCD8" w14:textId="77777777" w:rsidR="00B1593F" w:rsidRPr="00B1593F" w:rsidRDefault="00B1593F" w:rsidP="00072B0D">
            <w:pPr>
              <w:spacing w:before="100" w:beforeAutospacing="1" w:after="100" w:afterAutospacing="1" w:line="360" w:lineRule="auto"/>
              <w:jc w:val="center"/>
              <w:rPr>
                <w:rFonts w:ascii="Arial" w:hAnsi="Arial" w:cs="Arial"/>
                <w:i/>
              </w:rPr>
            </w:pPr>
            <w:r w:rsidRPr="00B1593F">
              <w:rPr>
                <w:rFonts w:ascii="Arial" w:hAnsi="Arial" w:cs="Arial"/>
                <w:i/>
              </w:rPr>
              <w:t>0.91</w:t>
            </w:r>
          </w:p>
        </w:tc>
        <w:tc>
          <w:tcPr>
            <w:tcW w:w="748" w:type="pct"/>
            <w:tcBorders>
              <w:top w:val="single" w:sz="4" w:space="0" w:color="auto"/>
              <w:bottom w:val="single" w:sz="4" w:space="0" w:color="auto"/>
            </w:tcBorders>
          </w:tcPr>
          <w:p w14:paraId="42465BF3" w14:textId="77777777" w:rsidR="00B1593F" w:rsidRPr="00B1593F" w:rsidRDefault="00B1593F" w:rsidP="00072B0D">
            <w:pPr>
              <w:spacing w:before="100" w:beforeAutospacing="1" w:after="100" w:afterAutospacing="1" w:line="360" w:lineRule="auto"/>
              <w:jc w:val="center"/>
              <w:rPr>
                <w:rFonts w:ascii="Arial" w:hAnsi="Arial" w:cs="Arial"/>
                <w:i/>
              </w:rPr>
            </w:pPr>
            <w:r w:rsidRPr="00B1593F">
              <w:rPr>
                <w:rFonts w:ascii="Arial" w:hAnsi="Arial" w:cs="Arial"/>
                <w:i/>
              </w:rPr>
              <w:t>11.46</w:t>
            </w:r>
          </w:p>
        </w:tc>
        <w:tc>
          <w:tcPr>
            <w:tcW w:w="1048" w:type="pct"/>
            <w:tcBorders>
              <w:top w:val="single" w:sz="4" w:space="0" w:color="auto"/>
              <w:bottom w:val="single" w:sz="4" w:space="0" w:color="auto"/>
            </w:tcBorders>
          </w:tcPr>
          <w:p w14:paraId="20425F2F" w14:textId="77777777" w:rsidR="00B1593F" w:rsidRPr="00B1593F" w:rsidRDefault="00B1593F" w:rsidP="00072B0D">
            <w:pPr>
              <w:spacing w:before="100" w:beforeAutospacing="1" w:after="100" w:afterAutospacing="1" w:line="360" w:lineRule="auto"/>
              <w:jc w:val="center"/>
              <w:rPr>
                <w:rFonts w:ascii="Arial" w:hAnsi="Arial" w:cs="Arial"/>
                <w:i/>
              </w:rPr>
            </w:pPr>
            <w:r w:rsidRPr="00B1593F">
              <w:rPr>
                <w:rFonts w:ascii="Arial" w:hAnsi="Arial" w:cs="Arial"/>
                <w:i/>
              </w:rPr>
              <w:t>4.67</w:t>
            </w:r>
          </w:p>
        </w:tc>
        <w:tc>
          <w:tcPr>
            <w:tcW w:w="618" w:type="pct"/>
            <w:tcBorders>
              <w:top w:val="single" w:sz="4" w:space="0" w:color="auto"/>
              <w:bottom w:val="single" w:sz="4" w:space="0" w:color="auto"/>
            </w:tcBorders>
          </w:tcPr>
          <w:p w14:paraId="2D4A42C0" w14:textId="77777777" w:rsidR="00B1593F" w:rsidRPr="00B1593F" w:rsidRDefault="00B1593F" w:rsidP="00072B0D">
            <w:pPr>
              <w:spacing w:before="100" w:beforeAutospacing="1" w:after="100" w:afterAutospacing="1" w:line="360" w:lineRule="auto"/>
              <w:jc w:val="center"/>
              <w:rPr>
                <w:rFonts w:ascii="Arial" w:hAnsi="Arial" w:cs="Arial"/>
                <w:i/>
              </w:rPr>
            </w:pPr>
            <w:r w:rsidRPr="00B1593F">
              <w:rPr>
                <w:rFonts w:ascii="Arial" w:hAnsi="Arial" w:cs="Arial"/>
                <w:i/>
              </w:rPr>
              <w:t>7.78</w:t>
            </w:r>
          </w:p>
        </w:tc>
      </w:tr>
    </w:tbl>
    <w:p w14:paraId="13D2AE9A" w14:textId="77777777" w:rsidR="007040A1" w:rsidRPr="00B1593F" w:rsidRDefault="007040A1" w:rsidP="00E1749C">
      <w:pPr>
        <w:spacing w:after="100" w:afterAutospacing="1" w:line="276" w:lineRule="auto"/>
        <w:jc w:val="both"/>
        <w:rPr>
          <w:rFonts w:ascii="Arial" w:hAnsi="Arial" w:cs="Arial"/>
          <w:i/>
          <w:iCs/>
        </w:rPr>
      </w:pPr>
      <w:r w:rsidRPr="00B1593F">
        <w:rPr>
          <w:rFonts w:ascii="Arial" w:hAnsi="Arial" w:cs="Arial"/>
          <w:i/>
          <w:iCs/>
        </w:rPr>
        <w:t>Here, CV and ns indicates co-efficient of variation and non-significant; ***, **, and * indicates significant at 0.01%, 1%, 5% level respectively</w:t>
      </w:r>
      <w:r w:rsidR="00777D40" w:rsidRPr="00B1593F">
        <w:rPr>
          <w:rFonts w:ascii="Arial" w:hAnsi="Arial" w:cs="Arial"/>
          <w:i/>
          <w:iCs/>
        </w:rPr>
        <w:t>.</w:t>
      </w:r>
    </w:p>
    <w:p w14:paraId="148103B8" w14:textId="71DFAA0A" w:rsidR="00013614" w:rsidRPr="00B1593F" w:rsidRDefault="00013614" w:rsidP="00072B0D">
      <w:pPr>
        <w:spacing w:before="100" w:beforeAutospacing="1" w:after="100" w:afterAutospacing="1" w:line="276" w:lineRule="auto"/>
        <w:jc w:val="both"/>
        <w:rPr>
          <w:rFonts w:ascii="Arial" w:hAnsi="Arial" w:cs="Arial"/>
        </w:rPr>
        <w:sectPr w:rsidR="00013614" w:rsidRPr="00B1593F" w:rsidSect="00072B0D">
          <w:type w:val="continuous"/>
          <w:pgSz w:w="12240" w:h="15840"/>
          <w:pgMar w:top="1440" w:right="1440" w:bottom="1440" w:left="1440" w:header="720" w:footer="720" w:gutter="0"/>
          <w:cols w:space="720"/>
          <w:docGrid w:linePitch="360"/>
        </w:sectPr>
      </w:pPr>
    </w:p>
    <w:p w14:paraId="73E052DD" w14:textId="419357A2" w:rsidR="005550B3" w:rsidRPr="00B1593F" w:rsidRDefault="00B1593F" w:rsidP="00EF59F8">
      <w:pPr>
        <w:spacing w:before="100" w:beforeAutospacing="1" w:after="0" w:line="276" w:lineRule="auto"/>
        <w:jc w:val="both"/>
        <w:rPr>
          <w:rFonts w:ascii="Arial" w:hAnsi="Arial" w:cs="Arial"/>
          <w:i/>
        </w:rPr>
      </w:pPr>
      <w:r w:rsidRPr="00B1593F">
        <w:rPr>
          <w:rFonts w:ascii="Arial" w:hAnsi="Arial" w:cs="Arial"/>
          <w:i/>
        </w:rPr>
        <w:t xml:space="preserve">3. 3 </w:t>
      </w:r>
      <w:r w:rsidR="00641256" w:rsidRPr="00B1593F">
        <w:rPr>
          <w:rFonts w:ascii="Arial" w:hAnsi="Arial" w:cs="Arial"/>
          <w:i/>
        </w:rPr>
        <w:t xml:space="preserve">Effect on the </w:t>
      </w:r>
      <w:r w:rsidR="007C5EB6" w:rsidRPr="00B1593F">
        <w:rPr>
          <w:rFonts w:ascii="Arial" w:hAnsi="Arial" w:cs="Arial"/>
          <w:i/>
        </w:rPr>
        <w:t>macro nutrient c</w:t>
      </w:r>
      <w:r w:rsidR="00641256" w:rsidRPr="00B1593F">
        <w:rPr>
          <w:rFonts w:ascii="Arial" w:hAnsi="Arial" w:cs="Arial"/>
          <w:i/>
        </w:rPr>
        <w:t>ontent</w:t>
      </w:r>
    </w:p>
    <w:p w14:paraId="2E624908" w14:textId="583BC6F8" w:rsidR="00E37AFF" w:rsidRPr="00B1593F" w:rsidRDefault="00641256" w:rsidP="007C5EB6">
      <w:pPr>
        <w:spacing w:after="0" w:line="276" w:lineRule="auto"/>
        <w:jc w:val="both"/>
        <w:rPr>
          <w:rFonts w:ascii="Arial" w:hAnsi="Arial" w:cs="Arial"/>
          <w:szCs w:val="24"/>
        </w:rPr>
      </w:pPr>
      <w:r w:rsidRPr="00B1593F">
        <w:rPr>
          <w:rFonts w:ascii="Arial" w:hAnsi="Arial" w:cs="Arial"/>
          <w:szCs w:val="24"/>
        </w:rPr>
        <w:t xml:space="preserve">The presence of </w:t>
      </w:r>
      <w:r w:rsidR="009D06EA" w:rsidRPr="00B1593F">
        <w:rPr>
          <w:rFonts w:ascii="Arial" w:hAnsi="Arial" w:cs="Arial"/>
          <w:szCs w:val="24"/>
        </w:rPr>
        <w:t xml:space="preserve">an </w:t>
      </w:r>
      <w:r w:rsidRPr="00B1593F">
        <w:rPr>
          <w:rFonts w:ascii="Arial" w:hAnsi="Arial" w:cs="Arial"/>
          <w:szCs w:val="24"/>
        </w:rPr>
        <w:t>adequate amount of nutrients in the soil helps to grow healthy crops. The nutrients must be present in the</w:t>
      </w:r>
      <w:r w:rsidR="009D06EA" w:rsidRPr="00B1593F">
        <w:rPr>
          <w:rFonts w:ascii="Arial" w:hAnsi="Arial" w:cs="Arial"/>
          <w:szCs w:val="24"/>
        </w:rPr>
        <w:t>ir</w:t>
      </w:r>
      <w:r w:rsidRPr="00B1593F">
        <w:rPr>
          <w:rFonts w:ascii="Arial" w:hAnsi="Arial" w:cs="Arial"/>
          <w:szCs w:val="24"/>
        </w:rPr>
        <w:t xml:space="preserve"> available form so that plants can </w:t>
      </w:r>
      <w:r w:rsidR="009D06EA" w:rsidRPr="00B1593F">
        <w:rPr>
          <w:rFonts w:ascii="Arial" w:hAnsi="Arial" w:cs="Arial"/>
          <w:szCs w:val="24"/>
        </w:rPr>
        <w:t xml:space="preserve">easily </w:t>
      </w:r>
      <w:r w:rsidR="005550B3" w:rsidRPr="00B1593F">
        <w:rPr>
          <w:rFonts w:ascii="Arial" w:hAnsi="Arial" w:cs="Arial"/>
          <w:szCs w:val="24"/>
        </w:rPr>
        <w:t>uptake for their growth. Compost from various</w:t>
      </w:r>
      <w:r w:rsidRPr="00B1593F">
        <w:rPr>
          <w:rFonts w:ascii="Arial" w:hAnsi="Arial" w:cs="Arial"/>
          <w:szCs w:val="24"/>
        </w:rPr>
        <w:t xml:space="preserve"> fruit </w:t>
      </w:r>
      <w:r w:rsidR="005550B3" w:rsidRPr="00B1593F">
        <w:rPr>
          <w:rFonts w:ascii="Arial" w:hAnsi="Arial" w:cs="Arial"/>
          <w:szCs w:val="24"/>
        </w:rPr>
        <w:t>peels</w:t>
      </w:r>
      <w:r w:rsidRPr="00B1593F">
        <w:rPr>
          <w:rFonts w:ascii="Arial" w:hAnsi="Arial" w:cs="Arial"/>
          <w:szCs w:val="24"/>
        </w:rPr>
        <w:t xml:space="preserve"> </w:t>
      </w:r>
      <w:r w:rsidR="005550B3" w:rsidRPr="00B1593F">
        <w:rPr>
          <w:rFonts w:ascii="Arial" w:hAnsi="Arial" w:cs="Arial"/>
          <w:szCs w:val="24"/>
        </w:rPr>
        <w:t xml:space="preserve">can </w:t>
      </w:r>
      <w:r w:rsidR="00386745" w:rsidRPr="00B1593F">
        <w:rPr>
          <w:rFonts w:ascii="Arial" w:hAnsi="Arial" w:cs="Arial"/>
          <w:szCs w:val="24"/>
        </w:rPr>
        <w:t>help to enhance</w:t>
      </w:r>
      <w:r w:rsidRPr="00B1593F">
        <w:rPr>
          <w:rFonts w:ascii="Arial" w:hAnsi="Arial" w:cs="Arial"/>
          <w:szCs w:val="24"/>
        </w:rPr>
        <w:t xml:space="preserve"> essential nutrients in the soil.</w:t>
      </w:r>
      <w:r w:rsidR="001130E5" w:rsidRPr="00B1593F">
        <w:rPr>
          <w:rFonts w:ascii="Arial" w:hAnsi="Arial" w:cs="Arial"/>
          <w:szCs w:val="24"/>
        </w:rPr>
        <w:t xml:space="preserve"> </w:t>
      </w:r>
      <w:r w:rsidR="000D55F3" w:rsidRPr="00B1593F">
        <w:rPr>
          <w:rFonts w:ascii="Arial" w:hAnsi="Arial" w:cs="Arial"/>
          <w:szCs w:val="24"/>
        </w:rPr>
        <w:t>Type of compost, rate of application</w:t>
      </w:r>
      <w:r w:rsidR="009D06EA" w:rsidRPr="00B1593F">
        <w:rPr>
          <w:rFonts w:ascii="Arial" w:hAnsi="Arial" w:cs="Arial"/>
          <w:szCs w:val="24"/>
        </w:rPr>
        <w:t>,</w:t>
      </w:r>
      <w:r w:rsidR="000D55F3" w:rsidRPr="00B1593F">
        <w:rPr>
          <w:rFonts w:ascii="Arial" w:hAnsi="Arial" w:cs="Arial"/>
          <w:szCs w:val="24"/>
        </w:rPr>
        <w:t xml:space="preserve"> and their interaction had substantial influence on</w:t>
      </w:r>
      <w:r w:rsidR="009D06EA" w:rsidRPr="00B1593F">
        <w:rPr>
          <w:rFonts w:ascii="Arial" w:hAnsi="Arial" w:cs="Arial"/>
          <w:szCs w:val="24"/>
        </w:rPr>
        <w:t xml:space="preserve"> the</w:t>
      </w:r>
      <w:r w:rsidR="000D55F3" w:rsidRPr="00B1593F">
        <w:rPr>
          <w:rFonts w:ascii="Arial" w:hAnsi="Arial" w:cs="Arial"/>
          <w:szCs w:val="24"/>
        </w:rPr>
        <w:t xml:space="preserve"> available N content</w:t>
      </w:r>
      <w:r w:rsidR="00B00EB5" w:rsidRPr="00B1593F">
        <w:rPr>
          <w:rFonts w:ascii="Arial" w:hAnsi="Arial" w:cs="Arial"/>
          <w:szCs w:val="24"/>
        </w:rPr>
        <w:t xml:space="preserve"> of </w:t>
      </w:r>
      <w:r w:rsidR="009D06EA" w:rsidRPr="00B1593F">
        <w:rPr>
          <w:rFonts w:ascii="Arial" w:hAnsi="Arial" w:cs="Arial"/>
          <w:szCs w:val="24"/>
        </w:rPr>
        <w:t xml:space="preserve">the </w:t>
      </w:r>
      <w:r w:rsidR="00B00EB5" w:rsidRPr="00B1593F">
        <w:rPr>
          <w:rFonts w:ascii="Arial" w:hAnsi="Arial" w:cs="Arial"/>
          <w:szCs w:val="24"/>
        </w:rPr>
        <w:t>soil</w:t>
      </w:r>
      <w:r w:rsidR="00544706" w:rsidRPr="00B1593F">
        <w:rPr>
          <w:rFonts w:ascii="Arial" w:hAnsi="Arial" w:cs="Arial"/>
          <w:szCs w:val="24"/>
        </w:rPr>
        <w:t xml:space="preserve">. </w:t>
      </w:r>
      <w:r w:rsidR="007829C2" w:rsidRPr="00B1593F">
        <w:rPr>
          <w:rFonts w:ascii="Arial" w:hAnsi="Arial" w:cs="Arial"/>
          <w:szCs w:val="24"/>
        </w:rPr>
        <w:t>Among the compost type</w:t>
      </w:r>
      <w:r w:rsidR="008901CA" w:rsidRPr="00B1593F">
        <w:rPr>
          <w:rFonts w:ascii="Arial" w:hAnsi="Arial" w:cs="Arial"/>
          <w:szCs w:val="24"/>
        </w:rPr>
        <w:t>s</w:t>
      </w:r>
      <w:r w:rsidR="009D06EA" w:rsidRPr="00B1593F">
        <w:rPr>
          <w:rFonts w:ascii="Arial" w:hAnsi="Arial" w:cs="Arial"/>
          <w:szCs w:val="24"/>
        </w:rPr>
        <w:t>,</w:t>
      </w:r>
      <w:r w:rsidR="007829C2" w:rsidRPr="00B1593F">
        <w:rPr>
          <w:rFonts w:ascii="Arial" w:hAnsi="Arial" w:cs="Arial"/>
          <w:szCs w:val="24"/>
        </w:rPr>
        <w:t xml:space="preserve"> banana peel compost resulted the highest N content which was on parity with mango peels compost whereas the lowest was measured from jackfruit peels compost. There was an increasing trend </w:t>
      </w:r>
      <w:r w:rsidR="008901CA" w:rsidRPr="00B1593F">
        <w:rPr>
          <w:rFonts w:ascii="Arial" w:hAnsi="Arial" w:cs="Arial"/>
          <w:szCs w:val="24"/>
        </w:rPr>
        <w:t>in</w:t>
      </w:r>
      <w:r w:rsidR="007829C2" w:rsidRPr="00B1593F">
        <w:rPr>
          <w:rFonts w:ascii="Arial" w:hAnsi="Arial" w:cs="Arial"/>
          <w:szCs w:val="24"/>
        </w:rPr>
        <w:t xml:space="preserve"> N content with the higher rate of </w:t>
      </w:r>
      <w:r w:rsidR="007829C2" w:rsidRPr="00B1593F">
        <w:rPr>
          <w:rFonts w:ascii="Arial" w:hAnsi="Arial" w:cs="Arial"/>
          <w:szCs w:val="24"/>
        </w:rPr>
        <w:lastRenderedPageBreak/>
        <w:t xml:space="preserve">compost application. </w:t>
      </w:r>
      <w:r w:rsidR="00544706" w:rsidRPr="00B1593F">
        <w:rPr>
          <w:rFonts w:ascii="Arial" w:hAnsi="Arial" w:cs="Arial"/>
          <w:szCs w:val="24"/>
        </w:rPr>
        <w:t>The available N content was higher i</w:t>
      </w:r>
      <w:r w:rsidR="008901CA" w:rsidRPr="00B1593F">
        <w:rPr>
          <w:rFonts w:ascii="Arial" w:hAnsi="Arial" w:cs="Arial"/>
          <w:szCs w:val="24"/>
        </w:rPr>
        <w:t>n the interaction of mango peel</w:t>
      </w:r>
      <w:r w:rsidR="00544706" w:rsidRPr="00B1593F">
        <w:rPr>
          <w:rFonts w:ascii="Arial" w:hAnsi="Arial" w:cs="Arial"/>
          <w:szCs w:val="24"/>
        </w:rPr>
        <w:t xml:space="preserve"> compost with the application @ 2000 kg ha</w:t>
      </w:r>
      <w:r w:rsidR="00544706" w:rsidRPr="00B1593F">
        <w:rPr>
          <w:rFonts w:ascii="Arial" w:hAnsi="Arial" w:cs="Arial"/>
          <w:szCs w:val="24"/>
          <w:vertAlign w:val="superscript"/>
        </w:rPr>
        <w:t>-1</w:t>
      </w:r>
      <w:r w:rsidR="00544706" w:rsidRPr="00B1593F">
        <w:rPr>
          <w:rFonts w:ascii="Arial" w:hAnsi="Arial" w:cs="Arial"/>
          <w:szCs w:val="24"/>
        </w:rPr>
        <w:t xml:space="preserve"> which was statistically identical </w:t>
      </w:r>
      <w:r w:rsidR="007829C2" w:rsidRPr="00B1593F">
        <w:rPr>
          <w:rFonts w:ascii="Arial" w:hAnsi="Arial" w:cs="Arial"/>
          <w:szCs w:val="24"/>
        </w:rPr>
        <w:t>to</w:t>
      </w:r>
      <w:r w:rsidR="008901CA" w:rsidRPr="00B1593F">
        <w:rPr>
          <w:rFonts w:ascii="Arial" w:hAnsi="Arial" w:cs="Arial"/>
          <w:szCs w:val="24"/>
        </w:rPr>
        <w:t xml:space="preserve"> banana peel</w:t>
      </w:r>
      <w:r w:rsidR="00544706" w:rsidRPr="00B1593F">
        <w:rPr>
          <w:rFonts w:ascii="Arial" w:hAnsi="Arial" w:cs="Arial"/>
          <w:szCs w:val="24"/>
        </w:rPr>
        <w:t xml:space="preserve"> compost with</w:t>
      </w:r>
      <w:r w:rsidR="008901CA" w:rsidRPr="00B1593F">
        <w:rPr>
          <w:rFonts w:ascii="Arial" w:hAnsi="Arial" w:cs="Arial"/>
          <w:szCs w:val="24"/>
        </w:rPr>
        <w:t xml:space="preserve"> a</w:t>
      </w:r>
      <w:r w:rsidR="00544706" w:rsidRPr="00B1593F">
        <w:rPr>
          <w:rFonts w:ascii="Arial" w:hAnsi="Arial" w:cs="Arial"/>
          <w:szCs w:val="24"/>
        </w:rPr>
        <w:t xml:space="preserve"> 2000 kg ha</w:t>
      </w:r>
      <w:r w:rsidR="00544706" w:rsidRPr="00B1593F">
        <w:rPr>
          <w:rFonts w:ascii="Arial" w:hAnsi="Arial" w:cs="Arial"/>
          <w:szCs w:val="24"/>
          <w:vertAlign w:val="superscript"/>
        </w:rPr>
        <w:t xml:space="preserve">-1 </w:t>
      </w:r>
      <w:r w:rsidR="00544706" w:rsidRPr="00B1593F">
        <w:rPr>
          <w:rFonts w:ascii="Arial" w:hAnsi="Arial" w:cs="Arial"/>
          <w:szCs w:val="24"/>
        </w:rPr>
        <w:t>application</w:t>
      </w:r>
      <w:r w:rsidR="00A16B82" w:rsidRPr="00B1593F">
        <w:rPr>
          <w:rFonts w:ascii="Arial" w:hAnsi="Arial" w:cs="Arial"/>
          <w:szCs w:val="24"/>
        </w:rPr>
        <w:t xml:space="preserve"> rate</w:t>
      </w:r>
      <w:r w:rsidR="008901CA" w:rsidRPr="00B1593F">
        <w:rPr>
          <w:rFonts w:ascii="Arial" w:hAnsi="Arial" w:cs="Arial"/>
          <w:szCs w:val="24"/>
        </w:rPr>
        <w:t>,</w:t>
      </w:r>
      <w:r w:rsidR="00A16B82" w:rsidRPr="00B1593F">
        <w:rPr>
          <w:rFonts w:ascii="Arial" w:hAnsi="Arial" w:cs="Arial"/>
          <w:szCs w:val="24"/>
        </w:rPr>
        <w:t xml:space="preserve"> while the lo</w:t>
      </w:r>
      <w:r w:rsidR="00544706" w:rsidRPr="00B1593F">
        <w:rPr>
          <w:rFonts w:ascii="Arial" w:hAnsi="Arial" w:cs="Arial"/>
          <w:szCs w:val="24"/>
        </w:rPr>
        <w:t xml:space="preserve">west was found in </w:t>
      </w:r>
      <w:r w:rsidR="008901CA" w:rsidRPr="00B1593F">
        <w:rPr>
          <w:rFonts w:ascii="Arial" w:hAnsi="Arial" w:cs="Arial"/>
          <w:szCs w:val="24"/>
        </w:rPr>
        <w:t xml:space="preserve">the </w:t>
      </w:r>
      <w:r w:rsidR="00544706" w:rsidRPr="00B1593F">
        <w:rPr>
          <w:rFonts w:ascii="Arial" w:hAnsi="Arial" w:cs="Arial"/>
          <w:szCs w:val="24"/>
        </w:rPr>
        <w:t xml:space="preserve">control treatment (no compost added). </w:t>
      </w:r>
    </w:p>
    <w:p w14:paraId="79E3C89E" w14:textId="60EA0DBB" w:rsidR="00E37AFF" w:rsidRDefault="00840938" w:rsidP="007C5EB6">
      <w:pPr>
        <w:spacing w:before="100" w:beforeAutospacing="1" w:after="0" w:line="276" w:lineRule="auto"/>
        <w:jc w:val="center"/>
        <w:rPr>
          <w:rFonts w:ascii="Times New Roman" w:hAnsi="Times New Roman" w:cs="Times New Roman"/>
          <w:sz w:val="24"/>
        </w:rPr>
      </w:pPr>
      <w:r>
        <w:rPr>
          <w:rFonts w:ascii="Calibri" w:eastAsia="Calibri" w:hAnsi="Calibri" w:cs="Times New Roman"/>
          <w:noProof/>
        </w:rPr>
        <mc:AlternateContent>
          <mc:Choice Requires="wps">
            <w:drawing>
              <wp:anchor distT="0" distB="0" distL="114300" distR="114300" simplePos="0" relativeHeight="251664384" behindDoc="0" locked="0" layoutInCell="1" allowOverlap="1" wp14:anchorId="5B7319A4" wp14:editId="1374A8F6">
                <wp:simplePos x="0" y="0"/>
                <wp:positionH relativeFrom="column">
                  <wp:posOffset>1697414</wp:posOffset>
                </wp:positionH>
                <wp:positionV relativeFrom="paragraph">
                  <wp:posOffset>420442</wp:posOffset>
                </wp:positionV>
                <wp:extent cx="657225" cy="2571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65722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F592B5" w14:textId="37C695FC" w:rsidR="00E22D6C" w:rsidRPr="001D5E72" w:rsidRDefault="00E22D6C" w:rsidP="005752B7">
                            <w:pPr>
                              <w:rPr>
                                <w:rFonts w:ascii="Times New Roman" w:hAnsi="Times New Roman" w:cs="Times New Roman"/>
                                <w:i/>
                                <w:iCs/>
                                <w:sz w:val="20"/>
                                <w:szCs w:val="20"/>
                              </w:rPr>
                            </w:pPr>
                            <w:r>
                              <w:rPr>
                                <w:rFonts w:ascii="Times New Roman" w:hAnsi="Times New Roman" w:cs="Times New Roman"/>
                                <w:i/>
                                <w:iCs/>
                                <w:sz w:val="20"/>
                                <w:szCs w:val="20"/>
                              </w:rPr>
                              <w:t>P&lt;0.</w:t>
                            </w:r>
                            <w:r w:rsidRPr="001D5E72">
                              <w:rPr>
                                <w:rFonts w:ascii="Times New Roman" w:hAnsi="Times New Roman" w:cs="Times New Roman"/>
                                <w:i/>
                                <w:iCs/>
                                <w:sz w:val="20"/>
                                <w:szCs w:val="20"/>
                              </w:rPr>
                              <w:t>01</w:t>
                            </w:r>
                          </w:p>
                          <w:p w14:paraId="230A1F52" w14:textId="77777777" w:rsidR="00E22D6C" w:rsidRPr="001D5E72" w:rsidRDefault="00E22D6C">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7319A4" id="_x0000_t202" coordsize="21600,21600" o:spt="202" path="m,l,21600r21600,l21600,xe">
                <v:stroke joinstyle="miter"/>
                <v:path gradientshapeok="t" o:connecttype="rect"/>
              </v:shapetype>
              <v:shape id="Text Box 7" o:spid="_x0000_s1026" type="#_x0000_t202" style="position:absolute;left:0;text-align:left;margin-left:133.65pt;margin-top:33.1pt;width:51.7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" fillcolor="white [3201]" strokeweight=".5pt">
                <v:textbox>
                  <w:txbxContent>
                    <w:p w14:paraId="77F592B5" w14:textId="37C695FC" w:rsidR="00E22D6C" w:rsidRPr="001D5E72" w:rsidRDefault="00E22D6C" w:rsidP="005752B7">
                      <w:pPr>
                        <w:rPr>
                          <w:rFonts w:ascii="Times New Roman" w:hAnsi="Times New Roman" w:cs="Times New Roman"/>
                          <w:i/>
                          <w:iCs/>
                          <w:sz w:val="20"/>
                          <w:szCs w:val="20"/>
                        </w:rPr>
                      </w:pPr>
                      <w:r>
                        <w:rPr>
                          <w:rFonts w:ascii="Times New Roman" w:hAnsi="Times New Roman" w:cs="Times New Roman"/>
                          <w:i/>
                          <w:iCs/>
                          <w:sz w:val="20"/>
                          <w:szCs w:val="20"/>
                        </w:rPr>
                        <w:t>P&lt;0.</w:t>
                      </w:r>
                      <w:r w:rsidRPr="001D5E72">
                        <w:rPr>
                          <w:rFonts w:ascii="Times New Roman" w:hAnsi="Times New Roman" w:cs="Times New Roman"/>
                          <w:i/>
                          <w:iCs/>
                          <w:sz w:val="20"/>
                          <w:szCs w:val="20"/>
                        </w:rPr>
                        <w:t>01</w:t>
                      </w:r>
                    </w:p>
                    <w:p w14:paraId="230A1F52" w14:textId="77777777" w:rsidR="00E22D6C" w:rsidRPr="001D5E72" w:rsidRDefault="00E22D6C">
                      <w:pPr>
                        <w:rPr>
                          <w:sz w:val="20"/>
                          <w:szCs w:val="20"/>
                        </w:rPr>
                      </w:pPr>
                    </w:p>
                  </w:txbxContent>
                </v:textbox>
              </v:shape>
            </w:pict>
          </mc:Fallback>
        </mc:AlternateContent>
      </w:r>
      <w:r w:rsidR="00432253">
        <w:rPr>
          <w:noProof/>
        </w:rPr>
        <w:drawing>
          <wp:inline distT="0" distB="0" distL="0" distR="0" wp14:anchorId="304B32E7" wp14:editId="28EAC1D6">
            <wp:extent cx="4572000" cy="2743200"/>
            <wp:effectExtent l="0" t="0" r="0" b="0"/>
            <wp:docPr id="1" name="Chart 1">
              <a:extLst xmlns:a="http://schemas.openxmlformats.org/drawingml/2006/main">
                <a:ext uri="{FF2B5EF4-FFF2-40B4-BE49-F238E27FC236}">
                  <a16:creationId xmlns:a16="http://schemas.microsoft.com/office/drawing/2014/main" id="{5363A736-7AC4-41DA-A2DE-2BDC3E023D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0796EE5" w14:textId="198F52CC" w:rsidR="00E1749C" w:rsidRPr="00B1593F" w:rsidRDefault="00E758FC" w:rsidP="00E1749C">
      <w:pPr>
        <w:spacing w:line="276" w:lineRule="auto"/>
        <w:jc w:val="both"/>
        <w:rPr>
          <w:rFonts w:ascii="Arial" w:hAnsi="Arial" w:cs="Arial"/>
          <w:i/>
        </w:rPr>
      </w:pPr>
      <w:r w:rsidRPr="00B1593F">
        <w:rPr>
          <w:rFonts w:ascii="Arial" w:eastAsia="Calibri" w:hAnsi="Arial" w:cs="Arial"/>
          <w:b/>
        </w:rPr>
        <w:t>Fig</w:t>
      </w:r>
      <w:r w:rsidR="00EF59F8" w:rsidRPr="00B1593F">
        <w:rPr>
          <w:rFonts w:ascii="Arial" w:eastAsia="Calibri" w:hAnsi="Arial" w:cs="Arial"/>
          <w:b/>
        </w:rPr>
        <w:t xml:space="preserve">ure </w:t>
      </w:r>
      <w:r w:rsidRPr="00B1593F">
        <w:rPr>
          <w:rFonts w:ascii="Arial" w:eastAsia="Calibri" w:hAnsi="Arial" w:cs="Arial"/>
          <w:b/>
        </w:rPr>
        <w:t>1</w:t>
      </w:r>
      <w:r w:rsidR="00EF59F8" w:rsidRPr="00B1593F">
        <w:rPr>
          <w:rFonts w:ascii="Arial" w:eastAsia="Calibri" w:hAnsi="Arial" w:cs="Arial"/>
          <w:b/>
        </w:rPr>
        <w:t>.</w:t>
      </w:r>
      <w:r w:rsidRPr="00B1593F">
        <w:rPr>
          <w:rFonts w:ascii="Arial" w:eastAsia="Calibri" w:hAnsi="Arial" w:cs="Arial"/>
          <w:bCs/>
        </w:rPr>
        <w:t xml:space="preserve"> </w:t>
      </w:r>
      <w:r w:rsidRPr="00B1593F">
        <w:rPr>
          <w:rFonts w:ascii="Arial" w:eastAsia="Calibri" w:hAnsi="Arial" w:cs="Arial"/>
        </w:rPr>
        <w:t>Interaction effect of compost type and rate</w:t>
      </w:r>
      <w:r w:rsidR="00806095" w:rsidRPr="00B1593F">
        <w:rPr>
          <w:rFonts w:ascii="Arial" w:eastAsia="Calibri" w:hAnsi="Arial" w:cs="Arial"/>
        </w:rPr>
        <w:t xml:space="preserve"> of application</w:t>
      </w:r>
      <w:r w:rsidRPr="00B1593F">
        <w:rPr>
          <w:rFonts w:ascii="Arial" w:eastAsia="Calibri" w:hAnsi="Arial" w:cs="Arial"/>
        </w:rPr>
        <w:t xml:space="preserve"> on available </w:t>
      </w:r>
      <w:r w:rsidR="00EF59F8" w:rsidRPr="00B1593F">
        <w:rPr>
          <w:rFonts w:ascii="Arial" w:eastAsia="Calibri" w:hAnsi="Arial" w:cs="Arial"/>
        </w:rPr>
        <w:t>nitrogen content</w:t>
      </w:r>
      <w:r w:rsidRPr="00B1593F">
        <w:rPr>
          <w:rFonts w:ascii="Arial" w:eastAsia="Calibri" w:hAnsi="Arial" w:cs="Arial"/>
        </w:rPr>
        <w:t xml:space="preserve"> </w:t>
      </w:r>
      <w:r w:rsidR="00EF59F8" w:rsidRPr="00B1593F">
        <w:rPr>
          <w:rFonts w:ascii="Arial" w:eastAsia="Calibri" w:hAnsi="Arial" w:cs="Arial"/>
        </w:rPr>
        <w:t xml:space="preserve">in </w:t>
      </w:r>
      <w:r w:rsidRPr="00B1593F">
        <w:rPr>
          <w:rFonts w:ascii="Arial" w:eastAsia="Calibri" w:hAnsi="Arial" w:cs="Arial"/>
        </w:rPr>
        <w:t>soil</w:t>
      </w:r>
      <w:r w:rsidR="00EF59F8" w:rsidRPr="00B1593F">
        <w:rPr>
          <w:rFonts w:ascii="Arial" w:eastAsia="Calibri" w:hAnsi="Arial" w:cs="Arial"/>
        </w:rPr>
        <w:t>.</w:t>
      </w:r>
      <w:r w:rsidR="007C5EB6" w:rsidRPr="00B1593F">
        <w:rPr>
          <w:rFonts w:ascii="Arial" w:eastAsia="Calibri" w:hAnsi="Arial" w:cs="Arial"/>
        </w:rPr>
        <w:t xml:space="preserve"> </w:t>
      </w:r>
      <w:r w:rsidR="007C5EB6" w:rsidRPr="00B1593F">
        <w:rPr>
          <w:rFonts w:ascii="Arial" w:hAnsi="Arial" w:cs="Arial"/>
          <w:i/>
        </w:rPr>
        <w:t>Here,</w:t>
      </w:r>
      <w:r w:rsidR="009F6CA6" w:rsidRPr="00B1593F">
        <w:rPr>
          <w:rFonts w:ascii="Arial" w:hAnsi="Arial" w:cs="Arial"/>
          <w:i/>
        </w:rPr>
        <w:t xml:space="preserve"> C</w:t>
      </w:r>
      <w:r w:rsidR="009F6CA6" w:rsidRPr="00B1593F">
        <w:rPr>
          <w:rFonts w:ascii="Arial" w:hAnsi="Arial" w:cs="Arial"/>
          <w:i/>
          <w:vertAlign w:val="subscript"/>
        </w:rPr>
        <w:t>1</w:t>
      </w:r>
      <w:r w:rsidR="009F6CA6" w:rsidRPr="00B1593F">
        <w:rPr>
          <w:rFonts w:ascii="Arial" w:hAnsi="Arial" w:cs="Arial"/>
          <w:i/>
        </w:rPr>
        <w:t>=</w:t>
      </w:r>
      <w:r w:rsidR="007C5EB6" w:rsidRPr="00B1593F">
        <w:rPr>
          <w:rFonts w:ascii="Arial" w:hAnsi="Arial" w:cs="Arial"/>
          <w:i/>
        </w:rPr>
        <w:t xml:space="preserve"> jackfruits peels compost, C</w:t>
      </w:r>
      <w:r w:rsidR="007C5EB6" w:rsidRPr="00B1593F">
        <w:rPr>
          <w:rFonts w:ascii="Arial" w:hAnsi="Arial" w:cs="Arial"/>
          <w:i/>
          <w:vertAlign w:val="subscript"/>
        </w:rPr>
        <w:t>2</w:t>
      </w:r>
      <w:r w:rsidR="007C5EB6" w:rsidRPr="00B1593F">
        <w:rPr>
          <w:rFonts w:ascii="Arial" w:hAnsi="Arial" w:cs="Arial"/>
          <w:i/>
        </w:rPr>
        <w:t>= mango peels compost and C</w:t>
      </w:r>
      <w:r w:rsidR="007C5EB6" w:rsidRPr="00B1593F">
        <w:rPr>
          <w:rFonts w:ascii="Arial" w:hAnsi="Arial" w:cs="Arial"/>
          <w:i/>
          <w:vertAlign w:val="subscript"/>
        </w:rPr>
        <w:t>3</w:t>
      </w:r>
      <w:r w:rsidR="007C5EB6" w:rsidRPr="00B1593F">
        <w:rPr>
          <w:rFonts w:ascii="Arial" w:hAnsi="Arial" w:cs="Arial"/>
          <w:i/>
        </w:rPr>
        <w:t>= banana peels compost; F</w:t>
      </w:r>
      <w:r w:rsidR="007C5EB6" w:rsidRPr="00B1593F">
        <w:rPr>
          <w:rFonts w:ascii="Arial" w:hAnsi="Arial" w:cs="Arial"/>
          <w:i/>
          <w:vertAlign w:val="subscript"/>
        </w:rPr>
        <w:t>0</w:t>
      </w:r>
      <w:r w:rsidR="007C5EB6" w:rsidRPr="00B1593F">
        <w:rPr>
          <w:rFonts w:ascii="Arial" w:hAnsi="Arial" w:cs="Arial"/>
          <w:i/>
        </w:rPr>
        <w:t>= no compost added, F</w:t>
      </w:r>
      <w:r w:rsidR="007C5EB6" w:rsidRPr="00B1593F">
        <w:rPr>
          <w:rFonts w:ascii="Arial" w:hAnsi="Arial" w:cs="Arial"/>
          <w:i/>
          <w:vertAlign w:val="subscript"/>
        </w:rPr>
        <w:t>1</w:t>
      </w:r>
      <w:r w:rsidR="007C5EB6" w:rsidRPr="00B1593F">
        <w:rPr>
          <w:rFonts w:ascii="Arial" w:hAnsi="Arial" w:cs="Arial"/>
          <w:i/>
        </w:rPr>
        <w:t>= 1000 kg ha</w:t>
      </w:r>
      <w:r w:rsidR="007C5EB6" w:rsidRPr="00B1593F">
        <w:rPr>
          <w:rFonts w:ascii="Arial" w:hAnsi="Arial" w:cs="Arial"/>
          <w:i/>
          <w:vertAlign w:val="superscript"/>
        </w:rPr>
        <w:t>-1</w:t>
      </w:r>
      <w:r w:rsidR="007C5EB6" w:rsidRPr="00B1593F">
        <w:rPr>
          <w:rFonts w:ascii="Arial" w:hAnsi="Arial" w:cs="Arial"/>
          <w:i/>
        </w:rPr>
        <w:t>, F</w:t>
      </w:r>
      <w:r w:rsidR="007C5EB6" w:rsidRPr="00B1593F">
        <w:rPr>
          <w:rFonts w:ascii="Arial" w:hAnsi="Arial" w:cs="Arial"/>
          <w:i/>
          <w:vertAlign w:val="subscript"/>
        </w:rPr>
        <w:t>2</w:t>
      </w:r>
      <w:r w:rsidR="007C5EB6" w:rsidRPr="00B1593F">
        <w:rPr>
          <w:rFonts w:ascii="Arial" w:hAnsi="Arial" w:cs="Arial"/>
          <w:i/>
        </w:rPr>
        <w:t>= 1500 kg ha</w:t>
      </w:r>
      <w:r w:rsidR="007C5EB6" w:rsidRPr="00B1593F">
        <w:rPr>
          <w:rFonts w:ascii="Arial" w:hAnsi="Arial" w:cs="Arial"/>
          <w:i/>
          <w:vertAlign w:val="superscript"/>
        </w:rPr>
        <w:t>-1</w:t>
      </w:r>
      <w:r w:rsidR="007C5EB6" w:rsidRPr="00B1593F">
        <w:rPr>
          <w:rFonts w:ascii="Arial" w:hAnsi="Arial" w:cs="Arial"/>
          <w:i/>
        </w:rPr>
        <w:t xml:space="preserve"> and F</w:t>
      </w:r>
      <w:r w:rsidR="007C5EB6" w:rsidRPr="00B1593F">
        <w:rPr>
          <w:rFonts w:ascii="Arial" w:hAnsi="Arial" w:cs="Arial"/>
          <w:i/>
          <w:vertAlign w:val="subscript"/>
        </w:rPr>
        <w:t>3</w:t>
      </w:r>
      <w:r w:rsidR="007C5EB6" w:rsidRPr="00B1593F">
        <w:rPr>
          <w:rFonts w:ascii="Arial" w:hAnsi="Arial" w:cs="Arial"/>
          <w:i/>
        </w:rPr>
        <w:t>= 2000 kg ha</w:t>
      </w:r>
      <w:r w:rsidR="007C5EB6" w:rsidRPr="00B1593F">
        <w:rPr>
          <w:rFonts w:ascii="Arial" w:hAnsi="Arial" w:cs="Arial"/>
          <w:i/>
          <w:vertAlign w:val="superscript"/>
        </w:rPr>
        <w:t>-</w:t>
      </w:r>
      <w:r w:rsidR="00E1749C" w:rsidRPr="00B1593F">
        <w:rPr>
          <w:rFonts w:ascii="Arial" w:hAnsi="Arial" w:cs="Arial"/>
          <w:i/>
        </w:rPr>
        <w:t>.</w:t>
      </w:r>
    </w:p>
    <w:p w14:paraId="44053821" w14:textId="4754B044" w:rsidR="009F0ED4" w:rsidRPr="00B1593F" w:rsidRDefault="008901CA" w:rsidP="00E1749C">
      <w:pPr>
        <w:spacing w:line="276" w:lineRule="auto"/>
        <w:jc w:val="both"/>
        <w:rPr>
          <w:rFonts w:ascii="Arial" w:eastAsia="Calibri" w:hAnsi="Arial" w:cs="Arial"/>
        </w:rPr>
      </w:pPr>
      <w:r w:rsidRPr="00B1593F">
        <w:rPr>
          <w:rFonts w:ascii="Arial" w:eastAsia="Calibri" w:hAnsi="Arial" w:cs="Arial"/>
        </w:rPr>
        <w:t>The a</w:t>
      </w:r>
      <w:r w:rsidR="00B00EB5" w:rsidRPr="00B1593F">
        <w:rPr>
          <w:rFonts w:ascii="Arial" w:eastAsia="Calibri" w:hAnsi="Arial" w:cs="Arial"/>
        </w:rPr>
        <w:t>vailable P content of soil was affect</w:t>
      </w:r>
      <w:r w:rsidRPr="00B1593F">
        <w:rPr>
          <w:rFonts w:ascii="Arial" w:eastAsia="Calibri" w:hAnsi="Arial" w:cs="Arial"/>
        </w:rPr>
        <w:t>ed</w:t>
      </w:r>
      <w:r w:rsidR="00B00EB5" w:rsidRPr="00B1593F">
        <w:rPr>
          <w:rFonts w:ascii="Arial" w:eastAsia="Calibri" w:hAnsi="Arial" w:cs="Arial"/>
        </w:rPr>
        <w:t xml:space="preserve"> significantly </w:t>
      </w:r>
      <w:r w:rsidRPr="00B1593F">
        <w:rPr>
          <w:rFonts w:ascii="Arial" w:eastAsia="Calibri" w:hAnsi="Arial" w:cs="Arial"/>
        </w:rPr>
        <w:t>by</w:t>
      </w:r>
      <w:r w:rsidR="00B00EB5" w:rsidRPr="00B1593F">
        <w:rPr>
          <w:rFonts w:ascii="Arial" w:eastAsia="Calibri" w:hAnsi="Arial" w:cs="Arial"/>
        </w:rPr>
        <w:t xml:space="preserve"> the type</w:t>
      </w:r>
      <w:r w:rsidRPr="00B1593F">
        <w:rPr>
          <w:rFonts w:ascii="Arial" w:eastAsia="Calibri" w:hAnsi="Arial" w:cs="Arial"/>
        </w:rPr>
        <w:t>s</w:t>
      </w:r>
      <w:r w:rsidR="00B00EB5" w:rsidRPr="00B1593F">
        <w:rPr>
          <w:rFonts w:ascii="Arial" w:eastAsia="Calibri" w:hAnsi="Arial" w:cs="Arial"/>
        </w:rPr>
        <w:t xml:space="preserve"> of compost, rate</w:t>
      </w:r>
      <w:r w:rsidRPr="00B1593F">
        <w:rPr>
          <w:rFonts w:ascii="Arial" w:eastAsia="Calibri" w:hAnsi="Arial" w:cs="Arial"/>
        </w:rPr>
        <w:t>s</w:t>
      </w:r>
      <w:r w:rsidR="00B00EB5" w:rsidRPr="00B1593F">
        <w:rPr>
          <w:rFonts w:ascii="Arial" w:eastAsia="Calibri" w:hAnsi="Arial" w:cs="Arial"/>
        </w:rPr>
        <w:t xml:space="preserve"> of application</w:t>
      </w:r>
      <w:r w:rsidRPr="00B1593F">
        <w:rPr>
          <w:rFonts w:ascii="Arial" w:eastAsia="Calibri" w:hAnsi="Arial" w:cs="Arial"/>
        </w:rPr>
        <w:t>,</w:t>
      </w:r>
      <w:r w:rsidR="00B00EB5" w:rsidRPr="00B1593F">
        <w:rPr>
          <w:rFonts w:ascii="Arial" w:eastAsia="Calibri" w:hAnsi="Arial" w:cs="Arial"/>
        </w:rPr>
        <w:t xml:space="preserve"> and their interaction (Fig. 2). Among the compost type</w:t>
      </w:r>
      <w:r w:rsidRPr="00B1593F">
        <w:rPr>
          <w:rFonts w:ascii="Arial" w:eastAsia="Calibri" w:hAnsi="Arial" w:cs="Arial"/>
        </w:rPr>
        <w:t>s</w:t>
      </w:r>
      <w:r w:rsidR="00B00EB5" w:rsidRPr="00B1593F">
        <w:rPr>
          <w:rFonts w:ascii="Arial" w:eastAsia="Calibri" w:hAnsi="Arial" w:cs="Arial"/>
        </w:rPr>
        <w:t>, significantly highest P co</w:t>
      </w:r>
      <w:r w:rsidRPr="00B1593F">
        <w:rPr>
          <w:rFonts w:ascii="Arial" w:eastAsia="Calibri" w:hAnsi="Arial" w:cs="Arial"/>
        </w:rPr>
        <w:t>ntent was noticed in mango peel</w:t>
      </w:r>
      <w:r w:rsidR="00B00EB5" w:rsidRPr="00B1593F">
        <w:rPr>
          <w:rFonts w:ascii="Arial" w:eastAsia="Calibri" w:hAnsi="Arial" w:cs="Arial"/>
        </w:rPr>
        <w:t xml:space="preserve"> compost</w:t>
      </w:r>
      <w:r w:rsidRPr="00B1593F">
        <w:rPr>
          <w:rFonts w:ascii="Arial" w:eastAsia="Calibri" w:hAnsi="Arial" w:cs="Arial"/>
        </w:rPr>
        <w:t>,</w:t>
      </w:r>
      <w:r w:rsidR="00B00EB5" w:rsidRPr="00B1593F">
        <w:rPr>
          <w:rFonts w:ascii="Arial" w:eastAsia="Calibri" w:hAnsi="Arial" w:cs="Arial"/>
        </w:rPr>
        <w:t xml:space="preserve"> while the </w:t>
      </w:r>
      <w:r w:rsidRPr="00B1593F">
        <w:rPr>
          <w:rFonts w:ascii="Arial" w:eastAsia="Calibri" w:hAnsi="Arial" w:cs="Arial"/>
        </w:rPr>
        <w:t>lowest was found in banana peel</w:t>
      </w:r>
      <w:r w:rsidR="00B00EB5" w:rsidRPr="00B1593F">
        <w:rPr>
          <w:rFonts w:ascii="Arial" w:eastAsia="Calibri" w:hAnsi="Arial" w:cs="Arial"/>
        </w:rPr>
        <w:t xml:space="preserve"> compost. Application of compost @ 2000 ha</w:t>
      </w:r>
      <w:r w:rsidR="00B00EB5" w:rsidRPr="00B1593F">
        <w:rPr>
          <w:rFonts w:ascii="Arial" w:eastAsia="Calibri" w:hAnsi="Arial" w:cs="Arial"/>
          <w:vertAlign w:val="superscript"/>
        </w:rPr>
        <w:t xml:space="preserve">-1 </w:t>
      </w:r>
      <w:r w:rsidR="00B00EB5" w:rsidRPr="00B1593F">
        <w:rPr>
          <w:rFonts w:ascii="Arial" w:eastAsia="Calibri" w:hAnsi="Arial" w:cs="Arial"/>
        </w:rPr>
        <w:t xml:space="preserve">resulted the higher P content while the lowest was recorded from </w:t>
      </w:r>
      <w:r w:rsidRPr="00B1593F">
        <w:rPr>
          <w:rFonts w:ascii="Arial" w:eastAsia="Calibri" w:hAnsi="Arial" w:cs="Arial"/>
        </w:rPr>
        <w:t xml:space="preserve">the </w:t>
      </w:r>
      <w:r w:rsidR="00B00EB5" w:rsidRPr="00B1593F">
        <w:rPr>
          <w:rFonts w:ascii="Arial" w:eastAsia="Calibri" w:hAnsi="Arial" w:cs="Arial"/>
        </w:rPr>
        <w:t xml:space="preserve">no compost added treatment. </w:t>
      </w:r>
      <w:r w:rsidR="00386745" w:rsidRPr="00B1593F">
        <w:rPr>
          <w:rFonts w:ascii="Arial" w:eastAsia="Calibri" w:hAnsi="Arial" w:cs="Arial"/>
        </w:rPr>
        <w:t>Due to the interaction effect of compost type and rate</w:t>
      </w:r>
      <w:r w:rsidR="00B00EB5" w:rsidRPr="00B1593F">
        <w:rPr>
          <w:rFonts w:ascii="Arial" w:eastAsia="Calibri" w:hAnsi="Arial" w:cs="Arial"/>
        </w:rPr>
        <w:t xml:space="preserve"> of </w:t>
      </w:r>
      <w:r w:rsidRPr="00B1593F">
        <w:rPr>
          <w:rFonts w:ascii="Arial" w:eastAsia="Calibri" w:hAnsi="Arial" w:cs="Arial"/>
        </w:rPr>
        <w:t>application</w:t>
      </w:r>
      <w:r w:rsidR="00386745" w:rsidRPr="00B1593F">
        <w:rPr>
          <w:rFonts w:ascii="Arial" w:eastAsia="Calibri" w:hAnsi="Arial" w:cs="Arial"/>
        </w:rPr>
        <w:t>, the highest available P content was measured from mang</w:t>
      </w:r>
      <w:r w:rsidRPr="00B1593F">
        <w:rPr>
          <w:rFonts w:ascii="Arial" w:eastAsia="Calibri" w:hAnsi="Arial" w:cs="Arial"/>
        </w:rPr>
        <w:t>o peel</w:t>
      </w:r>
      <w:r w:rsidR="00386745" w:rsidRPr="00B1593F">
        <w:rPr>
          <w:rFonts w:ascii="Arial" w:eastAsia="Calibri" w:hAnsi="Arial" w:cs="Arial"/>
        </w:rPr>
        <w:t xml:space="preserve"> compost with 2000 </w:t>
      </w:r>
      <w:r w:rsidR="001078EF" w:rsidRPr="00B1593F">
        <w:rPr>
          <w:rFonts w:ascii="Arial" w:hAnsi="Arial" w:cs="Arial"/>
        </w:rPr>
        <w:t>kg ha</w:t>
      </w:r>
      <w:r w:rsidR="001078EF" w:rsidRPr="00B1593F">
        <w:rPr>
          <w:rFonts w:ascii="Arial" w:hAnsi="Arial" w:cs="Arial"/>
          <w:vertAlign w:val="superscript"/>
        </w:rPr>
        <w:t>-1</w:t>
      </w:r>
      <w:r w:rsidR="00386745" w:rsidRPr="00B1593F">
        <w:rPr>
          <w:rFonts w:ascii="Arial" w:eastAsia="Calibri" w:hAnsi="Arial" w:cs="Arial"/>
        </w:rPr>
        <w:t xml:space="preserve">. Organic matter plays a major role in P availability in soils. Organic matter is a direct source of available P in soils through the mineralization </w:t>
      </w:r>
      <w:r w:rsidRPr="00B1593F">
        <w:rPr>
          <w:rFonts w:ascii="Arial" w:eastAsia="Calibri" w:hAnsi="Arial" w:cs="Arial"/>
        </w:rPr>
        <w:t>of</w:t>
      </w:r>
      <w:r w:rsidR="00386745" w:rsidRPr="00B1593F">
        <w:rPr>
          <w:rFonts w:ascii="Arial" w:eastAsia="Calibri" w:hAnsi="Arial" w:cs="Arial"/>
        </w:rPr>
        <w:t xml:space="preserve"> dead organic matter and through the </w:t>
      </w:r>
      <w:r w:rsidR="00B22FC5">
        <w:rPr>
          <w:rFonts w:ascii="Arial" w:eastAsia="Calibri" w:hAnsi="Arial" w:cs="Arial"/>
        </w:rPr>
        <w:t xml:space="preserve">release from microbial biomass </w:t>
      </w:r>
      <w:r w:rsidR="00B22FC5" w:rsidRPr="002C4AF9">
        <w:rPr>
          <w:rFonts w:ascii="Arial" w:eastAsia="Calibri" w:hAnsi="Arial" w:cs="Arial"/>
          <w:color w:val="000000" w:themeColor="text1"/>
        </w:rPr>
        <w:t xml:space="preserve">[27]. </w:t>
      </w:r>
      <w:r w:rsidR="00B22FC5">
        <w:rPr>
          <w:rFonts w:ascii="Arial" w:eastAsia="Calibri" w:hAnsi="Arial" w:cs="Arial"/>
        </w:rPr>
        <w:t>Billah et al. [11]</w:t>
      </w:r>
      <w:r w:rsidR="00386745" w:rsidRPr="00B1593F">
        <w:rPr>
          <w:rFonts w:ascii="Arial" w:eastAsia="Calibri" w:hAnsi="Arial" w:cs="Arial"/>
        </w:rPr>
        <w:t xml:space="preserve"> </w:t>
      </w:r>
      <w:r w:rsidRPr="00B1593F">
        <w:rPr>
          <w:rFonts w:ascii="Arial" w:eastAsia="Calibri" w:hAnsi="Arial" w:cs="Arial"/>
        </w:rPr>
        <w:t>found a</w:t>
      </w:r>
      <w:r w:rsidR="00386745" w:rsidRPr="00B1593F">
        <w:rPr>
          <w:rFonts w:ascii="Arial" w:eastAsia="Calibri" w:hAnsi="Arial" w:cs="Arial"/>
        </w:rPr>
        <w:t xml:space="preserve"> similar result on </w:t>
      </w:r>
      <w:r w:rsidRPr="00B1593F">
        <w:rPr>
          <w:rFonts w:ascii="Arial" w:eastAsia="Calibri" w:hAnsi="Arial" w:cs="Arial"/>
        </w:rPr>
        <w:t xml:space="preserve">the </w:t>
      </w:r>
      <w:r w:rsidR="00386745" w:rsidRPr="00B1593F">
        <w:rPr>
          <w:rFonts w:ascii="Arial" w:eastAsia="Calibri" w:hAnsi="Arial" w:cs="Arial"/>
        </w:rPr>
        <w:t>assessment of the physical and physicochemical properties of soil by the application of green manure crops to the Bajoa Soil Series</w:t>
      </w:r>
      <w:r w:rsidR="00B00EB5" w:rsidRPr="00B1593F">
        <w:rPr>
          <w:rFonts w:ascii="Arial" w:eastAsia="Calibri" w:hAnsi="Arial" w:cs="Arial"/>
        </w:rPr>
        <w:t>.</w:t>
      </w:r>
    </w:p>
    <w:p w14:paraId="4FFCF485" w14:textId="0CF9D098" w:rsidR="00B00EB5" w:rsidRDefault="008901CA" w:rsidP="00E1749C">
      <w:pPr>
        <w:spacing w:line="276" w:lineRule="auto"/>
        <w:jc w:val="both"/>
        <w:rPr>
          <w:rFonts w:ascii="Arial" w:eastAsia="Calibri" w:hAnsi="Arial" w:cs="Arial"/>
          <w:szCs w:val="24"/>
        </w:rPr>
      </w:pPr>
      <w:r w:rsidRPr="00B1593F">
        <w:rPr>
          <w:rFonts w:ascii="Arial" w:eastAsia="Calibri" w:hAnsi="Arial" w:cs="Arial"/>
          <w:szCs w:val="24"/>
        </w:rPr>
        <w:t>The a</w:t>
      </w:r>
      <w:r w:rsidR="00B00EB5" w:rsidRPr="00B1593F">
        <w:rPr>
          <w:rFonts w:ascii="Arial" w:eastAsia="Calibri" w:hAnsi="Arial" w:cs="Arial"/>
          <w:szCs w:val="24"/>
        </w:rPr>
        <w:t>vailable K content was changed due to the application of different compost type</w:t>
      </w:r>
      <w:r w:rsidRPr="00B1593F">
        <w:rPr>
          <w:rFonts w:ascii="Arial" w:eastAsia="Calibri" w:hAnsi="Arial" w:cs="Arial"/>
          <w:szCs w:val="24"/>
        </w:rPr>
        <w:t>s</w:t>
      </w:r>
      <w:r w:rsidR="00B00EB5" w:rsidRPr="00B1593F">
        <w:rPr>
          <w:rFonts w:ascii="Arial" w:eastAsia="Calibri" w:hAnsi="Arial" w:cs="Arial"/>
          <w:szCs w:val="24"/>
        </w:rPr>
        <w:t xml:space="preserve"> and rate</w:t>
      </w:r>
      <w:r w:rsidRPr="00B1593F">
        <w:rPr>
          <w:rFonts w:ascii="Arial" w:eastAsia="Calibri" w:hAnsi="Arial" w:cs="Arial"/>
          <w:szCs w:val="24"/>
        </w:rPr>
        <w:t>s</w:t>
      </w:r>
      <w:r w:rsidR="00B00EB5" w:rsidRPr="00B1593F">
        <w:rPr>
          <w:rFonts w:ascii="Arial" w:eastAsia="Calibri" w:hAnsi="Arial" w:cs="Arial"/>
          <w:szCs w:val="24"/>
        </w:rPr>
        <w:t xml:space="preserve"> of application</w:t>
      </w:r>
      <w:r w:rsidRPr="00B1593F">
        <w:rPr>
          <w:rFonts w:ascii="Arial" w:eastAsia="Calibri" w:hAnsi="Arial" w:cs="Arial"/>
          <w:szCs w:val="24"/>
        </w:rPr>
        <w:t>,</w:t>
      </w:r>
      <w:r w:rsidR="00B00EB5" w:rsidRPr="00B1593F">
        <w:rPr>
          <w:rFonts w:ascii="Arial" w:eastAsia="Calibri" w:hAnsi="Arial" w:cs="Arial"/>
          <w:szCs w:val="24"/>
        </w:rPr>
        <w:t xml:space="preserve"> but their interaction had no significant effect (Fig. 3)</w:t>
      </w:r>
      <w:r w:rsidR="005C311D" w:rsidRPr="00B1593F">
        <w:rPr>
          <w:rFonts w:ascii="Arial" w:eastAsia="Calibri" w:hAnsi="Arial" w:cs="Arial"/>
          <w:szCs w:val="24"/>
        </w:rPr>
        <w:t>. The highest P c</w:t>
      </w:r>
      <w:r w:rsidRPr="00B1593F">
        <w:rPr>
          <w:rFonts w:ascii="Arial" w:eastAsia="Calibri" w:hAnsi="Arial" w:cs="Arial"/>
          <w:szCs w:val="24"/>
        </w:rPr>
        <w:t>ontent was found in banana peel</w:t>
      </w:r>
      <w:r w:rsidR="005C311D" w:rsidRPr="00B1593F">
        <w:rPr>
          <w:rFonts w:ascii="Arial" w:eastAsia="Calibri" w:hAnsi="Arial" w:cs="Arial"/>
          <w:szCs w:val="24"/>
        </w:rPr>
        <w:t xml:space="preserve"> compos</w:t>
      </w:r>
      <w:r w:rsidRPr="00B1593F">
        <w:rPr>
          <w:rFonts w:ascii="Arial" w:eastAsia="Calibri" w:hAnsi="Arial" w:cs="Arial"/>
          <w:szCs w:val="24"/>
        </w:rPr>
        <w:t>t over mango and jackfruit peel</w:t>
      </w:r>
      <w:r w:rsidR="005C311D" w:rsidRPr="00B1593F">
        <w:rPr>
          <w:rFonts w:ascii="Arial" w:eastAsia="Calibri" w:hAnsi="Arial" w:cs="Arial"/>
          <w:szCs w:val="24"/>
        </w:rPr>
        <w:t xml:space="preserve"> compost. In</w:t>
      </w:r>
      <w:r w:rsidRPr="00B1593F">
        <w:rPr>
          <w:rFonts w:ascii="Arial" w:eastAsia="Calibri" w:hAnsi="Arial" w:cs="Arial"/>
          <w:szCs w:val="24"/>
        </w:rPr>
        <w:t xml:space="preserve"> terms of</w:t>
      </w:r>
      <w:r w:rsidR="005C311D" w:rsidRPr="00B1593F">
        <w:rPr>
          <w:rFonts w:ascii="Arial" w:eastAsia="Calibri" w:hAnsi="Arial" w:cs="Arial"/>
          <w:szCs w:val="24"/>
        </w:rPr>
        <w:t xml:space="preserve"> rate of application, 2000 kg ha</w:t>
      </w:r>
      <w:r w:rsidR="005C311D" w:rsidRPr="00B1593F">
        <w:rPr>
          <w:rFonts w:ascii="Arial" w:eastAsia="Calibri" w:hAnsi="Arial" w:cs="Arial"/>
          <w:szCs w:val="24"/>
          <w:vertAlign w:val="superscript"/>
        </w:rPr>
        <w:t>-1</w:t>
      </w:r>
      <w:r w:rsidR="005C311D" w:rsidRPr="00B1593F">
        <w:rPr>
          <w:rFonts w:ascii="Arial" w:eastAsia="Calibri" w:hAnsi="Arial" w:cs="Arial"/>
          <w:szCs w:val="24"/>
        </w:rPr>
        <w:t xml:space="preserve"> resulted the higher P content</w:t>
      </w:r>
      <w:r w:rsidRPr="00B1593F">
        <w:rPr>
          <w:rFonts w:ascii="Arial" w:eastAsia="Calibri" w:hAnsi="Arial" w:cs="Arial"/>
          <w:szCs w:val="24"/>
        </w:rPr>
        <w:t>,</w:t>
      </w:r>
      <w:r w:rsidR="005C311D" w:rsidRPr="00B1593F">
        <w:rPr>
          <w:rFonts w:ascii="Arial" w:eastAsia="Calibri" w:hAnsi="Arial" w:cs="Arial"/>
          <w:szCs w:val="24"/>
        </w:rPr>
        <w:t xml:space="preserve"> while the lower was observed in no compost added treatment.</w:t>
      </w:r>
      <w:r w:rsidR="00B00EB5" w:rsidRPr="00B1593F">
        <w:rPr>
          <w:rFonts w:ascii="Arial" w:eastAsia="Calibri" w:hAnsi="Arial" w:cs="Arial"/>
          <w:szCs w:val="24"/>
        </w:rPr>
        <w:t xml:space="preserve"> </w:t>
      </w:r>
    </w:p>
    <w:p w14:paraId="017D03C5" w14:textId="504AADC4" w:rsidR="00B1593F" w:rsidRPr="00B1593F" w:rsidRDefault="00B1593F" w:rsidP="00B1593F">
      <w:pPr>
        <w:spacing w:line="276" w:lineRule="auto"/>
        <w:jc w:val="both"/>
        <w:rPr>
          <w:rFonts w:ascii="Arial" w:eastAsia="Calibri" w:hAnsi="Arial" w:cs="Arial"/>
          <w:szCs w:val="24"/>
        </w:rPr>
      </w:pPr>
      <w:r w:rsidRPr="00B1593F">
        <w:rPr>
          <w:rFonts w:ascii="Arial" w:eastAsia="Calibri" w:hAnsi="Arial" w:cs="Arial"/>
          <w:szCs w:val="24"/>
        </w:rPr>
        <w:t xml:space="preserve">Compost type and rate of application significantly influenced the Mg content of the soil, yet their interaction was not significant (Fig. 4). The highest Mg content was observed in jackfruit peel compost, and the lowest was recorded from mango peel compost. Mg content gradually declined with the enhanced rate of compost application. Incorporation of different fruit waste composts </w:t>
      </w:r>
      <w:r w:rsidRPr="00B1593F">
        <w:rPr>
          <w:rFonts w:ascii="Arial" w:eastAsia="Calibri" w:hAnsi="Arial" w:cs="Arial"/>
          <w:szCs w:val="24"/>
        </w:rPr>
        <w:lastRenderedPageBreak/>
        <w:t xml:space="preserve">showed a reduction of </w:t>
      </w:r>
      <w:commentRangeStart w:id="8"/>
      <w:r w:rsidRPr="00B1593F">
        <w:rPr>
          <w:rFonts w:ascii="Arial" w:eastAsia="Calibri" w:hAnsi="Arial" w:cs="Arial"/>
          <w:szCs w:val="24"/>
        </w:rPr>
        <w:t>mg</w:t>
      </w:r>
      <w:commentRangeEnd w:id="8"/>
      <w:r w:rsidR="003B21EC">
        <w:rPr>
          <w:rStyle w:val="CommentReference"/>
        </w:rPr>
        <w:commentReference w:id="8"/>
      </w:r>
      <w:r w:rsidRPr="00B1593F">
        <w:rPr>
          <w:rFonts w:ascii="Arial" w:eastAsia="Calibri" w:hAnsi="Arial" w:cs="Arial"/>
          <w:szCs w:val="24"/>
        </w:rPr>
        <w:t xml:space="preserve"> in comparison with reference soil (no compost added).  The reduction of Mg can be caused by the replacement of other nutrients. The results are in accordance with the findings of </w:t>
      </w:r>
      <w:r w:rsidR="00B22FC5">
        <w:rPr>
          <w:rFonts w:ascii="Arial" w:eastAsia="Calibri" w:hAnsi="Arial" w:cs="Arial"/>
          <w:szCs w:val="24"/>
        </w:rPr>
        <w:t>Paul [22]</w:t>
      </w:r>
      <w:r w:rsidRPr="00B1593F">
        <w:rPr>
          <w:rFonts w:ascii="Arial" w:eastAsia="Calibri" w:hAnsi="Arial" w:cs="Arial"/>
          <w:szCs w:val="24"/>
        </w:rPr>
        <w:t xml:space="preserve"> and</w:t>
      </w:r>
      <w:r w:rsidR="002C4AF9">
        <w:rPr>
          <w:rFonts w:ascii="Arial" w:eastAsia="Calibri" w:hAnsi="Arial" w:cs="Arial"/>
          <w:szCs w:val="24"/>
        </w:rPr>
        <w:t xml:space="preserve"> Akter [26]</w:t>
      </w:r>
      <w:r w:rsidRPr="00B1593F">
        <w:rPr>
          <w:rFonts w:ascii="Arial" w:eastAsia="Calibri" w:hAnsi="Arial" w:cs="Arial"/>
          <w:szCs w:val="24"/>
        </w:rPr>
        <w:t xml:space="preserve">.  </w:t>
      </w:r>
    </w:p>
    <w:p w14:paraId="34065477" w14:textId="77777777" w:rsidR="00B1593F" w:rsidRPr="00B1593F" w:rsidRDefault="00B1593F" w:rsidP="00B1593F">
      <w:pPr>
        <w:spacing w:line="276" w:lineRule="auto"/>
        <w:jc w:val="both"/>
        <w:rPr>
          <w:rFonts w:ascii="Arial" w:eastAsia="Calibri" w:hAnsi="Arial" w:cs="Arial"/>
          <w:szCs w:val="24"/>
        </w:rPr>
        <w:sectPr w:rsidR="00B1593F" w:rsidRPr="00B1593F" w:rsidSect="00072B0D">
          <w:type w:val="continuous"/>
          <w:pgSz w:w="12240" w:h="15840"/>
          <w:pgMar w:top="1440" w:right="1440" w:bottom="1440" w:left="1440" w:header="720" w:footer="720" w:gutter="0"/>
          <w:cols w:space="720"/>
          <w:docGrid w:linePitch="360"/>
        </w:sectPr>
      </w:pPr>
    </w:p>
    <w:p w14:paraId="215CD5A6" w14:textId="77777777" w:rsidR="00B1593F" w:rsidRPr="00B1593F" w:rsidRDefault="00B1593F" w:rsidP="00E1749C">
      <w:pPr>
        <w:spacing w:line="276" w:lineRule="auto"/>
        <w:jc w:val="both"/>
        <w:rPr>
          <w:rFonts w:ascii="Arial" w:eastAsia="Calibri" w:hAnsi="Arial" w:cs="Arial"/>
          <w:szCs w:val="32"/>
        </w:rPr>
      </w:pPr>
    </w:p>
    <w:p w14:paraId="2431A0AD" w14:textId="2E4F03EE" w:rsidR="00E1749C" w:rsidRPr="00B1593F" w:rsidRDefault="00E1749C" w:rsidP="00E1749C">
      <w:pPr>
        <w:spacing w:after="0" w:line="276" w:lineRule="auto"/>
        <w:jc w:val="both"/>
        <w:rPr>
          <w:rFonts w:ascii="Arial" w:eastAsia="Calibri" w:hAnsi="Arial" w:cs="Arial"/>
          <w:sz w:val="2"/>
          <w:szCs w:val="32"/>
        </w:rPr>
      </w:pPr>
    </w:p>
    <w:p w14:paraId="22DD9794" w14:textId="77BC955B" w:rsidR="005752B7" w:rsidRDefault="005752B7" w:rsidP="00E1749C">
      <w:pPr>
        <w:spacing w:after="0" w:line="276" w:lineRule="auto"/>
        <w:jc w:val="center"/>
        <w:rPr>
          <w:rFonts w:ascii="Times New Roman" w:eastAsia="Calibri" w:hAnsi="Times New Roman" w:cs="Times New Roman"/>
          <w:sz w:val="24"/>
          <w:szCs w:val="24"/>
        </w:rPr>
      </w:pPr>
      <w:r>
        <w:rPr>
          <w:rFonts w:ascii="Calibri" w:eastAsia="Calibri" w:hAnsi="Calibri" w:cs="Times New Roman"/>
          <w:noProof/>
        </w:rPr>
        <mc:AlternateContent>
          <mc:Choice Requires="wps">
            <w:drawing>
              <wp:anchor distT="0" distB="0" distL="114300" distR="114300" simplePos="0" relativeHeight="251665408" behindDoc="0" locked="0" layoutInCell="1" allowOverlap="1" wp14:anchorId="429DB41E" wp14:editId="6294F50D">
                <wp:simplePos x="0" y="0"/>
                <wp:positionH relativeFrom="column">
                  <wp:posOffset>4171752</wp:posOffset>
                </wp:positionH>
                <wp:positionV relativeFrom="paragraph">
                  <wp:posOffset>235593</wp:posOffset>
                </wp:positionV>
                <wp:extent cx="590550" cy="232913"/>
                <wp:effectExtent l="0" t="0" r="19050" b="15240"/>
                <wp:wrapNone/>
                <wp:docPr id="8" name="Text Box 8"/>
                <wp:cNvGraphicFramePr/>
                <a:graphic xmlns:a="http://schemas.openxmlformats.org/drawingml/2006/main">
                  <a:graphicData uri="http://schemas.microsoft.com/office/word/2010/wordprocessingShape">
                    <wps:wsp>
                      <wps:cNvSpPr txBox="1"/>
                      <wps:spPr>
                        <a:xfrm>
                          <a:off x="0" y="0"/>
                          <a:ext cx="590550" cy="2329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8882A2" w14:textId="5874B611" w:rsidR="00E22D6C" w:rsidRPr="00432253" w:rsidRDefault="00E22D6C" w:rsidP="005752B7">
                            <w:pPr>
                              <w:rPr>
                                <w:rFonts w:ascii="Times New Roman" w:hAnsi="Times New Roman" w:cs="Times New Roman"/>
                                <w:i/>
                                <w:iCs/>
                                <w:sz w:val="20"/>
                                <w:szCs w:val="20"/>
                              </w:rPr>
                            </w:pPr>
                            <w:r w:rsidRPr="00432253">
                              <w:rPr>
                                <w:rFonts w:ascii="Times New Roman" w:hAnsi="Times New Roman" w:cs="Times New Roman"/>
                                <w:i/>
                                <w:iCs/>
                                <w:sz w:val="20"/>
                                <w:szCs w:val="20"/>
                              </w:rPr>
                              <w:t>P&lt;0.01</w:t>
                            </w:r>
                          </w:p>
                          <w:p w14:paraId="2108627C" w14:textId="77777777" w:rsidR="00E22D6C" w:rsidRPr="00432253" w:rsidRDefault="00E22D6C">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DB41E" id="Text Box 8" o:spid="_x0000_s1027" type="#_x0000_t202" style="position:absolute;left:0;text-align:left;margin-left:328.5pt;margin-top:18.55pt;width:46.5pt;height:1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" fillcolor="white [3201]" strokeweight=".5pt">
                <v:textbox>
                  <w:txbxContent>
                    <w:p w14:paraId="458882A2" w14:textId="5874B611" w:rsidR="00E22D6C" w:rsidRPr="00432253" w:rsidRDefault="00E22D6C" w:rsidP="005752B7">
                      <w:pPr>
                        <w:rPr>
                          <w:rFonts w:ascii="Times New Roman" w:hAnsi="Times New Roman" w:cs="Times New Roman"/>
                          <w:i/>
                          <w:iCs/>
                          <w:sz w:val="20"/>
                          <w:szCs w:val="20"/>
                        </w:rPr>
                      </w:pPr>
                      <w:r w:rsidRPr="00432253">
                        <w:rPr>
                          <w:rFonts w:ascii="Times New Roman" w:hAnsi="Times New Roman" w:cs="Times New Roman"/>
                          <w:i/>
                          <w:iCs/>
                          <w:sz w:val="20"/>
                          <w:szCs w:val="20"/>
                        </w:rPr>
                        <w:t>P&lt;0.01</w:t>
                      </w:r>
                    </w:p>
                    <w:p w14:paraId="2108627C" w14:textId="77777777" w:rsidR="00E22D6C" w:rsidRPr="00432253" w:rsidRDefault="00E22D6C">
                      <w:pPr>
                        <w:rPr>
                          <w:sz w:val="20"/>
                          <w:szCs w:val="20"/>
                        </w:rPr>
                      </w:pPr>
                    </w:p>
                  </w:txbxContent>
                </v:textbox>
              </v:shape>
            </w:pict>
          </mc:Fallback>
        </mc:AlternateContent>
      </w:r>
      <w:r w:rsidRPr="001D5E72">
        <w:rPr>
          <w:rFonts w:ascii="Calibri" w:eastAsia="Calibri" w:hAnsi="Calibri" w:cs="Times New Roman"/>
          <w:noProof/>
          <w:sz w:val="24"/>
          <w:szCs w:val="24"/>
        </w:rPr>
        <w:drawing>
          <wp:inline distT="0" distB="0" distL="0" distR="0" wp14:anchorId="09176909" wp14:editId="1C7DB2EF">
            <wp:extent cx="4227830" cy="2677364"/>
            <wp:effectExtent l="0" t="0" r="1270" b="8890"/>
            <wp:docPr id="6" name="Chart 6">
              <a:extLst xmlns:a="http://schemas.openxmlformats.org/drawingml/2006/main">
                <a:ext uri="{FF2B5EF4-FFF2-40B4-BE49-F238E27FC236}">
                  <a16:creationId xmlns:a16="http://schemas.microsoft.com/office/drawing/2014/main" id="{29A580BC-9E49-E281-B6B6-406FA1EF22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0D408C2" w14:textId="77777777" w:rsidR="00E1749C" w:rsidRPr="00E1749C" w:rsidRDefault="00E1749C" w:rsidP="00E1749C">
      <w:pPr>
        <w:spacing w:after="0" w:line="276" w:lineRule="auto"/>
        <w:jc w:val="both"/>
        <w:rPr>
          <w:rFonts w:ascii="Times New Roman" w:eastAsia="Calibri" w:hAnsi="Times New Roman" w:cs="Times New Roman"/>
          <w:b/>
          <w:sz w:val="6"/>
          <w:szCs w:val="24"/>
        </w:rPr>
      </w:pPr>
    </w:p>
    <w:p w14:paraId="77023F03" w14:textId="1F19774F" w:rsidR="00E1749C" w:rsidRPr="00B1593F" w:rsidRDefault="007219DB" w:rsidP="00E1749C">
      <w:pPr>
        <w:spacing w:after="0" w:line="276" w:lineRule="auto"/>
        <w:jc w:val="both"/>
        <w:rPr>
          <w:rFonts w:ascii="Arial" w:hAnsi="Arial" w:cs="Arial"/>
          <w:i/>
        </w:rPr>
      </w:pPr>
      <w:r w:rsidRPr="00B1593F">
        <w:rPr>
          <w:rFonts w:ascii="Arial" w:eastAsia="Calibri" w:hAnsi="Arial" w:cs="Arial"/>
          <w:b/>
        </w:rPr>
        <w:t>Fig</w:t>
      </w:r>
      <w:r w:rsidR="00EF59F8" w:rsidRPr="00B1593F">
        <w:rPr>
          <w:rFonts w:ascii="Arial" w:eastAsia="Calibri" w:hAnsi="Arial" w:cs="Arial"/>
          <w:b/>
        </w:rPr>
        <w:t xml:space="preserve">ure </w:t>
      </w:r>
      <w:r w:rsidRPr="00B1593F">
        <w:rPr>
          <w:rFonts w:ascii="Arial" w:eastAsia="Calibri" w:hAnsi="Arial" w:cs="Arial"/>
          <w:b/>
        </w:rPr>
        <w:t>2</w:t>
      </w:r>
      <w:r w:rsidR="00EF59F8" w:rsidRPr="00B1593F">
        <w:rPr>
          <w:rFonts w:ascii="Arial" w:eastAsia="Calibri" w:hAnsi="Arial" w:cs="Arial"/>
          <w:b/>
        </w:rPr>
        <w:t>.</w:t>
      </w:r>
      <w:r w:rsidRPr="00B1593F">
        <w:rPr>
          <w:rFonts w:ascii="Arial" w:eastAsia="Calibri" w:hAnsi="Arial" w:cs="Arial"/>
          <w:bCs/>
        </w:rPr>
        <w:t xml:space="preserve"> </w:t>
      </w:r>
      <w:r w:rsidRPr="00B1593F">
        <w:rPr>
          <w:rFonts w:ascii="Arial" w:eastAsia="Calibri" w:hAnsi="Arial" w:cs="Arial"/>
        </w:rPr>
        <w:t>Interaction effect of compost type and rate</w:t>
      </w:r>
      <w:r w:rsidR="00806095" w:rsidRPr="00B1593F">
        <w:rPr>
          <w:rFonts w:ascii="Arial" w:eastAsia="Calibri" w:hAnsi="Arial" w:cs="Arial"/>
        </w:rPr>
        <w:t xml:space="preserve"> of application</w:t>
      </w:r>
      <w:r w:rsidRPr="00B1593F">
        <w:rPr>
          <w:rFonts w:ascii="Arial" w:eastAsia="Calibri" w:hAnsi="Arial" w:cs="Arial"/>
        </w:rPr>
        <w:t xml:space="preserve"> on available </w:t>
      </w:r>
      <w:r w:rsidR="00C02096" w:rsidRPr="00B1593F">
        <w:rPr>
          <w:rFonts w:ascii="Arial" w:eastAsia="Calibri" w:hAnsi="Arial" w:cs="Arial"/>
        </w:rPr>
        <w:t>phosphorous content</w:t>
      </w:r>
      <w:r w:rsidRPr="00B1593F">
        <w:rPr>
          <w:rFonts w:ascii="Arial" w:eastAsia="Calibri" w:hAnsi="Arial" w:cs="Arial"/>
        </w:rPr>
        <w:t xml:space="preserve"> </w:t>
      </w:r>
      <w:r w:rsidR="00C02096" w:rsidRPr="00B1593F">
        <w:rPr>
          <w:rFonts w:ascii="Arial" w:eastAsia="Calibri" w:hAnsi="Arial" w:cs="Arial"/>
        </w:rPr>
        <w:t>in</w:t>
      </w:r>
      <w:r w:rsidRPr="00B1593F">
        <w:rPr>
          <w:rFonts w:ascii="Arial" w:eastAsia="Calibri" w:hAnsi="Arial" w:cs="Arial"/>
        </w:rPr>
        <w:t xml:space="preserve"> soil</w:t>
      </w:r>
      <w:r w:rsidR="00C02096" w:rsidRPr="00B1593F">
        <w:rPr>
          <w:rFonts w:ascii="Arial" w:eastAsia="Calibri" w:hAnsi="Arial" w:cs="Arial"/>
        </w:rPr>
        <w:t>.</w:t>
      </w:r>
      <w:r w:rsidR="007C5EB6" w:rsidRPr="00B1593F">
        <w:rPr>
          <w:rFonts w:ascii="Arial" w:eastAsia="Calibri" w:hAnsi="Arial" w:cs="Arial"/>
        </w:rPr>
        <w:t xml:space="preserve"> </w:t>
      </w:r>
      <w:r w:rsidR="007C5EB6" w:rsidRPr="00B1593F">
        <w:rPr>
          <w:rFonts w:ascii="Arial" w:hAnsi="Arial" w:cs="Arial"/>
          <w:i/>
        </w:rPr>
        <w:t>Here,</w:t>
      </w:r>
      <w:r w:rsidR="009F6CA6" w:rsidRPr="00B1593F">
        <w:rPr>
          <w:rFonts w:ascii="Arial" w:hAnsi="Arial" w:cs="Arial"/>
          <w:i/>
        </w:rPr>
        <w:t xml:space="preserve"> C</w:t>
      </w:r>
      <w:r w:rsidR="009F6CA6" w:rsidRPr="00B1593F">
        <w:rPr>
          <w:rFonts w:ascii="Arial" w:hAnsi="Arial" w:cs="Arial"/>
          <w:i/>
          <w:vertAlign w:val="subscript"/>
        </w:rPr>
        <w:t>1</w:t>
      </w:r>
      <w:r w:rsidR="009F6CA6" w:rsidRPr="00B1593F">
        <w:rPr>
          <w:rFonts w:ascii="Arial" w:hAnsi="Arial" w:cs="Arial"/>
          <w:i/>
        </w:rPr>
        <w:t>=</w:t>
      </w:r>
      <w:r w:rsidR="007C5EB6" w:rsidRPr="00B1593F">
        <w:rPr>
          <w:rFonts w:ascii="Arial" w:hAnsi="Arial" w:cs="Arial"/>
          <w:i/>
        </w:rPr>
        <w:t xml:space="preserve"> jackfruits peels compost, C</w:t>
      </w:r>
      <w:r w:rsidR="007C5EB6" w:rsidRPr="00B1593F">
        <w:rPr>
          <w:rFonts w:ascii="Arial" w:hAnsi="Arial" w:cs="Arial"/>
          <w:i/>
          <w:vertAlign w:val="subscript"/>
        </w:rPr>
        <w:t>2</w:t>
      </w:r>
      <w:r w:rsidR="007C5EB6" w:rsidRPr="00B1593F">
        <w:rPr>
          <w:rFonts w:ascii="Arial" w:hAnsi="Arial" w:cs="Arial"/>
          <w:i/>
        </w:rPr>
        <w:t>= mango peels compost and C</w:t>
      </w:r>
      <w:r w:rsidR="007C5EB6" w:rsidRPr="00B1593F">
        <w:rPr>
          <w:rFonts w:ascii="Arial" w:hAnsi="Arial" w:cs="Arial"/>
          <w:i/>
          <w:vertAlign w:val="subscript"/>
        </w:rPr>
        <w:t>3</w:t>
      </w:r>
      <w:r w:rsidR="007C5EB6" w:rsidRPr="00B1593F">
        <w:rPr>
          <w:rFonts w:ascii="Arial" w:hAnsi="Arial" w:cs="Arial"/>
          <w:i/>
        </w:rPr>
        <w:t>= banana peels compost; F</w:t>
      </w:r>
      <w:r w:rsidR="007C5EB6" w:rsidRPr="00B1593F">
        <w:rPr>
          <w:rFonts w:ascii="Arial" w:hAnsi="Arial" w:cs="Arial"/>
          <w:i/>
          <w:vertAlign w:val="subscript"/>
        </w:rPr>
        <w:t>0</w:t>
      </w:r>
      <w:r w:rsidR="007C5EB6" w:rsidRPr="00B1593F">
        <w:rPr>
          <w:rFonts w:ascii="Arial" w:hAnsi="Arial" w:cs="Arial"/>
          <w:i/>
        </w:rPr>
        <w:t>= no compost added, F</w:t>
      </w:r>
      <w:r w:rsidR="007C5EB6" w:rsidRPr="00B1593F">
        <w:rPr>
          <w:rFonts w:ascii="Arial" w:hAnsi="Arial" w:cs="Arial"/>
          <w:i/>
          <w:vertAlign w:val="subscript"/>
        </w:rPr>
        <w:t>1</w:t>
      </w:r>
      <w:r w:rsidR="007C5EB6" w:rsidRPr="00B1593F">
        <w:rPr>
          <w:rFonts w:ascii="Arial" w:hAnsi="Arial" w:cs="Arial"/>
          <w:i/>
        </w:rPr>
        <w:t>= 1000 kg ha</w:t>
      </w:r>
      <w:r w:rsidR="007C5EB6" w:rsidRPr="00B1593F">
        <w:rPr>
          <w:rFonts w:ascii="Arial" w:hAnsi="Arial" w:cs="Arial"/>
          <w:i/>
          <w:vertAlign w:val="superscript"/>
        </w:rPr>
        <w:t>-1</w:t>
      </w:r>
      <w:r w:rsidR="007C5EB6" w:rsidRPr="00B1593F">
        <w:rPr>
          <w:rFonts w:ascii="Arial" w:hAnsi="Arial" w:cs="Arial"/>
          <w:i/>
        </w:rPr>
        <w:t>, F</w:t>
      </w:r>
      <w:r w:rsidR="007C5EB6" w:rsidRPr="00B1593F">
        <w:rPr>
          <w:rFonts w:ascii="Arial" w:hAnsi="Arial" w:cs="Arial"/>
          <w:i/>
          <w:vertAlign w:val="subscript"/>
        </w:rPr>
        <w:t>2</w:t>
      </w:r>
      <w:r w:rsidR="007C5EB6" w:rsidRPr="00B1593F">
        <w:rPr>
          <w:rFonts w:ascii="Arial" w:hAnsi="Arial" w:cs="Arial"/>
          <w:i/>
        </w:rPr>
        <w:t>= 1500 kg ha</w:t>
      </w:r>
      <w:r w:rsidR="007C5EB6" w:rsidRPr="00B1593F">
        <w:rPr>
          <w:rFonts w:ascii="Arial" w:hAnsi="Arial" w:cs="Arial"/>
          <w:i/>
          <w:vertAlign w:val="superscript"/>
        </w:rPr>
        <w:t>-1</w:t>
      </w:r>
      <w:r w:rsidR="007C5EB6" w:rsidRPr="00B1593F">
        <w:rPr>
          <w:rFonts w:ascii="Arial" w:hAnsi="Arial" w:cs="Arial"/>
          <w:i/>
        </w:rPr>
        <w:t xml:space="preserve"> and F</w:t>
      </w:r>
      <w:r w:rsidR="007C5EB6" w:rsidRPr="00B1593F">
        <w:rPr>
          <w:rFonts w:ascii="Arial" w:hAnsi="Arial" w:cs="Arial"/>
          <w:i/>
          <w:vertAlign w:val="subscript"/>
        </w:rPr>
        <w:t>3</w:t>
      </w:r>
      <w:r w:rsidR="00E1749C" w:rsidRPr="00B1593F">
        <w:rPr>
          <w:rFonts w:ascii="Arial" w:hAnsi="Arial" w:cs="Arial"/>
          <w:i/>
        </w:rPr>
        <w:t>= 2000 kg ha</w:t>
      </w:r>
      <w:r w:rsidR="00E1749C" w:rsidRPr="00B1593F">
        <w:rPr>
          <w:rFonts w:ascii="Arial" w:hAnsi="Arial" w:cs="Arial"/>
          <w:i/>
          <w:vertAlign w:val="superscript"/>
        </w:rPr>
        <w:t>-1</w:t>
      </w:r>
      <w:r w:rsidR="00E1749C" w:rsidRPr="00B1593F">
        <w:rPr>
          <w:rFonts w:ascii="Arial" w:hAnsi="Arial" w:cs="Arial"/>
          <w:i/>
        </w:rPr>
        <w:t>.</w:t>
      </w:r>
    </w:p>
    <w:p w14:paraId="5160D37E" w14:textId="77777777" w:rsidR="00E1749C" w:rsidRPr="00B1593F" w:rsidRDefault="00E1749C" w:rsidP="00E1749C">
      <w:pPr>
        <w:spacing w:after="0" w:line="276" w:lineRule="auto"/>
        <w:jc w:val="both"/>
        <w:rPr>
          <w:rFonts w:ascii="Arial" w:hAnsi="Arial" w:cs="Arial"/>
          <w:i/>
        </w:rPr>
      </w:pPr>
    </w:p>
    <w:p w14:paraId="46B81B85" w14:textId="7579FA46" w:rsidR="00E758FC" w:rsidRPr="00DF3470" w:rsidRDefault="002707B3" w:rsidP="00E1749C">
      <w:pPr>
        <w:spacing w:after="0" w:line="276" w:lineRule="auto"/>
        <w:jc w:val="center"/>
        <w:rPr>
          <w:rFonts w:ascii="Times New Roman" w:eastAsia="Calibri" w:hAnsi="Times New Roman" w:cs="Times New Roman"/>
          <w:sz w:val="24"/>
          <w:szCs w:val="24"/>
        </w:rPr>
      </w:pPr>
      <w:r>
        <w:rPr>
          <w:noProof/>
        </w:rPr>
        <mc:AlternateContent>
          <mc:Choice Requires="wps">
            <w:drawing>
              <wp:anchor distT="0" distB="0" distL="114300" distR="114300" simplePos="0" relativeHeight="251668480" behindDoc="0" locked="0" layoutInCell="1" allowOverlap="1" wp14:anchorId="12B1C43D" wp14:editId="0CD3FAAA">
                <wp:simplePos x="0" y="0"/>
                <wp:positionH relativeFrom="column">
                  <wp:posOffset>3196743</wp:posOffset>
                </wp:positionH>
                <wp:positionV relativeFrom="paragraph">
                  <wp:posOffset>1989735</wp:posOffset>
                </wp:positionV>
                <wp:extent cx="277978" cy="248716"/>
                <wp:effectExtent l="0" t="0" r="8255" b="0"/>
                <wp:wrapNone/>
                <wp:docPr id="10" name="Text Box 10"/>
                <wp:cNvGraphicFramePr/>
                <a:graphic xmlns:a="http://schemas.openxmlformats.org/drawingml/2006/main">
                  <a:graphicData uri="http://schemas.microsoft.com/office/word/2010/wordprocessingShape">
                    <wps:wsp>
                      <wps:cNvSpPr txBox="1"/>
                      <wps:spPr>
                        <a:xfrm>
                          <a:off x="0" y="0"/>
                          <a:ext cx="277978" cy="248716"/>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B85DB1" w14:textId="3C10820B" w:rsidR="002707B3" w:rsidRPr="002707B3" w:rsidRDefault="002707B3" w:rsidP="002707B3">
                            <w:pPr>
                              <w:jc w:val="center"/>
                              <w:rPr>
                                <w:rFonts w:ascii="Arial" w:hAnsi="Arial" w:cs="Arial"/>
                                <w:b/>
                              </w:rPr>
                            </w:pPr>
                            <w:r>
                              <w:rPr>
                                <w:rFonts w:ascii="Arial" w:hAnsi="Arial" w:cs="Arial"/>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B1C43D" id="Text Box 10" o:spid="_x0000_s1028" type="#_x0000_t202" style="position:absolute;left:0;text-align:left;margin-left:251.7pt;margin-top:156.65pt;width:21.9pt;height:19.6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" fillcolor="#bfbfbf [2412]" stroked="f" strokeweight=".5pt">
                <v:textbox>
                  <w:txbxContent>
                    <w:p w14:paraId="64B85DB1" w14:textId="3C10820B" w:rsidR="002707B3" w:rsidRPr="002707B3" w:rsidRDefault="002707B3" w:rsidP="002707B3">
                      <w:pPr>
                        <w:jc w:val="center"/>
                        <w:rPr>
                          <w:rFonts w:ascii="Arial" w:hAnsi="Arial" w:cs="Arial"/>
                          <w:b/>
                        </w:rPr>
                      </w:pPr>
                      <w:r>
                        <w:rPr>
                          <w:rFonts w:ascii="Arial" w:hAnsi="Arial" w:cs="Arial"/>
                          <w:b/>
                        </w:rPr>
                        <w:t>B</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76F84A7E" wp14:editId="7FD9AA15">
                <wp:simplePos x="0" y="0"/>
                <wp:positionH relativeFrom="column">
                  <wp:posOffset>299923</wp:posOffset>
                </wp:positionH>
                <wp:positionV relativeFrom="paragraph">
                  <wp:posOffset>2025117</wp:posOffset>
                </wp:positionV>
                <wp:extent cx="277978" cy="248716"/>
                <wp:effectExtent l="0" t="0" r="8255" b="0"/>
                <wp:wrapNone/>
                <wp:docPr id="4" name="Text Box 4"/>
                <wp:cNvGraphicFramePr/>
                <a:graphic xmlns:a="http://schemas.openxmlformats.org/drawingml/2006/main">
                  <a:graphicData uri="http://schemas.microsoft.com/office/word/2010/wordprocessingShape">
                    <wps:wsp>
                      <wps:cNvSpPr txBox="1"/>
                      <wps:spPr>
                        <a:xfrm>
                          <a:off x="0" y="0"/>
                          <a:ext cx="277978" cy="248716"/>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CC4DBA" w14:textId="0C309A4F" w:rsidR="002707B3" w:rsidRPr="002707B3" w:rsidRDefault="002707B3" w:rsidP="002707B3">
                            <w:pPr>
                              <w:jc w:val="center"/>
                              <w:rPr>
                                <w:rFonts w:ascii="Arial" w:hAnsi="Arial" w:cs="Arial"/>
                                <w:b/>
                              </w:rPr>
                            </w:pPr>
                            <w:r w:rsidRPr="002707B3">
                              <w:rPr>
                                <w:rFonts w:ascii="Arial" w:hAnsi="Arial" w:cs="Arial"/>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F84A7E" id="Text Box 4" o:spid="_x0000_s1029" type="#_x0000_t202" style="position:absolute;left:0;text-align:left;margin-left:23.6pt;margin-top:159.45pt;width:21.9pt;height:19.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" fillcolor="#bfbfbf [2412]" stroked="f" strokeweight=".5pt">
                <v:textbox>
                  <w:txbxContent>
                    <w:p w14:paraId="2ECC4DBA" w14:textId="0C309A4F" w:rsidR="002707B3" w:rsidRPr="002707B3" w:rsidRDefault="002707B3" w:rsidP="002707B3">
                      <w:pPr>
                        <w:jc w:val="center"/>
                        <w:rPr>
                          <w:rFonts w:ascii="Arial" w:hAnsi="Arial" w:cs="Arial"/>
                          <w:b/>
                        </w:rPr>
                      </w:pPr>
                      <w:r w:rsidRPr="002707B3">
                        <w:rPr>
                          <w:rFonts w:ascii="Arial" w:hAnsi="Arial" w:cs="Arial"/>
                          <w:b/>
                        </w:rPr>
                        <w:t>A</w:t>
                      </w:r>
                    </w:p>
                  </w:txbxContent>
                </v:textbox>
              </v:shape>
            </w:pict>
          </mc:Fallback>
        </mc:AlternateContent>
      </w:r>
      <w:r w:rsidR="00DB6C82">
        <w:rPr>
          <w:noProof/>
        </w:rPr>
        <w:drawing>
          <wp:inline distT="0" distB="0" distL="0" distR="0" wp14:anchorId="0BA8095D" wp14:editId="00895A53">
            <wp:extent cx="2845435" cy="2406701"/>
            <wp:effectExtent l="0" t="0" r="12065" b="12700"/>
            <wp:docPr id="2" name="Chart 2">
              <a:extLst xmlns:a="http://schemas.openxmlformats.org/drawingml/2006/main">
                <a:ext uri="{FF2B5EF4-FFF2-40B4-BE49-F238E27FC236}">
                  <a16:creationId xmlns:a16="http://schemas.microsoft.com/office/drawing/2014/main" id="{B85056B2-2FC5-49BF-A9A1-B461455A66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DB6C82">
        <w:rPr>
          <w:noProof/>
        </w:rPr>
        <w:drawing>
          <wp:inline distT="0" distB="0" distL="0" distR="0" wp14:anchorId="57D21E22" wp14:editId="12D3AC87">
            <wp:extent cx="2766695" cy="2406345"/>
            <wp:effectExtent l="0" t="0" r="14605" b="13335"/>
            <wp:docPr id="3" name="Chart 3">
              <a:extLst xmlns:a="http://schemas.openxmlformats.org/drawingml/2006/main">
                <a:ext uri="{FF2B5EF4-FFF2-40B4-BE49-F238E27FC236}">
                  <a16:creationId xmlns:a16="http://schemas.microsoft.com/office/drawing/2014/main" id="{3343C972-89EB-4B84-B87E-BCBBEE4003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A9E5A86" w14:textId="6D2D148B" w:rsidR="00E1749C" w:rsidRPr="00E1749C" w:rsidRDefault="00E1749C" w:rsidP="00E1749C">
      <w:pPr>
        <w:spacing w:after="0" w:line="276" w:lineRule="auto"/>
        <w:jc w:val="both"/>
        <w:rPr>
          <w:rFonts w:ascii="Times New Roman" w:eastAsia="Calibri" w:hAnsi="Times New Roman" w:cs="Times New Roman"/>
          <w:b/>
          <w:sz w:val="6"/>
          <w:szCs w:val="24"/>
        </w:rPr>
      </w:pPr>
    </w:p>
    <w:p w14:paraId="0784FAD9" w14:textId="6F37E185" w:rsidR="00E1749C" w:rsidRPr="00B1593F" w:rsidRDefault="00A65CA5" w:rsidP="00E1749C">
      <w:pPr>
        <w:spacing w:after="0" w:line="276" w:lineRule="auto"/>
        <w:jc w:val="both"/>
        <w:rPr>
          <w:rFonts w:ascii="Arial" w:hAnsi="Arial" w:cs="Arial"/>
          <w:i/>
        </w:rPr>
      </w:pPr>
      <w:r w:rsidRPr="00B1593F">
        <w:rPr>
          <w:rFonts w:ascii="Arial" w:eastAsia="Calibri" w:hAnsi="Arial" w:cs="Arial"/>
          <w:b/>
        </w:rPr>
        <w:t>Fig</w:t>
      </w:r>
      <w:r w:rsidR="00EF59F8" w:rsidRPr="00B1593F">
        <w:rPr>
          <w:rFonts w:ascii="Arial" w:eastAsia="Calibri" w:hAnsi="Arial" w:cs="Arial"/>
          <w:b/>
        </w:rPr>
        <w:t xml:space="preserve">ure </w:t>
      </w:r>
      <w:r w:rsidRPr="00B1593F">
        <w:rPr>
          <w:rFonts w:ascii="Arial" w:eastAsia="Calibri" w:hAnsi="Arial" w:cs="Arial"/>
          <w:b/>
        </w:rPr>
        <w:t>3</w:t>
      </w:r>
      <w:r w:rsidR="00EF59F8" w:rsidRPr="00B1593F">
        <w:rPr>
          <w:rFonts w:ascii="Arial" w:eastAsia="Calibri" w:hAnsi="Arial" w:cs="Arial"/>
          <w:b/>
        </w:rPr>
        <w:t>.</w:t>
      </w:r>
      <w:r w:rsidRPr="00B1593F">
        <w:rPr>
          <w:rFonts w:ascii="Arial" w:eastAsia="Calibri" w:hAnsi="Arial" w:cs="Arial"/>
          <w:bCs/>
        </w:rPr>
        <w:t xml:space="preserve"> </w:t>
      </w:r>
      <w:r w:rsidR="00806095" w:rsidRPr="00B1593F">
        <w:rPr>
          <w:rFonts w:ascii="Arial" w:eastAsia="Calibri" w:hAnsi="Arial" w:cs="Arial"/>
          <w:bCs/>
        </w:rPr>
        <w:t>E</w:t>
      </w:r>
      <w:r w:rsidRPr="00B1593F">
        <w:rPr>
          <w:rFonts w:ascii="Arial" w:eastAsia="Calibri" w:hAnsi="Arial" w:cs="Arial"/>
        </w:rPr>
        <w:t>ffect of compost type</w:t>
      </w:r>
      <w:r w:rsidR="002707B3">
        <w:rPr>
          <w:rFonts w:ascii="Arial" w:eastAsia="Calibri" w:hAnsi="Arial" w:cs="Arial"/>
        </w:rPr>
        <w:t xml:space="preserve"> (A)</w:t>
      </w:r>
      <w:r w:rsidRPr="00B1593F">
        <w:rPr>
          <w:rFonts w:ascii="Arial" w:eastAsia="Calibri" w:hAnsi="Arial" w:cs="Arial"/>
        </w:rPr>
        <w:t xml:space="preserve"> and rate</w:t>
      </w:r>
      <w:r w:rsidR="00806095" w:rsidRPr="00B1593F">
        <w:rPr>
          <w:rFonts w:ascii="Arial" w:eastAsia="Calibri" w:hAnsi="Arial" w:cs="Arial"/>
        </w:rPr>
        <w:t xml:space="preserve"> of application</w:t>
      </w:r>
      <w:r w:rsidR="002707B3">
        <w:rPr>
          <w:rFonts w:ascii="Arial" w:eastAsia="Calibri" w:hAnsi="Arial" w:cs="Arial"/>
        </w:rPr>
        <w:t xml:space="preserve"> (B)</w:t>
      </w:r>
      <w:r w:rsidRPr="00B1593F">
        <w:rPr>
          <w:rFonts w:ascii="Arial" w:eastAsia="Calibri" w:hAnsi="Arial" w:cs="Arial"/>
        </w:rPr>
        <w:t xml:space="preserve"> on available </w:t>
      </w:r>
      <w:r w:rsidR="00C75833" w:rsidRPr="00B1593F">
        <w:rPr>
          <w:rFonts w:ascii="Arial" w:eastAsia="Calibri" w:hAnsi="Arial" w:cs="Arial"/>
        </w:rPr>
        <w:t>potassium content</w:t>
      </w:r>
      <w:r w:rsidRPr="00B1593F">
        <w:rPr>
          <w:rFonts w:ascii="Arial" w:eastAsia="Calibri" w:hAnsi="Arial" w:cs="Arial"/>
        </w:rPr>
        <w:t xml:space="preserve"> </w:t>
      </w:r>
      <w:r w:rsidR="00C02096" w:rsidRPr="00B1593F">
        <w:rPr>
          <w:rFonts w:ascii="Arial" w:eastAsia="Calibri" w:hAnsi="Arial" w:cs="Arial"/>
        </w:rPr>
        <w:t xml:space="preserve">in </w:t>
      </w:r>
      <w:r w:rsidRPr="00B1593F">
        <w:rPr>
          <w:rFonts w:ascii="Arial" w:eastAsia="Calibri" w:hAnsi="Arial" w:cs="Arial"/>
        </w:rPr>
        <w:t>soil</w:t>
      </w:r>
      <w:r w:rsidR="00C02096" w:rsidRPr="00B1593F">
        <w:rPr>
          <w:rFonts w:ascii="Arial" w:eastAsia="Calibri" w:hAnsi="Arial" w:cs="Arial"/>
        </w:rPr>
        <w:t>.</w:t>
      </w:r>
      <w:r w:rsidR="007C5EB6" w:rsidRPr="00B1593F">
        <w:rPr>
          <w:rFonts w:ascii="Arial" w:eastAsia="Calibri" w:hAnsi="Arial" w:cs="Arial"/>
        </w:rPr>
        <w:t xml:space="preserve"> </w:t>
      </w:r>
    </w:p>
    <w:p w14:paraId="69FDE4F7" w14:textId="41B894DA" w:rsidR="00E1749C" w:rsidRPr="00B1593F" w:rsidRDefault="00E1749C" w:rsidP="00E1749C">
      <w:pPr>
        <w:spacing w:after="0" w:line="276" w:lineRule="auto"/>
        <w:jc w:val="both"/>
        <w:rPr>
          <w:rFonts w:ascii="Arial" w:eastAsia="Calibri" w:hAnsi="Arial" w:cs="Arial"/>
        </w:rPr>
      </w:pPr>
    </w:p>
    <w:p w14:paraId="72595CD8" w14:textId="0C9DC86F" w:rsidR="003F5944" w:rsidRDefault="003F5944" w:rsidP="00EF59F8">
      <w:pPr>
        <w:spacing w:after="0" w:line="360" w:lineRule="auto"/>
        <w:jc w:val="center"/>
        <w:rPr>
          <w:rFonts w:ascii="Times New Roman" w:eastAsia="Calibri" w:hAnsi="Times New Roman" w:cs="Times New Roman"/>
          <w:sz w:val="24"/>
          <w:szCs w:val="24"/>
        </w:rPr>
      </w:pPr>
    </w:p>
    <w:p w14:paraId="1A0D0CDB" w14:textId="3BBC3997" w:rsidR="003F5944" w:rsidRDefault="002707B3" w:rsidP="00E1749C">
      <w:pPr>
        <w:spacing w:after="0" w:line="360" w:lineRule="auto"/>
        <w:jc w:val="center"/>
        <w:rPr>
          <w:rFonts w:ascii="Times New Roman" w:eastAsia="Calibri" w:hAnsi="Times New Roman" w:cs="Times New Roman"/>
          <w:sz w:val="24"/>
          <w:szCs w:val="24"/>
        </w:rPr>
      </w:pPr>
      <w:r>
        <w:rPr>
          <w:noProof/>
        </w:rPr>
        <w:lastRenderedPageBreak/>
        <mc:AlternateContent>
          <mc:Choice Requires="wps">
            <w:drawing>
              <wp:anchor distT="0" distB="0" distL="114300" distR="114300" simplePos="0" relativeHeight="251672576" behindDoc="0" locked="0" layoutInCell="1" allowOverlap="1" wp14:anchorId="71FABABB" wp14:editId="11C80794">
                <wp:simplePos x="0" y="0"/>
                <wp:positionH relativeFrom="column">
                  <wp:posOffset>3160166</wp:posOffset>
                </wp:positionH>
                <wp:positionV relativeFrom="paragraph">
                  <wp:posOffset>1938528</wp:posOffset>
                </wp:positionV>
                <wp:extent cx="277978" cy="248716"/>
                <wp:effectExtent l="0" t="0" r="8255" b="0"/>
                <wp:wrapNone/>
                <wp:docPr id="12" name="Text Box 12"/>
                <wp:cNvGraphicFramePr/>
                <a:graphic xmlns:a="http://schemas.openxmlformats.org/drawingml/2006/main">
                  <a:graphicData uri="http://schemas.microsoft.com/office/word/2010/wordprocessingShape">
                    <wps:wsp>
                      <wps:cNvSpPr txBox="1"/>
                      <wps:spPr>
                        <a:xfrm>
                          <a:off x="0" y="0"/>
                          <a:ext cx="277978" cy="248716"/>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9F75AB" w14:textId="0345F6D5" w:rsidR="002707B3" w:rsidRPr="002707B3" w:rsidRDefault="002707B3" w:rsidP="002707B3">
                            <w:pPr>
                              <w:jc w:val="center"/>
                              <w:rPr>
                                <w:rFonts w:ascii="Arial" w:hAnsi="Arial" w:cs="Arial"/>
                                <w:b/>
                              </w:rPr>
                            </w:pPr>
                            <w:r>
                              <w:rPr>
                                <w:rFonts w:ascii="Arial" w:hAnsi="Arial" w:cs="Arial"/>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FABABB" id="Text Box 12" o:spid="_x0000_s1030" type="#_x0000_t202" style="position:absolute;left:0;text-align:left;margin-left:248.85pt;margin-top:152.65pt;width:21.9pt;height:19.6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" fillcolor="#bfbfbf [2412]" stroked="f" strokeweight=".5pt">
                <v:textbox>
                  <w:txbxContent>
                    <w:p w14:paraId="2F9F75AB" w14:textId="0345F6D5" w:rsidR="002707B3" w:rsidRPr="002707B3" w:rsidRDefault="002707B3" w:rsidP="002707B3">
                      <w:pPr>
                        <w:jc w:val="center"/>
                        <w:rPr>
                          <w:rFonts w:ascii="Arial" w:hAnsi="Arial" w:cs="Arial"/>
                          <w:b/>
                        </w:rPr>
                      </w:pPr>
                      <w:r>
                        <w:rPr>
                          <w:rFonts w:ascii="Arial" w:hAnsi="Arial" w:cs="Arial"/>
                          <w:b/>
                        </w:rPr>
                        <w:t>B</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059B3E59" wp14:editId="5FFE08AB">
                <wp:simplePos x="0" y="0"/>
                <wp:positionH relativeFrom="column">
                  <wp:posOffset>277495</wp:posOffset>
                </wp:positionH>
                <wp:positionV relativeFrom="paragraph">
                  <wp:posOffset>1956181</wp:posOffset>
                </wp:positionV>
                <wp:extent cx="277978" cy="248716"/>
                <wp:effectExtent l="0" t="0" r="8255" b="0"/>
                <wp:wrapNone/>
                <wp:docPr id="11" name="Text Box 11"/>
                <wp:cNvGraphicFramePr/>
                <a:graphic xmlns:a="http://schemas.openxmlformats.org/drawingml/2006/main">
                  <a:graphicData uri="http://schemas.microsoft.com/office/word/2010/wordprocessingShape">
                    <wps:wsp>
                      <wps:cNvSpPr txBox="1"/>
                      <wps:spPr>
                        <a:xfrm>
                          <a:off x="0" y="0"/>
                          <a:ext cx="277978" cy="248716"/>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D3AA8B" w14:textId="77777777" w:rsidR="002707B3" w:rsidRPr="002707B3" w:rsidRDefault="002707B3" w:rsidP="002707B3">
                            <w:pPr>
                              <w:jc w:val="center"/>
                              <w:rPr>
                                <w:rFonts w:ascii="Arial" w:hAnsi="Arial" w:cs="Arial"/>
                                <w:b/>
                              </w:rPr>
                            </w:pPr>
                            <w:r w:rsidRPr="002707B3">
                              <w:rPr>
                                <w:rFonts w:ascii="Arial" w:hAnsi="Arial" w:cs="Arial"/>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9B3E59" id="Text Box 11" o:spid="_x0000_s1031" type="#_x0000_t202" style="position:absolute;left:0;text-align:left;margin-left:21.85pt;margin-top:154.05pt;width:21.9pt;height:19.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" fillcolor="#bfbfbf [2412]" stroked="f" strokeweight=".5pt">
                <v:textbox>
                  <w:txbxContent>
                    <w:p w14:paraId="4DD3AA8B" w14:textId="77777777" w:rsidR="002707B3" w:rsidRPr="002707B3" w:rsidRDefault="002707B3" w:rsidP="002707B3">
                      <w:pPr>
                        <w:jc w:val="center"/>
                        <w:rPr>
                          <w:rFonts w:ascii="Arial" w:hAnsi="Arial" w:cs="Arial"/>
                          <w:b/>
                        </w:rPr>
                      </w:pPr>
                      <w:r w:rsidRPr="002707B3">
                        <w:rPr>
                          <w:rFonts w:ascii="Arial" w:hAnsi="Arial" w:cs="Arial"/>
                          <w:b/>
                        </w:rPr>
                        <w:t>A</w:t>
                      </w:r>
                    </w:p>
                  </w:txbxContent>
                </v:textbox>
              </v:shape>
            </w:pict>
          </mc:Fallback>
        </mc:AlternateContent>
      </w:r>
      <w:r w:rsidR="00806095">
        <w:rPr>
          <w:noProof/>
        </w:rPr>
        <w:drawing>
          <wp:inline distT="0" distB="0" distL="0" distR="0" wp14:anchorId="2C9DC1D0" wp14:editId="5571E0A9">
            <wp:extent cx="2864510" cy="2368550"/>
            <wp:effectExtent l="0" t="0" r="12065" b="12700"/>
            <wp:docPr id="5" name="Chart 5">
              <a:extLst xmlns:a="http://schemas.openxmlformats.org/drawingml/2006/main">
                <a:ext uri="{FF2B5EF4-FFF2-40B4-BE49-F238E27FC236}">
                  <a16:creationId xmlns:a16="http://schemas.microsoft.com/office/drawing/2014/main" id="{B85056B2-2FC5-49BF-A9A1-B461455A66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806095">
        <w:rPr>
          <w:noProof/>
        </w:rPr>
        <w:drawing>
          <wp:inline distT="0" distB="0" distL="0" distR="0" wp14:anchorId="7189E419" wp14:editId="552A3577">
            <wp:extent cx="2784475" cy="2368550"/>
            <wp:effectExtent l="0" t="0" r="15875" b="12700"/>
            <wp:docPr id="9" name="Chart 9">
              <a:extLst xmlns:a="http://schemas.openxmlformats.org/drawingml/2006/main">
                <a:ext uri="{FF2B5EF4-FFF2-40B4-BE49-F238E27FC236}">
                  <a16:creationId xmlns:a16="http://schemas.microsoft.com/office/drawing/2014/main" id="{3343C972-89EB-4B84-B87E-BCBBEE4003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050F217" w14:textId="5DF59D20" w:rsidR="00E1749C" w:rsidRPr="00B1593F" w:rsidRDefault="00286264" w:rsidP="00675383">
      <w:pPr>
        <w:spacing w:after="0" w:line="276" w:lineRule="auto"/>
        <w:jc w:val="both"/>
        <w:rPr>
          <w:rFonts w:ascii="Arial" w:hAnsi="Arial" w:cs="Arial"/>
          <w:i/>
          <w:sz w:val="20"/>
          <w:szCs w:val="18"/>
        </w:rPr>
      </w:pPr>
      <w:r w:rsidRPr="00B1593F">
        <w:rPr>
          <w:rFonts w:ascii="Arial" w:eastAsia="Calibri" w:hAnsi="Arial" w:cs="Arial"/>
          <w:b/>
          <w:szCs w:val="24"/>
        </w:rPr>
        <w:t>Fig</w:t>
      </w:r>
      <w:r w:rsidR="00EF59F8" w:rsidRPr="00B1593F">
        <w:rPr>
          <w:rFonts w:ascii="Arial" w:eastAsia="Calibri" w:hAnsi="Arial" w:cs="Arial"/>
          <w:b/>
          <w:szCs w:val="24"/>
        </w:rPr>
        <w:t xml:space="preserve">ure </w:t>
      </w:r>
      <w:r w:rsidR="005C311D" w:rsidRPr="00B1593F">
        <w:rPr>
          <w:rFonts w:ascii="Arial" w:eastAsia="Calibri" w:hAnsi="Arial" w:cs="Arial"/>
          <w:b/>
          <w:szCs w:val="24"/>
        </w:rPr>
        <w:t>4</w:t>
      </w:r>
      <w:r w:rsidR="00EF59F8" w:rsidRPr="00B1593F">
        <w:rPr>
          <w:rFonts w:ascii="Arial" w:eastAsia="Calibri" w:hAnsi="Arial" w:cs="Arial"/>
          <w:b/>
          <w:szCs w:val="24"/>
        </w:rPr>
        <w:t>.</w:t>
      </w:r>
      <w:r w:rsidRPr="00B1593F">
        <w:rPr>
          <w:rFonts w:ascii="Arial" w:eastAsia="Calibri" w:hAnsi="Arial" w:cs="Arial"/>
          <w:b/>
          <w:bCs/>
          <w:szCs w:val="24"/>
        </w:rPr>
        <w:t xml:space="preserve"> </w:t>
      </w:r>
      <w:r w:rsidR="00806095" w:rsidRPr="00B1593F">
        <w:rPr>
          <w:rFonts w:ascii="Arial" w:eastAsia="Calibri" w:hAnsi="Arial" w:cs="Arial"/>
          <w:szCs w:val="24"/>
        </w:rPr>
        <w:t>E</w:t>
      </w:r>
      <w:r w:rsidRPr="00B1593F">
        <w:rPr>
          <w:rFonts w:ascii="Arial" w:eastAsia="Calibri" w:hAnsi="Arial" w:cs="Arial"/>
          <w:szCs w:val="24"/>
        </w:rPr>
        <w:t>ffect of compost type</w:t>
      </w:r>
      <w:r w:rsidR="002707B3">
        <w:rPr>
          <w:rFonts w:ascii="Arial" w:eastAsia="Calibri" w:hAnsi="Arial" w:cs="Arial"/>
          <w:szCs w:val="24"/>
        </w:rPr>
        <w:t xml:space="preserve"> (A)</w:t>
      </w:r>
      <w:r w:rsidRPr="00B1593F">
        <w:rPr>
          <w:rFonts w:ascii="Arial" w:eastAsia="Calibri" w:hAnsi="Arial" w:cs="Arial"/>
          <w:szCs w:val="24"/>
        </w:rPr>
        <w:t xml:space="preserve"> and rate</w:t>
      </w:r>
      <w:r w:rsidR="00806095" w:rsidRPr="00B1593F">
        <w:rPr>
          <w:rFonts w:ascii="Arial" w:eastAsia="Calibri" w:hAnsi="Arial" w:cs="Arial"/>
          <w:szCs w:val="24"/>
        </w:rPr>
        <w:t xml:space="preserve"> of application</w:t>
      </w:r>
      <w:r w:rsidR="002707B3">
        <w:rPr>
          <w:rFonts w:ascii="Arial" w:eastAsia="Calibri" w:hAnsi="Arial" w:cs="Arial"/>
          <w:szCs w:val="24"/>
        </w:rPr>
        <w:t xml:space="preserve"> (B)</w:t>
      </w:r>
      <w:r w:rsidRPr="00B1593F">
        <w:rPr>
          <w:rFonts w:ascii="Arial" w:eastAsia="Calibri" w:hAnsi="Arial" w:cs="Arial"/>
          <w:szCs w:val="24"/>
        </w:rPr>
        <w:t xml:space="preserve"> on available </w:t>
      </w:r>
      <w:r w:rsidR="00C75833" w:rsidRPr="00B1593F">
        <w:rPr>
          <w:rFonts w:ascii="Arial" w:eastAsia="Calibri" w:hAnsi="Arial" w:cs="Arial"/>
          <w:szCs w:val="24"/>
        </w:rPr>
        <w:t>magnesium</w:t>
      </w:r>
      <w:r w:rsidRPr="00B1593F">
        <w:rPr>
          <w:rFonts w:ascii="Arial" w:eastAsia="Calibri" w:hAnsi="Arial" w:cs="Arial"/>
          <w:szCs w:val="24"/>
        </w:rPr>
        <w:t xml:space="preserve"> </w:t>
      </w:r>
      <w:r w:rsidR="00C75833" w:rsidRPr="00B1593F">
        <w:rPr>
          <w:rFonts w:ascii="Arial" w:eastAsia="Calibri" w:hAnsi="Arial" w:cs="Arial"/>
          <w:szCs w:val="24"/>
        </w:rPr>
        <w:t>content in</w:t>
      </w:r>
      <w:r w:rsidRPr="00B1593F">
        <w:rPr>
          <w:rFonts w:ascii="Arial" w:eastAsia="Calibri" w:hAnsi="Arial" w:cs="Arial"/>
          <w:szCs w:val="24"/>
        </w:rPr>
        <w:t xml:space="preserve"> soil</w:t>
      </w:r>
      <w:r w:rsidR="00C75833" w:rsidRPr="00B1593F">
        <w:rPr>
          <w:rFonts w:ascii="Arial" w:eastAsia="Calibri" w:hAnsi="Arial" w:cs="Arial"/>
          <w:szCs w:val="24"/>
        </w:rPr>
        <w:t>.</w:t>
      </w:r>
      <w:r w:rsidR="001078EF" w:rsidRPr="00B1593F">
        <w:rPr>
          <w:rFonts w:ascii="Arial" w:eastAsia="Calibri" w:hAnsi="Arial" w:cs="Arial"/>
          <w:szCs w:val="24"/>
        </w:rPr>
        <w:t xml:space="preserve"> </w:t>
      </w:r>
    </w:p>
    <w:p w14:paraId="2EE1198B" w14:textId="77777777" w:rsidR="00675383" w:rsidRPr="00675383" w:rsidRDefault="00675383" w:rsidP="00675383">
      <w:pPr>
        <w:spacing w:after="0" w:line="276" w:lineRule="auto"/>
        <w:jc w:val="both"/>
        <w:rPr>
          <w:rFonts w:ascii="Times New Roman" w:hAnsi="Times New Roman" w:cs="Times New Roman"/>
          <w:i/>
          <w:sz w:val="20"/>
          <w:szCs w:val="18"/>
        </w:rPr>
        <w:sectPr w:rsidR="00675383" w:rsidRPr="00675383" w:rsidSect="00072B0D">
          <w:type w:val="continuous"/>
          <w:pgSz w:w="12240" w:h="15840"/>
          <w:pgMar w:top="1440" w:right="1440" w:bottom="1440" w:left="1440" w:header="720" w:footer="720" w:gutter="0"/>
          <w:cols w:space="720"/>
          <w:docGrid w:linePitch="360"/>
        </w:sectPr>
      </w:pPr>
    </w:p>
    <w:p w14:paraId="7A769247" w14:textId="21DA4C55" w:rsidR="00B52542" w:rsidRPr="00B1593F" w:rsidRDefault="00B1593F" w:rsidP="00EF59F8">
      <w:pPr>
        <w:spacing w:before="100" w:beforeAutospacing="1" w:after="0" w:line="276" w:lineRule="auto"/>
        <w:jc w:val="both"/>
        <w:rPr>
          <w:rFonts w:ascii="Arial" w:eastAsia="Calibri" w:hAnsi="Arial" w:cs="Arial"/>
          <w:b/>
        </w:rPr>
      </w:pPr>
      <w:r w:rsidRPr="00B1593F">
        <w:rPr>
          <w:rFonts w:ascii="Arial" w:eastAsia="Calibri" w:hAnsi="Arial" w:cs="Arial"/>
          <w:b/>
        </w:rPr>
        <w:t>4. CONCLUSION</w:t>
      </w:r>
    </w:p>
    <w:p w14:paraId="31D6A767" w14:textId="3ECDA4D9" w:rsidR="00BA458C" w:rsidRDefault="004A57F2" w:rsidP="001078EF">
      <w:pPr>
        <w:spacing w:after="100" w:afterAutospacing="1" w:line="276" w:lineRule="auto"/>
        <w:jc w:val="both"/>
        <w:rPr>
          <w:rFonts w:ascii="Arial" w:eastAsia="Calibri" w:hAnsi="Arial" w:cs="Arial"/>
        </w:rPr>
      </w:pPr>
      <w:r w:rsidRPr="00B1593F">
        <w:rPr>
          <w:rFonts w:ascii="Arial" w:eastAsia="Calibri" w:hAnsi="Arial" w:cs="Arial"/>
        </w:rPr>
        <w:t xml:space="preserve">Compost type and rate of application had substantial influence on </w:t>
      </w:r>
      <w:r w:rsidR="00424F24" w:rsidRPr="00B1593F">
        <w:rPr>
          <w:rFonts w:ascii="Arial" w:eastAsia="Calibri" w:hAnsi="Arial" w:cs="Arial"/>
        </w:rPr>
        <w:t xml:space="preserve">the </w:t>
      </w:r>
      <w:r w:rsidRPr="00B1593F">
        <w:rPr>
          <w:rFonts w:ascii="Arial" w:eastAsia="Calibri" w:hAnsi="Arial" w:cs="Arial"/>
        </w:rPr>
        <w:t>physic</w:t>
      </w:r>
      <w:r w:rsidR="00424F24" w:rsidRPr="00B1593F">
        <w:rPr>
          <w:rFonts w:ascii="Arial" w:eastAsia="Calibri" w:hAnsi="Arial" w:cs="Arial"/>
        </w:rPr>
        <w:t>o</w:t>
      </w:r>
      <w:r w:rsidRPr="00B1593F">
        <w:rPr>
          <w:rFonts w:ascii="Arial" w:eastAsia="Calibri" w:hAnsi="Arial" w:cs="Arial"/>
        </w:rPr>
        <w:t xml:space="preserve">-chemical properties of the soil and amended </w:t>
      </w:r>
      <w:r w:rsidR="00424F24" w:rsidRPr="00B1593F">
        <w:rPr>
          <w:rFonts w:ascii="Arial" w:eastAsia="Calibri" w:hAnsi="Arial" w:cs="Arial"/>
        </w:rPr>
        <w:t>its health. Banana peel</w:t>
      </w:r>
      <w:r w:rsidRPr="00B1593F">
        <w:rPr>
          <w:rFonts w:ascii="Arial" w:eastAsia="Calibri" w:hAnsi="Arial" w:cs="Arial"/>
        </w:rPr>
        <w:t xml:space="preserve"> compost improved the ph</w:t>
      </w:r>
      <w:r w:rsidR="00424F24" w:rsidRPr="00B1593F">
        <w:rPr>
          <w:rFonts w:ascii="Arial" w:eastAsia="Calibri" w:hAnsi="Arial" w:cs="Arial"/>
        </w:rPr>
        <w:t xml:space="preserve">ysical properties and K </w:t>
      </w:r>
      <w:commentRangeStart w:id="9"/>
      <w:r w:rsidR="00424F24" w:rsidRPr="00B1593F">
        <w:rPr>
          <w:rFonts w:ascii="Arial" w:eastAsia="Calibri" w:hAnsi="Arial" w:cs="Arial"/>
        </w:rPr>
        <w:t xml:space="preserve">content mango </w:t>
      </w:r>
      <w:commentRangeEnd w:id="9"/>
      <w:r w:rsidR="003B21EC">
        <w:rPr>
          <w:rStyle w:val="CommentReference"/>
        </w:rPr>
        <w:commentReference w:id="9"/>
      </w:r>
      <w:r w:rsidR="00424F24" w:rsidRPr="00B1593F">
        <w:rPr>
          <w:rFonts w:ascii="Arial" w:eastAsia="Calibri" w:hAnsi="Arial" w:cs="Arial"/>
        </w:rPr>
        <w:t>peel</w:t>
      </w:r>
      <w:r w:rsidRPr="00B1593F">
        <w:rPr>
          <w:rFonts w:ascii="Arial" w:eastAsia="Calibri" w:hAnsi="Arial" w:cs="Arial"/>
        </w:rPr>
        <w:t xml:space="preserve"> compost enhan</w:t>
      </w:r>
      <w:r w:rsidR="00424F24" w:rsidRPr="00B1593F">
        <w:rPr>
          <w:rFonts w:ascii="Arial" w:eastAsia="Calibri" w:hAnsi="Arial" w:cs="Arial"/>
        </w:rPr>
        <w:t>ced the chemical N and P content,</w:t>
      </w:r>
      <w:r w:rsidRPr="00B1593F">
        <w:rPr>
          <w:rFonts w:ascii="Arial" w:eastAsia="Calibri" w:hAnsi="Arial" w:cs="Arial"/>
        </w:rPr>
        <w:t xml:space="preserve"> while Mg content was</w:t>
      </w:r>
      <w:r w:rsidR="00424F24" w:rsidRPr="00B1593F">
        <w:rPr>
          <w:rFonts w:ascii="Arial" w:eastAsia="Calibri" w:hAnsi="Arial" w:cs="Arial"/>
        </w:rPr>
        <w:t xml:space="preserve"> enriched with jackfruit peel</w:t>
      </w:r>
      <w:r w:rsidRPr="00B1593F">
        <w:rPr>
          <w:rFonts w:ascii="Arial" w:eastAsia="Calibri" w:hAnsi="Arial" w:cs="Arial"/>
        </w:rPr>
        <w:t xml:space="preserve"> compost.</w:t>
      </w:r>
      <w:r w:rsidR="00035E19" w:rsidRPr="00B1593F">
        <w:rPr>
          <w:rFonts w:ascii="Arial" w:eastAsia="Calibri" w:hAnsi="Arial" w:cs="Arial"/>
        </w:rPr>
        <w:t xml:space="preserve"> Application with higher rate (2000 kg ha</w:t>
      </w:r>
      <w:r w:rsidR="00035E19" w:rsidRPr="00B1593F">
        <w:rPr>
          <w:rFonts w:ascii="Arial" w:eastAsia="Calibri" w:hAnsi="Arial" w:cs="Arial"/>
          <w:vertAlign w:val="superscript"/>
        </w:rPr>
        <w:t>-1</w:t>
      </w:r>
      <w:r w:rsidR="00035E19" w:rsidRPr="00B1593F">
        <w:rPr>
          <w:rFonts w:ascii="Arial" w:eastAsia="Calibri" w:hAnsi="Arial" w:cs="Arial"/>
        </w:rPr>
        <w:t>) augmented the physical and chemical properties of the soil except</w:t>
      </w:r>
      <w:r w:rsidR="00424F24" w:rsidRPr="00B1593F">
        <w:rPr>
          <w:rFonts w:ascii="Arial" w:eastAsia="Calibri" w:hAnsi="Arial" w:cs="Arial"/>
        </w:rPr>
        <w:t xml:space="preserve"> for</w:t>
      </w:r>
      <w:r w:rsidR="00035E19" w:rsidRPr="00B1593F">
        <w:rPr>
          <w:rFonts w:ascii="Arial" w:eastAsia="Calibri" w:hAnsi="Arial" w:cs="Arial"/>
        </w:rPr>
        <w:t xml:space="preserve"> Mg</w:t>
      </w:r>
      <w:r w:rsidR="00424F24" w:rsidRPr="00B1593F">
        <w:rPr>
          <w:rFonts w:ascii="Arial" w:eastAsia="Calibri" w:hAnsi="Arial" w:cs="Arial"/>
        </w:rPr>
        <w:t>,</w:t>
      </w:r>
      <w:r w:rsidR="00035E19" w:rsidRPr="00B1593F">
        <w:rPr>
          <w:rFonts w:ascii="Arial" w:eastAsia="Calibri" w:hAnsi="Arial" w:cs="Arial"/>
        </w:rPr>
        <w:t xml:space="preserve"> which was reduced with</w:t>
      </w:r>
      <w:r w:rsidR="00424F24" w:rsidRPr="00B1593F">
        <w:rPr>
          <w:rFonts w:ascii="Arial" w:eastAsia="Calibri" w:hAnsi="Arial" w:cs="Arial"/>
        </w:rPr>
        <w:t xml:space="preserve"> a</w:t>
      </w:r>
      <w:r w:rsidR="00035E19" w:rsidRPr="00B1593F">
        <w:rPr>
          <w:rFonts w:ascii="Arial" w:eastAsia="Calibri" w:hAnsi="Arial" w:cs="Arial"/>
        </w:rPr>
        <w:t xml:space="preserve"> higher rate of compost application. </w:t>
      </w:r>
      <w:commentRangeStart w:id="10"/>
      <w:r w:rsidR="00035E19" w:rsidRPr="00B1593F">
        <w:rPr>
          <w:rFonts w:ascii="Arial" w:eastAsia="Calibri" w:hAnsi="Arial" w:cs="Arial"/>
        </w:rPr>
        <w:t>From the finding</w:t>
      </w:r>
      <w:r w:rsidR="00424F24" w:rsidRPr="00B1593F">
        <w:rPr>
          <w:rFonts w:ascii="Arial" w:eastAsia="Calibri" w:hAnsi="Arial" w:cs="Arial"/>
        </w:rPr>
        <w:t>s</w:t>
      </w:r>
      <w:r w:rsidR="00035E19" w:rsidRPr="00B1593F">
        <w:rPr>
          <w:rFonts w:ascii="Arial" w:eastAsia="Calibri" w:hAnsi="Arial" w:cs="Arial"/>
        </w:rPr>
        <w:t xml:space="preserve"> of this study, it can be suggested that </w:t>
      </w:r>
      <w:r w:rsidR="00E753D4" w:rsidRPr="00B1593F">
        <w:rPr>
          <w:rFonts w:ascii="Arial" w:eastAsia="Calibri" w:hAnsi="Arial" w:cs="Arial"/>
        </w:rPr>
        <w:t xml:space="preserve">the </w:t>
      </w:r>
      <w:r w:rsidR="00035E19" w:rsidRPr="00B1593F">
        <w:rPr>
          <w:rFonts w:ascii="Arial" w:eastAsia="Calibri" w:hAnsi="Arial" w:cs="Arial"/>
        </w:rPr>
        <w:t xml:space="preserve">application of mango peel compost could be an efficient way of improving soil health. </w:t>
      </w:r>
      <w:commentRangeEnd w:id="10"/>
      <w:r w:rsidR="003B21EC">
        <w:rPr>
          <w:rStyle w:val="CommentReference"/>
        </w:rPr>
        <w:commentReference w:id="10"/>
      </w:r>
      <w:r w:rsidR="00035E19" w:rsidRPr="00B1593F">
        <w:rPr>
          <w:rFonts w:ascii="Arial" w:eastAsia="Calibri" w:hAnsi="Arial" w:cs="Arial"/>
        </w:rPr>
        <w:t xml:space="preserve">In addition, </w:t>
      </w:r>
      <w:r w:rsidR="00E753D4" w:rsidRPr="00B1593F">
        <w:rPr>
          <w:rFonts w:ascii="Arial" w:eastAsia="Calibri" w:hAnsi="Arial" w:cs="Arial"/>
        </w:rPr>
        <w:t xml:space="preserve">the proper </w:t>
      </w:r>
      <w:r w:rsidR="00035E19" w:rsidRPr="00B1593F">
        <w:rPr>
          <w:rFonts w:ascii="Arial" w:eastAsia="Calibri" w:hAnsi="Arial" w:cs="Arial"/>
        </w:rPr>
        <w:t>u</w:t>
      </w:r>
      <w:r w:rsidR="00BA458C" w:rsidRPr="00B1593F">
        <w:rPr>
          <w:rFonts w:ascii="Arial" w:eastAsia="Calibri" w:hAnsi="Arial" w:cs="Arial"/>
        </w:rPr>
        <w:t>se of fruit wastes</w:t>
      </w:r>
      <w:r w:rsidR="00E753D4" w:rsidRPr="00B1593F">
        <w:rPr>
          <w:rFonts w:ascii="Arial" w:eastAsia="Calibri" w:hAnsi="Arial" w:cs="Arial"/>
        </w:rPr>
        <w:t>,</w:t>
      </w:r>
      <w:r w:rsidR="00BA458C" w:rsidRPr="00B1593F">
        <w:rPr>
          <w:rFonts w:ascii="Arial" w:eastAsia="Calibri" w:hAnsi="Arial" w:cs="Arial"/>
        </w:rPr>
        <w:t xml:space="preserve"> such as compost</w:t>
      </w:r>
      <w:r w:rsidR="00E753D4" w:rsidRPr="00B1593F">
        <w:rPr>
          <w:rFonts w:ascii="Arial" w:eastAsia="Calibri" w:hAnsi="Arial" w:cs="Arial"/>
        </w:rPr>
        <w:t>,</w:t>
      </w:r>
      <w:r w:rsidR="00BA458C" w:rsidRPr="00B1593F">
        <w:rPr>
          <w:rFonts w:ascii="Arial" w:eastAsia="Calibri" w:hAnsi="Arial" w:cs="Arial"/>
        </w:rPr>
        <w:t xml:space="preserve"> </w:t>
      </w:r>
      <w:r w:rsidR="00035E19" w:rsidRPr="00B1593F">
        <w:rPr>
          <w:rFonts w:ascii="Arial" w:eastAsia="Calibri" w:hAnsi="Arial" w:cs="Arial"/>
        </w:rPr>
        <w:t>may</w:t>
      </w:r>
      <w:r w:rsidR="00BA458C" w:rsidRPr="00B1593F">
        <w:rPr>
          <w:rFonts w:ascii="Arial" w:eastAsia="Calibri" w:hAnsi="Arial" w:cs="Arial"/>
        </w:rPr>
        <w:t xml:space="preserve"> </w:t>
      </w:r>
      <w:r w:rsidR="00035E19" w:rsidRPr="00B1593F">
        <w:rPr>
          <w:rFonts w:ascii="Arial" w:eastAsia="Calibri" w:hAnsi="Arial" w:cs="Arial"/>
        </w:rPr>
        <w:t>reduce</w:t>
      </w:r>
      <w:r w:rsidR="00BA458C" w:rsidRPr="00B1593F">
        <w:rPr>
          <w:rFonts w:ascii="Arial" w:eastAsia="Calibri" w:hAnsi="Arial" w:cs="Arial"/>
        </w:rPr>
        <w:t xml:space="preserve"> the waste load </w:t>
      </w:r>
      <w:r w:rsidR="00E753D4" w:rsidRPr="00B1593F">
        <w:rPr>
          <w:rFonts w:ascii="Arial" w:eastAsia="Calibri" w:hAnsi="Arial" w:cs="Arial"/>
        </w:rPr>
        <w:t>on</w:t>
      </w:r>
      <w:r w:rsidR="00BA458C" w:rsidRPr="00B1593F">
        <w:rPr>
          <w:rFonts w:ascii="Arial" w:eastAsia="Calibri" w:hAnsi="Arial" w:cs="Arial"/>
        </w:rPr>
        <w:t xml:space="preserve"> the environment and maintain environmental safety. </w:t>
      </w:r>
    </w:p>
    <w:p w14:paraId="1393EF74" w14:textId="77777777" w:rsidR="009954D2" w:rsidRDefault="009954D2" w:rsidP="002707B3">
      <w:pPr>
        <w:spacing w:after="0" w:line="360" w:lineRule="auto"/>
        <w:jc w:val="both"/>
        <w:rPr>
          <w:rFonts w:ascii="Arial" w:eastAsia="Calibri" w:hAnsi="Arial" w:cs="Arial"/>
          <w:b/>
        </w:rPr>
      </w:pPr>
    </w:p>
    <w:p w14:paraId="13FC3C9E" w14:textId="51FDE055" w:rsidR="00C57379" w:rsidRPr="00A611A6" w:rsidRDefault="00A611A6" w:rsidP="002707B3">
      <w:pPr>
        <w:spacing w:after="0" w:line="360" w:lineRule="auto"/>
        <w:jc w:val="both"/>
        <w:rPr>
          <w:rFonts w:ascii="Arial" w:eastAsia="Calibri" w:hAnsi="Arial" w:cs="Arial"/>
          <w:b/>
        </w:rPr>
      </w:pPr>
      <w:r w:rsidRPr="00A611A6">
        <w:rPr>
          <w:rFonts w:ascii="Arial" w:eastAsia="Calibri" w:hAnsi="Arial" w:cs="Arial"/>
          <w:b/>
        </w:rPr>
        <w:t>REFERENCES</w:t>
      </w:r>
    </w:p>
    <w:p w14:paraId="4C91C219" w14:textId="77777777" w:rsidR="00E22D6C" w:rsidRDefault="0076100B" w:rsidP="00E22D6C">
      <w:pPr>
        <w:pStyle w:val="ListParagraph"/>
        <w:numPr>
          <w:ilvl w:val="0"/>
          <w:numId w:val="1"/>
        </w:numPr>
        <w:tabs>
          <w:tab w:val="left" w:pos="5175"/>
        </w:tabs>
        <w:spacing w:after="0" w:line="360" w:lineRule="auto"/>
        <w:ind w:hanging="720"/>
        <w:jc w:val="both"/>
        <w:rPr>
          <w:rFonts w:ascii="Arial" w:hAnsi="Arial" w:cs="Arial"/>
        </w:rPr>
      </w:pPr>
      <w:r w:rsidRPr="00E22D6C">
        <w:rPr>
          <w:rFonts w:ascii="Arial" w:hAnsi="Arial" w:cs="Arial"/>
        </w:rPr>
        <w:t xml:space="preserve">Bangladesh Bureau of Statistics (BBS). (2012). </w:t>
      </w:r>
      <w:r w:rsidRPr="00E22D6C">
        <w:rPr>
          <w:rFonts w:ascii="Arial" w:hAnsi="Arial" w:cs="Arial"/>
          <w:i/>
        </w:rPr>
        <w:t>Yearbook of Agricultural Statistics.</w:t>
      </w:r>
      <w:r w:rsidRPr="00E22D6C">
        <w:rPr>
          <w:rFonts w:ascii="Arial" w:hAnsi="Arial" w:cs="Arial"/>
        </w:rPr>
        <w:t xml:space="preserve"> Bangladesh Bureau of Statistics, Statistics and Informatics Division, Ministry of Planning, Government of the People’s Republic of Bangladesh.</w:t>
      </w:r>
      <w:r w:rsidR="00E22D6C" w:rsidRPr="00E22D6C">
        <w:rPr>
          <w:rFonts w:ascii="Arial" w:hAnsi="Arial" w:cs="Arial"/>
        </w:rPr>
        <w:t xml:space="preserve"> 2012,</w:t>
      </w:r>
      <w:r w:rsidRPr="00E22D6C">
        <w:rPr>
          <w:rFonts w:ascii="Arial" w:hAnsi="Arial" w:cs="Arial"/>
        </w:rPr>
        <w:t xml:space="preserve"> Pp. 45.</w:t>
      </w:r>
    </w:p>
    <w:p w14:paraId="4E67D0C9" w14:textId="5B768252" w:rsidR="00E22D6C" w:rsidRPr="00E22D6C" w:rsidRDefault="00E22D6C" w:rsidP="00E22D6C">
      <w:pPr>
        <w:pStyle w:val="ListParagraph"/>
        <w:numPr>
          <w:ilvl w:val="0"/>
          <w:numId w:val="1"/>
        </w:numPr>
        <w:tabs>
          <w:tab w:val="left" w:pos="5175"/>
        </w:tabs>
        <w:spacing w:after="0" w:line="360" w:lineRule="auto"/>
        <w:ind w:hanging="720"/>
        <w:jc w:val="both"/>
        <w:rPr>
          <w:rFonts w:ascii="Arial" w:hAnsi="Arial" w:cs="Arial"/>
        </w:rPr>
      </w:pPr>
      <w:r w:rsidRPr="00E22D6C">
        <w:rPr>
          <w:rFonts w:ascii="Arial" w:hAnsi="Arial" w:cs="Arial"/>
        </w:rPr>
        <w:t>Parfitt J, Barthel M, Macnaughton S, Godfray HC</w:t>
      </w:r>
      <w:r w:rsidR="0076100B" w:rsidRPr="00E22D6C">
        <w:rPr>
          <w:rFonts w:ascii="Arial" w:hAnsi="Arial" w:cs="Arial"/>
        </w:rPr>
        <w:t>J</w:t>
      </w:r>
      <w:r w:rsidRPr="00E22D6C">
        <w:rPr>
          <w:rFonts w:ascii="Arial" w:hAnsi="Arial" w:cs="Arial"/>
        </w:rPr>
        <w:t>, Beddington JR, Crute IR, Haddad L</w:t>
      </w:r>
      <w:r w:rsidR="0076100B" w:rsidRPr="00E22D6C">
        <w:rPr>
          <w:rFonts w:ascii="Arial" w:hAnsi="Arial" w:cs="Arial"/>
        </w:rPr>
        <w:t>, Lawrence</w:t>
      </w:r>
      <w:r w:rsidRPr="00E22D6C">
        <w:rPr>
          <w:rFonts w:ascii="Arial" w:hAnsi="Arial" w:cs="Arial"/>
        </w:rPr>
        <w:t xml:space="preserve"> D</w:t>
      </w:r>
      <w:r w:rsidR="0076100B" w:rsidRPr="00E22D6C">
        <w:rPr>
          <w:rFonts w:ascii="Arial" w:hAnsi="Arial" w:cs="Arial"/>
        </w:rPr>
        <w:t>, Muir</w:t>
      </w:r>
      <w:r w:rsidRPr="00E22D6C">
        <w:rPr>
          <w:rFonts w:ascii="Arial" w:hAnsi="Arial" w:cs="Arial"/>
        </w:rPr>
        <w:t xml:space="preserve"> JF, Pretty J</w:t>
      </w:r>
      <w:r w:rsidR="0076100B" w:rsidRPr="00E22D6C">
        <w:rPr>
          <w:rFonts w:ascii="Arial" w:hAnsi="Arial" w:cs="Arial"/>
        </w:rPr>
        <w:t>. Food waste within food supply chains: quantification and potential for change to 2050. Philos</w:t>
      </w:r>
      <w:r w:rsidR="001011AB" w:rsidRPr="00E22D6C">
        <w:rPr>
          <w:rFonts w:ascii="Arial" w:hAnsi="Arial" w:cs="Arial"/>
        </w:rPr>
        <w:t xml:space="preserve">ophical </w:t>
      </w:r>
      <w:r w:rsidR="0076100B" w:rsidRPr="00E22D6C">
        <w:rPr>
          <w:rFonts w:ascii="Arial" w:hAnsi="Arial" w:cs="Arial"/>
        </w:rPr>
        <w:t>Trans</w:t>
      </w:r>
      <w:r w:rsidRPr="00E22D6C">
        <w:rPr>
          <w:rFonts w:ascii="Arial" w:hAnsi="Arial" w:cs="Arial"/>
        </w:rPr>
        <w:t>action of the Royal Society B (B</w:t>
      </w:r>
      <w:r w:rsidR="001011AB" w:rsidRPr="00E22D6C">
        <w:rPr>
          <w:rFonts w:ascii="Arial" w:hAnsi="Arial" w:cs="Arial"/>
        </w:rPr>
        <w:t>iological Science)</w:t>
      </w:r>
      <w:r w:rsidRPr="00E22D6C">
        <w:rPr>
          <w:rFonts w:ascii="Arial" w:hAnsi="Arial" w:cs="Arial"/>
        </w:rPr>
        <w:t>.</w:t>
      </w:r>
      <w:r w:rsidR="001011AB" w:rsidRPr="00E22D6C">
        <w:rPr>
          <w:rFonts w:ascii="Arial" w:hAnsi="Arial" w:cs="Arial"/>
        </w:rPr>
        <w:t xml:space="preserve"> </w:t>
      </w:r>
      <w:r w:rsidRPr="00E22D6C">
        <w:rPr>
          <w:rFonts w:ascii="Arial" w:hAnsi="Arial" w:cs="Arial"/>
        </w:rPr>
        <w:t>2010;</w:t>
      </w:r>
      <w:r w:rsidR="001011AB" w:rsidRPr="00E22D6C">
        <w:rPr>
          <w:rFonts w:ascii="Arial" w:hAnsi="Arial" w:cs="Arial"/>
        </w:rPr>
        <w:t>365:</w:t>
      </w:r>
      <w:r w:rsidRPr="00E22D6C">
        <w:rPr>
          <w:rFonts w:ascii="Arial" w:hAnsi="Arial" w:cs="Arial"/>
        </w:rPr>
        <w:t>3065-</w:t>
      </w:r>
      <w:r w:rsidR="0076100B" w:rsidRPr="00E22D6C">
        <w:rPr>
          <w:rFonts w:ascii="Arial" w:hAnsi="Arial" w:cs="Arial"/>
        </w:rPr>
        <w:t>3081.</w:t>
      </w:r>
      <w:r w:rsidR="001011AB" w:rsidRPr="00E22D6C">
        <w:rPr>
          <w:rFonts w:ascii="Arial" w:hAnsi="Arial" w:cs="Arial"/>
        </w:rPr>
        <w:t xml:space="preserve"> </w:t>
      </w:r>
    </w:p>
    <w:p w14:paraId="7A453DBE" w14:textId="77777777" w:rsidR="00E22D6C" w:rsidRDefault="00E22D6C" w:rsidP="0076100B">
      <w:pPr>
        <w:tabs>
          <w:tab w:val="left" w:pos="5175"/>
        </w:tabs>
        <w:spacing w:after="0" w:line="360" w:lineRule="auto"/>
        <w:ind w:left="720" w:hanging="720"/>
        <w:jc w:val="both"/>
        <w:rPr>
          <w:rFonts w:ascii="Arial" w:hAnsi="Arial" w:cs="Arial"/>
        </w:rPr>
      </w:pPr>
      <w:r>
        <w:rPr>
          <w:rFonts w:ascii="Arial" w:hAnsi="Arial" w:cs="Arial"/>
        </w:rPr>
        <w:t xml:space="preserve">            DOI</w:t>
      </w:r>
      <w:r w:rsidR="001011AB">
        <w:rPr>
          <w:rFonts w:ascii="Arial" w:hAnsi="Arial" w:cs="Arial"/>
        </w:rPr>
        <w:t xml:space="preserve">: </w:t>
      </w:r>
      <w:hyperlink r:id="rId24" w:history="1">
        <w:r w:rsidR="001011AB" w:rsidRPr="008C3991">
          <w:rPr>
            <w:rStyle w:val="Hyperlink"/>
            <w:rFonts w:ascii="Arial" w:hAnsi="Arial" w:cs="Arial"/>
          </w:rPr>
          <w:t>https://doi.org/10.1098/rstb. 2010.0126</w:t>
        </w:r>
      </w:hyperlink>
    </w:p>
    <w:p w14:paraId="66C04BE4" w14:textId="12A4F8D3" w:rsidR="00E22D6C" w:rsidRPr="00E22D6C" w:rsidRDefault="00E22D6C" w:rsidP="00E22D6C">
      <w:pPr>
        <w:pStyle w:val="ListParagraph"/>
        <w:numPr>
          <w:ilvl w:val="0"/>
          <w:numId w:val="1"/>
        </w:numPr>
        <w:tabs>
          <w:tab w:val="left" w:pos="5175"/>
        </w:tabs>
        <w:spacing w:after="0" w:line="360" w:lineRule="auto"/>
        <w:ind w:hanging="720"/>
        <w:jc w:val="both"/>
        <w:rPr>
          <w:rFonts w:ascii="Arial" w:hAnsi="Arial" w:cs="Arial"/>
        </w:rPr>
      </w:pPr>
      <w:r w:rsidRPr="00E22D6C">
        <w:rPr>
          <w:rFonts w:ascii="Arial" w:hAnsi="Arial" w:cs="Arial"/>
        </w:rPr>
        <w:t>Pokharel P, Kwak JH, Ok YS, Chang SX</w:t>
      </w:r>
      <w:r w:rsidR="0076100B" w:rsidRPr="00E22D6C">
        <w:rPr>
          <w:rFonts w:ascii="Arial" w:hAnsi="Arial" w:cs="Arial"/>
        </w:rPr>
        <w:t>. Pine sawdust biochar reduces GHG emission by decreasing microbial and enzyme activities in forest and grassland soils in a laboratory experiment. Sci</w:t>
      </w:r>
      <w:r w:rsidR="002B55A4" w:rsidRPr="00E22D6C">
        <w:rPr>
          <w:rFonts w:ascii="Arial" w:hAnsi="Arial" w:cs="Arial"/>
        </w:rPr>
        <w:t>ence of the T</w:t>
      </w:r>
      <w:r w:rsidR="0076100B" w:rsidRPr="00E22D6C">
        <w:rPr>
          <w:rFonts w:ascii="Arial" w:hAnsi="Arial" w:cs="Arial"/>
        </w:rPr>
        <w:t>otal Environ</w:t>
      </w:r>
      <w:r w:rsidR="002B55A4" w:rsidRPr="00E22D6C">
        <w:rPr>
          <w:rFonts w:ascii="Arial" w:hAnsi="Arial" w:cs="Arial"/>
        </w:rPr>
        <w:t>ment</w:t>
      </w:r>
      <w:r w:rsidRPr="00E22D6C">
        <w:rPr>
          <w:rFonts w:ascii="Arial" w:hAnsi="Arial" w:cs="Arial"/>
        </w:rPr>
        <w:t>. 2018;625:1247-</w:t>
      </w:r>
      <w:r w:rsidR="0076100B" w:rsidRPr="00E22D6C">
        <w:rPr>
          <w:rFonts w:ascii="Arial" w:hAnsi="Arial" w:cs="Arial"/>
        </w:rPr>
        <w:t>1256.</w:t>
      </w:r>
      <w:r w:rsidRPr="00E22D6C">
        <w:rPr>
          <w:rFonts w:ascii="Arial" w:hAnsi="Arial" w:cs="Arial"/>
        </w:rPr>
        <w:t xml:space="preserve"> </w:t>
      </w:r>
    </w:p>
    <w:p w14:paraId="273F58CF" w14:textId="77777777" w:rsidR="00E22D6C" w:rsidRDefault="00E22D6C" w:rsidP="00E22D6C">
      <w:pPr>
        <w:tabs>
          <w:tab w:val="left" w:pos="5175"/>
        </w:tabs>
        <w:spacing w:after="0" w:line="360" w:lineRule="auto"/>
        <w:ind w:left="720" w:hanging="720"/>
        <w:jc w:val="both"/>
        <w:rPr>
          <w:rFonts w:ascii="Arial" w:hAnsi="Arial" w:cs="Arial"/>
        </w:rPr>
      </w:pPr>
      <w:r>
        <w:rPr>
          <w:rFonts w:ascii="Arial" w:hAnsi="Arial" w:cs="Arial"/>
        </w:rPr>
        <w:lastRenderedPageBreak/>
        <w:t xml:space="preserve">            DOI</w:t>
      </w:r>
      <w:r w:rsidR="002B55A4">
        <w:rPr>
          <w:rFonts w:ascii="Arial" w:hAnsi="Arial" w:cs="Arial"/>
        </w:rPr>
        <w:t xml:space="preserve">: </w:t>
      </w:r>
      <w:hyperlink w:history="1">
        <w:r w:rsidR="002B55A4" w:rsidRPr="008C3991">
          <w:rPr>
            <w:rStyle w:val="Hyperlink"/>
            <w:rFonts w:ascii="Arial" w:hAnsi="Arial" w:cs="Arial"/>
          </w:rPr>
          <w:t>https://doi. org/10.1016/j.scitotenv.2017.12.343</w:t>
        </w:r>
      </w:hyperlink>
    </w:p>
    <w:p w14:paraId="605D4673" w14:textId="3BE62181" w:rsidR="00D84C49" w:rsidRDefault="0076100B" w:rsidP="00E22D6C">
      <w:pPr>
        <w:pStyle w:val="ListParagraph"/>
        <w:numPr>
          <w:ilvl w:val="0"/>
          <w:numId w:val="1"/>
        </w:numPr>
        <w:tabs>
          <w:tab w:val="left" w:pos="5175"/>
        </w:tabs>
        <w:spacing w:after="0" w:line="360" w:lineRule="auto"/>
        <w:ind w:hanging="720"/>
        <w:jc w:val="both"/>
        <w:rPr>
          <w:rFonts w:ascii="Arial" w:hAnsi="Arial" w:cs="Arial"/>
        </w:rPr>
      </w:pPr>
      <w:r w:rsidRPr="00E22D6C">
        <w:rPr>
          <w:rFonts w:ascii="Arial" w:hAnsi="Arial" w:cs="Arial"/>
        </w:rPr>
        <w:t>Balasundram, N., Sundram, K., &amp; Samman, S. (2006). Phenolic compounds in plants</w:t>
      </w:r>
      <w:r w:rsidR="005B7CDF" w:rsidRPr="00E22D6C">
        <w:rPr>
          <w:rFonts w:ascii="Arial" w:hAnsi="Arial" w:cs="Arial"/>
        </w:rPr>
        <w:t xml:space="preserve"> agriindus- trial by-products: A</w:t>
      </w:r>
      <w:r w:rsidRPr="00E22D6C">
        <w:rPr>
          <w:rFonts w:ascii="Arial" w:hAnsi="Arial" w:cs="Arial"/>
        </w:rPr>
        <w:t>ntioxidant activity, occurrence, and potential uses.</w:t>
      </w:r>
      <w:r w:rsidR="00D84C49">
        <w:rPr>
          <w:rFonts w:ascii="Arial" w:hAnsi="Arial" w:cs="Arial"/>
        </w:rPr>
        <w:t xml:space="preserve"> Food Chemistry. 2006;99:</w:t>
      </w:r>
      <w:r w:rsidR="005B7CDF" w:rsidRPr="00E22D6C">
        <w:rPr>
          <w:rFonts w:ascii="Arial" w:hAnsi="Arial" w:cs="Arial"/>
        </w:rPr>
        <w:t xml:space="preserve">191-203. </w:t>
      </w:r>
    </w:p>
    <w:p w14:paraId="7CF78925" w14:textId="39EE62D5" w:rsidR="00E22D6C" w:rsidRPr="00E22D6C" w:rsidRDefault="00D84C49" w:rsidP="00D84C49">
      <w:pPr>
        <w:pStyle w:val="ListParagraph"/>
        <w:tabs>
          <w:tab w:val="left" w:pos="5175"/>
        </w:tabs>
        <w:spacing w:after="0" w:line="360" w:lineRule="auto"/>
        <w:jc w:val="both"/>
        <w:rPr>
          <w:rStyle w:val="Hyperlink"/>
          <w:rFonts w:ascii="Arial" w:hAnsi="Arial" w:cs="Arial"/>
          <w:color w:val="auto"/>
          <w:u w:val="none"/>
        </w:rPr>
      </w:pPr>
      <w:r>
        <w:rPr>
          <w:rFonts w:ascii="Arial" w:hAnsi="Arial" w:cs="Arial"/>
        </w:rPr>
        <w:t>DOI</w:t>
      </w:r>
      <w:r w:rsidR="005B7CDF" w:rsidRPr="00E22D6C">
        <w:rPr>
          <w:rFonts w:ascii="Arial" w:hAnsi="Arial" w:cs="Arial"/>
        </w:rPr>
        <w:t xml:space="preserve">: </w:t>
      </w:r>
      <w:r w:rsidR="005B7CDF" w:rsidRPr="00E22D6C">
        <w:rPr>
          <w:rStyle w:val="Hyperlink"/>
          <w:rFonts w:ascii="Arial" w:hAnsi="Arial" w:cs="Arial"/>
        </w:rPr>
        <w:t>https://doi.org/</w:t>
      </w:r>
      <w:hyperlink r:id="rId25" w:tgtFrame="_blank" w:history="1">
        <w:r w:rsidR="005B7CDF" w:rsidRPr="00E22D6C">
          <w:rPr>
            <w:rStyle w:val="Hyperlink"/>
            <w:rFonts w:ascii="Arial" w:hAnsi="Arial" w:cs="Arial"/>
          </w:rPr>
          <w:t>10.1016/j.foodchem.2005.07.042</w:t>
        </w:r>
      </w:hyperlink>
    </w:p>
    <w:p w14:paraId="590C84DE" w14:textId="77777777" w:rsidR="00D84C49" w:rsidRDefault="0076100B" w:rsidP="00E22D6C">
      <w:pPr>
        <w:pStyle w:val="ListParagraph"/>
        <w:numPr>
          <w:ilvl w:val="0"/>
          <w:numId w:val="1"/>
        </w:numPr>
        <w:tabs>
          <w:tab w:val="left" w:pos="5175"/>
        </w:tabs>
        <w:spacing w:after="0" w:line="360" w:lineRule="auto"/>
        <w:ind w:hanging="720"/>
        <w:jc w:val="both"/>
        <w:rPr>
          <w:rFonts w:ascii="Arial" w:hAnsi="Arial" w:cs="Arial"/>
        </w:rPr>
      </w:pPr>
      <w:r w:rsidRPr="00E22D6C">
        <w:rPr>
          <w:rFonts w:ascii="Arial" w:hAnsi="Arial" w:cs="Arial"/>
        </w:rPr>
        <w:t>Housagul S. Sirisukpoka,</w:t>
      </w:r>
      <w:r w:rsidR="00D84C49">
        <w:rPr>
          <w:rFonts w:ascii="Arial" w:hAnsi="Arial" w:cs="Arial"/>
        </w:rPr>
        <w:t xml:space="preserve"> U, Boonyawanich S, Pisutpaisal</w:t>
      </w:r>
      <w:r w:rsidRPr="00E22D6C">
        <w:rPr>
          <w:rFonts w:ascii="Arial" w:hAnsi="Arial" w:cs="Arial"/>
        </w:rPr>
        <w:t xml:space="preserve"> N. (2014). Biomethane production from Co-digestion of banana peel and waste glycerol. </w:t>
      </w:r>
      <w:r w:rsidRPr="00D84C49">
        <w:rPr>
          <w:rFonts w:ascii="Arial" w:hAnsi="Arial" w:cs="Arial"/>
        </w:rPr>
        <w:t>Energy Proc</w:t>
      </w:r>
      <w:r w:rsidR="0086698A" w:rsidRPr="00D84C49">
        <w:rPr>
          <w:rFonts w:ascii="Arial" w:hAnsi="Arial" w:cs="Arial"/>
        </w:rPr>
        <w:t>edia</w:t>
      </w:r>
      <w:r w:rsidR="00D84C49">
        <w:rPr>
          <w:rFonts w:ascii="Arial" w:hAnsi="Arial" w:cs="Arial"/>
        </w:rPr>
        <w:t>.</w:t>
      </w:r>
      <w:r w:rsidRPr="00E22D6C">
        <w:rPr>
          <w:rFonts w:ascii="Arial" w:hAnsi="Arial" w:cs="Arial"/>
        </w:rPr>
        <w:t xml:space="preserve"> </w:t>
      </w:r>
      <w:r w:rsidR="00D84C49">
        <w:rPr>
          <w:rFonts w:ascii="Arial" w:hAnsi="Arial" w:cs="Arial"/>
        </w:rPr>
        <w:t>2014;</w:t>
      </w:r>
      <w:r w:rsidRPr="00E22D6C">
        <w:rPr>
          <w:rFonts w:ascii="Arial" w:hAnsi="Arial" w:cs="Arial"/>
        </w:rPr>
        <w:t>61</w:t>
      </w:r>
      <w:r w:rsidR="0086698A" w:rsidRPr="00E22D6C">
        <w:rPr>
          <w:rFonts w:ascii="Arial" w:hAnsi="Arial" w:cs="Arial"/>
        </w:rPr>
        <w:t>:</w:t>
      </w:r>
      <w:r w:rsidR="00D84C49">
        <w:rPr>
          <w:rFonts w:ascii="Arial" w:hAnsi="Arial" w:cs="Arial"/>
        </w:rPr>
        <w:t>2219-</w:t>
      </w:r>
      <w:r w:rsidRPr="00E22D6C">
        <w:rPr>
          <w:rFonts w:ascii="Arial" w:hAnsi="Arial" w:cs="Arial"/>
        </w:rPr>
        <w:t>2223.</w:t>
      </w:r>
      <w:r w:rsidR="0086698A" w:rsidRPr="00E22D6C">
        <w:rPr>
          <w:rFonts w:ascii="Arial" w:hAnsi="Arial" w:cs="Arial"/>
        </w:rPr>
        <w:t xml:space="preserve"> </w:t>
      </w:r>
    </w:p>
    <w:p w14:paraId="7B0C0276" w14:textId="50522BD0" w:rsidR="00E22D6C" w:rsidRDefault="00D84C49" w:rsidP="00D84C49">
      <w:pPr>
        <w:pStyle w:val="ListParagraph"/>
        <w:tabs>
          <w:tab w:val="left" w:pos="5175"/>
        </w:tabs>
        <w:spacing w:after="0" w:line="360" w:lineRule="auto"/>
        <w:jc w:val="both"/>
        <w:rPr>
          <w:rFonts w:ascii="Arial" w:hAnsi="Arial" w:cs="Arial"/>
        </w:rPr>
      </w:pPr>
      <w:r>
        <w:rPr>
          <w:rFonts w:ascii="Arial" w:hAnsi="Arial" w:cs="Arial"/>
        </w:rPr>
        <w:t>DOI</w:t>
      </w:r>
      <w:r w:rsidR="0086698A" w:rsidRPr="00E22D6C">
        <w:rPr>
          <w:rFonts w:ascii="Arial" w:hAnsi="Arial" w:cs="Arial"/>
        </w:rPr>
        <w:t xml:space="preserve">: </w:t>
      </w:r>
      <w:r w:rsidR="0086698A" w:rsidRPr="00E22D6C">
        <w:rPr>
          <w:rStyle w:val="Hyperlink"/>
          <w:rFonts w:ascii="Arial" w:hAnsi="Arial" w:cs="Arial"/>
        </w:rPr>
        <w:t>https://doi.org/</w:t>
      </w:r>
      <w:hyperlink r:id="rId26" w:tgtFrame="_blank" w:history="1">
        <w:r w:rsidR="0086698A" w:rsidRPr="00E22D6C">
          <w:rPr>
            <w:rStyle w:val="Hyperlink"/>
            <w:rFonts w:ascii="Arial" w:hAnsi="Arial" w:cs="Arial"/>
          </w:rPr>
          <w:t>10.1016/j.egypro.2014.12.113</w:t>
        </w:r>
      </w:hyperlink>
    </w:p>
    <w:p w14:paraId="023F12F0" w14:textId="46704A69" w:rsidR="00E22D6C" w:rsidRDefault="00D84C49" w:rsidP="00E22D6C">
      <w:pPr>
        <w:pStyle w:val="ListParagraph"/>
        <w:numPr>
          <w:ilvl w:val="0"/>
          <w:numId w:val="1"/>
        </w:numPr>
        <w:tabs>
          <w:tab w:val="left" w:pos="5175"/>
        </w:tabs>
        <w:spacing w:after="0" w:line="360" w:lineRule="auto"/>
        <w:ind w:hanging="720"/>
        <w:jc w:val="both"/>
        <w:rPr>
          <w:rFonts w:ascii="Arial" w:hAnsi="Arial" w:cs="Arial"/>
        </w:rPr>
      </w:pPr>
      <w:r>
        <w:rPr>
          <w:rFonts w:ascii="Arial" w:hAnsi="Arial" w:cs="Arial"/>
        </w:rPr>
        <w:t>Wadhwa M, Bakshi M</w:t>
      </w:r>
      <w:r w:rsidR="0076100B" w:rsidRPr="00E22D6C">
        <w:rPr>
          <w:rFonts w:ascii="Arial" w:hAnsi="Arial" w:cs="Arial"/>
        </w:rPr>
        <w:t xml:space="preserve">. Utilization of fruit and vegetable wastes as livestock feed and as substrates for generation of other value added products. Rap publications. </w:t>
      </w:r>
      <w:r>
        <w:rPr>
          <w:rFonts w:ascii="Arial" w:hAnsi="Arial" w:cs="Arial"/>
        </w:rPr>
        <w:t>2013;4:</w:t>
      </w:r>
      <w:r w:rsidR="0076100B" w:rsidRPr="00E22D6C">
        <w:rPr>
          <w:rFonts w:ascii="Arial" w:hAnsi="Arial" w:cs="Arial"/>
        </w:rPr>
        <w:t>6-9.</w:t>
      </w:r>
    </w:p>
    <w:p w14:paraId="6555BFF5" w14:textId="77777777" w:rsidR="003913A6" w:rsidRDefault="0076100B" w:rsidP="00E22D6C">
      <w:pPr>
        <w:pStyle w:val="ListParagraph"/>
        <w:numPr>
          <w:ilvl w:val="0"/>
          <w:numId w:val="1"/>
        </w:numPr>
        <w:tabs>
          <w:tab w:val="left" w:pos="5175"/>
        </w:tabs>
        <w:spacing w:after="0" w:line="360" w:lineRule="auto"/>
        <w:ind w:hanging="720"/>
        <w:jc w:val="both"/>
        <w:rPr>
          <w:rFonts w:ascii="Arial" w:hAnsi="Arial" w:cs="Arial"/>
        </w:rPr>
      </w:pPr>
      <w:r w:rsidRPr="00E22D6C">
        <w:rPr>
          <w:rFonts w:ascii="Arial" w:hAnsi="Arial" w:cs="Arial"/>
        </w:rPr>
        <w:t>Kimbrough</w:t>
      </w:r>
      <w:r w:rsidR="00D84C49">
        <w:rPr>
          <w:rFonts w:ascii="Arial" w:hAnsi="Arial" w:cs="Arial"/>
        </w:rPr>
        <w:t xml:space="preserve"> RD, Jensen A</w:t>
      </w:r>
      <w:r w:rsidR="003913A6">
        <w:rPr>
          <w:rFonts w:ascii="Arial" w:hAnsi="Arial" w:cs="Arial"/>
        </w:rPr>
        <w:t>A</w:t>
      </w:r>
      <w:r w:rsidRPr="00E22D6C">
        <w:rPr>
          <w:rFonts w:ascii="Arial" w:hAnsi="Arial" w:cs="Arial"/>
        </w:rPr>
        <w:t>. Halogenated biphenyls, terphenyls, naphthalenes, dibe</w:t>
      </w:r>
      <w:r w:rsidR="003913A6">
        <w:rPr>
          <w:rFonts w:ascii="Arial" w:hAnsi="Arial" w:cs="Arial"/>
        </w:rPr>
        <w:t>nzodioxins and related products (2</w:t>
      </w:r>
      <w:r w:rsidR="003913A6" w:rsidRPr="003913A6">
        <w:rPr>
          <w:rFonts w:ascii="Arial" w:hAnsi="Arial" w:cs="Arial"/>
          <w:vertAlign w:val="superscript"/>
        </w:rPr>
        <w:t>nd</w:t>
      </w:r>
      <w:r w:rsidR="003913A6">
        <w:rPr>
          <w:rFonts w:ascii="Arial" w:hAnsi="Arial" w:cs="Arial"/>
        </w:rPr>
        <w:t xml:space="preserve"> edition), Elsevier, 1989;509-518 </w:t>
      </w:r>
    </w:p>
    <w:p w14:paraId="61455A0E" w14:textId="62D0A7C3" w:rsidR="00E22D6C" w:rsidRPr="003913A6" w:rsidRDefault="003913A6" w:rsidP="003913A6">
      <w:pPr>
        <w:pStyle w:val="ListParagraph"/>
        <w:tabs>
          <w:tab w:val="left" w:pos="5175"/>
        </w:tabs>
        <w:spacing w:after="0" w:line="360" w:lineRule="auto"/>
        <w:jc w:val="both"/>
        <w:rPr>
          <w:rStyle w:val="Hyperlink"/>
        </w:rPr>
      </w:pPr>
      <w:r>
        <w:rPr>
          <w:rFonts w:ascii="Arial" w:hAnsi="Arial" w:cs="Arial"/>
        </w:rPr>
        <w:t>DOI</w:t>
      </w:r>
      <w:r w:rsidR="001011AB" w:rsidRPr="00E22D6C">
        <w:rPr>
          <w:rFonts w:ascii="Arial" w:hAnsi="Arial" w:cs="Arial"/>
        </w:rPr>
        <w:t xml:space="preserve">: </w:t>
      </w:r>
      <w:hyperlink r:id="rId27" w:history="1">
        <w:r w:rsidR="00656CB2" w:rsidRPr="00E22D6C">
          <w:rPr>
            <w:rStyle w:val="Hyperlink"/>
            <w:rFonts w:ascii="Arial" w:hAnsi="Arial" w:cs="Arial"/>
          </w:rPr>
          <w:t>http://doi.org/10.1016/B978-0-444-81029-8.50023-0</w:t>
        </w:r>
      </w:hyperlink>
      <w:r w:rsidR="0076100B" w:rsidRPr="003913A6">
        <w:rPr>
          <w:rStyle w:val="Hyperlink"/>
        </w:rPr>
        <w:t>.</w:t>
      </w:r>
    </w:p>
    <w:p w14:paraId="6B8ECC9E" w14:textId="77777777" w:rsidR="004A5428" w:rsidRPr="004A5428" w:rsidRDefault="004A5428" w:rsidP="00E22D6C">
      <w:pPr>
        <w:pStyle w:val="ListParagraph"/>
        <w:numPr>
          <w:ilvl w:val="0"/>
          <w:numId w:val="1"/>
        </w:numPr>
        <w:tabs>
          <w:tab w:val="left" w:pos="5175"/>
        </w:tabs>
        <w:spacing w:after="0" w:line="360" w:lineRule="auto"/>
        <w:ind w:hanging="720"/>
        <w:jc w:val="both"/>
        <w:rPr>
          <w:rFonts w:ascii="Arial" w:hAnsi="Arial" w:cs="Arial"/>
          <w:color w:val="0563C1" w:themeColor="hyperlink"/>
          <w:u w:val="single"/>
        </w:rPr>
      </w:pPr>
      <w:r>
        <w:rPr>
          <w:rFonts w:ascii="Arial" w:hAnsi="Arial" w:cs="Arial"/>
        </w:rPr>
        <w:t>Delgado CO</w:t>
      </w:r>
      <w:r w:rsidR="0086698A" w:rsidRPr="00E22D6C">
        <w:rPr>
          <w:rFonts w:ascii="Arial" w:hAnsi="Arial" w:cs="Arial"/>
        </w:rPr>
        <w:t>,</w:t>
      </w:r>
      <w:r>
        <w:rPr>
          <w:rFonts w:ascii="Arial" w:hAnsi="Arial" w:cs="Arial"/>
        </w:rPr>
        <w:t xml:space="preserve"> Fleuri LF</w:t>
      </w:r>
      <w:r w:rsidR="0076100B" w:rsidRPr="00E22D6C">
        <w:rPr>
          <w:rFonts w:ascii="Arial" w:hAnsi="Arial" w:cs="Arial"/>
        </w:rPr>
        <w:t>. Orange and mango byproducts: agroindustrial waste as source of bioactive compounds and botanica</w:t>
      </w:r>
      <w:r>
        <w:rPr>
          <w:rFonts w:ascii="Arial" w:hAnsi="Arial" w:cs="Arial"/>
        </w:rPr>
        <w:t>l versus commercial description-</w:t>
      </w:r>
      <w:r w:rsidR="0076100B" w:rsidRPr="00E22D6C">
        <w:rPr>
          <w:rFonts w:ascii="Arial" w:hAnsi="Arial" w:cs="Arial"/>
        </w:rPr>
        <w:t xml:space="preserve">a review. </w:t>
      </w:r>
      <w:r w:rsidR="0076100B" w:rsidRPr="004A5428">
        <w:rPr>
          <w:rFonts w:ascii="Arial" w:hAnsi="Arial" w:cs="Arial"/>
        </w:rPr>
        <w:t>Food Rev</w:t>
      </w:r>
      <w:r w:rsidR="0086698A" w:rsidRPr="004A5428">
        <w:rPr>
          <w:rFonts w:ascii="Arial" w:hAnsi="Arial" w:cs="Arial"/>
        </w:rPr>
        <w:t>iews</w:t>
      </w:r>
      <w:r w:rsidR="0076100B" w:rsidRPr="004A5428">
        <w:rPr>
          <w:rFonts w:ascii="Arial" w:hAnsi="Arial" w:cs="Arial"/>
        </w:rPr>
        <w:t xml:space="preserve"> Int</w:t>
      </w:r>
      <w:r w:rsidR="0086698A" w:rsidRPr="004A5428">
        <w:rPr>
          <w:rFonts w:ascii="Arial" w:hAnsi="Arial" w:cs="Arial"/>
        </w:rPr>
        <w:t>ernational</w:t>
      </w:r>
      <w:r>
        <w:rPr>
          <w:rFonts w:ascii="Arial" w:hAnsi="Arial" w:cs="Arial"/>
        </w:rPr>
        <w:t>. 2015;</w:t>
      </w:r>
      <w:r w:rsidR="0076100B" w:rsidRPr="00E22D6C">
        <w:rPr>
          <w:rFonts w:ascii="Arial" w:hAnsi="Arial" w:cs="Arial"/>
        </w:rPr>
        <w:t xml:space="preserve"> 32</w:t>
      </w:r>
      <w:r w:rsidR="0086698A" w:rsidRPr="00E22D6C">
        <w:rPr>
          <w:rFonts w:ascii="Arial" w:hAnsi="Arial" w:cs="Arial"/>
        </w:rPr>
        <w:t>:</w:t>
      </w:r>
      <w:r w:rsidR="00874CE4" w:rsidRPr="00E22D6C">
        <w:rPr>
          <w:rFonts w:ascii="Arial" w:hAnsi="Arial" w:cs="Arial"/>
        </w:rPr>
        <w:t>1-</w:t>
      </w:r>
      <w:r w:rsidR="0076100B" w:rsidRPr="00E22D6C">
        <w:rPr>
          <w:rFonts w:ascii="Arial" w:hAnsi="Arial" w:cs="Arial"/>
        </w:rPr>
        <w:t>14.</w:t>
      </w:r>
      <w:r w:rsidR="0086698A" w:rsidRPr="00E22D6C">
        <w:rPr>
          <w:rFonts w:ascii="Arial" w:hAnsi="Arial" w:cs="Arial"/>
        </w:rPr>
        <w:t xml:space="preserve"> </w:t>
      </w:r>
    </w:p>
    <w:p w14:paraId="5935032A" w14:textId="604CB512" w:rsidR="00E22D6C" w:rsidRPr="00E22D6C" w:rsidRDefault="004A5428" w:rsidP="004A5428">
      <w:pPr>
        <w:pStyle w:val="ListParagraph"/>
        <w:tabs>
          <w:tab w:val="left" w:pos="5175"/>
        </w:tabs>
        <w:spacing w:after="0" w:line="360" w:lineRule="auto"/>
        <w:jc w:val="both"/>
        <w:rPr>
          <w:rStyle w:val="Hyperlink"/>
          <w:rFonts w:ascii="Arial" w:hAnsi="Arial" w:cs="Arial"/>
        </w:rPr>
      </w:pPr>
      <w:r>
        <w:rPr>
          <w:rFonts w:ascii="Arial" w:hAnsi="Arial" w:cs="Arial"/>
        </w:rPr>
        <w:t>DOI</w:t>
      </w:r>
      <w:r w:rsidR="0086698A" w:rsidRPr="00E22D6C">
        <w:rPr>
          <w:rFonts w:ascii="Arial" w:hAnsi="Arial" w:cs="Arial"/>
        </w:rPr>
        <w:t xml:space="preserve">: </w:t>
      </w:r>
      <w:r w:rsidR="00656CB2" w:rsidRPr="00E22D6C">
        <w:rPr>
          <w:rStyle w:val="Hyperlink"/>
          <w:rFonts w:ascii="Arial" w:hAnsi="Arial" w:cs="Arial"/>
        </w:rPr>
        <w:t>http://</w:t>
      </w:r>
      <w:r w:rsidR="0086698A" w:rsidRPr="00E22D6C">
        <w:rPr>
          <w:rStyle w:val="Hyperlink"/>
          <w:rFonts w:ascii="Arial" w:hAnsi="Arial" w:cs="Arial"/>
        </w:rPr>
        <w:t>doi.org/</w:t>
      </w:r>
      <w:hyperlink r:id="rId28" w:tgtFrame="_blank" w:history="1">
        <w:r w:rsidR="0086698A" w:rsidRPr="00E22D6C">
          <w:rPr>
            <w:rStyle w:val="Hyperlink"/>
            <w:rFonts w:ascii="Arial" w:hAnsi="Arial" w:cs="Arial"/>
          </w:rPr>
          <w:t>10.1080/87559129.2015.1041183</w:t>
        </w:r>
      </w:hyperlink>
    </w:p>
    <w:p w14:paraId="5FF2115B" w14:textId="77777777" w:rsidR="004A5428" w:rsidRDefault="0076100B" w:rsidP="00E22D6C">
      <w:pPr>
        <w:pStyle w:val="ListParagraph"/>
        <w:numPr>
          <w:ilvl w:val="0"/>
          <w:numId w:val="1"/>
        </w:numPr>
        <w:tabs>
          <w:tab w:val="left" w:pos="5175"/>
        </w:tabs>
        <w:spacing w:after="0" w:line="360" w:lineRule="auto"/>
        <w:ind w:hanging="720"/>
        <w:jc w:val="both"/>
        <w:rPr>
          <w:rFonts w:ascii="Arial" w:hAnsi="Arial" w:cs="Arial"/>
        </w:rPr>
      </w:pPr>
      <w:r w:rsidRPr="00E22D6C">
        <w:rPr>
          <w:rFonts w:ascii="Arial" w:hAnsi="Arial" w:cs="Arial"/>
        </w:rPr>
        <w:t>Lam</w:t>
      </w:r>
      <w:r w:rsidR="004A5428">
        <w:rPr>
          <w:rFonts w:ascii="Arial" w:hAnsi="Arial" w:cs="Arial"/>
        </w:rPr>
        <w:t xml:space="preserve"> S</w:t>
      </w:r>
      <w:r w:rsidRPr="00E22D6C">
        <w:rPr>
          <w:rFonts w:ascii="Arial" w:hAnsi="Arial" w:cs="Arial"/>
        </w:rPr>
        <w:t>S</w:t>
      </w:r>
      <w:r w:rsidR="004A5428">
        <w:rPr>
          <w:rFonts w:ascii="Arial" w:hAnsi="Arial" w:cs="Arial"/>
        </w:rPr>
        <w:t>, Liew RK</w:t>
      </w:r>
      <w:r w:rsidRPr="00E22D6C">
        <w:rPr>
          <w:rFonts w:ascii="Arial" w:hAnsi="Arial" w:cs="Arial"/>
        </w:rPr>
        <w:t>, Cheng</w:t>
      </w:r>
      <w:r w:rsidR="004A5428">
        <w:rPr>
          <w:rFonts w:ascii="Arial" w:hAnsi="Arial" w:cs="Arial"/>
        </w:rPr>
        <w:t xml:space="preserve"> CK, Rasit N, Ooi CK, Ma NL, Ng JH, Lam WH, Chong CT, Chase HA</w:t>
      </w:r>
      <w:r w:rsidRPr="00E22D6C">
        <w:rPr>
          <w:rFonts w:ascii="Arial" w:hAnsi="Arial" w:cs="Arial"/>
        </w:rPr>
        <w:t xml:space="preserve">. Pyrolysis production of fruit peel biochar for potential use in treatment of palm oil mill effluent. </w:t>
      </w:r>
      <w:r w:rsidRPr="004A5428">
        <w:rPr>
          <w:rFonts w:ascii="Arial" w:hAnsi="Arial" w:cs="Arial"/>
        </w:rPr>
        <w:t>J</w:t>
      </w:r>
      <w:r w:rsidR="00B64087" w:rsidRPr="004A5428">
        <w:rPr>
          <w:rFonts w:ascii="Arial" w:hAnsi="Arial" w:cs="Arial"/>
        </w:rPr>
        <w:t xml:space="preserve">ournal of </w:t>
      </w:r>
      <w:r w:rsidRPr="004A5428">
        <w:rPr>
          <w:rFonts w:ascii="Arial" w:hAnsi="Arial" w:cs="Arial"/>
        </w:rPr>
        <w:t>Environ</w:t>
      </w:r>
      <w:r w:rsidR="00B64087" w:rsidRPr="004A5428">
        <w:rPr>
          <w:rFonts w:ascii="Arial" w:hAnsi="Arial" w:cs="Arial"/>
        </w:rPr>
        <w:t>mental</w:t>
      </w:r>
      <w:r w:rsidRPr="004A5428">
        <w:rPr>
          <w:rFonts w:ascii="Arial" w:hAnsi="Arial" w:cs="Arial"/>
        </w:rPr>
        <w:t xml:space="preserve"> Manag</w:t>
      </w:r>
      <w:r w:rsidR="00B64087" w:rsidRPr="004A5428">
        <w:rPr>
          <w:rFonts w:ascii="Arial" w:hAnsi="Arial" w:cs="Arial"/>
        </w:rPr>
        <w:t>ement</w:t>
      </w:r>
      <w:r w:rsidR="004A5428">
        <w:rPr>
          <w:rFonts w:ascii="Arial" w:hAnsi="Arial" w:cs="Arial"/>
        </w:rPr>
        <w:t>. 2018;</w:t>
      </w:r>
      <w:r w:rsidR="00B64087" w:rsidRPr="00E22D6C">
        <w:rPr>
          <w:rFonts w:ascii="Arial" w:hAnsi="Arial" w:cs="Arial"/>
        </w:rPr>
        <w:t>213:</w:t>
      </w:r>
      <w:r w:rsidR="004A5428">
        <w:rPr>
          <w:rFonts w:ascii="Arial" w:hAnsi="Arial" w:cs="Arial"/>
        </w:rPr>
        <w:t>400-</w:t>
      </w:r>
      <w:r w:rsidRPr="00E22D6C">
        <w:rPr>
          <w:rFonts w:ascii="Arial" w:hAnsi="Arial" w:cs="Arial"/>
        </w:rPr>
        <w:t>408.</w:t>
      </w:r>
      <w:r w:rsidR="00B64087" w:rsidRPr="00E22D6C">
        <w:rPr>
          <w:rFonts w:ascii="Arial" w:hAnsi="Arial" w:cs="Arial"/>
        </w:rPr>
        <w:t xml:space="preserve"> </w:t>
      </w:r>
    </w:p>
    <w:p w14:paraId="2D39A376" w14:textId="6490B5BC" w:rsidR="00E22D6C" w:rsidRPr="00E22D6C" w:rsidRDefault="004A5428" w:rsidP="004A5428">
      <w:pPr>
        <w:pStyle w:val="ListParagraph"/>
        <w:tabs>
          <w:tab w:val="left" w:pos="5175"/>
        </w:tabs>
        <w:spacing w:after="0" w:line="360" w:lineRule="auto"/>
        <w:jc w:val="both"/>
        <w:rPr>
          <w:rStyle w:val="Hyperlink"/>
          <w:rFonts w:ascii="Arial" w:hAnsi="Arial" w:cs="Arial"/>
          <w:color w:val="auto"/>
          <w:u w:val="none"/>
        </w:rPr>
      </w:pPr>
      <w:r>
        <w:rPr>
          <w:rFonts w:ascii="Arial" w:hAnsi="Arial" w:cs="Arial"/>
        </w:rPr>
        <w:t>DOI</w:t>
      </w:r>
      <w:r w:rsidR="00B64087" w:rsidRPr="00E22D6C">
        <w:rPr>
          <w:rFonts w:ascii="Arial" w:hAnsi="Arial" w:cs="Arial"/>
        </w:rPr>
        <w:t xml:space="preserve">: </w:t>
      </w:r>
      <w:hyperlink r:id="rId29" w:tgtFrame="_blank" w:tooltip="Persistent link using digital object identifier" w:history="1">
        <w:r w:rsidR="00B64087" w:rsidRPr="00E22D6C">
          <w:rPr>
            <w:rStyle w:val="Hyperlink"/>
            <w:rFonts w:ascii="Arial" w:hAnsi="Arial" w:cs="Arial"/>
          </w:rPr>
          <w:t>https://doi.org/10.1016/j.jenvman.2018.02.092</w:t>
        </w:r>
      </w:hyperlink>
      <w:r w:rsidR="00E22D6C" w:rsidRPr="00E22D6C">
        <w:rPr>
          <w:rStyle w:val="Hyperlink"/>
          <w:rFonts w:ascii="Arial" w:hAnsi="Arial" w:cs="Arial"/>
        </w:rPr>
        <w:t>.</w:t>
      </w:r>
    </w:p>
    <w:p w14:paraId="0B9B4C48" w14:textId="295CA8EF" w:rsidR="00E22D6C" w:rsidRDefault="0076100B" w:rsidP="00E22D6C">
      <w:pPr>
        <w:pStyle w:val="ListParagraph"/>
        <w:numPr>
          <w:ilvl w:val="0"/>
          <w:numId w:val="1"/>
        </w:numPr>
        <w:tabs>
          <w:tab w:val="left" w:pos="5175"/>
        </w:tabs>
        <w:spacing w:after="0" w:line="360" w:lineRule="auto"/>
        <w:ind w:hanging="720"/>
        <w:jc w:val="both"/>
        <w:rPr>
          <w:rFonts w:ascii="Arial" w:hAnsi="Arial" w:cs="Arial"/>
        </w:rPr>
      </w:pPr>
      <w:r w:rsidRPr="00E22D6C">
        <w:rPr>
          <w:rFonts w:ascii="Arial" w:hAnsi="Arial" w:cs="Arial"/>
        </w:rPr>
        <w:t>Mer</w:t>
      </w:r>
      <w:r w:rsidR="004A5428">
        <w:rPr>
          <w:rFonts w:ascii="Arial" w:hAnsi="Arial" w:cs="Arial"/>
        </w:rPr>
        <w:t>cy S, Jenifer I</w:t>
      </w:r>
      <w:r w:rsidRPr="00E22D6C">
        <w:rPr>
          <w:rFonts w:ascii="Arial" w:hAnsi="Arial" w:cs="Arial"/>
        </w:rPr>
        <w:t xml:space="preserve">. Application of different fruit peels formations as a natural fertilizer for plant growth. </w:t>
      </w:r>
      <w:r w:rsidRPr="004A5428">
        <w:rPr>
          <w:rFonts w:ascii="Arial" w:hAnsi="Arial" w:cs="Arial"/>
        </w:rPr>
        <w:t>International Journal of Scientific and Technology Research</w:t>
      </w:r>
      <w:r w:rsidR="004A5428">
        <w:rPr>
          <w:rFonts w:ascii="Arial" w:hAnsi="Arial" w:cs="Arial"/>
        </w:rPr>
        <w:t>.</w:t>
      </w:r>
      <w:r w:rsidRPr="00E22D6C">
        <w:rPr>
          <w:rFonts w:ascii="Arial" w:hAnsi="Arial" w:cs="Arial"/>
        </w:rPr>
        <w:t xml:space="preserve"> </w:t>
      </w:r>
      <w:r w:rsidR="004A5428">
        <w:rPr>
          <w:rFonts w:ascii="Arial" w:hAnsi="Arial" w:cs="Arial"/>
        </w:rPr>
        <w:t>2014;3(1):</w:t>
      </w:r>
      <w:r w:rsidRPr="00E22D6C">
        <w:rPr>
          <w:rFonts w:ascii="Arial" w:hAnsi="Arial" w:cs="Arial"/>
        </w:rPr>
        <w:t>300-307.</w:t>
      </w:r>
    </w:p>
    <w:p w14:paraId="728E7274" w14:textId="79292799" w:rsidR="00E22D6C" w:rsidRDefault="004A5428" w:rsidP="00E22D6C">
      <w:pPr>
        <w:pStyle w:val="ListParagraph"/>
        <w:numPr>
          <w:ilvl w:val="0"/>
          <w:numId w:val="1"/>
        </w:numPr>
        <w:tabs>
          <w:tab w:val="left" w:pos="5175"/>
        </w:tabs>
        <w:spacing w:after="0" w:line="360" w:lineRule="auto"/>
        <w:ind w:hanging="720"/>
        <w:jc w:val="both"/>
        <w:rPr>
          <w:rFonts w:ascii="Arial" w:hAnsi="Arial" w:cs="Arial"/>
        </w:rPr>
      </w:pPr>
      <w:r>
        <w:rPr>
          <w:rFonts w:ascii="Arial" w:hAnsi="Arial" w:cs="Arial"/>
        </w:rPr>
        <w:t>Billah SM, Joarder JC, Papy F</w:t>
      </w:r>
      <w:r w:rsidR="0076100B" w:rsidRPr="00E22D6C">
        <w:rPr>
          <w:rFonts w:ascii="Arial" w:hAnsi="Arial" w:cs="Arial"/>
        </w:rPr>
        <w:t xml:space="preserve">S. (2011). Amelioration of the chemical properties of soil trough application of green manure crops in Bajoa soil series. </w:t>
      </w:r>
      <w:r w:rsidR="0076100B" w:rsidRPr="00E22D6C">
        <w:rPr>
          <w:rFonts w:ascii="Arial" w:hAnsi="Arial" w:cs="Arial"/>
          <w:i/>
        </w:rPr>
        <w:t>Khulna University Studies</w:t>
      </w:r>
      <w:r w:rsidR="0076100B" w:rsidRPr="00E22D6C">
        <w:rPr>
          <w:rFonts w:ascii="Arial" w:hAnsi="Arial" w:cs="Arial"/>
        </w:rPr>
        <w:t xml:space="preserve">, </w:t>
      </w:r>
      <w:r>
        <w:rPr>
          <w:rFonts w:ascii="Arial" w:hAnsi="Arial" w:cs="Arial"/>
        </w:rPr>
        <w:t>2011;10(1&amp;2):</w:t>
      </w:r>
      <w:r w:rsidR="0076100B" w:rsidRPr="00E22D6C">
        <w:rPr>
          <w:rFonts w:ascii="Arial" w:hAnsi="Arial" w:cs="Arial"/>
        </w:rPr>
        <w:t>211-216.</w:t>
      </w:r>
    </w:p>
    <w:p w14:paraId="728F7605" w14:textId="77777777" w:rsidR="00E22D6C" w:rsidRPr="00E22D6C" w:rsidRDefault="0076100B" w:rsidP="00E22D6C">
      <w:pPr>
        <w:pStyle w:val="ListParagraph"/>
        <w:numPr>
          <w:ilvl w:val="0"/>
          <w:numId w:val="1"/>
        </w:numPr>
        <w:tabs>
          <w:tab w:val="left" w:pos="5175"/>
        </w:tabs>
        <w:spacing w:after="0" w:line="360" w:lineRule="auto"/>
        <w:ind w:hanging="720"/>
        <w:jc w:val="both"/>
        <w:rPr>
          <w:rFonts w:ascii="Arial" w:hAnsi="Arial" w:cs="Arial"/>
          <w:color w:val="0563C1" w:themeColor="hyperlink"/>
          <w:u w:val="single"/>
        </w:rPr>
      </w:pPr>
      <w:r w:rsidRPr="00E22D6C">
        <w:rPr>
          <w:rFonts w:ascii="Arial" w:eastAsia="Calibri" w:hAnsi="Arial" w:cs="Arial"/>
        </w:rPr>
        <w:t>Bangladesh Agricultural Research Council (</w:t>
      </w:r>
      <w:r w:rsidRPr="00E22D6C">
        <w:rPr>
          <w:rFonts w:ascii="Arial" w:hAnsi="Arial" w:cs="Arial"/>
        </w:rPr>
        <w:t>BARC). (2012). Fertilizer recommendation guide. Bangladesh Agricultural Research Council, Farmgate, Krishi Khamar Sarak, Dhaka 1215.</w:t>
      </w:r>
    </w:p>
    <w:p w14:paraId="54A1863F" w14:textId="2DF648D1" w:rsidR="003A2815" w:rsidRPr="003A2815" w:rsidRDefault="004A5428" w:rsidP="00E22D6C">
      <w:pPr>
        <w:pStyle w:val="ListParagraph"/>
        <w:numPr>
          <w:ilvl w:val="0"/>
          <w:numId w:val="1"/>
        </w:numPr>
        <w:tabs>
          <w:tab w:val="left" w:pos="5175"/>
        </w:tabs>
        <w:spacing w:after="0" w:line="360" w:lineRule="auto"/>
        <w:ind w:hanging="720"/>
        <w:jc w:val="both"/>
        <w:rPr>
          <w:rFonts w:ascii="Arial" w:eastAsia="Calibri" w:hAnsi="Arial" w:cs="Arial"/>
        </w:rPr>
      </w:pPr>
      <w:r>
        <w:rPr>
          <w:rFonts w:ascii="Arial" w:hAnsi="Arial" w:cs="Arial"/>
        </w:rPr>
        <w:t>Nevens F, Reheul</w:t>
      </w:r>
      <w:r w:rsidR="0076100B" w:rsidRPr="00E22D6C">
        <w:rPr>
          <w:rFonts w:ascii="Arial" w:hAnsi="Arial" w:cs="Arial"/>
        </w:rPr>
        <w:t xml:space="preserve"> D. The application of vegetable, fruit and garden waste (VFG) compost in addition to cattle slurry in a silage maize monoculture: nitrogen availability and use. </w:t>
      </w:r>
      <w:r w:rsidR="0076100B" w:rsidRPr="004A5428">
        <w:rPr>
          <w:rFonts w:ascii="Arial" w:hAnsi="Arial" w:cs="Arial"/>
        </w:rPr>
        <w:t>European Journal of Agronomy</w:t>
      </w:r>
      <w:r>
        <w:rPr>
          <w:rFonts w:ascii="Arial" w:hAnsi="Arial" w:cs="Arial"/>
        </w:rPr>
        <w:t>.</w:t>
      </w:r>
      <w:r w:rsidR="003A2815">
        <w:rPr>
          <w:rFonts w:ascii="Arial" w:hAnsi="Arial" w:cs="Arial"/>
        </w:rPr>
        <w:t xml:space="preserve"> 2003;19(2):</w:t>
      </w:r>
      <w:r w:rsidR="0076100B" w:rsidRPr="00E22D6C">
        <w:rPr>
          <w:rFonts w:ascii="Arial" w:hAnsi="Arial" w:cs="Arial"/>
        </w:rPr>
        <w:t>189-203.</w:t>
      </w:r>
      <w:r w:rsidR="00B64087" w:rsidRPr="00E22D6C">
        <w:rPr>
          <w:rFonts w:ascii="Arial" w:hAnsi="Arial" w:cs="Arial"/>
        </w:rPr>
        <w:t xml:space="preserve"> </w:t>
      </w:r>
    </w:p>
    <w:p w14:paraId="42A2F020" w14:textId="5606B66B" w:rsidR="00E22D6C" w:rsidRPr="00E22D6C" w:rsidRDefault="003A2815" w:rsidP="003A2815">
      <w:pPr>
        <w:pStyle w:val="ListParagraph"/>
        <w:tabs>
          <w:tab w:val="left" w:pos="5175"/>
        </w:tabs>
        <w:spacing w:after="0" w:line="360" w:lineRule="auto"/>
        <w:jc w:val="both"/>
        <w:rPr>
          <w:rStyle w:val="Hyperlink"/>
          <w:rFonts w:ascii="Arial" w:eastAsia="Calibri" w:hAnsi="Arial" w:cs="Arial"/>
          <w:color w:val="auto"/>
          <w:u w:val="none"/>
        </w:rPr>
      </w:pPr>
      <w:r>
        <w:rPr>
          <w:rFonts w:ascii="Arial" w:hAnsi="Arial" w:cs="Arial"/>
        </w:rPr>
        <w:lastRenderedPageBreak/>
        <w:t>DOI</w:t>
      </w:r>
      <w:r w:rsidR="00B64087" w:rsidRPr="00E22D6C">
        <w:rPr>
          <w:rFonts w:ascii="Arial" w:hAnsi="Arial" w:cs="Arial"/>
        </w:rPr>
        <w:t xml:space="preserve">: </w:t>
      </w:r>
      <w:hyperlink r:id="rId30" w:tgtFrame="_blank" w:tooltip="Persistent link using digital object identifier" w:history="1">
        <w:r w:rsidR="00B64087" w:rsidRPr="00E22D6C">
          <w:rPr>
            <w:rStyle w:val="Hyperlink"/>
            <w:rFonts w:ascii="Arial" w:hAnsi="Arial" w:cs="Arial"/>
          </w:rPr>
          <w:t>https://doi.org/10.1016/S1161-0301(02)00036-9</w:t>
        </w:r>
      </w:hyperlink>
      <w:r w:rsidR="00B64087" w:rsidRPr="00E22D6C">
        <w:rPr>
          <w:rStyle w:val="Hyperlink"/>
          <w:rFonts w:ascii="Arial" w:hAnsi="Arial" w:cs="Arial"/>
        </w:rPr>
        <w:t xml:space="preserve"> </w:t>
      </w:r>
    </w:p>
    <w:p w14:paraId="085DF4D1" w14:textId="793BF537" w:rsidR="00E22D6C" w:rsidRPr="00E22D6C" w:rsidRDefault="003A2815" w:rsidP="00E22D6C">
      <w:pPr>
        <w:pStyle w:val="ListParagraph"/>
        <w:numPr>
          <w:ilvl w:val="0"/>
          <w:numId w:val="1"/>
        </w:numPr>
        <w:tabs>
          <w:tab w:val="left" w:pos="5175"/>
        </w:tabs>
        <w:spacing w:after="0" w:line="360" w:lineRule="auto"/>
        <w:ind w:hanging="720"/>
        <w:jc w:val="both"/>
        <w:rPr>
          <w:rFonts w:ascii="Arial" w:hAnsi="Arial" w:cs="Arial"/>
        </w:rPr>
      </w:pPr>
      <w:r>
        <w:rPr>
          <w:rFonts w:ascii="Arial" w:eastAsia="Calibri" w:hAnsi="Arial" w:cs="Arial"/>
        </w:rPr>
        <w:t>Day P</w:t>
      </w:r>
      <w:r w:rsidR="00F34C96" w:rsidRPr="00E22D6C">
        <w:rPr>
          <w:rFonts w:ascii="Arial" w:eastAsia="Calibri" w:hAnsi="Arial" w:cs="Arial"/>
        </w:rPr>
        <w:t>R. Particle fractionation and particle-size analysis. In C. A. Black, ed. Methods of soil analysis, Part 1.</w:t>
      </w:r>
      <w:r w:rsidR="00F34C96" w:rsidRPr="00E22D6C">
        <w:rPr>
          <w:rFonts w:ascii="Arial" w:eastAsia="Calibri" w:hAnsi="Arial" w:cs="Arial"/>
          <w:i/>
        </w:rPr>
        <w:t xml:space="preserve"> </w:t>
      </w:r>
      <w:r w:rsidR="00F34C96" w:rsidRPr="003A2815">
        <w:rPr>
          <w:rFonts w:ascii="Arial" w:eastAsia="Calibri" w:hAnsi="Arial" w:cs="Arial"/>
        </w:rPr>
        <w:t>Agronomy</w:t>
      </w:r>
      <w:r>
        <w:rPr>
          <w:rFonts w:ascii="Arial" w:eastAsia="Calibri" w:hAnsi="Arial" w:cs="Arial"/>
        </w:rPr>
        <w:t>. 1965;9:</w:t>
      </w:r>
      <w:r w:rsidR="00B64087" w:rsidRPr="00E22D6C">
        <w:rPr>
          <w:rFonts w:ascii="Arial" w:eastAsia="Calibri" w:hAnsi="Arial" w:cs="Arial"/>
        </w:rPr>
        <w:t xml:space="preserve">545-566. American </w:t>
      </w:r>
      <w:r w:rsidR="00F34C96" w:rsidRPr="00E22D6C">
        <w:rPr>
          <w:rFonts w:ascii="Arial" w:eastAsia="Calibri" w:hAnsi="Arial" w:cs="Arial"/>
        </w:rPr>
        <w:t>Soc</w:t>
      </w:r>
      <w:r w:rsidR="00B64087" w:rsidRPr="00E22D6C">
        <w:rPr>
          <w:rFonts w:ascii="Arial" w:eastAsia="Calibri" w:hAnsi="Arial" w:cs="Arial"/>
        </w:rPr>
        <w:t>iety of Agronomy</w:t>
      </w:r>
      <w:r w:rsidR="003E102D" w:rsidRPr="00E22D6C">
        <w:rPr>
          <w:rFonts w:ascii="Arial" w:eastAsia="Calibri" w:hAnsi="Arial" w:cs="Arial"/>
        </w:rPr>
        <w:t>, Madison.</w:t>
      </w:r>
    </w:p>
    <w:p w14:paraId="436AA938" w14:textId="77777777" w:rsidR="003A2815" w:rsidRPr="003A2815" w:rsidRDefault="003A2815" w:rsidP="00E22D6C">
      <w:pPr>
        <w:pStyle w:val="ListParagraph"/>
        <w:numPr>
          <w:ilvl w:val="0"/>
          <w:numId w:val="1"/>
        </w:numPr>
        <w:tabs>
          <w:tab w:val="left" w:pos="5175"/>
        </w:tabs>
        <w:spacing w:after="0" w:line="360" w:lineRule="auto"/>
        <w:ind w:hanging="720"/>
        <w:jc w:val="both"/>
        <w:rPr>
          <w:rFonts w:ascii="Arial" w:hAnsi="Arial" w:cs="Arial"/>
          <w:color w:val="0563C1" w:themeColor="hyperlink"/>
          <w:u w:val="single"/>
        </w:rPr>
      </w:pPr>
      <w:r>
        <w:rPr>
          <w:rFonts w:ascii="Arial" w:hAnsi="Arial" w:cs="Arial"/>
        </w:rPr>
        <w:t>Walkley A, Black I</w:t>
      </w:r>
      <w:r w:rsidR="00F34C96" w:rsidRPr="00E22D6C">
        <w:rPr>
          <w:rFonts w:ascii="Arial" w:hAnsi="Arial" w:cs="Arial"/>
        </w:rPr>
        <w:t xml:space="preserve">A. An examination of Degtjareff method for determining soil organic matter, and proposed modification of the chromic acid titration method. </w:t>
      </w:r>
      <w:r w:rsidR="00F34C96" w:rsidRPr="003A2815">
        <w:rPr>
          <w:rFonts w:ascii="Arial" w:hAnsi="Arial" w:cs="Arial"/>
        </w:rPr>
        <w:t>Soil Science</w:t>
      </w:r>
      <w:r>
        <w:rPr>
          <w:rFonts w:ascii="Arial" w:hAnsi="Arial" w:cs="Arial"/>
        </w:rPr>
        <w:t>. 1934;</w:t>
      </w:r>
      <w:r w:rsidR="00F34C96" w:rsidRPr="00E22D6C">
        <w:rPr>
          <w:rFonts w:ascii="Arial" w:hAnsi="Arial" w:cs="Arial"/>
        </w:rPr>
        <w:t>37</w:t>
      </w:r>
      <w:r w:rsidR="002F51EA" w:rsidRPr="00E22D6C">
        <w:rPr>
          <w:rFonts w:ascii="Arial" w:hAnsi="Arial" w:cs="Arial"/>
        </w:rPr>
        <w:t>:</w:t>
      </w:r>
      <w:r w:rsidR="00F34C96" w:rsidRPr="00E22D6C">
        <w:rPr>
          <w:rFonts w:ascii="Arial" w:hAnsi="Arial" w:cs="Arial"/>
        </w:rPr>
        <w:t>29-38</w:t>
      </w:r>
      <w:r w:rsidR="002F51EA" w:rsidRPr="00E22D6C">
        <w:rPr>
          <w:rFonts w:ascii="Arial" w:hAnsi="Arial" w:cs="Arial"/>
        </w:rPr>
        <w:t>.</w:t>
      </w:r>
      <w:r w:rsidR="00656CB2" w:rsidRPr="00E22D6C">
        <w:rPr>
          <w:rFonts w:ascii="Arial" w:hAnsi="Arial" w:cs="Arial"/>
        </w:rPr>
        <w:t xml:space="preserve"> </w:t>
      </w:r>
    </w:p>
    <w:p w14:paraId="4452BFFF" w14:textId="6DEA9000" w:rsidR="00E22D6C" w:rsidRPr="00E22D6C" w:rsidRDefault="003A2815" w:rsidP="003A2815">
      <w:pPr>
        <w:pStyle w:val="ListParagraph"/>
        <w:tabs>
          <w:tab w:val="left" w:pos="5175"/>
        </w:tabs>
        <w:spacing w:after="0" w:line="360" w:lineRule="auto"/>
        <w:jc w:val="both"/>
        <w:rPr>
          <w:rFonts w:ascii="Arial" w:hAnsi="Arial" w:cs="Arial"/>
          <w:color w:val="0563C1" w:themeColor="hyperlink"/>
          <w:u w:val="single"/>
        </w:rPr>
      </w:pPr>
      <w:r>
        <w:rPr>
          <w:rFonts w:ascii="Arial" w:hAnsi="Arial" w:cs="Arial"/>
        </w:rPr>
        <w:t>DOI</w:t>
      </w:r>
      <w:r w:rsidR="00656CB2" w:rsidRPr="00E22D6C">
        <w:rPr>
          <w:rFonts w:ascii="Arial" w:hAnsi="Arial" w:cs="Arial"/>
        </w:rPr>
        <w:t xml:space="preserve">: </w:t>
      </w:r>
      <w:hyperlink r:id="rId31" w:history="1">
        <w:r w:rsidR="00656CB2" w:rsidRPr="00E22D6C">
          <w:rPr>
            <w:rStyle w:val="Hyperlink"/>
            <w:rFonts w:ascii="Arial" w:hAnsi="Arial" w:cs="Arial"/>
          </w:rPr>
          <w:t>http://doi.org/10.1097/00010694-193401000-00003</w:t>
        </w:r>
      </w:hyperlink>
    </w:p>
    <w:p w14:paraId="709F8BC6" w14:textId="77777777" w:rsidR="003A2815" w:rsidRPr="003A2815" w:rsidRDefault="003A2815" w:rsidP="00E22D6C">
      <w:pPr>
        <w:pStyle w:val="ListParagraph"/>
        <w:numPr>
          <w:ilvl w:val="0"/>
          <w:numId w:val="1"/>
        </w:numPr>
        <w:tabs>
          <w:tab w:val="left" w:pos="5175"/>
        </w:tabs>
        <w:spacing w:after="0" w:line="360" w:lineRule="auto"/>
        <w:ind w:hanging="720"/>
        <w:jc w:val="both"/>
        <w:rPr>
          <w:rFonts w:ascii="Arial" w:hAnsi="Arial" w:cs="Arial"/>
        </w:rPr>
      </w:pPr>
      <w:r>
        <w:rPr>
          <w:rFonts w:ascii="Arial" w:hAnsi="Arial" w:cs="Arial"/>
        </w:rPr>
        <w:t>Minasny B, McBratney AB</w:t>
      </w:r>
      <w:r w:rsidR="002F51EA" w:rsidRPr="00E22D6C">
        <w:rPr>
          <w:rFonts w:ascii="Arial" w:hAnsi="Arial" w:cs="Arial"/>
        </w:rPr>
        <w:t xml:space="preserve">, </w:t>
      </w:r>
      <w:r>
        <w:rPr>
          <w:rFonts w:ascii="Arial" w:hAnsi="Arial" w:cs="Arial"/>
        </w:rPr>
        <w:t>Wadoux</w:t>
      </w:r>
      <w:r w:rsidR="00021F5C" w:rsidRPr="00E22D6C">
        <w:rPr>
          <w:rFonts w:ascii="Arial" w:hAnsi="Arial" w:cs="Arial"/>
        </w:rPr>
        <w:t xml:space="preserve"> A</w:t>
      </w:r>
      <w:r>
        <w:rPr>
          <w:rFonts w:ascii="Arial" w:hAnsi="Arial" w:cs="Arial"/>
        </w:rPr>
        <w:t>MJC, Akoeb EN, Sabrina</w:t>
      </w:r>
      <w:r w:rsidR="00021F5C" w:rsidRPr="00E22D6C">
        <w:rPr>
          <w:rFonts w:ascii="Arial" w:hAnsi="Arial" w:cs="Arial"/>
        </w:rPr>
        <w:t xml:space="preserve"> T. (2020). Precious 19</w:t>
      </w:r>
      <w:r w:rsidR="00021F5C" w:rsidRPr="00E22D6C">
        <w:rPr>
          <w:rFonts w:ascii="Arial" w:hAnsi="Arial" w:cs="Arial"/>
          <w:vertAlign w:val="superscript"/>
        </w:rPr>
        <w:t>th</w:t>
      </w:r>
      <w:r w:rsidR="00021F5C" w:rsidRPr="00E22D6C">
        <w:rPr>
          <w:rFonts w:ascii="Arial" w:hAnsi="Arial" w:cs="Arial"/>
        </w:rPr>
        <w:t xml:space="preserve"> century soil carbon science. Geoderma Regional, </w:t>
      </w:r>
      <w:r>
        <w:rPr>
          <w:rFonts w:ascii="Arial" w:hAnsi="Arial" w:cs="Arial"/>
        </w:rPr>
        <w:t>2020;</w:t>
      </w:r>
      <w:r w:rsidR="00021F5C" w:rsidRPr="00E22D6C">
        <w:rPr>
          <w:rFonts w:ascii="Arial" w:hAnsi="Arial" w:cs="Arial"/>
        </w:rPr>
        <w:t>22:</w:t>
      </w:r>
      <w:r w:rsidR="00021F5C">
        <w:t>e00306.</w:t>
      </w:r>
      <w:r w:rsidR="00656CB2">
        <w:t xml:space="preserve"> </w:t>
      </w:r>
    </w:p>
    <w:p w14:paraId="595CB4E6" w14:textId="4D33B3D9" w:rsidR="00E22D6C" w:rsidRPr="009954D2" w:rsidRDefault="003A2815" w:rsidP="003A2815">
      <w:pPr>
        <w:pStyle w:val="ListParagraph"/>
        <w:tabs>
          <w:tab w:val="left" w:pos="5175"/>
        </w:tabs>
        <w:spacing w:after="0" w:line="360" w:lineRule="auto"/>
        <w:jc w:val="both"/>
        <w:rPr>
          <w:rStyle w:val="Hyperlink"/>
          <w:rFonts w:ascii="Arial" w:hAnsi="Arial" w:cs="Arial"/>
          <w:color w:val="auto"/>
          <w:u w:val="none"/>
          <w:lang w:val="de-DE"/>
        </w:rPr>
      </w:pPr>
      <w:r w:rsidRPr="009954D2">
        <w:rPr>
          <w:rFonts w:ascii="Arial" w:hAnsi="Arial" w:cs="Arial"/>
          <w:lang w:val="de-DE"/>
        </w:rPr>
        <w:t>DOI</w:t>
      </w:r>
      <w:r w:rsidR="00656CB2" w:rsidRPr="009954D2">
        <w:rPr>
          <w:rFonts w:ascii="Arial" w:hAnsi="Arial" w:cs="Arial"/>
          <w:lang w:val="de-DE"/>
        </w:rPr>
        <w:t xml:space="preserve">: </w:t>
      </w:r>
      <w:hyperlink r:id="rId32" w:history="1">
        <w:r w:rsidR="00656CB2" w:rsidRPr="009954D2">
          <w:rPr>
            <w:rStyle w:val="Hyperlink"/>
            <w:rFonts w:ascii="Arial" w:hAnsi="Arial" w:cs="Arial"/>
            <w:lang w:val="de-DE"/>
          </w:rPr>
          <w:t>http://doi</w:t>
        </w:r>
      </w:hyperlink>
      <w:r w:rsidR="00656CB2" w:rsidRPr="009954D2">
        <w:rPr>
          <w:rFonts w:ascii="Arial" w:hAnsi="Arial" w:cs="Arial"/>
          <w:lang w:val="de-DE"/>
        </w:rPr>
        <w:t xml:space="preserve">. </w:t>
      </w:r>
      <w:r w:rsidR="00656CB2" w:rsidRPr="009954D2">
        <w:rPr>
          <w:rStyle w:val="Hyperlink"/>
          <w:rFonts w:ascii="Arial" w:hAnsi="Arial" w:cs="Arial"/>
          <w:lang w:val="de-DE"/>
        </w:rPr>
        <w:t>org/</w:t>
      </w:r>
      <w:hyperlink r:id="rId33" w:tgtFrame="_blank" w:history="1">
        <w:r w:rsidR="00656CB2" w:rsidRPr="009954D2">
          <w:rPr>
            <w:rStyle w:val="Hyperlink"/>
            <w:rFonts w:ascii="Arial" w:hAnsi="Arial" w:cs="Arial"/>
            <w:lang w:val="de-DE"/>
          </w:rPr>
          <w:t>10.1016/j.geodrs.2020.e00306</w:t>
        </w:r>
      </w:hyperlink>
      <w:r w:rsidR="00656CB2" w:rsidRPr="009954D2">
        <w:rPr>
          <w:rStyle w:val="Hyperlink"/>
          <w:rFonts w:ascii="Arial" w:hAnsi="Arial" w:cs="Arial"/>
          <w:lang w:val="de-DE"/>
        </w:rPr>
        <w:t xml:space="preserve"> </w:t>
      </w:r>
    </w:p>
    <w:p w14:paraId="01D46FC1" w14:textId="275D9436" w:rsidR="00E22D6C" w:rsidRDefault="003A2815" w:rsidP="00E22D6C">
      <w:pPr>
        <w:pStyle w:val="ListParagraph"/>
        <w:numPr>
          <w:ilvl w:val="0"/>
          <w:numId w:val="1"/>
        </w:numPr>
        <w:tabs>
          <w:tab w:val="left" w:pos="5175"/>
        </w:tabs>
        <w:spacing w:after="0" w:line="360" w:lineRule="auto"/>
        <w:ind w:hanging="720"/>
        <w:jc w:val="both"/>
        <w:rPr>
          <w:rFonts w:ascii="Arial" w:hAnsi="Arial" w:cs="Arial"/>
        </w:rPr>
      </w:pPr>
      <w:r>
        <w:rPr>
          <w:rFonts w:ascii="Arial" w:hAnsi="Arial" w:cs="Arial"/>
        </w:rPr>
        <w:t>Jackson ML.</w:t>
      </w:r>
      <w:r w:rsidR="00F5777F" w:rsidRPr="00E22D6C">
        <w:rPr>
          <w:rFonts w:ascii="Arial" w:hAnsi="Arial" w:cs="Arial"/>
        </w:rPr>
        <w:t xml:space="preserve"> Soil Chemical Analysis. Prentice Hall of India Pvt. Ltd. New Delhi. </w:t>
      </w:r>
      <w:r>
        <w:rPr>
          <w:rFonts w:ascii="Arial" w:hAnsi="Arial" w:cs="Arial"/>
        </w:rPr>
        <w:t xml:space="preserve">1973; </w:t>
      </w:r>
      <w:r w:rsidR="00F5777F" w:rsidRPr="00E22D6C">
        <w:rPr>
          <w:rFonts w:ascii="Arial" w:hAnsi="Arial" w:cs="Arial"/>
        </w:rPr>
        <w:t xml:space="preserve">pp. </w:t>
      </w:r>
      <w:r w:rsidR="00863BEC" w:rsidRPr="00E22D6C">
        <w:rPr>
          <w:rFonts w:ascii="Arial" w:hAnsi="Arial" w:cs="Arial"/>
        </w:rPr>
        <w:t>56-70</w:t>
      </w:r>
      <w:r w:rsidR="00F5777F" w:rsidRPr="00E22D6C">
        <w:rPr>
          <w:rFonts w:ascii="Arial" w:hAnsi="Arial" w:cs="Arial"/>
        </w:rPr>
        <w:t>.</w:t>
      </w:r>
    </w:p>
    <w:p w14:paraId="2BC958F4" w14:textId="66971661" w:rsidR="00E22D6C" w:rsidRDefault="003A2815" w:rsidP="00E22D6C">
      <w:pPr>
        <w:pStyle w:val="ListParagraph"/>
        <w:numPr>
          <w:ilvl w:val="0"/>
          <w:numId w:val="1"/>
        </w:numPr>
        <w:tabs>
          <w:tab w:val="left" w:pos="5175"/>
        </w:tabs>
        <w:spacing w:after="0" w:line="360" w:lineRule="auto"/>
        <w:ind w:hanging="720"/>
        <w:jc w:val="both"/>
        <w:rPr>
          <w:rFonts w:ascii="Arial" w:hAnsi="Arial" w:cs="Arial"/>
        </w:rPr>
      </w:pPr>
      <w:r>
        <w:rPr>
          <w:rFonts w:ascii="Arial" w:hAnsi="Arial" w:cs="Arial"/>
        </w:rPr>
        <w:t>Jackson ML</w:t>
      </w:r>
      <w:r w:rsidR="0076100B" w:rsidRPr="00E22D6C">
        <w:rPr>
          <w:rFonts w:ascii="Arial" w:hAnsi="Arial" w:cs="Arial"/>
        </w:rPr>
        <w:t xml:space="preserve">. </w:t>
      </w:r>
      <w:r>
        <w:rPr>
          <w:rFonts w:ascii="Arial" w:hAnsi="Arial" w:cs="Arial"/>
        </w:rPr>
        <w:t>Jackson, ML.</w:t>
      </w:r>
      <w:r w:rsidR="00F5777F" w:rsidRPr="00E22D6C">
        <w:rPr>
          <w:rFonts w:ascii="Arial" w:hAnsi="Arial" w:cs="Arial"/>
        </w:rPr>
        <w:t xml:space="preserve"> Soil Chemical Analysis. Prentice Hall of India Pvt. Ltd. New Delhi.</w:t>
      </w:r>
      <w:r>
        <w:rPr>
          <w:rFonts w:ascii="Arial" w:hAnsi="Arial" w:cs="Arial"/>
        </w:rPr>
        <w:t xml:space="preserve"> 1962.</w:t>
      </w:r>
    </w:p>
    <w:p w14:paraId="0445B8AE" w14:textId="7D99460C" w:rsidR="00E22D6C" w:rsidRDefault="00F5777F" w:rsidP="00E22D6C">
      <w:pPr>
        <w:pStyle w:val="ListParagraph"/>
        <w:numPr>
          <w:ilvl w:val="0"/>
          <w:numId w:val="1"/>
        </w:numPr>
        <w:tabs>
          <w:tab w:val="left" w:pos="5175"/>
        </w:tabs>
        <w:spacing w:after="0" w:line="360" w:lineRule="auto"/>
        <w:ind w:hanging="720"/>
        <w:jc w:val="both"/>
        <w:rPr>
          <w:rFonts w:ascii="Arial" w:hAnsi="Arial" w:cs="Arial"/>
        </w:rPr>
      </w:pPr>
      <w:r w:rsidRPr="00E22D6C">
        <w:rPr>
          <w:rFonts w:ascii="Arial" w:hAnsi="Arial" w:cs="Arial"/>
        </w:rPr>
        <w:t>United States Department of</w:t>
      </w:r>
      <w:r w:rsidR="003A2815">
        <w:rPr>
          <w:rFonts w:ascii="Arial" w:hAnsi="Arial" w:cs="Arial"/>
        </w:rPr>
        <w:t xml:space="preserve"> Agriculture (USDA)</w:t>
      </w:r>
      <w:r w:rsidRPr="00E22D6C">
        <w:rPr>
          <w:rFonts w:ascii="Arial" w:hAnsi="Arial" w:cs="Arial"/>
        </w:rPr>
        <w:t xml:space="preserve">. Soil survey laboratory manual, soil survey investigation report no. 42, version 4.0, </w:t>
      </w:r>
      <w:r w:rsidR="003A2815">
        <w:rPr>
          <w:rFonts w:ascii="Arial" w:hAnsi="Arial" w:cs="Arial"/>
        </w:rPr>
        <w:t xml:space="preserve">2004; </w:t>
      </w:r>
      <w:r w:rsidRPr="00E22D6C">
        <w:rPr>
          <w:rFonts w:ascii="Arial" w:hAnsi="Arial" w:cs="Arial"/>
        </w:rPr>
        <w:t>USDA-NRCS, Nebraska, USDA.</w:t>
      </w:r>
    </w:p>
    <w:p w14:paraId="0CCFBEC9" w14:textId="213191D3" w:rsidR="00E22D6C" w:rsidRDefault="003A2815" w:rsidP="00E22D6C">
      <w:pPr>
        <w:pStyle w:val="ListParagraph"/>
        <w:numPr>
          <w:ilvl w:val="0"/>
          <w:numId w:val="1"/>
        </w:numPr>
        <w:tabs>
          <w:tab w:val="left" w:pos="5175"/>
        </w:tabs>
        <w:spacing w:after="0" w:line="360" w:lineRule="auto"/>
        <w:ind w:hanging="720"/>
        <w:jc w:val="both"/>
        <w:rPr>
          <w:rFonts w:ascii="Arial" w:hAnsi="Arial" w:cs="Arial"/>
        </w:rPr>
      </w:pPr>
      <w:r>
        <w:rPr>
          <w:rFonts w:ascii="Arial" w:hAnsi="Arial" w:cs="Arial"/>
        </w:rPr>
        <w:t>Olsen SR</w:t>
      </w:r>
      <w:r w:rsidR="00F5777F" w:rsidRPr="00E22D6C">
        <w:rPr>
          <w:rFonts w:ascii="Arial" w:hAnsi="Arial" w:cs="Arial"/>
        </w:rPr>
        <w:t>, Cole</w:t>
      </w:r>
      <w:r>
        <w:rPr>
          <w:rFonts w:ascii="Arial" w:hAnsi="Arial" w:cs="Arial"/>
        </w:rPr>
        <w:t xml:space="preserve"> CV, Watanabe FS, Dean L</w:t>
      </w:r>
      <w:r w:rsidR="00F5777F" w:rsidRPr="00E22D6C">
        <w:rPr>
          <w:rFonts w:ascii="Arial" w:hAnsi="Arial" w:cs="Arial"/>
        </w:rPr>
        <w:t xml:space="preserve">A. Estimation of available phosphorus in soils by extraction with NaHCO3, </w:t>
      </w:r>
      <w:r>
        <w:rPr>
          <w:rFonts w:ascii="Arial" w:hAnsi="Arial" w:cs="Arial"/>
        </w:rPr>
        <w:t xml:space="preserve">1954; </w:t>
      </w:r>
      <w:r w:rsidR="00F5777F" w:rsidRPr="00E22D6C">
        <w:rPr>
          <w:rFonts w:ascii="Arial" w:hAnsi="Arial" w:cs="Arial"/>
        </w:rPr>
        <w:t>USDA Cir.939. U.S. Washington.</w:t>
      </w:r>
    </w:p>
    <w:p w14:paraId="5B0F3355" w14:textId="6250C255" w:rsidR="00E22D6C" w:rsidRDefault="003A2815" w:rsidP="00E22D6C">
      <w:pPr>
        <w:pStyle w:val="ListParagraph"/>
        <w:numPr>
          <w:ilvl w:val="0"/>
          <w:numId w:val="1"/>
        </w:numPr>
        <w:tabs>
          <w:tab w:val="left" w:pos="5175"/>
        </w:tabs>
        <w:spacing w:after="0" w:line="360" w:lineRule="auto"/>
        <w:ind w:hanging="720"/>
        <w:jc w:val="both"/>
        <w:rPr>
          <w:rFonts w:ascii="Arial" w:hAnsi="Arial" w:cs="Arial"/>
        </w:rPr>
      </w:pPr>
      <w:r>
        <w:rPr>
          <w:rFonts w:ascii="Arial" w:hAnsi="Arial" w:cs="Arial"/>
        </w:rPr>
        <w:t>Jackson ML.</w:t>
      </w:r>
      <w:r w:rsidR="00863BEC" w:rsidRPr="00E22D6C">
        <w:rPr>
          <w:rFonts w:ascii="Arial" w:hAnsi="Arial" w:cs="Arial"/>
        </w:rPr>
        <w:t xml:space="preserve"> Soil Chemical Analysis. Prentice Hall of India Pvt. Ltd. New Delhi.</w:t>
      </w:r>
      <w:r>
        <w:rPr>
          <w:rFonts w:ascii="Arial" w:hAnsi="Arial" w:cs="Arial"/>
        </w:rPr>
        <w:t xml:space="preserve"> 1967.</w:t>
      </w:r>
    </w:p>
    <w:p w14:paraId="469EED08" w14:textId="0330942C" w:rsidR="00E22D6C" w:rsidRDefault="003A2815" w:rsidP="00E22D6C">
      <w:pPr>
        <w:pStyle w:val="ListParagraph"/>
        <w:numPr>
          <w:ilvl w:val="0"/>
          <w:numId w:val="1"/>
        </w:numPr>
        <w:tabs>
          <w:tab w:val="left" w:pos="5175"/>
        </w:tabs>
        <w:spacing w:after="0" w:line="360" w:lineRule="auto"/>
        <w:ind w:hanging="720"/>
        <w:jc w:val="both"/>
        <w:rPr>
          <w:rFonts w:ascii="Arial" w:hAnsi="Arial" w:cs="Arial"/>
        </w:rPr>
      </w:pPr>
      <w:r>
        <w:rPr>
          <w:rFonts w:ascii="Arial" w:hAnsi="Arial" w:cs="Arial"/>
        </w:rPr>
        <w:t>Paul C</w:t>
      </w:r>
      <w:r w:rsidR="0076100B" w:rsidRPr="00E22D6C">
        <w:rPr>
          <w:rFonts w:ascii="Arial" w:hAnsi="Arial" w:cs="Arial"/>
        </w:rPr>
        <w:t>. Effect of compost of different stages of decomposition on soil moisture content and nutrient availability</w:t>
      </w:r>
      <w:r w:rsidR="00656CB2" w:rsidRPr="00E22D6C">
        <w:rPr>
          <w:rFonts w:ascii="Arial" w:hAnsi="Arial" w:cs="Arial"/>
        </w:rPr>
        <w:t xml:space="preserve">. </w:t>
      </w:r>
      <w:r>
        <w:rPr>
          <w:rFonts w:ascii="Arial" w:hAnsi="Arial" w:cs="Arial"/>
        </w:rPr>
        <w:t xml:space="preserve">2017; </w:t>
      </w:r>
      <w:r w:rsidR="00656CB2" w:rsidRPr="00E22D6C">
        <w:rPr>
          <w:rFonts w:ascii="Arial" w:hAnsi="Arial" w:cs="Arial"/>
        </w:rPr>
        <w:t>MS</w:t>
      </w:r>
      <w:r w:rsidR="0076100B" w:rsidRPr="00E22D6C">
        <w:rPr>
          <w:rFonts w:ascii="Arial" w:hAnsi="Arial" w:cs="Arial"/>
        </w:rPr>
        <w:t xml:space="preserve"> Thesis, Soil, Water and Environment Discipline, Khulna University.</w:t>
      </w:r>
      <w:r>
        <w:rPr>
          <w:rFonts w:ascii="Arial" w:hAnsi="Arial" w:cs="Arial"/>
        </w:rPr>
        <w:t xml:space="preserve"> </w:t>
      </w:r>
    </w:p>
    <w:p w14:paraId="29CB5ABE" w14:textId="72B21719" w:rsidR="00E22D6C" w:rsidRDefault="003A2815" w:rsidP="00E22D6C">
      <w:pPr>
        <w:pStyle w:val="ListParagraph"/>
        <w:numPr>
          <w:ilvl w:val="0"/>
          <w:numId w:val="1"/>
        </w:numPr>
        <w:tabs>
          <w:tab w:val="left" w:pos="5175"/>
        </w:tabs>
        <w:spacing w:after="0" w:line="360" w:lineRule="auto"/>
        <w:ind w:hanging="720"/>
        <w:jc w:val="both"/>
        <w:rPr>
          <w:rFonts w:ascii="Arial" w:hAnsi="Arial" w:cs="Arial"/>
        </w:rPr>
      </w:pPr>
      <w:r>
        <w:rPr>
          <w:rFonts w:ascii="Arial" w:hAnsi="Arial" w:cs="Arial"/>
        </w:rPr>
        <w:t>Anderson DW</w:t>
      </w:r>
      <w:r w:rsidR="00AF0ABA" w:rsidRPr="00E22D6C">
        <w:rPr>
          <w:rFonts w:ascii="Arial" w:hAnsi="Arial" w:cs="Arial"/>
        </w:rPr>
        <w:t>. Processes of humus formation and transformation in soils of the Canadian Great Plains</w:t>
      </w:r>
      <w:r w:rsidR="00656CB2" w:rsidRPr="00E22D6C">
        <w:rPr>
          <w:rFonts w:ascii="Arial" w:hAnsi="Arial" w:cs="Arial"/>
        </w:rPr>
        <w:t>.</w:t>
      </w:r>
      <w:r>
        <w:rPr>
          <w:rFonts w:ascii="Arial" w:hAnsi="Arial" w:cs="Arial"/>
        </w:rPr>
        <w:t xml:space="preserve"> Journal of Soil Science. 1979;30:</w:t>
      </w:r>
      <w:r w:rsidR="00AF0ABA" w:rsidRPr="00E22D6C">
        <w:rPr>
          <w:rFonts w:ascii="Arial" w:hAnsi="Arial" w:cs="Arial"/>
        </w:rPr>
        <w:t>77-84.</w:t>
      </w:r>
    </w:p>
    <w:p w14:paraId="59835F49" w14:textId="77777777" w:rsidR="003A2815" w:rsidRDefault="003A2815" w:rsidP="00E22D6C">
      <w:pPr>
        <w:pStyle w:val="ListParagraph"/>
        <w:numPr>
          <w:ilvl w:val="0"/>
          <w:numId w:val="1"/>
        </w:numPr>
        <w:tabs>
          <w:tab w:val="left" w:pos="5175"/>
        </w:tabs>
        <w:spacing w:after="0" w:line="360" w:lineRule="auto"/>
        <w:ind w:hanging="720"/>
        <w:jc w:val="both"/>
        <w:rPr>
          <w:rFonts w:ascii="Arial" w:hAnsi="Arial" w:cs="Arial"/>
        </w:rPr>
      </w:pPr>
      <w:r>
        <w:rPr>
          <w:rFonts w:ascii="Arial" w:hAnsi="Arial" w:cs="Arial"/>
        </w:rPr>
        <w:t>Tisdall JM, Oades J</w:t>
      </w:r>
      <w:r w:rsidR="00AF0ABA" w:rsidRPr="00E22D6C">
        <w:rPr>
          <w:rFonts w:ascii="Arial" w:hAnsi="Arial" w:cs="Arial"/>
        </w:rPr>
        <w:t>M. (1982). Organic Matter and Water-Stable Aggregates in Soils. European Journal</w:t>
      </w:r>
      <w:r>
        <w:rPr>
          <w:rFonts w:ascii="Arial" w:hAnsi="Arial" w:cs="Arial"/>
        </w:rPr>
        <w:t xml:space="preserve"> of Soil Science.</w:t>
      </w:r>
      <w:r w:rsidR="002227C3" w:rsidRPr="00E22D6C">
        <w:rPr>
          <w:rFonts w:ascii="Arial" w:hAnsi="Arial" w:cs="Arial"/>
        </w:rPr>
        <w:t xml:space="preserve"> </w:t>
      </w:r>
      <w:r>
        <w:rPr>
          <w:rFonts w:ascii="Arial" w:hAnsi="Arial" w:cs="Arial"/>
        </w:rPr>
        <w:t>1982;33:</w:t>
      </w:r>
      <w:r w:rsidR="002227C3" w:rsidRPr="00E22D6C">
        <w:rPr>
          <w:rFonts w:ascii="Arial" w:hAnsi="Arial" w:cs="Arial"/>
        </w:rPr>
        <w:t xml:space="preserve">141-163. </w:t>
      </w:r>
    </w:p>
    <w:p w14:paraId="7873C719" w14:textId="0C2539C0" w:rsidR="00E22D6C" w:rsidRDefault="003A2815" w:rsidP="003A2815">
      <w:pPr>
        <w:pStyle w:val="ListParagraph"/>
        <w:tabs>
          <w:tab w:val="left" w:pos="5175"/>
        </w:tabs>
        <w:spacing w:after="0" w:line="360" w:lineRule="auto"/>
        <w:jc w:val="both"/>
        <w:rPr>
          <w:rFonts w:ascii="Arial" w:hAnsi="Arial" w:cs="Arial"/>
        </w:rPr>
      </w:pPr>
      <w:r>
        <w:rPr>
          <w:rFonts w:ascii="Arial" w:hAnsi="Arial" w:cs="Arial"/>
        </w:rPr>
        <w:t>DOI</w:t>
      </w:r>
      <w:r w:rsidR="001011AB" w:rsidRPr="00E22D6C">
        <w:rPr>
          <w:rFonts w:ascii="Arial" w:hAnsi="Arial" w:cs="Arial"/>
        </w:rPr>
        <w:t xml:space="preserve">: </w:t>
      </w:r>
      <w:hyperlink r:id="rId34" w:history="1">
        <w:r w:rsidR="002227C3" w:rsidRPr="00E22D6C">
          <w:rPr>
            <w:rStyle w:val="Hyperlink"/>
            <w:rFonts w:ascii="Arial" w:hAnsi="Arial" w:cs="Arial"/>
          </w:rPr>
          <w:t>https://doi.org/10.1111/j.1365-2389.1982.tb01755.x</w:t>
        </w:r>
      </w:hyperlink>
    </w:p>
    <w:p w14:paraId="08D1FB87" w14:textId="37BB4CDA" w:rsidR="00E22D6C" w:rsidRPr="00E22D6C" w:rsidRDefault="003A2815" w:rsidP="00E22D6C">
      <w:pPr>
        <w:pStyle w:val="ListParagraph"/>
        <w:numPr>
          <w:ilvl w:val="0"/>
          <w:numId w:val="1"/>
        </w:numPr>
        <w:tabs>
          <w:tab w:val="left" w:pos="5175"/>
        </w:tabs>
        <w:spacing w:after="0" w:line="360" w:lineRule="auto"/>
        <w:ind w:hanging="720"/>
        <w:jc w:val="both"/>
        <w:rPr>
          <w:rFonts w:ascii="Arial" w:eastAsia="Calibri" w:hAnsi="Arial" w:cs="Arial"/>
        </w:rPr>
      </w:pPr>
      <w:r>
        <w:rPr>
          <w:rFonts w:ascii="Arial" w:hAnsi="Arial" w:cs="Arial"/>
        </w:rPr>
        <w:t>Billah SM, Joarder</w:t>
      </w:r>
      <w:r w:rsidR="0076100B" w:rsidRPr="00E22D6C">
        <w:rPr>
          <w:rFonts w:ascii="Arial" w:hAnsi="Arial" w:cs="Arial"/>
        </w:rPr>
        <w:t xml:space="preserve"> J</w:t>
      </w:r>
      <w:r>
        <w:rPr>
          <w:rFonts w:ascii="Arial" w:hAnsi="Arial" w:cs="Arial"/>
        </w:rPr>
        <w:t>C, Papy FS</w:t>
      </w:r>
      <w:r w:rsidR="0076100B" w:rsidRPr="00E22D6C">
        <w:rPr>
          <w:rFonts w:ascii="Arial" w:hAnsi="Arial" w:cs="Arial"/>
        </w:rPr>
        <w:t xml:space="preserve">. Assessment of the physical and physico- chemical properties of soil by the application of green manure crops to the Bajoa soil series. </w:t>
      </w:r>
      <w:r w:rsidR="0076100B" w:rsidRPr="003A2815">
        <w:rPr>
          <w:rFonts w:ascii="Arial" w:hAnsi="Arial" w:cs="Arial"/>
        </w:rPr>
        <w:t>South Asian Journal of Agriculture</w:t>
      </w:r>
      <w:r>
        <w:rPr>
          <w:rFonts w:ascii="Arial" w:hAnsi="Arial" w:cs="Arial"/>
        </w:rPr>
        <w:t>. 2009;4(1&amp;2):</w:t>
      </w:r>
      <w:r w:rsidR="0076100B" w:rsidRPr="00E22D6C">
        <w:rPr>
          <w:rFonts w:ascii="Arial" w:hAnsi="Arial" w:cs="Arial"/>
        </w:rPr>
        <w:t>172-176.</w:t>
      </w:r>
    </w:p>
    <w:p w14:paraId="5F963362" w14:textId="1B349651" w:rsidR="00E22D6C" w:rsidRDefault="003A2815" w:rsidP="00E22D6C">
      <w:pPr>
        <w:pStyle w:val="ListParagraph"/>
        <w:numPr>
          <w:ilvl w:val="0"/>
          <w:numId w:val="1"/>
        </w:numPr>
        <w:tabs>
          <w:tab w:val="left" w:pos="5175"/>
        </w:tabs>
        <w:spacing w:after="0" w:line="360" w:lineRule="auto"/>
        <w:ind w:hanging="720"/>
        <w:jc w:val="both"/>
        <w:rPr>
          <w:rFonts w:ascii="Arial" w:eastAsia="Calibri" w:hAnsi="Arial" w:cs="Arial"/>
        </w:rPr>
      </w:pPr>
      <w:r>
        <w:rPr>
          <w:rFonts w:ascii="Arial" w:eastAsia="Calibri" w:hAnsi="Arial" w:cs="Arial"/>
        </w:rPr>
        <w:t>Akter N</w:t>
      </w:r>
      <w:r w:rsidR="0076100B" w:rsidRPr="00E22D6C">
        <w:rPr>
          <w:rFonts w:ascii="Arial" w:eastAsia="Calibri" w:hAnsi="Arial" w:cs="Arial"/>
        </w:rPr>
        <w:t xml:space="preserve">. Effect of different organic amendments to ameliorate the saline soil. </w:t>
      </w:r>
      <w:r>
        <w:rPr>
          <w:rFonts w:ascii="Arial" w:eastAsia="Calibri" w:hAnsi="Arial" w:cs="Arial"/>
        </w:rPr>
        <w:t xml:space="preserve">2018; </w:t>
      </w:r>
      <w:r w:rsidR="0076100B" w:rsidRPr="00E22D6C">
        <w:rPr>
          <w:rFonts w:ascii="Arial" w:eastAsia="Calibri" w:hAnsi="Arial" w:cs="Arial"/>
        </w:rPr>
        <w:t>MS Thesis, Soil, Water and Environment Discipline, Khulna University.</w:t>
      </w:r>
    </w:p>
    <w:p w14:paraId="4E553895" w14:textId="77777777" w:rsidR="003A2815" w:rsidRDefault="003A2815" w:rsidP="00E22D6C">
      <w:pPr>
        <w:pStyle w:val="ListParagraph"/>
        <w:numPr>
          <w:ilvl w:val="0"/>
          <w:numId w:val="1"/>
        </w:numPr>
        <w:tabs>
          <w:tab w:val="left" w:pos="5175"/>
        </w:tabs>
        <w:spacing w:after="0" w:line="360" w:lineRule="auto"/>
        <w:ind w:hanging="720"/>
        <w:jc w:val="both"/>
        <w:rPr>
          <w:rFonts w:ascii="Arial" w:eastAsia="Calibri" w:hAnsi="Arial" w:cs="Arial"/>
        </w:rPr>
      </w:pPr>
      <w:r>
        <w:rPr>
          <w:rFonts w:ascii="Arial" w:eastAsia="Calibri" w:hAnsi="Arial" w:cs="Arial"/>
        </w:rPr>
        <w:lastRenderedPageBreak/>
        <w:t>Achat D</w:t>
      </w:r>
      <w:r w:rsidR="007E126D" w:rsidRPr="00E22D6C">
        <w:rPr>
          <w:rFonts w:ascii="Arial" w:eastAsia="Calibri" w:hAnsi="Arial" w:cs="Arial"/>
        </w:rPr>
        <w:t>L</w:t>
      </w:r>
      <w:r>
        <w:rPr>
          <w:rFonts w:ascii="Arial" w:eastAsia="Calibri" w:hAnsi="Arial" w:cs="Arial"/>
        </w:rPr>
        <w:t>, Bakker</w:t>
      </w:r>
      <w:r w:rsidR="007E126D" w:rsidRPr="00E22D6C">
        <w:rPr>
          <w:rFonts w:ascii="Arial" w:eastAsia="Calibri" w:hAnsi="Arial" w:cs="Arial"/>
        </w:rPr>
        <w:t xml:space="preserve"> M</w:t>
      </w:r>
      <w:r>
        <w:rPr>
          <w:rFonts w:ascii="Arial" w:eastAsia="Calibri" w:hAnsi="Arial" w:cs="Arial"/>
        </w:rPr>
        <w:t>R, Zeller B</w:t>
      </w:r>
      <w:r w:rsidR="001011AB" w:rsidRPr="00E22D6C">
        <w:rPr>
          <w:rFonts w:ascii="Arial" w:eastAsia="Calibri" w:hAnsi="Arial" w:cs="Arial"/>
        </w:rPr>
        <w:t xml:space="preserve">, </w:t>
      </w:r>
      <w:r>
        <w:rPr>
          <w:rFonts w:ascii="Arial" w:eastAsia="Calibri" w:hAnsi="Arial" w:cs="Arial"/>
        </w:rPr>
        <w:t>Pellerin S</w:t>
      </w:r>
      <w:r w:rsidR="001011AB" w:rsidRPr="00E22D6C">
        <w:rPr>
          <w:rFonts w:ascii="Arial" w:eastAsia="Calibri" w:hAnsi="Arial" w:cs="Arial"/>
        </w:rPr>
        <w:t>,</w:t>
      </w:r>
      <w:r>
        <w:rPr>
          <w:rFonts w:ascii="Arial" w:eastAsia="Calibri" w:hAnsi="Arial" w:cs="Arial"/>
        </w:rPr>
        <w:t xml:space="preserve"> Bienaimé S</w:t>
      </w:r>
      <w:r w:rsidR="001011AB" w:rsidRPr="00E22D6C">
        <w:rPr>
          <w:rFonts w:ascii="Arial" w:eastAsia="Calibri" w:hAnsi="Arial" w:cs="Arial"/>
        </w:rPr>
        <w:t>,</w:t>
      </w:r>
      <w:r>
        <w:rPr>
          <w:rFonts w:ascii="Arial" w:eastAsia="Calibri" w:hAnsi="Arial" w:cs="Arial"/>
        </w:rPr>
        <w:t xml:space="preserve"> Morel</w:t>
      </w:r>
      <w:r w:rsidR="001011AB" w:rsidRPr="00E22D6C">
        <w:rPr>
          <w:rFonts w:ascii="Arial" w:eastAsia="Calibri" w:hAnsi="Arial" w:cs="Arial"/>
        </w:rPr>
        <w:t xml:space="preserve"> M. (2010). </w:t>
      </w:r>
      <w:r w:rsidR="007E126D" w:rsidRPr="00E22D6C">
        <w:rPr>
          <w:rFonts w:ascii="Arial" w:eastAsia="Calibri" w:hAnsi="Arial" w:cs="Arial"/>
        </w:rPr>
        <w:t>Long-term organic phosphorus mineralization in Spodosols under forests and its relation to car</w:t>
      </w:r>
      <w:r w:rsidR="001011AB" w:rsidRPr="00E22D6C">
        <w:rPr>
          <w:rFonts w:ascii="Arial" w:eastAsia="Calibri" w:hAnsi="Arial" w:cs="Arial"/>
        </w:rPr>
        <w:t xml:space="preserve">bon and nitrogen mineralization. </w:t>
      </w:r>
      <w:r>
        <w:rPr>
          <w:rFonts w:ascii="Arial" w:eastAsia="Calibri" w:hAnsi="Arial" w:cs="Arial"/>
        </w:rPr>
        <w:t>Soil Biology and Biochemistry.</w:t>
      </w:r>
      <w:r w:rsidR="001011AB" w:rsidRPr="00E22D6C">
        <w:rPr>
          <w:rFonts w:ascii="Arial" w:eastAsia="Calibri" w:hAnsi="Arial" w:cs="Arial"/>
        </w:rPr>
        <w:t xml:space="preserve"> </w:t>
      </w:r>
      <w:r>
        <w:rPr>
          <w:rFonts w:ascii="Arial" w:eastAsia="Calibri" w:hAnsi="Arial" w:cs="Arial"/>
        </w:rPr>
        <w:t>2010;</w:t>
      </w:r>
      <w:r w:rsidR="007E126D" w:rsidRPr="00E22D6C">
        <w:rPr>
          <w:rFonts w:ascii="Arial" w:eastAsia="Calibri" w:hAnsi="Arial" w:cs="Arial"/>
        </w:rPr>
        <w:t>42</w:t>
      </w:r>
      <w:r>
        <w:rPr>
          <w:rFonts w:ascii="Arial" w:eastAsia="Calibri" w:hAnsi="Arial" w:cs="Arial"/>
        </w:rPr>
        <w:t>(9):</w:t>
      </w:r>
      <w:r w:rsidR="001011AB" w:rsidRPr="00E22D6C">
        <w:rPr>
          <w:rFonts w:ascii="Arial" w:eastAsia="Calibri" w:hAnsi="Arial" w:cs="Arial"/>
        </w:rPr>
        <w:t xml:space="preserve">479-1490 </w:t>
      </w:r>
    </w:p>
    <w:p w14:paraId="0A9CB6BB" w14:textId="0C9D3C99" w:rsidR="007E126D" w:rsidRPr="00E22D6C" w:rsidRDefault="003A2815" w:rsidP="003A2815">
      <w:pPr>
        <w:pStyle w:val="ListParagraph"/>
        <w:tabs>
          <w:tab w:val="left" w:pos="5175"/>
        </w:tabs>
        <w:spacing w:after="0" w:line="360" w:lineRule="auto"/>
        <w:jc w:val="both"/>
        <w:rPr>
          <w:rFonts w:ascii="Arial" w:eastAsia="Calibri" w:hAnsi="Arial" w:cs="Arial"/>
        </w:rPr>
      </w:pPr>
      <w:r>
        <w:rPr>
          <w:rFonts w:ascii="Arial" w:eastAsia="Calibri" w:hAnsi="Arial" w:cs="Arial"/>
        </w:rPr>
        <w:t>DOI</w:t>
      </w:r>
      <w:r w:rsidR="001011AB" w:rsidRPr="00E22D6C">
        <w:rPr>
          <w:rFonts w:ascii="Arial" w:eastAsia="Calibri" w:hAnsi="Arial" w:cs="Arial"/>
        </w:rPr>
        <w:t xml:space="preserve">: </w:t>
      </w:r>
      <w:hyperlink r:id="rId35" w:history="1">
        <w:r w:rsidR="001011AB" w:rsidRPr="00E22D6C">
          <w:rPr>
            <w:rStyle w:val="Hyperlink"/>
            <w:rFonts w:ascii="Arial" w:eastAsia="Calibri" w:hAnsi="Arial" w:cs="Arial"/>
          </w:rPr>
          <w:t>https://doi.org/10.1016/j.soilbio.2010.05.020</w:t>
        </w:r>
      </w:hyperlink>
      <w:r w:rsidR="001011AB" w:rsidRPr="00E22D6C">
        <w:rPr>
          <w:rFonts w:ascii="Arial" w:eastAsia="Calibri" w:hAnsi="Arial" w:cs="Arial"/>
        </w:rPr>
        <w:t xml:space="preserve"> </w:t>
      </w:r>
    </w:p>
    <w:sectPr w:rsidR="007E126D" w:rsidRPr="00E22D6C" w:rsidSect="00072B0D">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eviewer" w:date="2024-08-30T05:33:00Z" w:initials="R">
    <w:p w14:paraId="07BF3F6C" w14:textId="77777777" w:rsidR="00673B8F" w:rsidRDefault="00673B8F">
      <w:pPr>
        <w:pStyle w:val="CommentText"/>
      </w:pPr>
      <w:r>
        <w:rPr>
          <w:rStyle w:val="CommentReference"/>
        </w:rPr>
        <w:annotationRef/>
      </w:r>
    </w:p>
    <w:p w14:paraId="42430685" w14:textId="29825337" w:rsidR="00673B8F" w:rsidRDefault="00673B8F">
      <w:pPr>
        <w:pStyle w:val="CommentText"/>
      </w:pPr>
      <w:r>
        <w:t>mango peel compost</w:t>
      </w:r>
    </w:p>
  </w:comment>
  <w:comment w:id="1" w:author="Reviewer" w:date="2024-08-30T05:34:00Z" w:initials="R">
    <w:p w14:paraId="4EF0CEED" w14:textId="634EB751" w:rsidR="00673B8F" w:rsidRDefault="00673B8F">
      <w:pPr>
        <w:pStyle w:val="CommentText"/>
      </w:pPr>
      <w:r>
        <w:rPr>
          <w:rStyle w:val="CommentReference"/>
        </w:rPr>
        <w:annotationRef/>
      </w:r>
      <w:r>
        <w:t>fruit peel or fruit’s peel, no peels</w:t>
      </w:r>
    </w:p>
  </w:comment>
  <w:comment w:id="2" w:author="Reviewer" w:date="2024-08-30T05:36:00Z" w:initials="R">
    <w:p w14:paraId="70232AC6" w14:textId="4A01D459" w:rsidR="003C7980" w:rsidRDefault="003C7980">
      <w:pPr>
        <w:pStyle w:val="CommentText"/>
      </w:pPr>
      <w:r>
        <w:rPr>
          <w:rStyle w:val="CommentReference"/>
        </w:rPr>
        <w:annotationRef/>
      </w:r>
      <w:r>
        <w:t>2020-21</w:t>
      </w:r>
    </w:p>
  </w:comment>
  <w:comment w:id="3" w:author="Reviewer" w:date="2024-08-30T05:56:00Z" w:initials="R">
    <w:p w14:paraId="6B3CF4F8" w14:textId="1BBE3D25" w:rsidR="006718F4" w:rsidRDefault="006718F4">
      <w:pPr>
        <w:pStyle w:val="CommentText"/>
      </w:pPr>
      <w:r>
        <w:rPr>
          <w:rStyle w:val="CommentReference"/>
        </w:rPr>
        <w:annotationRef/>
      </w:r>
      <w:r>
        <w:t>Explain this calculation</w:t>
      </w:r>
    </w:p>
  </w:comment>
  <w:comment w:id="4" w:author="Reviewer" w:date="2024-08-30T06:00:00Z" w:initials="R">
    <w:p w14:paraId="6C3C691D" w14:textId="61AD078A" w:rsidR="006718F4" w:rsidRDefault="006718F4">
      <w:pPr>
        <w:pStyle w:val="CommentText"/>
      </w:pPr>
      <w:r>
        <w:rPr>
          <w:rStyle w:val="CommentReference"/>
        </w:rPr>
        <w:annotationRef/>
      </w:r>
      <w:r>
        <w:t>Write the sentence properly</w:t>
      </w:r>
    </w:p>
  </w:comment>
  <w:comment w:id="5" w:author="Reviewer" w:date="2024-08-30T15:49:00Z" w:initials="R">
    <w:p w14:paraId="27E802F2" w14:textId="324F836C" w:rsidR="00467F6B" w:rsidRDefault="00467F6B">
      <w:pPr>
        <w:pStyle w:val="CommentText"/>
      </w:pPr>
      <w:r>
        <w:rPr>
          <w:rStyle w:val="CommentReference"/>
        </w:rPr>
        <w:annotationRef/>
      </w:r>
      <w:r>
        <w:t>were not</w:t>
      </w:r>
    </w:p>
  </w:comment>
  <w:comment w:id="6" w:author="Reviewer" w:date="2024-08-30T15:51:00Z" w:initials="R">
    <w:p w14:paraId="2F719CA1" w14:textId="2E422C55" w:rsidR="00467F6B" w:rsidRDefault="00467F6B">
      <w:pPr>
        <w:pStyle w:val="CommentText"/>
      </w:pPr>
      <w:r>
        <w:rPr>
          <w:rStyle w:val="CommentReference"/>
        </w:rPr>
        <w:annotationRef/>
      </w:r>
      <w:r>
        <w:t>which compost</w:t>
      </w:r>
    </w:p>
  </w:comment>
  <w:comment w:id="7" w:author="Reviewer" w:date="2024-08-30T15:52:00Z" w:initials="R">
    <w:p w14:paraId="3BAB92B8" w14:textId="445C9D93" w:rsidR="00467F6B" w:rsidRDefault="00467F6B">
      <w:pPr>
        <w:pStyle w:val="CommentText"/>
      </w:pPr>
      <w:r>
        <w:rPr>
          <w:rStyle w:val="CommentReference"/>
        </w:rPr>
        <w:annotationRef/>
      </w:r>
      <w:r>
        <w:t>which compost @ 2000kg per hectare? Mention specifically.</w:t>
      </w:r>
    </w:p>
  </w:comment>
  <w:comment w:id="8" w:author="Reviewer" w:date="2024-08-31T16:06:00Z" w:initials="R">
    <w:p w14:paraId="1079A8FF" w14:textId="2E5DDDBE" w:rsidR="003B21EC" w:rsidRDefault="003B21EC">
      <w:pPr>
        <w:pStyle w:val="CommentText"/>
      </w:pPr>
      <w:r>
        <w:rPr>
          <w:rStyle w:val="CommentReference"/>
        </w:rPr>
        <w:annotationRef/>
      </w:r>
      <w:r>
        <w:t>Mg</w:t>
      </w:r>
    </w:p>
  </w:comment>
  <w:comment w:id="9" w:author="Reviewer" w:date="2024-08-31T16:08:00Z" w:initials="R">
    <w:p w14:paraId="62109617" w14:textId="16E2DE7B" w:rsidR="003B21EC" w:rsidRDefault="003B21EC">
      <w:pPr>
        <w:pStyle w:val="CommentText"/>
      </w:pPr>
      <w:r>
        <w:rPr>
          <w:rStyle w:val="CommentReference"/>
        </w:rPr>
        <w:annotationRef/>
      </w:r>
      <w:r>
        <w:t>Put a comma between the words</w:t>
      </w:r>
    </w:p>
  </w:comment>
  <w:comment w:id="10" w:author="Reviewer" w:date="2024-08-31T16:10:00Z" w:initials="R">
    <w:p w14:paraId="2CA45949" w14:textId="77777777" w:rsidR="003B21EC" w:rsidRDefault="003B21EC">
      <w:pPr>
        <w:pStyle w:val="CommentText"/>
      </w:pPr>
      <w:r>
        <w:rPr>
          <w:rStyle w:val="CommentReference"/>
        </w:rPr>
        <w:annotationRef/>
      </w:r>
      <w:r>
        <w:t>What is the reason for suggesting mango peel compost for improving soil health because banana peel compost has also shown outstanding results and sometimes statistically at par results with mango peel?</w:t>
      </w:r>
    </w:p>
    <w:p w14:paraId="187DDCEB" w14:textId="3A3C67B2" w:rsidR="003B21EC" w:rsidRDefault="003B21EC">
      <w:pPr>
        <w:pStyle w:val="CommentText"/>
      </w:pPr>
      <w:r>
        <w:t>If your suggesting mango peel as the best treatment ,write little more in the discussion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2430685" w15:done="0"/>
  <w15:commentEx w15:paraId="4EF0CEED" w15:done="0"/>
  <w15:commentEx w15:paraId="70232AC6" w15:done="0"/>
  <w15:commentEx w15:paraId="6B3CF4F8" w15:done="0"/>
  <w15:commentEx w15:paraId="6C3C691D" w15:done="0"/>
  <w15:commentEx w15:paraId="27E802F2" w15:done="0"/>
  <w15:commentEx w15:paraId="2F719CA1" w15:done="0"/>
  <w15:commentEx w15:paraId="3BAB92B8" w15:done="0"/>
  <w15:commentEx w15:paraId="1079A8FF" w15:done="0"/>
  <w15:commentEx w15:paraId="62109617" w15:done="0"/>
  <w15:commentEx w15:paraId="187DDC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A59E321" w16cex:dateUtc="2024-08-30T00:03:00Z"/>
  <w16cex:commentExtensible w16cex:durableId="0B25282A" w16cex:dateUtc="2024-08-30T00:04:00Z"/>
  <w16cex:commentExtensible w16cex:durableId="68B2B4D3" w16cex:dateUtc="2024-08-30T00:06:00Z"/>
  <w16cex:commentExtensible w16cex:durableId="593678D2" w16cex:dateUtc="2024-08-30T00:26:00Z"/>
  <w16cex:commentExtensible w16cex:durableId="433E7095" w16cex:dateUtc="2024-08-30T00:30:00Z"/>
  <w16cex:commentExtensible w16cex:durableId="3CB10EAC" w16cex:dateUtc="2024-08-30T10:19:00Z"/>
  <w16cex:commentExtensible w16cex:durableId="22B92F55" w16cex:dateUtc="2024-08-30T10:21:00Z"/>
  <w16cex:commentExtensible w16cex:durableId="6B6B1B07" w16cex:dateUtc="2024-08-30T10:22:00Z"/>
  <w16cex:commentExtensible w16cex:durableId="4D7A154C" w16cex:dateUtc="2024-08-31T10:36:00Z"/>
  <w16cex:commentExtensible w16cex:durableId="50AF6C50" w16cex:dateUtc="2024-08-31T10:38:00Z"/>
  <w16cex:commentExtensible w16cex:durableId="708F0541" w16cex:dateUtc="2024-08-31T1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2430685" w16cid:durableId="3A59E321"/>
  <w16cid:commentId w16cid:paraId="4EF0CEED" w16cid:durableId="0B25282A"/>
  <w16cid:commentId w16cid:paraId="70232AC6" w16cid:durableId="68B2B4D3"/>
  <w16cid:commentId w16cid:paraId="6B3CF4F8" w16cid:durableId="593678D2"/>
  <w16cid:commentId w16cid:paraId="6C3C691D" w16cid:durableId="433E7095"/>
  <w16cid:commentId w16cid:paraId="27E802F2" w16cid:durableId="3CB10EAC"/>
  <w16cid:commentId w16cid:paraId="2F719CA1" w16cid:durableId="22B92F55"/>
  <w16cid:commentId w16cid:paraId="3BAB92B8" w16cid:durableId="6B6B1B07"/>
  <w16cid:commentId w16cid:paraId="1079A8FF" w16cid:durableId="4D7A154C"/>
  <w16cid:commentId w16cid:paraId="62109617" w16cid:durableId="50AF6C50"/>
  <w16cid:commentId w16cid:paraId="187DDCEB" w16cid:durableId="708F05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39E56" w14:textId="77777777" w:rsidR="0080715F" w:rsidRDefault="0080715F" w:rsidP="00C8580A">
      <w:pPr>
        <w:spacing w:after="0" w:line="240" w:lineRule="auto"/>
      </w:pPr>
      <w:r>
        <w:separator/>
      </w:r>
    </w:p>
  </w:endnote>
  <w:endnote w:type="continuationSeparator" w:id="0">
    <w:p w14:paraId="7BE7320F" w14:textId="77777777" w:rsidR="0080715F" w:rsidRDefault="0080715F" w:rsidP="00C85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1D892" w14:textId="77777777" w:rsidR="009954D2" w:rsidRDefault="009954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C68A2" w14:textId="77777777" w:rsidR="009954D2" w:rsidRDefault="009954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0CA0E" w14:textId="77777777" w:rsidR="009954D2" w:rsidRDefault="00995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A23D7" w14:textId="77777777" w:rsidR="0080715F" w:rsidRDefault="0080715F" w:rsidP="00C8580A">
      <w:pPr>
        <w:spacing w:after="0" w:line="240" w:lineRule="auto"/>
      </w:pPr>
      <w:r>
        <w:separator/>
      </w:r>
    </w:p>
  </w:footnote>
  <w:footnote w:type="continuationSeparator" w:id="0">
    <w:p w14:paraId="00ECA294" w14:textId="77777777" w:rsidR="0080715F" w:rsidRDefault="0080715F" w:rsidP="00C85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9EF95" w14:textId="53F5E595" w:rsidR="009954D2" w:rsidRDefault="00000000">
    <w:pPr>
      <w:pStyle w:val="Header"/>
    </w:pPr>
    <w:r>
      <w:rPr>
        <w:noProof/>
      </w:rPr>
      <w:pict w14:anchorId="4E2DF3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15321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65E5A" w14:textId="100768A0" w:rsidR="009954D2" w:rsidRDefault="00000000">
    <w:pPr>
      <w:pStyle w:val="Header"/>
    </w:pPr>
    <w:r>
      <w:rPr>
        <w:noProof/>
      </w:rPr>
      <w:pict w14:anchorId="1D9C4B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15322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76C51" w14:textId="2E7DDA9A" w:rsidR="009954D2" w:rsidRDefault="00000000">
    <w:pPr>
      <w:pStyle w:val="Header"/>
    </w:pPr>
    <w:r>
      <w:rPr>
        <w:noProof/>
      </w:rPr>
      <w:pict w14:anchorId="49D940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15321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DB02EB"/>
    <w:multiLevelType w:val="hybridMultilevel"/>
    <w:tmpl w:val="B1744E26"/>
    <w:lvl w:ilvl="0" w:tplc="757C94D4">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18922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2A5"/>
    <w:rsid w:val="0000210E"/>
    <w:rsid w:val="00013614"/>
    <w:rsid w:val="00021F5C"/>
    <w:rsid w:val="00034B6E"/>
    <w:rsid w:val="00035E19"/>
    <w:rsid w:val="00037030"/>
    <w:rsid w:val="00040748"/>
    <w:rsid w:val="00060B25"/>
    <w:rsid w:val="00072B0D"/>
    <w:rsid w:val="00072EEE"/>
    <w:rsid w:val="0008299F"/>
    <w:rsid w:val="00094DB4"/>
    <w:rsid w:val="00097B2C"/>
    <w:rsid w:val="000A2444"/>
    <w:rsid w:val="000A3F0E"/>
    <w:rsid w:val="000B0C1D"/>
    <w:rsid w:val="000B238C"/>
    <w:rsid w:val="000C0C48"/>
    <w:rsid w:val="000C3AFD"/>
    <w:rsid w:val="000D55F3"/>
    <w:rsid w:val="000D6105"/>
    <w:rsid w:val="001011AB"/>
    <w:rsid w:val="001028F6"/>
    <w:rsid w:val="001078EF"/>
    <w:rsid w:val="0011161A"/>
    <w:rsid w:val="001130E5"/>
    <w:rsid w:val="00116B16"/>
    <w:rsid w:val="0013523C"/>
    <w:rsid w:val="00146F14"/>
    <w:rsid w:val="00156155"/>
    <w:rsid w:val="001621AE"/>
    <w:rsid w:val="00165791"/>
    <w:rsid w:val="00172F19"/>
    <w:rsid w:val="0019555F"/>
    <w:rsid w:val="001B1C0D"/>
    <w:rsid w:val="001D1AC6"/>
    <w:rsid w:val="001D43CC"/>
    <w:rsid w:val="001D5E72"/>
    <w:rsid w:val="001D74D4"/>
    <w:rsid w:val="001E07E3"/>
    <w:rsid w:val="001F2662"/>
    <w:rsid w:val="002065BC"/>
    <w:rsid w:val="002111E2"/>
    <w:rsid w:val="00212BC1"/>
    <w:rsid w:val="00215536"/>
    <w:rsid w:val="002227C3"/>
    <w:rsid w:val="002238C6"/>
    <w:rsid w:val="00235C14"/>
    <w:rsid w:val="002611B5"/>
    <w:rsid w:val="002707B3"/>
    <w:rsid w:val="0027614A"/>
    <w:rsid w:val="00286264"/>
    <w:rsid w:val="00290CD7"/>
    <w:rsid w:val="002B55A4"/>
    <w:rsid w:val="002C4AF9"/>
    <w:rsid w:val="002C7769"/>
    <w:rsid w:val="002D44A9"/>
    <w:rsid w:val="002D46F1"/>
    <w:rsid w:val="002F3EFD"/>
    <w:rsid w:val="002F51EA"/>
    <w:rsid w:val="00304426"/>
    <w:rsid w:val="003063EC"/>
    <w:rsid w:val="00331884"/>
    <w:rsid w:val="0034135A"/>
    <w:rsid w:val="003438CD"/>
    <w:rsid w:val="00363305"/>
    <w:rsid w:val="00363E6C"/>
    <w:rsid w:val="00367E8A"/>
    <w:rsid w:val="00381847"/>
    <w:rsid w:val="00386745"/>
    <w:rsid w:val="003913A6"/>
    <w:rsid w:val="003A2815"/>
    <w:rsid w:val="003A4DDC"/>
    <w:rsid w:val="003B21EC"/>
    <w:rsid w:val="003B6BC5"/>
    <w:rsid w:val="003C7980"/>
    <w:rsid w:val="003D02E0"/>
    <w:rsid w:val="003D1591"/>
    <w:rsid w:val="003E102D"/>
    <w:rsid w:val="003E40B5"/>
    <w:rsid w:val="003F4422"/>
    <w:rsid w:val="003F5944"/>
    <w:rsid w:val="0040596E"/>
    <w:rsid w:val="00424F24"/>
    <w:rsid w:val="00432253"/>
    <w:rsid w:val="004332CF"/>
    <w:rsid w:val="00433830"/>
    <w:rsid w:val="004473CA"/>
    <w:rsid w:val="00463FB8"/>
    <w:rsid w:val="00466AB8"/>
    <w:rsid w:val="00467F6B"/>
    <w:rsid w:val="004816F7"/>
    <w:rsid w:val="00481AEF"/>
    <w:rsid w:val="004A5428"/>
    <w:rsid w:val="004A57F2"/>
    <w:rsid w:val="004A6A45"/>
    <w:rsid w:val="004C1555"/>
    <w:rsid w:val="004D70ED"/>
    <w:rsid w:val="004E1A46"/>
    <w:rsid w:val="004E1CB2"/>
    <w:rsid w:val="004E3D56"/>
    <w:rsid w:val="004F0504"/>
    <w:rsid w:val="0050396C"/>
    <w:rsid w:val="00505CFC"/>
    <w:rsid w:val="00505DBA"/>
    <w:rsid w:val="00517872"/>
    <w:rsid w:val="00526315"/>
    <w:rsid w:val="00537180"/>
    <w:rsid w:val="005416A3"/>
    <w:rsid w:val="00544706"/>
    <w:rsid w:val="0055154C"/>
    <w:rsid w:val="005550B3"/>
    <w:rsid w:val="00565E69"/>
    <w:rsid w:val="00572CE4"/>
    <w:rsid w:val="005752B7"/>
    <w:rsid w:val="005A0CB5"/>
    <w:rsid w:val="005A428E"/>
    <w:rsid w:val="005B1487"/>
    <w:rsid w:val="005B2743"/>
    <w:rsid w:val="005B4B48"/>
    <w:rsid w:val="005B7CDF"/>
    <w:rsid w:val="005C311D"/>
    <w:rsid w:val="005C4EB3"/>
    <w:rsid w:val="005E6390"/>
    <w:rsid w:val="005F1742"/>
    <w:rsid w:val="005F22CA"/>
    <w:rsid w:val="00606710"/>
    <w:rsid w:val="00607F72"/>
    <w:rsid w:val="006165D4"/>
    <w:rsid w:val="00630F91"/>
    <w:rsid w:val="00631BAF"/>
    <w:rsid w:val="006326DA"/>
    <w:rsid w:val="00635B4B"/>
    <w:rsid w:val="00641256"/>
    <w:rsid w:val="006453D4"/>
    <w:rsid w:val="00653D6F"/>
    <w:rsid w:val="00656CB2"/>
    <w:rsid w:val="006718F4"/>
    <w:rsid w:val="00673B8F"/>
    <w:rsid w:val="00675383"/>
    <w:rsid w:val="00677322"/>
    <w:rsid w:val="00677554"/>
    <w:rsid w:val="00686230"/>
    <w:rsid w:val="006900C7"/>
    <w:rsid w:val="00694AFE"/>
    <w:rsid w:val="006A0D39"/>
    <w:rsid w:val="006B12CA"/>
    <w:rsid w:val="006B373D"/>
    <w:rsid w:val="006B3C86"/>
    <w:rsid w:val="006D0698"/>
    <w:rsid w:val="006D62A5"/>
    <w:rsid w:val="007040A1"/>
    <w:rsid w:val="007219DB"/>
    <w:rsid w:val="007300CF"/>
    <w:rsid w:val="007442FA"/>
    <w:rsid w:val="00746D5B"/>
    <w:rsid w:val="007501F6"/>
    <w:rsid w:val="00753B54"/>
    <w:rsid w:val="007540A9"/>
    <w:rsid w:val="0076100B"/>
    <w:rsid w:val="00777D40"/>
    <w:rsid w:val="007829C2"/>
    <w:rsid w:val="007853F4"/>
    <w:rsid w:val="00792CAF"/>
    <w:rsid w:val="00793704"/>
    <w:rsid w:val="00793E4D"/>
    <w:rsid w:val="007A1D70"/>
    <w:rsid w:val="007C5EB6"/>
    <w:rsid w:val="007E0F68"/>
    <w:rsid w:val="007E126D"/>
    <w:rsid w:val="007E4256"/>
    <w:rsid w:val="007E4430"/>
    <w:rsid w:val="007E48AF"/>
    <w:rsid w:val="00806095"/>
    <w:rsid w:val="00806863"/>
    <w:rsid w:val="0080715F"/>
    <w:rsid w:val="00812127"/>
    <w:rsid w:val="00814DD2"/>
    <w:rsid w:val="008153C4"/>
    <w:rsid w:val="00840938"/>
    <w:rsid w:val="00861B53"/>
    <w:rsid w:val="00863BEC"/>
    <w:rsid w:val="00865CEF"/>
    <w:rsid w:val="0086698A"/>
    <w:rsid w:val="00874CE4"/>
    <w:rsid w:val="00876AA9"/>
    <w:rsid w:val="00882DD0"/>
    <w:rsid w:val="00883C8F"/>
    <w:rsid w:val="008901CA"/>
    <w:rsid w:val="008946B8"/>
    <w:rsid w:val="008C1FE4"/>
    <w:rsid w:val="008C2E76"/>
    <w:rsid w:val="008C54AE"/>
    <w:rsid w:val="00905636"/>
    <w:rsid w:val="00907BB6"/>
    <w:rsid w:val="009107B9"/>
    <w:rsid w:val="00921463"/>
    <w:rsid w:val="00926956"/>
    <w:rsid w:val="00947F41"/>
    <w:rsid w:val="00955417"/>
    <w:rsid w:val="009567F2"/>
    <w:rsid w:val="0096073D"/>
    <w:rsid w:val="009626E7"/>
    <w:rsid w:val="00962E77"/>
    <w:rsid w:val="009654DA"/>
    <w:rsid w:val="0097250B"/>
    <w:rsid w:val="00981B75"/>
    <w:rsid w:val="009954D2"/>
    <w:rsid w:val="009B036F"/>
    <w:rsid w:val="009D06EA"/>
    <w:rsid w:val="009E3929"/>
    <w:rsid w:val="009F0790"/>
    <w:rsid w:val="009F0ED4"/>
    <w:rsid w:val="009F4369"/>
    <w:rsid w:val="009F47BD"/>
    <w:rsid w:val="009F6CA6"/>
    <w:rsid w:val="00A04A1C"/>
    <w:rsid w:val="00A12492"/>
    <w:rsid w:val="00A16B82"/>
    <w:rsid w:val="00A24C3F"/>
    <w:rsid w:val="00A2785B"/>
    <w:rsid w:val="00A611A6"/>
    <w:rsid w:val="00A63A94"/>
    <w:rsid w:val="00A65CA5"/>
    <w:rsid w:val="00A86265"/>
    <w:rsid w:val="00AA1098"/>
    <w:rsid w:val="00AA357B"/>
    <w:rsid w:val="00AF0ABA"/>
    <w:rsid w:val="00AF5AEC"/>
    <w:rsid w:val="00B00EB5"/>
    <w:rsid w:val="00B12A6B"/>
    <w:rsid w:val="00B1593F"/>
    <w:rsid w:val="00B22FC5"/>
    <w:rsid w:val="00B44236"/>
    <w:rsid w:val="00B452DD"/>
    <w:rsid w:val="00B52542"/>
    <w:rsid w:val="00B52879"/>
    <w:rsid w:val="00B64087"/>
    <w:rsid w:val="00B71B29"/>
    <w:rsid w:val="00B805E7"/>
    <w:rsid w:val="00B87941"/>
    <w:rsid w:val="00BA458C"/>
    <w:rsid w:val="00BA64A7"/>
    <w:rsid w:val="00BE025D"/>
    <w:rsid w:val="00C02096"/>
    <w:rsid w:val="00C058DE"/>
    <w:rsid w:val="00C05DF6"/>
    <w:rsid w:val="00C11421"/>
    <w:rsid w:val="00C11EA4"/>
    <w:rsid w:val="00C12ECF"/>
    <w:rsid w:val="00C160D1"/>
    <w:rsid w:val="00C21E8C"/>
    <w:rsid w:val="00C321AD"/>
    <w:rsid w:val="00C32758"/>
    <w:rsid w:val="00C57379"/>
    <w:rsid w:val="00C614D8"/>
    <w:rsid w:val="00C6774D"/>
    <w:rsid w:val="00C75833"/>
    <w:rsid w:val="00C8580A"/>
    <w:rsid w:val="00C94DD7"/>
    <w:rsid w:val="00CB7442"/>
    <w:rsid w:val="00D04C72"/>
    <w:rsid w:val="00D05377"/>
    <w:rsid w:val="00D068B9"/>
    <w:rsid w:val="00D3592C"/>
    <w:rsid w:val="00D46322"/>
    <w:rsid w:val="00D474D0"/>
    <w:rsid w:val="00D610E5"/>
    <w:rsid w:val="00D71EB0"/>
    <w:rsid w:val="00D830DF"/>
    <w:rsid w:val="00D84C49"/>
    <w:rsid w:val="00DA791C"/>
    <w:rsid w:val="00DB6C82"/>
    <w:rsid w:val="00DD0DEA"/>
    <w:rsid w:val="00DD0FB1"/>
    <w:rsid w:val="00DD7872"/>
    <w:rsid w:val="00DE4906"/>
    <w:rsid w:val="00E0297B"/>
    <w:rsid w:val="00E1448E"/>
    <w:rsid w:val="00E1749C"/>
    <w:rsid w:val="00E22D6C"/>
    <w:rsid w:val="00E2343A"/>
    <w:rsid w:val="00E353E9"/>
    <w:rsid w:val="00E37AFF"/>
    <w:rsid w:val="00E753D4"/>
    <w:rsid w:val="00E758FC"/>
    <w:rsid w:val="00E762EA"/>
    <w:rsid w:val="00E95066"/>
    <w:rsid w:val="00EA0E5D"/>
    <w:rsid w:val="00EA14BB"/>
    <w:rsid w:val="00EA343F"/>
    <w:rsid w:val="00EB35F6"/>
    <w:rsid w:val="00ED495C"/>
    <w:rsid w:val="00EE1EF1"/>
    <w:rsid w:val="00EE2E99"/>
    <w:rsid w:val="00EE3049"/>
    <w:rsid w:val="00EE7775"/>
    <w:rsid w:val="00EF215A"/>
    <w:rsid w:val="00EF59F8"/>
    <w:rsid w:val="00F0764A"/>
    <w:rsid w:val="00F15276"/>
    <w:rsid w:val="00F23F62"/>
    <w:rsid w:val="00F34C96"/>
    <w:rsid w:val="00F35997"/>
    <w:rsid w:val="00F3696C"/>
    <w:rsid w:val="00F4284C"/>
    <w:rsid w:val="00F4727C"/>
    <w:rsid w:val="00F47428"/>
    <w:rsid w:val="00F54469"/>
    <w:rsid w:val="00F56A34"/>
    <w:rsid w:val="00F5777F"/>
    <w:rsid w:val="00F71ECB"/>
    <w:rsid w:val="00FA72CB"/>
    <w:rsid w:val="00FB3060"/>
    <w:rsid w:val="00FB7C58"/>
    <w:rsid w:val="00FD1957"/>
    <w:rsid w:val="00FD1B95"/>
    <w:rsid w:val="00FE2361"/>
    <w:rsid w:val="00FF093C"/>
    <w:rsid w:val="00FF1389"/>
    <w:rsid w:val="00FF2809"/>
    <w:rsid w:val="00FF284A"/>
    <w:rsid w:val="00FF4632"/>
    <w:rsid w:val="00FF6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331E5"/>
  <w15:docId w15:val="{AAB64035-2A25-4EB8-A63A-96171F0E8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80A"/>
  </w:style>
  <w:style w:type="paragraph" w:styleId="Footer">
    <w:name w:val="footer"/>
    <w:basedOn w:val="Normal"/>
    <w:link w:val="FooterChar"/>
    <w:uiPriority w:val="99"/>
    <w:unhideWhenUsed/>
    <w:rsid w:val="00C85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80A"/>
  </w:style>
  <w:style w:type="table" w:customStyle="1" w:styleId="TableGrid1">
    <w:name w:val="Table Grid1"/>
    <w:basedOn w:val="TableNormal"/>
    <w:next w:val="TableGrid"/>
    <w:uiPriority w:val="39"/>
    <w:rsid w:val="00082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82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34B6E"/>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F35997"/>
    <w:rPr>
      <w:color w:val="0563C1" w:themeColor="hyperlink"/>
      <w:u w:val="single"/>
    </w:rPr>
  </w:style>
  <w:style w:type="character" w:customStyle="1" w:styleId="UnresolvedMention1">
    <w:name w:val="Unresolved Mention1"/>
    <w:basedOn w:val="DefaultParagraphFont"/>
    <w:uiPriority w:val="99"/>
    <w:semiHidden/>
    <w:unhideWhenUsed/>
    <w:rsid w:val="00072B0D"/>
    <w:rPr>
      <w:color w:val="605E5C"/>
      <w:shd w:val="clear" w:color="auto" w:fill="E1DFDD"/>
    </w:rPr>
  </w:style>
  <w:style w:type="paragraph" w:styleId="BalloonText">
    <w:name w:val="Balloon Text"/>
    <w:basedOn w:val="Normal"/>
    <w:link w:val="BalloonTextChar"/>
    <w:uiPriority w:val="99"/>
    <w:semiHidden/>
    <w:unhideWhenUsed/>
    <w:rsid w:val="009F0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ED4"/>
    <w:rPr>
      <w:rFonts w:ascii="Tahoma" w:hAnsi="Tahoma" w:cs="Tahoma"/>
      <w:sz w:val="16"/>
      <w:szCs w:val="16"/>
    </w:rPr>
  </w:style>
  <w:style w:type="character" w:styleId="PlaceholderText">
    <w:name w:val="Placeholder Text"/>
    <w:basedOn w:val="DefaultParagraphFont"/>
    <w:uiPriority w:val="99"/>
    <w:semiHidden/>
    <w:rsid w:val="00013614"/>
    <w:rPr>
      <w:color w:val="808080"/>
    </w:rPr>
  </w:style>
  <w:style w:type="paragraph" w:styleId="ListParagraph">
    <w:name w:val="List Paragraph"/>
    <w:basedOn w:val="Normal"/>
    <w:uiPriority w:val="34"/>
    <w:qFormat/>
    <w:rsid w:val="002D44A9"/>
    <w:pPr>
      <w:ind w:left="720"/>
      <w:contextualSpacing/>
    </w:pPr>
  </w:style>
  <w:style w:type="character" w:customStyle="1" w:styleId="epub-sectionitem">
    <w:name w:val="epub-section__item"/>
    <w:basedOn w:val="DefaultParagraphFont"/>
    <w:rsid w:val="001011AB"/>
  </w:style>
  <w:style w:type="character" w:customStyle="1" w:styleId="anchor-text">
    <w:name w:val="anchor-text"/>
    <w:basedOn w:val="DefaultParagraphFont"/>
    <w:rsid w:val="002B55A4"/>
  </w:style>
  <w:style w:type="character" w:styleId="FollowedHyperlink">
    <w:name w:val="FollowedHyperlink"/>
    <w:basedOn w:val="DefaultParagraphFont"/>
    <w:uiPriority w:val="99"/>
    <w:semiHidden/>
    <w:unhideWhenUsed/>
    <w:rsid w:val="004A5428"/>
    <w:rPr>
      <w:color w:val="954F72" w:themeColor="followedHyperlink"/>
      <w:u w:val="single"/>
    </w:rPr>
  </w:style>
  <w:style w:type="character" w:styleId="CommentReference">
    <w:name w:val="annotation reference"/>
    <w:basedOn w:val="DefaultParagraphFont"/>
    <w:uiPriority w:val="99"/>
    <w:semiHidden/>
    <w:unhideWhenUsed/>
    <w:rsid w:val="00673B8F"/>
    <w:rPr>
      <w:sz w:val="16"/>
      <w:szCs w:val="16"/>
    </w:rPr>
  </w:style>
  <w:style w:type="paragraph" w:styleId="CommentText">
    <w:name w:val="annotation text"/>
    <w:basedOn w:val="Normal"/>
    <w:link w:val="CommentTextChar"/>
    <w:uiPriority w:val="99"/>
    <w:semiHidden/>
    <w:unhideWhenUsed/>
    <w:rsid w:val="00673B8F"/>
    <w:pPr>
      <w:spacing w:line="240" w:lineRule="auto"/>
    </w:pPr>
    <w:rPr>
      <w:sz w:val="20"/>
      <w:szCs w:val="20"/>
    </w:rPr>
  </w:style>
  <w:style w:type="character" w:customStyle="1" w:styleId="CommentTextChar">
    <w:name w:val="Comment Text Char"/>
    <w:basedOn w:val="DefaultParagraphFont"/>
    <w:link w:val="CommentText"/>
    <w:uiPriority w:val="99"/>
    <w:semiHidden/>
    <w:rsid w:val="00673B8F"/>
    <w:rPr>
      <w:sz w:val="20"/>
      <w:szCs w:val="20"/>
    </w:rPr>
  </w:style>
  <w:style w:type="paragraph" w:styleId="CommentSubject">
    <w:name w:val="annotation subject"/>
    <w:basedOn w:val="CommentText"/>
    <w:next w:val="CommentText"/>
    <w:link w:val="CommentSubjectChar"/>
    <w:uiPriority w:val="99"/>
    <w:semiHidden/>
    <w:unhideWhenUsed/>
    <w:rsid w:val="00673B8F"/>
    <w:rPr>
      <w:b/>
      <w:bCs/>
    </w:rPr>
  </w:style>
  <w:style w:type="character" w:customStyle="1" w:styleId="CommentSubjectChar">
    <w:name w:val="Comment Subject Char"/>
    <w:basedOn w:val="CommentTextChar"/>
    <w:link w:val="CommentSubject"/>
    <w:uiPriority w:val="99"/>
    <w:semiHidden/>
    <w:rsid w:val="00673B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844468">
      <w:bodyDiv w:val="1"/>
      <w:marLeft w:val="0"/>
      <w:marRight w:val="0"/>
      <w:marTop w:val="0"/>
      <w:marBottom w:val="0"/>
      <w:divBdr>
        <w:top w:val="none" w:sz="0" w:space="0" w:color="auto"/>
        <w:left w:val="none" w:sz="0" w:space="0" w:color="auto"/>
        <w:bottom w:val="none" w:sz="0" w:space="0" w:color="auto"/>
        <w:right w:val="none" w:sz="0" w:space="0" w:color="auto"/>
      </w:divBdr>
      <w:divsChild>
        <w:div w:id="959607280">
          <w:marLeft w:val="0"/>
          <w:marRight w:val="0"/>
          <w:marTop w:val="0"/>
          <w:marBottom w:val="0"/>
          <w:divBdr>
            <w:top w:val="none" w:sz="0" w:space="0" w:color="auto"/>
            <w:left w:val="none" w:sz="0" w:space="0" w:color="auto"/>
            <w:bottom w:val="none" w:sz="0" w:space="0" w:color="auto"/>
            <w:right w:val="none" w:sz="0" w:space="0" w:color="auto"/>
          </w:divBdr>
          <w:divsChild>
            <w:div w:id="220560167">
              <w:marLeft w:val="0"/>
              <w:marRight w:val="0"/>
              <w:marTop w:val="0"/>
              <w:marBottom w:val="0"/>
              <w:divBdr>
                <w:top w:val="none" w:sz="0" w:space="0" w:color="auto"/>
                <w:left w:val="none" w:sz="0" w:space="0" w:color="auto"/>
                <w:bottom w:val="none" w:sz="0" w:space="0" w:color="auto"/>
                <w:right w:val="none" w:sz="0" w:space="0" w:color="auto"/>
              </w:divBdr>
              <w:divsChild>
                <w:div w:id="1178349875">
                  <w:marLeft w:val="0"/>
                  <w:marRight w:val="0"/>
                  <w:marTop w:val="0"/>
                  <w:marBottom w:val="0"/>
                  <w:divBdr>
                    <w:top w:val="none" w:sz="0" w:space="0" w:color="auto"/>
                    <w:left w:val="none" w:sz="0" w:space="0" w:color="auto"/>
                    <w:bottom w:val="none" w:sz="0" w:space="0" w:color="auto"/>
                    <w:right w:val="none" w:sz="0" w:space="0" w:color="auto"/>
                  </w:divBdr>
                  <w:divsChild>
                    <w:div w:id="609316372">
                      <w:marLeft w:val="0"/>
                      <w:marRight w:val="0"/>
                      <w:marTop w:val="0"/>
                      <w:marBottom w:val="0"/>
                      <w:divBdr>
                        <w:top w:val="none" w:sz="0" w:space="0" w:color="auto"/>
                        <w:left w:val="none" w:sz="0" w:space="0" w:color="auto"/>
                        <w:bottom w:val="none" w:sz="0" w:space="0" w:color="auto"/>
                        <w:right w:val="none" w:sz="0" w:space="0" w:color="auto"/>
                      </w:divBdr>
                      <w:divsChild>
                        <w:div w:id="1253468368">
                          <w:marLeft w:val="0"/>
                          <w:marRight w:val="0"/>
                          <w:marTop w:val="0"/>
                          <w:marBottom w:val="0"/>
                          <w:divBdr>
                            <w:top w:val="none" w:sz="0" w:space="0" w:color="auto"/>
                            <w:left w:val="none" w:sz="0" w:space="0" w:color="auto"/>
                            <w:bottom w:val="none" w:sz="0" w:space="0" w:color="auto"/>
                            <w:right w:val="none" w:sz="0" w:space="0" w:color="auto"/>
                          </w:divBdr>
                        </w:div>
                      </w:divsChild>
                    </w:div>
                    <w:div w:id="187565788">
                      <w:marLeft w:val="0"/>
                      <w:marRight w:val="0"/>
                      <w:marTop w:val="75"/>
                      <w:marBottom w:val="0"/>
                      <w:divBdr>
                        <w:top w:val="none" w:sz="0" w:space="0" w:color="auto"/>
                        <w:left w:val="none" w:sz="0" w:space="0" w:color="auto"/>
                        <w:bottom w:val="none" w:sz="0" w:space="0" w:color="auto"/>
                        <w:right w:val="none" w:sz="0" w:space="0" w:color="auto"/>
                      </w:divBdr>
                    </w:div>
                    <w:div w:id="966084836">
                      <w:marLeft w:val="0"/>
                      <w:marRight w:val="0"/>
                      <w:marTop w:val="0"/>
                      <w:marBottom w:val="0"/>
                      <w:divBdr>
                        <w:top w:val="none" w:sz="0" w:space="0" w:color="auto"/>
                        <w:left w:val="none" w:sz="0" w:space="0" w:color="auto"/>
                        <w:bottom w:val="none" w:sz="0" w:space="0" w:color="auto"/>
                        <w:right w:val="none" w:sz="0" w:space="0" w:color="auto"/>
                      </w:divBdr>
                    </w:div>
                    <w:div w:id="1952393298">
                      <w:marLeft w:val="0"/>
                      <w:marRight w:val="0"/>
                      <w:marTop w:val="0"/>
                      <w:marBottom w:val="0"/>
                      <w:divBdr>
                        <w:top w:val="none" w:sz="0" w:space="0" w:color="auto"/>
                        <w:left w:val="none" w:sz="0" w:space="0" w:color="auto"/>
                        <w:bottom w:val="none" w:sz="0" w:space="0" w:color="auto"/>
                        <w:right w:val="none" w:sz="0" w:space="0" w:color="auto"/>
                      </w:divBdr>
                    </w:div>
                    <w:div w:id="1420558889">
                      <w:marLeft w:val="0"/>
                      <w:marRight w:val="0"/>
                      <w:marTop w:val="0"/>
                      <w:marBottom w:val="0"/>
                      <w:divBdr>
                        <w:top w:val="none" w:sz="0" w:space="0" w:color="auto"/>
                        <w:left w:val="none" w:sz="0" w:space="0" w:color="auto"/>
                        <w:bottom w:val="none" w:sz="0" w:space="0" w:color="auto"/>
                        <w:right w:val="none" w:sz="0" w:space="0" w:color="auto"/>
                      </w:divBdr>
                    </w:div>
                    <w:div w:id="603416151">
                      <w:marLeft w:val="0"/>
                      <w:marRight w:val="0"/>
                      <w:marTop w:val="0"/>
                      <w:marBottom w:val="0"/>
                      <w:divBdr>
                        <w:top w:val="none" w:sz="0" w:space="0" w:color="auto"/>
                        <w:left w:val="none" w:sz="0" w:space="0" w:color="auto"/>
                        <w:bottom w:val="none" w:sz="0" w:space="0" w:color="auto"/>
                        <w:right w:val="none" w:sz="0" w:space="0" w:color="auto"/>
                      </w:divBdr>
                      <w:divsChild>
                        <w:div w:id="1439712548">
                          <w:marLeft w:val="0"/>
                          <w:marRight w:val="0"/>
                          <w:marTop w:val="0"/>
                          <w:marBottom w:val="0"/>
                          <w:divBdr>
                            <w:top w:val="none" w:sz="0" w:space="0" w:color="auto"/>
                            <w:left w:val="none" w:sz="0" w:space="0" w:color="auto"/>
                            <w:bottom w:val="none" w:sz="0" w:space="0" w:color="auto"/>
                            <w:right w:val="none" w:sz="0" w:space="0" w:color="auto"/>
                          </w:divBdr>
                        </w:div>
                      </w:divsChild>
                    </w:div>
                    <w:div w:id="1006517943">
                      <w:marLeft w:val="0"/>
                      <w:marRight w:val="0"/>
                      <w:marTop w:val="75"/>
                      <w:marBottom w:val="0"/>
                      <w:divBdr>
                        <w:top w:val="none" w:sz="0" w:space="0" w:color="auto"/>
                        <w:left w:val="none" w:sz="0" w:space="0" w:color="auto"/>
                        <w:bottom w:val="none" w:sz="0" w:space="0" w:color="auto"/>
                        <w:right w:val="none" w:sz="0" w:space="0" w:color="auto"/>
                      </w:divBdr>
                    </w:div>
                    <w:div w:id="47999133">
                      <w:marLeft w:val="0"/>
                      <w:marRight w:val="0"/>
                      <w:marTop w:val="0"/>
                      <w:marBottom w:val="0"/>
                      <w:divBdr>
                        <w:top w:val="none" w:sz="0" w:space="0" w:color="auto"/>
                        <w:left w:val="none" w:sz="0" w:space="0" w:color="auto"/>
                        <w:bottom w:val="none" w:sz="0" w:space="0" w:color="auto"/>
                        <w:right w:val="none" w:sz="0" w:space="0" w:color="auto"/>
                      </w:divBdr>
                    </w:div>
                    <w:div w:id="2045863780">
                      <w:marLeft w:val="0"/>
                      <w:marRight w:val="0"/>
                      <w:marTop w:val="0"/>
                      <w:marBottom w:val="0"/>
                      <w:divBdr>
                        <w:top w:val="none" w:sz="0" w:space="0" w:color="auto"/>
                        <w:left w:val="none" w:sz="0" w:space="0" w:color="auto"/>
                        <w:bottom w:val="none" w:sz="0" w:space="0" w:color="auto"/>
                        <w:right w:val="none" w:sz="0" w:space="0" w:color="auto"/>
                      </w:divBdr>
                    </w:div>
                    <w:div w:id="466430711">
                      <w:marLeft w:val="0"/>
                      <w:marRight w:val="0"/>
                      <w:marTop w:val="0"/>
                      <w:marBottom w:val="0"/>
                      <w:divBdr>
                        <w:top w:val="none" w:sz="0" w:space="0" w:color="auto"/>
                        <w:left w:val="none" w:sz="0" w:space="0" w:color="auto"/>
                        <w:bottom w:val="none" w:sz="0" w:space="0" w:color="auto"/>
                        <w:right w:val="none" w:sz="0" w:space="0" w:color="auto"/>
                      </w:divBdr>
                    </w:div>
                    <w:div w:id="2089571199">
                      <w:marLeft w:val="0"/>
                      <w:marRight w:val="0"/>
                      <w:marTop w:val="0"/>
                      <w:marBottom w:val="0"/>
                      <w:divBdr>
                        <w:top w:val="none" w:sz="0" w:space="0" w:color="auto"/>
                        <w:left w:val="none" w:sz="0" w:space="0" w:color="auto"/>
                        <w:bottom w:val="none" w:sz="0" w:space="0" w:color="auto"/>
                        <w:right w:val="none" w:sz="0" w:space="0" w:color="auto"/>
                      </w:divBdr>
                      <w:divsChild>
                        <w:div w:id="1273322796">
                          <w:marLeft w:val="0"/>
                          <w:marRight w:val="0"/>
                          <w:marTop w:val="0"/>
                          <w:marBottom w:val="0"/>
                          <w:divBdr>
                            <w:top w:val="none" w:sz="0" w:space="0" w:color="auto"/>
                            <w:left w:val="none" w:sz="0" w:space="0" w:color="auto"/>
                            <w:bottom w:val="none" w:sz="0" w:space="0" w:color="auto"/>
                            <w:right w:val="none" w:sz="0" w:space="0" w:color="auto"/>
                          </w:divBdr>
                        </w:div>
                      </w:divsChild>
                    </w:div>
                    <w:div w:id="1100837496">
                      <w:marLeft w:val="0"/>
                      <w:marRight w:val="0"/>
                      <w:marTop w:val="75"/>
                      <w:marBottom w:val="0"/>
                      <w:divBdr>
                        <w:top w:val="none" w:sz="0" w:space="0" w:color="auto"/>
                        <w:left w:val="none" w:sz="0" w:space="0" w:color="auto"/>
                        <w:bottom w:val="none" w:sz="0" w:space="0" w:color="auto"/>
                        <w:right w:val="none" w:sz="0" w:space="0" w:color="auto"/>
                      </w:divBdr>
                    </w:div>
                    <w:div w:id="564728369">
                      <w:marLeft w:val="0"/>
                      <w:marRight w:val="0"/>
                      <w:marTop w:val="0"/>
                      <w:marBottom w:val="0"/>
                      <w:divBdr>
                        <w:top w:val="none" w:sz="0" w:space="0" w:color="auto"/>
                        <w:left w:val="none" w:sz="0" w:space="0" w:color="auto"/>
                        <w:bottom w:val="none" w:sz="0" w:space="0" w:color="auto"/>
                        <w:right w:val="none" w:sz="0" w:space="0" w:color="auto"/>
                      </w:divBdr>
                    </w:div>
                    <w:div w:id="1777677082">
                      <w:marLeft w:val="0"/>
                      <w:marRight w:val="0"/>
                      <w:marTop w:val="0"/>
                      <w:marBottom w:val="0"/>
                      <w:divBdr>
                        <w:top w:val="none" w:sz="0" w:space="0" w:color="auto"/>
                        <w:left w:val="none" w:sz="0" w:space="0" w:color="auto"/>
                        <w:bottom w:val="none" w:sz="0" w:space="0" w:color="auto"/>
                        <w:right w:val="none" w:sz="0" w:space="0" w:color="auto"/>
                      </w:divBdr>
                    </w:div>
                    <w:div w:id="1903563892">
                      <w:marLeft w:val="0"/>
                      <w:marRight w:val="0"/>
                      <w:marTop w:val="0"/>
                      <w:marBottom w:val="0"/>
                      <w:divBdr>
                        <w:top w:val="none" w:sz="0" w:space="0" w:color="auto"/>
                        <w:left w:val="none" w:sz="0" w:space="0" w:color="auto"/>
                        <w:bottom w:val="none" w:sz="0" w:space="0" w:color="auto"/>
                        <w:right w:val="none" w:sz="0" w:space="0" w:color="auto"/>
                      </w:divBdr>
                    </w:div>
                    <w:div w:id="1850832338">
                      <w:marLeft w:val="0"/>
                      <w:marRight w:val="0"/>
                      <w:marTop w:val="0"/>
                      <w:marBottom w:val="0"/>
                      <w:divBdr>
                        <w:top w:val="none" w:sz="0" w:space="0" w:color="auto"/>
                        <w:left w:val="none" w:sz="0" w:space="0" w:color="auto"/>
                        <w:bottom w:val="none" w:sz="0" w:space="0" w:color="auto"/>
                        <w:right w:val="none" w:sz="0" w:space="0" w:color="auto"/>
                      </w:divBdr>
                      <w:divsChild>
                        <w:div w:id="970748348">
                          <w:marLeft w:val="0"/>
                          <w:marRight w:val="0"/>
                          <w:marTop w:val="0"/>
                          <w:marBottom w:val="0"/>
                          <w:divBdr>
                            <w:top w:val="none" w:sz="0" w:space="0" w:color="auto"/>
                            <w:left w:val="none" w:sz="0" w:space="0" w:color="auto"/>
                            <w:bottom w:val="none" w:sz="0" w:space="0" w:color="auto"/>
                            <w:right w:val="none" w:sz="0" w:space="0" w:color="auto"/>
                          </w:divBdr>
                        </w:div>
                      </w:divsChild>
                    </w:div>
                    <w:div w:id="506218464">
                      <w:marLeft w:val="0"/>
                      <w:marRight w:val="0"/>
                      <w:marTop w:val="75"/>
                      <w:marBottom w:val="0"/>
                      <w:divBdr>
                        <w:top w:val="none" w:sz="0" w:space="0" w:color="auto"/>
                        <w:left w:val="none" w:sz="0" w:space="0" w:color="auto"/>
                        <w:bottom w:val="none" w:sz="0" w:space="0" w:color="auto"/>
                        <w:right w:val="none" w:sz="0" w:space="0" w:color="auto"/>
                      </w:divBdr>
                    </w:div>
                    <w:div w:id="2116556107">
                      <w:marLeft w:val="0"/>
                      <w:marRight w:val="0"/>
                      <w:marTop w:val="0"/>
                      <w:marBottom w:val="0"/>
                      <w:divBdr>
                        <w:top w:val="none" w:sz="0" w:space="0" w:color="auto"/>
                        <w:left w:val="none" w:sz="0" w:space="0" w:color="auto"/>
                        <w:bottom w:val="none" w:sz="0" w:space="0" w:color="auto"/>
                        <w:right w:val="none" w:sz="0" w:space="0" w:color="auto"/>
                      </w:divBdr>
                    </w:div>
                    <w:div w:id="1669094692">
                      <w:marLeft w:val="0"/>
                      <w:marRight w:val="0"/>
                      <w:marTop w:val="0"/>
                      <w:marBottom w:val="0"/>
                      <w:divBdr>
                        <w:top w:val="none" w:sz="0" w:space="0" w:color="auto"/>
                        <w:left w:val="none" w:sz="0" w:space="0" w:color="auto"/>
                        <w:bottom w:val="none" w:sz="0" w:space="0" w:color="auto"/>
                        <w:right w:val="none" w:sz="0" w:space="0" w:color="auto"/>
                      </w:divBdr>
                    </w:div>
                    <w:div w:id="1155608178">
                      <w:marLeft w:val="0"/>
                      <w:marRight w:val="0"/>
                      <w:marTop w:val="0"/>
                      <w:marBottom w:val="0"/>
                      <w:divBdr>
                        <w:top w:val="none" w:sz="0" w:space="0" w:color="auto"/>
                        <w:left w:val="none" w:sz="0" w:space="0" w:color="auto"/>
                        <w:bottom w:val="none" w:sz="0" w:space="0" w:color="auto"/>
                        <w:right w:val="none" w:sz="0" w:space="0" w:color="auto"/>
                      </w:divBdr>
                    </w:div>
                    <w:div w:id="486943467">
                      <w:marLeft w:val="0"/>
                      <w:marRight w:val="0"/>
                      <w:marTop w:val="0"/>
                      <w:marBottom w:val="0"/>
                      <w:divBdr>
                        <w:top w:val="none" w:sz="0" w:space="0" w:color="auto"/>
                        <w:left w:val="none" w:sz="0" w:space="0" w:color="auto"/>
                        <w:bottom w:val="none" w:sz="0" w:space="0" w:color="auto"/>
                        <w:right w:val="none" w:sz="0" w:space="0" w:color="auto"/>
                      </w:divBdr>
                      <w:divsChild>
                        <w:div w:id="1855219660">
                          <w:marLeft w:val="0"/>
                          <w:marRight w:val="0"/>
                          <w:marTop w:val="0"/>
                          <w:marBottom w:val="0"/>
                          <w:divBdr>
                            <w:top w:val="none" w:sz="0" w:space="0" w:color="auto"/>
                            <w:left w:val="none" w:sz="0" w:space="0" w:color="auto"/>
                            <w:bottom w:val="none" w:sz="0" w:space="0" w:color="auto"/>
                            <w:right w:val="none" w:sz="0" w:space="0" w:color="auto"/>
                          </w:divBdr>
                        </w:div>
                      </w:divsChild>
                    </w:div>
                    <w:div w:id="521552430">
                      <w:marLeft w:val="0"/>
                      <w:marRight w:val="0"/>
                      <w:marTop w:val="75"/>
                      <w:marBottom w:val="0"/>
                      <w:divBdr>
                        <w:top w:val="none" w:sz="0" w:space="0" w:color="auto"/>
                        <w:left w:val="none" w:sz="0" w:space="0" w:color="auto"/>
                        <w:bottom w:val="none" w:sz="0" w:space="0" w:color="auto"/>
                        <w:right w:val="none" w:sz="0" w:space="0" w:color="auto"/>
                      </w:divBdr>
                    </w:div>
                    <w:div w:id="94639078">
                      <w:marLeft w:val="0"/>
                      <w:marRight w:val="0"/>
                      <w:marTop w:val="0"/>
                      <w:marBottom w:val="0"/>
                      <w:divBdr>
                        <w:top w:val="none" w:sz="0" w:space="0" w:color="auto"/>
                        <w:left w:val="none" w:sz="0" w:space="0" w:color="auto"/>
                        <w:bottom w:val="none" w:sz="0" w:space="0" w:color="auto"/>
                        <w:right w:val="none" w:sz="0" w:space="0" w:color="auto"/>
                      </w:divBdr>
                    </w:div>
                    <w:div w:id="1685670529">
                      <w:marLeft w:val="0"/>
                      <w:marRight w:val="0"/>
                      <w:marTop w:val="0"/>
                      <w:marBottom w:val="0"/>
                      <w:divBdr>
                        <w:top w:val="none" w:sz="0" w:space="0" w:color="auto"/>
                        <w:left w:val="none" w:sz="0" w:space="0" w:color="auto"/>
                        <w:bottom w:val="none" w:sz="0" w:space="0" w:color="auto"/>
                        <w:right w:val="none" w:sz="0" w:space="0" w:color="auto"/>
                      </w:divBdr>
                    </w:div>
                    <w:div w:id="13168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chart" Target="charts/chart1.xml"/><Relationship Id="rId26" Type="http://schemas.openxmlformats.org/officeDocument/2006/relationships/hyperlink" Target="http://dx.doi.org/10.1016/j.egypro.2014.12.113" TargetMode="External"/><Relationship Id="rId21" Type="http://schemas.openxmlformats.org/officeDocument/2006/relationships/chart" Target="charts/chart4.xml"/><Relationship Id="rId34" Type="http://schemas.openxmlformats.org/officeDocument/2006/relationships/hyperlink" Target="https://doi.org/10.1111/j.1365-2389.1982.tb01755.x"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dx.doi.org/10.1016/j.foodchem.2005.07.042" TargetMode="External"/><Relationship Id="rId33" Type="http://schemas.openxmlformats.org/officeDocument/2006/relationships/hyperlink" Target="http://dx.doi.org/10.1016/j.geodrs.2020.e00306"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hart" Target="charts/chart3.xml"/><Relationship Id="rId29" Type="http://schemas.openxmlformats.org/officeDocument/2006/relationships/hyperlink" Target="https://doi.org/10.1016/j.jenvman.2018.02.0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doi.org/10.1098/rstb.%202010.0126" TargetMode="External"/><Relationship Id="rId32" Type="http://schemas.openxmlformats.org/officeDocument/2006/relationships/hyperlink" Target="http://doi" TargetMode="Externa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hart" Target="charts/chart6.xml"/><Relationship Id="rId28" Type="http://schemas.openxmlformats.org/officeDocument/2006/relationships/hyperlink" Target="http://dx.doi.org/10.1080/87559129.2015.1041183" TargetMode="External"/><Relationship Id="rId36"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chart" Target="charts/chart2.xml"/><Relationship Id="rId31" Type="http://schemas.openxmlformats.org/officeDocument/2006/relationships/hyperlink" Target="http://doi.org/10.1097/00010694-193401000-00003"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chart" Target="charts/chart5.xml"/><Relationship Id="rId27" Type="http://schemas.openxmlformats.org/officeDocument/2006/relationships/hyperlink" Target="http://doi.org/10.1016/B978-0-444-81029-8.50023-0" TargetMode="External"/><Relationship Id="rId30" Type="http://schemas.openxmlformats.org/officeDocument/2006/relationships/hyperlink" Target="https://doi.org/10.1016/S1161-0301(02)00036-9" TargetMode="External"/><Relationship Id="rId35" Type="http://schemas.openxmlformats.org/officeDocument/2006/relationships/hyperlink" Target="https://doi.org/10.1016/j.soilbio.2010.05.020" TargetMode="External"/><Relationship Id="rId8" Type="http://schemas.openxmlformats.org/officeDocument/2006/relationships/comments" Target="comments.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H:\Thesis%20Student\Masters\Co-Supervision\Priyanka\From%20Bidhan%20Sir\Graph.xlsx" TargetMode="Externa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embeddings/oleObject1.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H:\Thesis%20Student\Masters\Co-Supervision\Priyanka\From%20Bidhan%20Sir\Graph.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H:\Thesis%20Student\Masters\Co-Supervision\Priyanka\From%20Bidhan%20Sir\Graph.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H:\Thesis%20Student\Masters\Co-Supervision\Priyanka\From%20Bidhan%20Sir\Graph.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H:\Thesis%20Student\Masters\Co-Supervision\Priyanka\From%20Bidhan%20Sir\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861570428696413"/>
          <c:y val="5.1342592592592592E-2"/>
          <c:w val="0.8208287401574802"/>
          <c:h val="0.75949876057159516"/>
        </c:manualLayout>
      </c:layout>
      <c:barChart>
        <c:barDir val="col"/>
        <c:grouping val="clustered"/>
        <c:varyColors val="0"/>
        <c:ser>
          <c:idx val="0"/>
          <c:order val="0"/>
          <c:spPr>
            <a:solidFill>
              <a:schemeClr val="accent1"/>
            </a:solidFill>
            <a:ln>
              <a:noFill/>
            </a:ln>
            <a:effectLst/>
          </c:spPr>
          <c:invertIfNegative val="0"/>
          <c:dLbls>
            <c:dLbl>
              <c:idx val="0"/>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8A4-4E74-962D-A65047B32A48}"/>
                </c:ext>
              </c:extLst>
            </c:dLbl>
            <c:dLbl>
              <c:idx val="1"/>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88A4-4E74-962D-A65047B32A48}"/>
                </c:ext>
              </c:extLst>
            </c:dLbl>
            <c:dLbl>
              <c:idx val="2"/>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88A4-4E74-962D-A65047B32A48}"/>
                </c:ext>
              </c:extLst>
            </c:dLbl>
            <c:dLbl>
              <c:idx val="3"/>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88A4-4E74-962D-A65047B32A48}"/>
                </c:ext>
              </c:extLst>
            </c:dLbl>
            <c:dLbl>
              <c:idx val="4"/>
              <c:tx>
                <c:rich>
                  <a:bodyPr/>
                  <a:lstStyle/>
                  <a:p>
                    <a:r>
                      <a:rPr lang="en-US"/>
                      <a:t>cd</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88A4-4E74-962D-A65047B32A48}"/>
                </c:ext>
              </c:extLst>
            </c:dLbl>
            <c:dLbl>
              <c:idx val="5"/>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88A4-4E74-962D-A65047B32A48}"/>
                </c:ext>
              </c:extLst>
            </c:dLbl>
            <c:dLbl>
              <c:idx val="6"/>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88A4-4E74-962D-A65047B32A48}"/>
                </c:ext>
              </c:extLst>
            </c:dLbl>
            <c:dLbl>
              <c:idx val="7"/>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88A4-4E74-962D-A65047B32A48}"/>
                </c:ext>
              </c:extLst>
            </c:dLbl>
            <c:dLbl>
              <c:idx val="8"/>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88A4-4E74-962D-A65047B32A48}"/>
                </c:ext>
              </c:extLst>
            </c:dLbl>
            <c:dLbl>
              <c:idx val="9"/>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88A4-4E74-962D-A65047B32A48}"/>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N!$B$14:$B$23</c:f>
              <c:strCache>
                <c:ptCount val="10"/>
                <c:pt idx="0">
                  <c:v>F0</c:v>
                </c:pt>
                <c:pt idx="1">
                  <c:v>C1F1</c:v>
                </c:pt>
                <c:pt idx="2">
                  <c:v>C1F2</c:v>
                </c:pt>
                <c:pt idx="3">
                  <c:v>C1F3</c:v>
                </c:pt>
                <c:pt idx="4">
                  <c:v>C2F1</c:v>
                </c:pt>
                <c:pt idx="5">
                  <c:v>C2F2</c:v>
                </c:pt>
                <c:pt idx="6">
                  <c:v>C2F3</c:v>
                </c:pt>
                <c:pt idx="7">
                  <c:v>C3F1</c:v>
                </c:pt>
                <c:pt idx="8">
                  <c:v>C3F2</c:v>
                </c:pt>
                <c:pt idx="9">
                  <c:v>C3F3</c:v>
                </c:pt>
              </c:strCache>
            </c:strRef>
          </c:cat>
          <c:val>
            <c:numRef>
              <c:f>N!$C$14:$C$23</c:f>
              <c:numCache>
                <c:formatCode>0</c:formatCode>
                <c:ptCount val="10"/>
                <c:pt idx="0">
                  <c:v>569.29999999999995</c:v>
                </c:pt>
                <c:pt idx="1">
                  <c:v>1195</c:v>
                </c:pt>
                <c:pt idx="2">
                  <c:v>1353</c:v>
                </c:pt>
                <c:pt idx="3">
                  <c:v>1391</c:v>
                </c:pt>
                <c:pt idx="4">
                  <c:v>1218</c:v>
                </c:pt>
                <c:pt idx="5">
                  <c:v>1498</c:v>
                </c:pt>
                <c:pt idx="6">
                  <c:v>2520</c:v>
                </c:pt>
                <c:pt idx="7">
                  <c:v>1591.3</c:v>
                </c:pt>
                <c:pt idx="8">
                  <c:v>1652</c:v>
                </c:pt>
                <c:pt idx="9">
                  <c:v>2156</c:v>
                </c:pt>
              </c:numCache>
            </c:numRef>
          </c:val>
          <c:extLst>
            <c:ext xmlns:c16="http://schemas.microsoft.com/office/drawing/2014/chart" uri="{C3380CC4-5D6E-409C-BE32-E72D297353CC}">
              <c16:uniqueId val="{0000000A-88A4-4E74-962D-A65047B32A48}"/>
            </c:ext>
          </c:extLst>
        </c:ser>
        <c:dLbls>
          <c:dLblPos val="outEnd"/>
          <c:showLegendKey val="0"/>
          <c:showVal val="1"/>
          <c:showCatName val="0"/>
          <c:showSerName val="0"/>
          <c:showPercent val="0"/>
          <c:showBubbleSize val="0"/>
        </c:dLbls>
        <c:gapWidth val="79"/>
        <c:overlap val="-27"/>
        <c:axId val="224438136"/>
        <c:axId val="224902184"/>
      </c:barChart>
      <c:catAx>
        <c:axId val="224438136"/>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Interaction of compost type and application rate</a:t>
                </a:r>
              </a:p>
            </c:rich>
          </c:tx>
          <c:layout>
            <c:manualLayout>
              <c:xMode val="edge"/>
              <c:yMode val="edge"/>
              <c:x val="0.24498140857392819"/>
              <c:y val="0.91831000291630216"/>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24902184"/>
        <c:crosses val="autoZero"/>
        <c:auto val="1"/>
        <c:lblAlgn val="ctr"/>
        <c:lblOffset val="100"/>
        <c:noMultiLvlLbl val="0"/>
      </c:catAx>
      <c:valAx>
        <c:axId val="224902184"/>
        <c:scaling>
          <c:orientation val="minMax"/>
          <c:max val="2800"/>
          <c:min val="0"/>
        </c:scaling>
        <c:delete val="0"/>
        <c:axPos val="l"/>
        <c:title>
          <c:tx>
            <c:rich>
              <a:bodyPr rot="-54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Available N (mg kg</a:t>
                </a:r>
                <a:r>
                  <a:rPr lang="en-US" baseline="30000"/>
                  <a:t>-1</a:t>
                </a:r>
                <a:r>
                  <a:rPr lang="en-US"/>
                  <a:t>)</a:t>
                </a:r>
              </a:p>
            </c:rich>
          </c:tx>
          <c:layout>
            <c:manualLayout>
              <c:xMode val="edge"/>
              <c:yMode val="edge"/>
              <c:x val="2.7777777777777779E-3"/>
              <c:y val="0.18040901137357832"/>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24438136"/>
        <c:crosses val="autoZero"/>
        <c:crossBetween val="between"/>
        <c:majorUnit val="7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598791743745717"/>
          <c:y val="2.0062037699832978E-2"/>
          <c:w val="0.84003501197100483"/>
          <c:h val="0.76812591258857144"/>
        </c:manualLayout>
      </c:layout>
      <c:barChart>
        <c:barDir val="col"/>
        <c:grouping val="clustered"/>
        <c:varyColors val="0"/>
        <c:ser>
          <c:idx val="0"/>
          <c:order val="0"/>
          <c:spPr>
            <a:solidFill>
              <a:schemeClr val="accent1"/>
            </a:solidFill>
            <a:ln>
              <a:noFill/>
            </a:ln>
            <a:effectLst/>
          </c:spPr>
          <c:invertIfNegative val="0"/>
          <c:dLbls>
            <c:dLbl>
              <c:idx val="0"/>
              <c:tx>
                <c:rich>
                  <a:bodyPr/>
                  <a:lstStyle/>
                  <a:p>
                    <a:r>
                      <a:rPr lang="en-US"/>
                      <a:t>i</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D610-44D2-BB20-C7D0C2B4DC36}"/>
                </c:ext>
              </c:extLst>
            </c:dLbl>
            <c:dLbl>
              <c:idx val="1"/>
              <c:tx>
                <c:rich>
                  <a:bodyPr/>
                  <a:lstStyle/>
                  <a:p>
                    <a:r>
                      <a:rPr lang="en-US"/>
                      <a:t>g</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D610-44D2-BB20-C7D0C2B4DC36}"/>
                </c:ext>
              </c:extLst>
            </c:dLbl>
            <c:dLbl>
              <c:idx val="2"/>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D610-44D2-BB20-C7D0C2B4DC36}"/>
                </c:ext>
              </c:extLst>
            </c:dLbl>
            <c:dLbl>
              <c:idx val="3"/>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D610-44D2-BB20-C7D0C2B4DC36}"/>
                </c:ext>
              </c:extLst>
            </c:dLbl>
            <c:dLbl>
              <c:idx val="4"/>
              <c:tx>
                <c:rich>
                  <a:bodyPr/>
                  <a:lstStyle/>
                  <a:p>
                    <a:r>
                      <a:rPr lang="en-US"/>
                      <a:t>e</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D610-44D2-BB20-C7D0C2B4DC36}"/>
                </c:ext>
              </c:extLst>
            </c:dLbl>
            <c:dLbl>
              <c:idx val="5"/>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D610-44D2-BB20-C7D0C2B4DC36}"/>
                </c:ext>
              </c:extLst>
            </c:dLbl>
            <c:dLbl>
              <c:idx val="6"/>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D610-44D2-BB20-C7D0C2B4DC36}"/>
                </c:ext>
              </c:extLst>
            </c:dLbl>
            <c:dLbl>
              <c:idx val="7"/>
              <c:tx>
                <c:rich>
                  <a:bodyPr/>
                  <a:lstStyle/>
                  <a:p>
                    <a:r>
                      <a:rPr lang="en-US"/>
                      <a:t>h</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D610-44D2-BB20-C7D0C2B4DC36}"/>
                </c:ext>
              </c:extLst>
            </c:dLbl>
            <c:dLbl>
              <c:idx val="8"/>
              <c:tx>
                <c:rich>
                  <a:bodyPr/>
                  <a:lstStyle/>
                  <a:p>
                    <a:r>
                      <a:rPr lang="en-US"/>
                      <a:t>g</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D610-44D2-BB20-C7D0C2B4DC36}"/>
                </c:ext>
              </c:extLst>
            </c:dLbl>
            <c:dLbl>
              <c:idx val="9"/>
              <c:tx>
                <c:rich>
                  <a:bodyPr/>
                  <a:lstStyle/>
                  <a:p>
                    <a:r>
                      <a:rPr lang="en-US"/>
                      <a:t>f</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D610-44D2-BB20-C7D0C2B4DC36}"/>
                </c:ext>
              </c:extLst>
            </c:dLbl>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'Sand (%)'!$B$14:$B$23</c:f>
              <c:strCache>
                <c:ptCount val="10"/>
                <c:pt idx="0">
                  <c:v>F0</c:v>
                </c:pt>
                <c:pt idx="1">
                  <c:v>C1F1</c:v>
                </c:pt>
                <c:pt idx="2">
                  <c:v>C1F2</c:v>
                </c:pt>
                <c:pt idx="3">
                  <c:v>C1F3</c:v>
                </c:pt>
                <c:pt idx="4">
                  <c:v>C2F1</c:v>
                </c:pt>
                <c:pt idx="5">
                  <c:v>C2F2</c:v>
                </c:pt>
                <c:pt idx="6">
                  <c:v>C2F3</c:v>
                </c:pt>
                <c:pt idx="7">
                  <c:v>C3F1</c:v>
                </c:pt>
                <c:pt idx="8">
                  <c:v>C3F2</c:v>
                </c:pt>
                <c:pt idx="9">
                  <c:v>C3F3</c:v>
                </c:pt>
              </c:strCache>
            </c:strRef>
          </c:cat>
          <c:val>
            <c:numRef>
              <c:f>'Sand (%)'!$C$14:$C$23</c:f>
              <c:numCache>
                <c:formatCode>General</c:formatCode>
                <c:ptCount val="10"/>
                <c:pt idx="0">
                  <c:v>15.202999999999999</c:v>
                </c:pt>
                <c:pt idx="1">
                  <c:v>25.67</c:v>
                </c:pt>
                <c:pt idx="2">
                  <c:v>34.826999999999998</c:v>
                </c:pt>
                <c:pt idx="3">
                  <c:v>37.83</c:v>
                </c:pt>
                <c:pt idx="4">
                  <c:v>30.61</c:v>
                </c:pt>
                <c:pt idx="5">
                  <c:v>36.622999999999998</c:v>
                </c:pt>
                <c:pt idx="6">
                  <c:v>42.567</c:v>
                </c:pt>
                <c:pt idx="7">
                  <c:v>22.663</c:v>
                </c:pt>
                <c:pt idx="8">
                  <c:v>26.05</c:v>
                </c:pt>
                <c:pt idx="9">
                  <c:v>28.157</c:v>
                </c:pt>
              </c:numCache>
            </c:numRef>
          </c:val>
          <c:extLst>
            <c:ext xmlns:c16="http://schemas.microsoft.com/office/drawing/2014/chart" uri="{C3380CC4-5D6E-409C-BE32-E72D297353CC}">
              <c16:uniqueId val="{00000000-D610-44D2-BB20-C7D0C2B4DC36}"/>
            </c:ext>
          </c:extLst>
        </c:ser>
        <c:dLbls>
          <c:dLblPos val="outEnd"/>
          <c:showLegendKey val="0"/>
          <c:showVal val="1"/>
          <c:showCatName val="0"/>
          <c:showSerName val="0"/>
          <c:showPercent val="0"/>
          <c:showBubbleSize val="0"/>
        </c:dLbls>
        <c:gapWidth val="79"/>
        <c:axId val="224289024"/>
        <c:axId val="224289408"/>
      </c:barChart>
      <c:catAx>
        <c:axId val="224289024"/>
        <c:scaling>
          <c:orientation val="minMax"/>
        </c:scaling>
        <c:delete val="0"/>
        <c:axPos val="b"/>
        <c:title>
          <c:tx>
            <c:rich>
              <a:bodyPr rot="0" vert="horz"/>
              <a:lstStyle/>
              <a:p>
                <a:pPr>
                  <a:defRPr b="0"/>
                </a:pPr>
                <a:r>
                  <a:rPr lang="en-US" b="0"/>
                  <a:t>Interaction of compost type and rate</a:t>
                </a:r>
              </a:p>
            </c:rich>
          </c:tx>
          <c:layout>
            <c:manualLayout>
              <c:xMode val="edge"/>
              <c:yMode val="edge"/>
              <c:x val="0.30050764906138255"/>
              <c:y val="0.91723413605557369"/>
            </c:manualLayout>
          </c:layout>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vert="horz"/>
          <a:lstStyle/>
          <a:p>
            <a:pPr>
              <a:defRPr/>
            </a:pPr>
            <a:endParaRPr lang="en-US"/>
          </a:p>
        </c:txPr>
        <c:crossAx val="224289408"/>
        <c:crosses val="autoZero"/>
        <c:auto val="1"/>
        <c:lblAlgn val="ctr"/>
        <c:lblOffset val="100"/>
        <c:noMultiLvlLbl val="0"/>
      </c:catAx>
      <c:valAx>
        <c:axId val="224289408"/>
        <c:scaling>
          <c:orientation val="minMax"/>
          <c:max val="50"/>
          <c:min val="0"/>
        </c:scaling>
        <c:delete val="0"/>
        <c:axPos val="l"/>
        <c:title>
          <c:tx>
            <c:rich>
              <a:bodyPr rot="-5400000" vert="horz"/>
              <a:lstStyle/>
              <a:p>
                <a:pPr algn="ctr" rtl="0">
                  <a:defRPr b="0"/>
                </a:pPr>
                <a:r>
                  <a:rPr lang="en-US" b="0"/>
                  <a:t>Available P (mg kg</a:t>
                </a:r>
                <a:r>
                  <a:rPr lang="en-US" b="0" baseline="30000"/>
                  <a:t>-1</a:t>
                </a:r>
                <a:r>
                  <a:rPr lang="en-US" b="0"/>
                  <a:t>)</a:t>
                </a:r>
              </a:p>
            </c:rich>
          </c:tx>
          <c:layout>
            <c:manualLayout>
              <c:xMode val="edge"/>
              <c:yMode val="edge"/>
              <c:x val="2.878435151234307E-4"/>
              <c:y val="0.13007446649813934"/>
            </c:manualLayout>
          </c:layout>
          <c:overlay val="0"/>
          <c:spPr>
            <a:noFill/>
            <a:ln>
              <a:noFill/>
            </a:ln>
            <a:effectLst/>
          </c:spPr>
        </c:title>
        <c:numFmt formatCode="General" sourceLinked="1"/>
        <c:majorTickMark val="out"/>
        <c:minorTickMark val="none"/>
        <c:tickLblPos val="nextTo"/>
        <c:spPr>
          <a:noFill/>
          <a:ln>
            <a:solidFill>
              <a:schemeClr val="tx1"/>
            </a:solidFill>
          </a:ln>
          <a:effectLst/>
        </c:spPr>
        <c:txPr>
          <a:bodyPr rot="-60000000" vert="horz"/>
          <a:lstStyle/>
          <a:p>
            <a:pPr>
              <a:defRPr/>
            </a:pPr>
            <a:endParaRPr lang="en-US"/>
          </a:p>
        </c:txPr>
        <c:crossAx val="224289024"/>
        <c:crosses val="autoZero"/>
        <c:crossBetween val="between"/>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en-US"/>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1755654232129709"/>
          <c:y val="6.7212121212121209E-2"/>
          <c:w val="0.73892216831521362"/>
          <c:h val="0.632767835838702"/>
        </c:manualLayout>
      </c:layout>
      <c:barChart>
        <c:barDir val="col"/>
        <c:grouping val="clustered"/>
        <c:varyColors val="0"/>
        <c:ser>
          <c:idx val="0"/>
          <c:order val="0"/>
          <c:spPr>
            <a:solidFill>
              <a:schemeClr val="accent1"/>
            </a:solidFill>
            <a:ln>
              <a:noFill/>
            </a:ln>
            <a:effectLst/>
          </c:spPr>
          <c:invertIfNegative val="0"/>
          <c:dLbls>
            <c:dLbl>
              <c:idx val="0"/>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42C-4ED4-A10C-211CAABEA307}"/>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B42C-4ED4-A10C-211CAABEA307}"/>
                </c:ext>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B42C-4ED4-A10C-211CAABEA307}"/>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K!$B$4:$B$6</c:f>
              <c:strCache>
                <c:ptCount val="3"/>
                <c:pt idx="0">
                  <c:v>Jackfruit peels</c:v>
                </c:pt>
                <c:pt idx="1">
                  <c:v>Mango peels</c:v>
                </c:pt>
                <c:pt idx="2">
                  <c:v>Banana peels</c:v>
                </c:pt>
              </c:strCache>
            </c:strRef>
          </c:cat>
          <c:val>
            <c:numRef>
              <c:f>K!$C$4:$C$6</c:f>
              <c:numCache>
                <c:formatCode>General</c:formatCode>
                <c:ptCount val="3"/>
                <c:pt idx="0">
                  <c:v>179.47</c:v>
                </c:pt>
                <c:pt idx="1">
                  <c:v>179.59</c:v>
                </c:pt>
                <c:pt idx="2">
                  <c:v>192.65</c:v>
                </c:pt>
              </c:numCache>
            </c:numRef>
          </c:val>
          <c:extLst>
            <c:ext xmlns:c16="http://schemas.microsoft.com/office/drawing/2014/chart" uri="{C3380CC4-5D6E-409C-BE32-E72D297353CC}">
              <c16:uniqueId val="{00000003-B42C-4ED4-A10C-211CAABEA307}"/>
            </c:ext>
          </c:extLst>
        </c:ser>
        <c:dLbls>
          <c:dLblPos val="outEnd"/>
          <c:showLegendKey val="0"/>
          <c:showVal val="1"/>
          <c:showCatName val="0"/>
          <c:showSerName val="0"/>
          <c:showPercent val="0"/>
          <c:showBubbleSize val="0"/>
        </c:dLbls>
        <c:gapWidth val="119"/>
        <c:axId val="225210568"/>
        <c:axId val="224397696"/>
      </c:barChart>
      <c:catAx>
        <c:axId val="225210568"/>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Compost type</a:t>
                </a:r>
              </a:p>
            </c:rich>
          </c:tx>
          <c:layout>
            <c:manualLayout>
              <c:xMode val="edge"/>
              <c:yMode val="edge"/>
              <c:x val="0.42434262482768287"/>
              <c:y val="0.90518157957528034"/>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24397696"/>
        <c:crosses val="autoZero"/>
        <c:auto val="1"/>
        <c:lblAlgn val="ctr"/>
        <c:lblOffset val="100"/>
        <c:noMultiLvlLbl val="0"/>
      </c:catAx>
      <c:valAx>
        <c:axId val="224397696"/>
        <c:scaling>
          <c:orientation val="minMax"/>
          <c:max val="240"/>
          <c:min val="0"/>
        </c:scaling>
        <c:delete val="0"/>
        <c:axPos val="l"/>
        <c:title>
          <c:tx>
            <c:rich>
              <a:bodyPr rot="-54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Available K (mg kg</a:t>
                </a:r>
                <a:r>
                  <a:rPr lang="en-US" baseline="30000"/>
                  <a:t>-1</a:t>
                </a:r>
                <a:r>
                  <a:rPr lang="en-US"/>
                  <a:t>)</a:t>
                </a:r>
              </a:p>
            </c:rich>
          </c:tx>
          <c:layout>
            <c:manualLayout>
              <c:xMode val="edge"/>
              <c:yMode val="edge"/>
              <c:x val="0"/>
              <c:y val="6.5328083989501309E-2"/>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25210568"/>
        <c:crosses val="autoZero"/>
        <c:crossBetween val="between"/>
        <c:majorUnit val="6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853070280254522"/>
          <c:y val="4.2083333333333334E-2"/>
          <c:w val="0.8464694899235109"/>
          <c:h val="0.67094940388604574"/>
        </c:manualLayout>
      </c:layout>
      <c:barChart>
        <c:barDir val="col"/>
        <c:grouping val="clustered"/>
        <c:varyColors val="0"/>
        <c:ser>
          <c:idx val="0"/>
          <c:order val="0"/>
          <c:spPr>
            <a:solidFill>
              <a:schemeClr val="accent1"/>
            </a:solidFill>
            <a:ln>
              <a:noFill/>
            </a:ln>
            <a:effectLst/>
          </c:spPr>
          <c:invertIfNegative val="0"/>
          <c:dLbls>
            <c:dLbl>
              <c:idx val="0"/>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3722-4EBE-9080-07DA99CF3C84}"/>
                </c:ext>
              </c:extLst>
            </c:dLbl>
            <c:dLbl>
              <c:idx val="1"/>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3722-4EBE-9080-07DA99CF3C84}"/>
                </c:ext>
              </c:extLst>
            </c:dLbl>
            <c:dLbl>
              <c:idx val="2"/>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3722-4EBE-9080-07DA99CF3C84}"/>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3722-4EBE-9080-07DA99CF3C84}"/>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K!$G$4:$G$7</c:f>
              <c:numCache>
                <c:formatCode>General</c:formatCode>
                <c:ptCount val="4"/>
                <c:pt idx="0">
                  <c:v>0</c:v>
                </c:pt>
                <c:pt idx="1">
                  <c:v>1000</c:v>
                </c:pt>
                <c:pt idx="2">
                  <c:v>1500</c:v>
                </c:pt>
                <c:pt idx="3">
                  <c:v>2000</c:v>
                </c:pt>
              </c:numCache>
            </c:numRef>
          </c:cat>
          <c:val>
            <c:numRef>
              <c:f>K!$H$4:$H$7</c:f>
              <c:numCache>
                <c:formatCode>General</c:formatCode>
                <c:ptCount val="4"/>
                <c:pt idx="0">
                  <c:v>139.06</c:v>
                </c:pt>
                <c:pt idx="1">
                  <c:v>185.33</c:v>
                </c:pt>
                <c:pt idx="2">
                  <c:v>196.46</c:v>
                </c:pt>
                <c:pt idx="3">
                  <c:v>213.44</c:v>
                </c:pt>
              </c:numCache>
            </c:numRef>
          </c:val>
          <c:extLst>
            <c:ext xmlns:c16="http://schemas.microsoft.com/office/drawing/2014/chart" uri="{C3380CC4-5D6E-409C-BE32-E72D297353CC}">
              <c16:uniqueId val="{00000004-3722-4EBE-9080-07DA99CF3C84}"/>
            </c:ext>
          </c:extLst>
        </c:ser>
        <c:dLbls>
          <c:dLblPos val="outEnd"/>
          <c:showLegendKey val="0"/>
          <c:showVal val="1"/>
          <c:showCatName val="0"/>
          <c:showSerName val="0"/>
          <c:showPercent val="0"/>
          <c:showBubbleSize val="0"/>
        </c:dLbls>
        <c:gapWidth val="119"/>
        <c:axId val="224069296"/>
        <c:axId val="224066944"/>
      </c:barChart>
      <c:catAx>
        <c:axId val="224069296"/>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Rate of compost (kg ha</a:t>
                </a:r>
                <a:r>
                  <a:rPr lang="en-US" baseline="30000"/>
                  <a:t>-1</a:t>
                </a:r>
                <a:r>
                  <a:rPr lang="en-US"/>
                  <a:t>)</a:t>
                </a:r>
              </a:p>
            </c:rich>
          </c:tx>
          <c:layout>
            <c:manualLayout>
              <c:xMode val="edge"/>
              <c:yMode val="edge"/>
              <c:x val="0.27506826737316548"/>
              <c:y val="0.9049223467816304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24066944"/>
        <c:crosses val="autoZero"/>
        <c:auto val="1"/>
        <c:lblAlgn val="ctr"/>
        <c:lblOffset val="100"/>
        <c:noMultiLvlLbl val="0"/>
      </c:catAx>
      <c:valAx>
        <c:axId val="224066944"/>
        <c:scaling>
          <c:orientation val="minMax"/>
          <c:max val="240"/>
          <c:min val="0"/>
        </c:scaling>
        <c:delete val="0"/>
        <c:axPos val="l"/>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24069296"/>
        <c:crosses val="autoZero"/>
        <c:crossBetween val="between"/>
        <c:majorUnit val="6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4728808145268696"/>
          <c:y val="5.9146666666666667E-2"/>
          <c:w val="0.70369228674613415"/>
          <c:h val="0.65550236220472446"/>
        </c:manualLayout>
      </c:layout>
      <c:barChart>
        <c:barDir val="col"/>
        <c:grouping val="clustered"/>
        <c:varyColors val="0"/>
        <c:ser>
          <c:idx val="0"/>
          <c:order val="0"/>
          <c:spPr>
            <a:solidFill>
              <a:schemeClr val="accent1"/>
            </a:solidFill>
            <a:ln>
              <a:noFill/>
            </a:ln>
            <a:effectLst/>
          </c:spPr>
          <c:invertIfNegative val="0"/>
          <c:dLbls>
            <c:dLbl>
              <c:idx val="0"/>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42C-4ED4-A10C-211CAABEA307}"/>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B42C-4ED4-A10C-211CAABEA307}"/>
                </c:ext>
              </c:extLst>
            </c:dLbl>
            <c:dLbl>
              <c:idx val="2"/>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B42C-4ED4-A10C-211CAABEA307}"/>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Mg!$B$4:$B$6</c:f>
              <c:strCache>
                <c:ptCount val="3"/>
                <c:pt idx="0">
                  <c:v>Jackfruit peels</c:v>
                </c:pt>
                <c:pt idx="1">
                  <c:v>Mango peels</c:v>
                </c:pt>
                <c:pt idx="2">
                  <c:v>Banana peels</c:v>
                </c:pt>
              </c:strCache>
            </c:strRef>
          </c:cat>
          <c:val>
            <c:numRef>
              <c:f>Mg!$C$4:$C$6</c:f>
              <c:numCache>
                <c:formatCode>General</c:formatCode>
                <c:ptCount val="3"/>
                <c:pt idx="0">
                  <c:v>3090</c:v>
                </c:pt>
                <c:pt idx="1">
                  <c:v>2570</c:v>
                </c:pt>
                <c:pt idx="2">
                  <c:v>2555</c:v>
                </c:pt>
              </c:numCache>
            </c:numRef>
          </c:val>
          <c:extLst>
            <c:ext xmlns:c16="http://schemas.microsoft.com/office/drawing/2014/chart" uri="{C3380CC4-5D6E-409C-BE32-E72D297353CC}">
              <c16:uniqueId val="{00000003-B42C-4ED4-A10C-211CAABEA307}"/>
            </c:ext>
          </c:extLst>
        </c:ser>
        <c:dLbls>
          <c:dLblPos val="outEnd"/>
          <c:showLegendKey val="0"/>
          <c:showVal val="1"/>
          <c:showCatName val="0"/>
          <c:showSerName val="0"/>
          <c:showPercent val="0"/>
          <c:showBubbleSize val="0"/>
        </c:dLbls>
        <c:gapWidth val="119"/>
        <c:axId val="224066160"/>
        <c:axId val="224067728"/>
      </c:barChart>
      <c:catAx>
        <c:axId val="224066160"/>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Compost type</a:t>
                </a:r>
              </a:p>
            </c:rich>
          </c:tx>
          <c:layout>
            <c:manualLayout>
              <c:xMode val="edge"/>
              <c:yMode val="edge"/>
              <c:x val="0.45599457371199387"/>
              <c:y val="0.90901963031783106"/>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24067728"/>
        <c:crosses val="autoZero"/>
        <c:auto val="1"/>
        <c:lblAlgn val="ctr"/>
        <c:lblOffset val="100"/>
        <c:noMultiLvlLbl val="0"/>
      </c:catAx>
      <c:valAx>
        <c:axId val="224067728"/>
        <c:scaling>
          <c:orientation val="minMax"/>
          <c:max val="4000"/>
          <c:min val="0"/>
        </c:scaling>
        <c:delete val="0"/>
        <c:axPos val="l"/>
        <c:title>
          <c:tx>
            <c:rich>
              <a:bodyPr rot="-54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Available Mg (mg kg</a:t>
                </a:r>
                <a:r>
                  <a:rPr lang="en-US" baseline="30000"/>
                  <a:t>-1</a:t>
                </a:r>
                <a:r>
                  <a:rPr lang="en-US"/>
                  <a:t>)</a:t>
                </a:r>
              </a:p>
            </c:rich>
          </c:tx>
          <c:layout>
            <c:manualLayout>
              <c:xMode val="edge"/>
              <c:yMode val="edge"/>
              <c:x val="0"/>
              <c:y val="7.8432796436638447E-2"/>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24066160"/>
        <c:crosses val="autoZero"/>
        <c:crossBetween val="between"/>
        <c:majorUnit val="10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202786356228676"/>
          <c:y val="4.2083333333333334E-2"/>
          <c:w val="0.82297232916376939"/>
          <c:h val="0.67810179223575606"/>
        </c:manualLayout>
      </c:layout>
      <c:barChart>
        <c:barDir val="col"/>
        <c:grouping val="clustered"/>
        <c:varyColors val="0"/>
        <c:ser>
          <c:idx val="0"/>
          <c:order val="0"/>
          <c:spPr>
            <a:solidFill>
              <a:schemeClr val="accent1"/>
            </a:solidFill>
            <a:ln>
              <a:noFill/>
            </a:ln>
            <a:effectLst/>
          </c:spPr>
          <c:invertIfNegative val="0"/>
          <c:dLbls>
            <c:dLbl>
              <c:idx val="0"/>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3722-4EBE-9080-07DA99CF3C84}"/>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3722-4EBE-9080-07DA99CF3C84}"/>
                </c:ext>
              </c:extLst>
            </c:dLbl>
            <c:dLbl>
              <c:idx val="2"/>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3722-4EBE-9080-07DA99CF3C84}"/>
                </c:ext>
              </c:extLst>
            </c:dLbl>
            <c:dLbl>
              <c:idx val="3"/>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3722-4EBE-9080-07DA99CF3C84}"/>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Mg!$G$4:$G$7</c:f>
              <c:numCache>
                <c:formatCode>General</c:formatCode>
                <c:ptCount val="4"/>
                <c:pt idx="0">
                  <c:v>0</c:v>
                </c:pt>
                <c:pt idx="1">
                  <c:v>1000</c:v>
                </c:pt>
                <c:pt idx="2">
                  <c:v>1500</c:v>
                </c:pt>
                <c:pt idx="3">
                  <c:v>2000</c:v>
                </c:pt>
              </c:numCache>
            </c:numRef>
          </c:cat>
          <c:val>
            <c:numRef>
              <c:f>Mg!$H$4:$H$7</c:f>
              <c:numCache>
                <c:formatCode>General</c:formatCode>
                <c:ptCount val="4"/>
                <c:pt idx="0">
                  <c:v>3780</c:v>
                </c:pt>
                <c:pt idx="1">
                  <c:v>2606.6999999999998</c:v>
                </c:pt>
                <c:pt idx="2">
                  <c:v>2520</c:v>
                </c:pt>
                <c:pt idx="3">
                  <c:v>2046.7</c:v>
                </c:pt>
              </c:numCache>
            </c:numRef>
          </c:val>
          <c:extLst>
            <c:ext xmlns:c16="http://schemas.microsoft.com/office/drawing/2014/chart" uri="{C3380CC4-5D6E-409C-BE32-E72D297353CC}">
              <c16:uniqueId val="{00000004-3722-4EBE-9080-07DA99CF3C84}"/>
            </c:ext>
          </c:extLst>
        </c:ser>
        <c:dLbls>
          <c:dLblPos val="outEnd"/>
          <c:showLegendKey val="0"/>
          <c:showVal val="1"/>
          <c:showCatName val="0"/>
          <c:showSerName val="0"/>
          <c:showPercent val="0"/>
          <c:showBubbleSize val="0"/>
        </c:dLbls>
        <c:gapWidth val="119"/>
        <c:axId val="224068120"/>
        <c:axId val="224070864"/>
      </c:barChart>
      <c:catAx>
        <c:axId val="224068120"/>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Rate of compost (kg ha</a:t>
                </a:r>
                <a:r>
                  <a:rPr lang="en-US" baseline="30000"/>
                  <a:t>-1</a:t>
                </a:r>
                <a:r>
                  <a:rPr lang="en-US"/>
                  <a:t>)</a:t>
                </a:r>
              </a:p>
            </c:rich>
          </c:tx>
          <c:layout>
            <c:manualLayout>
              <c:xMode val="edge"/>
              <c:yMode val="edge"/>
              <c:x val="0.29845949415958123"/>
              <c:y val="0.91608579088471853"/>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24070864"/>
        <c:crosses val="autoZero"/>
        <c:auto val="1"/>
        <c:lblAlgn val="ctr"/>
        <c:lblOffset val="100"/>
        <c:noMultiLvlLbl val="0"/>
      </c:catAx>
      <c:valAx>
        <c:axId val="224070864"/>
        <c:scaling>
          <c:orientation val="minMax"/>
          <c:max val="4000"/>
          <c:min val="0"/>
        </c:scaling>
        <c:delete val="0"/>
        <c:axPos val="l"/>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24068120"/>
        <c:crosses val="autoZero"/>
        <c:crossBetween val="between"/>
        <c:majorUnit val="10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0.0784</cdr:x>
      <cdr:y>0.64197</cdr:y>
    </cdr:from>
    <cdr:to>
      <cdr:x>0.25261</cdr:x>
      <cdr:y>0.90432</cdr:y>
    </cdr:to>
    <cdr:sp macro="" textlink="">
      <cdr:nvSpPr>
        <cdr:cNvPr id="2" name="Text Box 1"/>
        <cdr:cNvSpPr txBox="1"/>
      </cdr:nvSpPr>
      <cdr:spPr>
        <a:xfrm xmlns:a="http://schemas.openxmlformats.org/drawingml/2006/main">
          <a:off x="428625" y="1981199"/>
          <a:ext cx="952500" cy="80962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0.07317</cdr:x>
      <cdr:y>0.80556</cdr:y>
    </cdr:from>
    <cdr:to>
      <cdr:x>0.24042</cdr:x>
      <cdr:y>1</cdr:y>
    </cdr:to>
    <cdr:sp macro="" textlink="">
      <cdr:nvSpPr>
        <cdr:cNvPr id="3" name="Text Box 2"/>
        <cdr:cNvSpPr txBox="1"/>
      </cdr:nvSpPr>
      <cdr:spPr>
        <a:xfrm xmlns:a="http://schemas.openxmlformats.org/drawingml/2006/main">
          <a:off x="400050" y="2486024"/>
          <a:ext cx="914400" cy="6000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0.0993</cdr:x>
      <cdr:y>0.82716</cdr:y>
    </cdr:from>
    <cdr:to>
      <cdr:x>0.26655</cdr:x>
      <cdr:y>1</cdr:y>
    </cdr:to>
    <cdr:sp macro="" textlink="">
      <cdr:nvSpPr>
        <cdr:cNvPr id="4" name="Text Box 3"/>
        <cdr:cNvSpPr txBox="1"/>
      </cdr:nvSpPr>
      <cdr:spPr>
        <a:xfrm xmlns:a="http://schemas.openxmlformats.org/drawingml/2006/main">
          <a:off x="542925" y="2552700"/>
          <a:ext cx="914400" cy="533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0.23693</cdr:x>
      <cdr:y>0.82423</cdr:y>
    </cdr:from>
    <cdr:to>
      <cdr:x>0.40418</cdr:x>
      <cdr:y>0.91991</cdr:y>
    </cdr:to>
    <cdr:sp macro="" textlink="">
      <cdr:nvSpPr>
        <cdr:cNvPr id="5" name="Text Box 4"/>
        <cdr:cNvSpPr txBox="1"/>
      </cdr:nvSpPr>
      <cdr:spPr>
        <a:xfrm xmlns:a="http://schemas.openxmlformats.org/drawingml/2006/main">
          <a:off x="1295400" y="2677112"/>
          <a:ext cx="914400" cy="31076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136A3-0629-4931-97BD-5D53BA87D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11</Pages>
  <Words>3764</Words>
  <Characters>21456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Reviewer</cp:lastModifiedBy>
  <cp:revision>69</cp:revision>
  <dcterms:created xsi:type="dcterms:W3CDTF">2024-07-25T17:08:00Z</dcterms:created>
  <dcterms:modified xsi:type="dcterms:W3CDTF">2024-08-31T10:44:00Z</dcterms:modified>
</cp:coreProperties>
</file>