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2B1EB" w14:textId="77777777" w:rsidR="00755C64" w:rsidRPr="00FE7B7D" w:rsidRDefault="00755C64" w:rsidP="0065333A">
      <w:pPr>
        <w:spacing w:after="0" w:line="360" w:lineRule="auto"/>
        <w:jc w:val="both"/>
        <w:rPr>
          <w:rFonts w:ascii="Arial" w:hAnsi="Arial" w:cs="Arial"/>
          <w:b/>
          <w:sz w:val="28"/>
          <w:szCs w:val="28"/>
          <w:lang w:val="en-US"/>
        </w:rPr>
      </w:pPr>
      <w:r w:rsidRPr="00E92F63">
        <w:rPr>
          <w:rFonts w:ascii="Arial" w:hAnsi="Arial" w:cs="Arial"/>
          <w:b/>
          <w:sz w:val="28"/>
          <w:szCs w:val="28"/>
          <w:lang w:val="en-US"/>
        </w:rPr>
        <w:t xml:space="preserve">Dynamics and floristic diversity of different facies of hygrophilous </w:t>
      </w:r>
      <w:r w:rsidRPr="00FE7B7D">
        <w:rPr>
          <w:rFonts w:ascii="Arial" w:hAnsi="Arial" w:cs="Arial"/>
          <w:b/>
          <w:sz w:val="28"/>
          <w:szCs w:val="28"/>
          <w:lang w:val="en-US"/>
        </w:rPr>
        <w:t xml:space="preserve">vegetation in the bed of the </w:t>
      </w:r>
      <w:proofErr w:type="spellStart"/>
      <w:r w:rsidRPr="00FE7B7D">
        <w:rPr>
          <w:rFonts w:ascii="Arial" w:hAnsi="Arial" w:cs="Arial"/>
          <w:b/>
          <w:sz w:val="28"/>
          <w:szCs w:val="28"/>
          <w:lang w:val="en-US"/>
        </w:rPr>
        <w:t>Nyong</w:t>
      </w:r>
      <w:proofErr w:type="spellEnd"/>
      <w:r w:rsidRPr="00FE7B7D">
        <w:rPr>
          <w:rFonts w:ascii="Arial" w:hAnsi="Arial" w:cs="Arial"/>
          <w:b/>
          <w:sz w:val="28"/>
          <w:szCs w:val="28"/>
          <w:lang w:val="en-US"/>
        </w:rPr>
        <w:t xml:space="preserve"> at </w:t>
      </w:r>
      <w:proofErr w:type="spellStart"/>
      <w:r w:rsidRPr="00FE7B7D">
        <w:rPr>
          <w:rFonts w:ascii="Arial" w:hAnsi="Arial" w:cs="Arial"/>
          <w:b/>
          <w:sz w:val="28"/>
          <w:szCs w:val="28"/>
          <w:lang w:val="en-US"/>
        </w:rPr>
        <w:t>Akonolinga</w:t>
      </w:r>
      <w:proofErr w:type="spellEnd"/>
      <w:r w:rsidRPr="00FE7B7D">
        <w:rPr>
          <w:rFonts w:ascii="Arial" w:hAnsi="Arial" w:cs="Arial"/>
          <w:b/>
          <w:sz w:val="28"/>
          <w:szCs w:val="28"/>
          <w:lang w:val="en-US"/>
        </w:rPr>
        <w:t xml:space="preserve"> (Centre Region, Cameroon)</w:t>
      </w:r>
    </w:p>
    <w:p w14:paraId="44F650E6" w14:textId="77777777" w:rsidR="009419A1" w:rsidRPr="00FE7B7D" w:rsidRDefault="009419A1" w:rsidP="0065333A">
      <w:pPr>
        <w:spacing w:after="0" w:line="360" w:lineRule="auto"/>
        <w:jc w:val="both"/>
        <w:rPr>
          <w:rFonts w:ascii="Arial" w:hAnsi="Arial" w:cs="Arial"/>
          <w:b/>
          <w:sz w:val="28"/>
          <w:szCs w:val="28"/>
          <w:lang w:val="en-US"/>
        </w:rPr>
      </w:pPr>
    </w:p>
    <w:p w14:paraId="6580D5D6" w14:textId="77777777" w:rsidR="00755C64" w:rsidRPr="00FE7B7D" w:rsidRDefault="00755C64" w:rsidP="00D96CC6">
      <w:pPr>
        <w:tabs>
          <w:tab w:val="left" w:pos="7170"/>
        </w:tabs>
        <w:spacing w:after="0" w:line="360" w:lineRule="auto"/>
        <w:jc w:val="both"/>
        <w:rPr>
          <w:rFonts w:ascii="Arial" w:hAnsi="Arial" w:cs="Arial"/>
          <w:sz w:val="24"/>
          <w:szCs w:val="24"/>
          <w:lang w:val="en-US"/>
        </w:rPr>
      </w:pPr>
      <w:r w:rsidRPr="00FE7B7D">
        <w:rPr>
          <w:rFonts w:ascii="Arial" w:hAnsi="Arial" w:cs="Arial"/>
          <w:sz w:val="28"/>
          <w:szCs w:val="28"/>
          <w:lang w:val="en-US"/>
        </w:rPr>
        <w:t>ABSTRACT</w:t>
      </w:r>
    </w:p>
    <w:p w14:paraId="1A986F20" w14:textId="77777777" w:rsidR="00755C64" w:rsidRPr="00FE7B7D" w:rsidRDefault="00755C64" w:rsidP="00E72A48">
      <w:pPr>
        <w:spacing w:after="200" w:line="360" w:lineRule="auto"/>
        <w:ind w:firstLine="708"/>
        <w:jc w:val="both"/>
        <w:rPr>
          <w:rFonts w:ascii="Arial" w:hAnsi="Arial" w:cs="Arial"/>
          <w:sz w:val="24"/>
          <w:szCs w:val="24"/>
          <w:lang w:val="en-US"/>
        </w:rPr>
      </w:pPr>
      <w:r w:rsidRPr="00FE7B7D">
        <w:rPr>
          <w:rFonts w:ascii="Arial" w:hAnsi="Arial" w:cs="Arial"/>
          <w:sz w:val="24"/>
          <w:szCs w:val="24"/>
          <w:lang w:val="en-US"/>
        </w:rPr>
        <w:t xml:space="preserve">A phytosociological study of the vegetation in the bed of the </w:t>
      </w:r>
      <w:proofErr w:type="spellStart"/>
      <w:r w:rsidRPr="00FE7B7D">
        <w:rPr>
          <w:rFonts w:ascii="Arial" w:hAnsi="Arial" w:cs="Arial"/>
          <w:sz w:val="24"/>
          <w:szCs w:val="24"/>
          <w:lang w:val="en-US"/>
        </w:rPr>
        <w:t>Nyong</w:t>
      </w:r>
      <w:proofErr w:type="spellEnd"/>
      <w:r w:rsidRPr="00FE7B7D">
        <w:rPr>
          <w:rFonts w:ascii="Arial" w:hAnsi="Arial" w:cs="Arial"/>
          <w:sz w:val="24"/>
          <w:szCs w:val="24"/>
          <w:lang w:val="en-US"/>
        </w:rPr>
        <w:t xml:space="preserve"> was carried out at </w:t>
      </w:r>
      <w:proofErr w:type="spellStart"/>
      <w:r w:rsidRPr="00FE7B7D">
        <w:rPr>
          <w:rFonts w:ascii="Arial" w:hAnsi="Arial" w:cs="Arial"/>
          <w:sz w:val="24"/>
          <w:szCs w:val="24"/>
          <w:lang w:val="en-US"/>
        </w:rPr>
        <w:t>Akonolinga</w:t>
      </w:r>
      <w:proofErr w:type="spellEnd"/>
      <w:r w:rsidRPr="00FE7B7D">
        <w:rPr>
          <w:rFonts w:ascii="Arial" w:hAnsi="Arial" w:cs="Arial"/>
          <w:sz w:val="24"/>
          <w:szCs w:val="24"/>
          <w:lang w:val="en-US"/>
        </w:rPr>
        <w:t xml:space="preserve"> in order to understand not only the dynamics and floristic diversity, but also the physiognomy of the different plant groups. A system of 16 plots of varying size was set up in the different ecological habitats using the Braun-</w:t>
      </w:r>
      <w:proofErr w:type="spellStart"/>
      <w:r w:rsidRPr="00FE7B7D">
        <w:rPr>
          <w:rFonts w:ascii="Arial" w:hAnsi="Arial" w:cs="Arial"/>
          <w:sz w:val="24"/>
          <w:szCs w:val="24"/>
          <w:lang w:val="en-US"/>
        </w:rPr>
        <w:t>Blanquet</w:t>
      </w:r>
      <w:proofErr w:type="spellEnd"/>
      <w:r w:rsidRPr="00FE7B7D">
        <w:rPr>
          <w:rFonts w:ascii="Arial" w:hAnsi="Arial" w:cs="Arial"/>
          <w:sz w:val="24"/>
          <w:szCs w:val="24"/>
          <w:lang w:val="en-US"/>
        </w:rPr>
        <w:t xml:space="preserve"> (1932) phytosociological method. The size of each plot was 50 x 100 m², where the trees were inventoried. Within these plots, sub-plots measuring 25 x 25 m2 were set up to collect information on shrubs and herbaceous plants. The plots were 1000 m apart, for a total sampling area of 9 ha. The botanical inventories carried out yielded 342 species in 232 </w:t>
      </w:r>
      <w:r w:rsidR="00490902" w:rsidRPr="00FE7B7D">
        <w:rPr>
          <w:rFonts w:ascii="Arial" w:hAnsi="Arial" w:cs="Arial"/>
          <w:sz w:val="24"/>
          <w:szCs w:val="24"/>
          <w:lang w:val="en-US"/>
        </w:rPr>
        <w:t>genus</w:t>
      </w:r>
      <w:r w:rsidRPr="00FE7B7D">
        <w:rPr>
          <w:rFonts w:ascii="Arial" w:hAnsi="Arial" w:cs="Arial"/>
          <w:sz w:val="24"/>
          <w:szCs w:val="24"/>
          <w:lang w:val="en-US"/>
        </w:rPr>
        <w:t xml:space="preserve"> and 82 families. The most representative families are </w:t>
      </w:r>
      <w:proofErr w:type="spellStart"/>
      <w:r w:rsidRPr="00FE7B7D">
        <w:rPr>
          <w:rFonts w:ascii="Arial" w:hAnsi="Arial" w:cs="Arial"/>
          <w:sz w:val="24"/>
          <w:szCs w:val="24"/>
          <w:lang w:val="en-US"/>
        </w:rPr>
        <w:t>Leguminosae</w:t>
      </w:r>
      <w:proofErr w:type="spellEnd"/>
      <w:r w:rsidRPr="00FE7B7D">
        <w:rPr>
          <w:rFonts w:ascii="Arial" w:hAnsi="Arial" w:cs="Arial"/>
          <w:sz w:val="24"/>
          <w:szCs w:val="24"/>
          <w:lang w:val="en-US"/>
        </w:rPr>
        <w:t xml:space="preserve">, </w:t>
      </w:r>
      <w:proofErr w:type="spellStart"/>
      <w:r w:rsidRPr="00FE7B7D">
        <w:rPr>
          <w:rFonts w:ascii="Arial" w:hAnsi="Arial" w:cs="Arial"/>
          <w:sz w:val="24"/>
          <w:szCs w:val="24"/>
          <w:lang w:val="en-US"/>
        </w:rPr>
        <w:t>Euphorbiaceae</w:t>
      </w:r>
      <w:proofErr w:type="spellEnd"/>
      <w:r w:rsidRPr="00FE7B7D">
        <w:rPr>
          <w:rFonts w:ascii="Arial" w:hAnsi="Arial" w:cs="Arial"/>
          <w:sz w:val="24"/>
          <w:szCs w:val="24"/>
          <w:lang w:val="en-US"/>
        </w:rPr>
        <w:t xml:space="preserve">, </w:t>
      </w:r>
      <w:proofErr w:type="spellStart"/>
      <w:r w:rsidRPr="00FE7B7D">
        <w:rPr>
          <w:rFonts w:ascii="Arial" w:hAnsi="Arial" w:cs="Arial"/>
          <w:sz w:val="24"/>
          <w:szCs w:val="24"/>
          <w:lang w:val="en-US"/>
        </w:rPr>
        <w:t>Apocynaceae</w:t>
      </w:r>
      <w:proofErr w:type="spellEnd"/>
      <w:r w:rsidRPr="00FE7B7D">
        <w:rPr>
          <w:rFonts w:ascii="Arial" w:hAnsi="Arial" w:cs="Arial"/>
          <w:sz w:val="24"/>
          <w:szCs w:val="24"/>
          <w:lang w:val="en-US"/>
        </w:rPr>
        <w:t xml:space="preserve">, </w:t>
      </w:r>
      <w:proofErr w:type="spellStart"/>
      <w:r w:rsidRPr="00FE7B7D">
        <w:rPr>
          <w:rFonts w:ascii="Arial" w:hAnsi="Arial" w:cs="Arial"/>
          <w:sz w:val="24"/>
          <w:szCs w:val="24"/>
          <w:lang w:val="en-US"/>
        </w:rPr>
        <w:t>Marantaceae</w:t>
      </w:r>
      <w:proofErr w:type="spellEnd"/>
      <w:r w:rsidRPr="00FE7B7D">
        <w:rPr>
          <w:rFonts w:ascii="Arial" w:hAnsi="Arial" w:cs="Arial"/>
          <w:sz w:val="24"/>
          <w:szCs w:val="24"/>
          <w:lang w:val="en-US"/>
        </w:rPr>
        <w:t xml:space="preserve">, </w:t>
      </w:r>
      <w:proofErr w:type="spellStart"/>
      <w:r w:rsidRPr="00FE7B7D">
        <w:rPr>
          <w:rFonts w:ascii="Arial" w:hAnsi="Arial" w:cs="Arial"/>
          <w:sz w:val="24"/>
          <w:szCs w:val="24"/>
          <w:lang w:val="en-US"/>
        </w:rPr>
        <w:t>Commelinaceae</w:t>
      </w:r>
      <w:proofErr w:type="spellEnd"/>
      <w:r w:rsidRPr="00FE7B7D">
        <w:rPr>
          <w:rFonts w:ascii="Arial" w:hAnsi="Arial" w:cs="Arial"/>
          <w:sz w:val="24"/>
          <w:szCs w:val="24"/>
          <w:lang w:val="en-US"/>
        </w:rPr>
        <w:t xml:space="preserve"> and </w:t>
      </w:r>
      <w:proofErr w:type="spellStart"/>
      <w:r w:rsidRPr="00FE7B7D">
        <w:rPr>
          <w:rFonts w:ascii="Arial" w:hAnsi="Arial" w:cs="Arial"/>
          <w:sz w:val="24"/>
          <w:szCs w:val="24"/>
          <w:lang w:val="en-US"/>
        </w:rPr>
        <w:t>Rubiaceae</w:t>
      </w:r>
      <w:proofErr w:type="spellEnd"/>
      <w:r w:rsidRPr="00FE7B7D">
        <w:rPr>
          <w:rFonts w:ascii="Arial" w:hAnsi="Arial" w:cs="Arial"/>
          <w:sz w:val="24"/>
          <w:szCs w:val="24"/>
          <w:lang w:val="en-US"/>
        </w:rPr>
        <w:t xml:space="preserve">. From a phytogeographical point of view, the results show a floristic background dominated by species from the Guinean-Congolese </w:t>
      </w:r>
      <w:r w:rsidR="00DA210A" w:rsidRPr="00FE7B7D">
        <w:rPr>
          <w:rFonts w:ascii="Arial" w:hAnsi="Arial" w:cs="Arial"/>
          <w:sz w:val="24"/>
          <w:szCs w:val="24"/>
          <w:lang w:val="en-US"/>
        </w:rPr>
        <w:t>center</w:t>
      </w:r>
      <w:r w:rsidRPr="00FE7B7D">
        <w:rPr>
          <w:rFonts w:ascii="Arial" w:hAnsi="Arial" w:cs="Arial"/>
          <w:sz w:val="24"/>
          <w:szCs w:val="24"/>
          <w:lang w:val="en-US"/>
        </w:rPr>
        <w:t xml:space="preserve"> of endemism, followed by Guinean and Afro-tropical species. Analysis of the phytosociological spectra on the spread of diaspores shows that </w:t>
      </w:r>
      <w:proofErr w:type="spellStart"/>
      <w:r w:rsidRPr="00FE7B7D">
        <w:rPr>
          <w:rFonts w:ascii="Arial" w:hAnsi="Arial" w:cs="Arial"/>
          <w:sz w:val="24"/>
          <w:szCs w:val="24"/>
          <w:lang w:val="en-US"/>
        </w:rPr>
        <w:t>sarcochore</w:t>
      </w:r>
      <w:proofErr w:type="spellEnd"/>
      <w:r w:rsidRPr="00FE7B7D">
        <w:rPr>
          <w:rFonts w:ascii="Arial" w:hAnsi="Arial" w:cs="Arial"/>
          <w:sz w:val="24"/>
          <w:szCs w:val="24"/>
          <w:lang w:val="en-US"/>
        </w:rPr>
        <w:t xml:space="preserve">, </w:t>
      </w:r>
      <w:proofErr w:type="spellStart"/>
      <w:r w:rsidRPr="00FE7B7D">
        <w:rPr>
          <w:rFonts w:ascii="Arial" w:hAnsi="Arial" w:cs="Arial"/>
          <w:sz w:val="24"/>
          <w:szCs w:val="24"/>
          <w:lang w:val="en-US"/>
        </w:rPr>
        <w:t>ballochore</w:t>
      </w:r>
      <w:proofErr w:type="spellEnd"/>
      <w:r w:rsidRPr="00FE7B7D">
        <w:rPr>
          <w:rFonts w:ascii="Arial" w:hAnsi="Arial" w:cs="Arial"/>
          <w:sz w:val="24"/>
          <w:szCs w:val="24"/>
          <w:lang w:val="en-US"/>
        </w:rPr>
        <w:t xml:space="preserve"> and </w:t>
      </w:r>
      <w:proofErr w:type="spellStart"/>
      <w:r w:rsidRPr="00FE7B7D">
        <w:rPr>
          <w:rFonts w:ascii="Arial" w:hAnsi="Arial" w:cs="Arial"/>
          <w:sz w:val="24"/>
          <w:szCs w:val="24"/>
          <w:lang w:val="en-US"/>
        </w:rPr>
        <w:t>sclerochore</w:t>
      </w:r>
      <w:proofErr w:type="spellEnd"/>
      <w:r w:rsidRPr="00FE7B7D">
        <w:rPr>
          <w:rFonts w:ascii="Arial" w:hAnsi="Arial" w:cs="Arial"/>
          <w:sz w:val="24"/>
          <w:szCs w:val="24"/>
          <w:lang w:val="en-US"/>
        </w:rPr>
        <w:t xml:space="preserve"> are the most widespread species in this ecosystem.</w:t>
      </w:r>
      <w:r w:rsidR="00E72A48" w:rsidRPr="00FE7B7D">
        <w:rPr>
          <w:rFonts w:ascii="Arial" w:hAnsi="Arial" w:cs="Arial"/>
          <w:sz w:val="24"/>
          <w:szCs w:val="24"/>
          <w:lang w:val="en-US"/>
        </w:rPr>
        <w:t xml:space="preserve"> </w:t>
      </w:r>
      <w:proofErr w:type="spellStart"/>
      <w:r w:rsidRPr="00FE7B7D">
        <w:rPr>
          <w:rFonts w:ascii="Arial" w:hAnsi="Arial" w:cs="Arial"/>
          <w:sz w:val="24"/>
          <w:szCs w:val="24"/>
          <w:lang w:val="en-US"/>
        </w:rPr>
        <w:t>Mesophanerophytes</w:t>
      </w:r>
      <w:proofErr w:type="spellEnd"/>
      <w:r w:rsidRPr="00FE7B7D">
        <w:rPr>
          <w:rFonts w:ascii="Arial" w:hAnsi="Arial" w:cs="Arial"/>
          <w:sz w:val="24"/>
          <w:szCs w:val="24"/>
          <w:lang w:val="en-US"/>
        </w:rPr>
        <w:t xml:space="preserve">, </w:t>
      </w:r>
      <w:proofErr w:type="spellStart"/>
      <w:r w:rsidRPr="00FE7B7D">
        <w:rPr>
          <w:rFonts w:ascii="Arial" w:hAnsi="Arial" w:cs="Arial"/>
          <w:sz w:val="24"/>
          <w:szCs w:val="24"/>
          <w:lang w:val="en-US"/>
        </w:rPr>
        <w:t>Microphanerophytes</w:t>
      </w:r>
      <w:proofErr w:type="spellEnd"/>
      <w:r w:rsidRPr="00FE7B7D">
        <w:rPr>
          <w:rFonts w:ascii="Arial" w:hAnsi="Arial" w:cs="Arial"/>
          <w:sz w:val="24"/>
          <w:szCs w:val="24"/>
          <w:lang w:val="en-US"/>
        </w:rPr>
        <w:t xml:space="preserve"> and </w:t>
      </w:r>
      <w:proofErr w:type="spellStart"/>
      <w:r w:rsidRPr="00FE7B7D">
        <w:rPr>
          <w:rFonts w:ascii="Arial" w:hAnsi="Arial" w:cs="Arial"/>
          <w:sz w:val="24"/>
          <w:szCs w:val="24"/>
          <w:lang w:val="en-US"/>
        </w:rPr>
        <w:t>Megaphanerophytes</w:t>
      </w:r>
      <w:proofErr w:type="spellEnd"/>
      <w:r w:rsidRPr="00FE7B7D">
        <w:rPr>
          <w:rFonts w:ascii="Arial" w:hAnsi="Arial" w:cs="Arial"/>
          <w:sz w:val="24"/>
          <w:szCs w:val="24"/>
          <w:lang w:val="en-US"/>
        </w:rPr>
        <w:t xml:space="preserve"> are the biological types that are most represented. Plant groups </w:t>
      </w:r>
      <w:proofErr w:type="spellStart"/>
      <w:r w:rsidRPr="00FE7B7D">
        <w:rPr>
          <w:rFonts w:ascii="Arial" w:hAnsi="Arial" w:cs="Arial"/>
          <w:sz w:val="24"/>
          <w:szCs w:val="24"/>
          <w:lang w:val="en-US"/>
        </w:rPr>
        <w:t>characterised</w:t>
      </w:r>
      <w:proofErr w:type="spellEnd"/>
      <w:r w:rsidRPr="00FE7B7D">
        <w:rPr>
          <w:rFonts w:ascii="Arial" w:hAnsi="Arial" w:cs="Arial"/>
          <w:sz w:val="24"/>
          <w:szCs w:val="24"/>
          <w:lang w:val="en-US"/>
        </w:rPr>
        <w:t xml:space="preserve"> by the </w:t>
      </w:r>
      <w:proofErr w:type="spellStart"/>
      <w:r w:rsidRPr="00FE7B7D">
        <w:rPr>
          <w:rFonts w:ascii="Arial" w:hAnsi="Arial" w:cs="Arial"/>
          <w:i/>
          <w:sz w:val="24"/>
          <w:szCs w:val="24"/>
          <w:lang w:val="en-US"/>
        </w:rPr>
        <w:t>Mitragynetea</w:t>
      </w:r>
      <w:proofErr w:type="spellEnd"/>
      <w:r w:rsidRPr="00FE7B7D">
        <w:rPr>
          <w:rFonts w:ascii="Arial" w:hAnsi="Arial" w:cs="Arial"/>
          <w:sz w:val="24"/>
          <w:szCs w:val="24"/>
          <w:lang w:val="en-US"/>
        </w:rPr>
        <w:t xml:space="preserve"> class of periodically flooded forests and the </w:t>
      </w:r>
      <w:proofErr w:type="spellStart"/>
      <w:r w:rsidRPr="00FE7B7D">
        <w:rPr>
          <w:rFonts w:ascii="Arial" w:hAnsi="Arial" w:cs="Arial"/>
          <w:i/>
          <w:sz w:val="24"/>
          <w:szCs w:val="24"/>
          <w:lang w:val="en-US"/>
        </w:rPr>
        <w:t>Phragmitetea</w:t>
      </w:r>
      <w:proofErr w:type="spellEnd"/>
      <w:r w:rsidRPr="00FE7B7D">
        <w:rPr>
          <w:rFonts w:ascii="Arial" w:hAnsi="Arial" w:cs="Arial"/>
          <w:sz w:val="24"/>
          <w:szCs w:val="24"/>
          <w:lang w:val="en-US"/>
        </w:rPr>
        <w:t xml:space="preserve"> class of riverbank vegetation are the main facies in this section. The calculated diversity indices, Shannon (6.74) high value in the periodically flooded forests and (4.39) low value on the river bank, </w:t>
      </w:r>
      <w:proofErr w:type="spellStart"/>
      <w:r w:rsidRPr="00FE7B7D">
        <w:rPr>
          <w:rFonts w:ascii="Arial" w:hAnsi="Arial" w:cs="Arial"/>
          <w:sz w:val="24"/>
          <w:szCs w:val="24"/>
          <w:lang w:val="en-US"/>
        </w:rPr>
        <w:t>Pi</w:t>
      </w:r>
      <w:r w:rsidR="00E72A48" w:rsidRPr="00FE7B7D">
        <w:rPr>
          <w:rFonts w:ascii="Arial" w:hAnsi="Arial" w:cs="Arial"/>
          <w:sz w:val="24"/>
          <w:szCs w:val="24"/>
          <w:lang w:val="en-US"/>
        </w:rPr>
        <w:t>e</w:t>
      </w:r>
      <w:r w:rsidRPr="00FE7B7D">
        <w:rPr>
          <w:rFonts w:ascii="Arial" w:hAnsi="Arial" w:cs="Arial"/>
          <w:sz w:val="24"/>
          <w:szCs w:val="24"/>
          <w:lang w:val="en-US"/>
        </w:rPr>
        <w:t>lou</w:t>
      </w:r>
      <w:proofErr w:type="spellEnd"/>
      <w:r w:rsidRPr="00FE7B7D">
        <w:rPr>
          <w:rFonts w:ascii="Arial" w:hAnsi="Arial" w:cs="Arial"/>
          <w:sz w:val="24"/>
          <w:szCs w:val="24"/>
          <w:lang w:val="en-US"/>
        </w:rPr>
        <w:t xml:space="preserve"> Equitability (0.57) high value obtained on the river bank and (0.21) low value in the periodically flooded forests show a progressive floristic dynamic of regeneration of the plant cover. However, the area remains ecologically fragile and requires long-term protection.</w:t>
      </w:r>
    </w:p>
    <w:p w14:paraId="64EBE62E" w14:textId="77777777" w:rsidR="00755C64" w:rsidRPr="00FE7B7D" w:rsidRDefault="00755C64">
      <w:pPr>
        <w:spacing w:after="200" w:line="360" w:lineRule="auto"/>
        <w:jc w:val="both"/>
        <w:rPr>
          <w:rFonts w:ascii="Arial" w:hAnsi="Arial" w:cs="Arial"/>
          <w:sz w:val="24"/>
          <w:szCs w:val="24"/>
          <w:lang w:val="en-US"/>
        </w:rPr>
      </w:pPr>
      <w:r w:rsidRPr="00FE7B7D">
        <w:rPr>
          <w:rFonts w:ascii="Arial" w:hAnsi="Arial" w:cs="Arial"/>
          <w:sz w:val="24"/>
          <w:szCs w:val="24"/>
          <w:lang w:val="en-US"/>
        </w:rPr>
        <w:t xml:space="preserve">Key words: Floristic dynamics and diversity, hygrophilous vegetation, </w:t>
      </w:r>
      <w:proofErr w:type="spellStart"/>
      <w:r w:rsidRPr="00FE7B7D">
        <w:rPr>
          <w:rFonts w:ascii="Arial" w:hAnsi="Arial" w:cs="Arial"/>
          <w:sz w:val="24"/>
          <w:szCs w:val="24"/>
          <w:lang w:val="en-US"/>
        </w:rPr>
        <w:t>Nyong</w:t>
      </w:r>
      <w:proofErr w:type="spellEnd"/>
      <w:r w:rsidRPr="00FE7B7D">
        <w:rPr>
          <w:rFonts w:ascii="Arial" w:hAnsi="Arial" w:cs="Arial"/>
          <w:sz w:val="24"/>
          <w:szCs w:val="24"/>
          <w:lang w:val="en-US"/>
        </w:rPr>
        <w:t xml:space="preserve"> </w:t>
      </w:r>
      <w:r w:rsidR="00E72A48" w:rsidRPr="00FE7B7D">
        <w:rPr>
          <w:rFonts w:ascii="Arial" w:hAnsi="Arial" w:cs="Arial"/>
          <w:sz w:val="24"/>
          <w:szCs w:val="24"/>
          <w:lang w:val="en-US"/>
        </w:rPr>
        <w:t xml:space="preserve">riverbed, </w:t>
      </w:r>
      <w:proofErr w:type="spellStart"/>
      <w:r w:rsidR="00E72A48" w:rsidRPr="00FE7B7D">
        <w:rPr>
          <w:rFonts w:ascii="Arial" w:hAnsi="Arial" w:cs="Arial"/>
          <w:sz w:val="24"/>
          <w:szCs w:val="24"/>
          <w:lang w:val="en-US"/>
        </w:rPr>
        <w:t>Akonolinga</w:t>
      </w:r>
      <w:proofErr w:type="spellEnd"/>
      <w:r w:rsidR="00E72A48" w:rsidRPr="00FE7B7D">
        <w:rPr>
          <w:rFonts w:ascii="Arial" w:hAnsi="Arial" w:cs="Arial"/>
          <w:sz w:val="24"/>
          <w:szCs w:val="24"/>
          <w:lang w:val="en-US"/>
        </w:rPr>
        <w:t>, Cameroon.</w:t>
      </w:r>
    </w:p>
    <w:p w14:paraId="48EA5E75" w14:textId="77777777" w:rsidR="004344E8" w:rsidRPr="00FE7B7D" w:rsidRDefault="0093568A">
      <w:pPr>
        <w:pStyle w:val="Prrafodelista"/>
        <w:keepNext/>
        <w:keepLines/>
        <w:numPr>
          <w:ilvl w:val="0"/>
          <w:numId w:val="13"/>
        </w:numPr>
        <w:tabs>
          <w:tab w:val="left" w:pos="284"/>
          <w:tab w:val="left" w:pos="360"/>
          <w:tab w:val="left" w:pos="567"/>
          <w:tab w:val="left" w:pos="1276"/>
        </w:tabs>
        <w:spacing w:before="240" w:after="0" w:line="360" w:lineRule="auto"/>
        <w:jc w:val="both"/>
        <w:outlineLvl w:val="0"/>
        <w:rPr>
          <w:rFonts w:ascii="Arial" w:eastAsia="SimSun" w:hAnsi="Arial" w:cs="Arial"/>
          <w:b/>
          <w:bCs/>
          <w:sz w:val="24"/>
          <w:szCs w:val="24"/>
        </w:rPr>
      </w:pPr>
      <w:bookmarkStart w:id="0" w:name="_Toc20129369"/>
      <w:bookmarkStart w:id="1" w:name="_Toc26264428"/>
      <w:r w:rsidRPr="00FE7B7D">
        <w:rPr>
          <w:rFonts w:ascii="Arial" w:eastAsia="SimSun" w:hAnsi="Arial" w:cs="Arial"/>
          <w:b/>
          <w:bCs/>
          <w:sz w:val="24"/>
          <w:szCs w:val="24"/>
        </w:rPr>
        <w:lastRenderedPageBreak/>
        <w:t>INTRODUCTION</w:t>
      </w:r>
      <w:bookmarkEnd w:id="0"/>
      <w:bookmarkEnd w:id="1"/>
      <w:r w:rsidRPr="00FE7B7D">
        <w:rPr>
          <w:rFonts w:ascii="Arial" w:eastAsia="SimSun" w:hAnsi="Arial" w:cs="Arial"/>
          <w:b/>
          <w:bCs/>
          <w:sz w:val="24"/>
          <w:szCs w:val="24"/>
        </w:rPr>
        <w:t xml:space="preserve"> </w:t>
      </w:r>
    </w:p>
    <w:p w14:paraId="62368FFC" w14:textId="77777777" w:rsidR="00755C64" w:rsidRPr="00021EAA" w:rsidRDefault="00755C64" w:rsidP="00E72A48">
      <w:pPr>
        <w:spacing w:after="0" w:line="360" w:lineRule="auto"/>
        <w:ind w:firstLine="708"/>
        <w:jc w:val="both"/>
        <w:rPr>
          <w:rFonts w:ascii="Arial" w:hAnsi="Arial" w:cs="Arial"/>
          <w:sz w:val="24"/>
          <w:szCs w:val="24"/>
          <w:lang w:val="en-US"/>
        </w:rPr>
      </w:pPr>
      <w:r w:rsidRPr="00FE7B7D">
        <w:rPr>
          <w:rFonts w:ascii="Arial" w:hAnsi="Arial" w:cs="Arial"/>
          <w:sz w:val="24"/>
          <w:szCs w:val="24"/>
          <w:lang w:val="en-US"/>
        </w:rPr>
        <w:t>Cameroon has a great complexity</w:t>
      </w:r>
      <w:r w:rsidRPr="00021EAA">
        <w:rPr>
          <w:rFonts w:ascii="Arial" w:hAnsi="Arial" w:cs="Arial"/>
          <w:sz w:val="24"/>
          <w:szCs w:val="24"/>
          <w:lang w:val="en-US"/>
        </w:rPr>
        <w:t xml:space="preserve"> of flora depending on the country's different relief at low, medium and high altitudes (</w:t>
      </w:r>
      <w:proofErr w:type="spellStart"/>
      <w:r w:rsidRPr="00021EAA">
        <w:rPr>
          <w:rFonts w:ascii="Arial" w:hAnsi="Arial" w:cs="Arial"/>
          <w:sz w:val="24"/>
          <w:szCs w:val="24"/>
          <w:lang w:val="en-US"/>
        </w:rPr>
        <w:t>Fonzongssie</w:t>
      </w:r>
      <w:proofErr w:type="spellEnd"/>
      <w:r w:rsidRPr="00021EAA">
        <w:rPr>
          <w:rFonts w:ascii="Arial" w:hAnsi="Arial" w:cs="Arial"/>
          <w:sz w:val="24"/>
          <w:szCs w:val="24"/>
          <w:lang w:val="en-US"/>
        </w:rPr>
        <w:t xml:space="preserve"> et al., 2008; </w:t>
      </w:r>
      <w:proofErr w:type="spellStart"/>
      <w:r w:rsidRPr="00021EAA">
        <w:rPr>
          <w:rFonts w:ascii="Arial" w:hAnsi="Arial" w:cs="Arial"/>
          <w:sz w:val="24"/>
          <w:szCs w:val="24"/>
          <w:lang w:val="en-US"/>
        </w:rPr>
        <w:t>Gonmadje</w:t>
      </w:r>
      <w:proofErr w:type="spellEnd"/>
      <w:r w:rsidRPr="00021EAA">
        <w:rPr>
          <w:rFonts w:ascii="Arial" w:hAnsi="Arial" w:cs="Arial"/>
          <w:sz w:val="24"/>
          <w:szCs w:val="24"/>
          <w:lang w:val="en-US"/>
        </w:rPr>
        <w:t xml:space="preserve"> et </w:t>
      </w:r>
      <w:r w:rsidRPr="00021EAA">
        <w:rPr>
          <w:rFonts w:ascii="Arial" w:hAnsi="Arial" w:cs="Arial"/>
          <w:i/>
          <w:sz w:val="24"/>
          <w:szCs w:val="24"/>
          <w:lang w:val="en-US"/>
        </w:rPr>
        <w:t>al</w:t>
      </w:r>
      <w:r w:rsidRPr="00021EAA">
        <w:rPr>
          <w:rFonts w:ascii="Arial" w:hAnsi="Arial" w:cs="Arial"/>
          <w:sz w:val="24"/>
          <w:szCs w:val="24"/>
          <w:lang w:val="en-US"/>
        </w:rPr>
        <w:t xml:space="preserve">., 2012). The country is divided into several </w:t>
      </w:r>
      <w:proofErr w:type="spellStart"/>
      <w:r w:rsidRPr="00021EAA">
        <w:rPr>
          <w:rFonts w:ascii="Arial" w:hAnsi="Arial" w:cs="Arial"/>
          <w:sz w:val="24"/>
          <w:szCs w:val="24"/>
          <w:lang w:val="en-US"/>
        </w:rPr>
        <w:t>phytogeographical</w:t>
      </w:r>
      <w:proofErr w:type="spellEnd"/>
      <w:r w:rsidRPr="00021EAA">
        <w:rPr>
          <w:rFonts w:ascii="Arial" w:hAnsi="Arial" w:cs="Arial"/>
          <w:sz w:val="24"/>
          <w:szCs w:val="24"/>
          <w:lang w:val="en-US"/>
        </w:rPr>
        <w:t xml:space="preserve"> and </w:t>
      </w:r>
      <w:proofErr w:type="spellStart"/>
      <w:r w:rsidRPr="00021EAA">
        <w:rPr>
          <w:rFonts w:ascii="Arial" w:hAnsi="Arial" w:cs="Arial"/>
          <w:sz w:val="24"/>
          <w:szCs w:val="24"/>
          <w:lang w:val="en-US"/>
        </w:rPr>
        <w:t>phytoecological</w:t>
      </w:r>
      <w:proofErr w:type="spellEnd"/>
      <w:r w:rsidRPr="00021EAA">
        <w:rPr>
          <w:rFonts w:ascii="Arial" w:hAnsi="Arial" w:cs="Arial"/>
          <w:sz w:val="24"/>
          <w:szCs w:val="24"/>
          <w:lang w:val="en-US"/>
        </w:rPr>
        <w:t xml:space="preserve"> domains, ranging from the </w:t>
      </w:r>
      <w:proofErr w:type="spellStart"/>
      <w:r w:rsidRPr="00021EAA">
        <w:rPr>
          <w:rFonts w:ascii="Arial" w:hAnsi="Arial" w:cs="Arial"/>
          <w:sz w:val="24"/>
          <w:szCs w:val="24"/>
          <w:lang w:val="en-US"/>
        </w:rPr>
        <w:t>Guineo-Congolian</w:t>
      </w:r>
      <w:proofErr w:type="spellEnd"/>
      <w:r w:rsidRPr="00021EAA">
        <w:rPr>
          <w:rFonts w:ascii="Arial" w:hAnsi="Arial" w:cs="Arial"/>
          <w:sz w:val="24"/>
          <w:szCs w:val="24"/>
          <w:lang w:val="en-US"/>
        </w:rPr>
        <w:t xml:space="preserve"> domain, the Central </w:t>
      </w:r>
      <w:proofErr w:type="spellStart"/>
      <w:r w:rsidRPr="00021EAA">
        <w:rPr>
          <w:rFonts w:ascii="Arial" w:hAnsi="Arial" w:cs="Arial"/>
          <w:sz w:val="24"/>
          <w:szCs w:val="24"/>
          <w:lang w:val="en-US"/>
        </w:rPr>
        <w:t>Guineo-Congolian</w:t>
      </w:r>
      <w:proofErr w:type="spellEnd"/>
      <w:r w:rsidRPr="00021EAA">
        <w:rPr>
          <w:rFonts w:ascii="Arial" w:hAnsi="Arial" w:cs="Arial"/>
          <w:sz w:val="24"/>
          <w:szCs w:val="24"/>
          <w:lang w:val="en-US"/>
        </w:rPr>
        <w:t xml:space="preserve"> domain and the Congolese Basin Centre of Endemism (White, 1986). Cameroon's forests are distributed over different topographies in the montane, </w:t>
      </w:r>
      <w:proofErr w:type="spellStart"/>
      <w:r w:rsidRPr="00021EAA">
        <w:rPr>
          <w:rFonts w:ascii="Arial" w:hAnsi="Arial" w:cs="Arial"/>
          <w:sz w:val="24"/>
          <w:szCs w:val="24"/>
          <w:lang w:val="en-US"/>
        </w:rPr>
        <w:t>submontane</w:t>
      </w:r>
      <w:proofErr w:type="spellEnd"/>
      <w:r w:rsidRPr="00021EAA">
        <w:rPr>
          <w:rFonts w:ascii="Arial" w:hAnsi="Arial" w:cs="Arial"/>
          <w:sz w:val="24"/>
          <w:szCs w:val="24"/>
          <w:lang w:val="en-US"/>
        </w:rPr>
        <w:t xml:space="preserve"> and low-altitude regions (</w:t>
      </w:r>
      <w:proofErr w:type="spellStart"/>
      <w:r w:rsidRPr="00021EAA">
        <w:rPr>
          <w:rFonts w:ascii="Arial" w:hAnsi="Arial" w:cs="Arial"/>
          <w:sz w:val="24"/>
          <w:szCs w:val="24"/>
          <w:lang w:val="en-US"/>
        </w:rPr>
        <w:t>Letouzey</w:t>
      </w:r>
      <w:proofErr w:type="spellEnd"/>
      <w:r w:rsidRPr="00021EAA">
        <w:rPr>
          <w:rFonts w:ascii="Arial" w:hAnsi="Arial" w:cs="Arial"/>
          <w:sz w:val="24"/>
          <w:szCs w:val="24"/>
          <w:lang w:val="en-US"/>
        </w:rPr>
        <w:t xml:space="preserve">, 1979; </w:t>
      </w:r>
      <w:proofErr w:type="spellStart"/>
      <w:r w:rsidRPr="00021EAA">
        <w:rPr>
          <w:rFonts w:ascii="Arial" w:hAnsi="Arial" w:cs="Arial"/>
          <w:sz w:val="24"/>
          <w:szCs w:val="24"/>
          <w:lang w:val="en-US"/>
        </w:rPr>
        <w:t>Onana</w:t>
      </w:r>
      <w:proofErr w:type="spellEnd"/>
      <w:r w:rsidRPr="00021EAA">
        <w:rPr>
          <w:rFonts w:ascii="Arial" w:hAnsi="Arial" w:cs="Arial"/>
          <w:sz w:val="24"/>
          <w:szCs w:val="24"/>
          <w:lang w:val="en-US"/>
        </w:rPr>
        <w:t xml:space="preserve">, 2018). The vegetation of the </w:t>
      </w:r>
      <w:proofErr w:type="spellStart"/>
      <w:r w:rsidRPr="00021EAA">
        <w:rPr>
          <w:rFonts w:ascii="Arial" w:hAnsi="Arial" w:cs="Arial"/>
          <w:sz w:val="24"/>
          <w:szCs w:val="24"/>
          <w:lang w:val="en-US"/>
        </w:rPr>
        <w:t>Nyong</w:t>
      </w:r>
      <w:proofErr w:type="spellEnd"/>
      <w:r w:rsidRPr="00021EAA">
        <w:rPr>
          <w:rFonts w:ascii="Arial" w:hAnsi="Arial" w:cs="Arial"/>
          <w:sz w:val="24"/>
          <w:szCs w:val="24"/>
          <w:lang w:val="en-US"/>
        </w:rPr>
        <w:t xml:space="preserve"> riverbed is part of a forest complex that is highly diverse in terms of flora and fauna (</w:t>
      </w:r>
      <w:proofErr w:type="spellStart"/>
      <w:r w:rsidRPr="00021EAA">
        <w:rPr>
          <w:rFonts w:ascii="Arial" w:hAnsi="Arial" w:cs="Arial"/>
          <w:sz w:val="24"/>
          <w:szCs w:val="24"/>
          <w:lang w:val="en-US"/>
        </w:rPr>
        <w:t>Amougou</w:t>
      </w:r>
      <w:proofErr w:type="spellEnd"/>
      <w:r w:rsidRPr="00021EAA">
        <w:rPr>
          <w:rFonts w:ascii="Arial" w:hAnsi="Arial" w:cs="Arial"/>
          <w:sz w:val="24"/>
          <w:szCs w:val="24"/>
          <w:lang w:val="en-US"/>
        </w:rPr>
        <w:t xml:space="preserve">, 1986). This forest has a particularity with its different habitats (dry land, floodplain and the river bank), the permanent humidity of the area is at the origin of the different plant facies observed. Over the past decade, a number of human activities have been carried out in the area, including the abusive and uncontrolled exploitation of timber, fishing on the River </w:t>
      </w:r>
      <w:proofErr w:type="spellStart"/>
      <w:r w:rsidRPr="00021EAA">
        <w:rPr>
          <w:rFonts w:ascii="Arial" w:hAnsi="Arial" w:cs="Arial"/>
          <w:sz w:val="24"/>
          <w:szCs w:val="24"/>
          <w:lang w:val="en-US"/>
        </w:rPr>
        <w:t>Nyong</w:t>
      </w:r>
      <w:proofErr w:type="spellEnd"/>
      <w:r w:rsidRPr="00021EAA">
        <w:rPr>
          <w:rFonts w:ascii="Arial" w:hAnsi="Arial" w:cs="Arial"/>
          <w:sz w:val="24"/>
          <w:szCs w:val="24"/>
          <w:lang w:val="en-US"/>
        </w:rPr>
        <w:t xml:space="preserve"> and the harvesting of certain non-timber forest products. These activities exacerbate erosion, reduce biodiversity and, above all, increase pollution of the river by certain invasive plants. Knowledge of the structure and functioning of fragile ecosystems in Central Africa is important to guide sustainable management, planning and conservation (</w:t>
      </w:r>
      <w:proofErr w:type="spellStart"/>
      <w:r w:rsidRPr="00021EAA">
        <w:rPr>
          <w:rFonts w:ascii="Arial" w:hAnsi="Arial" w:cs="Arial"/>
          <w:sz w:val="24"/>
          <w:szCs w:val="24"/>
          <w:lang w:val="en-US"/>
        </w:rPr>
        <w:t>Yongo</w:t>
      </w:r>
      <w:proofErr w:type="spellEnd"/>
      <w:r w:rsidRPr="00021EAA">
        <w:rPr>
          <w:rFonts w:ascii="Arial" w:hAnsi="Arial" w:cs="Arial"/>
          <w:sz w:val="24"/>
          <w:szCs w:val="24"/>
          <w:lang w:val="en-US"/>
        </w:rPr>
        <w:t xml:space="preserve"> et </w:t>
      </w:r>
      <w:r w:rsidRPr="00021EAA">
        <w:rPr>
          <w:rFonts w:ascii="Arial" w:hAnsi="Arial" w:cs="Arial"/>
          <w:i/>
          <w:sz w:val="24"/>
          <w:szCs w:val="24"/>
          <w:lang w:val="en-US"/>
        </w:rPr>
        <w:t>al</w:t>
      </w:r>
      <w:r w:rsidRPr="00021EAA">
        <w:rPr>
          <w:rFonts w:ascii="Arial" w:hAnsi="Arial" w:cs="Arial"/>
          <w:sz w:val="24"/>
          <w:szCs w:val="24"/>
          <w:lang w:val="en-US"/>
        </w:rPr>
        <w:t>., 2013).</w:t>
      </w:r>
    </w:p>
    <w:p w14:paraId="623E9C73" w14:textId="77777777" w:rsidR="00755C64" w:rsidRPr="00021EAA" w:rsidRDefault="00755C64">
      <w:pPr>
        <w:spacing w:after="200" w:line="360" w:lineRule="auto"/>
        <w:ind w:firstLine="708"/>
        <w:jc w:val="both"/>
        <w:rPr>
          <w:rFonts w:ascii="Arial" w:hAnsi="Arial" w:cs="Arial"/>
          <w:sz w:val="24"/>
          <w:szCs w:val="24"/>
          <w:lang w:val="en-US"/>
        </w:rPr>
      </w:pPr>
      <w:bookmarkStart w:id="2" w:name="_Toc26264429"/>
      <w:r w:rsidRPr="00021EAA">
        <w:rPr>
          <w:rFonts w:ascii="Arial" w:hAnsi="Arial" w:cs="Arial"/>
          <w:sz w:val="24"/>
          <w:szCs w:val="24"/>
          <w:lang w:val="en-US"/>
        </w:rPr>
        <w:t xml:space="preserve">Just as Edy et </w:t>
      </w:r>
      <w:r w:rsidRPr="00021EAA">
        <w:rPr>
          <w:rFonts w:ascii="Arial" w:hAnsi="Arial" w:cs="Arial"/>
          <w:i/>
          <w:sz w:val="24"/>
          <w:szCs w:val="24"/>
          <w:lang w:val="en-US"/>
        </w:rPr>
        <w:t>al</w:t>
      </w:r>
      <w:r w:rsidR="00E72A48" w:rsidRPr="00021EAA">
        <w:rPr>
          <w:rFonts w:ascii="Arial" w:hAnsi="Arial" w:cs="Arial"/>
          <w:sz w:val="24"/>
          <w:szCs w:val="24"/>
          <w:lang w:val="en-US"/>
        </w:rPr>
        <w:t>.,</w:t>
      </w:r>
      <w:r w:rsidRPr="00021EAA">
        <w:rPr>
          <w:rFonts w:ascii="Arial" w:hAnsi="Arial" w:cs="Arial"/>
          <w:sz w:val="24"/>
          <w:szCs w:val="24"/>
          <w:lang w:val="en-US"/>
        </w:rPr>
        <w:t xml:space="preserve"> (2001) have shown that there are few herbarium samples from Tai National Park in Côte d'Ivoire, there are also few herbarium samples from </w:t>
      </w:r>
      <w:proofErr w:type="spellStart"/>
      <w:r w:rsidRPr="00021EAA">
        <w:rPr>
          <w:rFonts w:ascii="Arial" w:hAnsi="Arial" w:cs="Arial"/>
          <w:sz w:val="24"/>
          <w:szCs w:val="24"/>
          <w:lang w:val="en-US"/>
        </w:rPr>
        <w:t>Akonolinga</w:t>
      </w:r>
      <w:proofErr w:type="spellEnd"/>
      <w:r w:rsidRPr="00021EAA">
        <w:rPr>
          <w:rFonts w:ascii="Arial" w:hAnsi="Arial" w:cs="Arial"/>
          <w:sz w:val="24"/>
          <w:szCs w:val="24"/>
          <w:lang w:val="en-US"/>
        </w:rPr>
        <w:t xml:space="preserve"> in the Cameroon National Herbarium. The aim of this phytosociology study was to determine the main plant groupings in the ecological habitats of the </w:t>
      </w:r>
      <w:proofErr w:type="spellStart"/>
      <w:r w:rsidRPr="00021EAA">
        <w:rPr>
          <w:rFonts w:ascii="Arial" w:hAnsi="Arial" w:cs="Arial"/>
          <w:sz w:val="24"/>
          <w:szCs w:val="24"/>
          <w:lang w:val="en-US"/>
        </w:rPr>
        <w:t>Nyong</w:t>
      </w:r>
      <w:proofErr w:type="spellEnd"/>
      <w:r w:rsidRPr="00021EAA">
        <w:rPr>
          <w:rFonts w:ascii="Arial" w:hAnsi="Arial" w:cs="Arial"/>
          <w:sz w:val="24"/>
          <w:szCs w:val="24"/>
          <w:lang w:val="en-US"/>
        </w:rPr>
        <w:t xml:space="preserve"> riverbed at </w:t>
      </w:r>
      <w:proofErr w:type="spellStart"/>
      <w:r w:rsidRPr="00021EAA">
        <w:rPr>
          <w:rFonts w:ascii="Arial" w:hAnsi="Arial" w:cs="Arial"/>
          <w:sz w:val="24"/>
          <w:szCs w:val="24"/>
          <w:lang w:val="en-US"/>
        </w:rPr>
        <w:t>Akonolinga</w:t>
      </w:r>
      <w:proofErr w:type="spellEnd"/>
      <w:r w:rsidRPr="00021EAA">
        <w:rPr>
          <w:rFonts w:ascii="Arial" w:hAnsi="Arial" w:cs="Arial"/>
          <w:sz w:val="24"/>
          <w:szCs w:val="24"/>
          <w:lang w:val="en-US"/>
        </w:rPr>
        <w:t>, in order to build up a database of existing information for the conservation and development of the area.</w:t>
      </w:r>
    </w:p>
    <w:p w14:paraId="1704C2D1" w14:textId="77777777" w:rsidR="004344E8" w:rsidRPr="00694D13" w:rsidRDefault="0093568A">
      <w:pPr>
        <w:pStyle w:val="Prrafodelista"/>
        <w:keepNext/>
        <w:keepLines/>
        <w:numPr>
          <w:ilvl w:val="0"/>
          <w:numId w:val="13"/>
        </w:numPr>
        <w:tabs>
          <w:tab w:val="left" w:pos="284"/>
          <w:tab w:val="left" w:pos="360"/>
          <w:tab w:val="left" w:pos="567"/>
          <w:tab w:val="left" w:pos="1276"/>
        </w:tabs>
        <w:spacing w:before="240" w:after="0" w:line="360" w:lineRule="auto"/>
        <w:jc w:val="both"/>
        <w:outlineLvl w:val="0"/>
        <w:rPr>
          <w:rFonts w:ascii="Arial" w:eastAsia="SimSun" w:hAnsi="Arial" w:cs="Arial"/>
          <w:b/>
          <w:bCs/>
          <w:iCs/>
          <w:spacing w:val="5"/>
          <w:sz w:val="24"/>
          <w:szCs w:val="24"/>
        </w:rPr>
      </w:pPr>
      <w:r w:rsidRPr="00694D13">
        <w:rPr>
          <w:rFonts w:ascii="Arial" w:eastAsia="SimSun" w:hAnsi="Arial" w:cs="Arial"/>
          <w:b/>
          <w:bCs/>
          <w:iCs/>
          <w:spacing w:val="5"/>
          <w:sz w:val="24"/>
          <w:szCs w:val="24"/>
          <w:lang w:val="en-US"/>
        </w:rPr>
        <w:t xml:space="preserve"> </w:t>
      </w:r>
      <w:r w:rsidRPr="00694D13">
        <w:rPr>
          <w:rFonts w:ascii="Arial" w:eastAsia="SimSun" w:hAnsi="Arial" w:cs="Arial"/>
          <w:b/>
          <w:bCs/>
          <w:iCs/>
          <w:spacing w:val="5"/>
          <w:sz w:val="24"/>
          <w:szCs w:val="24"/>
        </w:rPr>
        <w:t>MATERI</w:t>
      </w:r>
      <w:r w:rsidR="00E72A48" w:rsidRPr="00694D13">
        <w:rPr>
          <w:rFonts w:ascii="Arial" w:eastAsia="SimSun" w:hAnsi="Arial" w:cs="Arial"/>
          <w:b/>
          <w:bCs/>
          <w:iCs/>
          <w:spacing w:val="5"/>
          <w:sz w:val="24"/>
          <w:szCs w:val="24"/>
        </w:rPr>
        <w:t>A</w:t>
      </w:r>
      <w:r w:rsidRPr="00694D13">
        <w:rPr>
          <w:rFonts w:ascii="Arial" w:eastAsia="SimSun" w:hAnsi="Arial" w:cs="Arial"/>
          <w:b/>
          <w:bCs/>
          <w:iCs/>
          <w:spacing w:val="5"/>
          <w:sz w:val="24"/>
          <w:szCs w:val="24"/>
        </w:rPr>
        <w:t>L</w:t>
      </w:r>
      <w:r w:rsidR="00E72A48" w:rsidRPr="00694D13">
        <w:rPr>
          <w:rFonts w:ascii="Arial" w:eastAsia="SimSun" w:hAnsi="Arial" w:cs="Arial"/>
          <w:b/>
          <w:bCs/>
          <w:iCs/>
          <w:spacing w:val="5"/>
          <w:sz w:val="24"/>
          <w:szCs w:val="24"/>
        </w:rPr>
        <w:t>S</w:t>
      </w:r>
      <w:r w:rsidRPr="00694D13">
        <w:rPr>
          <w:rFonts w:ascii="Arial" w:eastAsia="SimSun" w:hAnsi="Arial" w:cs="Arial"/>
          <w:b/>
          <w:bCs/>
          <w:iCs/>
          <w:spacing w:val="5"/>
          <w:sz w:val="24"/>
          <w:szCs w:val="24"/>
        </w:rPr>
        <w:t xml:space="preserve"> </w:t>
      </w:r>
      <w:r w:rsidR="00E72A48" w:rsidRPr="00694D13">
        <w:rPr>
          <w:rFonts w:ascii="Arial" w:eastAsia="SimSun" w:hAnsi="Arial" w:cs="Arial"/>
          <w:b/>
          <w:bCs/>
          <w:iCs/>
          <w:spacing w:val="5"/>
          <w:sz w:val="24"/>
          <w:szCs w:val="24"/>
        </w:rPr>
        <w:t>AND</w:t>
      </w:r>
      <w:r w:rsidRPr="00694D13">
        <w:rPr>
          <w:rFonts w:ascii="Arial" w:eastAsia="SimSun" w:hAnsi="Arial" w:cs="Arial"/>
          <w:b/>
          <w:bCs/>
          <w:iCs/>
          <w:spacing w:val="5"/>
          <w:sz w:val="24"/>
          <w:szCs w:val="24"/>
        </w:rPr>
        <w:t xml:space="preserve"> M</w:t>
      </w:r>
      <w:bookmarkEnd w:id="2"/>
      <w:r w:rsidR="00E72A48" w:rsidRPr="00694D13">
        <w:rPr>
          <w:rFonts w:ascii="Arial" w:eastAsia="SimSun" w:hAnsi="Arial" w:cs="Arial"/>
          <w:b/>
          <w:bCs/>
          <w:iCs/>
          <w:spacing w:val="5"/>
          <w:sz w:val="24"/>
          <w:szCs w:val="24"/>
        </w:rPr>
        <w:t>ETHOD</w:t>
      </w:r>
      <w:r w:rsidRPr="00694D13">
        <w:rPr>
          <w:rFonts w:ascii="Arial" w:eastAsia="SimSun" w:hAnsi="Arial" w:cs="Arial"/>
          <w:b/>
          <w:bCs/>
          <w:iCs/>
          <w:spacing w:val="5"/>
          <w:sz w:val="24"/>
          <w:szCs w:val="24"/>
        </w:rPr>
        <w:t xml:space="preserve"> </w:t>
      </w:r>
    </w:p>
    <w:p w14:paraId="2CB29A01" w14:textId="77777777" w:rsidR="004344E8" w:rsidRPr="00694D13" w:rsidRDefault="0093568A">
      <w:pPr>
        <w:pStyle w:val="Prrafodelista"/>
        <w:keepNext/>
        <w:keepLines/>
        <w:numPr>
          <w:ilvl w:val="1"/>
          <w:numId w:val="13"/>
        </w:numPr>
        <w:tabs>
          <w:tab w:val="left" w:pos="360"/>
          <w:tab w:val="left" w:pos="567"/>
          <w:tab w:val="left" w:pos="1276"/>
        </w:tabs>
        <w:spacing w:before="240" w:after="0" w:line="360" w:lineRule="auto"/>
        <w:jc w:val="both"/>
        <w:outlineLvl w:val="0"/>
        <w:rPr>
          <w:rFonts w:ascii="Arial" w:eastAsia="SimSun" w:hAnsi="Arial" w:cs="Arial"/>
          <w:b/>
          <w:bCs/>
          <w:sz w:val="24"/>
          <w:szCs w:val="24"/>
        </w:rPr>
      </w:pPr>
      <w:bookmarkStart w:id="3" w:name="_Toc26264430"/>
      <w:r w:rsidRPr="00694D13">
        <w:rPr>
          <w:rFonts w:ascii="Arial" w:eastAsia="SimSun" w:hAnsi="Arial" w:cs="Arial"/>
          <w:b/>
          <w:bCs/>
          <w:sz w:val="24"/>
          <w:szCs w:val="24"/>
        </w:rPr>
        <w:t>Pr</w:t>
      </w:r>
      <w:r w:rsidR="00E72A48" w:rsidRPr="00694D13">
        <w:rPr>
          <w:rFonts w:ascii="Arial" w:eastAsia="SimSun" w:hAnsi="Arial" w:cs="Arial"/>
          <w:b/>
          <w:bCs/>
          <w:sz w:val="24"/>
          <w:szCs w:val="24"/>
        </w:rPr>
        <w:t>e</w:t>
      </w:r>
      <w:r w:rsidRPr="00694D13">
        <w:rPr>
          <w:rFonts w:ascii="Arial" w:eastAsia="SimSun" w:hAnsi="Arial" w:cs="Arial"/>
          <w:b/>
          <w:bCs/>
          <w:sz w:val="24"/>
          <w:szCs w:val="24"/>
        </w:rPr>
        <w:t xml:space="preserve">sentation </w:t>
      </w:r>
      <w:r w:rsidR="00E72A48" w:rsidRPr="00694D13">
        <w:rPr>
          <w:rFonts w:ascii="Arial" w:eastAsia="SimSun" w:hAnsi="Arial" w:cs="Arial"/>
          <w:b/>
          <w:bCs/>
          <w:sz w:val="24"/>
          <w:szCs w:val="24"/>
        </w:rPr>
        <w:t>of the study area</w:t>
      </w:r>
      <w:bookmarkEnd w:id="3"/>
    </w:p>
    <w:p w14:paraId="5ACAD62E" w14:textId="77777777" w:rsidR="00755C64" w:rsidRPr="00694D13" w:rsidRDefault="00755C64" w:rsidP="00E72A48">
      <w:pPr>
        <w:spacing w:after="0" w:line="360" w:lineRule="auto"/>
        <w:ind w:firstLine="708"/>
        <w:jc w:val="both"/>
        <w:rPr>
          <w:rFonts w:ascii="Arial" w:hAnsi="Arial" w:cs="Arial"/>
          <w:sz w:val="24"/>
          <w:szCs w:val="24"/>
          <w:lang w:val="en-US"/>
        </w:rPr>
      </w:pPr>
      <w:r w:rsidRPr="00694D13">
        <w:rPr>
          <w:rFonts w:ascii="Arial" w:hAnsi="Arial" w:cs="Arial"/>
          <w:sz w:val="24"/>
          <w:szCs w:val="24"/>
          <w:lang w:val="en-US"/>
        </w:rPr>
        <w:t xml:space="preserve">The study was conducted in the Borough of </w:t>
      </w:r>
      <w:proofErr w:type="spellStart"/>
      <w:r w:rsidRPr="00694D13">
        <w:rPr>
          <w:rFonts w:ascii="Arial" w:hAnsi="Arial" w:cs="Arial"/>
          <w:sz w:val="24"/>
          <w:szCs w:val="24"/>
          <w:lang w:val="en-US"/>
        </w:rPr>
        <w:t>Akonolinga</w:t>
      </w:r>
      <w:proofErr w:type="spellEnd"/>
      <w:r w:rsidRPr="00694D13">
        <w:rPr>
          <w:rFonts w:ascii="Arial" w:hAnsi="Arial" w:cs="Arial"/>
          <w:sz w:val="24"/>
          <w:szCs w:val="24"/>
          <w:lang w:val="en-US"/>
        </w:rPr>
        <w:t xml:space="preserve">, Department of </w:t>
      </w:r>
      <w:proofErr w:type="spellStart"/>
      <w:r w:rsidRPr="00694D13">
        <w:rPr>
          <w:rFonts w:ascii="Arial" w:hAnsi="Arial" w:cs="Arial"/>
          <w:sz w:val="24"/>
          <w:szCs w:val="24"/>
          <w:lang w:val="en-US"/>
        </w:rPr>
        <w:t>Nyong</w:t>
      </w:r>
      <w:proofErr w:type="spellEnd"/>
      <w:r w:rsidRPr="00694D13">
        <w:rPr>
          <w:rFonts w:ascii="Arial" w:hAnsi="Arial" w:cs="Arial"/>
          <w:sz w:val="24"/>
          <w:szCs w:val="24"/>
          <w:lang w:val="en-US"/>
        </w:rPr>
        <w:t>-et-</w:t>
      </w:r>
      <w:proofErr w:type="spellStart"/>
      <w:r w:rsidRPr="00694D13">
        <w:rPr>
          <w:rFonts w:ascii="Arial" w:hAnsi="Arial" w:cs="Arial"/>
          <w:sz w:val="24"/>
          <w:szCs w:val="24"/>
          <w:lang w:val="en-US"/>
        </w:rPr>
        <w:t>Mfoumou</w:t>
      </w:r>
      <w:proofErr w:type="spellEnd"/>
      <w:r w:rsidRPr="00694D13">
        <w:rPr>
          <w:rFonts w:ascii="Arial" w:hAnsi="Arial" w:cs="Arial"/>
          <w:sz w:val="24"/>
          <w:szCs w:val="24"/>
          <w:lang w:val="en-US"/>
        </w:rPr>
        <w:t>, in the Centre Region of Cameroon (Fig.1.) located between 03° 37' and 03° 51' North latitude, 12° 16' and 12° 29' East longitude, the Borough has an area of 1420 km² (</w:t>
      </w:r>
      <w:proofErr w:type="spellStart"/>
      <w:r w:rsidRPr="00694D13">
        <w:rPr>
          <w:rFonts w:ascii="Arial" w:hAnsi="Arial" w:cs="Arial"/>
          <w:sz w:val="24"/>
          <w:szCs w:val="24"/>
          <w:lang w:val="en-US"/>
        </w:rPr>
        <w:t>Cuvillier</w:t>
      </w:r>
      <w:proofErr w:type="spellEnd"/>
      <w:r w:rsidRPr="00694D13">
        <w:rPr>
          <w:rFonts w:ascii="Arial" w:hAnsi="Arial" w:cs="Arial"/>
          <w:sz w:val="24"/>
          <w:szCs w:val="24"/>
          <w:lang w:val="en-US"/>
        </w:rPr>
        <w:t xml:space="preserve">, 2015). The morphological scope and relief of the region present a typology of flattened areas made up of several small valleys whose main catchment area is the River </w:t>
      </w:r>
      <w:proofErr w:type="spellStart"/>
      <w:r w:rsidRPr="00694D13">
        <w:rPr>
          <w:rFonts w:ascii="Arial" w:hAnsi="Arial" w:cs="Arial"/>
          <w:sz w:val="24"/>
          <w:szCs w:val="24"/>
          <w:lang w:val="en-US"/>
        </w:rPr>
        <w:t>Nyong</w:t>
      </w:r>
      <w:proofErr w:type="spellEnd"/>
      <w:r w:rsidRPr="00694D13">
        <w:rPr>
          <w:rFonts w:ascii="Arial" w:hAnsi="Arial" w:cs="Arial"/>
          <w:sz w:val="24"/>
          <w:szCs w:val="24"/>
          <w:lang w:val="en-US"/>
        </w:rPr>
        <w:t xml:space="preserve"> (</w:t>
      </w:r>
      <w:proofErr w:type="spellStart"/>
      <w:r w:rsidRPr="00694D13">
        <w:rPr>
          <w:rFonts w:ascii="Arial" w:hAnsi="Arial" w:cs="Arial"/>
          <w:sz w:val="24"/>
          <w:szCs w:val="24"/>
          <w:lang w:val="en-US"/>
        </w:rPr>
        <w:t>Cuvillier</w:t>
      </w:r>
      <w:proofErr w:type="spellEnd"/>
      <w:r w:rsidRPr="00694D13">
        <w:rPr>
          <w:rFonts w:ascii="Arial" w:hAnsi="Arial" w:cs="Arial"/>
          <w:sz w:val="24"/>
          <w:szCs w:val="24"/>
          <w:lang w:val="en-US"/>
        </w:rPr>
        <w:t xml:space="preserve">, 2015). Altitudes range from 560 to 800 m, typical of flat morphologies (Dominique, 1966; </w:t>
      </w:r>
      <w:proofErr w:type="spellStart"/>
      <w:r w:rsidRPr="00694D13">
        <w:rPr>
          <w:rFonts w:ascii="Arial" w:hAnsi="Arial" w:cs="Arial"/>
          <w:sz w:val="24"/>
          <w:szCs w:val="24"/>
          <w:lang w:val="en-US"/>
        </w:rPr>
        <w:t>Bilong</w:t>
      </w:r>
      <w:proofErr w:type="spellEnd"/>
      <w:r w:rsidRPr="00694D13">
        <w:rPr>
          <w:rFonts w:ascii="Arial" w:hAnsi="Arial" w:cs="Arial"/>
          <w:sz w:val="24"/>
          <w:szCs w:val="24"/>
          <w:lang w:val="en-US"/>
        </w:rPr>
        <w:t xml:space="preserve"> et </w:t>
      </w:r>
      <w:r w:rsidRPr="00694D13">
        <w:rPr>
          <w:rFonts w:ascii="Arial" w:hAnsi="Arial" w:cs="Arial"/>
          <w:i/>
          <w:sz w:val="24"/>
          <w:szCs w:val="24"/>
          <w:lang w:val="en-US"/>
        </w:rPr>
        <w:t>al</w:t>
      </w:r>
      <w:r w:rsidRPr="00694D13">
        <w:rPr>
          <w:rFonts w:ascii="Arial" w:hAnsi="Arial" w:cs="Arial"/>
          <w:sz w:val="24"/>
          <w:szCs w:val="24"/>
          <w:lang w:val="en-US"/>
        </w:rPr>
        <w:t>., 1992).</w:t>
      </w:r>
      <w:r w:rsidRPr="00694D13">
        <w:rPr>
          <w:rFonts w:ascii="Arial" w:hAnsi="Arial" w:cs="Arial"/>
          <w:lang w:val="en-US"/>
        </w:rPr>
        <w:t xml:space="preserve"> </w:t>
      </w:r>
      <w:r w:rsidRPr="00694D13">
        <w:rPr>
          <w:rFonts w:ascii="Arial" w:hAnsi="Arial" w:cs="Arial"/>
          <w:sz w:val="24"/>
          <w:szCs w:val="24"/>
          <w:lang w:val="en-US"/>
        </w:rPr>
        <w:t xml:space="preserve">The climate is humid and mild </w:t>
      </w:r>
      <w:r w:rsidRPr="00694D13">
        <w:rPr>
          <w:rFonts w:ascii="Arial" w:hAnsi="Arial" w:cs="Arial"/>
          <w:sz w:val="24"/>
          <w:szCs w:val="24"/>
          <w:lang w:val="en-US"/>
        </w:rPr>
        <w:lastRenderedPageBreak/>
        <w:t>tropical, typical of the Central Region, and extends over four seasons: a long rainy season from August to November; a long dry season from the end of November to February; a short rainy season from March to May and then a short dry season from June to the end of August. The average monthly temperature is 24.5°C, and rainfall during the rainy season is around 1,500 mm (</w:t>
      </w:r>
      <w:proofErr w:type="spellStart"/>
      <w:r w:rsidRPr="00694D13">
        <w:rPr>
          <w:rFonts w:ascii="Arial" w:hAnsi="Arial" w:cs="Arial"/>
          <w:sz w:val="24"/>
          <w:szCs w:val="24"/>
          <w:lang w:val="en-US"/>
        </w:rPr>
        <w:t>Cuivillier</w:t>
      </w:r>
      <w:proofErr w:type="spellEnd"/>
      <w:r w:rsidRPr="00694D13">
        <w:rPr>
          <w:rFonts w:ascii="Arial" w:hAnsi="Arial" w:cs="Arial"/>
          <w:sz w:val="24"/>
          <w:szCs w:val="24"/>
          <w:lang w:val="en-US"/>
        </w:rPr>
        <w:t xml:space="preserve">, 2015). It is a periodically flooded forest on partially flooded and </w:t>
      </w:r>
      <w:proofErr w:type="spellStart"/>
      <w:r w:rsidRPr="00694D13">
        <w:rPr>
          <w:rFonts w:ascii="Arial" w:hAnsi="Arial" w:cs="Arial"/>
          <w:sz w:val="24"/>
          <w:szCs w:val="24"/>
          <w:lang w:val="en-US"/>
        </w:rPr>
        <w:t>exundated</w:t>
      </w:r>
      <w:proofErr w:type="spellEnd"/>
      <w:r w:rsidRPr="00694D13">
        <w:rPr>
          <w:rFonts w:ascii="Arial" w:hAnsi="Arial" w:cs="Arial"/>
          <w:sz w:val="24"/>
          <w:szCs w:val="24"/>
          <w:lang w:val="en-US"/>
        </w:rPr>
        <w:t xml:space="preserve"> substrates, with natural stagnant water beds forming small pockets of water during periods of flood recession, with little plant cover (Lebrun &amp; Gilbert, 1954; </w:t>
      </w:r>
      <w:proofErr w:type="spellStart"/>
      <w:r w:rsidRPr="00694D13">
        <w:rPr>
          <w:rFonts w:ascii="Arial" w:hAnsi="Arial" w:cs="Arial"/>
          <w:sz w:val="24"/>
          <w:szCs w:val="24"/>
          <w:lang w:val="en-US"/>
        </w:rPr>
        <w:t>Amougou</w:t>
      </w:r>
      <w:proofErr w:type="spellEnd"/>
      <w:r w:rsidRPr="00694D13">
        <w:rPr>
          <w:rFonts w:ascii="Arial" w:hAnsi="Arial" w:cs="Arial"/>
          <w:sz w:val="24"/>
          <w:szCs w:val="24"/>
          <w:lang w:val="en-US"/>
        </w:rPr>
        <w:t xml:space="preserve">, </w:t>
      </w:r>
      <w:commentRangeStart w:id="4"/>
      <w:r w:rsidRPr="00694D13">
        <w:rPr>
          <w:rFonts w:ascii="Arial" w:hAnsi="Arial" w:cs="Arial"/>
          <w:sz w:val="24"/>
          <w:szCs w:val="24"/>
          <w:lang w:val="en-US"/>
        </w:rPr>
        <w:t>1986</w:t>
      </w:r>
      <w:commentRangeEnd w:id="4"/>
      <w:r w:rsidR="00694D13" w:rsidRPr="00694D13">
        <w:rPr>
          <w:rStyle w:val="Refdecomentario"/>
        </w:rPr>
        <w:commentReference w:id="4"/>
      </w:r>
      <w:r w:rsidRPr="00694D13">
        <w:rPr>
          <w:rFonts w:ascii="Arial" w:hAnsi="Arial" w:cs="Arial"/>
          <w:sz w:val="24"/>
          <w:szCs w:val="24"/>
          <w:lang w:val="en-US"/>
        </w:rPr>
        <w:t>).</w:t>
      </w:r>
    </w:p>
    <w:p w14:paraId="328776EE" w14:textId="77777777" w:rsidR="0052005E" w:rsidRPr="0030349F" w:rsidRDefault="0052005E" w:rsidP="00E72A48">
      <w:pPr>
        <w:spacing w:after="200" w:line="360" w:lineRule="auto"/>
        <w:ind w:firstLine="708"/>
        <w:jc w:val="center"/>
        <w:rPr>
          <w:rFonts w:ascii="Arial" w:hAnsi="Arial" w:cs="Arial"/>
          <w:sz w:val="24"/>
          <w:szCs w:val="24"/>
        </w:rPr>
      </w:pPr>
      <w:r w:rsidRPr="0030349F">
        <w:rPr>
          <w:rFonts w:ascii="Arial" w:hAnsi="Arial" w:cs="Arial"/>
          <w:noProof/>
          <w:sz w:val="24"/>
          <w:szCs w:val="24"/>
          <w:lang w:val="en-US"/>
        </w:rPr>
        <w:drawing>
          <wp:inline distT="0" distB="0" distL="0" distR="0" wp14:anchorId="591F1FE8" wp14:editId="188F2D6F">
            <wp:extent cx="5381625" cy="3808387"/>
            <wp:effectExtent l="0" t="0" r="0" b="1905"/>
            <wp:docPr id="13" name="Image 13" descr="D:\Carte_Junelle\Carte_Samson_angla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rte_Junelle\Carte_Samson_anglai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83225" cy="3809519"/>
                    </a:xfrm>
                    <a:prstGeom prst="rect">
                      <a:avLst/>
                    </a:prstGeom>
                    <a:noFill/>
                    <a:ln>
                      <a:noFill/>
                    </a:ln>
                  </pic:spPr>
                </pic:pic>
              </a:graphicData>
            </a:graphic>
          </wp:inline>
        </w:drawing>
      </w:r>
    </w:p>
    <w:p w14:paraId="11EA6899" w14:textId="77777777" w:rsidR="004344E8" w:rsidRPr="0030349F" w:rsidRDefault="0093568A">
      <w:pPr>
        <w:spacing w:after="200" w:line="360" w:lineRule="auto"/>
        <w:jc w:val="both"/>
        <w:rPr>
          <w:rFonts w:ascii="Arial" w:hAnsi="Arial" w:cs="Arial"/>
          <w:noProof/>
          <w:sz w:val="24"/>
          <w:szCs w:val="24"/>
          <w:lang w:val="en-US" w:eastAsia="fr-FR"/>
        </w:rPr>
      </w:pPr>
      <w:r w:rsidRPr="0030349F">
        <w:rPr>
          <w:rFonts w:ascii="Arial" w:hAnsi="Arial" w:cs="Arial"/>
          <w:sz w:val="24"/>
          <w:szCs w:val="24"/>
          <w:lang w:val="en-US"/>
        </w:rPr>
        <w:t xml:space="preserve">Fig.1. </w:t>
      </w:r>
      <w:r w:rsidR="00E72A48" w:rsidRPr="0030349F">
        <w:rPr>
          <w:rFonts w:ascii="Arial" w:eastAsia="Times New Roman" w:hAnsi="Arial" w:cs="Arial"/>
          <w:sz w:val="24"/>
          <w:szCs w:val="24"/>
          <w:lang w:val="en-US" w:eastAsia="fr-FR"/>
        </w:rPr>
        <w:t>Location of the study area</w:t>
      </w:r>
    </w:p>
    <w:p w14:paraId="68BB6AC7" w14:textId="77777777" w:rsidR="004344E8" w:rsidRPr="00445CAB" w:rsidRDefault="00E72A48">
      <w:pPr>
        <w:pStyle w:val="Prrafodelista"/>
        <w:keepNext/>
        <w:keepLines/>
        <w:numPr>
          <w:ilvl w:val="1"/>
          <w:numId w:val="13"/>
        </w:numPr>
        <w:tabs>
          <w:tab w:val="left" w:pos="360"/>
          <w:tab w:val="left" w:pos="567"/>
          <w:tab w:val="left" w:pos="1276"/>
        </w:tabs>
        <w:spacing w:before="240" w:after="0" w:line="360" w:lineRule="auto"/>
        <w:jc w:val="both"/>
        <w:outlineLvl w:val="0"/>
        <w:rPr>
          <w:rFonts w:ascii="Arial" w:eastAsia="SimSun" w:hAnsi="Arial" w:cs="Arial"/>
          <w:b/>
          <w:bCs/>
          <w:sz w:val="24"/>
          <w:szCs w:val="24"/>
        </w:rPr>
      </w:pPr>
      <w:r w:rsidRPr="00445CAB">
        <w:rPr>
          <w:rFonts w:ascii="Arial" w:eastAsia="SimSun" w:hAnsi="Arial" w:cs="Arial"/>
          <w:b/>
          <w:bCs/>
          <w:sz w:val="24"/>
          <w:szCs w:val="24"/>
        </w:rPr>
        <w:t>METHOD</w:t>
      </w:r>
    </w:p>
    <w:p w14:paraId="78FC5325" w14:textId="77777777" w:rsidR="00D96CC6" w:rsidRPr="00445CAB" w:rsidRDefault="0093568A" w:rsidP="006C5D08">
      <w:pPr>
        <w:pStyle w:val="Prrafodelista"/>
        <w:keepNext/>
        <w:keepLines/>
        <w:numPr>
          <w:ilvl w:val="2"/>
          <w:numId w:val="13"/>
        </w:numPr>
        <w:tabs>
          <w:tab w:val="left" w:pos="360"/>
          <w:tab w:val="left" w:pos="567"/>
          <w:tab w:val="left" w:pos="1276"/>
        </w:tabs>
        <w:spacing w:before="240" w:after="0" w:line="360" w:lineRule="auto"/>
        <w:jc w:val="both"/>
        <w:outlineLvl w:val="0"/>
        <w:rPr>
          <w:rFonts w:ascii="Arial" w:hAnsi="Arial" w:cs="Arial"/>
        </w:rPr>
      </w:pPr>
      <w:r w:rsidRPr="00445CAB">
        <w:rPr>
          <w:rFonts w:ascii="Arial" w:hAnsi="Arial" w:cs="Arial"/>
          <w:b/>
          <w:sz w:val="20"/>
          <w:szCs w:val="20"/>
        </w:rPr>
        <w:t xml:space="preserve"> </w:t>
      </w:r>
      <w:r w:rsidR="00E72A48" w:rsidRPr="00445CAB">
        <w:rPr>
          <w:rFonts w:ascii="Arial" w:hAnsi="Arial" w:cs="Arial"/>
          <w:b/>
          <w:sz w:val="24"/>
          <w:szCs w:val="20"/>
        </w:rPr>
        <w:t>Floristic inventory</w:t>
      </w:r>
    </w:p>
    <w:p w14:paraId="030EA024" w14:textId="77777777" w:rsidR="00594E2A" w:rsidRPr="00445CAB" w:rsidRDefault="00594E2A" w:rsidP="00594E2A">
      <w:pPr>
        <w:autoSpaceDE w:val="0"/>
        <w:autoSpaceDN w:val="0"/>
        <w:adjustRightInd w:val="0"/>
        <w:spacing w:after="0" w:line="360" w:lineRule="auto"/>
        <w:ind w:firstLine="708"/>
        <w:jc w:val="both"/>
        <w:rPr>
          <w:rFonts w:ascii="Arial" w:eastAsia="Times New Roman" w:hAnsi="Arial" w:cs="Arial"/>
          <w:sz w:val="24"/>
          <w:szCs w:val="24"/>
          <w:lang w:val="en-US" w:eastAsia="fr-FR"/>
        </w:rPr>
      </w:pPr>
      <w:r w:rsidRPr="00445CAB">
        <w:rPr>
          <w:rFonts w:ascii="Arial" w:eastAsia="Times New Roman" w:hAnsi="Arial" w:cs="Arial"/>
          <w:sz w:val="24"/>
          <w:szCs w:val="24"/>
          <w:lang w:val="en-US" w:eastAsia="fr-FR"/>
        </w:rPr>
        <w:t xml:space="preserve">The sampling method used in this study was the plot method. Plots were set up in the floristic inventory area following the methodology used by Picard &amp; </w:t>
      </w:r>
      <w:proofErr w:type="spellStart"/>
      <w:r w:rsidRPr="00445CAB">
        <w:rPr>
          <w:rFonts w:ascii="Arial" w:eastAsia="Times New Roman" w:hAnsi="Arial" w:cs="Arial"/>
          <w:sz w:val="24"/>
          <w:szCs w:val="24"/>
          <w:lang w:val="en-US" w:eastAsia="fr-FR"/>
        </w:rPr>
        <w:t>Gourley</w:t>
      </w:r>
      <w:proofErr w:type="spellEnd"/>
      <w:r w:rsidRPr="00445CAB">
        <w:rPr>
          <w:rFonts w:ascii="Arial" w:eastAsia="Times New Roman" w:hAnsi="Arial" w:cs="Arial"/>
          <w:sz w:val="24"/>
          <w:szCs w:val="24"/>
          <w:lang w:val="en-US" w:eastAsia="fr-FR"/>
        </w:rPr>
        <w:t xml:space="preserve"> (2008), </w:t>
      </w:r>
      <w:proofErr w:type="spellStart"/>
      <w:r w:rsidRPr="00445CAB">
        <w:rPr>
          <w:rFonts w:ascii="Arial" w:eastAsia="Times New Roman" w:hAnsi="Arial" w:cs="Arial"/>
          <w:sz w:val="24"/>
          <w:szCs w:val="24"/>
          <w:lang w:val="en-US" w:eastAsia="fr-FR"/>
        </w:rPr>
        <w:t>Lisingo</w:t>
      </w:r>
      <w:proofErr w:type="spellEnd"/>
      <w:r w:rsidRPr="00445CAB">
        <w:rPr>
          <w:rFonts w:ascii="Arial" w:eastAsia="Times New Roman" w:hAnsi="Arial" w:cs="Arial"/>
          <w:sz w:val="24"/>
          <w:szCs w:val="24"/>
          <w:lang w:val="en-US" w:eastAsia="fr-FR"/>
        </w:rPr>
        <w:t xml:space="preserve"> (2016), </w:t>
      </w:r>
      <w:proofErr w:type="spellStart"/>
      <w:r w:rsidRPr="00445CAB">
        <w:rPr>
          <w:rFonts w:ascii="Arial" w:eastAsia="Times New Roman" w:hAnsi="Arial" w:cs="Arial"/>
          <w:sz w:val="24"/>
          <w:szCs w:val="24"/>
          <w:lang w:val="en-US" w:eastAsia="fr-FR"/>
        </w:rPr>
        <w:t>Piba</w:t>
      </w:r>
      <w:proofErr w:type="spellEnd"/>
      <w:r w:rsidRPr="00445CAB">
        <w:rPr>
          <w:rFonts w:ascii="Arial" w:eastAsia="Times New Roman" w:hAnsi="Arial" w:cs="Arial"/>
          <w:sz w:val="24"/>
          <w:szCs w:val="24"/>
          <w:lang w:val="en-US" w:eastAsia="fr-FR"/>
        </w:rPr>
        <w:t xml:space="preserve"> (2016). </w:t>
      </w:r>
      <w:r w:rsidR="006C5D08" w:rsidRPr="00445CAB">
        <w:rPr>
          <w:rFonts w:ascii="Arial" w:hAnsi="Arial" w:cs="Arial"/>
          <w:sz w:val="24"/>
          <w:szCs w:val="24"/>
          <w:lang w:val="en-US"/>
        </w:rPr>
        <w:t>A system of 16 plots of varying size was set up in the different ecological habitats using the Braun-</w:t>
      </w:r>
      <w:proofErr w:type="spellStart"/>
      <w:r w:rsidR="006C5D08" w:rsidRPr="00445CAB">
        <w:rPr>
          <w:rFonts w:ascii="Arial" w:hAnsi="Arial" w:cs="Arial"/>
          <w:sz w:val="24"/>
          <w:szCs w:val="24"/>
          <w:lang w:val="en-US"/>
        </w:rPr>
        <w:t>Blanquet</w:t>
      </w:r>
      <w:proofErr w:type="spellEnd"/>
      <w:r w:rsidR="006C5D08" w:rsidRPr="00445CAB">
        <w:rPr>
          <w:rFonts w:ascii="Arial" w:hAnsi="Arial" w:cs="Arial"/>
          <w:sz w:val="24"/>
          <w:szCs w:val="24"/>
          <w:lang w:val="en-US"/>
        </w:rPr>
        <w:t xml:space="preserve"> (1932) phytosociological method. The size of each plot was 50 x 100 m², where the trees were inventoried. </w:t>
      </w:r>
      <w:r w:rsidR="006C5D08" w:rsidRPr="00445CAB">
        <w:rPr>
          <w:rFonts w:ascii="Arial" w:eastAsia="Times New Roman" w:hAnsi="Arial" w:cs="Arial"/>
          <w:sz w:val="24"/>
          <w:szCs w:val="24"/>
          <w:lang w:val="en-US" w:eastAsia="fr-FR"/>
        </w:rPr>
        <w:t xml:space="preserve">Within each </w:t>
      </w:r>
      <w:r w:rsidRPr="00445CAB">
        <w:rPr>
          <w:rFonts w:ascii="Arial" w:eastAsia="Times New Roman" w:hAnsi="Arial" w:cs="Arial"/>
          <w:sz w:val="24"/>
          <w:szCs w:val="24"/>
          <w:lang w:val="en-US" w:eastAsia="fr-FR"/>
        </w:rPr>
        <w:t>50</w:t>
      </w:r>
      <w:r w:rsidR="006C5D08" w:rsidRPr="00445CAB">
        <w:rPr>
          <w:rFonts w:ascii="Arial" w:eastAsia="Times New Roman" w:hAnsi="Arial" w:cs="Arial"/>
          <w:sz w:val="24"/>
          <w:szCs w:val="24"/>
          <w:lang w:val="en-US" w:eastAsia="fr-FR"/>
        </w:rPr>
        <w:t>0</w:t>
      </w:r>
      <w:r w:rsidRPr="00445CAB">
        <w:rPr>
          <w:rFonts w:ascii="Arial" w:eastAsia="Times New Roman" w:hAnsi="Arial" w:cs="Arial"/>
          <w:sz w:val="24"/>
          <w:szCs w:val="24"/>
          <w:lang w:val="en-US" w:eastAsia="fr-FR"/>
        </w:rPr>
        <w:t>0 m</w:t>
      </w:r>
      <w:r w:rsidRPr="00445CAB">
        <w:rPr>
          <w:rFonts w:ascii="Arial" w:eastAsia="Times New Roman" w:hAnsi="Arial" w:cs="Arial"/>
          <w:sz w:val="24"/>
          <w:szCs w:val="24"/>
          <w:vertAlign w:val="superscript"/>
          <w:lang w:val="en-US" w:eastAsia="fr-FR"/>
        </w:rPr>
        <w:t>2</w:t>
      </w:r>
      <w:r w:rsidRPr="00445CAB">
        <w:rPr>
          <w:rFonts w:ascii="Arial" w:eastAsia="Times New Roman" w:hAnsi="Arial" w:cs="Arial"/>
          <w:sz w:val="24"/>
          <w:szCs w:val="24"/>
          <w:lang w:val="en-US" w:eastAsia="fr-FR"/>
        </w:rPr>
        <w:t xml:space="preserve"> plot, 625 m</w:t>
      </w:r>
      <w:r w:rsidRPr="00445CAB">
        <w:rPr>
          <w:rFonts w:ascii="Arial" w:eastAsia="Times New Roman" w:hAnsi="Arial" w:cs="Arial"/>
          <w:sz w:val="24"/>
          <w:szCs w:val="24"/>
          <w:vertAlign w:val="superscript"/>
          <w:lang w:val="en-US" w:eastAsia="fr-FR"/>
        </w:rPr>
        <w:t>2</w:t>
      </w:r>
      <w:r w:rsidRPr="00445CAB">
        <w:rPr>
          <w:rFonts w:ascii="Arial" w:eastAsia="Times New Roman" w:hAnsi="Arial" w:cs="Arial"/>
          <w:sz w:val="24"/>
          <w:szCs w:val="24"/>
          <w:lang w:val="en-US" w:eastAsia="fr-FR"/>
        </w:rPr>
        <w:t xml:space="preserve"> (25 x 25 m</w:t>
      </w:r>
      <w:r w:rsidRPr="00445CAB">
        <w:rPr>
          <w:rFonts w:ascii="Arial" w:eastAsia="Times New Roman" w:hAnsi="Arial" w:cs="Arial"/>
          <w:sz w:val="24"/>
          <w:szCs w:val="24"/>
          <w:vertAlign w:val="superscript"/>
          <w:lang w:val="en-US" w:eastAsia="fr-FR"/>
        </w:rPr>
        <w:t>2</w:t>
      </w:r>
      <w:r w:rsidRPr="00445CAB">
        <w:rPr>
          <w:rFonts w:ascii="Arial" w:eastAsia="Times New Roman" w:hAnsi="Arial" w:cs="Arial"/>
          <w:sz w:val="24"/>
          <w:szCs w:val="24"/>
          <w:lang w:val="en-US" w:eastAsia="fr-FR"/>
        </w:rPr>
        <w:t xml:space="preserve">) sub-plots were set up to survey shrubs and herbaceous plants. </w:t>
      </w:r>
      <w:r w:rsidR="00191ED2" w:rsidRPr="00445CAB">
        <w:rPr>
          <w:rFonts w:ascii="Arial" w:hAnsi="Arial" w:cs="Arial"/>
          <w:sz w:val="24"/>
          <w:szCs w:val="24"/>
          <w:lang w:val="en-US"/>
        </w:rPr>
        <w:t>The plots were 1000 m apart, for a total sampling area of 9 ha</w:t>
      </w:r>
      <w:r w:rsidR="00191ED2" w:rsidRPr="00445CAB">
        <w:rPr>
          <w:rFonts w:ascii="Arial" w:eastAsia="Times New Roman" w:hAnsi="Arial" w:cs="Arial"/>
          <w:sz w:val="24"/>
          <w:szCs w:val="24"/>
          <w:lang w:val="en-US" w:eastAsia="fr-FR"/>
        </w:rPr>
        <w:t xml:space="preserve">. </w:t>
      </w:r>
      <w:r w:rsidRPr="00445CAB">
        <w:rPr>
          <w:rFonts w:ascii="Arial" w:eastAsia="Times New Roman" w:hAnsi="Arial" w:cs="Arial"/>
          <w:sz w:val="24"/>
          <w:szCs w:val="24"/>
          <w:lang w:val="en-US" w:eastAsia="fr-FR"/>
        </w:rPr>
        <w:lastRenderedPageBreak/>
        <w:t>This system makes it easier to estimate the rate of cover and avoid having to go back to the individuals initially counted. In each stratum of each survey, soil cover by vascular plant species was estimated using Braun-</w:t>
      </w:r>
      <w:proofErr w:type="spellStart"/>
      <w:r w:rsidRPr="00445CAB">
        <w:rPr>
          <w:rFonts w:ascii="Arial" w:eastAsia="Times New Roman" w:hAnsi="Arial" w:cs="Arial"/>
          <w:sz w:val="24"/>
          <w:szCs w:val="24"/>
          <w:lang w:val="en-US" w:eastAsia="fr-FR"/>
        </w:rPr>
        <w:t>Blanquet</w:t>
      </w:r>
      <w:proofErr w:type="spellEnd"/>
      <w:r w:rsidRPr="00445CAB">
        <w:rPr>
          <w:rFonts w:ascii="Arial" w:eastAsia="Times New Roman" w:hAnsi="Arial" w:cs="Arial"/>
          <w:sz w:val="24"/>
          <w:szCs w:val="24"/>
          <w:lang w:val="en-US" w:eastAsia="fr-FR"/>
        </w:rPr>
        <w:t xml:space="preserve"> coefficients (1964) transformed into frequency (</w:t>
      </w:r>
      <w:proofErr w:type="spellStart"/>
      <w:r w:rsidRPr="00445CAB">
        <w:rPr>
          <w:rFonts w:ascii="Arial" w:eastAsia="Times New Roman" w:hAnsi="Arial" w:cs="Arial"/>
          <w:sz w:val="24"/>
          <w:szCs w:val="24"/>
          <w:lang w:val="en-US" w:eastAsia="fr-FR"/>
        </w:rPr>
        <w:t>i</w:t>
      </w:r>
      <w:proofErr w:type="spellEnd"/>
      <w:r w:rsidRPr="00445CAB">
        <w:rPr>
          <w:rFonts w:ascii="Arial" w:eastAsia="Times New Roman" w:hAnsi="Arial" w:cs="Arial"/>
          <w:sz w:val="24"/>
          <w:szCs w:val="24"/>
          <w:lang w:val="en-US" w:eastAsia="fr-FR"/>
        </w:rPr>
        <w:t xml:space="preserve">= 0.1; +=0.5; 1=3; 2=15; 3=37.5; 4= 62.5; 5=87.5). To gain a better understanding of the coefficients of individuals from the surveys, the mean overlaps (RM) were calculated. This average coverage is obtained by dividing the sum of the average quantities for each species by the total number of records for the association. The degree of presence was established. Presence (P) is the percentage of records in which the species was noted in relation to the total number of records in the group. The scale of presence classes is represented by Roman numerals, according to centesimal proportions (V: species present in 81 to 100% of the records; IV: species present in 61 to 80% of the records; III: species present in 41 to 60% of the records; II: species present in 21 to 40% of the records; I: accidental species, present in 1 to 20% of the </w:t>
      </w:r>
      <w:commentRangeStart w:id="5"/>
      <w:r w:rsidRPr="00445CAB">
        <w:rPr>
          <w:rFonts w:ascii="Arial" w:eastAsia="Times New Roman" w:hAnsi="Arial" w:cs="Arial"/>
          <w:sz w:val="24"/>
          <w:szCs w:val="24"/>
          <w:lang w:val="en-US" w:eastAsia="fr-FR"/>
        </w:rPr>
        <w:t>records</w:t>
      </w:r>
      <w:commentRangeEnd w:id="5"/>
      <w:r w:rsidR="00445CAB">
        <w:rPr>
          <w:rStyle w:val="Refdecomentario"/>
        </w:rPr>
        <w:commentReference w:id="5"/>
      </w:r>
      <w:r w:rsidRPr="00445CAB">
        <w:rPr>
          <w:rFonts w:ascii="Arial" w:eastAsia="Times New Roman" w:hAnsi="Arial" w:cs="Arial"/>
          <w:sz w:val="24"/>
          <w:szCs w:val="24"/>
          <w:lang w:val="en-US" w:eastAsia="fr-FR"/>
        </w:rPr>
        <w:t>.</w:t>
      </w:r>
    </w:p>
    <w:p w14:paraId="6322358E" w14:textId="77777777" w:rsidR="00594E2A" w:rsidRPr="00586B20" w:rsidRDefault="00594E2A" w:rsidP="00E72A48">
      <w:pPr>
        <w:pStyle w:val="Prrafodelista"/>
        <w:keepNext/>
        <w:keepLines/>
        <w:numPr>
          <w:ilvl w:val="2"/>
          <w:numId w:val="13"/>
        </w:numPr>
        <w:tabs>
          <w:tab w:val="left" w:pos="360"/>
          <w:tab w:val="left" w:pos="567"/>
          <w:tab w:val="left" w:pos="1276"/>
        </w:tabs>
        <w:spacing w:before="240" w:after="0" w:line="360" w:lineRule="auto"/>
        <w:jc w:val="both"/>
        <w:outlineLvl w:val="0"/>
        <w:rPr>
          <w:rFonts w:ascii="Arial" w:hAnsi="Arial" w:cs="Arial"/>
          <w:b/>
          <w:sz w:val="24"/>
        </w:rPr>
      </w:pPr>
      <w:r w:rsidRPr="00586B20">
        <w:rPr>
          <w:rFonts w:ascii="Arial" w:hAnsi="Arial" w:cs="Arial"/>
          <w:b/>
          <w:sz w:val="24"/>
        </w:rPr>
        <w:t>Identification of samples</w:t>
      </w:r>
    </w:p>
    <w:p w14:paraId="326D766F" w14:textId="77777777" w:rsidR="00594E2A" w:rsidRPr="00586B20" w:rsidRDefault="00594E2A" w:rsidP="00594E2A">
      <w:pPr>
        <w:autoSpaceDE w:val="0"/>
        <w:autoSpaceDN w:val="0"/>
        <w:adjustRightInd w:val="0"/>
        <w:spacing w:after="0" w:line="360" w:lineRule="auto"/>
        <w:ind w:firstLine="708"/>
        <w:jc w:val="both"/>
        <w:rPr>
          <w:rFonts w:ascii="Arial" w:hAnsi="Arial" w:cs="Arial"/>
          <w:sz w:val="24"/>
          <w:lang w:val="en-US"/>
        </w:rPr>
      </w:pPr>
      <w:r w:rsidRPr="00586B20">
        <w:rPr>
          <w:rFonts w:ascii="Arial" w:hAnsi="Arial" w:cs="Arial"/>
          <w:sz w:val="24"/>
          <w:lang w:val="en-US"/>
        </w:rPr>
        <w:t xml:space="preserve">During the inventories, fertile samples were collected within the established plots. Identifications were first made with the help of a botanist and a local guide who gave the names in the local language in the field, and then confirmed at the botany and systematics laboratory of the </w:t>
      </w:r>
      <w:r w:rsidR="00191ED2" w:rsidRPr="00586B20">
        <w:rPr>
          <w:rFonts w:ascii="Arial" w:hAnsi="Arial" w:cs="Arial"/>
          <w:sz w:val="24"/>
          <w:lang w:val="en-US"/>
        </w:rPr>
        <w:t xml:space="preserve">Higher Normal School </w:t>
      </w:r>
      <w:r w:rsidRPr="00586B20">
        <w:rPr>
          <w:rFonts w:ascii="Arial" w:hAnsi="Arial" w:cs="Arial"/>
          <w:sz w:val="24"/>
          <w:lang w:val="en-US"/>
        </w:rPr>
        <w:t xml:space="preserve">of the University of </w:t>
      </w:r>
      <w:proofErr w:type="spellStart"/>
      <w:r w:rsidRPr="00586B20">
        <w:rPr>
          <w:rFonts w:ascii="Arial" w:hAnsi="Arial" w:cs="Arial"/>
          <w:sz w:val="24"/>
          <w:lang w:val="en-US"/>
        </w:rPr>
        <w:t>Yaound</w:t>
      </w:r>
      <w:r w:rsidR="00191ED2" w:rsidRPr="00586B20">
        <w:rPr>
          <w:rFonts w:ascii="Arial" w:hAnsi="Arial" w:cs="Arial"/>
          <w:sz w:val="24"/>
          <w:lang w:val="en-US"/>
        </w:rPr>
        <w:t>e</w:t>
      </w:r>
      <w:proofErr w:type="spellEnd"/>
      <w:r w:rsidRPr="00586B20">
        <w:rPr>
          <w:rFonts w:ascii="Arial" w:hAnsi="Arial" w:cs="Arial"/>
          <w:sz w:val="24"/>
          <w:lang w:val="en-US"/>
        </w:rPr>
        <w:t xml:space="preserve"> I and at the National Herbarium of Cameroon, using reference herbaria and available literature. The nomenclature applied to the species refers to the volumes by Lebrun &amp; Stork (1995, 1997), </w:t>
      </w:r>
      <w:r w:rsidR="00E72A48" w:rsidRPr="00586B20">
        <w:rPr>
          <w:rFonts w:ascii="Arial" w:hAnsi="Arial" w:cs="Arial"/>
          <w:sz w:val="24"/>
          <w:lang w:val="en-US"/>
        </w:rPr>
        <w:t>the tree</w:t>
      </w:r>
      <w:r w:rsidR="00191ED2" w:rsidRPr="00586B20">
        <w:rPr>
          <w:rFonts w:ascii="Arial" w:hAnsi="Arial" w:cs="Arial"/>
          <w:sz w:val="24"/>
          <w:lang w:val="en-US"/>
        </w:rPr>
        <w:t>s</w:t>
      </w:r>
      <w:r w:rsidR="00E72A48" w:rsidRPr="00586B20">
        <w:rPr>
          <w:rFonts w:ascii="Arial" w:hAnsi="Arial" w:cs="Arial"/>
          <w:sz w:val="24"/>
          <w:lang w:val="en-US"/>
        </w:rPr>
        <w:t xml:space="preserve"> of central Africa forest</w:t>
      </w:r>
      <w:r w:rsidRPr="00586B20">
        <w:rPr>
          <w:rFonts w:ascii="Arial" w:hAnsi="Arial" w:cs="Arial"/>
          <w:sz w:val="24"/>
          <w:lang w:val="en-US"/>
        </w:rPr>
        <w:t xml:space="preserve"> by Vivien &amp; Faure (2011), </w:t>
      </w:r>
      <w:r w:rsidR="00191ED2" w:rsidRPr="00586B20">
        <w:rPr>
          <w:rFonts w:ascii="Arial" w:hAnsi="Arial" w:cs="Arial"/>
          <w:sz w:val="24"/>
          <w:lang w:val="en-US"/>
        </w:rPr>
        <w:t>the flora of Cameroo</w:t>
      </w:r>
      <w:r w:rsidR="00E72A48" w:rsidRPr="00586B20">
        <w:rPr>
          <w:rFonts w:ascii="Arial" w:hAnsi="Arial" w:cs="Arial"/>
          <w:sz w:val="24"/>
          <w:lang w:val="en-US"/>
        </w:rPr>
        <w:t>n (</w:t>
      </w:r>
      <w:proofErr w:type="spellStart"/>
      <w:r w:rsidR="00E72A48" w:rsidRPr="00586B20">
        <w:rPr>
          <w:rFonts w:ascii="Arial" w:hAnsi="Arial" w:cs="Arial"/>
          <w:sz w:val="24"/>
          <w:lang w:val="en-US"/>
        </w:rPr>
        <w:t>L</w:t>
      </w:r>
      <w:r w:rsidR="00191ED2" w:rsidRPr="00586B20">
        <w:rPr>
          <w:rFonts w:ascii="Arial" w:hAnsi="Arial" w:cs="Arial"/>
          <w:sz w:val="24"/>
          <w:lang w:val="en-US"/>
        </w:rPr>
        <w:t>e</w:t>
      </w:r>
      <w:r w:rsidR="00E72A48" w:rsidRPr="00586B20">
        <w:rPr>
          <w:rFonts w:ascii="Arial" w:hAnsi="Arial" w:cs="Arial"/>
          <w:sz w:val="24"/>
          <w:lang w:val="en-US"/>
        </w:rPr>
        <w:t>touzey</w:t>
      </w:r>
      <w:proofErr w:type="spellEnd"/>
      <w:r w:rsidR="00E72A48" w:rsidRPr="00586B20">
        <w:rPr>
          <w:rFonts w:ascii="Arial" w:hAnsi="Arial" w:cs="Arial"/>
          <w:sz w:val="24"/>
          <w:lang w:val="en-US"/>
        </w:rPr>
        <w:t xml:space="preserve">, 1979) and the </w:t>
      </w:r>
      <w:r w:rsidR="00191ED2" w:rsidRPr="00586B20">
        <w:rPr>
          <w:rFonts w:ascii="Arial" w:hAnsi="Arial" w:cs="Arial"/>
          <w:sz w:val="24"/>
          <w:lang w:val="en-US"/>
        </w:rPr>
        <w:t>g</w:t>
      </w:r>
      <w:r w:rsidR="00E72A48" w:rsidRPr="00586B20">
        <w:rPr>
          <w:rFonts w:ascii="Arial" w:hAnsi="Arial" w:cs="Arial"/>
          <w:sz w:val="24"/>
          <w:lang w:val="en-US"/>
        </w:rPr>
        <w:t>uid</w:t>
      </w:r>
      <w:r w:rsidR="00191ED2" w:rsidRPr="00586B20">
        <w:rPr>
          <w:rFonts w:ascii="Arial" w:hAnsi="Arial" w:cs="Arial"/>
          <w:sz w:val="24"/>
          <w:lang w:val="en-US"/>
        </w:rPr>
        <w:t>e</w:t>
      </w:r>
      <w:r w:rsidR="00E72A48" w:rsidRPr="00586B20">
        <w:rPr>
          <w:rFonts w:ascii="Arial" w:hAnsi="Arial" w:cs="Arial"/>
          <w:sz w:val="24"/>
          <w:lang w:val="en-US"/>
        </w:rPr>
        <w:t xml:space="preserve"> of the tree</w:t>
      </w:r>
      <w:r w:rsidR="00191ED2" w:rsidRPr="00586B20">
        <w:rPr>
          <w:rFonts w:ascii="Arial" w:hAnsi="Arial" w:cs="Arial"/>
          <w:sz w:val="24"/>
          <w:lang w:val="en-US"/>
        </w:rPr>
        <w:t>s</w:t>
      </w:r>
      <w:r w:rsidR="00E72A48" w:rsidRPr="00586B20">
        <w:rPr>
          <w:rFonts w:ascii="Arial" w:hAnsi="Arial" w:cs="Arial"/>
          <w:sz w:val="24"/>
          <w:lang w:val="en-US"/>
        </w:rPr>
        <w:t xml:space="preserve"> and </w:t>
      </w:r>
      <w:r w:rsidR="00191ED2" w:rsidRPr="00586B20">
        <w:rPr>
          <w:rFonts w:ascii="Arial" w:hAnsi="Arial" w:cs="Arial"/>
          <w:sz w:val="24"/>
          <w:lang w:val="en-US"/>
        </w:rPr>
        <w:t>shrubs</w:t>
      </w:r>
      <w:r w:rsidRPr="00586B20">
        <w:rPr>
          <w:rFonts w:ascii="Arial" w:hAnsi="Arial" w:cs="Arial"/>
          <w:color w:val="FF0000"/>
          <w:sz w:val="24"/>
          <w:lang w:val="en-US"/>
        </w:rPr>
        <w:t xml:space="preserve"> </w:t>
      </w:r>
      <w:r w:rsidR="00191ED2" w:rsidRPr="00586B20">
        <w:rPr>
          <w:rFonts w:ascii="Arial" w:hAnsi="Arial" w:cs="Arial"/>
          <w:sz w:val="24"/>
          <w:lang w:val="en-US"/>
        </w:rPr>
        <w:t>of</w:t>
      </w:r>
      <w:r w:rsidRPr="00586B20">
        <w:rPr>
          <w:rFonts w:ascii="Arial" w:hAnsi="Arial" w:cs="Arial"/>
          <w:sz w:val="24"/>
          <w:lang w:val="en-US"/>
        </w:rPr>
        <w:t xml:space="preserve"> </w:t>
      </w:r>
      <w:proofErr w:type="spellStart"/>
      <w:r w:rsidRPr="00586B20">
        <w:rPr>
          <w:rFonts w:ascii="Arial" w:hAnsi="Arial" w:cs="Arial"/>
          <w:sz w:val="24"/>
          <w:lang w:val="en-US"/>
        </w:rPr>
        <w:t>Kinshassa</w:t>
      </w:r>
      <w:proofErr w:type="spellEnd"/>
      <w:r w:rsidRPr="00586B20">
        <w:rPr>
          <w:rFonts w:ascii="Arial" w:hAnsi="Arial" w:cs="Arial"/>
          <w:sz w:val="24"/>
          <w:lang w:val="en-US"/>
        </w:rPr>
        <w:t xml:space="preserve">-Brazzaville </w:t>
      </w:r>
      <w:r w:rsidR="00191ED2" w:rsidRPr="00586B20">
        <w:rPr>
          <w:rFonts w:ascii="Arial" w:hAnsi="Arial" w:cs="Arial"/>
          <w:sz w:val="24"/>
          <w:lang w:val="en-US"/>
        </w:rPr>
        <w:t xml:space="preserve">region </w:t>
      </w:r>
      <w:r w:rsidRPr="00586B20">
        <w:rPr>
          <w:rFonts w:ascii="Arial" w:hAnsi="Arial" w:cs="Arial"/>
          <w:sz w:val="24"/>
          <w:lang w:val="en-US"/>
        </w:rPr>
        <w:t>(</w:t>
      </w:r>
      <w:proofErr w:type="spellStart"/>
      <w:r w:rsidRPr="00586B20">
        <w:rPr>
          <w:rFonts w:ascii="Arial" w:hAnsi="Arial" w:cs="Arial"/>
          <w:sz w:val="24"/>
          <w:lang w:val="en-US"/>
        </w:rPr>
        <w:t>Pauwels</w:t>
      </w:r>
      <w:proofErr w:type="spellEnd"/>
      <w:r w:rsidRPr="00586B20">
        <w:rPr>
          <w:rFonts w:ascii="Arial" w:hAnsi="Arial" w:cs="Arial"/>
          <w:sz w:val="24"/>
          <w:lang w:val="en-US"/>
        </w:rPr>
        <w:t xml:space="preserve">, 1993). These scientific names were then conformed to the </w:t>
      </w:r>
      <w:proofErr w:type="spellStart"/>
      <w:r w:rsidRPr="00586B20">
        <w:rPr>
          <w:rFonts w:ascii="Arial" w:hAnsi="Arial" w:cs="Arial"/>
          <w:sz w:val="24"/>
          <w:lang w:val="en-US"/>
        </w:rPr>
        <w:t>Philogeny</w:t>
      </w:r>
      <w:proofErr w:type="spellEnd"/>
      <w:r w:rsidRPr="00586B20">
        <w:rPr>
          <w:rFonts w:ascii="Arial" w:hAnsi="Arial" w:cs="Arial"/>
          <w:sz w:val="24"/>
          <w:lang w:val="en-US"/>
        </w:rPr>
        <w:t xml:space="preserve"> Angiosperms Group list (APG III, 2016).</w:t>
      </w:r>
    </w:p>
    <w:p w14:paraId="2C6555BE" w14:textId="77777777" w:rsidR="00594E2A" w:rsidRPr="00142342" w:rsidRDefault="00594E2A" w:rsidP="00E72A48">
      <w:pPr>
        <w:pStyle w:val="Prrafodelista"/>
        <w:keepNext/>
        <w:keepLines/>
        <w:numPr>
          <w:ilvl w:val="2"/>
          <w:numId w:val="13"/>
        </w:numPr>
        <w:tabs>
          <w:tab w:val="left" w:pos="360"/>
          <w:tab w:val="left" w:pos="567"/>
          <w:tab w:val="left" w:pos="1276"/>
        </w:tabs>
        <w:spacing w:before="240" w:after="0" w:line="360" w:lineRule="auto"/>
        <w:jc w:val="both"/>
        <w:outlineLvl w:val="0"/>
        <w:rPr>
          <w:rFonts w:ascii="Arial" w:hAnsi="Arial" w:cs="Arial"/>
          <w:b/>
          <w:sz w:val="24"/>
          <w:lang w:val="en-US"/>
        </w:rPr>
      </w:pPr>
      <w:r w:rsidRPr="00142342">
        <w:rPr>
          <w:rFonts w:ascii="Arial" w:hAnsi="Arial" w:cs="Arial"/>
          <w:b/>
          <w:sz w:val="24"/>
          <w:lang w:val="en-US"/>
        </w:rPr>
        <w:t>Data analysis</w:t>
      </w:r>
    </w:p>
    <w:p w14:paraId="4697368F" w14:textId="77777777" w:rsidR="00594E2A" w:rsidRPr="00142342" w:rsidRDefault="00594E2A" w:rsidP="00594E2A">
      <w:pPr>
        <w:autoSpaceDE w:val="0"/>
        <w:autoSpaceDN w:val="0"/>
        <w:adjustRightInd w:val="0"/>
        <w:spacing w:after="0" w:line="360" w:lineRule="auto"/>
        <w:ind w:firstLine="708"/>
        <w:jc w:val="both"/>
        <w:rPr>
          <w:rFonts w:ascii="Arial" w:hAnsi="Arial" w:cs="Arial"/>
          <w:sz w:val="24"/>
          <w:lang w:val="en-US"/>
        </w:rPr>
      </w:pPr>
      <w:r w:rsidRPr="00142342">
        <w:rPr>
          <w:rFonts w:ascii="Arial" w:hAnsi="Arial" w:cs="Arial"/>
          <w:sz w:val="24"/>
          <w:lang w:val="en-US"/>
        </w:rPr>
        <w:t xml:space="preserve">After encoding the data using Excel 2016 software, the </w:t>
      </w:r>
      <w:proofErr w:type="spellStart"/>
      <w:r w:rsidRPr="00142342">
        <w:rPr>
          <w:rFonts w:ascii="Arial" w:hAnsi="Arial" w:cs="Arial"/>
          <w:sz w:val="24"/>
          <w:lang w:val="en-US"/>
        </w:rPr>
        <w:t>individualisation</w:t>
      </w:r>
      <w:proofErr w:type="spellEnd"/>
      <w:r w:rsidRPr="00142342">
        <w:rPr>
          <w:rFonts w:ascii="Arial" w:hAnsi="Arial" w:cs="Arial"/>
          <w:sz w:val="24"/>
          <w:lang w:val="en-US"/>
        </w:rPr>
        <w:t xml:space="preserve"> of the elementary </w:t>
      </w:r>
      <w:proofErr w:type="spellStart"/>
      <w:r w:rsidRPr="00142342">
        <w:rPr>
          <w:rFonts w:ascii="Arial" w:hAnsi="Arial" w:cs="Arial"/>
          <w:sz w:val="24"/>
          <w:lang w:val="en-US"/>
        </w:rPr>
        <w:t>syntaxons</w:t>
      </w:r>
      <w:proofErr w:type="spellEnd"/>
      <w:r w:rsidRPr="00142342">
        <w:rPr>
          <w:rFonts w:ascii="Arial" w:hAnsi="Arial" w:cs="Arial"/>
          <w:sz w:val="24"/>
          <w:lang w:val="en-US"/>
        </w:rPr>
        <w:t xml:space="preserve"> was carried out using the Correspondence Factorial Analysis  method and Ascendi</w:t>
      </w:r>
      <w:r w:rsidR="00DA210A" w:rsidRPr="00142342">
        <w:rPr>
          <w:rFonts w:ascii="Arial" w:hAnsi="Arial" w:cs="Arial"/>
          <w:sz w:val="24"/>
          <w:lang w:val="en-US"/>
        </w:rPr>
        <w:t>ng Hierarchical Classification</w:t>
      </w:r>
      <w:r w:rsidRPr="00142342">
        <w:rPr>
          <w:rFonts w:ascii="Arial" w:hAnsi="Arial" w:cs="Arial"/>
          <w:sz w:val="24"/>
          <w:lang w:val="en-US"/>
        </w:rPr>
        <w:t xml:space="preserve"> using SPSS 12.0 software where a matrix of 16 surveys and 342 species was formed grouping together all the species from the same habitats and ecological constraints based on the presence or absence of a species in a survey (</w:t>
      </w:r>
      <w:proofErr w:type="spellStart"/>
      <w:r w:rsidRPr="00142342">
        <w:rPr>
          <w:rFonts w:ascii="Arial" w:hAnsi="Arial" w:cs="Arial"/>
          <w:sz w:val="24"/>
          <w:lang w:val="en-US"/>
        </w:rPr>
        <w:t>Ahouandjinou</w:t>
      </w:r>
      <w:proofErr w:type="spellEnd"/>
      <w:r w:rsidRPr="00142342">
        <w:rPr>
          <w:rFonts w:ascii="Arial" w:hAnsi="Arial" w:cs="Arial"/>
          <w:sz w:val="24"/>
          <w:lang w:val="en-US"/>
        </w:rPr>
        <w:t xml:space="preserve"> et </w:t>
      </w:r>
      <w:r w:rsidRPr="00142342">
        <w:rPr>
          <w:rFonts w:ascii="Arial" w:hAnsi="Arial" w:cs="Arial"/>
          <w:i/>
          <w:sz w:val="24"/>
          <w:lang w:val="en-US"/>
        </w:rPr>
        <w:t>al</w:t>
      </w:r>
      <w:r w:rsidRPr="00142342">
        <w:rPr>
          <w:rFonts w:ascii="Arial" w:hAnsi="Arial" w:cs="Arial"/>
          <w:sz w:val="24"/>
          <w:lang w:val="en-US"/>
        </w:rPr>
        <w:t xml:space="preserve">., 2017), then the Bray-Curtis </w:t>
      </w:r>
      <w:r w:rsidR="00DA210A" w:rsidRPr="00142342">
        <w:rPr>
          <w:rFonts w:ascii="Arial" w:hAnsi="Arial" w:cs="Arial"/>
          <w:sz w:val="24"/>
          <w:lang w:val="en-US"/>
        </w:rPr>
        <w:t xml:space="preserve">(1957) </w:t>
      </w:r>
      <w:r w:rsidRPr="00142342">
        <w:rPr>
          <w:rFonts w:ascii="Arial" w:hAnsi="Arial" w:cs="Arial"/>
          <w:sz w:val="24"/>
          <w:lang w:val="en-US"/>
        </w:rPr>
        <w:t xml:space="preserve">method was used to explain the differentiation from one grouping to another. Biological </w:t>
      </w:r>
      <w:r w:rsidRPr="00142342">
        <w:rPr>
          <w:rFonts w:ascii="Arial" w:hAnsi="Arial" w:cs="Arial"/>
          <w:sz w:val="24"/>
          <w:lang w:val="en-US"/>
        </w:rPr>
        <w:lastRenderedPageBreak/>
        <w:t xml:space="preserve">types were distinguished in accordance with </w:t>
      </w:r>
      <w:proofErr w:type="spellStart"/>
      <w:r w:rsidRPr="00142342">
        <w:rPr>
          <w:rFonts w:ascii="Arial" w:hAnsi="Arial" w:cs="Arial"/>
          <w:sz w:val="24"/>
          <w:lang w:val="en-US"/>
        </w:rPr>
        <w:t>Raunkiaer's</w:t>
      </w:r>
      <w:proofErr w:type="spellEnd"/>
      <w:r w:rsidRPr="00142342">
        <w:rPr>
          <w:rFonts w:ascii="Arial" w:hAnsi="Arial" w:cs="Arial"/>
          <w:sz w:val="24"/>
          <w:lang w:val="en-US"/>
        </w:rPr>
        <w:t xml:space="preserve"> (1934) classification adapted for the tropical world by Schnell (1971). Diaspore types were determined using the classification of </w:t>
      </w:r>
      <w:proofErr w:type="spellStart"/>
      <w:r w:rsidRPr="00142342">
        <w:rPr>
          <w:rFonts w:ascii="Arial" w:hAnsi="Arial" w:cs="Arial"/>
          <w:sz w:val="24"/>
          <w:lang w:val="en-US"/>
        </w:rPr>
        <w:t>Dansereau</w:t>
      </w:r>
      <w:proofErr w:type="spellEnd"/>
      <w:r w:rsidRPr="00142342">
        <w:rPr>
          <w:rFonts w:ascii="Arial" w:hAnsi="Arial" w:cs="Arial"/>
          <w:sz w:val="24"/>
          <w:lang w:val="en-US"/>
        </w:rPr>
        <w:t xml:space="preserve"> &amp; </w:t>
      </w:r>
      <w:proofErr w:type="spellStart"/>
      <w:r w:rsidRPr="00142342">
        <w:rPr>
          <w:rFonts w:ascii="Arial" w:hAnsi="Arial" w:cs="Arial"/>
          <w:sz w:val="24"/>
          <w:lang w:val="en-US"/>
        </w:rPr>
        <w:t>Lems</w:t>
      </w:r>
      <w:proofErr w:type="spellEnd"/>
      <w:r w:rsidRPr="00142342">
        <w:rPr>
          <w:rFonts w:ascii="Arial" w:hAnsi="Arial" w:cs="Arial"/>
          <w:sz w:val="24"/>
          <w:lang w:val="en-US"/>
        </w:rPr>
        <w:t xml:space="preserve"> (1957) and </w:t>
      </w:r>
      <w:proofErr w:type="spellStart"/>
      <w:r w:rsidRPr="00142342">
        <w:rPr>
          <w:rFonts w:ascii="Arial" w:hAnsi="Arial" w:cs="Arial"/>
          <w:sz w:val="24"/>
          <w:lang w:val="en-US"/>
        </w:rPr>
        <w:t>Evrard</w:t>
      </w:r>
      <w:proofErr w:type="spellEnd"/>
      <w:r w:rsidRPr="00142342">
        <w:rPr>
          <w:rFonts w:ascii="Arial" w:hAnsi="Arial" w:cs="Arial"/>
          <w:sz w:val="24"/>
          <w:lang w:val="en-US"/>
        </w:rPr>
        <w:t xml:space="preserve"> (1968). We were inspired by the work of White (1986) and Denys (1980) on the major chorological subdivisions of Africa.</w:t>
      </w:r>
    </w:p>
    <w:p w14:paraId="3214F24D" w14:textId="77777777" w:rsidR="004344E8" w:rsidRPr="00C64FB9" w:rsidRDefault="00490902">
      <w:pPr>
        <w:pStyle w:val="Prrafodelista"/>
        <w:keepNext/>
        <w:keepLines/>
        <w:numPr>
          <w:ilvl w:val="0"/>
          <w:numId w:val="13"/>
        </w:numPr>
        <w:tabs>
          <w:tab w:val="left" w:pos="284"/>
          <w:tab w:val="left" w:pos="360"/>
          <w:tab w:val="left" w:pos="567"/>
          <w:tab w:val="left" w:pos="1276"/>
        </w:tabs>
        <w:spacing w:before="240" w:after="0" w:line="360" w:lineRule="auto"/>
        <w:jc w:val="both"/>
        <w:outlineLvl w:val="0"/>
        <w:rPr>
          <w:rFonts w:ascii="Arial" w:eastAsia="SimSun" w:hAnsi="Arial" w:cs="Arial"/>
        </w:rPr>
      </w:pPr>
      <w:r w:rsidRPr="00C64FB9">
        <w:rPr>
          <w:rFonts w:ascii="Arial" w:eastAsia="SimSun" w:hAnsi="Arial" w:cs="Arial"/>
          <w:b/>
          <w:bCs/>
          <w:sz w:val="24"/>
          <w:szCs w:val="24"/>
        </w:rPr>
        <w:t>RESULTS AND DISCUSSION</w:t>
      </w:r>
    </w:p>
    <w:p w14:paraId="68A05274" w14:textId="77777777" w:rsidR="00490902" w:rsidRPr="00C64FB9" w:rsidRDefault="00490902" w:rsidP="00490902">
      <w:pPr>
        <w:pStyle w:val="Prrafodelista"/>
        <w:keepNext/>
        <w:keepLines/>
        <w:numPr>
          <w:ilvl w:val="1"/>
          <w:numId w:val="13"/>
        </w:numPr>
        <w:tabs>
          <w:tab w:val="left" w:pos="284"/>
          <w:tab w:val="left" w:pos="360"/>
          <w:tab w:val="left" w:pos="567"/>
          <w:tab w:val="left" w:pos="1276"/>
        </w:tabs>
        <w:spacing w:before="240" w:after="0" w:line="360" w:lineRule="auto"/>
        <w:jc w:val="both"/>
        <w:outlineLvl w:val="0"/>
        <w:rPr>
          <w:rFonts w:ascii="Arial" w:hAnsi="Arial" w:cs="Arial"/>
          <w:sz w:val="24"/>
          <w:szCs w:val="24"/>
        </w:rPr>
      </w:pPr>
      <w:r w:rsidRPr="00C64FB9">
        <w:rPr>
          <w:rFonts w:ascii="Arial" w:eastAsia="SimSun" w:hAnsi="Arial" w:cs="Arial"/>
          <w:b/>
          <w:bCs/>
          <w:sz w:val="24"/>
          <w:szCs w:val="24"/>
        </w:rPr>
        <w:t>Floristic analysis</w:t>
      </w:r>
    </w:p>
    <w:p w14:paraId="69882E37" w14:textId="77777777" w:rsidR="00594E2A" w:rsidRPr="00C64FB9" w:rsidRDefault="00594E2A" w:rsidP="00594E2A">
      <w:pPr>
        <w:spacing w:after="200" w:line="360" w:lineRule="auto"/>
        <w:ind w:firstLine="708"/>
        <w:jc w:val="both"/>
        <w:rPr>
          <w:rFonts w:ascii="Arial" w:hAnsi="Arial" w:cs="Arial"/>
          <w:sz w:val="24"/>
          <w:szCs w:val="24"/>
          <w:lang w:val="en-US"/>
        </w:rPr>
      </w:pPr>
      <w:r w:rsidRPr="00C64FB9">
        <w:rPr>
          <w:rFonts w:ascii="Arial" w:hAnsi="Arial" w:cs="Arial"/>
          <w:sz w:val="24"/>
          <w:szCs w:val="24"/>
          <w:lang w:val="en-US"/>
        </w:rPr>
        <w:t xml:space="preserve">The methodology adopted for this study yielded data showing a highly diversified flora in the study area. A </w:t>
      </w:r>
      <w:r w:rsidR="00490902" w:rsidRPr="00C64FB9">
        <w:rPr>
          <w:rFonts w:ascii="Arial" w:hAnsi="Arial" w:cs="Arial"/>
          <w:sz w:val="24"/>
          <w:szCs w:val="24"/>
          <w:lang w:val="en-US"/>
        </w:rPr>
        <w:t>total of 342 species in 232 genus</w:t>
      </w:r>
      <w:r w:rsidRPr="00C64FB9">
        <w:rPr>
          <w:rFonts w:ascii="Arial" w:hAnsi="Arial" w:cs="Arial"/>
          <w:sz w:val="24"/>
          <w:szCs w:val="24"/>
          <w:lang w:val="en-US"/>
        </w:rPr>
        <w:t xml:space="preserve"> and 82 families were recorded. Thirteen (13) of the most representative families in the </w:t>
      </w:r>
      <w:proofErr w:type="spellStart"/>
      <w:r w:rsidRPr="00C64FB9">
        <w:rPr>
          <w:rFonts w:ascii="Arial" w:hAnsi="Arial" w:cs="Arial"/>
          <w:sz w:val="24"/>
          <w:szCs w:val="24"/>
          <w:lang w:val="en-US"/>
        </w:rPr>
        <w:t>dition</w:t>
      </w:r>
      <w:proofErr w:type="spellEnd"/>
      <w:r w:rsidRPr="00C64FB9">
        <w:rPr>
          <w:rFonts w:ascii="Arial" w:hAnsi="Arial" w:cs="Arial"/>
          <w:sz w:val="24"/>
          <w:szCs w:val="24"/>
          <w:lang w:val="en-US"/>
        </w:rPr>
        <w:t xml:space="preserve"> are ranked in descending order of percentage. The </w:t>
      </w:r>
      <w:proofErr w:type="spellStart"/>
      <w:r w:rsidRPr="00C64FB9">
        <w:rPr>
          <w:rFonts w:ascii="Arial" w:hAnsi="Arial" w:cs="Arial"/>
          <w:sz w:val="24"/>
          <w:szCs w:val="24"/>
          <w:lang w:val="en-US"/>
        </w:rPr>
        <w:t>Legumunosae</w:t>
      </w:r>
      <w:proofErr w:type="spellEnd"/>
      <w:r w:rsidRPr="00C64FB9">
        <w:rPr>
          <w:rFonts w:ascii="Arial" w:hAnsi="Arial" w:cs="Arial"/>
          <w:sz w:val="24"/>
          <w:szCs w:val="24"/>
          <w:lang w:val="en-US"/>
        </w:rPr>
        <w:t xml:space="preserve"> head the list (24.34%), followed by the </w:t>
      </w:r>
      <w:proofErr w:type="spellStart"/>
      <w:r w:rsidRPr="00C64FB9">
        <w:rPr>
          <w:rFonts w:ascii="Arial" w:hAnsi="Arial" w:cs="Arial"/>
          <w:sz w:val="24"/>
          <w:szCs w:val="24"/>
          <w:lang w:val="en-US"/>
        </w:rPr>
        <w:t>Euphorbiaceae</w:t>
      </w:r>
      <w:proofErr w:type="spellEnd"/>
      <w:r w:rsidRPr="00C64FB9">
        <w:rPr>
          <w:rFonts w:ascii="Arial" w:hAnsi="Arial" w:cs="Arial"/>
          <w:sz w:val="24"/>
          <w:szCs w:val="24"/>
          <w:lang w:val="en-US"/>
        </w:rPr>
        <w:t xml:space="preserve"> (18.72%), </w:t>
      </w:r>
      <w:proofErr w:type="spellStart"/>
      <w:r w:rsidRPr="00C64FB9">
        <w:rPr>
          <w:rFonts w:ascii="Arial" w:hAnsi="Arial" w:cs="Arial"/>
          <w:sz w:val="24"/>
          <w:szCs w:val="24"/>
          <w:lang w:val="en-US"/>
        </w:rPr>
        <w:t>Apocynaceae</w:t>
      </w:r>
      <w:proofErr w:type="spellEnd"/>
      <w:r w:rsidRPr="00C64FB9">
        <w:rPr>
          <w:rFonts w:ascii="Arial" w:hAnsi="Arial" w:cs="Arial"/>
          <w:sz w:val="24"/>
          <w:szCs w:val="24"/>
          <w:lang w:val="en-US"/>
        </w:rPr>
        <w:t xml:space="preserve"> (7.49%), </w:t>
      </w:r>
      <w:proofErr w:type="spellStart"/>
      <w:r w:rsidRPr="00C64FB9">
        <w:rPr>
          <w:rFonts w:ascii="Arial" w:hAnsi="Arial" w:cs="Arial"/>
          <w:sz w:val="24"/>
          <w:szCs w:val="24"/>
          <w:lang w:val="en-US"/>
        </w:rPr>
        <w:t>Marantaceae</w:t>
      </w:r>
      <w:proofErr w:type="spellEnd"/>
      <w:r w:rsidRPr="00C64FB9">
        <w:rPr>
          <w:rFonts w:ascii="Arial" w:hAnsi="Arial" w:cs="Arial"/>
          <w:sz w:val="24"/>
          <w:szCs w:val="24"/>
          <w:lang w:val="en-US"/>
        </w:rPr>
        <w:t xml:space="preserve"> (7.30%) and </w:t>
      </w:r>
      <w:proofErr w:type="spellStart"/>
      <w:r w:rsidRPr="00C64FB9">
        <w:rPr>
          <w:rFonts w:ascii="Arial" w:hAnsi="Arial" w:cs="Arial"/>
          <w:sz w:val="24"/>
          <w:szCs w:val="24"/>
          <w:lang w:val="en-US"/>
        </w:rPr>
        <w:t>Commelinaceae</w:t>
      </w:r>
      <w:proofErr w:type="spellEnd"/>
      <w:r w:rsidRPr="00C64FB9">
        <w:rPr>
          <w:rFonts w:ascii="Arial" w:hAnsi="Arial" w:cs="Arial"/>
          <w:sz w:val="24"/>
          <w:szCs w:val="24"/>
          <w:lang w:val="en-US"/>
        </w:rPr>
        <w:t xml:space="preserve"> (6.74%), </w:t>
      </w:r>
      <w:proofErr w:type="spellStart"/>
      <w:r w:rsidRPr="00C64FB9">
        <w:rPr>
          <w:rFonts w:ascii="Arial" w:hAnsi="Arial" w:cs="Arial"/>
          <w:sz w:val="24"/>
          <w:szCs w:val="24"/>
          <w:lang w:val="en-US"/>
        </w:rPr>
        <w:t>Rubiaceae</w:t>
      </w:r>
      <w:proofErr w:type="spellEnd"/>
      <w:r w:rsidRPr="00C64FB9">
        <w:rPr>
          <w:rFonts w:ascii="Arial" w:hAnsi="Arial" w:cs="Arial"/>
          <w:sz w:val="24"/>
          <w:szCs w:val="24"/>
          <w:lang w:val="en-US"/>
        </w:rPr>
        <w:t xml:space="preserve"> (6%), </w:t>
      </w:r>
      <w:proofErr w:type="spellStart"/>
      <w:r w:rsidRPr="00C64FB9">
        <w:rPr>
          <w:rFonts w:ascii="Arial" w:hAnsi="Arial" w:cs="Arial"/>
          <w:sz w:val="24"/>
          <w:szCs w:val="24"/>
          <w:lang w:val="en-US"/>
        </w:rPr>
        <w:t>Poaceae</w:t>
      </w:r>
      <w:proofErr w:type="spellEnd"/>
      <w:r w:rsidRPr="00C64FB9">
        <w:rPr>
          <w:rFonts w:ascii="Arial" w:hAnsi="Arial" w:cs="Arial"/>
          <w:sz w:val="24"/>
          <w:szCs w:val="24"/>
          <w:lang w:val="en-US"/>
        </w:rPr>
        <w:t xml:space="preserve"> (5.61), (6.79%), </w:t>
      </w:r>
      <w:proofErr w:type="spellStart"/>
      <w:r w:rsidRPr="00C64FB9">
        <w:rPr>
          <w:rFonts w:ascii="Arial" w:hAnsi="Arial" w:cs="Arial"/>
          <w:sz w:val="24"/>
          <w:szCs w:val="24"/>
          <w:lang w:val="en-US"/>
        </w:rPr>
        <w:t>Malvaceae</w:t>
      </w:r>
      <w:proofErr w:type="spellEnd"/>
      <w:r w:rsidRPr="00C64FB9">
        <w:rPr>
          <w:rFonts w:ascii="Arial" w:hAnsi="Arial" w:cs="Arial"/>
          <w:sz w:val="24"/>
          <w:szCs w:val="24"/>
          <w:lang w:val="en-US"/>
        </w:rPr>
        <w:t xml:space="preserve"> (5.05%), </w:t>
      </w:r>
      <w:proofErr w:type="spellStart"/>
      <w:r w:rsidRPr="00C64FB9">
        <w:rPr>
          <w:rFonts w:ascii="Arial" w:hAnsi="Arial" w:cs="Arial"/>
          <w:sz w:val="24"/>
          <w:szCs w:val="24"/>
          <w:lang w:val="en-US"/>
        </w:rPr>
        <w:t>Annonaceae</w:t>
      </w:r>
      <w:proofErr w:type="spellEnd"/>
      <w:r w:rsidRPr="00C64FB9">
        <w:rPr>
          <w:rFonts w:ascii="Arial" w:hAnsi="Arial" w:cs="Arial"/>
          <w:sz w:val="24"/>
          <w:szCs w:val="24"/>
          <w:lang w:val="en-US"/>
        </w:rPr>
        <w:t xml:space="preserve"> and </w:t>
      </w:r>
      <w:proofErr w:type="spellStart"/>
      <w:r w:rsidRPr="00C64FB9">
        <w:rPr>
          <w:rFonts w:ascii="Arial" w:hAnsi="Arial" w:cs="Arial"/>
          <w:sz w:val="24"/>
          <w:szCs w:val="24"/>
          <w:lang w:val="en-US"/>
        </w:rPr>
        <w:t>Arecaceae</w:t>
      </w:r>
      <w:proofErr w:type="spellEnd"/>
      <w:r w:rsidRPr="00C64FB9">
        <w:rPr>
          <w:rFonts w:ascii="Arial" w:hAnsi="Arial" w:cs="Arial"/>
          <w:sz w:val="24"/>
          <w:szCs w:val="24"/>
          <w:lang w:val="en-US"/>
        </w:rPr>
        <w:t xml:space="preserve"> (4.86%), </w:t>
      </w:r>
      <w:proofErr w:type="spellStart"/>
      <w:r w:rsidRPr="00C64FB9">
        <w:rPr>
          <w:rFonts w:ascii="Arial" w:hAnsi="Arial" w:cs="Arial"/>
          <w:sz w:val="24"/>
          <w:szCs w:val="24"/>
          <w:lang w:val="en-US"/>
        </w:rPr>
        <w:t>Meliaceae</w:t>
      </w:r>
      <w:proofErr w:type="spellEnd"/>
      <w:r w:rsidRPr="00C64FB9">
        <w:rPr>
          <w:rFonts w:ascii="Arial" w:hAnsi="Arial" w:cs="Arial"/>
          <w:sz w:val="24"/>
          <w:szCs w:val="24"/>
          <w:lang w:val="en-US"/>
        </w:rPr>
        <w:t xml:space="preserve">, (4.68%) and finally, </w:t>
      </w:r>
      <w:proofErr w:type="spellStart"/>
      <w:r w:rsidRPr="00C64FB9">
        <w:rPr>
          <w:rFonts w:ascii="Arial" w:hAnsi="Arial" w:cs="Arial"/>
          <w:sz w:val="24"/>
          <w:szCs w:val="24"/>
          <w:lang w:val="en-US"/>
        </w:rPr>
        <w:t>Moraceae</w:t>
      </w:r>
      <w:proofErr w:type="spellEnd"/>
      <w:r w:rsidRPr="00C64FB9">
        <w:rPr>
          <w:rFonts w:ascii="Arial" w:hAnsi="Arial" w:cs="Arial"/>
          <w:sz w:val="24"/>
          <w:szCs w:val="24"/>
          <w:lang w:val="en-US"/>
        </w:rPr>
        <w:t xml:space="preserve"> and </w:t>
      </w:r>
      <w:proofErr w:type="spellStart"/>
      <w:r w:rsidRPr="00C64FB9">
        <w:rPr>
          <w:rFonts w:ascii="Arial" w:hAnsi="Arial" w:cs="Arial"/>
          <w:sz w:val="24"/>
          <w:szCs w:val="24"/>
          <w:lang w:val="en-US"/>
        </w:rPr>
        <w:t>Ulmaceae</w:t>
      </w:r>
      <w:proofErr w:type="spellEnd"/>
      <w:r w:rsidRPr="00C64FB9">
        <w:rPr>
          <w:rFonts w:ascii="Arial" w:hAnsi="Arial" w:cs="Arial"/>
          <w:sz w:val="24"/>
          <w:szCs w:val="24"/>
          <w:lang w:val="en-US"/>
        </w:rPr>
        <w:t xml:space="preserve"> (4.30%) (Fig. </w:t>
      </w:r>
      <w:r w:rsidR="00E05027" w:rsidRPr="00C64FB9">
        <w:rPr>
          <w:rFonts w:ascii="Arial" w:hAnsi="Arial" w:cs="Arial"/>
          <w:sz w:val="24"/>
          <w:szCs w:val="24"/>
          <w:lang w:val="en-US"/>
        </w:rPr>
        <w:t>2</w:t>
      </w:r>
      <w:r w:rsidRPr="00C64FB9">
        <w:rPr>
          <w:rFonts w:ascii="Arial" w:hAnsi="Arial" w:cs="Arial"/>
          <w:sz w:val="24"/>
          <w:szCs w:val="24"/>
          <w:lang w:val="en-US"/>
        </w:rPr>
        <w:t>.).</w:t>
      </w:r>
    </w:p>
    <w:p w14:paraId="2861DA69" w14:textId="77777777" w:rsidR="00E05027" w:rsidRPr="00E92F63" w:rsidRDefault="00E05027" w:rsidP="00594E2A">
      <w:pPr>
        <w:spacing w:after="200" w:line="360" w:lineRule="auto"/>
        <w:ind w:firstLine="708"/>
        <w:jc w:val="both"/>
        <w:rPr>
          <w:rFonts w:ascii="Arial" w:hAnsi="Arial" w:cs="Arial"/>
          <w:sz w:val="24"/>
          <w:szCs w:val="24"/>
          <w:highlight w:val="yellow"/>
          <w:lang w:val="en-US"/>
        </w:rPr>
      </w:pPr>
    </w:p>
    <w:p w14:paraId="4D04AD3C" w14:textId="77777777" w:rsidR="00E05027" w:rsidRPr="00E92F63" w:rsidRDefault="00E05027" w:rsidP="00594E2A">
      <w:pPr>
        <w:spacing w:after="200" w:line="360" w:lineRule="auto"/>
        <w:ind w:firstLine="708"/>
        <w:jc w:val="both"/>
        <w:rPr>
          <w:rFonts w:ascii="Arial" w:hAnsi="Arial" w:cs="Arial"/>
          <w:sz w:val="24"/>
          <w:szCs w:val="24"/>
          <w:highlight w:val="yellow"/>
          <w:lang w:val="en-US"/>
        </w:rPr>
      </w:pPr>
    </w:p>
    <w:p w14:paraId="4776AE63" w14:textId="77777777" w:rsidR="00E05027" w:rsidRPr="00E92F63" w:rsidRDefault="00E05027" w:rsidP="00594E2A">
      <w:pPr>
        <w:spacing w:after="200" w:line="360" w:lineRule="auto"/>
        <w:ind w:firstLine="708"/>
        <w:jc w:val="both"/>
        <w:rPr>
          <w:rFonts w:ascii="Arial" w:hAnsi="Arial" w:cs="Arial"/>
          <w:sz w:val="24"/>
          <w:szCs w:val="24"/>
          <w:highlight w:val="yellow"/>
          <w:lang w:val="en-US"/>
        </w:rPr>
      </w:pPr>
    </w:p>
    <w:p w14:paraId="2F0CF2C5" w14:textId="77777777" w:rsidR="00E05027" w:rsidRPr="00E92F63" w:rsidRDefault="00E05027" w:rsidP="00594E2A">
      <w:pPr>
        <w:spacing w:after="200" w:line="360" w:lineRule="auto"/>
        <w:ind w:firstLine="708"/>
        <w:jc w:val="both"/>
        <w:rPr>
          <w:rFonts w:ascii="Arial" w:hAnsi="Arial" w:cs="Arial"/>
          <w:sz w:val="24"/>
          <w:szCs w:val="24"/>
          <w:highlight w:val="yellow"/>
          <w:lang w:val="en-US"/>
        </w:rPr>
      </w:pPr>
    </w:p>
    <w:p w14:paraId="1ECA2B23" w14:textId="77777777" w:rsidR="00E05027" w:rsidRPr="00E92F63" w:rsidRDefault="00E05027" w:rsidP="00594E2A">
      <w:pPr>
        <w:spacing w:after="200" w:line="360" w:lineRule="auto"/>
        <w:ind w:firstLine="708"/>
        <w:jc w:val="both"/>
        <w:rPr>
          <w:rFonts w:ascii="Arial" w:hAnsi="Arial" w:cs="Arial"/>
          <w:sz w:val="24"/>
          <w:szCs w:val="24"/>
          <w:highlight w:val="yellow"/>
          <w:lang w:val="en-US"/>
        </w:rPr>
      </w:pPr>
    </w:p>
    <w:p w14:paraId="4CE5A0B3" w14:textId="77777777" w:rsidR="004344E8" w:rsidRPr="00E92F63" w:rsidRDefault="0093568A">
      <w:pPr>
        <w:spacing w:after="200" w:line="360" w:lineRule="auto"/>
        <w:jc w:val="both"/>
        <w:rPr>
          <w:rFonts w:ascii="Arial" w:hAnsi="Arial" w:cs="Arial"/>
          <w:sz w:val="24"/>
          <w:szCs w:val="24"/>
          <w:highlight w:val="yellow"/>
          <w:lang w:val="en-US"/>
        </w:rPr>
      </w:pPr>
      <w:r w:rsidRPr="00E92F63">
        <w:rPr>
          <w:rFonts w:ascii="Arial" w:hAnsi="Arial" w:cs="Arial"/>
          <w:noProof/>
          <w:sz w:val="24"/>
          <w:szCs w:val="24"/>
          <w:highlight w:val="yellow"/>
          <w:lang w:val="en-US"/>
        </w:rPr>
        <w:drawing>
          <wp:anchor distT="0" distB="0" distL="0" distR="0" simplePos="0" relativeHeight="3" behindDoc="1" locked="0" layoutInCell="1" allowOverlap="1" wp14:anchorId="2280044A" wp14:editId="24313DFC">
            <wp:simplePos x="0" y="0"/>
            <wp:positionH relativeFrom="margin">
              <wp:posOffset>786130</wp:posOffset>
            </wp:positionH>
            <wp:positionV relativeFrom="paragraph">
              <wp:posOffset>5714</wp:posOffset>
            </wp:positionV>
            <wp:extent cx="4972050" cy="2638425"/>
            <wp:effectExtent l="0" t="0" r="0" b="9525"/>
            <wp:wrapNone/>
            <wp:docPr id="102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2052DBB4" w14:textId="77777777" w:rsidR="004344E8" w:rsidRPr="00C64FB9" w:rsidRDefault="004344E8">
      <w:pPr>
        <w:spacing w:after="200" w:line="360" w:lineRule="auto"/>
        <w:jc w:val="both"/>
        <w:rPr>
          <w:rFonts w:ascii="Arial" w:hAnsi="Arial" w:cs="Arial"/>
          <w:sz w:val="24"/>
          <w:szCs w:val="24"/>
          <w:lang w:val="en-US"/>
        </w:rPr>
      </w:pPr>
    </w:p>
    <w:p w14:paraId="25C358B7" w14:textId="77777777" w:rsidR="004344E8" w:rsidRPr="00C64FB9" w:rsidRDefault="004344E8">
      <w:pPr>
        <w:spacing w:after="200" w:line="360" w:lineRule="auto"/>
        <w:jc w:val="both"/>
        <w:rPr>
          <w:rFonts w:ascii="Arial" w:hAnsi="Arial" w:cs="Arial"/>
          <w:sz w:val="24"/>
          <w:szCs w:val="24"/>
          <w:lang w:val="en-US"/>
        </w:rPr>
      </w:pPr>
    </w:p>
    <w:p w14:paraId="522F3387" w14:textId="77777777" w:rsidR="004344E8" w:rsidRPr="00C64FB9" w:rsidRDefault="0093568A">
      <w:pPr>
        <w:tabs>
          <w:tab w:val="left" w:pos="1380"/>
        </w:tabs>
        <w:spacing w:after="200" w:line="360" w:lineRule="auto"/>
        <w:jc w:val="both"/>
        <w:rPr>
          <w:rFonts w:ascii="Arial" w:hAnsi="Arial" w:cs="Arial"/>
          <w:sz w:val="24"/>
          <w:szCs w:val="24"/>
          <w:lang w:val="en-US"/>
        </w:rPr>
      </w:pPr>
      <w:r w:rsidRPr="00C64FB9">
        <w:rPr>
          <w:rFonts w:ascii="Arial" w:hAnsi="Arial" w:cs="Arial"/>
          <w:sz w:val="24"/>
          <w:szCs w:val="24"/>
          <w:lang w:val="en-US"/>
        </w:rPr>
        <w:tab/>
      </w:r>
    </w:p>
    <w:p w14:paraId="77D8B415" w14:textId="77777777" w:rsidR="004344E8" w:rsidRPr="00C64FB9" w:rsidRDefault="004344E8">
      <w:pPr>
        <w:spacing w:after="200" w:line="360" w:lineRule="auto"/>
        <w:jc w:val="both"/>
        <w:rPr>
          <w:rFonts w:ascii="Arial" w:hAnsi="Arial" w:cs="Arial"/>
          <w:sz w:val="24"/>
          <w:szCs w:val="24"/>
          <w:lang w:val="en-US"/>
        </w:rPr>
      </w:pPr>
    </w:p>
    <w:p w14:paraId="4F817500" w14:textId="77777777" w:rsidR="004344E8" w:rsidRPr="00C64FB9" w:rsidRDefault="004344E8">
      <w:pPr>
        <w:spacing w:after="200" w:line="360" w:lineRule="auto"/>
        <w:jc w:val="both"/>
        <w:rPr>
          <w:rFonts w:ascii="Arial" w:hAnsi="Arial" w:cs="Arial"/>
          <w:sz w:val="24"/>
          <w:szCs w:val="24"/>
          <w:lang w:val="en-US"/>
        </w:rPr>
      </w:pPr>
    </w:p>
    <w:p w14:paraId="34726614" w14:textId="77777777" w:rsidR="004344E8" w:rsidRPr="00C64FB9" w:rsidRDefault="004344E8">
      <w:pPr>
        <w:spacing w:after="200" w:line="360" w:lineRule="auto"/>
        <w:jc w:val="both"/>
        <w:rPr>
          <w:rFonts w:ascii="Arial" w:hAnsi="Arial" w:cs="Arial"/>
          <w:sz w:val="24"/>
          <w:szCs w:val="24"/>
          <w:lang w:val="en-US"/>
        </w:rPr>
      </w:pPr>
    </w:p>
    <w:p w14:paraId="23C2E861" w14:textId="77777777" w:rsidR="00490902" w:rsidRPr="00C64FB9" w:rsidRDefault="00490902">
      <w:pPr>
        <w:spacing w:after="200" w:line="360" w:lineRule="auto"/>
        <w:jc w:val="both"/>
        <w:rPr>
          <w:rFonts w:ascii="Arial" w:hAnsi="Arial" w:cs="Arial"/>
          <w:sz w:val="24"/>
          <w:szCs w:val="24"/>
          <w:lang w:val="en-US"/>
        </w:rPr>
      </w:pPr>
      <w:r w:rsidRPr="00C64FB9">
        <w:rPr>
          <w:rFonts w:ascii="Arial" w:hAnsi="Arial" w:cs="Arial"/>
          <w:sz w:val="24"/>
          <w:szCs w:val="24"/>
          <w:lang w:val="en-US"/>
        </w:rPr>
        <w:lastRenderedPageBreak/>
        <w:t xml:space="preserve">Fig. </w:t>
      </w:r>
      <w:r w:rsidR="00E05027" w:rsidRPr="00C64FB9">
        <w:rPr>
          <w:rFonts w:ascii="Arial" w:hAnsi="Arial" w:cs="Arial"/>
          <w:sz w:val="24"/>
          <w:szCs w:val="24"/>
          <w:lang w:val="en-US"/>
        </w:rPr>
        <w:t>2</w:t>
      </w:r>
      <w:r w:rsidRPr="00C64FB9">
        <w:rPr>
          <w:rFonts w:ascii="Arial" w:hAnsi="Arial" w:cs="Arial"/>
          <w:sz w:val="24"/>
          <w:szCs w:val="24"/>
          <w:lang w:val="en-US"/>
        </w:rPr>
        <w:t xml:space="preserve">: Families most representative of the </w:t>
      </w:r>
      <w:proofErr w:type="spellStart"/>
      <w:r w:rsidRPr="00C64FB9">
        <w:rPr>
          <w:rFonts w:ascii="Arial" w:hAnsi="Arial" w:cs="Arial"/>
          <w:sz w:val="24"/>
          <w:szCs w:val="24"/>
          <w:lang w:val="en-US"/>
        </w:rPr>
        <w:t>dition</w:t>
      </w:r>
      <w:proofErr w:type="spellEnd"/>
    </w:p>
    <w:p w14:paraId="0759A649" w14:textId="77777777" w:rsidR="00490902" w:rsidRPr="00C64FB9" w:rsidRDefault="00490902" w:rsidP="00490902">
      <w:pPr>
        <w:pStyle w:val="Prrafodelista"/>
        <w:keepNext/>
        <w:keepLines/>
        <w:numPr>
          <w:ilvl w:val="1"/>
          <w:numId w:val="13"/>
        </w:numPr>
        <w:tabs>
          <w:tab w:val="left" w:pos="284"/>
          <w:tab w:val="left" w:pos="360"/>
          <w:tab w:val="left" w:pos="567"/>
          <w:tab w:val="left" w:pos="1276"/>
        </w:tabs>
        <w:spacing w:before="240" w:after="0" w:line="360" w:lineRule="auto"/>
        <w:jc w:val="both"/>
        <w:outlineLvl w:val="0"/>
        <w:rPr>
          <w:rFonts w:ascii="Arial" w:eastAsia="SimSun" w:hAnsi="Arial" w:cs="Arial"/>
          <w:b/>
          <w:bCs/>
          <w:sz w:val="24"/>
          <w:szCs w:val="24"/>
        </w:rPr>
      </w:pPr>
      <w:bookmarkStart w:id="6" w:name="_Toc26264437"/>
      <w:r w:rsidRPr="00C64FB9">
        <w:rPr>
          <w:rFonts w:ascii="Arial" w:eastAsia="SimSun" w:hAnsi="Arial" w:cs="Arial"/>
          <w:b/>
          <w:bCs/>
          <w:sz w:val="24"/>
          <w:szCs w:val="24"/>
        </w:rPr>
        <w:t xml:space="preserve">Calculated diversity indices </w:t>
      </w:r>
    </w:p>
    <w:p w14:paraId="154CF838" w14:textId="6596FF1F" w:rsidR="00490902" w:rsidRPr="00C64FB9" w:rsidRDefault="00490902" w:rsidP="00490902">
      <w:pPr>
        <w:spacing w:after="200" w:line="360" w:lineRule="auto"/>
        <w:ind w:firstLine="708"/>
        <w:jc w:val="both"/>
        <w:rPr>
          <w:rFonts w:ascii="Arial" w:hAnsi="Arial" w:cs="Arial"/>
          <w:sz w:val="24"/>
          <w:szCs w:val="24"/>
          <w:lang w:val="en-US"/>
        </w:rPr>
      </w:pPr>
      <w:r w:rsidRPr="00C64FB9">
        <w:rPr>
          <w:rFonts w:ascii="Arial" w:hAnsi="Arial" w:cs="Arial"/>
          <w:sz w:val="24"/>
          <w:szCs w:val="24"/>
          <w:lang w:val="en-US"/>
        </w:rPr>
        <w:t xml:space="preserve">The diversity indices calculated for the 16 plots provide an understanding of floristic diversity and whether or not the plots belong to the same plant group. Table </w:t>
      </w:r>
      <w:r w:rsidR="00D75615" w:rsidRPr="00C64FB9">
        <w:rPr>
          <w:rFonts w:ascii="Arial" w:hAnsi="Arial" w:cs="Arial"/>
          <w:sz w:val="24"/>
          <w:szCs w:val="24"/>
          <w:lang w:val="en-US"/>
        </w:rPr>
        <w:t xml:space="preserve">1 </w:t>
      </w:r>
      <w:proofErr w:type="spellStart"/>
      <w:r w:rsidRPr="00C64FB9">
        <w:rPr>
          <w:rFonts w:ascii="Arial" w:hAnsi="Arial" w:cs="Arial"/>
          <w:sz w:val="24"/>
          <w:szCs w:val="24"/>
          <w:lang w:val="en-US"/>
        </w:rPr>
        <w:t>summarises</w:t>
      </w:r>
      <w:proofErr w:type="spellEnd"/>
      <w:r w:rsidRPr="00C64FB9">
        <w:rPr>
          <w:rFonts w:ascii="Arial" w:hAnsi="Arial" w:cs="Arial"/>
          <w:sz w:val="24"/>
          <w:szCs w:val="24"/>
          <w:lang w:val="en-US"/>
        </w:rPr>
        <w:t xml:space="preserve"> the diversity indices calculated in the study area. Analysis of the table clearly shows the highest values of the Shannon index in the swampy and periodically flooded forest zones (6.74) and its low value is observed in the banks made up of semi-aquatic species (4.39). As for </w:t>
      </w:r>
      <w:proofErr w:type="spellStart"/>
      <w:r w:rsidRPr="00C64FB9">
        <w:rPr>
          <w:rFonts w:ascii="Arial" w:hAnsi="Arial" w:cs="Arial"/>
          <w:sz w:val="24"/>
          <w:szCs w:val="24"/>
          <w:lang w:val="en-US"/>
        </w:rPr>
        <w:t>Pielou's</w:t>
      </w:r>
      <w:proofErr w:type="spellEnd"/>
      <w:r w:rsidRPr="00C64FB9">
        <w:rPr>
          <w:rFonts w:ascii="Arial" w:hAnsi="Arial" w:cs="Arial"/>
          <w:sz w:val="24"/>
          <w:szCs w:val="24"/>
          <w:lang w:val="en-US"/>
        </w:rPr>
        <w:t xml:space="preserve"> equitability, its high value is obtained at the river bank (0.57) and its low value in swampy and periodically flooded forests (0.21).</w:t>
      </w:r>
    </w:p>
    <w:p w14:paraId="44DB2A93" w14:textId="4C0FFD24" w:rsidR="004344E8" w:rsidRPr="00C64FB9" w:rsidRDefault="00490902">
      <w:pPr>
        <w:keepNext/>
        <w:keepLines/>
        <w:spacing w:after="0" w:line="360" w:lineRule="auto"/>
        <w:jc w:val="both"/>
        <w:outlineLvl w:val="0"/>
        <w:rPr>
          <w:rFonts w:ascii="Arial" w:eastAsia="SimSun" w:hAnsi="Arial" w:cs="Arial"/>
          <w:sz w:val="24"/>
          <w:szCs w:val="24"/>
          <w:lang w:val="en-US"/>
        </w:rPr>
      </w:pPr>
      <w:r w:rsidRPr="00C64FB9">
        <w:rPr>
          <w:rFonts w:ascii="Arial" w:eastAsia="SimSun" w:hAnsi="Arial" w:cs="Arial"/>
          <w:sz w:val="24"/>
          <w:szCs w:val="24"/>
          <w:lang w:val="en-US"/>
        </w:rPr>
        <w:t>Table</w:t>
      </w:r>
      <w:r w:rsidR="00D75615" w:rsidRPr="00C64FB9">
        <w:rPr>
          <w:rFonts w:ascii="Arial" w:eastAsia="SimSun" w:hAnsi="Arial" w:cs="Arial"/>
          <w:sz w:val="24"/>
          <w:szCs w:val="24"/>
          <w:lang w:val="en-US"/>
        </w:rPr>
        <w:t xml:space="preserve"> 1</w:t>
      </w:r>
      <w:r w:rsidRPr="00C64FB9">
        <w:rPr>
          <w:rFonts w:ascii="Arial" w:eastAsia="SimSun" w:hAnsi="Arial" w:cs="Arial"/>
          <w:sz w:val="24"/>
          <w:szCs w:val="24"/>
          <w:lang w:val="en-US"/>
        </w:rPr>
        <w:t>. Values of indices calculated for ecological habitats</w:t>
      </w:r>
    </w:p>
    <w:tbl>
      <w:tblPr>
        <w:tblStyle w:val="Tablaconcuadrcula"/>
        <w:tblpPr w:leftFromText="141" w:rightFromText="141" w:vertAnchor="text" w:horzAnchor="margin" w:tblpY="137"/>
        <w:tblW w:w="9073" w:type="dxa"/>
        <w:tblLook w:val="04A0" w:firstRow="1" w:lastRow="0" w:firstColumn="1" w:lastColumn="0" w:noHBand="0" w:noVBand="1"/>
      </w:tblPr>
      <w:tblGrid>
        <w:gridCol w:w="1134"/>
        <w:gridCol w:w="1560"/>
        <w:gridCol w:w="4820"/>
        <w:gridCol w:w="1559"/>
      </w:tblGrid>
      <w:tr w:rsidR="004344E8" w:rsidRPr="00C64FB9" w14:paraId="1A2B26F8" w14:textId="77777777">
        <w:trPr>
          <w:trHeight w:val="405"/>
        </w:trPr>
        <w:tc>
          <w:tcPr>
            <w:tcW w:w="1134" w:type="dxa"/>
            <w:hideMark/>
          </w:tcPr>
          <w:p w14:paraId="26FD2604" w14:textId="77777777" w:rsidR="004344E8" w:rsidRPr="00C64FB9" w:rsidRDefault="00490902" w:rsidP="00CC4B5A">
            <w:pPr>
              <w:jc w:val="center"/>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Surveys</w:t>
            </w:r>
          </w:p>
        </w:tc>
        <w:tc>
          <w:tcPr>
            <w:tcW w:w="1560" w:type="dxa"/>
            <w:hideMark/>
          </w:tcPr>
          <w:p w14:paraId="58A82E69" w14:textId="77777777" w:rsidR="004344E8" w:rsidRPr="00C64FB9" w:rsidRDefault="0093568A" w:rsidP="00CC4B5A">
            <w:pPr>
              <w:jc w:val="center"/>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Shannon</w:t>
            </w:r>
            <w:r w:rsidR="00490902" w:rsidRPr="00C64FB9">
              <w:rPr>
                <w:rFonts w:ascii="Arial" w:eastAsia="Times New Roman" w:hAnsi="Arial" w:cs="Arial"/>
                <w:bCs/>
                <w:color w:val="000000"/>
                <w:szCs w:val="20"/>
                <w:lang w:eastAsia="fr-FR"/>
              </w:rPr>
              <w:t xml:space="preserve"> index</w:t>
            </w:r>
          </w:p>
        </w:tc>
        <w:tc>
          <w:tcPr>
            <w:tcW w:w="4820" w:type="dxa"/>
            <w:hideMark/>
          </w:tcPr>
          <w:p w14:paraId="47094C82" w14:textId="77777777" w:rsidR="004344E8" w:rsidRPr="00C64FB9" w:rsidRDefault="00CC4B5A" w:rsidP="00CC4B5A">
            <w:pPr>
              <w:jc w:val="center"/>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Pie</w:t>
            </w:r>
            <w:r w:rsidR="00490902" w:rsidRPr="00C64FB9">
              <w:rPr>
                <w:rFonts w:ascii="Arial" w:eastAsia="Times New Roman" w:hAnsi="Arial" w:cs="Arial"/>
                <w:bCs/>
                <w:color w:val="000000"/>
                <w:szCs w:val="20"/>
                <w:lang w:eastAsia="fr-FR"/>
              </w:rPr>
              <w:t xml:space="preserve">lou </w:t>
            </w:r>
            <w:r w:rsidRPr="00C64FB9">
              <w:rPr>
                <w:rFonts w:ascii="Arial" w:eastAsia="Times New Roman" w:hAnsi="Arial" w:cs="Arial"/>
                <w:bCs/>
                <w:color w:val="000000"/>
                <w:szCs w:val="20"/>
                <w:lang w:eastAsia="fr-FR"/>
              </w:rPr>
              <w:t>e</w:t>
            </w:r>
            <w:r w:rsidR="0093568A" w:rsidRPr="00C64FB9">
              <w:rPr>
                <w:rFonts w:ascii="Arial" w:eastAsia="Times New Roman" w:hAnsi="Arial" w:cs="Arial"/>
                <w:bCs/>
                <w:color w:val="000000"/>
                <w:szCs w:val="20"/>
                <w:lang w:eastAsia="fr-FR"/>
              </w:rPr>
              <w:t>quitabi</w:t>
            </w:r>
            <w:r w:rsidR="00490902" w:rsidRPr="00C64FB9">
              <w:rPr>
                <w:rFonts w:ascii="Arial" w:eastAsia="Times New Roman" w:hAnsi="Arial" w:cs="Arial"/>
                <w:bCs/>
                <w:color w:val="000000"/>
                <w:szCs w:val="20"/>
                <w:lang w:eastAsia="fr-FR"/>
              </w:rPr>
              <w:t>lity</w:t>
            </w:r>
          </w:p>
        </w:tc>
        <w:tc>
          <w:tcPr>
            <w:tcW w:w="1559" w:type="dxa"/>
            <w:hideMark/>
          </w:tcPr>
          <w:p w14:paraId="4AC8F350" w14:textId="77777777" w:rsidR="004344E8" w:rsidRPr="00C64FB9" w:rsidRDefault="00CC4B5A" w:rsidP="00CC4B5A">
            <w:pPr>
              <w:jc w:val="center"/>
              <w:rPr>
                <w:rFonts w:ascii="Arial" w:eastAsia="Times New Roman" w:hAnsi="Arial" w:cs="Arial"/>
                <w:bCs/>
                <w:color w:val="000000"/>
                <w:szCs w:val="20"/>
                <w:lang w:eastAsia="fr-FR"/>
              </w:rPr>
            </w:pPr>
            <w:r w:rsidRPr="00C64FB9">
              <w:rPr>
                <w:rFonts w:ascii="Arial" w:eastAsia="Times New Roman" w:hAnsi="Arial" w:cs="Arial"/>
                <w:bCs/>
                <w:color w:val="000000"/>
                <w:szCs w:val="16"/>
                <w:lang w:val="en-US" w:eastAsia="fr-FR"/>
              </w:rPr>
              <w:t>Specific richness</w:t>
            </w:r>
          </w:p>
        </w:tc>
      </w:tr>
      <w:tr w:rsidR="004344E8" w:rsidRPr="00C64FB9" w14:paraId="28639F04" w14:textId="77777777">
        <w:trPr>
          <w:trHeight w:val="330"/>
        </w:trPr>
        <w:tc>
          <w:tcPr>
            <w:tcW w:w="9073" w:type="dxa"/>
            <w:gridSpan w:val="4"/>
            <w:hideMark/>
          </w:tcPr>
          <w:p w14:paraId="0482C8F2" w14:textId="77777777" w:rsidR="004344E8" w:rsidRPr="00C64FB9" w:rsidRDefault="00CC4B5A" w:rsidP="00CC4B5A">
            <w:pPr>
              <w:jc w:val="center"/>
              <w:rPr>
                <w:rFonts w:ascii="Arial" w:eastAsia="Times New Roman" w:hAnsi="Arial" w:cs="Arial"/>
                <w:bCs/>
                <w:color w:val="000000"/>
                <w:szCs w:val="16"/>
                <w:lang w:val="en-US" w:eastAsia="fr-FR"/>
              </w:rPr>
            </w:pPr>
            <w:r w:rsidRPr="00C64FB9">
              <w:rPr>
                <w:rFonts w:ascii="Arial" w:eastAsia="Times New Roman" w:hAnsi="Arial" w:cs="Arial"/>
                <w:bCs/>
                <w:color w:val="000000"/>
                <w:szCs w:val="16"/>
                <w:lang w:val="en-US" w:eastAsia="fr-FR"/>
              </w:rPr>
              <w:t>Semi-aquatic species of the river banks</w:t>
            </w:r>
          </w:p>
        </w:tc>
      </w:tr>
      <w:tr w:rsidR="004344E8" w:rsidRPr="00C64FB9" w14:paraId="3A9CA633" w14:textId="77777777">
        <w:trPr>
          <w:trHeight w:val="210"/>
        </w:trPr>
        <w:tc>
          <w:tcPr>
            <w:tcW w:w="1134" w:type="dxa"/>
            <w:hideMark/>
          </w:tcPr>
          <w:p w14:paraId="10D831A6"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R1</w:t>
            </w:r>
          </w:p>
        </w:tc>
        <w:tc>
          <w:tcPr>
            <w:tcW w:w="1560" w:type="dxa"/>
            <w:hideMark/>
          </w:tcPr>
          <w:p w14:paraId="50F574EF"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4</w:t>
            </w:r>
            <w:r w:rsidR="00CC4B5A" w:rsidRPr="00C64FB9">
              <w:rPr>
                <w:rFonts w:ascii="Arial" w:eastAsia="Times New Roman" w:hAnsi="Arial" w:cs="Arial"/>
                <w:bCs/>
                <w:color w:val="000000"/>
                <w:szCs w:val="20"/>
                <w:lang w:eastAsia="fr-FR"/>
              </w:rPr>
              <w:t>.</w:t>
            </w:r>
            <w:r w:rsidRPr="00C64FB9">
              <w:rPr>
                <w:rFonts w:ascii="Arial" w:eastAsia="Times New Roman" w:hAnsi="Arial" w:cs="Arial"/>
                <w:bCs/>
                <w:color w:val="000000"/>
                <w:szCs w:val="20"/>
                <w:lang w:eastAsia="fr-FR"/>
              </w:rPr>
              <w:t>7</w:t>
            </w:r>
          </w:p>
        </w:tc>
        <w:tc>
          <w:tcPr>
            <w:tcW w:w="4820" w:type="dxa"/>
            <w:hideMark/>
          </w:tcPr>
          <w:p w14:paraId="7393E789"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0</w:t>
            </w:r>
            <w:r w:rsidR="00CC4B5A" w:rsidRPr="00C64FB9">
              <w:rPr>
                <w:rFonts w:ascii="Arial" w:eastAsia="Times New Roman" w:hAnsi="Arial" w:cs="Arial"/>
                <w:bCs/>
                <w:color w:val="000000"/>
                <w:szCs w:val="20"/>
                <w:lang w:eastAsia="fr-FR"/>
              </w:rPr>
              <w:t>.</w:t>
            </w:r>
            <w:r w:rsidRPr="00C64FB9">
              <w:rPr>
                <w:rFonts w:ascii="Arial" w:eastAsia="Times New Roman" w:hAnsi="Arial" w:cs="Arial"/>
                <w:bCs/>
                <w:color w:val="000000"/>
                <w:szCs w:val="20"/>
                <w:lang w:eastAsia="fr-FR"/>
              </w:rPr>
              <w:t>57</w:t>
            </w:r>
          </w:p>
        </w:tc>
        <w:tc>
          <w:tcPr>
            <w:tcW w:w="1559" w:type="dxa"/>
            <w:hideMark/>
          </w:tcPr>
          <w:p w14:paraId="0C26767F"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27</w:t>
            </w:r>
          </w:p>
        </w:tc>
      </w:tr>
      <w:tr w:rsidR="004344E8" w:rsidRPr="00C64FB9" w14:paraId="69F75FB5" w14:textId="77777777">
        <w:trPr>
          <w:trHeight w:val="210"/>
        </w:trPr>
        <w:tc>
          <w:tcPr>
            <w:tcW w:w="1134" w:type="dxa"/>
            <w:hideMark/>
          </w:tcPr>
          <w:p w14:paraId="26A0D7FB"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R2</w:t>
            </w:r>
          </w:p>
        </w:tc>
        <w:tc>
          <w:tcPr>
            <w:tcW w:w="1560" w:type="dxa"/>
            <w:hideMark/>
          </w:tcPr>
          <w:p w14:paraId="038A8FC7"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5</w:t>
            </w:r>
            <w:r w:rsidR="00CC4B5A" w:rsidRPr="00C64FB9">
              <w:rPr>
                <w:rFonts w:ascii="Arial" w:eastAsia="Times New Roman" w:hAnsi="Arial" w:cs="Arial"/>
                <w:bCs/>
                <w:color w:val="000000"/>
                <w:szCs w:val="20"/>
                <w:lang w:eastAsia="fr-FR"/>
              </w:rPr>
              <w:t>.</w:t>
            </w:r>
            <w:r w:rsidRPr="00C64FB9">
              <w:rPr>
                <w:rFonts w:ascii="Arial" w:eastAsia="Times New Roman" w:hAnsi="Arial" w:cs="Arial"/>
                <w:bCs/>
                <w:color w:val="000000"/>
                <w:szCs w:val="20"/>
                <w:lang w:eastAsia="fr-FR"/>
              </w:rPr>
              <w:t>17</w:t>
            </w:r>
          </w:p>
        </w:tc>
        <w:tc>
          <w:tcPr>
            <w:tcW w:w="4820" w:type="dxa"/>
            <w:hideMark/>
          </w:tcPr>
          <w:p w14:paraId="75BA85BA"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0</w:t>
            </w:r>
            <w:r w:rsidR="00CC4B5A" w:rsidRPr="00C64FB9">
              <w:rPr>
                <w:rFonts w:ascii="Arial" w:eastAsia="Times New Roman" w:hAnsi="Arial" w:cs="Arial"/>
                <w:bCs/>
                <w:color w:val="000000"/>
                <w:szCs w:val="20"/>
                <w:lang w:eastAsia="fr-FR"/>
              </w:rPr>
              <w:t>.</w:t>
            </w:r>
            <w:r w:rsidRPr="00C64FB9">
              <w:rPr>
                <w:rFonts w:ascii="Arial" w:eastAsia="Times New Roman" w:hAnsi="Arial" w:cs="Arial"/>
                <w:bCs/>
                <w:color w:val="000000"/>
                <w:szCs w:val="20"/>
                <w:lang w:eastAsia="fr-FR"/>
              </w:rPr>
              <w:t>44</w:t>
            </w:r>
          </w:p>
        </w:tc>
        <w:tc>
          <w:tcPr>
            <w:tcW w:w="1559" w:type="dxa"/>
            <w:hideMark/>
          </w:tcPr>
          <w:p w14:paraId="0FA938DE"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43</w:t>
            </w:r>
          </w:p>
        </w:tc>
      </w:tr>
      <w:tr w:rsidR="004344E8" w:rsidRPr="00C64FB9" w14:paraId="7EFEFF2A" w14:textId="77777777">
        <w:trPr>
          <w:trHeight w:val="210"/>
        </w:trPr>
        <w:tc>
          <w:tcPr>
            <w:tcW w:w="1134" w:type="dxa"/>
            <w:hideMark/>
          </w:tcPr>
          <w:p w14:paraId="521F9265"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R5</w:t>
            </w:r>
          </w:p>
        </w:tc>
        <w:tc>
          <w:tcPr>
            <w:tcW w:w="1560" w:type="dxa"/>
            <w:hideMark/>
          </w:tcPr>
          <w:p w14:paraId="20401F42"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5</w:t>
            </w:r>
            <w:r w:rsidR="00CC4B5A" w:rsidRPr="00C64FB9">
              <w:rPr>
                <w:rFonts w:ascii="Arial" w:eastAsia="Times New Roman" w:hAnsi="Arial" w:cs="Arial"/>
                <w:bCs/>
                <w:color w:val="000000"/>
                <w:szCs w:val="20"/>
                <w:lang w:eastAsia="fr-FR"/>
              </w:rPr>
              <w:t>.</w:t>
            </w:r>
            <w:r w:rsidRPr="00C64FB9">
              <w:rPr>
                <w:rFonts w:ascii="Arial" w:eastAsia="Times New Roman" w:hAnsi="Arial" w:cs="Arial"/>
                <w:bCs/>
                <w:color w:val="000000"/>
                <w:szCs w:val="20"/>
                <w:lang w:eastAsia="fr-FR"/>
              </w:rPr>
              <w:t>39</w:t>
            </w:r>
          </w:p>
        </w:tc>
        <w:tc>
          <w:tcPr>
            <w:tcW w:w="4820" w:type="dxa"/>
            <w:hideMark/>
          </w:tcPr>
          <w:p w14:paraId="56FBF666"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0</w:t>
            </w:r>
            <w:r w:rsidR="00CC4B5A" w:rsidRPr="00C64FB9">
              <w:rPr>
                <w:rFonts w:ascii="Arial" w:eastAsia="Times New Roman" w:hAnsi="Arial" w:cs="Arial"/>
                <w:bCs/>
                <w:color w:val="000000"/>
                <w:szCs w:val="20"/>
                <w:lang w:eastAsia="fr-FR"/>
              </w:rPr>
              <w:t>.</w:t>
            </w:r>
            <w:r w:rsidRPr="00C64FB9">
              <w:rPr>
                <w:rFonts w:ascii="Arial" w:eastAsia="Times New Roman" w:hAnsi="Arial" w:cs="Arial"/>
                <w:bCs/>
                <w:color w:val="000000"/>
                <w:szCs w:val="20"/>
                <w:lang w:eastAsia="fr-FR"/>
              </w:rPr>
              <w:t>4</w:t>
            </w:r>
          </w:p>
        </w:tc>
        <w:tc>
          <w:tcPr>
            <w:tcW w:w="1559" w:type="dxa"/>
            <w:hideMark/>
          </w:tcPr>
          <w:p w14:paraId="1B289594"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44</w:t>
            </w:r>
          </w:p>
        </w:tc>
      </w:tr>
      <w:tr w:rsidR="004344E8" w:rsidRPr="00C64FB9" w14:paraId="64262971" w14:textId="77777777">
        <w:trPr>
          <w:trHeight w:val="240"/>
        </w:trPr>
        <w:tc>
          <w:tcPr>
            <w:tcW w:w="1134" w:type="dxa"/>
            <w:hideMark/>
          </w:tcPr>
          <w:p w14:paraId="178FFB80"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R6</w:t>
            </w:r>
          </w:p>
        </w:tc>
        <w:tc>
          <w:tcPr>
            <w:tcW w:w="1560" w:type="dxa"/>
            <w:hideMark/>
          </w:tcPr>
          <w:p w14:paraId="09B0201D"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4</w:t>
            </w:r>
            <w:r w:rsidR="00CC4B5A" w:rsidRPr="00C64FB9">
              <w:rPr>
                <w:rFonts w:ascii="Arial" w:eastAsia="Times New Roman" w:hAnsi="Arial" w:cs="Arial"/>
                <w:bCs/>
                <w:color w:val="000000"/>
                <w:szCs w:val="20"/>
                <w:lang w:eastAsia="fr-FR"/>
              </w:rPr>
              <w:t>.</w:t>
            </w:r>
            <w:r w:rsidRPr="00C64FB9">
              <w:rPr>
                <w:rFonts w:ascii="Arial" w:eastAsia="Times New Roman" w:hAnsi="Arial" w:cs="Arial"/>
                <w:bCs/>
                <w:color w:val="000000"/>
                <w:szCs w:val="20"/>
                <w:lang w:eastAsia="fr-FR"/>
              </w:rPr>
              <w:t>39</w:t>
            </w:r>
          </w:p>
        </w:tc>
        <w:tc>
          <w:tcPr>
            <w:tcW w:w="4820" w:type="dxa"/>
            <w:hideMark/>
          </w:tcPr>
          <w:p w14:paraId="44CCBE5E"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 </w:t>
            </w:r>
          </w:p>
        </w:tc>
        <w:tc>
          <w:tcPr>
            <w:tcW w:w="1559" w:type="dxa"/>
            <w:hideMark/>
          </w:tcPr>
          <w:p w14:paraId="7DB00113"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23</w:t>
            </w:r>
          </w:p>
        </w:tc>
      </w:tr>
      <w:tr w:rsidR="004344E8" w:rsidRPr="00C64FB9" w14:paraId="4675CF4B" w14:textId="77777777">
        <w:trPr>
          <w:trHeight w:val="240"/>
        </w:trPr>
        <w:tc>
          <w:tcPr>
            <w:tcW w:w="9073" w:type="dxa"/>
            <w:gridSpan w:val="4"/>
            <w:hideMark/>
          </w:tcPr>
          <w:p w14:paraId="2710B17D" w14:textId="77777777" w:rsidR="004344E8" w:rsidRPr="00C64FB9" w:rsidRDefault="00CC4B5A" w:rsidP="00CC4B5A">
            <w:pPr>
              <w:jc w:val="center"/>
              <w:rPr>
                <w:rFonts w:ascii="Arial" w:eastAsia="Times New Roman" w:hAnsi="Arial" w:cs="Arial"/>
                <w:bCs/>
                <w:color w:val="000000"/>
                <w:szCs w:val="16"/>
                <w:lang w:val="en-US" w:eastAsia="fr-FR"/>
              </w:rPr>
            </w:pPr>
            <w:r w:rsidRPr="00C64FB9">
              <w:rPr>
                <w:rFonts w:ascii="Arial" w:eastAsia="Times New Roman" w:hAnsi="Arial" w:cs="Arial"/>
                <w:bCs/>
                <w:color w:val="000000"/>
                <w:szCs w:val="16"/>
                <w:lang w:val="en-US" w:eastAsia="fr-FR"/>
              </w:rPr>
              <w:t>Species of swampy areas and periodically flooded forests</w:t>
            </w:r>
          </w:p>
        </w:tc>
      </w:tr>
      <w:tr w:rsidR="004344E8" w:rsidRPr="00C64FB9" w14:paraId="25154AED" w14:textId="77777777">
        <w:trPr>
          <w:trHeight w:val="240"/>
        </w:trPr>
        <w:tc>
          <w:tcPr>
            <w:tcW w:w="1134" w:type="dxa"/>
            <w:hideMark/>
          </w:tcPr>
          <w:p w14:paraId="309E43A4"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R3</w:t>
            </w:r>
          </w:p>
        </w:tc>
        <w:tc>
          <w:tcPr>
            <w:tcW w:w="1560" w:type="dxa"/>
            <w:hideMark/>
          </w:tcPr>
          <w:p w14:paraId="4295CAC9"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5</w:t>
            </w:r>
            <w:r w:rsidR="00CC4B5A" w:rsidRPr="00C64FB9">
              <w:rPr>
                <w:rFonts w:ascii="Arial" w:eastAsia="Times New Roman" w:hAnsi="Arial" w:cs="Arial"/>
                <w:bCs/>
                <w:color w:val="000000"/>
                <w:szCs w:val="20"/>
                <w:lang w:eastAsia="fr-FR"/>
              </w:rPr>
              <w:t>.</w:t>
            </w:r>
            <w:r w:rsidRPr="00C64FB9">
              <w:rPr>
                <w:rFonts w:ascii="Arial" w:eastAsia="Times New Roman" w:hAnsi="Arial" w:cs="Arial"/>
                <w:bCs/>
                <w:color w:val="000000"/>
                <w:szCs w:val="20"/>
                <w:lang w:eastAsia="fr-FR"/>
              </w:rPr>
              <w:t>52</w:t>
            </w:r>
          </w:p>
        </w:tc>
        <w:tc>
          <w:tcPr>
            <w:tcW w:w="4820" w:type="dxa"/>
            <w:hideMark/>
          </w:tcPr>
          <w:p w14:paraId="0791638E"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0</w:t>
            </w:r>
            <w:r w:rsidR="00CC4B5A" w:rsidRPr="00C64FB9">
              <w:rPr>
                <w:rFonts w:ascii="Arial" w:eastAsia="Times New Roman" w:hAnsi="Arial" w:cs="Arial"/>
                <w:bCs/>
                <w:color w:val="000000"/>
                <w:szCs w:val="20"/>
                <w:lang w:eastAsia="fr-FR"/>
              </w:rPr>
              <w:t>.</w:t>
            </w:r>
            <w:r w:rsidRPr="00C64FB9">
              <w:rPr>
                <w:rFonts w:ascii="Arial" w:eastAsia="Times New Roman" w:hAnsi="Arial" w:cs="Arial"/>
                <w:bCs/>
                <w:color w:val="000000"/>
                <w:szCs w:val="20"/>
                <w:lang w:eastAsia="fr-FR"/>
              </w:rPr>
              <w:t>31</w:t>
            </w:r>
          </w:p>
        </w:tc>
        <w:tc>
          <w:tcPr>
            <w:tcW w:w="1559" w:type="dxa"/>
            <w:hideMark/>
          </w:tcPr>
          <w:p w14:paraId="6FA4EC97"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58</w:t>
            </w:r>
          </w:p>
        </w:tc>
      </w:tr>
      <w:tr w:rsidR="004344E8" w:rsidRPr="00C64FB9" w14:paraId="07A1B80E" w14:textId="77777777">
        <w:trPr>
          <w:trHeight w:val="225"/>
        </w:trPr>
        <w:tc>
          <w:tcPr>
            <w:tcW w:w="1134" w:type="dxa"/>
            <w:hideMark/>
          </w:tcPr>
          <w:p w14:paraId="3CE8397E"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R4</w:t>
            </w:r>
          </w:p>
        </w:tc>
        <w:tc>
          <w:tcPr>
            <w:tcW w:w="1560" w:type="dxa"/>
            <w:hideMark/>
          </w:tcPr>
          <w:p w14:paraId="33F276FC"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6</w:t>
            </w:r>
            <w:r w:rsidR="00CC4B5A" w:rsidRPr="00C64FB9">
              <w:rPr>
                <w:rFonts w:ascii="Arial" w:eastAsia="Times New Roman" w:hAnsi="Arial" w:cs="Arial"/>
                <w:bCs/>
                <w:color w:val="000000"/>
                <w:szCs w:val="20"/>
                <w:lang w:eastAsia="fr-FR"/>
              </w:rPr>
              <w:t>.</w:t>
            </w:r>
            <w:r w:rsidRPr="00C64FB9">
              <w:rPr>
                <w:rFonts w:ascii="Arial" w:eastAsia="Times New Roman" w:hAnsi="Arial" w:cs="Arial"/>
                <w:bCs/>
                <w:color w:val="000000"/>
                <w:szCs w:val="20"/>
                <w:lang w:eastAsia="fr-FR"/>
              </w:rPr>
              <w:t>08</w:t>
            </w:r>
          </w:p>
        </w:tc>
        <w:tc>
          <w:tcPr>
            <w:tcW w:w="4820" w:type="dxa"/>
            <w:hideMark/>
          </w:tcPr>
          <w:p w14:paraId="77CB5DB6"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0</w:t>
            </w:r>
            <w:r w:rsidR="00CC4B5A" w:rsidRPr="00C64FB9">
              <w:rPr>
                <w:rFonts w:ascii="Arial" w:eastAsia="Times New Roman" w:hAnsi="Arial" w:cs="Arial"/>
                <w:bCs/>
                <w:color w:val="000000"/>
                <w:szCs w:val="20"/>
                <w:lang w:eastAsia="fr-FR"/>
              </w:rPr>
              <w:t>.</w:t>
            </w:r>
            <w:r w:rsidRPr="00C64FB9">
              <w:rPr>
                <w:rFonts w:ascii="Arial" w:eastAsia="Times New Roman" w:hAnsi="Arial" w:cs="Arial"/>
                <w:bCs/>
                <w:color w:val="000000"/>
                <w:szCs w:val="20"/>
                <w:lang w:eastAsia="fr-FR"/>
              </w:rPr>
              <w:t>35</w:t>
            </w:r>
          </w:p>
        </w:tc>
        <w:tc>
          <w:tcPr>
            <w:tcW w:w="1559" w:type="dxa"/>
            <w:hideMark/>
          </w:tcPr>
          <w:p w14:paraId="4FD709D9"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63</w:t>
            </w:r>
          </w:p>
        </w:tc>
      </w:tr>
      <w:tr w:rsidR="004344E8" w:rsidRPr="00C64FB9" w14:paraId="79C1E1CA" w14:textId="77777777">
        <w:trPr>
          <w:trHeight w:val="390"/>
        </w:trPr>
        <w:tc>
          <w:tcPr>
            <w:tcW w:w="1134" w:type="dxa"/>
            <w:hideMark/>
          </w:tcPr>
          <w:p w14:paraId="621EABFA"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R7</w:t>
            </w:r>
          </w:p>
        </w:tc>
        <w:tc>
          <w:tcPr>
            <w:tcW w:w="1560" w:type="dxa"/>
            <w:hideMark/>
          </w:tcPr>
          <w:p w14:paraId="4DB88D2E"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6</w:t>
            </w:r>
            <w:r w:rsidR="00CC4B5A" w:rsidRPr="00C64FB9">
              <w:rPr>
                <w:rFonts w:ascii="Arial" w:eastAsia="Times New Roman" w:hAnsi="Arial" w:cs="Arial"/>
                <w:bCs/>
                <w:color w:val="000000"/>
                <w:szCs w:val="20"/>
                <w:lang w:eastAsia="fr-FR"/>
              </w:rPr>
              <w:t>.</w:t>
            </w:r>
            <w:r w:rsidRPr="00C64FB9">
              <w:rPr>
                <w:rFonts w:ascii="Arial" w:eastAsia="Times New Roman" w:hAnsi="Arial" w:cs="Arial"/>
                <w:bCs/>
                <w:color w:val="000000"/>
                <w:szCs w:val="20"/>
                <w:lang w:eastAsia="fr-FR"/>
              </w:rPr>
              <w:t>23</w:t>
            </w:r>
          </w:p>
        </w:tc>
        <w:tc>
          <w:tcPr>
            <w:tcW w:w="4820" w:type="dxa"/>
            <w:hideMark/>
          </w:tcPr>
          <w:p w14:paraId="3C0D051D"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0</w:t>
            </w:r>
            <w:r w:rsidR="00CC4B5A" w:rsidRPr="00C64FB9">
              <w:rPr>
                <w:rFonts w:ascii="Arial" w:eastAsia="Times New Roman" w:hAnsi="Arial" w:cs="Arial"/>
                <w:bCs/>
                <w:color w:val="000000"/>
                <w:szCs w:val="20"/>
                <w:lang w:eastAsia="fr-FR"/>
              </w:rPr>
              <w:t>.</w:t>
            </w:r>
            <w:r w:rsidRPr="00C64FB9">
              <w:rPr>
                <w:rFonts w:ascii="Arial" w:eastAsia="Times New Roman" w:hAnsi="Arial" w:cs="Arial"/>
                <w:bCs/>
                <w:color w:val="000000"/>
                <w:szCs w:val="20"/>
                <w:lang w:eastAsia="fr-FR"/>
              </w:rPr>
              <w:t>24</w:t>
            </w:r>
          </w:p>
        </w:tc>
        <w:tc>
          <w:tcPr>
            <w:tcW w:w="1559" w:type="dxa"/>
            <w:hideMark/>
          </w:tcPr>
          <w:p w14:paraId="5A89F67C"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83</w:t>
            </w:r>
          </w:p>
        </w:tc>
      </w:tr>
      <w:tr w:rsidR="004344E8" w:rsidRPr="00C64FB9" w14:paraId="38469242" w14:textId="77777777">
        <w:trPr>
          <w:trHeight w:val="240"/>
        </w:trPr>
        <w:tc>
          <w:tcPr>
            <w:tcW w:w="1134" w:type="dxa"/>
            <w:hideMark/>
          </w:tcPr>
          <w:p w14:paraId="1DFFEE0F"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R9</w:t>
            </w:r>
          </w:p>
        </w:tc>
        <w:tc>
          <w:tcPr>
            <w:tcW w:w="1560" w:type="dxa"/>
            <w:hideMark/>
          </w:tcPr>
          <w:p w14:paraId="7E5C69AC"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5</w:t>
            </w:r>
            <w:r w:rsidR="00CC4B5A" w:rsidRPr="00C64FB9">
              <w:rPr>
                <w:rFonts w:ascii="Arial" w:eastAsia="Times New Roman" w:hAnsi="Arial" w:cs="Arial"/>
                <w:bCs/>
                <w:color w:val="000000"/>
                <w:szCs w:val="20"/>
                <w:lang w:eastAsia="fr-FR"/>
              </w:rPr>
              <w:t>.</w:t>
            </w:r>
            <w:r w:rsidRPr="00C64FB9">
              <w:rPr>
                <w:rFonts w:ascii="Arial" w:eastAsia="Times New Roman" w:hAnsi="Arial" w:cs="Arial"/>
                <w:bCs/>
                <w:color w:val="000000"/>
                <w:szCs w:val="20"/>
                <w:lang w:eastAsia="fr-FR"/>
              </w:rPr>
              <w:t>9</w:t>
            </w:r>
          </w:p>
        </w:tc>
        <w:tc>
          <w:tcPr>
            <w:tcW w:w="4820" w:type="dxa"/>
            <w:hideMark/>
          </w:tcPr>
          <w:p w14:paraId="3A4EDC7A"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0</w:t>
            </w:r>
            <w:r w:rsidR="00CC4B5A" w:rsidRPr="00C64FB9">
              <w:rPr>
                <w:rFonts w:ascii="Arial" w:eastAsia="Times New Roman" w:hAnsi="Arial" w:cs="Arial"/>
                <w:bCs/>
                <w:color w:val="000000"/>
                <w:szCs w:val="20"/>
                <w:lang w:eastAsia="fr-FR"/>
              </w:rPr>
              <w:t>.</w:t>
            </w:r>
            <w:r w:rsidRPr="00C64FB9">
              <w:rPr>
                <w:rFonts w:ascii="Arial" w:eastAsia="Times New Roman" w:hAnsi="Arial" w:cs="Arial"/>
                <w:bCs/>
                <w:color w:val="000000"/>
                <w:szCs w:val="20"/>
                <w:lang w:eastAsia="fr-FR"/>
              </w:rPr>
              <w:t>42</w:t>
            </w:r>
          </w:p>
        </w:tc>
        <w:tc>
          <w:tcPr>
            <w:tcW w:w="1559" w:type="dxa"/>
            <w:hideMark/>
          </w:tcPr>
          <w:p w14:paraId="7E6D0ADC"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46</w:t>
            </w:r>
          </w:p>
        </w:tc>
      </w:tr>
      <w:tr w:rsidR="004344E8" w:rsidRPr="00C64FB9" w14:paraId="0CF86232" w14:textId="77777777">
        <w:trPr>
          <w:trHeight w:val="270"/>
        </w:trPr>
        <w:tc>
          <w:tcPr>
            <w:tcW w:w="1134" w:type="dxa"/>
            <w:hideMark/>
          </w:tcPr>
          <w:p w14:paraId="0665BD08"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R10</w:t>
            </w:r>
          </w:p>
        </w:tc>
        <w:tc>
          <w:tcPr>
            <w:tcW w:w="1560" w:type="dxa"/>
            <w:hideMark/>
          </w:tcPr>
          <w:p w14:paraId="08118139"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6</w:t>
            </w:r>
            <w:r w:rsidR="00CC4B5A" w:rsidRPr="00C64FB9">
              <w:rPr>
                <w:rFonts w:ascii="Arial" w:eastAsia="Times New Roman" w:hAnsi="Arial" w:cs="Arial"/>
                <w:bCs/>
                <w:color w:val="000000"/>
                <w:szCs w:val="20"/>
                <w:lang w:eastAsia="fr-FR"/>
              </w:rPr>
              <w:t>.</w:t>
            </w:r>
            <w:r w:rsidRPr="00C64FB9">
              <w:rPr>
                <w:rFonts w:ascii="Arial" w:eastAsia="Times New Roman" w:hAnsi="Arial" w:cs="Arial"/>
                <w:bCs/>
                <w:color w:val="000000"/>
                <w:szCs w:val="20"/>
                <w:lang w:eastAsia="fr-FR"/>
              </w:rPr>
              <w:t>74</w:t>
            </w:r>
          </w:p>
        </w:tc>
        <w:tc>
          <w:tcPr>
            <w:tcW w:w="4820" w:type="dxa"/>
            <w:hideMark/>
          </w:tcPr>
          <w:p w14:paraId="22972CB8"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0</w:t>
            </w:r>
            <w:r w:rsidR="00CC4B5A" w:rsidRPr="00C64FB9">
              <w:rPr>
                <w:rFonts w:ascii="Arial" w:eastAsia="Times New Roman" w:hAnsi="Arial" w:cs="Arial"/>
                <w:bCs/>
                <w:color w:val="000000"/>
                <w:szCs w:val="20"/>
                <w:lang w:eastAsia="fr-FR"/>
              </w:rPr>
              <w:t>.</w:t>
            </w:r>
            <w:r w:rsidRPr="00C64FB9">
              <w:rPr>
                <w:rFonts w:ascii="Arial" w:eastAsia="Times New Roman" w:hAnsi="Arial" w:cs="Arial"/>
                <w:bCs/>
                <w:color w:val="000000"/>
                <w:szCs w:val="20"/>
                <w:lang w:eastAsia="fr-FR"/>
              </w:rPr>
              <w:t>21</w:t>
            </w:r>
          </w:p>
        </w:tc>
        <w:tc>
          <w:tcPr>
            <w:tcW w:w="1559" w:type="dxa"/>
            <w:hideMark/>
          </w:tcPr>
          <w:p w14:paraId="1C9B4D7C"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105</w:t>
            </w:r>
          </w:p>
        </w:tc>
      </w:tr>
      <w:tr w:rsidR="004344E8" w:rsidRPr="00C64FB9" w14:paraId="0C8CF959" w14:textId="77777777">
        <w:trPr>
          <w:trHeight w:val="240"/>
        </w:trPr>
        <w:tc>
          <w:tcPr>
            <w:tcW w:w="1134" w:type="dxa"/>
            <w:hideMark/>
          </w:tcPr>
          <w:p w14:paraId="2FDBCAF7"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R11</w:t>
            </w:r>
          </w:p>
        </w:tc>
        <w:tc>
          <w:tcPr>
            <w:tcW w:w="1560" w:type="dxa"/>
            <w:hideMark/>
          </w:tcPr>
          <w:p w14:paraId="1E06456B"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6</w:t>
            </w:r>
            <w:r w:rsidR="00CC4B5A" w:rsidRPr="00C64FB9">
              <w:rPr>
                <w:rFonts w:ascii="Arial" w:eastAsia="Times New Roman" w:hAnsi="Arial" w:cs="Arial"/>
                <w:bCs/>
                <w:color w:val="000000"/>
                <w:szCs w:val="20"/>
                <w:lang w:eastAsia="fr-FR"/>
              </w:rPr>
              <w:t>.</w:t>
            </w:r>
            <w:r w:rsidRPr="00C64FB9">
              <w:rPr>
                <w:rFonts w:ascii="Arial" w:eastAsia="Times New Roman" w:hAnsi="Arial" w:cs="Arial"/>
                <w:bCs/>
                <w:color w:val="000000"/>
                <w:szCs w:val="20"/>
                <w:lang w:eastAsia="fr-FR"/>
              </w:rPr>
              <w:t>49</w:t>
            </w:r>
          </w:p>
        </w:tc>
        <w:tc>
          <w:tcPr>
            <w:tcW w:w="4820" w:type="dxa"/>
            <w:hideMark/>
          </w:tcPr>
          <w:p w14:paraId="71A1CB9F"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0</w:t>
            </w:r>
            <w:r w:rsidR="00CC4B5A" w:rsidRPr="00C64FB9">
              <w:rPr>
                <w:rFonts w:ascii="Arial" w:eastAsia="Times New Roman" w:hAnsi="Arial" w:cs="Arial"/>
                <w:bCs/>
                <w:color w:val="000000"/>
                <w:szCs w:val="20"/>
                <w:lang w:eastAsia="fr-FR"/>
              </w:rPr>
              <w:t>.</w:t>
            </w:r>
            <w:r w:rsidRPr="00C64FB9">
              <w:rPr>
                <w:rFonts w:ascii="Arial" w:eastAsia="Times New Roman" w:hAnsi="Arial" w:cs="Arial"/>
                <w:bCs/>
                <w:color w:val="000000"/>
                <w:szCs w:val="20"/>
                <w:lang w:eastAsia="fr-FR"/>
              </w:rPr>
              <w:t>31</w:t>
            </w:r>
          </w:p>
        </w:tc>
        <w:tc>
          <w:tcPr>
            <w:tcW w:w="1559" w:type="dxa"/>
            <w:hideMark/>
          </w:tcPr>
          <w:p w14:paraId="670D83FA"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95</w:t>
            </w:r>
          </w:p>
        </w:tc>
      </w:tr>
      <w:tr w:rsidR="004344E8" w:rsidRPr="00C64FB9" w14:paraId="12123663" w14:textId="77777777">
        <w:trPr>
          <w:trHeight w:val="240"/>
        </w:trPr>
        <w:tc>
          <w:tcPr>
            <w:tcW w:w="1134" w:type="dxa"/>
            <w:hideMark/>
          </w:tcPr>
          <w:p w14:paraId="1746718C"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R8</w:t>
            </w:r>
          </w:p>
        </w:tc>
        <w:tc>
          <w:tcPr>
            <w:tcW w:w="1560" w:type="dxa"/>
            <w:hideMark/>
          </w:tcPr>
          <w:p w14:paraId="047ED3C4"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5</w:t>
            </w:r>
            <w:r w:rsidR="00CC4B5A" w:rsidRPr="00C64FB9">
              <w:rPr>
                <w:rFonts w:ascii="Arial" w:eastAsia="Times New Roman" w:hAnsi="Arial" w:cs="Arial"/>
                <w:bCs/>
                <w:color w:val="000000"/>
                <w:szCs w:val="20"/>
                <w:lang w:eastAsia="fr-FR"/>
              </w:rPr>
              <w:t>.</w:t>
            </w:r>
            <w:r w:rsidRPr="00C64FB9">
              <w:rPr>
                <w:rFonts w:ascii="Arial" w:eastAsia="Times New Roman" w:hAnsi="Arial" w:cs="Arial"/>
                <w:bCs/>
                <w:color w:val="000000"/>
                <w:szCs w:val="20"/>
                <w:lang w:eastAsia="fr-FR"/>
              </w:rPr>
              <w:t>95</w:t>
            </w:r>
          </w:p>
        </w:tc>
        <w:tc>
          <w:tcPr>
            <w:tcW w:w="4820" w:type="dxa"/>
            <w:hideMark/>
          </w:tcPr>
          <w:p w14:paraId="108EB9C2"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0</w:t>
            </w:r>
            <w:r w:rsidR="00CC4B5A" w:rsidRPr="00C64FB9">
              <w:rPr>
                <w:rFonts w:ascii="Arial" w:eastAsia="Times New Roman" w:hAnsi="Arial" w:cs="Arial"/>
                <w:bCs/>
                <w:color w:val="000000"/>
                <w:szCs w:val="20"/>
                <w:lang w:eastAsia="fr-FR"/>
              </w:rPr>
              <w:t>.</w:t>
            </w:r>
            <w:r w:rsidRPr="00C64FB9">
              <w:rPr>
                <w:rFonts w:ascii="Arial" w:eastAsia="Times New Roman" w:hAnsi="Arial" w:cs="Arial"/>
                <w:bCs/>
                <w:color w:val="000000"/>
                <w:szCs w:val="20"/>
                <w:lang w:eastAsia="fr-FR"/>
              </w:rPr>
              <w:t>26</w:t>
            </w:r>
          </w:p>
        </w:tc>
        <w:tc>
          <w:tcPr>
            <w:tcW w:w="1559" w:type="dxa"/>
            <w:hideMark/>
          </w:tcPr>
          <w:p w14:paraId="4E78F9C1"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75</w:t>
            </w:r>
          </w:p>
        </w:tc>
      </w:tr>
      <w:tr w:rsidR="004344E8" w:rsidRPr="00C64FB9" w14:paraId="74EFBF1E" w14:textId="77777777">
        <w:trPr>
          <w:trHeight w:val="315"/>
        </w:trPr>
        <w:tc>
          <w:tcPr>
            <w:tcW w:w="9073" w:type="dxa"/>
            <w:gridSpan w:val="4"/>
            <w:hideMark/>
          </w:tcPr>
          <w:p w14:paraId="5FBD1C33" w14:textId="77777777" w:rsidR="004344E8" w:rsidRPr="00C64FB9" w:rsidRDefault="00CC4B5A" w:rsidP="00CC4B5A">
            <w:pPr>
              <w:jc w:val="center"/>
              <w:rPr>
                <w:rFonts w:ascii="Arial" w:eastAsia="Times New Roman" w:hAnsi="Arial" w:cs="Arial"/>
                <w:bCs/>
                <w:color w:val="000000"/>
                <w:szCs w:val="16"/>
                <w:lang w:val="en-US" w:eastAsia="fr-FR"/>
              </w:rPr>
            </w:pPr>
            <w:r w:rsidRPr="00C64FB9">
              <w:rPr>
                <w:rFonts w:ascii="Arial" w:eastAsia="Times New Roman" w:hAnsi="Arial" w:cs="Arial"/>
                <w:bCs/>
                <w:color w:val="000000"/>
                <w:szCs w:val="16"/>
                <w:lang w:val="en-US" w:eastAsia="fr-FR"/>
              </w:rPr>
              <w:t>Species at the edge of secondary and terra firma forests</w:t>
            </w:r>
          </w:p>
        </w:tc>
      </w:tr>
      <w:tr w:rsidR="004344E8" w:rsidRPr="00C64FB9" w14:paraId="24306B51" w14:textId="77777777">
        <w:trPr>
          <w:trHeight w:val="225"/>
        </w:trPr>
        <w:tc>
          <w:tcPr>
            <w:tcW w:w="1134" w:type="dxa"/>
            <w:hideMark/>
          </w:tcPr>
          <w:p w14:paraId="2C83E600"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R12</w:t>
            </w:r>
          </w:p>
        </w:tc>
        <w:tc>
          <w:tcPr>
            <w:tcW w:w="1560" w:type="dxa"/>
            <w:hideMark/>
          </w:tcPr>
          <w:p w14:paraId="5B1B4A77"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5</w:t>
            </w:r>
            <w:r w:rsidR="00CC4B5A" w:rsidRPr="00C64FB9">
              <w:rPr>
                <w:rFonts w:ascii="Arial" w:eastAsia="Times New Roman" w:hAnsi="Arial" w:cs="Arial"/>
                <w:bCs/>
                <w:color w:val="000000"/>
                <w:szCs w:val="20"/>
                <w:lang w:eastAsia="fr-FR"/>
              </w:rPr>
              <w:t>.</w:t>
            </w:r>
            <w:r w:rsidRPr="00C64FB9">
              <w:rPr>
                <w:rFonts w:ascii="Arial" w:eastAsia="Times New Roman" w:hAnsi="Arial" w:cs="Arial"/>
                <w:bCs/>
                <w:color w:val="000000"/>
                <w:szCs w:val="20"/>
                <w:lang w:eastAsia="fr-FR"/>
              </w:rPr>
              <w:t>93</w:t>
            </w:r>
          </w:p>
        </w:tc>
        <w:tc>
          <w:tcPr>
            <w:tcW w:w="4820" w:type="dxa"/>
            <w:hideMark/>
          </w:tcPr>
          <w:p w14:paraId="4104A779"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0</w:t>
            </w:r>
            <w:r w:rsidR="00CC4B5A" w:rsidRPr="00C64FB9">
              <w:rPr>
                <w:rFonts w:ascii="Arial" w:eastAsia="Times New Roman" w:hAnsi="Arial" w:cs="Arial"/>
                <w:bCs/>
                <w:color w:val="000000"/>
                <w:szCs w:val="20"/>
                <w:lang w:eastAsia="fr-FR"/>
              </w:rPr>
              <w:t>.</w:t>
            </w:r>
            <w:r w:rsidRPr="00C64FB9">
              <w:rPr>
                <w:rFonts w:ascii="Arial" w:eastAsia="Times New Roman" w:hAnsi="Arial" w:cs="Arial"/>
                <w:bCs/>
                <w:color w:val="000000"/>
                <w:szCs w:val="20"/>
                <w:lang w:eastAsia="fr-FR"/>
              </w:rPr>
              <w:t>32</w:t>
            </w:r>
          </w:p>
        </w:tc>
        <w:tc>
          <w:tcPr>
            <w:tcW w:w="1559" w:type="dxa"/>
            <w:hideMark/>
          </w:tcPr>
          <w:p w14:paraId="6A99AA8A"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61</w:t>
            </w:r>
          </w:p>
        </w:tc>
      </w:tr>
      <w:tr w:rsidR="004344E8" w:rsidRPr="00C64FB9" w14:paraId="0AF06DAD" w14:textId="77777777">
        <w:trPr>
          <w:trHeight w:val="255"/>
        </w:trPr>
        <w:tc>
          <w:tcPr>
            <w:tcW w:w="1134" w:type="dxa"/>
            <w:hideMark/>
          </w:tcPr>
          <w:p w14:paraId="7091CD94"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R13</w:t>
            </w:r>
          </w:p>
        </w:tc>
        <w:tc>
          <w:tcPr>
            <w:tcW w:w="1560" w:type="dxa"/>
            <w:hideMark/>
          </w:tcPr>
          <w:p w14:paraId="248887BA"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5</w:t>
            </w:r>
            <w:r w:rsidR="00CC4B5A" w:rsidRPr="00C64FB9">
              <w:rPr>
                <w:rFonts w:ascii="Arial" w:eastAsia="Times New Roman" w:hAnsi="Arial" w:cs="Arial"/>
                <w:bCs/>
                <w:color w:val="000000"/>
                <w:szCs w:val="20"/>
                <w:lang w:eastAsia="fr-FR"/>
              </w:rPr>
              <w:t>.</w:t>
            </w:r>
            <w:r w:rsidRPr="00C64FB9">
              <w:rPr>
                <w:rFonts w:ascii="Arial" w:eastAsia="Times New Roman" w:hAnsi="Arial" w:cs="Arial"/>
                <w:bCs/>
                <w:color w:val="000000"/>
                <w:szCs w:val="20"/>
                <w:lang w:eastAsia="fr-FR"/>
              </w:rPr>
              <w:t>49</w:t>
            </w:r>
          </w:p>
        </w:tc>
        <w:tc>
          <w:tcPr>
            <w:tcW w:w="4820" w:type="dxa"/>
            <w:hideMark/>
          </w:tcPr>
          <w:p w14:paraId="24CB9FD9"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0</w:t>
            </w:r>
            <w:r w:rsidR="00CC4B5A" w:rsidRPr="00C64FB9">
              <w:rPr>
                <w:rFonts w:ascii="Arial" w:eastAsia="Times New Roman" w:hAnsi="Arial" w:cs="Arial"/>
                <w:bCs/>
                <w:color w:val="000000"/>
                <w:szCs w:val="20"/>
                <w:lang w:eastAsia="fr-FR"/>
              </w:rPr>
              <w:t>.</w:t>
            </w:r>
            <w:r w:rsidRPr="00C64FB9">
              <w:rPr>
                <w:rFonts w:ascii="Arial" w:eastAsia="Times New Roman" w:hAnsi="Arial" w:cs="Arial"/>
                <w:bCs/>
                <w:color w:val="000000"/>
                <w:szCs w:val="20"/>
                <w:lang w:eastAsia="fr-FR"/>
              </w:rPr>
              <w:t>4</w:t>
            </w:r>
          </w:p>
        </w:tc>
        <w:tc>
          <w:tcPr>
            <w:tcW w:w="1559" w:type="dxa"/>
            <w:hideMark/>
          </w:tcPr>
          <w:p w14:paraId="32C000EE"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46</w:t>
            </w:r>
          </w:p>
        </w:tc>
      </w:tr>
      <w:tr w:rsidR="004344E8" w:rsidRPr="00C64FB9" w14:paraId="2FE20E8C" w14:textId="77777777">
        <w:trPr>
          <w:trHeight w:val="240"/>
        </w:trPr>
        <w:tc>
          <w:tcPr>
            <w:tcW w:w="1134" w:type="dxa"/>
            <w:hideMark/>
          </w:tcPr>
          <w:p w14:paraId="44AC36B3"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R14</w:t>
            </w:r>
          </w:p>
        </w:tc>
        <w:tc>
          <w:tcPr>
            <w:tcW w:w="1560" w:type="dxa"/>
            <w:hideMark/>
          </w:tcPr>
          <w:p w14:paraId="1DBB5B5A"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6</w:t>
            </w:r>
            <w:r w:rsidR="00CC4B5A" w:rsidRPr="00C64FB9">
              <w:rPr>
                <w:rFonts w:ascii="Arial" w:eastAsia="Times New Roman" w:hAnsi="Arial" w:cs="Arial"/>
                <w:bCs/>
                <w:color w:val="000000"/>
                <w:szCs w:val="20"/>
                <w:lang w:eastAsia="fr-FR"/>
              </w:rPr>
              <w:t>.</w:t>
            </w:r>
            <w:r w:rsidRPr="00C64FB9">
              <w:rPr>
                <w:rFonts w:ascii="Arial" w:eastAsia="Times New Roman" w:hAnsi="Arial" w:cs="Arial"/>
                <w:bCs/>
                <w:color w:val="000000"/>
                <w:szCs w:val="20"/>
                <w:lang w:eastAsia="fr-FR"/>
              </w:rPr>
              <w:t>15</w:t>
            </w:r>
          </w:p>
        </w:tc>
        <w:tc>
          <w:tcPr>
            <w:tcW w:w="4820" w:type="dxa"/>
            <w:hideMark/>
          </w:tcPr>
          <w:p w14:paraId="37AC5BDF"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0</w:t>
            </w:r>
            <w:r w:rsidR="00CC4B5A" w:rsidRPr="00C64FB9">
              <w:rPr>
                <w:rFonts w:ascii="Arial" w:eastAsia="Times New Roman" w:hAnsi="Arial" w:cs="Arial"/>
                <w:bCs/>
                <w:color w:val="000000"/>
                <w:szCs w:val="20"/>
                <w:lang w:eastAsia="fr-FR"/>
              </w:rPr>
              <w:t>.</w:t>
            </w:r>
            <w:r w:rsidRPr="00C64FB9">
              <w:rPr>
                <w:rFonts w:ascii="Arial" w:eastAsia="Times New Roman" w:hAnsi="Arial" w:cs="Arial"/>
                <w:bCs/>
                <w:color w:val="000000"/>
                <w:szCs w:val="20"/>
                <w:lang w:eastAsia="fr-FR"/>
              </w:rPr>
              <w:t>24</w:t>
            </w:r>
          </w:p>
        </w:tc>
        <w:tc>
          <w:tcPr>
            <w:tcW w:w="1559" w:type="dxa"/>
            <w:hideMark/>
          </w:tcPr>
          <w:p w14:paraId="6A4D3B1F"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85</w:t>
            </w:r>
          </w:p>
        </w:tc>
      </w:tr>
      <w:tr w:rsidR="004344E8" w:rsidRPr="00C64FB9" w14:paraId="0103A591" w14:textId="77777777">
        <w:trPr>
          <w:trHeight w:val="225"/>
        </w:trPr>
        <w:tc>
          <w:tcPr>
            <w:tcW w:w="1134" w:type="dxa"/>
            <w:hideMark/>
          </w:tcPr>
          <w:p w14:paraId="0E54D51F"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R15</w:t>
            </w:r>
          </w:p>
        </w:tc>
        <w:tc>
          <w:tcPr>
            <w:tcW w:w="1560" w:type="dxa"/>
            <w:hideMark/>
          </w:tcPr>
          <w:p w14:paraId="6780CBF1"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6</w:t>
            </w:r>
            <w:r w:rsidR="00CC4B5A" w:rsidRPr="00C64FB9">
              <w:rPr>
                <w:rFonts w:ascii="Arial" w:eastAsia="Times New Roman" w:hAnsi="Arial" w:cs="Arial"/>
                <w:bCs/>
                <w:color w:val="000000"/>
                <w:szCs w:val="20"/>
                <w:lang w:eastAsia="fr-FR"/>
              </w:rPr>
              <w:t>.</w:t>
            </w:r>
            <w:r w:rsidRPr="00C64FB9">
              <w:rPr>
                <w:rFonts w:ascii="Arial" w:eastAsia="Times New Roman" w:hAnsi="Arial" w:cs="Arial"/>
                <w:bCs/>
                <w:color w:val="000000"/>
                <w:szCs w:val="20"/>
                <w:lang w:eastAsia="fr-FR"/>
              </w:rPr>
              <w:t>49</w:t>
            </w:r>
          </w:p>
        </w:tc>
        <w:tc>
          <w:tcPr>
            <w:tcW w:w="4820" w:type="dxa"/>
            <w:hideMark/>
          </w:tcPr>
          <w:p w14:paraId="531CD9E8"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0</w:t>
            </w:r>
            <w:r w:rsidR="00CC4B5A" w:rsidRPr="00C64FB9">
              <w:rPr>
                <w:rFonts w:ascii="Arial" w:eastAsia="Times New Roman" w:hAnsi="Arial" w:cs="Arial"/>
                <w:bCs/>
                <w:color w:val="000000"/>
                <w:szCs w:val="20"/>
                <w:lang w:eastAsia="fr-FR"/>
              </w:rPr>
              <w:t>.</w:t>
            </w:r>
            <w:r w:rsidRPr="00C64FB9">
              <w:rPr>
                <w:rFonts w:ascii="Arial" w:eastAsia="Times New Roman" w:hAnsi="Arial" w:cs="Arial"/>
                <w:bCs/>
                <w:color w:val="000000"/>
                <w:szCs w:val="20"/>
                <w:lang w:eastAsia="fr-FR"/>
              </w:rPr>
              <w:t>24</w:t>
            </w:r>
          </w:p>
        </w:tc>
        <w:tc>
          <w:tcPr>
            <w:tcW w:w="1559" w:type="dxa"/>
            <w:hideMark/>
          </w:tcPr>
          <w:p w14:paraId="14E06EB4"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89</w:t>
            </w:r>
          </w:p>
        </w:tc>
      </w:tr>
      <w:tr w:rsidR="004344E8" w:rsidRPr="00E92F63" w14:paraId="50EDBAD2" w14:textId="77777777">
        <w:trPr>
          <w:trHeight w:val="240"/>
        </w:trPr>
        <w:tc>
          <w:tcPr>
            <w:tcW w:w="1134" w:type="dxa"/>
            <w:hideMark/>
          </w:tcPr>
          <w:p w14:paraId="03F36BAB"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R16</w:t>
            </w:r>
          </w:p>
        </w:tc>
        <w:tc>
          <w:tcPr>
            <w:tcW w:w="1560" w:type="dxa"/>
            <w:hideMark/>
          </w:tcPr>
          <w:p w14:paraId="2C76373F"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5</w:t>
            </w:r>
            <w:r w:rsidR="00CC4B5A" w:rsidRPr="00C64FB9">
              <w:rPr>
                <w:rFonts w:ascii="Arial" w:eastAsia="Times New Roman" w:hAnsi="Arial" w:cs="Arial"/>
                <w:bCs/>
                <w:color w:val="000000"/>
                <w:szCs w:val="20"/>
                <w:lang w:eastAsia="fr-FR"/>
              </w:rPr>
              <w:t>.</w:t>
            </w:r>
            <w:r w:rsidRPr="00C64FB9">
              <w:rPr>
                <w:rFonts w:ascii="Arial" w:eastAsia="Times New Roman" w:hAnsi="Arial" w:cs="Arial"/>
                <w:bCs/>
                <w:color w:val="000000"/>
                <w:szCs w:val="20"/>
                <w:lang w:eastAsia="fr-FR"/>
              </w:rPr>
              <w:t>52</w:t>
            </w:r>
          </w:p>
        </w:tc>
        <w:tc>
          <w:tcPr>
            <w:tcW w:w="4820" w:type="dxa"/>
            <w:hideMark/>
          </w:tcPr>
          <w:p w14:paraId="4E322CBB"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0</w:t>
            </w:r>
            <w:r w:rsidR="00CC4B5A" w:rsidRPr="00C64FB9">
              <w:rPr>
                <w:rFonts w:ascii="Arial" w:eastAsia="Times New Roman" w:hAnsi="Arial" w:cs="Arial"/>
                <w:bCs/>
                <w:color w:val="000000"/>
                <w:szCs w:val="20"/>
                <w:lang w:eastAsia="fr-FR"/>
              </w:rPr>
              <w:t>.</w:t>
            </w:r>
            <w:r w:rsidRPr="00C64FB9">
              <w:rPr>
                <w:rFonts w:ascii="Arial" w:eastAsia="Times New Roman" w:hAnsi="Arial" w:cs="Arial"/>
                <w:bCs/>
                <w:color w:val="000000"/>
                <w:szCs w:val="20"/>
                <w:lang w:eastAsia="fr-FR"/>
              </w:rPr>
              <w:t>34</w:t>
            </w:r>
          </w:p>
        </w:tc>
        <w:tc>
          <w:tcPr>
            <w:tcW w:w="1559" w:type="dxa"/>
            <w:hideMark/>
          </w:tcPr>
          <w:p w14:paraId="75EAEF5D" w14:textId="77777777" w:rsidR="004344E8" w:rsidRPr="00C64FB9" w:rsidRDefault="0093568A">
            <w:pPr>
              <w:jc w:val="both"/>
              <w:rPr>
                <w:rFonts w:ascii="Arial" w:eastAsia="Times New Roman" w:hAnsi="Arial" w:cs="Arial"/>
                <w:bCs/>
                <w:color w:val="000000"/>
                <w:szCs w:val="20"/>
                <w:lang w:eastAsia="fr-FR"/>
              </w:rPr>
            </w:pPr>
            <w:r w:rsidRPr="00C64FB9">
              <w:rPr>
                <w:rFonts w:ascii="Arial" w:eastAsia="Times New Roman" w:hAnsi="Arial" w:cs="Arial"/>
                <w:bCs/>
                <w:color w:val="000000"/>
                <w:szCs w:val="20"/>
                <w:lang w:eastAsia="fr-FR"/>
              </w:rPr>
              <w:t>53</w:t>
            </w:r>
          </w:p>
        </w:tc>
      </w:tr>
    </w:tbl>
    <w:p w14:paraId="4B24E3D4" w14:textId="77777777" w:rsidR="00490902" w:rsidRPr="00E92F63" w:rsidRDefault="00490902" w:rsidP="00CC4B5A">
      <w:pPr>
        <w:spacing w:after="0" w:line="240" w:lineRule="auto"/>
        <w:jc w:val="both"/>
        <w:rPr>
          <w:rFonts w:ascii="Arial" w:eastAsia="Times New Roman" w:hAnsi="Arial" w:cs="Arial"/>
          <w:bCs/>
          <w:color w:val="000000"/>
          <w:szCs w:val="16"/>
          <w:highlight w:val="yellow"/>
          <w:lang w:val="en-US" w:eastAsia="fr-FR"/>
        </w:rPr>
      </w:pPr>
    </w:p>
    <w:bookmarkEnd w:id="6"/>
    <w:p w14:paraId="6145182D" w14:textId="77777777" w:rsidR="00594E2A" w:rsidRPr="00E92F63" w:rsidRDefault="00594E2A" w:rsidP="00051F57">
      <w:pPr>
        <w:pStyle w:val="Prrafodelista"/>
        <w:keepNext/>
        <w:keepLines/>
        <w:numPr>
          <w:ilvl w:val="1"/>
          <w:numId w:val="13"/>
        </w:numPr>
        <w:tabs>
          <w:tab w:val="left" w:pos="284"/>
          <w:tab w:val="left" w:pos="360"/>
          <w:tab w:val="left" w:pos="567"/>
          <w:tab w:val="left" w:pos="1276"/>
        </w:tabs>
        <w:spacing w:before="240" w:after="0" w:line="360" w:lineRule="auto"/>
        <w:jc w:val="both"/>
        <w:outlineLvl w:val="0"/>
        <w:rPr>
          <w:rFonts w:ascii="Arial" w:eastAsia="SimSun" w:hAnsi="Arial" w:cs="Arial"/>
          <w:b/>
          <w:bCs/>
          <w:sz w:val="24"/>
          <w:szCs w:val="24"/>
          <w:highlight w:val="yellow"/>
          <w:lang w:val="en-US"/>
        </w:rPr>
      </w:pPr>
      <w:r w:rsidRPr="00E92F63">
        <w:rPr>
          <w:rFonts w:ascii="Arial" w:eastAsia="SimSun" w:hAnsi="Arial" w:cs="Arial"/>
          <w:b/>
          <w:bCs/>
          <w:sz w:val="24"/>
          <w:szCs w:val="24"/>
          <w:highlight w:val="yellow"/>
          <w:lang w:val="en-US"/>
        </w:rPr>
        <w:t>Study of biological and ecological spectra</w:t>
      </w:r>
    </w:p>
    <w:p w14:paraId="32BD6039" w14:textId="77777777" w:rsidR="00594E2A" w:rsidRPr="00C64FB9" w:rsidRDefault="00051F57" w:rsidP="006C7467">
      <w:pPr>
        <w:pStyle w:val="Prrafodelista"/>
        <w:keepNext/>
        <w:keepLines/>
        <w:numPr>
          <w:ilvl w:val="2"/>
          <w:numId w:val="13"/>
        </w:numPr>
        <w:tabs>
          <w:tab w:val="left" w:pos="284"/>
          <w:tab w:val="left" w:pos="360"/>
          <w:tab w:val="left" w:pos="567"/>
          <w:tab w:val="left" w:pos="993"/>
          <w:tab w:val="left" w:pos="1276"/>
        </w:tabs>
        <w:spacing w:before="240" w:after="0" w:line="360" w:lineRule="auto"/>
        <w:jc w:val="both"/>
        <w:outlineLvl w:val="0"/>
        <w:rPr>
          <w:rFonts w:ascii="Arial" w:eastAsia="SimSun" w:hAnsi="Arial" w:cs="Arial"/>
          <w:b/>
          <w:bCs/>
          <w:sz w:val="24"/>
          <w:szCs w:val="24"/>
        </w:rPr>
      </w:pPr>
      <w:r w:rsidRPr="00E92F63">
        <w:rPr>
          <w:rFonts w:ascii="Arial" w:eastAsia="SimSun" w:hAnsi="Arial" w:cs="Arial"/>
          <w:b/>
          <w:bCs/>
          <w:sz w:val="24"/>
          <w:szCs w:val="24"/>
          <w:highlight w:val="yellow"/>
          <w:lang w:val="en-US"/>
        </w:rPr>
        <w:t xml:space="preserve"> </w:t>
      </w:r>
      <w:r w:rsidR="00594E2A" w:rsidRPr="00C64FB9">
        <w:rPr>
          <w:rFonts w:ascii="Arial" w:eastAsia="SimSun" w:hAnsi="Arial" w:cs="Arial"/>
          <w:b/>
          <w:bCs/>
          <w:sz w:val="24"/>
          <w:szCs w:val="24"/>
        </w:rPr>
        <w:t>Biological types</w:t>
      </w:r>
    </w:p>
    <w:p w14:paraId="2621376F" w14:textId="77777777" w:rsidR="00594E2A" w:rsidRPr="00C64FB9" w:rsidRDefault="00594E2A" w:rsidP="006C7467">
      <w:pPr>
        <w:spacing w:after="0" w:line="360" w:lineRule="auto"/>
        <w:ind w:firstLine="708"/>
        <w:jc w:val="both"/>
        <w:rPr>
          <w:rFonts w:ascii="Arial" w:hAnsi="Arial" w:cs="Arial"/>
          <w:sz w:val="24"/>
          <w:szCs w:val="24"/>
          <w:lang w:val="en-US"/>
        </w:rPr>
      </w:pPr>
      <w:r w:rsidRPr="00C64FB9">
        <w:rPr>
          <w:rFonts w:ascii="Arial" w:hAnsi="Arial" w:cs="Arial"/>
          <w:sz w:val="24"/>
          <w:szCs w:val="24"/>
          <w:lang w:val="en-US"/>
        </w:rPr>
        <w:t xml:space="preserve">The description of biological types in this study is based on the classification of </w:t>
      </w:r>
      <w:proofErr w:type="spellStart"/>
      <w:r w:rsidRPr="00C64FB9">
        <w:rPr>
          <w:rFonts w:ascii="Arial" w:hAnsi="Arial" w:cs="Arial"/>
          <w:sz w:val="24"/>
          <w:szCs w:val="24"/>
          <w:lang w:val="en-US"/>
        </w:rPr>
        <w:t>Raunkiaer</w:t>
      </w:r>
      <w:proofErr w:type="spellEnd"/>
      <w:r w:rsidRPr="00C64FB9">
        <w:rPr>
          <w:rFonts w:ascii="Arial" w:hAnsi="Arial" w:cs="Arial"/>
          <w:sz w:val="24"/>
          <w:szCs w:val="24"/>
          <w:lang w:val="en-US"/>
        </w:rPr>
        <w:t xml:space="preserve"> (1934)</w:t>
      </w:r>
      <w:r w:rsidR="006C7467" w:rsidRPr="00C64FB9">
        <w:rPr>
          <w:rFonts w:ascii="Arial" w:hAnsi="Arial" w:cs="Arial"/>
          <w:sz w:val="24"/>
          <w:szCs w:val="24"/>
          <w:lang w:val="en-US"/>
        </w:rPr>
        <w:t xml:space="preserve">, Schnell (1977), </w:t>
      </w:r>
      <w:proofErr w:type="spellStart"/>
      <w:r w:rsidRPr="00C64FB9">
        <w:rPr>
          <w:rFonts w:ascii="Arial" w:hAnsi="Arial" w:cs="Arial"/>
          <w:sz w:val="24"/>
          <w:szCs w:val="24"/>
          <w:lang w:val="en-US"/>
        </w:rPr>
        <w:t>Boupoya</w:t>
      </w:r>
      <w:proofErr w:type="spellEnd"/>
      <w:r w:rsidRPr="00C64FB9">
        <w:rPr>
          <w:rFonts w:ascii="Arial" w:hAnsi="Arial" w:cs="Arial"/>
          <w:sz w:val="24"/>
          <w:szCs w:val="24"/>
          <w:lang w:val="en-US"/>
        </w:rPr>
        <w:t xml:space="preserve"> (2011) on the different biological types. Referring to these authors and after analysis of the results, the 16 phytosociological surveys carried out present three (3) most dominant biological types. </w:t>
      </w:r>
      <w:proofErr w:type="spellStart"/>
      <w:r w:rsidRPr="00C64FB9">
        <w:rPr>
          <w:rFonts w:ascii="Arial" w:hAnsi="Arial" w:cs="Arial"/>
          <w:sz w:val="24"/>
          <w:szCs w:val="24"/>
          <w:lang w:val="en-US"/>
        </w:rPr>
        <w:t>Mesophanerophytes</w:t>
      </w:r>
      <w:proofErr w:type="spellEnd"/>
      <w:r w:rsidRPr="00C64FB9">
        <w:rPr>
          <w:rFonts w:ascii="Arial" w:hAnsi="Arial" w:cs="Arial"/>
          <w:sz w:val="24"/>
          <w:szCs w:val="24"/>
          <w:lang w:val="en-US"/>
        </w:rPr>
        <w:t xml:space="preserve"> </w:t>
      </w:r>
      <w:r w:rsidRPr="005F6726">
        <w:rPr>
          <w:rFonts w:ascii="Arial" w:hAnsi="Arial" w:cs="Arial"/>
          <w:sz w:val="24"/>
          <w:szCs w:val="24"/>
          <w:highlight w:val="yellow"/>
          <w:lang w:val="en-US"/>
        </w:rPr>
        <w:t xml:space="preserve">(30.75%), </w:t>
      </w:r>
      <w:proofErr w:type="spellStart"/>
      <w:r w:rsidRPr="005F6726">
        <w:rPr>
          <w:rFonts w:ascii="Arial" w:hAnsi="Arial" w:cs="Arial"/>
          <w:sz w:val="24"/>
          <w:szCs w:val="24"/>
          <w:highlight w:val="yellow"/>
          <w:lang w:val="en-US"/>
        </w:rPr>
        <w:t>Microphanerophytes</w:t>
      </w:r>
      <w:proofErr w:type="spellEnd"/>
      <w:r w:rsidRPr="005F6726">
        <w:rPr>
          <w:rFonts w:ascii="Arial" w:hAnsi="Arial" w:cs="Arial"/>
          <w:sz w:val="24"/>
          <w:szCs w:val="24"/>
          <w:highlight w:val="yellow"/>
          <w:lang w:val="en-US"/>
        </w:rPr>
        <w:t xml:space="preserve"> (20.29%)</w:t>
      </w:r>
      <w:r w:rsidRPr="00C64FB9">
        <w:rPr>
          <w:rFonts w:ascii="Arial" w:hAnsi="Arial" w:cs="Arial"/>
          <w:sz w:val="24"/>
          <w:szCs w:val="24"/>
          <w:lang w:val="en-US"/>
        </w:rPr>
        <w:t xml:space="preserve"> and </w:t>
      </w:r>
      <w:r w:rsidRPr="005F6726">
        <w:rPr>
          <w:rFonts w:ascii="Arial" w:hAnsi="Arial" w:cs="Arial"/>
          <w:sz w:val="24"/>
          <w:szCs w:val="24"/>
          <w:highlight w:val="yellow"/>
          <w:lang w:val="en-US"/>
        </w:rPr>
        <w:lastRenderedPageBreak/>
        <w:t>Megaphanerophytes (18.05%), the</w:t>
      </w:r>
      <w:r w:rsidRPr="00C64FB9">
        <w:rPr>
          <w:rFonts w:ascii="Arial" w:hAnsi="Arial" w:cs="Arial"/>
          <w:sz w:val="24"/>
          <w:szCs w:val="24"/>
          <w:lang w:val="en-US"/>
        </w:rPr>
        <w:t xml:space="preserve"> other biological types are represented for each type at less than 10% of the number of species inventoried</w:t>
      </w:r>
      <w:r w:rsidR="00E05027" w:rsidRPr="00C64FB9">
        <w:rPr>
          <w:rFonts w:ascii="Arial" w:hAnsi="Arial" w:cs="Arial"/>
          <w:sz w:val="24"/>
          <w:szCs w:val="24"/>
          <w:lang w:val="en-US"/>
        </w:rPr>
        <w:t xml:space="preserve"> (Fig. </w:t>
      </w:r>
      <w:commentRangeStart w:id="7"/>
      <w:r w:rsidR="00E05027" w:rsidRPr="00C64FB9">
        <w:rPr>
          <w:rFonts w:ascii="Arial" w:hAnsi="Arial" w:cs="Arial"/>
          <w:sz w:val="24"/>
          <w:szCs w:val="24"/>
          <w:lang w:val="en-US"/>
        </w:rPr>
        <w:t>3</w:t>
      </w:r>
      <w:commentRangeEnd w:id="7"/>
      <w:r w:rsidR="005F6726">
        <w:rPr>
          <w:rStyle w:val="Refdecomentario"/>
        </w:rPr>
        <w:commentReference w:id="7"/>
      </w:r>
      <w:r w:rsidR="00E05027" w:rsidRPr="00C64FB9">
        <w:rPr>
          <w:rFonts w:ascii="Arial" w:hAnsi="Arial" w:cs="Arial"/>
          <w:sz w:val="24"/>
          <w:szCs w:val="24"/>
          <w:lang w:val="en-US"/>
        </w:rPr>
        <w:t>.)</w:t>
      </w:r>
      <w:r w:rsidRPr="00C64FB9">
        <w:rPr>
          <w:rFonts w:ascii="Arial" w:hAnsi="Arial" w:cs="Arial"/>
          <w:sz w:val="24"/>
          <w:szCs w:val="24"/>
          <w:lang w:val="en-US"/>
        </w:rPr>
        <w:t>.</w:t>
      </w:r>
    </w:p>
    <w:p w14:paraId="63587729" w14:textId="77777777" w:rsidR="004344E8" w:rsidRPr="00E92F63" w:rsidRDefault="00C32CDD" w:rsidP="00C32CDD">
      <w:pPr>
        <w:jc w:val="center"/>
        <w:rPr>
          <w:rFonts w:ascii="Arial" w:hAnsi="Arial" w:cs="Arial"/>
          <w:highlight w:val="yellow"/>
          <w:lang w:val="en-US"/>
        </w:rPr>
      </w:pPr>
      <w:r w:rsidRPr="00E92F63">
        <w:rPr>
          <w:rFonts w:ascii="Arial" w:hAnsi="Arial" w:cs="Arial"/>
          <w:noProof/>
          <w:highlight w:val="yellow"/>
          <w:lang w:val="en-US"/>
        </w:rPr>
        <w:drawing>
          <wp:inline distT="0" distB="0" distL="0" distR="0" wp14:anchorId="1023C1BE" wp14:editId="46CC5DA8">
            <wp:extent cx="5200650" cy="2667000"/>
            <wp:effectExtent l="0" t="0" r="0" b="0"/>
            <wp:docPr id="14"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E057EE" w14:textId="77777777" w:rsidR="004344E8" w:rsidRPr="00C64FB9" w:rsidRDefault="00594E2A">
      <w:pPr>
        <w:spacing w:after="200" w:line="360" w:lineRule="auto"/>
        <w:jc w:val="both"/>
        <w:rPr>
          <w:rFonts w:ascii="Arial" w:hAnsi="Arial" w:cs="Arial"/>
          <w:sz w:val="24"/>
          <w:szCs w:val="24"/>
          <w:lang w:val="en-US"/>
        </w:rPr>
      </w:pPr>
      <w:r w:rsidRPr="00C64FB9">
        <w:rPr>
          <w:rFonts w:ascii="Arial" w:hAnsi="Arial" w:cs="Arial"/>
          <w:sz w:val="24"/>
          <w:szCs w:val="24"/>
          <w:lang w:val="en-US"/>
        </w:rPr>
        <w:t>Fig.</w:t>
      </w:r>
      <w:r w:rsidR="00E05027" w:rsidRPr="00C64FB9">
        <w:rPr>
          <w:rFonts w:ascii="Arial" w:hAnsi="Arial" w:cs="Arial"/>
          <w:sz w:val="24"/>
          <w:szCs w:val="24"/>
          <w:lang w:val="en-US"/>
        </w:rPr>
        <w:t>3</w:t>
      </w:r>
      <w:r w:rsidRPr="00C64FB9">
        <w:rPr>
          <w:rFonts w:ascii="Arial" w:hAnsi="Arial" w:cs="Arial"/>
          <w:sz w:val="24"/>
          <w:szCs w:val="24"/>
          <w:lang w:val="en-US"/>
        </w:rPr>
        <w:t>. Biological types observed in the study area</w:t>
      </w:r>
    </w:p>
    <w:p w14:paraId="609A1ED9" w14:textId="77777777" w:rsidR="00594E2A" w:rsidRPr="00C64FB9" w:rsidRDefault="00594E2A" w:rsidP="00C32CDD">
      <w:pPr>
        <w:pStyle w:val="Prrafodelista"/>
        <w:keepNext/>
        <w:keepLines/>
        <w:numPr>
          <w:ilvl w:val="2"/>
          <w:numId w:val="13"/>
        </w:numPr>
        <w:tabs>
          <w:tab w:val="left" w:pos="284"/>
          <w:tab w:val="left" w:pos="360"/>
          <w:tab w:val="left" w:pos="567"/>
          <w:tab w:val="left" w:pos="1276"/>
        </w:tabs>
        <w:spacing w:before="240" w:after="0" w:line="360" w:lineRule="auto"/>
        <w:jc w:val="both"/>
        <w:outlineLvl w:val="0"/>
        <w:rPr>
          <w:rFonts w:ascii="Arial" w:eastAsia="SimSun" w:hAnsi="Arial" w:cs="Arial"/>
          <w:b/>
          <w:bCs/>
          <w:sz w:val="24"/>
          <w:szCs w:val="24"/>
        </w:rPr>
      </w:pPr>
      <w:r w:rsidRPr="00C64FB9">
        <w:rPr>
          <w:rFonts w:ascii="Arial" w:eastAsia="SimSun" w:hAnsi="Arial" w:cs="Arial"/>
          <w:b/>
          <w:bCs/>
          <w:sz w:val="24"/>
          <w:szCs w:val="24"/>
        </w:rPr>
        <w:t xml:space="preserve">Dissemination of diaspores </w:t>
      </w:r>
    </w:p>
    <w:p w14:paraId="139E5F6C" w14:textId="77777777" w:rsidR="00594E2A" w:rsidRPr="00C64FB9" w:rsidRDefault="00594E2A" w:rsidP="00594E2A">
      <w:pPr>
        <w:spacing w:after="200" w:line="360" w:lineRule="auto"/>
        <w:ind w:firstLine="708"/>
        <w:jc w:val="both"/>
        <w:rPr>
          <w:rFonts w:ascii="Arial" w:hAnsi="Arial" w:cs="Arial"/>
          <w:sz w:val="24"/>
          <w:szCs w:val="24"/>
          <w:lang w:val="en-US"/>
        </w:rPr>
      </w:pPr>
      <w:r w:rsidRPr="00C64FB9">
        <w:rPr>
          <w:rFonts w:ascii="Arial" w:hAnsi="Arial" w:cs="Arial"/>
          <w:sz w:val="24"/>
          <w:szCs w:val="24"/>
          <w:lang w:val="en-US"/>
        </w:rPr>
        <w:t>The dissemination of diaspores is an effective means of renewing and regenerating vegetation in tropical forests. It depends on several factors that contribute to the process of forest dynamics (</w:t>
      </w:r>
      <w:proofErr w:type="spellStart"/>
      <w:r w:rsidRPr="00C64FB9">
        <w:rPr>
          <w:rFonts w:ascii="Arial" w:hAnsi="Arial" w:cs="Arial"/>
          <w:sz w:val="24"/>
          <w:szCs w:val="24"/>
          <w:lang w:val="en-US"/>
        </w:rPr>
        <w:t>Yongo</w:t>
      </w:r>
      <w:proofErr w:type="spellEnd"/>
      <w:r w:rsidRPr="00C64FB9">
        <w:rPr>
          <w:rFonts w:ascii="Arial" w:hAnsi="Arial" w:cs="Arial"/>
          <w:sz w:val="24"/>
          <w:szCs w:val="24"/>
          <w:lang w:val="en-US"/>
        </w:rPr>
        <w:t xml:space="preserve"> et </w:t>
      </w:r>
      <w:r w:rsidRPr="00C64FB9">
        <w:rPr>
          <w:rFonts w:ascii="Arial" w:hAnsi="Arial" w:cs="Arial"/>
          <w:i/>
          <w:sz w:val="24"/>
          <w:szCs w:val="24"/>
          <w:lang w:val="en-US"/>
        </w:rPr>
        <w:t>al</w:t>
      </w:r>
      <w:r w:rsidRPr="00C64FB9">
        <w:rPr>
          <w:rFonts w:ascii="Arial" w:hAnsi="Arial" w:cs="Arial"/>
          <w:sz w:val="24"/>
          <w:szCs w:val="24"/>
          <w:lang w:val="en-US"/>
        </w:rPr>
        <w:t xml:space="preserve">. </w:t>
      </w:r>
      <w:proofErr w:type="spellStart"/>
      <w:r w:rsidRPr="00C64FB9">
        <w:rPr>
          <w:rFonts w:ascii="Arial" w:hAnsi="Arial" w:cs="Arial"/>
          <w:sz w:val="24"/>
          <w:szCs w:val="24"/>
          <w:lang w:val="en-US"/>
        </w:rPr>
        <w:t>Op.cit</w:t>
      </w:r>
      <w:proofErr w:type="spellEnd"/>
      <w:r w:rsidRPr="00C64FB9">
        <w:rPr>
          <w:rFonts w:ascii="Arial" w:hAnsi="Arial" w:cs="Arial"/>
          <w:sz w:val="24"/>
          <w:szCs w:val="24"/>
          <w:lang w:val="en-US"/>
        </w:rPr>
        <w:t xml:space="preserve">.). Following observations made in the survey area, analyses of the data collected and bibliographical summaries obtained on the types of spread, the </w:t>
      </w:r>
      <w:proofErr w:type="spellStart"/>
      <w:r w:rsidRPr="00C64FB9">
        <w:rPr>
          <w:rFonts w:ascii="Arial" w:hAnsi="Arial" w:cs="Arial"/>
          <w:sz w:val="24"/>
          <w:szCs w:val="24"/>
          <w:lang w:val="en-US"/>
        </w:rPr>
        <w:t>sarchocore</w:t>
      </w:r>
      <w:proofErr w:type="spellEnd"/>
      <w:r w:rsidRPr="00C64FB9">
        <w:rPr>
          <w:rFonts w:ascii="Arial" w:hAnsi="Arial" w:cs="Arial"/>
          <w:sz w:val="24"/>
          <w:szCs w:val="24"/>
          <w:lang w:val="en-US"/>
        </w:rPr>
        <w:t xml:space="preserve"> </w:t>
      </w:r>
      <w:r w:rsidRPr="005F6726">
        <w:rPr>
          <w:rFonts w:ascii="Arial" w:hAnsi="Arial" w:cs="Arial"/>
          <w:sz w:val="24"/>
          <w:szCs w:val="24"/>
          <w:highlight w:val="yellow"/>
          <w:lang w:val="en-US"/>
        </w:rPr>
        <w:t>(56.31%),</w:t>
      </w:r>
      <w:r w:rsidRPr="00C64FB9">
        <w:rPr>
          <w:rFonts w:ascii="Arial" w:hAnsi="Arial" w:cs="Arial"/>
          <w:sz w:val="24"/>
          <w:szCs w:val="24"/>
          <w:lang w:val="en-US"/>
        </w:rPr>
        <w:t xml:space="preserve"> </w:t>
      </w:r>
      <w:proofErr w:type="spellStart"/>
      <w:r w:rsidRPr="00C64FB9">
        <w:rPr>
          <w:rFonts w:ascii="Arial" w:hAnsi="Arial" w:cs="Arial"/>
          <w:sz w:val="24"/>
          <w:szCs w:val="24"/>
          <w:lang w:val="en-US"/>
        </w:rPr>
        <w:t>sclerochore</w:t>
      </w:r>
      <w:proofErr w:type="spellEnd"/>
      <w:r w:rsidRPr="00C64FB9">
        <w:rPr>
          <w:rFonts w:ascii="Arial" w:hAnsi="Arial" w:cs="Arial"/>
          <w:sz w:val="24"/>
          <w:szCs w:val="24"/>
          <w:lang w:val="en-US"/>
        </w:rPr>
        <w:t xml:space="preserve"> </w:t>
      </w:r>
      <w:r w:rsidRPr="005F6726">
        <w:rPr>
          <w:rFonts w:ascii="Arial" w:hAnsi="Arial" w:cs="Arial"/>
          <w:sz w:val="24"/>
          <w:szCs w:val="24"/>
          <w:highlight w:val="yellow"/>
          <w:lang w:val="en-US"/>
        </w:rPr>
        <w:t>(14.32%)</w:t>
      </w:r>
      <w:r w:rsidRPr="00C64FB9">
        <w:rPr>
          <w:rFonts w:ascii="Arial" w:hAnsi="Arial" w:cs="Arial"/>
          <w:sz w:val="24"/>
          <w:szCs w:val="24"/>
          <w:lang w:val="en-US"/>
        </w:rPr>
        <w:t xml:space="preserve"> and </w:t>
      </w:r>
      <w:proofErr w:type="spellStart"/>
      <w:r w:rsidRPr="00C64FB9">
        <w:rPr>
          <w:rFonts w:ascii="Arial" w:hAnsi="Arial" w:cs="Arial"/>
          <w:sz w:val="24"/>
          <w:szCs w:val="24"/>
          <w:lang w:val="en-US"/>
        </w:rPr>
        <w:t>ballochore</w:t>
      </w:r>
      <w:proofErr w:type="spellEnd"/>
      <w:r w:rsidRPr="00C64FB9">
        <w:rPr>
          <w:rFonts w:ascii="Arial" w:hAnsi="Arial" w:cs="Arial"/>
          <w:sz w:val="24"/>
          <w:szCs w:val="24"/>
          <w:lang w:val="en-US"/>
        </w:rPr>
        <w:t xml:space="preserve"> </w:t>
      </w:r>
      <w:r w:rsidRPr="005F6726">
        <w:rPr>
          <w:rFonts w:ascii="Arial" w:hAnsi="Arial" w:cs="Arial"/>
          <w:sz w:val="24"/>
          <w:szCs w:val="24"/>
          <w:highlight w:val="yellow"/>
          <w:lang w:val="en-US"/>
        </w:rPr>
        <w:t>(13%)</w:t>
      </w:r>
      <w:r w:rsidRPr="00C64FB9">
        <w:rPr>
          <w:rFonts w:ascii="Arial" w:hAnsi="Arial" w:cs="Arial"/>
          <w:sz w:val="24"/>
          <w:szCs w:val="24"/>
          <w:lang w:val="en-US"/>
        </w:rPr>
        <w:t xml:space="preserve"> modes of spread are the most widespread in the study area (Fig. </w:t>
      </w:r>
      <w:commentRangeStart w:id="8"/>
      <w:r w:rsidR="00E05027" w:rsidRPr="00C64FB9">
        <w:rPr>
          <w:rFonts w:ascii="Arial" w:hAnsi="Arial" w:cs="Arial"/>
          <w:sz w:val="24"/>
          <w:szCs w:val="24"/>
          <w:lang w:val="en-US"/>
        </w:rPr>
        <w:t>4</w:t>
      </w:r>
      <w:commentRangeEnd w:id="8"/>
      <w:r w:rsidR="005F6726">
        <w:rPr>
          <w:rStyle w:val="Refdecomentario"/>
        </w:rPr>
        <w:commentReference w:id="8"/>
      </w:r>
      <w:r w:rsidRPr="00C64FB9">
        <w:rPr>
          <w:rFonts w:ascii="Arial" w:hAnsi="Arial" w:cs="Arial"/>
          <w:sz w:val="24"/>
          <w:szCs w:val="24"/>
          <w:lang w:val="en-US"/>
        </w:rPr>
        <w:t>).</w:t>
      </w:r>
    </w:p>
    <w:p w14:paraId="3DBF7DFD" w14:textId="77777777" w:rsidR="00E05027" w:rsidRPr="00C64FB9" w:rsidRDefault="00E05027" w:rsidP="00594E2A">
      <w:pPr>
        <w:spacing w:after="200" w:line="360" w:lineRule="auto"/>
        <w:ind w:firstLine="708"/>
        <w:jc w:val="both"/>
        <w:rPr>
          <w:rFonts w:ascii="Arial" w:hAnsi="Arial" w:cs="Arial"/>
          <w:sz w:val="24"/>
          <w:szCs w:val="24"/>
          <w:lang w:val="en-US"/>
        </w:rPr>
      </w:pPr>
    </w:p>
    <w:p w14:paraId="76511EE2" w14:textId="77777777" w:rsidR="00E05027" w:rsidRPr="00C64FB9" w:rsidRDefault="00E05027" w:rsidP="00594E2A">
      <w:pPr>
        <w:spacing w:after="200" w:line="360" w:lineRule="auto"/>
        <w:ind w:firstLine="708"/>
        <w:jc w:val="both"/>
        <w:rPr>
          <w:rFonts w:ascii="Arial" w:hAnsi="Arial" w:cs="Arial"/>
          <w:sz w:val="24"/>
          <w:szCs w:val="24"/>
          <w:lang w:val="en-US"/>
        </w:rPr>
      </w:pPr>
    </w:p>
    <w:p w14:paraId="211ACB59" w14:textId="77777777" w:rsidR="004344E8" w:rsidRPr="00C64FB9" w:rsidRDefault="00E05027">
      <w:pPr>
        <w:spacing w:after="200" w:line="360" w:lineRule="auto"/>
        <w:ind w:firstLine="708"/>
        <w:jc w:val="both"/>
        <w:rPr>
          <w:rFonts w:ascii="Arial" w:hAnsi="Arial" w:cs="Arial"/>
          <w:sz w:val="24"/>
          <w:szCs w:val="24"/>
          <w:lang w:val="en-US"/>
        </w:rPr>
      </w:pPr>
      <w:r w:rsidRPr="00C64FB9">
        <w:rPr>
          <w:rFonts w:ascii="Arial" w:hAnsi="Arial" w:cs="Arial"/>
          <w:noProof/>
          <w:lang w:val="en-US"/>
        </w:rPr>
        <w:drawing>
          <wp:anchor distT="0" distB="0" distL="114300" distR="114300" simplePos="0" relativeHeight="251659264" behindDoc="1" locked="0" layoutInCell="1" allowOverlap="1" wp14:anchorId="2931C263" wp14:editId="74FB06F6">
            <wp:simplePos x="0" y="0"/>
            <wp:positionH relativeFrom="margin">
              <wp:align>center</wp:align>
            </wp:positionH>
            <wp:positionV relativeFrom="paragraph">
              <wp:posOffset>6985</wp:posOffset>
            </wp:positionV>
            <wp:extent cx="4314825" cy="2314575"/>
            <wp:effectExtent l="0" t="0" r="9525" b="9525"/>
            <wp:wrapNone/>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1BF7E9EE" w14:textId="77777777" w:rsidR="004344E8" w:rsidRPr="00C64FB9" w:rsidRDefault="0093568A" w:rsidP="00BA56D5">
      <w:pPr>
        <w:tabs>
          <w:tab w:val="left" w:pos="1110"/>
        </w:tabs>
        <w:spacing w:after="200" w:line="360" w:lineRule="auto"/>
        <w:jc w:val="both"/>
        <w:rPr>
          <w:rFonts w:ascii="Arial" w:hAnsi="Arial" w:cs="Arial"/>
          <w:b/>
          <w:bCs/>
          <w:sz w:val="24"/>
          <w:szCs w:val="24"/>
          <w:lang w:val="en-US"/>
        </w:rPr>
      </w:pPr>
      <w:r w:rsidRPr="00C64FB9">
        <w:rPr>
          <w:rFonts w:ascii="Arial" w:hAnsi="Arial" w:cs="Arial"/>
          <w:b/>
          <w:bCs/>
          <w:sz w:val="24"/>
          <w:szCs w:val="24"/>
          <w:lang w:val="en-US"/>
        </w:rPr>
        <w:t xml:space="preserve">         </w:t>
      </w:r>
      <w:r w:rsidR="00BA56D5" w:rsidRPr="00C64FB9">
        <w:rPr>
          <w:rFonts w:ascii="Arial" w:hAnsi="Arial" w:cs="Arial"/>
          <w:b/>
          <w:bCs/>
          <w:sz w:val="24"/>
          <w:szCs w:val="24"/>
          <w:lang w:val="en-US"/>
        </w:rPr>
        <w:tab/>
      </w:r>
    </w:p>
    <w:p w14:paraId="10D605B6" w14:textId="77777777" w:rsidR="004344E8" w:rsidRPr="00C64FB9" w:rsidRDefault="0093568A">
      <w:pPr>
        <w:spacing w:after="200" w:line="360" w:lineRule="auto"/>
        <w:jc w:val="both"/>
        <w:rPr>
          <w:rFonts w:ascii="Arial" w:hAnsi="Arial" w:cs="Arial"/>
          <w:b/>
          <w:bCs/>
          <w:sz w:val="24"/>
          <w:szCs w:val="24"/>
          <w:lang w:val="en-US"/>
        </w:rPr>
      </w:pPr>
      <w:r w:rsidRPr="00C64FB9">
        <w:rPr>
          <w:rFonts w:ascii="Arial" w:hAnsi="Arial" w:cs="Arial"/>
          <w:b/>
          <w:bCs/>
          <w:sz w:val="24"/>
          <w:szCs w:val="24"/>
          <w:lang w:val="en-US"/>
        </w:rPr>
        <w:t xml:space="preserve">                          </w:t>
      </w:r>
    </w:p>
    <w:p w14:paraId="7DA5DE12" w14:textId="77777777" w:rsidR="004344E8" w:rsidRPr="00C64FB9" w:rsidRDefault="004344E8">
      <w:pPr>
        <w:spacing w:after="200" w:line="360" w:lineRule="auto"/>
        <w:jc w:val="both"/>
        <w:rPr>
          <w:rFonts w:ascii="Arial" w:hAnsi="Arial" w:cs="Arial"/>
          <w:b/>
          <w:bCs/>
          <w:sz w:val="24"/>
          <w:szCs w:val="24"/>
          <w:lang w:val="en-US"/>
        </w:rPr>
      </w:pPr>
    </w:p>
    <w:p w14:paraId="5F455944" w14:textId="77777777" w:rsidR="00E90B1E" w:rsidRPr="00C64FB9" w:rsidRDefault="0093568A" w:rsidP="00BA56D5">
      <w:pPr>
        <w:tabs>
          <w:tab w:val="left" w:pos="4020"/>
        </w:tabs>
        <w:spacing w:after="200" w:line="360" w:lineRule="auto"/>
        <w:jc w:val="both"/>
        <w:rPr>
          <w:rFonts w:ascii="Arial" w:hAnsi="Arial" w:cs="Arial"/>
          <w:b/>
          <w:bCs/>
          <w:sz w:val="24"/>
          <w:szCs w:val="24"/>
          <w:lang w:val="en-US"/>
        </w:rPr>
      </w:pPr>
      <w:r w:rsidRPr="00C64FB9">
        <w:rPr>
          <w:rFonts w:ascii="Arial" w:hAnsi="Arial" w:cs="Arial"/>
          <w:b/>
          <w:bCs/>
          <w:sz w:val="24"/>
          <w:szCs w:val="24"/>
          <w:lang w:val="en-US"/>
        </w:rPr>
        <w:t xml:space="preserve">                 </w:t>
      </w:r>
      <w:r w:rsidR="00BA56D5" w:rsidRPr="00C64FB9">
        <w:rPr>
          <w:rFonts w:ascii="Arial" w:hAnsi="Arial" w:cs="Arial"/>
          <w:b/>
          <w:bCs/>
          <w:sz w:val="24"/>
          <w:szCs w:val="24"/>
          <w:lang w:val="en-US"/>
        </w:rPr>
        <w:t xml:space="preserve">                            </w:t>
      </w:r>
      <w:r w:rsidR="00E90B1E" w:rsidRPr="00C64FB9">
        <w:rPr>
          <w:rFonts w:ascii="Arial" w:hAnsi="Arial" w:cs="Arial"/>
          <w:b/>
          <w:bCs/>
          <w:sz w:val="24"/>
          <w:szCs w:val="24"/>
          <w:lang w:val="en-US"/>
        </w:rPr>
        <w:t xml:space="preserve">      </w:t>
      </w:r>
    </w:p>
    <w:p w14:paraId="027E61F2" w14:textId="77777777" w:rsidR="00E90B1E" w:rsidRPr="00C64FB9" w:rsidRDefault="00E90B1E" w:rsidP="00BA56D5">
      <w:pPr>
        <w:tabs>
          <w:tab w:val="left" w:pos="4020"/>
        </w:tabs>
        <w:spacing w:after="200" w:line="360" w:lineRule="auto"/>
        <w:jc w:val="both"/>
        <w:rPr>
          <w:rFonts w:ascii="Arial" w:hAnsi="Arial" w:cs="Arial"/>
          <w:b/>
          <w:bCs/>
          <w:sz w:val="24"/>
          <w:szCs w:val="24"/>
          <w:lang w:val="en-US"/>
        </w:rPr>
      </w:pPr>
      <w:r w:rsidRPr="00C64FB9">
        <w:rPr>
          <w:rFonts w:ascii="Arial" w:hAnsi="Arial" w:cs="Arial"/>
          <w:b/>
          <w:bCs/>
          <w:sz w:val="24"/>
          <w:szCs w:val="24"/>
          <w:lang w:val="en-US"/>
        </w:rPr>
        <w:t xml:space="preserve">                                                       </w:t>
      </w:r>
    </w:p>
    <w:p w14:paraId="45802508" w14:textId="77777777" w:rsidR="00594E2A" w:rsidRPr="00C64FB9" w:rsidRDefault="00594E2A" w:rsidP="006063A0">
      <w:pPr>
        <w:spacing w:after="0" w:line="360" w:lineRule="auto"/>
        <w:jc w:val="both"/>
        <w:rPr>
          <w:rFonts w:ascii="Arial" w:hAnsi="Arial" w:cs="Arial"/>
          <w:bCs/>
          <w:sz w:val="24"/>
          <w:szCs w:val="24"/>
          <w:lang w:val="en-US"/>
        </w:rPr>
      </w:pPr>
      <w:bookmarkStart w:id="9" w:name="_Toc26264441"/>
      <w:r w:rsidRPr="00C64FB9">
        <w:rPr>
          <w:rFonts w:ascii="Arial" w:hAnsi="Arial" w:cs="Arial"/>
          <w:bCs/>
          <w:sz w:val="24"/>
          <w:szCs w:val="24"/>
          <w:lang w:val="en-US"/>
        </w:rPr>
        <w:lastRenderedPageBreak/>
        <w:t>Fig.</w:t>
      </w:r>
      <w:r w:rsidR="00E05027" w:rsidRPr="00C64FB9">
        <w:rPr>
          <w:rFonts w:ascii="Arial" w:hAnsi="Arial" w:cs="Arial"/>
          <w:bCs/>
          <w:sz w:val="24"/>
          <w:szCs w:val="24"/>
          <w:lang w:val="en-US"/>
        </w:rPr>
        <w:t>4</w:t>
      </w:r>
      <w:r w:rsidRPr="00C64FB9">
        <w:rPr>
          <w:rFonts w:ascii="Arial" w:hAnsi="Arial" w:cs="Arial"/>
          <w:bCs/>
          <w:sz w:val="24"/>
          <w:szCs w:val="24"/>
          <w:lang w:val="en-US"/>
        </w:rPr>
        <w:t>. Dissemination of diaspores in the study area</w:t>
      </w:r>
    </w:p>
    <w:bookmarkEnd w:id="9"/>
    <w:p w14:paraId="60196C83" w14:textId="77777777" w:rsidR="00594E2A" w:rsidRPr="005F6726" w:rsidRDefault="00594E2A" w:rsidP="006063A0">
      <w:pPr>
        <w:pStyle w:val="Prrafodelista"/>
        <w:keepNext/>
        <w:keepLines/>
        <w:numPr>
          <w:ilvl w:val="2"/>
          <w:numId w:val="13"/>
        </w:numPr>
        <w:tabs>
          <w:tab w:val="left" w:pos="284"/>
          <w:tab w:val="left" w:pos="360"/>
          <w:tab w:val="left" w:pos="567"/>
          <w:tab w:val="left" w:pos="1276"/>
        </w:tabs>
        <w:spacing w:before="240" w:after="0" w:line="360" w:lineRule="auto"/>
        <w:jc w:val="both"/>
        <w:outlineLvl w:val="0"/>
        <w:rPr>
          <w:rFonts w:ascii="Arial" w:eastAsia="SimSun" w:hAnsi="Arial" w:cs="Arial"/>
          <w:b/>
          <w:bCs/>
          <w:sz w:val="24"/>
          <w:szCs w:val="24"/>
        </w:rPr>
      </w:pPr>
      <w:r w:rsidRPr="005F6726">
        <w:rPr>
          <w:rFonts w:ascii="Arial" w:eastAsia="SimSun" w:hAnsi="Arial" w:cs="Arial"/>
          <w:b/>
          <w:bCs/>
          <w:sz w:val="24"/>
          <w:szCs w:val="24"/>
        </w:rPr>
        <w:t>Phytogeographical distribution</w:t>
      </w:r>
    </w:p>
    <w:p w14:paraId="4A64CECE" w14:textId="499A4AF5" w:rsidR="00594E2A" w:rsidRPr="005F6726" w:rsidRDefault="00594E2A" w:rsidP="00594E2A">
      <w:pPr>
        <w:spacing w:after="0" w:line="360" w:lineRule="auto"/>
        <w:ind w:firstLine="708"/>
        <w:jc w:val="both"/>
        <w:rPr>
          <w:rFonts w:ascii="Arial" w:hAnsi="Arial" w:cs="Arial"/>
          <w:sz w:val="24"/>
          <w:szCs w:val="24"/>
          <w:lang w:val="en-US"/>
        </w:rPr>
      </w:pPr>
      <w:r w:rsidRPr="005F6726">
        <w:rPr>
          <w:rFonts w:ascii="Arial" w:hAnsi="Arial" w:cs="Arial"/>
          <w:sz w:val="24"/>
          <w:szCs w:val="24"/>
          <w:lang w:val="en-US"/>
        </w:rPr>
        <w:t xml:space="preserve">The forests of Central Africa have been the focus of much work by White (1986) </w:t>
      </w:r>
      <w:r w:rsidRPr="005F6726">
        <w:rPr>
          <w:rFonts w:ascii="Arial" w:hAnsi="Arial" w:cs="Arial"/>
          <w:i/>
          <w:sz w:val="24"/>
          <w:szCs w:val="24"/>
          <w:lang w:val="en-US"/>
        </w:rPr>
        <w:t>Cit</w:t>
      </w:r>
      <w:r w:rsidRPr="005F6726">
        <w:rPr>
          <w:rFonts w:ascii="Arial" w:hAnsi="Arial" w:cs="Arial"/>
          <w:sz w:val="24"/>
          <w:szCs w:val="24"/>
          <w:lang w:val="en-US"/>
        </w:rPr>
        <w:t xml:space="preserve">. </w:t>
      </w:r>
      <w:proofErr w:type="spellStart"/>
      <w:r w:rsidRPr="005F6726">
        <w:rPr>
          <w:rFonts w:ascii="Arial" w:hAnsi="Arial" w:cs="Arial"/>
          <w:sz w:val="24"/>
          <w:szCs w:val="24"/>
          <w:lang w:val="en-US"/>
        </w:rPr>
        <w:t>Njdelle</w:t>
      </w:r>
      <w:proofErr w:type="spellEnd"/>
      <w:r w:rsidRPr="005F6726">
        <w:rPr>
          <w:rFonts w:ascii="Arial" w:hAnsi="Arial" w:cs="Arial"/>
          <w:sz w:val="24"/>
          <w:szCs w:val="24"/>
          <w:lang w:val="en-US"/>
        </w:rPr>
        <w:t xml:space="preserve"> (1988) on the phytogeographical distrib</w:t>
      </w:r>
      <w:r w:rsidR="00FD11C1" w:rsidRPr="005F6726">
        <w:rPr>
          <w:rFonts w:ascii="Arial" w:hAnsi="Arial" w:cs="Arial"/>
          <w:sz w:val="24"/>
          <w:szCs w:val="24"/>
          <w:lang w:val="en-US"/>
        </w:rPr>
        <w:t xml:space="preserve">ution of the various </w:t>
      </w:r>
      <w:proofErr w:type="spellStart"/>
      <w:r w:rsidR="00FD11C1" w:rsidRPr="005F6726">
        <w:rPr>
          <w:rFonts w:ascii="Arial" w:hAnsi="Arial" w:cs="Arial"/>
          <w:sz w:val="24"/>
          <w:szCs w:val="24"/>
          <w:lang w:val="en-US"/>
        </w:rPr>
        <w:t>syntaxons</w:t>
      </w:r>
      <w:proofErr w:type="spellEnd"/>
      <w:r w:rsidR="00FD11C1" w:rsidRPr="005F6726">
        <w:rPr>
          <w:rFonts w:ascii="Arial" w:hAnsi="Arial" w:cs="Arial"/>
          <w:sz w:val="24"/>
          <w:szCs w:val="24"/>
          <w:lang w:val="en-US"/>
        </w:rPr>
        <w:t xml:space="preserve">. </w:t>
      </w:r>
      <w:r w:rsidRPr="005F6726">
        <w:rPr>
          <w:rFonts w:ascii="Arial" w:hAnsi="Arial" w:cs="Arial"/>
          <w:sz w:val="24"/>
          <w:szCs w:val="24"/>
          <w:lang w:val="en-US"/>
        </w:rPr>
        <w:t>The phytogeographical classification of the species inventoried in this study is based on work carried out by certain authors in tropical rainforests (</w:t>
      </w:r>
      <w:proofErr w:type="spellStart"/>
      <w:r w:rsidRPr="005F6726">
        <w:rPr>
          <w:rFonts w:ascii="Arial" w:hAnsi="Arial" w:cs="Arial"/>
          <w:sz w:val="24"/>
          <w:szCs w:val="24"/>
          <w:lang w:val="en-US"/>
        </w:rPr>
        <w:t>Apema</w:t>
      </w:r>
      <w:proofErr w:type="spellEnd"/>
      <w:r w:rsidRPr="005F6726">
        <w:rPr>
          <w:rFonts w:ascii="Arial" w:hAnsi="Arial" w:cs="Arial"/>
          <w:sz w:val="24"/>
          <w:szCs w:val="24"/>
          <w:lang w:val="en-US"/>
        </w:rPr>
        <w:t>, 1995</w:t>
      </w:r>
      <w:r w:rsidR="008F66EF" w:rsidRPr="005F6726">
        <w:rPr>
          <w:rFonts w:ascii="Arial" w:hAnsi="Arial" w:cs="Arial"/>
          <w:sz w:val="24"/>
          <w:szCs w:val="24"/>
          <w:lang w:val="en-US"/>
        </w:rPr>
        <w:t>;</w:t>
      </w:r>
      <w:r w:rsidRPr="005F6726">
        <w:rPr>
          <w:rFonts w:ascii="Arial" w:hAnsi="Arial" w:cs="Arial"/>
          <w:sz w:val="24"/>
          <w:szCs w:val="24"/>
          <w:lang w:val="en-US"/>
        </w:rPr>
        <w:t xml:space="preserve"> </w:t>
      </w:r>
      <w:proofErr w:type="spellStart"/>
      <w:r w:rsidRPr="005F6726">
        <w:rPr>
          <w:rFonts w:ascii="Arial" w:hAnsi="Arial" w:cs="Arial"/>
          <w:sz w:val="24"/>
          <w:szCs w:val="24"/>
          <w:lang w:val="en-US"/>
        </w:rPr>
        <w:t>Nschimba</w:t>
      </w:r>
      <w:proofErr w:type="spellEnd"/>
      <w:r w:rsidRPr="005F6726">
        <w:rPr>
          <w:rFonts w:ascii="Arial" w:hAnsi="Arial" w:cs="Arial"/>
          <w:sz w:val="24"/>
          <w:szCs w:val="24"/>
          <w:lang w:val="en-US"/>
        </w:rPr>
        <w:t>, 2008</w:t>
      </w:r>
      <w:r w:rsidR="008F66EF" w:rsidRPr="005F6726">
        <w:rPr>
          <w:rFonts w:ascii="Arial" w:hAnsi="Arial" w:cs="Arial"/>
          <w:sz w:val="24"/>
          <w:szCs w:val="24"/>
          <w:lang w:val="en-US"/>
        </w:rPr>
        <w:t>;</w:t>
      </w:r>
      <w:r w:rsidRPr="005F6726">
        <w:rPr>
          <w:rFonts w:ascii="Arial" w:hAnsi="Arial" w:cs="Arial"/>
          <w:sz w:val="24"/>
          <w:szCs w:val="24"/>
          <w:lang w:val="en-US"/>
        </w:rPr>
        <w:t xml:space="preserve"> </w:t>
      </w:r>
      <w:proofErr w:type="spellStart"/>
      <w:r w:rsidRPr="005F6726">
        <w:rPr>
          <w:rFonts w:ascii="Arial" w:hAnsi="Arial" w:cs="Arial"/>
          <w:sz w:val="24"/>
          <w:szCs w:val="24"/>
          <w:lang w:val="en-US"/>
        </w:rPr>
        <w:t>Noumi</w:t>
      </w:r>
      <w:proofErr w:type="spellEnd"/>
      <w:r w:rsidRPr="005F6726">
        <w:rPr>
          <w:rFonts w:ascii="Arial" w:hAnsi="Arial" w:cs="Arial"/>
          <w:sz w:val="24"/>
          <w:szCs w:val="24"/>
          <w:lang w:val="en-US"/>
        </w:rPr>
        <w:t>, 2005</w:t>
      </w:r>
      <w:r w:rsidR="008F66EF" w:rsidRPr="005F6726">
        <w:rPr>
          <w:rFonts w:ascii="Arial" w:hAnsi="Arial" w:cs="Arial"/>
          <w:sz w:val="24"/>
          <w:szCs w:val="24"/>
          <w:lang w:val="en-US"/>
        </w:rPr>
        <w:t xml:space="preserve">; </w:t>
      </w:r>
      <w:proofErr w:type="spellStart"/>
      <w:r w:rsidR="008F66EF" w:rsidRPr="005F6726">
        <w:rPr>
          <w:rFonts w:ascii="Arial" w:hAnsi="Arial" w:cs="Arial"/>
          <w:sz w:val="24"/>
          <w:szCs w:val="24"/>
          <w:lang w:val="en-US"/>
        </w:rPr>
        <w:t>Nji</w:t>
      </w:r>
      <w:r w:rsidRPr="005F6726">
        <w:rPr>
          <w:rFonts w:ascii="Arial" w:hAnsi="Arial" w:cs="Arial"/>
          <w:sz w:val="24"/>
          <w:szCs w:val="24"/>
          <w:lang w:val="en-US"/>
        </w:rPr>
        <w:t>ke</w:t>
      </w:r>
      <w:proofErr w:type="spellEnd"/>
      <w:r w:rsidRPr="005F6726">
        <w:rPr>
          <w:rFonts w:ascii="Arial" w:hAnsi="Arial" w:cs="Arial"/>
          <w:sz w:val="24"/>
          <w:szCs w:val="24"/>
          <w:lang w:val="en-US"/>
        </w:rPr>
        <w:t xml:space="preserve">, 2019). An analysis of the results shows that the species that make up the flora of </w:t>
      </w:r>
      <w:proofErr w:type="spellStart"/>
      <w:r w:rsidRPr="005F6726">
        <w:rPr>
          <w:rFonts w:ascii="Arial" w:hAnsi="Arial" w:cs="Arial"/>
          <w:sz w:val="24"/>
          <w:szCs w:val="24"/>
          <w:lang w:val="en-US"/>
        </w:rPr>
        <w:t>Akonolinga</w:t>
      </w:r>
      <w:proofErr w:type="spellEnd"/>
      <w:r w:rsidRPr="005F6726">
        <w:rPr>
          <w:rFonts w:ascii="Arial" w:hAnsi="Arial" w:cs="Arial"/>
          <w:sz w:val="24"/>
          <w:szCs w:val="24"/>
          <w:lang w:val="en-US"/>
        </w:rPr>
        <w:t xml:space="preserve"> are predominantly from regional </w:t>
      </w:r>
      <w:r w:rsidR="008F66EF" w:rsidRPr="005F6726">
        <w:rPr>
          <w:rFonts w:ascii="Arial" w:hAnsi="Arial" w:cs="Arial"/>
          <w:sz w:val="24"/>
          <w:szCs w:val="24"/>
          <w:lang w:val="en-US"/>
        </w:rPr>
        <w:t>centers</w:t>
      </w:r>
      <w:r w:rsidRPr="005F6726">
        <w:rPr>
          <w:rFonts w:ascii="Arial" w:hAnsi="Arial" w:cs="Arial"/>
          <w:sz w:val="24"/>
          <w:szCs w:val="24"/>
          <w:lang w:val="en-US"/>
        </w:rPr>
        <w:t xml:space="preserve"> of Guinean-Congolese endemism (GC) </w:t>
      </w:r>
      <w:r w:rsidRPr="005F6726">
        <w:rPr>
          <w:rFonts w:ascii="Arial" w:hAnsi="Arial" w:cs="Arial"/>
          <w:sz w:val="24"/>
          <w:szCs w:val="24"/>
          <w:highlight w:val="yellow"/>
          <w:lang w:val="en-US"/>
        </w:rPr>
        <w:t>(39.10%),</w:t>
      </w:r>
      <w:r w:rsidRPr="005F6726">
        <w:rPr>
          <w:rFonts w:ascii="Arial" w:hAnsi="Arial" w:cs="Arial"/>
          <w:sz w:val="24"/>
          <w:szCs w:val="24"/>
          <w:lang w:val="en-US"/>
        </w:rPr>
        <w:t xml:space="preserve"> followed by Guinean species (G) </w:t>
      </w:r>
      <w:r w:rsidRPr="005F6726">
        <w:rPr>
          <w:rFonts w:ascii="Arial" w:hAnsi="Arial" w:cs="Arial"/>
          <w:sz w:val="24"/>
          <w:szCs w:val="24"/>
          <w:highlight w:val="yellow"/>
          <w:lang w:val="en-US"/>
        </w:rPr>
        <w:t>(28.78%)</w:t>
      </w:r>
      <w:r w:rsidRPr="005F6726">
        <w:rPr>
          <w:rFonts w:ascii="Arial" w:hAnsi="Arial" w:cs="Arial"/>
          <w:sz w:val="24"/>
          <w:szCs w:val="24"/>
          <w:lang w:val="en-US"/>
        </w:rPr>
        <w:t xml:space="preserve"> and Afro-tropical species (AT) </w:t>
      </w:r>
      <w:r w:rsidRPr="005F6726">
        <w:rPr>
          <w:rFonts w:ascii="Arial" w:hAnsi="Arial" w:cs="Arial"/>
          <w:sz w:val="24"/>
          <w:szCs w:val="24"/>
          <w:highlight w:val="yellow"/>
          <w:lang w:val="en-US"/>
        </w:rPr>
        <w:t>(13.18%).</w:t>
      </w:r>
      <w:r w:rsidRPr="005F6726">
        <w:rPr>
          <w:rFonts w:ascii="Arial" w:hAnsi="Arial" w:cs="Arial"/>
          <w:sz w:val="24"/>
          <w:szCs w:val="24"/>
          <w:lang w:val="en-US"/>
        </w:rPr>
        <w:t xml:space="preserve"> The other distribution types are poorly represented, accounting for less than </w:t>
      </w:r>
      <w:r w:rsidRPr="005F6726">
        <w:rPr>
          <w:rFonts w:ascii="Arial" w:hAnsi="Arial" w:cs="Arial"/>
          <w:sz w:val="24"/>
          <w:szCs w:val="24"/>
          <w:highlight w:val="yellow"/>
          <w:lang w:val="en-US"/>
        </w:rPr>
        <w:t>10%</w:t>
      </w:r>
      <w:r w:rsidRPr="005F6726">
        <w:rPr>
          <w:rFonts w:ascii="Arial" w:hAnsi="Arial" w:cs="Arial"/>
          <w:sz w:val="24"/>
          <w:szCs w:val="24"/>
          <w:lang w:val="en-US"/>
        </w:rPr>
        <w:t xml:space="preserve"> (Fig.</w:t>
      </w:r>
      <w:r w:rsidR="00907445" w:rsidRPr="005F6726">
        <w:rPr>
          <w:rFonts w:ascii="Arial" w:hAnsi="Arial" w:cs="Arial"/>
          <w:sz w:val="24"/>
          <w:szCs w:val="24"/>
          <w:lang w:val="en-US"/>
        </w:rPr>
        <w:t xml:space="preserve"> </w:t>
      </w:r>
      <w:commentRangeStart w:id="10"/>
      <w:r w:rsidR="00E05027" w:rsidRPr="005F6726">
        <w:rPr>
          <w:rFonts w:ascii="Arial" w:hAnsi="Arial" w:cs="Arial"/>
          <w:sz w:val="24"/>
          <w:szCs w:val="24"/>
          <w:lang w:val="en-US"/>
        </w:rPr>
        <w:t>5</w:t>
      </w:r>
      <w:commentRangeEnd w:id="10"/>
      <w:r w:rsidR="005F6726">
        <w:rPr>
          <w:rStyle w:val="Refdecomentario"/>
        </w:rPr>
        <w:commentReference w:id="10"/>
      </w:r>
      <w:r w:rsidRPr="005F6726">
        <w:rPr>
          <w:rFonts w:ascii="Arial" w:hAnsi="Arial" w:cs="Arial"/>
          <w:sz w:val="24"/>
          <w:szCs w:val="24"/>
          <w:lang w:val="en-US"/>
        </w:rPr>
        <w:t>.).</w:t>
      </w:r>
    </w:p>
    <w:p w14:paraId="185EA049" w14:textId="77777777" w:rsidR="004344E8" w:rsidRPr="00E92F63" w:rsidRDefault="00E8644D" w:rsidP="00E8644D">
      <w:pPr>
        <w:spacing w:after="0" w:line="360" w:lineRule="auto"/>
        <w:ind w:firstLine="708"/>
        <w:jc w:val="both"/>
        <w:rPr>
          <w:rFonts w:ascii="Arial" w:hAnsi="Arial" w:cs="Arial"/>
          <w:sz w:val="24"/>
          <w:szCs w:val="24"/>
          <w:highlight w:val="yellow"/>
          <w:lang w:val="en-US"/>
        </w:rPr>
      </w:pPr>
      <w:r w:rsidRPr="00E92F63">
        <w:rPr>
          <w:rFonts w:ascii="Arial" w:hAnsi="Arial" w:cs="Arial"/>
          <w:noProof/>
          <w:highlight w:val="yellow"/>
          <w:lang w:val="en-US"/>
        </w:rPr>
        <w:drawing>
          <wp:inline distT="0" distB="0" distL="0" distR="0" wp14:anchorId="5D46F1A5" wp14:editId="05B11E89">
            <wp:extent cx="4572000" cy="2743200"/>
            <wp:effectExtent l="0" t="0" r="0" b="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137D622" w14:textId="77777777" w:rsidR="00594E2A" w:rsidRPr="005F6726" w:rsidRDefault="00594E2A" w:rsidP="00AF7B02">
      <w:pPr>
        <w:tabs>
          <w:tab w:val="left" w:pos="6630"/>
        </w:tabs>
        <w:spacing w:after="200" w:line="360" w:lineRule="auto"/>
        <w:jc w:val="both"/>
        <w:rPr>
          <w:rFonts w:ascii="Arial" w:hAnsi="Arial" w:cs="Arial"/>
          <w:sz w:val="24"/>
          <w:szCs w:val="24"/>
          <w:lang w:val="en-US"/>
        </w:rPr>
      </w:pPr>
      <w:r w:rsidRPr="005F6726">
        <w:rPr>
          <w:rFonts w:ascii="Arial" w:hAnsi="Arial" w:cs="Arial"/>
          <w:sz w:val="24"/>
          <w:szCs w:val="24"/>
          <w:lang w:val="en-US"/>
        </w:rPr>
        <w:t>Fig.</w:t>
      </w:r>
      <w:r w:rsidR="00E05027" w:rsidRPr="005F6726">
        <w:rPr>
          <w:rFonts w:ascii="Arial" w:hAnsi="Arial" w:cs="Arial"/>
          <w:sz w:val="24"/>
          <w:szCs w:val="24"/>
          <w:lang w:val="en-US"/>
        </w:rPr>
        <w:t>5</w:t>
      </w:r>
      <w:r w:rsidRPr="005F6726">
        <w:rPr>
          <w:rFonts w:ascii="Arial" w:hAnsi="Arial" w:cs="Arial"/>
          <w:sz w:val="24"/>
          <w:szCs w:val="24"/>
          <w:lang w:val="en-US"/>
        </w:rPr>
        <w:t xml:space="preserve">. Phytogeographical distribution of species </w:t>
      </w:r>
    </w:p>
    <w:p w14:paraId="561E8003" w14:textId="77777777" w:rsidR="00594E2A" w:rsidRPr="005F6726" w:rsidRDefault="00AF7B02" w:rsidP="00AF7B02">
      <w:pPr>
        <w:pStyle w:val="Prrafodelista"/>
        <w:keepNext/>
        <w:keepLines/>
        <w:numPr>
          <w:ilvl w:val="2"/>
          <w:numId w:val="13"/>
        </w:numPr>
        <w:tabs>
          <w:tab w:val="left" w:pos="284"/>
          <w:tab w:val="left" w:pos="360"/>
          <w:tab w:val="left" w:pos="567"/>
          <w:tab w:val="left" w:pos="1276"/>
        </w:tabs>
        <w:spacing w:before="240" w:after="0" w:line="360" w:lineRule="auto"/>
        <w:jc w:val="both"/>
        <w:outlineLvl w:val="0"/>
        <w:rPr>
          <w:rFonts w:ascii="Arial" w:hAnsi="Arial" w:cs="Arial"/>
          <w:b/>
          <w:sz w:val="24"/>
          <w:szCs w:val="24"/>
          <w:lang w:val="en-US"/>
        </w:rPr>
      </w:pPr>
      <w:r w:rsidRPr="005F6726">
        <w:rPr>
          <w:rFonts w:ascii="Arial" w:hAnsi="Arial" w:cs="Arial"/>
          <w:sz w:val="24"/>
          <w:szCs w:val="24"/>
          <w:lang w:val="en-US"/>
        </w:rPr>
        <w:t xml:space="preserve"> </w:t>
      </w:r>
      <w:r w:rsidR="00594E2A" w:rsidRPr="005F6726">
        <w:rPr>
          <w:rFonts w:ascii="Arial" w:hAnsi="Arial" w:cs="Arial"/>
          <w:b/>
          <w:sz w:val="24"/>
          <w:szCs w:val="24"/>
          <w:lang w:val="en-US"/>
        </w:rPr>
        <w:t xml:space="preserve">Distribution of trees by diameter class </w:t>
      </w:r>
    </w:p>
    <w:p w14:paraId="6B21CCA1" w14:textId="285F0F9F" w:rsidR="004344E8" w:rsidRPr="005F6726" w:rsidRDefault="00594E2A" w:rsidP="00E05027">
      <w:pPr>
        <w:spacing w:after="0" w:line="360" w:lineRule="auto"/>
        <w:ind w:firstLine="708"/>
        <w:jc w:val="both"/>
        <w:rPr>
          <w:rFonts w:ascii="Arial" w:hAnsi="Arial" w:cs="Arial"/>
          <w:sz w:val="24"/>
          <w:szCs w:val="24"/>
          <w:lang w:val="en-US"/>
        </w:rPr>
      </w:pPr>
      <w:r w:rsidRPr="005F6726">
        <w:rPr>
          <w:rFonts w:ascii="Arial" w:hAnsi="Arial" w:cs="Arial"/>
          <w:sz w:val="24"/>
          <w:szCs w:val="24"/>
          <w:lang w:val="en-US"/>
        </w:rPr>
        <w:t>The distribution of trees by diameter class makes it possible to assess the stability of the vegetation and the level of regeneration observed when the forest is in a recovery phase (</w:t>
      </w:r>
      <w:proofErr w:type="spellStart"/>
      <w:r w:rsidRPr="005F6726">
        <w:rPr>
          <w:rFonts w:ascii="Arial" w:hAnsi="Arial" w:cs="Arial"/>
          <w:sz w:val="24"/>
          <w:szCs w:val="24"/>
          <w:lang w:val="en-US"/>
        </w:rPr>
        <w:t>Fongzonsie</w:t>
      </w:r>
      <w:proofErr w:type="spellEnd"/>
      <w:r w:rsidRPr="005F6726">
        <w:rPr>
          <w:rFonts w:ascii="Arial" w:hAnsi="Arial" w:cs="Arial"/>
          <w:sz w:val="24"/>
          <w:szCs w:val="24"/>
          <w:lang w:val="en-US"/>
        </w:rPr>
        <w:t xml:space="preserve"> et </w:t>
      </w:r>
      <w:r w:rsidRPr="005F6726">
        <w:rPr>
          <w:rFonts w:ascii="Arial" w:hAnsi="Arial" w:cs="Arial"/>
          <w:i/>
          <w:sz w:val="24"/>
          <w:szCs w:val="24"/>
          <w:lang w:val="en-US"/>
        </w:rPr>
        <w:t>al</w:t>
      </w:r>
      <w:r w:rsidRPr="005F6726">
        <w:rPr>
          <w:rFonts w:ascii="Arial" w:hAnsi="Arial" w:cs="Arial"/>
          <w:sz w:val="24"/>
          <w:szCs w:val="24"/>
          <w:lang w:val="en-US"/>
        </w:rPr>
        <w:t xml:space="preserve">., 2008). Generally speaking, as diameters increase, large trees become rare and small-diameter trees are more abundant. Eleven (11) diameter classes ranging from 10 to 120 cm were selected for analysis in this study. Measurements were taken on 1,022 trees with large diameters of </w:t>
      </w:r>
      <w:proofErr w:type="spellStart"/>
      <w:r w:rsidRPr="005F6726">
        <w:rPr>
          <w:rFonts w:ascii="Arial" w:hAnsi="Arial" w:cs="Arial"/>
          <w:i/>
          <w:sz w:val="24"/>
          <w:szCs w:val="24"/>
          <w:lang w:val="en-US"/>
        </w:rPr>
        <w:t>Albizia</w:t>
      </w:r>
      <w:proofErr w:type="spellEnd"/>
      <w:r w:rsidRPr="005F6726">
        <w:rPr>
          <w:rFonts w:ascii="Arial" w:hAnsi="Arial" w:cs="Arial"/>
          <w:i/>
          <w:sz w:val="24"/>
          <w:szCs w:val="24"/>
          <w:lang w:val="en-US"/>
        </w:rPr>
        <w:t xml:space="preserve"> </w:t>
      </w:r>
      <w:proofErr w:type="spellStart"/>
      <w:r w:rsidRPr="005F6726">
        <w:rPr>
          <w:rFonts w:ascii="Arial" w:hAnsi="Arial" w:cs="Arial"/>
          <w:i/>
          <w:sz w:val="24"/>
          <w:szCs w:val="24"/>
          <w:lang w:val="en-US"/>
        </w:rPr>
        <w:t>adiathifolia</w:t>
      </w:r>
      <w:proofErr w:type="spellEnd"/>
      <w:r w:rsidRPr="005F6726">
        <w:rPr>
          <w:rFonts w:ascii="Arial" w:hAnsi="Arial" w:cs="Arial"/>
          <w:sz w:val="24"/>
          <w:szCs w:val="24"/>
          <w:lang w:val="en-US"/>
        </w:rPr>
        <w:t xml:space="preserve">, </w:t>
      </w:r>
      <w:proofErr w:type="spellStart"/>
      <w:r w:rsidRPr="005F6726">
        <w:rPr>
          <w:rFonts w:ascii="Arial" w:hAnsi="Arial" w:cs="Arial"/>
          <w:i/>
          <w:sz w:val="24"/>
          <w:szCs w:val="24"/>
          <w:lang w:val="en-US"/>
        </w:rPr>
        <w:t>Albizia</w:t>
      </w:r>
      <w:proofErr w:type="spellEnd"/>
      <w:r w:rsidRPr="005F6726">
        <w:rPr>
          <w:rFonts w:ascii="Arial" w:hAnsi="Arial" w:cs="Arial"/>
          <w:i/>
          <w:sz w:val="24"/>
          <w:szCs w:val="24"/>
          <w:lang w:val="en-US"/>
        </w:rPr>
        <w:t xml:space="preserve"> </w:t>
      </w:r>
      <w:proofErr w:type="spellStart"/>
      <w:r w:rsidRPr="005F6726">
        <w:rPr>
          <w:rFonts w:ascii="Arial" w:hAnsi="Arial" w:cs="Arial"/>
          <w:i/>
          <w:sz w:val="24"/>
          <w:szCs w:val="24"/>
          <w:lang w:val="en-US"/>
        </w:rPr>
        <w:t>lebbeck</w:t>
      </w:r>
      <w:proofErr w:type="spellEnd"/>
      <w:r w:rsidRPr="005F6726">
        <w:rPr>
          <w:rFonts w:ascii="Arial" w:hAnsi="Arial" w:cs="Arial"/>
          <w:sz w:val="24"/>
          <w:szCs w:val="24"/>
          <w:lang w:val="en-US"/>
        </w:rPr>
        <w:t xml:space="preserve">, </w:t>
      </w:r>
      <w:proofErr w:type="spellStart"/>
      <w:r w:rsidRPr="005F6726">
        <w:rPr>
          <w:rFonts w:ascii="Arial" w:hAnsi="Arial" w:cs="Arial"/>
          <w:i/>
          <w:sz w:val="24"/>
          <w:szCs w:val="24"/>
          <w:lang w:val="en-US"/>
        </w:rPr>
        <w:t>Albizia</w:t>
      </w:r>
      <w:proofErr w:type="spellEnd"/>
      <w:r w:rsidRPr="005F6726">
        <w:rPr>
          <w:rFonts w:ascii="Arial" w:hAnsi="Arial" w:cs="Arial"/>
          <w:i/>
          <w:sz w:val="24"/>
          <w:szCs w:val="24"/>
          <w:lang w:val="en-US"/>
        </w:rPr>
        <w:t xml:space="preserve"> </w:t>
      </w:r>
      <w:proofErr w:type="spellStart"/>
      <w:r w:rsidRPr="005F6726">
        <w:rPr>
          <w:rFonts w:ascii="Arial" w:hAnsi="Arial" w:cs="Arial"/>
          <w:i/>
          <w:sz w:val="24"/>
          <w:szCs w:val="24"/>
          <w:lang w:val="en-US"/>
        </w:rPr>
        <w:t>zygia</w:t>
      </w:r>
      <w:proofErr w:type="spellEnd"/>
      <w:r w:rsidRPr="005F6726">
        <w:rPr>
          <w:rFonts w:ascii="Arial" w:hAnsi="Arial" w:cs="Arial"/>
          <w:sz w:val="24"/>
          <w:szCs w:val="24"/>
          <w:lang w:val="en-US"/>
        </w:rPr>
        <w:t xml:space="preserve">, </w:t>
      </w:r>
      <w:proofErr w:type="spellStart"/>
      <w:r w:rsidRPr="005F6726">
        <w:rPr>
          <w:rFonts w:ascii="Arial" w:hAnsi="Arial" w:cs="Arial"/>
          <w:i/>
          <w:sz w:val="24"/>
          <w:szCs w:val="24"/>
          <w:lang w:val="en-US"/>
        </w:rPr>
        <w:t>Aningeria</w:t>
      </w:r>
      <w:proofErr w:type="spellEnd"/>
      <w:r w:rsidRPr="005F6726">
        <w:rPr>
          <w:rFonts w:ascii="Arial" w:hAnsi="Arial" w:cs="Arial"/>
          <w:i/>
          <w:sz w:val="24"/>
          <w:szCs w:val="24"/>
          <w:lang w:val="en-US"/>
        </w:rPr>
        <w:t xml:space="preserve"> </w:t>
      </w:r>
      <w:proofErr w:type="spellStart"/>
      <w:r w:rsidRPr="005F6726">
        <w:rPr>
          <w:rFonts w:ascii="Arial" w:hAnsi="Arial" w:cs="Arial"/>
          <w:i/>
          <w:sz w:val="24"/>
          <w:szCs w:val="24"/>
          <w:lang w:val="en-US"/>
        </w:rPr>
        <w:t>superba</w:t>
      </w:r>
      <w:proofErr w:type="spellEnd"/>
      <w:r w:rsidRPr="005F6726">
        <w:rPr>
          <w:rFonts w:ascii="Arial" w:hAnsi="Arial" w:cs="Arial"/>
          <w:sz w:val="24"/>
          <w:szCs w:val="24"/>
          <w:lang w:val="en-US"/>
        </w:rPr>
        <w:t xml:space="preserve">, </w:t>
      </w:r>
      <w:proofErr w:type="spellStart"/>
      <w:r w:rsidRPr="005F6726">
        <w:rPr>
          <w:rFonts w:ascii="Arial" w:hAnsi="Arial" w:cs="Arial"/>
          <w:i/>
          <w:sz w:val="24"/>
          <w:szCs w:val="24"/>
          <w:lang w:val="en-US"/>
        </w:rPr>
        <w:t>Aningeria</w:t>
      </w:r>
      <w:proofErr w:type="spellEnd"/>
      <w:r w:rsidRPr="005F6726">
        <w:rPr>
          <w:rFonts w:ascii="Arial" w:hAnsi="Arial" w:cs="Arial"/>
          <w:i/>
          <w:sz w:val="24"/>
          <w:szCs w:val="24"/>
          <w:lang w:val="en-US"/>
        </w:rPr>
        <w:t xml:space="preserve"> </w:t>
      </w:r>
      <w:proofErr w:type="spellStart"/>
      <w:r w:rsidRPr="005F6726">
        <w:rPr>
          <w:rFonts w:ascii="Arial" w:hAnsi="Arial" w:cs="Arial"/>
          <w:i/>
          <w:sz w:val="24"/>
          <w:szCs w:val="24"/>
          <w:lang w:val="en-US"/>
        </w:rPr>
        <w:t>altissima</w:t>
      </w:r>
      <w:proofErr w:type="spellEnd"/>
      <w:r w:rsidRPr="005F6726">
        <w:rPr>
          <w:rFonts w:ascii="Arial" w:hAnsi="Arial" w:cs="Arial"/>
          <w:sz w:val="24"/>
          <w:szCs w:val="24"/>
          <w:lang w:val="en-US"/>
        </w:rPr>
        <w:t xml:space="preserve">, </w:t>
      </w:r>
      <w:proofErr w:type="spellStart"/>
      <w:r w:rsidRPr="005F6726">
        <w:rPr>
          <w:rFonts w:ascii="Arial" w:hAnsi="Arial" w:cs="Arial"/>
          <w:i/>
          <w:sz w:val="24"/>
          <w:szCs w:val="24"/>
          <w:lang w:val="en-US"/>
        </w:rPr>
        <w:t>Antrocaryon</w:t>
      </w:r>
      <w:proofErr w:type="spellEnd"/>
      <w:r w:rsidRPr="005F6726">
        <w:rPr>
          <w:rFonts w:ascii="Arial" w:hAnsi="Arial" w:cs="Arial"/>
          <w:i/>
          <w:sz w:val="24"/>
          <w:szCs w:val="24"/>
          <w:lang w:val="en-US"/>
        </w:rPr>
        <w:t xml:space="preserve"> </w:t>
      </w:r>
      <w:proofErr w:type="spellStart"/>
      <w:r w:rsidRPr="005F6726">
        <w:rPr>
          <w:rFonts w:ascii="Arial" w:hAnsi="Arial" w:cs="Arial"/>
          <w:i/>
          <w:sz w:val="24"/>
          <w:szCs w:val="24"/>
          <w:lang w:val="en-US"/>
        </w:rPr>
        <w:t>klaineanum</w:t>
      </w:r>
      <w:proofErr w:type="spellEnd"/>
      <w:r w:rsidRPr="005F6726">
        <w:rPr>
          <w:rFonts w:ascii="Arial" w:hAnsi="Arial" w:cs="Arial"/>
          <w:sz w:val="24"/>
          <w:szCs w:val="24"/>
          <w:lang w:val="en-US"/>
        </w:rPr>
        <w:t xml:space="preserve"> and </w:t>
      </w:r>
      <w:proofErr w:type="spellStart"/>
      <w:r w:rsidRPr="005F6726">
        <w:rPr>
          <w:rFonts w:ascii="Arial" w:hAnsi="Arial" w:cs="Arial"/>
          <w:i/>
          <w:sz w:val="24"/>
          <w:szCs w:val="24"/>
          <w:lang w:val="en-US"/>
        </w:rPr>
        <w:t>Antrocaryon</w:t>
      </w:r>
      <w:proofErr w:type="spellEnd"/>
      <w:r w:rsidRPr="005F6726">
        <w:rPr>
          <w:rFonts w:ascii="Arial" w:hAnsi="Arial" w:cs="Arial"/>
          <w:i/>
          <w:sz w:val="24"/>
          <w:szCs w:val="24"/>
          <w:lang w:val="en-US"/>
        </w:rPr>
        <w:t xml:space="preserve"> </w:t>
      </w:r>
      <w:proofErr w:type="spellStart"/>
      <w:r w:rsidRPr="005F6726">
        <w:rPr>
          <w:rFonts w:ascii="Arial" w:hAnsi="Arial" w:cs="Arial"/>
          <w:i/>
          <w:sz w:val="24"/>
          <w:szCs w:val="24"/>
          <w:lang w:val="en-US"/>
        </w:rPr>
        <w:t>mycraster</w:t>
      </w:r>
      <w:proofErr w:type="spellEnd"/>
      <w:r w:rsidRPr="005F6726">
        <w:rPr>
          <w:rFonts w:ascii="Arial" w:hAnsi="Arial" w:cs="Arial"/>
          <w:sz w:val="24"/>
          <w:szCs w:val="24"/>
          <w:lang w:val="en-US"/>
        </w:rPr>
        <w:t xml:space="preserve">. Species represented in almost </w:t>
      </w:r>
      <w:r w:rsidRPr="005F6726">
        <w:rPr>
          <w:rFonts w:ascii="Arial" w:hAnsi="Arial" w:cs="Arial"/>
          <w:sz w:val="24"/>
          <w:szCs w:val="24"/>
          <w:lang w:val="en-US"/>
        </w:rPr>
        <w:lastRenderedPageBreak/>
        <w:t xml:space="preserve">all diameter classes include </w:t>
      </w:r>
      <w:proofErr w:type="spellStart"/>
      <w:r w:rsidRPr="005F6726">
        <w:rPr>
          <w:rFonts w:ascii="Arial" w:hAnsi="Arial" w:cs="Arial"/>
          <w:i/>
          <w:sz w:val="24"/>
          <w:szCs w:val="24"/>
          <w:lang w:val="en-US"/>
        </w:rPr>
        <w:t>Petersianthus</w:t>
      </w:r>
      <w:proofErr w:type="spellEnd"/>
      <w:r w:rsidRPr="005F6726">
        <w:rPr>
          <w:rFonts w:ascii="Arial" w:hAnsi="Arial" w:cs="Arial"/>
          <w:i/>
          <w:sz w:val="24"/>
          <w:szCs w:val="24"/>
          <w:lang w:val="en-US"/>
        </w:rPr>
        <w:t xml:space="preserve"> </w:t>
      </w:r>
      <w:proofErr w:type="spellStart"/>
      <w:r w:rsidRPr="005F6726">
        <w:rPr>
          <w:rFonts w:ascii="Arial" w:hAnsi="Arial" w:cs="Arial"/>
          <w:i/>
          <w:sz w:val="24"/>
          <w:szCs w:val="24"/>
          <w:lang w:val="en-US"/>
        </w:rPr>
        <w:t>macrocarpus</w:t>
      </w:r>
      <w:proofErr w:type="spellEnd"/>
      <w:r w:rsidRPr="005F6726">
        <w:rPr>
          <w:rFonts w:ascii="Arial" w:hAnsi="Arial" w:cs="Arial"/>
          <w:sz w:val="24"/>
          <w:szCs w:val="24"/>
          <w:lang w:val="en-US"/>
        </w:rPr>
        <w:t xml:space="preserve">, </w:t>
      </w:r>
      <w:proofErr w:type="spellStart"/>
      <w:r w:rsidRPr="005F6726">
        <w:rPr>
          <w:rFonts w:ascii="Arial" w:hAnsi="Arial" w:cs="Arial"/>
          <w:i/>
          <w:sz w:val="24"/>
          <w:szCs w:val="24"/>
          <w:lang w:val="en-US"/>
        </w:rPr>
        <w:t>Pentaclethra</w:t>
      </w:r>
      <w:proofErr w:type="spellEnd"/>
      <w:r w:rsidRPr="005F6726">
        <w:rPr>
          <w:rFonts w:ascii="Arial" w:hAnsi="Arial" w:cs="Arial"/>
          <w:i/>
          <w:sz w:val="24"/>
          <w:szCs w:val="24"/>
          <w:lang w:val="en-US"/>
        </w:rPr>
        <w:t xml:space="preserve"> </w:t>
      </w:r>
      <w:proofErr w:type="spellStart"/>
      <w:r w:rsidRPr="005F6726">
        <w:rPr>
          <w:rFonts w:ascii="Arial" w:hAnsi="Arial" w:cs="Arial"/>
          <w:i/>
          <w:sz w:val="24"/>
          <w:szCs w:val="24"/>
          <w:lang w:val="en-US"/>
        </w:rPr>
        <w:t>macrophylla</w:t>
      </w:r>
      <w:proofErr w:type="spellEnd"/>
      <w:r w:rsidRPr="005F6726">
        <w:rPr>
          <w:rFonts w:ascii="Arial" w:hAnsi="Arial" w:cs="Arial"/>
          <w:sz w:val="24"/>
          <w:szCs w:val="24"/>
          <w:lang w:val="en-US"/>
        </w:rPr>
        <w:t xml:space="preserve">, </w:t>
      </w:r>
      <w:proofErr w:type="spellStart"/>
      <w:r w:rsidRPr="005F6726">
        <w:rPr>
          <w:rFonts w:ascii="Arial" w:hAnsi="Arial" w:cs="Arial"/>
          <w:i/>
          <w:sz w:val="24"/>
          <w:szCs w:val="24"/>
          <w:lang w:val="en-US"/>
        </w:rPr>
        <w:t>Piptadeniastrum</w:t>
      </w:r>
      <w:proofErr w:type="spellEnd"/>
      <w:r w:rsidRPr="005F6726">
        <w:rPr>
          <w:rFonts w:ascii="Arial" w:hAnsi="Arial" w:cs="Arial"/>
          <w:i/>
          <w:sz w:val="24"/>
          <w:szCs w:val="24"/>
          <w:lang w:val="en-US"/>
        </w:rPr>
        <w:t xml:space="preserve"> </w:t>
      </w:r>
      <w:proofErr w:type="spellStart"/>
      <w:r w:rsidRPr="005F6726">
        <w:rPr>
          <w:rFonts w:ascii="Arial" w:hAnsi="Arial" w:cs="Arial"/>
          <w:i/>
          <w:sz w:val="24"/>
          <w:szCs w:val="24"/>
          <w:lang w:val="en-US"/>
        </w:rPr>
        <w:t>africanum</w:t>
      </w:r>
      <w:proofErr w:type="spellEnd"/>
      <w:r w:rsidRPr="005F6726">
        <w:rPr>
          <w:rFonts w:ascii="Arial" w:hAnsi="Arial" w:cs="Arial"/>
          <w:sz w:val="24"/>
          <w:szCs w:val="24"/>
          <w:lang w:val="en-US"/>
        </w:rPr>
        <w:t xml:space="preserve"> and </w:t>
      </w:r>
      <w:proofErr w:type="spellStart"/>
      <w:r w:rsidRPr="005F6726">
        <w:rPr>
          <w:rFonts w:ascii="Arial" w:hAnsi="Arial" w:cs="Arial"/>
          <w:i/>
          <w:sz w:val="24"/>
          <w:szCs w:val="24"/>
          <w:lang w:val="en-US"/>
        </w:rPr>
        <w:t>Plagiotyles</w:t>
      </w:r>
      <w:proofErr w:type="spellEnd"/>
      <w:r w:rsidRPr="005F6726">
        <w:rPr>
          <w:rFonts w:ascii="Arial" w:hAnsi="Arial" w:cs="Arial"/>
          <w:i/>
          <w:sz w:val="24"/>
          <w:szCs w:val="24"/>
          <w:lang w:val="en-US"/>
        </w:rPr>
        <w:t xml:space="preserve"> </w:t>
      </w:r>
      <w:r w:rsidR="00E05027" w:rsidRPr="005F6726">
        <w:rPr>
          <w:rFonts w:ascii="Arial" w:hAnsi="Arial" w:cs="Arial"/>
          <w:i/>
          <w:sz w:val="24"/>
          <w:szCs w:val="24"/>
          <w:lang w:val="en-US"/>
        </w:rPr>
        <w:t xml:space="preserve">Africana </w:t>
      </w:r>
      <w:r w:rsidR="00E05027" w:rsidRPr="005F6726">
        <w:rPr>
          <w:rFonts w:ascii="Arial" w:hAnsi="Arial" w:cs="Arial"/>
          <w:sz w:val="24"/>
          <w:szCs w:val="24"/>
          <w:lang w:val="en-US"/>
        </w:rPr>
        <w:t>(Fig. 6.)</w:t>
      </w:r>
      <w:r w:rsidRPr="005F6726">
        <w:rPr>
          <w:rFonts w:ascii="Arial" w:hAnsi="Arial" w:cs="Arial"/>
          <w:sz w:val="24"/>
          <w:szCs w:val="24"/>
          <w:lang w:val="en-US"/>
        </w:rPr>
        <w:t>.</w:t>
      </w:r>
      <w:r w:rsidR="005F6726" w:rsidRPr="005F6726">
        <w:rPr>
          <w:rFonts w:ascii="Arial" w:hAnsi="Arial" w:cs="Arial"/>
          <w:sz w:val="24"/>
          <w:szCs w:val="24"/>
          <w:lang w:val="en-US"/>
        </w:rPr>
        <w:t xml:space="preserve"> </w:t>
      </w:r>
    </w:p>
    <w:p w14:paraId="0AB4241E" w14:textId="77777777" w:rsidR="00E05027" w:rsidRPr="00E92F63" w:rsidRDefault="00E05027" w:rsidP="00E05027">
      <w:pPr>
        <w:spacing w:after="0" w:line="360" w:lineRule="auto"/>
        <w:ind w:firstLine="708"/>
        <w:jc w:val="both"/>
        <w:rPr>
          <w:rFonts w:ascii="Arial" w:hAnsi="Arial" w:cs="Arial"/>
          <w:sz w:val="24"/>
          <w:szCs w:val="24"/>
          <w:highlight w:val="yellow"/>
          <w:lang w:val="en-US"/>
        </w:rPr>
      </w:pPr>
      <w:commentRangeStart w:id="11"/>
      <w:r w:rsidRPr="00E92F63">
        <w:rPr>
          <w:rFonts w:ascii="Arial" w:hAnsi="Arial" w:cs="Arial"/>
          <w:noProof/>
          <w:highlight w:val="yellow"/>
          <w:lang w:val="en-US"/>
        </w:rPr>
        <w:drawing>
          <wp:anchor distT="0" distB="0" distL="114300" distR="114300" simplePos="0" relativeHeight="251662336" behindDoc="1" locked="0" layoutInCell="1" allowOverlap="1" wp14:anchorId="76ED2E34" wp14:editId="04128930">
            <wp:simplePos x="0" y="0"/>
            <wp:positionH relativeFrom="margin">
              <wp:posOffset>424181</wp:posOffset>
            </wp:positionH>
            <wp:positionV relativeFrom="paragraph">
              <wp:posOffset>27940</wp:posOffset>
            </wp:positionV>
            <wp:extent cx="4724400" cy="2524125"/>
            <wp:effectExtent l="0" t="0" r="0" b="9525"/>
            <wp:wrapNone/>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commentRangeEnd w:id="11"/>
      <w:r w:rsidR="005F6726">
        <w:rPr>
          <w:rStyle w:val="Refdecomentario"/>
        </w:rPr>
        <w:commentReference w:id="11"/>
      </w:r>
    </w:p>
    <w:p w14:paraId="3BDA4E78" w14:textId="77777777" w:rsidR="004344E8" w:rsidRPr="00E92F63" w:rsidRDefault="004344E8" w:rsidP="008B73C0">
      <w:pPr>
        <w:spacing w:line="360" w:lineRule="auto"/>
        <w:jc w:val="center"/>
        <w:rPr>
          <w:rFonts w:ascii="Arial" w:eastAsia="SimSun" w:hAnsi="Arial" w:cs="Arial"/>
          <w:sz w:val="24"/>
          <w:szCs w:val="24"/>
          <w:highlight w:val="yellow"/>
          <w:lang w:val="en-US"/>
        </w:rPr>
      </w:pPr>
    </w:p>
    <w:p w14:paraId="41011494" w14:textId="77777777" w:rsidR="004344E8" w:rsidRPr="00E92F63" w:rsidRDefault="004344E8">
      <w:pPr>
        <w:spacing w:line="360" w:lineRule="auto"/>
        <w:jc w:val="both"/>
        <w:rPr>
          <w:rFonts w:ascii="Arial" w:eastAsia="SimSun" w:hAnsi="Arial" w:cs="Arial"/>
          <w:sz w:val="24"/>
          <w:szCs w:val="24"/>
          <w:highlight w:val="yellow"/>
          <w:lang w:val="en-US"/>
        </w:rPr>
      </w:pPr>
    </w:p>
    <w:p w14:paraId="617F5A70" w14:textId="77777777" w:rsidR="004344E8" w:rsidRPr="00E92F63" w:rsidRDefault="004344E8">
      <w:pPr>
        <w:spacing w:line="360" w:lineRule="auto"/>
        <w:jc w:val="both"/>
        <w:rPr>
          <w:rFonts w:ascii="Arial" w:eastAsia="SimSun" w:hAnsi="Arial" w:cs="Arial"/>
          <w:sz w:val="24"/>
          <w:szCs w:val="24"/>
          <w:highlight w:val="yellow"/>
          <w:lang w:val="en-US"/>
        </w:rPr>
      </w:pPr>
    </w:p>
    <w:p w14:paraId="6DBD715F" w14:textId="77777777" w:rsidR="00594E2A" w:rsidRPr="00E92F63" w:rsidRDefault="00594E2A">
      <w:pPr>
        <w:spacing w:after="0" w:line="360" w:lineRule="auto"/>
        <w:ind w:firstLine="708"/>
        <w:jc w:val="both"/>
        <w:rPr>
          <w:rFonts w:ascii="Arial" w:hAnsi="Arial" w:cs="Arial"/>
          <w:sz w:val="24"/>
          <w:szCs w:val="24"/>
          <w:highlight w:val="yellow"/>
          <w:lang w:val="en-US"/>
        </w:rPr>
      </w:pPr>
    </w:p>
    <w:p w14:paraId="17B33EED" w14:textId="77777777" w:rsidR="00AF7B02" w:rsidRPr="00E92F63" w:rsidRDefault="00AF7B02">
      <w:pPr>
        <w:spacing w:after="0" w:line="360" w:lineRule="auto"/>
        <w:ind w:firstLine="708"/>
        <w:jc w:val="both"/>
        <w:rPr>
          <w:rFonts w:ascii="Arial" w:hAnsi="Arial" w:cs="Arial"/>
          <w:sz w:val="24"/>
          <w:szCs w:val="24"/>
          <w:highlight w:val="yellow"/>
          <w:lang w:val="en-US"/>
        </w:rPr>
      </w:pPr>
    </w:p>
    <w:p w14:paraId="5281D5D9" w14:textId="77777777" w:rsidR="00AF7B02" w:rsidRPr="00E92F63" w:rsidRDefault="00AF7B02">
      <w:pPr>
        <w:spacing w:after="0" w:line="360" w:lineRule="auto"/>
        <w:ind w:firstLine="708"/>
        <w:jc w:val="both"/>
        <w:rPr>
          <w:rFonts w:ascii="Arial" w:hAnsi="Arial" w:cs="Arial"/>
          <w:sz w:val="24"/>
          <w:szCs w:val="24"/>
          <w:highlight w:val="yellow"/>
          <w:lang w:val="en-US"/>
        </w:rPr>
      </w:pPr>
    </w:p>
    <w:p w14:paraId="59F5D82C" w14:textId="77777777" w:rsidR="00AF7B02" w:rsidRPr="00E92F63" w:rsidRDefault="00AF7B02">
      <w:pPr>
        <w:spacing w:after="0" w:line="360" w:lineRule="auto"/>
        <w:ind w:firstLine="708"/>
        <w:jc w:val="both"/>
        <w:rPr>
          <w:rFonts w:ascii="Arial" w:hAnsi="Arial" w:cs="Arial"/>
          <w:sz w:val="24"/>
          <w:szCs w:val="24"/>
          <w:highlight w:val="yellow"/>
          <w:lang w:val="en-US"/>
        </w:rPr>
      </w:pPr>
    </w:p>
    <w:p w14:paraId="4772F0DE" w14:textId="77777777" w:rsidR="00AF7B02" w:rsidRPr="00E92F63" w:rsidRDefault="00AF7B02" w:rsidP="008F66EF">
      <w:pPr>
        <w:spacing w:after="0" w:line="360" w:lineRule="auto"/>
        <w:jc w:val="both"/>
        <w:rPr>
          <w:rFonts w:ascii="Arial" w:hAnsi="Arial" w:cs="Arial"/>
          <w:sz w:val="24"/>
          <w:szCs w:val="24"/>
          <w:highlight w:val="yellow"/>
          <w:lang w:val="en-US"/>
        </w:rPr>
      </w:pPr>
    </w:p>
    <w:p w14:paraId="1F8F492B" w14:textId="77777777" w:rsidR="00594E2A" w:rsidRPr="005F6726" w:rsidRDefault="00594E2A" w:rsidP="00AF7B02">
      <w:pPr>
        <w:spacing w:line="360" w:lineRule="auto"/>
        <w:jc w:val="both"/>
        <w:rPr>
          <w:rFonts w:ascii="Arial" w:eastAsia="SimSun" w:hAnsi="Arial" w:cs="Arial"/>
          <w:sz w:val="24"/>
          <w:szCs w:val="24"/>
          <w:lang w:val="en-US"/>
        </w:rPr>
      </w:pPr>
      <w:r w:rsidRPr="005F6726">
        <w:rPr>
          <w:rFonts w:ascii="Arial" w:eastAsia="SimSun" w:hAnsi="Arial" w:cs="Arial"/>
          <w:sz w:val="24"/>
          <w:szCs w:val="24"/>
          <w:lang w:val="en-US"/>
        </w:rPr>
        <w:t xml:space="preserve">Fig. </w:t>
      </w:r>
      <w:r w:rsidR="00E05027" w:rsidRPr="005F6726">
        <w:rPr>
          <w:rFonts w:ascii="Arial" w:eastAsia="SimSun" w:hAnsi="Arial" w:cs="Arial"/>
          <w:sz w:val="24"/>
          <w:szCs w:val="24"/>
          <w:lang w:val="en-US"/>
        </w:rPr>
        <w:t>6</w:t>
      </w:r>
      <w:r w:rsidRPr="005F6726">
        <w:rPr>
          <w:rFonts w:ascii="Arial" w:eastAsia="SimSun" w:hAnsi="Arial" w:cs="Arial"/>
          <w:sz w:val="24"/>
          <w:szCs w:val="24"/>
          <w:lang w:val="en-US"/>
        </w:rPr>
        <w:t>: Distribution of measured trees by diameter class</w:t>
      </w:r>
    </w:p>
    <w:p w14:paraId="56F6CC43" w14:textId="77777777" w:rsidR="00594E2A" w:rsidRPr="00A416EA" w:rsidRDefault="00594E2A" w:rsidP="00AF7B02">
      <w:pPr>
        <w:pStyle w:val="Prrafodelista"/>
        <w:keepNext/>
        <w:keepLines/>
        <w:numPr>
          <w:ilvl w:val="1"/>
          <w:numId w:val="13"/>
        </w:numPr>
        <w:tabs>
          <w:tab w:val="left" w:pos="284"/>
          <w:tab w:val="left" w:pos="360"/>
          <w:tab w:val="left" w:pos="567"/>
          <w:tab w:val="left" w:pos="1276"/>
        </w:tabs>
        <w:spacing w:before="240" w:after="0" w:line="360" w:lineRule="auto"/>
        <w:jc w:val="both"/>
        <w:outlineLvl w:val="0"/>
        <w:rPr>
          <w:rFonts w:ascii="Arial" w:eastAsia="SimSun" w:hAnsi="Arial" w:cs="Arial"/>
          <w:b/>
          <w:bCs/>
          <w:sz w:val="24"/>
          <w:szCs w:val="24"/>
        </w:rPr>
      </w:pPr>
      <w:r w:rsidRPr="00A416EA">
        <w:rPr>
          <w:rFonts w:ascii="Arial" w:eastAsia="SimSun" w:hAnsi="Arial" w:cs="Arial"/>
          <w:b/>
          <w:bCs/>
          <w:sz w:val="24"/>
          <w:szCs w:val="24"/>
        </w:rPr>
        <w:t>Ecosociological groups</w:t>
      </w:r>
    </w:p>
    <w:p w14:paraId="550717C8" w14:textId="77777777" w:rsidR="00594E2A" w:rsidRPr="00A416EA" w:rsidRDefault="00594E2A" w:rsidP="00594E2A">
      <w:pPr>
        <w:spacing w:after="0" w:line="360" w:lineRule="auto"/>
        <w:ind w:firstLine="708"/>
        <w:jc w:val="both"/>
        <w:rPr>
          <w:rFonts w:ascii="Arial" w:hAnsi="Arial" w:cs="Arial"/>
          <w:sz w:val="24"/>
          <w:szCs w:val="24"/>
          <w:lang w:val="en-US"/>
        </w:rPr>
      </w:pPr>
      <w:r w:rsidRPr="00A416EA">
        <w:rPr>
          <w:rFonts w:ascii="Arial" w:hAnsi="Arial" w:cs="Arial"/>
          <w:sz w:val="24"/>
          <w:szCs w:val="24"/>
          <w:lang w:val="en-US"/>
        </w:rPr>
        <w:t xml:space="preserve">After processing the 16 surveys into a matrix of 342 species and subjecting them to Correspondence Factorial Analysis (CFA) and Hierarchical Ascending Classification (HAC), two classes representing plant groupings were obtained in the </w:t>
      </w:r>
      <w:proofErr w:type="spellStart"/>
      <w:r w:rsidRPr="00A416EA">
        <w:rPr>
          <w:rFonts w:ascii="Arial" w:hAnsi="Arial" w:cs="Arial"/>
          <w:sz w:val="24"/>
          <w:szCs w:val="24"/>
          <w:lang w:val="en-US"/>
        </w:rPr>
        <w:t>dition</w:t>
      </w:r>
      <w:proofErr w:type="spellEnd"/>
      <w:r w:rsidRPr="00A416EA">
        <w:rPr>
          <w:rFonts w:ascii="Arial" w:hAnsi="Arial" w:cs="Arial"/>
          <w:sz w:val="24"/>
          <w:szCs w:val="24"/>
          <w:lang w:val="en-US"/>
        </w:rPr>
        <w:t xml:space="preserve">, the </w:t>
      </w:r>
      <w:proofErr w:type="spellStart"/>
      <w:r w:rsidRPr="00A416EA">
        <w:rPr>
          <w:rFonts w:ascii="Arial" w:hAnsi="Arial" w:cs="Arial"/>
          <w:i/>
          <w:sz w:val="24"/>
          <w:szCs w:val="24"/>
          <w:lang w:val="en-US"/>
        </w:rPr>
        <w:t>Mitragynatea</w:t>
      </w:r>
      <w:proofErr w:type="spellEnd"/>
      <w:r w:rsidRPr="00A416EA">
        <w:rPr>
          <w:rFonts w:ascii="Arial" w:hAnsi="Arial" w:cs="Arial"/>
          <w:sz w:val="24"/>
          <w:szCs w:val="24"/>
          <w:lang w:val="en-US"/>
        </w:rPr>
        <w:t xml:space="preserve"> class, characteristic of flood and swamp forests, and the </w:t>
      </w:r>
      <w:proofErr w:type="spellStart"/>
      <w:r w:rsidRPr="00A416EA">
        <w:rPr>
          <w:rFonts w:ascii="Arial" w:hAnsi="Arial" w:cs="Arial"/>
          <w:i/>
          <w:sz w:val="24"/>
          <w:szCs w:val="24"/>
          <w:lang w:val="en-US"/>
        </w:rPr>
        <w:t>Phramitetea</w:t>
      </w:r>
      <w:proofErr w:type="spellEnd"/>
      <w:r w:rsidRPr="00A416EA">
        <w:rPr>
          <w:rFonts w:ascii="Arial" w:hAnsi="Arial" w:cs="Arial"/>
          <w:sz w:val="24"/>
          <w:szCs w:val="24"/>
          <w:lang w:val="en-US"/>
        </w:rPr>
        <w:t xml:space="preserve"> class, which is actually linked to the </w:t>
      </w:r>
      <w:proofErr w:type="spellStart"/>
      <w:r w:rsidRPr="00A416EA">
        <w:rPr>
          <w:rFonts w:ascii="Arial" w:hAnsi="Arial" w:cs="Arial"/>
          <w:i/>
          <w:sz w:val="24"/>
          <w:szCs w:val="24"/>
          <w:lang w:val="en-US"/>
        </w:rPr>
        <w:t>Mitragynetea</w:t>
      </w:r>
      <w:proofErr w:type="spellEnd"/>
      <w:r w:rsidRPr="00A416EA">
        <w:rPr>
          <w:rFonts w:ascii="Arial" w:hAnsi="Arial" w:cs="Arial"/>
          <w:sz w:val="24"/>
          <w:szCs w:val="24"/>
          <w:lang w:val="en-US"/>
        </w:rPr>
        <w:t xml:space="preserve"> class, composed of riverbank and semi-aquatic species. Three (3) new plant associations described and two (2) sub-associations are linked to these two classes. A factorial map grouping all the species with the same habitats and ecological constraints was obtained (Fig. </w:t>
      </w:r>
      <w:r w:rsidR="00E05027" w:rsidRPr="00A416EA">
        <w:rPr>
          <w:rFonts w:ascii="Arial" w:hAnsi="Arial" w:cs="Arial"/>
          <w:sz w:val="24"/>
          <w:szCs w:val="24"/>
          <w:lang w:val="en-US"/>
        </w:rPr>
        <w:t>7</w:t>
      </w:r>
      <w:r w:rsidRPr="00A416EA">
        <w:rPr>
          <w:rFonts w:ascii="Arial" w:hAnsi="Arial" w:cs="Arial"/>
          <w:sz w:val="24"/>
          <w:szCs w:val="24"/>
          <w:lang w:val="en-US"/>
        </w:rPr>
        <w:t>.).</w:t>
      </w:r>
    </w:p>
    <w:p w14:paraId="0C282DA6" w14:textId="77777777" w:rsidR="00594E2A" w:rsidRPr="00A416EA" w:rsidRDefault="00594E2A" w:rsidP="00594E2A">
      <w:pPr>
        <w:spacing w:after="0" w:line="360" w:lineRule="auto"/>
        <w:ind w:firstLine="708"/>
        <w:jc w:val="both"/>
        <w:rPr>
          <w:rFonts w:ascii="Arial" w:hAnsi="Arial" w:cs="Arial"/>
          <w:sz w:val="24"/>
          <w:szCs w:val="24"/>
          <w:lang w:val="en-US"/>
        </w:rPr>
      </w:pPr>
      <w:r w:rsidRPr="00A416EA">
        <w:rPr>
          <w:rFonts w:ascii="Arial" w:hAnsi="Arial" w:cs="Arial"/>
          <w:sz w:val="24"/>
          <w:szCs w:val="24"/>
          <w:lang w:val="en-US"/>
        </w:rPr>
        <w:t>- G3 group of species found in secondary transitional forests between dry land and hydromorphic soils (R12, R13, R14, R15 and R16);</w:t>
      </w:r>
    </w:p>
    <w:p w14:paraId="7C6BF28C" w14:textId="77777777" w:rsidR="00594E2A" w:rsidRPr="00A416EA" w:rsidRDefault="00594E2A" w:rsidP="00594E2A">
      <w:pPr>
        <w:spacing w:after="0" w:line="360" w:lineRule="auto"/>
        <w:ind w:firstLine="708"/>
        <w:jc w:val="both"/>
        <w:rPr>
          <w:rFonts w:ascii="Arial" w:hAnsi="Arial" w:cs="Arial"/>
          <w:sz w:val="24"/>
          <w:szCs w:val="24"/>
          <w:lang w:val="en-US"/>
        </w:rPr>
      </w:pPr>
      <w:r w:rsidRPr="00A416EA">
        <w:rPr>
          <w:rFonts w:ascii="Arial" w:hAnsi="Arial" w:cs="Arial"/>
          <w:sz w:val="24"/>
          <w:szCs w:val="24"/>
          <w:lang w:val="en-US"/>
        </w:rPr>
        <w:t xml:space="preserve">- G2 group formed by the records (R3, R4, R9, R10, R11, R7 and R8) that make up the vegetation located on hydromorphic soils proper. </w:t>
      </w:r>
    </w:p>
    <w:p w14:paraId="5444DC5E" w14:textId="77777777" w:rsidR="00594E2A" w:rsidRPr="00A416EA" w:rsidRDefault="00594E2A" w:rsidP="00594E2A">
      <w:pPr>
        <w:spacing w:after="0" w:line="360" w:lineRule="auto"/>
        <w:ind w:firstLine="708"/>
        <w:jc w:val="both"/>
        <w:rPr>
          <w:rFonts w:ascii="Arial" w:hAnsi="Arial" w:cs="Arial"/>
          <w:sz w:val="24"/>
          <w:szCs w:val="24"/>
          <w:lang w:val="en-US"/>
        </w:rPr>
      </w:pPr>
      <w:r w:rsidRPr="00A416EA">
        <w:rPr>
          <w:rFonts w:ascii="Arial" w:hAnsi="Arial" w:cs="Arial"/>
          <w:sz w:val="24"/>
          <w:szCs w:val="24"/>
          <w:lang w:val="en-US"/>
        </w:rPr>
        <w:t>- G1 group of species located on the river banks (aquatic and semi-aquatic species) from surveys R1, R2, R5 and R6;</w:t>
      </w:r>
    </w:p>
    <w:p w14:paraId="70C6F78F" w14:textId="77777777" w:rsidR="00594E2A" w:rsidRPr="00A416EA" w:rsidRDefault="00594E2A" w:rsidP="00594E2A">
      <w:pPr>
        <w:spacing w:after="0" w:line="360" w:lineRule="auto"/>
        <w:ind w:firstLine="708"/>
        <w:jc w:val="both"/>
        <w:rPr>
          <w:rFonts w:ascii="Arial" w:hAnsi="Arial" w:cs="Arial"/>
          <w:sz w:val="24"/>
          <w:szCs w:val="24"/>
          <w:lang w:val="en-US"/>
        </w:rPr>
      </w:pPr>
      <w:r w:rsidRPr="00A416EA">
        <w:rPr>
          <w:rFonts w:ascii="Arial" w:hAnsi="Arial" w:cs="Arial"/>
          <w:sz w:val="24"/>
          <w:szCs w:val="24"/>
          <w:lang w:val="en-US"/>
        </w:rPr>
        <w:t xml:space="preserve">Information on the dissimilarity of these plant groups is </w:t>
      </w:r>
      <w:proofErr w:type="spellStart"/>
      <w:r w:rsidRPr="00A416EA">
        <w:rPr>
          <w:rFonts w:ascii="Arial" w:hAnsi="Arial" w:cs="Arial"/>
          <w:sz w:val="24"/>
          <w:szCs w:val="24"/>
          <w:lang w:val="en-US"/>
        </w:rPr>
        <w:t>summarised</w:t>
      </w:r>
      <w:proofErr w:type="spellEnd"/>
      <w:r w:rsidRPr="00A416EA">
        <w:rPr>
          <w:rFonts w:ascii="Arial" w:hAnsi="Arial" w:cs="Arial"/>
          <w:sz w:val="24"/>
          <w:szCs w:val="24"/>
          <w:lang w:val="en-US"/>
        </w:rPr>
        <w:t xml:space="preserve"> in the figure below (Fig. 8.).</w:t>
      </w:r>
    </w:p>
    <w:p w14:paraId="1C141AFE" w14:textId="77777777" w:rsidR="004344E8" w:rsidRPr="00E92F63" w:rsidRDefault="00E05027" w:rsidP="00E05027">
      <w:pPr>
        <w:jc w:val="center"/>
        <w:rPr>
          <w:rFonts w:ascii="Arial" w:hAnsi="Arial" w:cs="Arial"/>
          <w:highlight w:val="yellow"/>
          <w:lang w:val="en-US"/>
        </w:rPr>
      </w:pPr>
      <w:r w:rsidRPr="00E92F63">
        <w:rPr>
          <w:rFonts w:ascii="Arial" w:hAnsi="Arial" w:cs="Arial"/>
          <w:noProof/>
          <w:highlight w:val="yellow"/>
          <w:lang w:val="en-US"/>
        </w:rPr>
        <w:lastRenderedPageBreak/>
        <w:drawing>
          <wp:inline distT="0" distB="0" distL="0" distR="0" wp14:anchorId="5625B97F" wp14:editId="004A2CC9">
            <wp:extent cx="5303614" cy="3257550"/>
            <wp:effectExtent l="0" t="0" r="0" b="0"/>
            <wp:docPr id="10" name="Image 10" descr="D:\Download\Samson a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amson afc.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10577" cy="3261827"/>
                    </a:xfrm>
                    <a:prstGeom prst="rect">
                      <a:avLst/>
                    </a:prstGeom>
                    <a:noFill/>
                    <a:ln>
                      <a:noFill/>
                    </a:ln>
                  </pic:spPr>
                </pic:pic>
              </a:graphicData>
            </a:graphic>
          </wp:inline>
        </w:drawing>
      </w:r>
    </w:p>
    <w:p w14:paraId="4A5C476F" w14:textId="77777777" w:rsidR="00E05027" w:rsidRPr="00A416EA" w:rsidRDefault="00594E2A" w:rsidP="00E05027">
      <w:pPr>
        <w:spacing w:line="360" w:lineRule="auto"/>
        <w:jc w:val="both"/>
        <w:rPr>
          <w:rFonts w:ascii="Arial" w:hAnsi="Arial" w:cs="Arial"/>
          <w:sz w:val="24"/>
          <w:szCs w:val="24"/>
          <w:lang w:val="en-US"/>
        </w:rPr>
      </w:pPr>
      <w:r w:rsidRPr="00A416EA">
        <w:rPr>
          <w:rFonts w:ascii="Arial" w:hAnsi="Arial" w:cs="Arial"/>
          <w:sz w:val="24"/>
          <w:szCs w:val="24"/>
          <w:lang w:val="en-US"/>
        </w:rPr>
        <w:t xml:space="preserve">  Fig.</w:t>
      </w:r>
      <w:r w:rsidR="00E05027" w:rsidRPr="00A416EA">
        <w:rPr>
          <w:rFonts w:ascii="Arial" w:hAnsi="Arial" w:cs="Arial"/>
          <w:sz w:val="24"/>
          <w:szCs w:val="24"/>
          <w:lang w:val="en-US"/>
        </w:rPr>
        <w:t>7</w:t>
      </w:r>
      <w:r w:rsidRPr="00A416EA">
        <w:rPr>
          <w:rFonts w:ascii="Arial" w:hAnsi="Arial" w:cs="Arial"/>
          <w:sz w:val="24"/>
          <w:szCs w:val="24"/>
          <w:lang w:val="en-US"/>
        </w:rPr>
        <w:t xml:space="preserve">. Results of the factorial </w:t>
      </w:r>
      <w:commentRangeStart w:id="12"/>
      <w:r w:rsidRPr="00A416EA">
        <w:rPr>
          <w:rFonts w:ascii="Arial" w:hAnsi="Arial" w:cs="Arial"/>
          <w:sz w:val="24"/>
          <w:szCs w:val="24"/>
          <w:lang w:val="en-US"/>
        </w:rPr>
        <w:t xml:space="preserve">correspondence analysis </w:t>
      </w:r>
      <w:commentRangeEnd w:id="12"/>
      <w:r w:rsidR="00A416EA">
        <w:rPr>
          <w:rStyle w:val="Refdecomentario"/>
        </w:rPr>
        <w:commentReference w:id="12"/>
      </w:r>
    </w:p>
    <w:p w14:paraId="512D39E6" w14:textId="77777777" w:rsidR="00E05027" w:rsidRPr="00A416EA" w:rsidRDefault="00E05027" w:rsidP="00E05027">
      <w:pPr>
        <w:spacing w:after="0" w:line="360" w:lineRule="auto"/>
        <w:ind w:firstLine="708"/>
        <w:jc w:val="both"/>
        <w:rPr>
          <w:rFonts w:ascii="Arial" w:hAnsi="Arial" w:cs="Arial"/>
          <w:sz w:val="24"/>
          <w:szCs w:val="24"/>
          <w:lang w:val="en-US"/>
        </w:rPr>
      </w:pPr>
      <w:r w:rsidRPr="00A416EA">
        <w:rPr>
          <w:rFonts w:ascii="Arial" w:hAnsi="Arial" w:cs="Arial"/>
          <w:sz w:val="24"/>
          <w:szCs w:val="24"/>
          <w:lang w:val="en-US"/>
        </w:rPr>
        <w:t>The dendrogram below is obtained by grouping together surveys composed of species sharing the same ecological habitats (Fig.8).</w:t>
      </w:r>
    </w:p>
    <w:p w14:paraId="0DF7A94E" w14:textId="77777777" w:rsidR="00C2504E" w:rsidRPr="00E92F63" w:rsidRDefault="00C2504E" w:rsidP="00E05027">
      <w:pPr>
        <w:spacing w:after="0" w:line="360" w:lineRule="auto"/>
        <w:ind w:firstLine="708"/>
        <w:jc w:val="both"/>
        <w:rPr>
          <w:rFonts w:ascii="Arial" w:hAnsi="Arial" w:cs="Arial"/>
          <w:sz w:val="24"/>
          <w:szCs w:val="24"/>
          <w:highlight w:val="yellow"/>
          <w:lang w:val="en-US"/>
        </w:rPr>
      </w:pPr>
    </w:p>
    <w:p w14:paraId="7C780135" w14:textId="77777777" w:rsidR="00C2504E" w:rsidRPr="00E92F63" w:rsidRDefault="00C2504E" w:rsidP="00E05027">
      <w:pPr>
        <w:spacing w:after="0" w:line="360" w:lineRule="auto"/>
        <w:ind w:firstLine="708"/>
        <w:jc w:val="both"/>
        <w:rPr>
          <w:rFonts w:ascii="Arial" w:hAnsi="Arial" w:cs="Arial"/>
          <w:sz w:val="24"/>
          <w:szCs w:val="24"/>
          <w:highlight w:val="yellow"/>
          <w:lang w:val="en-US"/>
        </w:rPr>
      </w:pPr>
    </w:p>
    <w:p w14:paraId="209DC302" w14:textId="77777777" w:rsidR="00C2504E" w:rsidRPr="00E92F63" w:rsidRDefault="00C2504E" w:rsidP="00E05027">
      <w:pPr>
        <w:spacing w:after="0" w:line="360" w:lineRule="auto"/>
        <w:ind w:firstLine="708"/>
        <w:jc w:val="both"/>
        <w:rPr>
          <w:rFonts w:ascii="Arial" w:hAnsi="Arial" w:cs="Arial"/>
          <w:sz w:val="24"/>
          <w:szCs w:val="24"/>
          <w:highlight w:val="yellow"/>
          <w:lang w:val="en-US"/>
        </w:rPr>
      </w:pPr>
    </w:p>
    <w:p w14:paraId="7049448D" w14:textId="77777777" w:rsidR="00C2504E" w:rsidRPr="00E92F63" w:rsidRDefault="00C2504E" w:rsidP="00E05027">
      <w:pPr>
        <w:spacing w:after="0" w:line="360" w:lineRule="auto"/>
        <w:ind w:firstLine="708"/>
        <w:jc w:val="both"/>
        <w:rPr>
          <w:rFonts w:ascii="Arial" w:hAnsi="Arial" w:cs="Arial"/>
          <w:sz w:val="24"/>
          <w:szCs w:val="24"/>
          <w:highlight w:val="yellow"/>
          <w:lang w:val="en-US"/>
        </w:rPr>
      </w:pPr>
    </w:p>
    <w:p w14:paraId="7F861D6B" w14:textId="77777777" w:rsidR="00C2504E" w:rsidRPr="00E92F63" w:rsidRDefault="00C2504E" w:rsidP="00E05027">
      <w:pPr>
        <w:spacing w:after="0" w:line="360" w:lineRule="auto"/>
        <w:ind w:firstLine="708"/>
        <w:jc w:val="both"/>
        <w:rPr>
          <w:rFonts w:ascii="Arial" w:hAnsi="Arial" w:cs="Arial"/>
          <w:sz w:val="24"/>
          <w:szCs w:val="24"/>
          <w:highlight w:val="yellow"/>
          <w:lang w:val="en-US"/>
        </w:rPr>
      </w:pPr>
    </w:p>
    <w:p w14:paraId="0B73CB8C" w14:textId="77777777" w:rsidR="00C2504E" w:rsidRPr="00E92F63" w:rsidRDefault="00C2504E" w:rsidP="00E05027">
      <w:pPr>
        <w:spacing w:after="0" w:line="360" w:lineRule="auto"/>
        <w:ind w:firstLine="708"/>
        <w:jc w:val="both"/>
        <w:rPr>
          <w:rFonts w:ascii="Arial" w:hAnsi="Arial" w:cs="Arial"/>
          <w:sz w:val="24"/>
          <w:szCs w:val="24"/>
          <w:highlight w:val="yellow"/>
          <w:lang w:val="en-US"/>
        </w:rPr>
      </w:pPr>
    </w:p>
    <w:p w14:paraId="645E0026" w14:textId="77777777" w:rsidR="00C2504E" w:rsidRPr="00E92F63" w:rsidRDefault="00C2504E" w:rsidP="00E05027">
      <w:pPr>
        <w:spacing w:after="0" w:line="360" w:lineRule="auto"/>
        <w:ind w:firstLine="708"/>
        <w:jc w:val="both"/>
        <w:rPr>
          <w:rFonts w:ascii="Arial" w:hAnsi="Arial" w:cs="Arial"/>
          <w:sz w:val="24"/>
          <w:szCs w:val="24"/>
          <w:highlight w:val="yellow"/>
          <w:lang w:val="en-US"/>
        </w:rPr>
      </w:pPr>
    </w:p>
    <w:p w14:paraId="661B418F" w14:textId="77777777" w:rsidR="00C2504E" w:rsidRPr="00E92F63" w:rsidRDefault="00C2504E" w:rsidP="00E05027">
      <w:pPr>
        <w:spacing w:after="0" w:line="360" w:lineRule="auto"/>
        <w:ind w:firstLine="708"/>
        <w:jc w:val="both"/>
        <w:rPr>
          <w:rFonts w:ascii="Arial" w:hAnsi="Arial" w:cs="Arial"/>
          <w:sz w:val="24"/>
          <w:szCs w:val="24"/>
          <w:highlight w:val="yellow"/>
          <w:lang w:val="en-US"/>
        </w:rPr>
      </w:pPr>
    </w:p>
    <w:p w14:paraId="593DCC04" w14:textId="77777777" w:rsidR="00C2504E" w:rsidRPr="00E92F63" w:rsidRDefault="00C2504E" w:rsidP="00E05027">
      <w:pPr>
        <w:spacing w:after="0" w:line="360" w:lineRule="auto"/>
        <w:ind w:firstLine="708"/>
        <w:jc w:val="both"/>
        <w:rPr>
          <w:rFonts w:ascii="Arial" w:hAnsi="Arial" w:cs="Arial"/>
          <w:sz w:val="24"/>
          <w:szCs w:val="24"/>
          <w:highlight w:val="yellow"/>
          <w:lang w:val="en-US"/>
        </w:rPr>
      </w:pPr>
    </w:p>
    <w:p w14:paraId="545EB435" w14:textId="77777777" w:rsidR="00C2504E" w:rsidRPr="00E92F63" w:rsidRDefault="00C2504E" w:rsidP="00E05027">
      <w:pPr>
        <w:spacing w:after="0" w:line="360" w:lineRule="auto"/>
        <w:ind w:firstLine="708"/>
        <w:jc w:val="both"/>
        <w:rPr>
          <w:rFonts w:ascii="Arial" w:hAnsi="Arial" w:cs="Arial"/>
          <w:sz w:val="24"/>
          <w:szCs w:val="24"/>
          <w:highlight w:val="yellow"/>
          <w:lang w:val="en-US"/>
        </w:rPr>
      </w:pPr>
    </w:p>
    <w:p w14:paraId="0074D590" w14:textId="77777777" w:rsidR="00C2504E" w:rsidRPr="00E92F63" w:rsidRDefault="00C2504E" w:rsidP="00E05027">
      <w:pPr>
        <w:spacing w:after="0" w:line="360" w:lineRule="auto"/>
        <w:ind w:firstLine="708"/>
        <w:jc w:val="both"/>
        <w:rPr>
          <w:rFonts w:ascii="Arial" w:hAnsi="Arial" w:cs="Arial"/>
          <w:sz w:val="24"/>
          <w:szCs w:val="24"/>
          <w:highlight w:val="yellow"/>
          <w:lang w:val="en-US"/>
        </w:rPr>
      </w:pPr>
    </w:p>
    <w:p w14:paraId="14956586" w14:textId="77777777" w:rsidR="00C2504E" w:rsidRPr="00E92F63" w:rsidRDefault="00C2504E" w:rsidP="00E05027">
      <w:pPr>
        <w:spacing w:after="0" w:line="360" w:lineRule="auto"/>
        <w:ind w:firstLine="708"/>
        <w:jc w:val="both"/>
        <w:rPr>
          <w:rFonts w:ascii="Arial" w:hAnsi="Arial" w:cs="Arial"/>
          <w:sz w:val="24"/>
          <w:szCs w:val="24"/>
          <w:highlight w:val="yellow"/>
          <w:lang w:val="en-US"/>
        </w:rPr>
      </w:pPr>
    </w:p>
    <w:p w14:paraId="2752E98F" w14:textId="77777777" w:rsidR="00C2504E" w:rsidRPr="00E92F63" w:rsidRDefault="00C2504E" w:rsidP="00E05027">
      <w:pPr>
        <w:spacing w:after="0" w:line="360" w:lineRule="auto"/>
        <w:ind w:firstLine="708"/>
        <w:jc w:val="both"/>
        <w:rPr>
          <w:rFonts w:ascii="Arial" w:hAnsi="Arial" w:cs="Arial"/>
          <w:sz w:val="24"/>
          <w:szCs w:val="24"/>
          <w:highlight w:val="yellow"/>
          <w:lang w:val="en-US"/>
        </w:rPr>
      </w:pPr>
    </w:p>
    <w:p w14:paraId="75DD25E0" w14:textId="77777777" w:rsidR="00C2504E" w:rsidRPr="00E92F63" w:rsidRDefault="00C2504E" w:rsidP="00E05027">
      <w:pPr>
        <w:spacing w:after="0" w:line="360" w:lineRule="auto"/>
        <w:ind w:firstLine="708"/>
        <w:jc w:val="both"/>
        <w:rPr>
          <w:rFonts w:ascii="Arial" w:hAnsi="Arial" w:cs="Arial"/>
          <w:sz w:val="24"/>
          <w:szCs w:val="24"/>
          <w:highlight w:val="yellow"/>
          <w:lang w:val="en-US"/>
        </w:rPr>
      </w:pPr>
    </w:p>
    <w:p w14:paraId="4FB48BDC" w14:textId="77777777" w:rsidR="00C2504E" w:rsidRPr="00E92F63" w:rsidRDefault="00C2504E" w:rsidP="00E05027">
      <w:pPr>
        <w:spacing w:after="0" w:line="360" w:lineRule="auto"/>
        <w:ind w:firstLine="708"/>
        <w:jc w:val="both"/>
        <w:rPr>
          <w:rFonts w:ascii="Arial" w:hAnsi="Arial" w:cs="Arial"/>
          <w:sz w:val="24"/>
          <w:szCs w:val="24"/>
          <w:highlight w:val="yellow"/>
          <w:lang w:val="en-US"/>
        </w:rPr>
      </w:pPr>
    </w:p>
    <w:p w14:paraId="5A88CDC8" w14:textId="77777777" w:rsidR="00C2504E" w:rsidRPr="00E92F63" w:rsidRDefault="00C2504E" w:rsidP="00E05027">
      <w:pPr>
        <w:spacing w:after="0" w:line="360" w:lineRule="auto"/>
        <w:ind w:firstLine="708"/>
        <w:jc w:val="both"/>
        <w:rPr>
          <w:rFonts w:ascii="Arial" w:hAnsi="Arial" w:cs="Arial"/>
          <w:sz w:val="24"/>
          <w:szCs w:val="24"/>
          <w:highlight w:val="yellow"/>
          <w:lang w:val="en-US"/>
        </w:rPr>
      </w:pPr>
    </w:p>
    <w:p w14:paraId="5C937932" w14:textId="77777777" w:rsidR="00C2504E" w:rsidRPr="00E92F63" w:rsidRDefault="00C2504E" w:rsidP="00E05027">
      <w:pPr>
        <w:spacing w:after="0" w:line="360" w:lineRule="auto"/>
        <w:ind w:firstLine="708"/>
        <w:jc w:val="both"/>
        <w:rPr>
          <w:rFonts w:ascii="Arial" w:hAnsi="Arial" w:cs="Arial"/>
          <w:sz w:val="24"/>
          <w:szCs w:val="24"/>
          <w:highlight w:val="yellow"/>
          <w:lang w:val="en-US"/>
        </w:rPr>
      </w:pPr>
    </w:p>
    <w:p w14:paraId="4F131ED2" w14:textId="77777777" w:rsidR="00E05027" w:rsidRPr="00E92F63" w:rsidRDefault="00E05027" w:rsidP="004D775F">
      <w:pPr>
        <w:spacing w:after="0" w:line="360" w:lineRule="auto"/>
        <w:jc w:val="both"/>
        <w:rPr>
          <w:rFonts w:ascii="Arial" w:hAnsi="Arial" w:cs="Arial"/>
          <w:sz w:val="24"/>
          <w:szCs w:val="24"/>
          <w:highlight w:val="yellow"/>
          <w:lang w:val="en-US"/>
        </w:rPr>
      </w:pPr>
    </w:p>
    <w:p w14:paraId="2B923834" w14:textId="23E5D2DD" w:rsidR="00E05027" w:rsidRPr="00E92F63" w:rsidRDefault="00E05027" w:rsidP="004D775F">
      <w:pPr>
        <w:spacing w:after="0" w:line="360" w:lineRule="auto"/>
        <w:jc w:val="both"/>
        <w:rPr>
          <w:rFonts w:ascii="Arial" w:hAnsi="Arial" w:cs="Arial"/>
          <w:sz w:val="24"/>
          <w:szCs w:val="24"/>
          <w:highlight w:val="yellow"/>
          <w:lang w:val="en-US"/>
        </w:rPr>
      </w:pPr>
    </w:p>
    <w:p w14:paraId="2382FB88" w14:textId="55D4FBE5" w:rsidR="00E05027" w:rsidRPr="00E92F63" w:rsidRDefault="00E05027" w:rsidP="004D775F">
      <w:pPr>
        <w:spacing w:after="0" w:line="360" w:lineRule="auto"/>
        <w:jc w:val="both"/>
        <w:rPr>
          <w:rFonts w:ascii="Arial" w:hAnsi="Arial" w:cs="Arial"/>
          <w:sz w:val="24"/>
          <w:szCs w:val="24"/>
          <w:highlight w:val="yellow"/>
          <w:lang w:val="en-US"/>
        </w:rPr>
      </w:pPr>
    </w:p>
    <w:p w14:paraId="72F865AC" w14:textId="38CF040A" w:rsidR="00E05027" w:rsidRPr="00E92F63" w:rsidRDefault="00E05027" w:rsidP="004D775F">
      <w:pPr>
        <w:spacing w:after="0" w:line="360" w:lineRule="auto"/>
        <w:jc w:val="both"/>
        <w:rPr>
          <w:rFonts w:ascii="Arial" w:hAnsi="Arial" w:cs="Arial"/>
          <w:sz w:val="24"/>
          <w:szCs w:val="24"/>
          <w:highlight w:val="yellow"/>
          <w:lang w:val="en-US"/>
        </w:rPr>
      </w:pPr>
    </w:p>
    <w:p w14:paraId="3E616C73" w14:textId="16670D2A" w:rsidR="00E05027" w:rsidRPr="00E92F63" w:rsidRDefault="00E05027" w:rsidP="004D775F">
      <w:pPr>
        <w:spacing w:after="0" w:line="360" w:lineRule="auto"/>
        <w:jc w:val="both"/>
        <w:rPr>
          <w:rFonts w:ascii="Arial" w:hAnsi="Arial" w:cs="Arial"/>
          <w:sz w:val="24"/>
          <w:szCs w:val="24"/>
          <w:highlight w:val="yellow"/>
          <w:lang w:val="en-US"/>
        </w:rPr>
      </w:pPr>
    </w:p>
    <w:p w14:paraId="3A8A4015" w14:textId="6F404402" w:rsidR="00E05027" w:rsidRPr="00E92F63" w:rsidRDefault="00E05027" w:rsidP="004D775F">
      <w:pPr>
        <w:spacing w:after="0" w:line="360" w:lineRule="auto"/>
        <w:jc w:val="both"/>
        <w:rPr>
          <w:rFonts w:ascii="Arial" w:hAnsi="Arial" w:cs="Arial"/>
          <w:sz w:val="24"/>
          <w:szCs w:val="24"/>
          <w:highlight w:val="yellow"/>
          <w:lang w:val="en-US"/>
        </w:rPr>
      </w:pPr>
    </w:p>
    <w:p w14:paraId="64C94A55" w14:textId="7A556E38" w:rsidR="00E05027" w:rsidRPr="00E92F63" w:rsidRDefault="00E05027" w:rsidP="004D775F">
      <w:pPr>
        <w:spacing w:after="0" w:line="360" w:lineRule="auto"/>
        <w:jc w:val="both"/>
        <w:rPr>
          <w:rFonts w:ascii="Arial" w:hAnsi="Arial" w:cs="Arial"/>
          <w:sz w:val="24"/>
          <w:szCs w:val="24"/>
          <w:highlight w:val="yellow"/>
          <w:lang w:val="en-US"/>
        </w:rPr>
      </w:pPr>
    </w:p>
    <w:p w14:paraId="19357D84" w14:textId="562F1DBD" w:rsidR="00E05027" w:rsidRPr="00E92F63" w:rsidRDefault="00E05027" w:rsidP="004D775F">
      <w:pPr>
        <w:spacing w:after="0" w:line="360" w:lineRule="auto"/>
        <w:jc w:val="both"/>
        <w:rPr>
          <w:rFonts w:ascii="Arial" w:hAnsi="Arial" w:cs="Arial"/>
          <w:sz w:val="24"/>
          <w:szCs w:val="24"/>
          <w:highlight w:val="yellow"/>
          <w:lang w:val="en-US"/>
        </w:rPr>
      </w:pPr>
    </w:p>
    <w:p w14:paraId="341CF43D" w14:textId="43D0542F" w:rsidR="00E05027" w:rsidRPr="00E92F63" w:rsidRDefault="00E05027" w:rsidP="004D775F">
      <w:pPr>
        <w:spacing w:after="0" w:line="360" w:lineRule="auto"/>
        <w:jc w:val="both"/>
        <w:rPr>
          <w:rFonts w:ascii="Arial" w:hAnsi="Arial" w:cs="Arial"/>
          <w:sz w:val="24"/>
          <w:szCs w:val="24"/>
          <w:highlight w:val="yellow"/>
          <w:lang w:val="en-US"/>
        </w:rPr>
      </w:pPr>
    </w:p>
    <w:p w14:paraId="55D2A658" w14:textId="290E45C1" w:rsidR="00E05027" w:rsidRPr="00E92F63" w:rsidRDefault="00E05027" w:rsidP="004D775F">
      <w:pPr>
        <w:spacing w:after="0" w:line="360" w:lineRule="auto"/>
        <w:jc w:val="both"/>
        <w:rPr>
          <w:rFonts w:ascii="Arial" w:hAnsi="Arial" w:cs="Arial"/>
          <w:sz w:val="24"/>
          <w:szCs w:val="24"/>
          <w:highlight w:val="yellow"/>
          <w:lang w:val="en-US"/>
        </w:rPr>
      </w:pPr>
    </w:p>
    <w:p w14:paraId="0D44642D" w14:textId="0F5C894E" w:rsidR="00E05027" w:rsidRPr="00E92F63" w:rsidRDefault="00E05027" w:rsidP="004D775F">
      <w:pPr>
        <w:spacing w:after="0" w:line="360" w:lineRule="auto"/>
        <w:jc w:val="both"/>
        <w:rPr>
          <w:rFonts w:ascii="Arial" w:hAnsi="Arial" w:cs="Arial"/>
          <w:sz w:val="24"/>
          <w:szCs w:val="24"/>
          <w:highlight w:val="yellow"/>
          <w:lang w:val="en-US"/>
        </w:rPr>
      </w:pPr>
    </w:p>
    <w:p w14:paraId="13C3BC89" w14:textId="42D73EE7" w:rsidR="00594E2A" w:rsidRPr="00E92F63" w:rsidRDefault="00C2504E" w:rsidP="00E05027">
      <w:pPr>
        <w:spacing w:after="0" w:line="360" w:lineRule="auto"/>
        <w:jc w:val="center"/>
        <w:rPr>
          <w:rFonts w:ascii="Arial" w:hAnsi="Arial" w:cs="Arial"/>
          <w:sz w:val="24"/>
          <w:szCs w:val="24"/>
          <w:highlight w:val="yellow"/>
          <w:lang w:val="en-US"/>
        </w:rPr>
      </w:pPr>
      <w:r w:rsidRPr="00E92F63">
        <w:rPr>
          <w:rFonts w:ascii="Arial" w:hAnsi="Arial" w:cs="Arial"/>
          <w:noProof/>
          <w:highlight w:val="yellow"/>
          <w:lang w:val="en-US"/>
        </w:rPr>
        <w:drawing>
          <wp:anchor distT="0" distB="0" distL="0" distR="0" simplePos="0" relativeHeight="10" behindDoc="1" locked="0" layoutInCell="1" allowOverlap="1" wp14:anchorId="38A4C0DC" wp14:editId="58FD639C">
            <wp:simplePos x="0" y="0"/>
            <wp:positionH relativeFrom="margin">
              <wp:posOffset>-8890</wp:posOffset>
            </wp:positionH>
            <wp:positionV relativeFrom="paragraph">
              <wp:posOffset>227074</wp:posOffset>
            </wp:positionV>
            <wp:extent cx="4941570" cy="4055745"/>
            <wp:effectExtent l="0" t="0" r="0" b="1905"/>
            <wp:wrapNone/>
            <wp:docPr id="1040"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4"/>
                    <pic:cNvPicPr/>
                  </pic:nvPicPr>
                  <pic:blipFill>
                    <a:blip r:embed="rId18" cstate="print"/>
                    <a:srcRect/>
                    <a:stretch/>
                  </pic:blipFill>
                  <pic:spPr>
                    <a:xfrm>
                      <a:off x="0" y="0"/>
                      <a:ext cx="4941570" cy="4055745"/>
                    </a:xfrm>
                    <a:prstGeom prst="rect">
                      <a:avLst/>
                    </a:prstGeom>
                    <a:ln>
                      <a:noFill/>
                    </a:ln>
                  </pic:spPr>
                </pic:pic>
              </a:graphicData>
            </a:graphic>
            <wp14:sizeRelH relativeFrom="page">
              <wp14:pctWidth>0</wp14:pctWidth>
            </wp14:sizeRelH>
            <wp14:sizeRelV relativeFrom="page">
              <wp14:pctHeight>0</wp14:pctHeight>
            </wp14:sizeRelV>
          </wp:anchor>
        </w:drawing>
      </w:r>
    </w:p>
    <w:p w14:paraId="5724915C" w14:textId="52DF3047" w:rsidR="004344E8" w:rsidRPr="00E92F63" w:rsidRDefault="00C70C66">
      <w:pPr>
        <w:tabs>
          <w:tab w:val="left" w:pos="2475"/>
        </w:tabs>
        <w:spacing w:after="0" w:line="360" w:lineRule="auto"/>
        <w:jc w:val="both"/>
        <w:rPr>
          <w:rFonts w:ascii="Arial" w:hAnsi="Arial" w:cs="Arial"/>
          <w:sz w:val="24"/>
          <w:szCs w:val="24"/>
          <w:highlight w:val="yellow"/>
          <w:lang w:val="en-US"/>
        </w:rPr>
      </w:pPr>
      <w:r w:rsidRPr="00E92F63">
        <w:rPr>
          <w:rFonts w:ascii="Arial" w:hAnsi="Arial" w:cs="Arial"/>
          <w:noProof/>
          <w:highlight w:val="yellow"/>
          <w:lang w:val="en-US"/>
        </w:rPr>
        <mc:AlternateContent>
          <mc:Choice Requires="wpg">
            <w:drawing>
              <wp:anchor distT="0" distB="0" distL="0" distR="0" simplePos="0" relativeHeight="15" behindDoc="0" locked="0" layoutInCell="1" allowOverlap="1" wp14:anchorId="216037E0" wp14:editId="034C5E5A">
                <wp:simplePos x="0" y="0"/>
                <wp:positionH relativeFrom="column">
                  <wp:posOffset>4862830</wp:posOffset>
                </wp:positionH>
                <wp:positionV relativeFrom="paragraph">
                  <wp:posOffset>206375</wp:posOffset>
                </wp:positionV>
                <wp:extent cx="819150" cy="2908935"/>
                <wp:effectExtent l="0" t="0" r="0" b="24765"/>
                <wp:wrapNone/>
                <wp:docPr id="1045" name="Groupe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9150" cy="2908935"/>
                          <a:chOff x="8339" y="2858"/>
                          <a:chExt cx="900" cy="5728"/>
                        </a:xfrm>
                      </wpg:grpSpPr>
                      <wps:wsp>
                        <wps:cNvPr id="1" name="Rectangle 1"/>
                        <wps:cNvSpPr/>
                        <wps:spPr>
                          <a:xfrm>
                            <a:off x="8664" y="7130"/>
                            <a:ext cx="411" cy="604"/>
                          </a:xfrm>
                          <a:prstGeom prst="rect">
                            <a:avLst/>
                          </a:prstGeom>
                          <a:solidFill>
                            <a:srgbClr val="FFFFFF"/>
                          </a:solidFill>
                          <a:ln>
                            <a:noFill/>
                          </a:ln>
                        </wps:spPr>
                        <wps:txbx>
                          <w:txbxContent>
                            <w:p w14:paraId="1F22D93E" w14:textId="77777777" w:rsidR="00790FF4" w:rsidRPr="008502B8" w:rsidRDefault="008502B8">
                              <w:pPr>
                                <w:rPr>
                                  <w:rFonts w:ascii="Times New Roman" w:hAnsi="Times New Roman" w:cs="Times New Roman"/>
                                  <w:b/>
                                  <w:sz w:val="20"/>
                                  <w:szCs w:val="20"/>
                                </w:rPr>
                              </w:pPr>
                              <w:r w:rsidRPr="008502B8">
                                <w:rPr>
                                  <w:rFonts w:ascii="Times New Roman" w:hAnsi="Times New Roman" w:cs="Times New Roman"/>
                                  <w:b/>
                                  <w:sz w:val="20"/>
                                  <w:szCs w:val="20"/>
                                </w:rPr>
                                <w:t>Pff</w:t>
                              </w:r>
                            </w:p>
                          </w:txbxContent>
                        </wps:txbx>
                        <wps:bodyPr vert="horz" wrap="square" lIns="91440" tIns="45720" rIns="91440" bIns="45720" anchor="t" upright="1">
                          <a:prstTxWarp prst="textNoShape">
                            <a:avLst/>
                          </a:prstTxWarp>
                          <a:noAutofit/>
                        </wps:bodyPr>
                      </wps:wsp>
                      <wps:wsp>
                        <wps:cNvPr id="2" name="Rectangle 2"/>
                        <wps:cNvSpPr/>
                        <wps:spPr>
                          <a:xfrm>
                            <a:off x="8625" y="4586"/>
                            <a:ext cx="614" cy="877"/>
                          </a:xfrm>
                          <a:prstGeom prst="rect">
                            <a:avLst/>
                          </a:prstGeom>
                          <a:solidFill>
                            <a:srgbClr val="FFFFFF"/>
                          </a:solidFill>
                          <a:ln>
                            <a:noFill/>
                          </a:ln>
                        </wps:spPr>
                        <wps:txbx>
                          <w:txbxContent>
                            <w:p w14:paraId="4D154D38" w14:textId="77777777" w:rsidR="00790FF4" w:rsidRPr="008502B8" w:rsidRDefault="008502B8">
                              <w:pPr>
                                <w:rPr>
                                  <w:rFonts w:ascii="Times New Roman" w:hAnsi="Times New Roman" w:cs="Times New Roman"/>
                                  <w:b/>
                                  <w:sz w:val="20"/>
                                  <w:szCs w:val="24"/>
                                </w:rPr>
                              </w:pPr>
                              <w:r w:rsidRPr="008502B8">
                                <w:rPr>
                                  <w:rFonts w:ascii="Times New Roman" w:hAnsi="Times New Roman" w:cs="Times New Roman"/>
                                  <w:b/>
                                  <w:sz w:val="20"/>
                                  <w:szCs w:val="24"/>
                                </w:rPr>
                                <w:t>Dlf</w:t>
                              </w:r>
                            </w:p>
                          </w:txbxContent>
                        </wps:txbx>
                        <wps:bodyPr vert="horz" wrap="square" lIns="91440" tIns="45720" rIns="91440" bIns="45720" anchor="t" upright="1">
                          <a:prstTxWarp prst="textNoShape">
                            <a:avLst/>
                          </a:prstTxWarp>
                          <a:noAutofit/>
                        </wps:bodyPr>
                      </wps:wsp>
                      <wps:wsp>
                        <wps:cNvPr id="3" name="Rectangle 3"/>
                        <wps:cNvSpPr/>
                        <wps:spPr>
                          <a:xfrm>
                            <a:off x="8539" y="3069"/>
                            <a:ext cx="700" cy="440"/>
                          </a:xfrm>
                          <a:prstGeom prst="rect">
                            <a:avLst/>
                          </a:prstGeom>
                          <a:solidFill>
                            <a:srgbClr val="FFFFFF"/>
                          </a:solidFill>
                          <a:ln>
                            <a:noFill/>
                          </a:ln>
                        </wps:spPr>
                        <wps:txbx>
                          <w:txbxContent>
                            <w:p w14:paraId="4AF69EBB" w14:textId="77777777" w:rsidR="00790FF4" w:rsidRPr="008502B8" w:rsidRDefault="008502B8">
                              <w:pPr>
                                <w:rPr>
                                  <w:rFonts w:ascii="Times New Roman" w:hAnsi="Times New Roman" w:cs="Times New Roman"/>
                                  <w:b/>
                                  <w:sz w:val="20"/>
                                  <w:szCs w:val="18"/>
                                </w:rPr>
                              </w:pPr>
                              <w:r w:rsidRPr="008502B8">
                                <w:rPr>
                                  <w:rFonts w:ascii="Times New Roman" w:hAnsi="Times New Roman" w:cs="Times New Roman"/>
                                  <w:b/>
                                  <w:sz w:val="20"/>
                                  <w:szCs w:val="18"/>
                                </w:rPr>
                                <w:t>Rb</w:t>
                              </w:r>
                            </w:p>
                          </w:txbxContent>
                        </wps:txbx>
                        <wps:bodyPr vert="horz" wrap="square" lIns="91440" tIns="45720" rIns="91440" bIns="45720" anchor="t" upright="1">
                          <a:prstTxWarp prst="textNoShape">
                            <a:avLst/>
                          </a:prstTxWarp>
                          <a:noAutofit/>
                        </wps:bodyPr>
                      </wps:wsp>
                      <wpg:grpSp>
                        <wpg:cNvPr id="4" name="Groupe 4"/>
                        <wpg:cNvGrpSpPr/>
                        <wpg:grpSpPr>
                          <a:xfrm>
                            <a:off x="8339" y="2858"/>
                            <a:ext cx="325" cy="5728"/>
                            <a:chOff x="8339" y="2858"/>
                            <a:chExt cx="325" cy="5728"/>
                          </a:xfrm>
                        </wpg:grpSpPr>
                        <wps:wsp>
                          <wps:cNvPr id="5" name="Accolade fermante 5"/>
                          <wps:cNvSpPr/>
                          <wps:spPr>
                            <a:xfrm>
                              <a:off x="8362" y="6210"/>
                              <a:ext cx="302" cy="2376"/>
                            </a:xfrm>
                            <a:prstGeom prst="rightBrace">
                              <a:avLst>
                                <a:gd name="adj1" fmla="val 55298"/>
                                <a:gd name="adj2" fmla="val 50000"/>
                              </a:avLst>
                            </a:prstGeom>
                            <a:ln w="9525" cap="flat" cmpd="sng">
                              <a:solidFill>
                                <a:srgbClr val="000000"/>
                              </a:solidFill>
                              <a:prstDash val="solid"/>
                              <a:round/>
                              <a:headEnd type="none" w="med" len="med"/>
                              <a:tailEnd type="none" w="med" len="med"/>
                            </a:ln>
                          </wps:spPr>
                          <wps:bodyPr>
                            <a:prstTxWarp prst="textNoShape">
                              <a:avLst/>
                            </a:prstTxWarp>
                          </wps:bodyPr>
                        </wps:wsp>
                        <wps:wsp>
                          <wps:cNvPr id="6" name="Accolade fermante 6"/>
                          <wps:cNvSpPr/>
                          <wps:spPr>
                            <a:xfrm>
                              <a:off x="8339" y="4107"/>
                              <a:ext cx="302" cy="1758"/>
                            </a:xfrm>
                            <a:prstGeom prst="rightBrace">
                              <a:avLst>
                                <a:gd name="adj1" fmla="val 43874"/>
                                <a:gd name="adj2" fmla="val 50000"/>
                              </a:avLst>
                            </a:prstGeom>
                            <a:ln w="9525" cap="flat" cmpd="sng">
                              <a:solidFill>
                                <a:srgbClr val="000000"/>
                              </a:solidFill>
                              <a:prstDash val="solid"/>
                              <a:round/>
                              <a:headEnd type="none" w="med" len="med"/>
                              <a:tailEnd type="none" w="med" len="med"/>
                            </a:ln>
                          </wps:spPr>
                          <wps:txbx>
                            <w:txbxContent>
                              <w:p w14:paraId="592F1C91" w14:textId="77777777" w:rsidR="00790FF4" w:rsidRDefault="00790FF4">
                                <w:pPr>
                                  <w:jc w:val="center"/>
                                </w:pPr>
                                <w:r>
                                  <w:t xml:space="preserve">                                  </w:t>
                                </w:r>
                              </w:p>
                            </w:txbxContent>
                          </wps:txbx>
                          <wps:bodyPr vert="horz" wrap="square" lIns="91440" tIns="45720" rIns="91440" bIns="45720" anchor="t" upright="1">
                            <a:prstTxWarp prst="textNoShape">
                              <a:avLst/>
                            </a:prstTxWarp>
                            <a:noAutofit/>
                          </wps:bodyPr>
                        </wps:wsp>
                        <wps:wsp>
                          <wps:cNvPr id="7" name="Accolade fermante 7"/>
                          <wps:cNvSpPr/>
                          <wps:spPr>
                            <a:xfrm>
                              <a:off x="8339" y="2858"/>
                              <a:ext cx="211" cy="1034"/>
                            </a:xfrm>
                            <a:prstGeom prst="rightBrace">
                              <a:avLst>
                                <a:gd name="adj1" fmla="val 14450"/>
                                <a:gd name="adj2" fmla="val 50000"/>
                              </a:avLst>
                            </a:prstGeom>
                            <a:ln w="9525" cap="flat" cmpd="sng">
                              <a:solidFill>
                                <a:srgbClr val="000000"/>
                              </a:solidFill>
                              <a:prstDash val="solid"/>
                              <a:round/>
                              <a:headEnd type="none" w="med" len="med"/>
                              <a:tailEnd type="none" w="med" len="med"/>
                            </a:ln>
                          </wps:spPr>
                          <wps:bodyPr>
                            <a:prstTxWarp prst="textNoShape">
                              <a:avLst/>
                            </a:prstTxWarp>
                          </wps:bodyPr>
                        </wps:wsp>
                      </wpg:grpSp>
                    </wpg:wgp>
                  </a:graphicData>
                </a:graphic>
                <wp14:sizeRelH relativeFrom="page">
                  <wp14:pctWidth>0</wp14:pctWidth>
                </wp14:sizeRelH>
                <wp14:sizeRelV relativeFrom="page">
                  <wp14:pctHeight>0</wp14:pctHeight>
                </wp14:sizeRelV>
              </wp:anchor>
            </w:drawing>
          </mc:Choice>
          <mc:Fallback>
            <w:pict>
              <v:group w14:anchorId="216037E0" id="Groupe 20" o:spid="_x0000_s1026" style="position:absolute;left:0;text-align:left;margin-left:382.9pt;margin-top:16.25pt;width:64.5pt;height:229.05pt;z-index:15;mso-wrap-distance-left:0;mso-wrap-distance-right:0" coordorigin="8339,2858" coordsize="900,5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">
                <v:rect id="Rectangle 1" o:spid="_x0000_s1027" style="position:absolute;left:8664;top:7130;width:411;height: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" stroked="f">
                  <v:textbox>
                    <w:txbxContent>
                      <w:p w14:paraId="1F22D93E" w14:textId="77777777" w:rsidR="00790FF4" w:rsidRPr="008502B8" w:rsidRDefault="008502B8">
                        <w:pPr>
                          <w:rPr>
                            <w:rFonts w:ascii="Times New Roman" w:hAnsi="Times New Roman" w:cs="Times New Roman"/>
                            <w:b/>
                            <w:sz w:val="20"/>
                            <w:szCs w:val="20"/>
                          </w:rPr>
                        </w:pPr>
                        <w:r w:rsidRPr="008502B8">
                          <w:rPr>
                            <w:rFonts w:ascii="Times New Roman" w:hAnsi="Times New Roman" w:cs="Times New Roman"/>
                            <w:b/>
                            <w:sz w:val="20"/>
                            <w:szCs w:val="20"/>
                          </w:rPr>
                          <w:t>Pff</w:t>
                        </w:r>
                      </w:p>
                    </w:txbxContent>
                  </v:textbox>
                </v:rect>
                <v:rect id="Rectangle 2" o:spid="_x0000_s1028" style="position:absolute;left:8625;top:4586;width:614;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" stroked="f">
                  <v:textbox>
                    <w:txbxContent>
                      <w:p w14:paraId="4D154D38" w14:textId="77777777" w:rsidR="00790FF4" w:rsidRPr="008502B8" w:rsidRDefault="008502B8">
                        <w:pPr>
                          <w:rPr>
                            <w:rFonts w:ascii="Times New Roman" w:hAnsi="Times New Roman" w:cs="Times New Roman"/>
                            <w:b/>
                            <w:sz w:val="20"/>
                            <w:szCs w:val="24"/>
                          </w:rPr>
                        </w:pPr>
                        <w:r w:rsidRPr="008502B8">
                          <w:rPr>
                            <w:rFonts w:ascii="Times New Roman" w:hAnsi="Times New Roman" w:cs="Times New Roman"/>
                            <w:b/>
                            <w:sz w:val="20"/>
                            <w:szCs w:val="24"/>
                          </w:rPr>
                          <w:t>Dlf</w:t>
                        </w:r>
                      </w:p>
                    </w:txbxContent>
                  </v:textbox>
                </v:rect>
                <v:rect id="Rectangle 3" o:spid="_x0000_s1029" style="position:absolute;left:8539;top:3069;width:7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textbox>
                    <w:txbxContent>
                      <w:p w14:paraId="4AF69EBB" w14:textId="77777777" w:rsidR="00790FF4" w:rsidRPr="008502B8" w:rsidRDefault="008502B8">
                        <w:pPr>
                          <w:rPr>
                            <w:rFonts w:ascii="Times New Roman" w:hAnsi="Times New Roman" w:cs="Times New Roman"/>
                            <w:b/>
                            <w:sz w:val="20"/>
                            <w:szCs w:val="18"/>
                          </w:rPr>
                        </w:pPr>
                        <w:r w:rsidRPr="008502B8">
                          <w:rPr>
                            <w:rFonts w:ascii="Times New Roman" w:hAnsi="Times New Roman" w:cs="Times New Roman"/>
                            <w:b/>
                            <w:sz w:val="20"/>
                            <w:szCs w:val="18"/>
                          </w:rPr>
                          <w:t>Rb</w:t>
                        </w:r>
                      </w:p>
                    </w:txbxContent>
                  </v:textbox>
                </v:rect>
                <v:group id="Groupe 4" o:spid="_x0000_s1030" style="position:absolute;left:8339;top:2858;width:325;height:5728" coordorigin="8339,2858" coordsize="325,5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5" o:spid="_x0000_s1031" type="#_x0000_t88" style="position:absolute;left:8362;top:6210;width:302;height:2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" adj="1518"/>
                  <v:shape id="Accolade fermante 6" o:spid="_x0000_s1032" type="#_x0000_t88" style="position:absolute;left:8339;top:4107;width:302;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" adj="1628">
                    <v:textbox>
                      <w:txbxContent>
                        <w:p w14:paraId="592F1C91" w14:textId="77777777" w:rsidR="00790FF4" w:rsidRDefault="00790FF4">
                          <w:pPr>
                            <w:jc w:val="center"/>
                          </w:pPr>
                          <w:r>
                            <w:t xml:space="preserve">                                  </w:t>
                          </w:r>
                        </w:p>
                      </w:txbxContent>
                    </v:textbox>
                  </v:shape>
                  <v:shape id="Accolade fermante 7" o:spid="_x0000_s1033" type="#_x0000_t88" style="position:absolute;left:8339;top:2858;width:211;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" adj="637"/>
                </v:group>
              </v:group>
            </w:pict>
          </mc:Fallback>
        </mc:AlternateContent>
      </w:r>
      <w:r w:rsidR="0093568A" w:rsidRPr="00E92F63">
        <w:rPr>
          <w:rFonts w:ascii="Arial" w:hAnsi="Arial" w:cs="Arial"/>
          <w:noProof/>
          <w:highlight w:val="yellow"/>
          <w:lang w:val="en-US"/>
        </w:rPr>
        <mc:AlternateContent>
          <mc:Choice Requires="wps">
            <w:drawing>
              <wp:anchor distT="0" distB="0" distL="0" distR="0" simplePos="0" relativeHeight="9" behindDoc="0" locked="0" layoutInCell="1" allowOverlap="1" wp14:anchorId="23CC4B3C" wp14:editId="6F6EFA8A">
                <wp:simplePos x="0" y="0"/>
                <wp:positionH relativeFrom="column">
                  <wp:posOffset>4878705</wp:posOffset>
                </wp:positionH>
                <wp:positionV relativeFrom="paragraph">
                  <wp:posOffset>3211830</wp:posOffset>
                </wp:positionV>
                <wp:extent cx="182245" cy="233044"/>
                <wp:effectExtent l="0" t="0" r="27305" b="14605"/>
                <wp:wrapNone/>
                <wp:docPr id="103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233044"/>
                        </a:xfrm>
                        <a:prstGeom prst="rightBrace">
                          <a:avLst>
                            <a:gd name="adj1" fmla="val 14450"/>
                            <a:gd name="adj2" fmla="val 50000"/>
                          </a:avLst>
                        </a:prstGeom>
                        <a:ln w="9525" cap="flat" cmpd="sng">
                          <a:solidFill>
                            <a:srgbClr val="000000"/>
                          </a:solidFill>
                          <a:prstDash val="solid"/>
                          <a:round/>
                          <a:headEnd type="none" w="med" len="med"/>
                          <a:tailEnd type="none" w="med" len="med"/>
                        </a:ln>
                      </wps:spPr>
                      <wps:txbx>
                        <w:txbxContent>
                          <w:p w14:paraId="4DBB324F" w14:textId="77777777" w:rsidR="00790FF4" w:rsidRDefault="00790FF4">
                            <w:pPr>
                              <w:jc w:val="center"/>
                            </w:pPr>
                            <w:r>
                              <w:t xml:space="preserve">    VbfVbf</w:t>
                            </w:r>
                          </w:p>
                        </w:txbxContent>
                      </wps:txbx>
                      <wps:bodyPr vert="horz" wrap="square" lIns="91440" tIns="45720" rIns="91440" bIns="45720" anchor="t" upright="1">
                        <a:prstTxWarp prst="textNoShape">
                          <a:avLst/>
                        </a:prstTxWarp>
                        <a:noAutofit/>
                      </wps:bodyPr>
                    </wps:wsp>
                  </a:graphicData>
                </a:graphic>
                <wp14:sizeRelV relativeFrom="margin">
                  <wp14:pctHeight>0</wp14:pctHeight>
                </wp14:sizeRelV>
              </wp:anchor>
            </w:drawing>
          </mc:Choice>
          <mc:Fallback>
            <w:pict>
              <v:shape w14:anchorId="23CC4B3C" id="AutoShape 9" o:spid="_x0000_s1034" type="#_x0000_t88" style="position:absolute;left:0;text-align:left;margin-left:384.15pt;margin-top:252.9pt;width:14.35pt;height:18.35pt;z-index:9;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" adj="2441">
                <v:textbox>
                  <w:txbxContent>
                    <w:p w14:paraId="4DBB324F" w14:textId="77777777" w:rsidR="00790FF4" w:rsidRDefault="00790FF4">
                      <w:pPr>
                        <w:jc w:val="center"/>
                      </w:pPr>
                      <w:r>
                        <w:t xml:space="preserve">    VbfVbf</w:t>
                      </w:r>
                    </w:p>
                  </w:txbxContent>
                </v:textbox>
              </v:shape>
            </w:pict>
          </mc:Fallback>
        </mc:AlternateContent>
      </w:r>
      <w:r w:rsidR="0093568A" w:rsidRPr="00E92F63">
        <w:rPr>
          <w:rFonts w:ascii="Arial" w:hAnsi="Arial" w:cs="Arial"/>
          <w:sz w:val="24"/>
          <w:szCs w:val="24"/>
          <w:highlight w:val="yellow"/>
          <w:lang w:val="en-US"/>
        </w:rPr>
        <w:tab/>
      </w:r>
      <w:bookmarkStart w:id="13" w:name="_Toc26264446"/>
      <w:r w:rsidR="0093568A" w:rsidRPr="00E92F63">
        <w:rPr>
          <w:rFonts w:ascii="Arial" w:hAnsi="Arial" w:cs="Arial"/>
          <w:noProof/>
          <w:highlight w:val="yellow"/>
          <w:lang w:val="en-US"/>
        </w:rPr>
        <mc:AlternateContent>
          <mc:Choice Requires="wps">
            <w:drawing>
              <wp:anchor distT="0" distB="0" distL="0" distR="0" simplePos="0" relativeHeight="11" behindDoc="0" locked="0" layoutInCell="1" allowOverlap="1" wp14:anchorId="0F8E6464" wp14:editId="64AE054D">
                <wp:simplePos x="0" y="0"/>
                <wp:positionH relativeFrom="column">
                  <wp:posOffset>899822</wp:posOffset>
                </wp:positionH>
                <wp:positionV relativeFrom="paragraph">
                  <wp:posOffset>-53490</wp:posOffset>
                </wp:positionV>
                <wp:extent cx="0" cy="3647873"/>
                <wp:effectExtent l="0" t="0" r="19050" b="29210"/>
                <wp:wrapNone/>
                <wp:docPr id="1041" name="Connecteur droit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47873"/>
                        </a:xfrm>
                        <a:prstGeom prst="line">
                          <a:avLst/>
                        </a:prstGeom>
                        <a:ln w="6350" cap="flat" cmpd="sng">
                          <a:solidFill>
                            <a:srgbClr val="7030A0"/>
                          </a:solidFill>
                          <a:prstDash val="solid"/>
                          <a:miter/>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5E9B85" id="Connecteur droit 21" o:spid="_x0000_s1026" style="position:absolute;z-index:11;visibility:visible;mso-wrap-style:square;mso-wrap-distance-left:0;mso-wrap-distance-top:0;mso-wrap-distance-right:0;mso-wrap-distance-bottom:0;mso-position-horizontal:absolute;mso-position-horizontal-relative:text;mso-position-vertical:absolute;mso-position-vertical-relative:text" from="70.85pt,-4.2pt" to="70.85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" strokecolor="#7030a0" strokeweight=".5pt">
                <v:stroke joinstyle="miter"/>
                <o:lock v:ext="edit" shapetype="f"/>
              </v:line>
            </w:pict>
          </mc:Fallback>
        </mc:AlternateContent>
      </w:r>
      <w:r w:rsidR="0093568A" w:rsidRPr="00E92F63">
        <w:rPr>
          <w:rFonts w:ascii="Arial" w:hAnsi="Arial" w:cs="Arial"/>
          <w:noProof/>
          <w:highlight w:val="yellow"/>
          <w:lang w:val="en-US"/>
        </w:rPr>
        <mc:AlternateContent>
          <mc:Choice Requires="wps">
            <w:drawing>
              <wp:anchor distT="0" distB="0" distL="0" distR="0" simplePos="0" relativeHeight="12" behindDoc="0" locked="0" layoutInCell="1" allowOverlap="1" wp14:anchorId="030E44ED" wp14:editId="5576E56E">
                <wp:simplePos x="0" y="0"/>
                <wp:positionH relativeFrom="column">
                  <wp:posOffset>598265</wp:posOffset>
                </wp:positionH>
                <wp:positionV relativeFrom="paragraph">
                  <wp:posOffset>-53490</wp:posOffset>
                </wp:positionV>
                <wp:extent cx="9727" cy="3579495"/>
                <wp:effectExtent l="0" t="0" r="28575" b="20955"/>
                <wp:wrapNone/>
                <wp:docPr id="1042"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727" cy="3579495"/>
                        </a:xfrm>
                        <a:prstGeom prst="line">
                          <a:avLst/>
                        </a:prstGeom>
                        <a:ln w="6350" cap="flat" cmpd="sng">
                          <a:solidFill>
                            <a:srgbClr val="00B050"/>
                          </a:solidFill>
                          <a:prstDash val="solid"/>
                          <a:miter/>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A4926E2" id="Connecteur droit 18" o:spid="_x0000_s1026" style="position:absolute;flip:x;z-index:12;visibility:visible;mso-wrap-style:square;mso-wrap-distance-left:0;mso-wrap-distance-top:0;mso-wrap-distance-right:0;mso-wrap-distance-bottom:0;mso-position-horizontal:absolute;mso-position-horizontal-relative:text;mso-position-vertical:absolute;mso-position-vertical-relative:text" from="47.1pt,-4.2pt" to="47.85pt,2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" strokecolor="#00b050" strokeweight=".5pt">
                <v:stroke joinstyle="miter"/>
                <o:lock v:ext="edit" shapetype="f"/>
              </v:line>
            </w:pict>
          </mc:Fallback>
        </mc:AlternateContent>
      </w:r>
      <w:r w:rsidR="0093568A" w:rsidRPr="00E92F63">
        <w:rPr>
          <w:rFonts w:ascii="Arial" w:hAnsi="Arial" w:cs="Arial"/>
          <w:noProof/>
          <w:highlight w:val="yellow"/>
          <w:lang w:val="en-US"/>
        </w:rPr>
        <mc:AlternateContent>
          <mc:Choice Requires="wps">
            <w:drawing>
              <wp:anchor distT="0" distB="0" distL="0" distR="0" simplePos="0" relativeHeight="13" behindDoc="0" locked="0" layoutInCell="1" allowOverlap="1" wp14:anchorId="4D4C82AE" wp14:editId="0B3E3644">
                <wp:simplePos x="0" y="0"/>
                <wp:positionH relativeFrom="column">
                  <wp:posOffset>491260</wp:posOffset>
                </wp:positionH>
                <wp:positionV relativeFrom="paragraph">
                  <wp:posOffset>-53490</wp:posOffset>
                </wp:positionV>
                <wp:extent cx="9727" cy="3579495"/>
                <wp:effectExtent l="0" t="0" r="28575" b="20955"/>
                <wp:wrapNone/>
                <wp:docPr id="1043"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727" cy="3579495"/>
                        </a:xfrm>
                        <a:prstGeom prst="line">
                          <a:avLst/>
                        </a:prstGeom>
                        <a:ln w="6350" cap="flat" cmpd="sng">
                          <a:solidFill>
                            <a:srgbClr val="FF0000"/>
                          </a:solidFill>
                          <a:prstDash val="solid"/>
                          <a:miter/>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3FE95FA" id="Connecteur droit 16" o:spid="_x0000_s1026" style="position:absolute;flip:x;z-index:13;visibility:visible;mso-wrap-style:square;mso-wrap-distance-left:0;mso-wrap-distance-top:0;mso-wrap-distance-right:0;mso-wrap-distance-bottom:0;mso-position-horizontal:absolute;mso-position-horizontal-relative:text;mso-position-vertical:absolute;mso-position-vertical-relative:text" from="38.7pt,-4.2pt" to="39.45pt,2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" strokecolor="red" strokeweight=".5pt">
                <v:stroke joinstyle="miter"/>
                <o:lock v:ext="edit" shapetype="f"/>
              </v:line>
            </w:pict>
          </mc:Fallback>
        </mc:AlternateContent>
      </w:r>
      <w:r w:rsidR="0093568A" w:rsidRPr="00E92F63">
        <w:rPr>
          <w:rFonts w:ascii="Arial" w:hAnsi="Arial" w:cs="Arial"/>
          <w:noProof/>
          <w:highlight w:val="yellow"/>
          <w:lang w:val="en-US"/>
        </w:rPr>
        <mc:AlternateContent>
          <mc:Choice Requires="wps">
            <w:drawing>
              <wp:anchor distT="0" distB="0" distL="0" distR="0" simplePos="0" relativeHeight="14" behindDoc="0" locked="0" layoutInCell="1" allowOverlap="1" wp14:anchorId="6CB47524" wp14:editId="61FEC6E2">
                <wp:simplePos x="0" y="0"/>
                <wp:positionH relativeFrom="column">
                  <wp:posOffset>248069</wp:posOffset>
                </wp:positionH>
                <wp:positionV relativeFrom="paragraph">
                  <wp:posOffset>-53490</wp:posOffset>
                </wp:positionV>
                <wp:extent cx="19453" cy="3579778"/>
                <wp:effectExtent l="0" t="0" r="19050" b="20955"/>
                <wp:wrapNone/>
                <wp:docPr id="1044"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53" cy="3579778"/>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5CE7B13" id="Connecteur droit 12" o:spid="_x0000_s1026" style="position:absolute;z-index:14;visibility:visible;mso-wrap-style:square;mso-wrap-distance-left:0;mso-wrap-distance-top:0;mso-wrap-distance-right:0;mso-wrap-distance-bottom:0;mso-position-horizontal:absolute;mso-position-horizontal-relative:text;mso-position-vertical:absolute;mso-position-vertical-relative:text" from="19.55pt,-4.2pt" to="21.1pt,2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" strokeweight=".5pt">
                <v:stroke joinstyle="miter"/>
                <o:lock v:ext="edit" shapetype="f"/>
              </v:line>
            </w:pict>
          </mc:Fallback>
        </mc:AlternateContent>
      </w:r>
    </w:p>
    <w:p w14:paraId="30E95C1A" w14:textId="77777777" w:rsidR="004344E8" w:rsidRPr="00E92F63" w:rsidRDefault="004344E8">
      <w:pPr>
        <w:rPr>
          <w:rFonts w:ascii="Arial" w:hAnsi="Arial" w:cs="Arial"/>
          <w:highlight w:val="yellow"/>
          <w:lang w:val="en-US"/>
        </w:rPr>
      </w:pPr>
    </w:p>
    <w:p w14:paraId="037F1795" w14:textId="77777777" w:rsidR="004344E8" w:rsidRPr="00E92F63" w:rsidRDefault="004344E8">
      <w:pPr>
        <w:rPr>
          <w:rFonts w:ascii="Arial" w:hAnsi="Arial" w:cs="Arial"/>
          <w:highlight w:val="yellow"/>
          <w:lang w:val="en-US"/>
        </w:rPr>
      </w:pPr>
    </w:p>
    <w:p w14:paraId="3DB86334" w14:textId="77777777" w:rsidR="004344E8" w:rsidRPr="00E92F63" w:rsidRDefault="004344E8" w:rsidP="00466F17">
      <w:pPr>
        <w:jc w:val="center"/>
        <w:rPr>
          <w:rFonts w:ascii="Arial" w:hAnsi="Arial" w:cs="Arial"/>
          <w:highlight w:val="yellow"/>
          <w:lang w:val="en-US"/>
        </w:rPr>
      </w:pPr>
    </w:p>
    <w:p w14:paraId="65C2A4F2" w14:textId="77777777" w:rsidR="004344E8" w:rsidRPr="00E92F63" w:rsidRDefault="004344E8">
      <w:pPr>
        <w:rPr>
          <w:rFonts w:ascii="Arial" w:hAnsi="Arial" w:cs="Arial"/>
          <w:highlight w:val="yellow"/>
          <w:lang w:val="en-US"/>
        </w:rPr>
      </w:pPr>
    </w:p>
    <w:p w14:paraId="773EB6B2" w14:textId="77777777" w:rsidR="004344E8" w:rsidRPr="00E92F63" w:rsidRDefault="004344E8">
      <w:pPr>
        <w:rPr>
          <w:rFonts w:ascii="Arial" w:hAnsi="Arial" w:cs="Arial"/>
          <w:highlight w:val="yellow"/>
          <w:lang w:val="en-US"/>
        </w:rPr>
      </w:pPr>
    </w:p>
    <w:p w14:paraId="3BF3C240" w14:textId="77777777" w:rsidR="004344E8" w:rsidRPr="00E92F63" w:rsidRDefault="004344E8">
      <w:pPr>
        <w:rPr>
          <w:rFonts w:ascii="Arial" w:hAnsi="Arial" w:cs="Arial"/>
          <w:highlight w:val="yellow"/>
          <w:lang w:val="en-US"/>
        </w:rPr>
      </w:pPr>
    </w:p>
    <w:p w14:paraId="116FE732" w14:textId="77777777" w:rsidR="004344E8" w:rsidRPr="00E92F63" w:rsidRDefault="004344E8">
      <w:pPr>
        <w:rPr>
          <w:rFonts w:ascii="Arial" w:hAnsi="Arial" w:cs="Arial"/>
          <w:highlight w:val="yellow"/>
          <w:lang w:val="en-US"/>
        </w:rPr>
      </w:pPr>
    </w:p>
    <w:p w14:paraId="0D0529C1" w14:textId="77777777" w:rsidR="004344E8" w:rsidRPr="00E92F63" w:rsidRDefault="004344E8">
      <w:pPr>
        <w:rPr>
          <w:rFonts w:ascii="Arial" w:hAnsi="Arial" w:cs="Arial"/>
          <w:highlight w:val="yellow"/>
          <w:lang w:val="en-US"/>
        </w:rPr>
      </w:pPr>
    </w:p>
    <w:p w14:paraId="1A1F9A9F" w14:textId="77777777" w:rsidR="004344E8" w:rsidRPr="00E92F63" w:rsidRDefault="004344E8">
      <w:pPr>
        <w:rPr>
          <w:rFonts w:ascii="Arial" w:hAnsi="Arial" w:cs="Arial"/>
          <w:highlight w:val="yellow"/>
          <w:lang w:val="en-US"/>
        </w:rPr>
      </w:pPr>
    </w:p>
    <w:p w14:paraId="497B8081" w14:textId="77777777" w:rsidR="004344E8" w:rsidRPr="00E92F63" w:rsidRDefault="004344E8">
      <w:pPr>
        <w:rPr>
          <w:rFonts w:ascii="Arial" w:hAnsi="Arial" w:cs="Arial"/>
          <w:highlight w:val="yellow"/>
          <w:lang w:val="en-US"/>
        </w:rPr>
      </w:pPr>
    </w:p>
    <w:p w14:paraId="21FDBE4A" w14:textId="77777777" w:rsidR="004344E8" w:rsidRPr="00E92F63" w:rsidRDefault="008502B8" w:rsidP="00C70C66">
      <w:pPr>
        <w:spacing w:after="0"/>
        <w:rPr>
          <w:rFonts w:ascii="Arial" w:hAnsi="Arial" w:cs="Arial"/>
          <w:highlight w:val="yellow"/>
          <w:lang w:val="en-US"/>
        </w:rPr>
      </w:pPr>
      <w:r w:rsidRPr="00E92F63">
        <w:rPr>
          <w:rFonts w:ascii="Arial" w:hAnsi="Arial" w:cs="Arial"/>
          <w:noProof/>
          <w:highlight w:val="yellow"/>
          <w:lang w:val="en-US"/>
        </w:rPr>
        <mc:AlternateContent>
          <mc:Choice Requires="wps">
            <w:drawing>
              <wp:anchor distT="0" distB="0" distL="0" distR="0" simplePos="0" relativeHeight="8" behindDoc="0" locked="0" layoutInCell="1" allowOverlap="1" wp14:anchorId="0620C005" wp14:editId="31733338">
                <wp:simplePos x="0" y="0"/>
                <wp:positionH relativeFrom="margin">
                  <wp:posOffset>5062855</wp:posOffset>
                </wp:positionH>
                <wp:positionV relativeFrom="paragraph">
                  <wp:posOffset>87630</wp:posOffset>
                </wp:positionV>
                <wp:extent cx="409575" cy="241935"/>
                <wp:effectExtent l="0" t="0" r="9525" b="5715"/>
                <wp:wrapNone/>
                <wp:docPr id="10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41935"/>
                        </a:xfrm>
                        <a:prstGeom prst="rect">
                          <a:avLst/>
                        </a:prstGeom>
                        <a:solidFill>
                          <a:srgbClr val="FFFFFF"/>
                        </a:solidFill>
                        <a:ln>
                          <a:noFill/>
                        </a:ln>
                      </wps:spPr>
                      <wps:txbx>
                        <w:txbxContent>
                          <w:p w14:paraId="290C1B90" w14:textId="77777777" w:rsidR="00790FF4" w:rsidRPr="008502B8" w:rsidRDefault="008502B8">
                            <w:pPr>
                              <w:rPr>
                                <w:rFonts w:ascii="Times New Roman" w:hAnsi="Times New Roman" w:cs="Times New Roman"/>
                                <w:b/>
                                <w:szCs w:val="18"/>
                              </w:rPr>
                            </w:pPr>
                            <w:r w:rsidRPr="008502B8">
                              <w:rPr>
                                <w:rFonts w:ascii="Times New Roman" w:hAnsi="Times New Roman" w:cs="Times New Roman"/>
                                <w:b/>
                                <w:sz w:val="20"/>
                                <w:szCs w:val="18"/>
                              </w:rPr>
                              <w:t>Rb</w:t>
                            </w: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0C005" id="Text Box 5" o:spid="_x0000_s1035" style="position:absolute;margin-left:398.65pt;margin-top:6.9pt;width:32.25pt;height:19.05pt;z-index: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" stroked="f">
                <v:path arrowok="t"/>
                <v:textbox>
                  <w:txbxContent>
                    <w:p w14:paraId="290C1B90" w14:textId="77777777" w:rsidR="00790FF4" w:rsidRPr="008502B8" w:rsidRDefault="008502B8">
                      <w:pPr>
                        <w:rPr>
                          <w:rFonts w:ascii="Times New Roman" w:hAnsi="Times New Roman" w:cs="Times New Roman"/>
                          <w:b/>
                          <w:szCs w:val="18"/>
                        </w:rPr>
                      </w:pPr>
                      <w:r w:rsidRPr="008502B8">
                        <w:rPr>
                          <w:rFonts w:ascii="Times New Roman" w:hAnsi="Times New Roman" w:cs="Times New Roman"/>
                          <w:b/>
                          <w:sz w:val="20"/>
                          <w:szCs w:val="18"/>
                        </w:rPr>
                        <w:t>Rb</w:t>
                      </w:r>
                    </w:p>
                  </w:txbxContent>
                </v:textbox>
                <w10:wrap anchorx="margin"/>
              </v:rect>
            </w:pict>
          </mc:Fallback>
        </mc:AlternateContent>
      </w:r>
    </w:p>
    <w:p w14:paraId="1E79E62A" w14:textId="77777777" w:rsidR="004344E8" w:rsidRPr="00E92F63" w:rsidRDefault="004344E8">
      <w:pPr>
        <w:rPr>
          <w:rFonts w:ascii="Arial" w:hAnsi="Arial" w:cs="Arial"/>
          <w:highlight w:val="yellow"/>
          <w:lang w:val="en-US"/>
        </w:rPr>
      </w:pPr>
    </w:p>
    <w:p w14:paraId="457FA576" w14:textId="77777777" w:rsidR="008502B8" w:rsidRPr="00E92F63" w:rsidRDefault="0093568A" w:rsidP="008502B8">
      <w:pPr>
        <w:rPr>
          <w:rFonts w:ascii="Arial" w:hAnsi="Arial" w:cs="Arial"/>
          <w:highlight w:val="yellow"/>
          <w:lang w:val="en-US"/>
        </w:rPr>
      </w:pPr>
      <w:r w:rsidRPr="00E92F63">
        <w:rPr>
          <w:rFonts w:ascii="Arial" w:hAnsi="Arial" w:cs="Arial"/>
          <w:highlight w:val="yellow"/>
          <w:lang w:val="en-US"/>
        </w:rPr>
        <w:t xml:space="preserve">     </w:t>
      </w:r>
    </w:p>
    <w:p w14:paraId="4CFB6F4A" w14:textId="77777777" w:rsidR="00466F17" w:rsidRPr="00E92F63" w:rsidRDefault="0093568A" w:rsidP="008502B8">
      <w:pPr>
        <w:rPr>
          <w:rFonts w:ascii="Arial" w:hAnsi="Arial" w:cs="Arial"/>
          <w:highlight w:val="yellow"/>
          <w:lang w:val="en-US"/>
        </w:rPr>
      </w:pPr>
      <w:r w:rsidRPr="00E92F63">
        <w:rPr>
          <w:rFonts w:ascii="Arial" w:hAnsi="Arial" w:cs="Arial"/>
          <w:highlight w:val="yellow"/>
          <w:lang w:val="en-US"/>
        </w:rPr>
        <w:t xml:space="preserve">     </w:t>
      </w:r>
      <w:bookmarkEnd w:id="13"/>
    </w:p>
    <w:p w14:paraId="64E95866" w14:textId="77777777" w:rsidR="00466F17" w:rsidRPr="00A16624" w:rsidRDefault="00466F17" w:rsidP="008502B8">
      <w:pPr>
        <w:rPr>
          <w:rFonts w:ascii="Arial" w:hAnsi="Arial" w:cs="Arial"/>
          <w:lang w:val="en-US"/>
        </w:rPr>
      </w:pPr>
    </w:p>
    <w:p w14:paraId="66F13E2F" w14:textId="77777777" w:rsidR="008502B8" w:rsidRPr="00A16624" w:rsidRDefault="00C47EC7" w:rsidP="00466F17">
      <w:pPr>
        <w:spacing w:line="360" w:lineRule="auto"/>
        <w:rPr>
          <w:rFonts w:ascii="Arial" w:eastAsia="SimSun" w:hAnsi="Arial" w:cs="Arial"/>
          <w:sz w:val="24"/>
          <w:szCs w:val="24"/>
          <w:lang w:val="en-US"/>
        </w:rPr>
      </w:pPr>
      <w:r w:rsidRPr="00A16624">
        <w:rPr>
          <w:rFonts w:ascii="Arial" w:eastAsia="SimSun" w:hAnsi="Arial" w:cs="Arial"/>
          <w:sz w:val="24"/>
          <w:szCs w:val="24"/>
          <w:lang w:val="en-US"/>
        </w:rPr>
        <w:t xml:space="preserve">Fig. </w:t>
      </w:r>
      <w:r w:rsidR="00E05027" w:rsidRPr="00A16624">
        <w:rPr>
          <w:rFonts w:ascii="Arial" w:eastAsia="SimSun" w:hAnsi="Arial" w:cs="Arial"/>
          <w:sz w:val="24"/>
          <w:szCs w:val="24"/>
          <w:lang w:val="en-US"/>
        </w:rPr>
        <w:t>8.</w:t>
      </w:r>
      <w:r w:rsidRPr="00A16624">
        <w:rPr>
          <w:rFonts w:ascii="Arial" w:eastAsia="SimSun" w:hAnsi="Arial" w:cs="Arial"/>
          <w:sz w:val="24"/>
          <w:szCs w:val="24"/>
          <w:lang w:val="en-US"/>
        </w:rPr>
        <w:t xml:space="preserve"> Dendrogram of the main plant groupings </w:t>
      </w:r>
      <w:commentRangeStart w:id="14"/>
      <w:r w:rsidRPr="00A16624">
        <w:rPr>
          <w:rFonts w:ascii="Arial" w:eastAsia="SimSun" w:hAnsi="Arial" w:cs="Arial"/>
          <w:sz w:val="24"/>
          <w:szCs w:val="24"/>
          <w:lang w:val="en-US"/>
        </w:rPr>
        <w:t xml:space="preserve">observed in the </w:t>
      </w:r>
      <w:proofErr w:type="spellStart"/>
      <w:r w:rsidRPr="00C37ACE">
        <w:rPr>
          <w:rFonts w:ascii="Arial" w:eastAsia="SimSun" w:hAnsi="Arial" w:cs="Arial"/>
          <w:sz w:val="24"/>
          <w:szCs w:val="24"/>
          <w:highlight w:val="yellow"/>
          <w:lang w:val="en-US"/>
        </w:rPr>
        <w:t>dition</w:t>
      </w:r>
      <w:commentRangeEnd w:id="14"/>
      <w:proofErr w:type="spellEnd"/>
      <w:r w:rsidR="00A416EA" w:rsidRPr="00C37ACE">
        <w:rPr>
          <w:rStyle w:val="Refdecomentario"/>
          <w:highlight w:val="yellow"/>
        </w:rPr>
        <w:commentReference w:id="14"/>
      </w:r>
    </w:p>
    <w:p w14:paraId="4FEB77F3" w14:textId="77777777" w:rsidR="00C47EC7" w:rsidRPr="00C37ACE" w:rsidRDefault="00C47EC7" w:rsidP="00C47EC7">
      <w:pPr>
        <w:spacing w:after="200" w:line="360" w:lineRule="auto"/>
        <w:ind w:firstLine="708"/>
        <w:jc w:val="both"/>
        <w:rPr>
          <w:rFonts w:ascii="Arial" w:hAnsi="Arial" w:cs="Arial"/>
          <w:sz w:val="24"/>
          <w:szCs w:val="24"/>
          <w:lang w:val="en-US"/>
        </w:rPr>
      </w:pPr>
      <w:r w:rsidRPr="00C37ACE">
        <w:rPr>
          <w:rFonts w:ascii="Arial" w:hAnsi="Arial" w:cs="Arial"/>
          <w:sz w:val="24"/>
          <w:szCs w:val="24"/>
          <w:lang w:val="en-US"/>
        </w:rPr>
        <w:t xml:space="preserve">Analysis of the dendrogram shows a differentiation of the surveys into plant groupings. Cutting the dendrogram into four lines of different </w:t>
      </w:r>
      <w:proofErr w:type="spellStart"/>
      <w:r w:rsidRPr="00C37ACE">
        <w:rPr>
          <w:rFonts w:ascii="Arial" w:hAnsi="Arial" w:cs="Arial"/>
          <w:sz w:val="24"/>
          <w:szCs w:val="24"/>
          <w:lang w:val="en-US"/>
        </w:rPr>
        <w:t>colours</w:t>
      </w:r>
      <w:proofErr w:type="spellEnd"/>
      <w:r w:rsidRPr="00C37ACE">
        <w:rPr>
          <w:rFonts w:ascii="Arial" w:hAnsi="Arial" w:cs="Arial"/>
          <w:sz w:val="24"/>
          <w:szCs w:val="24"/>
          <w:lang w:val="en-US"/>
        </w:rPr>
        <w:t xml:space="preserve"> gives classes, orders, alliances and groupings. The black line gives two batches of records representing two phytosociological classes (the </w:t>
      </w:r>
      <w:proofErr w:type="spellStart"/>
      <w:r w:rsidRPr="00C37ACE">
        <w:rPr>
          <w:rFonts w:ascii="Arial" w:hAnsi="Arial" w:cs="Arial"/>
          <w:i/>
          <w:sz w:val="24"/>
          <w:szCs w:val="24"/>
          <w:lang w:val="en-US"/>
        </w:rPr>
        <w:t>Mitragynetea</w:t>
      </w:r>
      <w:proofErr w:type="spellEnd"/>
      <w:r w:rsidRPr="00C37ACE">
        <w:rPr>
          <w:rFonts w:ascii="Arial" w:hAnsi="Arial" w:cs="Arial"/>
          <w:sz w:val="24"/>
          <w:szCs w:val="24"/>
          <w:lang w:val="en-US"/>
        </w:rPr>
        <w:t xml:space="preserve"> class and the </w:t>
      </w:r>
      <w:proofErr w:type="spellStart"/>
      <w:r w:rsidRPr="00C37ACE">
        <w:rPr>
          <w:rFonts w:ascii="Arial" w:hAnsi="Arial" w:cs="Arial"/>
          <w:i/>
          <w:sz w:val="24"/>
          <w:szCs w:val="24"/>
          <w:lang w:val="en-US"/>
        </w:rPr>
        <w:lastRenderedPageBreak/>
        <w:t>Phragmitetea</w:t>
      </w:r>
      <w:proofErr w:type="spellEnd"/>
      <w:r w:rsidRPr="00C37ACE">
        <w:rPr>
          <w:rFonts w:ascii="Arial" w:hAnsi="Arial" w:cs="Arial"/>
          <w:sz w:val="24"/>
          <w:szCs w:val="24"/>
          <w:lang w:val="en-US"/>
        </w:rPr>
        <w:t xml:space="preserve"> class); the red line gives four batches of records representing phytosociological orders; the green line gives five batches of records representing phytosociological alliances obtained in the </w:t>
      </w:r>
      <w:proofErr w:type="spellStart"/>
      <w:r w:rsidRPr="00C37ACE">
        <w:rPr>
          <w:rFonts w:ascii="Arial" w:hAnsi="Arial" w:cs="Arial"/>
          <w:sz w:val="24"/>
          <w:szCs w:val="24"/>
          <w:lang w:val="en-US"/>
        </w:rPr>
        <w:t>dition</w:t>
      </w:r>
      <w:proofErr w:type="spellEnd"/>
      <w:r w:rsidRPr="00C37ACE">
        <w:rPr>
          <w:rFonts w:ascii="Arial" w:hAnsi="Arial" w:cs="Arial"/>
          <w:sz w:val="24"/>
          <w:szCs w:val="24"/>
          <w:lang w:val="en-US"/>
        </w:rPr>
        <w:t xml:space="preserve"> and, finally, the brown line gives six batches of records representing associations or groupings. Three new associations and two sub-associations described in this study are classified within these two classes: </w:t>
      </w:r>
      <w:proofErr w:type="spellStart"/>
      <w:r w:rsidRPr="00C37ACE">
        <w:rPr>
          <w:rFonts w:ascii="Arial" w:hAnsi="Arial" w:cs="Arial"/>
          <w:i/>
          <w:sz w:val="24"/>
          <w:szCs w:val="24"/>
          <w:lang w:val="en-US"/>
        </w:rPr>
        <w:t>Petersianthus</w:t>
      </w:r>
      <w:proofErr w:type="spellEnd"/>
      <w:r w:rsidRPr="00C37ACE">
        <w:rPr>
          <w:rFonts w:ascii="Arial" w:hAnsi="Arial" w:cs="Arial"/>
          <w:i/>
          <w:sz w:val="24"/>
          <w:szCs w:val="24"/>
          <w:lang w:val="en-US"/>
        </w:rPr>
        <w:t xml:space="preserve"> </w:t>
      </w:r>
      <w:proofErr w:type="spellStart"/>
      <w:r w:rsidRPr="00C37ACE">
        <w:rPr>
          <w:rFonts w:ascii="Arial" w:hAnsi="Arial" w:cs="Arial"/>
          <w:i/>
          <w:sz w:val="24"/>
          <w:szCs w:val="24"/>
          <w:lang w:val="en-US"/>
        </w:rPr>
        <w:t>macrocarpus</w:t>
      </w:r>
      <w:proofErr w:type="spellEnd"/>
      <w:r w:rsidRPr="00C37ACE">
        <w:rPr>
          <w:rFonts w:ascii="Arial" w:hAnsi="Arial" w:cs="Arial"/>
          <w:sz w:val="24"/>
          <w:szCs w:val="24"/>
          <w:lang w:val="en-US"/>
        </w:rPr>
        <w:t xml:space="preserve"> and </w:t>
      </w:r>
      <w:proofErr w:type="spellStart"/>
      <w:r w:rsidRPr="00C37ACE">
        <w:rPr>
          <w:rFonts w:ascii="Arial" w:hAnsi="Arial" w:cs="Arial"/>
          <w:i/>
          <w:sz w:val="24"/>
          <w:szCs w:val="24"/>
          <w:lang w:val="en-US"/>
        </w:rPr>
        <w:t>Anonidium</w:t>
      </w:r>
      <w:proofErr w:type="spellEnd"/>
      <w:r w:rsidRPr="00C37ACE">
        <w:rPr>
          <w:rFonts w:ascii="Arial" w:hAnsi="Arial" w:cs="Arial"/>
          <w:i/>
          <w:sz w:val="24"/>
          <w:szCs w:val="24"/>
          <w:lang w:val="en-US"/>
        </w:rPr>
        <w:t xml:space="preserve"> </w:t>
      </w:r>
      <w:proofErr w:type="spellStart"/>
      <w:r w:rsidRPr="00C37ACE">
        <w:rPr>
          <w:rFonts w:ascii="Arial" w:hAnsi="Arial" w:cs="Arial"/>
          <w:i/>
          <w:sz w:val="24"/>
          <w:szCs w:val="24"/>
          <w:lang w:val="en-US"/>
        </w:rPr>
        <w:t>mannii</w:t>
      </w:r>
      <w:proofErr w:type="spellEnd"/>
      <w:r w:rsidRPr="00C37ACE">
        <w:rPr>
          <w:rFonts w:ascii="Arial" w:hAnsi="Arial" w:cs="Arial"/>
          <w:sz w:val="24"/>
          <w:szCs w:val="24"/>
          <w:lang w:val="en-US"/>
        </w:rPr>
        <w:t xml:space="preserve">; </w:t>
      </w:r>
      <w:proofErr w:type="spellStart"/>
      <w:r w:rsidRPr="00C37ACE">
        <w:rPr>
          <w:rFonts w:ascii="Arial" w:hAnsi="Arial" w:cs="Arial"/>
          <w:i/>
          <w:sz w:val="24"/>
          <w:szCs w:val="24"/>
          <w:lang w:val="en-US"/>
        </w:rPr>
        <w:t>Macaranga</w:t>
      </w:r>
      <w:proofErr w:type="spellEnd"/>
      <w:r w:rsidRPr="00C37ACE">
        <w:rPr>
          <w:rFonts w:ascii="Arial" w:hAnsi="Arial" w:cs="Arial"/>
          <w:i/>
          <w:sz w:val="24"/>
          <w:szCs w:val="24"/>
          <w:lang w:val="en-US"/>
        </w:rPr>
        <w:t xml:space="preserve"> </w:t>
      </w:r>
      <w:proofErr w:type="spellStart"/>
      <w:r w:rsidRPr="00C37ACE">
        <w:rPr>
          <w:rFonts w:ascii="Arial" w:hAnsi="Arial" w:cs="Arial"/>
          <w:i/>
          <w:sz w:val="24"/>
          <w:szCs w:val="24"/>
          <w:lang w:val="en-US"/>
        </w:rPr>
        <w:t>spinosa</w:t>
      </w:r>
      <w:proofErr w:type="spellEnd"/>
      <w:r w:rsidRPr="00C37ACE">
        <w:rPr>
          <w:rFonts w:ascii="Arial" w:hAnsi="Arial" w:cs="Arial"/>
          <w:sz w:val="24"/>
          <w:szCs w:val="24"/>
          <w:lang w:val="en-US"/>
        </w:rPr>
        <w:t xml:space="preserve"> and </w:t>
      </w:r>
      <w:proofErr w:type="spellStart"/>
      <w:r w:rsidRPr="00C37ACE">
        <w:rPr>
          <w:rFonts w:ascii="Arial" w:hAnsi="Arial" w:cs="Arial"/>
          <w:i/>
          <w:sz w:val="24"/>
          <w:szCs w:val="24"/>
          <w:lang w:val="en-US"/>
        </w:rPr>
        <w:t>Tabernaemontana</w:t>
      </w:r>
      <w:proofErr w:type="spellEnd"/>
      <w:r w:rsidRPr="00C37ACE">
        <w:rPr>
          <w:rFonts w:ascii="Arial" w:hAnsi="Arial" w:cs="Arial"/>
          <w:i/>
          <w:sz w:val="24"/>
          <w:szCs w:val="24"/>
          <w:lang w:val="en-US"/>
        </w:rPr>
        <w:t xml:space="preserve"> </w:t>
      </w:r>
      <w:proofErr w:type="spellStart"/>
      <w:r w:rsidRPr="00C37ACE">
        <w:rPr>
          <w:rFonts w:ascii="Arial" w:hAnsi="Arial" w:cs="Arial"/>
          <w:i/>
          <w:sz w:val="24"/>
          <w:szCs w:val="24"/>
          <w:lang w:val="en-US"/>
        </w:rPr>
        <w:t>crassa</w:t>
      </w:r>
      <w:proofErr w:type="spellEnd"/>
      <w:r w:rsidRPr="00C37ACE">
        <w:rPr>
          <w:rFonts w:ascii="Arial" w:hAnsi="Arial" w:cs="Arial"/>
          <w:sz w:val="24"/>
          <w:szCs w:val="24"/>
          <w:lang w:val="en-US"/>
        </w:rPr>
        <w:t xml:space="preserve"> and </w:t>
      </w:r>
      <w:proofErr w:type="spellStart"/>
      <w:r w:rsidRPr="00C37ACE">
        <w:rPr>
          <w:rFonts w:ascii="Arial" w:hAnsi="Arial" w:cs="Arial"/>
          <w:i/>
          <w:sz w:val="24"/>
          <w:szCs w:val="24"/>
          <w:lang w:val="en-US"/>
        </w:rPr>
        <w:t>Alchornea</w:t>
      </w:r>
      <w:proofErr w:type="spellEnd"/>
      <w:r w:rsidRPr="00C37ACE">
        <w:rPr>
          <w:rFonts w:ascii="Arial" w:hAnsi="Arial" w:cs="Arial"/>
          <w:i/>
          <w:sz w:val="24"/>
          <w:szCs w:val="24"/>
          <w:lang w:val="en-US"/>
        </w:rPr>
        <w:t xml:space="preserve"> </w:t>
      </w:r>
      <w:proofErr w:type="spellStart"/>
      <w:r w:rsidRPr="00C37ACE">
        <w:rPr>
          <w:rFonts w:ascii="Arial" w:hAnsi="Arial" w:cs="Arial"/>
          <w:i/>
          <w:sz w:val="24"/>
          <w:szCs w:val="24"/>
          <w:lang w:val="en-US"/>
        </w:rPr>
        <w:t>latifolia</w:t>
      </w:r>
      <w:proofErr w:type="spellEnd"/>
      <w:r w:rsidRPr="00C37ACE">
        <w:rPr>
          <w:rFonts w:ascii="Arial" w:hAnsi="Arial" w:cs="Arial"/>
          <w:sz w:val="24"/>
          <w:szCs w:val="24"/>
          <w:lang w:val="en-US"/>
        </w:rPr>
        <w:t xml:space="preserve"> and </w:t>
      </w:r>
      <w:proofErr w:type="spellStart"/>
      <w:r w:rsidRPr="00C37ACE">
        <w:rPr>
          <w:rFonts w:ascii="Arial" w:hAnsi="Arial" w:cs="Arial"/>
          <w:i/>
          <w:sz w:val="24"/>
          <w:szCs w:val="24"/>
          <w:lang w:val="en-US"/>
        </w:rPr>
        <w:t>Combretum</w:t>
      </w:r>
      <w:proofErr w:type="spellEnd"/>
      <w:r w:rsidRPr="00C37ACE">
        <w:rPr>
          <w:rFonts w:ascii="Arial" w:hAnsi="Arial" w:cs="Arial"/>
          <w:i/>
          <w:sz w:val="24"/>
          <w:szCs w:val="24"/>
          <w:lang w:val="en-US"/>
        </w:rPr>
        <w:t xml:space="preserve"> </w:t>
      </w:r>
      <w:proofErr w:type="spellStart"/>
      <w:r w:rsidRPr="00C37ACE">
        <w:rPr>
          <w:rFonts w:ascii="Arial" w:hAnsi="Arial" w:cs="Arial"/>
          <w:i/>
          <w:sz w:val="24"/>
          <w:szCs w:val="24"/>
          <w:lang w:val="en-US"/>
        </w:rPr>
        <w:t>zenkeri</w:t>
      </w:r>
      <w:proofErr w:type="spellEnd"/>
      <w:r w:rsidRPr="00C37ACE">
        <w:rPr>
          <w:rFonts w:ascii="Arial" w:hAnsi="Arial" w:cs="Arial"/>
          <w:sz w:val="24"/>
          <w:szCs w:val="24"/>
          <w:lang w:val="en-US"/>
        </w:rPr>
        <w:t xml:space="preserve">. Sub-associations with </w:t>
      </w:r>
      <w:proofErr w:type="spellStart"/>
      <w:r w:rsidRPr="00C37ACE">
        <w:rPr>
          <w:rFonts w:ascii="Arial" w:hAnsi="Arial" w:cs="Arial"/>
          <w:i/>
          <w:sz w:val="24"/>
          <w:szCs w:val="24"/>
          <w:lang w:val="en-US"/>
        </w:rPr>
        <w:t>Clappertonia</w:t>
      </w:r>
      <w:proofErr w:type="spellEnd"/>
      <w:r w:rsidRPr="00C37ACE">
        <w:rPr>
          <w:rFonts w:ascii="Arial" w:hAnsi="Arial" w:cs="Arial"/>
          <w:i/>
          <w:sz w:val="24"/>
          <w:szCs w:val="24"/>
          <w:lang w:val="en-US"/>
        </w:rPr>
        <w:t xml:space="preserve"> </w:t>
      </w:r>
      <w:proofErr w:type="spellStart"/>
      <w:r w:rsidRPr="00C37ACE">
        <w:rPr>
          <w:rFonts w:ascii="Arial" w:hAnsi="Arial" w:cs="Arial"/>
          <w:i/>
          <w:sz w:val="24"/>
          <w:szCs w:val="24"/>
          <w:lang w:val="en-US"/>
        </w:rPr>
        <w:t>fiscifolia</w:t>
      </w:r>
      <w:proofErr w:type="spellEnd"/>
      <w:r w:rsidRPr="00C37ACE">
        <w:rPr>
          <w:rFonts w:ascii="Arial" w:hAnsi="Arial" w:cs="Arial"/>
          <w:sz w:val="24"/>
          <w:szCs w:val="24"/>
          <w:lang w:val="en-US"/>
        </w:rPr>
        <w:t xml:space="preserve"> and </w:t>
      </w:r>
      <w:proofErr w:type="spellStart"/>
      <w:r w:rsidRPr="00C37ACE">
        <w:rPr>
          <w:rFonts w:ascii="Arial" w:hAnsi="Arial" w:cs="Arial"/>
          <w:i/>
          <w:sz w:val="24"/>
          <w:szCs w:val="24"/>
          <w:lang w:val="en-US"/>
        </w:rPr>
        <w:t>Echinochloa</w:t>
      </w:r>
      <w:proofErr w:type="spellEnd"/>
      <w:r w:rsidRPr="00C37ACE">
        <w:rPr>
          <w:rFonts w:ascii="Arial" w:hAnsi="Arial" w:cs="Arial"/>
          <w:i/>
          <w:sz w:val="24"/>
          <w:szCs w:val="24"/>
          <w:lang w:val="en-US"/>
        </w:rPr>
        <w:t xml:space="preserve"> </w:t>
      </w:r>
      <w:proofErr w:type="spellStart"/>
      <w:r w:rsidRPr="00C37ACE">
        <w:rPr>
          <w:rFonts w:ascii="Arial" w:hAnsi="Arial" w:cs="Arial"/>
          <w:i/>
          <w:sz w:val="24"/>
          <w:szCs w:val="24"/>
          <w:lang w:val="en-US"/>
        </w:rPr>
        <w:t>obtusiflora</w:t>
      </w:r>
      <w:proofErr w:type="spellEnd"/>
      <w:r w:rsidRPr="00C37ACE">
        <w:rPr>
          <w:rFonts w:ascii="Arial" w:hAnsi="Arial" w:cs="Arial"/>
          <w:sz w:val="24"/>
          <w:szCs w:val="24"/>
          <w:lang w:val="en-US"/>
        </w:rPr>
        <w:t xml:space="preserve"> and </w:t>
      </w:r>
      <w:proofErr w:type="spellStart"/>
      <w:r w:rsidRPr="00C37ACE">
        <w:rPr>
          <w:rFonts w:ascii="Arial" w:hAnsi="Arial" w:cs="Arial"/>
          <w:i/>
          <w:sz w:val="24"/>
          <w:szCs w:val="24"/>
          <w:lang w:val="en-US"/>
        </w:rPr>
        <w:t>Haumania</w:t>
      </w:r>
      <w:proofErr w:type="spellEnd"/>
      <w:r w:rsidRPr="00C37ACE">
        <w:rPr>
          <w:rFonts w:ascii="Arial" w:hAnsi="Arial" w:cs="Arial"/>
          <w:i/>
          <w:sz w:val="24"/>
          <w:szCs w:val="24"/>
          <w:lang w:val="en-US"/>
        </w:rPr>
        <w:t xml:space="preserve"> </w:t>
      </w:r>
      <w:proofErr w:type="spellStart"/>
      <w:r w:rsidRPr="00C37ACE">
        <w:rPr>
          <w:rFonts w:ascii="Arial" w:hAnsi="Arial" w:cs="Arial"/>
          <w:i/>
          <w:sz w:val="24"/>
          <w:szCs w:val="24"/>
          <w:lang w:val="en-US"/>
        </w:rPr>
        <w:t>danckelmaniana</w:t>
      </w:r>
      <w:proofErr w:type="spellEnd"/>
      <w:r w:rsidRPr="00C37ACE">
        <w:rPr>
          <w:rFonts w:ascii="Arial" w:hAnsi="Arial" w:cs="Arial"/>
          <w:sz w:val="24"/>
          <w:szCs w:val="24"/>
          <w:lang w:val="en-US"/>
        </w:rPr>
        <w:t xml:space="preserve"> and </w:t>
      </w:r>
      <w:proofErr w:type="spellStart"/>
      <w:r w:rsidRPr="00C37ACE">
        <w:rPr>
          <w:rFonts w:ascii="Arial" w:hAnsi="Arial" w:cs="Arial"/>
          <w:i/>
          <w:sz w:val="24"/>
          <w:szCs w:val="24"/>
          <w:lang w:val="en-US"/>
        </w:rPr>
        <w:t>Maranthochloa</w:t>
      </w:r>
      <w:proofErr w:type="spellEnd"/>
      <w:r w:rsidRPr="00C37ACE">
        <w:rPr>
          <w:rFonts w:ascii="Arial" w:hAnsi="Arial" w:cs="Arial"/>
          <w:i/>
          <w:sz w:val="24"/>
          <w:szCs w:val="24"/>
          <w:lang w:val="en-US"/>
        </w:rPr>
        <w:t xml:space="preserve"> </w:t>
      </w:r>
      <w:proofErr w:type="spellStart"/>
      <w:r w:rsidRPr="00C37ACE">
        <w:rPr>
          <w:rFonts w:ascii="Arial" w:hAnsi="Arial" w:cs="Arial"/>
          <w:i/>
          <w:sz w:val="24"/>
          <w:szCs w:val="24"/>
          <w:lang w:val="en-US"/>
        </w:rPr>
        <w:t>purpurea</w:t>
      </w:r>
      <w:proofErr w:type="spellEnd"/>
      <w:r w:rsidRPr="00C37ACE">
        <w:rPr>
          <w:rFonts w:ascii="Arial" w:hAnsi="Arial" w:cs="Arial"/>
          <w:sz w:val="24"/>
          <w:szCs w:val="24"/>
          <w:lang w:val="en-US"/>
        </w:rPr>
        <w:t>.</w:t>
      </w:r>
    </w:p>
    <w:p w14:paraId="17658E2E" w14:textId="77777777" w:rsidR="00C47EC7" w:rsidRPr="00C37ACE" w:rsidRDefault="00C47EC7" w:rsidP="00C70C66">
      <w:pPr>
        <w:pStyle w:val="Prrafodelista"/>
        <w:keepNext/>
        <w:keepLines/>
        <w:numPr>
          <w:ilvl w:val="1"/>
          <w:numId w:val="13"/>
        </w:numPr>
        <w:tabs>
          <w:tab w:val="left" w:pos="284"/>
          <w:tab w:val="left" w:pos="360"/>
          <w:tab w:val="left" w:pos="567"/>
          <w:tab w:val="left" w:pos="1276"/>
        </w:tabs>
        <w:spacing w:after="0" w:line="360" w:lineRule="auto"/>
        <w:jc w:val="both"/>
        <w:outlineLvl w:val="0"/>
        <w:rPr>
          <w:rFonts w:ascii="Arial" w:hAnsi="Arial" w:cs="Arial"/>
          <w:b/>
          <w:sz w:val="24"/>
          <w:szCs w:val="24"/>
        </w:rPr>
      </w:pPr>
      <w:r w:rsidRPr="00C37ACE">
        <w:rPr>
          <w:rFonts w:ascii="Arial" w:hAnsi="Arial" w:cs="Arial"/>
          <w:b/>
          <w:sz w:val="24"/>
          <w:szCs w:val="24"/>
        </w:rPr>
        <w:t>Distinct plant groupings</w:t>
      </w:r>
    </w:p>
    <w:p w14:paraId="2E0C3994" w14:textId="77777777" w:rsidR="009E6C7C" w:rsidRPr="00C37ACE" w:rsidRDefault="00C47EC7" w:rsidP="008502B8">
      <w:pPr>
        <w:spacing w:after="200" w:line="360" w:lineRule="auto"/>
        <w:ind w:firstLine="708"/>
        <w:jc w:val="both"/>
        <w:rPr>
          <w:rFonts w:ascii="Arial" w:hAnsi="Arial" w:cs="Arial"/>
          <w:sz w:val="24"/>
          <w:lang w:val="en-US"/>
        </w:rPr>
      </w:pPr>
      <w:r w:rsidRPr="00C37ACE">
        <w:rPr>
          <w:rFonts w:ascii="Arial" w:hAnsi="Arial" w:cs="Arial"/>
          <w:sz w:val="24"/>
          <w:szCs w:val="24"/>
          <w:lang w:val="en-US"/>
        </w:rPr>
        <w:t>Analysis</w:t>
      </w:r>
      <w:r w:rsidRPr="00C37ACE">
        <w:rPr>
          <w:rFonts w:ascii="Arial" w:hAnsi="Arial" w:cs="Arial"/>
          <w:sz w:val="24"/>
          <w:lang w:val="en-US"/>
        </w:rPr>
        <w:t xml:space="preserve"> of the distinct plant groupings reveals three new associations (the association with </w:t>
      </w:r>
      <w:proofErr w:type="spellStart"/>
      <w:r w:rsidRPr="00C37ACE">
        <w:rPr>
          <w:rFonts w:ascii="Arial" w:hAnsi="Arial" w:cs="Arial"/>
          <w:i/>
          <w:sz w:val="24"/>
          <w:lang w:val="en-US"/>
        </w:rPr>
        <w:t>Petersianthus</w:t>
      </w:r>
      <w:proofErr w:type="spellEnd"/>
      <w:r w:rsidRPr="00C37ACE">
        <w:rPr>
          <w:rFonts w:ascii="Arial" w:hAnsi="Arial" w:cs="Arial"/>
          <w:i/>
          <w:sz w:val="24"/>
          <w:lang w:val="en-US"/>
        </w:rPr>
        <w:t xml:space="preserve"> </w:t>
      </w:r>
      <w:proofErr w:type="spellStart"/>
      <w:r w:rsidRPr="00C37ACE">
        <w:rPr>
          <w:rFonts w:ascii="Arial" w:hAnsi="Arial" w:cs="Arial"/>
          <w:i/>
          <w:sz w:val="24"/>
          <w:lang w:val="en-US"/>
        </w:rPr>
        <w:t>macrocarpus</w:t>
      </w:r>
      <w:proofErr w:type="spellEnd"/>
      <w:r w:rsidRPr="00C37ACE">
        <w:rPr>
          <w:rFonts w:ascii="Arial" w:hAnsi="Arial" w:cs="Arial"/>
          <w:sz w:val="24"/>
          <w:lang w:val="en-US"/>
        </w:rPr>
        <w:t xml:space="preserve"> and </w:t>
      </w:r>
      <w:proofErr w:type="spellStart"/>
      <w:r w:rsidRPr="00C37ACE">
        <w:rPr>
          <w:rFonts w:ascii="Arial" w:hAnsi="Arial" w:cs="Arial"/>
          <w:i/>
          <w:sz w:val="24"/>
          <w:lang w:val="en-US"/>
        </w:rPr>
        <w:t>Anonidium</w:t>
      </w:r>
      <w:proofErr w:type="spellEnd"/>
      <w:r w:rsidRPr="00C37ACE">
        <w:rPr>
          <w:rFonts w:ascii="Arial" w:hAnsi="Arial" w:cs="Arial"/>
          <w:i/>
          <w:sz w:val="24"/>
          <w:lang w:val="en-US"/>
        </w:rPr>
        <w:t xml:space="preserve"> </w:t>
      </w:r>
      <w:proofErr w:type="spellStart"/>
      <w:r w:rsidRPr="00C37ACE">
        <w:rPr>
          <w:rFonts w:ascii="Arial" w:hAnsi="Arial" w:cs="Arial"/>
          <w:i/>
          <w:sz w:val="24"/>
          <w:lang w:val="en-US"/>
        </w:rPr>
        <w:t>mannii</w:t>
      </w:r>
      <w:proofErr w:type="spellEnd"/>
      <w:r w:rsidRPr="00C37ACE">
        <w:rPr>
          <w:rFonts w:ascii="Arial" w:hAnsi="Arial" w:cs="Arial"/>
          <w:sz w:val="24"/>
          <w:lang w:val="en-US"/>
        </w:rPr>
        <w:t xml:space="preserve"> and the association with </w:t>
      </w:r>
      <w:proofErr w:type="spellStart"/>
      <w:r w:rsidRPr="00C37ACE">
        <w:rPr>
          <w:rFonts w:ascii="Arial" w:hAnsi="Arial" w:cs="Arial"/>
          <w:i/>
          <w:sz w:val="24"/>
          <w:lang w:val="en-US"/>
        </w:rPr>
        <w:t>Combretum</w:t>
      </w:r>
      <w:proofErr w:type="spellEnd"/>
      <w:r w:rsidRPr="00C37ACE">
        <w:rPr>
          <w:rFonts w:ascii="Arial" w:hAnsi="Arial" w:cs="Arial"/>
          <w:i/>
          <w:sz w:val="24"/>
          <w:lang w:val="en-US"/>
        </w:rPr>
        <w:t xml:space="preserve"> </w:t>
      </w:r>
      <w:proofErr w:type="spellStart"/>
      <w:r w:rsidRPr="00C37ACE">
        <w:rPr>
          <w:rFonts w:ascii="Arial" w:hAnsi="Arial" w:cs="Arial"/>
          <w:i/>
          <w:sz w:val="24"/>
          <w:lang w:val="en-US"/>
        </w:rPr>
        <w:t>zenkeri</w:t>
      </w:r>
      <w:proofErr w:type="spellEnd"/>
      <w:r w:rsidRPr="00C37ACE">
        <w:rPr>
          <w:rFonts w:ascii="Arial" w:hAnsi="Arial" w:cs="Arial"/>
          <w:sz w:val="24"/>
          <w:lang w:val="en-US"/>
        </w:rPr>
        <w:t xml:space="preserve"> and </w:t>
      </w:r>
      <w:proofErr w:type="spellStart"/>
      <w:r w:rsidRPr="00C37ACE">
        <w:rPr>
          <w:rFonts w:ascii="Arial" w:hAnsi="Arial" w:cs="Arial"/>
          <w:i/>
          <w:sz w:val="24"/>
          <w:lang w:val="en-US"/>
        </w:rPr>
        <w:t>Alchornea</w:t>
      </w:r>
      <w:proofErr w:type="spellEnd"/>
      <w:r w:rsidRPr="00C37ACE">
        <w:rPr>
          <w:rFonts w:ascii="Arial" w:hAnsi="Arial" w:cs="Arial"/>
          <w:i/>
          <w:sz w:val="24"/>
          <w:lang w:val="en-US"/>
        </w:rPr>
        <w:t xml:space="preserve"> </w:t>
      </w:r>
      <w:proofErr w:type="spellStart"/>
      <w:r w:rsidRPr="00C37ACE">
        <w:rPr>
          <w:rFonts w:ascii="Arial" w:hAnsi="Arial" w:cs="Arial"/>
          <w:i/>
          <w:sz w:val="24"/>
          <w:lang w:val="en-US"/>
        </w:rPr>
        <w:t>latifolia</w:t>
      </w:r>
      <w:proofErr w:type="spellEnd"/>
      <w:r w:rsidRPr="00C37ACE">
        <w:rPr>
          <w:rFonts w:ascii="Arial" w:hAnsi="Arial" w:cs="Arial"/>
          <w:sz w:val="24"/>
          <w:lang w:val="en-US"/>
        </w:rPr>
        <w:t xml:space="preserve"> described in periodically flooded forests belonging to the </w:t>
      </w:r>
      <w:proofErr w:type="spellStart"/>
      <w:r w:rsidRPr="00C37ACE">
        <w:rPr>
          <w:rFonts w:ascii="Arial" w:hAnsi="Arial" w:cs="Arial"/>
          <w:i/>
          <w:sz w:val="24"/>
          <w:lang w:val="en-US"/>
        </w:rPr>
        <w:t>Mitragynetea</w:t>
      </w:r>
      <w:proofErr w:type="spellEnd"/>
      <w:r w:rsidRPr="00C37ACE">
        <w:rPr>
          <w:rFonts w:ascii="Arial" w:hAnsi="Arial" w:cs="Arial"/>
          <w:sz w:val="24"/>
          <w:lang w:val="en-US"/>
        </w:rPr>
        <w:t xml:space="preserve"> class, the association with </w:t>
      </w:r>
      <w:proofErr w:type="spellStart"/>
      <w:r w:rsidRPr="00C37ACE">
        <w:rPr>
          <w:rFonts w:ascii="Arial" w:hAnsi="Arial" w:cs="Arial"/>
          <w:i/>
          <w:sz w:val="24"/>
          <w:lang w:val="en-US"/>
        </w:rPr>
        <w:t>Macaranga</w:t>
      </w:r>
      <w:proofErr w:type="spellEnd"/>
      <w:r w:rsidRPr="00C37ACE">
        <w:rPr>
          <w:rFonts w:ascii="Arial" w:hAnsi="Arial" w:cs="Arial"/>
          <w:i/>
          <w:sz w:val="24"/>
          <w:lang w:val="en-US"/>
        </w:rPr>
        <w:t xml:space="preserve"> </w:t>
      </w:r>
      <w:proofErr w:type="spellStart"/>
      <w:r w:rsidRPr="00C37ACE">
        <w:rPr>
          <w:rFonts w:ascii="Arial" w:hAnsi="Arial" w:cs="Arial"/>
          <w:i/>
          <w:sz w:val="24"/>
          <w:lang w:val="en-US"/>
        </w:rPr>
        <w:t>spinosa</w:t>
      </w:r>
      <w:proofErr w:type="spellEnd"/>
      <w:r w:rsidRPr="00C37ACE">
        <w:rPr>
          <w:rFonts w:ascii="Arial" w:hAnsi="Arial" w:cs="Arial"/>
          <w:sz w:val="24"/>
          <w:lang w:val="en-US"/>
        </w:rPr>
        <w:t xml:space="preserve"> and </w:t>
      </w:r>
      <w:proofErr w:type="spellStart"/>
      <w:r w:rsidRPr="00C37ACE">
        <w:rPr>
          <w:rFonts w:ascii="Arial" w:hAnsi="Arial" w:cs="Arial"/>
          <w:i/>
          <w:sz w:val="24"/>
          <w:lang w:val="en-US"/>
        </w:rPr>
        <w:t>Tabernaemontana</w:t>
      </w:r>
      <w:proofErr w:type="spellEnd"/>
      <w:r w:rsidRPr="00C37ACE">
        <w:rPr>
          <w:rFonts w:ascii="Arial" w:hAnsi="Arial" w:cs="Arial"/>
          <w:i/>
          <w:sz w:val="24"/>
          <w:lang w:val="en-US"/>
        </w:rPr>
        <w:t xml:space="preserve"> </w:t>
      </w:r>
      <w:proofErr w:type="spellStart"/>
      <w:r w:rsidRPr="00C37ACE">
        <w:rPr>
          <w:rFonts w:ascii="Arial" w:hAnsi="Arial" w:cs="Arial"/>
          <w:i/>
          <w:sz w:val="24"/>
          <w:lang w:val="en-US"/>
        </w:rPr>
        <w:t>crassa</w:t>
      </w:r>
      <w:proofErr w:type="spellEnd"/>
      <w:r w:rsidRPr="00C37ACE">
        <w:rPr>
          <w:rFonts w:ascii="Arial" w:hAnsi="Arial" w:cs="Arial"/>
          <w:sz w:val="24"/>
          <w:lang w:val="en-US"/>
        </w:rPr>
        <w:t xml:space="preserve"> in terra firma forests included in the </w:t>
      </w:r>
      <w:proofErr w:type="spellStart"/>
      <w:r w:rsidRPr="00C37ACE">
        <w:rPr>
          <w:rFonts w:ascii="Arial" w:hAnsi="Arial" w:cs="Arial"/>
          <w:i/>
          <w:sz w:val="24"/>
          <w:lang w:val="en-US"/>
        </w:rPr>
        <w:t>Musango</w:t>
      </w:r>
      <w:r w:rsidRPr="00C37ACE">
        <w:rPr>
          <w:rFonts w:ascii="Arial" w:hAnsi="Arial" w:cs="Arial"/>
          <w:sz w:val="24"/>
          <w:lang w:val="en-US"/>
        </w:rPr>
        <w:t>-</w:t>
      </w:r>
      <w:r w:rsidRPr="00C37ACE">
        <w:rPr>
          <w:rFonts w:ascii="Arial" w:hAnsi="Arial" w:cs="Arial"/>
          <w:i/>
          <w:sz w:val="24"/>
          <w:lang w:val="en-US"/>
        </w:rPr>
        <w:t>Terminalietea</w:t>
      </w:r>
      <w:proofErr w:type="spellEnd"/>
      <w:r w:rsidRPr="00C37ACE">
        <w:rPr>
          <w:rFonts w:ascii="Arial" w:hAnsi="Arial" w:cs="Arial"/>
          <w:sz w:val="24"/>
          <w:lang w:val="en-US"/>
        </w:rPr>
        <w:t xml:space="preserve"> class. Two sub-associations are attached to the above associations: the sub-association with </w:t>
      </w:r>
      <w:proofErr w:type="spellStart"/>
      <w:r w:rsidRPr="00C37ACE">
        <w:rPr>
          <w:rFonts w:ascii="Arial" w:hAnsi="Arial" w:cs="Arial"/>
          <w:i/>
          <w:sz w:val="24"/>
          <w:lang w:val="en-US"/>
        </w:rPr>
        <w:t>Clappertonia</w:t>
      </w:r>
      <w:proofErr w:type="spellEnd"/>
      <w:r w:rsidRPr="00C37ACE">
        <w:rPr>
          <w:rFonts w:ascii="Arial" w:hAnsi="Arial" w:cs="Arial"/>
          <w:i/>
          <w:sz w:val="24"/>
          <w:lang w:val="en-US"/>
        </w:rPr>
        <w:t xml:space="preserve"> </w:t>
      </w:r>
      <w:proofErr w:type="spellStart"/>
      <w:r w:rsidRPr="00C37ACE">
        <w:rPr>
          <w:rFonts w:ascii="Arial" w:hAnsi="Arial" w:cs="Arial"/>
          <w:i/>
          <w:sz w:val="24"/>
          <w:lang w:val="en-US"/>
        </w:rPr>
        <w:t>fiscifolia</w:t>
      </w:r>
      <w:proofErr w:type="spellEnd"/>
      <w:r w:rsidRPr="00C37ACE">
        <w:rPr>
          <w:rFonts w:ascii="Arial" w:hAnsi="Arial" w:cs="Arial"/>
          <w:sz w:val="24"/>
          <w:lang w:val="en-US"/>
        </w:rPr>
        <w:t xml:space="preserve"> and </w:t>
      </w:r>
      <w:proofErr w:type="spellStart"/>
      <w:r w:rsidR="004D775F" w:rsidRPr="00C37ACE">
        <w:rPr>
          <w:rFonts w:ascii="Arial" w:hAnsi="Arial" w:cs="Arial"/>
          <w:i/>
          <w:sz w:val="24"/>
          <w:lang w:val="en-US"/>
        </w:rPr>
        <w:t>Echinochloa</w:t>
      </w:r>
      <w:proofErr w:type="spellEnd"/>
      <w:r w:rsidR="004D775F" w:rsidRPr="00C37ACE">
        <w:rPr>
          <w:rFonts w:ascii="Arial" w:hAnsi="Arial" w:cs="Arial"/>
          <w:i/>
          <w:sz w:val="24"/>
          <w:lang w:val="en-US"/>
        </w:rPr>
        <w:t xml:space="preserve"> </w:t>
      </w:r>
      <w:proofErr w:type="spellStart"/>
      <w:r w:rsidRPr="00C37ACE">
        <w:rPr>
          <w:rFonts w:ascii="Arial" w:hAnsi="Arial" w:cs="Arial"/>
          <w:i/>
          <w:sz w:val="24"/>
          <w:lang w:val="en-US"/>
        </w:rPr>
        <w:t>obtusiflora</w:t>
      </w:r>
      <w:proofErr w:type="spellEnd"/>
      <w:r w:rsidRPr="00C37ACE">
        <w:rPr>
          <w:rFonts w:ascii="Arial" w:hAnsi="Arial" w:cs="Arial"/>
          <w:sz w:val="24"/>
          <w:lang w:val="en-US"/>
        </w:rPr>
        <w:t xml:space="preserve"> and the sub-association with </w:t>
      </w:r>
      <w:proofErr w:type="spellStart"/>
      <w:r w:rsidRPr="00C37ACE">
        <w:rPr>
          <w:rFonts w:ascii="Arial" w:hAnsi="Arial" w:cs="Arial"/>
          <w:i/>
          <w:sz w:val="24"/>
          <w:lang w:val="en-US"/>
        </w:rPr>
        <w:t>Haumania</w:t>
      </w:r>
      <w:proofErr w:type="spellEnd"/>
      <w:r w:rsidRPr="00C37ACE">
        <w:rPr>
          <w:rFonts w:ascii="Arial" w:hAnsi="Arial" w:cs="Arial"/>
          <w:i/>
          <w:sz w:val="24"/>
          <w:lang w:val="en-US"/>
        </w:rPr>
        <w:t xml:space="preserve"> </w:t>
      </w:r>
      <w:proofErr w:type="spellStart"/>
      <w:r w:rsidRPr="00C37ACE">
        <w:rPr>
          <w:rFonts w:ascii="Arial" w:hAnsi="Arial" w:cs="Arial"/>
          <w:i/>
          <w:sz w:val="24"/>
          <w:lang w:val="en-US"/>
        </w:rPr>
        <w:t>danckelmaniana</w:t>
      </w:r>
      <w:proofErr w:type="spellEnd"/>
      <w:r w:rsidRPr="00C37ACE">
        <w:rPr>
          <w:rFonts w:ascii="Arial" w:hAnsi="Arial" w:cs="Arial"/>
          <w:sz w:val="24"/>
          <w:lang w:val="en-US"/>
        </w:rPr>
        <w:t xml:space="preserve"> and </w:t>
      </w:r>
      <w:proofErr w:type="spellStart"/>
      <w:r w:rsidRPr="00C37ACE">
        <w:rPr>
          <w:rFonts w:ascii="Arial" w:hAnsi="Arial" w:cs="Arial"/>
          <w:i/>
          <w:sz w:val="24"/>
          <w:lang w:val="en-US"/>
        </w:rPr>
        <w:t>Maranthochloa</w:t>
      </w:r>
      <w:proofErr w:type="spellEnd"/>
      <w:r w:rsidRPr="00C37ACE">
        <w:rPr>
          <w:rFonts w:ascii="Arial" w:hAnsi="Arial" w:cs="Arial"/>
          <w:i/>
          <w:sz w:val="24"/>
          <w:lang w:val="en-US"/>
        </w:rPr>
        <w:t xml:space="preserve"> </w:t>
      </w:r>
      <w:proofErr w:type="spellStart"/>
      <w:r w:rsidRPr="00C37ACE">
        <w:rPr>
          <w:rFonts w:ascii="Arial" w:hAnsi="Arial" w:cs="Arial"/>
          <w:i/>
          <w:sz w:val="24"/>
          <w:lang w:val="en-US"/>
        </w:rPr>
        <w:t>purpurea</w:t>
      </w:r>
      <w:proofErr w:type="spellEnd"/>
      <w:r w:rsidRPr="00C37ACE">
        <w:rPr>
          <w:rFonts w:ascii="Arial" w:hAnsi="Arial" w:cs="Arial"/>
          <w:sz w:val="24"/>
          <w:lang w:val="en-US"/>
        </w:rPr>
        <w:t>.</w:t>
      </w:r>
    </w:p>
    <w:p w14:paraId="2609A574" w14:textId="77777777" w:rsidR="0019480B" w:rsidRPr="007E0C0C" w:rsidRDefault="0019480B" w:rsidP="0019480B">
      <w:pPr>
        <w:pStyle w:val="Prrafodelista"/>
        <w:keepNext/>
        <w:keepLines/>
        <w:numPr>
          <w:ilvl w:val="2"/>
          <w:numId w:val="13"/>
        </w:numPr>
        <w:tabs>
          <w:tab w:val="left" w:pos="284"/>
          <w:tab w:val="left" w:pos="360"/>
          <w:tab w:val="left" w:pos="567"/>
          <w:tab w:val="left" w:pos="1276"/>
        </w:tabs>
        <w:spacing w:after="0" w:line="360" w:lineRule="auto"/>
        <w:jc w:val="both"/>
        <w:outlineLvl w:val="0"/>
        <w:rPr>
          <w:rFonts w:ascii="Arial" w:hAnsi="Arial" w:cs="Arial"/>
          <w:b/>
          <w:sz w:val="24"/>
          <w:szCs w:val="24"/>
          <w:lang w:val="en-US"/>
        </w:rPr>
      </w:pPr>
      <w:r w:rsidRPr="007E0C0C">
        <w:rPr>
          <w:rFonts w:ascii="Arial" w:hAnsi="Arial" w:cs="Arial"/>
          <w:b/>
          <w:sz w:val="24"/>
          <w:szCs w:val="24"/>
          <w:lang w:val="en-US"/>
        </w:rPr>
        <w:t xml:space="preserve">Group with </w:t>
      </w:r>
      <w:proofErr w:type="spellStart"/>
      <w:r w:rsidRPr="007E0C0C">
        <w:rPr>
          <w:rFonts w:ascii="Arial" w:hAnsi="Arial" w:cs="Arial"/>
          <w:b/>
          <w:i/>
          <w:sz w:val="24"/>
          <w:szCs w:val="24"/>
          <w:lang w:val="en-US"/>
        </w:rPr>
        <w:t>Pertesianthus</w:t>
      </w:r>
      <w:proofErr w:type="spellEnd"/>
      <w:r w:rsidRPr="007E0C0C">
        <w:rPr>
          <w:rFonts w:ascii="Arial" w:hAnsi="Arial" w:cs="Arial"/>
          <w:b/>
          <w:i/>
          <w:sz w:val="24"/>
          <w:szCs w:val="24"/>
          <w:lang w:val="en-US"/>
        </w:rPr>
        <w:t xml:space="preserve"> </w:t>
      </w:r>
      <w:proofErr w:type="spellStart"/>
      <w:r w:rsidRPr="007E0C0C">
        <w:rPr>
          <w:rFonts w:ascii="Arial" w:hAnsi="Arial" w:cs="Arial"/>
          <w:b/>
          <w:i/>
          <w:sz w:val="24"/>
          <w:szCs w:val="24"/>
          <w:lang w:val="en-US"/>
        </w:rPr>
        <w:t>macrocarpaus</w:t>
      </w:r>
      <w:proofErr w:type="spellEnd"/>
      <w:r w:rsidRPr="007E0C0C">
        <w:rPr>
          <w:rFonts w:ascii="Arial" w:hAnsi="Arial" w:cs="Arial"/>
          <w:b/>
          <w:sz w:val="24"/>
          <w:szCs w:val="24"/>
          <w:lang w:val="en-US"/>
        </w:rPr>
        <w:t xml:space="preserve"> and </w:t>
      </w:r>
      <w:proofErr w:type="spellStart"/>
      <w:r w:rsidRPr="007E0C0C">
        <w:rPr>
          <w:rFonts w:ascii="Arial" w:hAnsi="Arial" w:cs="Arial"/>
          <w:b/>
          <w:i/>
          <w:sz w:val="24"/>
          <w:szCs w:val="24"/>
          <w:lang w:val="en-US"/>
        </w:rPr>
        <w:t>Anonidium</w:t>
      </w:r>
      <w:proofErr w:type="spellEnd"/>
      <w:r w:rsidRPr="007E0C0C">
        <w:rPr>
          <w:rFonts w:ascii="Arial" w:hAnsi="Arial" w:cs="Arial"/>
          <w:b/>
          <w:i/>
          <w:sz w:val="24"/>
          <w:szCs w:val="24"/>
          <w:lang w:val="en-US"/>
        </w:rPr>
        <w:t xml:space="preserve"> </w:t>
      </w:r>
      <w:proofErr w:type="spellStart"/>
      <w:r w:rsidRPr="007E0C0C">
        <w:rPr>
          <w:rFonts w:ascii="Arial" w:hAnsi="Arial" w:cs="Arial"/>
          <w:b/>
          <w:i/>
          <w:sz w:val="24"/>
          <w:szCs w:val="24"/>
          <w:lang w:val="en-US"/>
        </w:rPr>
        <w:t>mannii</w:t>
      </w:r>
      <w:proofErr w:type="spellEnd"/>
    </w:p>
    <w:p w14:paraId="5B1D1FF1" w14:textId="77777777" w:rsidR="0019480B" w:rsidRPr="007E0C0C" w:rsidRDefault="0019480B" w:rsidP="0019480B">
      <w:pPr>
        <w:spacing w:after="0" w:line="360" w:lineRule="auto"/>
        <w:ind w:firstLine="708"/>
        <w:jc w:val="both"/>
        <w:rPr>
          <w:rFonts w:ascii="Arial" w:hAnsi="Arial" w:cs="Arial"/>
          <w:sz w:val="24"/>
          <w:szCs w:val="24"/>
          <w:lang w:val="en-US"/>
        </w:rPr>
      </w:pPr>
      <w:r w:rsidRPr="007E0C0C">
        <w:rPr>
          <w:rFonts w:ascii="Arial" w:hAnsi="Arial" w:cs="Arial"/>
          <w:sz w:val="24"/>
          <w:szCs w:val="24"/>
          <w:lang w:val="en-US"/>
        </w:rPr>
        <w:t xml:space="preserve">The floristic composition of this association described in forests on hydromorphic soils is given by surveys R3, R4, R7, R8, R9, R11 and R10. This is a group of surveys in which the number of species ranges from 53 to 87. </w:t>
      </w:r>
      <w:proofErr w:type="spellStart"/>
      <w:r w:rsidRPr="007E0C0C">
        <w:rPr>
          <w:rFonts w:ascii="Arial" w:hAnsi="Arial" w:cs="Arial"/>
          <w:i/>
          <w:sz w:val="24"/>
          <w:szCs w:val="24"/>
          <w:lang w:val="en-US"/>
        </w:rPr>
        <w:t>Petersianthus</w:t>
      </w:r>
      <w:proofErr w:type="spellEnd"/>
      <w:r w:rsidRPr="007E0C0C">
        <w:rPr>
          <w:rFonts w:ascii="Arial" w:hAnsi="Arial" w:cs="Arial"/>
          <w:i/>
          <w:sz w:val="24"/>
          <w:szCs w:val="24"/>
          <w:lang w:val="en-US"/>
        </w:rPr>
        <w:t xml:space="preserve"> </w:t>
      </w:r>
      <w:proofErr w:type="spellStart"/>
      <w:r w:rsidRPr="007E0C0C">
        <w:rPr>
          <w:rFonts w:ascii="Arial" w:hAnsi="Arial" w:cs="Arial"/>
          <w:i/>
          <w:sz w:val="24"/>
          <w:szCs w:val="24"/>
          <w:lang w:val="en-US"/>
        </w:rPr>
        <w:t>macrocarpus</w:t>
      </w:r>
      <w:proofErr w:type="spellEnd"/>
      <w:r w:rsidRPr="007E0C0C">
        <w:rPr>
          <w:rFonts w:ascii="Arial" w:hAnsi="Arial" w:cs="Arial"/>
          <w:sz w:val="24"/>
          <w:szCs w:val="24"/>
          <w:lang w:val="en-US"/>
        </w:rPr>
        <w:t xml:space="preserve"> and </w:t>
      </w:r>
      <w:proofErr w:type="spellStart"/>
      <w:r w:rsidRPr="007E0C0C">
        <w:rPr>
          <w:rFonts w:ascii="Arial" w:hAnsi="Arial" w:cs="Arial"/>
          <w:i/>
          <w:sz w:val="24"/>
          <w:szCs w:val="24"/>
          <w:lang w:val="en-US"/>
        </w:rPr>
        <w:t>Anonidium</w:t>
      </w:r>
      <w:proofErr w:type="spellEnd"/>
      <w:r w:rsidRPr="007E0C0C">
        <w:rPr>
          <w:rFonts w:ascii="Arial" w:hAnsi="Arial" w:cs="Arial"/>
          <w:i/>
          <w:sz w:val="24"/>
          <w:szCs w:val="24"/>
          <w:lang w:val="en-US"/>
        </w:rPr>
        <w:t xml:space="preserve"> </w:t>
      </w:r>
      <w:proofErr w:type="spellStart"/>
      <w:r w:rsidRPr="007E0C0C">
        <w:rPr>
          <w:rFonts w:ascii="Arial" w:hAnsi="Arial" w:cs="Arial"/>
          <w:i/>
          <w:sz w:val="24"/>
          <w:szCs w:val="24"/>
          <w:lang w:val="en-US"/>
        </w:rPr>
        <w:t>mannii</w:t>
      </w:r>
      <w:proofErr w:type="spellEnd"/>
      <w:r w:rsidRPr="007E0C0C">
        <w:rPr>
          <w:rFonts w:ascii="Arial" w:hAnsi="Arial" w:cs="Arial"/>
          <w:sz w:val="24"/>
          <w:szCs w:val="24"/>
          <w:lang w:val="en-US"/>
        </w:rPr>
        <w:t xml:space="preserve"> are the two most abundant species in the surveys (R7 and R10). </w:t>
      </w:r>
    </w:p>
    <w:p w14:paraId="075F415D" w14:textId="77777777" w:rsidR="0019480B" w:rsidRPr="007E0C0C" w:rsidRDefault="0019480B" w:rsidP="00E05027">
      <w:pPr>
        <w:spacing w:after="0" w:line="360" w:lineRule="auto"/>
        <w:ind w:firstLine="708"/>
        <w:jc w:val="both"/>
        <w:rPr>
          <w:rFonts w:ascii="Arial" w:hAnsi="Arial" w:cs="Arial"/>
          <w:sz w:val="24"/>
          <w:szCs w:val="24"/>
          <w:lang w:val="en-US"/>
        </w:rPr>
      </w:pPr>
      <w:proofErr w:type="spellStart"/>
      <w:r w:rsidRPr="007E0C0C">
        <w:rPr>
          <w:rFonts w:ascii="Arial" w:hAnsi="Arial" w:cs="Arial"/>
          <w:i/>
          <w:sz w:val="24"/>
          <w:szCs w:val="24"/>
          <w:lang w:val="en-US"/>
        </w:rPr>
        <w:t>Petersianthus</w:t>
      </w:r>
      <w:proofErr w:type="spellEnd"/>
      <w:r w:rsidRPr="007E0C0C">
        <w:rPr>
          <w:rFonts w:ascii="Arial" w:hAnsi="Arial" w:cs="Arial"/>
          <w:i/>
          <w:sz w:val="24"/>
          <w:szCs w:val="24"/>
          <w:lang w:val="en-US"/>
        </w:rPr>
        <w:t xml:space="preserve"> </w:t>
      </w:r>
      <w:proofErr w:type="spellStart"/>
      <w:r w:rsidRPr="007E0C0C">
        <w:rPr>
          <w:rFonts w:ascii="Arial" w:hAnsi="Arial" w:cs="Arial"/>
          <w:i/>
          <w:sz w:val="24"/>
          <w:szCs w:val="24"/>
          <w:lang w:val="en-US"/>
        </w:rPr>
        <w:t>macrocarpus</w:t>
      </w:r>
      <w:proofErr w:type="spellEnd"/>
      <w:r w:rsidRPr="007E0C0C">
        <w:rPr>
          <w:rFonts w:ascii="Arial" w:hAnsi="Arial" w:cs="Arial"/>
          <w:sz w:val="24"/>
          <w:szCs w:val="24"/>
          <w:lang w:val="en-US"/>
        </w:rPr>
        <w:t xml:space="preserve"> is a species belonging to the </w:t>
      </w:r>
      <w:proofErr w:type="spellStart"/>
      <w:r w:rsidRPr="007E0C0C">
        <w:rPr>
          <w:rFonts w:ascii="Arial" w:hAnsi="Arial" w:cs="Arial"/>
          <w:sz w:val="24"/>
          <w:szCs w:val="24"/>
          <w:lang w:val="en-US"/>
        </w:rPr>
        <w:t>Lecythidaceae</w:t>
      </w:r>
      <w:proofErr w:type="spellEnd"/>
      <w:r w:rsidRPr="007E0C0C">
        <w:rPr>
          <w:rFonts w:ascii="Arial" w:hAnsi="Arial" w:cs="Arial"/>
          <w:sz w:val="24"/>
          <w:szCs w:val="24"/>
          <w:lang w:val="en-US"/>
        </w:rPr>
        <w:t xml:space="preserve"> family found in tropical America and tropical Africa. The inflorescences are large, ranging in size from 5 to 6 cm and more or less uniformly red or yellow in </w:t>
      </w:r>
      <w:proofErr w:type="spellStart"/>
      <w:r w:rsidRPr="007E0C0C">
        <w:rPr>
          <w:rFonts w:ascii="Arial" w:hAnsi="Arial" w:cs="Arial"/>
          <w:sz w:val="24"/>
          <w:szCs w:val="24"/>
          <w:lang w:val="en-US"/>
        </w:rPr>
        <w:t>colour</w:t>
      </w:r>
      <w:proofErr w:type="spellEnd"/>
      <w:r w:rsidRPr="007E0C0C">
        <w:rPr>
          <w:rFonts w:ascii="Arial" w:hAnsi="Arial" w:cs="Arial"/>
          <w:sz w:val="24"/>
          <w:szCs w:val="24"/>
          <w:lang w:val="en-US"/>
        </w:rPr>
        <w:t>. The calyx has 5 to 6 lobes with 4 free petals, and the tree can reach 22 to 30 m in height with grey, notched bark and yellow hardwood (</w:t>
      </w:r>
      <w:proofErr w:type="spellStart"/>
      <w:r w:rsidRPr="007E0C0C">
        <w:rPr>
          <w:rFonts w:ascii="Arial" w:hAnsi="Arial" w:cs="Arial"/>
          <w:sz w:val="24"/>
          <w:szCs w:val="24"/>
          <w:lang w:val="en-US"/>
        </w:rPr>
        <w:t>Liben</w:t>
      </w:r>
      <w:proofErr w:type="spellEnd"/>
      <w:r w:rsidRPr="007E0C0C">
        <w:rPr>
          <w:rFonts w:ascii="Arial" w:hAnsi="Arial" w:cs="Arial"/>
          <w:sz w:val="24"/>
          <w:szCs w:val="24"/>
          <w:lang w:val="en-US"/>
        </w:rPr>
        <w:t>, 1971) Cit. (</w:t>
      </w:r>
      <w:proofErr w:type="spellStart"/>
      <w:r w:rsidRPr="007E0C0C">
        <w:rPr>
          <w:rFonts w:ascii="Arial" w:hAnsi="Arial" w:cs="Arial"/>
          <w:sz w:val="24"/>
          <w:szCs w:val="24"/>
          <w:lang w:val="en-US"/>
        </w:rPr>
        <w:t>Kimvoula</w:t>
      </w:r>
      <w:proofErr w:type="spellEnd"/>
      <w:r w:rsidRPr="007E0C0C">
        <w:rPr>
          <w:rFonts w:ascii="Arial" w:hAnsi="Arial" w:cs="Arial"/>
          <w:sz w:val="24"/>
          <w:szCs w:val="24"/>
          <w:lang w:val="en-US"/>
        </w:rPr>
        <w:t xml:space="preserve">, 2009). In the areas inventoried where </w:t>
      </w:r>
      <w:proofErr w:type="spellStart"/>
      <w:r w:rsidRPr="007E0C0C">
        <w:rPr>
          <w:rFonts w:ascii="Arial" w:hAnsi="Arial" w:cs="Arial"/>
          <w:i/>
          <w:sz w:val="24"/>
          <w:szCs w:val="24"/>
          <w:lang w:val="en-US"/>
        </w:rPr>
        <w:t>Petersianthus</w:t>
      </w:r>
      <w:proofErr w:type="spellEnd"/>
      <w:r w:rsidRPr="007E0C0C">
        <w:rPr>
          <w:rFonts w:ascii="Arial" w:hAnsi="Arial" w:cs="Arial"/>
          <w:i/>
          <w:sz w:val="24"/>
          <w:szCs w:val="24"/>
          <w:lang w:val="en-US"/>
        </w:rPr>
        <w:t xml:space="preserve"> </w:t>
      </w:r>
      <w:proofErr w:type="spellStart"/>
      <w:r w:rsidRPr="007E0C0C">
        <w:rPr>
          <w:rFonts w:ascii="Arial" w:hAnsi="Arial" w:cs="Arial"/>
          <w:i/>
          <w:sz w:val="24"/>
          <w:szCs w:val="24"/>
          <w:lang w:val="en-US"/>
        </w:rPr>
        <w:t>macrocarpus</w:t>
      </w:r>
      <w:proofErr w:type="spellEnd"/>
      <w:r w:rsidRPr="007E0C0C">
        <w:rPr>
          <w:rFonts w:ascii="Arial" w:hAnsi="Arial" w:cs="Arial"/>
          <w:sz w:val="24"/>
          <w:szCs w:val="24"/>
          <w:lang w:val="en-US"/>
        </w:rPr>
        <w:t xml:space="preserve"> is abundant, the species occupies space according to its gregarious distribution.</w:t>
      </w:r>
    </w:p>
    <w:p w14:paraId="6C5B33F8" w14:textId="77777777" w:rsidR="00C70C66" w:rsidRPr="007E0C0C" w:rsidRDefault="00C70C66" w:rsidP="0019480B">
      <w:pPr>
        <w:spacing w:after="0" w:line="360" w:lineRule="auto"/>
        <w:ind w:firstLine="708"/>
        <w:jc w:val="both"/>
        <w:rPr>
          <w:rFonts w:ascii="Arial" w:hAnsi="Arial" w:cs="Arial"/>
          <w:sz w:val="24"/>
          <w:szCs w:val="24"/>
          <w:lang w:val="en-US"/>
        </w:rPr>
      </w:pPr>
      <w:proofErr w:type="spellStart"/>
      <w:r w:rsidRPr="007E0C0C">
        <w:rPr>
          <w:rFonts w:ascii="Arial" w:hAnsi="Arial" w:cs="Arial"/>
          <w:i/>
          <w:sz w:val="24"/>
          <w:szCs w:val="24"/>
          <w:lang w:val="en-US"/>
        </w:rPr>
        <w:t>Anonidium</w:t>
      </w:r>
      <w:proofErr w:type="spellEnd"/>
      <w:r w:rsidRPr="007E0C0C">
        <w:rPr>
          <w:rFonts w:ascii="Arial" w:hAnsi="Arial" w:cs="Arial"/>
          <w:i/>
          <w:sz w:val="24"/>
          <w:szCs w:val="24"/>
          <w:lang w:val="en-US"/>
        </w:rPr>
        <w:t xml:space="preserve"> </w:t>
      </w:r>
      <w:proofErr w:type="spellStart"/>
      <w:r w:rsidRPr="007E0C0C">
        <w:rPr>
          <w:rFonts w:ascii="Arial" w:hAnsi="Arial" w:cs="Arial"/>
          <w:i/>
          <w:sz w:val="24"/>
          <w:szCs w:val="24"/>
          <w:lang w:val="en-US"/>
        </w:rPr>
        <w:t>mannii</w:t>
      </w:r>
      <w:proofErr w:type="spellEnd"/>
      <w:r w:rsidRPr="007E0C0C">
        <w:rPr>
          <w:rFonts w:ascii="Arial" w:hAnsi="Arial" w:cs="Arial"/>
          <w:sz w:val="24"/>
          <w:szCs w:val="24"/>
          <w:lang w:val="en-US"/>
        </w:rPr>
        <w:t xml:space="preserve">, family </w:t>
      </w:r>
      <w:proofErr w:type="spellStart"/>
      <w:r w:rsidRPr="007E0C0C">
        <w:rPr>
          <w:rFonts w:ascii="Arial" w:hAnsi="Arial" w:cs="Arial"/>
          <w:sz w:val="24"/>
          <w:szCs w:val="24"/>
          <w:lang w:val="en-US"/>
        </w:rPr>
        <w:t>Annonaceae</w:t>
      </w:r>
      <w:proofErr w:type="spellEnd"/>
      <w:r w:rsidRPr="007E0C0C">
        <w:rPr>
          <w:rFonts w:ascii="Arial" w:hAnsi="Arial" w:cs="Arial"/>
          <w:sz w:val="24"/>
          <w:szCs w:val="24"/>
          <w:lang w:val="en-US"/>
        </w:rPr>
        <w:t xml:space="preserve">, is a tropical forest tree found throughout its Guinean-Congolese range. Its height varies between 10 and 30 m in length and its </w:t>
      </w:r>
      <w:r w:rsidRPr="007E0C0C">
        <w:rPr>
          <w:rFonts w:ascii="Arial" w:hAnsi="Arial" w:cs="Arial"/>
          <w:sz w:val="24"/>
          <w:szCs w:val="24"/>
          <w:lang w:val="en-US"/>
        </w:rPr>
        <w:lastRenderedPageBreak/>
        <w:t xml:space="preserve">diameter fluctuates between 40 and 80 cm. The plant prefers damp, hydromorphic areas where it occupies a colony of individuals 5 to 7 feet high. Its diaspores are spread </w:t>
      </w:r>
      <w:proofErr w:type="spellStart"/>
      <w:r w:rsidRPr="007E0C0C">
        <w:rPr>
          <w:rFonts w:ascii="Arial" w:hAnsi="Arial" w:cs="Arial"/>
          <w:sz w:val="24"/>
          <w:szCs w:val="24"/>
          <w:lang w:val="en-US"/>
        </w:rPr>
        <w:t>barochore</w:t>
      </w:r>
      <w:proofErr w:type="spellEnd"/>
      <w:r w:rsidRPr="007E0C0C">
        <w:rPr>
          <w:rFonts w:ascii="Arial" w:hAnsi="Arial" w:cs="Arial"/>
          <w:sz w:val="24"/>
          <w:szCs w:val="24"/>
          <w:lang w:val="en-US"/>
        </w:rPr>
        <w:t xml:space="preserve"> or </w:t>
      </w:r>
      <w:proofErr w:type="spellStart"/>
      <w:r w:rsidRPr="007E0C0C">
        <w:rPr>
          <w:rFonts w:ascii="Arial" w:hAnsi="Arial" w:cs="Arial"/>
          <w:sz w:val="24"/>
          <w:szCs w:val="24"/>
          <w:lang w:val="en-US"/>
        </w:rPr>
        <w:t>sarcochore</w:t>
      </w:r>
      <w:proofErr w:type="spellEnd"/>
      <w:r w:rsidRPr="007E0C0C">
        <w:rPr>
          <w:rFonts w:ascii="Arial" w:hAnsi="Arial" w:cs="Arial"/>
          <w:sz w:val="24"/>
          <w:szCs w:val="24"/>
          <w:lang w:val="en-US"/>
        </w:rPr>
        <w:t xml:space="preserve"> because of the large size of the fruit. Analysis of the values of the biological spectrum contained in the table below shows a high proportion of Phanerophytes within this association (78.38%), they are Geophytes (6.60%), </w:t>
      </w:r>
      <w:proofErr w:type="spellStart"/>
      <w:r w:rsidRPr="007E0C0C">
        <w:rPr>
          <w:rFonts w:ascii="Arial" w:hAnsi="Arial" w:cs="Arial"/>
          <w:sz w:val="24"/>
          <w:szCs w:val="24"/>
          <w:lang w:val="en-US"/>
        </w:rPr>
        <w:t>Chamephytes</w:t>
      </w:r>
      <w:proofErr w:type="spellEnd"/>
      <w:r w:rsidRPr="007E0C0C">
        <w:rPr>
          <w:rFonts w:ascii="Arial" w:hAnsi="Arial" w:cs="Arial"/>
          <w:sz w:val="24"/>
          <w:szCs w:val="24"/>
          <w:lang w:val="en-US"/>
        </w:rPr>
        <w:t xml:space="preserve"> (5.72%) and </w:t>
      </w:r>
      <w:proofErr w:type="spellStart"/>
      <w:r w:rsidRPr="007E0C0C">
        <w:rPr>
          <w:rFonts w:ascii="Arial" w:hAnsi="Arial" w:cs="Arial"/>
          <w:sz w:val="24"/>
          <w:szCs w:val="24"/>
          <w:lang w:val="en-US"/>
        </w:rPr>
        <w:t>Hemicriptophytes</w:t>
      </w:r>
      <w:proofErr w:type="spellEnd"/>
      <w:r w:rsidRPr="007E0C0C">
        <w:rPr>
          <w:rFonts w:ascii="Arial" w:hAnsi="Arial" w:cs="Arial"/>
          <w:sz w:val="24"/>
          <w:szCs w:val="24"/>
          <w:lang w:val="en-US"/>
        </w:rPr>
        <w:t xml:space="preserve"> are the least represented biological type with (1.76%).</w:t>
      </w:r>
    </w:p>
    <w:p w14:paraId="01E5B13A" w14:textId="1F056079" w:rsidR="00C70C66" w:rsidRPr="004C04B8" w:rsidRDefault="00C70C66" w:rsidP="00C70C66">
      <w:pPr>
        <w:spacing w:after="0" w:line="360" w:lineRule="auto"/>
        <w:ind w:firstLine="708"/>
        <w:jc w:val="both"/>
        <w:rPr>
          <w:rFonts w:ascii="Arial" w:hAnsi="Arial" w:cs="Arial"/>
          <w:sz w:val="24"/>
          <w:szCs w:val="24"/>
          <w:lang w:val="en-US"/>
        </w:rPr>
      </w:pPr>
      <w:r w:rsidRPr="00E92F63">
        <w:rPr>
          <w:rFonts w:ascii="Arial" w:eastAsia="SimSun" w:hAnsi="Arial" w:cs="Arial"/>
          <w:bCs/>
          <w:sz w:val="24"/>
          <w:szCs w:val="24"/>
          <w:highlight w:val="yellow"/>
          <w:lang w:val="en-US" w:eastAsia="fr-FR"/>
        </w:rPr>
        <w:t xml:space="preserve">Table </w:t>
      </w:r>
      <w:r w:rsidR="00D75615" w:rsidRPr="00E92F63">
        <w:rPr>
          <w:rFonts w:ascii="Arial" w:eastAsia="SimSun" w:hAnsi="Arial" w:cs="Arial"/>
          <w:bCs/>
          <w:sz w:val="24"/>
          <w:szCs w:val="24"/>
          <w:highlight w:val="yellow"/>
          <w:lang w:val="en-US" w:eastAsia="fr-FR"/>
        </w:rPr>
        <w:t xml:space="preserve">2 </w:t>
      </w:r>
      <w:r w:rsidRPr="004C04B8">
        <w:rPr>
          <w:rFonts w:ascii="Arial" w:eastAsia="SimSun" w:hAnsi="Arial" w:cs="Arial"/>
          <w:bCs/>
          <w:sz w:val="24"/>
          <w:szCs w:val="24"/>
          <w:lang w:val="en-US" w:eastAsia="fr-FR"/>
        </w:rPr>
        <w:t xml:space="preserve">Biological spectrum of the association with </w:t>
      </w:r>
      <w:proofErr w:type="spellStart"/>
      <w:r w:rsidRPr="004C04B8">
        <w:rPr>
          <w:rFonts w:ascii="Arial" w:eastAsia="SimSun" w:hAnsi="Arial" w:cs="Arial"/>
          <w:bCs/>
          <w:i/>
          <w:sz w:val="24"/>
          <w:szCs w:val="24"/>
          <w:lang w:val="en-US" w:eastAsia="fr-FR"/>
        </w:rPr>
        <w:t>Petersianthus</w:t>
      </w:r>
      <w:proofErr w:type="spellEnd"/>
      <w:r w:rsidRPr="004C04B8">
        <w:rPr>
          <w:rFonts w:ascii="Arial" w:eastAsia="SimSun" w:hAnsi="Arial" w:cs="Arial"/>
          <w:bCs/>
          <w:i/>
          <w:sz w:val="24"/>
          <w:szCs w:val="24"/>
          <w:lang w:val="en-US" w:eastAsia="fr-FR"/>
        </w:rPr>
        <w:t xml:space="preserve"> </w:t>
      </w:r>
      <w:proofErr w:type="spellStart"/>
      <w:r w:rsidRPr="004C04B8">
        <w:rPr>
          <w:rFonts w:ascii="Arial" w:eastAsia="SimSun" w:hAnsi="Arial" w:cs="Arial"/>
          <w:bCs/>
          <w:i/>
          <w:sz w:val="24"/>
          <w:szCs w:val="24"/>
          <w:lang w:val="en-US" w:eastAsia="fr-FR"/>
        </w:rPr>
        <w:t>macrocarpus</w:t>
      </w:r>
      <w:proofErr w:type="spellEnd"/>
      <w:r w:rsidRPr="004C04B8">
        <w:rPr>
          <w:rFonts w:ascii="Arial" w:eastAsia="SimSun" w:hAnsi="Arial" w:cs="Arial"/>
          <w:bCs/>
          <w:sz w:val="24"/>
          <w:szCs w:val="24"/>
          <w:lang w:val="en-US" w:eastAsia="fr-FR"/>
        </w:rPr>
        <w:t xml:space="preserve"> and </w:t>
      </w:r>
      <w:proofErr w:type="spellStart"/>
      <w:r w:rsidRPr="004C04B8">
        <w:rPr>
          <w:rFonts w:ascii="Arial" w:eastAsia="SimSun" w:hAnsi="Arial" w:cs="Arial"/>
          <w:bCs/>
          <w:i/>
          <w:sz w:val="24"/>
          <w:szCs w:val="24"/>
          <w:lang w:val="en-US" w:eastAsia="fr-FR"/>
        </w:rPr>
        <w:t>Anonidium</w:t>
      </w:r>
      <w:proofErr w:type="spellEnd"/>
      <w:r w:rsidRPr="004C04B8">
        <w:rPr>
          <w:rFonts w:ascii="Arial" w:eastAsia="SimSun" w:hAnsi="Arial" w:cs="Arial"/>
          <w:bCs/>
          <w:i/>
          <w:sz w:val="24"/>
          <w:szCs w:val="24"/>
          <w:lang w:val="en-US" w:eastAsia="fr-FR"/>
        </w:rPr>
        <w:t xml:space="preserve"> </w:t>
      </w:r>
      <w:proofErr w:type="spellStart"/>
      <w:r w:rsidRPr="004C04B8">
        <w:rPr>
          <w:rFonts w:ascii="Arial" w:eastAsia="SimSun" w:hAnsi="Arial" w:cs="Arial"/>
          <w:bCs/>
          <w:i/>
          <w:sz w:val="24"/>
          <w:szCs w:val="24"/>
          <w:lang w:val="en-US" w:eastAsia="fr-FR"/>
        </w:rPr>
        <w:t>mannii</w:t>
      </w:r>
      <w:proofErr w:type="spellEnd"/>
    </w:p>
    <w:tbl>
      <w:tblPr>
        <w:tblStyle w:val="Grilledetableauclair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3115"/>
        <w:gridCol w:w="1503"/>
        <w:gridCol w:w="767"/>
        <w:gridCol w:w="985"/>
        <w:gridCol w:w="715"/>
      </w:tblGrid>
      <w:tr w:rsidR="004344E8" w:rsidRPr="004C04B8" w14:paraId="0A19E315" w14:textId="77777777" w:rsidTr="0019480B">
        <w:trPr>
          <w:trHeight w:val="450"/>
        </w:trPr>
        <w:tc>
          <w:tcPr>
            <w:tcW w:w="4957" w:type="dxa"/>
            <w:gridSpan w:val="2"/>
            <w:vMerge w:val="restart"/>
            <w:hideMark/>
          </w:tcPr>
          <w:p w14:paraId="63CCA28F" w14:textId="77777777" w:rsidR="004344E8" w:rsidRPr="004C04B8" w:rsidRDefault="00C70C66" w:rsidP="00C70C66">
            <w:pPr>
              <w:jc w:val="both"/>
              <w:rPr>
                <w:rFonts w:ascii="Arial" w:eastAsia="Times New Roman" w:hAnsi="Arial" w:cs="Arial"/>
                <w:color w:val="000000"/>
                <w:lang w:val="en-US" w:eastAsia="fr-FR"/>
              </w:rPr>
            </w:pPr>
            <w:r w:rsidRPr="004C04B8">
              <w:rPr>
                <w:rFonts w:ascii="Arial" w:eastAsia="Times New Roman" w:hAnsi="Arial" w:cs="Arial"/>
                <w:color w:val="000000"/>
                <w:lang w:val="en-US" w:eastAsia="fr-FR"/>
              </w:rPr>
              <w:t xml:space="preserve">Biological types </w:t>
            </w:r>
          </w:p>
        </w:tc>
        <w:tc>
          <w:tcPr>
            <w:tcW w:w="2214" w:type="dxa"/>
            <w:gridSpan w:val="2"/>
            <w:vMerge w:val="restart"/>
            <w:hideMark/>
          </w:tcPr>
          <w:p w14:paraId="3C853366" w14:textId="77777777" w:rsidR="004344E8" w:rsidRPr="004C04B8" w:rsidRDefault="00C70C66" w:rsidP="00C70C66">
            <w:pPr>
              <w:jc w:val="both"/>
              <w:rPr>
                <w:rFonts w:ascii="Arial" w:eastAsia="Times New Roman" w:hAnsi="Arial" w:cs="Arial"/>
                <w:color w:val="000000"/>
                <w:lang w:val="en-US" w:eastAsia="fr-FR"/>
              </w:rPr>
            </w:pPr>
            <w:r w:rsidRPr="004C04B8">
              <w:rPr>
                <w:rFonts w:ascii="Arial" w:eastAsia="Times New Roman" w:hAnsi="Arial" w:cs="Arial"/>
                <w:color w:val="000000"/>
                <w:lang w:val="en-US" w:eastAsia="fr-FR"/>
              </w:rPr>
              <w:t xml:space="preserve">Gross spectrum </w:t>
            </w:r>
          </w:p>
        </w:tc>
        <w:tc>
          <w:tcPr>
            <w:tcW w:w="0" w:type="auto"/>
            <w:gridSpan w:val="2"/>
            <w:vMerge w:val="restart"/>
            <w:hideMark/>
          </w:tcPr>
          <w:p w14:paraId="5D11ACAA" w14:textId="77777777" w:rsidR="004344E8" w:rsidRPr="004C04B8" w:rsidRDefault="00C70C66">
            <w:pPr>
              <w:jc w:val="both"/>
              <w:rPr>
                <w:rFonts w:ascii="Arial" w:eastAsia="Times New Roman" w:hAnsi="Arial" w:cs="Arial"/>
                <w:color w:val="000000"/>
                <w:lang w:val="en-US" w:eastAsia="fr-FR"/>
              </w:rPr>
            </w:pPr>
            <w:r w:rsidRPr="004C04B8">
              <w:rPr>
                <w:rFonts w:ascii="Arial" w:eastAsia="Times New Roman" w:hAnsi="Arial" w:cs="Arial"/>
                <w:color w:val="000000"/>
                <w:lang w:val="en-US" w:eastAsia="fr-FR"/>
              </w:rPr>
              <w:t xml:space="preserve">Weighted spectrum </w:t>
            </w:r>
          </w:p>
        </w:tc>
      </w:tr>
      <w:tr w:rsidR="004344E8" w:rsidRPr="004C04B8" w14:paraId="14E8158D" w14:textId="77777777" w:rsidTr="0019480B">
        <w:trPr>
          <w:trHeight w:val="450"/>
        </w:trPr>
        <w:tc>
          <w:tcPr>
            <w:tcW w:w="4957" w:type="dxa"/>
            <w:gridSpan w:val="2"/>
            <w:vMerge/>
            <w:hideMark/>
          </w:tcPr>
          <w:p w14:paraId="1E2950A2" w14:textId="77777777" w:rsidR="004344E8" w:rsidRPr="004C04B8" w:rsidRDefault="004344E8">
            <w:pPr>
              <w:rPr>
                <w:rFonts w:ascii="Arial" w:eastAsia="Times New Roman" w:hAnsi="Arial" w:cs="Arial"/>
                <w:color w:val="000000"/>
                <w:lang w:val="en-US" w:eastAsia="fr-FR"/>
              </w:rPr>
            </w:pPr>
          </w:p>
        </w:tc>
        <w:tc>
          <w:tcPr>
            <w:tcW w:w="2214" w:type="dxa"/>
            <w:gridSpan w:val="2"/>
            <w:vMerge/>
            <w:hideMark/>
          </w:tcPr>
          <w:p w14:paraId="32070C94" w14:textId="77777777" w:rsidR="004344E8" w:rsidRPr="004C04B8" w:rsidRDefault="004344E8">
            <w:pPr>
              <w:rPr>
                <w:rFonts w:ascii="Arial" w:eastAsia="Times New Roman" w:hAnsi="Arial" w:cs="Arial"/>
                <w:color w:val="000000"/>
                <w:lang w:val="en-US" w:eastAsia="fr-FR"/>
              </w:rPr>
            </w:pPr>
          </w:p>
        </w:tc>
        <w:tc>
          <w:tcPr>
            <w:tcW w:w="0" w:type="auto"/>
            <w:gridSpan w:val="2"/>
            <w:vMerge/>
            <w:hideMark/>
          </w:tcPr>
          <w:p w14:paraId="537A464F" w14:textId="77777777" w:rsidR="004344E8" w:rsidRPr="004C04B8" w:rsidRDefault="004344E8">
            <w:pPr>
              <w:rPr>
                <w:rFonts w:ascii="Arial" w:eastAsia="Times New Roman" w:hAnsi="Arial" w:cs="Arial"/>
                <w:color w:val="000000"/>
                <w:lang w:val="en-US" w:eastAsia="fr-FR"/>
              </w:rPr>
            </w:pPr>
          </w:p>
        </w:tc>
      </w:tr>
      <w:tr w:rsidR="004344E8" w:rsidRPr="004C04B8" w14:paraId="57F1EDA9" w14:textId="77777777" w:rsidTr="0019480B">
        <w:trPr>
          <w:trHeight w:val="450"/>
        </w:trPr>
        <w:tc>
          <w:tcPr>
            <w:tcW w:w="0" w:type="auto"/>
            <w:vMerge w:val="restart"/>
            <w:vAlign w:val="center"/>
            <w:hideMark/>
          </w:tcPr>
          <w:p w14:paraId="268F7553"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Phan</w:t>
            </w:r>
            <w:r w:rsidR="009E6C7C" w:rsidRPr="004C04B8">
              <w:rPr>
                <w:rFonts w:ascii="Arial" w:eastAsia="Times New Roman" w:hAnsi="Arial" w:cs="Arial"/>
                <w:color w:val="000000"/>
                <w:lang w:eastAsia="fr-FR"/>
              </w:rPr>
              <w:t>e</w:t>
            </w:r>
            <w:r w:rsidRPr="004C04B8">
              <w:rPr>
                <w:rFonts w:ascii="Arial" w:eastAsia="Times New Roman" w:hAnsi="Arial" w:cs="Arial"/>
                <w:color w:val="000000"/>
                <w:lang w:eastAsia="fr-FR"/>
              </w:rPr>
              <w:t>rophytes</w:t>
            </w:r>
          </w:p>
        </w:tc>
        <w:tc>
          <w:tcPr>
            <w:tcW w:w="3115" w:type="dxa"/>
            <w:vMerge w:val="restart"/>
            <w:hideMark/>
          </w:tcPr>
          <w:p w14:paraId="6894C658" w14:textId="77777777" w:rsidR="004344E8" w:rsidRPr="004C04B8" w:rsidRDefault="0093568A">
            <w:pPr>
              <w:jc w:val="both"/>
              <w:rPr>
                <w:rFonts w:ascii="Arial" w:eastAsia="Times New Roman" w:hAnsi="Arial" w:cs="Arial"/>
                <w:color w:val="000000"/>
                <w:lang w:eastAsia="fr-FR"/>
              </w:rPr>
            </w:pPr>
            <w:r w:rsidRPr="004C04B8">
              <w:rPr>
                <w:rFonts w:ascii="Arial" w:eastAsia="Times New Roman" w:hAnsi="Arial" w:cs="Arial"/>
                <w:color w:val="000000"/>
                <w:lang w:eastAsia="fr-FR"/>
              </w:rPr>
              <w:t> </w:t>
            </w:r>
          </w:p>
        </w:tc>
        <w:tc>
          <w:tcPr>
            <w:tcW w:w="1503" w:type="dxa"/>
            <w:vMerge w:val="restart"/>
            <w:hideMark/>
          </w:tcPr>
          <w:p w14:paraId="2E8A0BF7" w14:textId="77777777" w:rsidR="004344E8" w:rsidRPr="004C04B8" w:rsidRDefault="00C70C66">
            <w:pPr>
              <w:jc w:val="both"/>
              <w:rPr>
                <w:rFonts w:ascii="Arial" w:eastAsia="Times New Roman" w:hAnsi="Arial" w:cs="Arial"/>
                <w:color w:val="000000"/>
                <w:lang w:eastAsia="fr-FR"/>
              </w:rPr>
            </w:pPr>
            <w:r w:rsidRPr="004C04B8">
              <w:rPr>
                <w:rFonts w:ascii="Arial" w:eastAsia="Times New Roman" w:hAnsi="Arial" w:cs="Arial"/>
                <w:color w:val="000000"/>
                <w:lang w:eastAsia="fr-FR"/>
              </w:rPr>
              <w:t>Number of species</w:t>
            </w:r>
          </w:p>
          <w:p w14:paraId="00F9CF16" w14:textId="77777777" w:rsidR="0019480B" w:rsidRPr="004C04B8" w:rsidRDefault="0019480B">
            <w:pPr>
              <w:jc w:val="both"/>
              <w:rPr>
                <w:rFonts w:ascii="Arial" w:eastAsia="Times New Roman" w:hAnsi="Arial" w:cs="Arial"/>
                <w:color w:val="000000"/>
                <w:lang w:eastAsia="fr-FR"/>
              </w:rPr>
            </w:pPr>
          </w:p>
        </w:tc>
        <w:tc>
          <w:tcPr>
            <w:tcW w:w="0" w:type="auto"/>
            <w:vMerge w:val="restart"/>
            <w:hideMark/>
          </w:tcPr>
          <w:p w14:paraId="0A8A35FE" w14:textId="77777777" w:rsidR="004344E8" w:rsidRPr="004C04B8" w:rsidRDefault="0093568A">
            <w:pPr>
              <w:jc w:val="both"/>
              <w:rPr>
                <w:rFonts w:ascii="Arial" w:eastAsia="Times New Roman" w:hAnsi="Arial" w:cs="Arial"/>
                <w:color w:val="000000"/>
                <w:lang w:eastAsia="fr-FR"/>
              </w:rPr>
            </w:pPr>
            <w:r w:rsidRPr="004C04B8">
              <w:rPr>
                <w:rFonts w:ascii="Arial" w:eastAsia="Times New Roman" w:hAnsi="Arial" w:cs="Arial"/>
                <w:color w:val="000000"/>
                <w:lang w:eastAsia="fr-FR"/>
              </w:rPr>
              <w:t>%</w:t>
            </w:r>
          </w:p>
        </w:tc>
        <w:tc>
          <w:tcPr>
            <w:tcW w:w="0" w:type="auto"/>
            <w:vMerge w:val="restart"/>
            <w:hideMark/>
          </w:tcPr>
          <w:p w14:paraId="73461130" w14:textId="77777777" w:rsidR="004344E8" w:rsidRPr="004C04B8" w:rsidRDefault="009E6C7C">
            <w:pPr>
              <w:jc w:val="both"/>
              <w:rPr>
                <w:rFonts w:ascii="Arial" w:eastAsia="Times New Roman" w:hAnsi="Arial" w:cs="Arial"/>
                <w:color w:val="000000"/>
                <w:lang w:eastAsia="fr-FR"/>
              </w:rPr>
            </w:pPr>
            <w:r w:rsidRPr="004C04B8">
              <w:rPr>
                <w:rFonts w:ascii="Arial" w:eastAsia="Times New Roman" w:hAnsi="Arial" w:cs="Arial"/>
                <w:color w:val="000000"/>
                <w:lang w:eastAsia="fr-FR"/>
              </w:rPr>
              <w:t>Cover</w:t>
            </w:r>
          </w:p>
        </w:tc>
        <w:tc>
          <w:tcPr>
            <w:tcW w:w="0" w:type="auto"/>
            <w:vMerge w:val="restart"/>
            <w:hideMark/>
          </w:tcPr>
          <w:p w14:paraId="620E4174" w14:textId="77777777" w:rsidR="004344E8" w:rsidRPr="004C04B8" w:rsidRDefault="0093568A">
            <w:pPr>
              <w:jc w:val="both"/>
              <w:rPr>
                <w:rFonts w:ascii="Arial" w:eastAsia="Times New Roman" w:hAnsi="Arial" w:cs="Arial"/>
                <w:color w:val="000000"/>
                <w:lang w:eastAsia="fr-FR"/>
              </w:rPr>
            </w:pPr>
            <w:r w:rsidRPr="004C04B8">
              <w:rPr>
                <w:rFonts w:ascii="Arial" w:eastAsia="Times New Roman" w:hAnsi="Arial" w:cs="Arial"/>
                <w:color w:val="000000"/>
                <w:lang w:eastAsia="fr-FR"/>
              </w:rPr>
              <w:t>%</w:t>
            </w:r>
          </w:p>
        </w:tc>
      </w:tr>
      <w:tr w:rsidR="004344E8" w:rsidRPr="004C04B8" w14:paraId="56C3B524" w14:textId="77777777" w:rsidTr="0019480B">
        <w:trPr>
          <w:trHeight w:val="450"/>
        </w:trPr>
        <w:tc>
          <w:tcPr>
            <w:tcW w:w="0" w:type="auto"/>
            <w:vMerge/>
            <w:hideMark/>
          </w:tcPr>
          <w:p w14:paraId="77374329" w14:textId="77777777" w:rsidR="004344E8" w:rsidRPr="004C04B8" w:rsidRDefault="004344E8">
            <w:pPr>
              <w:rPr>
                <w:rFonts w:ascii="Arial" w:eastAsia="Times New Roman" w:hAnsi="Arial" w:cs="Arial"/>
                <w:color w:val="000000"/>
                <w:lang w:eastAsia="fr-FR"/>
              </w:rPr>
            </w:pPr>
          </w:p>
        </w:tc>
        <w:tc>
          <w:tcPr>
            <w:tcW w:w="3115" w:type="dxa"/>
            <w:vMerge/>
            <w:hideMark/>
          </w:tcPr>
          <w:p w14:paraId="1E1862C6" w14:textId="77777777" w:rsidR="004344E8" w:rsidRPr="004C04B8" w:rsidRDefault="004344E8">
            <w:pPr>
              <w:rPr>
                <w:rFonts w:ascii="Arial" w:eastAsia="Times New Roman" w:hAnsi="Arial" w:cs="Arial"/>
                <w:color w:val="000000"/>
                <w:lang w:eastAsia="fr-FR"/>
              </w:rPr>
            </w:pPr>
          </w:p>
        </w:tc>
        <w:tc>
          <w:tcPr>
            <w:tcW w:w="1503" w:type="dxa"/>
            <w:vMerge/>
            <w:hideMark/>
          </w:tcPr>
          <w:p w14:paraId="2892088B" w14:textId="77777777" w:rsidR="004344E8" w:rsidRPr="004C04B8" w:rsidRDefault="004344E8">
            <w:pPr>
              <w:rPr>
                <w:rFonts w:ascii="Arial" w:eastAsia="Times New Roman" w:hAnsi="Arial" w:cs="Arial"/>
                <w:color w:val="000000"/>
                <w:lang w:eastAsia="fr-FR"/>
              </w:rPr>
            </w:pPr>
          </w:p>
        </w:tc>
        <w:tc>
          <w:tcPr>
            <w:tcW w:w="0" w:type="auto"/>
            <w:vMerge/>
            <w:hideMark/>
          </w:tcPr>
          <w:p w14:paraId="055E8255" w14:textId="77777777" w:rsidR="004344E8" w:rsidRPr="004C04B8" w:rsidRDefault="004344E8">
            <w:pPr>
              <w:rPr>
                <w:rFonts w:ascii="Arial" w:eastAsia="Times New Roman" w:hAnsi="Arial" w:cs="Arial"/>
                <w:color w:val="000000"/>
                <w:lang w:eastAsia="fr-FR"/>
              </w:rPr>
            </w:pPr>
          </w:p>
        </w:tc>
        <w:tc>
          <w:tcPr>
            <w:tcW w:w="0" w:type="auto"/>
            <w:vMerge/>
            <w:hideMark/>
          </w:tcPr>
          <w:p w14:paraId="15BAB572" w14:textId="77777777" w:rsidR="004344E8" w:rsidRPr="004C04B8" w:rsidRDefault="004344E8">
            <w:pPr>
              <w:rPr>
                <w:rFonts w:ascii="Arial" w:eastAsia="Times New Roman" w:hAnsi="Arial" w:cs="Arial"/>
                <w:color w:val="000000"/>
                <w:lang w:eastAsia="fr-FR"/>
              </w:rPr>
            </w:pPr>
          </w:p>
        </w:tc>
        <w:tc>
          <w:tcPr>
            <w:tcW w:w="0" w:type="auto"/>
            <w:vMerge/>
            <w:hideMark/>
          </w:tcPr>
          <w:p w14:paraId="36CFA397" w14:textId="77777777" w:rsidR="004344E8" w:rsidRPr="004C04B8" w:rsidRDefault="004344E8">
            <w:pPr>
              <w:rPr>
                <w:rFonts w:ascii="Arial" w:eastAsia="Times New Roman" w:hAnsi="Arial" w:cs="Arial"/>
                <w:color w:val="000000"/>
                <w:lang w:eastAsia="fr-FR"/>
              </w:rPr>
            </w:pPr>
          </w:p>
        </w:tc>
      </w:tr>
      <w:tr w:rsidR="004344E8" w:rsidRPr="004C04B8" w14:paraId="33A4C179" w14:textId="77777777" w:rsidTr="0019480B">
        <w:trPr>
          <w:trHeight w:val="450"/>
        </w:trPr>
        <w:tc>
          <w:tcPr>
            <w:tcW w:w="0" w:type="auto"/>
            <w:vMerge/>
            <w:hideMark/>
          </w:tcPr>
          <w:p w14:paraId="2D090563" w14:textId="77777777" w:rsidR="004344E8" w:rsidRPr="004C04B8" w:rsidRDefault="004344E8">
            <w:pPr>
              <w:rPr>
                <w:rFonts w:ascii="Arial" w:eastAsia="Times New Roman" w:hAnsi="Arial" w:cs="Arial"/>
                <w:color w:val="000000"/>
                <w:lang w:eastAsia="fr-FR"/>
              </w:rPr>
            </w:pPr>
          </w:p>
        </w:tc>
        <w:tc>
          <w:tcPr>
            <w:tcW w:w="3115" w:type="dxa"/>
            <w:vMerge/>
            <w:hideMark/>
          </w:tcPr>
          <w:p w14:paraId="4E20829A" w14:textId="77777777" w:rsidR="004344E8" w:rsidRPr="004C04B8" w:rsidRDefault="004344E8">
            <w:pPr>
              <w:rPr>
                <w:rFonts w:ascii="Arial" w:eastAsia="Times New Roman" w:hAnsi="Arial" w:cs="Arial"/>
                <w:color w:val="000000"/>
                <w:lang w:eastAsia="fr-FR"/>
              </w:rPr>
            </w:pPr>
          </w:p>
        </w:tc>
        <w:tc>
          <w:tcPr>
            <w:tcW w:w="1503" w:type="dxa"/>
            <w:vMerge/>
            <w:hideMark/>
          </w:tcPr>
          <w:p w14:paraId="503F2D67" w14:textId="77777777" w:rsidR="004344E8" w:rsidRPr="004C04B8" w:rsidRDefault="004344E8">
            <w:pPr>
              <w:rPr>
                <w:rFonts w:ascii="Arial" w:eastAsia="Times New Roman" w:hAnsi="Arial" w:cs="Arial"/>
                <w:color w:val="000000"/>
                <w:lang w:eastAsia="fr-FR"/>
              </w:rPr>
            </w:pPr>
          </w:p>
        </w:tc>
        <w:tc>
          <w:tcPr>
            <w:tcW w:w="0" w:type="auto"/>
            <w:vMerge/>
            <w:hideMark/>
          </w:tcPr>
          <w:p w14:paraId="22BDB1FE" w14:textId="77777777" w:rsidR="004344E8" w:rsidRPr="004C04B8" w:rsidRDefault="004344E8">
            <w:pPr>
              <w:rPr>
                <w:rFonts w:ascii="Arial" w:eastAsia="Times New Roman" w:hAnsi="Arial" w:cs="Arial"/>
                <w:color w:val="000000"/>
                <w:lang w:eastAsia="fr-FR"/>
              </w:rPr>
            </w:pPr>
          </w:p>
        </w:tc>
        <w:tc>
          <w:tcPr>
            <w:tcW w:w="0" w:type="auto"/>
            <w:vMerge/>
            <w:hideMark/>
          </w:tcPr>
          <w:p w14:paraId="6262347D" w14:textId="77777777" w:rsidR="004344E8" w:rsidRPr="004C04B8" w:rsidRDefault="004344E8">
            <w:pPr>
              <w:rPr>
                <w:rFonts w:ascii="Arial" w:eastAsia="Times New Roman" w:hAnsi="Arial" w:cs="Arial"/>
                <w:color w:val="000000"/>
                <w:lang w:eastAsia="fr-FR"/>
              </w:rPr>
            </w:pPr>
          </w:p>
        </w:tc>
        <w:tc>
          <w:tcPr>
            <w:tcW w:w="0" w:type="auto"/>
            <w:vMerge/>
            <w:hideMark/>
          </w:tcPr>
          <w:p w14:paraId="6C8489BB" w14:textId="77777777" w:rsidR="004344E8" w:rsidRPr="004C04B8" w:rsidRDefault="004344E8">
            <w:pPr>
              <w:rPr>
                <w:rFonts w:ascii="Arial" w:eastAsia="Times New Roman" w:hAnsi="Arial" w:cs="Arial"/>
                <w:color w:val="000000"/>
                <w:lang w:eastAsia="fr-FR"/>
              </w:rPr>
            </w:pPr>
          </w:p>
        </w:tc>
      </w:tr>
      <w:tr w:rsidR="004344E8" w:rsidRPr="004C04B8" w14:paraId="40E80181" w14:textId="77777777" w:rsidTr="0019480B">
        <w:trPr>
          <w:trHeight w:val="450"/>
        </w:trPr>
        <w:tc>
          <w:tcPr>
            <w:tcW w:w="0" w:type="auto"/>
            <w:vMerge/>
            <w:hideMark/>
          </w:tcPr>
          <w:p w14:paraId="529F0038" w14:textId="77777777" w:rsidR="004344E8" w:rsidRPr="004C04B8" w:rsidRDefault="004344E8">
            <w:pPr>
              <w:rPr>
                <w:rFonts w:ascii="Arial" w:eastAsia="Times New Roman" w:hAnsi="Arial" w:cs="Arial"/>
                <w:color w:val="000000"/>
                <w:lang w:eastAsia="fr-FR"/>
              </w:rPr>
            </w:pPr>
          </w:p>
        </w:tc>
        <w:tc>
          <w:tcPr>
            <w:tcW w:w="3115" w:type="dxa"/>
            <w:vMerge/>
            <w:hideMark/>
          </w:tcPr>
          <w:p w14:paraId="38D84633" w14:textId="77777777" w:rsidR="004344E8" w:rsidRPr="004C04B8" w:rsidRDefault="004344E8">
            <w:pPr>
              <w:rPr>
                <w:rFonts w:ascii="Arial" w:eastAsia="Times New Roman" w:hAnsi="Arial" w:cs="Arial"/>
                <w:color w:val="000000"/>
                <w:lang w:eastAsia="fr-FR"/>
              </w:rPr>
            </w:pPr>
          </w:p>
        </w:tc>
        <w:tc>
          <w:tcPr>
            <w:tcW w:w="1503" w:type="dxa"/>
            <w:vMerge/>
            <w:hideMark/>
          </w:tcPr>
          <w:p w14:paraId="5C09F4E8" w14:textId="77777777" w:rsidR="004344E8" w:rsidRPr="004C04B8" w:rsidRDefault="004344E8">
            <w:pPr>
              <w:rPr>
                <w:rFonts w:ascii="Arial" w:eastAsia="Times New Roman" w:hAnsi="Arial" w:cs="Arial"/>
                <w:color w:val="000000"/>
                <w:lang w:eastAsia="fr-FR"/>
              </w:rPr>
            </w:pPr>
          </w:p>
        </w:tc>
        <w:tc>
          <w:tcPr>
            <w:tcW w:w="0" w:type="auto"/>
            <w:vMerge/>
            <w:hideMark/>
          </w:tcPr>
          <w:p w14:paraId="05055515" w14:textId="77777777" w:rsidR="004344E8" w:rsidRPr="004C04B8" w:rsidRDefault="004344E8">
            <w:pPr>
              <w:rPr>
                <w:rFonts w:ascii="Arial" w:eastAsia="Times New Roman" w:hAnsi="Arial" w:cs="Arial"/>
                <w:color w:val="000000"/>
                <w:lang w:eastAsia="fr-FR"/>
              </w:rPr>
            </w:pPr>
          </w:p>
        </w:tc>
        <w:tc>
          <w:tcPr>
            <w:tcW w:w="0" w:type="auto"/>
            <w:vMerge/>
            <w:hideMark/>
          </w:tcPr>
          <w:p w14:paraId="389DB037" w14:textId="77777777" w:rsidR="004344E8" w:rsidRPr="004C04B8" w:rsidRDefault="004344E8">
            <w:pPr>
              <w:rPr>
                <w:rFonts w:ascii="Arial" w:eastAsia="Times New Roman" w:hAnsi="Arial" w:cs="Arial"/>
                <w:color w:val="000000"/>
                <w:lang w:eastAsia="fr-FR"/>
              </w:rPr>
            </w:pPr>
          </w:p>
        </w:tc>
        <w:tc>
          <w:tcPr>
            <w:tcW w:w="0" w:type="auto"/>
            <w:vMerge/>
            <w:hideMark/>
          </w:tcPr>
          <w:p w14:paraId="147E008E" w14:textId="77777777" w:rsidR="004344E8" w:rsidRPr="004C04B8" w:rsidRDefault="004344E8">
            <w:pPr>
              <w:rPr>
                <w:rFonts w:ascii="Arial" w:eastAsia="Times New Roman" w:hAnsi="Arial" w:cs="Arial"/>
                <w:color w:val="000000"/>
                <w:lang w:eastAsia="fr-FR"/>
              </w:rPr>
            </w:pPr>
          </w:p>
        </w:tc>
      </w:tr>
      <w:tr w:rsidR="004344E8" w:rsidRPr="004C04B8" w14:paraId="12B5CD1C" w14:textId="77777777" w:rsidTr="0019480B">
        <w:trPr>
          <w:trHeight w:val="450"/>
        </w:trPr>
        <w:tc>
          <w:tcPr>
            <w:tcW w:w="0" w:type="auto"/>
            <w:vMerge/>
            <w:hideMark/>
          </w:tcPr>
          <w:p w14:paraId="1F8E9B5D" w14:textId="77777777" w:rsidR="004344E8" w:rsidRPr="004C04B8" w:rsidRDefault="004344E8">
            <w:pPr>
              <w:rPr>
                <w:rFonts w:ascii="Arial" w:eastAsia="Times New Roman" w:hAnsi="Arial" w:cs="Arial"/>
                <w:color w:val="000000"/>
                <w:lang w:eastAsia="fr-FR"/>
              </w:rPr>
            </w:pPr>
          </w:p>
        </w:tc>
        <w:tc>
          <w:tcPr>
            <w:tcW w:w="3115" w:type="dxa"/>
            <w:vMerge/>
            <w:hideMark/>
          </w:tcPr>
          <w:p w14:paraId="3CEB0F09" w14:textId="77777777" w:rsidR="004344E8" w:rsidRPr="004C04B8" w:rsidRDefault="004344E8">
            <w:pPr>
              <w:rPr>
                <w:rFonts w:ascii="Arial" w:eastAsia="Times New Roman" w:hAnsi="Arial" w:cs="Arial"/>
                <w:color w:val="000000"/>
                <w:lang w:eastAsia="fr-FR"/>
              </w:rPr>
            </w:pPr>
          </w:p>
        </w:tc>
        <w:tc>
          <w:tcPr>
            <w:tcW w:w="1503" w:type="dxa"/>
            <w:vMerge/>
            <w:hideMark/>
          </w:tcPr>
          <w:p w14:paraId="20AC945A" w14:textId="77777777" w:rsidR="004344E8" w:rsidRPr="004C04B8" w:rsidRDefault="004344E8">
            <w:pPr>
              <w:rPr>
                <w:rFonts w:ascii="Arial" w:eastAsia="Times New Roman" w:hAnsi="Arial" w:cs="Arial"/>
                <w:color w:val="000000"/>
                <w:lang w:eastAsia="fr-FR"/>
              </w:rPr>
            </w:pPr>
          </w:p>
        </w:tc>
        <w:tc>
          <w:tcPr>
            <w:tcW w:w="0" w:type="auto"/>
            <w:vMerge/>
            <w:hideMark/>
          </w:tcPr>
          <w:p w14:paraId="17C4107F" w14:textId="77777777" w:rsidR="004344E8" w:rsidRPr="004C04B8" w:rsidRDefault="004344E8">
            <w:pPr>
              <w:rPr>
                <w:rFonts w:ascii="Arial" w:eastAsia="Times New Roman" w:hAnsi="Arial" w:cs="Arial"/>
                <w:color w:val="000000"/>
                <w:lang w:eastAsia="fr-FR"/>
              </w:rPr>
            </w:pPr>
          </w:p>
        </w:tc>
        <w:tc>
          <w:tcPr>
            <w:tcW w:w="0" w:type="auto"/>
            <w:vMerge/>
            <w:hideMark/>
          </w:tcPr>
          <w:p w14:paraId="57B99CC5" w14:textId="77777777" w:rsidR="004344E8" w:rsidRPr="004C04B8" w:rsidRDefault="004344E8">
            <w:pPr>
              <w:rPr>
                <w:rFonts w:ascii="Arial" w:eastAsia="Times New Roman" w:hAnsi="Arial" w:cs="Arial"/>
                <w:color w:val="000000"/>
                <w:lang w:eastAsia="fr-FR"/>
              </w:rPr>
            </w:pPr>
          </w:p>
        </w:tc>
        <w:tc>
          <w:tcPr>
            <w:tcW w:w="0" w:type="auto"/>
            <w:vMerge/>
            <w:hideMark/>
          </w:tcPr>
          <w:p w14:paraId="06C01A18" w14:textId="77777777" w:rsidR="004344E8" w:rsidRPr="004C04B8" w:rsidRDefault="004344E8">
            <w:pPr>
              <w:rPr>
                <w:rFonts w:ascii="Arial" w:eastAsia="Times New Roman" w:hAnsi="Arial" w:cs="Arial"/>
                <w:color w:val="000000"/>
                <w:lang w:eastAsia="fr-FR"/>
              </w:rPr>
            </w:pPr>
          </w:p>
        </w:tc>
      </w:tr>
      <w:tr w:rsidR="004344E8" w:rsidRPr="004C04B8" w14:paraId="6CB9A134" w14:textId="77777777" w:rsidTr="0019480B">
        <w:trPr>
          <w:trHeight w:val="327"/>
        </w:trPr>
        <w:tc>
          <w:tcPr>
            <w:tcW w:w="0" w:type="auto"/>
            <w:vMerge/>
            <w:hideMark/>
          </w:tcPr>
          <w:p w14:paraId="638A5C19" w14:textId="77777777" w:rsidR="004344E8" w:rsidRPr="004C04B8" w:rsidRDefault="004344E8">
            <w:pPr>
              <w:rPr>
                <w:rFonts w:ascii="Arial" w:eastAsia="Times New Roman" w:hAnsi="Arial" w:cs="Arial"/>
                <w:color w:val="000000"/>
                <w:lang w:eastAsia="fr-FR"/>
              </w:rPr>
            </w:pPr>
          </w:p>
        </w:tc>
        <w:tc>
          <w:tcPr>
            <w:tcW w:w="3115" w:type="dxa"/>
            <w:vAlign w:val="center"/>
            <w:hideMark/>
          </w:tcPr>
          <w:p w14:paraId="4DFC1C60" w14:textId="77777777" w:rsidR="004344E8" w:rsidRPr="004C04B8" w:rsidRDefault="0093568A" w:rsidP="0019480B">
            <w:pPr>
              <w:rPr>
                <w:rFonts w:ascii="Arial" w:eastAsia="Times New Roman" w:hAnsi="Arial" w:cs="Arial"/>
                <w:color w:val="000000"/>
                <w:lang w:eastAsia="fr-FR"/>
              </w:rPr>
            </w:pPr>
            <w:r w:rsidRPr="004C04B8">
              <w:rPr>
                <w:rFonts w:ascii="Arial" w:eastAsia="Times New Roman" w:hAnsi="Arial" w:cs="Arial"/>
                <w:color w:val="000000"/>
                <w:lang w:eastAsia="fr-FR"/>
              </w:rPr>
              <w:t>M</w:t>
            </w:r>
            <w:r w:rsidR="009E6C7C" w:rsidRPr="004C04B8">
              <w:rPr>
                <w:rFonts w:ascii="Arial" w:eastAsia="Times New Roman" w:hAnsi="Arial" w:cs="Arial"/>
                <w:color w:val="000000"/>
                <w:lang w:eastAsia="fr-FR"/>
              </w:rPr>
              <w:t>e</w:t>
            </w:r>
            <w:r w:rsidRPr="004C04B8">
              <w:rPr>
                <w:rFonts w:ascii="Arial" w:eastAsia="Times New Roman" w:hAnsi="Arial" w:cs="Arial"/>
                <w:color w:val="000000"/>
                <w:lang w:eastAsia="fr-FR"/>
              </w:rPr>
              <w:t>sophan</w:t>
            </w:r>
            <w:r w:rsidR="009E6C7C" w:rsidRPr="004C04B8">
              <w:rPr>
                <w:rFonts w:ascii="Arial" w:eastAsia="Times New Roman" w:hAnsi="Arial" w:cs="Arial"/>
                <w:color w:val="000000"/>
                <w:lang w:eastAsia="fr-FR"/>
              </w:rPr>
              <w:t>e</w:t>
            </w:r>
            <w:r w:rsidRPr="004C04B8">
              <w:rPr>
                <w:rFonts w:ascii="Arial" w:eastAsia="Times New Roman" w:hAnsi="Arial" w:cs="Arial"/>
                <w:color w:val="000000"/>
                <w:lang w:eastAsia="fr-FR"/>
              </w:rPr>
              <w:t>rophytes</w:t>
            </w:r>
          </w:p>
        </w:tc>
        <w:tc>
          <w:tcPr>
            <w:tcW w:w="1503" w:type="dxa"/>
            <w:vAlign w:val="center"/>
            <w:hideMark/>
          </w:tcPr>
          <w:p w14:paraId="5BD95AED"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63</w:t>
            </w:r>
          </w:p>
        </w:tc>
        <w:tc>
          <w:tcPr>
            <w:tcW w:w="0" w:type="auto"/>
            <w:vAlign w:val="center"/>
            <w:hideMark/>
          </w:tcPr>
          <w:p w14:paraId="3C821DF3"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27</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75</w:t>
            </w:r>
          </w:p>
        </w:tc>
        <w:tc>
          <w:tcPr>
            <w:tcW w:w="0" w:type="auto"/>
            <w:vAlign w:val="center"/>
            <w:hideMark/>
          </w:tcPr>
          <w:p w14:paraId="66C3C3AC"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26</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02</w:t>
            </w:r>
          </w:p>
        </w:tc>
        <w:tc>
          <w:tcPr>
            <w:tcW w:w="0" w:type="auto"/>
            <w:vAlign w:val="center"/>
            <w:hideMark/>
          </w:tcPr>
          <w:p w14:paraId="7F3699DD"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24</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2</w:t>
            </w:r>
          </w:p>
        </w:tc>
      </w:tr>
      <w:tr w:rsidR="004344E8" w:rsidRPr="004C04B8" w14:paraId="0F99AB7D" w14:textId="77777777" w:rsidTr="0019480B">
        <w:trPr>
          <w:trHeight w:val="221"/>
        </w:trPr>
        <w:tc>
          <w:tcPr>
            <w:tcW w:w="0" w:type="auto"/>
            <w:vMerge/>
            <w:hideMark/>
          </w:tcPr>
          <w:p w14:paraId="286A33B7" w14:textId="77777777" w:rsidR="004344E8" w:rsidRPr="004C04B8" w:rsidRDefault="004344E8">
            <w:pPr>
              <w:rPr>
                <w:rFonts w:ascii="Arial" w:eastAsia="Times New Roman" w:hAnsi="Arial" w:cs="Arial"/>
                <w:color w:val="000000"/>
                <w:lang w:eastAsia="fr-FR"/>
              </w:rPr>
            </w:pPr>
          </w:p>
        </w:tc>
        <w:tc>
          <w:tcPr>
            <w:tcW w:w="3115" w:type="dxa"/>
            <w:vAlign w:val="center"/>
            <w:hideMark/>
          </w:tcPr>
          <w:p w14:paraId="0D4EB5A5" w14:textId="77777777" w:rsidR="004344E8" w:rsidRPr="004C04B8" w:rsidRDefault="0093568A" w:rsidP="0019480B">
            <w:pPr>
              <w:rPr>
                <w:rFonts w:ascii="Arial" w:eastAsia="Times New Roman" w:hAnsi="Arial" w:cs="Arial"/>
                <w:color w:val="000000"/>
                <w:lang w:eastAsia="fr-FR"/>
              </w:rPr>
            </w:pPr>
            <w:r w:rsidRPr="004C04B8">
              <w:rPr>
                <w:rFonts w:ascii="Arial" w:eastAsia="Times New Roman" w:hAnsi="Arial" w:cs="Arial"/>
                <w:color w:val="000000"/>
                <w:lang w:eastAsia="fr-FR"/>
              </w:rPr>
              <w:t>Microphan</w:t>
            </w:r>
            <w:r w:rsidR="009E6C7C" w:rsidRPr="004C04B8">
              <w:rPr>
                <w:rFonts w:ascii="Arial" w:eastAsia="Times New Roman" w:hAnsi="Arial" w:cs="Arial"/>
                <w:color w:val="000000"/>
                <w:lang w:eastAsia="fr-FR"/>
              </w:rPr>
              <w:t>e</w:t>
            </w:r>
            <w:r w:rsidRPr="004C04B8">
              <w:rPr>
                <w:rFonts w:ascii="Arial" w:eastAsia="Times New Roman" w:hAnsi="Arial" w:cs="Arial"/>
                <w:color w:val="000000"/>
                <w:lang w:eastAsia="fr-FR"/>
              </w:rPr>
              <w:t>rophytes</w:t>
            </w:r>
          </w:p>
        </w:tc>
        <w:tc>
          <w:tcPr>
            <w:tcW w:w="1503" w:type="dxa"/>
            <w:vAlign w:val="center"/>
            <w:hideMark/>
          </w:tcPr>
          <w:p w14:paraId="1F9B3D55"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54</w:t>
            </w:r>
          </w:p>
        </w:tc>
        <w:tc>
          <w:tcPr>
            <w:tcW w:w="0" w:type="auto"/>
            <w:vAlign w:val="center"/>
            <w:hideMark/>
          </w:tcPr>
          <w:p w14:paraId="218C96CF"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23</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78</w:t>
            </w:r>
          </w:p>
        </w:tc>
        <w:tc>
          <w:tcPr>
            <w:tcW w:w="0" w:type="auto"/>
            <w:vAlign w:val="center"/>
            <w:hideMark/>
          </w:tcPr>
          <w:p w14:paraId="29824E21"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22</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44</w:t>
            </w:r>
          </w:p>
        </w:tc>
        <w:tc>
          <w:tcPr>
            <w:tcW w:w="0" w:type="auto"/>
            <w:vAlign w:val="center"/>
            <w:hideMark/>
          </w:tcPr>
          <w:p w14:paraId="06FC140B"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20</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9</w:t>
            </w:r>
          </w:p>
        </w:tc>
      </w:tr>
      <w:tr w:rsidR="004344E8" w:rsidRPr="004C04B8" w14:paraId="7B15BFF3" w14:textId="77777777" w:rsidTr="0019480B">
        <w:trPr>
          <w:trHeight w:val="450"/>
        </w:trPr>
        <w:tc>
          <w:tcPr>
            <w:tcW w:w="0" w:type="auto"/>
            <w:vMerge/>
            <w:hideMark/>
          </w:tcPr>
          <w:p w14:paraId="15548473" w14:textId="77777777" w:rsidR="004344E8" w:rsidRPr="004C04B8" w:rsidRDefault="004344E8">
            <w:pPr>
              <w:rPr>
                <w:rFonts w:ascii="Arial" w:eastAsia="Times New Roman" w:hAnsi="Arial" w:cs="Arial"/>
                <w:color w:val="000000"/>
                <w:lang w:eastAsia="fr-FR"/>
              </w:rPr>
            </w:pPr>
          </w:p>
        </w:tc>
        <w:tc>
          <w:tcPr>
            <w:tcW w:w="3115" w:type="dxa"/>
            <w:vMerge w:val="restart"/>
            <w:vAlign w:val="center"/>
            <w:hideMark/>
          </w:tcPr>
          <w:p w14:paraId="6669DF6E" w14:textId="77777777" w:rsidR="004344E8" w:rsidRPr="004C04B8" w:rsidRDefault="0093568A" w:rsidP="0019480B">
            <w:pPr>
              <w:rPr>
                <w:rFonts w:ascii="Arial" w:eastAsia="Times New Roman" w:hAnsi="Arial" w:cs="Arial"/>
                <w:color w:val="000000"/>
                <w:lang w:eastAsia="fr-FR"/>
              </w:rPr>
            </w:pPr>
            <w:r w:rsidRPr="004C04B8">
              <w:rPr>
                <w:rFonts w:ascii="Arial" w:eastAsia="Times New Roman" w:hAnsi="Arial" w:cs="Arial"/>
                <w:color w:val="000000"/>
                <w:lang w:eastAsia="fr-FR"/>
              </w:rPr>
              <w:t>M</w:t>
            </w:r>
            <w:r w:rsidR="009E6C7C" w:rsidRPr="004C04B8">
              <w:rPr>
                <w:rFonts w:ascii="Arial" w:eastAsia="Times New Roman" w:hAnsi="Arial" w:cs="Arial"/>
                <w:color w:val="000000"/>
                <w:lang w:eastAsia="fr-FR"/>
              </w:rPr>
              <w:t>e</w:t>
            </w:r>
            <w:r w:rsidRPr="004C04B8">
              <w:rPr>
                <w:rFonts w:ascii="Arial" w:eastAsia="Times New Roman" w:hAnsi="Arial" w:cs="Arial"/>
                <w:color w:val="000000"/>
                <w:lang w:eastAsia="fr-FR"/>
              </w:rPr>
              <w:t>gaphan</w:t>
            </w:r>
            <w:r w:rsidR="009E6C7C" w:rsidRPr="004C04B8">
              <w:rPr>
                <w:rFonts w:ascii="Arial" w:eastAsia="Times New Roman" w:hAnsi="Arial" w:cs="Arial"/>
                <w:color w:val="000000"/>
                <w:lang w:eastAsia="fr-FR"/>
              </w:rPr>
              <w:t>e</w:t>
            </w:r>
            <w:r w:rsidRPr="004C04B8">
              <w:rPr>
                <w:rFonts w:ascii="Arial" w:eastAsia="Times New Roman" w:hAnsi="Arial" w:cs="Arial"/>
                <w:color w:val="000000"/>
                <w:lang w:eastAsia="fr-FR"/>
              </w:rPr>
              <w:t xml:space="preserve">rophytes </w:t>
            </w:r>
          </w:p>
        </w:tc>
        <w:tc>
          <w:tcPr>
            <w:tcW w:w="1503" w:type="dxa"/>
            <w:vMerge w:val="restart"/>
            <w:vAlign w:val="center"/>
            <w:hideMark/>
          </w:tcPr>
          <w:p w14:paraId="06AD6CE2"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28</w:t>
            </w:r>
          </w:p>
        </w:tc>
        <w:tc>
          <w:tcPr>
            <w:tcW w:w="0" w:type="auto"/>
            <w:vMerge w:val="restart"/>
            <w:vAlign w:val="center"/>
            <w:hideMark/>
          </w:tcPr>
          <w:p w14:paraId="4636DF7C"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12</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33</w:t>
            </w:r>
          </w:p>
        </w:tc>
        <w:tc>
          <w:tcPr>
            <w:tcW w:w="0" w:type="auto"/>
            <w:vMerge w:val="restart"/>
            <w:vAlign w:val="center"/>
            <w:hideMark/>
          </w:tcPr>
          <w:p w14:paraId="42287987"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17</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77</w:t>
            </w:r>
          </w:p>
        </w:tc>
        <w:tc>
          <w:tcPr>
            <w:tcW w:w="0" w:type="auto"/>
            <w:vMerge w:val="restart"/>
            <w:vAlign w:val="center"/>
            <w:hideMark/>
          </w:tcPr>
          <w:p w14:paraId="25CB15F3"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16</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5</w:t>
            </w:r>
          </w:p>
        </w:tc>
      </w:tr>
      <w:tr w:rsidR="004344E8" w:rsidRPr="004C04B8" w14:paraId="72519332" w14:textId="77777777" w:rsidTr="0019480B">
        <w:trPr>
          <w:trHeight w:val="450"/>
        </w:trPr>
        <w:tc>
          <w:tcPr>
            <w:tcW w:w="0" w:type="auto"/>
            <w:vMerge/>
            <w:hideMark/>
          </w:tcPr>
          <w:p w14:paraId="0C71C1B8" w14:textId="77777777" w:rsidR="004344E8" w:rsidRPr="004C04B8" w:rsidRDefault="004344E8">
            <w:pPr>
              <w:rPr>
                <w:rFonts w:ascii="Arial" w:eastAsia="Times New Roman" w:hAnsi="Arial" w:cs="Arial"/>
                <w:color w:val="000000"/>
                <w:lang w:eastAsia="fr-FR"/>
              </w:rPr>
            </w:pPr>
          </w:p>
        </w:tc>
        <w:tc>
          <w:tcPr>
            <w:tcW w:w="3115" w:type="dxa"/>
            <w:vMerge/>
            <w:vAlign w:val="center"/>
            <w:hideMark/>
          </w:tcPr>
          <w:p w14:paraId="03216DD0" w14:textId="77777777" w:rsidR="004344E8" w:rsidRPr="004C04B8" w:rsidRDefault="004344E8" w:rsidP="0019480B">
            <w:pPr>
              <w:rPr>
                <w:rFonts w:ascii="Arial" w:eastAsia="Times New Roman" w:hAnsi="Arial" w:cs="Arial"/>
                <w:color w:val="000000"/>
                <w:lang w:eastAsia="fr-FR"/>
              </w:rPr>
            </w:pPr>
          </w:p>
        </w:tc>
        <w:tc>
          <w:tcPr>
            <w:tcW w:w="1503" w:type="dxa"/>
            <w:vMerge/>
            <w:vAlign w:val="center"/>
            <w:hideMark/>
          </w:tcPr>
          <w:p w14:paraId="347E805B" w14:textId="77777777" w:rsidR="004344E8" w:rsidRPr="004C04B8" w:rsidRDefault="004344E8" w:rsidP="0019480B">
            <w:pPr>
              <w:jc w:val="center"/>
              <w:rPr>
                <w:rFonts w:ascii="Arial" w:eastAsia="Times New Roman" w:hAnsi="Arial" w:cs="Arial"/>
                <w:color w:val="000000"/>
                <w:lang w:eastAsia="fr-FR"/>
              </w:rPr>
            </w:pPr>
          </w:p>
        </w:tc>
        <w:tc>
          <w:tcPr>
            <w:tcW w:w="0" w:type="auto"/>
            <w:vMerge/>
            <w:vAlign w:val="center"/>
            <w:hideMark/>
          </w:tcPr>
          <w:p w14:paraId="740EFAF3" w14:textId="77777777" w:rsidR="004344E8" w:rsidRPr="004C04B8" w:rsidRDefault="004344E8" w:rsidP="0019480B">
            <w:pPr>
              <w:jc w:val="center"/>
              <w:rPr>
                <w:rFonts w:ascii="Arial" w:eastAsia="Times New Roman" w:hAnsi="Arial" w:cs="Arial"/>
                <w:color w:val="000000"/>
                <w:lang w:eastAsia="fr-FR"/>
              </w:rPr>
            </w:pPr>
          </w:p>
        </w:tc>
        <w:tc>
          <w:tcPr>
            <w:tcW w:w="0" w:type="auto"/>
            <w:vMerge/>
            <w:vAlign w:val="center"/>
            <w:hideMark/>
          </w:tcPr>
          <w:p w14:paraId="7DBE2F97" w14:textId="77777777" w:rsidR="004344E8" w:rsidRPr="004C04B8" w:rsidRDefault="004344E8" w:rsidP="0019480B">
            <w:pPr>
              <w:jc w:val="center"/>
              <w:rPr>
                <w:rFonts w:ascii="Arial" w:eastAsia="Times New Roman" w:hAnsi="Arial" w:cs="Arial"/>
                <w:color w:val="000000"/>
                <w:lang w:eastAsia="fr-FR"/>
              </w:rPr>
            </w:pPr>
          </w:p>
        </w:tc>
        <w:tc>
          <w:tcPr>
            <w:tcW w:w="0" w:type="auto"/>
            <w:vMerge/>
            <w:vAlign w:val="center"/>
            <w:hideMark/>
          </w:tcPr>
          <w:p w14:paraId="0434A2AE" w14:textId="77777777" w:rsidR="004344E8" w:rsidRPr="004C04B8" w:rsidRDefault="004344E8" w:rsidP="0019480B">
            <w:pPr>
              <w:jc w:val="center"/>
              <w:rPr>
                <w:rFonts w:ascii="Arial" w:eastAsia="Times New Roman" w:hAnsi="Arial" w:cs="Arial"/>
                <w:color w:val="000000"/>
                <w:lang w:eastAsia="fr-FR"/>
              </w:rPr>
            </w:pPr>
          </w:p>
        </w:tc>
      </w:tr>
      <w:tr w:rsidR="004344E8" w:rsidRPr="004C04B8" w14:paraId="3CFF9B80" w14:textId="77777777" w:rsidTr="0019480B">
        <w:trPr>
          <w:trHeight w:val="323"/>
        </w:trPr>
        <w:tc>
          <w:tcPr>
            <w:tcW w:w="0" w:type="auto"/>
            <w:vMerge/>
            <w:hideMark/>
          </w:tcPr>
          <w:p w14:paraId="3E88E8E3" w14:textId="77777777" w:rsidR="004344E8" w:rsidRPr="004C04B8" w:rsidRDefault="004344E8">
            <w:pPr>
              <w:rPr>
                <w:rFonts w:ascii="Arial" w:eastAsia="Times New Roman" w:hAnsi="Arial" w:cs="Arial"/>
                <w:color w:val="000000"/>
                <w:lang w:eastAsia="fr-FR"/>
              </w:rPr>
            </w:pPr>
          </w:p>
        </w:tc>
        <w:tc>
          <w:tcPr>
            <w:tcW w:w="3115" w:type="dxa"/>
            <w:vAlign w:val="center"/>
            <w:hideMark/>
          </w:tcPr>
          <w:p w14:paraId="255B32E5" w14:textId="77777777" w:rsidR="004344E8" w:rsidRPr="004C04B8" w:rsidRDefault="0093568A" w:rsidP="0019480B">
            <w:pPr>
              <w:rPr>
                <w:rFonts w:ascii="Arial" w:eastAsia="Times New Roman" w:hAnsi="Arial" w:cs="Arial"/>
                <w:color w:val="000000"/>
                <w:lang w:eastAsia="fr-FR"/>
              </w:rPr>
            </w:pPr>
            <w:r w:rsidRPr="004C04B8">
              <w:rPr>
                <w:rFonts w:ascii="Arial" w:eastAsia="Times New Roman" w:hAnsi="Arial" w:cs="Arial"/>
                <w:color w:val="000000"/>
                <w:lang w:eastAsia="fr-FR"/>
              </w:rPr>
              <w:t>Nanophan</w:t>
            </w:r>
            <w:r w:rsidR="009E6C7C" w:rsidRPr="004C04B8">
              <w:rPr>
                <w:rFonts w:ascii="Arial" w:eastAsia="Times New Roman" w:hAnsi="Arial" w:cs="Arial"/>
                <w:color w:val="000000"/>
                <w:lang w:eastAsia="fr-FR"/>
              </w:rPr>
              <w:t>e</w:t>
            </w:r>
            <w:r w:rsidRPr="004C04B8">
              <w:rPr>
                <w:rFonts w:ascii="Arial" w:eastAsia="Times New Roman" w:hAnsi="Arial" w:cs="Arial"/>
                <w:color w:val="000000"/>
                <w:lang w:eastAsia="fr-FR"/>
              </w:rPr>
              <w:t>rophytes</w:t>
            </w:r>
          </w:p>
        </w:tc>
        <w:tc>
          <w:tcPr>
            <w:tcW w:w="1503" w:type="dxa"/>
            <w:vAlign w:val="center"/>
            <w:hideMark/>
          </w:tcPr>
          <w:p w14:paraId="36BC3A48"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18</w:t>
            </w:r>
          </w:p>
        </w:tc>
        <w:tc>
          <w:tcPr>
            <w:tcW w:w="0" w:type="auto"/>
            <w:vAlign w:val="center"/>
            <w:hideMark/>
          </w:tcPr>
          <w:p w14:paraId="6E14B3BF"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7</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92</w:t>
            </w:r>
          </w:p>
        </w:tc>
        <w:tc>
          <w:tcPr>
            <w:tcW w:w="0" w:type="auto"/>
            <w:vAlign w:val="center"/>
            <w:hideMark/>
          </w:tcPr>
          <w:p w14:paraId="2B408D31"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8</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22</w:t>
            </w:r>
          </w:p>
        </w:tc>
        <w:tc>
          <w:tcPr>
            <w:tcW w:w="0" w:type="auto"/>
            <w:vAlign w:val="center"/>
            <w:hideMark/>
          </w:tcPr>
          <w:p w14:paraId="66754C5E"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7</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64</w:t>
            </w:r>
          </w:p>
        </w:tc>
      </w:tr>
      <w:tr w:rsidR="004344E8" w:rsidRPr="004C04B8" w14:paraId="6F92DF84" w14:textId="77777777" w:rsidTr="0019480B">
        <w:trPr>
          <w:trHeight w:val="217"/>
        </w:trPr>
        <w:tc>
          <w:tcPr>
            <w:tcW w:w="0" w:type="auto"/>
            <w:vMerge/>
            <w:hideMark/>
          </w:tcPr>
          <w:p w14:paraId="34FD3FD0" w14:textId="77777777" w:rsidR="004344E8" w:rsidRPr="004C04B8" w:rsidRDefault="004344E8">
            <w:pPr>
              <w:rPr>
                <w:rFonts w:ascii="Arial" w:eastAsia="Times New Roman" w:hAnsi="Arial" w:cs="Arial"/>
                <w:color w:val="000000"/>
                <w:lang w:eastAsia="fr-FR"/>
              </w:rPr>
            </w:pPr>
          </w:p>
        </w:tc>
        <w:tc>
          <w:tcPr>
            <w:tcW w:w="3115" w:type="dxa"/>
            <w:vAlign w:val="center"/>
            <w:hideMark/>
          </w:tcPr>
          <w:p w14:paraId="7285DEE2" w14:textId="77777777" w:rsidR="004344E8" w:rsidRPr="004C04B8" w:rsidRDefault="009E6C7C" w:rsidP="0019480B">
            <w:pPr>
              <w:rPr>
                <w:rFonts w:ascii="Arial" w:eastAsia="Times New Roman" w:hAnsi="Arial" w:cs="Arial"/>
                <w:color w:val="000000"/>
                <w:lang w:eastAsia="fr-FR"/>
              </w:rPr>
            </w:pPr>
            <w:r w:rsidRPr="004C04B8">
              <w:rPr>
                <w:rFonts w:ascii="Arial" w:eastAsia="Times New Roman" w:hAnsi="Arial" w:cs="Arial"/>
                <w:color w:val="000000"/>
                <w:lang w:eastAsia="fr-FR"/>
              </w:rPr>
              <w:t>Climbing phanerophytes</w:t>
            </w:r>
          </w:p>
        </w:tc>
        <w:tc>
          <w:tcPr>
            <w:tcW w:w="1503" w:type="dxa"/>
            <w:vAlign w:val="center"/>
            <w:hideMark/>
          </w:tcPr>
          <w:p w14:paraId="14C47984"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15</w:t>
            </w:r>
          </w:p>
        </w:tc>
        <w:tc>
          <w:tcPr>
            <w:tcW w:w="0" w:type="auto"/>
            <w:vAlign w:val="center"/>
            <w:hideMark/>
          </w:tcPr>
          <w:p w14:paraId="507688B4"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6</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6</w:t>
            </w:r>
          </w:p>
        </w:tc>
        <w:tc>
          <w:tcPr>
            <w:tcW w:w="0" w:type="auto"/>
            <w:vAlign w:val="center"/>
            <w:hideMark/>
          </w:tcPr>
          <w:p w14:paraId="6E6753BB"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8</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02</w:t>
            </w:r>
          </w:p>
        </w:tc>
        <w:tc>
          <w:tcPr>
            <w:tcW w:w="0" w:type="auto"/>
            <w:vAlign w:val="center"/>
            <w:hideMark/>
          </w:tcPr>
          <w:p w14:paraId="0D040DD2"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7</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45</w:t>
            </w:r>
          </w:p>
        </w:tc>
      </w:tr>
      <w:tr w:rsidR="004344E8" w:rsidRPr="004C04B8" w14:paraId="1BECFC3D" w14:textId="77777777" w:rsidTr="0019480B">
        <w:trPr>
          <w:trHeight w:val="253"/>
        </w:trPr>
        <w:tc>
          <w:tcPr>
            <w:tcW w:w="0" w:type="auto"/>
            <w:vAlign w:val="center"/>
            <w:hideMark/>
          </w:tcPr>
          <w:p w14:paraId="7095CDED"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Th</w:t>
            </w:r>
            <w:r w:rsidR="009E6C7C" w:rsidRPr="004C04B8">
              <w:rPr>
                <w:rFonts w:ascii="Arial" w:eastAsia="Times New Roman" w:hAnsi="Arial" w:cs="Arial"/>
                <w:color w:val="000000"/>
                <w:lang w:eastAsia="fr-FR"/>
              </w:rPr>
              <w:t>e</w:t>
            </w:r>
            <w:r w:rsidRPr="004C04B8">
              <w:rPr>
                <w:rFonts w:ascii="Arial" w:eastAsia="Times New Roman" w:hAnsi="Arial" w:cs="Arial"/>
                <w:color w:val="000000"/>
                <w:lang w:eastAsia="fr-FR"/>
              </w:rPr>
              <w:t>rophytes</w:t>
            </w:r>
          </w:p>
        </w:tc>
        <w:tc>
          <w:tcPr>
            <w:tcW w:w="3115" w:type="dxa"/>
            <w:vAlign w:val="center"/>
            <w:hideMark/>
          </w:tcPr>
          <w:p w14:paraId="3E09EA6B" w14:textId="77777777" w:rsidR="004344E8" w:rsidRPr="004C04B8" w:rsidRDefault="009E6C7C" w:rsidP="0019480B">
            <w:pPr>
              <w:rPr>
                <w:rFonts w:ascii="Arial" w:eastAsia="Times New Roman" w:hAnsi="Arial" w:cs="Arial"/>
                <w:color w:val="000000"/>
                <w:lang w:eastAsia="fr-FR"/>
              </w:rPr>
            </w:pPr>
            <w:r w:rsidRPr="004C04B8">
              <w:rPr>
                <w:rFonts w:ascii="Arial" w:eastAsia="Times New Roman" w:hAnsi="Arial" w:cs="Arial"/>
                <w:color w:val="000000"/>
                <w:lang w:eastAsia="fr-FR"/>
              </w:rPr>
              <w:t>Erect therophytes</w:t>
            </w:r>
          </w:p>
        </w:tc>
        <w:tc>
          <w:tcPr>
            <w:tcW w:w="1503" w:type="dxa"/>
            <w:vAlign w:val="center"/>
            <w:hideMark/>
          </w:tcPr>
          <w:p w14:paraId="1D72E550"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8</w:t>
            </w:r>
          </w:p>
        </w:tc>
        <w:tc>
          <w:tcPr>
            <w:tcW w:w="0" w:type="auto"/>
            <w:vAlign w:val="center"/>
            <w:hideMark/>
          </w:tcPr>
          <w:p w14:paraId="5BD3EAC1"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3</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52</w:t>
            </w:r>
          </w:p>
        </w:tc>
        <w:tc>
          <w:tcPr>
            <w:tcW w:w="0" w:type="auto"/>
            <w:vAlign w:val="center"/>
            <w:hideMark/>
          </w:tcPr>
          <w:p w14:paraId="6BE1CCE5"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2</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01</w:t>
            </w:r>
          </w:p>
        </w:tc>
        <w:tc>
          <w:tcPr>
            <w:tcW w:w="0" w:type="auto"/>
            <w:vAlign w:val="center"/>
            <w:hideMark/>
          </w:tcPr>
          <w:p w14:paraId="507E64C7"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1</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86</w:t>
            </w:r>
          </w:p>
        </w:tc>
      </w:tr>
      <w:tr w:rsidR="004344E8" w:rsidRPr="004C04B8" w14:paraId="11DD6591" w14:textId="77777777" w:rsidTr="0019480B">
        <w:trPr>
          <w:trHeight w:val="275"/>
        </w:trPr>
        <w:tc>
          <w:tcPr>
            <w:tcW w:w="0" w:type="auto"/>
            <w:vMerge w:val="restart"/>
            <w:vAlign w:val="center"/>
            <w:hideMark/>
          </w:tcPr>
          <w:p w14:paraId="6D9570BF"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G</w:t>
            </w:r>
            <w:r w:rsidR="009E6C7C" w:rsidRPr="004C04B8">
              <w:rPr>
                <w:rFonts w:ascii="Arial" w:eastAsia="Times New Roman" w:hAnsi="Arial" w:cs="Arial"/>
                <w:color w:val="000000"/>
                <w:lang w:eastAsia="fr-FR"/>
              </w:rPr>
              <w:t>e</w:t>
            </w:r>
            <w:r w:rsidRPr="004C04B8">
              <w:rPr>
                <w:rFonts w:ascii="Arial" w:eastAsia="Times New Roman" w:hAnsi="Arial" w:cs="Arial"/>
                <w:color w:val="000000"/>
                <w:lang w:eastAsia="fr-FR"/>
              </w:rPr>
              <w:t>ophytes</w:t>
            </w:r>
          </w:p>
        </w:tc>
        <w:tc>
          <w:tcPr>
            <w:tcW w:w="3115" w:type="dxa"/>
            <w:vAlign w:val="center"/>
            <w:hideMark/>
          </w:tcPr>
          <w:p w14:paraId="19133F42" w14:textId="77777777" w:rsidR="004344E8" w:rsidRPr="004C04B8" w:rsidRDefault="009E6C7C" w:rsidP="0019480B">
            <w:pPr>
              <w:rPr>
                <w:rFonts w:ascii="Arial" w:eastAsia="Times New Roman" w:hAnsi="Arial" w:cs="Arial"/>
                <w:color w:val="000000"/>
                <w:lang w:eastAsia="fr-FR"/>
              </w:rPr>
            </w:pPr>
            <w:r w:rsidRPr="004C04B8">
              <w:rPr>
                <w:rFonts w:ascii="Arial" w:eastAsia="Times New Roman" w:hAnsi="Arial" w:cs="Arial"/>
                <w:color w:val="000000"/>
                <w:lang w:eastAsia="fr-FR"/>
              </w:rPr>
              <w:t>Rhizomatous geophytes</w:t>
            </w:r>
          </w:p>
        </w:tc>
        <w:tc>
          <w:tcPr>
            <w:tcW w:w="1503" w:type="dxa"/>
            <w:vAlign w:val="center"/>
            <w:hideMark/>
          </w:tcPr>
          <w:p w14:paraId="126E81CC"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15</w:t>
            </w:r>
          </w:p>
        </w:tc>
        <w:tc>
          <w:tcPr>
            <w:tcW w:w="0" w:type="auto"/>
            <w:vAlign w:val="center"/>
            <w:hideMark/>
          </w:tcPr>
          <w:p w14:paraId="34763924"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6</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6</w:t>
            </w:r>
          </w:p>
        </w:tc>
        <w:tc>
          <w:tcPr>
            <w:tcW w:w="0" w:type="auto"/>
            <w:vAlign w:val="center"/>
            <w:hideMark/>
          </w:tcPr>
          <w:p w14:paraId="367ADF3D"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13</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55</w:t>
            </w:r>
          </w:p>
        </w:tc>
        <w:tc>
          <w:tcPr>
            <w:tcW w:w="0" w:type="auto"/>
            <w:vAlign w:val="center"/>
            <w:hideMark/>
          </w:tcPr>
          <w:p w14:paraId="22D2F3BD"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12</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4</w:t>
            </w:r>
          </w:p>
        </w:tc>
      </w:tr>
      <w:tr w:rsidR="004344E8" w:rsidRPr="004C04B8" w14:paraId="41892E5C" w14:textId="77777777" w:rsidTr="0019480B">
        <w:trPr>
          <w:trHeight w:val="311"/>
        </w:trPr>
        <w:tc>
          <w:tcPr>
            <w:tcW w:w="0" w:type="auto"/>
            <w:vMerge/>
            <w:vAlign w:val="center"/>
            <w:hideMark/>
          </w:tcPr>
          <w:p w14:paraId="758E1F39" w14:textId="77777777" w:rsidR="004344E8" w:rsidRPr="004C04B8" w:rsidRDefault="004344E8" w:rsidP="0019480B">
            <w:pPr>
              <w:jc w:val="center"/>
              <w:rPr>
                <w:rFonts w:ascii="Arial" w:eastAsia="Times New Roman" w:hAnsi="Arial" w:cs="Arial"/>
                <w:color w:val="000000"/>
                <w:lang w:eastAsia="fr-FR"/>
              </w:rPr>
            </w:pPr>
          </w:p>
        </w:tc>
        <w:tc>
          <w:tcPr>
            <w:tcW w:w="3115" w:type="dxa"/>
            <w:vAlign w:val="center"/>
            <w:hideMark/>
          </w:tcPr>
          <w:p w14:paraId="6850CCB5" w14:textId="77777777" w:rsidR="004344E8" w:rsidRPr="004C04B8" w:rsidRDefault="009E6C7C" w:rsidP="0019480B">
            <w:pPr>
              <w:rPr>
                <w:rFonts w:ascii="Arial" w:eastAsia="Times New Roman" w:hAnsi="Arial" w:cs="Arial"/>
                <w:color w:val="000000"/>
                <w:lang w:eastAsia="fr-FR"/>
              </w:rPr>
            </w:pPr>
            <w:r w:rsidRPr="004C04B8">
              <w:rPr>
                <w:rFonts w:ascii="Arial" w:eastAsia="Times New Roman" w:hAnsi="Arial" w:cs="Arial"/>
                <w:color w:val="000000"/>
                <w:lang w:eastAsia="fr-FR"/>
              </w:rPr>
              <w:t>Tuberous geophytes</w:t>
            </w:r>
          </w:p>
        </w:tc>
        <w:tc>
          <w:tcPr>
            <w:tcW w:w="1503" w:type="dxa"/>
            <w:vAlign w:val="center"/>
            <w:hideMark/>
          </w:tcPr>
          <w:p w14:paraId="7ECA3775"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2</w:t>
            </w:r>
          </w:p>
        </w:tc>
        <w:tc>
          <w:tcPr>
            <w:tcW w:w="0" w:type="auto"/>
            <w:vAlign w:val="center"/>
            <w:hideMark/>
          </w:tcPr>
          <w:p w14:paraId="2EBE7F70"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0</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88</w:t>
            </w:r>
          </w:p>
        </w:tc>
        <w:tc>
          <w:tcPr>
            <w:tcW w:w="0" w:type="auto"/>
            <w:vAlign w:val="center"/>
            <w:hideMark/>
          </w:tcPr>
          <w:p w14:paraId="5D2BAFF2"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2</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01</w:t>
            </w:r>
          </w:p>
        </w:tc>
        <w:tc>
          <w:tcPr>
            <w:tcW w:w="0" w:type="auto"/>
            <w:vAlign w:val="center"/>
            <w:hideMark/>
          </w:tcPr>
          <w:p w14:paraId="7009C2F5"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1</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86</w:t>
            </w:r>
          </w:p>
        </w:tc>
      </w:tr>
      <w:tr w:rsidR="004344E8" w:rsidRPr="004C04B8" w14:paraId="01EDF71D" w14:textId="77777777" w:rsidTr="0019480B">
        <w:trPr>
          <w:trHeight w:val="347"/>
        </w:trPr>
        <w:tc>
          <w:tcPr>
            <w:tcW w:w="0" w:type="auto"/>
            <w:vMerge/>
            <w:vAlign w:val="center"/>
            <w:hideMark/>
          </w:tcPr>
          <w:p w14:paraId="46C454EA" w14:textId="77777777" w:rsidR="004344E8" w:rsidRPr="004C04B8" w:rsidRDefault="004344E8" w:rsidP="0019480B">
            <w:pPr>
              <w:jc w:val="center"/>
              <w:rPr>
                <w:rFonts w:ascii="Arial" w:eastAsia="Times New Roman" w:hAnsi="Arial" w:cs="Arial"/>
                <w:color w:val="000000"/>
                <w:lang w:eastAsia="fr-FR"/>
              </w:rPr>
            </w:pPr>
          </w:p>
        </w:tc>
        <w:tc>
          <w:tcPr>
            <w:tcW w:w="3115" w:type="dxa"/>
            <w:vAlign w:val="center"/>
            <w:hideMark/>
          </w:tcPr>
          <w:p w14:paraId="74FA7882" w14:textId="77777777" w:rsidR="004344E8" w:rsidRPr="004C04B8" w:rsidRDefault="009E6C7C" w:rsidP="0019480B">
            <w:pPr>
              <w:rPr>
                <w:rFonts w:ascii="Arial" w:eastAsia="Times New Roman" w:hAnsi="Arial" w:cs="Arial"/>
                <w:color w:val="000000"/>
                <w:lang w:eastAsia="fr-FR"/>
              </w:rPr>
            </w:pPr>
            <w:r w:rsidRPr="004C04B8">
              <w:rPr>
                <w:rFonts w:ascii="Arial" w:eastAsia="Times New Roman" w:hAnsi="Arial" w:cs="Arial"/>
                <w:color w:val="000000"/>
                <w:lang w:eastAsia="fr-FR"/>
              </w:rPr>
              <w:t>Bulbous geophytes</w:t>
            </w:r>
          </w:p>
        </w:tc>
        <w:tc>
          <w:tcPr>
            <w:tcW w:w="1503" w:type="dxa"/>
            <w:vAlign w:val="center"/>
            <w:hideMark/>
          </w:tcPr>
          <w:p w14:paraId="47EE1BD2"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1</w:t>
            </w:r>
          </w:p>
        </w:tc>
        <w:tc>
          <w:tcPr>
            <w:tcW w:w="0" w:type="auto"/>
            <w:vAlign w:val="center"/>
            <w:hideMark/>
          </w:tcPr>
          <w:p w14:paraId="14AE263A"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0</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44</w:t>
            </w:r>
          </w:p>
        </w:tc>
        <w:tc>
          <w:tcPr>
            <w:tcW w:w="0" w:type="auto"/>
            <w:vAlign w:val="center"/>
            <w:hideMark/>
          </w:tcPr>
          <w:p w14:paraId="77FD37DD"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0</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2</w:t>
            </w:r>
          </w:p>
        </w:tc>
        <w:tc>
          <w:tcPr>
            <w:tcW w:w="0" w:type="auto"/>
            <w:vAlign w:val="center"/>
            <w:hideMark/>
          </w:tcPr>
          <w:p w14:paraId="48550D59"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0</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22</w:t>
            </w:r>
          </w:p>
        </w:tc>
      </w:tr>
      <w:tr w:rsidR="004344E8" w:rsidRPr="004C04B8" w14:paraId="0EFB1C33" w14:textId="77777777" w:rsidTr="0019480B">
        <w:trPr>
          <w:trHeight w:val="383"/>
        </w:trPr>
        <w:tc>
          <w:tcPr>
            <w:tcW w:w="0" w:type="auto"/>
            <w:vAlign w:val="center"/>
            <w:hideMark/>
          </w:tcPr>
          <w:p w14:paraId="212DB69B"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Cham</w:t>
            </w:r>
            <w:r w:rsidR="009E6C7C" w:rsidRPr="004C04B8">
              <w:rPr>
                <w:rFonts w:ascii="Arial" w:eastAsia="Times New Roman" w:hAnsi="Arial" w:cs="Arial"/>
                <w:color w:val="000000"/>
                <w:lang w:eastAsia="fr-FR"/>
              </w:rPr>
              <w:t>e</w:t>
            </w:r>
            <w:r w:rsidRPr="004C04B8">
              <w:rPr>
                <w:rFonts w:ascii="Arial" w:eastAsia="Times New Roman" w:hAnsi="Arial" w:cs="Arial"/>
                <w:color w:val="000000"/>
                <w:lang w:eastAsia="fr-FR"/>
              </w:rPr>
              <w:t>phytes</w:t>
            </w:r>
          </w:p>
        </w:tc>
        <w:tc>
          <w:tcPr>
            <w:tcW w:w="3115" w:type="dxa"/>
            <w:vAlign w:val="center"/>
            <w:hideMark/>
          </w:tcPr>
          <w:p w14:paraId="71C30C15" w14:textId="77777777" w:rsidR="004344E8" w:rsidRPr="004C04B8" w:rsidRDefault="009E6C7C" w:rsidP="0019480B">
            <w:pPr>
              <w:rPr>
                <w:rFonts w:ascii="Arial" w:eastAsia="Times New Roman" w:hAnsi="Arial" w:cs="Arial"/>
                <w:color w:val="000000"/>
                <w:lang w:eastAsia="fr-FR"/>
              </w:rPr>
            </w:pPr>
            <w:r w:rsidRPr="004C04B8">
              <w:rPr>
                <w:rFonts w:ascii="Arial" w:eastAsia="Times New Roman" w:hAnsi="Arial" w:cs="Arial"/>
                <w:color w:val="000000"/>
                <w:lang w:eastAsia="fr-FR"/>
              </w:rPr>
              <w:t>Erect chamephytes</w:t>
            </w:r>
          </w:p>
        </w:tc>
        <w:tc>
          <w:tcPr>
            <w:tcW w:w="1503" w:type="dxa"/>
            <w:vAlign w:val="center"/>
            <w:hideMark/>
          </w:tcPr>
          <w:p w14:paraId="62B3862D"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13</w:t>
            </w:r>
          </w:p>
        </w:tc>
        <w:tc>
          <w:tcPr>
            <w:tcW w:w="0" w:type="auto"/>
            <w:vAlign w:val="center"/>
            <w:hideMark/>
          </w:tcPr>
          <w:p w14:paraId="1C2F52A1"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5</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72</w:t>
            </w:r>
          </w:p>
        </w:tc>
        <w:tc>
          <w:tcPr>
            <w:tcW w:w="0" w:type="auto"/>
            <w:vAlign w:val="center"/>
            <w:hideMark/>
          </w:tcPr>
          <w:p w14:paraId="5E819BA4"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2</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66</w:t>
            </w:r>
          </w:p>
        </w:tc>
        <w:tc>
          <w:tcPr>
            <w:tcW w:w="0" w:type="auto"/>
            <w:vAlign w:val="center"/>
            <w:hideMark/>
          </w:tcPr>
          <w:p w14:paraId="2D3CC26A"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2</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46</w:t>
            </w:r>
          </w:p>
        </w:tc>
      </w:tr>
      <w:tr w:rsidR="004344E8" w:rsidRPr="004C04B8" w14:paraId="33725B8B" w14:textId="77777777" w:rsidTr="0019480B">
        <w:trPr>
          <w:trHeight w:val="418"/>
        </w:trPr>
        <w:tc>
          <w:tcPr>
            <w:tcW w:w="0" w:type="auto"/>
            <w:vAlign w:val="center"/>
            <w:hideMark/>
          </w:tcPr>
          <w:p w14:paraId="52759323" w14:textId="77777777" w:rsidR="004344E8" w:rsidRPr="004C04B8" w:rsidRDefault="004344E8" w:rsidP="0019480B">
            <w:pPr>
              <w:jc w:val="center"/>
              <w:rPr>
                <w:rFonts w:ascii="Arial" w:eastAsia="Times New Roman" w:hAnsi="Arial" w:cs="Arial"/>
                <w:color w:val="000000"/>
                <w:lang w:eastAsia="fr-FR"/>
              </w:rPr>
            </w:pPr>
          </w:p>
        </w:tc>
        <w:tc>
          <w:tcPr>
            <w:tcW w:w="3115" w:type="dxa"/>
            <w:vAlign w:val="center"/>
            <w:hideMark/>
          </w:tcPr>
          <w:p w14:paraId="039A91EA" w14:textId="77777777" w:rsidR="004344E8" w:rsidRPr="004C04B8" w:rsidRDefault="009E6C7C" w:rsidP="0019480B">
            <w:pPr>
              <w:rPr>
                <w:rFonts w:ascii="Arial" w:eastAsia="Times New Roman" w:hAnsi="Arial" w:cs="Arial"/>
                <w:color w:val="000000"/>
                <w:lang w:eastAsia="fr-FR"/>
              </w:rPr>
            </w:pPr>
            <w:r w:rsidRPr="004C04B8">
              <w:rPr>
                <w:rFonts w:ascii="Arial" w:eastAsia="Times New Roman" w:hAnsi="Arial" w:cs="Arial"/>
                <w:color w:val="000000"/>
                <w:lang w:eastAsia="fr-FR"/>
              </w:rPr>
              <w:t>Prostrate chamephytes</w:t>
            </w:r>
          </w:p>
        </w:tc>
        <w:tc>
          <w:tcPr>
            <w:tcW w:w="1503" w:type="dxa"/>
            <w:vAlign w:val="center"/>
            <w:hideMark/>
          </w:tcPr>
          <w:p w14:paraId="5BDC7C92"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6</w:t>
            </w:r>
          </w:p>
        </w:tc>
        <w:tc>
          <w:tcPr>
            <w:tcW w:w="0" w:type="auto"/>
            <w:vAlign w:val="center"/>
            <w:hideMark/>
          </w:tcPr>
          <w:p w14:paraId="34A3E094"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2</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64</w:t>
            </w:r>
          </w:p>
        </w:tc>
        <w:tc>
          <w:tcPr>
            <w:tcW w:w="0" w:type="auto"/>
            <w:vAlign w:val="center"/>
            <w:hideMark/>
          </w:tcPr>
          <w:p w14:paraId="0DEB6B0E"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0</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22</w:t>
            </w:r>
          </w:p>
        </w:tc>
        <w:tc>
          <w:tcPr>
            <w:tcW w:w="0" w:type="auto"/>
            <w:vAlign w:val="center"/>
            <w:hideMark/>
          </w:tcPr>
          <w:p w14:paraId="1B76B109"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0</w:t>
            </w:r>
            <w:r w:rsidR="009E6C7C" w:rsidRPr="004C04B8">
              <w:rPr>
                <w:rFonts w:ascii="Arial" w:eastAsia="Times New Roman" w:hAnsi="Arial" w:cs="Arial"/>
                <w:color w:val="000000"/>
                <w:lang w:eastAsia="fr-FR"/>
              </w:rPr>
              <w:t>.</w:t>
            </w:r>
            <w:r w:rsidRPr="004C04B8">
              <w:rPr>
                <w:rFonts w:ascii="Arial" w:eastAsia="Times New Roman" w:hAnsi="Arial" w:cs="Arial"/>
                <w:color w:val="000000"/>
                <w:lang w:eastAsia="fr-FR"/>
              </w:rPr>
              <w:t>2</w:t>
            </w:r>
          </w:p>
        </w:tc>
      </w:tr>
      <w:tr w:rsidR="0019480B" w:rsidRPr="004C04B8" w14:paraId="61CAE8B1" w14:textId="77777777" w:rsidTr="0019480B">
        <w:trPr>
          <w:trHeight w:val="454"/>
        </w:trPr>
        <w:tc>
          <w:tcPr>
            <w:tcW w:w="0" w:type="auto"/>
            <w:vMerge w:val="restart"/>
            <w:vAlign w:val="center"/>
            <w:hideMark/>
          </w:tcPr>
          <w:p w14:paraId="452EC2F4" w14:textId="77777777" w:rsidR="0019480B" w:rsidRPr="004C04B8" w:rsidRDefault="0019480B"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Hemicryptophytes</w:t>
            </w:r>
          </w:p>
          <w:p w14:paraId="2DF9F437" w14:textId="77777777" w:rsidR="0019480B" w:rsidRPr="004C04B8" w:rsidRDefault="0019480B" w:rsidP="00742396">
            <w:pPr>
              <w:jc w:val="both"/>
              <w:rPr>
                <w:rFonts w:ascii="Arial" w:eastAsia="Times New Roman" w:hAnsi="Arial" w:cs="Arial"/>
                <w:color w:val="000000"/>
                <w:lang w:eastAsia="fr-FR"/>
              </w:rPr>
            </w:pPr>
            <w:r w:rsidRPr="004C04B8">
              <w:rPr>
                <w:rFonts w:ascii="Arial" w:eastAsia="Times New Roman" w:hAnsi="Arial" w:cs="Arial"/>
                <w:color w:val="000000"/>
                <w:lang w:eastAsia="fr-FR"/>
              </w:rPr>
              <w:t> </w:t>
            </w:r>
          </w:p>
        </w:tc>
        <w:tc>
          <w:tcPr>
            <w:tcW w:w="3115" w:type="dxa"/>
            <w:vAlign w:val="center"/>
            <w:hideMark/>
          </w:tcPr>
          <w:p w14:paraId="691AB932" w14:textId="77777777" w:rsidR="0019480B" w:rsidRPr="004C04B8" w:rsidRDefault="0019480B" w:rsidP="0019480B">
            <w:pPr>
              <w:rPr>
                <w:rFonts w:ascii="Arial" w:eastAsia="Times New Roman" w:hAnsi="Arial" w:cs="Arial"/>
                <w:color w:val="000000"/>
                <w:lang w:eastAsia="fr-FR"/>
              </w:rPr>
            </w:pPr>
            <w:r w:rsidRPr="004C04B8">
              <w:rPr>
                <w:rFonts w:ascii="Arial" w:eastAsia="Times New Roman" w:hAnsi="Arial" w:cs="Arial"/>
                <w:color w:val="000000"/>
                <w:lang w:eastAsia="fr-FR"/>
              </w:rPr>
              <w:t>Cespitose hemicryptophytes</w:t>
            </w:r>
          </w:p>
        </w:tc>
        <w:tc>
          <w:tcPr>
            <w:tcW w:w="1503" w:type="dxa"/>
            <w:vAlign w:val="center"/>
            <w:hideMark/>
          </w:tcPr>
          <w:p w14:paraId="413F9D7D" w14:textId="77777777" w:rsidR="0019480B" w:rsidRPr="004C04B8" w:rsidRDefault="0019480B"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3</w:t>
            </w:r>
          </w:p>
        </w:tc>
        <w:tc>
          <w:tcPr>
            <w:tcW w:w="0" w:type="auto"/>
            <w:vAlign w:val="center"/>
            <w:hideMark/>
          </w:tcPr>
          <w:p w14:paraId="40899495" w14:textId="77777777" w:rsidR="0019480B" w:rsidRPr="004C04B8" w:rsidRDefault="0019480B"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1.32</w:t>
            </w:r>
          </w:p>
        </w:tc>
        <w:tc>
          <w:tcPr>
            <w:tcW w:w="0" w:type="auto"/>
            <w:vAlign w:val="center"/>
            <w:hideMark/>
          </w:tcPr>
          <w:p w14:paraId="7915FF9A" w14:textId="77777777" w:rsidR="0019480B" w:rsidRPr="004C04B8" w:rsidRDefault="0019480B"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4.44</w:t>
            </w:r>
          </w:p>
        </w:tc>
        <w:tc>
          <w:tcPr>
            <w:tcW w:w="0" w:type="auto"/>
            <w:vAlign w:val="center"/>
            <w:hideMark/>
          </w:tcPr>
          <w:p w14:paraId="5BFBB13A" w14:textId="77777777" w:rsidR="0019480B" w:rsidRPr="004C04B8" w:rsidRDefault="0019480B"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4.12</w:t>
            </w:r>
          </w:p>
        </w:tc>
      </w:tr>
      <w:tr w:rsidR="0019480B" w:rsidRPr="004C04B8" w14:paraId="300E3659" w14:textId="77777777" w:rsidTr="0019480B">
        <w:trPr>
          <w:trHeight w:val="367"/>
        </w:trPr>
        <w:tc>
          <w:tcPr>
            <w:tcW w:w="0" w:type="auto"/>
            <w:vMerge/>
            <w:hideMark/>
          </w:tcPr>
          <w:p w14:paraId="404DBA59" w14:textId="77777777" w:rsidR="0019480B" w:rsidRPr="004C04B8" w:rsidRDefault="0019480B">
            <w:pPr>
              <w:jc w:val="both"/>
              <w:rPr>
                <w:rFonts w:ascii="Arial" w:eastAsia="Times New Roman" w:hAnsi="Arial" w:cs="Arial"/>
                <w:color w:val="000000"/>
                <w:lang w:eastAsia="fr-FR"/>
              </w:rPr>
            </w:pPr>
          </w:p>
        </w:tc>
        <w:tc>
          <w:tcPr>
            <w:tcW w:w="3115" w:type="dxa"/>
            <w:vAlign w:val="center"/>
            <w:hideMark/>
          </w:tcPr>
          <w:p w14:paraId="00F2BF54" w14:textId="77777777" w:rsidR="0019480B" w:rsidRPr="004C04B8" w:rsidRDefault="0019480B" w:rsidP="0019480B">
            <w:pPr>
              <w:rPr>
                <w:rFonts w:ascii="Arial" w:eastAsia="Times New Roman" w:hAnsi="Arial" w:cs="Arial"/>
                <w:color w:val="000000"/>
                <w:lang w:eastAsia="fr-FR"/>
              </w:rPr>
            </w:pPr>
            <w:r w:rsidRPr="004C04B8">
              <w:rPr>
                <w:rFonts w:ascii="Arial" w:eastAsia="Times New Roman" w:hAnsi="Arial" w:cs="Arial"/>
                <w:color w:val="000000"/>
                <w:lang w:eastAsia="fr-FR"/>
              </w:rPr>
              <w:t>Hygrophilous hemicritophytes</w:t>
            </w:r>
          </w:p>
        </w:tc>
        <w:tc>
          <w:tcPr>
            <w:tcW w:w="1503" w:type="dxa"/>
            <w:vAlign w:val="center"/>
            <w:hideMark/>
          </w:tcPr>
          <w:p w14:paraId="7BA2A891" w14:textId="77777777" w:rsidR="0019480B" w:rsidRPr="004C04B8" w:rsidRDefault="0019480B" w:rsidP="0019480B">
            <w:pPr>
              <w:jc w:val="center"/>
              <w:rPr>
                <w:rFonts w:ascii="Arial" w:eastAsia="Times New Roman" w:hAnsi="Arial" w:cs="Arial"/>
                <w:b/>
                <w:bCs/>
                <w:color w:val="000000"/>
                <w:lang w:eastAsia="fr-FR"/>
              </w:rPr>
            </w:pPr>
            <w:r w:rsidRPr="004C04B8">
              <w:rPr>
                <w:rFonts w:ascii="Arial" w:eastAsia="Times New Roman" w:hAnsi="Arial" w:cs="Arial"/>
                <w:b/>
                <w:bCs/>
                <w:color w:val="000000"/>
                <w:lang w:eastAsia="fr-FR"/>
              </w:rPr>
              <w:t>1</w:t>
            </w:r>
          </w:p>
        </w:tc>
        <w:tc>
          <w:tcPr>
            <w:tcW w:w="0" w:type="auto"/>
            <w:vAlign w:val="center"/>
            <w:hideMark/>
          </w:tcPr>
          <w:p w14:paraId="2A29C594" w14:textId="77777777" w:rsidR="0019480B" w:rsidRPr="004C04B8" w:rsidRDefault="0019480B" w:rsidP="0019480B">
            <w:pPr>
              <w:jc w:val="center"/>
              <w:rPr>
                <w:rFonts w:ascii="Arial" w:eastAsia="Times New Roman" w:hAnsi="Arial" w:cs="Arial"/>
                <w:b/>
                <w:bCs/>
                <w:color w:val="000000"/>
                <w:lang w:eastAsia="fr-FR"/>
              </w:rPr>
            </w:pPr>
            <w:r w:rsidRPr="004C04B8">
              <w:rPr>
                <w:rFonts w:ascii="Arial" w:eastAsia="Times New Roman" w:hAnsi="Arial" w:cs="Arial"/>
                <w:b/>
                <w:bCs/>
                <w:color w:val="000000"/>
                <w:lang w:eastAsia="fr-FR"/>
              </w:rPr>
              <w:t>0.44</w:t>
            </w:r>
          </w:p>
        </w:tc>
        <w:tc>
          <w:tcPr>
            <w:tcW w:w="0" w:type="auto"/>
            <w:vAlign w:val="center"/>
            <w:hideMark/>
          </w:tcPr>
          <w:p w14:paraId="1F8D8A5F" w14:textId="77777777" w:rsidR="0019480B" w:rsidRPr="004C04B8" w:rsidRDefault="0019480B" w:rsidP="0019480B">
            <w:pPr>
              <w:jc w:val="center"/>
              <w:rPr>
                <w:rFonts w:ascii="Arial" w:eastAsia="Times New Roman" w:hAnsi="Arial" w:cs="Arial"/>
                <w:b/>
                <w:bCs/>
                <w:color w:val="000000"/>
                <w:lang w:eastAsia="fr-FR"/>
              </w:rPr>
            </w:pPr>
            <w:r w:rsidRPr="004C04B8">
              <w:rPr>
                <w:rFonts w:ascii="Arial" w:eastAsia="Times New Roman" w:hAnsi="Arial" w:cs="Arial"/>
                <w:b/>
                <w:bCs/>
                <w:color w:val="000000"/>
                <w:lang w:eastAsia="fr-FR"/>
              </w:rPr>
              <w:t>0.2</w:t>
            </w:r>
          </w:p>
        </w:tc>
        <w:tc>
          <w:tcPr>
            <w:tcW w:w="0" w:type="auto"/>
            <w:vAlign w:val="center"/>
            <w:hideMark/>
          </w:tcPr>
          <w:p w14:paraId="14021C8E" w14:textId="77777777" w:rsidR="0019480B" w:rsidRPr="004C04B8" w:rsidRDefault="0019480B" w:rsidP="0019480B">
            <w:pPr>
              <w:jc w:val="center"/>
              <w:rPr>
                <w:rFonts w:ascii="Arial" w:eastAsia="Times New Roman" w:hAnsi="Arial" w:cs="Arial"/>
                <w:b/>
                <w:bCs/>
                <w:color w:val="000000"/>
                <w:lang w:eastAsia="fr-FR"/>
              </w:rPr>
            </w:pPr>
            <w:r w:rsidRPr="004C04B8">
              <w:rPr>
                <w:rFonts w:ascii="Arial" w:eastAsia="Times New Roman" w:hAnsi="Arial" w:cs="Arial"/>
                <w:b/>
                <w:bCs/>
                <w:color w:val="000000"/>
                <w:lang w:eastAsia="fr-FR"/>
              </w:rPr>
              <w:t>0.22</w:t>
            </w:r>
          </w:p>
        </w:tc>
      </w:tr>
      <w:tr w:rsidR="004344E8" w:rsidRPr="004C04B8" w14:paraId="11A51E09" w14:textId="77777777" w:rsidTr="0019480B">
        <w:trPr>
          <w:trHeight w:val="315"/>
        </w:trPr>
        <w:tc>
          <w:tcPr>
            <w:tcW w:w="0" w:type="auto"/>
            <w:hideMark/>
          </w:tcPr>
          <w:p w14:paraId="2C47C81A" w14:textId="77777777" w:rsidR="004344E8" w:rsidRPr="004C04B8" w:rsidRDefault="0093568A">
            <w:pPr>
              <w:jc w:val="both"/>
              <w:rPr>
                <w:rFonts w:ascii="Arial" w:eastAsia="Times New Roman" w:hAnsi="Arial" w:cs="Arial"/>
                <w:color w:val="000000"/>
                <w:lang w:eastAsia="fr-FR"/>
              </w:rPr>
            </w:pPr>
            <w:r w:rsidRPr="004C04B8">
              <w:rPr>
                <w:rFonts w:ascii="Arial" w:eastAsia="Times New Roman" w:hAnsi="Arial" w:cs="Arial"/>
                <w:color w:val="000000"/>
                <w:lang w:eastAsia="fr-FR"/>
              </w:rPr>
              <w:t>Total</w:t>
            </w:r>
          </w:p>
        </w:tc>
        <w:tc>
          <w:tcPr>
            <w:tcW w:w="3115" w:type="dxa"/>
            <w:hideMark/>
          </w:tcPr>
          <w:p w14:paraId="58D46A21" w14:textId="77777777" w:rsidR="004344E8" w:rsidRPr="004C04B8" w:rsidRDefault="0093568A">
            <w:pPr>
              <w:jc w:val="both"/>
              <w:rPr>
                <w:rFonts w:ascii="Arial" w:eastAsia="Times New Roman" w:hAnsi="Arial" w:cs="Arial"/>
                <w:color w:val="000000"/>
                <w:lang w:eastAsia="fr-FR"/>
              </w:rPr>
            </w:pPr>
            <w:r w:rsidRPr="004C04B8">
              <w:rPr>
                <w:rFonts w:ascii="Arial" w:eastAsia="Times New Roman" w:hAnsi="Arial" w:cs="Arial"/>
                <w:color w:val="000000"/>
                <w:lang w:eastAsia="fr-FR"/>
              </w:rPr>
              <w:t> </w:t>
            </w:r>
          </w:p>
        </w:tc>
        <w:tc>
          <w:tcPr>
            <w:tcW w:w="1503" w:type="dxa"/>
            <w:vAlign w:val="center"/>
            <w:hideMark/>
          </w:tcPr>
          <w:p w14:paraId="67F86846"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227</w:t>
            </w:r>
          </w:p>
        </w:tc>
        <w:tc>
          <w:tcPr>
            <w:tcW w:w="0" w:type="auto"/>
            <w:vAlign w:val="center"/>
            <w:hideMark/>
          </w:tcPr>
          <w:p w14:paraId="3FC54209"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100</w:t>
            </w:r>
          </w:p>
        </w:tc>
        <w:tc>
          <w:tcPr>
            <w:tcW w:w="0" w:type="auto"/>
            <w:vAlign w:val="center"/>
            <w:hideMark/>
          </w:tcPr>
          <w:p w14:paraId="0D832FBC"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107,76</w:t>
            </w:r>
          </w:p>
        </w:tc>
        <w:tc>
          <w:tcPr>
            <w:tcW w:w="0" w:type="auto"/>
            <w:vAlign w:val="center"/>
            <w:hideMark/>
          </w:tcPr>
          <w:p w14:paraId="7CCAF850" w14:textId="77777777" w:rsidR="004344E8" w:rsidRPr="004C04B8" w:rsidRDefault="0093568A" w:rsidP="0019480B">
            <w:pPr>
              <w:jc w:val="center"/>
              <w:rPr>
                <w:rFonts w:ascii="Arial" w:eastAsia="Times New Roman" w:hAnsi="Arial" w:cs="Arial"/>
                <w:color w:val="000000"/>
                <w:lang w:eastAsia="fr-FR"/>
              </w:rPr>
            </w:pPr>
            <w:r w:rsidRPr="004C04B8">
              <w:rPr>
                <w:rFonts w:ascii="Arial" w:eastAsia="Times New Roman" w:hAnsi="Arial" w:cs="Arial"/>
                <w:color w:val="000000"/>
                <w:lang w:eastAsia="fr-FR"/>
              </w:rPr>
              <w:t>100</w:t>
            </w:r>
          </w:p>
        </w:tc>
      </w:tr>
    </w:tbl>
    <w:p w14:paraId="067DF43F" w14:textId="77777777" w:rsidR="00C47EC7" w:rsidRPr="004C04B8" w:rsidRDefault="00C47EC7" w:rsidP="00C70C66">
      <w:pPr>
        <w:spacing w:after="0" w:line="240" w:lineRule="auto"/>
        <w:jc w:val="both"/>
        <w:rPr>
          <w:rFonts w:ascii="Arial" w:eastAsia="Times New Roman" w:hAnsi="Arial" w:cs="Arial"/>
          <w:color w:val="000000"/>
          <w:lang w:eastAsia="fr-FR"/>
        </w:rPr>
      </w:pPr>
      <w:r w:rsidRPr="004C04B8">
        <w:rPr>
          <w:rFonts w:ascii="Arial" w:eastAsia="Times New Roman" w:hAnsi="Arial" w:cs="Arial"/>
          <w:color w:val="000000"/>
          <w:lang w:eastAsia="fr-FR"/>
        </w:rPr>
        <w:tab/>
      </w:r>
    </w:p>
    <w:p w14:paraId="290FD879" w14:textId="77777777" w:rsidR="00C47EC7" w:rsidRPr="004C04B8" w:rsidRDefault="00C47EC7" w:rsidP="009E6C7C">
      <w:pPr>
        <w:pStyle w:val="Prrafodelista"/>
        <w:keepNext/>
        <w:keepLines/>
        <w:numPr>
          <w:ilvl w:val="2"/>
          <w:numId w:val="13"/>
        </w:numPr>
        <w:tabs>
          <w:tab w:val="left" w:pos="284"/>
          <w:tab w:val="left" w:pos="360"/>
          <w:tab w:val="left" w:pos="567"/>
          <w:tab w:val="left" w:pos="1276"/>
        </w:tabs>
        <w:spacing w:before="240" w:after="0" w:line="360" w:lineRule="auto"/>
        <w:jc w:val="both"/>
        <w:outlineLvl w:val="0"/>
        <w:rPr>
          <w:rFonts w:ascii="Arial" w:hAnsi="Arial" w:cs="Arial"/>
          <w:b/>
          <w:sz w:val="24"/>
          <w:szCs w:val="24"/>
          <w:lang w:val="en-US"/>
        </w:rPr>
      </w:pPr>
      <w:bookmarkStart w:id="15" w:name="_Toc71725685"/>
      <w:bookmarkStart w:id="16" w:name="_Toc250339885"/>
      <w:r w:rsidRPr="004C04B8">
        <w:rPr>
          <w:rFonts w:ascii="Arial" w:hAnsi="Arial" w:cs="Arial"/>
          <w:b/>
          <w:sz w:val="24"/>
          <w:szCs w:val="24"/>
          <w:lang w:val="en-US"/>
        </w:rPr>
        <w:lastRenderedPageBreak/>
        <w:t xml:space="preserve">Grouping with </w:t>
      </w:r>
      <w:proofErr w:type="spellStart"/>
      <w:r w:rsidRPr="004C04B8">
        <w:rPr>
          <w:rFonts w:ascii="Arial" w:hAnsi="Arial" w:cs="Arial"/>
          <w:b/>
          <w:i/>
          <w:sz w:val="24"/>
          <w:szCs w:val="24"/>
          <w:lang w:val="en-US"/>
        </w:rPr>
        <w:t>Macaranga</w:t>
      </w:r>
      <w:proofErr w:type="spellEnd"/>
      <w:r w:rsidRPr="004C04B8">
        <w:rPr>
          <w:rFonts w:ascii="Arial" w:hAnsi="Arial" w:cs="Arial"/>
          <w:b/>
          <w:i/>
          <w:sz w:val="24"/>
          <w:szCs w:val="24"/>
          <w:lang w:val="en-US"/>
        </w:rPr>
        <w:t xml:space="preserve"> </w:t>
      </w:r>
      <w:proofErr w:type="spellStart"/>
      <w:r w:rsidRPr="004C04B8">
        <w:rPr>
          <w:rFonts w:ascii="Arial" w:hAnsi="Arial" w:cs="Arial"/>
          <w:b/>
          <w:i/>
          <w:sz w:val="24"/>
          <w:szCs w:val="24"/>
          <w:lang w:val="en-US"/>
        </w:rPr>
        <w:t>spinosa</w:t>
      </w:r>
      <w:proofErr w:type="spellEnd"/>
      <w:r w:rsidRPr="004C04B8">
        <w:rPr>
          <w:rFonts w:ascii="Arial" w:hAnsi="Arial" w:cs="Arial"/>
          <w:b/>
          <w:sz w:val="24"/>
          <w:szCs w:val="24"/>
          <w:lang w:val="en-US"/>
        </w:rPr>
        <w:t xml:space="preserve"> and </w:t>
      </w:r>
      <w:proofErr w:type="spellStart"/>
      <w:r w:rsidRPr="004C04B8">
        <w:rPr>
          <w:rFonts w:ascii="Arial" w:hAnsi="Arial" w:cs="Arial"/>
          <w:b/>
          <w:i/>
          <w:sz w:val="24"/>
          <w:szCs w:val="24"/>
          <w:lang w:val="en-US"/>
        </w:rPr>
        <w:t>Tabernaemontana</w:t>
      </w:r>
      <w:proofErr w:type="spellEnd"/>
      <w:r w:rsidRPr="004C04B8">
        <w:rPr>
          <w:rFonts w:ascii="Arial" w:hAnsi="Arial" w:cs="Arial"/>
          <w:b/>
          <w:i/>
          <w:sz w:val="24"/>
          <w:szCs w:val="24"/>
          <w:lang w:val="en-US"/>
        </w:rPr>
        <w:t xml:space="preserve"> </w:t>
      </w:r>
      <w:proofErr w:type="spellStart"/>
      <w:r w:rsidRPr="004C04B8">
        <w:rPr>
          <w:rFonts w:ascii="Arial" w:hAnsi="Arial" w:cs="Arial"/>
          <w:b/>
          <w:i/>
          <w:sz w:val="24"/>
          <w:szCs w:val="24"/>
          <w:lang w:val="en-US"/>
        </w:rPr>
        <w:t>crassa</w:t>
      </w:r>
      <w:proofErr w:type="spellEnd"/>
      <w:r w:rsidRPr="004C04B8">
        <w:rPr>
          <w:rFonts w:ascii="Arial" w:hAnsi="Arial" w:cs="Arial"/>
          <w:b/>
          <w:sz w:val="24"/>
          <w:szCs w:val="24"/>
          <w:lang w:val="en-US"/>
        </w:rPr>
        <w:t xml:space="preserve"> (Alliance </w:t>
      </w:r>
      <w:proofErr w:type="spellStart"/>
      <w:r w:rsidRPr="004C04B8">
        <w:rPr>
          <w:rFonts w:ascii="Arial" w:hAnsi="Arial" w:cs="Arial"/>
          <w:b/>
          <w:i/>
          <w:sz w:val="24"/>
          <w:szCs w:val="24"/>
          <w:lang w:val="en-US"/>
        </w:rPr>
        <w:t>Musango</w:t>
      </w:r>
      <w:r w:rsidRPr="004C04B8">
        <w:rPr>
          <w:rFonts w:ascii="Arial" w:hAnsi="Arial" w:cs="Arial"/>
          <w:b/>
          <w:sz w:val="24"/>
          <w:szCs w:val="24"/>
          <w:lang w:val="en-US"/>
        </w:rPr>
        <w:t>-</w:t>
      </w:r>
      <w:r w:rsidRPr="004C04B8">
        <w:rPr>
          <w:rFonts w:ascii="Arial" w:hAnsi="Arial" w:cs="Arial"/>
          <w:b/>
          <w:i/>
          <w:sz w:val="24"/>
          <w:szCs w:val="24"/>
          <w:lang w:val="en-US"/>
        </w:rPr>
        <w:t>Cecropioidis</w:t>
      </w:r>
      <w:proofErr w:type="spellEnd"/>
      <w:r w:rsidRPr="004C04B8">
        <w:rPr>
          <w:rFonts w:ascii="Arial" w:hAnsi="Arial" w:cs="Arial"/>
          <w:b/>
          <w:sz w:val="24"/>
          <w:szCs w:val="24"/>
          <w:lang w:val="en-US"/>
        </w:rPr>
        <w:t xml:space="preserve"> Lebrun &amp; Gilbert 1954) </w:t>
      </w:r>
    </w:p>
    <w:p w14:paraId="5FF06DA6" w14:textId="77777777" w:rsidR="00C47EC7" w:rsidRPr="004C04B8" w:rsidRDefault="00C47EC7" w:rsidP="0019480B">
      <w:pPr>
        <w:spacing w:after="0" w:line="360" w:lineRule="auto"/>
        <w:ind w:firstLine="708"/>
        <w:jc w:val="both"/>
        <w:rPr>
          <w:rFonts w:ascii="Arial" w:eastAsia="SimSun" w:hAnsi="Arial" w:cs="Arial"/>
          <w:bCs/>
          <w:sz w:val="24"/>
          <w:szCs w:val="24"/>
          <w:lang w:val="en-US" w:eastAsia="fr-FR"/>
        </w:rPr>
      </w:pPr>
      <w:r w:rsidRPr="004C04B8">
        <w:rPr>
          <w:rFonts w:ascii="Arial" w:eastAsia="SimSun" w:hAnsi="Arial" w:cs="Arial"/>
          <w:bCs/>
          <w:sz w:val="24"/>
          <w:szCs w:val="24"/>
          <w:lang w:val="en-US" w:eastAsia="fr-FR"/>
        </w:rPr>
        <w:t xml:space="preserve">The association with </w:t>
      </w:r>
      <w:proofErr w:type="spellStart"/>
      <w:r w:rsidRPr="004C04B8">
        <w:rPr>
          <w:rFonts w:ascii="Arial" w:eastAsia="SimSun" w:hAnsi="Arial" w:cs="Arial"/>
          <w:bCs/>
          <w:i/>
          <w:sz w:val="24"/>
          <w:szCs w:val="24"/>
          <w:lang w:val="en-US" w:eastAsia="fr-FR"/>
        </w:rPr>
        <w:t>Macaranga</w:t>
      </w:r>
      <w:proofErr w:type="spellEnd"/>
      <w:r w:rsidRPr="004C04B8">
        <w:rPr>
          <w:rFonts w:ascii="Arial" w:eastAsia="SimSun" w:hAnsi="Arial" w:cs="Arial"/>
          <w:bCs/>
          <w:i/>
          <w:sz w:val="24"/>
          <w:szCs w:val="24"/>
          <w:lang w:val="en-US" w:eastAsia="fr-FR"/>
        </w:rPr>
        <w:t xml:space="preserve"> </w:t>
      </w:r>
      <w:proofErr w:type="spellStart"/>
      <w:r w:rsidRPr="004C04B8">
        <w:rPr>
          <w:rFonts w:ascii="Arial" w:eastAsia="SimSun" w:hAnsi="Arial" w:cs="Arial"/>
          <w:bCs/>
          <w:i/>
          <w:sz w:val="24"/>
          <w:szCs w:val="24"/>
          <w:lang w:val="en-US" w:eastAsia="fr-FR"/>
        </w:rPr>
        <w:t>spinosa</w:t>
      </w:r>
      <w:proofErr w:type="spellEnd"/>
      <w:r w:rsidRPr="004C04B8">
        <w:rPr>
          <w:rFonts w:ascii="Arial" w:eastAsia="SimSun" w:hAnsi="Arial" w:cs="Arial"/>
          <w:bCs/>
          <w:sz w:val="24"/>
          <w:szCs w:val="24"/>
          <w:lang w:val="en-US" w:eastAsia="fr-FR"/>
        </w:rPr>
        <w:t xml:space="preserve"> and </w:t>
      </w:r>
      <w:proofErr w:type="spellStart"/>
      <w:r w:rsidRPr="004C04B8">
        <w:rPr>
          <w:rFonts w:ascii="Arial" w:eastAsia="SimSun" w:hAnsi="Arial" w:cs="Arial"/>
          <w:bCs/>
          <w:i/>
          <w:sz w:val="24"/>
          <w:szCs w:val="24"/>
          <w:lang w:val="en-US" w:eastAsia="fr-FR"/>
        </w:rPr>
        <w:t>Tabernaemontana</w:t>
      </w:r>
      <w:proofErr w:type="spellEnd"/>
      <w:r w:rsidRPr="004C04B8">
        <w:rPr>
          <w:rFonts w:ascii="Arial" w:eastAsia="SimSun" w:hAnsi="Arial" w:cs="Arial"/>
          <w:bCs/>
          <w:i/>
          <w:sz w:val="24"/>
          <w:szCs w:val="24"/>
          <w:lang w:val="en-US" w:eastAsia="fr-FR"/>
        </w:rPr>
        <w:t xml:space="preserve"> </w:t>
      </w:r>
      <w:proofErr w:type="spellStart"/>
      <w:r w:rsidRPr="004C04B8">
        <w:rPr>
          <w:rFonts w:ascii="Arial" w:eastAsia="SimSun" w:hAnsi="Arial" w:cs="Arial"/>
          <w:bCs/>
          <w:i/>
          <w:sz w:val="24"/>
          <w:szCs w:val="24"/>
          <w:lang w:val="en-US" w:eastAsia="fr-FR"/>
        </w:rPr>
        <w:t>crassa</w:t>
      </w:r>
      <w:proofErr w:type="spellEnd"/>
      <w:r w:rsidRPr="004C04B8">
        <w:rPr>
          <w:rFonts w:ascii="Arial" w:eastAsia="SimSun" w:hAnsi="Arial" w:cs="Arial"/>
          <w:bCs/>
          <w:sz w:val="24"/>
          <w:szCs w:val="24"/>
          <w:lang w:val="en-US" w:eastAsia="fr-FR"/>
        </w:rPr>
        <w:t xml:space="preserve"> is an association observed in transitional forests between terra firma forests and periodically flooded forests (semi-</w:t>
      </w:r>
      <w:proofErr w:type="spellStart"/>
      <w:r w:rsidRPr="004C04B8">
        <w:rPr>
          <w:rFonts w:ascii="Arial" w:eastAsia="SimSun" w:hAnsi="Arial" w:cs="Arial"/>
          <w:bCs/>
          <w:sz w:val="24"/>
          <w:szCs w:val="24"/>
          <w:lang w:val="en-US" w:eastAsia="fr-FR"/>
        </w:rPr>
        <w:t>caducifoliate</w:t>
      </w:r>
      <w:proofErr w:type="spellEnd"/>
      <w:r w:rsidRPr="004C04B8">
        <w:rPr>
          <w:rFonts w:ascii="Arial" w:eastAsia="SimSun" w:hAnsi="Arial" w:cs="Arial"/>
          <w:bCs/>
          <w:sz w:val="24"/>
          <w:szCs w:val="24"/>
          <w:lang w:val="en-US" w:eastAsia="fr-FR"/>
        </w:rPr>
        <w:t xml:space="preserve"> forests). In some places, the substrate is humid with a semi-hydromorphic tendency. </w:t>
      </w:r>
      <w:proofErr w:type="spellStart"/>
      <w:r w:rsidRPr="004C04B8">
        <w:rPr>
          <w:rFonts w:ascii="Arial" w:eastAsia="SimSun" w:hAnsi="Arial" w:cs="Arial"/>
          <w:bCs/>
          <w:i/>
          <w:sz w:val="24"/>
          <w:szCs w:val="24"/>
          <w:lang w:val="en-US" w:eastAsia="fr-FR"/>
        </w:rPr>
        <w:t>Macaranga</w:t>
      </w:r>
      <w:proofErr w:type="spellEnd"/>
      <w:r w:rsidRPr="004C04B8">
        <w:rPr>
          <w:rFonts w:ascii="Arial" w:eastAsia="SimSun" w:hAnsi="Arial" w:cs="Arial"/>
          <w:bCs/>
          <w:i/>
          <w:sz w:val="24"/>
          <w:szCs w:val="24"/>
          <w:lang w:val="en-US" w:eastAsia="fr-FR"/>
        </w:rPr>
        <w:t xml:space="preserve"> </w:t>
      </w:r>
      <w:proofErr w:type="spellStart"/>
      <w:r w:rsidRPr="004C04B8">
        <w:rPr>
          <w:rFonts w:ascii="Arial" w:eastAsia="SimSun" w:hAnsi="Arial" w:cs="Arial"/>
          <w:bCs/>
          <w:i/>
          <w:sz w:val="24"/>
          <w:szCs w:val="24"/>
          <w:lang w:val="en-US" w:eastAsia="fr-FR"/>
        </w:rPr>
        <w:t>spinosa</w:t>
      </w:r>
      <w:proofErr w:type="spellEnd"/>
      <w:r w:rsidRPr="004C04B8">
        <w:rPr>
          <w:rFonts w:ascii="Arial" w:eastAsia="SimSun" w:hAnsi="Arial" w:cs="Arial"/>
          <w:bCs/>
          <w:sz w:val="24"/>
          <w:szCs w:val="24"/>
          <w:lang w:val="en-US" w:eastAsia="fr-FR"/>
        </w:rPr>
        <w:t xml:space="preserve"> and </w:t>
      </w:r>
      <w:proofErr w:type="spellStart"/>
      <w:r w:rsidRPr="004C04B8">
        <w:rPr>
          <w:rFonts w:ascii="Arial" w:eastAsia="SimSun" w:hAnsi="Arial" w:cs="Arial"/>
          <w:bCs/>
          <w:i/>
          <w:sz w:val="24"/>
          <w:szCs w:val="24"/>
          <w:lang w:val="en-US" w:eastAsia="fr-FR"/>
        </w:rPr>
        <w:t>Tabernaemontana</w:t>
      </w:r>
      <w:proofErr w:type="spellEnd"/>
      <w:r w:rsidRPr="004C04B8">
        <w:rPr>
          <w:rFonts w:ascii="Arial" w:eastAsia="SimSun" w:hAnsi="Arial" w:cs="Arial"/>
          <w:bCs/>
          <w:i/>
          <w:sz w:val="24"/>
          <w:szCs w:val="24"/>
          <w:lang w:val="en-US" w:eastAsia="fr-FR"/>
        </w:rPr>
        <w:t xml:space="preserve"> </w:t>
      </w:r>
      <w:proofErr w:type="spellStart"/>
      <w:r w:rsidRPr="004C04B8">
        <w:rPr>
          <w:rFonts w:ascii="Arial" w:eastAsia="SimSun" w:hAnsi="Arial" w:cs="Arial"/>
          <w:bCs/>
          <w:i/>
          <w:sz w:val="24"/>
          <w:szCs w:val="24"/>
          <w:lang w:val="en-US" w:eastAsia="fr-FR"/>
        </w:rPr>
        <w:t>crassa</w:t>
      </w:r>
      <w:proofErr w:type="spellEnd"/>
      <w:r w:rsidRPr="004C04B8">
        <w:rPr>
          <w:rFonts w:ascii="Arial" w:eastAsia="SimSun" w:hAnsi="Arial" w:cs="Arial"/>
          <w:bCs/>
          <w:sz w:val="24"/>
          <w:szCs w:val="24"/>
          <w:lang w:val="en-US" w:eastAsia="fr-FR"/>
        </w:rPr>
        <w:t xml:space="preserve"> are two of the association's main species. The floristic composition of this association is provided by surveys carried out in the transition zones between dry land and hydromorphic soils (R14, R15, R16, R12, </w:t>
      </w:r>
      <w:r w:rsidR="00466F17" w:rsidRPr="004C04B8">
        <w:rPr>
          <w:rFonts w:ascii="Arial" w:eastAsia="SimSun" w:hAnsi="Arial" w:cs="Arial"/>
          <w:bCs/>
          <w:sz w:val="24"/>
          <w:szCs w:val="24"/>
          <w:lang w:val="en-US" w:eastAsia="fr-FR"/>
        </w:rPr>
        <w:t>and R13</w:t>
      </w:r>
      <w:r w:rsidRPr="004C04B8">
        <w:rPr>
          <w:rFonts w:ascii="Arial" w:eastAsia="SimSun" w:hAnsi="Arial" w:cs="Arial"/>
          <w:bCs/>
          <w:sz w:val="24"/>
          <w:szCs w:val="24"/>
          <w:lang w:val="en-US" w:eastAsia="fr-FR"/>
        </w:rPr>
        <w:t>). The high tree stratum is also representative, with a few trees visible to some extent, leaving the landscape entirely dominated by the shrub stratum, which is largely made up of these two emblematic species. A number of species are also part of the association's flora, including:</w:t>
      </w:r>
    </w:p>
    <w:p w14:paraId="25AB7563" w14:textId="77777777" w:rsidR="00C47EC7" w:rsidRPr="004C04B8" w:rsidRDefault="00C47EC7" w:rsidP="0019480B">
      <w:pPr>
        <w:spacing w:after="0" w:line="360" w:lineRule="auto"/>
        <w:ind w:firstLine="708"/>
        <w:jc w:val="both"/>
        <w:rPr>
          <w:rFonts w:ascii="Arial" w:eastAsia="Times New Roman" w:hAnsi="Arial" w:cs="Arial"/>
          <w:sz w:val="24"/>
          <w:szCs w:val="24"/>
          <w:lang w:val="en-US" w:eastAsia="fr-FR"/>
        </w:rPr>
      </w:pPr>
      <w:r w:rsidRPr="004C04B8">
        <w:rPr>
          <w:rFonts w:ascii="Arial" w:eastAsia="Times New Roman" w:hAnsi="Arial" w:cs="Arial"/>
          <w:i/>
          <w:sz w:val="24"/>
          <w:szCs w:val="24"/>
          <w:lang w:val="en-US" w:eastAsia="fr-FR"/>
        </w:rPr>
        <w:t>Macaranga spinosa</w:t>
      </w:r>
      <w:r w:rsidRPr="004C04B8">
        <w:rPr>
          <w:rFonts w:ascii="Arial" w:eastAsia="Times New Roman" w:hAnsi="Arial" w:cs="Arial"/>
          <w:sz w:val="24"/>
          <w:szCs w:val="24"/>
          <w:lang w:val="en-US" w:eastAsia="fr-FR"/>
        </w:rPr>
        <w:t xml:space="preserve"> is a species belonging to the </w:t>
      </w:r>
      <w:proofErr w:type="spellStart"/>
      <w:r w:rsidRPr="004C04B8">
        <w:rPr>
          <w:rFonts w:ascii="Arial" w:eastAsia="Times New Roman" w:hAnsi="Arial" w:cs="Arial"/>
          <w:sz w:val="24"/>
          <w:szCs w:val="24"/>
          <w:lang w:val="en-US" w:eastAsia="fr-FR"/>
        </w:rPr>
        <w:t>Euphorbiaceae</w:t>
      </w:r>
      <w:proofErr w:type="spellEnd"/>
      <w:r w:rsidRPr="004C04B8">
        <w:rPr>
          <w:rFonts w:ascii="Arial" w:eastAsia="Times New Roman" w:hAnsi="Arial" w:cs="Arial"/>
          <w:sz w:val="24"/>
          <w:szCs w:val="24"/>
          <w:lang w:val="en-US" w:eastAsia="fr-FR"/>
        </w:rPr>
        <w:t xml:space="preserve"> family that grows in dry areas, with a preference for humid environments. It is very present in semi-</w:t>
      </w:r>
      <w:proofErr w:type="spellStart"/>
      <w:r w:rsidRPr="004C04B8">
        <w:rPr>
          <w:rFonts w:ascii="Arial" w:eastAsia="Times New Roman" w:hAnsi="Arial" w:cs="Arial"/>
          <w:sz w:val="24"/>
          <w:szCs w:val="24"/>
          <w:lang w:val="en-US" w:eastAsia="fr-FR"/>
        </w:rPr>
        <w:t>caducifolia</w:t>
      </w:r>
      <w:proofErr w:type="spellEnd"/>
      <w:r w:rsidRPr="004C04B8">
        <w:rPr>
          <w:rFonts w:ascii="Arial" w:eastAsia="Times New Roman" w:hAnsi="Arial" w:cs="Arial"/>
          <w:sz w:val="24"/>
          <w:szCs w:val="24"/>
          <w:lang w:val="en-US" w:eastAsia="fr-FR"/>
        </w:rPr>
        <w:t xml:space="preserve"> forests, where it sometimes grows in pure stands. It is a shrub 10 to 20 m tall with a downward-pointing, thorny stem of 10 to 20 cm. The leaves are alternate, simple and entire with lanceolate linear stipules. Inflorescences are axillary panicles 3 to 6.5 cm long, with very small triangular bracts showing unisexual flowers. The Macaranga genus comprises more than 280 species, 30 of which are endemic to tropical Africa. The tree is used for many purposes in Africa, including roofing, medicines and handicrafts.</w:t>
      </w:r>
    </w:p>
    <w:p w14:paraId="3DC32903" w14:textId="77777777" w:rsidR="00C47EC7" w:rsidRPr="004C04B8" w:rsidRDefault="00C47EC7" w:rsidP="0019480B">
      <w:pPr>
        <w:spacing w:after="0" w:line="360" w:lineRule="auto"/>
        <w:ind w:firstLine="708"/>
        <w:jc w:val="both"/>
        <w:rPr>
          <w:rFonts w:ascii="Arial" w:eastAsia="Times New Roman" w:hAnsi="Arial" w:cs="Arial"/>
          <w:sz w:val="24"/>
          <w:szCs w:val="24"/>
          <w:lang w:val="en-US" w:eastAsia="fr-FR"/>
        </w:rPr>
      </w:pPr>
      <w:proofErr w:type="spellStart"/>
      <w:r w:rsidRPr="004C04B8">
        <w:rPr>
          <w:rFonts w:ascii="Arial" w:eastAsia="Times New Roman" w:hAnsi="Arial" w:cs="Arial"/>
          <w:i/>
          <w:sz w:val="24"/>
          <w:szCs w:val="24"/>
          <w:lang w:val="en-US" w:eastAsia="fr-FR"/>
        </w:rPr>
        <w:t>Tabernaemontana</w:t>
      </w:r>
      <w:proofErr w:type="spellEnd"/>
      <w:r w:rsidRPr="004C04B8">
        <w:rPr>
          <w:rFonts w:ascii="Arial" w:eastAsia="Times New Roman" w:hAnsi="Arial" w:cs="Arial"/>
          <w:i/>
          <w:sz w:val="24"/>
          <w:szCs w:val="24"/>
          <w:lang w:val="en-US" w:eastAsia="fr-FR"/>
        </w:rPr>
        <w:t xml:space="preserve"> </w:t>
      </w:r>
      <w:proofErr w:type="spellStart"/>
      <w:r w:rsidRPr="004C04B8">
        <w:rPr>
          <w:rFonts w:ascii="Arial" w:eastAsia="Times New Roman" w:hAnsi="Arial" w:cs="Arial"/>
          <w:i/>
          <w:sz w:val="24"/>
          <w:szCs w:val="24"/>
          <w:lang w:val="en-US" w:eastAsia="fr-FR"/>
        </w:rPr>
        <w:t>crassa</w:t>
      </w:r>
      <w:proofErr w:type="spellEnd"/>
      <w:r w:rsidRPr="004C04B8">
        <w:rPr>
          <w:rFonts w:ascii="Arial" w:eastAsia="Times New Roman" w:hAnsi="Arial" w:cs="Arial"/>
          <w:sz w:val="24"/>
          <w:szCs w:val="24"/>
          <w:lang w:val="en-US" w:eastAsia="fr-FR"/>
        </w:rPr>
        <w:t xml:space="preserve"> is a plant of the </w:t>
      </w:r>
      <w:proofErr w:type="spellStart"/>
      <w:r w:rsidRPr="004C04B8">
        <w:rPr>
          <w:rFonts w:ascii="Arial" w:eastAsia="Times New Roman" w:hAnsi="Arial" w:cs="Arial"/>
          <w:sz w:val="24"/>
          <w:szCs w:val="24"/>
          <w:lang w:val="en-US" w:eastAsia="fr-FR"/>
        </w:rPr>
        <w:t>Apocynaceae</w:t>
      </w:r>
      <w:proofErr w:type="spellEnd"/>
      <w:r w:rsidRPr="004C04B8">
        <w:rPr>
          <w:rFonts w:ascii="Arial" w:eastAsia="Times New Roman" w:hAnsi="Arial" w:cs="Arial"/>
          <w:sz w:val="24"/>
          <w:szCs w:val="24"/>
          <w:lang w:val="en-US" w:eastAsia="fr-FR"/>
        </w:rPr>
        <w:t xml:space="preserve"> family, an Afro-tropical species widely distributed in African forests. The </w:t>
      </w:r>
      <w:proofErr w:type="spellStart"/>
      <w:r w:rsidRPr="004C04B8">
        <w:rPr>
          <w:rFonts w:ascii="Arial" w:eastAsia="Times New Roman" w:hAnsi="Arial" w:cs="Arial"/>
          <w:sz w:val="24"/>
          <w:szCs w:val="24"/>
          <w:lang w:val="en-US" w:eastAsia="fr-FR"/>
        </w:rPr>
        <w:t>Tabernaemontana</w:t>
      </w:r>
      <w:proofErr w:type="spellEnd"/>
      <w:r w:rsidRPr="004C04B8">
        <w:rPr>
          <w:rFonts w:ascii="Arial" w:eastAsia="Times New Roman" w:hAnsi="Arial" w:cs="Arial"/>
          <w:sz w:val="24"/>
          <w:szCs w:val="24"/>
          <w:lang w:val="en-US" w:eastAsia="fr-FR"/>
        </w:rPr>
        <w:t xml:space="preserve"> genus comprises around 120 species, with more than 18 species in Africa. It is a shrub that can grow up to 15 m tall, with a hairless trunk and grey or brown bark. The leaves are opposite, simple and entire, and the inflorescences are corymbs 10 to 30 cm long with numerous flowers. The plant is used in pharmacopoeia for the large number of alkaloids it contains to treat many illnesses in tropical Africa. Highly toxic, the plant can be used to combat phytopathogens in plantations.</w:t>
      </w:r>
    </w:p>
    <w:p w14:paraId="03092DF6" w14:textId="7FFB0778" w:rsidR="00C47EC7" w:rsidRPr="004C04B8" w:rsidRDefault="00C47EC7" w:rsidP="009E6C7C">
      <w:pPr>
        <w:spacing w:after="0" w:line="360" w:lineRule="auto"/>
        <w:ind w:firstLine="360"/>
        <w:contextualSpacing/>
        <w:jc w:val="both"/>
        <w:rPr>
          <w:rFonts w:ascii="Arial" w:eastAsia="Times New Roman" w:hAnsi="Arial" w:cs="Arial"/>
          <w:sz w:val="24"/>
          <w:szCs w:val="24"/>
          <w:lang w:val="en-US" w:eastAsia="fr-FR"/>
        </w:rPr>
      </w:pPr>
      <w:r w:rsidRPr="004C04B8">
        <w:rPr>
          <w:rFonts w:ascii="Arial" w:eastAsia="Times New Roman" w:hAnsi="Arial" w:cs="Arial"/>
          <w:sz w:val="24"/>
          <w:szCs w:val="24"/>
          <w:lang w:val="en-US" w:eastAsia="fr-FR"/>
        </w:rPr>
        <w:t xml:space="preserve">Analyses of biological types (Table </w:t>
      </w:r>
      <w:r w:rsidR="00D75615" w:rsidRPr="004C04B8">
        <w:rPr>
          <w:rFonts w:ascii="Arial" w:eastAsia="Times New Roman" w:hAnsi="Arial" w:cs="Arial"/>
          <w:sz w:val="24"/>
          <w:szCs w:val="24"/>
          <w:lang w:val="en-US" w:eastAsia="fr-FR"/>
        </w:rPr>
        <w:t>3</w:t>
      </w:r>
      <w:r w:rsidRPr="004C04B8">
        <w:rPr>
          <w:rFonts w:ascii="Arial" w:eastAsia="Times New Roman" w:hAnsi="Arial" w:cs="Arial"/>
          <w:sz w:val="24"/>
          <w:szCs w:val="24"/>
          <w:lang w:val="en-US" w:eastAsia="fr-FR"/>
        </w:rPr>
        <w:t xml:space="preserve">) within the ancient </w:t>
      </w:r>
      <w:proofErr w:type="spellStart"/>
      <w:r w:rsidRPr="004C04B8">
        <w:rPr>
          <w:rFonts w:ascii="Arial" w:eastAsia="Times New Roman" w:hAnsi="Arial" w:cs="Arial"/>
          <w:i/>
          <w:sz w:val="24"/>
          <w:szCs w:val="24"/>
          <w:lang w:val="en-US" w:eastAsia="fr-FR"/>
        </w:rPr>
        <w:t>Musango</w:t>
      </w:r>
      <w:r w:rsidRPr="004C04B8">
        <w:rPr>
          <w:rFonts w:ascii="Arial" w:eastAsia="Times New Roman" w:hAnsi="Arial" w:cs="Arial"/>
          <w:sz w:val="24"/>
          <w:szCs w:val="24"/>
          <w:lang w:val="en-US" w:eastAsia="fr-FR"/>
        </w:rPr>
        <w:t>-</w:t>
      </w:r>
      <w:r w:rsidRPr="004C04B8">
        <w:rPr>
          <w:rFonts w:ascii="Arial" w:eastAsia="Times New Roman" w:hAnsi="Arial" w:cs="Arial"/>
          <w:i/>
          <w:sz w:val="24"/>
          <w:szCs w:val="24"/>
          <w:lang w:val="en-US" w:eastAsia="fr-FR"/>
        </w:rPr>
        <w:t>Cecropioidis</w:t>
      </w:r>
      <w:proofErr w:type="spellEnd"/>
      <w:r w:rsidRPr="004C04B8">
        <w:rPr>
          <w:rFonts w:ascii="Arial" w:eastAsia="Times New Roman" w:hAnsi="Arial" w:cs="Arial"/>
          <w:sz w:val="24"/>
          <w:szCs w:val="24"/>
          <w:lang w:val="en-US" w:eastAsia="fr-FR"/>
        </w:rPr>
        <w:t xml:space="preserve"> alliance, where the new association with </w:t>
      </w:r>
      <w:proofErr w:type="spellStart"/>
      <w:r w:rsidRPr="004C04B8">
        <w:rPr>
          <w:rFonts w:ascii="Arial" w:eastAsia="Times New Roman" w:hAnsi="Arial" w:cs="Arial"/>
          <w:i/>
          <w:sz w:val="24"/>
          <w:szCs w:val="24"/>
          <w:lang w:val="en-US" w:eastAsia="fr-FR"/>
        </w:rPr>
        <w:t>Macaranga</w:t>
      </w:r>
      <w:proofErr w:type="spellEnd"/>
      <w:r w:rsidRPr="004C04B8">
        <w:rPr>
          <w:rFonts w:ascii="Arial" w:eastAsia="Times New Roman" w:hAnsi="Arial" w:cs="Arial"/>
          <w:i/>
          <w:sz w:val="24"/>
          <w:szCs w:val="24"/>
          <w:lang w:val="en-US" w:eastAsia="fr-FR"/>
        </w:rPr>
        <w:t xml:space="preserve"> </w:t>
      </w:r>
      <w:proofErr w:type="spellStart"/>
      <w:r w:rsidRPr="004C04B8">
        <w:rPr>
          <w:rFonts w:ascii="Arial" w:eastAsia="Times New Roman" w:hAnsi="Arial" w:cs="Arial"/>
          <w:i/>
          <w:sz w:val="24"/>
          <w:szCs w:val="24"/>
          <w:lang w:val="en-US" w:eastAsia="fr-FR"/>
        </w:rPr>
        <w:t>spinosa</w:t>
      </w:r>
      <w:proofErr w:type="spellEnd"/>
      <w:r w:rsidRPr="004C04B8">
        <w:rPr>
          <w:rFonts w:ascii="Arial" w:eastAsia="Times New Roman" w:hAnsi="Arial" w:cs="Arial"/>
          <w:sz w:val="24"/>
          <w:szCs w:val="24"/>
          <w:lang w:val="en-US" w:eastAsia="fr-FR"/>
        </w:rPr>
        <w:t xml:space="preserve"> and </w:t>
      </w:r>
      <w:proofErr w:type="spellStart"/>
      <w:r w:rsidRPr="004C04B8">
        <w:rPr>
          <w:rFonts w:ascii="Arial" w:eastAsia="Times New Roman" w:hAnsi="Arial" w:cs="Arial"/>
          <w:i/>
          <w:sz w:val="24"/>
          <w:szCs w:val="24"/>
          <w:lang w:val="en-US" w:eastAsia="fr-FR"/>
        </w:rPr>
        <w:t>Tabernaemontana</w:t>
      </w:r>
      <w:proofErr w:type="spellEnd"/>
      <w:r w:rsidRPr="004C04B8">
        <w:rPr>
          <w:rFonts w:ascii="Arial" w:eastAsia="Times New Roman" w:hAnsi="Arial" w:cs="Arial"/>
          <w:i/>
          <w:sz w:val="24"/>
          <w:szCs w:val="24"/>
          <w:lang w:val="en-US" w:eastAsia="fr-FR"/>
        </w:rPr>
        <w:t xml:space="preserve"> </w:t>
      </w:r>
      <w:proofErr w:type="spellStart"/>
      <w:r w:rsidRPr="004C04B8">
        <w:rPr>
          <w:rFonts w:ascii="Arial" w:eastAsia="Times New Roman" w:hAnsi="Arial" w:cs="Arial"/>
          <w:i/>
          <w:sz w:val="24"/>
          <w:szCs w:val="24"/>
          <w:lang w:val="en-US" w:eastAsia="fr-FR"/>
        </w:rPr>
        <w:t>crassa</w:t>
      </w:r>
      <w:proofErr w:type="spellEnd"/>
      <w:r w:rsidRPr="004C04B8">
        <w:rPr>
          <w:rFonts w:ascii="Arial" w:eastAsia="Times New Roman" w:hAnsi="Arial" w:cs="Arial"/>
          <w:sz w:val="24"/>
          <w:szCs w:val="24"/>
          <w:lang w:val="en-US" w:eastAsia="fr-FR"/>
        </w:rPr>
        <w:t xml:space="preserve"> is described, show a high representation of Phanerophytes (66.01%), followed by Geophytes (16.97%), </w:t>
      </w:r>
      <w:proofErr w:type="spellStart"/>
      <w:r w:rsidRPr="004C04B8">
        <w:rPr>
          <w:rFonts w:ascii="Arial" w:eastAsia="Times New Roman" w:hAnsi="Arial" w:cs="Arial"/>
          <w:sz w:val="24"/>
          <w:szCs w:val="24"/>
          <w:lang w:val="en-US" w:eastAsia="fr-FR"/>
        </w:rPr>
        <w:t>Hemicryptophytes</w:t>
      </w:r>
      <w:proofErr w:type="spellEnd"/>
      <w:r w:rsidRPr="004C04B8">
        <w:rPr>
          <w:rFonts w:ascii="Arial" w:eastAsia="Times New Roman" w:hAnsi="Arial" w:cs="Arial"/>
          <w:sz w:val="24"/>
          <w:szCs w:val="24"/>
          <w:lang w:val="en-US" w:eastAsia="fr-FR"/>
        </w:rPr>
        <w:t xml:space="preserve"> (11.31%), </w:t>
      </w:r>
      <w:proofErr w:type="spellStart"/>
      <w:r w:rsidRPr="004C04B8">
        <w:rPr>
          <w:rFonts w:ascii="Arial" w:eastAsia="Times New Roman" w:hAnsi="Arial" w:cs="Arial"/>
          <w:sz w:val="24"/>
          <w:szCs w:val="24"/>
          <w:lang w:val="en-US" w:eastAsia="fr-FR"/>
        </w:rPr>
        <w:t>Chamephytes</w:t>
      </w:r>
      <w:proofErr w:type="spellEnd"/>
      <w:r w:rsidRPr="004C04B8">
        <w:rPr>
          <w:rFonts w:ascii="Arial" w:eastAsia="Times New Roman" w:hAnsi="Arial" w:cs="Arial"/>
          <w:sz w:val="24"/>
          <w:szCs w:val="24"/>
          <w:lang w:val="en-US" w:eastAsia="fr-FR"/>
        </w:rPr>
        <w:t xml:space="preserve"> (3.77%) and </w:t>
      </w:r>
      <w:proofErr w:type="spellStart"/>
      <w:r w:rsidRPr="004C04B8">
        <w:rPr>
          <w:rFonts w:ascii="Arial" w:eastAsia="Times New Roman" w:hAnsi="Arial" w:cs="Arial"/>
          <w:sz w:val="24"/>
          <w:szCs w:val="24"/>
          <w:lang w:val="en-US" w:eastAsia="fr-FR"/>
        </w:rPr>
        <w:lastRenderedPageBreak/>
        <w:t>Therophytes</w:t>
      </w:r>
      <w:proofErr w:type="spellEnd"/>
      <w:r w:rsidRPr="004C04B8">
        <w:rPr>
          <w:rFonts w:ascii="Arial" w:eastAsia="Times New Roman" w:hAnsi="Arial" w:cs="Arial"/>
          <w:sz w:val="24"/>
          <w:szCs w:val="24"/>
          <w:lang w:val="en-US" w:eastAsia="fr-FR"/>
        </w:rPr>
        <w:t xml:space="preserve"> (1.88%). The weighted spectra and overlaps obtained within the association also show significant values in proportion to the raw spectrum. </w:t>
      </w:r>
    </w:p>
    <w:p w14:paraId="1234EFFD" w14:textId="18F4C638" w:rsidR="004344E8" w:rsidRPr="004C04B8" w:rsidRDefault="00C47EC7" w:rsidP="009E6C7C">
      <w:pPr>
        <w:keepNext/>
        <w:keepLines/>
        <w:spacing w:after="0" w:line="360" w:lineRule="auto"/>
        <w:jc w:val="both"/>
        <w:outlineLvl w:val="1"/>
        <w:rPr>
          <w:rFonts w:ascii="Arial" w:eastAsia="SimSun" w:hAnsi="Arial" w:cs="Arial"/>
          <w:bCs/>
          <w:sz w:val="24"/>
          <w:szCs w:val="24"/>
          <w:lang w:val="en-US" w:eastAsia="fr-FR"/>
        </w:rPr>
      </w:pPr>
      <w:r w:rsidRPr="004C04B8">
        <w:rPr>
          <w:rFonts w:ascii="Arial" w:eastAsia="SimSun" w:hAnsi="Arial" w:cs="Arial"/>
          <w:bCs/>
          <w:sz w:val="24"/>
          <w:szCs w:val="24"/>
          <w:lang w:val="en-US" w:eastAsia="fr-FR"/>
        </w:rPr>
        <w:t xml:space="preserve">Table. </w:t>
      </w:r>
      <w:r w:rsidR="00D75615" w:rsidRPr="004C04B8">
        <w:rPr>
          <w:rFonts w:ascii="Arial" w:eastAsia="SimSun" w:hAnsi="Arial" w:cs="Arial"/>
          <w:bCs/>
          <w:sz w:val="24"/>
          <w:szCs w:val="24"/>
          <w:lang w:val="en-US" w:eastAsia="fr-FR"/>
        </w:rPr>
        <w:t>3</w:t>
      </w:r>
      <w:r w:rsidRPr="004C04B8">
        <w:rPr>
          <w:rFonts w:ascii="Arial" w:eastAsia="SimSun" w:hAnsi="Arial" w:cs="Arial"/>
          <w:bCs/>
          <w:sz w:val="24"/>
          <w:szCs w:val="24"/>
          <w:lang w:val="en-US" w:eastAsia="fr-FR"/>
        </w:rPr>
        <w:t xml:space="preserve">. Spectrum of biological types of the association with </w:t>
      </w:r>
      <w:proofErr w:type="spellStart"/>
      <w:r w:rsidRPr="004C04B8">
        <w:rPr>
          <w:rFonts w:ascii="Arial" w:eastAsia="SimSun" w:hAnsi="Arial" w:cs="Arial"/>
          <w:bCs/>
          <w:i/>
          <w:sz w:val="24"/>
          <w:szCs w:val="24"/>
          <w:lang w:val="en-US" w:eastAsia="fr-FR"/>
        </w:rPr>
        <w:t>Macaranga</w:t>
      </w:r>
      <w:proofErr w:type="spellEnd"/>
      <w:r w:rsidRPr="004C04B8">
        <w:rPr>
          <w:rFonts w:ascii="Arial" w:eastAsia="SimSun" w:hAnsi="Arial" w:cs="Arial"/>
          <w:bCs/>
          <w:i/>
          <w:sz w:val="24"/>
          <w:szCs w:val="24"/>
          <w:lang w:val="en-US" w:eastAsia="fr-FR"/>
        </w:rPr>
        <w:t xml:space="preserve"> </w:t>
      </w:r>
      <w:proofErr w:type="spellStart"/>
      <w:r w:rsidRPr="004C04B8">
        <w:rPr>
          <w:rFonts w:ascii="Arial" w:eastAsia="SimSun" w:hAnsi="Arial" w:cs="Arial"/>
          <w:bCs/>
          <w:i/>
          <w:sz w:val="24"/>
          <w:szCs w:val="24"/>
          <w:lang w:val="en-US" w:eastAsia="fr-FR"/>
        </w:rPr>
        <w:t>spinosa</w:t>
      </w:r>
      <w:proofErr w:type="spellEnd"/>
      <w:r w:rsidRPr="004C04B8">
        <w:rPr>
          <w:rFonts w:ascii="Arial" w:eastAsia="SimSun" w:hAnsi="Arial" w:cs="Arial"/>
          <w:bCs/>
          <w:sz w:val="24"/>
          <w:szCs w:val="24"/>
          <w:lang w:val="en-US" w:eastAsia="fr-FR"/>
        </w:rPr>
        <w:t xml:space="preserve"> and </w:t>
      </w:r>
      <w:proofErr w:type="spellStart"/>
      <w:r w:rsidRPr="004C04B8">
        <w:rPr>
          <w:rFonts w:ascii="Arial" w:eastAsia="SimSun" w:hAnsi="Arial" w:cs="Arial"/>
          <w:bCs/>
          <w:i/>
          <w:sz w:val="24"/>
          <w:szCs w:val="24"/>
          <w:lang w:val="en-US" w:eastAsia="fr-FR"/>
        </w:rPr>
        <w:t>Tabernaemontana</w:t>
      </w:r>
      <w:proofErr w:type="spellEnd"/>
      <w:r w:rsidRPr="004C04B8">
        <w:rPr>
          <w:rFonts w:ascii="Arial" w:eastAsia="SimSun" w:hAnsi="Arial" w:cs="Arial"/>
          <w:bCs/>
          <w:i/>
          <w:sz w:val="24"/>
          <w:szCs w:val="24"/>
          <w:lang w:val="en-US" w:eastAsia="fr-FR"/>
        </w:rPr>
        <w:t xml:space="preserve"> </w:t>
      </w:r>
      <w:proofErr w:type="spellStart"/>
      <w:r w:rsidRPr="004C04B8">
        <w:rPr>
          <w:rFonts w:ascii="Arial" w:eastAsia="SimSun" w:hAnsi="Arial" w:cs="Arial"/>
          <w:bCs/>
          <w:i/>
          <w:sz w:val="24"/>
          <w:szCs w:val="24"/>
          <w:lang w:val="en-US" w:eastAsia="fr-FR"/>
        </w:rPr>
        <w:t>crassa</w:t>
      </w:r>
      <w:bookmarkEnd w:id="15"/>
      <w:bookmarkEnd w:id="16"/>
      <w:proofErr w:type="spellEnd"/>
    </w:p>
    <w:tbl>
      <w:tblPr>
        <w:tblStyle w:val="Grilledetableauclaire1"/>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2796"/>
        <w:gridCol w:w="1532"/>
        <w:gridCol w:w="846"/>
        <w:gridCol w:w="1650"/>
        <w:gridCol w:w="979"/>
      </w:tblGrid>
      <w:tr w:rsidR="004344E8" w:rsidRPr="004C04B8" w14:paraId="0C9318BC" w14:textId="77777777" w:rsidTr="0019480B">
        <w:trPr>
          <w:trHeight w:val="450"/>
        </w:trPr>
        <w:tc>
          <w:tcPr>
            <w:tcW w:w="4673" w:type="dxa"/>
            <w:gridSpan w:val="2"/>
            <w:vMerge w:val="restart"/>
            <w:vAlign w:val="center"/>
            <w:hideMark/>
          </w:tcPr>
          <w:p w14:paraId="13E78A8B" w14:textId="77777777" w:rsidR="004344E8" w:rsidRPr="004C04B8" w:rsidRDefault="00C47E3C" w:rsidP="0019480B">
            <w:pPr>
              <w:jc w:val="center"/>
              <w:rPr>
                <w:rFonts w:ascii="Arial" w:hAnsi="Arial" w:cs="Arial"/>
                <w:lang w:val="en-US" w:eastAsia="fr-FR"/>
              </w:rPr>
            </w:pPr>
            <w:r w:rsidRPr="004C04B8">
              <w:rPr>
                <w:rFonts w:ascii="Arial" w:hAnsi="Arial" w:cs="Arial"/>
                <w:lang w:val="en-US"/>
              </w:rPr>
              <w:t>Biological types</w:t>
            </w:r>
          </w:p>
        </w:tc>
        <w:tc>
          <w:tcPr>
            <w:tcW w:w="2415" w:type="dxa"/>
            <w:gridSpan w:val="2"/>
            <w:vMerge w:val="restart"/>
            <w:vAlign w:val="center"/>
            <w:hideMark/>
          </w:tcPr>
          <w:p w14:paraId="34BAA182" w14:textId="77777777" w:rsidR="004344E8" w:rsidRPr="004C04B8" w:rsidRDefault="00C47E3C" w:rsidP="0019480B">
            <w:pPr>
              <w:jc w:val="center"/>
              <w:rPr>
                <w:rFonts w:ascii="Arial" w:hAnsi="Arial" w:cs="Arial"/>
                <w:lang w:val="en-US" w:eastAsia="fr-FR"/>
              </w:rPr>
            </w:pPr>
            <w:r w:rsidRPr="004C04B8">
              <w:rPr>
                <w:rFonts w:ascii="Arial" w:hAnsi="Arial" w:cs="Arial"/>
                <w:lang w:val="en-US"/>
              </w:rPr>
              <w:t>Gross spectrum</w:t>
            </w:r>
          </w:p>
        </w:tc>
        <w:tc>
          <w:tcPr>
            <w:tcW w:w="2693" w:type="dxa"/>
            <w:gridSpan w:val="2"/>
            <w:vMerge w:val="restart"/>
            <w:vAlign w:val="center"/>
            <w:hideMark/>
          </w:tcPr>
          <w:p w14:paraId="76D2B5BD" w14:textId="77777777" w:rsidR="004344E8" w:rsidRPr="004C04B8" w:rsidRDefault="00C47E3C" w:rsidP="0019480B">
            <w:pPr>
              <w:jc w:val="center"/>
              <w:rPr>
                <w:rFonts w:ascii="Arial" w:hAnsi="Arial" w:cs="Arial"/>
                <w:lang w:val="en-US"/>
              </w:rPr>
            </w:pPr>
            <w:r w:rsidRPr="004C04B8">
              <w:rPr>
                <w:rFonts w:ascii="Arial" w:hAnsi="Arial" w:cs="Arial"/>
                <w:lang w:val="en-US"/>
              </w:rPr>
              <w:t>Weighted spectrum</w:t>
            </w:r>
          </w:p>
        </w:tc>
      </w:tr>
      <w:tr w:rsidR="004344E8" w:rsidRPr="004C04B8" w14:paraId="625C371C" w14:textId="77777777" w:rsidTr="0019480B">
        <w:trPr>
          <w:trHeight w:val="450"/>
        </w:trPr>
        <w:tc>
          <w:tcPr>
            <w:tcW w:w="4673" w:type="dxa"/>
            <w:gridSpan w:val="2"/>
            <w:vMerge/>
            <w:vAlign w:val="center"/>
            <w:hideMark/>
          </w:tcPr>
          <w:p w14:paraId="0228AE8E" w14:textId="77777777" w:rsidR="004344E8" w:rsidRPr="004C04B8" w:rsidRDefault="004344E8" w:rsidP="0019480B">
            <w:pPr>
              <w:jc w:val="center"/>
              <w:rPr>
                <w:rFonts w:ascii="Arial" w:hAnsi="Arial" w:cs="Arial"/>
                <w:lang w:val="en-US" w:eastAsia="fr-FR"/>
              </w:rPr>
            </w:pPr>
          </w:p>
        </w:tc>
        <w:tc>
          <w:tcPr>
            <w:tcW w:w="2415" w:type="dxa"/>
            <w:gridSpan w:val="2"/>
            <w:vMerge/>
            <w:vAlign w:val="center"/>
            <w:hideMark/>
          </w:tcPr>
          <w:p w14:paraId="6DBD3149" w14:textId="77777777" w:rsidR="004344E8" w:rsidRPr="004C04B8" w:rsidRDefault="004344E8" w:rsidP="0019480B">
            <w:pPr>
              <w:jc w:val="center"/>
              <w:rPr>
                <w:rFonts w:ascii="Arial" w:hAnsi="Arial" w:cs="Arial"/>
                <w:lang w:val="en-US" w:eastAsia="fr-FR"/>
              </w:rPr>
            </w:pPr>
          </w:p>
        </w:tc>
        <w:tc>
          <w:tcPr>
            <w:tcW w:w="2693" w:type="dxa"/>
            <w:gridSpan w:val="2"/>
            <w:vMerge/>
            <w:vAlign w:val="center"/>
            <w:hideMark/>
          </w:tcPr>
          <w:p w14:paraId="0E18A41A" w14:textId="77777777" w:rsidR="004344E8" w:rsidRPr="004C04B8" w:rsidRDefault="004344E8" w:rsidP="0019480B">
            <w:pPr>
              <w:jc w:val="center"/>
              <w:rPr>
                <w:rFonts w:ascii="Arial" w:hAnsi="Arial" w:cs="Arial"/>
                <w:lang w:val="en-US" w:eastAsia="fr-FR"/>
              </w:rPr>
            </w:pPr>
          </w:p>
        </w:tc>
      </w:tr>
      <w:tr w:rsidR="0019480B" w:rsidRPr="004C04B8" w14:paraId="7FB08E4E" w14:textId="77777777" w:rsidTr="0019480B">
        <w:trPr>
          <w:trHeight w:val="366"/>
        </w:trPr>
        <w:tc>
          <w:tcPr>
            <w:tcW w:w="1843" w:type="dxa"/>
            <w:vMerge w:val="restart"/>
            <w:vAlign w:val="center"/>
            <w:hideMark/>
          </w:tcPr>
          <w:p w14:paraId="06BB19D2" w14:textId="77777777" w:rsidR="0019480B" w:rsidRPr="004C04B8" w:rsidRDefault="0019480B" w:rsidP="0019480B">
            <w:pPr>
              <w:jc w:val="center"/>
              <w:rPr>
                <w:rFonts w:ascii="Arial" w:hAnsi="Arial" w:cs="Arial"/>
                <w:lang w:eastAsia="fr-FR"/>
              </w:rPr>
            </w:pPr>
            <w:r w:rsidRPr="004C04B8">
              <w:rPr>
                <w:rFonts w:ascii="Arial" w:hAnsi="Arial" w:cs="Arial"/>
                <w:lang w:eastAsia="fr-FR"/>
              </w:rPr>
              <w:t>Phanerophytes</w:t>
            </w:r>
          </w:p>
        </w:tc>
        <w:tc>
          <w:tcPr>
            <w:tcW w:w="2830" w:type="dxa"/>
            <w:vAlign w:val="center"/>
            <w:hideMark/>
          </w:tcPr>
          <w:p w14:paraId="52DA4F4D" w14:textId="77777777" w:rsidR="0019480B" w:rsidRPr="004C04B8" w:rsidRDefault="0019480B" w:rsidP="0019480B">
            <w:pPr>
              <w:jc w:val="center"/>
              <w:rPr>
                <w:rFonts w:ascii="Arial" w:hAnsi="Arial" w:cs="Arial"/>
                <w:lang w:eastAsia="fr-FR"/>
              </w:rPr>
            </w:pPr>
          </w:p>
        </w:tc>
        <w:tc>
          <w:tcPr>
            <w:tcW w:w="1564" w:type="dxa"/>
            <w:hideMark/>
          </w:tcPr>
          <w:p w14:paraId="1C2117CA" w14:textId="77777777" w:rsidR="0019480B" w:rsidRPr="004C04B8" w:rsidRDefault="0019480B" w:rsidP="0019480B">
            <w:pPr>
              <w:spacing w:after="200" w:line="360" w:lineRule="auto"/>
              <w:contextualSpacing/>
              <w:jc w:val="both"/>
              <w:rPr>
                <w:rFonts w:ascii="Arial" w:eastAsia="Times New Roman" w:hAnsi="Arial" w:cs="Arial"/>
                <w:lang w:val="en-US" w:eastAsia="fr-FR"/>
              </w:rPr>
            </w:pPr>
            <w:r w:rsidRPr="004C04B8">
              <w:rPr>
                <w:rFonts w:ascii="Arial" w:eastAsia="Times New Roman" w:hAnsi="Arial" w:cs="Arial"/>
                <w:lang w:val="en-US" w:eastAsia="fr-FR"/>
              </w:rPr>
              <w:t xml:space="preserve">Number of species </w:t>
            </w:r>
          </w:p>
        </w:tc>
        <w:tc>
          <w:tcPr>
            <w:tcW w:w="851" w:type="dxa"/>
            <w:hideMark/>
          </w:tcPr>
          <w:p w14:paraId="3C9A598E" w14:textId="77777777" w:rsidR="0019480B" w:rsidRPr="004C04B8" w:rsidRDefault="0019480B" w:rsidP="0019480B">
            <w:pPr>
              <w:jc w:val="both"/>
              <w:rPr>
                <w:rFonts w:ascii="Arial" w:eastAsia="Times New Roman" w:hAnsi="Arial" w:cs="Arial"/>
                <w:color w:val="000000"/>
                <w:lang w:eastAsia="fr-FR"/>
              </w:rPr>
            </w:pPr>
            <w:r w:rsidRPr="004C04B8">
              <w:rPr>
                <w:rFonts w:ascii="Arial" w:eastAsia="Times New Roman" w:hAnsi="Arial" w:cs="Arial"/>
                <w:color w:val="000000"/>
                <w:lang w:eastAsia="fr-FR"/>
              </w:rPr>
              <w:t>%</w:t>
            </w:r>
          </w:p>
        </w:tc>
        <w:tc>
          <w:tcPr>
            <w:tcW w:w="1701" w:type="dxa"/>
            <w:hideMark/>
          </w:tcPr>
          <w:p w14:paraId="086A66C5" w14:textId="77777777" w:rsidR="0019480B" w:rsidRPr="004C04B8" w:rsidRDefault="0019480B" w:rsidP="0019480B">
            <w:pPr>
              <w:jc w:val="both"/>
              <w:rPr>
                <w:rFonts w:ascii="Arial" w:eastAsia="Times New Roman" w:hAnsi="Arial" w:cs="Arial"/>
                <w:color w:val="000000"/>
                <w:lang w:eastAsia="fr-FR"/>
              </w:rPr>
            </w:pPr>
            <w:r w:rsidRPr="004C04B8">
              <w:rPr>
                <w:rFonts w:ascii="Arial" w:eastAsia="Times New Roman" w:hAnsi="Arial" w:cs="Arial"/>
                <w:lang w:val="en-US" w:eastAsia="fr-FR"/>
              </w:rPr>
              <w:t>Cover</w:t>
            </w:r>
          </w:p>
        </w:tc>
        <w:tc>
          <w:tcPr>
            <w:tcW w:w="992" w:type="dxa"/>
            <w:hideMark/>
          </w:tcPr>
          <w:p w14:paraId="74F5404C" w14:textId="77777777" w:rsidR="0019480B" w:rsidRPr="004C04B8" w:rsidRDefault="0019480B" w:rsidP="0019480B">
            <w:pPr>
              <w:jc w:val="both"/>
              <w:rPr>
                <w:rFonts w:ascii="Arial" w:eastAsia="Times New Roman" w:hAnsi="Arial" w:cs="Arial"/>
                <w:color w:val="000000"/>
                <w:lang w:eastAsia="fr-FR"/>
              </w:rPr>
            </w:pPr>
            <w:r w:rsidRPr="004C04B8">
              <w:rPr>
                <w:rFonts w:ascii="Arial" w:eastAsia="Times New Roman" w:hAnsi="Arial" w:cs="Arial"/>
                <w:color w:val="000000"/>
                <w:lang w:eastAsia="fr-FR"/>
              </w:rPr>
              <w:t>%</w:t>
            </w:r>
          </w:p>
        </w:tc>
      </w:tr>
      <w:tr w:rsidR="004344E8" w:rsidRPr="004C04B8" w14:paraId="2FCE3372" w14:textId="77777777" w:rsidTr="0019480B">
        <w:trPr>
          <w:trHeight w:val="116"/>
        </w:trPr>
        <w:tc>
          <w:tcPr>
            <w:tcW w:w="1843" w:type="dxa"/>
            <w:vMerge/>
            <w:vAlign w:val="center"/>
            <w:hideMark/>
          </w:tcPr>
          <w:p w14:paraId="3350395A" w14:textId="77777777" w:rsidR="004344E8" w:rsidRPr="004C04B8" w:rsidRDefault="004344E8" w:rsidP="0019480B">
            <w:pPr>
              <w:jc w:val="center"/>
              <w:rPr>
                <w:rFonts w:ascii="Arial" w:hAnsi="Arial" w:cs="Arial"/>
                <w:lang w:eastAsia="fr-FR"/>
              </w:rPr>
            </w:pPr>
          </w:p>
        </w:tc>
        <w:tc>
          <w:tcPr>
            <w:tcW w:w="2830" w:type="dxa"/>
            <w:vAlign w:val="center"/>
            <w:hideMark/>
          </w:tcPr>
          <w:p w14:paraId="27B504A5" w14:textId="77777777" w:rsidR="004344E8" w:rsidRPr="004C04B8" w:rsidRDefault="0093568A" w:rsidP="0019480B">
            <w:pPr>
              <w:rPr>
                <w:rFonts w:ascii="Arial" w:hAnsi="Arial" w:cs="Arial"/>
                <w:lang w:eastAsia="fr-FR"/>
              </w:rPr>
            </w:pPr>
            <w:r w:rsidRPr="004C04B8">
              <w:rPr>
                <w:rFonts w:ascii="Arial" w:hAnsi="Arial" w:cs="Arial"/>
                <w:lang w:eastAsia="fr-FR"/>
              </w:rPr>
              <w:t>M</w:t>
            </w:r>
            <w:r w:rsidR="00C47E3C" w:rsidRPr="004C04B8">
              <w:rPr>
                <w:rFonts w:ascii="Arial" w:hAnsi="Arial" w:cs="Arial"/>
                <w:lang w:eastAsia="fr-FR"/>
              </w:rPr>
              <w:t>e</w:t>
            </w:r>
            <w:r w:rsidRPr="004C04B8">
              <w:rPr>
                <w:rFonts w:ascii="Arial" w:hAnsi="Arial" w:cs="Arial"/>
                <w:lang w:eastAsia="fr-FR"/>
              </w:rPr>
              <w:t>sophan</w:t>
            </w:r>
            <w:r w:rsidR="00C47E3C" w:rsidRPr="004C04B8">
              <w:rPr>
                <w:rFonts w:ascii="Arial" w:hAnsi="Arial" w:cs="Arial"/>
                <w:lang w:eastAsia="fr-FR"/>
              </w:rPr>
              <w:t>e</w:t>
            </w:r>
            <w:r w:rsidRPr="004C04B8">
              <w:rPr>
                <w:rFonts w:ascii="Arial" w:hAnsi="Arial" w:cs="Arial"/>
                <w:lang w:eastAsia="fr-FR"/>
              </w:rPr>
              <w:t>rophytes</w:t>
            </w:r>
          </w:p>
        </w:tc>
        <w:tc>
          <w:tcPr>
            <w:tcW w:w="1564" w:type="dxa"/>
            <w:vAlign w:val="center"/>
            <w:hideMark/>
          </w:tcPr>
          <w:p w14:paraId="667FE456" w14:textId="77777777" w:rsidR="004344E8" w:rsidRPr="004C04B8" w:rsidRDefault="0093568A" w:rsidP="0019480B">
            <w:pPr>
              <w:jc w:val="center"/>
              <w:rPr>
                <w:rFonts w:ascii="Arial" w:hAnsi="Arial" w:cs="Arial"/>
                <w:lang w:eastAsia="fr-FR"/>
              </w:rPr>
            </w:pPr>
            <w:r w:rsidRPr="004C04B8">
              <w:rPr>
                <w:rFonts w:ascii="Arial" w:hAnsi="Arial" w:cs="Arial"/>
                <w:lang w:eastAsia="fr-FR"/>
              </w:rPr>
              <w:t>13</w:t>
            </w:r>
          </w:p>
        </w:tc>
        <w:tc>
          <w:tcPr>
            <w:tcW w:w="851" w:type="dxa"/>
            <w:vAlign w:val="center"/>
            <w:hideMark/>
          </w:tcPr>
          <w:p w14:paraId="5367B280" w14:textId="77777777" w:rsidR="004344E8" w:rsidRPr="004C04B8" w:rsidRDefault="0093568A" w:rsidP="0019480B">
            <w:pPr>
              <w:jc w:val="center"/>
              <w:rPr>
                <w:rFonts w:ascii="Arial" w:hAnsi="Arial" w:cs="Arial"/>
                <w:lang w:eastAsia="fr-FR"/>
              </w:rPr>
            </w:pPr>
            <w:r w:rsidRPr="004C04B8">
              <w:rPr>
                <w:rFonts w:ascii="Arial" w:hAnsi="Arial" w:cs="Arial"/>
                <w:lang w:eastAsia="fr-FR"/>
              </w:rPr>
              <w:t>24</w:t>
            </w:r>
            <w:r w:rsidR="00C47E3C" w:rsidRPr="004C04B8">
              <w:rPr>
                <w:rFonts w:ascii="Arial" w:hAnsi="Arial" w:cs="Arial"/>
                <w:lang w:eastAsia="fr-FR"/>
              </w:rPr>
              <w:t>.</w:t>
            </w:r>
            <w:r w:rsidRPr="004C04B8">
              <w:rPr>
                <w:rFonts w:ascii="Arial" w:hAnsi="Arial" w:cs="Arial"/>
                <w:lang w:eastAsia="fr-FR"/>
              </w:rPr>
              <w:t>52</w:t>
            </w:r>
          </w:p>
        </w:tc>
        <w:tc>
          <w:tcPr>
            <w:tcW w:w="1701" w:type="dxa"/>
            <w:vAlign w:val="center"/>
            <w:hideMark/>
          </w:tcPr>
          <w:p w14:paraId="4C37AA9F" w14:textId="77777777" w:rsidR="004344E8" w:rsidRPr="004C04B8" w:rsidRDefault="0093568A" w:rsidP="0019480B">
            <w:pPr>
              <w:jc w:val="center"/>
              <w:rPr>
                <w:rFonts w:ascii="Arial" w:hAnsi="Arial" w:cs="Arial"/>
                <w:lang w:eastAsia="fr-FR"/>
              </w:rPr>
            </w:pPr>
            <w:r w:rsidRPr="004C04B8">
              <w:rPr>
                <w:rFonts w:ascii="Arial" w:hAnsi="Arial" w:cs="Arial"/>
                <w:lang w:eastAsia="fr-FR"/>
              </w:rPr>
              <w:t>18</w:t>
            </w:r>
            <w:r w:rsidR="00C47E3C" w:rsidRPr="004C04B8">
              <w:rPr>
                <w:rFonts w:ascii="Arial" w:hAnsi="Arial" w:cs="Arial"/>
                <w:lang w:eastAsia="fr-FR"/>
              </w:rPr>
              <w:t>.</w:t>
            </w:r>
            <w:r w:rsidRPr="004C04B8">
              <w:rPr>
                <w:rFonts w:ascii="Arial" w:hAnsi="Arial" w:cs="Arial"/>
                <w:lang w:eastAsia="fr-FR"/>
              </w:rPr>
              <w:t>66</w:t>
            </w:r>
          </w:p>
        </w:tc>
        <w:tc>
          <w:tcPr>
            <w:tcW w:w="992" w:type="dxa"/>
            <w:vAlign w:val="center"/>
            <w:hideMark/>
          </w:tcPr>
          <w:p w14:paraId="0E99729A" w14:textId="77777777" w:rsidR="004344E8" w:rsidRPr="004C04B8" w:rsidRDefault="0093568A" w:rsidP="0019480B">
            <w:pPr>
              <w:jc w:val="center"/>
              <w:rPr>
                <w:rFonts w:ascii="Arial" w:hAnsi="Arial" w:cs="Arial"/>
                <w:lang w:eastAsia="fr-FR"/>
              </w:rPr>
            </w:pPr>
            <w:r w:rsidRPr="004C04B8">
              <w:rPr>
                <w:rFonts w:ascii="Arial" w:hAnsi="Arial" w:cs="Arial"/>
                <w:lang w:eastAsia="fr-FR"/>
              </w:rPr>
              <w:t>28</w:t>
            </w:r>
            <w:r w:rsidR="00C47E3C" w:rsidRPr="004C04B8">
              <w:rPr>
                <w:rFonts w:ascii="Arial" w:hAnsi="Arial" w:cs="Arial"/>
                <w:lang w:eastAsia="fr-FR"/>
              </w:rPr>
              <w:t>.</w:t>
            </w:r>
            <w:r w:rsidRPr="004C04B8">
              <w:rPr>
                <w:rFonts w:ascii="Arial" w:hAnsi="Arial" w:cs="Arial"/>
                <w:lang w:eastAsia="fr-FR"/>
              </w:rPr>
              <w:t>58</w:t>
            </w:r>
          </w:p>
        </w:tc>
      </w:tr>
      <w:tr w:rsidR="004344E8" w:rsidRPr="004C04B8" w14:paraId="55799867" w14:textId="77777777" w:rsidTr="0019480B">
        <w:trPr>
          <w:trHeight w:val="290"/>
        </w:trPr>
        <w:tc>
          <w:tcPr>
            <w:tcW w:w="1843" w:type="dxa"/>
            <w:vMerge/>
            <w:vAlign w:val="center"/>
            <w:hideMark/>
          </w:tcPr>
          <w:p w14:paraId="14986A6B" w14:textId="77777777" w:rsidR="004344E8" w:rsidRPr="004C04B8" w:rsidRDefault="004344E8" w:rsidP="0019480B">
            <w:pPr>
              <w:jc w:val="center"/>
              <w:rPr>
                <w:rFonts w:ascii="Arial" w:hAnsi="Arial" w:cs="Arial"/>
                <w:lang w:eastAsia="fr-FR"/>
              </w:rPr>
            </w:pPr>
          </w:p>
        </w:tc>
        <w:tc>
          <w:tcPr>
            <w:tcW w:w="2830" w:type="dxa"/>
            <w:vAlign w:val="center"/>
            <w:hideMark/>
          </w:tcPr>
          <w:p w14:paraId="363741B8" w14:textId="77777777" w:rsidR="004344E8" w:rsidRPr="004C04B8" w:rsidRDefault="0093568A" w:rsidP="0019480B">
            <w:pPr>
              <w:rPr>
                <w:rFonts w:ascii="Arial" w:hAnsi="Arial" w:cs="Arial"/>
                <w:lang w:eastAsia="fr-FR"/>
              </w:rPr>
            </w:pPr>
            <w:r w:rsidRPr="004C04B8">
              <w:rPr>
                <w:rFonts w:ascii="Arial" w:hAnsi="Arial" w:cs="Arial"/>
                <w:lang w:eastAsia="fr-FR"/>
              </w:rPr>
              <w:t>M</w:t>
            </w:r>
            <w:r w:rsidR="00C47E3C" w:rsidRPr="004C04B8">
              <w:rPr>
                <w:rFonts w:ascii="Arial" w:hAnsi="Arial" w:cs="Arial"/>
                <w:lang w:eastAsia="fr-FR"/>
              </w:rPr>
              <w:t>e</w:t>
            </w:r>
            <w:r w:rsidRPr="004C04B8">
              <w:rPr>
                <w:rFonts w:ascii="Arial" w:hAnsi="Arial" w:cs="Arial"/>
                <w:lang w:eastAsia="fr-FR"/>
              </w:rPr>
              <w:t>gaphan</w:t>
            </w:r>
            <w:r w:rsidR="00C47E3C" w:rsidRPr="004C04B8">
              <w:rPr>
                <w:rFonts w:ascii="Arial" w:hAnsi="Arial" w:cs="Arial"/>
                <w:lang w:eastAsia="fr-FR"/>
              </w:rPr>
              <w:t>e</w:t>
            </w:r>
            <w:r w:rsidRPr="004C04B8">
              <w:rPr>
                <w:rFonts w:ascii="Arial" w:hAnsi="Arial" w:cs="Arial"/>
                <w:lang w:eastAsia="fr-FR"/>
              </w:rPr>
              <w:t>rophytes</w:t>
            </w:r>
          </w:p>
        </w:tc>
        <w:tc>
          <w:tcPr>
            <w:tcW w:w="1564" w:type="dxa"/>
            <w:vAlign w:val="center"/>
            <w:hideMark/>
          </w:tcPr>
          <w:p w14:paraId="00E10830" w14:textId="77777777" w:rsidR="004344E8" w:rsidRPr="004C04B8" w:rsidRDefault="0093568A" w:rsidP="0019480B">
            <w:pPr>
              <w:jc w:val="center"/>
              <w:rPr>
                <w:rFonts w:ascii="Arial" w:hAnsi="Arial" w:cs="Arial"/>
                <w:lang w:eastAsia="fr-FR"/>
              </w:rPr>
            </w:pPr>
            <w:r w:rsidRPr="004C04B8">
              <w:rPr>
                <w:rFonts w:ascii="Arial" w:hAnsi="Arial" w:cs="Arial"/>
                <w:lang w:eastAsia="fr-FR"/>
              </w:rPr>
              <w:t>6</w:t>
            </w:r>
          </w:p>
        </w:tc>
        <w:tc>
          <w:tcPr>
            <w:tcW w:w="851" w:type="dxa"/>
            <w:vAlign w:val="center"/>
            <w:hideMark/>
          </w:tcPr>
          <w:p w14:paraId="5403D2D5" w14:textId="77777777" w:rsidR="004344E8" w:rsidRPr="004C04B8" w:rsidRDefault="0093568A" w:rsidP="0019480B">
            <w:pPr>
              <w:jc w:val="center"/>
              <w:rPr>
                <w:rFonts w:ascii="Arial" w:hAnsi="Arial" w:cs="Arial"/>
                <w:lang w:eastAsia="fr-FR"/>
              </w:rPr>
            </w:pPr>
            <w:r w:rsidRPr="004C04B8">
              <w:rPr>
                <w:rFonts w:ascii="Arial" w:hAnsi="Arial" w:cs="Arial"/>
                <w:lang w:eastAsia="fr-FR"/>
              </w:rPr>
              <w:t>11</w:t>
            </w:r>
            <w:r w:rsidR="00C47E3C" w:rsidRPr="004C04B8">
              <w:rPr>
                <w:rFonts w:ascii="Arial" w:hAnsi="Arial" w:cs="Arial"/>
                <w:lang w:eastAsia="fr-FR"/>
              </w:rPr>
              <w:t>.</w:t>
            </w:r>
            <w:r w:rsidRPr="004C04B8">
              <w:rPr>
                <w:rFonts w:ascii="Arial" w:hAnsi="Arial" w:cs="Arial"/>
                <w:lang w:eastAsia="fr-FR"/>
              </w:rPr>
              <w:t>32</w:t>
            </w:r>
          </w:p>
        </w:tc>
        <w:tc>
          <w:tcPr>
            <w:tcW w:w="1701" w:type="dxa"/>
            <w:vAlign w:val="center"/>
            <w:hideMark/>
          </w:tcPr>
          <w:p w14:paraId="31BC1477" w14:textId="77777777" w:rsidR="004344E8" w:rsidRPr="004C04B8" w:rsidRDefault="0093568A" w:rsidP="0019480B">
            <w:pPr>
              <w:jc w:val="center"/>
              <w:rPr>
                <w:rFonts w:ascii="Arial" w:hAnsi="Arial" w:cs="Arial"/>
                <w:lang w:eastAsia="fr-FR"/>
              </w:rPr>
            </w:pPr>
            <w:r w:rsidRPr="004C04B8">
              <w:rPr>
                <w:rFonts w:ascii="Arial" w:hAnsi="Arial" w:cs="Arial"/>
                <w:lang w:eastAsia="fr-FR"/>
              </w:rPr>
              <w:t>10</w:t>
            </w:r>
            <w:r w:rsidR="00C47E3C" w:rsidRPr="004C04B8">
              <w:rPr>
                <w:rFonts w:ascii="Arial" w:hAnsi="Arial" w:cs="Arial"/>
                <w:lang w:eastAsia="fr-FR"/>
              </w:rPr>
              <w:t>.</w:t>
            </w:r>
            <w:r w:rsidRPr="004C04B8">
              <w:rPr>
                <w:rFonts w:ascii="Arial" w:hAnsi="Arial" w:cs="Arial"/>
                <w:lang w:eastAsia="fr-FR"/>
              </w:rPr>
              <w:t>88</w:t>
            </w:r>
          </w:p>
        </w:tc>
        <w:tc>
          <w:tcPr>
            <w:tcW w:w="992" w:type="dxa"/>
            <w:vAlign w:val="center"/>
            <w:hideMark/>
          </w:tcPr>
          <w:p w14:paraId="1769EB6E" w14:textId="77777777" w:rsidR="004344E8" w:rsidRPr="004C04B8" w:rsidRDefault="0093568A" w:rsidP="0019480B">
            <w:pPr>
              <w:jc w:val="center"/>
              <w:rPr>
                <w:rFonts w:ascii="Arial" w:hAnsi="Arial" w:cs="Arial"/>
                <w:lang w:eastAsia="fr-FR"/>
              </w:rPr>
            </w:pPr>
            <w:r w:rsidRPr="004C04B8">
              <w:rPr>
                <w:rFonts w:ascii="Arial" w:hAnsi="Arial" w:cs="Arial"/>
                <w:lang w:eastAsia="fr-FR"/>
              </w:rPr>
              <w:t>16</w:t>
            </w:r>
            <w:r w:rsidR="00C47E3C" w:rsidRPr="004C04B8">
              <w:rPr>
                <w:rFonts w:ascii="Arial" w:hAnsi="Arial" w:cs="Arial"/>
                <w:lang w:eastAsia="fr-FR"/>
              </w:rPr>
              <w:t>.</w:t>
            </w:r>
            <w:r w:rsidRPr="004C04B8">
              <w:rPr>
                <w:rFonts w:ascii="Arial" w:hAnsi="Arial" w:cs="Arial"/>
                <w:lang w:eastAsia="fr-FR"/>
              </w:rPr>
              <w:t>66</w:t>
            </w:r>
          </w:p>
        </w:tc>
      </w:tr>
      <w:tr w:rsidR="004344E8" w:rsidRPr="004C04B8" w14:paraId="0A4E9393" w14:textId="77777777" w:rsidTr="0019480B">
        <w:trPr>
          <w:trHeight w:val="266"/>
        </w:trPr>
        <w:tc>
          <w:tcPr>
            <w:tcW w:w="1843" w:type="dxa"/>
            <w:vMerge/>
            <w:vAlign w:val="center"/>
            <w:hideMark/>
          </w:tcPr>
          <w:p w14:paraId="34D87F29" w14:textId="77777777" w:rsidR="004344E8" w:rsidRPr="004C04B8" w:rsidRDefault="004344E8" w:rsidP="0019480B">
            <w:pPr>
              <w:jc w:val="center"/>
              <w:rPr>
                <w:rFonts w:ascii="Arial" w:hAnsi="Arial" w:cs="Arial"/>
                <w:lang w:eastAsia="fr-FR"/>
              </w:rPr>
            </w:pPr>
          </w:p>
        </w:tc>
        <w:tc>
          <w:tcPr>
            <w:tcW w:w="2830" w:type="dxa"/>
            <w:vAlign w:val="center"/>
            <w:hideMark/>
          </w:tcPr>
          <w:p w14:paraId="70931644" w14:textId="77777777" w:rsidR="004344E8" w:rsidRPr="004C04B8" w:rsidRDefault="0093568A" w:rsidP="0019480B">
            <w:pPr>
              <w:rPr>
                <w:rFonts w:ascii="Arial" w:hAnsi="Arial" w:cs="Arial"/>
                <w:lang w:eastAsia="fr-FR"/>
              </w:rPr>
            </w:pPr>
            <w:r w:rsidRPr="004C04B8">
              <w:rPr>
                <w:rFonts w:ascii="Arial" w:hAnsi="Arial" w:cs="Arial"/>
                <w:lang w:eastAsia="fr-FR"/>
              </w:rPr>
              <w:t>Microphan</w:t>
            </w:r>
            <w:r w:rsidR="00C47E3C" w:rsidRPr="004C04B8">
              <w:rPr>
                <w:rFonts w:ascii="Arial" w:hAnsi="Arial" w:cs="Arial"/>
                <w:lang w:eastAsia="fr-FR"/>
              </w:rPr>
              <w:t>e</w:t>
            </w:r>
            <w:r w:rsidRPr="004C04B8">
              <w:rPr>
                <w:rFonts w:ascii="Arial" w:hAnsi="Arial" w:cs="Arial"/>
                <w:lang w:eastAsia="fr-FR"/>
              </w:rPr>
              <w:t>rophytes</w:t>
            </w:r>
          </w:p>
        </w:tc>
        <w:tc>
          <w:tcPr>
            <w:tcW w:w="1564" w:type="dxa"/>
            <w:vAlign w:val="center"/>
            <w:hideMark/>
          </w:tcPr>
          <w:p w14:paraId="55CA2EC1" w14:textId="77777777" w:rsidR="004344E8" w:rsidRPr="004C04B8" w:rsidRDefault="0093568A" w:rsidP="0019480B">
            <w:pPr>
              <w:jc w:val="center"/>
              <w:rPr>
                <w:rFonts w:ascii="Arial" w:hAnsi="Arial" w:cs="Arial"/>
                <w:lang w:eastAsia="fr-FR"/>
              </w:rPr>
            </w:pPr>
            <w:r w:rsidRPr="004C04B8">
              <w:rPr>
                <w:rFonts w:ascii="Arial" w:hAnsi="Arial" w:cs="Arial"/>
                <w:lang w:eastAsia="fr-FR"/>
              </w:rPr>
              <w:t>7</w:t>
            </w:r>
          </w:p>
        </w:tc>
        <w:tc>
          <w:tcPr>
            <w:tcW w:w="851" w:type="dxa"/>
            <w:vAlign w:val="center"/>
            <w:hideMark/>
          </w:tcPr>
          <w:p w14:paraId="48708C49" w14:textId="77777777" w:rsidR="004344E8" w:rsidRPr="004C04B8" w:rsidRDefault="0093568A" w:rsidP="0019480B">
            <w:pPr>
              <w:jc w:val="center"/>
              <w:rPr>
                <w:rFonts w:ascii="Arial" w:hAnsi="Arial" w:cs="Arial"/>
                <w:lang w:eastAsia="fr-FR"/>
              </w:rPr>
            </w:pPr>
            <w:r w:rsidRPr="004C04B8">
              <w:rPr>
                <w:rFonts w:ascii="Arial" w:hAnsi="Arial" w:cs="Arial"/>
                <w:lang w:eastAsia="fr-FR"/>
              </w:rPr>
              <w:t>13</w:t>
            </w:r>
            <w:r w:rsidR="00C47E3C" w:rsidRPr="004C04B8">
              <w:rPr>
                <w:rFonts w:ascii="Arial" w:hAnsi="Arial" w:cs="Arial"/>
                <w:lang w:eastAsia="fr-FR"/>
              </w:rPr>
              <w:t>.</w:t>
            </w:r>
            <w:r w:rsidRPr="004C04B8">
              <w:rPr>
                <w:rFonts w:ascii="Arial" w:hAnsi="Arial" w:cs="Arial"/>
                <w:lang w:eastAsia="fr-FR"/>
              </w:rPr>
              <w:t>2</w:t>
            </w:r>
          </w:p>
        </w:tc>
        <w:tc>
          <w:tcPr>
            <w:tcW w:w="1701" w:type="dxa"/>
            <w:vAlign w:val="center"/>
            <w:hideMark/>
          </w:tcPr>
          <w:p w14:paraId="20C2B51F" w14:textId="77777777" w:rsidR="004344E8" w:rsidRPr="004C04B8" w:rsidRDefault="0093568A" w:rsidP="0019480B">
            <w:pPr>
              <w:jc w:val="center"/>
              <w:rPr>
                <w:rFonts w:ascii="Arial" w:hAnsi="Arial" w:cs="Arial"/>
                <w:lang w:eastAsia="fr-FR"/>
              </w:rPr>
            </w:pPr>
            <w:r w:rsidRPr="004C04B8">
              <w:rPr>
                <w:rFonts w:ascii="Arial" w:hAnsi="Arial" w:cs="Arial"/>
                <w:lang w:eastAsia="fr-FR"/>
              </w:rPr>
              <w:t>11</w:t>
            </w:r>
            <w:r w:rsidR="00C47E3C" w:rsidRPr="004C04B8">
              <w:rPr>
                <w:rFonts w:ascii="Arial" w:hAnsi="Arial" w:cs="Arial"/>
                <w:lang w:eastAsia="fr-FR"/>
              </w:rPr>
              <w:t>.</w:t>
            </w:r>
            <w:r w:rsidRPr="004C04B8">
              <w:rPr>
                <w:rFonts w:ascii="Arial" w:hAnsi="Arial" w:cs="Arial"/>
                <w:lang w:eastAsia="fr-FR"/>
              </w:rPr>
              <w:t>55</w:t>
            </w:r>
          </w:p>
        </w:tc>
        <w:tc>
          <w:tcPr>
            <w:tcW w:w="992" w:type="dxa"/>
            <w:vAlign w:val="center"/>
            <w:hideMark/>
          </w:tcPr>
          <w:p w14:paraId="68AB2F9D" w14:textId="77777777" w:rsidR="004344E8" w:rsidRPr="004C04B8" w:rsidRDefault="0093568A" w:rsidP="0019480B">
            <w:pPr>
              <w:jc w:val="center"/>
              <w:rPr>
                <w:rFonts w:ascii="Arial" w:hAnsi="Arial" w:cs="Arial"/>
                <w:lang w:eastAsia="fr-FR"/>
              </w:rPr>
            </w:pPr>
            <w:r w:rsidRPr="004C04B8">
              <w:rPr>
                <w:rFonts w:ascii="Arial" w:hAnsi="Arial" w:cs="Arial"/>
                <w:lang w:eastAsia="fr-FR"/>
              </w:rPr>
              <w:t>17</w:t>
            </w:r>
            <w:r w:rsidR="00C47E3C" w:rsidRPr="004C04B8">
              <w:rPr>
                <w:rFonts w:ascii="Arial" w:hAnsi="Arial" w:cs="Arial"/>
                <w:lang w:eastAsia="fr-FR"/>
              </w:rPr>
              <w:t>.</w:t>
            </w:r>
            <w:r w:rsidRPr="004C04B8">
              <w:rPr>
                <w:rFonts w:ascii="Arial" w:hAnsi="Arial" w:cs="Arial"/>
                <w:lang w:eastAsia="fr-FR"/>
              </w:rPr>
              <w:t>69</w:t>
            </w:r>
          </w:p>
        </w:tc>
      </w:tr>
      <w:tr w:rsidR="004344E8" w:rsidRPr="004C04B8" w14:paraId="3F0B6920" w14:textId="77777777" w:rsidTr="0019480B">
        <w:trPr>
          <w:trHeight w:val="256"/>
        </w:trPr>
        <w:tc>
          <w:tcPr>
            <w:tcW w:w="1843" w:type="dxa"/>
            <w:vMerge/>
            <w:vAlign w:val="center"/>
            <w:hideMark/>
          </w:tcPr>
          <w:p w14:paraId="03801359" w14:textId="77777777" w:rsidR="004344E8" w:rsidRPr="004C04B8" w:rsidRDefault="004344E8" w:rsidP="0019480B">
            <w:pPr>
              <w:jc w:val="center"/>
              <w:rPr>
                <w:rFonts w:ascii="Arial" w:hAnsi="Arial" w:cs="Arial"/>
                <w:lang w:eastAsia="fr-FR"/>
              </w:rPr>
            </w:pPr>
          </w:p>
        </w:tc>
        <w:tc>
          <w:tcPr>
            <w:tcW w:w="2830" w:type="dxa"/>
            <w:vAlign w:val="center"/>
            <w:hideMark/>
          </w:tcPr>
          <w:p w14:paraId="6372DF7F" w14:textId="77777777" w:rsidR="004344E8" w:rsidRPr="004C04B8" w:rsidRDefault="00C47E3C" w:rsidP="0019480B">
            <w:pPr>
              <w:rPr>
                <w:rFonts w:ascii="Arial" w:hAnsi="Arial" w:cs="Arial"/>
                <w:lang w:eastAsia="fr-FR"/>
              </w:rPr>
            </w:pPr>
            <w:r w:rsidRPr="004C04B8">
              <w:rPr>
                <w:rFonts w:ascii="Arial" w:hAnsi="Arial" w:cs="Arial"/>
                <w:lang w:val="en-US"/>
              </w:rPr>
              <w:t>Climbing phanerophytes</w:t>
            </w:r>
          </w:p>
        </w:tc>
        <w:tc>
          <w:tcPr>
            <w:tcW w:w="1564" w:type="dxa"/>
            <w:vAlign w:val="center"/>
            <w:hideMark/>
          </w:tcPr>
          <w:p w14:paraId="48F504BF" w14:textId="77777777" w:rsidR="004344E8" w:rsidRPr="004C04B8" w:rsidRDefault="0093568A" w:rsidP="0019480B">
            <w:pPr>
              <w:jc w:val="center"/>
              <w:rPr>
                <w:rFonts w:ascii="Arial" w:hAnsi="Arial" w:cs="Arial"/>
                <w:lang w:eastAsia="fr-FR"/>
              </w:rPr>
            </w:pPr>
            <w:r w:rsidRPr="004C04B8">
              <w:rPr>
                <w:rFonts w:ascii="Arial" w:hAnsi="Arial" w:cs="Arial"/>
                <w:lang w:eastAsia="fr-FR"/>
              </w:rPr>
              <w:t>5</w:t>
            </w:r>
          </w:p>
        </w:tc>
        <w:tc>
          <w:tcPr>
            <w:tcW w:w="851" w:type="dxa"/>
            <w:vAlign w:val="center"/>
            <w:hideMark/>
          </w:tcPr>
          <w:p w14:paraId="7AC3E5A8" w14:textId="77777777" w:rsidR="004344E8" w:rsidRPr="004C04B8" w:rsidRDefault="0093568A" w:rsidP="0019480B">
            <w:pPr>
              <w:jc w:val="center"/>
              <w:rPr>
                <w:rFonts w:ascii="Arial" w:hAnsi="Arial" w:cs="Arial"/>
                <w:lang w:eastAsia="fr-FR"/>
              </w:rPr>
            </w:pPr>
            <w:r w:rsidRPr="004C04B8">
              <w:rPr>
                <w:rFonts w:ascii="Arial" w:hAnsi="Arial" w:cs="Arial"/>
                <w:lang w:eastAsia="fr-FR"/>
              </w:rPr>
              <w:t>9</w:t>
            </w:r>
            <w:r w:rsidR="00C47E3C" w:rsidRPr="004C04B8">
              <w:rPr>
                <w:rFonts w:ascii="Arial" w:hAnsi="Arial" w:cs="Arial"/>
                <w:lang w:eastAsia="fr-FR"/>
              </w:rPr>
              <w:t>.</w:t>
            </w:r>
            <w:r w:rsidRPr="004C04B8">
              <w:rPr>
                <w:rFonts w:ascii="Arial" w:hAnsi="Arial" w:cs="Arial"/>
                <w:lang w:eastAsia="fr-FR"/>
              </w:rPr>
              <w:t>43</w:t>
            </w:r>
          </w:p>
        </w:tc>
        <w:tc>
          <w:tcPr>
            <w:tcW w:w="1701" w:type="dxa"/>
            <w:vAlign w:val="center"/>
            <w:hideMark/>
          </w:tcPr>
          <w:p w14:paraId="484E48CE" w14:textId="77777777" w:rsidR="004344E8" w:rsidRPr="004C04B8" w:rsidRDefault="0093568A" w:rsidP="0019480B">
            <w:pPr>
              <w:jc w:val="center"/>
              <w:rPr>
                <w:rFonts w:ascii="Arial" w:hAnsi="Arial" w:cs="Arial"/>
                <w:lang w:eastAsia="fr-FR"/>
              </w:rPr>
            </w:pPr>
            <w:r w:rsidRPr="004C04B8">
              <w:rPr>
                <w:rFonts w:ascii="Arial" w:hAnsi="Arial" w:cs="Arial"/>
                <w:lang w:eastAsia="fr-FR"/>
              </w:rPr>
              <w:t>4</w:t>
            </w:r>
            <w:r w:rsidR="00C47E3C" w:rsidRPr="004C04B8">
              <w:rPr>
                <w:rFonts w:ascii="Arial" w:hAnsi="Arial" w:cs="Arial"/>
                <w:lang w:eastAsia="fr-FR"/>
              </w:rPr>
              <w:t>.</w:t>
            </w:r>
            <w:r w:rsidRPr="004C04B8">
              <w:rPr>
                <w:rFonts w:ascii="Arial" w:hAnsi="Arial" w:cs="Arial"/>
                <w:lang w:eastAsia="fr-FR"/>
              </w:rPr>
              <w:t>22</w:t>
            </w:r>
          </w:p>
        </w:tc>
        <w:tc>
          <w:tcPr>
            <w:tcW w:w="992" w:type="dxa"/>
            <w:vAlign w:val="center"/>
            <w:hideMark/>
          </w:tcPr>
          <w:p w14:paraId="7E4BDA87" w14:textId="77777777" w:rsidR="004344E8" w:rsidRPr="004C04B8" w:rsidRDefault="0093568A" w:rsidP="0019480B">
            <w:pPr>
              <w:jc w:val="center"/>
              <w:rPr>
                <w:rFonts w:ascii="Arial" w:hAnsi="Arial" w:cs="Arial"/>
                <w:lang w:eastAsia="fr-FR"/>
              </w:rPr>
            </w:pPr>
            <w:r w:rsidRPr="004C04B8">
              <w:rPr>
                <w:rFonts w:ascii="Arial" w:hAnsi="Arial" w:cs="Arial"/>
                <w:lang w:eastAsia="fr-FR"/>
              </w:rPr>
              <w:t>6</w:t>
            </w:r>
            <w:r w:rsidR="00C47E3C" w:rsidRPr="004C04B8">
              <w:rPr>
                <w:rFonts w:ascii="Arial" w:hAnsi="Arial" w:cs="Arial"/>
                <w:lang w:eastAsia="fr-FR"/>
              </w:rPr>
              <w:t>.</w:t>
            </w:r>
            <w:r w:rsidRPr="004C04B8">
              <w:rPr>
                <w:rFonts w:ascii="Arial" w:hAnsi="Arial" w:cs="Arial"/>
                <w:lang w:eastAsia="fr-FR"/>
              </w:rPr>
              <w:t>46</w:t>
            </w:r>
          </w:p>
        </w:tc>
      </w:tr>
      <w:tr w:rsidR="004344E8" w:rsidRPr="004C04B8" w14:paraId="22BB4DAD" w14:textId="77777777" w:rsidTr="0019480B">
        <w:trPr>
          <w:trHeight w:val="260"/>
        </w:trPr>
        <w:tc>
          <w:tcPr>
            <w:tcW w:w="1843" w:type="dxa"/>
            <w:vMerge/>
            <w:vAlign w:val="center"/>
            <w:hideMark/>
          </w:tcPr>
          <w:p w14:paraId="33CCC2AC" w14:textId="77777777" w:rsidR="004344E8" w:rsidRPr="004C04B8" w:rsidRDefault="004344E8" w:rsidP="0019480B">
            <w:pPr>
              <w:jc w:val="center"/>
              <w:rPr>
                <w:rFonts w:ascii="Arial" w:hAnsi="Arial" w:cs="Arial"/>
                <w:lang w:eastAsia="fr-FR"/>
              </w:rPr>
            </w:pPr>
          </w:p>
        </w:tc>
        <w:tc>
          <w:tcPr>
            <w:tcW w:w="2830" w:type="dxa"/>
            <w:vAlign w:val="center"/>
            <w:hideMark/>
          </w:tcPr>
          <w:p w14:paraId="5155165A" w14:textId="77777777" w:rsidR="004344E8" w:rsidRPr="004C04B8" w:rsidRDefault="00C47E3C" w:rsidP="0019480B">
            <w:pPr>
              <w:rPr>
                <w:rFonts w:ascii="Arial" w:hAnsi="Arial" w:cs="Arial"/>
                <w:lang w:eastAsia="fr-FR"/>
              </w:rPr>
            </w:pPr>
            <w:r w:rsidRPr="004C04B8">
              <w:rPr>
                <w:rFonts w:ascii="Arial" w:hAnsi="Arial" w:cs="Arial"/>
                <w:lang w:eastAsia="fr-FR"/>
              </w:rPr>
              <w:t>Nanophane</w:t>
            </w:r>
            <w:r w:rsidR="0093568A" w:rsidRPr="004C04B8">
              <w:rPr>
                <w:rFonts w:ascii="Arial" w:hAnsi="Arial" w:cs="Arial"/>
                <w:lang w:eastAsia="fr-FR"/>
              </w:rPr>
              <w:t>rophytes</w:t>
            </w:r>
          </w:p>
        </w:tc>
        <w:tc>
          <w:tcPr>
            <w:tcW w:w="1564" w:type="dxa"/>
            <w:vAlign w:val="center"/>
            <w:hideMark/>
          </w:tcPr>
          <w:p w14:paraId="48475AAE" w14:textId="77777777" w:rsidR="004344E8" w:rsidRPr="004C04B8" w:rsidRDefault="0093568A" w:rsidP="0019480B">
            <w:pPr>
              <w:jc w:val="center"/>
              <w:rPr>
                <w:rFonts w:ascii="Arial" w:hAnsi="Arial" w:cs="Arial"/>
                <w:lang w:eastAsia="fr-FR"/>
              </w:rPr>
            </w:pPr>
            <w:r w:rsidRPr="004C04B8">
              <w:rPr>
                <w:rFonts w:ascii="Arial" w:hAnsi="Arial" w:cs="Arial"/>
                <w:lang w:eastAsia="fr-FR"/>
              </w:rPr>
              <w:t>4</w:t>
            </w:r>
          </w:p>
        </w:tc>
        <w:tc>
          <w:tcPr>
            <w:tcW w:w="851" w:type="dxa"/>
            <w:vAlign w:val="center"/>
            <w:hideMark/>
          </w:tcPr>
          <w:p w14:paraId="746E92D5" w14:textId="77777777" w:rsidR="004344E8" w:rsidRPr="004C04B8" w:rsidRDefault="0093568A" w:rsidP="0019480B">
            <w:pPr>
              <w:jc w:val="center"/>
              <w:rPr>
                <w:rFonts w:ascii="Arial" w:hAnsi="Arial" w:cs="Arial"/>
                <w:lang w:eastAsia="fr-FR"/>
              </w:rPr>
            </w:pPr>
            <w:r w:rsidRPr="004C04B8">
              <w:rPr>
                <w:rFonts w:ascii="Arial" w:hAnsi="Arial" w:cs="Arial"/>
                <w:lang w:eastAsia="fr-FR"/>
              </w:rPr>
              <w:t>7</w:t>
            </w:r>
            <w:r w:rsidR="00C47E3C" w:rsidRPr="004C04B8">
              <w:rPr>
                <w:rFonts w:ascii="Arial" w:hAnsi="Arial" w:cs="Arial"/>
                <w:lang w:eastAsia="fr-FR"/>
              </w:rPr>
              <w:t>.</w:t>
            </w:r>
            <w:r w:rsidRPr="004C04B8">
              <w:rPr>
                <w:rFonts w:ascii="Arial" w:hAnsi="Arial" w:cs="Arial"/>
                <w:lang w:eastAsia="fr-FR"/>
              </w:rPr>
              <w:t>54</w:t>
            </w:r>
          </w:p>
        </w:tc>
        <w:tc>
          <w:tcPr>
            <w:tcW w:w="1701" w:type="dxa"/>
            <w:vAlign w:val="center"/>
            <w:hideMark/>
          </w:tcPr>
          <w:p w14:paraId="5103FC79" w14:textId="77777777" w:rsidR="004344E8" w:rsidRPr="004C04B8" w:rsidRDefault="0093568A" w:rsidP="0019480B">
            <w:pPr>
              <w:jc w:val="center"/>
              <w:rPr>
                <w:rFonts w:ascii="Arial" w:hAnsi="Arial" w:cs="Arial"/>
                <w:lang w:eastAsia="fr-FR"/>
              </w:rPr>
            </w:pPr>
            <w:r w:rsidRPr="004C04B8">
              <w:rPr>
                <w:rFonts w:ascii="Arial" w:hAnsi="Arial" w:cs="Arial"/>
                <w:lang w:eastAsia="fr-FR"/>
              </w:rPr>
              <w:t>3</w:t>
            </w:r>
            <w:r w:rsidR="00C47E3C" w:rsidRPr="004C04B8">
              <w:rPr>
                <w:rFonts w:ascii="Arial" w:hAnsi="Arial" w:cs="Arial"/>
                <w:lang w:eastAsia="fr-FR"/>
              </w:rPr>
              <w:t>.</w:t>
            </w:r>
            <w:r w:rsidRPr="004C04B8">
              <w:rPr>
                <w:rFonts w:ascii="Arial" w:hAnsi="Arial" w:cs="Arial"/>
                <w:lang w:eastAsia="fr-FR"/>
              </w:rPr>
              <w:t>33</w:t>
            </w:r>
          </w:p>
        </w:tc>
        <w:tc>
          <w:tcPr>
            <w:tcW w:w="992" w:type="dxa"/>
            <w:vAlign w:val="center"/>
            <w:hideMark/>
          </w:tcPr>
          <w:p w14:paraId="20F99AFB" w14:textId="77777777" w:rsidR="004344E8" w:rsidRPr="004C04B8" w:rsidRDefault="0093568A" w:rsidP="0019480B">
            <w:pPr>
              <w:jc w:val="center"/>
              <w:rPr>
                <w:rFonts w:ascii="Arial" w:hAnsi="Arial" w:cs="Arial"/>
                <w:lang w:eastAsia="fr-FR"/>
              </w:rPr>
            </w:pPr>
            <w:r w:rsidRPr="004C04B8">
              <w:rPr>
                <w:rFonts w:ascii="Arial" w:hAnsi="Arial" w:cs="Arial"/>
                <w:lang w:eastAsia="fr-FR"/>
              </w:rPr>
              <w:t>5</w:t>
            </w:r>
            <w:r w:rsidR="00C47E3C" w:rsidRPr="004C04B8">
              <w:rPr>
                <w:rFonts w:ascii="Arial" w:hAnsi="Arial" w:cs="Arial"/>
                <w:lang w:eastAsia="fr-FR"/>
              </w:rPr>
              <w:t>.</w:t>
            </w:r>
            <w:r w:rsidRPr="004C04B8">
              <w:rPr>
                <w:rFonts w:ascii="Arial" w:hAnsi="Arial" w:cs="Arial"/>
                <w:lang w:eastAsia="fr-FR"/>
              </w:rPr>
              <w:t>1</w:t>
            </w:r>
          </w:p>
        </w:tc>
      </w:tr>
      <w:tr w:rsidR="004344E8" w:rsidRPr="004C04B8" w14:paraId="7C5F17F6" w14:textId="77777777" w:rsidTr="0019480B">
        <w:trPr>
          <w:trHeight w:val="450"/>
        </w:trPr>
        <w:tc>
          <w:tcPr>
            <w:tcW w:w="1843" w:type="dxa"/>
            <w:vMerge w:val="restart"/>
            <w:vAlign w:val="center"/>
            <w:hideMark/>
          </w:tcPr>
          <w:p w14:paraId="069FAC0F" w14:textId="77777777" w:rsidR="004344E8" w:rsidRPr="004C04B8" w:rsidRDefault="0093568A" w:rsidP="0019480B">
            <w:pPr>
              <w:jc w:val="center"/>
              <w:rPr>
                <w:rFonts w:ascii="Arial" w:hAnsi="Arial" w:cs="Arial"/>
                <w:lang w:eastAsia="fr-FR"/>
              </w:rPr>
            </w:pPr>
            <w:r w:rsidRPr="004C04B8">
              <w:rPr>
                <w:rFonts w:ascii="Arial" w:hAnsi="Arial" w:cs="Arial"/>
                <w:lang w:eastAsia="fr-FR"/>
              </w:rPr>
              <w:t>Th</w:t>
            </w:r>
            <w:r w:rsidR="00C47E3C" w:rsidRPr="004C04B8">
              <w:rPr>
                <w:rFonts w:ascii="Arial" w:hAnsi="Arial" w:cs="Arial"/>
                <w:lang w:eastAsia="fr-FR"/>
              </w:rPr>
              <w:t>e</w:t>
            </w:r>
            <w:r w:rsidRPr="004C04B8">
              <w:rPr>
                <w:rFonts w:ascii="Arial" w:hAnsi="Arial" w:cs="Arial"/>
                <w:lang w:eastAsia="fr-FR"/>
              </w:rPr>
              <w:t>rophytes</w:t>
            </w:r>
          </w:p>
        </w:tc>
        <w:tc>
          <w:tcPr>
            <w:tcW w:w="2830" w:type="dxa"/>
            <w:vMerge w:val="restart"/>
            <w:vAlign w:val="center"/>
            <w:hideMark/>
          </w:tcPr>
          <w:p w14:paraId="3698767E" w14:textId="77777777" w:rsidR="004344E8" w:rsidRPr="004C04B8" w:rsidRDefault="00C47E3C" w:rsidP="0019480B">
            <w:pPr>
              <w:rPr>
                <w:rFonts w:ascii="Arial" w:hAnsi="Arial" w:cs="Arial"/>
                <w:lang w:eastAsia="fr-FR"/>
              </w:rPr>
            </w:pPr>
            <w:r w:rsidRPr="004C04B8">
              <w:rPr>
                <w:rFonts w:ascii="Arial" w:hAnsi="Arial" w:cs="Arial"/>
                <w:lang w:val="en-US"/>
              </w:rPr>
              <w:t>Climbing therophytes</w:t>
            </w:r>
          </w:p>
        </w:tc>
        <w:tc>
          <w:tcPr>
            <w:tcW w:w="1564" w:type="dxa"/>
            <w:vMerge w:val="restart"/>
            <w:vAlign w:val="center"/>
            <w:hideMark/>
          </w:tcPr>
          <w:p w14:paraId="12069EB6" w14:textId="77777777" w:rsidR="004344E8" w:rsidRPr="004C04B8" w:rsidRDefault="0093568A" w:rsidP="0019480B">
            <w:pPr>
              <w:jc w:val="center"/>
              <w:rPr>
                <w:rFonts w:ascii="Arial" w:hAnsi="Arial" w:cs="Arial"/>
                <w:lang w:eastAsia="fr-FR"/>
              </w:rPr>
            </w:pPr>
            <w:r w:rsidRPr="004C04B8">
              <w:rPr>
                <w:rFonts w:ascii="Arial" w:hAnsi="Arial" w:cs="Arial"/>
                <w:lang w:eastAsia="fr-FR"/>
              </w:rPr>
              <w:t>1</w:t>
            </w:r>
          </w:p>
        </w:tc>
        <w:tc>
          <w:tcPr>
            <w:tcW w:w="851" w:type="dxa"/>
            <w:vMerge w:val="restart"/>
            <w:vAlign w:val="center"/>
            <w:hideMark/>
          </w:tcPr>
          <w:p w14:paraId="230364EA" w14:textId="77777777" w:rsidR="004344E8" w:rsidRPr="004C04B8" w:rsidRDefault="0093568A" w:rsidP="0019480B">
            <w:pPr>
              <w:jc w:val="center"/>
              <w:rPr>
                <w:rFonts w:ascii="Arial" w:hAnsi="Arial" w:cs="Arial"/>
                <w:lang w:eastAsia="fr-FR"/>
              </w:rPr>
            </w:pPr>
            <w:r w:rsidRPr="004C04B8">
              <w:rPr>
                <w:rFonts w:ascii="Arial" w:hAnsi="Arial" w:cs="Arial"/>
                <w:lang w:eastAsia="fr-FR"/>
              </w:rPr>
              <w:t>1</w:t>
            </w:r>
            <w:r w:rsidR="00C47E3C" w:rsidRPr="004C04B8">
              <w:rPr>
                <w:rFonts w:ascii="Arial" w:hAnsi="Arial" w:cs="Arial"/>
                <w:lang w:eastAsia="fr-FR"/>
              </w:rPr>
              <w:t>.</w:t>
            </w:r>
            <w:r w:rsidRPr="004C04B8">
              <w:rPr>
                <w:rFonts w:ascii="Arial" w:hAnsi="Arial" w:cs="Arial"/>
                <w:lang w:eastAsia="fr-FR"/>
              </w:rPr>
              <w:t>88</w:t>
            </w:r>
          </w:p>
        </w:tc>
        <w:tc>
          <w:tcPr>
            <w:tcW w:w="1701" w:type="dxa"/>
            <w:vMerge w:val="restart"/>
            <w:vAlign w:val="center"/>
            <w:hideMark/>
          </w:tcPr>
          <w:p w14:paraId="544332B5" w14:textId="77777777" w:rsidR="004344E8" w:rsidRPr="004C04B8" w:rsidRDefault="0093568A" w:rsidP="0019480B">
            <w:pPr>
              <w:jc w:val="center"/>
              <w:rPr>
                <w:rFonts w:ascii="Arial" w:hAnsi="Arial" w:cs="Arial"/>
                <w:lang w:eastAsia="fr-FR"/>
              </w:rPr>
            </w:pPr>
            <w:r w:rsidRPr="004C04B8">
              <w:rPr>
                <w:rFonts w:ascii="Arial" w:hAnsi="Arial" w:cs="Arial"/>
                <w:lang w:eastAsia="fr-FR"/>
              </w:rPr>
              <w:t>0</w:t>
            </w:r>
            <w:r w:rsidR="00C47E3C" w:rsidRPr="004C04B8">
              <w:rPr>
                <w:rFonts w:ascii="Arial" w:hAnsi="Arial" w:cs="Arial"/>
                <w:lang w:eastAsia="fr-FR"/>
              </w:rPr>
              <w:t>.</w:t>
            </w:r>
            <w:r w:rsidRPr="004C04B8">
              <w:rPr>
                <w:rFonts w:ascii="Arial" w:hAnsi="Arial" w:cs="Arial"/>
                <w:lang w:eastAsia="fr-FR"/>
              </w:rPr>
              <w:t>22</w:t>
            </w:r>
          </w:p>
        </w:tc>
        <w:tc>
          <w:tcPr>
            <w:tcW w:w="992" w:type="dxa"/>
            <w:vMerge w:val="restart"/>
            <w:vAlign w:val="center"/>
            <w:hideMark/>
          </w:tcPr>
          <w:p w14:paraId="30FD3175" w14:textId="77777777" w:rsidR="004344E8" w:rsidRPr="004C04B8" w:rsidRDefault="0093568A" w:rsidP="0019480B">
            <w:pPr>
              <w:jc w:val="center"/>
              <w:rPr>
                <w:rFonts w:ascii="Arial" w:hAnsi="Arial" w:cs="Arial"/>
                <w:lang w:eastAsia="fr-FR"/>
              </w:rPr>
            </w:pPr>
            <w:r w:rsidRPr="004C04B8">
              <w:rPr>
                <w:rFonts w:ascii="Arial" w:hAnsi="Arial" w:cs="Arial"/>
                <w:lang w:eastAsia="fr-FR"/>
              </w:rPr>
              <w:t>0</w:t>
            </w:r>
            <w:r w:rsidR="00C47E3C" w:rsidRPr="004C04B8">
              <w:rPr>
                <w:rFonts w:ascii="Arial" w:hAnsi="Arial" w:cs="Arial"/>
                <w:lang w:eastAsia="fr-FR"/>
              </w:rPr>
              <w:t>.</w:t>
            </w:r>
            <w:r w:rsidRPr="004C04B8">
              <w:rPr>
                <w:rFonts w:ascii="Arial" w:hAnsi="Arial" w:cs="Arial"/>
                <w:lang w:eastAsia="fr-FR"/>
              </w:rPr>
              <w:t>33</w:t>
            </w:r>
          </w:p>
        </w:tc>
      </w:tr>
      <w:tr w:rsidR="004344E8" w:rsidRPr="004C04B8" w14:paraId="470CFD6E" w14:textId="77777777" w:rsidTr="0019480B">
        <w:trPr>
          <w:trHeight w:val="450"/>
        </w:trPr>
        <w:tc>
          <w:tcPr>
            <w:tcW w:w="1843" w:type="dxa"/>
            <w:vMerge/>
            <w:vAlign w:val="center"/>
            <w:hideMark/>
          </w:tcPr>
          <w:p w14:paraId="67273CFD" w14:textId="77777777" w:rsidR="004344E8" w:rsidRPr="004C04B8" w:rsidRDefault="004344E8" w:rsidP="0019480B">
            <w:pPr>
              <w:jc w:val="center"/>
              <w:rPr>
                <w:rFonts w:ascii="Arial" w:hAnsi="Arial" w:cs="Arial"/>
                <w:lang w:eastAsia="fr-FR"/>
              </w:rPr>
            </w:pPr>
          </w:p>
        </w:tc>
        <w:tc>
          <w:tcPr>
            <w:tcW w:w="2830" w:type="dxa"/>
            <w:vMerge/>
            <w:vAlign w:val="center"/>
            <w:hideMark/>
          </w:tcPr>
          <w:p w14:paraId="675BA33A" w14:textId="77777777" w:rsidR="004344E8" w:rsidRPr="004C04B8" w:rsidRDefault="004344E8" w:rsidP="0019480B">
            <w:pPr>
              <w:rPr>
                <w:rFonts w:ascii="Arial" w:hAnsi="Arial" w:cs="Arial"/>
                <w:lang w:eastAsia="fr-FR"/>
              </w:rPr>
            </w:pPr>
          </w:p>
        </w:tc>
        <w:tc>
          <w:tcPr>
            <w:tcW w:w="1564" w:type="dxa"/>
            <w:vMerge/>
            <w:vAlign w:val="center"/>
            <w:hideMark/>
          </w:tcPr>
          <w:p w14:paraId="4191E8CC" w14:textId="77777777" w:rsidR="004344E8" w:rsidRPr="004C04B8" w:rsidRDefault="004344E8" w:rsidP="0019480B">
            <w:pPr>
              <w:jc w:val="center"/>
              <w:rPr>
                <w:rFonts w:ascii="Arial" w:hAnsi="Arial" w:cs="Arial"/>
                <w:lang w:eastAsia="fr-FR"/>
              </w:rPr>
            </w:pPr>
          </w:p>
        </w:tc>
        <w:tc>
          <w:tcPr>
            <w:tcW w:w="851" w:type="dxa"/>
            <w:vMerge/>
            <w:vAlign w:val="center"/>
            <w:hideMark/>
          </w:tcPr>
          <w:p w14:paraId="159CB633" w14:textId="77777777" w:rsidR="004344E8" w:rsidRPr="004C04B8" w:rsidRDefault="004344E8" w:rsidP="0019480B">
            <w:pPr>
              <w:jc w:val="center"/>
              <w:rPr>
                <w:rFonts w:ascii="Arial" w:hAnsi="Arial" w:cs="Arial"/>
                <w:lang w:eastAsia="fr-FR"/>
              </w:rPr>
            </w:pPr>
          </w:p>
        </w:tc>
        <w:tc>
          <w:tcPr>
            <w:tcW w:w="1701" w:type="dxa"/>
            <w:vMerge/>
            <w:vAlign w:val="center"/>
            <w:hideMark/>
          </w:tcPr>
          <w:p w14:paraId="38067F12" w14:textId="77777777" w:rsidR="004344E8" w:rsidRPr="004C04B8" w:rsidRDefault="004344E8" w:rsidP="0019480B">
            <w:pPr>
              <w:jc w:val="center"/>
              <w:rPr>
                <w:rFonts w:ascii="Arial" w:hAnsi="Arial" w:cs="Arial"/>
                <w:lang w:eastAsia="fr-FR"/>
              </w:rPr>
            </w:pPr>
          </w:p>
        </w:tc>
        <w:tc>
          <w:tcPr>
            <w:tcW w:w="992" w:type="dxa"/>
            <w:vMerge/>
            <w:vAlign w:val="center"/>
            <w:hideMark/>
          </w:tcPr>
          <w:p w14:paraId="6C45A662" w14:textId="77777777" w:rsidR="004344E8" w:rsidRPr="004C04B8" w:rsidRDefault="004344E8" w:rsidP="0019480B">
            <w:pPr>
              <w:jc w:val="center"/>
              <w:rPr>
                <w:rFonts w:ascii="Arial" w:hAnsi="Arial" w:cs="Arial"/>
                <w:lang w:eastAsia="fr-FR"/>
              </w:rPr>
            </w:pPr>
          </w:p>
        </w:tc>
      </w:tr>
      <w:tr w:rsidR="004344E8" w:rsidRPr="004C04B8" w14:paraId="177B0134" w14:textId="77777777" w:rsidTr="0019480B">
        <w:trPr>
          <w:trHeight w:val="414"/>
        </w:trPr>
        <w:tc>
          <w:tcPr>
            <w:tcW w:w="1843" w:type="dxa"/>
            <w:vMerge w:val="restart"/>
            <w:vAlign w:val="center"/>
            <w:hideMark/>
          </w:tcPr>
          <w:p w14:paraId="58633A4E" w14:textId="77777777" w:rsidR="004344E8" w:rsidRPr="004C04B8" w:rsidRDefault="0093568A" w:rsidP="0019480B">
            <w:pPr>
              <w:jc w:val="center"/>
              <w:rPr>
                <w:rFonts w:ascii="Arial" w:hAnsi="Arial" w:cs="Arial"/>
                <w:lang w:eastAsia="fr-FR"/>
              </w:rPr>
            </w:pPr>
            <w:r w:rsidRPr="004C04B8">
              <w:rPr>
                <w:rFonts w:ascii="Arial" w:hAnsi="Arial" w:cs="Arial"/>
                <w:lang w:eastAsia="fr-FR"/>
              </w:rPr>
              <w:t>G</w:t>
            </w:r>
            <w:r w:rsidR="00C47E3C" w:rsidRPr="004C04B8">
              <w:rPr>
                <w:rFonts w:ascii="Arial" w:hAnsi="Arial" w:cs="Arial"/>
                <w:lang w:eastAsia="fr-FR"/>
              </w:rPr>
              <w:t>e</w:t>
            </w:r>
            <w:r w:rsidRPr="004C04B8">
              <w:rPr>
                <w:rFonts w:ascii="Arial" w:hAnsi="Arial" w:cs="Arial"/>
                <w:lang w:eastAsia="fr-FR"/>
              </w:rPr>
              <w:t>ophytes</w:t>
            </w:r>
          </w:p>
        </w:tc>
        <w:tc>
          <w:tcPr>
            <w:tcW w:w="2830" w:type="dxa"/>
            <w:vAlign w:val="center"/>
            <w:hideMark/>
          </w:tcPr>
          <w:p w14:paraId="71C097E7" w14:textId="77777777" w:rsidR="004344E8" w:rsidRPr="004C04B8" w:rsidRDefault="00C47E3C" w:rsidP="0019480B">
            <w:pPr>
              <w:rPr>
                <w:rFonts w:ascii="Arial" w:hAnsi="Arial" w:cs="Arial"/>
                <w:lang w:eastAsia="fr-FR"/>
              </w:rPr>
            </w:pPr>
            <w:r w:rsidRPr="004C04B8">
              <w:rPr>
                <w:rFonts w:ascii="Arial" w:hAnsi="Arial" w:cs="Arial"/>
                <w:lang w:val="en-US"/>
              </w:rPr>
              <w:t>Rhizomatous geophytes</w:t>
            </w:r>
          </w:p>
        </w:tc>
        <w:tc>
          <w:tcPr>
            <w:tcW w:w="1564" w:type="dxa"/>
            <w:vAlign w:val="center"/>
            <w:hideMark/>
          </w:tcPr>
          <w:p w14:paraId="04906365" w14:textId="77777777" w:rsidR="004344E8" w:rsidRPr="004C04B8" w:rsidRDefault="0093568A" w:rsidP="0019480B">
            <w:pPr>
              <w:jc w:val="center"/>
              <w:rPr>
                <w:rFonts w:ascii="Arial" w:hAnsi="Arial" w:cs="Arial"/>
                <w:lang w:eastAsia="fr-FR"/>
              </w:rPr>
            </w:pPr>
            <w:r w:rsidRPr="004C04B8">
              <w:rPr>
                <w:rFonts w:ascii="Arial" w:hAnsi="Arial" w:cs="Arial"/>
                <w:lang w:eastAsia="fr-FR"/>
              </w:rPr>
              <w:t>5</w:t>
            </w:r>
          </w:p>
        </w:tc>
        <w:tc>
          <w:tcPr>
            <w:tcW w:w="851" w:type="dxa"/>
            <w:vAlign w:val="center"/>
            <w:hideMark/>
          </w:tcPr>
          <w:p w14:paraId="3241D184" w14:textId="77777777" w:rsidR="004344E8" w:rsidRPr="004C04B8" w:rsidRDefault="0093568A" w:rsidP="0019480B">
            <w:pPr>
              <w:jc w:val="center"/>
              <w:rPr>
                <w:rFonts w:ascii="Arial" w:hAnsi="Arial" w:cs="Arial"/>
                <w:lang w:eastAsia="fr-FR"/>
              </w:rPr>
            </w:pPr>
            <w:r w:rsidRPr="004C04B8">
              <w:rPr>
                <w:rFonts w:ascii="Arial" w:hAnsi="Arial" w:cs="Arial"/>
                <w:lang w:eastAsia="fr-FR"/>
              </w:rPr>
              <w:t>9</w:t>
            </w:r>
            <w:r w:rsidR="00C47E3C" w:rsidRPr="004C04B8">
              <w:rPr>
                <w:rFonts w:ascii="Arial" w:hAnsi="Arial" w:cs="Arial"/>
                <w:lang w:eastAsia="fr-FR"/>
              </w:rPr>
              <w:t>.</w:t>
            </w:r>
            <w:r w:rsidRPr="004C04B8">
              <w:rPr>
                <w:rFonts w:ascii="Arial" w:hAnsi="Arial" w:cs="Arial"/>
                <w:lang w:eastAsia="fr-FR"/>
              </w:rPr>
              <w:t>43</w:t>
            </w:r>
          </w:p>
        </w:tc>
        <w:tc>
          <w:tcPr>
            <w:tcW w:w="1701" w:type="dxa"/>
            <w:vAlign w:val="center"/>
            <w:hideMark/>
          </w:tcPr>
          <w:p w14:paraId="220F74CB" w14:textId="77777777" w:rsidR="004344E8" w:rsidRPr="004C04B8" w:rsidRDefault="0093568A" w:rsidP="0019480B">
            <w:pPr>
              <w:jc w:val="center"/>
              <w:rPr>
                <w:rFonts w:ascii="Arial" w:hAnsi="Arial" w:cs="Arial"/>
                <w:lang w:eastAsia="fr-FR"/>
              </w:rPr>
            </w:pPr>
            <w:r w:rsidRPr="004C04B8">
              <w:rPr>
                <w:rFonts w:ascii="Arial" w:hAnsi="Arial" w:cs="Arial"/>
                <w:lang w:eastAsia="fr-FR"/>
              </w:rPr>
              <w:t>8</w:t>
            </w:r>
            <w:r w:rsidR="00C47E3C" w:rsidRPr="004C04B8">
              <w:rPr>
                <w:rFonts w:ascii="Arial" w:hAnsi="Arial" w:cs="Arial"/>
                <w:lang w:eastAsia="fr-FR"/>
              </w:rPr>
              <w:t>.</w:t>
            </w:r>
            <w:r w:rsidRPr="004C04B8">
              <w:rPr>
                <w:rFonts w:ascii="Arial" w:hAnsi="Arial" w:cs="Arial"/>
                <w:lang w:eastAsia="fr-FR"/>
              </w:rPr>
              <w:t>22</w:t>
            </w:r>
          </w:p>
        </w:tc>
        <w:tc>
          <w:tcPr>
            <w:tcW w:w="992" w:type="dxa"/>
            <w:vAlign w:val="center"/>
            <w:hideMark/>
          </w:tcPr>
          <w:p w14:paraId="4600604B" w14:textId="77777777" w:rsidR="004344E8" w:rsidRPr="004C04B8" w:rsidRDefault="0093568A" w:rsidP="0019480B">
            <w:pPr>
              <w:jc w:val="center"/>
              <w:rPr>
                <w:rFonts w:ascii="Arial" w:hAnsi="Arial" w:cs="Arial"/>
                <w:lang w:eastAsia="fr-FR"/>
              </w:rPr>
            </w:pPr>
            <w:r w:rsidRPr="004C04B8">
              <w:rPr>
                <w:rFonts w:ascii="Arial" w:hAnsi="Arial" w:cs="Arial"/>
                <w:lang w:eastAsia="fr-FR"/>
              </w:rPr>
              <w:t>12</w:t>
            </w:r>
            <w:r w:rsidR="00C47E3C" w:rsidRPr="004C04B8">
              <w:rPr>
                <w:rFonts w:ascii="Arial" w:hAnsi="Arial" w:cs="Arial"/>
                <w:lang w:eastAsia="fr-FR"/>
              </w:rPr>
              <w:t>.</w:t>
            </w:r>
            <w:r w:rsidRPr="004C04B8">
              <w:rPr>
                <w:rFonts w:ascii="Arial" w:hAnsi="Arial" w:cs="Arial"/>
                <w:lang w:eastAsia="fr-FR"/>
              </w:rPr>
              <w:t>59</w:t>
            </w:r>
          </w:p>
        </w:tc>
      </w:tr>
      <w:tr w:rsidR="004344E8" w:rsidRPr="004C04B8" w14:paraId="62D6BD08" w14:textId="77777777" w:rsidTr="0019480B">
        <w:trPr>
          <w:trHeight w:val="450"/>
        </w:trPr>
        <w:tc>
          <w:tcPr>
            <w:tcW w:w="1843" w:type="dxa"/>
            <w:vMerge/>
            <w:vAlign w:val="center"/>
            <w:hideMark/>
          </w:tcPr>
          <w:p w14:paraId="64E9E734" w14:textId="77777777" w:rsidR="004344E8" w:rsidRPr="004C04B8" w:rsidRDefault="004344E8" w:rsidP="0019480B">
            <w:pPr>
              <w:jc w:val="center"/>
              <w:rPr>
                <w:rFonts w:ascii="Arial" w:hAnsi="Arial" w:cs="Arial"/>
                <w:lang w:eastAsia="fr-FR"/>
              </w:rPr>
            </w:pPr>
          </w:p>
        </w:tc>
        <w:tc>
          <w:tcPr>
            <w:tcW w:w="2830" w:type="dxa"/>
            <w:vMerge w:val="restart"/>
            <w:vAlign w:val="center"/>
            <w:hideMark/>
          </w:tcPr>
          <w:p w14:paraId="7C57A262" w14:textId="77777777" w:rsidR="004344E8" w:rsidRPr="004C04B8" w:rsidRDefault="00C47E3C" w:rsidP="0019480B">
            <w:pPr>
              <w:rPr>
                <w:rFonts w:ascii="Arial" w:hAnsi="Arial" w:cs="Arial"/>
                <w:lang w:eastAsia="fr-FR"/>
              </w:rPr>
            </w:pPr>
            <w:r w:rsidRPr="004C04B8">
              <w:rPr>
                <w:rFonts w:ascii="Arial" w:hAnsi="Arial" w:cs="Arial"/>
                <w:lang w:val="en-US"/>
              </w:rPr>
              <w:t>Tuberous geophytes</w:t>
            </w:r>
          </w:p>
        </w:tc>
        <w:tc>
          <w:tcPr>
            <w:tcW w:w="1564" w:type="dxa"/>
            <w:vMerge w:val="restart"/>
            <w:vAlign w:val="center"/>
            <w:hideMark/>
          </w:tcPr>
          <w:p w14:paraId="48FD8A67" w14:textId="77777777" w:rsidR="004344E8" w:rsidRPr="004C04B8" w:rsidRDefault="0093568A" w:rsidP="0019480B">
            <w:pPr>
              <w:jc w:val="center"/>
              <w:rPr>
                <w:rFonts w:ascii="Arial" w:hAnsi="Arial" w:cs="Arial"/>
                <w:lang w:eastAsia="fr-FR"/>
              </w:rPr>
            </w:pPr>
            <w:r w:rsidRPr="004C04B8">
              <w:rPr>
                <w:rFonts w:ascii="Arial" w:hAnsi="Arial" w:cs="Arial"/>
                <w:lang w:eastAsia="fr-FR"/>
              </w:rPr>
              <w:t>4</w:t>
            </w:r>
          </w:p>
        </w:tc>
        <w:tc>
          <w:tcPr>
            <w:tcW w:w="851" w:type="dxa"/>
            <w:vMerge w:val="restart"/>
            <w:vAlign w:val="center"/>
            <w:hideMark/>
          </w:tcPr>
          <w:p w14:paraId="41B3748C" w14:textId="77777777" w:rsidR="004344E8" w:rsidRPr="004C04B8" w:rsidRDefault="0093568A" w:rsidP="0019480B">
            <w:pPr>
              <w:jc w:val="center"/>
              <w:rPr>
                <w:rFonts w:ascii="Arial" w:hAnsi="Arial" w:cs="Arial"/>
                <w:lang w:eastAsia="fr-FR"/>
              </w:rPr>
            </w:pPr>
            <w:r w:rsidRPr="004C04B8">
              <w:rPr>
                <w:rFonts w:ascii="Arial" w:hAnsi="Arial" w:cs="Arial"/>
                <w:lang w:eastAsia="fr-FR"/>
              </w:rPr>
              <w:t>7</w:t>
            </w:r>
            <w:r w:rsidR="00C47E3C" w:rsidRPr="004C04B8">
              <w:rPr>
                <w:rFonts w:ascii="Arial" w:hAnsi="Arial" w:cs="Arial"/>
                <w:lang w:eastAsia="fr-FR"/>
              </w:rPr>
              <w:t>.</w:t>
            </w:r>
            <w:r w:rsidRPr="004C04B8">
              <w:rPr>
                <w:rFonts w:ascii="Arial" w:hAnsi="Arial" w:cs="Arial"/>
                <w:lang w:eastAsia="fr-FR"/>
              </w:rPr>
              <w:t>54</w:t>
            </w:r>
          </w:p>
        </w:tc>
        <w:tc>
          <w:tcPr>
            <w:tcW w:w="1701" w:type="dxa"/>
            <w:vMerge w:val="restart"/>
            <w:vAlign w:val="center"/>
            <w:hideMark/>
          </w:tcPr>
          <w:p w14:paraId="1C8B049D" w14:textId="77777777" w:rsidR="004344E8" w:rsidRPr="004C04B8" w:rsidRDefault="0093568A" w:rsidP="0019480B">
            <w:pPr>
              <w:jc w:val="center"/>
              <w:rPr>
                <w:rFonts w:ascii="Arial" w:hAnsi="Arial" w:cs="Arial"/>
                <w:lang w:eastAsia="fr-FR"/>
              </w:rPr>
            </w:pPr>
            <w:r w:rsidRPr="004C04B8">
              <w:rPr>
                <w:rFonts w:ascii="Arial" w:hAnsi="Arial" w:cs="Arial"/>
                <w:lang w:eastAsia="fr-FR"/>
              </w:rPr>
              <w:t>1</w:t>
            </w:r>
            <w:r w:rsidR="00C47E3C" w:rsidRPr="004C04B8">
              <w:rPr>
                <w:rFonts w:ascii="Arial" w:hAnsi="Arial" w:cs="Arial"/>
                <w:lang w:eastAsia="fr-FR"/>
              </w:rPr>
              <w:t>.</w:t>
            </w:r>
            <w:r w:rsidRPr="004C04B8">
              <w:rPr>
                <w:rFonts w:ascii="Arial" w:hAnsi="Arial" w:cs="Arial"/>
                <w:lang w:eastAsia="fr-FR"/>
              </w:rPr>
              <w:t>55</w:t>
            </w:r>
          </w:p>
        </w:tc>
        <w:tc>
          <w:tcPr>
            <w:tcW w:w="992" w:type="dxa"/>
            <w:vMerge w:val="restart"/>
            <w:vAlign w:val="center"/>
            <w:hideMark/>
          </w:tcPr>
          <w:p w14:paraId="1C3CC824" w14:textId="77777777" w:rsidR="004344E8" w:rsidRPr="004C04B8" w:rsidRDefault="0093568A" w:rsidP="0019480B">
            <w:pPr>
              <w:jc w:val="center"/>
              <w:rPr>
                <w:rFonts w:ascii="Arial" w:hAnsi="Arial" w:cs="Arial"/>
                <w:lang w:eastAsia="fr-FR"/>
              </w:rPr>
            </w:pPr>
            <w:r w:rsidRPr="004C04B8">
              <w:rPr>
                <w:rFonts w:ascii="Arial" w:hAnsi="Arial" w:cs="Arial"/>
                <w:lang w:eastAsia="fr-FR"/>
              </w:rPr>
              <w:t>2</w:t>
            </w:r>
            <w:r w:rsidR="00C47E3C" w:rsidRPr="004C04B8">
              <w:rPr>
                <w:rFonts w:ascii="Arial" w:hAnsi="Arial" w:cs="Arial"/>
                <w:lang w:eastAsia="fr-FR"/>
              </w:rPr>
              <w:t>.</w:t>
            </w:r>
            <w:r w:rsidRPr="004C04B8">
              <w:rPr>
                <w:rFonts w:ascii="Arial" w:hAnsi="Arial" w:cs="Arial"/>
                <w:lang w:eastAsia="fr-FR"/>
              </w:rPr>
              <w:t>37</w:t>
            </w:r>
          </w:p>
        </w:tc>
      </w:tr>
      <w:tr w:rsidR="004344E8" w:rsidRPr="004C04B8" w14:paraId="78190BAA" w14:textId="77777777" w:rsidTr="0019480B">
        <w:trPr>
          <w:trHeight w:val="450"/>
        </w:trPr>
        <w:tc>
          <w:tcPr>
            <w:tcW w:w="1843" w:type="dxa"/>
            <w:vMerge/>
            <w:vAlign w:val="center"/>
            <w:hideMark/>
          </w:tcPr>
          <w:p w14:paraId="631EBF56" w14:textId="77777777" w:rsidR="004344E8" w:rsidRPr="004C04B8" w:rsidRDefault="004344E8" w:rsidP="0019480B">
            <w:pPr>
              <w:jc w:val="center"/>
              <w:rPr>
                <w:rFonts w:ascii="Arial" w:hAnsi="Arial" w:cs="Arial"/>
                <w:lang w:eastAsia="fr-FR"/>
              </w:rPr>
            </w:pPr>
          </w:p>
        </w:tc>
        <w:tc>
          <w:tcPr>
            <w:tcW w:w="2830" w:type="dxa"/>
            <w:vMerge/>
            <w:vAlign w:val="center"/>
            <w:hideMark/>
          </w:tcPr>
          <w:p w14:paraId="2D9F2182" w14:textId="77777777" w:rsidR="004344E8" w:rsidRPr="004C04B8" w:rsidRDefault="004344E8" w:rsidP="0019480B">
            <w:pPr>
              <w:rPr>
                <w:rFonts w:ascii="Arial" w:hAnsi="Arial" w:cs="Arial"/>
                <w:lang w:eastAsia="fr-FR"/>
              </w:rPr>
            </w:pPr>
          </w:p>
        </w:tc>
        <w:tc>
          <w:tcPr>
            <w:tcW w:w="1564" w:type="dxa"/>
            <w:vMerge/>
            <w:vAlign w:val="center"/>
            <w:hideMark/>
          </w:tcPr>
          <w:p w14:paraId="4CD534D8" w14:textId="77777777" w:rsidR="004344E8" w:rsidRPr="004C04B8" w:rsidRDefault="004344E8" w:rsidP="0019480B">
            <w:pPr>
              <w:jc w:val="center"/>
              <w:rPr>
                <w:rFonts w:ascii="Arial" w:hAnsi="Arial" w:cs="Arial"/>
                <w:lang w:eastAsia="fr-FR"/>
              </w:rPr>
            </w:pPr>
          </w:p>
        </w:tc>
        <w:tc>
          <w:tcPr>
            <w:tcW w:w="851" w:type="dxa"/>
            <w:vMerge/>
            <w:vAlign w:val="center"/>
            <w:hideMark/>
          </w:tcPr>
          <w:p w14:paraId="2A591A49" w14:textId="77777777" w:rsidR="004344E8" w:rsidRPr="004C04B8" w:rsidRDefault="004344E8" w:rsidP="0019480B">
            <w:pPr>
              <w:jc w:val="center"/>
              <w:rPr>
                <w:rFonts w:ascii="Arial" w:hAnsi="Arial" w:cs="Arial"/>
                <w:lang w:eastAsia="fr-FR"/>
              </w:rPr>
            </w:pPr>
          </w:p>
        </w:tc>
        <w:tc>
          <w:tcPr>
            <w:tcW w:w="1701" w:type="dxa"/>
            <w:vMerge/>
            <w:vAlign w:val="center"/>
            <w:hideMark/>
          </w:tcPr>
          <w:p w14:paraId="375237DD" w14:textId="77777777" w:rsidR="004344E8" w:rsidRPr="004C04B8" w:rsidRDefault="004344E8" w:rsidP="0019480B">
            <w:pPr>
              <w:jc w:val="center"/>
              <w:rPr>
                <w:rFonts w:ascii="Arial" w:hAnsi="Arial" w:cs="Arial"/>
                <w:lang w:eastAsia="fr-FR"/>
              </w:rPr>
            </w:pPr>
          </w:p>
        </w:tc>
        <w:tc>
          <w:tcPr>
            <w:tcW w:w="992" w:type="dxa"/>
            <w:vMerge/>
            <w:vAlign w:val="center"/>
            <w:hideMark/>
          </w:tcPr>
          <w:p w14:paraId="6835EEDA" w14:textId="77777777" w:rsidR="004344E8" w:rsidRPr="004C04B8" w:rsidRDefault="004344E8" w:rsidP="0019480B">
            <w:pPr>
              <w:jc w:val="center"/>
              <w:rPr>
                <w:rFonts w:ascii="Arial" w:hAnsi="Arial" w:cs="Arial"/>
                <w:lang w:eastAsia="fr-FR"/>
              </w:rPr>
            </w:pPr>
          </w:p>
        </w:tc>
      </w:tr>
      <w:tr w:rsidR="004344E8" w:rsidRPr="004C04B8" w14:paraId="7D2D5870" w14:textId="77777777" w:rsidTr="0019480B">
        <w:trPr>
          <w:trHeight w:val="450"/>
        </w:trPr>
        <w:tc>
          <w:tcPr>
            <w:tcW w:w="1843" w:type="dxa"/>
            <w:vMerge w:val="restart"/>
            <w:vAlign w:val="center"/>
            <w:hideMark/>
          </w:tcPr>
          <w:p w14:paraId="73E17D3A" w14:textId="77777777" w:rsidR="004344E8" w:rsidRPr="004C04B8" w:rsidRDefault="0093568A" w:rsidP="0019480B">
            <w:pPr>
              <w:jc w:val="center"/>
              <w:rPr>
                <w:rFonts w:ascii="Arial" w:hAnsi="Arial" w:cs="Arial"/>
                <w:lang w:eastAsia="fr-FR"/>
              </w:rPr>
            </w:pPr>
            <w:r w:rsidRPr="004C04B8">
              <w:rPr>
                <w:rFonts w:ascii="Arial" w:hAnsi="Arial" w:cs="Arial"/>
                <w:lang w:eastAsia="fr-FR"/>
              </w:rPr>
              <w:t>Cham</w:t>
            </w:r>
            <w:r w:rsidR="00C47E3C" w:rsidRPr="004C04B8">
              <w:rPr>
                <w:rFonts w:ascii="Arial" w:hAnsi="Arial" w:cs="Arial"/>
                <w:lang w:eastAsia="fr-FR"/>
              </w:rPr>
              <w:t>e</w:t>
            </w:r>
            <w:r w:rsidRPr="004C04B8">
              <w:rPr>
                <w:rFonts w:ascii="Arial" w:hAnsi="Arial" w:cs="Arial"/>
                <w:lang w:eastAsia="fr-FR"/>
              </w:rPr>
              <w:t>phytes</w:t>
            </w:r>
          </w:p>
        </w:tc>
        <w:tc>
          <w:tcPr>
            <w:tcW w:w="2830" w:type="dxa"/>
            <w:vMerge w:val="restart"/>
            <w:vAlign w:val="center"/>
            <w:hideMark/>
          </w:tcPr>
          <w:p w14:paraId="2C8E1FAB" w14:textId="77777777" w:rsidR="004344E8" w:rsidRPr="004C04B8" w:rsidRDefault="00C47E3C" w:rsidP="0019480B">
            <w:pPr>
              <w:rPr>
                <w:rFonts w:ascii="Arial" w:hAnsi="Arial" w:cs="Arial"/>
                <w:lang w:eastAsia="fr-FR"/>
              </w:rPr>
            </w:pPr>
            <w:r w:rsidRPr="004C04B8">
              <w:rPr>
                <w:rFonts w:ascii="Arial" w:hAnsi="Arial" w:cs="Arial"/>
                <w:lang w:val="en-US"/>
              </w:rPr>
              <w:t xml:space="preserve">Erect </w:t>
            </w:r>
            <w:proofErr w:type="spellStart"/>
            <w:r w:rsidRPr="004C04B8">
              <w:rPr>
                <w:rFonts w:ascii="Arial" w:hAnsi="Arial" w:cs="Arial"/>
                <w:lang w:val="en-US"/>
              </w:rPr>
              <w:t>chamephytes</w:t>
            </w:r>
            <w:proofErr w:type="spellEnd"/>
          </w:p>
        </w:tc>
        <w:tc>
          <w:tcPr>
            <w:tcW w:w="1564" w:type="dxa"/>
            <w:vMerge w:val="restart"/>
            <w:vAlign w:val="center"/>
            <w:hideMark/>
          </w:tcPr>
          <w:p w14:paraId="6361B7DD" w14:textId="77777777" w:rsidR="004344E8" w:rsidRPr="004C04B8" w:rsidRDefault="0093568A" w:rsidP="0019480B">
            <w:pPr>
              <w:jc w:val="center"/>
              <w:rPr>
                <w:rFonts w:ascii="Arial" w:hAnsi="Arial" w:cs="Arial"/>
                <w:lang w:eastAsia="fr-FR"/>
              </w:rPr>
            </w:pPr>
            <w:r w:rsidRPr="004C04B8">
              <w:rPr>
                <w:rFonts w:ascii="Arial" w:hAnsi="Arial" w:cs="Arial"/>
                <w:lang w:eastAsia="fr-FR"/>
              </w:rPr>
              <w:t>2</w:t>
            </w:r>
          </w:p>
        </w:tc>
        <w:tc>
          <w:tcPr>
            <w:tcW w:w="851" w:type="dxa"/>
            <w:vMerge w:val="restart"/>
            <w:vAlign w:val="center"/>
            <w:hideMark/>
          </w:tcPr>
          <w:p w14:paraId="36D783D6" w14:textId="77777777" w:rsidR="004344E8" w:rsidRPr="004C04B8" w:rsidRDefault="0093568A" w:rsidP="0019480B">
            <w:pPr>
              <w:jc w:val="center"/>
              <w:rPr>
                <w:rFonts w:ascii="Arial" w:hAnsi="Arial" w:cs="Arial"/>
                <w:lang w:eastAsia="fr-FR"/>
              </w:rPr>
            </w:pPr>
            <w:r w:rsidRPr="004C04B8">
              <w:rPr>
                <w:rFonts w:ascii="Arial" w:hAnsi="Arial" w:cs="Arial"/>
                <w:lang w:eastAsia="fr-FR"/>
              </w:rPr>
              <w:t>3</w:t>
            </w:r>
            <w:r w:rsidR="00C47E3C" w:rsidRPr="004C04B8">
              <w:rPr>
                <w:rFonts w:ascii="Arial" w:hAnsi="Arial" w:cs="Arial"/>
                <w:lang w:eastAsia="fr-FR"/>
              </w:rPr>
              <w:t>.</w:t>
            </w:r>
            <w:r w:rsidRPr="004C04B8">
              <w:rPr>
                <w:rFonts w:ascii="Arial" w:hAnsi="Arial" w:cs="Arial"/>
                <w:lang w:eastAsia="fr-FR"/>
              </w:rPr>
              <w:t>77</w:t>
            </w:r>
          </w:p>
        </w:tc>
        <w:tc>
          <w:tcPr>
            <w:tcW w:w="1701" w:type="dxa"/>
            <w:vMerge w:val="restart"/>
            <w:vAlign w:val="center"/>
            <w:hideMark/>
          </w:tcPr>
          <w:p w14:paraId="04E96776" w14:textId="77777777" w:rsidR="004344E8" w:rsidRPr="004C04B8" w:rsidRDefault="0093568A" w:rsidP="0019480B">
            <w:pPr>
              <w:jc w:val="center"/>
              <w:rPr>
                <w:rFonts w:ascii="Arial" w:hAnsi="Arial" w:cs="Arial"/>
                <w:lang w:eastAsia="fr-FR"/>
              </w:rPr>
            </w:pPr>
            <w:r w:rsidRPr="004C04B8">
              <w:rPr>
                <w:rFonts w:ascii="Arial" w:hAnsi="Arial" w:cs="Arial"/>
                <w:lang w:eastAsia="fr-FR"/>
              </w:rPr>
              <w:t>0</w:t>
            </w:r>
            <w:r w:rsidR="00C47E3C" w:rsidRPr="004C04B8">
              <w:rPr>
                <w:rFonts w:ascii="Arial" w:hAnsi="Arial" w:cs="Arial"/>
                <w:lang w:eastAsia="fr-FR"/>
              </w:rPr>
              <w:t>.</w:t>
            </w:r>
            <w:r w:rsidRPr="004C04B8">
              <w:rPr>
                <w:rFonts w:ascii="Arial" w:hAnsi="Arial" w:cs="Arial"/>
                <w:lang w:eastAsia="fr-FR"/>
              </w:rPr>
              <w:t>88</w:t>
            </w:r>
          </w:p>
        </w:tc>
        <w:tc>
          <w:tcPr>
            <w:tcW w:w="992" w:type="dxa"/>
            <w:vMerge w:val="restart"/>
            <w:vAlign w:val="center"/>
            <w:hideMark/>
          </w:tcPr>
          <w:p w14:paraId="0932CE9F" w14:textId="77777777" w:rsidR="004344E8" w:rsidRPr="004C04B8" w:rsidRDefault="0093568A" w:rsidP="0019480B">
            <w:pPr>
              <w:jc w:val="center"/>
              <w:rPr>
                <w:rFonts w:ascii="Arial" w:hAnsi="Arial" w:cs="Arial"/>
                <w:lang w:eastAsia="fr-FR"/>
              </w:rPr>
            </w:pPr>
            <w:r w:rsidRPr="004C04B8">
              <w:rPr>
                <w:rFonts w:ascii="Arial" w:hAnsi="Arial" w:cs="Arial"/>
                <w:lang w:eastAsia="fr-FR"/>
              </w:rPr>
              <w:t>1</w:t>
            </w:r>
            <w:r w:rsidR="00C47E3C" w:rsidRPr="004C04B8">
              <w:rPr>
                <w:rFonts w:ascii="Arial" w:hAnsi="Arial" w:cs="Arial"/>
                <w:lang w:eastAsia="fr-FR"/>
              </w:rPr>
              <w:t>.</w:t>
            </w:r>
            <w:r w:rsidRPr="004C04B8">
              <w:rPr>
                <w:rFonts w:ascii="Arial" w:hAnsi="Arial" w:cs="Arial"/>
                <w:lang w:eastAsia="fr-FR"/>
              </w:rPr>
              <w:t>34</w:t>
            </w:r>
          </w:p>
        </w:tc>
      </w:tr>
      <w:tr w:rsidR="004344E8" w:rsidRPr="004C04B8" w14:paraId="4ECFF125" w14:textId="77777777" w:rsidTr="0019480B">
        <w:trPr>
          <w:trHeight w:val="450"/>
        </w:trPr>
        <w:tc>
          <w:tcPr>
            <w:tcW w:w="1843" w:type="dxa"/>
            <w:vMerge/>
            <w:vAlign w:val="center"/>
            <w:hideMark/>
          </w:tcPr>
          <w:p w14:paraId="4FA6C71C" w14:textId="77777777" w:rsidR="004344E8" w:rsidRPr="004C04B8" w:rsidRDefault="004344E8" w:rsidP="0019480B">
            <w:pPr>
              <w:jc w:val="center"/>
              <w:rPr>
                <w:rFonts w:ascii="Arial" w:hAnsi="Arial" w:cs="Arial"/>
                <w:lang w:eastAsia="fr-FR"/>
              </w:rPr>
            </w:pPr>
          </w:p>
        </w:tc>
        <w:tc>
          <w:tcPr>
            <w:tcW w:w="2830" w:type="dxa"/>
            <w:vMerge/>
            <w:vAlign w:val="center"/>
            <w:hideMark/>
          </w:tcPr>
          <w:p w14:paraId="4C3151EA" w14:textId="77777777" w:rsidR="004344E8" w:rsidRPr="004C04B8" w:rsidRDefault="004344E8" w:rsidP="0019480B">
            <w:pPr>
              <w:rPr>
                <w:rFonts w:ascii="Arial" w:hAnsi="Arial" w:cs="Arial"/>
                <w:lang w:eastAsia="fr-FR"/>
              </w:rPr>
            </w:pPr>
          </w:p>
        </w:tc>
        <w:tc>
          <w:tcPr>
            <w:tcW w:w="1564" w:type="dxa"/>
            <w:vMerge/>
            <w:vAlign w:val="center"/>
            <w:hideMark/>
          </w:tcPr>
          <w:p w14:paraId="1B20688F" w14:textId="77777777" w:rsidR="004344E8" w:rsidRPr="004C04B8" w:rsidRDefault="004344E8" w:rsidP="0019480B">
            <w:pPr>
              <w:jc w:val="center"/>
              <w:rPr>
                <w:rFonts w:ascii="Arial" w:hAnsi="Arial" w:cs="Arial"/>
                <w:lang w:eastAsia="fr-FR"/>
              </w:rPr>
            </w:pPr>
          </w:p>
        </w:tc>
        <w:tc>
          <w:tcPr>
            <w:tcW w:w="851" w:type="dxa"/>
            <w:vMerge/>
            <w:vAlign w:val="center"/>
            <w:hideMark/>
          </w:tcPr>
          <w:p w14:paraId="4557F4AA" w14:textId="77777777" w:rsidR="004344E8" w:rsidRPr="004C04B8" w:rsidRDefault="004344E8" w:rsidP="0019480B">
            <w:pPr>
              <w:jc w:val="center"/>
              <w:rPr>
                <w:rFonts w:ascii="Arial" w:hAnsi="Arial" w:cs="Arial"/>
                <w:lang w:eastAsia="fr-FR"/>
              </w:rPr>
            </w:pPr>
          </w:p>
        </w:tc>
        <w:tc>
          <w:tcPr>
            <w:tcW w:w="1701" w:type="dxa"/>
            <w:vMerge/>
            <w:vAlign w:val="center"/>
            <w:hideMark/>
          </w:tcPr>
          <w:p w14:paraId="5A51F8DF" w14:textId="77777777" w:rsidR="004344E8" w:rsidRPr="004C04B8" w:rsidRDefault="004344E8" w:rsidP="0019480B">
            <w:pPr>
              <w:jc w:val="center"/>
              <w:rPr>
                <w:rFonts w:ascii="Arial" w:hAnsi="Arial" w:cs="Arial"/>
                <w:lang w:eastAsia="fr-FR"/>
              </w:rPr>
            </w:pPr>
          </w:p>
        </w:tc>
        <w:tc>
          <w:tcPr>
            <w:tcW w:w="992" w:type="dxa"/>
            <w:vMerge/>
            <w:vAlign w:val="center"/>
            <w:hideMark/>
          </w:tcPr>
          <w:p w14:paraId="15C5580F" w14:textId="77777777" w:rsidR="004344E8" w:rsidRPr="004C04B8" w:rsidRDefault="004344E8" w:rsidP="0019480B">
            <w:pPr>
              <w:jc w:val="center"/>
              <w:rPr>
                <w:rFonts w:ascii="Arial" w:hAnsi="Arial" w:cs="Arial"/>
                <w:lang w:eastAsia="fr-FR"/>
              </w:rPr>
            </w:pPr>
          </w:p>
        </w:tc>
      </w:tr>
      <w:tr w:rsidR="004344E8" w:rsidRPr="004C04B8" w14:paraId="3C12A677" w14:textId="77777777" w:rsidTr="0019480B">
        <w:trPr>
          <w:trHeight w:val="394"/>
        </w:trPr>
        <w:tc>
          <w:tcPr>
            <w:tcW w:w="1843" w:type="dxa"/>
            <w:vMerge w:val="restart"/>
            <w:vAlign w:val="center"/>
            <w:hideMark/>
          </w:tcPr>
          <w:p w14:paraId="1A62ED0A" w14:textId="77777777" w:rsidR="004344E8" w:rsidRPr="004C04B8" w:rsidRDefault="00C47E3C" w:rsidP="0019480B">
            <w:pPr>
              <w:jc w:val="center"/>
              <w:rPr>
                <w:rFonts w:ascii="Arial" w:hAnsi="Arial" w:cs="Arial"/>
                <w:lang w:eastAsia="fr-FR"/>
              </w:rPr>
            </w:pPr>
            <w:r w:rsidRPr="004C04B8">
              <w:rPr>
                <w:rFonts w:ascii="Arial" w:hAnsi="Arial" w:cs="Arial"/>
                <w:lang w:eastAsia="fr-FR"/>
              </w:rPr>
              <w:t>He</w:t>
            </w:r>
            <w:r w:rsidR="0093568A" w:rsidRPr="004C04B8">
              <w:rPr>
                <w:rFonts w:ascii="Arial" w:hAnsi="Arial" w:cs="Arial"/>
                <w:lang w:eastAsia="fr-FR"/>
              </w:rPr>
              <w:t>micryptophytes</w:t>
            </w:r>
          </w:p>
        </w:tc>
        <w:tc>
          <w:tcPr>
            <w:tcW w:w="2830" w:type="dxa"/>
            <w:vAlign w:val="center"/>
            <w:hideMark/>
          </w:tcPr>
          <w:p w14:paraId="602C4EE1" w14:textId="77777777" w:rsidR="004344E8" w:rsidRPr="004C04B8" w:rsidRDefault="00C47E3C" w:rsidP="0019480B">
            <w:pPr>
              <w:rPr>
                <w:rFonts w:ascii="Arial" w:hAnsi="Arial" w:cs="Arial"/>
                <w:lang w:eastAsia="fr-FR"/>
              </w:rPr>
            </w:pPr>
            <w:proofErr w:type="spellStart"/>
            <w:r w:rsidRPr="004C04B8">
              <w:rPr>
                <w:rFonts w:ascii="Arial" w:hAnsi="Arial" w:cs="Arial"/>
                <w:lang w:val="en-US"/>
              </w:rPr>
              <w:t>Cespitose</w:t>
            </w:r>
            <w:proofErr w:type="spellEnd"/>
            <w:r w:rsidRPr="004C04B8">
              <w:rPr>
                <w:rFonts w:ascii="Arial" w:hAnsi="Arial" w:cs="Arial"/>
                <w:lang w:val="en-US"/>
              </w:rPr>
              <w:t xml:space="preserve"> </w:t>
            </w:r>
            <w:proofErr w:type="spellStart"/>
            <w:r w:rsidRPr="004C04B8">
              <w:rPr>
                <w:rFonts w:ascii="Arial" w:hAnsi="Arial" w:cs="Arial"/>
                <w:lang w:val="en-US"/>
              </w:rPr>
              <w:t>hemicryptophytes</w:t>
            </w:r>
            <w:proofErr w:type="spellEnd"/>
          </w:p>
        </w:tc>
        <w:tc>
          <w:tcPr>
            <w:tcW w:w="1564" w:type="dxa"/>
            <w:vAlign w:val="center"/>
            <w:hideMark/>
          </w:tcPr>
          <w:p w14:paraId="1EDAFB10" w14:textId="77777777" w:rsidR="004344E8" w:rsidRPr="004C04B8" w:rsidRDefault="0093568A" w:rsidP="0019480B">
            <w:pPr>
              <w:jc w:val="center"/>
              <w:rPr>
                <w:rFonts w:ascii="Arial" w:hAnsi="Arial" w:cs="Arial"/>
                <w:lang w:eastAsia="fr-FR"/>
              </w:rPr>
            </w:pPr>
            <w:r w:rsidRPr="004C04B8">
              <w:rPr>
                <w:rFonts w:ascii="Arial" w:hAnsi="Arial" w:cs="Arial"/>
                <w:lang w:eastAsia="fr-FR"/>
              </w:rPr>
              <w:t>3</w:t>
            </w:r>
          </w:p>
        </w:tc>
        <w:tc>
          <w:tcPr>
            <w:tcW w:w="851" w:type="dxa"/>
            <w:vAlign w:val="center"/>
            <w:hideMark/>
          </w:tcPr>
          <w:p w14:paraId="51DE48D0" w14:textId="77777777" w:rsidR="004344E8" w:rsidRPr="004C04B8" w:rsidRDefault="0093568A" w:rsidP="0019480B">
            <w:pPr>
              <w:jc w:val="center"/>
              <w:rPr>
                <w:rFonts w:ascii="Arial" w:hAnsi="Arial" w:cs="Arial"/>
                <w:lang w:eastAsia="fr-FR"/>
              </w:rPr>
            </w:pPr>
            <w:r w:rsidRPr="004C04B8">
              <w:rPr>
                <w:rFonts w:ascii="Arial" w:hAnsi="Arial" w:cs="Arial"/>
                <w:lang w:eastAsia="fr-FR"/>
              </w:rPr>
              <w:t>5</w:t>
            </w:r>
            <w:r w:rsidR="00C47E3C" w:rsidRPr="004C04B8">
              <w:rPr>
                <w:rFonts w:ascii="Arial" w:hAnsi="Arial" w:cs="Arial"/>
                <w:lang w:eastAsia="fr-FR"/>
              </w:rPr>
              <w:t>.</w:t>
            </w:r>
            <w:r w:rsidRPr="004C04B8">
              <w:rPr>
                <w:rFonts w:ascii="Arial" w:hAnsi="Arial" w:cs="Arial"/>
                <w:lang w:eastAsia="fr-FR"/>
              </w:rPr>
              <w:t>66</w:t>
            </w:r>
          </w:p>
        </w:tc>
        <w:tc>
          <w:tcPr>
            <w:tcW w:w="1701" w:type="dxa"/>
            <w:vAlign w:val="center"/>
            <w:hideMark/>
          </w:tcPr>
          <w:p w14:paraId="579C2FA6" w14:textId="77777777" w:rsidR="004344E8" w:rsidRPr="004C04B8" w:rsidRDefault="0093568A" w:rsidP="0019480B">
            <w:pPr>
              <w:jc w:val="center"/>
              <w:rPr>
                <w:rFonts w:ascii="Arial" w:hAnsi="Arial" w:cs="Arial"/>
                <w:lang w:eastAsia="fr-FR"/>
              </w:rPr>
            </w:pPr>
            <w:r w:rsidRPr="004C04B8">
              <w:rPr>
                <w:rFonts w:ascii="Arial" w:hAnsi="Arial" w:cs="Arial"/>
                <w:lang w:eastAsia="fr-FR"/>
              </w:rPr>
              <w:t>5</w:t>
            </w:r>
            <w:r w:rsidR="00C47E3C" w:rsidRPr="004C04B8">
              <w:rPr>
                <w:rFonts w:ascii="Arial" w:hAnsi="Arial" w:cs="Arial"/>
                <w:lang w:eastAsia="fr-FR"/>
              </w:rPr>
              <w:t>.</w:t>
            </w:r>
            <w:r w:rsidRPr="004C04B8">
              <w:rPr>
                <w:rFonts w:ascii="Arial" w:hAnsi="Arial" w:cs="Arial"/>
                <w:lang w:eastAsia="fr-FR"/>
              </w:rPr>
              <w:t>11</w:t>
            </w:r>
          </w:p>
        </w:tc>
        <w:tc>
          <w:tcPr>
            <w:tcW w:w="992" w:type="dxa"/>
            <w:vAlign w:val="center"/>
            <w:hideMark/>
          </w:tcPr>
          <w:p w14:paraId="1DDCD636" w14:textId="77777777" w:rsidR="004344E8" w:rsidRPr="004C04B8" w:rsidRDefault="0093568A" w:rsidP="0019480B">
            <w:pPr>
              <w:jc w:val="center"/>
              <w:rPr>
                <w:rFonts w:ascii="Arial" w:hAnsi="Arial" w:cs="Arial"/>
                <w:lang w:eastAsia="fr-FR"/>
              </w:rPr>
            </w:pPr>
            <w:r w:rsidRPr="004C04B8">
              <w:rPr>
                <w:rFonts w:ascii="Arial" w:hAnsi="Arial" w:cs="Arial"/>
                <w:lang w:eastAsia="fr-FR"/>
              </w:rPr>
              <w:t>7</w:t>
            </w:r>
            <w:r w:rsidR="00C47E3C" w:rsidRPr="004C04B8">
              <w:rPr>
                <w:rFonts w:ascii="Arial" w:hAnsi="Arial" w:cs="Arial"/>
                <w:lang w:eastAsia="fr-FR"/>
              </w:rPr>
              <w:t>.</w:t>
            </w:r>
            <w:r w:rsidRPr="004C04B8">
              <w:rPr>
                <w:rFonts w:ascii="Arial" w:hAnsi="Arial" w:cs="Arial"/>
                <w:lang w:eastAsia="fr-FR"/>
              </w:rPr>
              <w:t>82</w:t>
            </w:r>
          </w:p>
        </w:tc>
      </w:tr>
      <w:tr w:rsidR="004344E8" w:rsidRPr="004C04B8" w14:paraId="53C49E3B" w14:textId="77777777" w:rsidTr="0019480B">
        <w:trPr>
          <w:trHeight w:val="400"/>
        </w:trPr>
        <w:tc>
          <w:tcPr>
            <w:tcW w:w="1843" w:type="dxa"/>
            <w:vMerge/>
            <w:vAlign w:val="center"/>
            <w:hideMark/>
          </w:tcPr>
          <w:p w14:paraId="3288FCB2" w14:textId="77777777" w:rsidR="004344E8" w:rsidRPr="004C04B8" w:rsidRDefault="004344E8" w:rsidP="0019480B">
            <w:pPr>
              <w:jc w:val="center"/>
              <w:rPr>
                <w:rFonts w:ascii="Arial" w:hAnsi="Arial" w:cs="Arial"/>
                <w:lang w:eastAsia="fr-FR"/>
              </w:rPr>
            </w:pPr>
          </w:p>
        </w:tc>
        <w:tc>
          <w:tcPr>
            <w:tcW w:w="2830" w:type="dxa"/>
            <w:vAlign w:val="center"/>
            <w:hideMark/>
          </w:tcPr>
          <w:p w14:paraId="4C530DDB" w14:textId="77777777" w:rsidR="004344E8" w:rsidRPr="004C04B8" w:rsidRDefault="00C47E3C" w:rsidP="0019480B">
            <w:pPr>
              <w:rPr>
                <w:rFonts w:ascii="Arial" w:hAnsi="Arial" w:cs="Arial"/>
                <w:lang w:eastAsia="fr-FR"/>
              </w:rPr>
            </w:pPr>
            <w:r w:rsidRPr="004C04B8">
              <w:rPr>
                <w:rFonts w:ascii="Arial" w:hAnsi="Arial" w:cs="Arial"/>
                <w:lang w:val="en-US"/>
              </w:rPr>
              <w:t>Epiphytic hemicryptophytes</w:t>
            </w:r>
          </w:p>
        </w:tc>
        <w:tc>
          <w:tcPr>
            <w:tcW w:w="1564" w:type="dxa"/>
            <w:vAlign w:val="center"/>
            <w:hideMark/>
          </w:tcPr>
          <w:p w14:paraId="2947788E" w14:textId="77777777" w:rsidR="004344E8" w:rsidRPr="004C04B8" w:rsidRDefault="0093568A" w:rsidP="0019480B">
            <w:pPr>
              <w:jc w:val="center"/>
              <w:rPr>
                <w:rFonts w:ascii="Arial" w:hAnsi="Arial" w:cs="Arial"/>
                <w:lang w:eastAsia="fr-FR"/>
              </w:rPr>
            </w:pPr>
            <w:r w:rsidRPr="004C04B8">
              <w:rPr>
                <w:rFonts w:ascii="Arial" w:hAnsi="Arial" w:cs="Arial"/>
                <w:lang w:eastAsia="fr-FR"/>
              </w:rPr>
              <w:t>1</w:t>
            </w:r>
          </w:p>
        </w:tc>
        <w:tc>
          <w:tcPr>
            <w:tcW w:w="851" w:type="dxa"/>
            <w:vAlign w:val="center"/>
            <w:hideMark/>
          </w:tcPr>
          <w:p w14:paraId="35E8ABF0" w14:textId="77777777" w:rsidR="004344E8" w:rsidRPr="004C04B8" w:rsidRDefault="0093568A" w:rsidP="0019480B">
            <w:pPr>
              <w:jc w:val="center"/>
              <w:rPr>
                <w:rFonts w:ascii="Arial" w:hAnsi="Arial" w:cs="Arial"/>
                <w:lang w:eastAsia="fr-FR"/>
              </w:rPr>
            </w:pPr>
            <w:r w:rsidRPr="004C04B8">
              <w:rPr>
                <w:rFonts w:ascii="Arial" w:hAnsi="Arial" w:cs="Arial"/>
                <w:lang w:eastAsia="fr-FR"/>
              </w:rPr>
              <w:t>1</w:t>
            </w:r>
            <w:r w:rsidR="00C47E3C" w:rsidRPr="004C04B8">
              <w:rPr>
                <w:rFonts w:ascii="Arial" w:hAnsi="Arial" w:cs="Arial"/>
                <w:lang w:eastAsia="fr-FR"/>
              </w:rPr>
              <w:t>.</w:t>
            </w:r>
            <w:r w:rsidRPr="004C04B8">
              <w:rPr>
                <w:rFonts w:ascii="Arial" w:hAnsi="Arial" w:cs="Arial"/>
                <w:lang w:eastAsia="fr-FR"/>
              </w:rPr>
              <w:t>88</w:t>
            </w:r>
          </w:p>
        </w:tc>
        <w:tc>
          <w:tcPr>
            <w:tcW w:w="1701" w:type="dxa"/>
            <w:vAlign w:val="center"/>
            <w:hideMark/>
          </w:tcPr>
          <w:p w14:paraId="3A18F38D" w14:textId="77777777" w:rsidR="004344E8" w:rsidRPr="004C04B8" w:rsidRDefault="0093568A" w:rsidP="0019480B">
            <w:pPr>
              <w:jc w:val="center"/>
              <w:rPr>
                <w:rFonts w:ascii="Arial" w:hAnsi="Arial" w:cs="Arial"/>
                <w:lang w:eastAsia="fr-FR"/>
              </w:rPr>
            </w:pPr>
            <w:r w:rsidRPr="004C04B8">
              <w:rPr>
                <w:rFonts w:ascii="Arial" w:hAnsi="Arial" w:cs="Arial"/>
                <w:lang w:eastAsia="fr-FR"/>
              </w:rPr>
              <w:t>0</w:t>
            </w:r>
            <w:r w:rsidR="00C47E3C" w:rsidRPr="004C04B8">
              <w:rPr>
                <w:rFonts w:ascii="Arial" w:hAnsi="Arial" w:cs="Arial"/>
                <w:lang w:eastAsia="fr-FR"/>
              </w:rPr>
              <w:t>.</w:t>
            </w:r>
            <w:r w:rsidRPr="004C04B8">
              <w:rPr>
                <w:rFonts w:ascii="Arial" w:hAnsi="Arial" w:cs="Arial"/>
                <w:lang w:eastAsia="fr-FR"/>
              </w:rPr>
              <w:t>22</w:t>
            </w:r>
          </w:p>
        </w:tc>
        <w:tc>
          <w:tcPr>
            <w:tcW w:w="992" w:type="dxa"/>
            <w:vAlign w:val="center"/>
            <w:hideMark/>
          </w:tcPr>
          <w:p w14:paraId="6A442822" w14:textId="77777777" w:rsidR="004344E8" w:rsidRPr="004C04B8" w:rsidRDefault="0093568A" w:rsidP="0019480B">
            <w:pPr>
              <w:jc w:val="center"/>
              <w:rPr>
                <w:rFonts w:ascii="Arial" w:hAnsi="Arial" w:cs="Arial"/>
                <w:lang w:eastAsia="fr-FR"/>
              </w:rPr>
            </w:pPr>
            <w:r w:rsidRPr="004C04B8">
              <w:rPr>
                <w:rFonts w:ascii="Arial" w:hAnsi="Arial" w:cs="Arial"/>
                <w:lang w:eastAsia="fr-FR"/>
              </w:rPr>
              <w:t>0</w:t>
            </w:r>
            <w:r w:rsidR="00C47E3C" w:rsidRPr="004C04B8">
              <w:rPr>
                <w:rFonts w:ascii="Arial" w:hAnsi="Arial" w:cs="Arial"/>
                <w:lang w:eastAsia="fr-FR"/>
              </w:rPr>
              <w:t>.</w:t>
            </w:r>
            <w:r w:rsidRPr="004C04B8">
              <w:rPr>
                <w:rFonts w:ascii="Arial" w:hAnsi="Arial" w:cs="Arial"/>
                <w:lang w:eastAsia="fr-FR"/>
              </w:rPr>
              <w:t>33</w:t>
            </w:r>
          </w:p>
        </w:tc>
      </w:tr>
      <w:tr w:rsidR="004344E8" w:rsidRPr="004C04B8" w14:paraId="58038AA4" w14:textId="77777777" w:rsidTr="0019480B">
        <w:trPr>
          <w:trHeight w:val="420"/>
        </w:trPr>
        <w:tc>
          <w:tcPr>
            <w:tcW w:w="1843" w:type="dxa"/>
            <w:vMerge/>
            <w:vAlign w:val="center"/>
            <w:hideMark/>
          </w:tcPr>
          <w:p w14:paraId="38F71D45" w14:textId="77777777" w:rsidR="004344E8" w:rsidRPr="004C04B8" w:rsidRDefault="004344E8" w:rsidP="0019480B">
            <w:pPr>
              <w:jc w:val="center"/>
              <w:rPr>
                <w:rFonts w:ascii="Arial" w:hAnsi="Arial" w:cs="Arial"/>
                <w:lang w:eastAsia="fr-FR"/>
              </w:rPr>
            </w:pPr>
          </w:p>
        </w:tc>
        <w:tc>
          <w:tcPr>
            <w:tcW w:w="2830" w:type="dxa"/>
            <w:vAlign w:val="center"/>
            <w:hideMark/>
          </w:tcPr>
          <w:p w14:paraId="7B2A9FC1" w14:textId="77777777" w:rsidR="004344E8" w:rsidRPr="004C04B8" w:rsidRDefault="00C47E3C" w:rsidP="0019480B">
            <w:pPr>
              <w:rPr>
                <w:rFonts w:ascii="Arial" w:hAnsi="Arial" w:cs="Arial"/>
                <w:lang w:eastAsia="fr-FR"/>
              </w:rPr>
            </w:pPr>
            <w:r w:rsidRPr="004C04B8">
              <w:rPr>
                <w:rFonts w:ascii="Arial" w:hAnsi="Arial" w:cs="Arial"/>
              </w:rPr>
              <w:t>Prostrate hemicryptophytes</w:t>
            </w:r>
          </w:p>
        </w:tc>
        <w:tc>
          <w:tcPr>
            <w:tcW w:w="1564" w:type="dxa"/>
            <w:vAlign w:val="center"/>
            <w:hideMark/>
          </w:tcPr>
          <w:p w14:paraId="2D3F9817" w14:textId="77777777" w:rsidR="004344E8" w:rsidRPr="004C04B8" w:rsidRDefault="0093568A" w:rsidP="0019480B">
            <w:pPr>
              <w:jc w:val="center"/>
              <w:rPr>
                <w:rFonts w:ascii="Arial" w:hAnsi="Arial" w:cs="Arial"/>
                <w:lang w:eastAsia="fr-FR"/>
              </w:rPr>
            </w:pPr>
            <w:r w:rsidRPr="004C04B8">
              <w:rPr>
                <w:rFonts w:ascii="Arial" w:hAnsi="Arial" w:cs="Arial"/>
                <w:lang w:eastAsia="fr-FR"/>
              </w:rPr>
              <w:t>2</w:t>
            </w:r>
          </w:p>
        </w:tc>
        <w:tc>
          <w:tcPr>
            <w:tcW w:w="851" w:type="dxa"/>
            <w:vAlign w:val="center"/>
            <w:hideMark/>
          </w:tcPr>
          <w:p w14:paraId="7BBA7043" w14:textId="77777777" w:rsidR="004344E8" w:rsidRPr="004C04B8" w:rsidRDefault="0093568A" w:rsidP="0019480B">
            <w:pPr>
              <w:jc w:val="center"/>
              <w:rPr>
                <w:rFonts w:ascii="Arial" w:hAnsi="Arial" w:cs="Arial"/>
                <w:lang w:eastAsia="fr-FR"/>
              </w:rPr>
            </w:pPr>
            <w:r w:rsidRPr="004C04B8">
              <w:rPr>
                <w:rFonts w:ascii="Arial" w:hAnsi="Arial" w:cs="Arial"/>
                <w:lang w:eastAsia="fr-FR"/>
              </w:rPr>
              <w:t>3</w:t>
            </w:r>
            <w:r w:rsidR="00C47E3C" w:rsidRPr="004C04B8">
              <w:rPr>
                <w:rFonts w:ascii="Arial" w:hAnsi="Arial" w:cs="Arial"/>
                <w:lang w:eastAsia="fr-FR"/>
              </w:rPr>
              <w:t>.</w:t>
            </w:r>
            <w:r w:rsidRPr="004C04B8">
              <w:rPr>
                <w:rFonts w:ascii="Arial" w:hAnsi="Arial" w:cs="Arial"/>
                <w:lang w:eastAsia="fr-FR"/>
              </w:rPr>
              <w:t>77</w:t>
            </w:r>
          </w:p>
        </w:tc>
        <w:tc>
          <w:tcPr>
            <w:tcW w:w="1701" w:type="dxa"/>
            <w:vAlign w:val="center"/>
            <w:hideMark/>
          </w:tcPr>
          <w:p w14:paraId="3A71A63D" w14:textId="77777777" w:rsidR="004344E8" w:rsidRPr="004C04B8" w:rsidRDefault="0093568A" w:rsidP="0019480B">
            <w:pPr>
              <w:jc w:val="center"/>
              <w:rPr>
                <w:rFonts w:ascii="Arial" w:hAnsi="Arial" w:cs="Arial"/>
                <w:lang w:eastAsia="fr-FR"/>
              </w:rPr>
            </w:pPr>
            <w:r w:rsidRPr="004C04B8">
              <w:rPr>
                <w:rFonts w:ascii="Arial" w:hAnsi="Arial" w:cs="Arial"/>
                <w:lang w:eastAsia="fr-FR"/>
              </w:rPr>
              <w:t>0</w:t>
            </w:r>
            <w:r w:rsidR="00C47E3C" w:rsidRPr="004C04B8">
              <w:rPr>
                <w:rFonts w:ascii="Arial" w:hAnsi="Arial" w:cs="Arial"/>
                <w:lang w:eastAsia="fr-FR"/>
              </w:rPr>
              <w:t>.</w:t>
            </w:r>
            <w:r w:rsidRPr="004C04B8">
              <w:rPr>
                <w:rFonts w:ascii="Arial" w:hAnsi="Arial" w:cs="Arial"/>
                <w:lang w:eastAsia="fr-FR"/>
              </w:rPr>
              <w:t>44</w:t>
            </w:r>
          </w:p>
        </w:tc>
        <w:tc>
          <w:tcPr>
            <w:tcW w:w="992" w:type="dxa"/>
            <w:vAlign w:val="center"/>
            <w:hideMark/>
          </w:tcPr>
          <w:p w14:paraId="35033B37" w14:textId="77777777" w:rsidR="004344E8" w:rsidRPr="004C04B8" w:rsidRDefault="0093568A" w:rsidP="0019480B">
            <w:pPr>
              <w:jc w:val="center"/>
              <w:rPr>
                <w:rFonts w:ascii="Arial" w:hAnsi="Arial" w:cs="Arial"/>
                <w:lang w:eastAsia="fr-FR"/>
              </w:rPr>
            </w:pPr>
            <w:r w:rsidRPr="004C04B8">
              <w:rPr>
                <w:rFonts w:ascii="Arial" w:hAnsi="Arial" w:cs="Arial"/>
                <w:lang w:eastAsia="fr-FR"/>
              </w:rPr>
              <w:t>0</w:t>
            </w:r>
            <w:r w:rsidR="00C47E3C" w:rsidRPr="004C04B8">
              <w:rPr>
                <w:rFonts w:ascii="Arial" w:hAnsi="Arial" w:cs="Arial"/>
                <w:lang w:eastAsia="fr-FR"/>
              </w:rPr>
              <w:t>.</w:t>
            </w:r>
            <w:r w:rsidRPr="004C04B8">
              <w:rPr>
                <w:rFonts w:ascii="Arial" w:hAnsi="Arial" w:cs="Arial"/>
                <w:lang w:eastAsia="fr-FR"/>
              </w:rPr>
              <w:t>67</w:t>
            </w:r>
          </w:p>
        </w:tc>
      </w:tr>
      <w:tr w:rsidR="004344E8" w:rsidRPr="00E92F63" w14:paraId="0481517F" w14:textId="77777777" w:rsidTr="0019480B">
        <w:trPr>
          <w:trHeight w:val="315"/>
        </w:trPr>
        <w:tc>
          <w:tcPr>
            <w:tcW w:w="1843" w:type="dxa"/>
            <w:vMerge/>
            <w:vAlign w:val="center"/>
            <w:hideMark/>
          </w:tcPr>
          <w:p w14:paraId="1AEA915E" w14:textId="77777777" w:rsidR="004344E8" w:rsidRPr="004C04B8" w:rsidRDefault="004344E8" w:rsidP="0019480B">
            <w:pPr>
              <w:jc w:val="center"/>
              <w:rPr>
                <w:rFonts w:ascii="Arial" w:hAnsi="Arial" w:cs="Arial"/>
                <w:lang w:eastAsia="fr-FR"/>
              </w:rPr>
            </w:pPr>
          </w:p>
        </w:tc>
        <w:tc>
          <w:tcPr>
            <w:tcW w:w="2830" w:type="dxa"/>
            <w:vAlign w:val="center"/>
            <w:hideMark/>
          </w:tcPr>
          <w:p w14:paraId="33D78A2E" w14:textId="77777777" w:rsidR="004344E8" w:rsidRPr="004C04B8" w:rsidRDefault="0093568A" w:rsidP="0019480B">
            <w:pPr>
              <w:jc w:val="center"/>
              <w:rPr>
                <w:rFonts w:ascii="Arial" w:hAnsi="Arial" w:cs="Arial"/>
                <w:lang w:eastAsia="fr-FR"/>
              </w:rPr>
            </w:pPr>
            <w:r w:rsidRPr="004C04B8">
              <w:rPr>
                <w:rFonts w:ascii="Arial" w:hAnsi="Arial" w:cs="Arial"/>
                <w:lang w:eastAsia="fr-FR"/>
              </w:rPr>
              <w:t>Total</w:t>
            </w:r>
          </w:p>
        </w:tc>
        <w:tc>
          <w:tcPr>
            <w:tcW w:w="1564" w:type="dxa"/>
            <w:vAlign w:val="center"/>
            <w:hideMark/>
          </w:tcPr>
          <w:p w14:paraId="6EDCE80A" w14:textId="77777777" w:rsidR="004344E8" w:rsidRPr="004C04B8" w:rsidRDefault="0093568A" w:rsidP="0019480B">
            <w:pPr>
              <w:jc w:val="center"/>
              <w:rPr>
                <w:rFonts w:ascii="Arial" w:hAnsi="Arial" w:cs="Arial"/>
                <w:lang w:eastAsia="fr-FR"/>
              </w:rPr>
            </w:pPr>
            <w:r w:rsidRPr="004C04B8">
              <w:rPr>
                <w:rFonts w:ascii="Arial" w:hAnsi="Arial" w:cs="Arial"/>
                <w:lang w:eastAsia="fr-FR"/>
              </w:rPr>
              <w:t>53</w:t>
            </w:r>
          </w:p>
        </w:tc>
        <w:tc>
          <w:tcPr>
            <w:tcW w:w="851" w:type="dxa"/>
            <w:vAlign w:val="center"/>
            <w:hideMark/>
          </w:tcPr>
          <w:p w14:paraId="2BBEC5F7" w14:textId="77777777" w:rsidR="004344E8" w:rsidRPr="004C04B8" w:rsidRDefault="0093568A" w:rsidP="0019480B">
            <w:pPr>
              <w:jc w:val="center"/>
              <w:rPr>
                <w:rFonts w:ascii="Arial" w:hAnsi="Arial" w:cs="Arial"/>
                <w:lang w:eastAsia="fr-FR"/>
              </w:rPr>
            </w:pPr>
            <w:r w:rsidRPr="004C04B8">
              <w:rPr>
                <w:rFonts w:ascii="Arial" w:hAnsi="Arial" w:cs="Arial"/>
                <w:lang w:eastAsia="fr-FR"/>
              </w:rPr>
              <w:t>100</w:t>
            </w:r>
          </w:p>
        </w:tc>
        <w:tc>
          <w:tcPr>
            <w:tcW w:w="1701" w:type="dxa"/>
            <w:vAlign w:val="center"/>
            <w:hideMark/>
          </w:tcPr>
          <w:p w14:paraId="50BD51CC" w14:textId="77777777" w:rsidR="004344E8" w:rsidRPr="004C04B8" w:rsidRDefault="0093568A" w:rsidP="0019480B">
            <w:pPr>
              <w:jc w:val="center"/>
              <w:rPr>
                <w:rFonts w:ascii="Arial" w:hAnsi="Arial" w:cs="Arial"/>
                <w:lang w:eastAsia="fr-FR"/>
              </w:rPr>
            </w:pPr>
            <w:r w:rsidRPr="004C04B8">
              <w:rPr>
                <w:rFonts w:ascii="Arial" w:hAnsi="Arial" w:cs="Arial"/>
                <w:lang w:eastAsia="fr-FR"/>
              </w:rPr>
              <w:t>65</w:t>
            </w:r>
            <w:r w:rsidR="00C47E3C" w:rsidRPr="004C04B8">
              <w:rPr>
                <w:rFonts w:ascii="Arial" w:hAnsi="Arial" w:cs="Arial"/>
                <w:lang w:eastAsia="fr-FR"/>
              </w:rPr>
              <w:t>.</w:t>
            </w:r>
            <w:r w:rsidRPr="004C04B8">
              <w:rPr>
                <w:rFonts w:ascii="Arial" w:hAnsi="Arial" w:cs="Arial"/>
                <w:lang w:eastAsia="fr-FR"/>
              </w:rPr>
              <w:t>28</w:t>
            </w:r>
          </w:p>
        </w:tc>
        <w:tc>
          <w:tcPr>
            <w:tcW w:w="992" w:type="dxa"/>
            <w:vAlign w:val="center"/>
            <w:hideMark/>
          </w:tcPr>
          <w:p w14:paraId="09F7DA60" w14:textId="77777777" w:rsidR="004344E8" w:rsidRPr="004C04B8" w:rsidRDefault="0093568A" w:rsidP="0019480B">
            <w:pPr>
              <w:jc w:val="center"/>
              <w:rPr>
                <w:rFonts w:ascii="Arial" w:hAnsi="Arial" w:cs="Arial"/>
                <w:lang w:eastAsia="fr-FR"/>
              </w:rPr>
            </w:pPr>
            <w:r w:rsidRPr="004C04B8">
              <w:rPr>
                <w:rFonts w:ascii="Arial" w:hAnsi="Arial" w:cs="Arial"/>
                <w:lang w:eastAsia="fr-FR"/>
              </w:rPr>
              <w:t>100</w:t>
            </w:r>
          </w:p>
        </w:tc>
      </w:tr>
    </w:tbl>
    <w:p w14:paraId="70202696" w14:textId="77777777" w:rsidR="004344E8" w:rsidRPr="00E92F63" w:rsidRDefault="004344E8">
      <w:pPr>
        <w:spacing w:after="200" w:line="360" w:lineRule="auto"/>
        <w:contextualSpacing/>
        <w:jc w:val="both"/>
        <w:rPr>
          <w:rFonts w:ascii="Arial" w:eastAsia="Times New Roman" w:hAnsi="Arial" w:cs="Arial"/>
          <w:sz w:val="24"/>
          <w:szCs w:val="24"/>
          <w:highlight w:val="yellow"/>
          <w:lang w:eastAsia="fr-FR"/>
        </w:rPr>
      </w:pPr>
    </w:p>
    <w:p w14:paraId="1C754434" w14:textId="77777777" w:rsidR="00FA45EF" w:rsidRPr="000245F7" w:rsidRDefault="00FA45EF" w:rsidP="00790FF4">
      <w:pPr>
        <w:pStyle w:val="Prrafodelista"/>
        <w:keepNext/>
        <w:keepLines/>
        <w:numPr>
          <w:ilvl w:val="2"/>
          <w:numId w:val="13"/>
        </w:numPr>
        <w:tabs>
          <w:tab w:val="left" w:pos="284"/>
          <w:tab w:val="left" w:pos="360"/>
          <w:tab w:val="left" w:pos="567"/>
          <w:tab w:val="left" w:pos="1276"/>
        </w:tabs>
        <w:spacing w:after="0" w:line="360" w:lineRule="auto"/>
        <w:jc w:val="both"/>
        <w:outlineLvl w:val="0"/>
        <w:rPr>
          <w:rFonts w:ascii="Arial" w:eastAsia="Times New Roman" w:hAnsi="Arial" w:cs="Arial"/>
          <w:b/>
          <w:sz w:val="24"/>
          <w:szCs w:val="24"/>
          <w:lang w:val="en-US" w:eastAsia="fr-FR"/>
        </w:rPr>
      </w:pPr>
      <w:r w:rsidRPr="000245F7">
        <w:rPr>
          <w:rFonts w:ascii="Arial" w:eastAsia="Times New Roman" w:hAnsi="Arial" w:cs="Arial"/>
          <w:b/>
          <w:sz w:val="24"/>
          <w:szCs w:val="24"/>
          <w:lang w:val="en-US" w:eastAsia="fr-FR"/>
        </w:rPr>
        <w:t xml:space="preserve">Association with </w:t>
      </w:r>
      <w:proofErr w:type="spellStart"/>
      <w:r w:rsidRPr="000245F7">
        <w:rPr>
          <w:rFonts w:ascii="Arial" w:eastAsia="Times New Roman" w:hAnsi="Arial" w:cs="Arial"/>
          <w:b/>
          <w:i/>
          <w:sz w:val="24"/>
          <w:szCs w:val="24"/>
          <w:lang w:val="en-US" w:eastAsia="fr-FR"/>
        </w:rPr>
        <w:t>Alchornea</w:t>
      </w:r>
      <w:proofErr w:type="spellEnd"/>
      <w:r w:rsidRPr="000245F7">
        <w:rPr>
          <w:rFonts w:ascii="Arial" w:eastAsia="Times New Roman" w:hAnsi="Arial" w:cs="Arial"/>
          <w:b/>
          <w:i/>
          <w:sz w:val="24"/>
          <w:szCs w:val="24"/>
          <w:lang w:val="en-US" w:eastAsia="fr-FR"/>
        </w:rPr>
        <w:t xml:space="preserve"> </w:t>
      </w:r>
      <w:proofErr w:type="spellStart"/>
      <w:r w:rsidRPr="000245F7">
        <w:rPr>
          <w:rFonts w:ascii="Arial" w:eastAsia="Times New Roman" w:hAnsi="Arial" w:cs="Arial"/>
          <w:b/>
          <w:i/>
          <w:sz w:val="24"/>
          <w:szCs w:val="24"/>
          <w:lang w:val="en-US" w:eastAsia="fr-FR"/>
        </w:rPr>
        <w:t>latifolia</w:t>
      </w:r>
      <w:proofErr w:type="spellEnd"/>
      <w:r w:rsidRPr="000245F7">
        <w:rPr>
          <w:rFonts w:ascii="Arial" w:eastAsia="Times New Roman" w:hAnsi="Arial" w:cs="Arial"/>
          <w:b/>
          <w:sz w:val="24"/>
          <w:szCs w:val="24"/>
          <w:lang w:val="en-US" w:eastAsia="fr-FR"/>
        </w:rPr>
        <w:t xml:space="preserve"> and </w:t>
      </w:r>
      <w:proofErr w:type="spellStart"/>
      <w:r w:rsidRPr="000245F7">
        <w:rPr>
          <w:rFonts w:ascii="Arial" w:eastAsia="Times New Roman" w:hAnsi="Arial" w:cs="Arial"/>
          <w:b/>
          <w:i/>
          <w:sz w:val="24"/>
          <w:szCs w:val="24"/>
          <w:lang w:val="en-US" w:eastAsia="fr-FR"/>
        </w:rPr>
        <w:t>Combretum</w:t>
      </w:r>
      <w:proofErr w:type="spellEnd"/>
      <w:r w:rsidRPr="000245F7">
        <w:rPr>
          <w:rFonts w:ascii="Arial" w:eastAsia="Times New Roman" w:hAnsi="Arial" w:cs="Arial"/>
          <w:b/>
          <w:i/>
          <w:sz w:val="24"/>
          <w:szCs w:val="24"/>
          <w:lang w:val="en-US" w:eastAsia="fr-FR"/>
        </w:rPr>
        <w:t xml:space="preserve"> </w:t>
      </w:r>
      <w:proofErr w:type="spellStart"/>
      <w:r w:rsidRPr="000245F7">
        <w:rPr>
          <w:rFonts w:ascii="Arial" w:eastAsia="Times New Roman" w:hAnsi="Arial" w:cs="Arial"/>
          <w:b/>
          <w:i/>
          <w:sz w:val="24"/>
          <w:szCs w:val="24"/>
          <w:lang w:val="en-US" w:eastAsia="fr-FR"/>
        </w:rPr>
        <w:t>zenkeri</w:t>
      </w:r>
      <w:proofErr w:type="spellEnd"/>
    </w:p>
    <w:p w14:paraId="59C62E2B" w14:textId="77777777" w:rsidR="00FA45EF" w:rsidRPr="000245F7" w:rsidRDefault="00FA45EF" w:rsidP="00790FF4">
      <w:pPr>
        <w:spacing w:after="0" w:line="360" w:lineRule="auto"/>
        <w:ind w:firstLine="708"/>
        <w:contextualSpacing/>
        <w:jc w:val="both"/>
        <w:rPr>
          <w:rFonts w:ascii="Arial" w:eastAsia="Times New Roman" w:hAnsi="Arial" w:cs="Arial"/>
          <w:sz w:val="24"/>
          <w:szCs w:val="24"/>
          <w:lang w:val="en-US" w:eastAsia="fr-FR"/>
        </w:rPr>
      </w:pPr>
      <w:r w:rsidRPr="000245F7">
        <w:rPr>
          <w:rFonts w:ascii="Arial" w:eastAsia="Times New Roman" w:hAnsi="Arial" w:cs="Arial"/>
          <w:sz w:val="24"/>
          <w:szCs w:val="24"/>
          <w:lang w:val="en-US" w:eastAsia="fr-FR"/>
        </w:rPr>
        <w:t xml:space="preserve">This new association belongs to the </w:t>
      </w:r>
      <w:proofErr w:type="spellStart"/>
      <w:r w:rsidRPr="000245F7">
        <w:rPr>
          <w:rFonts w:ascii="Arial" w:eastAsia="Times New Roman" w:hAnsi="Arial" w:cs="Arial"/>
          <w:i/>
          <w:sz w:val="24"/>
          <w:szCs w:val="24"/>
          <w:lang w:val="en-US" w:eastAsia="fr-FR"/>
        </w:rPr>
        <w:t>Phragmitetea</w:t>
      </w:r>
      <w:proofErr w:type="spellEnd"/>
      <w:r w:rsidRPr="000245F7">
        <w:rPr>
          <w:rFonts w:ascii="Arial" w:eastAsia="Times New Roman" w:hAnsi="Arial" w:cs="Arial"/>
          <w:sz w:val="24"/>
          <w:szCs w:val="24"/>
          <w:lang w:val="en-US" w:eastAsia="fr-FR"/>
        </w:rPr>
        <w:t xml:space="preserve"> class observed on the river bank. Four (4) floristic surveys are included in the composition of the association (R1, R2, R5 and R6). The vegetation is dominated by the shrub layer in areas where flooding is less pronounced. This association belongs to the ancient </w:t>
      </w:r>
      <w:proofErr w:type="spellStart"/>
      <w:r w:rsidRPr="000245F7">
        <w:rPr>
          <w:rFonts w:ascii="Arial" w:eastAsia="Times New Roman" w:hAnsi="Arial" w:cs="Arial"/>
          <w:i/>
          <w:sz w:val="24"/>
          <w:szCs w:val="24"/>
          <w:lang w:val="en-US" w:eastAsia="fr-FR"/>
        </w:rPr>
        <w:t>Alchornio</w:t>
      </w:r>
      <w:r w:rsidRPr="000245F7">
        <w:rPr>
          <w:rFonts w:ascii="Arial" w:eastAsia="Times New Roman" w:hAnsi="Arial" w:cs="Arial"/>
          <w:sz w:val="24"/>
          <w:szCs w:val="24"/>
          <w:lang w:val="en-US" w:eastAsia="fr-FR"/>
        </w:rPr>
        <w:t>-</w:t>
      </w:r>
      <w:r w:rsidRPr="000245F7">
        <w:rPr>
          <w:rFonts w:ascii="Arial" w:eastAsia="Times New Roman" w:hAnsi="Arial" w:cs="Arial"/>
          <w:i/>
          <w:sz w:val="24"/>
          <w:szCs w:val="24"/>
          <w:lang w:val="en-US" w:eastAsia="fr-FR"/>
        </w:rPr>
        <w:t>Combretion</w:t>
      </w:r>
      <w:proofErr w:type="spellEnd"/>
      <w:r w:rsidRPr="000245F7">
        <w:rPr>
          <w:rFonts w:ascii="Arial" w:eastAsia="Times New Roman" w:hAnsi="Arial" w:cs="Arial"/>
          <w:sz w:val="24"/>
          <w:szCs w:val="24"/>
          <w:lang w:val="en-US" w:eastAsia="fr-FR"/>
        </w:rPr>
        <w:t xml:space="preserve"> alliance, in which the species of the shrub layer are largely represented, and the floristic composition includes a mixture of secondary forest species. The floristic composition is around one hundred species, with the characteristic species being: </w:t>
      </w:r>
      <w:proofErr w:type="spellStart"/>
      <w:r w:rsidRPr="000245F7">
        <w:rPr>
          <w:rFonts w:ascii="Arial" w:eastAsia="Times New Roman" w:hAnsi="Arial" w:cs="Arial"/>
          <w:i/>
          <w:sz w:val="24"/>
          <w:szCs w:val="24"/>
          <w:lang w:val="en-US" w:eastAsia="fr-FR"/>
        </w:rPr>
        <w:t>Alchornea</w:t>
      </w:r>
      <w:proofErr w:type="spellEnd"/>
      <w:r w:rsidRPr="000245F7">
        <w:rPr>
          <w:rFonts w:ascii="Arial" w:eastAsia="Times New Roman" w:hAnsi="Arial" w:cs="Arial"/>
          <w:i/>
          <w:sz w:val="24"/>
          <w:szCs w:val="24"/>
          <w:lang w:val="en-US" w:eastAsia="fr-FR"/>
        </w:rPr>
        <w:t xml:space="preserve"> </w:t>
      </w:r>
      <w:proofErr w:type="spellStart"/>
      <w:r w:rsidRPr="000245F7">
        <w:rPr>
          <w:rFonts w:ascii="Arial" w:eastAsia="Times New Roman" w:hAnsi="Arial" w:cs="Arial"/>
          <w:i/>
          <w:sz w:val="24"/>
          <w:szCs w:val="24"/>
          <w:lang w:val="en-US" w:eastAsia="fr-FR"/>
        </w:rPr>
        <w:t>latifolia</w:t>
      </w:r>
      <w:proofErr w:type="spellEnd"/>
      <w:r w:rsidRPr="000245F7">
        <w:rPr>
          <w:rFonts w:ascii="Arial" w:eastAsia="Times New Roman" w:hAnsi="Arial" w:cs="Arial"/>
          <w:sz w:val="24"/>
          <w:szCs w:val="24"/>
          <w:lang w:val="en-US" w:eastAsia="fr-FR"/>
        </w:rPr>
        <w:t xml:space="preserve">, </w:t>
      </w:r>
      <w:proofErr w:type="spellStart"/>
      <w:r w:rsidRPr="000245F7">
        <w:rPr>
          <w:rFonts w:ascii="Arial" w:eastAsia="Times New Roman" w:hAnsi="Arial" w:cs="Arial"/>
          <w:i/>
          <w:sz w:val="24"/>
          <w:szCs w:val="24"/>
          <w:lang w:val="en-US" w:eastAsia="fr-FR"/>
        </w:rPr>
        <w:t>Combretum</w:t>
      </w:r>
      <w:proofErr w:type="spellEnd"/>
      <w:r w:rsidRPr="000245F7">
        <w:rPr>
          <w:rFonts w:ascii="Arial" w:eastAsia="Times New Roman" w:hAnsi="Arial" w:cs="Arial"/>
          <w:i/>
          <w:sz w:val="24"/>
          <w:szCs w:val="24"/>
          <w:lang w:val="en-US" w:eastAsia="fr-FR"/>
        </w:rPr>
        <w:t xml:space="preserve"> </w:t>
      </w:r>
      <w:proofErr w:type="spellStart"/>
      <w:r w:rsidRPr="000245F7">
        <w:rPr>
          <w:rFonts w:ascii="Arial" w:eastAsia="Times New Roman" w:hAnsi="Arial" w:cs="Arial"/>
          <w:i/>
          <w:sz w:val="24"/>
          <w:szCs w:val="24"/>
          <w:lang w:val="en-US" w:eastAsia="fr-FR"/>
        </w:rPr>
        <w:t>zenkeri</w:t>
      </w:r>
      <w:proofErr w:type="spellEnd"/>
      <w:r w:rsidRPr="000245F7">
        <w:rPr>
          <w:rFonts w:ascii="Arial" w:eastAsia="Times New Roman" w:hAnsi="Arial" w:cs="Arial"/>
          <w:sz w:val="24"/>
          <w:szCs w:val="24"/>
          <w:lang w:val="en-US" w:eastAsia="fr-FR"/>
        </w:rPr>
        <w:t xml:space="preserve">, </w:t>
      </w:r>
      <w:proofErr w:type="spellStart"/>
      <w:r w:rsidRPr="000245F7">
        <w:rPr>
          <w:rFonts w:ascii="Arial" w:eastAsia="Times New Roman" w:hAnsi="Arial" w:cs="Arial"/>
          <w:i/>
          <w:sz w:val="24"/>
          <w:szCs w:val="24"/>
          <w:lang w:val="en-US" w:eastAsia="fr-FR"/>
        </w:rPr>
        <w:t>Pycnanthus</w:t>
      </w:r>
      <w:proofErr w:type="spellEnd"/>
      <w:r w:rsidRPr="000245F7">
        <w:rPr>
          <w:rFonts w:ascii="Arial" w:eastAsia="Times New Roman" w:hAnsi="Arial" w:cs="Arial"/>
          <w:i/>
          <w:sz w:val="24"/>
          <w:szCs w:val="24"/>
          <w:lang w:val="en-US" w:eastAsia="fr-FR"/>
        </w:rPr>
        <w:t xml:space="preserve"> </w:t>
      </w:r>
      <w:proofErr w:type="spellStart"/>
      <w:r w:rsidRPr="000245F7">
        <w:rPr>
          <w:rFonts w:ascii="Arial" w:eastAsia="Times New Roman" w:hAnsi="Arial" w:cs="Arial"/>
          <w:i/>
          <w:sz w:val="24"/>
          <w:szCs w:val="24"/>
          <w:lang w:val="en-US" w:eastAsia="fr-FR"/>
        </w:rPr>
        <w:t>angolensis</w:t>
      </w:r>
      <w:proofErr w:type="spellEnd"/>
      <w:r w:rsidRPr="000245F7">
        <w:rPr>
          <w:rFonts w:ascii="Arial" w:eastAsia="Times New Roman" w:hAnsi="Arial" w:cs="Arial"/>
          <w:sz w:val="24"/>
          <w:szCs w:val="24"/>
          <w:lang w:val="en-US" w:eastAsia="fr-FR"/>
        </w:rPr>
        <w:t xml:space="preserve">, </w:t>
      </w:r>
      <w:proofErr w:type="spellStart"/>
      <w:r w:rsidRPr="000245F7">
        <w:rPr>
          <w:rFonts w:ascii="Arial" w:eastAsia="Times New Roman" w:hAnsi="Arial" w:cs="Arial"/>
          <w:i/>
          <w:sz w:val="24"/>
          <w:szCs w:val="24"/>
          <w:lang w:val="en-US" w:eastAsia="fr-FR"/>
        </w:rPr>
        <w:t>Combretum</w:t>
      </w:r>
      <w:proofErr w:type="spellEnd"/>
      <w:r w:rsidRPr="000245F7">
        <w:rPr>
          <w:rFonts w:ascii="Arial" w:eastAsia="Times New Roman" w:hAnsi="Arial" w:cs="Arial"/>
          <w:sz w:val="24"/>
          <w:szCs w:val="24"/>
          <w:lang w:val="en-US" w:eastAsia="fr-FR"/>
        </w:rPr>
        <w:t xml:space="preserve"> </w:t>
      </w:r>
      <w:r w:rsidRPr="000245F7">
        <w:rPr>
          <w:rFonts w:ascii="Arial" w:eastAsia="Times New Roman" w:hAnsi="Arial" w:cs="Arial"/>
          <w:sz w:val="24"/>
          <w:szCs w:val="24"/>
          <w:lang w:val="en-US" w:eastAsia="fr-FR"/>
        </w:rPr>
        <w:lastRenderedPageBreak/>
        <w:t xml:space="preserve">sp., </w:t>
      </w:r>
      <w:proofErr w:type="spellStart"/>
      <w:r w:rsidRPr="000245F7">
        <w:rPr>
          <w:rFonts w:ascii="Arial" w:eastAsia="Times New Roman" w:hAnsi="Arial" w:cs="Arial"/>
          <w:i/>
          <w:sz w:val="24"/>
          <w:szCs w:val="24"/>
          <w:lang w:val="en-US" w:eastAsia="fr-FR"/>
        </w:rPr>
        <w:t>Dialium</w:t>
      </w:r>
      <w:proofErr w:type="spellEnd"/>
      <w:r w:rsidRPr="000245F7">
        <w:rPr>
          <w:rFonts w:ascii="Arial" w:eastAsia="Times New Roman" w:hAnsi="Arial" w:cs="Arial"/>
          <w:i/>
          <w:sz w:val="24"/>
          <w:szCs w:val="24"/>
          <w:lang w:val="en-US" w:eastAsia="fr-FR"/>
        </w:rPr>
        <w:t xml:space="preserve"> </w:t>
      </w:r>
      <w:proofErr w:type="spellStart"/>
      <w:r w:rsidRPr="000245F7">
        <w:rPr>
          <w:rFonts w:ascii="Arial" w:eastAsia="Times New Roman" w:hAnsi="Arial" w:cs="Arial"/>
          <w:i/>
          <w:sz w:val="24"/>
          <w:szCs w:val="24"/>
          <w:lang w:val="en-US" w:eastAsia="fr-FR"/>
        </w:rPr>
        <w:t>pachiphyllum</w:t>
      </w:r>
      <w:proofErr w:type="spellEnd"/>
      <w:r w:rsidRPr="000245F7">
        <w:rPr>
          <w:rFonts w:ascii="Arial" w:eastAsia="Times New Roman" w:hAnsi="Arial" w:cs="Arial"/>
          <w:sz w:val="24"/>
          <w:szCs w:val="24"/>
          <w:lang w:val="en-US" w:eastAsia="fr-FR"/>
        </w:rPr>
        <w:t xml:space="preserve">, </w:t>
      </w:r>
      <w:proofErr w:type="spellStart"/>
      <w:r w:rsidRPr="000245F7">
        <w:rPr>
          <w:rFonts w:ascii="Arial" w:eastAsia="Times New Roman" w:hAnsi="Arial" w:cs="Arial"/>
          <w:i/>
          <w:sz w:val="24"/>
          <w:szCs w:val="24"/>
          <w:lang w:val="en-US" w:eastAsia="fr-FR"/>
        </w:rPr>
        <w:t>Glyphaea</w:t>
      </w:r>
      <w:proofErr w:type="spellEnd"/>
      <w:r w:rsidRPr="000245F7">
        <w:rPr>
          <w:rFonts w:ascii="Arial" w:eastAsia="Times New Roman" w:hAnsi="Arial" w:cs="Arial"/>
          <w:i/>
          <w:sz w:val="24"/>
          <w:szCs w:val="24"/>
          <w:lang w:val="en-US" w:eastAsia="fr-FR"/>
        </w:rPr>
        <w:t xml:space="preserve"> brevis</w:t>
      </w:r>
      <w:r w:rsidRPr="000245F7">
        <w:rPr>
          <w:rFonts w:ascii="Arial" w:eastAsia="Times New Roman" w:hAnsi="Arial" w:cs="Arial"/>
          <w:sz w:val="24"/>
          <w:szCs w:val="24"/>
          <w:lang w:val="en-US" w:eastAsia="fr-FR"/>
        </w:rPr>
        <w:t xml:space="preserve">, </w:t>
      </w:r>
      <w:proofErr w:type="spellStart"/>
      <w:r w:rsidRPr="000245F7">
        <w:rPr>
          <w:rFonts w:ascii="Arial" w:eastAsia="Times New Roman" w:hAnsi="Arial" w:cs="Arial"/>
          <w:i/>
          <w:sz w:val="24"/>
          <w:szCs w:val="24"/>
          <w:lang w:val="en-US" w:eastAsia="fr-FR"/>
        </w:rPr>
        <w:t>Irvingia</w:t>
      </w:r>
      <w:proofErr w:type="spellEnd"/>
      <w:r w:rsidRPr="000245F7">
        <w:rPr>
          <w:rFonts w:ascii="Arial" w:eastAsia="Times New Roman" w:hAnsi="Arial" w:cs="Arial"/>
          <w:sz w:val="24"/>
          <w:szCs w:val="24"/>
          <w:lang w:val="en-US" w:eastAsia="fr-FR"/>
        </w:rPr>
        <w:t xml:space="preserve"> sp., </w:t>
      </w:r>
      <w:proofErr w:type="spellStart"/>
      <w:r w:rsidRPr="000245F7">
        <w:rPr>
          <w:rFonts w:ascii="Arial" w:eastAsia="Times New Roman" w:hAnsi="Arial" w:cs="Arial"/>
          <w:i/>
          <w:sz w:val="24"/>
          <w:szCs w:val="24"/>
          <w:lang w:val="en-US" w:eastAsia="fr-FR"/>
        </w:rPr>
        <w:t>Alstonea</w:t>
      </w:r>
      <w:proofErr w:type="spellEnd"/>
      <w:r w:rsidRPr="000245F7">
        <w:rPr>
          <w:rFonts w:ascii="Arial" w:eastAsia="Times New Roman" w:hAnsi="Arial" w:cs="Arial"/>
          <w:i/>
          <w:sz w:val="24"/>
          <w:szCs w:val="24"/>
          <w:lang w:val="en-US" w:eastAsia="fr-FR"/>
        </w:rPr>
        <w:t xml:space="preserve"> </w:t>
      </w:r>
      <w:proofErr w:type="spellStart"/>
      <w:r w:rsidRPr="000245F7">
        <w:rPr>
          <w:rFonts w:ascii="Arial" w:eastAsia="Times New Roman" w:hAnsi="Arial" w:cs="Arial"/>
          <w:i/>
          <w:sz w:val="24"/>
          <w:szCs w:val="24"/>
          <w:lang w:val="en-US" w:eastAsia="fr-FR"/>
        </w:rPr>
        <w:t>boonei</w:t>
      </w:r>
      <w:proofErr w:type="spellEnd"/>
      <w:r w:rsidRPr="000245F7">
        <w:rPr>
          <w:rFonts w:ascii="Arial" w:eastAsia="Times New Roman" w:hAnsi="Arial" w:cs="Arial"/>
          <w:sz w:val="24"/>
          <w:szCs w:val="24"/>
          <w:lang w:val="en-US" w:eastAsia="fr-FR"/>
        </w:rPr>
        <w:t xml:space="preserve">, </w:t>
      </w:r>
      <w:proofErr w:type="spellStart"/>
      <w:r w:rsidRPr="000245F7">
        <w:rPr>
          <w:rFonts w:ascii="Arial" w:eastAsia="Times New Roman" w:hAnsi="Arial" w:cs="Arial"/>
          <w:i/>
          <w:sz w:val="24"/>
          <w:szCs w:val="24"/>
          <w:lang w:val="en-US" w:eastAsia="fr-FR"/>
        </w:rPr>
        <w:t>Anthocleista</w:t>
      </w:r>
      <w:proofErr w:type="spellEnd"/>
      <w:r w:rsidRPr="000245F7">
        <w:rPr>
          <w:rFonts w:ascii="Arial" w:eastAsia="Times New Roman" w:hAnsi="Arial" w:cs="Arial"/>
          <w:i/>
          <w:sz w:val="24"/>
          <w:szCs w:val="24"/>
          <w:lang w:val="en-US" w:eastAsia="fr-FR"/>
        </w:rPr>
        <w:t xml:space="preserve"> </w:t>
      </w:r>
      <w:proofErr w:type="spellStart"/>
      <w:r w:rsidRPr="000245F7">
        <w:rPr>
          <w:rFonts w:ascii="Arial" w:eastAsia="Times New Roman" w:hAnsi="Arial" w:cs="Arial"/>
          <w:i/>
          <w:sz w:val="24"/>
          <w:szCs w:val="24"/>
          <w:lang w:val="en-US" w:eastAsia="fr-FR"/>
        </w:rPr>
        <w:t>djalonensis</w:t>
      </w:r>
      <w:proofErr w:type="spellEnd"/>
      <w:r w:rsidRPr="000245F7">
        <w:rPr>
          <w:rFonts w:ascii="Arial" w:eastAsia="Times New Roman" w:hAnsi="Arial" w:cs="Arial"/>
          <w:sz w:val="24"/>
          <w:szCs w:val="24"/>
          <w:lang w:val="en-US" w:eastAsia="fr-FR"/>
        </w:rPr>
        <w:t xml:space="preserve">, </w:t>
      </w:r>
      <w:proofErr w:type="spellStart"/>
      <w:r w:rsidRPr="000245F7">
        <w:rPr>
          <w:rFonts w:ascii="Arial" w:eastAsia="Times New Roman" w:hAnsi="Arial" w:cs="Arial"/>
          <w:i/>
          <w:sz w:val="24"/>
          <w:szCs w:val="24"/>
          <w:lang w:val="en-US" w:eastAsia="fr-FR"/>
        </w:rPr>
        <w:t>Anthocleista</w:t>
      </w:r>
      <w:proofErr w:type="spellEnd"/>
      <w:r w:rsidRPr="000245F7">
        <w:rPr>
          <w:rFonts w:ascii="Arial" w:eastAsia="Times New Roman" w:hAnsi="Arial" w:cs="Arial"/>
          <w:i/>
          <w:sz w:val="24"/>
          <w:szCs w:val="24"/>
          <w:lang w:val="en-US" w:eastAsia="fr-FR"/>
        </w:rPr>
        <w:t xml:space="preserve"> </w:t>
      </w:r>
      <w:proofErr w:type="spellStart"/>
      <w:r w:rsidRPr="000245F7">
        <w:rPr>
          <w:rFonts w:ascii="Arial" w:eastAsia="Times New Roman" w:hAnsi="Arial" w:cs="Arial"/>
          <w:i/>
          <w:sz w:val="24"/>
          <w:szCs w:val="24"/>
          <w:lang w:val="en-US" w:eastAsia="fr-FR"/>
        </w:rPr>
        <w:t>vogelei</w:t>
      </w:r>
      <w:proofErr w:type="spellEnd"/>
      <w:r w:rsidRPr="000245F7">
        <w:rPr>
          <w:rFonts w:ascii="Arial" w:eastAsia="Times New Roman" w:hAnsi="Arial" w:cs="Arial"/>
          <w:sz w:val="24"/>
          <w:szCs w:val="24"/>
          <w:lang w:val="en-US" w:eastAsia="fr-FR"/>
        </w:rPr>
        <w:t xml:space="preserve">, </w:t>
      </w:r>
      <w:proofErr w:type="spellStart"/>
      <w:r w:rsidRPr="000245F7">
        <w:rPr>
          <w:rFonts w:ascii="Arial" w:eastAsia="Times New Roman" w:hAnsi="Arial" w:cs="Arial"/>
          <w:i/>
          <w:sz w:val="24"/>
          <w:szCs w:val="24"/>
          <w:lang w:val="en-US" w:eastAsia="fr-FR"/>
        </w:rPr>
        <w:t>Anchomanes</w:t>
      </w:r>
      <w:proofErr w:type="spellEnd"/>
      <w:r w:rsidRPr="000245F7">
        <w:rPr>
          <w:rFonts w:ascii="Arial" w:eastAsia="Times New Roman" w:hAnsi="Arial" w:cs="Arial"/>
          <w:i/>
          <w:sz w:val="24"/>
          <w:szCs w:val="24"/>
          <w:lang w:val="en-US" w:eastAsia="fr-FR"/>
        </w:rPr>
        <w:t xml:space="preserve"> </w:t>
      </w:r>
      <w:proofErr w:type="spellStart"/>
      <w:r w:rsidRPr="000245F7">
        <w:rPr>
          <w:rFonts w:ascii="Arial" w:eastAsia="Times New Roman" w:hAnsi="Arial" w:cs="Arial"/>
          <w:i/>
          <w:sz w:val="24"/>
          <w:szCs w:val="24"/>
          <w:lang w:val="en-US" w:eastAsia="fr-FR"/>
        </w:rPr>
        <w:t>difformis</w:t>
      </w:r>
      <w:proofErr w:type="spellEnd"/>
      <w:r w:rsidRPr="000245F7">
        <w:rPr>
          <w:rFonts w:ascii="Arial" w:eastAsia="Times New Roman" w:hAnsi="Arial" w:cs="Arial"/>
          <w:sz w:val="24"/>
          <w:szCs w:val="24"/>
          <w:lang w:val="en-US" w:eastAsia="fr-FR"/>
        </w:rPr>
        <w:t xml:space="preserve">, etc. The two (2) dominant species observed in the surveys making up this association are </w:t>
      </w:r>
      <w:proofErr w:type="spellStart"/>
      <w:r w:rsidRPr="000245F7">
        <w:rPr>
          <w:rFonts w:ascii="Arial" w:eastAsia="Times New Roman" w:hAnsi="Arial" w:cs="Arial"/>
          <w:i/>
          <w:sz w:val="24"/>
          <w:szCs w:val="24"/>
          <w:lang w:val="en-US" w:eastAsia="fr-FR"/>
        </w:rPr>
        <w:t>Alchornea</w:t>
      </w:r>
      <w:proofErr w:type="spellEnd"/>
      <w:r w:rsidRPr="000245F7">
        <w:rPr>
          <w:rFonts w:ascii="Arial" w:eastAsia="Times New Roman" w:hAnsi="Arial" w:cs="Arial"/>
          <w:i/>
          <w:sz w:val="24"/>
          <w:szCs w:val="24"/>
          <w:lang w:val="en-US" w:eastAsia="fr-FR"/>
        </w:rPr>
        <w:t xml:space="preserve"> </w:t>
      </w:r>
      <w:proofErr w:type="spellStart"/>
      <w:r w:rsidRPr="000245F7">
        <w:rPr>
          <w:rFonts w:ascii="Arial" w:eastAsia="Times New Roman" w:hAnsi="Arial" w:cs="Arial"/>
          <w:i/>
          <w:sz w:val="24"/>
          <w:szCs w:val="24"/>
          <w:lang w:val="en-US" w:eastAsia="fr-FR"/>
        </w:rPr>
        <w:t>latifolia</w:t>
      </w:r>
      <w:proofErr w:type="spellEnd"/>
      <w:r w:rsidRPr="000245F7">
        <w:rPr>
          <w:rFonts w:ascii="Arial" w:eastAsia="Times New Roman" w:hAnsi="Arial" w:cs="Arial"/>
          <w:sz w:val="24"/>
          <w:szCs w:val="24"/>
          <w:lang w:val="en-US" w:eastAsia="fr-FR"/>
        </w:rPr>
        <w:t xml:space="preserve"> and </w:t>
      </w:r>
      <w:proofErr w:type="spellStart"/>
      <w:r w:rsidRPr="000245F7">
        <w:rPr>
          <w:rFonts w:ascii="Arial" w:eastAsia="Times New Roman" w:hAnsi="Arial" w:cs="Arial"/>
          <w:i/>
          <w:sz w:val="24"/>
          <w:szCs w:val="24"/>
          <w:lang w:val="en-US" w:eastAsia="fr-FR"/>
        </w:rPr>
        <w:t>Combretum</w:t>
      </w:r>
      <w:proofErr w:type="spellEnd"/>
      <w:r w:rsidRPr="000245F7">
        <w:rPr>
          <w:rFonts w:ascii="Arial" w:eastAsia="Times New Roman" w:hAnsi="Arial" w:cs="Arial"/>
          <w:i/>
          <w:sz w:val="24"/>
          <w:szCs w:val="24"/>
          <w:lang w:val="en-US" w:eastAsia="fr-FR"/>
        </w:rPr>
        <w:t xml:space="preserve"> </w:t>
      </w:r>
      <w:proofErr w:type="spellStart"/>
      <w:r w:rsidRPr="000245F7">
        <w:rPr>
          <w:rFonts w:ascii="Arial" w:eastAsia="Times New Roman" w:hAnsi="Arial" w:cs="Arial"/>
          <w:i/>
          <w:sz w:val="24"/>
          <w:szCs w:val="24"/>
          <w:lang w:val="en-US" w:eastAsia="fr-FR"/>
        </w:rPr>
        <w:t>zenkeri</w:t>
      </w:r>
      <w:proofErr w:type="spellEnd"/>
      <w:r w:rsidRPr="000245F7">
        <w:rPr>
          <w:rFonts w:ascii="Arial" w:eastAsia="Times New Roman" w:hAnsi="Arial" w:cs="Arial"/>
          <w:sz w:val="24"/>
          <w:szCs w:val="24"/>
          <w:lang w:val="en-US" w:eastAsia="fr-FR"/>
        </w:rPr>
        <w:t>.</w:t>
      </w:r>
    </w:p>
    <w:p w14:paraId="22E61911" w14:textId="77777777" w:rsidR="00FA45EF" w:rsidRPr="000245F7" w:rsidRDefault="00FA45EF" w:rsidP="0019480B">
      <w:pPr>
        <w:spacing w:after="0" w:line="360" w:lineRule="auto"/>
        <w:ind w:firstLine="708"/>
        <w:jc w:val="both"/>
        <w:rPr>
          <w:rFonts w:ascii="Arial" w:eastAsia="Times New Roman" w:hAnsi="Arial" w:cs="Arial"/>
          <w:sz w:val="24"/>
          <w:szCs w:val="24"/>
          <w:lang w:val="en-US" w:eastAsia="fr-FR"/>
        </w:rPr>
      </w:pPr>
      <w:proofErr w:type="spellStart"/>
      <w:r w:rsidRPr="000245F7">
        <w:rPr>
          <w:rFonts w:ascii="Arial" w:eastAsia="Times New Roman" w:hAnsi="Arial" w:cs="Arial"/>
          <w:i/>
          <w:sz w:val="24"/>
          <w:szCs w:val="24"/>
          <w:lang w:val="en-US" w:eastAsia="fr-FR"/>
        </w:rPr>
        <w:t>Alchornea</w:t>
      </w:r>
      <w:proofErr w:type="spellEnd"/>
      <w:r w:rsidRPr="000245F7">
        <w:rPr>
          <w:rFonts w:ascii="Arial" w:eastAsia="Times New Roman" w:hAnsi="Arial" w:cs="Arial"/>
          <w:i/>
          <w:sz w:val="24"/>
          <w:szCs w:val="24"/>
          <w:lang w:val="en-US" w:eastAsia="fr-FR"/>
        </w:rPr>
        <w:t xml:space="preserve"> </w:t>
      </w:r>
      <w:proofErr w:type="spellStart"/>
      <w:r w:rsidRPr="000245F7">
        <w:rPr>
          <w:rFonts w:ascii="Arial" w:eastAsia="Times New Roman" w:hAnsi="Arial" w:cs="Arial"/>
          <w:i/>
          <w:sz w:val="24"/>
          <w:szCs w:val="24"/>
          <w:lang w:val="en-US" w:eastAsia="fr-FR"/>
        </w:rPr>
        <w:t>latifolia</w:t>
      </w:r>
      <w:proofErr w:type="spellEnd"/>
      <w:r w:rsidRPr="000245F7">
        <w:rPr>
          <w:rFonts w:ascii="Arial" w:eastAsia="Times New Roman" w:hAnsi="Arial" w:cs="Arial"/>
          <w:sz w:val="24"/>
          <w:szCs w:val="24"/>
          <w:lang w:val="en-US" w:eastAsia="fr-FR"/>
        </w:rPr>
        <w:t xml:space="preserve"> is a shrub that grows in hydromorphic environments and marshy areas, and can reach up to 3 m in height. The inflorescences have sepals with 8 stamens, and the fruits are capsules (7 mm in diameter). This species is found in tropical America and Africa. The high production of these fruits means that it occupies an entire area, sometimes forming a pure, homogeneous stand. </w:t>
      </w:r>
    </w:p>
    <w:p w14:paraId="705C54CC" w14:textId="77777777" w:rsidR="00FA45EF" w:rsidRPr="000245F7" w:rsidRDefault="00FA45EF" w:rsidP="0019480B">
      <w:pPr>
        <w:spacing w:after="0" w:line="360" w:lineRule="auto"/>
        <w:ind w:firstLine="708"/>
        <w:jc w:val="both"/>
        <w:rPr>
          <w:rFonts w:ascii="Arial" w:eastAsia="Times New Roman" w:hAnsi="Arial" w:cs="Arial"/>
          <w:sz w:val="24"/>
          <w:szCs w:val="24"/>
          <w:lang w:val="en-US" w:eastAsia="fr-FR"/>
        </w:rPr>
      </w:pPr>
      <w:proofErr w:type="spellStart"/>
      <w:r w:rsidRPr="000245F7">
        <w:rPr>
          <w:rFonts w:ascii="Arial" w:eastAsia="Times New Roman" w:hAnsi="Arial" w:cs="Arial"/>
          <w:i/>
          <w:sz w:val="24"/>
          <w:szCs w:val="24"/>
          <w:lang w:val="en-US" w:eastAsia="fr-FR"/>
        </w:rPr>
        <w:t>Combretum</w:t>
      </w:r>
      <w:proofErr w:type="spellEnd"/>
      <w:r w:rsidRPr="000245F7">
        <w:rPr>
          <w:rFonts w:ascii="Arial" w:eastAsia="Times New Roman" w:hAnsi="Arial" w:cs="Arial"/>
          <w:i/>
          <w:sz w:val="24"/>
          <w:szCs w:val="24"/>
          <w:lang w:val="en-US" w:eastAsia="fr-FR"/>
        </w:rPr>
        <w:t xml:space="preserve"> </w:t>
      </w:r>
      <w:proofErr w:type="spellStart"/>
      <w:r w:rsidRPr="000245F7">
        <w:rPr>
          <w:rFonts w:ascii="Arial" w:eastAsia="Times New Roman" w:hAnsi="Arial" w:cs="Arial"/>
          <w:i/>
          <w:sz w:val="24"/>
          <w:szCs w:val="24"/>
          <w:lang w:val="en-US" w:eastAsia="fr-FR"/>
        </w:rPr>
        <w:t>zenkeri</w:t>
      </w:r>
      <w:proofErr w:type="spellEnd"/>
      <w:r w:rsidRPr="000245F7">
        <w:rPr>
          <w:rFonts w:ascii="Arial" w:eastAsia="Times New Roman" w:hAnsi="Arial" w:cs="Arial"/>
          <w:sz w:val="24"/>
          <w:szCs w:val="24"/>
          <w:lang w:val="en-US" w:eastAsia="fr-FR"/>
        </w:rPr>
        <w:t xml:space="preserve"> is an Afro-tropical species, a liana around 27 m long found in savannahs and secondary forests. It grows in humid and semi-humid environments and is widely </w:t>
      </w:r>
      <w:proofErr w:type="spellStart"/>
      <w:r w:rsidRPr="000245F7">
        <w:rPr>
          <w:rFonts w:ascii="Arial" w:eastAsia="Times New Roman" w:hAnsi="Arial" w:cs="Arial"/>
          <w:sz w:val="24"/>
          <w:szCs w:val="24"/>
          <w:lang w:val="en-US" w:eastAsia="fr-FR"/>
        </w:rPr>
        <w:t>recognised</w:t>
      </w:r>
      <w:proofErr w:type="spellEnd"/>
      <w:r w:rsidRPr="000245F7">
        <w:rPr>
          <w:rFonts w:ascii="Arial" w:eastAsia="Times New Roman" w:hAnsi="Arial" w:cs="Arial"/>
          <w:sz w:val="24"/>
          <w:szCs w:val="24"/>
          <w:lang w:val="en-US" w:eastAsia="fr-FR"/>
        </w:rPr>
        <w:t xml:space="preserve"> in West and Central Africa as a medicinal plant used in the treatment of many diseases. A new sub-association has been described within the association: </w:t>
      </w:r>
      <w:proofErr w:type="spellStart"/>
      <w:r w:rsidRPr="000245F7">
        <w:rPr>
          <w:rFonts w:ascii="Arial" w:eastAsia="Times New Roman" w:hAnsi="Arial" w:cs="Arial"/>
          <w:i/>
          <w:sz w:val="24"/>
          <w:szCs w:val="24"/>
          <w:lang w:val="en-US" w:eastAsia="fr-FR"/>
        </w:rPr>
        <w:t>Clappertonium</w:t>
      </w:r>
      <w:proofErr w:type="spellEnd"/>
      <w:r w:rsidRPr="000245F7">
        <w:rPr>
          <w:rFonts w:ascii="Arial" w:eastAsia="Times New Roman" w:hAnsi="Arial" w:cs="Arial"/>
          <w:i/>
          <w:sz w:val="24"/>
          <w:szCs w:val="24"/>
          <w:lang w:val="en-US" w:eastAsia="fr-FR"/>
        </w:rPr>
        <w:t xml:space="preserve"> </w:t>
      </w:r>
      <w:proofErr w:type="spellStart"/>
      <w:r w:rsidRPr="000245F7">
        <w:rPr>
          <w:rFonts w:ascii="Arial" w:eastAsia="Times New Roman" w:hAnsi="Arial" w:cs="Arial"/>
          <w:i/>
          <w:sz w:val="24"/>
          <w:szCs w:val="24"/>
          <w:lang w:val="en-US" w:eastAsia="fr-FR"/>
        </w:rPr>
        <w:t>fiscifoleon</w:t>
      </w:r>
      <w:proofErr w:type="spellEnd"/>
      <w:r w:rsidRPr="000245F7">
        <w:rPr>
          <w:rFonts w:ascii="Arial" w:eastAsia="Times New Roman" w:hAnsi="Arial" w:cs="Arial"/>
          <w:sz w:val="24"/>
          <w:szCs w:val="24"/>
          <w:lang w:val="en-US" w:eastAsia="fr-FR"/>
        </w:rPr>
        <w:t xml:space="preserve"> and </w:t>
      </w:r>
      <w:proofErr w:type="spellStart"/>
      <w:r w:rsidRPr="000245F7">
        <w:rPr>
          <w:rFonts w:ascii="Arial" w:eastAsia="Times New Roman" w:hAnsi="Arial" w:cs="Arial"/>
          <w:i/>
          <w:sz w:val="24"/>
          <w:szCs w:val="24"/>
          <w:lang w:val="en-US" w:eastAsia="fr-FR"/>
        </w:rPr>
        <w:t>Echinochleon</w:t>
      </w:r>
      <w:proofErr w:type="spellEnd"/>
      <w:r w:rsidRPr="000245F7">
        <w:rPr>
          <w:rFonts w:ascii="Arial" w:eastAsia="Times New Roman" w:hAnsi="Arial" w:cs="Arial"/>
          <w:i/>
          <w:sz w:val="24"/>
          <w:szCs w:val="24"/>
          <w:lang w:val="en-US" w:eastAsia="fr-FR"/>
        </w:rPr>
        <w:t xml:space="preserve"> </w:t>
      </w:r>
      <w:proofErr w:type="spellStart"/>
      <w:r w:rsidRPr="000245F7">
        <w:rPr>
          <w:rFonts w:ascii="Arial" w:eastAsia="Times New Roman" w:hAnsi="Arial" w:cs="Arial"/>
          <w:i/>
          <w:sz w:val="24"/>
          <w:szCs w:val="24"/>
          <w:lang w:val="en-US" w:eastAsia="fr-FR"/>
        </w:rPr>
        <w:t>obtusifolium</w:t>
      </w:r>
      <w:proofErr w:type="spellEnd"/>
      <w:r w:rsidRPr="000245F7">
        <w:rPr>
          <w:rFonts w:ascii="Arial" w:eastAsia="Times New Roman" w:hAnsi="Arial" w:cs="Arial"/>
          <w:sz w:val="24"/>
          <w:szCs w:val="24"/>
          <w:lang w:val="en-US" w:eastAsia="fr-FR"/>
        </w:rPr>
        <w:t xml:space="preserve">. </w:t>
      </w:r>
    </w:p>
    <w:p w14:paraId="212E1C15" w14:textId="1E7FD9BA" w:rsidR="00790FF4" w:rsidRPr="00E92F63" w:rsidRDefault="00FA45EF" w:rsidP="00790FF4">
      <w:pPr>
        <w:spacing w:after="0" w:line="360" w:lineRule="auto"/>
        <w:jc w:val="both"/>
        <w:rPr>
          <w:rFonts w:ascii="Arial" w:eastAsia="Times New Roman" w:hAnsi="Arial" w:cs="Arial"/>
          <w:sz w:val="24"/>
          <w:szCs w:val="24"/>
          <w:highlight w:val="yellow"/>
          <w:lang w:val="en-US" w:eastAsia="fr-FR"/>
        </w:rPr>
      </w:pPr>
      <w:r w:rsidRPr="00E92F63">
        <w:rPr>
          <w:rFonts w:ascii="Arial" w:eastAsia="Times New Roman" w:hAnsi="Arial" w:cs="Arial"/>
          <w:sz w:val="24"/>
          <w:szCs w:val="24"/>
          <w:highlight w:val="yellow"/>
          <w:lang w:val="en-US" w:eastAsia="fr-FR"/>
        </w:rPr>
        <w:t xml:space="preserve">Table. </w:t>
      </w:r>
      <w:r w:rsidR="00D75615" w:rsidRPr="00E92F63">
        <w:rPr>
          <w:rFonts w:ascii="Arial" w:eastAsia="Times New Roman" w:hAnsi="Arial" w:cs="Arial"/>
          <w:sz w:val="24"/>
          <w:szCs w:val="24"/>
          <w:highlight w:val="yellow"/>
          <w:lang w:val="en-US" w:eastAsia="fr-FR"/>
        </w:rPr>
        <w:t>4</w:t>
      </w:r>
      <w:r w:rsidRPr="00E92F63">
        <w:rPr>
          <w:rFonts w:ascii="Arial" w:eastAsia="Times New Roman" w:hAnsi="Arial" w:cs="Arial"/>
          <w:sz w:val="24"/>
          <w:szCs w:val="24"/>
          <w:highlight w:val="yellow"/>
          <w:lang w:val="en-US" w:eastAsia="fr-FR"/>
        </w:rPr>
        <w:t>. Spectrum of biological types of the association</w:t>
      </w:r>
      <w:r w:rsidR="00790FF4" w:rsidRPr="00E92F63">
        <w:rPr>
          <w:rFonts w:ascii="Arial" w:eastAsia="Times New Roman" w:hAnsi="Arial" w:cs="Arial"/>
          <w:sz w:val="24"/>
          <w:szCs w:val="24"/>
          <w:highlight w:val="yellow"/>
          <w:lang w:val="en-US" w:eastAsia="fr-FR"/>
        </w:rPr>
        <w:t xml:space="preserve"> </w:t>
      </w:r>
    </w:p>
    <w:tbl>
      <w:tblPr>
        <w:tblStyle w:val="Grilledetableauclaire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2923"/>
        <w:gridCol w:w="1395"/>
        <w:gridCol w:w="855"/>
        <w:gridCol w:w="1496"/>
        <w:gridCol w:w="988"/>
      </w:tblGrid>
      <w:tr w:rsidR="00790FF4" w:rsidRPr="00E92F63" w14:paraId="324F88E3" w14:textId="77777777" w:rsidTr="00925647">
        <w:trPr>
          <w:trHeight w:val="450"/>
        </w:trPr>
        <w:tc>
          <w:tcPr>
            <w:tcW w:w="4815" w:type="dxa"/>
            <w:gridSpan w:val="2"/>
            <w:vMerge w:val="restart"/>
            <w:hideMark/>
          </w:tcPr>
          <w:p w14:paraId="00F822C8" w14:textId="77777777" w:rsidR="00790FF4" w:rsidRPr="00E92F63" w:rsidRDefault="00790FF4" w:rsidP="00790FF4">
            <w:pPr>
              <w:rPr>
                <w:rFonts w:ascii="Arial" w:hAnsi="Arial" w:cs="Arial"/>
                <w:highlight w:val="yellow"/>
                <w:lang w:val="en-US"/>
              </w:rPr>
            </w:pPr>
            <w:commentRangeStart w:id="17"/>
            <w:r w:rsidRPr="00E92F63">
              <w:rPr>
                <w:rFonts w:ascii="Arial" w:eastAsia="Times New Roman" w:hAnsi="Arial" w:cs="Arial"/>
                <w:highlight w:val="yellow"/>
                <w:lang w:val="en-US" w:eastAsia="fr-FR"/>
              </w:rPr>
              <w:t xml:space="preserve">Biological types </w:t>
            </w:r>
          </w:p>
        </w:tc>
        <w:tc>
          <w:tcPr>
            <w:tcW w:w="2283" w:type="dxa"/>
            <w:gridSpan w:val="2"/>
            <w:vMerge w:val="restart"/>
            <w:hideMark/>
          </w:tcPr>
          <w:p w14:paraId="4A5AFB44" w14:textId="77777777" w:rsidR="00790FF4" w:rsidRPr="00E92F63" w:rsidRDefault="00790FF4" w:rsidP="00790FF4">
            <w:pPr>
              <w:rPr>
                <w:rFonts w:ascii="Arial" w:hAnsi="Arial" w:cs="Arial"/>
                <w:highlight w:val="yellow"/>
                <w:lang w:val="en-US"/>
              </w:rPr>
            </w:pPr>
            <w:r w:rsidRPr="00E92F63">
              <w:rPr>
                <w:rFonts w:ascii="Arial" w:eastAsia="Times New Roman" w:hAnsi="Arial" w:cs="Arial"/>
                <w:highlight w:val="yellow"/>
                <w:lang w:val="en-US" w:eastAsia="fr-FR"/>
              </w:rPr>
              <w:t xml:space="preserve">Gross spectrum </w:t>
            </w:r>
          </w:p>
        </w:tc>
        <w:tc>
          <w:tcPr>
            <w:tcW w:w="2536" w:type="dxa"/>
            <w:gridSpan w:val="2"/>
            <w:vMerge w:val="restart"/>
            <w:hideMark/>
          </w:tcPr>
          <w:p w14:paraId="1F664AC7" w14:textId="77777777" w:rsidR="00790FF4" w:rsidRPr="00E92F63" w:rsidRDefault="00790FF4" w:rsidP="00790FF4">
            <w:pPr>
              <w:rPr>
                <w:rFonts w:ascii="Arial" w:hAnsi="Arial" w:cs="Arial"/>
                <w:highlight w:val="yellow"/>
                <w:lang w:val="en-US"/>
              </w:rPr>
            </w:pPr>
            <w:r w:rsidRPr="00E92F63">
              <w:rPr>
                <w:rFonts w:ascii="Arial" w:eastAsia="Times New Roman" w:hAnsi="Arial" w:cs="Arial"/>
                <w:highlight w:val="yellow"/>
                <w:lang w:val="en-US" w:eastAsia="fr-FR"/>
              </w:rPr>
              <w:t>Weighted spectrum</w:t>
            </w:r>
          </w:p>
        </w:tc>
      </w:tr>
      <w:tr w:rsidR="00790FF4" w:rsidRPr="00E92F63" w14:paraId="6ABC22A0" w14:textId="77777777" w:rsidTr="00925647">
        <w:trPr>
          <w:trHeight w:val="450"/>
        </w:trPr>
        <w:tc>
          <w:tcPr>
            <w:tcW w:w="4815" w:type="dxa"/>
            <w:gridSpan w:val="2"/>
            <w:vMerge/>
            <w:hideMark/>
          </w:tcPr>
          <w:p w14:paraId="30434914" w14:textId="77777777" w:rsidR="00790FF4" w:rsidRPr="00E92F63" w:rsidRDefault="00790FF4" w:rsidP="00790FF4">
            <w:pPr>
              <w:rPr>
                <w:rFonts w:ascii="Arial" w:eastAsia="Times New Roman" w:hAnsi="Arial" w:cs="Arial"/>
                <w:color w:val="000000"/>
                <w:highlight w:val="yellow"/>
                <w:lang w:val="en-US" w:eastAsia="fr-FR"/>
              </w:rPr>
            </w:pPr>
          </w:p>
        </w:tc>
        <w:tc>
          <w:tcPr>
            <w:tcW w:w="2283" w:type="dxa"/>
            <w:gridSpan w:val="2"/>
            <w:vMerge/>
            <w:hideMark/>
          </w:tcPr>
          <w:p w14:paraId="20574B3A" w14:textId="77777777" w:rsidR="00790FF4" w:rsidRPr="00E92F63" w:rsidRDefault="00790FF4" w:rsidP="00790FF4">
            <w:pPr>
              <w:rPr>
                <w:rFonts w:ascii="Arial" w:eastAsia="Times New Roman" w:hAnsi="Arial" w:cs="Arial"/>
                <w:color w:val="000000"/>
                <w:highlight w:val="yellow"/>
                <w:lang w:val="en-US" w:eastAsia="fr-FR"/>
              </w:rPr>
            </w:pPr>
          </w:p>
        </w:tc>
        <w:tc>
          <w:tcPr>
            <w:tcW w:w="2536" w:type="dxa"/>
            <w:gridSpan w:val="2"/>
            <w:vMerge/>
            <w:hideMark/>
          </w:tcPr>
          <w:p w14:paraId="4FEDA412" w14:textId="77777777" w:rsidR="00790FF4" w:rsidRPr="00E92F63" w:rsidRDefault="00790FF4" w:rsidP="00790FF4">
            <w:pPr>
              <w:rPr>
                <w:rFonts w:ascii="Arial" w:eastAsia="Times New Roman" w:hAnsi="Arial" w:cs="Arial"/>
                <w:color w:val="000000"/>
                <w:highlight w:val="yellow"/>
                <w:lang w:val="en-US" w:eastAsia="fr-FR"/>
              </w:rPr>
            </w:pPr>
          </w:p>
        </w:tc>
      </w:tr>
      <w:tr w:rsidR="00790FF4" w:rsidRPr="00E92F63" w14:paraId="47074DAA" w14:textId="77777777" w:rsidTr="00925647">
        <w:trPr>
          <w:trHeight w:val="155"/>
        </w:trPr>
        <w:tc>
          <w:tcPr>
            <w:tcW w:w="1843" w:type="dxa"/>
            <w:vMerge w:val="restart"/>
            <w:vAlign w:val="center"/>
            <w:hideMark/>
          </w:tcPr>
          <w:p w14:paraId="4E893708" w14:textId="77777777" w:rsidR="00790FF4" w:rsidRPr="00E92F63" w:rsidRDefault="00790FF4" w:rsidP="00925647">
            <w:pP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Phanerophytes</w:t>
            </w:r>
          </w:p>
        </w:tc>
        <w:tc>
          <w:tcPr>
            <w:tcW w:w="2972" w:type="dxa"/>
            <w:hideMark/>
          </w:tcPr>
          <w:p w14:paraId="0110FEC2" w14:textId="77777777" w:rsidR="00790FF4" w:rsidRPr="00E92F63" w:rsidRDefault="00790FF4" w:rsidP="00790FF4">
            <w:pPr>
              <w:jc w:val="both"/>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 </w:t>
            </w:r>
          </w:p>
        </w:tc>
        <w:tc>
          <w:tcPr>
            <w:tcW w:w="1422" w:type="dxa"/>
            <w:hideMark/>
          </w:tcPr>
          <w:p w14:paraId="040A0B95" w14:textId="77777777" w:rsidR="00790FF4" w:rsidRPr="00E92F63" w:rsidRDefault="00A43AE3" w:rsidP="00925647">
            <w:pPr>
              <w:spacing w:after="200" w:line="360" w:lineRule="auto"/>
              <w:contextualSpacing/>
              <w:jc w:val="both"/>
              <w:rPr>
                <w:rFonts w:ascii="Arial" w:eastAsia="Times New Roman" w:hAnsi="Arial" w:cs="Arial"/>
                <w:highlight w:val="yellow"/>
                <w:lang w:val="en-US" w:eastAsia="fr-FR"/>
              </w:rPr>
            </w:pPr>
            <w:r w:rsidRPr="00E92F63">
              <w:rPr>
                <w:rFonts w:ascii="Arial" w:eastAsia="Times New Roman" w:hAnsi="Arial" w:cs="Arial"/>
                <w:highlight w:val="yellow"/>
                <w:lang w:val="en-US" w:eastAsia="fr-FR"/>
              </w:rPr>
              <w:t xml:space="preserve">Number of species </w:t>
            </w:r>
          </w:p>
        </w:tc>
        <w:tc>
          <w:tcPr>
            <w:tcW w:w="861" w:type="dxa"/>
            <w:hideMark/>
          </w:tcPr>
          <w:p w14:paraId="106B01F7" w14:textId="77777777" w:rsidR="00790FF4" w:rsidRPr="00E92F63" w:rsidRDefault="00790FF4" w:rsidP="00790FF4">
            <w:pPr>
              <w:jc w:val="both"/>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w:t>
            </w:r>
          </w:p>
        </w:tc>
        <w:tc>
          <w:tcPr>
            <w:tcW w:w="1544" w:type="dxa"/>
            <w:hideMark/>
          </w:tcPr>
          <w:p w14:paraId="74370D7E" w14:textId="77777777" w:rsidR="00790FF4" w:rsidRPr="00E92F63" w:rsidRDefault="00A43AE3" w:rsidP="00790FF4">
            <w:pPr>
              <w:jc w:val="both"/>
              <w:rPr>
                <w:rFonts w:ascii="Arial" w:eastAsia="Times New Roman" w:hAnsi="Arial" w:cs="Arial"/>
                <w:color w:val="000000"/>
                <w:highlight w:val="yellow"/>
                <w:lang w:eastAsia="fr-FR"/>
              </w:rPr>
            </w:pPr>
            <w:r w:rsidRPr="00E92F63">
              <w:rPr>
                <w:rFonts w:ascii="Arial" w:eastAsia="Times New Roman" w:hAnsi="Arial" w:cs="Arial"/>
                <w:highlight w:val="yellow"/>
                <w:lang w:val="en-US" w:eastAsia="fr-FR"/>
              </w:rPr>
              <w:t>Cover</w:t>
            </w:r>
          </w:p>
        </w:tc>
        <w:tc>
          <w:tcPr>
            <w:tcW w:w="992" w:type="dxa"/>
            <w:hideMark/>
          </w:tcPr>
          <w:p w14:paraId="7F0D9482" w14:textId="77777777" w:rsidR="00790FF4" w:rsidRPr="00E92F63" w:rsidRDefault="00790FF4" w:rsidP="00790FF4">
            <w:pPr>
              <w:jc w:val="both"/>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w:t>
            </w:r>
          </w:p>
        </w:tc>
      </w:tr>
      <w:tr w:rsidR="00790FF4" w:rsidRPr="00E92F63" w14:paraId="6FD54AD7" w14:textId="77777777" w:rsidTr="00925647">
        <w:trPr>
          <w:trHeight w:val="329"/>
        </w:trPr>
        <w:tc>
          <w:tcPr>
            <w:tcW w:w="1843" w:type="dxa"/>
            <w:vMerge/>
            <w:hideMark/>
          </w:tcPr>
          <w:p w14:paraId="7E3B5822" w14:textId="77777777" w:rsidR="00790FF4" w:rsidRPr="00E92F63" w:rsidRDefault="00790FF4" w:rsidP="00790FF4">
            <w:pPr>
              <w:rPr>
                <w:rFonts w:ascii="Arial" w:eastAsia="Times New Roman" w:hAnsi="Arial" w:cs="Arial"/>
                <w:color w:val="000000"/>
                <w:highlight w:val="yellow"/>
                <w:lang w:eastAsia="fr-FR"/>
              </w:rPr>
            </w:pPr>
          </w:p>
        </w:tc>
        <w:tc>
          <w:tcPr>
            <w:tcW w:w="2972" w:type="dxa"/>
            <w:hideMark/>
          </w:tcPr>
          <w:p w14:paraId="45B10756" w14:textId="77777777" w:rsidR="00790FF4" w:rsidRPr="00E92F63" w:rsidRDefault="00790FF4" w:rsidP="00790FF4">
            <w:pPr>
              <w:jc w:val="both"/>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Mesophanerophytes</w:t>
            </w:r>
          </w:p>
        </w:tc>
        <w:tc>
          <w:tcPr>
            <w:tcW w:w="1422" w:type="dxa"/>
            <w:vAlign w:val="center"/>
            <w:hideMark/>
          </w:tcPr>
          <w:p w14:paraId="3373592A"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9</w:t>
            </w:r>
          </w:p>
        </w:tc>
        <w:tc>
          <w:tcPr>
            <w:tcW w:w="861" w:type="dxa"/>
            <w:vAlign w:val="center"/>
            <w:hideMark/>
          </w:tcPr>
          <w:p w14:paraId="6B3081D0"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12.16</w:t>
            </w:r>
          </w:p>
        </w:tc>
        <w:tc>
          <w:tcPr>
            <w:tcW w:w="1544" w:type="dxa"/>
            <w:vAlign w:val="center"/>
            <w:hideMark/>
          </w:tcPr>
          <w:p w14:paraId="3EF0F56F"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3.55</w:t>
            </w:r>
          </w:p>
        </w:tc>
        <w:tc>
          <w:tcPr>
            <w:tcW w:w="992" w:type="dxa"/>
            <w:vAlign w:val="center"/>
            <w:hideMark/>
          </w:tcPr>
          <w:p w14:paraId="3D047A51"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12.86</w:t>
            </w:r>
          </w:p>
        </w:tc>
      </w:tr>
      <w:tr w:rsidR="00790FF4" w:rsidRPr="00E92F63" w14:paraId="49F57C51" w14:textId="77777777" w:rsidTr="00925647">
        <w:trPr>
          <w:trHeight w:val="276"/>
        </w:trPr>
        <w:tc>
          <w:tcPr>
            <w:tcW w:w="1843" w:type="dxa"/>
            <w:vMerge/>
            <w:hideMark/>
          </w:tcPr>
          <w:p w14:paraId="64A51D01" w14:textId="77777777" w:rsidR="00790FF4" w:rsidRPr="00E92F63" w:rsidRDefault="00790FF4" w:rsidP="00790FF4">
            <w:pPr>
              <w:rPr>
                <w:rFonts w:ascii="Arial" w:eastAsia="Times New Roman" w:hAnsi="Arial" w:cs="Arial"/>
                <w:color w:val="000000"/>
                <w:highlight w:val="yellow"/>
                <w:lang w:eastAsia="fr-FR"/>
              </w:rPr>
            </w:pPr>
          </w:p>
        </w:tc>
        <w:tc>
          <w:tcPr>
            <w:tcW w:w="2972" w:type="dxa"/>
            <w:hideMark/>
          </w:tcPr>
          <w:p w14:paraId="2D5695CB" w14:textId="77777777" w:rsidR="00790FF4" w:rsidRPr="00E92F63" w:rsidRDefault="00790FF4" w:rsidP="00790FF4">
            <w:pPr>
              <w:jc w:val="both"/>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Microphanerophytes</w:t>
            </w:r>
          </w:p>
        </w:tc>
        <w:tc>
          <w:tcPr>
            <w:tcW w:w="1422" w:type="dxa"/>
            <w:vAlign w:val="center"/>
            <w:hideMark/>
          </w:tcPr>
          <w:p w14:paraId="6DBD4BD5"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10</w:t>
            </w:r>
          </w:p>
        </w:tc>
        <w:tc>
          <w:tcPr>
            <w:tcW w:w="861" w:type="dxa"/>
            <w:vAlign w:val="center"/>
            <w:hideMark/>
          </w:tcPr>
          <w:p w14:paraId="12132856"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13.51</w:t>
            </w:r>
          </w:p>
        </w:tc>
        <w:tc>
          <w:tcPr>
            <w:tcW w:w="1544" w:type="dxa"/>
            <w:vAlign w:val="center"/>
            <w:hideMark/>
          </w:tcPr>
          <w:p w14:paraId="03FF2BC2"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3.11</w:t>
            </w:r>
          </w:p>
        </w:tc>
        <w:tc>
          <w:tcPr>
            <w:tcW w:w="992" w:type="dxa"/>
            <w:vAlign w:val="center"/>
            <w:hideMark/>
          </w:tcPr>
          <w:p w14:paraId="6F3E7403"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11.26</w:t>
            </w:r>
          </w:p>
        </w:tc>
      </w:tr>
      <w:tr w:rsidR="00790FF4" w:rsidRPr="00E92F63" w14:paraId="4D9B9F99" w14:textId="77777777" w:rsidTr="00925647">
        <w:trPr>
          <w:trHeight w:val="280"/>
        </w:trPr>
        <w:tc>
          <w:tcPr>
            <w:tcW w:w="1843" w:type="dxa"/>
            <w:vMerge/>
            <w:hideMark/>
          </w:tcPr>
          <w:p w14:paraId="69AF188C" w14:textId="77777777" w:rsidR="00790FF4" w:rsidRPr="00E92F63" w:rsidRDefault="00790FF4" w:rsidP="00790FF4">
            <w:pPr>
              <w:rPr>
                <w:rFonts w:ascii="Arial" w:eastAsia="Times New Roman" w:hAnsi="Arial" w:cs="Arial"/>
                <w:color w:val="000000"/>
                <w:highlight w:val="yellow"/>
                <w:lang w:eastAsia="fr-FR"/>
              </w:rPr>
            </w:pPr>
          </w:p>
        </w:tc>
        <w:tc>
          <w:tcPr>
            <w:tcW w:w="2972" w:type="dxa"/>
            <w:hideMark/>
          </w:tcPr>
          <w:p w14:paraId="7D4DACFD" w14:textId="77777777" w:rsidR="00790FF4" w:rsidRPr="00E92F63" w:rsidRDefault="00790FF4" w:rsidP="00790FF4">
            <w:pPr>
              <w:jc w:val="both"/>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Megaphanerophytes</w:t>
            </w:r>
          </w:p>
        </w:tc>
        <w:tc>
          <w:tcPr>
            <w:tcW w:w="1422" w:type="dxa"/>
            <w:vAlign w:val="center"/>
            <w:hideMark/>
          </w:tcPr>
          <w:p w14:paraId="27F268F6"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6</w:t>
            </w:r>
          </w:p>
        </w:tc>
        <w:tc>
          <w:tcPr>
            <w:tcW w:w="861" w:type="dxa"/>
            <w:vAlign w:val="center"/>
            <w:hideMark/>
          </w:tcPr>
          <w:p w14:paraId="19B1735F"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8.1</w:t>
            </w:r>
          </w:p>
        </w:tc>
        <w:tc>
          <w:tcPr>
            <w:tcW w:w="1544" w:type="dxa"/>
            <w:vAlign w:val="center"/>
            <w:hideMark/>
          </w:tcPr>
          <w:p w14:paraId="47A3BA5C"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1.77</w:t>
            </w:r>
          </w:p>
        </w:tc>
        <w:tc>
          <w:tcPr>
            <w:tcW w:w="992" w:type="dxa"/>
            <w:vAlign w:val="center"/>
            <w:hideMark/>
          </w:tcPr>
          <w:p w14:paraId="6F3133C3"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6.41</w:t>
            </w:r>
          </w:p>
        </w:tc>
      </w:tr>
      <w:tr w:rsidR="00790FF4" w:rsidRPr="00E92F63" w14:paraId="112057EB" w14:textId="77777777" w:rsidTr="00925647">
        <w:trPr>
          <w:trHeight w:val="284"/>
        </w:trPr>
        <w:tc>
          <w:tcPr>
            <w:tcW w:w="1843" w:type="dxa"/>
            <w:vMerge/>
            <w:hideMark/>
          </w:tcPr>
          <w:p w14:paraId="66468FD0" w14:textId="77777777" w:rsidR="00790FF4" w:rsidRPr="00E92F63" w:rsidRDefault="00790FF4" w:rsidP="00790FF4">
            <w:pPr>
              <w:rPr>
                <w:rFonts w:ascii="Arial" w:eastAsia="Times New Roman" w:hAnsi="Arial" w:cs="Arial"/>
                <w:color w:val="000000"/>
                <w:highlight w:val="yellow"/>
                <w:lang w:eastAsia="fr-FR"/>
              </w:rPr>
            </w:pPr>
          </w:p>
        </w:tc>
        <w:tc>
          <w:tcPr>
            <w:tcW w:w="2972" w:type="dxa"/>
            <w:hideMark/>
          </w:tcPr>
          <w:p w14:paraId="3C081998" w14:textId="77777777" w:rsidR="00790FF4" w:rsidRPr="00E92F63" w:rsidRDefault="00A43AE3" w:rsidP="00790FF4">
            <w:pPr>
              <w:jc w:val="both"/>
              <w:rPr>
                <w:rFonts w:ascii="Arial" w:eastAsia="Times New Roman" w:hAnsi="Arial" w:cs="Arial"/>
                <w:color w:val="000000"/>
                <w:highlight w:val="yellow"/>
                <w:lang w:eastAsia="fr-FR"/>
              </w:rPr>
            </w:pPr>
            <w:r w:rsidRPr="00E92F63">
              <w:rPr>
                <w:rFonts w:ascii="Arial" w:eastAsia="Times New Roman" w:hAnsi="Arial" w:cs="Arial"/>
                <w:highlight w:val="yellow"/>
                <w:lang w:val="en-US" w:eastAsia="fr-FR"/>
              </w:rPr>
              <w:t>Climbing phanerophytes</w:t>
            </w:r>
          </w:p>
        </w:tc>
        <w:tc>
          <w:tcPr>
            <w:tcW w:w="1422" w:type="dxa"/>
            <w:vAlign w:val="center"/>
            <w:hideMark/>
          </w:tcPr>
          <w:p w14:paraId="1DCABFCD"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5</w:t>
            </w:r>
          </w:p>
        </w:tc>
        <w:tc>
          <w:tcPr>
            <w:tcW w:w="861" w:type="dxa"/>
            <w:vAlign w:val="center"/>
            <w:hideMark/>
          </w:tcPr>
          <w:p w14:paraId="062CDE50"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6.75</w:t>
            </w:r>
          </w:p>
        </w:tc>
        <w:tc>
          <w:tcPr>
            <w:tcW w:w="1544" w:type="dxa"/>
            <w:vAlign w:val="center"/>
            <w:hideMark/>
          </w:tcPr>
          <w:p w14:paraId="02595771"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2.22</w:t>
            </w:r>
          </w:p>
        </w:tc>
        <w:tc>
          <w:tcPr>
            <w:tcW w:w="992" w:type="dxa"/>
            <w:vAlign w:val="center"/>
            <w:hideMark/>
          </w:tcPr>
          <w:p w14:paraId="387C3C41"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8.04</w:t>
            </w:r>
          </w:p>
        </w:tc>
      </w:tr>
      <w:tr w:rsidR="00790FF4" w:rsidRPr="00E92F63" w14:paraId="00BD8B56" w14:textId="77777777" w:rsidTr="00925647">
        <w:trPr>
          <w:trHeight w:val="274"/>
        </w:trPr>
        <w:tc>
          <w:tcPr>
            <w:tcW w:w="1843" w:type="dxa"/>
            <w:vMerge/>
            <w:hideMark/>
          </w:tcPr>
          <w:p w14:paraId="20D995BC" w14:textId="77777777" w:rsidR="00790FF4" w:rsidRPr="00E92F63" w:rsidRDefault="00790FF4" w:rsidP="00790FF4">
            <w:pPr>
              <w:rPr>
                <w:rFonts w:ascii="Arial" w:eastAsia="Times New Roman" w:hAnsi="Arial" w:cs="Arial"/>
                <w:color w:val="000000"/>
                <w:highlight w:val="yellow"/>
                <w:lang w:eastAsia="fr-FR"/>
              </w:rPr>
            </w:pPr>
          </w:p>
        </w:tc>
        <w:tc>
          <w:tcPr>
            <w:tcW w:w="2972" w:type="dxa"/>
            <w:hideMark/>
          </w:tcPr>
          <w:p w14:paraId="56520C16" w14:textId="77777777" w:rsidR="00790FF4" w:rsidRPr="00E92F63" w:rsidRDefault="00790FF4" w:rsidP="00790FF4">
            <w:pPr>
              <w:jc w:val="both"/>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Nanophanerophytes</w:t>
            </w:r>
          </w:p>
        </w:tc>
        <w:tc>
          <w:tcPr>
            <w:tcW w:w="1422" w:type="dxa"/>
            <w:vAlign w:val="center"/>
            <w:hideMark/>
          </w:tcPr>
          <w:p w14:paraId="24A68A13"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4</w:t>
            </w:r>
          </w:p>
        </w:tc>
        <w:tc>
          <w:tcPr>
            <w:tcW w:w="861" w:type="dxa"/>
            <w:vAlign w:val="center"/>
            <w:hideMark/>
          </w:tcPr>
          <w:p w14:paraId="240BCBD4"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5.4</w:t>
            </w:r>
          </w:p>
        </w:tc>
        <w:tc>
          <w:tcPr>
            <w:tcW w:w="1544" w:type="dxa"/>
            <w:vAlign w:val="center"/>
            <w:hideMark/>
          </w:tcPr>
          <w:p w14:paraId="73973E15"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2.27</w:t>
            </w:r>
          </w:p>
        </w:tc>
        <w:tc>
          <w:tcPr>
            <w:tcW w:w="992" w:type="dxa"/>
            <w:vAlign w:val="center"/>
            <w:hideMark/>
          </w:tcPr>
          <w:p w14:paraId="0C35A311"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8.22</w:t>
            </w:r>
          </w:p>
        </w:tc>
      </w:tr>
      <w:tr w:rsidR="00790FF4" w:rsidRPr="00E92F63" w14:paraId="2A5E4E14" w14:textId="77777777" w:rsidTr="00925647">
        <w:trPr>
          <w:trHeight w:val="406"/>
        </w:trPr>
        <w:tc>
          <w:tcPr>
            <w:tcW w:w="1843" w:type="dxa"/>
            <w:vMerge/>
            <w:hideMark/>
          </w:tcPr>
          <w:p w14:paraId="029712A6" w14:textId="77777777" w:rsidR="00790FF4" w:rsidRPr="00E92F63" w:rsidRDefault="00790FF4" w:rsidP="00790FF4">
            <w:pPr>
              <w:rPr>
                <w:rFonts w:ascii="Arial" w:eastAsia="Times New Roman" w:hAnsi="Arial" w:cs="Arial"/>
                <w:color w:val="000000"/>
                <w:highlight w:val="yellow"/>
                <w:lang w:eastAsia="fr-FR"/>
              </w:rPr>
            </w:pPr>
          </w:p>
        </w:tc>
        <w:tc>
          <w:tcPr>
            <w:tcW w:w="2972" w:type="dxa"/>
            <w:hideMark/>
          </w:tcPr>
          <w:p w14:paraId="78B32AD1" w14:textId="77777777" w:rsidR="00790FF4" w:rsidRPr="00E92F63" w:rsidRDefault="00A43AE3" w:rsidP="00790FF4">
            <w:pPr>
              <w:jc w:val="both"/>
              <w:rPr>
                <w:rFonts w:ascii="Arial" w:eastAsia="Times New Roman" w:hAnsi="Arial" w:cs="Arial"/>
                <w:color w:val="000000"/>
                <w:highlight w:val="yellow"/>
                <w:lang w:eastAsia="fr-FR"/>
              </w:rPr>
            </w:pPr>
            <w:r w:rsidRPr="00E92F63">
              <w:rPr>
                <w:rFonts w:ascii="Arial" w:eastAsia="Times New Roman" w:hAnsi="Arial" w:cs="Arial"/>
                <w:highlight w:val="yellow"/>
                <w:lang w:val="en-US" w:eastAsia="fr-FR"/>
              </w:rPr>
              <w:t>Erect therophytes</w:t>
            </w:r>
          </w:p>
        </w:tc>
        <w:tc>
          <w:tcPr>
            <w:tcW w:w="1422" w:type="dxa"/>
            <w:vAlign w:val="center"/>
            <w:hideMark/>
          </w:tcPr>
          <w:p w14:paraId="0C7E8854"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5</w:t>
            </w:r>
          </w:p>
        </w:tc>
        <w:tc>
          <w:tcPr>
            <w:tcW w:w="861" w:type="dxa"/>
            <w:vAlign w:val="center"/>
            <w:hideMark/>
          </w:tcPr>
          <w:p w14:paraId="6D40B523"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6.75</w:t>
            </w:r>
          </w:p>
        </w:tc>
        <w:tc>
          <w:tcPr>
            <w:tcW w:w="1544" w:type="dxa"/>
            <w:vAlign w:val="center"/>
            <w:hideMark/>
          </w:tcPr>
          <w:p w14:paraId="6671E983"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1.33</w:t>
            </w:r>
          </w:p>
        </w:tc>
        <w:tc>
          <w:tcPr>
            <w:tcW w:w="992" w:type="dxa"/>
            <w:vAlign w:val="center"/>
            <w:hideMark/>
          </w:tcPr>
          <w:p w14:paraId="3B1832B6"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4.81</w:t>
            </w:r>
          </w:p>
        </w:tc>
      </w:tr>
      <w:tr w:rsidR="00790FF4" w:rsidRPr="00E92F63" w14:paraId="20E9D40F" w14:textId="77777777" w:rsidTr="00925647">
        <w:trPr>
          <w:trHeight w:val="270"/>
        </w:trPr>
        <w:tc>
          <w:tcPr>
            <w:tcW w:w="1843" w:type="dxa"/>
            <w:vMerge w:val="restart"/>
            <w:vAlign w:val="center"/>
            <w:hideMark/>
          </w:tcPr>
          <w:p w14:paraId="7EE6268F" w14:textId="77777777" w:rsidR="00790FF4" w:rsidRPr="00E92F63" w:rsidRDefault="00790FF4" w:rsidP="00925647">
            <w:pP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Geophytes</w:t>
            </w:r>
          </w:p>
        </w:tc>
        <w:tc>
          <w:tcPr>
            <w:tcW w:w="2972" w:type="dxa"/>
            <w:hideMark/>
          </w:tcPr>
          <w:p w14:paraId="5E623F39" w14:textId="77777777" w:rsidR="00790FF4" w:rsidRPr="00E92F63" w:rsidRDefault="00A43AE3" w:rsidP="00790FF4">
            <w:pPr>
              <w:jc w:val="both"/>
              <w:rPr>
                <w:rFonts w:ascii="Arial" w:eastAsia="Times New Roman" w:hAnsi="Arial" w:cs="Arial"/>
                <w:color w:val="000000"/>
                <w:highlight w:val="yellow"/>
                <w:lang w:eastAsia="fr-FR"/>
              </w:rPr>
            </w:pPr>
            <w:r w:rsidRPr="00E92F63">
              <w:rPr>
                <w:rFonts w:ascii="Arial" w:eastAsia="Times New Roman" w:hAnsi="Arial" w:cs="Arial"/>
                <w:highlight w:val="yellow"/>
                <w:lang w:val="en-US" w:eastAsia="fr-FR"/>
              </w:rPr>
              <w:t>Rhizomatous geophytes</w:t>
            </w:r>
          </w:p>
        </w:tc>
        <w:tc>
          <w:tcPr>
            <w:tcW w:w="1422" w:type="dxa"/>
            <w:vAlign w:val="center"/>
            <w:hideMark/>
          </w:tcPr>
          <w:p w14:paraId="7A205089"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9</w:t>
            </w:r>
          </w:p>
        </w:tc>
        <w:tc>
          <w:tcPr>
            <w:tcW w:w="861" w:type="dxa"/>
            <w:vAlign w:val="center"/>
            <w:hideMark/>
          </w:tcPr>
          <w:p w14:paraId="44BE8803"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12.16</w:t>
            </w:r>
          </w:p>
        </w:tc>
        <w:tc>
          <w:tcPr>
            <w:tcW w:w="1544" w:type="dxa"/>
            <w:vAlign w:val="center"/>
            <w:hideMark/>
          </w:tcPr>
          <w:p w14:paraId="5C74B8D3"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3.24</w:t>
            </w:r>
          </w:p>
        </w:tc>
        <w:tc>
          <w:tcPr>
            <w:tcW w:w="992" w:type="dxa"/>
            <w:vAlign w:val="center"/>
            <w:hideMark/>
          </w:tcPr>
          <w:p w14:paraId="04E35969"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11.73</w:t>
            </w:r>
          </w:p>
        </w:tc>
      </w:tr>
      <w:tr w:rsidR="00790FF4" w:rsidRPr="00E92F63" w14:paraId="5DE7859B" w14:textId="77777777" w:rsidTr="00925647">
        <w:trPr>
          <w:trHeight w:val="288"/>
        </w:trPr>
        <w:tc>
          <w:tcPr>
            <w:tcW w:w="1843" w:type="dxa"/>
            <w:vMerge/>
            <w:vAlign w:val="center"/>
            <w:hideMark/>
          </w:tcPr>
          <w:p w14:paraId="4578FECB" w14:textId="77777777" w:rsidR="00790FF4" w:rsidRPr="00E92F63" w:rsidRDefault="00790FF4" w:rsidP="00925647">
            <w:pPr>
              <w:rPr>
                <w:rFonts w:ascii="Arial" w:eastAsia="Times New Roman" w:hAnsi="Arial" w:cs="Arial"/>
                <w:color w:val="000000"/>
                <w:highlight w:val="yellow"/>
                <w:lang w:eastAsia="fr-FR"/>
              </w:rPr>
            </w:pPr>
          </w:p>
        </w:tc>
        <w:tc>
          <w:tcPr>
            <w:tcW w:w="2972" w:type="dxa"/>
            <w:hideMark/>
          </w:tcPr>
          <w:p w14:paraId="4DD38631" w14:textId="77777777" w:rsidR="00790FF4" w:rsidRPr="00E92F63" w:rsidRDefault="00A43AE3" w:rsidP="00790FF4">
            <w:pPr>
              <w:jc w:val="both"/>
              <w:rPr>
                <w:rFonts w:ascii="Arial" w:eastAsia="Times New Roman" w:hAnsi="Arial" w:cs="Arial"/>
                <w:color w:val="000000"/>
                <w:highlight w:val="yellow"/>
                <w:lang w:eastAsia="fr-FR"/>
              </w:rPr>
            </w:pPr>
            <w:r w:rsidRPr="00E92F63">
              <w:rPr>
                <w:rFonts w:ascii="Arial" w:eastAsia="Times New Roman" w:hAnsi="Arial" w:cs="Arial"/>
                <w:highlight w:val="yellow"/>
                <w:lang w:val="en-US" w:eastAsia="fr-FR"/>
              </w:rPr>
              <w:t>Tuberous geophytes</w:t>
            </w:r>
          </w:p>
        </w:tc>
        <w:tc>
          <w:tcPr>
            <w:tcW w:w="1422" w:type="dxa"/>
            <w:vAlign w:val="center"/>
            <w:hideMark/>
          </w:tcPr>
          <w:p w14:paraId="46CFD47A"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5</w:t>
            </w:r>
          </w:p>
        </w:tc>
        <w:tc>
          <w:tcPr>
            <w:tcW w:w="861" w:type="dxa"/>
            <w:vAlign w:val="center"/>
            <w:hideMark/>
          </w:tcPr>
          <w:p w14:paraId="2E171B85"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6.75</w:t>
            </w:r>
          </w:p>
        </w:tc>
        <w:tc>
          <w:tcPr>
            <w:tcW w:w="1544" w:type="dxa"/>
            <w:vAlign w:val="center"/>
            <w:hideMark/>
          </w:tcPr>
          <w:p w14:paraId="478796EE"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1.55</w:t>
            </w:r>
          </w:p>
        </w:tc>
        <w:tc>
          <w:tcPr>
            <w:tcW w:w="992" w:type="dxa"/>
            <w:vAlign w:val="center"/>
            <w:hideMark/>
          </w:tcPr>
          <w:p w14:paraId="37B60B98"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5.61</w:t>
            </w:r>
          </w:p>
        </w:tc>
      </w:tr>
      <w:tr w:rsidR="00790FF4" w:rsidRPr="00E92F63" w14:paraId="76377DC7" w14:textId="77777777" w:rsidTr="00925647">
        <w:trPr>
          <w:trHeight w:val="450"/>
        </w:trPr>
        <w:tc>
          <w:tcPr>
            <w:tcW w:w="1843" w:type="dxa"/>
            <w:vMerge w:val="restart"/>
            <w:vAlign w:val="center"/>
            <w:hideMark/>
          </w:tcPr>
          <w:p w14:paraId="15FD7EC7" w14:textId="77777777" w:rsidR="00790FF4" w:rsidRPr="00E92F63" w:rsidRDefault="00790FF4" w:rsidP="00925647">
            <w:pP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Cham</w:t>
            </w:r>
            <w:r w:rsidR="00A43AE3" w:rsidRPr="00E92F63">
              <w:rPr>
                <w:rFonts w:ascii="Arial" w:eastAsia="Times New Roman" w:hAnsi="Arial" w:cs="Arial"/>
                <w:color w:val="000000"/>
                <w:highlight w:val="yellow"/>
                <w:lang w:eastAsia="fr-FR"/>
              </w:rPr>
              <w:t>e</w:t>
            </w:r>
            <w:r w:rsidRPr="00E92F63">
              <w:rPr>
                <w:rFonts w:ascii="Arial" w:eastAsia="Times New Roman" w:hAnsi="Arial" w:cs="Arial"/>
                <w:color w:val="000000"/>
                <w:highlight w:val="yellow"/>
                <w:lang w:eastAsia="fr-FR"/>
              </w:rPr>
              <w:t>phytes</w:t>
            </w:r>
          </w:p>
        </w:tc>
        <w:tc>
          <w:tcPr>
            <w:tcW w:w="2972" w:type="dxa"/>
            <w:vMerge w:val="restart"/>
            <w:hideMark/>
          </w:tcPr>
          <w:p w14:paraId="38F5483F" w14:textId="77777777" w:rsidR="00790FF4" w:rsidRPr="00E92F63" w:rsidRDefault="00A43AE3" w:rsidP="00790FF4">
            <w:pPr>
              <w:jc w:val="both"/>
              <w:rPr>
                <w:rFonts w:ascii="Arial" w:eastAsia="Times New Roman" w:hAnsi="Arial" w:cs="Arial"/>
                <w:color w:val="000000"/>
                <w:highlight w:val="yellow"/>
                <w:lang w:eastAsia="fr-FR"/>
              </w:rPr>
            </w:pPr>
            <w:proofErr w:type="spellStart"/>
            <w:r w:rsidRPr="00E92F63">
              <w:rPr>
                <w:rFonts w:ascii="Arial" w:eastAsia="Times New Roman" w:hAnsi="Arial" w:cs="Arial"/>
                <w:highlight w:val="yellow"/>
                <w:lang w:val="en-US" w:eastAsia="fr-FR"/>
              </w:rPr>
              <w:t>Chamephytes</w:t>
            </w:r>
            <w:proofErr w:type="spellEnd"/>
            <w:r w:rsidRPr="00E92F63">
              <w:rPr>
                <w:rFonts w:ascii="Arial" w:eastAsia="Times New Roman" w:hAnsi="Arial" w:cs="Arial"/>
                <w:highlight w:val="yellow"/>
                <w:lang w:val="en-US" w:eastAsia="fr-FR"/>
              </w:rPr>
              <w:t xml:space="preserve"> Erect</w:t>
            </w:r>
          </w:p>
        </w:tc>
        <w:tc>
          <w:tcPr>
            <w:tcW w:w="1422" w:type="dxa"/>
            <w:vMerge w:val="restart"/>
            <w:vAlign w:val="center"/>
            <w:hideMark/>
          </w:tcPr>
          <w:p w14:paraId="34E17C51"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4</w:t>
            </w:r>
          </w:p>
        </w:tc>
        <w:tc>
          <w:tcPr>
            <w:tcW w:w="861" w:type="dxa"/>
            <w:vMerge w:val="restart"/>
            <w:vAlign w:val="center"/>
            <w:hideMark/>
          </w:tcPr>
          <w:p w14:paraId="496B0AB0"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5.4</w:t>
            </w:r>
          </w:p>
        </w:tc>
        <w:tc>
          <w:tcPr>
            <w:tcW w:w="1544" w:type="dxa"/>
            <w:vMerge w:val="restart"/>
            <w:vAlign w:val="center"/>
            <w:hideMark/>
          </w:tcPr>
          <w:p w14:paraId="2A85E4EB"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2.12</w:t>
            </w:r>
          </w:p>
        </w:tc>
        <w:tc>
          <w:tcPr>
            <w:tcW w:w="992" w:type="dxa"/>
            <w:vMerge w:val="restart"/>
            <w:vAlign w:val="center"/>
            <w:hideMark/>
          </w:tcPr>
          <w:p w14:paraId="6DABE32F"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7.68</w:t>
            </w:r>
          </w:p>
        </w:tc>
      </w:tr>
      <w:tr w:rsidR="00790FF4" w:rsidRPr="00E92F63" w14:paraId="5C0041E7" w14:textId="77777777" w:rsidTr="00925647">
        <w:trPr>
          <w:trHeight w:val="450"/>
        </w:trPr>
        <w:tc>
          <w:tcPr>
            <w:tcW w:w="1843" w:type="dxa"/>
            <w:vMerge/>
            <w:vAlign w:val="center"/>
            <w:hideMark/>
          </w:tcPr>
          <w:p w14:paraId="49E1374D" w14:textId="77777777" w:rsidR="00790FF4" w:rsidRPr="00E92F63" w:rsidRDefault="00790FF4" w:rsidP="00925647">
            <w:pPr>
              <w:rPr>
                <w:rFonts w:ascii="Arial" w:eastAsia="Times New Roman" w:hAnsi="Arial" w:cs="Arial"/>
                <w:color w:val="000000"/>
                <w:highlight w:val="yellow"/>
                <w:lang w:eastAsia="fr-FR"/>
              </w:rPr>
            </w:pPr>
          </w:p>
        </w:tc>
        <w:tc>
          <w:tcPr>
            <w:tcW w:w="2972" w:type="dxa"/>
            <w:vMerge/>
            <w:hideMark/>
          </w:tcPr>
          <w:p w14:paraId="60135020" w14:textId="77777777" w:rsidR="00790FF4" w:rsidRPr="00E92F63" w:rsidRDefault="00790FF4" w:rsidP="00790FF4">
            <w:pPr>
              <w:rPr>
                <w:rFonts w:ascii="Arial" w:eastAsia="Times New Roman" w:hAnsi="Arial" w:cs="Arial"/>
                <w:color w:val="000000"/>
                <w:highlight w:val="yellow"/>
                <w:lang w:eastAsia="fr-FR"/>
              </w:rPr>
            </w:pPr>
          </w:p>
        </w:tc>
        <w:tc>
          <w:tcPr>
            <w:tcW w:w="1422" w:type="dxa"/>
            <w:vMerge/>
            <w:vAlign w:val="center"/>
            <w:hideMark/>
          </w:tcPr>
          <w:p w14:paraId="5FF5BC95" w14:textId="77777777" w:rsidR="00790FF4" w:rsidRPr="00E92F63" w:rsidRDefault="00790FF4" w:rsidP="00925647">
            <w:pPr>
              <w:jc w:val="center"/>
              <w:rPr>
                <w:rFonts w:ascii="Arial" w:eastAsia="Times New Roman" w:hAnsi="Arial" w:cs="Arial"/>
                <w:color w:val="000000"/>
                <w:highlight w:val="yellow"/>
                <w:lang w:eastAsia="fr-FR"/>
              </w:rPr>
            </w:pPr>
          </w:p>
        </w:tc>
        <w:tc>
          <w:tcPr>
            <w:tcW w:w="861" w:type="dxa"/>
            <w:vMerge/>
            <w:vAlign w:val="center"/>
            <w:hideMark/>
          </w:tcPr>
          <w:p w14:paraId="71507B9D" w14:textId="77777777" w:rsidR="00790FF4" w:rsidRPr="00E92F63" w:rsidRDefault="00790FF4" w:rsidP="00925647">
            <w:pPr>
              <w:jc w:val="center"/>
              <w:rPr>
                <w:rFonts w:ascii="Arial" w:eastAsia="Times New Roman" w:hAnsi="Arial" w:cs="Arial"/>
                <w:color w:val="000000"/>
                <w:highlight w:val="yellow"/>
                <w:lang w:eastAsia="fr-FR"/>
              </w:rPr>
            </w:pPr>
          </w:p>
        </w:tc>
        <w:tc>
          <w:tcPr>
            <w:tcW w:w="1544" w:type="dxa"/>
            <w:vMerge/>
            <w:vAlign w:val="center"/>
            <w:hideMark/>
          </w:tcPr>
          <w:p w14:paraId="37A32DEC" w14:textId="77777777" w:rsidR="00790FF4" w:rsidRPr="00E92F63" w:rsidRDefault="00790FF4" w:rsidP="00925647">
            <w:pPr>
              <w:jc w:val="center"/>
              <w:rPr>
                <w:rFonts w:ascii="Arial" w:eastAsia="Times New Roman" w:hAnsi="Arial" w:cs="Arial"/>
                <w:color w:val="000000"/>
                <w:highlight w:val="yellow"/>
                <w:lang w:eastAsia="fr-FR"/>
              </w:rPr>
            </w:pPr>
          </w:p>
        </w:tc>
        <w:tc>
          <w:tcPr>
            <w:tcW w:w="992" w:type="dxa"/>
            <w:vMerge/>
            <w:vAlign w:val="center"/>
            <w:hideMark/>
          </w:tcPr>
          <w:p w14:paraId="0A258231" w14:textId="77777777" w:rsidR="00790FF4" w:rsidRPr="00E92F63" w:rsidRDefault="00790FF4" w:rsidP="00925647">
            <w:pPr>
              <w:jc w:val="center"/>
              <w:rPr>
                <w:rFonts w:ascii="Arial" w:eastAsia="Times New Roman" w:hAnsi="Arial" w:cs="Arial"/>
                <w:color w:val="000000"/>
                <w:highlight w:val="yellow"/>
                <w:lang w:eastAsia="fr-FR"/>
              </w:rPr>
            </w:pPr>
          </w:p>
        </w:tc>
      </w:tr>
      <w:tr w:rsidR="00790FF4" w:rsidRPr="00E92F63" w14:paraId="71A5B08A" w14:textId="77777777" w:rsidTr="00925647">
        <w:trPr>
          <w:trHeight w:val="450"/>
        </w:trPr>
        <w:tc>
          <w:tcPr>
            <w:tcW w:w="1843" w:type="dxa"/>
            <w:vMerge w:val="restart"/>
            <w:vAlign w:val="center"/>
            <w:hideMark/>
          </w:tcPr>
          <w:p w14:paraId="10ED2C4A" w14:textId="77777777" w:rsidR="00790FF4" w:rsidRPr="00E92F63" w:rsidRDefault="00790FF4" w:rsidP="00925647">
            <w:pP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H</w:t>
            </w:r>
            <w:r w:rsidR="00A43AE3" w:rsidRPr="00E92F63">
              <w:rPr>
                <w:rFonts w:ascii="Arial" w:eastAsia="Times New Roman" w:hAnsi="Arial" w:cs="Arial"/>
                <w:color w:val="000000"/>
                <w:highlight w:val="yellow"/>
                <w:lang w:eastAsia="fr-FR"/>
              </w:rPr>
              <w:t>e</w:t>
            </w:r>
            <w:r w:rsidRPr="00E92F63">
              <w:rPr>
                <w:rFonts w:ascii="Arial" w:eastAsia="Times New Roman" w:hAnsi="Arial" w:cs="Arial"/>
                <w:color w:val="000000"/>
                <w:highlight w:val="yellow"/>
                <w:lang w:eastAsia="fr-FR"/>
              </w:rPr>
              <w:t>micryptophytes</w:t>
            </w:r>
          </w:p>
        </w:tc>
        <w:tc>
          <w:tcPr>
            <w:tcW w:w="2972" w:type="dxa"/>
            <w:vMerge w:val="restart"/>
            <w:hideMark/>
          </w:tcPr>
          <w:p w14:paraId="75C8BF8A" w14:textId="77777777" w:rsidR="00790FF4" w:rsidRPr="00E92F63" w:rsidRDefault="00A43AE3" w:rsidP="00790FF4">
            <w:pPr>
              <w:jc w:val="both"/>
              <w:rPr>
                <w:rFonts w:ascii="Arial" w:eastAsia="Times New Roman" w:hAnsi="Arial" w:cs="Arial"/>
                <w:color w:val="000000"/>
                <w:highlight w:val="yellow"/>
                <w:lang w:eastAsia="fr-FR"/>
              </w:rPr>
            </w:pPr>
            <w:proofErr w:type="spellStart"/>
            <w:r w:rsidRPr="00E92F63">
              <w:rPr>
                <w:rFonts w:ascii="Arial" w:eastAsia="Times New Roman" w:hAnsi="Arial" w:cs="Arial"/>
                <w:highlight w:val="yellow"/>
                <w:lang w:val="en-US" w:eastAsia="fr-FR"/>
              </w:rPr>
              <w:t>Cespitose</w:t>
            </w:r>
            <w:proofErr w:type="spellEnd"/>
            <w:r w:rsidRPr="00E92F63">
              <w:rPr>
                <w:rFonts w:ascii="Arial" w:eastAsia="Times New Roman" w:hAnsi="Arial" w:cs="Arial"/>
                <w:highlight w:val="yellow"/>
                <w:lang w:val="en-US" w:eastAsia="fr-FR"/>
              </w:rPr>
              <w:t xml:space="preserve"> </w:t>
            </w:r>
            <w:proofErr w:type="spellStart"/>
            <w:r w:rsidRPr="00E92F63">
              <w:rPr>
                <w:rFonts w:ascii="Arial" w:eastAsia="Times New Roman" w:hAnsi="Arial" w:cs="Arial"/>
                <w:highlight w:val="yellow"/>
                <w:lang w:val="en-US" w:eastAsia="fr-FR"/>
              </w:rPr>
              <w:t>hemicryptophytes</w:t>
            </w:r>
            <w:proofErr w:type="spellEnd"/>
            <w:r w:rsidRPr="00E92F63">
              <w:rPr>
                <w:rFonts w:ascii="Arial" w:eastAsia="Times New Roman" w:hAnsi="Arial" w:cs="Arial"/>
                <w:highlight w:val="yellow"/>
                <w:lang w:val="en-US" w:eastAsia="fr-FR"/>
              </w:rPr>
              <w:t xml:space="preserve"> </w:t>
            </w:r>
          </w:p>
          <w:p w14:paraId="3168F4DD" w14:textId="77777777" w:rsidR="00790FF4" w:rsidRPr="00E92F63" w:rsidRDefault="00790FF4" w:rsidP="00790FF4">
            <w:pPr>
              <w:jc w:val="both"/>
              <w:rPr>
                <w:rFonts w:ascii="Arial" w:eastAsia="Times New Roman" w:hAnsi="Arial" w:cs="Arial"/>
                <w:color w:val="000000"/>
                <w:highlight w:val="yellow"/>
                <w:lang w:eastAsia="fr-FR"/>
              </w:rPr>
            </w:pPr>
          </w:p>
        </w:tc>
        <w:tc>
          <w:tcPr>
            <w:tcW w:w="1422" w:type="dxa"/>
            <w:vMerge w:val="restart"/>
            <w:vAlign w:val="center"/>
            <w:hideMark/>
          </w:tcPr>
          <w:p w14:paraId="22869323"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21</w:t>
            </w:r>
          </w:p>
        </w:tc>
        <w:tc>
          <w:tcPr>
            <w:tcW w:w="861" w:type="dxa"/>
            <w:vMerge w:val="restart"/>
            <w:vAlign w:val="center"/>
            <w:hideMark/>
          </w:tcPr>
          <w:p w14:paraId="1FC758D1"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28.37</w:t>
            </w:r>
          </w:p>
        </w:tc>
        <w:tc>
          <w:tcPr>
            <w:tcW w:w="1544" w:type="dxa"/>
            <w:vMerge w:val="restart"/>
            <w:vAlign w:val="center"/>
            <w:hideMark/>
          </w:tcPr>
          <w:p w14:paraId="3DA71F1F"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6.44</w:t>
            </w:r>
          </w:p>
        </w:tc>
        <w:tc>
          <w:tcPr>
            <w:tcW w:w="992" w:type="dxa"/>
            <w:vMerge w:val="restart"/>
            <w:vAlign w:val="center"/>
            <w:hideMark/>
          </w:tcPr>
          <w:p w14:paraId="4F61AFE4"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23.33</w:t>
            </w:r>
          </w:p>
        </w:tc>
      </w:tr>
      <w:tr w:rsidR="00790FF4" w:rsidRPr="00E92F63" w14:paraId="6E950315" w14:textId="77777777" w:rsidTr="00925647">
        <w:trPr>
          <w:trHeight w:val="450"/>
        </w:trPr>
        <w:tc>
          <w:tcPr>
            <w:tcW w:w="1843" w:type="dxa"/>
            <w:vMerge/>
            <w:hideMark/>
          </w:tcPr>
          <w:p w14:paraId="7C72A1DA" w14:textId="77777777" w:rsidR="00790FF4" w:rsidRPr="00E92F63" w:rsidRDefault="00790FF4" w:rsidP="00790FF4">
            <w:pPr>
              <w:rPr>
                <w:rFonts w:ascii="Arial" w:eastAsia="Times New Roman" w:hAnsi="Arial" w:cs="Arial"/>
                <w:color w:val="000000"/>
                <w:highlight w:val="yellow"/>
                <w:lang w:eastAsia="fr-FR"/>
              </w:rPr>
            </w:pPr>
          </w:p>
        </w:tc>
        <w:tc>
          <w:tcPr>
            <w:tcW w:w="2972" w:type="dxa"/>
            <w:vMerge/>
            <w:hideMark/>
          </w:tcPr>
          <w:p w14:paraId="54B834FC" w14:textId="77777777" w:rsidR="00790FF4" w:rsidRPr="00E92F63" w:rsidRDefault="00790FF4" w:rsidP="00790FF4">
            <w:pPr>
              <w:rPr>
                <w:rFonts w:ascii="Arial" w:eastAsia="Times New Roman" w:hAnsi="Arial" w:cs="Arial"/>
                <w:color w:val="000000"/>
                <w:highlight w:val="yellow"/>
                <w:lang w:eastAsia="fr-FR"/>
              </w:rPr>
            </w:pPr>
          </w:p>
        </w:tc>
        <w:tc>
          <w:tcPr>
            <w:tcW w:w="1422" w:type="dxa"/>
            <w:vMerge/>
            <w:vAlign w:val="center"/>
            <w:hideMark/>
          </w:tcPr>
          <w:p w14:paraId="39D58D13" w14:textId="77777777" w:rsidR="00790FF4" w:rsidRPr="00E92F63" w:rsidRDefault="00790FF4" w:rsidP="00925647">
            <w:pPr>
              <w:jc w:val="center"/>
              <w:rPr>
                <w:rFonts w:ascii="Arial" w:eastAsia="Times New Roman" w:hAnsi="Arial" w:cs="Arial"/>
                <w:color w:val="000000"/>
                <w:highlight w:val="yellow"/>
                <w:lang w:eastAsia="fr-FR"/>
              </w:rPr>
            </w:pPr>
          </w:p>
        </w:tc>
        <w:tc>
          <w:tcPr>
            <w:tcW w:w="861" w:type="dxa"/>
            <w:vMerge/>
            <w:vAlign w:val="center"/>
            <w:hideMark/>
          </w:tcPr>
          <w:p w14:paraId="5091F076" w14:textId="77777777" w:rsidR="00790FF4" w:rsidRPr="00E92F63" w:rsidRDefault="00790FF4" w:rsidP="00925647">
            <w:pPr>
              <w:jc w:val="center"/>
              <w:rPr>
                <w:rFonts w:ascii="Arial" w:eastAsia="Times New Roman" w:hAnsi="Arial" w:cs="Arial"/>
                <w:color w:val="000000"/>
                <w:highlight w:val="yellow"/>
                <w:lang w:eastAsia="fr-FR"/>
              </w:rPr>
            </w:pPr>
          </w:p>
        </w:tc>
        <w:tc>
          <w:tcPr>
            <w:tcW w:w="1544" w:type="dxa"/>
            <w:vMerge/>
            <w:vAlign w:val="center"/>
            <w:hideMark/>
          </w:tcPr>
          <w:p w14:paraId="09C2C18D" w14:textId="77777777" w:rsidR="00790FF4" w:rsidRPr="00E92F63" w:rsidRDefault="00790FF4" w:rsidP="00925647">
            <w:pPr>
              <w:jc w:val="center"/>
              <w:rPr>
                <w:rFonts w:ascii="Arial" w:eastAsia="Times New Roman" w:hAnsi="Arial" w:cs="Arial"/>
                <w:color w:val="000000"/>
                <w:highlight w:val="yellow"/>
                <w:lang w:eastAsia="fr-FR"/>
              </w:rPr>
            </w:pPr>
          </w:p>
        </w:tc>
        <w:tc>
          <w:tcPr>
            <w:tcW w:w="992" w:type="dxa"/>
            <w:vMerge/>
            <w:vAlign w:val="center"/>
            <w:hideMark/>
          </w:tcPr>
          <w:p w14:paraId="0F87FA2B" w14:textId="77777777" w:rsidR="00790FF4" w:rsidRPr="00E92F63" w:rsidRDefault="00790FF4" w:rsidP="00925647">
            <w:pPr>
              <w:jc w:val="center"/>
              <w:rPr>
                <w:rFonts w:ascii="Arial" w:eastAsia="Times New Roman" w:hAnsi="Arial" w:cs="Arial"/>
                <w:color w:val="000000"/>
                <w:highlight w:val="yellow"/>
                <w:lang w:eastAsia="fr-FR"/>
              </w:rPr>
            </w:pPr>
          </w:p>
        </w:tc>
      </w:tr>
      <w:tr w:rsidR="00790FF4" w:rsidRPr="00E92F63" w14:paraId="475A4123" w14:textId="77777777" w:rsidTr="00925647">
        <w:trPr>
          <w:trHeight w:val="315"/>
        </w:trPr>
        <w:tc>
          <w:tcPr>
            <w:tcW w:w="4815" w:type="dxa"/>
            <w:gridSpan w:val="2"/>
            <w:hideMark/>
          </w:tcPr>
          <w:p w14:paraId="65A4370F" w14:textId="77777777" w:rsidR="00790FF4" w:rsidRPr="00E92F63" w:rsidRDefault="00790FF4" w:rsidP="00790FF4">
            <w:pPr>
              <w:jc w:val="both"/>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Total</w:t>
            </w:r>
          </w:p>
        </w:tc>
        <w:tc>
          <w:tcPr>
            <w:tcW w:w="1422" w:type="dxa"/>
            <w:vAlign w:val="center"/>
            <w:hideMark/>
          </w:tcPr>
          <w:p w14:paraId="67E13328"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74</w:t>
            </w:r>
          </w:p>
        </w:tc>
        <w:tc>
          <w:tcPr>
            <w:tcW w:w="861" w:type="dxa"/>
            <w:vAlign w:val="center"/>
            <w:hideMark/>
          </w:tcPr>
          <w:p w14:paraId="45747746"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100</w:t>
            </w:r>
          </w:p>
        </w:tc>
        <w:tc>
          <w:tcPr>
            <w:tcW w:w="1544" w:type="dxa"/>
            <w:vAlign w:val="center"/>
            <w:hideMark/>
          </w:tcPr>
          <w:p w14:paraId="201087EE"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27.6</w:t>
            </w:r>
          </w:p>
        </w:tc>
        <w:tc>
          <w:tcPr>
            <w:tcW w:w="992" w:type="dxa"/>
            <w:vAlign w:val="center"/>
            <w:hideMark/>
          </w:tcPr>
          <w:p w14:paraId="353B8496" w14:textId="77777777" w:rsidR="00790FF4" w:rsidRPr="00E92F63" w:rsidRDefault="00790FF4" w:rsidP="00925647">
            <w:pPr>
              <w:jc w:val="center"/>
              <w:rPr>
                <w:rFonts w:ascii="Arial" w:eastAsia="Times New Roman" w:hAnsi="Arial" w:cs="Arial"/>
                <w:color w:val="000000"/>
                <w:highlight w:val="yellow"/>
                <w:lang w:eastAsia="fr-FR"/>
              </w:rPr>
            </w:pPr>
            <w:r w:rsidRPr="00E92F63">
              <w:rPr>
                <w:rFonts w:ascii="Arial" w:eastAsia="Times New Roman" w:hAnsi="Arial" w:cs="Arial"/>
                <w:color w:val="000000"/>
                <w:highlight w:val="yellow"/>
                <w:lang w:eastAsia="fr-FR"/>
              </w:rPr>
              <w:t>100</w:t>
            </w:r>
            <w:commentRangeEnd w:id="17"/>
            <w:r w:rsidR="000245F7">
              <w:rPr>
                <w:rStyle w:val="Refdecomentario"/>
              </w:rPr>
              <w:commentReference w:id="17"/>
            </w:r>
          </w:p>
        </w:tc>
      </w:tr>
    </w:tbl>
    <w:p w14:paraId="6C81C2F7" w14:textId="77777777" w:rsidR="00790FF4" w:rsidRPr="00E92F63" w:rsidRDefault="00790FF4" w:rsidP="00FA45EF">
      <w:pPr>
        <w:spacing w:after="200" w:line="360" w:lineRule="auto"/>
        <w:contextualSpacing/>
        <w:jc w:val="both"/>
        <w:rPr>
          <w:rFonts w:ascii="Arial" w:eastAsia="Times New Roman" w:hAnsi="Arial" w:cs="Arial"/>
          <w:sz w:val="24"/>
          <w:szCs w:val="24"/>
          <w:highlight w:val="yellow"/>
          <w:lang w:val="en-US" w:eastAsia="fr-FR"/>
        </w:rPr>
      </w:pPr>
    </w:p>
    <w:p w14:paraId="4921631C" w14:textId="77777777" w:rsidR="00FA45EF" w:rsidRPr="000245F7" w:rsidRDefault="00FA45EF" w:rsidP="00A43AE3">
      <w:pPr>
        <w:spacing w:after="200" w:line="360" w:lineRule="auto"/>
        <w:ind w:firstLine="708"/>
        <w:contextualSpacing/>
        <w:jc w:val="both"/>
        <w:rPr>
          <w:rFonts w:ascii="Arial" w:eastAsia="Times New Roman" w:hAnsi="Arial" w:cs="Arial"/>
          <w:sz w:val="24"/>
          <w:szCs w:val="24"/>
          <w:lang w:eastAsia="fr-FR"/>
        </w:rPr>
      </w:pPr>
      <w:r w:rsidRPr="000245F7">
        <w:rPr>
          <w:rFonts w:ascii="Arial" w:eastAsia="Times New Roman" w:hAnsi="Arial" w:cs="Arial"/>
          <w:sz w:val="24"/>
          <w:szCs w:val="24"/>
          <w:lang w:val="en-US" w:eastAsia="fr-FR"/>
        </w:rPr>
        <w:t xml:space="preserve">Analysis of the spectrum of biological types in this association shows a predominance of </w:t>
      </w:r>
      <w:proofErr w:type="spellStart"/>
      <w:r w:rsidRPr="000245F7">
        <w:rPr>
          <w:rFonts w:ascii="Arial" w:eastAsia="Times New Roman" w:hAnsi="Arial" w:cs="Arial"/>
          <w:sz w:val="24"/>
          <w:szCs w:val="24"/>
          <w:lang w:val="en-US" w:eastAsia="fr-FR"/>
        </w:rPr>
        <w:t>cespitose</w:t>
      </w:r>
      <w:proofErr w:type="spellEnd"/>
      <w:r w:rsidRPr="000245F7">
        <w:rPr>
          <w:rFonts w:ascii="Arial" w:eastAsia="Times New Roman" w:hAnsi="Arial" w:cs="Arial"/>
          <w:sz w:val="24"/>
          <w:szCs w:val="24"/>
          <w:lang w:val="en-US" w:eastAsia="fr-FR"/>
        </w:rPr>
        <w:t xml:space="preserve"> </w:t>
      </w:r>
      <w:proofErr w:type="spellStart"/>
      <w:r w:rsidRPr="000245F7">
        <w:rPr>
          <w:rFonts w:ascii="Arial" w:eastAsia="Times New Roman" w:hAnsi="Arial" w:cs="Arial"/>
          <w:sz w:val="24"/>
          <w:szCs w:val="24"/>
          <w:lang w:val="en-US" w:eastAsia="fr-FR"/>
        </w:rPr>
        <w:t>Hemicriptophytes</w:t>
      </w:r>
      <w:proofErr w:type="spellEnd"/>
      <w:r w:rsidRPr="000245F7">
        <w:rPr>
          <w:rFonts w:ascii="Arial" w:eastAsia="Times New Roman" w:hAnsi="Arial" w:cs="Arial"/>
          <w:sz w:val="24"/>
          <w:szCs w:val="24"/>
          <w:lang w:val="en-US" w:eastAsia="fr-FR"/>
        </w:rPr>
        <w:t xml:space="preserve"> (28.37%), followed by </w:t>
      </w:r>
      <w:r w:rsidRPr="000245F7">
        <w:rPr>
          <w:rFonts w:ascii="Arial" w:eastAsia="Times New Roman" w:hAnsi="Arial" w:cs="Arial"/>
          <w:sz w:val="24"/>
          <w:szCs w:val="24"/>
          <w:lang w:val="en-US" w:eastAsia="fr-FR"/>
        </w:rPr>
        <w:lastRenderedPageBreak/>
        <w:t xml:space="preserve">Microphanerophytes (13.51%) in the association, and </w:t>
      </w:r>
      <w:proofErr w:type="spellStart"/>
      <w:r w:rsidRPr="000245F7">
        <w:rPr>
          <w:rFonts w:ascii="Arial" w:eastAsia="Times New Roman" w:hAnsi="Arial" w:cs="Arial"/>
          <w:sz w:val="24"/>
          <w:szCs w:val="24"/>
          <w:lang w:val="en-US" w:eastAsia="fr-FR"/>
        </w:rPr>
        <w:t>Mesophanerophytes</w:t>
      </w:r>
      <w:proofErr w:type="spellEnd"/>
      <w:r w:rsidRPr="000245F7">
        <w:rPr>
          <w:rFonts w:ascii="Arial" w:eastAsia="Times New Roman" w:hAnsi="Arial" w:cs="Arial"/>
          <w:sz w:val="24"/>
          <w:szCs w:val="24"/>
          <w:lang w:val="en-US" w:eastAsia="fr-FR"/>
        </w:rPr>
        <w:t xml:space="preserve"> and rhizomatous Geophytes (12.16%). </w:t>
      </w:r>
      <w:r w:rsidRPr="000245F7">
        <w:rPr>
          <w:rFonts w:ascii="Arial" w:eastAsia="Times New Roman" w:hAnsi="Arial" w:cs="Arial"/>
          <w:sz w:val="24"/>
          <w:szCs w:val="24"/>
          <w:lang w:eastAsia="fr-FR"/>
        </w:rPr>
        <w:t>The other biological types have values of less than 10%.</w:t>
      </w:r>
    </w:p>
    <w:p w14:paraId="20E3F9DF" w14:textId="77777777" w:rsidR="004344E8" w:rsidRPr="00E92F63" w:rsidRDefault="0093568A">
      <w:pPr>
        <w:pStyle w:val="Prrafodelista"/>
        <w:keepNext/>
        <w:keepLines/>
        <w:numPr>
          <w:ilvl w:val="0"/>
          <w:numId w:val="13"/>
        </w:numPr>
        <w:tabs>
          <w:tab w:val="left" w:pos="284"/>
          <w:tab w:val="left" w:pos="360"/>
          <w:tab w:val="left" w:pos="567"/>
          <w:tab w:val="left" w:pos="1276"/>
        </w:tabs>
        <w:spacing w:before="240" w:after="0" w:line="360" w:lineRule="auto"/>
        <w:jc w:val="both"/>
        <w:outlineLvl w:val="0"/>
        <w:rPr>
          <w:rFonts w:ascii="Arial" w:hAnsi="Arial" w:cs="Arial"/>
          <w:b/>
          <w:sz w:val="24"/>
          <w:szCs w:val="24"/>
          <w:highlight w:val="yellow"/>
        </w:rPr>
      </w:pPr>
      <w:r w:rsidRPr="00E92F63">
        <w:rPr>
          <w:rFonts w:ascii="Arial" w:hAnsi="Arial" w:cs="Arial"/>
          <w:b/>
          <w:sz w:val="24"/>
          <w:szCs w:val="24"/>
          <w:highlight w:val="yellow"/>
        </w:rPr>
        <w:t>DISCUSSION</w:t>
      </w:r>
    </w:p>
    <w:p w14:paraId="64F5AB8A" w14:textId="77777777" w:rsidR="00FA45EF" w:rsidRPr="000245F7" w:rsidRDefault="00FA45EF" w:rsidP="00A43AE3">
      <w:pPr>
        <w:pStyle w:val="Prrafodelista"/>
        <w:keepNext/>
        <w:keepLines/>
        <w:numPr>
          <w:ilvl w:val="1"/>
          <w:numId w:val="13"/>
        </w:numPr>
        <w:tabs>
          <w:tab w:val="left" w:pos="284"/>
          <w:tab w:val="left" w:pos="360"/>
          <w:tab w:val="left" w:pos="567"/>
          <w:tab w:val="left" w:pos="1276"/>
        </w:tabs>
        <w:spacing w:before="240" w:after="0" w:line="360" w:lineRule="auto"/>
        <w:jc w:val="both"/>
        <w:outlineLvl w:val="0"/>
        <w:rPr>
          <w:rFonts w:ascii="Arial" w:hAnsi="Arial" w:cs="Arial"/>
          <w:b/>
          <w:sz w:val="24"/>
          <w:szCs w:val="24"/>
        </w:rPr>
      </w:pPr>
      <w:r w:rsidRPr="000245F7">
        <w:rPr>
          <w:rFonts w:ascii="Arial" w:hAnsi="Arial" w:cs="Arial"/>
          <w:b/>
          <w:sz w:val="24"/>
          <w:szCs w:val="24"/>
        </w:rPr>
        <w:t xml:space="preserve">Diversity of families </w:t>
      </w:r>
    </w:p>
    <w:p w14:paraId="3FC2AA92" w14:textId="77777777" w:rsidR="00FA45EF" w:rsidRPr="000245F7" w:rsidRDefault="00FA45EF" w:rsidP="00FA45EF">
      <w:pPr>
        <w:spacing w:after="200" w:line="360" w:lineRule="auto"/>
        <w:ind w:firstLine="708"/>
        <w:jc w:val="both"/>
        <w:rPr>
          <w:rFonts w:ascii="Arial" w:hAnsi="Arial" w:cs="Arial"/>
          <w:sz w:val="24"/>
          <w:szCs w:val="24"/>
          <w:lang w:val="en-US"/>
        </w:rPr>
      </w:pPr>
      <w:r w:rsidRPr="000245F7">
        <w:rPr>
          <w:rFonts w:ascii="Arial" w:hAnsi="Arial" w:cs="Arial"/>
          <w:sz w:val="24"/>
          <w:szCs w:val="24"/>
          <w:lang w:val="en-US"/>
        </w:rPr>
        <w:t xml:space="preserve">Forests in eastern and central Cameroon have a high proportion of Leguminosae with a high capacity to transform atmospheric nitrogen, and these Leguminosae play a metabolic and symbiotic role in the proper functioning of soils and the balance of ecosystems between plants and fungi. They are </w:t>
      </w:r>
      <w:proofErr w:type="spellStart"/>
      <w:r w:rsidRPr="000245F7">
        <w:rPr>
          <w:rFonts w:ascii="Arial" w:hAnsi="Arial" w:cs="Arial"/>
          <w:sz w:val="24"/>
          <w:szCs w:val="24"/>
          <w:lang w:val="en-US"/>
        </w:rPr>
        <w:t>recognised</w:t>
      </w:r>
      <w:proofErr w:type="spellEnd"/>
      <w:r w:rsidRPr="000245F7">
        <w:rPr>
          <w:rFonts w:ascii="Arial" w:hAnsi="Arial" w:cs="Arial"/>
          <w:sz w:val="24"/>
          <w:szCs w:val="24"/>
          <w:lang w:val="en-US"/>
        </w:rPr>
        <w:t xml:space="preserve"> as the carpet on which the other groups rest, giving them the stability of the original vegetation (</w:t>
      </w:r>
      <w:proofErr w:type="spellStart"/>
      <w:r w:rsidRPr="000245F7">
        <w:rPr>
          <w:rFonts w:ascii="Arial" w:hAnsi="Arial" w:cs="Arial"/>
          <w:sz w:val="24"/>
          <w:szCs w:val="24"/>
          <w:lang w:val="en-US"/>
        </w:rPr>
        <w:t>Essono</w:t>
      </w:r>
      <w:proofErr w:type="spellEnd"/>
      <w:r w:rsidRPr="000245F7">
        <w:rPr>
          <w:rFonts w:ascii="Arial" w:hAnsi="Arial" w:cs="Arial"/>
          <w:sz w:val="24"/>
          <w:szCs w:val="24"/>
          <w:lang w:val="en-US"/>
        </w:rPr>
        <w:t xml:space="preserve"> et </w:t>
      </w:r>
      <w:r w:rsidRPr="000245F7">
        <w:rPr>
          <w:rFonts w:ascii="Arial" w:hAnsi="Arial" w:cs="Arial"/>
          <w:i/>
          <w:sz w:val="24"/>
          <w:szCs w:val="24"/>
          <w:lang w:val="en-US"/>
        </w:rPr>
        <w:t>al</w:t>
      </w:r>
      <w:r w:rsidRPr="000245F7">
        <w:rPr>
          <w:rFonts w:ascii="Arial" w:hAnsi="Arial" w:cs="Arial"/>
          <w:sz w:val="24"/>
          <w:szCs w:val="24"/>
          <w:lang w:val="en-US"/>
        </w:rPr>
        <w:t xml:space="preserve">., 2017; </w:t>
      </w:r>
      <w:proofErr w:type="spellStart"/>
      <w:r w:rsidRPr="000245F7">
        <w:rPr>
          <w:rFonts w:ascii="Arial" w:hAnsi="Arial" w:cs="Arial"/>
          <w:sz w:val="24"/>
          <w:szCs w:val="24"/>
          <w:lang w:val="en-US"/>
        </w:rPr>
        <w:t>Kabelong</w:t>
      </w:r>
      <w:proofErr w:type="spellEnd"/>
      <w:r w:rsidRPr="000245F7">
        <w:rPr>
          <w:rFonts w:ascii="Arial" w:hAnsi="Arial" w:cs="Arial"/>
          <w:sz w:val="24"/>
          <w:szCs w:val="24"/>
          <w:lang w:val="en-US"/>
        </w:rPr>
        <w:t xml:space="preserve"> et </w:t>
      </w:r>
      <w:r w:rsidRPr="000245F7">
        <w:rPr>
          <w:rFonts w:ascii="Arial" w:hAnsi="Arial" w:cs="Arial"/>
          <w:i/>
          <w:sz w:val="24"/>
          <w:szCs w:val="24"/>
          <w:lang w:val="en-US"/>
        </w:rPr>
        <w:t>al</w:t>
      </w:r>
      <w:r w:rsidRPr="000245F7">
        <w:rPr>
          <w:rFonts w:ascii="Arial" w:hAnsi="Arial" w:cs="Arial"/>
          <w:sz w:val="24"/>
          <w:szCs w:val="24"/>
          <w:lang w:val="en-US"/>
        </w:rPr>
        <w:t>., 2018). The high proportion of Leguminosae observed in the study area confirms these authors' idea of the stability of this vegetation, with a high rate of local species containing a large quantity of litter serving as a mat on which other floristic units rely for their functioning.</w:t>
      </w:r>
    </w:p>
    <w:p w14:paraId="2A1669EC" w14:textId="77777777" w:rsidR="00FA45EF" w:rsidRPr="000245F7" w:rsidRDefault="00FA45EF" w:rsidP="00A43AE3">
      <w:pPr>
        <w:pStyle w:val="Prrafodelista"/>
        <w:keepNext/>
        <w:keepLines/>
        <w:numPr>
          <w:ilvl w:val="1"/>
          <w:numId w:val="13"/>
        </w:numPr>
        <w:tabs>
          <w:tab w:val="left" w:pos="284"/>
          <w:tab w:val="left" w:pos="360"/>
          <w:tab w:val="left" w:pos="567"/>
          <w:tab w:val="left" w:pos="1276"/>
        </w:tabs>
        <w:spacing w:before="240" w:after="0" w:line="360" w:lineRule="auto"/>
        <w:jc w:val="both"/>
        <w:outlineLvl w:val="0"/>
        <w:rPr>
          <w:rFonts w:ascii="Arial" w:hAnsi="Arial" w:cs="Arial"/>
          <w:sz w:val="24"/>
          <w:szCs w:val="24"/>
          <w:lang w:val="en-US"/>
        </w:rPr>
      </w:pPr>
      <w:r w:rsidRPr="000245F7">
        <w:rPr>
          <w:rFonts w:ascii="Arial" w:hAnsi="Arial" w:cs="Arial"/>
          <w:b/>
          <w:sz w:val="24"/>
          <w:szCs w:val="24"/>
        </w:rPr>
        <w:t>Diversity indices</w:t>
      </w:r>
      <w:r w:rsidRPr="000245F7">
        <w:rPr>
          <w:rFonts w:ascii="Arial" w:hAnsi="Arial" w:cs="Arial"/>
          <w:sz w:val="24"/>
          <w:szCs w:val="24"/>
          <w:lang w:val="en-US"/>
        </w:rPr>
        <w:t xml:space="preserve"> </w:t>
      </w:r>
    </w:p>
    <w:p w14:paraId="38EA5621" w14:textId="77777777" w:rsidR="00FA45EF" w:rsidRPr="00E92F63" w:rsidRDefault="00FA45EF" w:rsidP="00FA45EF">
      <w:pPr>
        <w:spacing w:after="200" w:line="360" w:lineRule="auto"/>
        <w:ind w:firstLine="708"/>
        <w:jc w:val="both"/>
        <w:rPr>
          <w:rFonts w:ascii="Arial" w:hAnsi="Arial" w:cs="Arial"/>
          <w:sz w:val="24"/>
          <w:szCs w:val="24"/>
          <w:highlight w:val="yellow"/>
          <w:lang w:val="en-US"/>
        </w:rPr>
      </w:pPr>
      <w:proofErr w:type="spellStart"/>
      <w:r w:rsidRPr="000245F7">
        <w:rPr>
          <w:rFonts w:ascii="Arial" w:hAnsi="Arial" w:cs="Arial"/>
          <w:sz w:val="24"/>
          <w:szCs w:val="24"/>
          <w:lang w:val="en-US"/>
        </w:rPr>
        <w:t>Sonké</w:t>
      </w:r>
      <w:proofErr w:type="spellEnd"/>
      <w:r w:rsidRPr="000245F7">
        <w:rPr>
          <w:rFonts w:ascii="Arial" w:hAnsi="Arial" w:cs="Arial"/>
          <w:sz w:val="24"/>
          <w:szCs w:val="24"/>
          <w:lang w:val="en-US"/>
        </w:rPr>
        <w:t xml:space="preserve"> &amp; </w:t>
      </w:r>
      <w:proofErr w:type="spellStart"/>
      <w:r w:rsidRPr="000245F7">
        <w:rPr>
          <w:rFonts w:ascii="Arial" w:hAnsi="Arial" w:cs="Arial"/>
          <w:sz w:val="24"/>
          <w:szCs w:val="24"/>
          <w:lang w:val="en-US"/>
        </w:rPr>
        <w:t>Lejoly</w:t>
      </w:r>
      <w:proofErr w:type="spellEnd"/>
      <w:r w:rsidRPr="000245F7">
        <w:rPr>
          <w:rFonts w:ascii="Arial" w:hAnsi="Arial" w:cs="Arial"/>
          <w:sz w:val="24"/>
          <w:szCs w:val="24"/>
          <w:lang w:val="en-US"/>
        </w:rPr>
        <w:t xml:space="preserve"> (1998) Cit. </w:t>
      </w:r>
      <w:proofErr w:type="spellStart"/>
      <w:r w:rsidRPr="000245F7">
        <w:rPr>
          <w:rFonts w:ascii="Arial" w:hAnsi="Arial" w:cs="Arial"/>
          <w:sz w:val="24"/>
          <w:szCs w:val="24"/>
          <w:lang w:val="en-US"/>
        </w:rPr>
        <w:t>Kabelong</w:t>
      </w:r>
      <w:proofErr w:type="spellEnd"/>
      <w:r w:rsidRPr="000245F7">
        <w:rPr>
          <w:rFonts w:ascii="Arial" w:hAnsi="Arial" w:cs="Arial"/>
          <w:sz w:val="24"/>
          <w:szCs w:val="24"/>
          <w:lang w:val="en-US"/>
        </w:rPr>
        <w:t xml:space="preserve"> et al (2018) show that the high value of the Shannon index confirms the high proportion of certain rare species. In periodically flooded forests, the high proportion of species such as</w:t>
      </w:r>
      <w:r w:rsidR="00A43AE3" w:rsidRPr="000245F7">
        <w:rPr>
          <w:rFonts w:ascii="Arial" w:hAnsi="Arial" w:cs="Arial"/>
          <w:i/>
          <w:sz w:val="24"/>
          <w:szCs w:val="24"/>
          <w:lang w:val="en-US"/>
        </w:rPr>
        <w:t xml:space="preserve"> </w:t>
      </w:r>
      <w:proofErr w:type="spellStart"/>
      <w:r w:rsidR="00A43AE3" w:rsidRPr="000245F7">
        <w:rPr>
          <w:rFonts w:ascii="Arial" w:hAnsi="Arial" w:cs="Arial"/>
          <w:i/>
          <w:sz w:val="24"/>
          <w:szCs w:val="24"/>
          <w:lang w:val="en-US"/>
        </w:rPr>
        <w:t>Polycias</w:t>
      </w:r>
      <w:proofErr w:type="spellEnd"/>
      <w:r w:rsidR="00A43AE3" w:rsidRPr="000245F7">
        <w:rPr>
          <w:rFonts w:ascii="Arial" w:hAnsi="Arial" w:cs="Arial"/>
          <w:i/>
          <w:sz w:val="24"/>
          <w:szCs w:val="24"/>
          <w:lang w:val="en-US"/>
        </w:rPr>
        <w:t xml:space="preserve"> </w:t>
      </w:r>
      <w:proofErr w:type="spellStart"/>
      <w:r w:rsidR="00A43AE3" w:rsidRPr="000245F7">
        <w:rPr>
          <w:rFonts w:ascii="Arial" w:hAnsi="Arial" w:cs="Arial"/>
          <w:i/>
          <w:sz w:val="24"/>
          <w:szCs w:val="24"/>
          <w:lang w:val="en-US"/>
        </w:rPr>
        <w:t>fulva</w:t>
      </w:r>
      <w:proofErr w:type="spellEnd"/>
      <w:r w:rsidR="00A43AE3" w:rsidRPr="000245F7">
        <w:rPr>
          <w:rFonts w:ascii="Arial" w:hAnsi="Arial" w:cs="Arial"/>
          <w:sz w:val="24"/>
          <w:szCs w:val="24"/>
          <w:lang w:val="en-US"/>
        </w:rPr>
        <w:t xml:space="preserve"> (R4), </w:t>
      </w:r>
      <w:proofErr w:type="spellStart"/>
      <w:r w:rsidR="00A43AE3" w:rsidRPr="000245F7">
        <w:rPr>
          <w:rFonts w:ascii="Arial" w:hAnsi="Arial" w:cs="Arial"/>
          <w:i/>
          <w:sz w:val="24"/>
          <w:szCs w:val="24"/>
          <w:lang w:val="en-US"/>
        </w:rPr>
        <w:t>Aningeria</w:t>
      </w:r>
      <w:proofErr w:type="spellEnd"/>
      <w:r w:rsidR="00A43AE3" w:rsidRPr="000245F7">
        <w:rPr>
          <w:rFonts w:ascii="Arial" w:hAnsi="Arial" w:cs="Arial"/>
          <w:i/>
          <w:sz w:val="24"/>
          <w:szCs w:val="24"/>
          <w:lang w:val="en-US"/>
        </w:rPr>
        <w:t xml:space="preserve"> </w:t>
      </w:r>
      <w:proofErr w:type="spellStart"/>
      <w:r w:rsidR="00A43AE3" w:rsidRPr="000245F7">
        <w:rPr>
          <w:rFonts w:ascii="Arial" w:hAnsi="Arial" w:cs="Arial"/>
          <w:i/>
          <w:sz w:val="24"/>
          <w:szCs w:val="24"/>
          <w:lang w:val="en-US"/>
        </w:rPr>
        <w:t>altissima</w:t>
      </w:r>
      <w:proofErr w:type="spellEnd"/>
      <w:r w:rsidR="00A43AE3" w:rsidRPr="000245F7">
        <w:rPr>
          <w:rFonts w:ascii="Arial" w:hAnsi="Arial" w:cs="Arial"/>
          <w:sz w:val="24"/>
          <w:szCs w:val="24"/>
          <w:lang w:val="en-US"/>
        </w:rPr>
        <w:t xml:space="preserve"> (R7), </w:t>
      </w:r>
      <w:proofErr w:type="spellStart"/>
      <w:r w:rsidR="00A43AE3" w:rsidRPr="000245F7">
        <w:rPr>
          <w:rFonts w:ascii="Arial" w:hAnsi="Arial" w:cs="Arial"/>
          <w:i/>
          <w:sz w:val="24"/>
          <w:szCs w:val="24"/>
          <w:lang w:val="en-US"/>
        </w:rPr>
        <w:t>Distemonanthus</w:t>
      </w:r>
      <w:proofErr w:type="spellEnd"/>
      <w:r w:rsidR="00A43AE3" w:rsidRPr="000245F7">
        <w:rPr>
          <w:rFonts w:ascii="Arial" w:hAnsi="Arial" w:cs="Arial"/>
          <w:i/>
          <w:sz w:val="24"/>
          <w:szCs w:val="24"/>
          <w:lang w:val="en-US"/>
        </w:rPr>
        <w:t xml:space="preserve"> </w:t>
      </w:r>
      <w:proofErr w:type="spellStart"/>
      <w:r w:rsidR="00A43AE3" w:rsidRPr="000245F7">
        <w:rPr>
          <w:rFonts w:ascii="Arial" w:hAnsi="Arial" w:cs="Arial"/>
          <w:i/>
          <w:sz w:val="24"/>
          <w:szCs w:val="24"/>
          <w:lang w:val="en-US"/>
        </w:rPr>
        <w:t>benthamianus</w:t>
      </w:r>
      <w:proofErr w:type="spellEnd"/>
      <w:r w:rsidR="00A43AE3" w:rsidRPr="000245F7">
        <w:rPr>
          <w:rFonts w:ascii="Arial" w:hAnsi="Arial" w:cs="Arial"/>
          <w:sz w:val="24"/>
          <w:szCs w:val="24"/>
          <w:lang w:val="en-US"/>
        </w:rPr>
        <w:t xml:space="preserve">, </w:t>
      </w:r>
      <w:proofErr w:type="spellStart"/>
      <w:r w:rsidR="00A43AE3" w:rsidRPr="000245F7">
        <w:rPr>
          <w:rFonts w:ascii="Arial" w:hAnsi="Arial" w:cs="Arial"/>
          <w:i/>
          <w:sz w:val="24"/>
          <w:szCs w:val="24"/>
          <w:lang w:val="en-US"/>
        </w:rPr>
        <w:t>Tetracera</w:t>
      </w:r>
      <w:proofErr w:type="spellEnd"/>
      <w:r w:rsidR="00A43AE3" w:rsidRPr="000245F7">
        <w:rPr>
          <w:rFonts w:ascii="Arial" w:hAnsi="Arial" w:cs="Arial"/>
          <w:i/>
          <w:sz w:val="24"/>
          <w:szCs w:val="24"/>
          <w:lang w:val="en-US"/>
        </w:rPr>
        <w:t xml:space="preserve"> </w:t>
      </w:r>
      <w:proofErr w:type="spellStart"/>
      <w:r w:rsidR="00A43AE3" w:rsidRPr="000245F7">
        <w:rPr>
          <w:rFonts w:ascii="Arial" w:hAnsi="Arial" w:cs="Arial"/>
          <w:i/>
          <w:sz w:val="24"/>
          <w:szCs w:val="24"/>
          <w:lang w:val="en-US"/>
        </w:rPr>
        <w:t>alnifolia</w:t>
      </w:r>
      <w:proofErr w:type="spellEnd"/>
      <w:r w:rsidR="00A43AE3" w:rsidRPr="000245F7">
        <w:rPr>
          <w:rFonts w:ascii="Arial" w:hAnsi="Arial" w:cs="Arial"/>
          <w:sz w:val="24"/>
          <w:szCs w:val="24"/>
          <w:lang w:val="en-US"/>
        </w:rPr>
        <w:t xml:space="preserve">, </w:t>
      </w:r>
      <w:proofErr w:type="spellStart"/>
      <w:r w:rsidR="00A43AE3" w:rsidRPr="000245F7">
        <w:rPr>
          <w:rFonts w:ascii="Arial" w:hAnsi="Arial" w:cs="Arial"/>
          <w:i/>
          <w:sz w:val="24"/>
          <w:szCs w:val="24"/>
          <w:lang w:val="en-US"/>
        </w:rPr>
        <w:t>Diopyros</w:t>
      </w:r>
      <w:proofErr w:type="spellEnd"/>
      <w:r w:rsidR="00A43AE3" w:rsidRPr="000245F7">
        <w:rPr>
          <w:rFonts w:ascii="Arial" w:hAnsi="Arial" w:cs="Arial"/>
          <w:i/>
          <w:sz w:val="24"/>
          <w:szCs w:val="24"/>
          <w:lang w:val="en-US"/>
        </w:rPr>
        <w:t xml:space="preserve"> </w:t>
      </w:r>
      <w:proofErr w:type="spellStart"/>
      <w:r w:rsidR="00A43AE3" w:rsidRPr="000245F7">
        <w:rPr>
          <w:rFonts w:ascii="Arial" w:hAnsi="Arial" w:cs="Arial"/>
          <w:i/>
          <w:sz w:val="24"/>
          <w:szCs w:val="24"/>
          <w:lang w:val="en-US"/>
        </w:rPr>
        <w:t>suaviolens</w:t>
      </w:r>
      <w:proofErr w:type="spellEnd"/>
      <w:r w:rsidR="00A43AE3" w:rsidRPr="000245F7">
        <w:rPr>
          <w:rFonts w:ascii="Arial" w:hAnsi="Arial" w:cs="Arial"/>
          <w:sz w:val="24"/>
          <w:szCs w:val="24"/>
          <w:lang w:val="en-US"/>
        </w:rPr>
        <w:t xml:space="preserve"> (R10), </w:t>
      </w:r>
      <w:proofErr w:type="spellStart"/>
      <w:r w:rsidR="00A43AE3" w:rsidRPr="000245F7">
        <w:rPr>
          <w:rFonts w:ascii="Arial" w:hAnsi="Arial" w:cs="Arial"/>
          <w:i/>
          <w:sz w:val="24"/>
          <w:szCs w:val="24"/>
          <w:lang w:val="en-US"/>
        </w:rPr>
        <w:t>Mammea</w:t>
      </w:r>
      <w:proofErr w:type="spellEnd"/>
      <w:r w:rsidR="00A43AE3" w:rsidRPr="000245F7">
        <w:rPr>
          <w:rFonts w:ascii="Arial" w:hAnsi="Arial" w:cs="Arial"/>
          <w:i/>
          <w:sz w:val="24"/>
          <w:szCs w:val="24"/>
          <w:lang w:val="en-US"/>
        </w:rPr>
        <w:t xml:space="preserve"> </w:t>
      </w:r>
      <w:proofErr w:type="spellStart"/>
      <w:r w:rsidR="00A43AE3" w:rsidRPr="000245F7">
        <w:rPr>
          <w:rFonts w:ascii="Arial" w:hAnsi="Arial" w:cs="Arial"/>
          <w:i/>
          <w:sz w:val="24"/>
          <w:szCs w:val="24"/>
          <w:lang w:val="en-US"/>
        </w:rPr>
        <w:t>africana</w:t>
      </w:r>
      <w:proofErr w:type="spellEnd"/>
      <w:r w:rsidR="00A43AE3" w:rsidRPr="000245F7">
        <w:rPr>
          <w:rFonts w:ascii="Arial" w:hAnsi="Arial" w:cs="Arial"/>
          <w:sz w:val="24"/>
          <w:szCs w:val="24"/>
          <w:lang w:val="en-US"/>
        </w:rPr>
        <w:t xml:space="preserve">, </w:t>
      </w:r>
      <w:proofErr w:type="spellStart"/>
      <w:r w:rsidR="00A43AE3" w:rsidRPr="000245F7">
        <w:rPr>
          <w:rFonts w:ascii="Arial" w:hAnsi="Arial" w:cs="Arial"/>
          <w:i/>
          <w:sz w:val="24"/>
          <w:szCs w:val="24"/>
          <w:lang w:val="en-US"/>
        </w:rPr>
        <w:t>Pterygota</w:t>
      </w:r>
      <w:proofErr w:type="spellEnd"/>
      <w:r w:rsidR="00A43AE3" w:rsidRPr="000245F7">
        <w:rPr>
          <w:rFonts w:ascii="Arial" w:hAnsi="Arial" w:cs="Arial"/>
          <w:i/>
          <w:sz w:val="24"/>
          <w:szCs w:val="24"/>
          <w:lang w:val="en-US"/>
        </w:rPr>
        <w:t xml:space="preserve"> </w:t>
      </w:r>
      <w:proofErr w:type="spellStart"/>
      <w:r w:rsidR="00A43AE3" w:rsidRPr="000245F7">
        <w:rPr>
          <w:rFonts w:ascii="Arial" w:hAnsi="Arial" w:cs="Arial"/>
          <w:i/>
          <w:sz w:val="24"/>
          <w:szCs w:val="24"/>
          <w:lang w:val="en-US"/>
        </w:rPr>
        <w:t>macrocarpa</w:t>
      </w:r>
      <w:proofErr w:type="spellEnd"/>
      <w:r w:rsidR="00A43AE3" w:rsidRPr="000245F7">
        <w:rPr>
          <w:rFonts w:ascii="Arial" w:hAnsi="Arial" w:cs="Arial"/>
          <w:sz w:val="24"/>
          <w:szCs w:val="24"/>
          <w:lang w:val="en-US"/>
        </w:rPr>
        <w:t xml:space="preserve"> et </w:t>
      </w:r>
      <w:proofErr w:type="spellStart"/>
      <w:r w:rsidR="00A43AE3" w:rsidRPr="000245F7">
        <w:rPr>
          <w:rFonts w:ascii="Arial" w:hAnsi="Arial" w:cs="Arial"/>
          <w:i/>
          <w:sz w:val="24"/>
          <w:szCs w:val="24"/>
          <w:lang w:val="en-US"/>
        </w:rPr>
        <w:t>Plagiotyles</w:t>
      </w:r>
      <w:proofErr w:type="spellEnd"/>
      <w:r w:rsidR="00A43AE3" w:rsidRPr="000245F7">
        <w:rPr>
          <w:rFonts w:ascii="Arial" w:hAnsi="Arial" w:cs="Arial"/>
          <w:i/>
          <w:sz w:val="24"/>
          <w:szCs w:val="24"/>
          <w:lang w:val="en-US"/>
        </w:rPr>
        <w:t xml:space="preserve"> </w:t>
      </w:r>
      <w:proofErr w:type="spellStart"/>
      <w:r w:rsidR="00A43AE3" w:rsidRPr="000245F7">
        <w:rPr>
          <w:rFonts w:ascii="Arial" w:hAnsi="Arial" w:cs="Arial"/>
          <w:i/>
          <w:sz w:val="24"/>
          <w:szCs w:val="24"/>
          <w:lang w:val="en-US"/>
        </w:rPr>
        <w:t>africana</w:t>
      </w:r>
      <w:proofErr w:type="spellEnd"/>
      <w:r w:rsidR="00A43AE3" w:rsidRPr="000245F7">
        <w:rPr>
          <w:rFonts w:ascii="Arial" w:hAnsi="Arial" w:cs="Arial"/>
          <w:sz w:val="24"/>
          <w:szCs w:val="24"/>
          <w:lang w:val="en-US"/>
        </w:rPr>
        <w:t xml:space="preserve"> (R11), </w:t>
      </w:r>
      <w:proofErr w:type="spellStart"/>
      <w:r w:rsidR="00A43AE3" w:rsidRPr="000245F7">
        <w:rPr>
          <w:rFonts w:ascii="Arial" w:hAnsi="Arial" w:cs="Arial"/>
          <w:i/>
          <w:sz w:val="24"/>
          <w:szCs w:val="24"/>
          <w:lang w:val="en-US"/>
        </w:rPr>
        <w:t>Mitragyna</w:t>
      </w:r>
      <w:proofErr w:type="spellEnd"/>
      <w:r w:rsidR="00A43AE3" w:rsidRPr="000245F7">
        <w:rPr>
          <w:rFonts w:ascii="Arial" w:hAnsi="Arial" w:cs="Arial"/>
          <w:i/>
          <w:sz w:val="24"/>
          <w:szCs w:val="24"/>
          <w:lang w:val="en-US"/>
        </w:rPr>
        <w:t xml:space="preserve"> </w:t>
      </w:r>
      <w:proofErr w:type="spellStart"/>
      <w:r w:rsidR="00A43AE3" w:rsidRPr="000245F7">
        <w:rPr>
          <w:rFonts w:ascii="Arial" w:hAnsi="Arial" w:cs="Arial"/>
          <w:i/>
          <w:sz w:val="24"/>
          <w:szCs w:val="24"/>
          <w:lang w:val="en-US"/>
        </w:rPr>
        <w:t>stipulosa</w:t>
      </w:r>
      <w:proofErr w:type="spellEnd"/>
      <w:r w:rsidR="00A43AE3" w:rsidRPr="000245F7">
        <w:rPr>
          <w:rFonts w:ascii="Arial" w:hAnsi="Arial" w:cs="Arial"/>
          <w:sz w:val="24"/>
          <w:szCs w:val="24"/>
          <w:lang w:val="en-US"/>
        </w:rPr>
        <w:t xml:space="preserve"> and </w:t>
      </w:r>
      <w:proofErr w:type="spellStart"/>
      <w:r w:rsidR="00A43AE3" w:rsidRPr="000245F7">
        <w:rPr>
          <w:rFonts w:ascii="Arial" w:hAnsi="Arial" w:cs="Arial"/>
          <w:i/>
          <w:sz w:val="24"/>
          <w:szCs w:val="24"/>
          <w:lang w:val="en-US"/>
        </w:rPr>
        <w:t>Landolphia</w:t>
      </w:r>
      <w:proofErr w:type="spellEnd"/>
      <w:r w:rsidR="00A43AE3" w:rsidRPr="000245F7">
        <w:rPr>
          <w:rFonts w:ascii="Arial" w:hAnsi="Arial" w:cs="Arial"/>
          <w:i/>
          <w:sz w:val="24"/>
          <w:szCs w:val="24"/>
          <w:lang w:val="en-US"/>
        </w:rPr>
        <w:t xml:space="preserve"> </w:t>
      </w:r>
      <w:proofErr w:type="spellStart"/>
      <w:r w:rsidR="00A43AE3" w:rsidRPr="000245F7">
        <w:rPr>
          <w:rFonts w:ascii="Arial" w:hAnsi="Arial" w:cs="Arial"/>
          <w:i/>
          <w:sz w:val="24"/>
          <w:szCs w:val="24"/>
          <w:lang w:val="en-US"/>
        </w:rPr>
        <w:t>mannii</w:t>
      </w:r>
      <w:proofErr w:type="spellEnd"/>
      <w:r w:rsidR="00A43AE3" w:rsidRPr="000245F7">
        <w:rPr>
          <w:rFonts w:ascii="Arial" w:hAnsi="Arial" w:cs="Arial"/>
          <w:sz w:val="24"/>
          <w:szCs w:val="24"/>
          <w:lang w:val="en-US"/>
        </w:rPr>
        <w:t xml:space="preserve"> (R11) </w:t>
      </w:r>
      <w:r w:rsidRPr="000245F7">
        <w:rPr>
          <w:rFonts w:ascii="Arial" w:hAnsi="Arial" w:cs="Arial"/>
          <w:sz w:val="24"/>
          <w:szCs w:val="24"/>
          <w:lang w:val="en-US"/>
        </w:rPr>
        <w:t xml:space="preserve">which are rare species and absent in other surveys or plots. The lowest </w:t>
      </w:r>
      <w:proofErr w:type="spellStart"/>
      <w:r w:rsidRPr="000245F7">
        <w:rPr>
          <w:rFonts w:ascii="Arial" w:hAnsi="Arial" w:cs="Arial"/>
          <w:sz w:val="24"/>
          <w:szCs w:val="24"/>
          <w:lang w:val="en-US"/>
        </w:rPr>
        <w:t>Pi</w:t>
      </w:r>
      <w:r w:rsidR="00A43AE3" w:rsidRPr="000245F7">
        <w:rPr>
          <w:rFonts w:ascii="Arial" w:hAnsi="Arial" w:cs="Arial"/>
          <w:sz w:val="24"/>
          <w:szCs w:val="24"/>
          <w:lang w:val="en-US"/>
        </w:rPr>
        <w:t>e</w:t>
      </w:r>
      <w:r w:rsidRPr="000245F7">
        <w:rPr>
          <w:rFonts w:ascii="Arial" w:hAnsi="Arial" w:cs="Arial"/>
          <w:sz w:val="24"/>
          <w:szCs w:val="24"/>
          <w:lang w:val="en-US"/>
        </w:rPr>
        <w:t>lou</w:t>
      </w:r>
      <w:proofErr w:type="spellEnd"/>
      <w:r w:rsidRPr="000245F7">
        <w:rPr>
          <w:rFonts w:ascii="Arial" w:hAnsi="Arial" w:cs="Arial"/>
          <w:sz w:val="24"/>
          <w:szCs w:val="24"/>
          <w:lang w:val="en-US"/>
        </w:rPr>
        <w:t xml:space="preserve"> equitability value is obtained when certain species are dominant in the plot (Gillet, 2000). This low value is always obtained in periodically flooded forests (0</w:t>
      </w:r>
      <w:r w:rsidR="00A43AE3" w:rsidRPr="000245F7">
        <w:rPr>
          <w:rFonts w:ascii="Arial" w:hAnsi="Arial" w:cs="Arial"/>
          <w:sz w:val="24"/>
          <w:szCs w:val="24"/>
          <w:lang w:val="en-US"/>
        </w:rPr>
        <w:t xml:space="preserve">.24) with dominant species such as </w:t>
      </w:r>
      <w:proofErr w:type="spellStart"/>
      <w:r w:rsidRPr="000245F7">
        <w:rPr>
          <w:rFonts w:ascii="Arial" w:hAnsi="Arial" w:cs="Arial"/>
          <w:i/>
          <w:sz w:val="24"/>
          <w:szCs w:val="24"/>
          <w:lang w:val="en-US"/>
        </w:rPr>
        <w:t>Annonidium</w:t>
      </w:r>
      <w:proofErr w:type="spellEnd"/>
      <w:r w:rsidRPr="000245F7">
        <w:rPr>
          <w:rFonts w:ascii="Arial" w:hAnsi="Arial" w:cs="Arial"/>
          <w:i/>
          <w:sz w:val="24"/>
          <w:szCs w:val="24"/>
          <w:lang w:val="en-US"/>
        </w:rPr>
        <w:t xml:space="preserve"> </w:t>
      </w:r>
      <w:proofErr w:type="spellStart"/>
      <w:r w:rsidRPr="000245F7">
        <w:rPr>
          <w:rFonts w:ascii="Arial" w:hAnsi="Arial" w:cs="Arial"/>
          <w:i/>
          <w:sz w:val="24"/>
          <w:szCs w:val="24"/>
          <w:lang w:val="en-US"/>
        </w:rPr>
        <w:t>mannii</w:t>
      </w:r>
      <w:proofErr w:type="spellEnd"/>
      <w:r w:rsidRPr="000245F7">
        <w:rPr>
          <w:rFonts w:ascii="Arial" w:hAnsi="Arial" w:cs="Arial"/>
          <w:sz w:val="24"/>
          <w:szCs w:val="24"/>
          <w:lang w:val="en-US"/>
        </w:rPr>
        <w:t xml:space="preserve">, </w:t>
      </w:r>
      <w:proofErr w:type="spellStart"/>
      <w:r w:rsidRPr="000245F7">
        <w:rPr>
          <w:rFonts w:ascii="Arial" w:hAnsi="Arial" w:cs="Arial"/>
          <w:i/>
          <w:sz w:val="24"/>
          <w:szCs w:val="24"/>
          <w:lang w:val="en-US"/>
        </w:rPr>
        <w:t>Petersianthus</w:t>
      </w:r>
      <w:proofErr w:type="spellEnd"/>
      <w:r w:rsidRPr="000245F7">
        <w:rPr>
          <w:rFonts w:ascii="Arial" w:hAnsi="Arial" w:cs="Arial"/>
          <w:i/>
          <w:sz w:val="24"/>
          <w:szCs w:val="24"/>
          <w:lang w:val="en-US"/>
        </w:rPr>
        <w:t xml:space="preserve"> </w:t>
      </w:r>
      <w:proofErr w:type="spellStart"/>
      <w:r w:rsidRPr="000245F7">
        <w:rPr>
          <w:rFonts w:ascii="Arial" w:hAnsi="Arial" w:cs="Arial"/>
          <w:i/>
          <w:sz w:val="24"/>
          <w:szCs w:val="24"/>
          <w:lang w:val="en-US"/>
        </w:rPr>
        <w:t>macrocarpus</w:t>
      </w:r>
      <w:proofErr w:type="spellEnd"/>
      <w:r w:rsidRPr="000245F7">
        <w:rPr>
          <w:rFonts w:ascii="Arial" w:hAnsi="Arial" w:cs="Arial"/>
          <w:sz w:val="24"/>
          <w:szCs w:val="24"/>
          <w:lang w:val="en-US"/>
        </w:rPr>
        <w:t xml:space="preserve">, </w:t>
      </w:r>
      <w:proofErr w:type="spellStart"/>
      <w:r w:rsidRPr="000245F7">
        <w:rPr>
          <w:rFonts w:ascii="Arial" w:hAnsi="Arial" w:cs="Arial"/>
          <w:i/>
          <w:sz w:val="24"/>
          <w:szCs w:val="24"/>
          <w:lang w:val="en-US"/>
        </w:rPr>
        <w:t>Uapaca</w:t>
      </w:r>
      <w:proofErr w:type="spellEnd"/>
      <w:r w:rsidRPr="000245F7">
        <w:rPr>
          <w:rFonts w:ascii="Arial" w:hAnsi="Arial" w:cs="Arial"/>
          <w:i/>
          <w:sz w:val="24"/>
          <w:szCs w:val="24"/>
          <w:lang w:val="en-US"/>
        </w:rPr>
        <w:t xml:space="preserve"> </w:t>
      </w:r>
      <w:proofErr w:type="spellStart"/>
      <w:r w:rsidRPr="000245F7">
        <w:rPr>
          <w:rFonts w:ascii="Arial" w:hAnsi="Arial" w:cs="Arial"/>
          <w:i/>
          <w:sz w:val="24"/>
          <w:szCs w:val="24"/>
          <w:lang w:val="en-US"/>
        </w:rPr>
        <w:t>gunensis</w:t>
      </w:r>
      <w:proofErr w:type="spellEnd"/>
      <w:r w:rsidRPr="000245F7">
        <w:rPr>
          <w:rFonts w:ascii="Arial" w:hAnsi="Arial" w:cs="Arial"/>
          <w:sz w:val="24"/>
          <w:szCs w:val="24"/>
          <w:lang w:val="en-US"/>
        </w:rPr>
        <w:t xml:space="preserve"> and </w:t>
      </w:r>
      <w:proofErr w:type="spellStart"/>
      <w:r w:rsidRPr="000245F7">
        <w:rPr>
          <w:rFonts w:ascii="Arial" w:hAnsi="Arial" w:cs="Arial"/>
          <w:i/>
          <w:sz w:val="24"/>
          <w:szCs w:val="24"/>
          <w:lang w:val="en-US"/>
        </w:rPr>
        <w:t>Tabernaemontana</w:t>
      </w:r>
      <w:proofErr w:type="spellEnd"/>
      <w:r w:rsidRPr="000245F7">
        <w:rPr>
          <w:rFonts w:ascii="Arial" w:hAnsi="Arial" w:cs="Arial"/>
          <w:i/>
          <w:sz w:val="24"/>
          <w:szCs w:val="24"/>
          <w:lang w:val="en-US"/>
        </w:rPr>
        <w:t xml:space="preserve"> </w:t>
      </w:r>
      <w:proofErr w:type="spellStart"/>
      <w:r w:rsidRPr="000245F7">
        <w:rPr>
          <w:rFonts w:ascii="Arial" w:hAnsi="Arial" w:cs="Arial"/>
          <w:i/>
          <w:sz w:val="24"/>
          <w:szCs w:val="24"/>
          <w:lang w:val="en-US"/>
        </w:rPr>
        <w:t>crassa</w:t>
      </w:r>
      <w:proofErr w:type="spellEnd"/>
      <w:r w:rsidRPr="000245F7">
        <w:rPr>
          <w:rFonts w:ascii="Arial" w:hAnsi="Arial" w:cs="Arial"/>
          <w:sz w:val="24"/>
          <w:szCs w:val="24"/>
          <w:lang w:val="en-US"/>
        </w:rPr>
        <w:t>, which corroborates the author's idea.</w:t>
      </w:r>
    </w:p>
    <w:p w14:paraId="10F71033" w14:textId="77777777" w:rsidR="00FA45EF" w:rsidRPr="00FE68AA" w:rsidRDefault="00FA45EF" w:rsidP="00A43AE3">
      <w:pPr>
        <w:pStyle w:val="Prrafodelista"/>
        <w:keepNext/>
        <w:keepLines/>
        <w:numPr>
          <w:ilvl w:val="1"/>
          <w:numId w:val="13"/>
        </w:numPr>
        <w:tabs>
          <w:tab w:val="left" w:pos="284"/>
          <w:tab w:val="left" w:pos="360"/>
          <w:tab w:val="left" w:pos="567"/>
          <w:tab w:val="left" w:pos="1276"/>
        </w:tabs>
        <w:spacing w:before="240" w:after="0" w:line="360" w:lineRule="auto"/>
        <w:jc w:val="both"/>
        <w:outlineLvl w:val="0"/>
        <w:rPr>
          <w:rFonts w:ascii="Arial" w:hAnsi="Arial" w:cs="Arial"/>
          <w:b/>
          <w:sz w:val="24"/>
          <w:szCs w:val="24"/>
        </w:rPr>
      </w:pPr>
      <w:r w:rsidRPr="00FE68AA">
        <w:rPr>
          <w:rFonts w:ascii="Arial" w:hAnsi="Arial" w:cs="Arial"/>
          <w:b/>
          <w:sz w:val="24"/>
          <w:szCs w:val="24"/>
        </w:rPr>
        <w:t xml:space="preserve">Biological spectra </w:t>
      </w:r>
    </w:p>
    <w:p w14:paraId="713530B1" w14:textId="77777777" w:rsidR="00FA45EF" w:rsidRPr="00FE68AA" w:rsidRDefault="00FA45EF" w:rsidP="00FA45EF">
      <w:pPr>
        <w:spacing w:after="200" w:line="360" w:lineRule="auto"/>
        <w:ind w:firstLine="708"/>
        <w:jc w:val="both"/>
        <w:rPr>
          <w:rFonts w:ascii="Arial" w:hAnsi="Arial" w:cs="Arial"/>
          <w:sz w:val="24"/>
          <w:szCs w:val="24"/>
          <w:lang w:val="en-US"/>
        </w:rPr>
      </w:pPr>
      <w:proofErr w:type="spellStart"/>
      <w:r w:rsidRPr="00FE68AA">
        <w:rPr>
          <w:rFonts w:ascii="Arial" w:hAnsi="Arial" w:cs="Arial"/>
          <w:sz w:val="24"/>
          <w:szCs w:val="24"/>
          <w:lang w:val="en-US"/>
        </w:rPr>
        <w:t>Beina</w:t>
      </w:r>
      <w:proofErr w:type="spellEnd"/>
      <w:r w:rsidRPr="00FE68AA">
        <w:rPr>
          <w:rFonts w:ascii="Arial" w:hAnsi="Arial" w:cs="Arial"/>
          <w:sz w:val="24"/>
          <w:szCs w:val="24"/>
          <w:lang w:val="en-US"/>
        </w:rPr>
        <w:t xml:space="preserve"> (2011) Cit. </w:t>
      </w:r>
      <w:proofErr w:type="spellStart"/>
      <w:r w:rsidRPr="00FE68AA">
        <w:rPr>
          <w:rFonts w:ascii="Arial" w:hAnsi="Arial" w:cs="Arial"/>
          <w:sz w:val="24"/>
          <w:szCs w:val="24"/>
          <w:lang w:val="en-US"/>
        </w:rPr>
        <w:t>Sonké</w:t>
      </w:r>
      <w:proofErr w:type="spellEnd"/>
      <w:r w:rsidRPr="00FE68AA">
        <w:rPr>
          <w:rFonts w:ascii="Arial" w:hAnsi="Arial" w:cs="Arial"/>
          <w:sz w:val="24"/>
          <w:szCs w:val="24"/>
          <w:lang w:val="en-US"/>
        </w:rPr>
        <w:t xml:space="preserve"> (1998) shows that the anatomical and morphological features of species </w:t>
      </w:r>
      <w:proofErr w:type="spellStart"/>
      <w:r w:rsidRPr="00FE68AA">
        <w:rPr>
          <w:rFonts w:ascii="Arial" w:hAnsi="Arial" w:cs="Arial"/>
          <w:sz w:val="24"/>
          <w:szCs w:val="24"/>
          <w:lang w:val="en-US"/>
        </w:rPr>
        <w:t>characterise</w:t>
      </w:r>
      <w:proofErr w:type="spellEnd"/>
      <w:r w:rsidRPr="00FE68AA">
        <w:rPr>
          <w:rFonts w:ascii="Arial" w:hAnsi="Arial" w:cs="Arial"/>
          <w:sz w:val="24"/>
          <w:szCs w:val="24"/>
          <w:lang w:val="en-US"/>
        </w:rPr>
        <w:t xml:space="preserve"> their biological types. In practice, these characteristics do not determine the systematic position of species, but do explain their adaptation to types of biotope. The predominance of the three biological types mentioned above can be explained by the </w:t>
      </w:r>
      <w:proofErr w:type="spellStart"/>
      <w:r w:rsidRPr="00FE68AA">
        <w:rPr>
          <w:rFonts w:ascii="Arial" w:hAnsi="Arial" w:cs="Arial"/>
          <w:sz w:val="24"/>
          <w:szCs w:val="24"/>
          <w:lang w:val="en-US"/>
        </w:rPr>
        <w:t>heliophilic</w:t>
      </w:r>
      <w:proofErr w:type="spellEnd"/>
      <w:r w:rsidRPr="00FE68AA">
        <w:rPr>
          <w:rFonts w:ascii="Arial" w:hAnsi="Arial" w:cs="Arial"/>
          <w:sz w:val="24"/>
          <w:szCs w:val="24"/>
          <w:lang w:val="en-US"/>
        </w:rPr>
        <w:t xml:space="preserve"> nature of the forests of Central Africa (White, 1986). For </w:t>
      </w:r>
      <w:r w:rsidRPr="00FE68AA">
        <w:rPr>
          <w:rFonts w:ascii="Arial" w:hAnsi="Arial" w:cs="Arial"/>
          <w:sz w:val="24"/>
          <w:szCs w:val="24"/>
          <w:lang w:val="en-US"/>
        </w:rPr>
        <w:lastRenderedPageBreak/>
        <w:t xml:space="preserve">the same author, </w:t>
      </w:r>
      <w:proofErr w:type="spellStart"/>
      <w:r w:rsidRPr="00FE68AA">
        <w:rPr>
          <w:rFonts w:ascii="Arial" w:hAnsi="Arial" w:cs="Arial"/>
          <w:sz w:val="24"/>
          <w:szCs w:val="24"/>
          <w:lang w:val="en-US"/>
        </w:rPr>
        <w:t>Mesophanerophytes</w:t>
      </w:r>
      <w:proofErr w:type="spellEnd"/>
      <w:r w:rsidRPr="00FE68AA">
        <w:rPr>
          <w:rFonts w:ascii="Arial" w:hAnsi="Arial" w:cs="Arial"/>
          <w:sz w:val="24"/>
          <w:szCs w:val="24"/>
          <w:lang w:val="en-US"/>
        </w:rPr>
        <w:t xml:space="preserve">, </w:t>
      </w:r>
      <w:proofErr w:type="spellStart"/>
      <w:r w:rsidRPr="00FE68AA">
        <w:rPr>
          <w:rFonts w:ascii="Arial" w:hAnsi="Arial" w:cs="Arial"/>
          <w:sz w:val="24"/>
          <w:szCs w:val="24"/>
          <w:lang w:val="en-US"/>
        </w:rPr>
        <w:t>Microphanerophytes</w:t>
      </w:r>
      <w:proofErr w:type="spellEnd"/>
      <w:r w:rsidRPr="00FE68AA">
        <w:rPr>
          <w:rFonts w:ascii="Arial" w:hAnsi="Arial" w:cs="Arial"/>
          <w:sz w:val="24"/>
          <w:szCs w:val="24"/>
          <w:lang w:val="en-US"/>
        </w:rPr>
        <w:t xml:space="preserve"> and </w:t>
      </w:r>
      <w:proofErr w:type="spellStart"/>
      <w:r w:rsidRPr="00FE68AA">
        <w:rPr>
          <w:rFonts w:ascii="Arial" w:hAnsi="Arial" w:cs="Arial"/>
          <w:sz w:val="24"/>
          <w:szCs w:val="24"/>
          <w:lang w:val="en-US"/>
        </w:rPr>
        <w:t>Megaphanerophytes</w:t>
      </w:r>
      <w:proofErr w:type="spellEnd"/>
      <w:r w:rsidRPr="00FE68AA">
        <w:rPr>
          <w:rFonts w:ascii="Arial" w:hAnsi="Arial" w:cs="Arial"/>
          <w:sz w:val="24"/>
          <w:szCs w:val="24"/>
          <w:lang w:val="en-US"/>
        </w:rPr>
        <w:t xml:space="preserve"> are the dominant morphological types in the forests of eastern and central Cameroon, reflecting the increased conquest of species in search of light, which gives these forests their </w:t>
      </w:r>
      <w:proofErr w:type="spellStart"/>
      <w:r w:rsidRPr="00FE68AA">
        <w:rPr>
          <w:rFonts w:ascii="Arial" w:hAnsi="Arial" w:cs="Arial"/>
          <w:sz w:val="24"/>
          <w:szCs w:val="24"/>
          <w:lang w:val="en-US"/>
        </w:rPr>
        <w:t>heliophilous</w:t>
      </w:r>
      <w:proofErr w:type="spellEnd"/>
      <w:r w:rsidRPr="00FE68AA">
        <w:rPr>
          <w:rFonts w:ascii="Arial" w:hAnsi="Arial" w:cs="Arial"/>
          <w:sz w:val="24"/>
          <w:szCs w:val="24"/>
          <w:lang w:val="en-US"/>
        </w:rPr>
        <w:t xml:space="preserve"> character. The wide dominance of phanerophytes gives these forests their characteristic </w:t>
      </w:r>
      <w:proofErr w:type="spellStart"/>
      <w:r w:rsidRPr="00FE68AA">
        <w:rPr>
          <w:rFonts w:ascii="Arial" w:hAnsi="Arial" w:cs="Arial"/>
          <w:sz w:val="24"/>
          <w:szCs w:val="24"/>
          <w:lang w:val="en-US"/>
        </w:rPr>
        <w:t>heliophilous</w:t>
      </w:r>
      <w:proofErr w:type="spellEnd"/>
      <w:r w:rsidRPr="00FE68AA">
        <w:rPr>
          <w:rFonts w:ascii="Arial" w:hAnsi="Arial" w:cs="Arial"/>
          <w:sz w:val="24"/>
          <w:szCs w:val="24"/>
          <w:lang w:val="en-US"/>
        </w:rPr>
        <w:t xml:space="preserve"> character, which is entirely consistent with this conclusion.</w:t>
      </w:r>
    </w:p>
    <w:p w14:paraId="2099F109" w14:textId="77777777" w:rsidR="00FA45EF" w:rsidRPr="00FE68AA" w:rsidRDefault="00FA45EF" w:rsidP="00A43AE3">
      <w:pPr>
        <w:pStyle w:val="Prrafodelista"/>
        <w:keepNext/>
        <w:keepLines/>
        <w:numPr>
          <w:ilvl w:val="1"/>
          <w:numId w:val="13"/>
        </w:numPr>
        <w:tabs>
          <w:tab w:val="left" w:pos="284"/>
          <w:tab w:val="left" w:pos="360"/>
          <w:tab w:val="left" w:pos="567"/>
          <w:tab w:val="left" w:pos="1276"/>
        </w:tabs>
        <w:spacing w:before="240" w:after="0" w:line="360" w:lineRule="auto"/>
        <w:jc w:val="both"/>
        <w:outlineLvl w:val="0"/>
        <w:rPr>
          <w:rFonts w:ascii="Arial" w:hAnsi="Arial" w:cs="Arial"/>
          <w:sz w:val="24"/>
          <w:szCs w:val="24"/>
          <w:lang w:val="en-US"/>
        </w:rPr>
      </w:pPr>
      <w:r w:rsidRPr="00FE68AA">
        <w:rPr>
          <w:rFonts w:ascii="Arial" w:hAnsi="Arial" w:cs="Arial"/>
          <w:b/>
          <w:sz w:val="24"/>
          <w:szCs w:val="24"/>
        </w:rPr>
        <w:t>Phytogeographical distribution</w:t>
      </w:r>
      <w:r w:rsidRPr="00FE68AA">
        <w:rPr>
          <w:rFonts w:ascii="Arial" w:hAnsi="Arial" w:cs="Arial"/>
          <w:sz w:val="24"/>
          <w:szCs w:val="24"/>
          <w:lang w:val="en-US"/>
        </w:rPr>
        <w:t xml:space="preserve"> </w:t>
      </w:r>
    </w:p>
    <w:p w14:paraId="4CC0AE20" w14:textId="77777777" w:rsidR="00FA45EF" w:rsidRPr="00FE68AA" w:rsidRDefault="00FA45EF" w:rsidP="00FA45EF">
      <w:pPr>
        <w:spacing w:after="200" w:line="360" w:lineRule="auto"/>
        <w:ind w:firstLine="708"/>
        <w:jc w:val="both"/>
        <w:rPr>
          <w:rFonts w:ascii="Arial" w:hAnsi="Arial" w:cs="Arial"/>
          <w:sz w:val="24"/>
          <w:szCs w:val="24"/>
          <w:lang w:val="en-US"/>
        </w:rPr>
      </w:pPr>
      <w:r w:rsidRPr="00FE68AA">
        <w:rPr>
          <w:rFonts w:ascii="Arial" w:hAnsi="Arial" w:cs="Arial"/>
          <w:sz w:val="24"/>
          <w:szCs w:val="24"/>
          <w:lang w:val="en-US"/>
        </w:rPr>
        <w:t xml:space="preserve">The forests located in the Congo Basin show an abundance of </w:t>
      </w:r>
      <w:proofErr w:type="spellStart"/>
      <w:r w:rsidRPr="00FE68AA">
        <w:rPr>
          <w:rFonts w:ascii="Arial" w:hAnsi="Arial" w:cs="Arial"/>
          <w:sz w:val="24"/>
          <w:szCs w:val="24"/>
          <w:lang w:val="en-US"/>
        </w:rPr>
        <w:t>Guineo-Congolian</w:t>
      </w:r>
      <w:proofErr w:type="spellEnd"/>
      <w:r w:rsidRPr="00FE68AA">
        <w:rPr>
          <w:rFonts w:ascii="Arial" w:hAnsi="Arial" w:cs="Arial"/>
          <w:sz w:val="24"/>
          <w:szCs w:val="24"/>
          <w:lang w:val="en-US"/>
        </w:rPr>
        <w:t xml:space="preserve"> species on the one hand, and a low proportion of widely distributed species on the other (</w:t>
      </w:r>
      <w:proofErr w:type="spellStart"/>
      <w:r w:rsidRPr="00FE68AA">
        <w:rPr>
          <w:rFonts w:ascii="Arial" w:hAnsi="Arial" w:cs="Arial"/>
          <w:sz w:val="24"/>
          <w:szCs w:val="24"/>
          <w:lang w:val="en-US"/>
        </w:rPr>
        <w:t>Nschimba</w:t>
      </w:r>
      <w:proofErr w:type="spellEnd"/>
      <w:r w:rsidRPr="00FE68AA">
        <w:rPr>
          <w:rFonts w:ascii="Arial" w:hAnsi="Arial" w:cs="Arial"/>
          <w:sz w:val="24"/>
          <w:szCs w:val="24"/>
          <w:lang w:val="en-US"/>
        </w:rPr>
        <w:t xml:space="preserve">, 2008; </w:t>
      </w:r>
      <w:proofErr w:type="spellStart"/>
      <w:r w:rsidRPr="00FE68AA">
        <w:rPr>
          <w:rFonts w:ascii="Arial" w:hAnsi="Arial" w:cs="Arial"/>
          <w:sz w:val="24"/>
          <w:szCs w:val="24"/>
          <w:lang w:val="en-US"/>
        </w:rPr>
        <w:t>Noumi</w:t>
      </w:r>
      <w:proofErr w:type="spellEnd"/>
      <w:r w:rsidRPr="00FE68AA">
        <w:rPr>
          <w:rFonts w:ascii="Arial" w:hAnsi="Arial" w:cs="Arial"/>
          <w:sz w:val="24"/>
          <w:szCs w:val="24"/>
          <w:lang w:val="en-US"/>
        </w:rPr>
        <w:t xml:space="preserve">, 2005; </w:t>
      </w:r>
      <w:proofErr w:type="spellStart"/>
      <w:r w:rsidRPr="00FE68AA">
        <w:rPr>
          <w:rFonts w:ascii="Arial" w:hAnsi="Arial" w:cs="Arial"/>
          <w:sz w:val="24"/>
          <w:szCs w:val="24"/>
          <w:lang w:val="en-US"/>
        </w:rPr>
        <w:t>Njike</w:t>
      </w:r>
      <w:proofErr w:type="spellEnd"/>
      <w:r w:rsidRPr="00FE68AA">
        <w:rPr>
          <w:rFonts w:ascii="Arial" w:hAnsi="Arial" w:cs="Arial"/>
          <w:sz w:val="24"/>
          <w:szCs w:val="24"/>
          <w:lang w:val="en-US"/>
        </w:rPr>
        <w:t xml:space="preserve">, 2019). The high proportion of </w:t>
      </w:r>
      <w:proofErr w:type="spellStart"/>
      <w:r w:rsidRPr="00FE68AA">
        <w:rPr>
          <w:rFonts w:ascii="Arial" w:hAnsi="Arial" w:cs="Arial"/>
          <w:sz w:val="24"/>
          <w:szCs w:val="24"/>
          <w:lang w:val="en-US"/>
        </w:rPr>
        <w:t>Guineo-Congolian</w:t>
      </w:r>
      <w:proofErr w:type="spellEnd"/>
      <w:r w:rsidRPr="00FE68AA">
        <w:rPr>
          <w:rFonts w:ascii="Arial" w:hAnsi="Arial" w:cs="Arial"/>
          <w:sz w:val="24"/>
          <w:szCs w:val="24"/>
          <w:lang w:val="en-US"/>
        </w:rPr>
        <w:t xml:space="preserve"> species found in the </w:t>
      </w:r>
      <w:proofErr w:type="spellStart"/>
      <w:r w:rsidRPr="00FE68AA">
        <w:rPr>
          <w:rFonts w:ascii="Arial" w:hAnsi="Arial" w:cs="Arial"/>
          <w:sz w:val="24"/>
          <w:szCs w:val="24"/>
          <w:lang w:val="en-US"/>
        </w:rPr>
        <w:t>Akonolinga</w:t>
      </w:r>
      <w:proofErr w:type="spellEnd"/>
      <w:r w:rsidRPr="00FE68AA">
        <w:rPr>
          <w:rFonts w:ascii="Arial" w:hAnsi="Arial" w:cs="Arial"/>
          <w:sz w:val="24"/>
          <w:szCs w:val="24"/>
          <w:lang w:val="en-US"/>
        </w:rPr>
        <w:t xml:space="preserve"> forest confirms the hypothesis that the forests located in the central region of Cameroon are an extension of the Congo Basin forest massif with a low proportion of widely distributed species.</w:t>
      </w:r>
    </w:p>
    <w:p w14:paraId="16E4E2E2" w14:textId="77777777" w:rsidR="00FE6208" w:rsidRPr="00FE68AA" w:rsidRDefault="00FE6208" w:rsidP="00FE6208">
      <w:pPr>
        <w:pStyle w:val="Prrafodelista"/>
        <w:keepNext/>
        <w:keepLines/>
        <w:numPr>
          <w:ilvl w:val="1"/>
          <w:numId w:val="13"/>
        </w:numPr>
        <w:tabs>
          <w:tab w:val="left" w:pos="284"/>
          <w:tab w:val="left" w:pos="360"/>
          <w:tab w:val="left" w:pos="567"/>
          <w:tab w:val="left" w:pos="1276"/>
        </w:tabs>
        <w:spacing w:before="240" w:after="0" w:line="360" w:lineRule="auto"/>
        <w:jc w:val="both"/>
        <w:outlineLvl w:val="0"/>
        <w:rPr>
          <w:rFonts w:ascii="Arial" w:eastAsia="SimSun" w:hAnsi="Arial" w:cs="Arial"/>
          <w:sz w:val="24"/>
          <w:szCs w:val="24"/>
          <w:lang w:val="en-US"/>
        </w:rPr>
      </w:pPr>
      <w:r w:rsidRPr="00FE68AA">
        <w:rPr>
          <w:rFonts w:ascii="Arial" w:hAnsi="Arial" w:cs="Arial"/>
          <w:b/>
          <w:sz w:val="24"/>
          <w:szCs w:val="24"/>
        </w:rPr>
        <w:t>Diameter structure</w:t>
      </w:r>
      <w:r w:rsidRPr="00FE68AA">
        <w:rPr>
          <w:rFonts w:ascii="Arial" w:eastAsia="SimSun" w:hAnsi="Arial" w:cs="Arial"/>
          <w:sz w:val="24"/>
          <w:szCs w:val="24"/>
          <w:lang w:val="en-US"/>
        </w:rPr>
        <w:t xml:space="preserve"> </w:t>
      </w:r>
    </w:p>
    <w:p w14:paraId="65E0C919" w14:textId="77777777" w:rsidR="00FA45EF" w:rsidRPr="00FE68AA" w:rsidRDefault="00FE6208" w:rsidP="00FE6208">
      <w:pPr>
        <w:spacing w:line="360" w:lineRule="auto"/>
        <w:ind w:firstLine="708"/>
        <w:jc w:val="both"/>
        <w:rPr>
          <w:lang w:val="en-US"/>
        </w:rPr>
      </w:pPr>
      <w:r w:rsidRPr="00FE68AA">
        <w:rPr>
          <w:rFonts w:ascii="Arial" w:eastAsia="SimSun" w:hAnsi="Arial" w:cs="Arial"/>
          <w:sz w:val="24"/>
          <w:szCs w:val="24"/>
          <w:lang w:val="en-US"/>
        </w:rPr>
        <w:t xml:space="preserve">During the reconstitution and regeneration phases of tropical forests, individuals become rare as diameters increase. This observation was made in the forests of Mont Kala located above 1000 m by </w:t>
      </w:r>
      <w:proofErr w:type="spellStart"/>
      <w:r w:rsidRPr="00FE68AA">
        <w:rPr>
          <w:rFonts w:ascii="Arial" w:eastAsia="SimSun" w:hAnsi="Arial" w:cs="Arial"/>
          <w:sz w:val="24"/>
          <w:szCs w:val="24"/>
          <w:lang w:val="en-US"/>
        </w:rPr>
        <w:t>Mandjapévo</w:t>
      </w:r>
      <w:proofErr w:type="spellEnd"/>
      <w:r w:rsidRPr="00FE68AA">
        <w:rPr>
          <w:rFonts w:ascii="Arial" w:eastAsia="SimSun" w:hAnsi="Arial" w:cs="Arial"/>
          <w:sz w:val="24"/>
          <w:szCs w:val="24"/>
          <w:lang w:val="en-US"/>
        </w:rPr>
        <w:t xml:space="preserve"> (2019); </w:t>
      </w:r>
      <w:proofErr w:type="spellStart"/>
      <w:r w:rsidRPr="00FE68AA">
        <w:rPr>
          <w:rFonts w:ascii="Arial" w:eastAsia="SimSun" w:hAnsi="Arial" w:cs="Arial"/>
          <w:sz w:val="24"/>
          <w:szCs w:val="24"/>
          <w:lang w:val="en-US"/>
        </w:rPr>
        <w:t>Fongzonssie</w:t>
      </w:r>
      <w:proofErr w:type="spellEnd"/>
      <w:r w:rsidRPr="00FE68AA">
        <w:rPr>
          <w:rFonts w:ascii="Arial" w:eastAsia="SimSun" w:hAnsi="Arial" w:cs="Arial"/>
          <w:sz w:val="24"/>
          <w:szCs w:val="24"/>
          <w:lang w:val="en-US"/>
        </w:rPr>
        <w:t xml:space="preserve"> et </w:t>
      </w:r>
      <w:r w:rsidRPr="00FE68AA">
        <w:rPr>
          <w:rFonts w:ascii="Arial" w:eastAsia="SimSun" w:hAnsi="Arial" w:cs="Arial"/>
          <w:i/>
          <w:sz w:val="24"/>
          <w:szCs w:val="24"/>
          <w:lang w:val="en-US"/>
        </w:rPr>
        <w:t>al</w:t>
      </w:r>
      <w:r w:rsidRPr="00FE68AA">
        <w:rPr>
          <w:rFonts w:ascii="Arial" w:eastAsia="SimSun" w:hAnsi="Arial" w:cs="Arial"/>
          <w:sz w:val="24"/>
          <w:szCs w:val="24"/>
          <w:lang w:val="en-US"/>
        </w:rPr>
        <w:t xml:space="preserve">., 2008 in the </w:t>
      </w:r>
      <w:proofErr w:type="spellStart"/>
      <w:r w:rsidRPr="00FE68AA">
        <w:rPr>
          <w:rFonts w:ascii="Arial" w:eastAsia="SimSun" w:hAnsi="Arial" w:cs="Arial"/>
          <w:sz w:val="24"/>
          <w:szCs w:val="24"/>
          <w:lang w:val="en-US"/>
        </w:rPr>
        <w:t>Megame</w:t>
      </w:r>
      <w:proofErr w:type="spellEnd"/>
      <w:r w:rsidRPr="00FE68AA">
        <w:rPr>
          <w:rFonts w:ascii="Arial" w:eastAsia="SimSun" w:hAnsi="Arial" w:cs="Arial"/>
          <w:sz w:val="24"/>
          <w:szCs w:val="24"/>
          <w:lang w:val="en-US"/>
        </w:rPr>
        <w:t xml:space="preserve"> gorilla sanctuary; </w:t>
      </w:r>
      <w:proofErr w:type="spellStart"/>
      <w:r w:rsidRPr="00FE68AA">
        <w:rPr>
          <w:rFonts w:ascii="Arial" w:eastAsia="SimSun" w:hAnsi="Arial" w:cs="Arial"/>
          <w:sz w:val="24"/>
          <w:szCs w:val="24"/>
          <w:lang w:val="en-US"/>
        </w:rPr>
        <w:t>Tchoua</w:t>
      </w:r>
      <w:proofErr w:type="spellEnd"/>
      <w:r w:rsidRPr="00FE68AA">
        <w:rPr>
          <w:rFonts w:ascii="Arial" w:eastAsia="SimSun" w:hAnsi="Arial" w:cs="Arial"/>
          <w:sz w:val="24"/>
          <w:szCs w:val="24"/>
          <w:lang w:val="en-US"/>
        </w:rPr>
        <w:t xml:space="preserve">, 2019 on Mount Kupe. According to these authors, the increase in small diameters explains a process of regeneration of the vegetation cover. Throughout the area surveyed, small-diameter trees are the most represented, showing a progressive regeneration dynamic in line with these authors and confirming that the floodplain vegetation in the bed of the </w:t>
      </w:r>
      <w:proofErr w:type="spellStart"/>
      <w:r w:rsidRPr="00FE68AA">
        <w:rPr>
          <w:rFonts w:ascii="Arial" w:eastAsia="SimSun" w:hAnsi="Arial" w:cs="Arial"/>
          <w:sz w:val="24"/>
          <w:szCs w:val="24"/>
          <w:lang w:val="en-US"/>
        </w:rPr>
        <w:t>Nyong</w:t>
      </w:r>
      <w:proofErr w:type="spellEnd"/>
      <w:r w:rsidRPr="00FE68AA">
        <w:rPr>
          <w:rFonts w:ascii="Arial" w:eastAsia="SimSun" w:hAnsi="Arial" w:cs="Arial"/>
          <w:sz w:val="24"/>
          <w:szCs w:val="24"/>
          <w:lang w:val="en-US"/>
        </w:rPr>
        <w:t xml:space="preserve"> (</w:t>
      </w:r>
      <w:proofErr w:type="spellStart"/>
      <w:r w:rsidRPr="00FE68AA">
        <w:rPr>
          <w:rFonts w:ascii="Arial" w:eastAsia="SimSun" w:hAnsi="Arial" w:cs="Arial"/>
          <w:sz w:val="24"/>
          <w:szCs w:val="24"/>
          <w:lang w:val="en-US"/>
        </w:rPr>
        <w:t>Akonolinga</w:t>
      </w:r>
      <w:proofErr w:type="spellEnd"/>
      <w:r w:rsidRPr="00FE68AA">
        <w:rPr>
          <w:rFonts w:ascii="Arial" w:eastAsia="SimSun" w:hAnsi="Arial" w:cs="Arial"/>
          <w:sz w:val="24"/>
          <w:szCs w:val="24"/>
          <w:lang w:val="en-US"/>
        </w:rPr>
        <w:t>) is in the process of regenerating its canopy.</w:t>
      </w:r>
    </w:p>
    <w:p w14:paraId="7B8FAB7B" w14:textId="77777777" w:rsidR="004458CE" w:rsidRPr="00C04AF1" w:rsidRDefault="004458CE" w:rsidP="00761EF7">
      <w:pPr>
        <w:pStyle w:val="Prrafodelista"/>
        <w:keepNext/>
        <w:keepLines/>
        <w:numPr>
          <w:ilvl w:val="1"/>
          <w:numId w:val="13"/>
        </w:numPr>
        <w:tabs>
          <w:tab w:val="left" w:pos="284"/>
          <w:tab w:val="left" w:pos="360"/>
          <w:tab w:val="left" w:pos="567"/>
          <w:tab w:val="left" w:pos="1276"/>
        </w:tabs>
        <w:spacing w:before="240" w:after="0" w:line="360" w:lineRule="auto"/>
        <w:jc w:val="both"/>
        <w:outlineLvl w:val="0"/>
        <w:rPr>
          <w:rFonts w:ascii="Arial" w:hAnsi="Arial" w:cs="Arial"/>
          <w:sz w:val="24"/>
          <w:szCs w:val="24"/>
          <w:lang w:val="en-US"/>
        </w:rPr>
      </w:pPr>
      <w:r w:rsidRPr="00C04AF1">
        <w:rPr>
          <w:rFonts w:ascii="Arial" w:hAnsi="Arial" w:cs="Arial"/>
          <w:b/>
          <w:sz w:val="24"/>
          <w:szCs w:val="24"/>
        </w:rPr>
        <w:t>Distinct plant groupings</w:t>
      </w:r>
      <w:r w:rsidRPr="00C04AF1">
        <w:rPr>
          <w:rFonts w:ascii="Arial" w:hAnsi="Arial" w:cs="Arial"/>
          <w:sz w:val="24"/>
          <w:szCs w:val="24"/>
          <w:lang w:val="en-US"/>
        </w:rPr>
        <w:t xml:space="preserve"> </w:t>
      </w:r>
    </w:p>
    <w:p w14:paraId="51B280FF" w14:textId="77777777" w:rsidR="004458CE" w:rsidRPr="00C04AF1" w:rsidRDefault="004458CE" w:rsidP="00761EF7">
      <w:pPr>
        <w:spacing w:line="360" w:lineRule="auto"/>
        <w:ind w:firstLine="708"/>
        <w:contextualSpacing/>
        <w:jc w:val="both"/>
        <w:rPr>
          <w:rFonts w:ascii="Arial" w:hAnsi="Arial" w:cs="Arial"/>
          <w:sz w:val="24"/>
          <w:szCs w:val="24"/>
          <w:lang w:val="en-US"/>
        </w:rPr>
      </w:pPr>
      <w:r w:rsidRPr="00C04AF1">
        <w:rPr>
          <w:rFonts w:ascii="Arial" w:hAnsi="Arial" w:cs="Arial"/>
          <w:sz w:val="24"/>
          <w:szCs w:val="24"/>
          <w:lang w:val="en-US"/>
        </w:rPr>
        <w:t xml:space="preserve">All the phytosociological surveys carried out in the </w:t>
      </w:r>
      <w:proofErr w:type="spellStart"/>
      <w:r w:rsidRPr="00C04AF1">
        <w:rPr>
          <w:rFonts w:ascii="Arial" w:hAnsi="Arial" w:cs="Arial"/>
          <w:sz w:val="24"/>
          <w:szCs w:val="24"/>
          <w:lang w:val="en-US"/>
        </w:rPr>
        <w:t>dition</w:t>
      </w:r>
      <w:proofErr w:type="spellEnd"/>
      <w:r w:rsidRPr="00C04AF1">
        <w:rPr>
          <w:rFonts w:ascii="Arial" w:hAnsi="Arial" w:cs="Arial"/>
          <w:sz w:val="24"/>
          <w:szCs w:val="24"/>
          <w:lang w:val="en-US"/>
        </w:rPr>
        <w:t xml:space="preserve"> (16 surveys) in the periodically flooded forests, river banks and secondary transitional forests between dry land and hydromorphic soils are made up of a matrix of 342 species subjected to factorial correspondence analysis and ascending hierarchical classification, which have made it possible to </w:t>
      </w:r>
      <w:proofErr w:type="spellStart"/>
      <w:r w:rsidRPr="00C04AF1">
        <w:rPr>
          <w:rFonts w:ascii="Arial" w:hAnsi="Arial" w:cs="Arial"/>
          <w:sz w:val="24"/>
          <w:szCs w:val="24"/>
          <w:lang w:val="en-US"/>
        </w:rPr>
        <w:t>individualise</w:t>
      </w:r>
      <w:proofErr w:type="spellEnd"/>
      <w:r w:rsidRPr="00C04AF1">
        <w:rPr>
          <w:rFonts w:ascii="Arial" w:hAnsi="Arial" w:cs="Arial"/>
          <w:sz w:val="24"/>
          <w:szCs w:val="24"/>
          <w:lang w:val="en-US"/>
        </w:rPr>
        <w:t xml:space="preserve"> the groups of surveys in relation to habitats and ecological constraints.</w:t>
      </w:r>
    </w:p>
    <w:p w14:paraId="480BA575" w14:textId="77777777" w:rsidR="004458CE" w:rsidRPr="00C04AF1" w:rsidRDefault="00761EF7" w:rsidP="00761EF7">
      <w:pPr>
        <w:pStyle w:val="Prrafodelista"/>
        <w:keepNext/>
        <w:keepLines/>
        <w:numPr>
          <w:ilvl w:val="2"/>
          <w:numId w:val="13"/>
        </w:numPr>
        <w:tabs>
          <w:tab w:val="left" w:pos="284"/>
          <w:tab w:val="left" w:pos="360"/>
          <w:tab w:val="left" w:pos="567"/>
          <w:tab w:val="left" w:pos="1276"/>
        </w:tabs>
        <w:spacing w:before="240" w:after="0" w:line="360" w:lineRule="auto"/>
        <w:jc w:val="both"/>
        <w:outlineLvl w:val="0"/>
        <w:rPr>
          <w:rFonts w:ascii="Arial" w:eastAsia="SimSun" w:hAnsi="Arial" w:cs="Arial"/>
          <w:b/>
          <w:bCs/>
          <w:i/>
          <w:sz w:val="24"/>
          <w:szCs w:val="24"/>
          <w:lang w:val="en-US" w:eastAsia="fr-FR"/>
        </w:rPr>
      </w:pPr>
      <w:bookmarkStart w:id="18" w:name="_Toc71725723"/>
      <w:bookmarkStart w:id="19" w:name="_Toc250339930"/>
      <w:r w:rsidRPr="00C04AF1">
        <w:rPr>
          <w:rFonts w:ascii="Arial" w:eastAsia="SimSun" w:hAnsi="Arial" w:cs="Arial"/>
          <w:b/>
          <w:bCs/>
          <w:sz w:val="24"/>
          <w:szCs w:val="24"/>
          <w:lang w:val="en-US" w:eastAsia="fr-FR"/>
        </w:rPr>
        <w:lastRenderedPageBreak/>
        <w:t xml:space="preserve"> </w:t>
      </w:r>
      <w:r w:rsidR="004458CE" w:rsidRPr="00C04AF1">
        <w:rPr>
          <w:rFonts w:ascii="Arial" w:eastAsia="SimSun" w:hAnsi="Arial" w:cs="Arial"/>
          <w:b/>
          <w:bCs/>
          <w:sz w:val="24"/>
          <w:szCs w:val="24"/>
          <w:lang w:val="en-US" w:eastAsia="fr-FR"/>
        </w:rPr>
        <w:t xml:space="preserve">Association with </w:t>
      </w:r>
      <w:proofErr w:type="spellStart"/>
      <w:r w:rsidR="004458CE" w:rsidRPr="00C04AF1">
        <w:rPr>
          <w:rFonts w:ascii="Arial" w:eastAsia="SimSun" w:hAnsi="Arial" w:cs="Arial"/>
          <w:b/>
          <w:bCs/>
          <w:i/>
          <w:sz w:val="24"/>
          <w:szCs w:val="24"/>
          <w:lang w:val="en-US" w:eastAsia="fr-FR"/>
        </w:rPr>
        <w:t>Petersianthus</w:t>
      </w:r>
      <w:proofErr w:type="spellEnd"/>
      <w:r w:rsidR="004458CE" w:rsidRPr="00C04AF1">
        <w:rPr>
          <w:rFonts w:ascii="Arial" w:eastAsia="SimSun" w:hAnsi="Arial" w:cs="Arial"/>
          <w:b/>
          <w:bCs/>
          <w:i/>
          <w:sz w:val="24"/>
          <w:szCs w:val="24"/>
          <w:lang w:val="en-US" w:eastAsia="fr-FR"/>
        </w:rPr>
        <w:t xml:space="preserve"> </w:t>
      </w:r>
      <w:proofErr w:type="spellStart"/>
      <w:r w:rsidR="004458CE" w:rsidRPr="00C04AF1">
        <w:rPr>
          <w:rFonts w:ascii="Arial" w:eastAsia="SimSun" w:hAnsi="Arial" w:cs="Arial"/>
          <w:b/>
          <w:bCs/>
          <w:i/>
          <w:sz w:val="24"/>
          <w:szCs w:val="24"/>
          <w:lang w:val="en-US" w:eastAsia="fr-FR"/>
        </w:rPr>
        <w:t>macrocarpus</w:t>
      </w:r>
      <w:proofErr w:type="spellEnd"/>
      <w:r w:rsidR="004458CE" w:rsidRPr="00C04AF1">
        <w:rPr>
          <w:rFonts w:ascii="Arial" w:eastAsia="SimSun" w:hAnsi="Arial" w:cs="Arial"/>
          <w:b/>
          <w:bCs/>
          <w:sz w:val="24"/>
          <w:szCs w:val="24"/>
          <w:lang w:val="en-US" w:eastAsia="fr-FR"/>
        </w:rPr>
        <w:t xml:space="preserve"> and </w:t>
      </w:r>
      <w:proofErr w:type="spellStart"/>
      <w:r w:rsidR="004458CE" w:rsidRPr="00C04AF1">
        <w:rPr>
          <w:rFonts w:ascii="Arial" w:eastAsia="SimSun" w:hAnsi="Arial" w:cs="Arial"/>
          <w:b/>
          <w:bCs/>
          <w:i/>
          <w:sz w:val="24"/>
          <w:szCs w:val="24"/>
          <w:lang w:val="en-US" w:eastAsia="fr-FR"/>
        </w:rPr>
        <w:t>Anonidium</w:t>
      </w:r>
      <w:proofErr w:type="spellEnd"/>
      <w:r w:rsidR="004458CE" w:rsidRPr="00C04AF1">
        <w:rPr>
          <w:rFonts w:ascii="Arial" w:eastAsia="SimSun" w:hAnsi="Arial" w:cs="Arial"/>
          <w:b/>
          <w:bCs/>
          <w:i/>
          <w:sz w:val="24"/>
          <w:szCs w:val="24"/>
          <w:lang w:val="en-US" w:eastAsia="fr-FR"/>
        </w:rPr>
        <w:t xml:space="preserve"> </w:t>
      </w:r>
      <w:proofErr w:type="spellStart"/>
      <w:r w:rsidR="004458CE" w:rsidRPr="00C04AF1">
        <w:rPr>
          <w:rFonts w:ascii="Arial" w:eastAsia="SimSun" w:hAnsi="Arial" w:cs="Arial"/>
          <w:b/>
          <w:bCs/>
          <w:i/>
          <w:sz w:val="24"/>
          <w:szCs w:val="24"/>
          <w:lang w:val="en-US" w:eastAsia="fr-FR"/>
        </w:rPr>
        <w:t>mannii</w:t>
      </w:r>
      <w:proofErr w:type="spellEnd"/>
    </w:p>
    <w:p w14:paraId="01D745C9" w14:textId="77777777" w:rsidR="004458CE" w:rsidRPr="00C04AF1" w:rsidRDefault="004458CE" w:rsidP="00761EF7">
      <w:pPr>
        <w:spacing w:line="360" w:lineRule="auto"/>
        <w:ind w:firstLine="708"/>
        <w:contextualSpacing/>
        <w:jc w:val="both"/>
        <w:rPr>
          <w:rFonts w:ascii="Arial" w:hAnsi="Arial" w:cs="Arial"/>
          <w:sz w:val="24"/>
          <w:szCs w:val="24"/>
          <w:lang w:val="en-US"/>
        </w:rPr>
      </w:pPr>
      <w:r w:rsidRPr="00C04AF1">
        <w:rPr>
          <w:rFonts w:ascii="Arial" w:hAnsi="Arial" w:cs="Arial"/>
          <w:sz w:val="24"/>
          <w:szCs w:val="24"/>
          <w:lang w:val="en-US"/>
        </w:rPr>
        <w:t xml:space="preserve">The association with </w:t>
      </w:r>
      <w:proofErr w:type="spellStart"/>
      <w:r w:rsidRPr="00C04AF1">
        <w:rPr>
          <w:rFonts w:ascii="Arial" w:hAnsi="Arial" w:cs="Arial"/>
          <w:i/>
          <w:sz w:val="24"/>
          <w:szCs w:val="24"/>
          <w:lang w:val="en-US"/>
        </w:rPr>
        <w:t>Petersianthus</w:t>
      </w:r>
      <w:proofErr w:type="spellEnd"/>
      <w:r w:rsidRPr="00C04AF1">
        <w:rPr>
          <w:rFonts w:ascii="Arial" w:hAnsi="Arial" w:cs="Arial"/>
          <w:i/>
          <w:sz w:val="24"/>
          <w:szCs w:val="24"/>
          <w:lang w:val="en-US"/>
        </w:rPr>
        <w:t xml:space="preserve"> </w:t>
      </w:r>
      <w:proofErr w:type="spellStart"/>
      <w:r w:rsidRPr="00C04AF1">
        <w:rPr>
          <w:rFonts w:ascii="Arial" w:hAnsi="Arial" w:cs="Arial"/>
          <w:i/>
          <w:sz w:val="24"/>
          <w:szCs w:val="24"/>
          <w:lang w:val="en-US"/>
        </w:rPr>
        <w:t>macrocarpus</w:t>
      </w:r>
      <w:proofErr w:type="spellEnd"/>
      <w:r w:rsidRPr="00C04AF1">
        <w:rPr>
          <w:rFonts w:ascii="Arial" w:hAnsi="Arial" w:cs="Arial"/>
          <w:sz w:val="24"/>
          <w:szCs w:val="24"/>
          <w:lang w:val="en-US"/>
        </w:rPr>
        <w:t xml:space="preserve"> and </w:t>
      </w:r>
      <w:proofErr w:type="spellStart"/>
      <w:r w:rsidRPr="00C04AF1">
        <w:rPr>
          <w:rFonts w:ascii="Arial" w:hAnsi="Arial" w:cs="Arial"/>
          <w:i/>
          <w:sz w:val="24"/>
          <w:szCs w:val="24"/>
          <w:lang w:val="en-US"/>
        </w:rPr>
        <w:t>Anonidium</w:t>
      </w:r>
      <w:proofErr w:type="spellEnd"/>
      <w:r w:rsidRPr="00C04AF1">
        <w:rPr>
          <w:rFonts w:ascii="Arial" w:hAnsi="Arial" w:cs="Arial"/>
          <w:i/>
          <w:sz w:val="24"/>
          <w:szCs w:val="24"/>
          <w:lang w:val="en-US"/>
        </w:rPr>
        <w:t xml:space="preserve"> </w:t>
      </w:r>
      <w:proofErr w:type="spellStart"/>
      <w:r w:rsidRPr="00C04AF1">
        <w:rPr>
          <w:rFonts w:ascii="Arial" w:hAnsi="Arial" w:cs="Arial"/>
          <w:i/>
          <w:sz w:val="24"/>
          <w:szCs w:val="24"/>
          <w:lang w:val="en-US"/>
        </w:rPr>
        <w:t>mannii</w:t>
      </w:r>
      <w:proofErr w:type="spellEnd"/>
      <w:r w:rsidRPr="00C04AF1">
        <w:rPr>
          <w:rFonts w:ascii="Arial" w:hAnsi="Arial" w:cs="Arial"/>
          <w:sz w:val="24"/>
          <w:szCs w:val="24"/>
          <w:lang w:val="en-US"/>
        </w:rPr>
        <w:t xml:space="preserve"> (Ass. </w:t>
      </w:r>
      <w:proofErr w:type="spellStart"/>
      <w:r w:rsidRPr="00C04AF1">
        <w:rPr>
          <w:rFonts w:ascii="Arial" w:hAnsi="Arial" w:cs="Arial"/>
          <w:sz w:val="24"/>
          <w:szCs w:val="24"/>
          <w:lang w:val="en-US"/>
        </w:rPr>
        <w:t>Nouv</w:t>
      </w:r>
      <w:proofErr w:type="spellEnd"/>
      <w:r w:rsidRPr="00C04AF1">
        <w:rPr>
          <w:rFonts w:ascii="Arial" w:hAnsi="Arial" w:cs="Arial"/>
          <w:sz w:val="24"/>
          <w:szCs w:val="24"/>
          <w:lang w:val="en-US"/>
        </w:rPr>
        <w:t xml:space="preserve">.) of periodically flooded and swampy forests, described on hydromorphic soils in the vegetation of the bed of the </w:t>
      </w:r>
      <w:proofErr w:type="spellStart"/>
      <w:r w:rsidRPr="00C04AF1">
        <w:rPr>
          <w:rFonts w:ascii="Arial" w:hAnsi="Arial" w:cs="Arial"/>
          <w:sz w:val="24"/>
          <w:szCs w:val="24"/>
          <w:lang w:val="en-US"/>
        </w:rPr>
        <w:t>Nyong</w:t>
      </w:r>
      <w:proofErr w:type="spellEnd"/>
      <w:r w:rsidRPr="00C04AF1">
        <w:rPr>
          <w:rFonts w:ascii="Arial" w:hAnsi="Arial" w:cs="Arial"/>
          <w:sz w:val="24"/>
          <w:szCs w:val="24"/>
          <w:lang w:val="en-US"/>
        </w:rPr>
        <w:t xml:space="preserve"> at </w:t>
      </w:r>
      <w:proofErr w:type="spellStart"/>
      <w:r w:rsidRPr="00C04AF1">
        <w:rPr>
          <w:rFonts w:ascii="Arial" w:hAnsi="Arial" w:cs="Arial"/>
          <w:sz w:val="24"/>
          <w:szCs w:val="24"/>
          <w:lang w:val="en-US"/>
        </w:rPr>
        <w:t>Akonolinga</w:t>
      </w:r>
      <w:proofErr w:type="spellEnd"/>
      <w:r w:rsidRPr="00C04AF1">
        <w:rPr>
          <w:rFonts w:ascii="Arial" w:hAnsi="Arial" w:cs="Arial"/>
          <w:sz w:val="24"/>
          <w:szCs w:val="24"/>
          <w:lang w:val="en-US"/>
        </w:rPr>
        <w:t xml:space="preserve">, is </w:t>
      </w:r>
      <w:proofErr w:type="spellStart"/>
      <w:r w:rsidRPr="00C04AF1">
        <w:rPr>
          <w:rFonts w:ascii="Arial" w:hAnsi="Arial" w:cs="Arial"/>
          <w:sz w:val="24"/>
          <w:szCs w:val="24"/>
          <w:lang w:val="en-US"/>
        </w:rPr>
        <w:t>recognised</w:t>
      </w:r>
      <w:proofErr w:type="spellEnd"/>
      <w:r w:rsidRPr="00C04AF1">
        <w:rPr>
          <w:rFonts w:ascii="Arial" w:hAnsi="Arial" w:cs="Arial"/>
          <w:sz w:val="24"/>
          <w:szCs w:val="24"/>
          <w:lang w:val="en-US"/>
        </w:rPr>
        <w:t xml:space="preserve"> in the </w:t>
      </w:r>
      <w:proofErr w:type="spellStart"/>
      <w:r w:rsidRPr="00C04AF1">
        <w:rPr>
          <w:rFonts w:ascii="Arial" w:hAnsi="Arial" w:cs="Arial"/>
          <w:i/>
          <w:sz w:val="24"/>
          <w:szCs w:val="24"/>
          <w:lang w:val="en-US"/>
        </w:rPr>
        <w:t>Mitragynetea</w:t>
      </w:r>
      <w:proofErr w:type="spellEnd"/>
      <w:r w:rsidRPr="00C04AF1">
        <w:rPr>
          <w:rFonts w:ascii="Arial" w:hAnsi="Arial" w:cs="Arial"/>
          <w:sz w:val="24"/>
          <w:szCs w:val="24"/>
          <w:lang w:val="en-US"/>
        </w:rPr>
        <w:t xml:space="preserve"> class (Schmitz, 1963). Species from this group are characteristic of forests where the substrate is constantly wet during periods of flooding or ebbing. Some individuals develop stilt-like root structures and permanent dampness is not in itself a selective factor for regeneration. In fact, it is within this association that regeneration is most marked, with a high proportion of juveniles. A number of characteristic species were identified in the floristic surveys: </w:t>
      </w:r>
      <w:proofErr w:type="spellStart"/>
      <w:r w:rsidR="00761EF7" w:rsidRPr="00C04AF1">
        <w:rPr>
          <w:rFonts w:ascii="Arial" w:hAnsi="Arial" w:cs="Arial"/>
          <w:i/>
          <w:sz w:val="24"/>
          <w:szCs w:val="24"/>
          <w:lang w:val="en-US"/>
        </w:rPr>
        <w:t>Uapaca</w:t>
      </w:r>
      <w:proofErr w:type="spellEnd"/>
      <w:r w:rsidR="00761EF7" w:rsidRPr="00C04AF1">
        <w:rPr>
          <w:rFonts w:ascii="Arial" w:hAnsi="Arial" w:cs="Arial"/>
          <w:i/>
          <w:sz w:val="24"/>
          <w:szCs w:val="24"/>
          <w:lang w:val="en-US"/>
        </w:rPr>
        <w:t xml:space="preserve"> </w:t>
      </w:r>
      <w:proofErr w:type="spellStart"/>
      <w:r w:rsidR="00761EF7" w:rsidRPr="00C04AF1">
        <w:rPr>
          <w:rFonts w:ascii="Arial" w:hAnsi="Arial" w:cs="Arial"/>
          <w:i/>
          <w:sz w:val="24"/>
          <w:szCs w:val="24"/>
          <w:lang w:val="en-US"/>
        </w:rPr>
        <w:t>guineensis</w:t>
      </w:r>
      <w:proofErr w:type="spellEnd"/>
      <w:r w:rsidR="00761EF7" w:rsidRPr="00C04AF1">
        <w:rPr>
          <w:rFonts w:ascii="Arial" w:hAnsi="Arial" w:cs="Arial"/>
          <w:sz w:val="24"/>
          <w:szCs w:val="24"/>
          <w:lang w:val="en-US"/>
        </w:rPr>
        <w:t xml:space="preserve">, </w:t>
      </w:r>
      <w:proofErr w:type="spellStart"/>
      <w:r w:rsidR="00761EF7" w:rsidRPr="00C04AF1">
        <w:rPr>
          <w:rFonts w:ascii="Arial" w:hAnsi="Arial" w:cs="Arial"/>
          <w:i/>
          <w:sz w:val="24"/>
          <w:szCs w:val="24"/>
          <w:lang w:val="en-US"/>
        </w:rPr>
        <w:t>Uapaca</w:t>
      </w:r>
      <w:proofErr w:type="spellEnd"/>
      <w:r w:rsidR="00761EF7" w:rsidRPr="00C04AF1">
        <w:rPr>
          <w:rFonts w:ascii="Arial" w:hAnsi="Arial" w:cs="Arial"/>
          <w:i/>
          <w:sz w:val="24"/>
          <w:szCs w:val="24"/>
          <w:lang w:val="en-US"/>
        </w:rPr>
        <w:t xml:space="preserve"> </w:t>
      </w:r>
      <w:proofErr w:type="spellStart"/>
      <w:r w:rsidR="00761EF7" w:rsidRPr="00C04AF1">
        <w:rPr>
          <w:rFonts w:ascii="Arial" w:hAnsi="Arial" w:cs="Arial"/>
          <w:i/>
          <w:sz w:val="24"/>
          <w:szCs w:val="24"/>
          <w:lang w:val="en-US"/>
        </w:rPr>
        <w:t>heudelotii</w:t>
      </w:r>
      <w:proofErr w:type="spellEnd"/>
      <w:r w:rsidR="00761EF7" w:rsidRPr="00C04AF1">
        <w:rPr>
          <w:rFonts w:ascii="Arial" w:hAnsi="Arial" w:cs="Arial"/>
          <w:sz w:val="24"/>
          <w:szCs w:val="24"/>
          <w:lang w:val="en-US"/>
        </w:rPr>
        <w:t xml:space="preserve">, </w:t>
      </w:r>
      <w:proofErr w:type="spellStart"/>
      <w:r w:rsidR="00761EF7" w:rsidRPr="00C04AF1">
        <w:rPr>
          <w:rFonts w:ascii="Arial" w:hAnsi="Arial" w:cs="Arial"/>
          <w:i/>
          <w:sz w:val="24"/>
          <w:szCs w:val="24"/>
          <w:lang w:val="en-US"/>
        </w:rPr>
        <w:t>Mammea</w:t>
      </w:r>
      <w:proofErr w:type="spellEnd"/>
      <w:r w:rsidR="00761EF7" w:rsidRPr="00C04AF1">
        <w:rPr>
          <w:rFonts w:ascii="Arial" w:hAnsi="Arial" w:cs="Arial"/>
          <w:i/>
          <w:sz w:val="24"/>
          <w:szCs w:val="24"/>
          <w:lang w:val="en-US"/>
        </w:rPr>
        <w:t xml:space="preserve"> </w:t>
      </w:r>
      <w:proofErr w:type="spellStart"/>
      <w:r w:rsidR="00761EF7" w:rsidRPr="00C04AF1">
        <w:rPr>
          <w:rFonts w:ascii="Arial" w:hAnsi="Arial" w:cs="Arial"/>
          <w:i/>
          <w:sz w:val="24"/>
          <w:szCs w:val="24"/>
          <w:lang w:val="en-US"/>
        </w:rPr>
        <w:t>africana</w:t>
      </w:r>
      <w:proofErr w:type="spellEnd"/>
      <w:r w:rsidR="00761EF7" w:rsidRPr="00C04AF1">
        <w:rPr>
          <w:rFonts w:ascii="Arial" w:hAnsi="Arial" w:cs="Arial"/>
          <w:sz w:val="24"/>
          <w:szCs w:val="24"/>
          <w:lang w:val="en-US"/>
        </w:rPr>
        <w:t xml:space="preserve">, </w:t>
      </w:r>
      <w:proofErr w:type="spellStart"/>
      <w:r w:rsidR="00761EF7" w:rsidRPr="00C04AF1">
        <w:rPr>
          <w:rFonts w:ascii="Arial" w:hAnsi="Arial" w:cs="Arial"/>
          <w:i/>
          <w:sz w:val="24"/>
          <w:szCs w:val="24"/>
          <w:lang w:val="en-US"/>
        </w:rPr>
        <w:t>Symphonia</w:t>
      </w:r>
      <w:proofErr w:type="spellEnd"/>
      <w:r w:rsidR="00761EF7" w:rsidRPr="00C04AF1">
        <w:rPr>
          <w:rFonts w:ascii="Arial" w:hAnsi="Arial" w:cs="Arial"/>
          <w:sz w:val="24"/>
          <w:szCs w:val="24"/>
          <w:lang w:val="en-US"/>
        </w:rPr>
        <w:t xml:space="preserve"> </w:t>
      </w:r>
      <w:proofErr w:type="spellStart"/>
      <w:r w:rsidR="00761EF7" w:rsidRPr="00C04AF1">
        <w:rPr>
          <w:rFonts w:ascii="Arial" w:hAnsi="Arial" w:cs="Arial"/>
          <w:i/>
          <w:sz w:val="24"/>
          <w:szCs w:val="24"/>
          <w:lang w:val="en-US"/>
        </w:rPr>
        <w:t>globulifera</w:t>
      </w:r>
      <w:proofErr w:type="spellEnd"/>
      <w:r w:rsidR="00761EF7" w:rsidRPr="00C04AF1">
        <w:rPr>
          <w:rFonts w:ascii="Arial" w:hAnsi="Arial" w:cs="Arial"/>
          <w:sz w:val="24"/>
          <w:szCs w:val="24"/>
          <w:lang w:val="en-US"/>
        </w:rPr>
        <w:t xml:space="preserve">, </w:t>
      </w:r>
      <w:proofErr w:type="spellStart"/>
      <w:r w:rsidR="00761EF7" w:rsidRPr="00C04AF1">
        <w:rPr>
          <w:rFonts w:ascii="Arial" w:hAnsi="Arial" w:cs="Arial"/>
          <w:i/>
          <w:sz w:val="24"/>
          <w:szCs w:val="24"/>
          <w:lang w:val="en-US"/>
        </w:rPr>
        <w:t>Mitragyna</w:t>
      </w:r>
      <w:proofErr w:type="spellEnd"/>
      <w:r w:rsidR="00761EF7" w:rsidRPr="00C04AF1">
        <w:rPr>
          <w:rFonts w:ascii="Arial" w:hAnsi="Arial" w:cs="Arial"/>
          <w:i/>
          <w:sz w:val="24"/>
          <w:szCs w:val="24"/>
          <w:lang w:val="en-US"/>
        </w:rPr>
        <w:t xml:space="preserve"> </w:t>
      </w:r>
      <w:proofErr w:type="spellStart"/>
      <w:r w:rsidR="00761EF7" w:rsidRPr="00C04AF1">
        <w:rPr>
          <w:rFonts w:ascii="Arial" w:hAnsi="Arial" w:cs="Arial"/>
          <w:i/>
          <w:sz w:val="24"/>
          <w:szCs w:val="24"/>
          <w:lang w:val="en-US"/>
        </w:rPr>
        <w:t>stipulosa</w:t>
      </w:r>
      <w:proofErr w:type="spellEnd"/>
      <w:r w:rsidR="00761EF7" w:rsidRPr="00C04AF1">
        <w:rPr>
          <w:rFonts w:ascii="Arial" w:hAnsi="Arial" w:cs="Arial"/>
          <w:sz w:val="24"/>
          <w:szCs w:val="24"/>
          <w:lang w:val="en-US"/>
        </w:rPr>
        <w:t xml:space="preserve">, </w:t>
      </w:r>
      <w:proofErr w:type="spellStart"/>
      <w:r w:rsidR="00761EF7" w:rsidRPr="00C04AF1">
        <w:rPr>
          <w:rFonts w:ascii="Arial" w:hAnsi="Arial" w:cs="Arial"/>
          <w:i/>
          <w:sz w:val="24"/>
          <w:szCs w:val="24"/>
          <w:lang w:val="en-US"/>
        </w:rPr>
        <w:t>Mitragyna</w:t>
      </w:r>
      <w:proofErr w:type="spellEnd"/>
      <w:r w:rsidR="00761EF7" w:rsidRPr="00C04AF1">
        <w:rPr>
          <w:rFonts w:ascii="Arial" w:hAnsi="Arial" w:cs="Arial"/>
          <w:i/>
          <w:sz w:val="24"/>
          <w:szCs w:val="24"/>
          <w:lang w:val="en-US"/>
        </w:rPr>
        <w:t xml:space="preserve"> </w:t>
      </w:r>
      <w:proofErr w:type="spellStart"/>
      <w:r w:rsidR="00761EF7" w:rsidRPr="00C04AF1">
        <w:rPr>
          <w:rFonts w:ascii="Arial" w:hAnsi="Arial" w:cs="Arial"/>
          <w:i/>
          <w:sz w:val="24"/>
          <w:szCs w:val="24"/>
          <w:lang w:val="en-US"/>
        </w:rPr>
        <w:t>speceosa</w:t>
      </w:r>
      <w:proofErr w:type="spellEnd"/>
      <w:r w:rsidR="00761EF7" w:rsidRPr="00C04AF1">
        <w:rPr>
          <w:rFonts w:ascii="Arial" w:hAnsi="Arial" w:cs="Arial"/>
          <w:sz w:val="24"/>
          <w:szCs w:val="24"/>
          <w:lang w:val="en-US"/>
        </w:rPr>
        <w:t xml:space="preserve">, </w:t>
      </w:r>
      <w:proofErr w:type="spellStart"/>
      <w:r w:rsidR="00761EF7" w:rsidRPr="00C04AF1">
        <w:rPr>
          <w:rFonts w:ascii="Arial" w:hAnsi="Arial" w:cs="Arial"/>
          <w:i/>
          <w:sz w:val="24"/>
          <w:szCs w:val="24"/>
          <w:lang w:val="en-US"/>
        </w:rPr>
        <w:t>Palisota</w:t>
      </w:r>
      <w:proofErr w:type="spellEnd"/>
      <w:r w:rsidR="00761EF7" w:rsidRPr="00C04AF1">
        <w:rPr>
          <w:rFonts w:ascii="Arial" w:hAnsi="Arial" w:cs="Arial"/>
          <w:i/>
          <w:sz w:val="24"/>
          <w:szCs w:val="24"/>
          <w:lang w:val="en-US"/>
        </w:rPr>
        <w:t xml:space="preserve"> </w:t>
      </w:r>
      <w:proofErr w:type="spellStart"/>
      <w:r w:rsidR="00761EF7" w:rsidRPr="00C04AF1">
        <w:rPr>
          <w:rFonts w:ascii="Arial" w:hAnsi="Arial" w:cs="Arial"/>
          <w:i/>
          <w:sz w:val="24"/>
          <w:szCs w:val="24"/>
          <w:lang w:val="en-US"/>
        </w:rPr>
        <w:t>mannii</w:t>
      </w:r>
      <w:proofErr w:type="spellEnd"/>
      <w:r w:rsidR="00761EF7" w:rsidRPr="00C04AF1">
        <w:rPr>
          <w:rFonts w:ascii="Arial" w:hAnsi="Arial" w:cs="Arial"/>
          <w:sz w:val="24"/>
          <w:szCs w:val="24"/>
          <w:lang w:val="en-US"/>
        </w:rPr>
        <w:t xml:space="preserve">, </w:t>
      </w:r>
      <w:proofErr w:type="spellStart"/>
      <w:r w:rsidR="00761EF7" w:rsidRPr="00C04AF1">
        <w:rPr>
          <w:rFonts w:ascii="Arial" w:hAnsi="Arial" w:cs="Arial"/>
          <w:i/>
          <w:sz w:val="24"/>
          <w:szCs w:val="24"/>
          <w:lang w:val="en-US"/>
        </w:rPr>
        <w:t>Palisota</w:t>
      </w:r>
      <w:proofErr w:type="spellEnd"/>
      <w:r w:rsidR="00761EF7" w:rsidRPr="00C04AF1">
        <w:rPr>
          <w:rFonts w:ascii="Arial" w:hAnsi="Arial" w:cs="Arial"/>
          <w:i/>
          <w:sz w:val="24"/>
          <w:szCs w:val="24"/>
          <w:lang w:val="en-US"/>
        </w:rPr>
        <w:t xml:space="preserve"> </w:t>
      </w:r>
      <w:proofErr w:type="spellStart"/>
      <w:r w:rsidR="00761EF7" w:rsidRPr="00C04AF1">
        <w:rPr>
          <w:rFonts w:ascii="Arial" w:hAnsi="Arial" w:cs="Arial"/>
          <w:i/>
          <w:sz w:val="24"/>
          <w:szCs w:val="24"/>
          <w:lang w:val="en-US"/>
        </w:rPr>
        <w:t>ambigua</w:t>
      </w:r>
      <w:proofErr w:type="spellEnd"/>
      <w:r w:rsidR="00761EF7" w:rsidRPr="00C04AF1">
        <w:rPr>
          <w:rFonts w:ascii="Arial" w:hAnsi="Arial" w:cs="Arial"/>
          <w:sz w:val="24"/>
          <w:szCs w:val="24"/>
          <w:lang w:val="en-US"/>
        </w:rPr>
        <w:t xml:space="preserve">, </w:t>
      </w:r>
      <w:proofErr w:type="spellStart"/>
      <w:r w:rsidR="00761EF7" w:rsidRPr="00C04AF1">
        <w:rPr>
          <w:rFonts w:ascii="Arial" w:hAnsi="Arial" w:cs="Arial"/>
          <w:i/>
          <w:sz w:val="24"/>
          <w:szCs w:val="24"/>
          <w:lang w:val="en-US"/>
        </w:rPr>
        <w:t>Carapa</w:t>
      </w:r>
      <w:proofErr w:type="spellEnd"/>
      <w:r w:rsidR="00761EF7" w:rsidRPr="00C04AF1">
        <w:rPr>
          <w:rFonts w:ascii="Arial" w:hAnsi="Arial" w:cs="Arial"/>
          <w:i/>
          <w:sz w:val="24"/>
          <w:szCs w:val="24"/>
          <w:lang w:val="en-US"/>
        </w:rPr>
        <w:t xml:space="preserve"> </w:t>
      </w:r>
      <w:proofErr w:type="spellStart"/>
      <w:r w:rsidR="00761EF7" w:rsidRPr="00C04AF1">
        <w:rPr>
          <w:rFonts w:ascii="Arial" w:hAnsi="Arial" w:cs="Arial"/>
          <w:i/>
          <w:sz w:val="24"/>
          <w:szCs w:val="24"/>
          <w:lang w:val="en-US"/>
        </w:rPr>
        <w:t>procera</w:t>
      </w:r>
      <w:proofErr w:type="spellEnd"/>
      <w:r w:rsidR="00761EF7" w:rsidRPr="00C04AF1">
        <w:rPr>
          <w:rFonts w:ascii="Arial" w:hAnsi="Arial" w:cs="Arial"/>
          <w:sz w:val="24"/>
          <w:szCs w:val="24"/>
          <w:lang w:val="en-US"/>
        </w:rPr>
        <w:t>, etc.</w:t>
      </w:r>
    </w:p>
    <w:p w14:paraId="3A9CE00D" w14:textId="77777777" w:rsidR="004458CE" w:rsidRPr="00C04AF1" w:rsidRDefault="00761EF7" w:rsidP="00A67B0B">
      <w:pPr>
        <w:pStyle w:val="Prrafodelista"/>
        <w:keepNext/>
        <w:keepLines/>
        <w:numPr>
          <w:ilvl w:val="2"/>
          <w:numId w:val="13"/>
        </w:numPr>
        <w:tabs>
          <w:tab w:val="left" w:pos="284"/>
          <w:tab w:val="left" w:pos="360"/>
          <w:tab w:val="left" w:pos="567"/>
          <w:tab w:val="left" w:pos="1276"/>
        </w:tabs>
        <w:spacing w:after="0" w:line="360" w:lineRule="auto"/>
        <w:jc w:val="both"/>
        <w:outlineLvl w:val="0"/>
        <w:rPr>
          <w:rFonts w:ascii="Arial" w:eastAsia="Times New Roman" w:hAnsi="Arial" w:cs="Arial"/>
          <w:sz w:val="24"/>
          <w:szCs w:val="24"/>
          <w:lang w:val="en-US" w:eastAsia="fr-FR"/>
        </w:rPr>
      </w:pPr>
      <w:r w:rsidRPr="00C04AF1">
        <w:rPr>
          <w:rFonts w:ascii="Arial" w:eastAsia="Times New Roman" w:hAnsi="Arial" w:cs="Arial"/>
          <w:sz w:val="24"/>
          <w:szCs w:val="24"/>
          <w:lang w:val="en-US" w:eastAsia="fr-FR"/>
        </w:rPr>
        <w:t xml:space="preserve"> </w:t>
      </w:r>
      <w:r w:rsidR="004458CE" w:rsidRPr="00C04AF1">
        <w:rPr>
          <w:rFonts w:ascii="Arial" w:eastAsia="Times New Roman" w:hAnsi="Arial" w:cs="Arial"/>
          <w:b/>
          <w:sz w:val="24"/>
          <w:szCs w:val="24"/>
          <w:lang w:val="en-US" w:eastAsia="fr-FR"/>
        </w:rPr>
        <w:t xml:space="preserve">Association with </w:t>
      </w:r>
      <w:proofErr w:type="spellStart"/>
      <w:r w:rsidR="004458CE" w:rsidRPr="00C04AF1">
        <w:rPr>
          <w:rFonts w:ascii="Arial" w:eastAsia="Times New Roman" w:hAnsi="Arial" w:cs="Arial"/>
          <w:b/>
          <w:i/>
          <w:sz w:val="24"/>
          <w:szCs w:val="24"/>
          <w:lang w:val="en-US" w:eastAsia="fr-FR"/>
        </w:rPr>
        <w:t>Macaranga</w:t>
      </w:r>
      <w:proofErr w:type="spellEnd"/>
      <w:r w:rsidR="004458CE" w:rsidRPr="00C04AF1">
        <w:rPr>
          <w:rFonts w:ascii="Arial" w:eastAsia="Times New Roman" w:hAnsi="Arial" w:cs="Arial"/>
          <w:b/>
          <w:i/>
          <w:sz w:val="24"/>
          <w:szCs w:val="24"/>
          <w:lang w:val="en-US" w:eastAsia="fr-FR"/>
        </w:rPr>
        <w:t xml:space="preserve"> </w:t>
      </w:r>
      <w:proofErr w:type="spellStart"/>
      <w:r w:rsidR="004458CE" w:rsidRPr="00C04AF1">
        <w:rPr>
          <w:rFonts w:ascii="Arial" w:eastAsia="Times New Roman" w:hAnsi="Arial" w:cs="Arial"/>
          <w:b/>
          <w:i/>
          <w:sz w:val="24"/>
          <w:szCs w:val="24"/>
          <w:lang w:val="en-US" w:eastAsia="fr-FR"/>
        </w:rPr>
        <w:t>spinosa</w:t>
      </w:r>
      <w:proofErr w:type="spellEnd"/>
      <w:r w:rsidR="004458CE" w:rsidRPr="00C04AF1">
        <w:rPr>
          <w:rFonts w:ascii="Arial" w:eastAsia="Times New Roman" w:hAnsi="Arial" w:cs="Arial"/>
          <w:b/>
          <w:sz w:val="24"/>
          <w:szCs w:val="24"/>
          <w:lang w:val="en-US" w:eastAsia="fr-FR"/>
        </w:rPr>
        <w:t xml:space="preserve"> and </w:t>
      </w:r>
      <w:proofErr w:type="spellStart"/>
      <w:r w:rsidR="004458CE" w:rsidRPr="00C04AF1">
        <w:rPr>
          <w:rFonts w:ascii="Arial" w:eastAsia="Times New Roman" w:hAnsi="Arial" w:cs="Arial"/>
          <w:b/>
          <w:i/>
          <w:sz w:val="24"/>
          <w:szCs w:val="24"/>
          <w:lang w:val="en-US" w:eastAsia="fr-FR"/>
        </w:rPr>
        <w:t>Tabernaemontana</w:t>
      </w:r>
      <w:proofErr w:type="spellEnd"/>
      <w:r w:rsidR="004458CE" w:rsidRPr="00C04AF1">
        <w:rPr>
          <w:rFonts w:ascii="Arial" w:eastAsia="Times New Roman" w:hAnsi="Arial" w:cs="Arial"/>
          <w:b/>
          <w:i/>
          <w:sz w:val="24"/>
          <w:szCs w:val="24"/>
          <w:lang w:val="en-US" w:eastAsia="fr-FR"/>
        </w:rPr>
        <w:t xml:space="preserve"> </w:t>
      </w:r>
      <w:proofErr w:type="spellStart"/>
      <w:r w:rsidR="004458CE" w:rsidRPr="00C04AF1">
        <w:rPr>
          <w:rFonts w:ascii="Arial" w:eastAsia="Times New Roman" w:hAnsi="Arial" w:cs="Arial"/>
          <w:b/>
          <w:i/>
          <w:sz w:val="24"/>
          <w:szCs w:val="24"/>
          <w:lang w:val="en-US" w:eastAsia="fr-FR"/>
        </w:rPr>
        <w:t>crassa</w:t>
      </w:r>
      <w:proofErr w:type="spellEnd"/>
    </w:p>
    <w:p w14:paraId="2F4C16C3" w14:textId="77777777" w:rsidR="004458CE" w:rsidRPr="00C04AF1" w:rsidRDefault="004458CE" w:rsidP="00FE6208">
      <w:pPr>
        <w:spacing w:line="360" w:lineRule="auto"/>
        <w:ind w:firstLine="708"/>
        <w:contextualSpacing/>
        <w:jc w:val="both"/>
        <w:rPr>
          <w:rFonts w:ascii="Arial" w:eastAsia="Times New Roman" w:hAnsi="Arial" w:cs="Arial"/>
          <w:sz w:val="24"/>
          <w:szCs w:val="24"/>
          <w:lang w:val="en-US" w:eastAsia="fr-FR"/>
        </w:rPr>
      </w:pPr>
      <w:r w:rsidRPr="00C04AF1">
        <w:rPr>
          <w:rFonts w:ascii="Arial" w:eastAsia="Times New Roman" w:hAnsi="Arial" w:cs="Arial"/>
          <w:sz w:val="24"/>
          <w:szCs w:val="24"/>
          <w:lang w:val="en-US" w:eastAsia="fr-FR"/>
        </w:rPr>
        <w:t xml:space="preserve">The association with </w:t>
      </w:r>
      <w:proofErr w:type="spellStart"/>
      <w:r w:rsidRPr="00C04AF1">
        <w:rPr>
          <w:rFonts w:ascii="Arial" w:eastAsia="Times New Roman" w:hAnsi="Arial" w:cs="Arial"/>
          <w:i/>
          <w:sz w:val="24"/>
          <w:szCs w:val="24"/>
          <w:lang w:val="en-US" w:eastAsia="fr-FR"/>
        </w:rPr>
        <w:t>Macaranga</w:t>
      </w:r>
      <w:proofErr w:type="spellEnd"/>
      <w:r w:rsidRPr="00C04AF1">
        <w:rPr>
          <w:rFonts w:ascii="Arial" w:eastAsia="Times New Roman" w:hAnsi="Arial" w:cs="Arial"/>
          <w:i/>
          <w:sz w:val="24"/>
          <w:szCs w:val="24"/>
          <w:lang w:val="en-US" w:eastAsia="fr-FR"/>
        </w:rPr>
        <w:t xml:space="preserve"> </w:t>
      </w:r>
      <w:proofErr w:type="spellStart"/>
      <w:r w:rsidRPr="00C04AF1">
        <w:rPr>
          <w:rFonts w:ascii="Arial" w:eastAsia="Times New Roman" w:hAnsi="Arial" w:cs="Arial"/>
          <w:i/>
          <w:sz w:val="24"/>
          <w:szCs w:val="24"/>
          <w:lang w:val="en-US" w:eastAsia="fr-FR"/>
        </w:rPr>
        <w:t>spinosa</w:t>
      </w:r>
      <w:proofErr w:type="spellEnd"/>
      <w:r w:rsidRPr="00C04AF1">
        <w:rPr>
          <w:rFonts w:ascii="Arial" w:eastAsia="Times New Roman" w:hAnsi="Arial" w:cs="Arial"/>
          <w:sz w:val="24"/>
          <w:szCs w:val="24"/>
          <w:lang w:val="en-US" w:eastAsia="fr-FR"/>
        </w:rPr>
        <w:t xml:space="preserve"> and </w:t>
      </w:r>
      <w:proofErr w:type="spellStart"/>
      <w:r w:rsidRPr="00C04AF1">
        <w:rPr>
          <w:rFonts w:ascii="Arial" w:eastAsia="Times New Roman" w:hAnsi="Arial" w:cs="Arial"/>
          <w:i/>
          <w:sz w:val="24"/>
          <w:szCs w:val="24"/>
          <w:lang w:val="en-US" w:eastAsia="fr-FR"/>
        </w:rPr>
        <w:t>Tabernaemontana</w:t>
      </w:r>
      <w:proofErr w:type="spellEnd"/>
      <w:r w:rsidRPr="00C04AF1">
        <w:rPr>
          <w:rFonts w:ascii="Arial" w:eastAsia="Times New Roman" w:hAnsi="Arial" w:cs="Arial"/>
          <w:i/>
          <w:sz w:val="24"/>
          <w:szCs w:val="24"/>
          <w:lang w:val="en-US" w:eastAsia="fr-FR"/>
        </w:rPr>
        <w:t xml:space="preserve"> </w:t>
      </w:r>
      <w:proofErr w:type="spellStart"/>
      <w:r w:rsidRPr="00C04AF1">
        <w:rPr>
          <w:rFonts w:ascii="Arial" w:eastAsia="Times New Roman" w:hAnsi="Arial" w:cs="Arial"/>
          <w:i/>
          <w:sz w:val="24"/>
          <w:szCs w:val="24"/>
          <w:lang w:val="en-US" w:eastAsia="fr-FR"/>
        </w:rPr>
        <w:t>crassa</w:t>
      </w:r>
      <w:proofErr w:type="spellEnd"/>
      <w:r w:rsidRPr="00C04AF1">
        <w:rPr>
          <w:rFonts w:ascii="Arial" w:eastAsia="Times New Roman" w:hAnsi="Arial" w:cs="Arial"/>
          <w:sz w:val="24"/>
          <w:szCs w:val="24"/>
          <w:lang w:val="en-US" w:eastAsia="fr-FR"/>
        </w:rPr>
        <w:t xml:space="preserve"> is an association observed in transitional forests between terra firma forests and periodically flooded forests (semi-</w:t>
      </w:r>
      <w:proofErr w:type="spellStart"/>
      <w:r w:rsidRPr="00C04AF1">
        <w:rPr>
          <w:rFonts w:ascii="Arial" w:eastAsia="Times New Roman" w:hAnsi="Arial" w:cs="Arial"/>
          <w:sz w:val="24"/>
          <w:szCs w:val="24"/>
          <w:lang w:val="en-US" w:eastAsia="fr-FR"/>
        </w:rPr>
        <w:t>caducifoliate</w:t>
      </w:r>
      <w:proofErr w:type="spellEnd"/>
      <w:r w:rsidRPr="00C04AF1">
        <w:rPr>
          <w:rFonts w:ascii="Arial" w:eastAsia="Times New Roman" w:hAnsi="Arial" w:cs="Arial"/>
          <w:sz w:val="24"/>
          <w:szCs w:val="24"/>
          <w:lang w:val="en-US" w:eastAsia="fr-FR"/>
        </w:rPr>
        <w:t xml:space="preserve"> forests). In some places, the substrate is humid with a semi-hydromorphic tendency. </w:t>
      </w:r>
      <w:proofErr w:type="spellStart"/>
      <w:r w:rsidRPr="00C04AF1">
        <w:rPr>
          <w:rFonts w:ascii="Arial" w:eastAsia="Times New Roman" w:hAnsi="Arial" w:cs="Arial"/>
          <w:i/>
          <w:sz w:val="24"/>
          <w:szCs w:val="24"/>
          <w:lang w:val="en-US" w:eastAsia="fr-FR"/>
        </w:rPr>
        <w:t>Macaranga</w:t>
      </w:r>
      <w:proofErr w:type="spellEnd"/>
      <w:r w:rsidRPr="00C04AF1">
        <w:rPr>
          <w:rFonts w:ascii="Arial" w:eastAsia="Times New Roman" w:hAnsi="Arial" w:cs="Arial"/>
          <w:i/>
          <w:sz w:val="24"/>
          <w:szCs w:val="24"/>
          <w:lang w:val="en-US" w:eastAsia="fr-FR"/>
        </w:rPr>
        <w:t xml:space="preserve"> </w:t>
      </w:r>
      <w:proofErr w:type="spellStart"/>
      <w:r w:rsidRPr="00C04AF1">
        <w:rPr>
          <w:rFonts w:ascii="Arial" w:eastAsia="Times New Roman" w:hAnsi="Arial" w:cs="Arial"/>
          <w:i/>
          <w:sz w:val="24"/>
          <w:szCs w:val="24"/>
          <w:lang w:val="en-US" w:eastAsia="fr-FR"/>
        </w:rPr>
        <w:t>spinosa</w:t>
      </w:r>
      <w:proofErr w:type="spellEnd"/>
      <w:r w:rsidRPr="00C04AF1">
        <w:rPr>
          <w:rFonts w:ascii="Arial" w:eastAsia="Times New Roman" w:hAnsi="Arial" w:cs="Arial"/>
          <w:sz w:val="24"/>
          <w:szCs w:val="24"/>
          <w:lang w:val="en-US" w:eastAsia="fr-FR"/>
        </w:rPr>
        <w:t xml:space="preserve"> and </w:t>
      </w:r>
      <w:proofErr w:type="spellStart"/>
      <w:r w:rsidRPr="00C04AF1">
        <w:rPr>
          <w:rFonts w:ascii="Arial" w:eastAsia="Times New Roman" w:hAnsi="Arial" w:cs="Arial"/>
          <w:i/>
          <w:sz w:val="24"/>
          <w:szCs w:val="24"/>
          <w:lang w:val="en-US" w:eastAsia="fr-FR"/>
        </w:rPr>
        <w:t>Tabernaemontana</w:t>
      </w:r>
      <w:proofErr w:type="spellEnd"/>
      <w:r w:rsidRPr="00C04AF1">
        <w:rPr>
          <w:rFonts w:ascii="Arial" w:eastAsia="Times New Roman" w:hAnsi="Arial" w:cs="Arial"/>
          <w:i/>
          <w:sz w:val="24"/>
          <w:szCs w:val="24"/>
          <w:lang w:val="en-US" w:eastAsia="fr-FR"/>
        </w:rPr>
        <w:t xml:space="preserve"> </w:t>
      </w:r>
      <w:proofErr w:type="spellStart"/>
      <w:r w:rsidRPr="00C04AF1">
        <w:rPr>
          <w:rFonts w:ascii="Arial" w:eastAsia="Times New Roman" w:hAnsi="Arial" w:cs="Arial"/>
          <w:i/>
          <w:sz w:val="24"/>
          <w:szCs w:val="24"/>
          <w:lang w:val="en-US" w:eastAsia="fr-FR"/>
        </w:rPr>
        <w:t>crassa</w:t>
      </w:r>
      <w:proofErr w:type="spellEnd"/>
      <w:r w:rsidRPr="00C04AF1">
        <w:rPr>
          <w:rFonts w:ascii="Arial" w:eastAsia="Times New Roman" w:hAnsi="Arial" w:cs="Arial"/>
          <w:sz w:val="24"/>
          <w:szCs w:val="24"/>
          <w:lang w:val="en-US" w:eastAsia="fr-FR"/>
        </w:rPr>
        <w:t xml:space="preserve"> are two of the association's main species. The floristic composition of this association is provided by surveys carried out in the transition zones between dry land and hydromorphic soils (R14, R15, R16, R12, </w:t>
      </w:r>
      <w:r w:rsidR="00A67B0B" w:rsidRPr="00C04AF1">
        <w:rPr>
          <w:rFonts w:ascii="Arial" w:eastAsia="Times New Roman" w:hAnsi="Arial" w:cs="Arial"/>
          <w:sz w:val="24"/>
          <w:szCs w:val="24"/>
          <w:lang w:val="en-US" w:eastAsia="fr-FR"/>
        </w:rPr>
        <w:t>and R13</w:t>
      </w:r>
      <w:r w:rsidRPr="00C04AF1">
        <w:rPr>
          <w:rFonts w:ascii="Arial" w:eastAsia="Times New Roman" w:hAnsi="Arial" w:cs="Arial"/>
          <w:sz w:val="24"/>
          <w:szCs w:val="24"/>
          <w:lang w:val="en-US" w:eastAsia="fr-FR"/>
        </w:rPr>
        <w:t xml:space="preserve">). The high tree stratum is also representative, with a few trees visible to a certain extent, leaving the landscape entirely dominated by the shrub stratum, which is largely made up of these two emblematic species. A number of species are also part of the association's flora: </w:t>
      </w:r>
    </w:p>
    <w:p w14:paraId="1511FEA0" w14:textId="77777777" w:rsidR="004458CE" w:rsidRPr="00C04AF1" w:rsidRDefault="004458CE" w:rsidP="00FE6208">
      <w:pPr>
        <w:spacing w:line="360" w:lineRule="auto"/>
        <w:ind w:firstLine="708"/>
        <w:contextualSpacing/>
        <w:jc w:val="both"/>
        <w:rPr>
          <w:rFonts w:ascii="Arial" w:eastAsia="Times New Roman" w:hAnsi="Arial" w:cs="Arial"/>
          <w:sz w:val="24"/>
          <w:szCs w:val="24"/>
          <w:lang w:val="en-US" w:eastAsia="fr-FR"/>
        </w:rPr>
      </w:pPr>
      <w:r w:rsidRPr="00C04AF1">
        <w:rPr>
          <w:rFonts w:ascii="Arial" w:eastAsia="Times New Roman" w:hAnsi="Arial" w:cs="Arial"/>
          <w:i/>
          <w:sz w:val="24"/>
          <w:szCs w:val="24"/>
          <w:lang w:val="en-US" w:eastAsia="fr-FR"/>
        </w:rPr>
        <w:t>Macaranga spinosa</w:t>
      </w:r>
      <w:r w:rsidRPr="00C04AF1">
        <w:rPr>
          <w:rFonts w:ascii="Arial" w:eastAsia="Times New Roman" w:hAnsi="Arial" w:cs="Arial"/>
          <w:sz w:val="24"/>
          <w:szCs w:val="24"/>
          <w:lang w:val="en-US" w:eastAsia="fr-FR"/>
        </w:rPr>
        <w:t xml:space="preserve"> is a species belonging to the </w:t>
      </w:r>
      <w:proofErr w:type="spellStart"/>
      <w:r w:rsidRPr="00C04AF1">
        <w:rPr>
          <w:rFonts w:ascii="Arial" w:eastAsia="Times New Roman" w:hAnsi="Arial" w:cs="Arial"/>
          <w:sz w:val="24"/>
          <w:szCs w:val="24"/>
          <w:lang w:val="en-US" w:eastAsia="fr-FR"/>
        </w:rPr>
        <w:t>Euphorbiaceae</w:t>
      </w:r>
      <w:proofErr w:type="spellEnd"/>
      <w:r w:rsidRPr="00C04AF1">
        <w:rPr>
          <w:rFonts w:ascii="Arial" w:eastAsia="Times New Roman" w:hAnsi="Arial" w:cs="Arial"/>
          <w:sz w:val="24"/>
          <w:szCs w:val="24"/>
          <w:lang w:val="en-US" w:eastAsia="fr-FR"/>
        </w:rPr>
        <w:t xml:space="preserve"> family that thrives in dry areas and prefers humid environments. It is very present in semi-</w:t>
      </w:r>
      <w:proofErr w:type="spellStart"/>
      <w:r w:rsidRPr="00C04AF1">
        <w:rPr>
          <w:rFonts w:ascii="Arial" w:eastAsia="Times New Roman" w:hAnsi="Arial" w:cs="Arial"/>
          <w:sz w:val="24"/>
          <w:szCs w:val="24"/>
          <w:lang w:val="en-US" w:eastAsia="fr-FR"/>
        </w:rPr>
        <w:t>caducifolia</w:t>
      </w:r>
      <w:proofErr w:type="spellEnd"/>
      <w:r w:rsidRPr="00C04AF1">
        <w:rPr>
          <w:rFonts w:ascii="Arial" w:eastAsia="Times New Roman" w:hAnsi="Arial" w:cs="Arial"/>
          <w:sz w:val="24"/>
          <w:szCs w:val="24"/>
          <w:lang w:val="en-US" w:eastAsia="fr-FR"/>
        </w:rPr>
        <w:t xml:space="preserve"> forests, where the species sometimes grows in pure stands. It is a shrub 10 to 20 m tall with a downward-pointing, thorny stem of 10 to 20 cm. The leaves are alternate, simple and entire with lanceolate linear stipules.</w:t>
      </w:r>
      <w:r w:rsidRPr="00C04AF1">
        <w:rPr>
          <w:rFonts w:ascii="Arial" w:hAnsi="Arial" w:cs="Arial"/>
          <w:lang w:val="en-US"/>
        </w:rPr>
        <w:t xml:space="preserve"> </w:t>
      </w:r>
      <w:r w:rsidRPr="00C04AF1">
        <w:rPr>
          <w:rFonts w:ascii="Arial" w:eastAsia="Times New Roman" w:hAnsi="Arial" w:cs="Arial"/>
          <w:sz w:val="24"/>
          <w:szCs w:val="24"/>
          <w:lang w:val="en-US" w:eastAsia="fr-FR"/>
        </w:rPr>
        <w:t xml:space="preserve">The inflorescences are axillary panicles 3 to 6.5 cm long, with very small triangular bracts showing unisexual flowers. The </w:t>
      </w:r>
      <w:r w:rsidRPr="00C04AF1">
        <w:rPr>
          <w:rFonts w:ascii="Arial" w:eastAsia="Times New Roman" w:hAnsi="Arial" w:cs="Arial"/>
          <w:i/>
          <w:sz w:val="24"/>
          <w:szCs w:val="24"/>
          <w:lang w:val="en-US" w:eastAsia="fr-FR"/>
        </w:rPr>
        <w:t>Macaranga</w:t>
      </w:r>
      <w:r w:rsidRPr="00C04AF1">
        <w:rPr>
          <w:rFonts w:ascii="Arial" w:eastAsia="Times New Roman" w:hAnsi="Arial" w:cs="Arial"/>
          <w:sz w:val="24"/>
          <w:szCs w:val="24"/>
          <w:lang w:val="en-US" w:eastAsia="fr-FR"/>
        </w:rPr>
        <w:t xml:space="preserve"> genus comprises more than 280 species, 30 of which are endemic to tropical Africa. The tree is used for many purposes in Africa, including roofing, medicines and handicrafts.</w:t>
      </w:r>
    </w:p>
    <w:p w14:paraId="6E61F40C" w14:textId="77777777" w:rsidR="004458CE" w:rsidRPr="00C04AF1" w:rsidRDefault="004458CE" w:rsidP="00FE6208">
      <w:pPr>
        <w:spacing w:line="360" w:lineRule="auto"/>
        <w:ind w:firstLine="708"/>
        <w:contextualSpacing/>
        <w:jc w:val="both"/>
        <w:rPr>
          <w:rFonts w:ascii="Arial" w:eastAsia="Times New Roman" w:hAnsi="Arial" w:cs="Arial"/>
          <w:sz w:val="24"/>
          <w:szCs w:val="24"/>
          <w:lang w:val="en-US" w:eastAsia="fr-FR"/>
        </w:rPr>
      </w:pPr>
      <w:proofErr w:type="spellStart"/>
      <w:r w:rsidRPr="00C04AF1">
        <w:rPr>
          <w:rFonts w:ascii="Arial" w:eastAsia="Times New Roman" w:hAnsi="Arial" w:cs="Arial"/>
          <w:i/>
          <w:sz w:val="24"/>
          <w:szCs w:val="24"/>
          <w:lang w:val="en-US" w:eastAsia="fr-FR"/>
        </w:rPr>
        <w:lastRenderedPageBreak/>
        <w:t>Tabernaemontana</w:t>
      </w:r>
      <w:proofErr w:type="spellEnd"/>
      <w:r w:rsidRPr="00C04AF1">
        <w:rPr>
          <w:rFonts w:ascii="Arial" w:eastAsia="Times New Roman" w:hAnsi="Arial" w:cs="Arial"/>
          <w:i/>
          <w:sz w:val="24"/>
          <w:szCs w:val="24"/>
          <w:lang w:val="en-US" w:eastAsia="fr-FR"/>
        </w:rPr>
        <w:t xml:space="preserve"> </w:t>
      </w:r>
      <w:proofErr w:type="spellStart"/>
      <w:r w:rsidRPr="00C04AF1">
        <w:rPr>
          <w:rFonts w:ascii="Arial" w:eastAsia="Times New Roman" w:hAnsi="Arial" w:cs="Arial"/>
          <w:i/>
          <w:sz w:val="24"/>
          <w:szCs w:val="24"/>
          <w:lang w:val="en-US" w:eastAsia="fr-FR"/>
        </w:rPr>
        <w:t>crassa</w:t>
      </w:r>
      <w:proofErr w:type="spellEnd"/>
      <w:r w:rsidRPr="00C04AF1">
        <w:rPr>
          <w:rFonts w:ascii="Arial" w:eastAsia="Times New Roman" w:hAnsi="Arial" w:cs="Arial"/>
          <w:sz w:val="24"/>
          <w:szCs w:val="24"/>
          <w:lang w:val="en-US" w:eastAsia="fr-FR"/>
        </w:rPr>
        <w:t xml:space="preserve"> is a plant of the </w:t>
      </w:r>
      <w:proofErr w:type="spellStart"/>
      <w:r w:rsidRPr="00C04AF1">
        <w:rPr>
          <w:rFonts w:ascii="Arial" w:eastAsia="Times New Roman" w:hAnsi="Arial" w:cs="Arial"/>
          <w:sz w:val="24"/>
          <w:szCs w:val="24"/>
          <w:lang w:val="en-US" w:eastAsia="fr-FR"/>
        </w:rPr>
        <w:t>Apocynaceae</w:t>
      </w:r>
      <w:proofErr w:type="spellEnd"/>
      <w:r w:rsidRPr="00C04AF1">
        <w:rPr>
          <w:rFonts w:ascii="Arial" w:eastAsia="Times New Roman" w:hAnsi="Arial" w:cs="Arial"/>
          <w:sz w:val="24"/>
          <w:szCs w:val="24"/>
          <w:lang w:val="en-US" w:eastAsia="fr-FR"/>
        </w:rPr>
        <w:t xml:space="preserve"> family, an Afro-tropical species widely distributed in African forests. The </w:t>
      </w:r>
      <w:proofErr w:type="spellStart"/>
      <w:r w:rsidRPr="00C04AF1">
        <w:rPr>
          <w:rFonts w:ascii="Arial" w:eastAsia="Times New Roman" w:hAnsi="Arial" w:cs="Arial"/>
          <w:i/>
          <w:sz w:val="24"/>
          <w:szCs w:val="24"/>
          <w:lang w:val="en-US" w:eastAsia="fr-FR"/>
        </w:rPr>
        <w:t>Tabernaemontana</w:t>
      </w:r>
      <w:proofErr w:type="spellEnd"/>
      <w:r w:rsidRPr="00C04AF1">
        <w:rPr>
          <w:rFonts w:ascii="Arial" w:eastAsia="Times New Roman" w:hAnsi="Arial" w:cs="Arial"/>
          <w:sz w:val="24"/>
          <w:szCs w:val="24"/>
          <w:lang w:val="en-US" w:eastAsia="fr-FR"/>
        </w:rPr>
        <w:t xml:space="preserve"> genus comprises around 120 species, with more than 18 species in Africa. </w:t>
      </w:r>
    </w:p>
    <w:p w14:paraId="3EDC6BD7" w14:textId="77777777" w:rsidR="004458CE" w:rsidRPr="00C04AF1" w:rsidRDefault="004458CE" w:rsidP="00FE6208">
      <w:pPr>
        <w:spacing w:line="360" w:lineRule="auto"/>
        <w:ind w:firstLine="708"/>
        <w:contextualSpacing/>
        <w:jc w:val="both"/>
        <w:rPr>
          <w:rFonts w:ascii="Arial" w:eastAsia="Times New Roman" w:hAnsi="Arial" w:cs="Arial"/>
          <w:sz w:val="24"/>
          <w:szCs w:val="24"/>
          <w:lang w:val="en-US" w:eastAsia="fr-FR"/>
        </w:rPr>
      </w:pPr>
      <w:r w:rsidRPr="00C04AF1">
        <w:rPr>
          <w:rFonts w:ascii="Arial" w:eastAsia="Times New Roman" w:hAnsi="Arial" w:cs="Arial"/>
          <w:sz w:val="24"/>
          <w:szCs w:val="24"/>
          <w:lang w:val="en-US" w:eastAsia="fr-FR"/>
        </w:rPr>
        <w:t>It is a shrub that can grow up to 15 m tall, with a hairless trunk and grey or brown bark. The leaves are opposite, simple and entire, and the inflorescences are corymbs 10 to 30 cm long with numerous flowers. The plant is used in pharmacopoeia for the large number of alkaloids it contains to treat many illnesses in tropical Africa. Highly toxic, the plant can be used to combat phytopathogens in plantations.</w:t>
      </w:r>
    </w:p>
    <w:p w14:paraId="2921FE22" w14:textId="77777777" w:rsidR="004458CE" w:rsidRPr="00DB207D" w:rsidRDefault="0093568A" w:rsidP="004458CE">
      <w:pPr>
        <w:pStyle w:val="Prrafodelista"/>
        <w:keepNext/>
        <w:keepLines/>
        <w:numPr>
          <w:ilvl w:val="2"/>
          <w:numId w:val="13"/>
        </w:numPr>
        <w:tabs>
          <w:tab w:val="left" w:pos="284"/>
          <w:tab w:val="left" w:pos="360"/>
          <w:tab w:val="left" w:pos="567"/>
          <w:tab w:val="left" w:pos="1276"/>
        </w:tabs>
        <w:spacing w:before="240" w:after="0" w:line="360" w:lineRule="auto"/>
        <w:jc w:val="both"/>
        <w:outlineLvl w:val="0"/>
        <w:rPr>
          <w:rFonts w:ascii="Arial" w:eastAsia="Times New Roman" w:hAnsi="Arial" w:cs="Arial"/>
          <w:sz w:val="24"/>
          <w:szCs w:val="24"/>
          <w:lang w:val="en-US" w:eastAsia="fr-FR"/>
        </w:rPr>
      </w:pPr>
      <w:r w:rsidRPr="00E92F63">
        <w:rPr>
          <w:rFonts w:ascii="Arial" w:hAnsi="Arial" w:cs="Arial"/>
          <w:b/>
          <w:bCs/>
          <w:sz w:val="24"/>
          <w:szCs w:val="24"/>
          <w:highlight w:val="yellow"/>
          <w:lang w:val="en-US" w:eastAsia="fr-FR"/>
        </w:rPr>
        <w:t xml:space="preserve"> </w:t>
      </w:r>
      <w:r w:rsidRPr="00DB207D">
        <w:rPr>
          <w:rFonts w:ascii="Arial" w:hAnsi="Arial" w:cs="Arial"/>
          <w:b/>
          <w:bCs/>
          <w:sz w:val="24"/>
          <w:szCs w:val="24"/>
          <w:lang w:val="en-US" w:eastAsia="fr-FR"/>
        </w:rPr>
        <w:t xml:space="preserve">Association </w:t>
      </w:r>
      <w:r w:rsidR="00A67B0B" w:rsidRPr="00DB207D">
        <w:rPr>
          <w:rFonts w:ascii="Arial" w:hAnsi="Arial" w:cs="Arial"/>
          <w:b/>
          <w:bCs/>
          <w:sz w:val="24"/>
          <w:szCs w:val="24"/>
          <w:lang w:val="en-US" w:eastAsia="fr-FR"/>
        </w:rPr>
        <w:t>with</w:t>
      </w:r>
      <w:r w:rsidR="00A67B0B" w:rsidRPr="00DB207D">
        <w:rPr>
          <w:rFonts w:ascii="Arial" w:eastAsia="Times New Roman" w:hAnsi="Arial" w:cs="Arial"/>
          <w:sz w:val="24"/>
          <w:szCs w:val="24"/>
          <w:lang w:val="en-US" w:eastAsia="fr-FR"/>
        </w:rPr>
        <w:t xml:space="preserve"> </w:t>
      </w:r>
      <w:proofErr w:type="spellStart"/>
      <w:r w:rsidRPr="00DB207D">
        <w:rPr>
          <w:rFonts w:ascii="Arial" w:hAnsi="Arial" w:cs="Arial"/>
          <w:b/>
          <w:bCs/>
          <w:i/>
          <w:sz w:val="24"/>
          <w:szCs w:val="24"/>
          <w:lang w:val="en-US" w:eastAsia="fr-FR"/>
        </w:rPr>
        <w:t>Alchornea</w:t>
      </w:r>
      <w:proofErr w:type="spellEnd"/>
      <w:r w:rsidRPr="00DB207D">
        <w:rPr>
          <w:rFonts w:ascii="Arial" w:hAnsi="Arial" w:cs="Arial"/>
          <w:b/>
          <w:bCs/>
          <w:i/>
          <w:sz w:val="24"/>
          <w:szCs w:val="24"/>
          <w:lang w:val="en-US" w:eastAsia="fr-FR"/>
        </w:rPr>
        <w:t xml:space="preserve"> </w:t>
      </w:r>
      <w:proofErr w:type="spellStart"/>
      <w:r w:rsidRPr="00DB207D">
        <w:rPr>
          <w:rFonts w:ascii="Arial" w:hAnsi="Arial" w:cs="Arial"/>
          <w:b/>
          <w:bCs/>
          <w:i/>
          <w:sz w:val="24"/>
          <w:szCs w:val="24"/>
          <w:lang w:val="en-US" w:eastAsia="fr-FR"/>
        </w:rPr>
        <w:t>latifolia</w:t>
      </w:r>
      <w:bookmarkEnd w:id="18"/>
      <w:bookmarkEnd w:id="19"/>
      <w:proofErr w:type="spellEnd"/>
      <w:r w:rsidRPr="00DB207D">
        <w:rPr>
          <w:rFonts w:ascii="Arial" w:hAnsi="Arial" w:cs="Arial"/>
          <w:b/>
          <w:bCs/>
          <w:i/>
          <w:sz w:val="24"/>
          <w:szCs w:val="24"/>
          <w:lang w:val="en-US" w:eastAsia="fr-FR"/>
        </w:rPr>
        <w:t xml:space="preserve"> </w:t>
      </w:r>
      <w:r w:rsidR="00E3726A" w:rsidRPr="00DB207D">
        <w:rPr>
          <w:rFonts w:ascii="Arial" w:hAnsi="Arial" w:cs="Arial"/>
          <w:b/>
          <w:bCs/>
          <w:sz w:val="24"/>
          <w:szCs w:val="24"/>
          <w:lang w:val="en-US" w:eastAsia="fr-FR"/>
        </w:rPr>
        <w:t>and</w:t>
      </w:r>
      <w:r w:rsidR="00E3726A" w:rsidRPr="00DB207D">
        <w:rPr>
          <w:rFonts w:ascii="Arial" w:eastAsia="Times New Roman" w:hAnsi="Arial" w:cs="Arial"/>
          <w:sz w:val="24"/>
          <w:szCs w:val="24"/>
          <w:lang w:val="en-US" w:eastAsia="fr-FR"/>
        </w:rPr>
        <w:t xml:space="preserve"> </w:t>
      </w:r>
      <w:proofErr w:type="spellStart"/>
      <w:r w:rsidRPr="00DB207D">
        <w:rPr>
          <w:rFonts w:ascii="Arial" w:hAnsi="Arial" w:cs="Arial"/>
          <w:b/>
          <w:bCs/>
          <w:i/>
          <w:sz w:val="24"/>
          <w:szCs w:val="24"/>
          <w:lang w:val="en-US" w:eastAsia="fr-FR"/>
        </w:rPr>
        <w:t>Combretum</w:t>
      </w:r>
      <w:proofErr w:type="spellEnd"/>
      <w:r w:rsidRPr="00DB207D">
        <w:rPr>
          <w:rFonts w:ascii="Arial" w:hAnsi="Arial" w:cs="Arial"/>
          <w:b/>
          <w:bCs/>
          <w:i/>
          <w:sz w:val="24"/>
          <w:szCs w:val="24"/>
          <w:lang w:val="en-US" w:eastAsia="fr-FR"/>
        </w:rPr>
        <w:t xml:space="preserve"> </w:t>
      </w:r>
      <w:proofErr w:type="spellStart"/>
      <w:r w:rsidRPr="00DB207D">
        <w:rPr>
          <w:rFonts w:ascii="Arial" w:hAnsi="Arial" w:cs="Arial"/>
          <w:b/>
          <w:bCs/>
          <w:i/>
          <w:sz w:val="24"/>
          <w:szCs w:val="24"/>
          <w:lang w:val="en-US" w:eastAsia="fr-FR"/>
        </w:rPr>
        <w:t>zenkeri</w:t>
      </w:r>
      <w:proofErr w:type="spellEnd"/>
      <w:r w:rsidRPr="00DB207D">
        <w:rPr>
          <w:rFonts w:ascii="Arial" w:hAnsi="Arial" w:cs="Arial"/>
          <w:b/>
          <w:bCs/>
          <w:sz w:val="24"/>
          <w:szCs w:val="24"/>
          <w:lang w:val="en-US" w:eastAsia="fr-FR"/>
        </w:rPr>
        <w:t xml:space="preserve"> </w:t>
      </w:r>
    </w:p>
    <w:p w14:paraId="181F2ED4" w14:textId="77777777" w:rsidR="004458CE" w:rsidRPr="00DB207D" w:rsidRDefault="004458CE" w:rsidP="00FE6208">
      <w:pPr>
        <w:spacing w:line="360" w:lineRule="auto"/>
        <w:ind w:firstLine="708"/>
        <w:contextualSpacing/>
        <w:jc w:val="both"/>
        <w:rPr>
          <w:rFonts w:ascii="Arial" w:eastAsia="Times New Roman" w:hAnsi="Arial" w:cs="Arial"/>
          <w:sz w:val="24"/>
          <w:szCs w:val="24"/>
          <w:lang w:val="en-US" w:eastAsia="fr-FR"/>
        </w:rPr>
      </w:pPr>
      <w:r w:rsidRPr="00DB207D">
        <w:rPr>
          <w:rFonts w:ascii="Arial" w:eastAsia="Times New Roman" w:hAnsi="Arial" w:cs="Arial"/>
          <w:sz w:val="24"/>
          <w:szCs w:val="24"/>
          <w:lang w:val="en-US" w:eastAsia="fr-FR"/>
        </w:rPr>
        <w:t xml:space="preserve">This new association belongs to the </w:t>
      </w:r>
      <w:proofErr w:type="spellStart"/>
      <w:r w:rsidRPr="00DB207D">
        <w:rPr>
          <w:rFonts w:ascii="Arial" w:eastAsia="Times New Roman" w:hAnsi="Arial" w:cs="Arial"/>
          <w:i/>
          <w:sz w:val="24"/>
          <w:szCs w:val="24"/>
          <w:lang w:val="en-US" w:eastAsia="fr-FR"/>
        </w:rPr>
        <w:t>Phragmitetea</w:t>
      </w:r>
      <w:proofErr w:type="spellEnd"/>
      <w:r w:rsidRPr="00DB207D">
        <w:rPr>
          <w:rFonts w:ascii="Arial" w:eastAsia="Times New Roman" w:hAnsi="Arial" w:cs="Arial"/>
          <w:sz w:val="24"/>
          <w:szCs w:val="24"/>
          <w:lang w:val="en-US" w:eastAsia="fr-FR"/>
        </w:rPr>
        <w:t xml:space="preserve"> class observed on the river bank. Four (4) floristic surveys are included in the composition of the association (R1, R2, R5 and R6). The vegetation is dominated by the shrub layer in places where the flooding is less pronounced, and is derived from the ancient </w:t>
      </w:r>
      <w:proofErr w:type="spellStart"/>
      <w:r w:rsidRPr="00DB207D">
        <w:rPr>
          <w:rFonts w:ascii="Arial" w:eastAsia="Times New Roman" w:hAnsi="Arial" w:cs="Arial"/>
          <w:i/>
          <w:sz w:val="24"/>
          <w:szCs w:val="24"/>
          <w:lang w:val="en-US" w:eastAsia="fr-FR"/>
        </w:rPr>
        <w:t>Alchornio</w:t>
      </w:r>
      <w:r w:rsidRPr="00DB207D">
        <w:rPr>
          <w:rFonts w:ascii="Arial" w:eastAsia="Times New Roman" w:hAnsi="Arial" w:cs="Arial"/>
          <w:sz w:val="24"/>
          <w:szCs w:val="24"/>
          <w:lang w:val="en-US" w:eastAsia="fr-FR"/>
        </w:rPr>
        <w:t>-</w:t>
      </w:r>
      <w:r w:rsidRPr="00DB207D">
        <w:rPr>
          <w:rFonts w:ascii="Arial" w:eastAsia="Times New Roman" w:hAnsi="Arial" w:cs="Arial"/>
          <w:i/>
          <w:sz w:val="24"/>
          <w:szCs w:val="24"/>
          <w:lang w:val="en-US" w:eastAsia="fr-FR"/>
        </w:rPr>
        <w:t>Combretion</w:t>
      </w:r>
      <w:proofErr w:type="spellEnd"/>
      <w:r w:rsidRPr="00DB207D">
        <w:rPr>
          <w:rFonts w:ascii="Arial" w:eastAsia="Times New Roman" w:hAnsi="Arial" w:cs="Arial"/>
          <w:sz w:val="24"/>
          <w:szCs w:val="24"/>
          <w:lang w:val="en-US" w:eastAsia="fr-FR"/>
        </w:rPr>
        <w:t xml:space="preserve"> alliance, where the species of the shrub layer are widely represented, and the assemblage is made up of a mixture of secondary forest species. The floristic composition gives a hundred or so characteristic species: </w:t>
      </w:r>
      <w:proofErr w:type="spellStart"/>
      <w:r w:rsidRPr="00DB207D">
        <w:rPr>
          <w:rFonts w:ascii="Arial" w:eastAsia="Times New Roman" w:hAnsi="Arial" w:cs="Arial"/>
          <w:i/>
          <w:sz w:val="24"/>
          <w:szCs w:val="24"/>
          <w:lang w:val="en-US" w:eastAsia="fr-FR"/>
        </w:rPr>
        <w:t>Alchornea</w:t>
      </w:r>
      <w:proofErr w:type="spellEnd"/>
      <w:r w:rsidRPr="00DB207D">
        <w:rPr>
          <w:rFonts w:ascii="Arial" w:eastAsia="Times New Roman" w:hAnsi="Arial" w:cs="Arial"/>
          <w:i/>
          <w:sz w:val="24"/>
          <w:szCs w:val="24"/>
          <w:lang w:val="en-US" w:eastAsia="fr-FR"/>
        </w:rPr>
        <w:t xml:space="preserve"> </w:t>
      </w:r>
      <w:proofErr w:type="spellStart"/>
      <w:r w:rsidRPr="00DB207D">
        <w:rPr>
          <w:rFonts w:ascii="Arial" w:eastAsia="Times New Roman" w:hAnsi="Arial" w:cs="Arial"/>
          <w:i/>
          <w:sz w:val="24"/>
          <w:szCs w:val="24"/>
          <w:lang w:val="en-US" w:eastAsia="fr-FR"/>
        </w:rPr>
        <w:t>latifolia</w:t>
      </w:r>
      <w:proofErr w:type="spellEnd"/>
      <w:r w:rsidRPr="00DB207D">
        <w:rPr>
          <w:rFonts w:ascii="Arial" w:eastAsia="Times New Roman" w:hAnsi="Arial" w:cs="Arial"/>
          <w:sz w:val="24"/>
          <w:szCs w:val="24"/>
          <w:lang w:val="en-US" w:eastAsia="fr-FR"/>
        </w:rPr>
        <w:t xml:space="preserve">, </w:t>
      </w:r>
      <w:proofErr w:type="spellStart"/>
      <w:r w:rsidRPr="00DB207D">
        <w:rPr>
          <w:rFonts w:ascii="Arial" w:eastAsia="Times New Roman" w:hAnsi="Arial" w:cs="Arial"/>
          <w:i/>
          <w:sz w:val="24"/>
          <w:szCs w:val="24"/>
          <w:lang w:val="en-US" w:eastAsia="fr-FR"/>
        </w:rPr>
        <w:t>Combretum</w:t>
      </w:r>
      <w:proofErr w:type="spellEnd"/>
      <w:r w:rsidRPr="00DB207D">
        <w:rPr>
          <w:rFonts w:ascii="Arial" w:eastAsia="Times New Roman" w:hAnsi="Arial" w:cs="Arial"/>
          <w:i/>
          <w:sz w:val="24"/>
          <w:szCs w:val="24"/>
          <w:lang w:val="en-US" w:eastAsia="fr-FR"/>
        </w:rPr>
        <w:t xml:space="preserve"> </w:t>
      </w:r>
      <w:proofErr w:type="spellStart"/>
      <w:r w:rsidRPr="00DB207D">
        <w:rPr>
          <w:rFonts w:ascii="Arial" w:eastAsia="Times New Roman" w:hAnsi="Arial" w:cs="Arial"/>
          <w:i/>
          <w:sz w:val="24"/>
          <w:szCs w:val="24"/>
          <w:lang w:val="en-US" w:eastAsia="fr-FR"/>
        </w:rPr>
        <w:t>zenkeri</w:t>
      </w:r>
      <w:proofErr w:type="spellEnd"/>
      <w:r w:rsidRPr="00DB207D">
        <w:rPr>
          <w:rFonts w:ascii="Arial" w:eastAsia="Times New Roman" w:hAnsi="Arial" w:cs="Arial"/>
          <w:sz w:val="24"/>
          <w:szCs w:val="24"/>
          <w:lang w:val="en-US" w:eastAsia="fr-FR"/>
        </w:rPr>
        <w:t xml:space="preserve">, </w:t>
      </w:r>
      <w:proofErr w:type="spellStart"/>
      <w:r w:rsidRPr="00DB207D">
        <w:rPr>
          <w:rFonts w:ascii="Arial" w:eastAsia="Times New Roman" w:hAnsi="Arial" w:cs="Arial"/>
          <w:i/>
          <w:sz w:val="24"/>
          <w:szCs w:val="24"/>
          <w:lang w:val="en-US" w:eastAsia="fr-FR"/>
        </w:rPr>
        <w:t>Pycnanthus</w:t>
      </w:r>
      <w:proofErr w:type="spellEnd"/>
      <w:r w:rsidRPr="00DB207D">
        <w:rPr>
          <w:rFonts w:ascii="Arial" w:eastAsia="Times New Roman" w:hAnsi="Arial" w:cs="Arial"/>
          <w:i/>
          <w:sz w:val="24"/>
          <w:szCs w:val="24"/>
          <w:lang w:val="en-US" w:eastAsia="fr-FR"/>
        </w:rPr>
        <w:t xml:space="preserve"> </w:t>
      </w:r>
      <w:proofErr w:type="spellStart"/>
      <w:r w:rsidRPr="00DB207D">
        <w:rPr>
          <w:rFonts w:ascii="Arial" w:eastAsia="Times New Roman" w:hAnsi="Arial" w:cs="Arial"/>
          <w:i/>
          <w:sz w:val="24"/>
          <w:szCs w:val="24"/>
          <w:lang w:val="en-US" w:eastAsia="fr-FR"/>
        </w:rPr>
        <w:t>angolensis</w:t>
      </w:r>
      <w:proofErr w:type="spellEnd"/>
      <w:r w:rsidRPr="00DB207D">
        <w:rPr>
          <w:rFonts w:ascii="Arial" w:eastAsia="Times New Roman" w:hAnsi="Arial" w:cs="Arial"/>
          <w:sz w:val="24"/>
          <w:szCs w:val="24"/>
          <w:lang w:val="en-US" w:eastAsia="fr-FR"/>
        </w:rPr>
        <w:t xml:space="preserve">, </w:t>
      </w:r>
      <w:proofErr w:type="spellStart"/>
      <w:r w:rsidRPr="00DB207D">
        <w:rPr>
          <w:rFonts w:ascii="Arial" w:eastAsia="Times New Roman" w:hAnsi="Arial" w:cs="Arial"/>
          <w:i/>
          <w:sz w:val="24"/>
          <w:szCs w:val="24"/>
          <w:lang w:val="en-US" w:eastAsia="fr-FR"/>
        </w:rPr>
        <w:t>Combretum</w:t>
      </w:r>
      <w:proofErr w:type="spellEnd"/>
      <w:r w:rsidRPr="00DB207D">
        <w:rPr>
          <w:rFonts w:ascii="Arial" w:eastAsia="Times New Roman" w:hAnsi="Arial" w:cs="Arial"/>
          <w:sz w:val="24"/>
          <w:szCs w:val="24"/>
          <w:lang w:val="en-US" w:eastAsia="fr-FR"/>
        </w:rPr>
        <w:t xml:space="preserve"> sp., </w:t>
      </w:r>
      <w:proofErr w:type="spellStart"/>
      <w:r w:rsidRPr="00DB207D">
        <w:rPr>
          <w:rFonts w:ascii="Arial" w:eastAsia="Times New Roman" w:hAnsi="Arial" w:cs="Arial"/>
          <w:i/>
          <w:sz w:val="24"/>
          <w:szCs w:val="24"/>
          <w:lang w:val="en-US" w:eastAsia="fr-FR"/>
        </w:rPr>
        <w:t>Dialium</w:t>
      </w:r>
      <w:proofErr w:type="spellEnd"/>
      <w:r w:rsidRPr="00DB207D">
        <w:rPr>
          <w:rFonts w:ascii="Arial" w:eastAsia="Times New Roman" w:hAnsi="Arial" w:cs="Arial"/>
          <w:i/>
          <w:sz w:val="24"/>
          <w:szCs w:val="24"/>
          <w:lang w:val="en-US" w:eastAsia="fr-FR"/>
        </w:rPr>
        <w:t xml:space="preserve"> </w:t>
      </w:r>
      <w:proofErr w:type="spellStart"/>
      <w:r w:rsidRPr="00DB207D">
        <w:rPr>
          <w:rFonts w:ascii="Arial" w:eastAsia="Times New Roman" w:hAnsi="Arial" w:cs="Arial"/>
          <w:i/>
          <w:sz w:val="24"/>
          <w:szCs w:val="24"/>
          <w:lang w:val="en-US" w:eastAsia="fr-FR"/>
        </w:rPr>
        <w:t>pachiphyllum</w:t>
      </w:r>
      <w:proofErr w:type="spellEnd"/>
      <w:r w:rsidRPr="00DB207D">
        <w:rPr>
          <w:rFonts w:ascii="Arial" w:eastAsia="Times New Roman" w:hAnsi="Arial" w:cs="Arial"/>
          <w:sz w:val="24"/>
          <w:szCs w:val="24"/>
          <w:lang w:val="en-US" w:eastAsia="fr-FR"/>
        </w:rPr>
        <w:t xml:space="preserve">, </w:t>
      </w:r>
      <w:proofErr w:type="spellStart"/>
      <w:r w:rsidRPr="00DB207D">
        <w:rPr>
          <w:rFonts w:ascii="Arial" w:eastAsia="Times New Roman" w:hAnsi="Arial" w:cs="Arial"/>
          <w:i/>
          <w:sz w:val="24"/>
          <w:szCs w:val="24"/>
          <w:lang w:val="en-US" w:eastAsia="fr-FR"/>
        </w:rPr>
        <w:t>Glyphaea</w:t>
      </w:r>
      <w:proofErr w:type="spellEnd"/>
      <w:r w:rsidRPr="00DB207D">
        <w:rPr>
          <w:rFonts w:ascii="Arial" w:eastAsia="Times New Roman" w:hAnsi="Arial" w:cs="Arial"/>
          <w:i/>
          <w:sz w:val="24"/>
          <w:szCs w:val="24"/>
          <w:lang w:val="en-US" w:eastAsia="fr-FR"/>
        </w:rPr>
        <w:t xml:space="preserve"> brevis</w:t>
      </w:r>
      <w:r w:rsidRPr="00DB207D">
        <w:rPr>
          <w:rFonts w:ascii="Arial" w:eastAsia="Times New Roman" w:hAnsi="Arial" w:cs="Arial"/>
          <w:sz w:val="24"/>
          <w:szCs w:val="24"/>
          <w:lang w:val="en-US" w:eastAsia="fr-FR"/>
        </w:rPr>
        <w:t xml:space="preserve">, </w:t>
      </w:r>
      <w:proofErr w:type="spellStart"/>
      <w:r w:rsidRPr="00DB207D">
        <w:rPr>
          <w:rFonts w:ascii="Arial" w:eastAsia="Times New Roman" w:hAnsi="Arial" w:cs="Arial"/>
          <w:i/>
          <w:sz w:val="24"/>
          <w:szCs w:val="24"/>
          <w:lang w:val="en-US" w:eastAsia="fr-FR"/>
        </w:rPr>
        <w:t>Irvingia</w:t>
      </w:r>
      <w:proofErr w:type="spellEnd"/>
      <w:r w:rsidRPr="00DB207D">
        <w:rPr>
          <w:rFonts w:ascii="Arial" w:eastAsia="Times New Roman" w:hAnsi="Arial" w:cs="Arial"/>
          <w:sz w:val="24"/>
          <w:szCs w:val="24"/>
          <w:lang w:val="en-US" w:eastAsia="fr-FR"/>
        </w:rPr>
        <w:t xml:space="preserve"> sp., </w:t>
      </w:r>
      <w:proofErr w:type="spellStart"/>
      <w:r w:rsidRPr="00DB207D">
        <w:rPr>
          <w:rFonts w:ascii="Arial" w:eastAsia="Times New Roman" w:hAnsi="Arial" w:cs="Arial"/>
          <w:i/>
          <w:sz w:val="24"/>
          <w:szCs w:val="24"/>
          <w:lang w:val="en-US" w:eastAsia="fr-FR"/>
        </w:rPr>
        <w:t>Alstonea</w:t>
      </w:r>
      <w:proofErr w:type="spellEnd"/>
      <w:r w:rsidRPr="00DB207D">
        <w:rPr>
          <w:rFonts w:ascii="Arial" w:eastAsia="Times New Roman" w:hAnsi="Arial" w:cs="Arial"/>
          <w:i/>
          <w:sz w:val="24"/>
          <w:szCs w:val="24"/>
          <w:lang w:val="en-US" w:eastAsia="fr-FR"/>
        </w:rPr>
        <w:t xml:space="preserve"> </w:t>
      </w:r>
      <w:proofErr w:type="spellStart"/>
      <w:r w:rsidRPr="00DB207D">
        <w:rPr>
          <w:rFonts w:ascii="Arial" w:eastAsia="Times New Roman" w:hAnsi="Arial" w:cs="Arial"/>
          <w:i/>
          <w:sz w:val="24"/>
          <w:szCs w:val="24"/>
          <w:lang w:val="en-US" w:eastAsia="fr-FR"/>
        </w:rPr>
        <w:t>boonei</w:t>
      </w:r>
      <w:proofErr w:type="spellEnd"/>
      <w:r w:rsidRPr="00DB207D">
        <w:rPr>
          <w:rFonts w:ascii="Arial" w:eastAsia="Times New Roman" w:hAnsi="Arial" w:cs="Arial"/>
          <w:sz w:val="24"/>
          <w:szCs w:val="24"/>
          <w:lang w:val="en-US" w:eastAsia="fr-FR"/>
        </w:rPr>
        <w:t xml:space="preserve">, </w:t>
      </w:r>
      <w:proofErr w:type="spellStart"/>
      <w:r w:rsidRPr="00DB207D">
        <w:rPr>
          <w:rFonts w:ascii="Arial" w:eastAsia="Times New Roman" w:hAnsi="Arial" w:cs="Arial"/>
          <w:i/>
          <w:sz w:val="24"/>
          <w:szCs w:val="24"/>
          <w:lang w:val="en-US" w:eastAsia="fr-FR"/>
        </w:rPr>
        <w:t>Anthocleista</w:t>
      </w:r>
      <w:proofErr w:type="spellEnd"/>
      <w:r w:rsidRPr="00DB207D">
        <w:rPr>
          <w:rFonts w:ascii="Arial" w:eastAsia="Times New Roman" w:hAnsi="Arial" w:cs="Arial"/>
          <w:i/>
          <w:sz w:val="24"/>
          <w:szCs w:val="24"/>
          <w:lang w:val="en-US" w:eastAsia="fr-FR"/>
        </w:rPr>
        <w:t xml:space="preserve"> </w:t>
      </w:r>
      <w:proofErr w:type="spellStart"/>
      <w:r w:rsidRPr="00DB207D">
        <w:rPr>
          <w:rFonts w:ascii="Arial" w:eastAsia="Times New Roman" w:hAnsi="Arial" w:cs="Arial"/>
          <w:i/>
          <w:sz w:val="24"/>
          <w:szCs w:val="24"/>
          <w:lang w:val="en-US" w:eastAsia="fr-FR"/>
        </w:rPr>
        <w:t>djalonensis</w:t>
      </w:r>
      <w:proofErr w:type="spellEnd"/>
      <w:r w:rsidRPr="00DB207D">
        <w:rPr>
          <w:rFonts w:ascii="Arial" w:eastAsia="Times New Roman" w:hAnsi="Arial" w:cs="Arial"/>
          <w:sz w:val="24"/>
          <w:szCs w:val="24"/>
          <w:lang w:val="en-US" w:eastAsia="fr-FR"/>
        </w:rPr>
        <w:t xml:space="preserve">, </w:t>
      </w:r>
      <w:proofErr w:type="spellStart"/>
      <w:r w:rsidRPr="00DB207D">
        <w:rPr>
          <w:rFonts w:ascii="Arial" w:eastAsia="Times New Roman" w:hAnsi="Arial" w:cs="Arial"/>
          <w:i/>
          <w:sz w:val="24"/>
          <w:szCs w:val="24"/>
          <w:lang w:val="en-US" w:eastAsia="fr-FR"/>
        </w:rPr>
        <w:t>Anthocleista</w:t>
      </w:r>
      <w:proofErr w:type="spellEnd"/>
      <w:r w:rsidRPr="00DB207D">
        <w:rPr>
          <w:rFonts w:ascii="Arial" w:eastAsia="Times New Roman" w:hAnsi="Arial" w:cs="Arial"/>
          <w:i/>
          <w:sz w:val="24"/>
          <w:szCs w:val="24"/>
          <w:lang w:val="en-US" w:eastAsia="fr-FR"/>
        </w:rPr>
        <w:t xml:space="preserve"> </w:t>
      </w:r>
      <w:proofErr w:type="spellStart"/>
      <w:r w:rsidRPr="00DB207D">
        <w:rPr>
          <w:rFonts w:ascii="Arial" w:eastAsia="Times New Roman" w:hAnsi="Arial" w:cs="Arial"/>
          <w:i/>
          <w:sz w:val="24"/>
          <w:szCs w:val="24"/>
          <w:lang w:val="en-US" w:eastAsia="fr-FR"/>
        </w:rPr>
        <w:t>vogelei</w:t>
      </w:r>
      <w:proofErr w:type="spellEnd"/>
      <w:r w:rsidRPr="00DB207D">
        <w:rPr>
          <w:rFonts w:ascii="Arial" w:eastAsia="Times New Roman" w:hAnsi="Arial" w:cs="Arial"/>
          <w:sz w:val="24"/>
          <w:szCs w:val="24"/>
          <w:lang w:val="en-US" w:eastAsia="fr-FR"/>
        </w:rPr>
        <w:t xml:space="preserve">, </w:t>
      </w:r>
      <w:proofErr w:type="spellStart"/>
      <w:r w:rsidRPr="00DB207D">
        <w:rPr>
          <w:rFonts w:ascii="Arial" w:eastAsia="Times New Roman" w:hAnsi="Arial" w:cs="Arial"/>
          <w:i/>
          <w:sz w:val="24"/>
          <w:szCs w:val="24"/>
          <w:lang w:val="en-US" w:eastAsia="fr-FR"/>
        </w:rPr>
        <w:t>Anchomanes</w:t>
      </w:r>
      <w:proofErr w:type="spellEnd"/>
      <w:r w:rsidRPr="00DB207D">
        <w:rPr>
          <w:rFonts w:ascii="Arial" w:eastAsia="Times New Roman" w:hAnsi="Arial" w:cs="Arial"/>
          <w:i/>
          <w:sz w:val="24"/>
          <w:szCs w:val="24"/>
          <w:lang w:val="en-US" w:eastAsia="fr-FR"/>
        </w:rPr>
        <w:t xml:space="preserve"> </w:t>
      </w:r>
      <w:proofErr w:type="spellStart"/>
      <w:r w:rsidRPr="00DB207D">
        <w:rPr>
          <w:rFonts w:ascii="Arial" w:eastAsia="Times New Roman" w:hAnsi="Arial" w:cs="Arial"/>
          <w:i/>
          <w:sz w:val="24"/>
          <w:szCs w:val="24"/>
          <w:lang w:val="en-US" w:eastAsia="fr-FR"/>
        </w:rPr>
        <w:t>difformis</w:t>
      </w:r>
      <w:proofErr w:type="spellEnd"/>
      <w:r w:rsidRPr="00DB207D">
        <w:rPr>
          <w:rFonts w:ascii="Arial" w:eastAsia="Times New Roman" w:hAnsi="Arial" w:cs="Arial"/>
          <w:sz w:val="24"/>
          <w:szCs w:val="24"/>
          <w:lang w:val="en-US" w:eastAsia="fr-FR"/>
        </w:rPr>
        <w:t xml:space="preserve">, etc. The two (2) dominant species observed in the surveys making up this association are </w:t>
      </w:r>
      <w:proofErr w:type="spellStart"/>
      <w:r w:rsidRPr="00DB207D">
        <w:rPr>
          <w:rFonts w:ascii="Arial" w:eastAsia="Times New Roman" w:hAnsi="Arial" w:cs="Arial"/>
          <w:i/>
          <w:sz w:val="24"/>
          <w:szCs w:val="24"/>
          <w:lang w:val="en-US" w:eastAsia="fr-FR"/>
        </w:rPr>
        <w:t>Alchornea</w:t>
      </w:r>
      <w:proofErr w:type="spellEnd"/>
      <w:r w:rsidRPr="00DB207D">
        <w:rPr>
          <w:rFonts w:ascii="Arial" w:eastAsia="Times New Roman" w:hAnsi="Arial" w:cs="Arial"/>
          <w:i/>
          <w:sz w:val="24"/>
          <w:szCs w:val="24"/>
          <w:lang w:val="en-US" w:eastAsia="fr-FR"/>
        </w:rPr>
        <w:t xml:space="preserve"> </w:t>
      </w:r>
      <w:proofErr w:type="spellStart"/>
      <w:r w:rsidRPr="00DB207D">
        <w:rPr>
          <w:rFonts w:ascii="Arial" w:eastAsia="Times New Roman" w:hAnsi="Arial" w:cs="Arial"/>
          <w:i/>
          <w:sz w:val="24"/>
          <w:szCs w:val="24"/>
          <w:lang w:val="en-US" w:eastAsia="fr-FR"/>
        </w:rPr>
        <w:t>latifolia</w:t>
      </w:r>
      <w:proofErr w:type="spellEnd"/>
      <w:r w:rsidRPr="00DB207D">
        <w:rPr>
          <w:rFonts w:ascii="Arial" w:eastAsia="Times New Roman" w:hAnsi="Arial" w:cs="Arial"/>
          <w:sz w:val="24"/>
          <w:szCs w:val="24"/>
          <w:lang w:val="en-US" w:eastAsia="fr-FR"/>
        </w:rPr>
        <w:t xml:space="preserve"> and </w:t>
      </w:r>
      <w:proofErr w:type="spellStart"/>
      <w:r w:rsidRPr="00DB207D">
        <w:rPr>
          <w:rFonts w:ascii="Arial" w:eastAsia="Times New Roman" w:hAnsi="Arial" w:cs="Arial"/>
          <w:i/>
          <w:sz w:val="24"/>
          <w:szCs w:val="24"/>
          <w:lang w:val="en-US" w:eastAsia="fr-FR"/>
        </w:rPr>
        <w:t>Combretum</w:t>
      </w:r>
      <w:proofErr w:type="spellEnd"/>
      <w:r w:rsidRPr="00DB207D">
        <w:rPr>
          <w:rFonts w:ascii="Arial" w:eastAsia="Times New Roman" w:hAnsi="Arial" w:cs="Arial"/>
          <w:i/>
          <w:sz w:val="24"/>
          <w:szCs w:val="24"/>
          <w:lang w:val="en-US" w:eastAsia="fr-FR"/>
        </w:rPr>
        <w:t xml:space="preserve"> </w:t>
      </w:r>
      <w:proofErr w:type="spellStart"/>
      <w:r w:rsidRPr="00DB207D">
        <w:rPr>
          <w:rFonts w:ascii="Arial" w:eastAsia="Times New Roman" w:hAnsi="Arial" w:cs="Arial"/>
          <w:i/>
          <w:sz w:val="24"/>
          <w:szCs w:val="24"/>
          <w:lang w:val="en-US" w:eastAsia="fr-FR"/>
        </w:rPr>
        <w:t>zenkeri</w:t>
      </w:r>
      <w:proofErr w:type="spellEnd"/>
      <w:r w:rsidRPr="00DB207D">
        <w:rPr>
          <w:rFonts w:ascii="Arial" w:eastAsia="Times New Roman" w:hAnsi="Arial" w:cs="Arial"/>
          <w:sz w:val="24"/>
          <w:szCs w:val="24"/>
          <w:lang w:val="en-US" w:eastAsia="fr-FR"/>
        </w:rPr>
        <w:t>.</w:t>
      </w:r>
    </w:p>
    <w:p w14:paraId="7F5431A3" w14:textId="77777777" w:rsidR="004458CE" w:rsidRPr="00DB207D" w:rsidRDefault="004458CE" w:rsidP="00FE6208">
      <w:pPr>
        <w:spacing w:line="360" w:lineRule="auto"/>
        <w:ind w:firstLine="708"/>
        <w:contextualSpacing/>
        <w:jc w:val="both"/>
        <w:rPr>
          <w:rFonts w:ascii="Arial" w:eastAsia="Times New Roman" w:hAnsi="Arial" w:cs="Arial"/>
          <w:sz w:val="24"/>
          <w:szCs w:val="24"/>
          <w:lang w:val="en-US" w:eastAsia="fr-FR"/>
        </w:rPr>
      </w:pPr>
      <w:proofErr w:type="spellStart"/>
      <w:r w:rsidRPr="00DB207D">
        <w:rPr>
          <w:rFonts w:ascii="Arial" w:eastAsia="Times New Roman" w:hAnsi="Arial" w:cs="Arial"/>
          <w:i/>
          <w:sz w:val="24"/>
          <w:szCs w:val="24"/>
          <w:lang w:val="en-US" w:eastAsia="fr-FR"/>
        </w:rPr>
        <w:t>Alchornea</w:t>
      </w:r>
      <w:proofErr w:type="spellEnd"/>
      <w:r w:rsidRPr="00DB207D">
        <w:rPr>
          <w:rFonts w:ascii="Arial" w:eastAsia="Times New Roman" w:hAnsi="Arial" w:cs="Arial"/>
          <w:i/>
          <w:sz w:val="24"/>
          <w:szCs w:val="24"/>
          <w:lang w:val="en-US" w:eastAsia="fr-FR"/>
        </w:rPr>
        <w:t xml:space="preserve"> </w:t>
      </w:r>
      <w:proofErr w:type="spellStart"/>
      <w:r w:rsidRPr="00DB207D">
        <w:rPr>
          <w:rFonts w:ascii="Arial" w:eastAsia="Times New Roman" w:hAnsi="Arial" w:cs="Arial"/>
          <w:i/>
          <w:sz w:val="24"/>
          <w:szCs w:val="24"/>
          <w:lang w:val="en-US" w:eastAsia="fr-FR"/>
        </w:rPr>
        <w:t>latifolia</w:t>
      </w:r>
      <w:proofErr w:type="spellEnd"/>
      <w:r w:rsidRPr="00DB207D">
        <w:rPr>
          <w:rFonts w:ascii="Arial" w:eastAsia="Times New Roman" w:hAnsi="Arial" w:cs="Arial"/>
          <w:sz w:val="24"/>
          <w:szCs w:val="24"/>
          <w:lang w:val="en-US" w:eastAsia="fr-FR"/>
        </w:rPr>
        <w:t xml:space="preserve"> is a shrub that grows in hydromorphic environments and marshy areas, and can reach up to 3 m in height. The inflorescences have sepals with 8 stamens, the fruits are capsules (7 mm in diameter) and the species is found in tropical America and Africa. The high production of these fruits means that the plant occupies a lot of space, sometimes forming a pure stand. </w:t>
      </w:r>
    </w:p>
    <w:p w14:paraId="5C012403" w14:textId="77777777" w:rsidR="004458CE" w:rsidRPr="00DB207D" w:rsidRDefault="004458CE" w:rsidP="00FE6208">
      <w:pPr>
        <w:spacing w:line="360" w:lineRule="auto"/>
        <w:ind w:firstLine="708"/>
        <w:contextualSpacing/>
        <w:jc w:val="both"/>
        <w:rPr>
          <w:rFonts w:ascii="Arial" w:eastAsia="Times New Roman" w:hAnsi="Arial" w:cs="Arial"/>
          <w:sz w:val="24"/>
          <w:szCs w:val="24"/>
          <w:lang w:val="en-US" w:eastAsia="fr-FR"/>
        </w:rPr>
      </w:pPr>
      <w:proofErr w:type="spellStart"/>
      <w:r w:rsidRPr="00DB207D">
        <w:rPr>
          <w:rFonts w:ascii="Arial" w:eastAsia="Times New Roman" w:hAnsi="Arial" w:cs="Arial"/>
          <w:i/>
          <w:sz w:val="24"/>
          <w:szCs w:val="24"/>
          <w:lang w:val="en-US" w:eastAsia="fr-FR"/>
        </w:rPr>
        <w:t>Combretum</w:t>
      </w:r>
      <w:proofErr w:type="spellEnd"/>
      <w:r w:rsidRPr="00DB207D">
        <w:rPr>
          <w:rFonts w:ascii="Arial" w:eastAsia="Times New Roman" w:hAnsi="Arial" w:cs="Arial"/>
          <w:i/>
          <w:sz w:val="24"/>
          <w:szCs w:val="24"/>
          <w:lang w:val="en-US" w:eastAsia="fr-FR"/>
        </w:rPr>
        <w:t xml:space="preserve"> </w:t>
      </w:r>
      <w:proofErr w:type="spellStart"/>
      <w:r w:rsidRPr="00DB207D">
        <w:rPr>
          <w:rFonts w:ascii="Arial" w:eastAsia="Times New Roman" w:hAnsi="Arial" w:cs="Arial"/>
          <w:i/>
          <w:sz w:val="24"/>
          <w:szCs w:val="24"/>
          <w:lang w:val="en-US" w:eastAsia="fr-FR"/>
        </w:rPr>
        <w:t>zenkeri</w:t>
      </w:r>
      <w:proofErr w:type="spellEnd"/>
      <w:r w:rsidRPr="00DB207D">
        <w:rPr>
          <w:rFonts w:ascii="Arial" w:eastAsia="Times New Roman" w:hAnsi="Arial" w:cs="Arial"/>
          <w:sz w:val="24"/>
          <w:szCs w:val="24"/>
          <w:lang w:val="en-US" w:eastAsia="fr-FR"/>
        </w:rPr>
        <w:t xml:space="preserve"> is an Afro-tropical species, a liana around 27 m long found in savannahs and secondary forests. It occupies humid and semi-humid environments and is widely </w:t>
      </w:r>
      <w:proofErr w:type="spellStart"/>
      <w:r w:rsidRPr="00DB207D">
        <w:rPr>
          <w:rFonts w:ascii="Arial" w:eastAsia="Times New Roman" w:hAnsi="Arial" w:cs="Arial"/>
          <w:sz w:val="24"/>
          <w:szCs w:val="24"/>
          <w:lang w:val="en-US" w:eastAsia="fr-FR"/>
        </w:rPr>
        <w:t>recognised</w:t>
      </w:r>
      <w:proofErr w:type="spellEnd"/>
      <w:r w:rsidRPr="00DB207D">
        <w:rPr>
          <w:rFonts w:ascii="Arial" w:eastAsia="Times New Roman" w:hAnsi="Arial" w:cs="Arial"/>
          <w:sz w:val="24"/>
          <w:szCs w:val="24"/>
          <w:lang w:val="en-US" w:eastAsia="fr-FR"/>
        </w:rPr>
        <w:t xml:space="preserve"> in West and Central Africa as a medicinal plant used in the treatment of many diseases. A new sub-association has been described within the association: </w:t>
      </w:r>
      <w:proofErr w:type="spellStart"/>
      <w:r w:rsidRPr="00DB207D">
        <w:rPr>
          <w:rFonts w:ascii="Arial" w:eastAsia="Times New Roman" w:hAnsi="Arial" w:cs="Arial"/>
          <w:i/>
          <w:sz w:val="24"/>
          <w:szCs w:val="24"/>
          <w:lang w:val="en-US" w:eastAsia="fr-FR"/>
        </w:rPr>
        <w:t>Clappertonium</w:t>
      </w:r>
      <w:proofErr w:type="spellEnd"/>
      <w:r w:rsidRPr="00DB207D">
        <w:rPr>
          <w:rFonts w:ascii="Arial" w:eastAsia="Times New Roman" w:hAnsi="Arial" w:cs="Arial"/>
          <w:i/>
          <w:sz w:val="24"/>
          <w:szCs w:val="24"/>
          <w:lang w:val="en-US" w:eastAsia="fr-FR"/>
        </w:rPr>
        <w:t xml:space="preserve"> </w:t>
      </w:r>
      <w:proofErr w:type="spellStart"/>
      <w:r w:rsidRPr="00DB207D">
        <w:rPr>
          <w:rFonts w:ascii="Arial" w:eastAsia="Times New Roman" w:hAnsi="Arial" w:cs="Arial"/>
          <w:i/>
          <w:sz w:val="24"/>
          <w:szCs w:val="24"/>
          <w:lang w:val="en-US" w:eastAsia="fr-FR"/>
        </w:rPr>
        <w:t>fiscifoleon</w:t>
      </w:r>
      <w:proofErr w:type="spellEnd"/>
      <w:r w:rsidRPr="00DB207D">
        <w:rPr>
          <w:rFonts w:ascii="Arial" w:eastAsia="Times New Roman" w:hAnsi="Arial" w:cs="Arial"/>
          <w:sz w:val="24"/>
          <w:szCs w:val="24"/>
          <w:lang w:val="en-US" w:eastAsia="fr-FR"/>
        </w:rPr>
        <w:t xml:space="preserve"> and </w:t>
      </w:r>
      <w:proofErr w:type="spellStart"/>
      <w:r w:rsidRPr="00DB207D">
        <w:rPr>
          <w:rFonts w:ascii="Arial" w:eastAsia="Times New Roman" w:hAnsi="Arial" w:cs="Arial"/>
          <w:i/>
          <w:sz w:val="24"/>
          <w:szCs w:val="24"/>
          <w:lang w:val="en-US" w:eastAsia="fr-FR"/>
        </w:rPr>
        <w:t>Echinochleon</w:t>
      </w:r>
      <w:proofErr w:type="spellEnd"/>
      <w:r w:rsidRPr="00DB207D">
        <w:rPr>
          <w:rFonts w:ascii="Arial" w:eastAsia="Times New Roman" w:hAnsi="Arial" w:cs="Arial"/>
          <w:i/>
          <w:sz w:val="24"/>
          <w:szCs w:val="24"/>
          <w:lang w:val="en-US" w:eastAsia="fr-FR"/>
        </w:rPr>
        <w:t xml:space="preserve"> </w:t>
      </w:r>
      <w:proofErr w:type="spellStart"/>
      <w:r w:rsidRPr="00DB207D">
        <w:rPr>
          <w:rFonts w:ascii="Arial" w:eastAsia="Times New Roman" w:hAnsi="Arial" w:cs="Arial"/>
          <w:i/>
          <w:sz w:val="24"/>
          <w:szCs w:val="24"/>
          <w:lang w:val="en-US" w:eastAsia="fr-FR"/>
        </w:rPr>
        <w:t>obtusifolium</w:t>
      </w:r>
      <w:proofErr w:type="spellEnd"/>
      <w:r w:rsidRPr="00DB207D">
        <w:rPr>
          <w:rFonts w:ascii="Arial" w:eastAsia="Times New Roman" w:hAnsi="Arial" w:cs="Arial"/>
          <w:sz w:val="24"/>
          <w:szCs w:val="24"/>
          <w:lang w:val="en-US" w:eastAsia="fr-FR"/>
        </w:rPr>
        <w:t>.</w:t>
      </w:r>
    </w:p>
    <w:p w14:paraId="32CF7336" w14:textId="77777777" w:rsidR="004458CE" w:rsidRPr="00DB207D" w:rsidRDefault="004458CE" w:rsidP="00F32BB0">
      <w:pPr>
        <w:pStyle w:val="Prrafodelista"/>
        <w:keepNext/>
        <w:keepLines/>
        <w:numPr>
          <w:ilvl w:val="0"/>
          <w:numId w:val="13"/>
        </w:numPr>
        <w:tabs>
          <w:tab w:val="left" w:pos="284"/>
          <w:tab w:val="left" w:pos="360"/>
          <w:tab w:val="left" w:pos="567"/>
          <w:tab w:val="left" w:pos="1276"/>
        </w:tabs>
        <w:spacing w:before="240" w:after="0" w:line="360" w:lineRule="auto"/>
        <w:jc w:val="both"/>
        <w:outlineLvl w:val="0"/>
        <w:rPr>
          <w:rFonts w:ascii="Arial" w:hAnsi="Arial" w:cs="Arial"/>
          <w:sz w:val="24"/>
          <w:szCs w:val="24"/>
          <w:lang w:val="en-US"/>
        </w:rPr>
      </w:pPr>
      <w:r w:rsidRPr="00DB207D">
        <w:rPr>
          <w:rFonts w:ascii="Arial" w:hAnsi="Arial" w:cs="Arial"/>
          <w:b/>
          <w:sz w:val="24"/>
          <w:szCs w:val="24"/>
        </w:rPr>
        <w:t>CONCLUSION</w:t>
      </w:r>
      <w:r w:rsidRPr="00DB207D">
        <w:rPr>
          <w:rFonts w:ascii="Arial" w:hAnsi="Arial" w:cs="Arial"/>
          <w:sz w:val="24"/>
          <w:szCs w:val="24"/>
          <w:lang w:val="en-US"/>
        </w:rPr>
        <w:t xml:space="preserve"> </w:t>
      </w:r>
    </w:p>
    <w:p w14:paraId="5B83BC93" w14:textId="77777777" w:rsidR="00D658AC" w:rsidRPr="00DB207D" w:rsidRDefault="004458CE" w:rsidP="004458CE">
      <w:pPr>
        <w:spacing w:after="0" w:line="360" w:lineRule="auto"/>
        <w:ind w:firstLine="708"/>
        <w:jc w:val="both"/>
        <w:rPr>
          <w:rFonts w:ascii="Arial" w:hAnsi="Arial" w:cs="Arial"/>
          <w:sz w:val="24"/>
          <w:szCs w:val="24"/>
          <w:lang w:val="en-US"/>
        </w:rPr>
      </w:pPr>
      <w:r w:rsidRPr="00DB207D">
        <w:rPr>
          <w:rFonts w:ascii="Arial" w:hAnsi="Arial" w:cs="Arial"/>
          <w:sz w:val="24"/>
          <w:szCs w:val="24"/>
          <w:lang w:val="en-US"/>
        </w:rPr>
        <w:t xml:space="preserve">This study, which focused on the phytosociology of the floodplain vegetation in the bed of the </w:t>
      </w:r>
      <w:proofErr w:type="spellStart"/>
      <w:r w:rsidRPr="00DB207D">
        <w:rPr>
          <w:rFonts w:ascii="Arial" w:hAnsi="Arial" w:cs="Arial"/>
          <w:sz w:val="24"/>
          <w:szCs w:val="24"/>
          <w:lang w:val="en-US"/>
        </w:rPr>
        <w:t>Nyong</w:t>
      </w:r>
      <w:proofErr w:type="spellEnd"/>
      <w:r w:rsidRPr="00DB207D">
        <w:rPr>
          <w:rFonts w:ascii="Arial" w:hAnsi="Arial" w:cs="Arial"/>
          <w:sz w:val="24"/>
          <w:szCs w:val="24"/>
          <w:lang w:val="en-US"/>
        </w:rPr>
        <w:t xml:space="preserve"> at </w:t>
      </w:r>
      <w:proofErr w:type="spellStart"/>
      <w:r w:rsidRPr="00DB207D">
        <w:rPr>
          <w:rFonts w:ascii="Arial" w:hAnsi="Arial" w:cs="Arial"/>
          <w:sz w:val="24"/>
          <w:szCs w:val="24"/>
          <w:lang w:val="en-US"/>
        </w:rPr>
        <w:t>Akonolinga</w:t>
      </w:r>
      <w:proofErr w:type="spellEnd"/>
      <w:r w:rsidRPr="00DB207D">
        <w:rPr>
          <w:rFonts w:ascii="Arial" w:hAnsi="Arial" w:cs="Arial"/>
          <w:sz w:val="24"/>
          <w:szCs w:val="24"/>
          <w:lang w:val="en-US"/>
        </w:rPr>
        <w:t xml:space="preserve">, firstly showed a diversified floristic background </w:t>
      </w:r>
      <w:r w:rsidRPr="00DB207D">
        <w:rPr>
          <w:rFonts w:ascii="Arial" w:hAnsi="Arial" w:cs="Arial"/>
          <w:sz w:val="24"/>
          <w:szCs w:val="24"/>
          <w:lang w:val="en-US"/>
        </w:rPr>
        <w:lastRenderedPageBreak/>
        <w:t xml:space="preserve">despite the permanent or periodic presence of </w:t>
      </w:r>
      <w:proofErr w:type="spellStart"/>
      <w:r w:rsidRPr="00DB207D">
        <w:rPr>
          <w:rFonts w:ascii="Arial" w:hAnsi="Arial" w:cs="Arial"/>
          <w:sz w:val="24"/>
          <w:szCs w:val="24"/>
          <w:lang w:val="en-US"/>
        </w:rPr>
        <w:t>hyrdomorphy</w:t>
      </w:r>
      <w:proofErr w:type="spellEnd"/>
      <w:r w:rsidRPr="00DB207D">
        <w:rPr>
          <w:rFonts w:ascii="Arial" w:hAnsi="Arial" w:cs="Arial"/>
          <w:sz w:val="24"/>
          <w:szCs w:val="24"/>
          <w:lang w:val="en-US"/>
        </w:rPr>
        <w:t xml:space="preserve">. Secondly, it enabled three (3) new associations to be </w:t>
      </w:r>
      <w:proofErr w:type="spellStart"/>
      <w:r w:rsidRPr="00DB207D">
        <w:rPr>
          <w:rFonts w:ascii="Arial" w:hAnsi="Arial" w:cs="Arial"/>
          <w:sz w:val="24"/>
          <w:szCs w:val="24"/>
          <w:lang w:val="en-US"/>
        </w:rPr>
        <w:t>characterised</w:t>
      </w:r>
      <w:proofErr w:type="spellEnd"/>
      <w:r w:rsidRPr="00DB207D">
        <w:rPr>
          <w:rFonts w:ascii="Arial" w:hAnsi="Arial" w:cs="Arial"/>
          <w:sz w:val="24"/>
          <w:szCs w:val="24"/>
          <w:lang w:val="en-US"/>
        </w:rPr>
        <w:t xml:space="preserve"> and described (</w:t>
      </w:r>
      <w:proofErr w:type="spellStart"/>
      <w:r w:rsidRPr="00DB207D">
        <w:rPr>
          <w:rFonts w:ascii="Arial" w:hAnsi="Arial" w:cs="Arial"/>
          <w:i/>
          <w:sz w:val="24"/>
          <w:szCs w:val="24"/>
          <w:lang w:val="en-US"/>
        </w:rPr>
        <w:t>Petersianthus</w:t>
      </w:r>
      <w:proofErr w:type="spellEnd"/>
      <w:r w:rsidRPr="00DB207D">
        <w:rPr>
          <w:rFonts w:ascii="Arial" w:hAnsi="Arial" w:cs="Arial"/>
          <w:i/>
          <w:sz w:val="24"/>
          <w:szCs w:val="24"/>
          <w:lang w:val="en-US"/>
        </w:rPr>
        <w:t xml:space="preserve"> </w:t>
      </w:r>
      <w:proofErr w:type="spellStart"/>
      <w:r w:rsidRPr="00DB207D">
        <w:rPr>
          <w:rFonts w:ascii="Arial" w:hAnsi="Arial" w:cs="Arial"/>
          <w:i/>
          <w:sz w:val="24"/>
          <w:szCs w:val="24"/>
          <w:lang w:val="en-US"/>
        </w:rPr>
        <w:t>macrocarpus</w:t>
      </w:r>
      <w:proofErr w:type="spellEnd"/>
      <w:r w:rsidRPr="00DB207D">
        <w:rPr>
          <w:rFonts w:ascii="Arial" w:hAnsi="Arial" w:cs="Arial"/>
          <w:sz w:val="24"/>
          <w:szCs w:val="24"/>
          <w:lang w:val="en-US"/>
        </w:rPr>
        <w:t xml:space="preserve"> and </w:t>
      </w:r>
      <w:proofErr w:type="spellStart"/>
      <w:r w:rsidRPr="00DB207D">
        <w:rPr>
          <w:rFonts w:ascii="Arial" w:hAnsi="Arial" w:cs="Arial"/>
          <w:i/>
          <w:sz w:val="24"/>
          <w:szCs w:val="24"/>
          <w:lang w:val="en-US"/>
        </w:rPr>
        <w:t>Anonidium</w:t>
      </w:r>
      <w:proofErr w:type="spellEnd"/>
      <w:r w:rsidRPr="00DB207D">
        <w:rPr>
          <w:rFonts w:ascii="Arial" w:hAnsi="Arial" w:cs="Arial"/>
          <w:i/>
          <w:sz w:val="24"/>
          <w:szCs w:val="24"/>
          <w:lang w:val="en-US"/>
        </w:rPr>
        <w:t xml:space="preserve"> </w:t>
      </w:r>
      <w:proofErr w:type="spellStart"/>
      <w:r w:rsidRPr="00DB207D">
        <w:rPr>
          <w:rFonts w:ascii="Arial" w:hAnsi="Arial" w:cs="Arial"/>
          <w:i/>
          <w:sz w:val="24"/>
          <w:szCs w:val="24"/>
          <w:lang w:val="en-US"/>
        </w:rPr>
        <w:t>manni</w:t>
      </w:r>
      <w:proofErr w:type="spellEnd"/>
      <w:r w:rsidRPr="00DB207D">
        <w:rPr>
          <w:rFonts w:ascii="Arial" w:hAnsi="Arial" w:cs="Arial"/>
          <w:sz w:val="24"/>
          <w:szCs w:val="24"/>
          <w:lang w:val="en-US"/>
        </w:rPr>
        <w:t xml:space="preserve">, </w:t>
      </w:r>
      <w:proofErr w:type="spellStart"/>
      <w:r w:rsidRPr="00DB207D">
        <w:rPr>
          <w:rFonts w:ascii="Arial" w:hAnsi="Arial" w:cs="Arial"/>
          <w:i/>
          <w:sz w:val="24"/>
          <w:szCs w:val="24"/>
          <w:lang w:val="en-US"/>
        </w:rPr>
        <w:t>Macaranga</w:t>
      </w:r>
      <w:proofErr w:type="spellEnd"/>
      <w:r w:rsidRPr="00DB207D">
        <w:rPr>
          <w:rFonts w:ascii="Arial" w:hAnsi="Arial" w:cs="Arial"/>
          <w:i/>
          <w:sz w:val="24"/>
          <w:szCs w:val="24"/>
          <w:lang w:val="en-US"/>
        </w:rPr>
        <w:t xml:space="preserve"> </w:t>
      </w:r>
      <w:proofErr w:type="spellStart"/>
      <w:r w:rsidRPr="00DB207D">
        <w:rPr>
          <w:rFonts w:ascii="Arial" w:hAnsi="Arial" w:cs="Arial"/>
          <w:i/>
          <w:sz w:val="24"/>
          <w:szCs w:val="24"/>
          <w:lang w:val="en-US"/>
        </w:rPr>
        <w:t>spinosa</w:t>
      </w:r>
      <w:proofErr w:type="spellEnd"/>
      <w:r w:rsidRPr="00DB207D">
        <w:rPr>
          <w:rFonts w:ascii="Arial" w:hAnsi="Arial" w:cs="Arial"/>
          <w:sz w:val="24"/>
          <w:szCs w:val="24"/>
          <w:lang w:val="en-US"/>
        </w:rPr>
        <w:t xml:space="preserve"> and </w:t>
      </w:r>
      <w:proofErr w:type="spellStart"/>
      <w:r w:rsidRPr="00DB207D">
        <w:rPr>
          <w:rFonts w:ascii="Arial" w:hAnsi="Arial" w:cs="Arial"/>
          <w:i/>
          <w:sz w:val="24"/>
          <w:szCs w:val="24"/>
          <w:lang w:val="en-US"/>
        </w:rPr>
        <w:t>Tabernaemontana</w:t>
      </w:r>
      <w:proofErr w:type="spellEnd"/>
      <w:r w:rsidRPr="00DB207D">
        <w:rPr>
          <w:rFonts w:ascii="Arial" w:hAnsi="Arial" w:cs="Arial"/>
          <w:i/>
          <w:sz w:val="24"/>
          <w:szCs w:val="24"/>
          <w:lang w:val="en-US"/>
        </w:rPr>
        <w:t xml:space="preserve"> </w:t>
      </w:r>
      <w:proofErr w:type="spellStart"/>
      <w:r w:rsidRPr="00DB207D">
        <w:rPr>
          <w:rFonts w:ascii="Arial" w:hAnsi="Arial" w:cs="Arial"/>
          <w:i/>
          <w:sz w:val="24"/>
          <w:szCs w:val="24"/>
          <w:lang w:val="en-US"/>
        </w:rPr>
        <w:t>crassa</w:t>
      </w:r>
      <w:proofErr w:type="spellEnd"/>
      <w:r w:rsidRPr="00DB207D">
        <w:rPr>
          <w:rFonts w:ascii="Arial" w:hAnsi="Arial" w:cs="Arial"/>
          <w:sz w:val="24"/>
          <w:szCs w:val="24"/>
          <w:lang w:val="en-US"/>
        </w:rPr>
        <w:t xml:space="preserve"> and the association with </w:t>
      </w:r>
      <w:proofErr w:type="spellStart"/>
      <w:r w:rsidRPr="00DB207D">
        <w:rPr>
          <w:rFonts w:ascii="Arial" w:hAnsi="Arial" w:cs="Arial"/>
          <w:i/>
          <w:sz w:val="24"/>
          <w:szCs w:val="24"/>
          <w:lang w:val="en-US"/>
        </w:rPr>
        <w:t>Alchornea</w:t>
      </w:r>
      <w:proofErr w:type="spellEnd"/>
      <w:r w:rsidRPr="00DB207D">
        <w:rPr>
          <w:rFonts w:ascii="Arial" w:hAnsi="Arial" w:cs="Arial"/>
          <w:i/>
          <w:sz w:val="24"/>
          <w:szCs w:val="24"/>
          <w:lang w:val="en-US"/>
        </w:rPr>
        <w:t xml:space="preserve"> </w:t>
      </w:r>
      <w:proofErr w:type="spellStart"/>
      <w:r w:rsidRPr="00DB207D">
        <w:rPr>
          <w:rFonts w:ascii="Arial" w:hAnsi="Arial" w:cs="Arial"/>
          <w:i/>
          <w:sz w:val="24"/>
          <w:szCs w:val="24"/>
          <w:lang w:val="en-US"/>
        </w:rPr>
        <w:t>latifolia</w:t>
      </w:r>
      <w:proofErr w:type="spellEnd"/>
      <w:r w:rsidRPr="00DB207D">
        <w:rPr>
          <w:rFonts w:ascii="Arial" w:hAnsi="Arial" w:cs="Arial"/>
          <w:sz w:val="24"/>
          <w:szCs w:val="24"/>
          <w:lang w:val="en-US"/>
        </w:rPr>
        <w:t xml:space="preserve"> and </w:t>
      </w:r>
      <w:proofErr w:type="spellStart"/>
      <w:r w:rsidRPr="00DB207D">
        <w:rPr>
          <w:rFonts w:ascii="Arial" w:hAnsi="Arial" w:cs="Arial"/>
          <w:i/>
          <w:sz w:val="24"/>
          <w:szCs w:val="24"/>
          <w:lang w:val="en-US"/>
        </w:rPr>
        <w:t>Combretum</w:t>
      </w:r>
      <w:proofErr w:type="spellEnd"/>
      <w:r w:rsidRPr="00DB207D">
        <w:rPr>
          <w:rFonts w:ascii="Arial" w:hAnsi="Arial" w:cs="Arial"/>
          <w:i/>
          <w:sz w:val="24"/>
          <w:szCs w:val="24"/>
          <w:lang w:val="en-US"/>
        </w:rPr>
        <w:t xml:space="preserve"> </w:t>
      </w:r>
      <w:proofErr w:type="spellStart"/>
      <w:r w:rsidRPr="00DB207D">
        <w:rPr>
          <w:rFonts w:ascii="Arial" w:hAnsi="Arial" w:cs="Arial"/>
          <w:i/>
          <w:sz w:val="24"/>
          <w:szCs w:val="24"/>
          <w:lang w:val="en-US"/>
        </w:rPr>
        <w:t>zenkeri</w:t>
      </w:r>
      <w:proofErr w:type="spellEnd"/>
      <w:r w:rsidRPr="00DB207D">
        <w:rPr>
          <w:rFonts w:ascii="Arial" w:hAnsi="Arial" w:cs="Arial"/>
          <w:sz w:val="24"/>
          <w:szCs w:val="24"/>
          <w:lang w:val="en-US"/>
        </w:rPr>
        <w:t xml:space="preserve">). Two (2) new sub-associations are described (the sub-association with </w:t>
      </w:r>
      <w:proofErr w:type="spellStart"/>
      <w:r w:rsidRPr="00DB207D">
        <w:rPr>
          <w:rFonts w:ascii="Arial" w:hAnsi="Arial" w:cs="Arial"/>
          <w:i/>
          <w:sz w:val="24"/>
          <w:szCs w:val="24"/>
          <w:lang w:val="en-US"/>
        </w:rPr>
        <w:t>Clappertonia</w:t>
      </w:r>
      <w:proofErr w:type="spellEnd"/>
      <w:r w:rsidRPr="00DB207D">
        <w:rPr>
          <w:rFonts w:ascii="Arial" w:hAnsi="Arial" w:cs="Arial"/>
          <w:i/>
          <w:sz w:val="24"/>
          <w:szCs w:val="24"/>
          <w:lang w:val="en-US"/>
        </w:rPr>
        <w:t xml:space="preserve"> </w:t>
      </w:r>
      <w:proofErr w:type="spellStart"/>
      <w:r w:rsidRPr="00DB207D">
        <w:rPr>
          <w:rFonts w:ascii="Arial" w:hAnsi="Arial" w:cs="Arial"/>
          <w:i/>
          <w:sz w:val="24"/>
          <w:szCs w:val="24"/>
          <w:lang w:val="en-US"/>
        </w:rPr>
        <w:t>fiscifolia</w:t>
      </w:r>
      <w:proofErr w:type="spellEnd"/>
      <w:r w:rsidRPr="00DB207D">
        <w:rPr>
          <w:rFonts w:ascii="Arial" w:hAnsi="Arial" w:cs="Arial"/>
          <w:sz w:val="24"/>
          <w:szCs w:val="24"/>
          <w:lang w:val="en-US"/>
        </w:rPr>
        <w:t xml:space="preserve"> and </w:t>
      </w:r>
      <w:proofErr w:type="spellStart"/>
      <w:r w:rsidRPr="00DB207D">
        <w:rPr>
          <w:rFonts w:ascii="Arial" w:hAnsi="Arial" w:cs="Arial"/>
          <w:i/>
          <w:sz w:val="24"/>
          <w:szCs w:val="24"/>
          <w:lang w:val="en-US"/>
        </w:rPr>
        <w:t>Echinochloa</w:t>
      </w:r>
      <w:proofErr w:type="spellEnd"/>
      <w:r w:rsidRPr="00DB207D">
        <w:rPr>
          <w:rFonts w:ascii="Arial" w:hAnsi="Arial" w:cs="Arial"/>
          <w:i/>
          <w:sz w:val="24"/>
          <w:szCs w:val="24"/>
          <w:lang w:val="en-US"/>
        </w:rPr>
        <w:t xml:space="preserve"> </w:t>
      </w:r>
      <w:proofErr w:type="spellStart"/>
      <w:r w:rsidRPr="00DB207D">
        <w:rPr>
          <w:rFonts w:ascii="Arial" w:hAnsi="Arial" w:cs="Arial"/>
          <w:i/>
          <w:sz w:val="24"/>
          <w:szCs w:val="24"/>
          <w:lang w:val="en-US"/>
        </w:rPr>
        <w:t>obtusiflora</w:t>
      </w:r>
      <w:proofErr w:type="spellEnd"/>
      <w:r w:rsidRPr="00DB207D">
        <w:rPr>
          <w:rFonts w:ascii="Arial" w:hAnsi="Arial" w:cs="Arial"/>
          <w:sz w:val="24"/>
          <w:szCs w:val="24"/>
          <w:lang w:val="en-US"/>
        </w:rPr>
        <w:t xml:space="preserve"> and the sub-association with </w:t>
      </w:r>
      <w:proofErr w:type="spellStart"/>
      <w:r w:rsidRPr="00DB207D">
        <w:rPr>
          <w:rFonts w:ascii="Arial" w:hAnsi="Arial" w:cs="Arial"/>
          <w:i/>
          <w:sz w:val="24"/>
          <w:szCs w:val="24"/>
          <w:lang w:val="en-US"/>
        </w:rPr>
        <w:t>Haumania</w:t>
      </w:r>
      <w:proofErr w:type="spellEnd"/>
      <w:r w:rsidRPr="00DB207D">
        <w:rPr>
          <w:rFonts w:ascii="Arial" w:hAnsi="Arial" w:cs="Arial"/>
          <w:i/>
          <w:sz w:val="24"/>
          <w:szCs w:val="24"/>
          <w:lang w:val="en-US"/>
        </w:rPr>
        <w:t xml:space="preserve"> </w:t>
      </w:r>
      <w:proofErr w:type="spellStart"/>
      <w:r w:rsidRPr="00DB207D">
        <w:rPr>
          <w:rFonts w:ascii="Arial" w:hAnsi="Arial" w:cs="Arial"/>
          <w:i/>
          <w:sz w:val="24"/>
          <w:szCs w:val="24"/>
          <w:lang w:val="en-US"/>
        </w:rPr>
        <w:t>danckelmaniania</w:t>
      </w:r>
      <w:proofErr w:type="spellEnd"/>
      <w:r w:rsidRPr="00DB207D">
        <w:rPr>
          <w:rFonts w:ascii="Arial" w:hAnsi="Arial" w:cs="Arial"/>
          <w:sz w:val="24"/>
          <w:szCs w:val="24"/>
          <w:lang w:val="en-US"/>
        </w:rPr>
        <w:t xml:space="preserve"> and </w:t>
      </w:r>
      <w:proofErr w:type="spellStart"/>
      <w:r w:rsidRPr="00DB207D">
        <w:rPr>
          <w:rFonts w:ascii="Arial" w:hAnsi="Arial" w:cs="Arial"/>
          <w:i/>
          <w:sz w:val="24"/>
          <w:szCs w:val="24"/>
          <w:lang w:val="en-US"/>
        </w:rPr>
        <w:t>Maranthochloa</w:t>
      </w:r>
      <w:proofErr w:type="spellEnd"/>
      <w:r w:rsidRPr="00DB207D">
        <w:rPr>
          <w:rFonts w:ascii="Arial" w:hAnsi="Arial" w:cs="Arial"/>
          <w:i/>
          <w:sz w:val="24"/>
          <w:szCs w:val="24"/>
          <w:lang w:val="en-US"/>
        </w:rPr>
        <w:t xml:space="preserve"> </w:t>
      </w:r>
      <w:proofErr w:type="spellStart"/>
      <w:r w:rsidRPr="00DB207D">
        <w:rPr>
          <w:rFonts w:ascii="Arial" w:hAnsi="Arial" w:cs="Arial"/>
          <w:i/>
          <w:sz w:val="24"/>
          <w:szCs w:val="24"/>
          <w:lang w:val="en-US"/>
        </w:rPr>
        <w:t>purpurea</w:t>
      </w:r>
      <w:proofErr w:type="spellEnd"/>
      <w:r w:rsidRPr="00DB207D">
        <w:rPr>
          <w:rFonts w:ascii="Arial" w:hAnsi="Arial" w:cs="Arial"/>
          <w:sz w:val="24"/>
          <w:szCs w:val="24"/>
          <w:lang w:val="en-US"/>
        </w:rPr>
        <w:t xml:space="preserve">). These new floristic units are attached to two (2) classes, </w:t>
      </w:r>
      <w:proofErr w:type="spellStart"/>
      <w:r w:rsidRPr="00DB207D">
        <w:rPr>
          <w:rFonts w:ascii="Arial" w:hAnsi="Arial" w:cs="Arial"/>
          <w:i/>
          <w:sz w:val="24"/>
          <w:szCs w:val="24"/>
          <w:lang w:val="en-US"/>
        </w:rPr>
        <w:t>Mitragynetea</w:t>
      </w:r>
      <w:proofErr w:type="spellEnd"/>
      <w:r w:rsidRPr="00DB207D">
        <w:rPr>
          <w:rFonts w:ascii="Arial" w:hAnsi="Arial" w:cs="Arial"/>
          <w:sz w:val="24"/>
          <w:szCs w:val="24"/>
          <w:lang w:val="en-US"/>
        </w:rPr>
        <w:t xml:space="preserve"> and </w:t>
      </w:r>
      <w:proofErr w:type="spellStart"/>
      <w:r w:rsidRPr="00DB207D">
        <w:rPr>
          <w:rFonts w:ascii="Arial" w:hAnsi="Arial" w:cs="Arial"/>
          <w:i/>
          <w:sz w:val="24"/>
          <w:szCs w:val="24"/>
          <w:lang w:val="en-US"/>
        </w:rPr>
        <w:t>Phragmitetea</w:t>
      </w:r>
      <w:proofErr w:type="spellEnd"/>
      <w:r w:rsidRPr="00DB207D">
        <w:rPr>
          <w:rFonts w:ascii="Arial" w:hAnsi="Arial" w:cs="Arial"/>
          <w:sz w:val="24"/>
          <w:szCs w:val="24"/>
          <w:lang w:val="en-US"/>
        </w:rPr>
        <w:t>. The floristic data obtained complements and enriches existing information to guide the conservation and sustainable management of this ecosystem, which is still ecologically fragile and constantly under pressure from human activities.</w:t>
      </w:r>
    </w:p>
    <w:p w14:paraId="67E64B10" w14:textId="77777777" w:rsidR="004756AC" w:rsidRPr="00DB207D" w:rsidRDefault="004756AC" w:rsidP="004756AC">
      <w:pPr>
        <w:pStyle w:val="Default"/>
        <w:spacing w:line="360" w:lineRule="auto"/>
      </w:pPr>
      <w:r w:rsidRPr="00DB207D">
        <w:rPr>
          <w:b/>
          <w:bCs/>
        </w:rPr>
        <w:t xml:space="preserve">DISCLAIMER (ARTIFICIAL INTELLIGENCE) </w:t>
      </w:r>
    </w:p>
    <w:p w14:paraId="08DA81BA" w14:textId="77777777" w:rsidR="004756AC" w:rsidRPr="00DB207D" w:rsidRDefault="004756AC" w:rsidP="00FE6208">
      <w:pPr>
        <w:spacing w:line="360" w:lineRule="auto"/>
        <w:ind w:firstLine="708"/>
        <w:contextualSpacing/>
        <w:jc w:val="both"/>
        <w:rPr>
          <w:rFonts w:ascii="Arial" w:hAnsi="Arial" w:cs="Arial"/>
          <w:sz w:val="24"/>
          <w:szCs w:val="24"/>
          <w:lang w:val="en-US"/>
        </w:rPr>
      </w:pPr>
      <w:r w:rsidRPr="00DB207D">
        <w:rPr>
          <w:rFonts w:ascii="Arial" w:hAnsi="Arial" w:cs="Arial"/>
          <w:sz w:val="24"/>
          <w:szCs w:val="24"/>
          <w:lang w:val="en-US"/>
        </w:rPr>
        <w:t>Author(s) hereby declare that NO generative AI technologies such as Large Language Models (</w:t>
      </w:r>
      <w:proofErr w:type="spellStart"/>
      <w:r w:rsidRPr="00DB207D">
        <w:rPr>
          <w:rFonts w:ascii="Arial" w:hAnsi="Arial" w:cs="Arial"/>
          <w:sz w:val="24"/>
          <w:szCs w:val="24"/>
          <w:lang w:val="en-US"/>
        </w:rPr>
        <w:t>ChatGPT</w:t>
      </w:r>
      <w:proofErr w:type="spellEnd"/>
      <w:r w:rsidRPr="00DB207D">
        <w:rPr>
          <w:rFonts w:ascii="Arial" w:hAnsi="Arial" w:cs="Arial"/>
          <w:sz w:val="24"/>
          <w:szCs w:val="24"/>
          <w:lang w:val="en-US"/>
        </w:rPr>
        <w:t xml:space="preserve">, COPILOT, </w:t>
      </w:r>
      <w:proofErr w:type="spellStart"/>
      <w:r w:rsidRPr="00DB207D">
        <w:rPr>
          <w:rFonts w:ascii="Arial" w:hAnsi="Arial" w:cs="Arial"/>
          <w:sz w:val="24"/>
          <w:szCs w:val="24"/>
          <w:lang w:val="en-US"/>
        </w:rPr>
        <w:t>etc</w:t>
      </w:r>
      <w:proofErr w:type="spellEnd"/>
      <w:r w:rsidRPr="00DB207D">
        <w:rPr>
          <w:rFonts w:ascii="Arial" w:hAnsi="Arial" w:cs="Arial"/>
          <w:sz w:val="24"/>
          <w:szCs w:val="24"/>
          <w:lang w:val="en-US"/>
        </w:rPr>
        <w:t xml:space="preserve">) and text-to-image generators have been used during writing or editing of this manuscript. </w:t>
      </w:r>
    </w:p>
    <w:p w14:paraId="7824EA8E" w14:textId="77777777" w:rsidR="00D030B7" w:rsidRPr="00DB207D" w:rsidRDefault="00D030B7" w:rsidP="00FE6208">
      <w:pPr>
        <w:spacing w:line="360" w:lineRule="auto"/>
        <w:ind w:firstLine="708"/>
        <w:contextualSpacing/>
        <w:jc w:val="both"/>
        <w:rPr>
          <w:rFonts w:ascii="Arial" w:hAnsi="Arial" w:cs="Arial"/>
          <w:sz w:val="24"/>
          <w:szCs w:val="24"/>
          <w:lang w:val="en-US"/>
        </w:rPr>
      </w:pPr>
    </w:p>
    <w:p w14:paraId="7442052C" w14:textId="77777777" w:rsidR="004344E8" w:rsidRPr="00DB207D" w:rsidRDefault="00D50042" w:rsidP="00F32BB0">
      <w:pPr>
        <w:keepNext/>
        <w:keepLines/>
        <w:tabs>
          <w:tab w:val="left" w:pos="284"/>
          <w:tab w:val="left" w:pos="360"/>
          <w:tab w:val="left" w:pos="567"/>
          <w:tab w:val="left" w:pos="1276"/>
        </w:tabs>
        <w:spacing w:before="240" w:after="0" w:line="360" w:lineRule="auto"/>
        <w:jc w:val="both"/>
        <w:outlineLvl w:val="0"/>
        <w:rPr>
          <w:rFonts w:ascii="Arial" w:hAnsi="Arial" w:cs="Arial"/>
          <w:sz w:val="24"/>
          <w:szCs w:val="24"/>
          <w:lang w:val="en-US"/>
        </w:rPr>
      </w:pPr>
      <w:r w:rsidRPr="00DB207D">
        <w:rPr>
          <w:rFonts w:ascii="Arial" w:hAnsi="Arial" w:cs="Arial"/>
          <w:b/>
          <w:sz w:val="24"/>
          <w:szCs w:val="24"/>
          <w:lang w:val="en-US"/>
        </w:rPr>
        <w:t>REFERENCE</w:t>
      </w:r>
    </w:p>
    <w:p w14:paraId="23CD642B" w14:textId="77777777" w:rsidR="00D50042" w:rsidRPr="00DB207D" w:rsidRDefault="00D50042" w:rsidP="00F32BB0">
      <w:pPr>
        <w:spacing w:after="0" w:line="360" w:lineRule="auto"/>
        <w:ind w:left="1021" w:hanging="1021"/>
        <w:jc w:val="both"/>
        <w:rPr>
          <w:rFonts w:ascii="Arial" w:hAnsi="Arial" w:cs="Arial"/>
          <w:sz w:val="24"/>
          <w:szCs w:val="24"/>
          <w:lang w:val="en-US"/>
        </w:rPr>
      </w:pPr>
      <w:proofErr w:type="spellStart"/>
      <w:r w:rsidRPr="00DB207D">
        <w:rPr>
          <w:rFonts w:ascii="Arial" w:hAnsi="Arial" w:cs="Arial"/>
          <w:sz w:val="24"/>
          <w:szCs w:val="24"/>
          <w:lang w:val="en-US"/>
        </w:rPr>
        <w:t>Amougou</w:t>
      </w:r>
      <w:proofErr w:type="spellEnd"/>
      <w:r w:rsidRPr="00DB207D">
        <w:rPr>
          <w:rFonts w:ascii="Arial" w:hAnsi="Arial" w:cs="Arial"/>
          <w:sz w:val="24"/>
          <w:szCs w:val="24"/>
          <w:lang w:val="en-US"/>
        </w:rPr>
        <w:t xml:space="preserve"> A., 1986. Botanical and ecological study of the vegetation of the upper </w:t>
      </w:r>
      <w:proofErr w:type="spellStart"/>
      <w:r w:rsidRPr="00DB207D">
        <w:rPr>
          <w:rFonts w:ascii="Arial" w:hAnsi="Arial" w:cs="Arial"/>
          <w:sz w:val="24"/>
          <w:szCs w:val="24"/>
          <w:lang w:val="en-US"/>
        </w:rPr>
        <w:t>Nyong</w:t>
      </w:r>
      <w:proofErr w:type="spellEnd"/>
      <w:r w:rsidRPr="00DB207D">
        <w:rPr>
          <w:rFonts w:ascii="Arial" w:hAnsi="Arial" w:cs="Arial"/>
          <w:sz w:val="24"/>
          <w:szCs w:val="24"/>
          <w:lang w:val="en-US"/>
        </w:rPr>
        <w:t xml:space="preserve"> (PhD thesis) University of </w:t>
      </w:r>
      <w:proofErr w:type="spellStart"/>
      <w:r w:rsidRPr="00DB207D">
        <w:rPr>
          <w:rFonts w:ascii="Arial" w:hAnsi="Arial" w:cs="Arial"/>
          <w:sz w:val="24"/>
          <w:szCs w:val="24"/>
          <w:lang w:val="en-US"/>
        </w:rPr>
        <w:t>Yaound</w:t>
      </w:r>
      <w:r w:rsidR="00F32BB0" w:rsidRPr="00DB207D">
        <w:rPr>
          <w:rFonts w:ascii="Arial" w:hAnsi="Arial" w:cs="Arial"/>
          <w:sz w:val="24"/>
          <w:szCs w:val="24"/>
          <w:lang w:val="en-US"/>
        </w:rPr>
        <w:t>e</w:t>
      </w:r>
      <w:proofErr w:type="spellEnd"/>
      <w:r w:rsidRPr="00DB207D">
        <w:rPr>
          <w:rFonts w:ascii="Arial" w:hAnsi="Arial" w:cs="Arial"/>
          <w:sz w:val="24"/>
          <w:szCs w:val="24"/>
          <w:lang w:val="en-US"/>
        </w:rPr>
        <w:t>, 319 p.</w:t>
      </w:r>
    </w:p>
    <w:p w14:paraId="198890C7" w14:textId="77777777" w:rsidR="00D50042" w:rsidRPr="00DB207D" w:rsidRDefault="00D50042" w:rsidP="00F32BB0">
      <w:pPr>
        <w:spacing w:after="0" w:line="360" w:lineRule="auto"/>
        <w:ind w:left="1021" w:hanging="1021"/>
        <w:jc w:val="both"/>
        <w:rPr>
          <w:rFonts w:ascii="Arial" w:hAnsi="Arial" w:cs="Arial"/>
          <w:sz w:val="24"/>
          <w:szCs w:val="24"/>
          <w:lang w:val="en-US"/>
        </w:rPr>
      </w:pPr>
      <w:r w:rsidRPr="00DB207D">
        <w:rPr>
          <w:rFonts w:ascii="Arial" w:hAnsi="Arial" w:cs="Arial"/>
          <w:sz w:val="24"/>
          <w:szCs w:val="24"/>
          <w:lang w:val="en-US"/>
        </w:rPr>
        <w:t xml:space="preserve">Anonymous, 2016. An update of Angiosperms Phylogeny Group classification for the orders and families of flowering plants: APG IV. Botanical Journal of the </w:t>
      </w:r>
      <w:proofErr w:type="spellStart"/>
      <w:r w:rsidRPr="00DB207D">
        <w:rPr>
          <w:rFonts w:ascii="Arial" w:hAnsi="Arial" w:cs="Arial"/>
          <w:sz w:val="24"/>
          <w:szCs w:val="24"/>
          <w:lang w:val="en-US"/>
        </w:rPr>
        <w:t>Linnean</w:t>
      </w:r>
      <w:proofErr w:type="spellEnd"/>
      <w:r w:rsidRPr="00DB207D">
        <w:rPr>
          <w:rFonts w:ascii="Arial" w:hAnsi="Arial" w:cs="Arial"/>
          <w:sz w:val="24"/>
          <w:szCs w:val="24"/>
          <w:lang w:val="en-US"/>
        </w:rPr>
        <w:t xml:space="preserve"> Society, 181: 1-20.</w:t>
      </w:r>
    </w:p>
    <w:p w14:paraId="2726DCE4" w14:textId="77777777" w:rsidR="00D50042" w:rsidRPr="00DB207D" w:rsidRDefault="00D50042" w:rsidP="00F32BB0">
      <w:pPr>
        <w:spacing w:after="0" w:line="360" w:lineRule="auto"/>
        <w:ind w:left="1021" w:hanging="1021"/>
        <w:jc w:val="both"/>
        <w:rPr>
          <w:rFonts w:ascii="Arial" w:hAnsi="Arial" w:cs="Arial"/>
          <w:sz w:val="24"/>
          <w:szCs w:val="24"/>
          <w:lang w:val="en-US"/>
        </w:rPr>
      </w:pPr>
      <w:proofErr w:type="spellStart"/>
      <w:r w:rsidRPr="00DB207D">
        <w:rPr>
          <w:rFonts w:ascii="Arial" w:hAnsi="Arial" w:cs="Arial"/>
          <w:sz w:val="24"/>
          <w:szCs w:val="24"/>
          <w:lang w:val="en-US"/>
        </w:rPr>
        <w:t>Apema</w:t>
      </w:r>
      <w:proofErr w:type="spellEnd"/>
      <w:r w:rsidRPr="00DB207D">
        <w:rPr>
          <w:rFonts w:ascii="Arial" w:hAnsi="Arial" w:cs="Arial"/>
          <w:sz w:val="24"/>
          <w:szCs w:val="24"/>
          <w:lang w:val="en-US"/>
        </w:rPr>
        <w:t xml:space="preserve"> A. K., 1995. Phytosociological synthesis of aquatic and semi-aquatic vegetation in Zaire (PhD thesis). Free University of Brussels, 336 p.</w:t>
      </w:r>
    </w:p>
    <w:p w14:paraId="18F4CBF4" w14:textId="77777777" w:rsidR="00D50042" w:rsidRPr="00DB207D" w:rsidRDefault="00D50042" w:rsidP="00F32BB0">
      <w:pPr>
        <w:spacing w:after="0" w:line="360" w:lineRule="auto"/>
        <w:ind w:left="1021" w:hanging="1021"/>
        <w:jc w:val="both"/>
        <w:rPr>
          <w:rFonts w:ascii="Arial" w:hAnsi="Arial" w:cs="Arial"/>
          <w:sz w:val="24"/>
          <w:szCs w:val="24"/>
          <w:lang w:val="en-US"/>
        </w:rPr>
      </w:pPr>
      <w:proofErr w:type="spellStart"/>
      <w:r w:rsidRPr="00DB207D">
        <w:rPr>
          <w:rFonts w:ascii="Arial" w:hAnsi="Arial" w:cs="Arial"/>
          <w:sz w:val="24"/>
          <w:szCs w:val="24"/>
          <w:lang w:val="en-US"/>
        </w:rPr>
        <w:t>Beina</w:t>
      </w:r>
      <w:proofErr w:type="spellEnd"/>
      <w:r w:rsidRPr="00DB207D">
        <w:rPr>
          <w:rFonts w:ascii="Arial" w:hAnsi="Arial" w:cs="Arial"/>
          <w:sz w:val="24"/>
          <w:szCs w:val="24"/>
          <w:lang w:val="en-US"/>
        </w:rPr>
        <w:t xml:space="preserve"> D., 2011. Floristic diversity of the dense semi-deciduous forest of </w:t>
      </w:r>
      <w:proofErr w:type="spellStart"/>
      <w:r w:rsidRPr="00DB207D">
        <w:rPr>
          <w:rFonts w:ascii="Arial" w:hAnsi="Arial" w:cs="Arial"/>
          <w:sz w:val="24"/>
          <w:szCs w:val="24"/>
          <w:lang w:val="en-US"/>
        </w:rPr>
        <w:t>M'baïki</w:t>
      </w:r>
      <w:proofErr w:type="spellEnd"/>
      <w:r w:rsidRPr="00DB207D">
        <w:rPr>
          <w:rFonts w:ascii="Arial" w:hAnsi="Arial" w:cs="Arial"/>
          <w:sz w:val="24"/>
          <w:szCs w:val="24"/>
          <w:lang w:val="en-US"/>
        </w:rPr>
        <w:t>, Central African Republic: Experimental impact study of two types of silvicultural intervention. Doctoral thesis. UPJV, Picardy, 226 p.</w:t>
      </w:r>
    </w:p>
    <w:p w14:paraId="0241212B" w14:textId="77777777" w:rsidR="00D50042" w:rsidRPr="00DB207D" w:rsidRDefault="00D50042" w:rsidP="00F32BB0">
      <w:pPr>
        <w:spacing w:after="0" w:line="360" w:lineRule="auto"/>
        <w:ind w:left="1021" w:hanging="1021"/>
        <w:jc w:val="both"/>
        <w:rPr>
          <w:rFonts w:ascii="Arial" w:hAnsi="Arial" w:cs="Arial"/>
          <w:sz w:val="24"/>
          <w:szCs w:val="24"/>
          <w:lang w:val="en-US"/>
        </w:rPr>
      </w:pPr>
      <w:r w:rsidRPr="00DB207D">
        <w:rPr>
          <w:rFonts w:ascii="Arial" w:hAnsi="Arial" w:cs="Arial"/>
          <w:sz w:val="24"/>
          <w:szCs w:val="24"/>
          <w:lang w:val="en-US"/>
        </w:rPr>
        <w:t>Bray R.J and T Curtis. 1957. An ordination of upland forest communities of Southern Wisconsin. Ecological Monographs, 27: 325-49.</w:t>
      </w:r>
    </w:p>
    <w:p w14:paraId="17A213B7" w14:textId="77777777" w:rsidR="00D50042" w:rsidRPr="00DB207D" w:rsidRDefault="00D50042" w:rsidP="00F32BB0">
      <w:pPr>
        <w:spacing w:after="0" w:line="360" w:lineRule="auto"/>
        <w:ind w:left="1021" w:hanging="1021"/>
        <w:jc w:val="both"/>
        <w:rPr>
          <w:rFonts w:ascii="Arial" w:hAnsi="Arial" w:cs="Arial"/>
          <w:sz w:val="24"/>
          <w:szCs w:val="24"/>
          <w:lang w:val="en-US"/>
        </w:rPr>
      </w:pPr>
      <w:proofErr w:type="spellStart"/>
      <w:r w:rsidRPr="00DB207D">
        <w:rPr>
          <w:rFonts w:ascii="Arial" w:hAnsi="Arial" w:cs="Arial"/>
          <w:sz w:val="24"/>
          <w:szCs w:val="24"/>
          <w:lang w:val="en-US"/>
        </w:rPr>
        <w:t>Boupoya</w:t>
      </w:r>
      <w:proofErr w:type="spellEnd"/>
      <w:r w:rsidRPr="00DB207D">
        <w:rPr>
          <w:rFonts w:ascii="Arial" w:hAnsi="Arial" w:cs="Arial"/>
          <w:sz w:val="24"/>
          <w:szCs w:val="24"/>
          <w:lang w:val="en-US"/>
        </w:rPr>
        <w:t xml:space="preserve"> A., </w:t>
      </w:r>
      <w:proofErr w:type="spellStart"/>
      <w:r w:rsidRPr="00DB207D">
        <w:rPr>
          <w:rFonts w:ascii="Arial" w:hAnsi="Arial" w:cs="Arial"/>
          <w:sz w:val="24"/>
          <w:szCs w:val="24"/>
          <w:lang w:val="en-US"/>
        </w:rPr>
        <w:t>Doumengue</w:t>
      </w:r>
      <w:proofErr w:type="spellEnd"/>
      <w:r w:rsidRPr="00DB207D">
        <w:rPr>
          <w:rFonts w:ascii="Arial" w:hAnsi="Arial" w:cs="Arial"/>
          <w:sz w:val="24"/>
          <w:szCs w:val="24"/>
          <w:lang w:val="en-US"/>
        </w:rPr>
        <w:t xml:space="preserve"> C and </w:t>
      </w:r>
      <w:proofErr w:type="spellStart"/>
      <w:r w:rsidRPr="00DB207D">
        <w:rPr>
          <w:rFonts w:ascii="Arial" w:hAnsi="Arial" w:cs="Arial"/>
          <w:sz w:val="24"/>
          <w:szCs w:val="24"/>
          <w:lang w:val="en-US"/>
        </w:rPr>
        <w:t>Lejoly</w:t>
      </w:r>
      <w:proofErr w:type="spellEnd"/>
      <w:r w:rsidRPr="00DB207D">
        <w:rPr>
          <w:rFonts w:ascii="Arial" w:hAnsi="Arial" w:cs="Arial"/>
          <w:sz w:val="24"/>
          <w:szCs w:val="24"/>
          <w:lang w:val="en-US"/>
        </w:rPr>
        <w:t xml:space="preserve"> J., 2010. Vegetation of clearings on hydromorphic soils in the forest massif of northeastern Gabon: first studies on the </w:t>
      </w:r>
      <w:proofErr w:type="spellStart"/>
      <w:r w:rsidRPr="00DB207D">
        <w:rPr>
          <w:rFonts w:ascii="Arial" w:hAnsi="Arial" w:cs="Arial"/>
          <w:sz w:val="24"/>
          <w:szCs w:val="24"/>
          <w:lang w:val="en-US"/>
        </w:rPr>
        <w:t>Mekandje</w:t>
      </w:r>
      <w:proofErr w:type="spellEnd"/>
      <w:r w:rsidRPr="00DB207D">
        <w:rPr>
          <w:rFonts w:ascii="Arial" w:hAnsi="Arial" w:cs="Arial"/>
          <w:sz w:val="24"/>
          <w:szCs w:val="24"/>
          <w:lang w:val="en-US"/>
        </w:rPr>
        <w:t xml:space="preserve"> clearing (</w:t>
      </w:r>
      <w:proofErr w:type="spellStart"/>
      <w:r w:rsidRPr="00DB207D">
        <w:rPr>
          <w:rFonts w:ascii="Arial" w:hAnsi="Arial" w:cs="Arial"/>
          <w:sz w:val="24"/>
          <w:szCs w:val="24"/>
          <w:lang w:val="en-US"/>
        </w:rPr>
        <w:t>Ivindo</w:t>
      </w:r>
      <w:proofErr w:type="spellEnd"/>
      <w:r w:rsidRPr="00DB207D">
        <w:rPr>
          <w:rFonts w:ascii="Arial" w:hAnsi="Arial" w:cs="Arial"/>
          <w:sz w:val="24"/>
          <w:szCs w:val="24"/>
          <w:lang w:val="en-US"/>
        </w:rPr>
        <w:t xml:space="preserve"> National Park): Acta. Bota. Gallia, 157 (1): 135: 150.</w:t>
      </w:r>
    </w:p>
    <w:p w14:paraId="3FDB0396" w14:textId="77777777" w:rsidR="00D50042" w:rsidRPr="00DB207D" w:rsidRDefault="00D50042" w:rsidP="00F32BB0">
      <w:pPr>
        <w:spacing w:after="0" w:line="360" w:lineRule="auto"/>
        <w:ind w:left="1021" w:hanging="1021"/>
        <w:jc w:val="both"/>
        <w:rPr>
          <w:rFonts w:ascii="Arial" w:hAnsi="Arial" w:cs="Arial"/>
          <w:sz w:val="24"/>
          <w:szCs w:val="24"/>
          <w:lang w:val="en-US"/>
        </w:rPr>
      </w:pPr>
      <w:proofErr w:type="spellStart"/>
      <w:r w:rsidRPr="00DB207D">
        <w:rPr>
          <w:rFonts w:ascii="Arial" w:hAnsi="Arial" w:cs="Arial"/>
          <w:sz w:val="24"/>
          <w:szCs w:val="24"/>
          <w:lang w:val="en-US"/>
        </w:rPr>
        <w:lastRenderedPageBreak/>
        <w:t>Boupoya</w:t>
      </w:r>
      <w:proofErr w:type="spellEnd"/>
      <w:r w:rsidRPr="00DB207D">
        <w:rPr>
          <w:rFonts w:ascii="Arial" w:hAnsi="Arial" w:cs="Arial"/>
          <w:sz w:val="24"/>
          <w:szCs w:val="24"/>
          <w:lang w:val="en-US"/>
        </w:rPr>
        <w:t xml:space="preserve"> A., 2011. Vegetation on hydromorphic soil in the Gabonese forest massif: initial studies on the </w:t>
      </w:r>
      <w:proofErr w:type="spellStart"/>
      <w:r w:rsidRPr="00DB207D">
        <w:rPr>
          <w:rFonts w:ascii="Arial" w:hAnsi="Arial" w:cs="Arial"/>
          <w:sz w:val="24"/>
          <w:szCs w:val="24"/>
          <w:lang w:val="en-US"/>
        </w:rPr>
        <w:t>Mékandjé</w:t>
      </w:r>
      <w:proofErr w:type="spellEnd"/>
      <w:r w:rsidRPr="00DB207D">
        <w:rPr>
          <w:rFonts w:ascii="Arial" w:hAnsi="Arial" w:cs="Arial"/>
          <w:sz w:val="24"/>
          <w:szCs w:val="24"/>
          <w:lang w:val="en-US"/>
        </w:rPr>
        <w:t xml:space="preserve"> clearing (</w:t>
      </w:r>
      <w:proofErr w:type="spellStart"/>
      <w:r w:rsidRPr="00DB207D">
        <w:rPr>
          <w:rFonts w:ascii="Arial" w:hAnsi="Arial" w:cs="Arial"/>
          <w:sz w:val="24"/>
          <w:szCs w:val="24"/>
          <w:lang w:val="en-US"/>
        </w:rPr>
        <w:t>Ivindo</w:t>
      </w:r>
      <w:proofErr w:type="spellEnd"/>
      <w:r w:rsidRPr="00DB207D">
        <w:rPr>
          <w:rFonts w:ascii="Arial" w:hAnsi="Arial" w:cs="Arial"/>
          <w:sz w:val="24"/>
          <w:szCs w:val="24"/>
          <w:lang w:val="en-US"/>
        </w:rPr>
        <w:t xml:space="preserve"> National Park) (PhD thesis). </w:t>
      </w:r>
      <w:r w:rsidR="00925647" w:rsidRPr="00DB207D">
        <w:rPr>
          <w:rFonts w:ascii="Arial" w:hAnsi="Arial" w:cs="Arial"/>
          <w:sz w:val="24"/>
          <w:szCs w:val="24"/>
          <w:lang w:val="en-US"/>
        </w:rPr>
        <w:t>Free University of Brussels</w:t>
      </w:r>
      <w:r w:rsidRPr="00DB207D">
        <w:rPr>
          <w:rFonts w:ascii="Arial" w:hAnsi="Arial" w:cs="Arial"/>
          <w:sz w:val="24"/>
          <w:szCs w:val="24"/>
          <w:lang w:val="en-US"/>
        </w:rPr>
        <w:t>, 283 p.</w:t>
      </w:r>
    </w:p>
    <w:p w14:paraId="5025737F" w14:textId="77777777" w:rsidR="00D50042" w:rsidRPr="00DB207D" w:rsidRDefault="00D50042" w:rsidP="00F32BB0">
      <w:pPr>
        <w:spacing w:after="0" w:line="360" w:lineRule="auto"/>
        <w:ind w:left="1021" w:hanging="1021"/>
        <w:jc w:val="both"/>
        <w:rPr>
          <w:rFonts w:ascii="Arial" w:hAnsi="Arial" w:cs="Arial"/>
          <w:sz w:val="24"/>
          <w:szCs w:val="24"/>
          <w:lang w:val="en-US"/>
        </w:rPr>
      </w:pPr>
      <w:proofErr w:type="spellStart"/>
      <w:r w:rsidRPr="00DB207D">
        <w:rPr>
          <w:rFonts w:ascii="Arial" w:hAnsi="Arial" w:cs="Arial"/>
          <w:sz w:val="24"/>
          <w:szCs w:val="24"/>
          <w:lang w:val="en-US"/>
        </w:rPr>
        <w:t>Chessel</w:t>
      </w:r>
      <w:proofErr w:type="spellEnd"/>
      <w:r w:rsidRPr="00DB207D">
        <w:rPr>
          <w:rFonts w:ascii="Arial" w:hAnsi="Arial" w:cs="Arial"/>
          <w:sz w:val="24"/>
          <w:szCs w:val="24"/>
          <w:lang w:val="en-US"/>
        </w:rPr>
        <w:t xml:space="preserve"> D., Dufour A.B. and </w:t>
      </w:r>
      <w:proofErr w:type="spellStart"/>
      <w:r w:rsidRPr="00DB207D">
        <w:rPr>
          <w:rFonts w:ascii="Arial" w:hAnsi="Arial" w:cs="Arial"/>
          <w:sz w:val="24"/>
          <w:szCs w:val="24"/>
          <w:lang w:val="en-US"/>
        </w:rPr>
        <w:t>Thioulouse</w:t>
      </w:r>
      <w:proofErr w:type="spellEnd"/>
      <w:r w:rsidRPr="00DB207D">
        <w:rPr>
          <w:rFonts w:ascii="Arial" w:hAnsi="Arial" w:cs="Arial"/>
          <w:sz w:val="24"/>
          <w:szCs w:val="24"/>
          <w:lang w:val="en-US"/>
        </w:rPr>
        <w:t xml:space="preserve"> J., 2003. Simple correspondence analysis, biostatistics sheet (internship) http:// pblIunivlion1: 4-34 p.</w:t>
      </w:r>
    </w:p>
    <w:p w14:paraId="47CCBF74" w14:textId="77777777" w:rsidR="00D50042" w:rsidRPr="00DB207D" w:rsidRDefault="00D50042" w:rsidP="00F32BB0">
      <w:pPr>
        <w:spacing w:after="0" w:line="360" w:lineRule="auto"/>
        <w:ind w:left="1021" w:hanging="1021"/>
        <w:jc w:val="both"/>
        <w:rPr>
          <w:rFonts w:ascii="Arial" w:hAnsi="Arial" w:cs="Arial"/>
          <w:sz w:val="24"/>
          <w:szCs w:val="24"/>
        </w:rPr>
      </w:pPr>
      <w:proofErr w:type="spellStart"/>
      <w:r w:rsidRPr="00DB207D">
        <w:rPr>
          <w:rFonts w:ascii="Arial" w:hAnsi="Arial" w:cs="Arial"/>
          <w:sz w:val="24"/>
          <w:szCs w:val="24"/>
          <w:lang w:val="en-US"/>
        </w:rPr>
        <w:t>Cuvilliez</w:t>
      </w:r>
      <w:proofErr w:type="spellEnd"/>
      <w:r w:rsidRPr="00DB207D">
        <w:rPr>
          <w:rFonts w:ascii="Arial" w:hAnsi="Arial" w:cs="Arial"/>
          <w:sz w:val="24"/>
          <w:szCs w:val="24"/>
          <w:lang w:val="en-US"/>
        </w:rPr>
        <w:t xml:space="preserve"> M., 2015. Agrarian diagnosis prior to the creation of an agricultural training center for the installation of young farmers in the </w:t>
      </w:r>
      <w:proofErr w:type="spellStart"/>
      <w:r w:rsidRPr="00DB207D">
        <w:rPr>
          <w:rFonts w:ascii="Arial" w:hAnsi="Arial" w:cs="Arial"/>
          <w:sz w:val="24"/>
          <w:szCs w:val="24"/>
          <w:lang w:val="en-US"/>
        </w:rPr>
        <w:t>Nyong</w:t>
      </w:r>
      <w:proofErr w:type="spellEnd"/>
      <w:r w:rsidRPr="00DB207D">
        <w:rPr>
          <w:rFonts w:ascii="Arial" w:hAnsi="Arial" w:cs="Arial"/>
          <w:sz w:val="24"/>
          <w:szCs w:val="24"/>
          <w:lang w:val="en-US"/>
        </w:rPr>
        <w:t>-et-</w:t>
      </w:r>
      <w:proofErr w:type="spellStart"/>
      <w:r w:rsidRPr="00DB207D">
        <w:rPr>
          <w:rFonts w:ascii="Arial" w:hAnsi="Arial" w:cs="Arial"/>
          <w:sz w:val="24"/>
          <w:szCs w:val="24"/>
          <w:lang w:val="en-US"/>
        </w:rPr>
        <w:t>Mfoumou</w:t>
      </w:r>
      <w:proofErr w:type="spellEnd"/>
      <w:r w:rsidRPr="00DB207D">
        <w:rPr>
          <w:rFonts w:ascii="Arial" w:hAnsi="Arial" w:cs="Arial"/>
          <w:sz w:val="24"/>
          <w:szCs w:val="24"/>
          <w:lang w:val="en-US"/>
        </w:rPr>
        <w:t xml:space="preserve"> Department (Central Cameroon). </w:t>
      </w:r>
      <w:r w:rsidRPr="00DB207D">
        <w:rPr>
          <w:rFonts w:ascii="Arial" w:hAnsi="Arial" w:cs="Arial"/>
          <w:sz w:val="24"/>
          <w:szCs w:val="24"/>
        </w:rPr>
        <w:t>AFOP, Montpellier, 107 p.</w:t>
      </w:r>
    </w:p>
    <w:p w14:paraId="14D9A9B3" w14:textId="77777777" w:rsidR="00D50042" w:rsidRPr="00DB207D" w:rsidRDefault="00D50042" w:rsidP="00F32BB0">
      <w:pPr>
        <w:spacing w:after="0" w:line="360" w:lineRule="auto"/>
        <w:ind w:left="1021" w:hanging="1021"/>
        <w:jc w:val="both"/>
        <w:rPr>
          <w:rFonts w:ascii="Arial" w:hAnsi="Arial" w:cs="Arial"/>
          <w:sz w:val="24"/>
          <w:szCs w:val="24"/>
          <w:lang w:val="en-US"/>
        </w:rPr>
      </w:pPr>
      <w:r w:rsidRPr="00DB207D">
        <w:rPr>
          <w:rFonts w:ascii="Arial" w:hAnsi="Arial" w:cs="Arial"/>
          <w:sz w:val="24"/>
          <w:szCs w:val="24"/>
          <w:lang w:val="en-US"/>
        </w:rPr>
        <w:t xml:space="preserve">Edy C. </w:t>
      </w:r>
      <w:proofErr w:type="spellStart"/>
      <w:r w:rsidRPr="00DB207D">
        <w:rPr>
          <w:rFonts w:ascii="Arial" w:hAnsi="Arial" w:cs="Arial"/>
          <w:sz w:val="24"/>
          <w:szCs w:val="24"/>
          <w:lang w:val="en-US"/>
        </w:rPr>
        <w:t>Blom</w:t>
      </w:r>
      <w:proofErr w:type="spellEnd"/>
      <w:r w:rsidRPr="00DB207D">
        <w:rPr>
          <w:rFonts w:ascii="Arial" w:hAnsi="Arial" w:cs="Arial"/>
          <w:sz w:val="24"/>
          <w:szCs w:val="24"/>
          <w:lang w:val="en-US"/>
        </w:rPr>
        <w:t xml:space="preserve">., Steve Th. </w:t>
      </w:r>
      <w:r w:rsidRPr="00DB207D">
        <w:rPr>
          <w:rFonts w:ascii="Arial" w:hAnsi="Arial" w:cs="Arial"/>
          <w:sz w:val="24"/>
          <w:szCs w:val="24"/>
        </w:rPr>
        <w:t xml:space="preserve">Déngueadhé Kolongo., Laurent Aké Assi., Wittebolle G. and Koukou E-N., 2001. </w:t>
      </w:r>
      <w:r w:rsidRPr="00DB207D">
        <w:rPr>
          <w:rFonts w:ascii="Arial" w:hAnsi="Arial" w:cs="Arial"/>
          <w:sz w:val="24"/>
          <w:szCs w:val="24"/>
          <w:lang w:val="en-US"/>
        </w:rPr>
        <w:t xml:space="preserve">Plant Biodiversity and Landscape Ecology in the South of </w:t>
      </w:r>
      <w:proofErr w:type="spellStart"/>
      <w:r w:rsidRPr="00DB207D">
        <w:rPr>
          <w:rFonts w:ascii="Arial" w:hAnsi="Arial" w:cs="Arial"/>
          <w:sz w:val="24"/>
          <w:szCs w:val="24"/>
          <w:lang w:val="en-US"/>
        </w:rPr>
        <w:t>Taï</w:t>
      </w:r>
      <w:proofErr w:type="spellEnd"/>
      <w:r w:rsidRPr="00DB207D">
        <w:rPr>
          <w:rFonts w:ascii="Arial" w:hAnsi="Arial" w:cs="Arial"/>
          <w:sz w:val="24"/>
          <w:szCs w:val="24"/>
          <w:lang w:val="en-US"/>
        </w:rPr>
        <w:t xml:space="preserve"> National Park in Côte d'Ivoire, </w:t>
      </w:r>
      <w:proofErr w:type="spellStart"/>
      <w:r w:rsidRPr="00DB207D">
        <w:rPr>
          <w:rFonts w:ascii="Arial" w:hAnsi="Arial" w:cs="Arial"/>
          <w:sz w:val="24"/>
          <w:szCs w:val="24"/>
          <w:lang w:val="en-US"/>
        </w:rPr>
        <w:t>Tropembos</w:t>
      </w:r>
      <w:proofErr w:type="spellEnd"/>
      <w:r w:rsidRPr="00DB207D">
        <w:rPr>
          <w:rFonts w:ascii="Arial" w:hAnsi="Arial" w:cs="Arial"/>
          <w:sz w:val="24"/>
          <w:szCs w:val="24"/>
          <w:lang w:val="en-US"/>
        </w:rPr>
        <w:t>, 42 p.</w:t>
      </w:r>
    </w:p>
    <w:p w14:paraId="7D4FE25C" w14:textId="77777777" w:rsidR="00925647" w:rsidRPr="00DB207D" w:rsidRDefault="00D50042" w:rsidP="00F32BB0">
      <w:pPr>
        <w:spacing w:after="0" w:line="360" w:lineRule="auto"/>
        <w:ind w:left="1021" w:hanging="1021"/>
        <w:jc w:val="both"/>
        <w:rPr>
          <w:rFonts w:ascii="Arial" w:hAnsi="Arial" w:cs="Arial"/>
          <w:sz w:val="24"/>
          <w:szCs w:val="24"/>
          <w:lang w:val="en-US"/>
        </w:rPr>
      </w:pPr>
      <w:proofErr w:type="spellStart"/>
      <w:r w:rsidRPr="00DB207D">
        <w:rPr>
          <w:rFonts w:ascii="Arial" w:hAnsi="Arial" w:cs="Arial"/>
          <w:sz w:val="24"/>
          <w:szCs w:val="24"/>
          <w:lang w:val="en-US"/>
        </w:rPr>
        <w:t>Essono</w:t>
      </w:r>
      <w:proofErr w:type="spellEnd"/>
      <w:r w:rsidRPr="00DB207D">
        <w:rPr>
          <w:rFonts w:ascii="Arial" w:hAnsi="Arial" w:cs="Arial"/>
          <w:sz w:val="24"/>
          <w:szCs w:val="24"/>
          <w:lang w:val="en-US"/>
        </w:rPr>
        <w:t xml:space="preserve"> D.M., </w:t>
      </w:r>
      <w:proofErr w:type="spellStart"/>
      <w:r w:rsidRPr="00DB207D">
        <w:rPr>
          <w:rFonts w:ascii="Arial" w:hAnsi="Arial" w:cs="Arial"/>
          <w:sz w:val="24"/>
          <w:szCs w:val="24"/>
          <w:lang w:val="en-US"/>
        </w:rPr>
        <w:t>Nwaga</w:t>
      </w:r>
      <w:proofErr w:type="spellEnd"/>
      <w:r w:rsidRPr="00DB207D">
        <w:rPr>
          <w:rFonts w:ascii="Arial" w:hAnsi="Arial" w:cs="Arial"/>
          <w:sz w:val="24"/>
          <w:szCs w:val="24"/>
          <w:lang w:val="en-US"/>
        </w:rPr>
        <w:t xml:space="preserve"> D.D. and </w:t>
      </w:r>
      <w:proofErr w:type="spellStart"/>
      <w:r w:rsidRPr="00DB207D">
        <w:rPr>
          <w:rFonts w:ascii="Arial" w:hAnsi="Arial" w:cs="Arial"/>
          <w:sz w:val="24"/>
          <w:szCs w:val="24"/>
          <w:lang w:val="en-US"/>
        </w:rPr>
        <w:t>Kono</w:t>
      </w:r>
      <w:proofErr w:type="spellEnd"/>
      <w:r w:rsidRPr="00DB207D">
        <w:rPr>
          <w:rFonts w:ascii="Arial" w:hAnsi="Arial" w:cs="Arial"/>
          <w:sz w:val="24"/>
          <w:szCs w:val="24"/>
          <w:lang w:val="en-US"/>
        </w:rPr>
        <w:t xml:space="preserve"> L.D., 2017. Fruit Phenology of </w:t>
      </w:r>
      <w:proofErr w:type="spellStart"/>
      <w:r w:rsidRPr="00DB207D">
        <w:rPr>
          <w:rFonts w:ascii="Arial" w:hAnsi="Arial" w:cs="Arial"/>
          <w:i/>
          <w:sz w:val="24"/>
          <w:szCs w:val="24"/>
          <w:lang w:val="en-US"/>
        </w:rPr>
        <w:t>Pericopsis</w:t>
      </w:r>
      <w:proofErr w:type="spellEnd"/>
      <w:r w:rsidRPr="00DB207D">
        <w:rPr>
          <w:rFonts w:ascii="Arial" w:hAnsi="Arial" w:cs="Arial"/>
          <w:i/>
          <w:sz w:val="24"/>
          <w:szCs w:val="24"/>
          <w:lang w:val="en-US"/>
        </w:rPr>
        <w:t xml:space="preserve"> </w:t>
      </w:r>
      <w:proofErr w:type="spellStart"/>
      <w:r w:rsidRPr="00DB207D">
        <w:rPr>
          <w:rFonts w:ascii="Arial" w:hAnsi="Arial" w:cs="Arial"/>
          <w:i/>
          <w:sz w:val="24"/>
          <w:szCs w:val="24"/>
          <w:lang w:val="en-US"/>
        </w:rPr>
        <w:t>elata</w:t>
      </w:r>
      <w:proofErr w:type="spellEnd"/>
      <w:r w:rsidRPr="00DB207D">
        <w:rPr>
          <w:rFonts w:ascii="Arial" w:hAnsi="Arial" w:cs="Arial"/>
          <w:sz w:val="24"/>
          <w:szCs w:val="24"/>
          <w:lang w:val="en-US"/>
        </w:rPr>
        <w:t xml:space="preserve"> (</w:t>
      </w:r>
      <w:proofErr w:type="spellStart"/>
      <w:r w:rsidRPr="00DB207D">
        <w:rPr>
          <w:rFonts w:ascii="Arial" w:hAnsi="Arial" w:cs="Arial"/>
          <w:sz w:val="24"/>
          <w:szCs w:val="24"/>
          <w:lang w:val="en-US"/>
        </w:rPr>
        <w:t>Leguminosae</w:t>
      </w:r>
      <w:proofErr w:type="spellEnd"/>
      <w:r w:rsidRPr="00DB207D">
        <w:rPr>
          <w:rFonts w:ascii="Arial" w:hAnsi="Arial" w:cs="Arial"/>
          <w:sz w:val="24"/>
          <w:szCs w:val="24"/>
          <w:lang w:val="en-US"/>
        </w:rPr>
        <w:t xml:space="preserve">) in the Dense Humid Forest of </w:t>
      </w:r>
      <w:proofErr w:type="spellStart"/>
      <w:r w:rsidRPr="00DB207D">
        <w:rPr>
          <w:rFonts w:ascii="Arial" w:hAnsi="Arial" w:cs="Arial"/>
          <w:sz w:val="24"/>
          <w:szCs w:val="24"/>
          <w:lang w:val="en-US"/>
        </w:rPr>
        <w:t>Zoulabot</w:t>
      </w:r>
      <w:proofErr w:type="spellEnd"/>
      <w:r w:rsidRPr="00DB207D">
        <w:rPr>
          <w:rFonts w:ascii="Arial" w:hAnsi="Arial" w:cs="Arial"/>
          <w:sz w:val="24"/>
          <w:szCs w:val="24"/>
          <w:lang w:val="en-US"/>
        </w:rPr>
        <w:t xml:space="preserve"> and </w:t>
      </w:r>
      <w:proofErr w:type="spellStart"/>
      <w:r w:rsidRPr="00DB207D">
        <w:rPr>
          <w:rFonts w:ascii="Arial" w:hAnsi="Arial" w:cs="Arial"/>
          <w:sz w:val="24"/>
          <w:szCs w:val="24"/>
          <w:lang w:val="en-US"/>
        </w:rPr>
        <w:t>Bedou</w:t>
      </w:r>
      <w:proofErr w:type="spellEnd"/>
      <w:r w:rsidRPr="00DB207D">
        <w:rPr>
          <w:rFonts w:ascii="Arial" w:hAnsi="Arial" w:cs="Arial"/>
          <w:sz w:val="24"/>
          <w:szCs w:val="24"/>
          <w:lang w:val="en-US"/>
        </w:rPr>
        <w:t xml:space="preserve"> (Cameroon). WWW. JMRD, 3(2): 74-88. </w:t>
      </w:r>
    </w:p>
    <w:p w14:paraId="7CABD54F" w14:textId="77777777" w:rsidR="00D50042" w:rsidRPr="00DB207D" w:rsidRDefault="00D50042" w:rsidP="00F32BB0">
      <w:pPr>
        <w:spacing w:after="0" w:line="360" w:lineRule="auto"/>
        <w:ind w:left="1021" w:hanging="1021"/>
        <w:jc w:val="both"/>
        <w:rPr>
          <w:rFonts w:ascii="Arial" w:hAnsi="Arial" w:cs="Arial"/>
          <w:sz w:val="24"/>
          <w:szCs w:val="24"/>
          <w:lang w:val="en-US"/>
        </w:rPr>
      </w:pPr>
      <w:proofErr w:type="spellStart"/>
      <w:r w:rsidRPr="00DB207D">
        <w:rPr>
          <w:rFonts w:ascii="Arial" w:hAnsi="Arial" w:cs="Arial"/>
          <w:sz w:val="24"/>
          <w:szCs w:val="24"/>
          <w:lang w:val="en-US"/>
        </w:rPr>
        <w:t>Kabelong</w:t>
      </w:r>
      <w:proofErr w:type="spellEnd"/>
      <w:r w:rsidRPr="00DB207D">
        <w:rPr>
          <w:rFonts w:ascii="Arial" w:hAnsi="Arial" w:cs="Arial"/>
          <w:sz w:val="24"/>
          <w:szCs w:val="24"/>
          <w:lang w:val="en-US"/>
        </w:rPr>
        <w:t xml:space="preserve"> </w:t>
      </w:r>
      <w:proofErr w:type="spellStart"/>
      <w:r w:rsidRPr="00DB207D">
        <w:rPr>
          <w:rFonts w:ascii="Arial" w:hAnsi="Arial" w:cs="Arial"/>
          <w:sz w:val="24"/>
          <w:szCs w:val="24"/>
          <w:lang w:val="en-US"/>
        </w:rPr>
        <w:t>Banoho</w:t>
      </w:r>
      <w:proofErr w:type="spellEnd"/>
      <w:r w:rsidRPr="00DB207D">
        <w:rPr>
          <w:rFonts w:ascii="Arial" w:hAnsi="Arial" w:cs="Arial"/>
          <w:sz w:val="24"/>
          <w:szCs w:val="24"/>
          <w:lang w:val="en-US"/>
        </w:rPr>
        <w:t xml:space="preserve"> L.P.R., </w:t>
      </w:r>
      <w:proofErr w:type="spellStart"/>
      <w:r w:rsidRPr="00DB207D">
        <w:rPr>
          <w:rFonts w:ascii="Arial" w:hAnsi="Arial" w:cs="Arial"/>
          <w:sz w:val="24"/>
          <w:szCs w:val="24"/>
          <w:lang w:val="en-US"/>
        </w:rPr>
        <w:t>Zapfack</w:t>
      </w:r>
      <w:proofErr w:type="spellEnd"/>
      <w:r w:rsidRPr="00DB207D">
        <w:rPr>
          <w:rFonts w:ascii="Arial" w:hAnsi="Arial" w:cs="Arial"/>
          <w:sz w:val="24"/>
          <w:szCs w:val="24"/>
          <w:lang w:val="en-US"/>
        </w:rPr>
        <w:t xml:space="preserve"> L., </w:t>
      </w:r>
      <w:proofErr w:type="spellStart"/>
      <w:r w:rsidRPr="00DB207D">
        <w:rPr>
          <w:rFonts w:ascii="Arial" w:hAnsi="Arial" w:cs="Arial"/>
          <w:sz w:val="24"/>
          <w:szCs w:val="24"/>
          <w:lang w:val="en-US"/>
        </w:rPr>
        <w:t>Weladji</w:t>
      </w:r>
      <w:proofErr w:type="spellEnd"/>
      <w:r w:rsidRPr="00DB207D">
        <w:rPr>
          <w:rFonts w:ascii="Arial" w:hAnsi="Arial" w:cs="Arial"/>
          <w:sz w:val="24"/>
          <w:szCs w:val="24"/>
          <w:lang w:val="en-US"/>
        </w:rPr>
        <w:t xml:space="preserve"> R.B., </w:t>
      </w:r>
      <w:proofErr w:type="spellStart"/>
      <w:r w:rsidRPr="00DB207D">
        <w:rPr>
          <w:rFonts w:ascii="Arial" w:hAnsi="Arial" w:cs="Arial"/>
          <w:sz w:val="24"/>
          <w:szCs w:val="24"/>
          <w:lang w:val="en-US"/>
        </w:rPr>
        <w:t>Nansang</w:t>
      </w:r>
      <w:proofErr w:type="spellEnd"/>
      <w:r w:rsidRPr="00DB207D">
        <w:rPr>
          <w:rFonts w:ascii="Arial" w:hAnsi="Arial" w:cs="Arial"/>
          <w:sz w:val="24"/>
          <w:szCs w:val="24"/>
          <w:lang w:val="en-US"/>
        </w:rPr>
        <w:t xml:space="preserve"> J.M., </w:t>
      </w:r>
      <w:proofErr w:type="spellStart"/>
      <w:r w:rsidRPr="00DB207D">
        <w:rPr>
          <w:rFonts w:ascii="Arial" w:hAnsi="Arial" w:cs="Arial"/>
          <w:sz w:val="24"/>
          <w:szCs w:val="24"/>
          <w:lang w:val="en-US"/>
        </w:rPr>
        <w:t>Chimi</w:t>
      </w:r>
      <w:proofErr w:type="spellEnd"/>
      <w:r w:rsidRPr="00DB207D">
        <w:rPr>
          <w:rFonts w:ascii="Arial" w:hAnsi="Arial" w:cs="Arial"/>
          <w:sz w:val="24"/>
          <w:szCs w:val="24"/>
          <w:lang w:val="en-US"/>
        </w:rPr>
        <w:t xml:space="preserve"> </w:t>
      </w:r>
      <w:proofErr w:type="spellStart"/>
      <w:r w:rsidRPr="00DB207D">
        <w:rPr>
          <w:rFonts w:ascii="Arial" w:hAnsi="Arial" w:cs="Arial"/>
          <w:sz w:val="24"/>
          <w:szCs w:val="24"/>
          <w:lang w:val="en-US"/>
        </w:rPr>
        <w:t>Djomo</w:t>
      </w:r>
      <w:proofErr w:type="spellEnd"/>
      <w:r w:rsidRPr="00DB207D">
        <w:rPr>
          <w:rFonts w:ascii="Arial" w:hAnsi="Arial" w:cs="Arial"/>
          <w:sz w:val="24"/>
          <w:szCs w:val="24"/>
          <w:lang w:val="en-US"/>
        </w:rPr>
        <w:t xml:space="preserve"> C., </w:t>
      </w:r>
      <w:proofErr w:type="spellStart"/>
      <w:r w:rsidRPr="00DB207D">
        <w:rPr>
          <w:rFonts w:ascii="Arial" w:hAnsi="Arial" w:cs="Arial"/>
          <w:sz w:val="24"/>
          <w:szCs w:val="24"/>
          <w:lang w:val="en-US"/>
        </w:rPr>
        <w:t>Nyako</w:t>
      </w:r>
      <w:proofErr w:type="spellEnd"/>
      <w:r w:rsidRPr="00DB207D">
        <w:rPr>
          <w:rFonts w:ascii="Arial" w:hAnsi="Arial" w:cs="Arial"/>
          <w:sz w:val="24"/>
          <w:szCs w:val="24"/>
          <w:lang w:val="en-US"/>
        </w:rPr>
        <w:t xml:space="preserve"> C., </w:t>
      </w:r>
      <w:proofErr w:type="spellStart"/>
      <w:r w:rsidRPr="00DB207D">
        <w:rPr>
          <w:rFonts w:ascii="Arial" w:hAnsi="Arial" w:cs="Arial"/>
          <w:sz w:val="24"/>
          <w:szCs w:val="24"/>
          <w:lang w:val="en-US"/>
        </w:rPr>
        <w:t>Madountsap</w:t>
      </w:r>
      <w:proofErr w:type="spellEnd"/>
      <w:r w:rsidRPr="00DB207D">
        <w:rPr>
          <w:rFonts w:ascii="Arial" w:hAnsi="Arial" w:cs="Arial"/>
          <w:sz w:val="24"/>
          <w:szCs w:val="24"/>
          <w:lang w:val="en-US"/>
        </w:rPr>
        <w:t xml:space="preserve"> </w:t>
      </w:r>
      <w:proofErr w:type="spellStart"/>
      <w:r w:rsidRPr="00DB207D">
        <w:rPr>
          <w:rFonts w:ascii="Arial" w:hAnsi="Arial" w:cs="Arial"/>
          <w:sz w:val="24"/>
          <w:szCs w:val="24"/>
          <w:lang w:val="en-US"/>
        </w:rPr>
        <w:t>Tagnang</w:t>
      </w:r>
      <w:proofErr w:type="spellEnd"/>
      <w:r w:rsidRPr="00DB207D">
        <w:rPr>
          <w:rFonts w:ascii="Arial" w:hAnsi="Arial" w:cs="Arial"/>
          <w:sz w:val="24"/>
          <w:szCs w:val="24"/>
          <w:lang w:val="en-US"/>
        </w:rPr>
        <w:t xml:space="preserve"> N. </w:t>
      </w:r>
      <w:proofErr w:type="spellStart"/>
      <w:r w:rsidRPr="00DB207D">
        <w:rPr>
          <w:rFonts w:ascii="Arial" w:hAnsi="Arial" w:cs="Arial"/>
          <w:sz w:val="24"/>
          <w:szCs w:val="24"/>
          <w:lang w:val="en-US"/>
        </w:rPr>
        <w:t>Essono</w:t>
      </w:r>
      <w:proofErr w:type="spellEnd"/>
      <w:r w:rsidRPr="00DB207D">
        <w:rPr>
          <w:rFonts w:ascii="Arial" w:hAnsi="Arial" w:cs="Arial"/>
          <w:sz w:val="24"/>
          <w:szCs w:val="24"/>
          <w:lang w:val="en-US"/>
        </w:rPr>
        <w:t xml:space="preserve"> D.M., </w:t>
      </w:r>
      <w:proofErr w:type="spellStart"/>
      <w:r w:rsidRPr="00DB207D">
        <w:rPr>
          <w:rFonts w:ascii="Arial" w:hAnsi="Arial" w:cs="Arial"/>
          <w:sz w:val="24"/>
          <w:szCs w:val="24"/>
          <w:lang w:val="en-US"/>
        </w:rPr>
        <w:t>Sahnone</w:t>
      </w:r>
      <w:proofErr w:type="spellEnd"/>
      <w:r w:rsidRPr="00DB207D">
        <w:rPr>
          <w:rFonts w:ascii="Arial" w:hAnsi="Arial" w:cs="Arial"/>
          <w:sz w:val="24"/>
          <w:szCs w:val="24"/>
          <w:lang w:val="en-US"/>
        </w:rPr>
        <w:t xml:space="preserve"> </w:t>
      </w:r>
      <w:proofErr w:type="spellStart"/>
      <w:r w:rsidRPr="00DB207D">
        <w:rPr>
          <w:rFonts w:ascii="Arial" w:hAnsi="Arial" w:cs="Arial"/>
          <w:sz w:val="24"/>
          <w:szCs w:val="24"/>
          <w:lang w:val="en-US"/>
        </w:rPr>
        <w:t>Pambouo</w:t>
      </w:r>
      <w:proofErr w:type="spellEnd"/>
      <w:r w:rsidRPr="00DB207D">
        <w:rPr>
          <w:rFonts w:ascii="Arial" w:hAnsi="Arial" w:cs="Arial"/>
          <w:sz w:val="24"/>
          <w:szCs w:val="24"/>
          <w:lang w:val="en-US"/>
        </w:rPr>
        <w:t xml:space="preserve"> J.M., </w:t>
      </w:r>
      <w:proofErr w:type="spellStart"/>
      <w:r w:rsidRPr="00DB207D">
        <w:rPr>
          <w:rFonts w:ascii="Arial" w:hAnsi="Arial" w:cs="Arial"/>
          <w:sz w:val="24"/>
          <w:szCs w:val="24"/>
          <w:lang w:val="en-US"/>
        </w:rPr>
        <w:t>Jiagho</w:t>
      </w:r>
      <w:proofErr w:type="spellEnd"/>
      <w:r w:rsidRPr="00DB207D">
        <w:rPr>
          <w:rFonts w:ascii="Arial" w:hAnsi="Arial" w:cs="Arial"/>
          <w:sz w:val="24"/>
          <w:szCs w:val="24"/>
          <w:lang w:val="en-US"/>
        </w:rPr>
        <w:t xml:space="preserve"> R., </w:t>
      </w:r>
      <w:proofErr w:type="spellStart"/>
      <w:r w:rsidRPr="00DB207D">
        <w:rPr>
          <w:rFonts w:ascii="Arial" w:hAnsi="Arial" w:cs="Arial"/>
          <w:sz w:val="24"/>
          <w:szCs w:val="24"/>
          <w:lang w:val="en-US"/>
        </w:rPr>
        <w:t>Kwomegne</w:t>
      </w:r>
      <w:proofErr w:type="spellEnd"/>
      <w:r w:rsidRPr="00DB207D">
        <w:rPr>
          <w:rFonts w:ascii="Arial" w:hAnsi="Arial" w:cs="Arial"/>
          <w:sz w:val="24"/>
          <w:szCs w:val="24"/>
          <w:lang w:val="en-US"/>
        </w:rPr>
        <w:t xml:space="preserve"> </w:t>
      </w:r>
      <w:proofErr w:type="spellStart"/>
      <w:r w:rsidRPr="00DB207D">
        <w:rPr>
          <w:rFonts w:ascii="Arial" w:hAnsi="Arial" w:cs="Arial"/>
          <w:sz w:val="24"/>
          <w:szCs w:val="24"/>
          <w:lang w:val="en-US"/>
        </w:rPr>
        <w:t>Tchoupo</w:t>
      </w:r>
      <w:proofErr w:type="spellEnd"/>
      <w:r w:rsidRPr="00DB207D">
        <w:rPr>
          <w:rFonts w:ascii="Arial" w:hAnsi="Arial" w:cs="Arial"/>
          <w:sz w:val="24"/>
          <w:szCs w:val="24"/>
          <w:lang w:val="en-US"/>
        </w:rPr>
        <w:t xml:space="preserve"> L.M., </w:t>
      </w:r>
      <w:proofErr w:type="spellStart"/>
      <w:r w:rsidRPr="00DB207D">
        <w:rPr>
          <w:rFonts w:ascii="Arial" w:hAnsi="Arial" w:cs="Arial"/>
          <w:sz w:val="24"/>
          <w:szCs w:val="24"/>
          <w:lang w:val="en-US"/>
        </w:rPr>
        <w:t>Tabue</w:t>
      </w:r>
      <w:proofErr w:type="spellEnd"/>
      <w:r w:rsidRPr="00DB207D">
        <w:rPr>
          <w:rFonts w:ascii="Arial" w:hAnsi="Arial" w:cs="Arial"/>
          <w:sz w:val="24"/>
          <w:szCs w:val="24"/>
          <w:lang w:val="en-US"/>
        </w:rPr>
        <w:t xml:space="preserve"> </w:t>
      </w:r>
      <w:proofErr w:type="spellStart"/>
      <w:r w:rsidRPr="00DB207D">
        <w:rPr>
          <w:rFonts w:ascii="Arial" w:hAnsi="Arial" w:cs="Arial"/>
          <w:sz w:val="24"/>
          <w:szCs w:val="24"/>
          <w:lang w:val="en-US"/>
        </w:rPr>
        <w:t>Mbobda</w:t>
      </w:r>
      <w:proofErr w:type="spellEnd"/>
      <w:r w:rsidRPr="00DB207D">
        <w:rPr>
          <w:rFonts w:ascii="Arial" w:hAnsi="Arial" w:cs="Arial"/>
          <w:sz w:val="24"/>
          <w:szCs w:val="24"/>
          <w:lang w:val="en-US"/>
        </w:rPr>
        <w:t xml:space="preserve"> R.B. and </w:t>
      </w:r>
      <w:proofErr w:type="spellStart"/>
      <w:r w:rsidRPr="00DB207D">
        <w:rPr>
          <w:rFonts w:ascii="Arial" w:hAnsi="Arial" w:cs="Arial"/>
          <w:sz w:val="24"/>
          <w:szCs w:val="24"/>
          <w:lang w:val="en-US"/>
        </w:rPr>
        <w:t>Palla</w:t>
      </w:r>
      <w:proofErr w:type="spellEnd"/>
      <w:r w:rsidRPr="00DB207D">
        <w:rPr>
          <w:rFonts w:ascii="Arial" w:hAnsi="Arial" w:cs="Arial"/>
          <w:sz w:val="24"/>
          <w:szCs w:val="24"/>
          <w:lang w:val="en-US"/>
        </w:rPr>
        <w:t xml:space="preserve"> F.J.S., 2017. Characterization of Evergreen Rainforest Understory: Case of Campo </w:t>
      </w:r>
      <w:proofErr w:type="spellStart"/>
      <w:r w:rsidRPr="00DB207D">
        <w:rPr>
          <w:rFonts w:ascii="Arial" w:hAnsi="Arial" w:cs="Arial"/>
          <w:sz w:val="24"/>
          <w:szCs w:val="24"/>
          <w:lang w:val="en-US"/>
        </w:rPr>
        <w:t>Ma’an</w:t>
      </w:r>
      <w:proofErr w:type="spellEnd"/>
      <w:r w:rsidRPr="00DB207D">
        <w:rPr>
          <w:rFonts w:ascii="Arial" w:hAnsi="Arial" w:cs="Arial"/>
          <w:sz w:val="24"/>
          <w:szCs w:val="24"/>
          <w:lang w:val="en-US"/>
        </w:rPr>
        <w:t xml:space="preserve"> National Park (Cameroon). Journal of Plant Sciences, 6 (4): 107-116.</w:t>
      </w:r>
    </w:p>
    <w:p w14:paraId="67233B7F" w14:textId="77777777" w:rsidR="00D50042" w:rsidRPr="00DB207D" w:rsidRDefault="00D50042" w:rsidP="00F32BB0">
      <w:pPr>
        <w:spacing w:after="0" w:line="360" w:lineRule="auto"/>
        <w:ind w:left="1021" w:hanging="1021"/>
        <w:jc w:val="both"/>
        <w:rPr>
          <w:rFonts w:ascii="Arial" w:hAnsi="Arial" w:cs="Arial"/>
          <w:sz w:val="24"/>
          <w:szCs w:val="24"/>
          <w:lang w:val="en-US"/>
        </w:rPr>
      </w:pPr>
      <w:proofErr w:type="spellStart"/>
      <w:r w:rsidRPr="00DB207D">
        <w:rPr>
          <w:rFonts w:ascii="Arial" w:hAnsi="Arial" w:cs="Arial"/>
          <w:sz w:val="24"/>
          <w:szCs w:val="24"/>
          <w:lang w:val="en-US"/>
        </w:rPr>
        <w:t>Farchon</w:t>
      </w:r>
      <w:proofErr w:type="spellEnd"/>
      <w:r w:rsidRPr="00DB207D">
        <w:rPr>
          <w:rFonts w:ascii="Arial" w:hAnsi="Arial" w:cs="Arial"/>
          <w:sz w:val="24"/>
          <w:szCs w:val="24"/>
          <w:lang w:val="en-US"/>
        </w:rPr>
        <w:t xml:space="preserve"> Y., Gourley-Fleury S., Bar-Hen A and </w:t>
      </w:r>
      <w:proofErr w:type="spellStart"/>
      <w:r w:rsidRPr="00DB207D">
        <w:rPr>
          <w:rFonts w:ascii="Arial" w:hAnsi="Arial" w:cs="Arial"/>
          <w:sz w:val="24"/>
          <w:szCs w:val="24"/>
          <w:lang w:val="en-US"/>
        </w:rPr>
        <w:t>Dessard</w:t>
      </w:r>
      <w:proofErr w:type="spellEnd"/>
      <w:r w:rsidRPr="00DB207D">
        <w:rPr>
          <w:rFonts w:ascii="Arial" w:hAnsi="Arial" w:cs="Arial"/>
          <w:sz w:val="24"/>
          <w:szCs w:val="24"/>
          <w:lang w:val="en-US"/>
        </w:rPr>
        <w:t xml:space="preserve"> H., 1998. Permanent Research Plots in Dense Tropical Rainforest (Elements for a Data Analysis Methodology). CIRAD-For</w:t>
      </w:r>
      <w:r w:rsidR="00925647" w:rsidRPr="00DB207D">
        <w:rPr>
          <w:rFonts w:ascii="Arial" w:hAnsi="Arial" w:cs="Arial"/>
          <w:sz w:val="24"/>
          <w:szCs w:val="24"/>
          <w:lang w:val="en-US"/>
        </w:rPr>
        <w:t>est</w:t>
      </w:r>
      <w:r w:rsidRPr="00DB207D">
        <w:rPr>
          <w:rFonts w:ascii="Arial" w:hAnsi="Arial" w:cs="Arial"/>
          <w:sz w:val="24"/>
          <w:szCs w:val="24"/>
          <w:lang w:val="en-US"/>
        </w:rPr>
        <w:t>, Montpellier, 73 p.</w:t>
      </w:r>
    </w:p>
    <w:p w14:paraId="4DAE6475" w14:textId="77777777" w:rsidR="00D50042" w:rsidRPr="00DB207D" w:rsidRDefault="00D50042" w:rsidP="00F32BB0">
      <w:pPr>
        <w:spacing w:after="0" w:line="360" w:lineRule="auto"/>
        <w:ind w:left="1021" w:hanging="1021"/>
        <w:jc w:val="both"/>
        <w:rPr>
          <w:rFonts w:ascii="Arial" w:hAnsi="Arial" w:cs="Arial"/>
          <w:sz w:val="24"/>
          <w:szCs w:val="24"/>
          <w:lang w:val="en-US"/>
        </w:rPr>
      </w:pPr>
      <w:proofErr w:type="spellStart"/>
      <w:r w:rsidRPr="00DB207D">
        <w:rPr>
          <w:rFonts w:ascii="Arial" w:hAnsi="Arial" w:cs="Arial"/>
          <w:sz w:val="24"/>
          <w:szCs w:val="24"/>
          <w:lang w:val="en-US"/>
        </w:rPr>
        <w:t>Felzines</w:t>
      </w:r>
      <w:proofErr w:type="spellEnd"/>
      <w:r w:rsidRPr="00DB207D">
        <w:rPr>
          <w:rFonts w:ascii="Arial" w:hAnsi="Arial" w:cs="Arial"/>
          <w:sz w:val="24"/>
          <w:szCs w:val="24"/>
          <w:lang w:val="en-US"/>
        </w:rPr>
        <w:t xml:space="preserve"> J.C., 1979. Correspondence Factor Analysis (CFA) and mutual information between species and environmental factors: application to the ecology of aquatic and marsh macrophytes. Bull. Soc. Bot. Nat. Fr, 32 (3-4): 39-63.</w:t>
      </w:r>
    </w:p>
    <w:p w14:paraId="3650B6DE" w14:textId="77777777" w:rsidR="00D50042" w:rsidRPr="00DB207D" w:rsidRDefault="00D50042" w:rsidP="00F32BB0">
      <w:pPr>
        <w:spacing w:after="0" w:line="360" w:lineRule="auto"/>
        <w:ind w:left="1021" w:hanging="1021"/>
        <w:jc w:val="both"/>
        <w:rPr>
          <w:rFonts w:ascii="Arial" w:hAnsi="Arial" w:cs="Arial"/>
          <w:sz w:val="24"/>
          <w:szCs w:val="24"/>
          <w:lang w:val="en-US"/>
        </w:rPr>
      </w:pPr>
      <w:proofErr w:type="spellStart"/>
      <w:r w:rsidRPr="00DB207D">
        <w:rPr>
          <w:rFonts w:ascii="Arial" w:hAnsi="Arial" w:cs="Arial"/>
          <w:sz w:val="24"/>
          <w:szCs w:val="24"/>
          <w:lang w:val="en-US"/>
        </w:rPr>
        <w:t>Francour</w:t>
      </w:r>
      <w:proofErr w:type="spellEnd"/>
      <w:r w:rsidRPr="00DB207D">
        <w:rPr>
          <w:rFonts w:ascii="Arial" w:hAnsi="Arial" w:cs="Arial"/>
          <w:sz w:val="24"/>
          <w:szCs w:val="24"/>
          <w:lang w:val="en-US"/>
        </w:rPr>
        <w:t xml:space="preserve"> P., 2014. How to Measure Biodiversity (Universit</w:t>
      </w:r>
      <w:r w:rsidR="00F32BB0" w:rsidRPr="00DB207D">
        <w:rPr>
          <w:rFonts w:ascii="Arial" w:hAnsi="Arial" w:cs="Arial"/>
          <w:sz w:val="24"/>
          <w:szCs w:val="24"/>
          <w:lang w:val="en-US"/>
        </w:rPr>
        <w:t>y</w:t>
      </w:r>
      <w:r w:rsidRPr="00DB207D">
        <w:rPr>
          <w:rFonts w:ascii="Arial" w:hAnsi="Arial" w:cs="Arial"/>
          <w:sz w:val="24"/>
          <w:szCs w:val="24"/>
          <w:lang w:val="en-US"/>
        </w:rPr>
        <w:t xml:space="preserve"> Nice Sophia Antipolis). ECOMERS, Nice, 59 p.</w:t>
      </w:r>
    </w:p>
    <w:p w14:paraId="51843EBC" w14:textId="77777777" w:rsidR="00D50042" w:rsidRPr="00DB207D" w:rsidRDefault="00D50042" w:rsidP="00F32BB0">
      <w:pPr>
        <w:spacing w:after="0" w:line="360" w:lineRule="auto"/>
        <w:ind w:left="1021" w:hanging="1021"/>
        <w:jc w:val="both"/>
        <w:rPr>
          <w:rFonts w:ascii="Arial" w:hAnsi="Arial" w:cs="Arial"/>
          <w:sz w:val="24"/>
          <w:szCs w:val="24"/>
          <w:lang w:val="en-US"/>
        </w:rPr>
      </w:pPr>
      <w:proofErr w:type="spellStart"/>
      <w:r w:rsidRPr="00DB207D">
        <w:rPr>
          <w:rFonts w:ascii="Arial" w:hAnsi="Arial" w:cs="Arial"/>
          <w:sz w:val="24"/>
          <w:szCs w:val="24"/>
          <w:lang w:val="en-US"/>
        </w:rPr>
        <w:t>Fonzonssie</w:t>
      </w:r>
      <w:proofErr w:type="spellEnd"/>
      <w:r w:rsidRPr="00DB207D">
        <w:rPr>
          <w:rFonts w:ascii="Arial" w:hAnsi="Arial" w:cs="Arial"/>
          <w:sz w:val="24"/>
          <w:szCs w:val="24"/>
          <w:lang w:val="en-US"/>
        </w:rPr>
        <w:t xml:space="preserve"> F.E., </w:t>
      </w:r>
      <w:proofErr w:type="spellStart"/>
      <w:r w:rsidRPr="00DB207D">
        <w:rPr>
          <w:rFonts w:ascii="Arial" w:hAnsi="Arial" w:cs="Arial"/>
          <w:sz w:val="24"/>
          <w:szCs w:val="24"/>
          <w:lang w:val="en-US"/>
        </w:rPr>
        <w:t>Tsabang</w:t>
      </w:r>
      <w:proofErr w:type="spellEnd"/>
      <w:r w:rsidRPr="00DB207D">
        <w:rPr>
          <w:rFonts w:ascii="Arial" w:hAnsi="Arial" w:cs="Arial"/>
          <w:sz w:val="24"/>
          <w:szCs w:val="24"/>
          <w:lang w:val="en-US"/>
        </w:rPr>
        <w:t xml:space="preserve"> N., </w:t>
      </w:r>
      <w:proofErr w:type="spellStart"/>
      <w:r w:rsidRPr="00DB207D">
        <w:rPr>
          <w:rFonts w:ascii="Arial" w:hAnsi="Arial" w:cs="Arial"/>
          <w:sz w:val="24"/>
          <w:szCs w:val="24"/>
          <w:lang w:val="en-US"/>
        </w:rPr>
        <w:t>Nkongmeneck</w:t>
      </w:r>
      <w:proofErr w:type="spellEnd"/>
      <w:r w:rsidRPr="00DB207D">
        <w:rPr>
          <w:rFonts w:ascii="Arial" w:hAnsi="Arial" w:cs="Arial"/>
          <w:sz w:val="24"/>
          <w:szCs w:val="24"/>
          <w:lang w:val="en-US"/>
        </w:rPr>
        <w:t xml:space="preserve"> B.A., </w:t>
      </w:r>
      <w:proofErr w:type="spellStart"/>
      <w:r w:rsidRPr="00DB207D">
        <w:rPr>
          <w:rFonts w:ascii="Arial" w:hAnsi="Arial" w:cs="Arial"/>
          <w:sz w:val="24"/>
          <w:szCs w:val="24"/>
          <w:lang w:val="en-US"/>
        </w:rPr>
        <w:t>Nguenang</w:t>
      </w:r>
      <w:proofErr w:type="spellEnd"/>
      <w:r w:rsidRPr="00DB207D">
        <w:rPr>
          <w:rFonts w:ascii="Arial" w:hAnsi="Arial" w:cs="Arial"/>
          <w:sz w:val="24"/>
          <w:szCs w:val="24"/>
          <w:lang w:val="en-US"/>
        </w:rPr>
        <w:t xml:space="preserve"> G.M., </w:t>
      </w:r>
      <w:proofErr w:type="spellStart"/>
      <w:r w:rsidRPr="00DB207D">
        <w:rPr>
          <w:rFonts w:ascii="Arial" w:hAnsi="Arial" w:cs="Arial"/>
          <w:sz w:val="24"/>
          <w:szCs w:val="24"/>
          <w:lang w:val="en-US"/>
        </w:rPr>
        <w:t>Auzel</w:t>
      </w:r>
      <w:proofErr w:type="spellEnd"/>
      <w:r w:rsidRPr="00DB207D">
        <w:rPr>
          <w:rFonts w:ascii="Arial" w:hAnsi="Arial" w:cs="Arial"/>
          <w:sz w:val="24"/>
          <w:szCs w:val="24"/>
          <w:lang w:val="en-US"/>
        </w:rPr>
        <w:t xml:space="preserve"> P., Ellis C., </w:t>
      </w:r>
      <w:proofErr w:type="spellStart"/>
      <w:r w:rsidRPr="00DB207D">
        <w:rPr>
          <w:rFonts w:ascii="Arial" w:hAnsi="Arial" w:cs="Arial"/>
          <w:sz w:val="24"/>
          <w:szCs w:val="24"/>
          <w:lang w:val="en-US"/>
        </w:rPr>
        <w:t>Kamou</w:t>
      </w:r>
      <w:proofErr w:type="spellEnd"/>
      <w:r w:rsidRPr="00DB207D">
        <w:rPr>
          <w:rFonts w:ascii="Arial" w:hAnsi="Arial" w:cs="Arial"/>
          <w:sz w:val="24"/>
          <w:szCs w:val="24"/>
          <w:lang w:val="en-US"/>
        </w:rPr>
        <w:t xml:space="preserve"> E., </w:t>
      </w:r>
      <w:proofErr w:type="spellStart"/>
      <w:r w:rsidRPr="00DB207D">
        <w:rPr>
          <w:rFonts w:ascii="Arial" w:hAnsi="Arial" w:cs="Arial"/>
          <w:sz w:val="24"/>
          <w:szCs w:val="24"/>
          <w:lang w:val="en-US"/>
        </w:rPr>
        <w:t>Balouma</w:t>
      </w:r>
      <w:proofErr w:type="spellEnd"/>
      <w:r w:rsidRPr="00DB207D">
        <w:rPr>
          <w:rFonts w:ascii="Arial" w:hAnsi="Arial" w:cs="Arial"/>
          <w:sz w:val="24"/>
          <w:szCs w:val="24"/>
          <w:lang w:val="en-US"/>
        </w:rPr>
        <w:t xml:space="preserve"> J.M., </w:t>
      </w:r>
      <w:proofErr w:type="spellStart"/>
      <w:r w:rsidRPr="00DB207D">
        <w:rPr>
          <w:rFonts w:ascii="Arial" w:hAnsi="Arial" w:cs="Arial"/>
          <w:sz w:val="24"/>
          <w:szCs w:val="24"/>
          <w:lang w:val="en-US"/>
        </w:rPr>
        <w:t>Apalo</w:t>
      </w:r>
      <w:proofErr w:type="spellEnd"/>
      <w:r w:rsidRPr="00DB207D">
        <w:rPr>
          <w:rFonts w:ascii="Arial" w:hAnsi="Arial" w:cs="Arial"/>
          <w:sz w:val="24"/>
          <w:szCs w:val="24"/>
          <w:lang w:val="en-US"/>
        </w:rPr>
        <w:t xml:space="preserve"> P., Halford M., </w:t>
      </w:r>
      <w:proofErr w:type="spellStart"/>
      <w:r w:rsidRPr="00DB207D">
        <w:rPr>
          <w:rFonts w:ascii="Arial" w:hAnsi="Arial" w:cs="Arial"/>
          <w:sz w:val="24"/>
          <w:szCs w:val="24"/>
          <w:lang w:val="en-US"/>
        </w:rPr>
        <w:t>Valbuena</w:t>
      </w:r>
      <w:proofErr w:type="spellEnd"/>
      <w:r w:rsidRPr="00DB207D">
        <w:rPr>
          <w:rFonts w:ascii="Arial" w:hAnsi="Arial" w:cs="Arial"/>
          <w:sz w:val="24"/>
          <w:szCs w:val="24"/>
          <w:lang w:val="en-US"/>
        </w:rPr>
        <w:t xml:space="preserve"> M, and </w:t>
      </w:r>
      <w:proofErr w:type="spellStart"/>
      <w:r w:rsidRPr="00DB207D">
        <w:rPr>
          <w:rFonts w:ascii="Arial" w:hAnsi="Arial" w:cs="Arial"/>
          <w:sz w:val="24"/>
          <w:szCs w:val="24"/>
          <w:lang w:val="en-US"/>
        </w:rPr>
        <w:t>Valère</w:t>
      </w:r>
      <w:proofErr w:type="spellEnd"/>
      <w:r w:rsidRPr="00DB207D">
        <w:rPr>
          <w:rFonts w:ascii="Arial" w:hAnsi="Arial" w:cs="Arial"/>
          <w:sz w:val="24"/>
          <w:szCs w:val="24"/>
          <w:lang w:val="en-US"/>
        </w:rPr>
        <w:t xml:space="preserve"> M., 2008. Tree Stands in the </w:t>
      </w:r>
      <w:proofErr w:type="spellStart"/>
      <w:r w:rsidRPr="00DB207D">
        <w:rPr>
          <w:rFonts w:ascii="Arial" w:hAnsi="Arial" w:cs="Arial"/>
          <w:sz w:val="24"/>
          <w:szCs w:val="24"/>
          <w:lang w:val="en-US"/>
        </w:rPr>
        <w:t>Mengam</w:t>
      </w:r>
      <w:r w:rsidR="00F32BB0" w:rsidRPr="00DB207D">
        <w:rPr>
          <w:rFonts w:ascii="Arial" w:hAnsi="Arial" w:cs="Arial"/>
          <w:sz w:val="24"/>
          <w:szCs w:val="24"/>
          <w:lang w:val="en-US"/>
        </w:rPr>
        <w:t>e</w:t>
      </w:r>
      <w:proofErr w:type="spellEnd"/>
      <w:r w:rsidRPr="00DB207D">
        <w:rPr>
          <w:rFonts w:ascii="Arial" w:hAnsi="Arial" w:cs="Arial"/>
          <w:sz w:val="24"/>
          <w:szCs w:val="24"/>
          <w:lang w:val="en-US"/>
        </w:rPr>
        <w:t xml:space="preserve"> Gorilla Sanctuary in Southern Cameroon. LSEV, University of </w:t>
      </w:r>
      <w:proofErr w:type="spellStart"/>
      <w:r w:rsidRPr="00DB207D">
        <w:rPr>
          <w:rFonts w:ascii="Arial" w:hAnsi="Arial" w:cs="Arial"/>
          <w:sz w:val="24"/>
          <w:szCs w:val="24"/>
          <w:lang w:val="en-US"/>
        </w:rPr>
        <w:t>Yaound</w:t>
      </w:r>
      <w:r w:rsidR="00F32BB0" w:rsidRPr="00DB207D">
        <w:rPr>
          <w:rFonts w:ascii="Arial" w:hAnsi="Arial" w:cs="Arial"/>
          <w:sz w:val="24"/>
          <w:szCs w:val="24"/>
          <w:lang w:val="en-US"/>
        </w:rPr>
        <w:t>e</w:t>
      </w:r>
      <w:proofErr w:type="spellEnd"/>
      <w:r w:rsidRPr="00DB207D">
        <w:rPr>
          <w:rFonts w:ascii="Arial" w:hAnsi="Arial" w:cs="Arial"/>
          <w:sz w:val="24"/>
          <w:szCs w:val="24"/>
          <w:lang w:val="en-US"/>
        </w:rPr>
        <w:t xml:space="preserve"> 1, 1(3): 204-221.</w:t>
      </w:r>
    </w:p>
    <w:p w14:paraId="59679533" w14:textId="77777777" w:rsidR="00D50042" w:rsidRPr="00DB207D" w:rsidRDefault="00D50042" w:rsidP="00F32BB0">
      <w:pPr>
        <w:spacing w:after="0" w:line="360" w:lineRule="auto"/>
        <w:ind w:left="1021" w:hanging="1021"/>
        <w:jc w:val="both"/>
        <w:rPr>
          <w:rFonts w:ascii="Arial" w:hAnsi="Arial" w:cs="Arial"/>
          <w:sz w:val="24"/>
          <w:szCs w:val="24"/>
        </w:rPr>
      </w:pPr>
      <w:proofErr w:type="spellStart"/>
      <w:r w:rsidRPr="00DB207D">
        <w:rPr>
          <w:rFonts w:ascii="Arial" w:hAnsi="Arial" w:cs="Arial"/>
          <w:sz w:val="24"/>
          <w:szCs w:val="24"/>
          <w:lang w:val="en-US"/>
        </w:rPr>
        <w:t>Garba</w:t>
      </w:r>
      <w:proofErr w:type="spellEnd"/>
      <w:r w:rsidRPr="00DB207D">
        <w:rPr>
          <w:rFonts w:ascii="Arial" w:hAnsi="Arial" w:cs="Arial"/>
          <w:sz w:val="24"/>
          <w:szCs w:val="24"/>
          <w:lang w:val="en-US"/>
        </w:rPr>
        <w:t xml:space="preserve"> A., </w:t>
      </w:r>
      <w:proofErr w:type="spellStart"/>
      <w:r w:rsidRPr="00DB207D">
        <w:rPr>
          <w:rFonts w:ascii="Arial" w:hAnsi="Arial" w:cs="Arial"/>
          <w:sz w:val="24"/>
          <w:szCs w:val="24"/>
          <w:lang w:val="en-US"/>
        </w:rPr>
        <w:t>Djima</w:t>
      </w:r>
      <w:proofErr w:type="spellEnd"/>
      <w:r w:rsidRPr="00DB207D">
        <w:rPr>
          <w:rFonts w:ascii="Arial" w:hAnsi="Arial" w:cs="Arial"/>
          <w:sz w:val="24"/>
          <w:szCs w:val="24"/>
          <w:lang w:val="en-US"/>
        </w:rPr>
        <w:t xml:space="preserve"> I.T., </w:t>
      </w:r>
      <w:proofErr w:type="spellStart"/>
      <w:r w:rsidRPr="00DB207D">
        <w:rPr>
          <w:rFonts w:ascii="Arial" w:hAnsi="Arial" w:cs="Arial"/>
          <w:sz w:val="24"/>
          <w:szCs w:val="24"/>
          <w:lang w:val="en-US"/>
        </w:rPr>
        <w:t>Abdou</w:t>
      </w:r>
      <w:proofErr w:type="spellEnd"/>
      <w:r w:rsidRPr="00DB207D">
        <w:rPr>
          <w:rFonts w:ascii="Arial" w:hAnsi="Arial" w:cs="Arial"/>
          <w:sz w:val="24"/>
          <w:szCs w:val="24"/>
          <w:lang w:val="en-US"/>
        </w:rPr>
        <w:t xml:space="preserve"> L., </w:t>
      </w:r>
      <w:proofErr w:type="spellStart"/>
      <w:r w:rsidRPr="00DB207D">
        <w:rPr>
          <w:rFonts w:ascii="Arial" w:hAnsi="Arial" w:cs="Arial"/>
          <w:sz w:val="24"/>
          <w:szCs w:val="24"/>
          <w:lang w:val="en-US"/>
        </w:rPr>
        <w:t>Mahamane</w:t>
      </w:r>
      <w:proofErr w:type="spellEnd"/>
      <w:r w:rsidRPr="00DB207D">
        <w:rPr>
          <w:rFonts w:ascii="Arial" w:hAnsi="Arial" w:cs="Arial"/>
          <w:sz w:val="24"/>
          <w:szCs w:val="24"/>
          <w:lang w:val="en-US"/>
        </w:rPr>
        <w:t xml:space="preserve"> A., 2017. Characterization of the Woody Vegetation of the </w:t>
      </w:r>
      <w:proofErr w:type="spellStart"/>
      <w:r w:rsidRPr="00DB207D">
        <w:rPr>
          <w:rFonts w:ascii="Arial" w:hAnsi="Arial" w:cs="Arial"/>
          <w:sz w:val="24"/>
          <w:szCs w:val="24"/>
          <w:lang w:val="en-US"/>
        </w:rPr>
        <w:t>Maggia</w:t>
      </w:r>
      <w:proofErr w:type="spellEnd"/>
      <w:r w:rsidRPr="00DB207D">
        <w:rPr>
          <w:rFonts w:ascii="Arial" w:hAnsi="Arial" w:cs="Arial"/>
          <w:sz w:val="24"/>
          <w:szCs w:val="24"/>
          <w:lang w:val="en-US"/>
        </w:rPr>
        <w:t xml:space="preserve"> Watershed in the Rural Commune of </w:t>
      </w:r>
      <w:proofErr w:type="spellStart"/>
      <w:r w:rsidRPr="00DB207D">
        <w:rPr>
          <w:rFonts w:ascii="Arial" w:hAnsi="Arial" w:cs="Arial"/>
          <w:sz w:val="24"/>
          <w:szCs w:val="24"/>
          <w:lang w:val="en-US"/>
        </w:rPr>
        <w:t>Bagaroua</w:t>
      </w:r>
      <w:proofErr w:type="spellEnd"/>
      <w:r w:rsidRPr="00DB207D">
        <w:rPr>
          <w:rFonts w:ascii="Arial" w:hAnsi="Arial" w:cs="Arial"/>
          <w:sz w:val="24"/>
          <w:szCs w:val="24"/>
          <w:lang w:val="en-US"/>
        </w:rPr>
        <w:t xml:space="preserve"> (</w:t>
      </w:r>
      <w:proofErr w:type="spellStart"/>
      <w:r w:rsidRPr="00DB207D">
        <w:rPr>
          <w:rFonts w:ascii="Arial" w:hAnsi="Arial" w:cs="Arial"/>
          <w:sz w:val="24"/>
          <w:szCs w:val="24"/>
          <w:lang w:val="en-US"/>
        </w:rPr>
        <w:t>Tahoua</w:t>
      </w:r>
      <w:proofErr w:type="spellEnd"/>
      <w:r w:rsidRPr="00DB207D">
        <w:rPr>
          <w:rFonts w:ascii="Arial" w:hAnsi="Arial" w:cs="Arial"/>
          <w:sz w:val="24"/>
          <w:szCs w:val="24"/>
          <w:lang w:val="en-US"/>
        </w:rPr>
        <w:t xml:space="preserve"> Region). </w:t>
      </w:r>
      <w:r w:rsidRPr="00DB207D">
        <w:rPr>
          <w:rFonts w:ascii="Arial" w:hAnsi="Arial" w:cs="Arial"/>
          <w:sz w:val="24"/>
          <w:szCs w:val="24"/>
        </w:rPr>
        <w:t>Int. J. Biol. Chem. 11(2): 571-584.</w:t>
      </w:r>
    </w:p>
    <w:p w14:paraId="75D3BCBC" w14:textId="77777777" w:rsidR="00D50042" w:rsidRPr="00DB207D" w:rsidRDefault="00D50042" w:rsidP="00F32BB0">
      <w:pPr>
        <w:spacing w:after="0" w:line="360" w:lineRule="auto"/>
        <w:ind w:left="1021" w:hanging="1021"/>
        <w:jc w:val="both"/>
        <w:rPr>
          <w:rFonts w:ascii="Arial" w:hAnsi="Arial" w:cs="Arial"/>
          <w:sz w:val="24"/>
          <w:szCs w:val="24"/>
          <w:lang w:val="en-US"/>
        </w:rPr>
      </w:pPr>
      <w:r w:rsidRPr="00DB207D">
        <w:rPr>
          <w:rFonts w:ascii="Arial" w:hAnsi="Arial" w:cs="Arial"/>
          <w:sz w:val="24"/>
          <w:szCs w:val="24"/>
          <w:lang w:val="en-US"/>
        </w:rPr>
        <w:lastRenderedPageBreak/>
        <w:t xml:space="preserve">Gillet F., 2000. Integrated </w:t>
      </w:r>
      <w:proofErr w:type="spellStart"/>
      <w:r w:rsidRPr="00DB207D">
        <w:rPr>
          <w:rFonts w:ascii="Arial" w:hAnsi="Arial" w:cs="Arial"/>
          <w:sz w:val="24"/>
          <w:szCs w:val="24"/>
          <w:lang w:val="en-US"/>
        </w:rPr>
        <w:t>synusial</w:t>
      </w:r>
      <w:proofErr w:type="spellEnd"/>
      <w:r w:rsidRPr="00DB207D">
        <w:rPr>
          <w:rFonts w:ascii="Arial" w:hAnsi="Arial" w:cs="Arial"/>
          <w:sz w:val="24"/>
          <w:szCs w:val="24"/>
          <w:lang w:val="en-US"/>
        </w:rPr>
        <w:t xml:space="preserve"> phytosociology. Methodological guide (</w:t>
      </w:r>
      <w:proofErr w:type="spellStart"/>
      <w:r w:rsidRPr="00DB207D">
        <w:rPr>
          <w:rFonts w:ascii="Arial" w:hAnsi="Arial" w:cs="Arial"/>
          <w:sz w:val="24"/>
          <w:szCs w:val="24"/>
          <w:lang w:val="en-US"/>
        </w:rPr>
        <w:t>Docu</w:t>
      </w:r>
      <w:proofErr w:type="spellEnd"/>
      <w:r w:rsidRPr="00DB207D">
        <w:rPr>
          <w:rFonts w:ascii="Arial" w:hAnsi="Arial" w:cs="Arial"/>
          <w:sz w:val="24"/>
          <w:szCs w:val="24"/>
          <w:lang w:val="en-US"/>
        </w:rPr>
        <w:t xml:space="preserve">. </w:t>
      </w:r>
      <w:proofErr w:type="spellStart"/>
      <w:proofErr w:type="gramStart"/>
      <w:r w:rsidRPr="00DB207D">
        <w:rPr>
          <w:rFonts w:ascii="Arial" w:hAnsi="Arial" w:cs="Arial"/>
          <w:sz w:val="24"/>
          <w:szCs w:val="24"/>
          <w:lang w:val="en-US"/>
        </w:rPr>
        <w:t>Labo.Ecol.Végét</w:t>
      </w:r>
      <w:proofErr w:type="spellEnd"/>
      <w:proofErr w:type="gramEnd"/>
      <w:r w:rsidRPr="00DB207D">
        <w:rPr>
          <w:rFonts w:ascii="Arial" w:hAnsi="Arial" w:cs="Arial"/>
          <w:sz w:val="24"/>
          <w:szCs w:val="24"/>
          <w:lang w:val="en-US"/>
        </w:rPr>
        <w:t>., University of Neuchâtel, 1: 68 p.</w:t>
      </w:r>
    </w:p>
    <w:p w14:paraId="56FC7820" w14:textId="77777777" w:rsidR="00D50042" w:rsidRPr="00DB207D" w:rsidRDefault="00D50042" w:rsidP="00F32BB0">
      <w:pPr>
        <w:spacing w:after="0" w:line="360" w:lineRule="auto"/>
        <w:ind w:left="1021" w:hanging="1021"/>
        <w:jc w:val="both"/>
        <w:rPr>
          <w:rFonts w:ascii="Arial" w:hAnsi="Arial" w:cs="Arial"/>
          <w:sz w:val="24"/>
          <w:szCs w:val="24"/>
          <w:lang w:val="en-US"/>
        </w:rPr>
      </w:pPr>
      <w:proofErr w:type="spellStart"/>
      <w:r w:rsidRPr="00DB207D">
        <w:rPr>
          <w:rFonts w:ascii="Arial" w:hAnsi="Arial" w:cs="Arial"/>
          <w:sz w:val="24"/>
          <w:szCs w:val="24"/>
          <w:lang w:val="en-US"/>
        </w:rPr>
        <w:t>Gonmadje</w:t>
      </w:r>
      <w:proofErr w:type="spellEnd"/>
      <w:r w:rsidRPr="00DB207D">
        <w:rPr>
          <w:rFonts w:ascii="Arial" w:hAnsi="Arial" w:cs="Arial"/>
          <w:sz w:val="24"/>
          <w:szCs w:val="24"/>
          <w:lang w:val="en-US"/>
        </w:rPr>
        <w:t xml:space="preserve"> C.F., </w:t>
      </w:r>
      <w:proofErr w:type="spellStart"/>
      <w:r w:rsidRPr="00DB207D">
        <w:rPr>
          <w:rFonts w:ascii="Arial" w:hAnsi="Arial" w:cs="Arial"/>
          <w:sz w:val="24"/>
          <w:szCs w:val="24"/>
          <w:lang w:val="en-US"/>
        </w:rPr>
        <w:t>Doumenge</w:t>
      </w:r>
      <w:proofErr w:type="spellEnd"/>
      <w:r w:rsidRPr="00DB207D">
        <w:rPr>
          <w:rFonts w:ascii="Arial" w:hAnsi="Arial" w:cs="Arial"/>
          <w:sz w:val="24"/>
          <w:szCs w:val="24"/>
          <w:lang w:val="en-US"/>
        </w:rPr>
        <w:t xml:space="preserve"> C., Sunderland T.C.H., </w:t>
      </w:r>
      <w:proofErr w:type="spellStart"/>
      <w:r w:rsidRPr="00DB207D">
        <w:rPr>
          <w:rFonts w:ascii="Arial" w:hAnsi="Arial" w:cs="Arial"/>
          <w:sz w:val="24"/>
          <w:szCs w:val="24"/>
          <w:lang w:val="en-US"/>
        </w:rPr>
        <w:t>Malinga</w:t>
      </w:r>
      <w:proofErr w:type="spellEnd"/>
      <w:r w:rsidRPr="00DB207D">
        <w:rPr>
          <w:rFonts w:ascii="Arial" w:hAnsi="Arial" w:cs="Arial"/>
          <w:sz w:val="24"/>
          <w:szCs w:val="24"/>
          <w:lang w:val="en-US"/>
        </w:rPr>
        <w:t xml:space="preserve"> M.P.B and </w:t>
      </w:r>
      <w:proofErr w:type="spellStart"/>
      <w:r w:rsidRPr="00DB207D">
        <w:rPr>
          <w:rFonts w:ascii="Arial" w:hAnsi="Arial" w:cs="Arial"/>
          <w:sz w:val="24"/>
          <w:szCs w:val="24"/>
          <w:lang w:val="en-US"/>
        </w:rPr>
        <w:t>Sonké</w:t>
      </w:r>
      <w:proofErr w:type="spellEnd"/>
      <w:r w:rsidRPr="00DB207D">
        <w:rPr>
          <w:rFonts w:ascii="Arial" w:hAnsi="Arial" w:cs="Arial"/>
          <w:sz w:val="24"/>
          <w:szCs w:val="24"/>
          <w:lang w:val="en-US"/>
        </w:rPr>
        <w:t xml:space="preserve"> B., 2012. Phytogeographic analysis of Central African forests: the case of the </w:t>
      </w:r>
      <w:proofErr w:type="spellStart"/>
      <w:r w:rsidRPr="00DB207D">
        <w:rPr>
          <w:rFonts w:ascii="Arial" w:hAnsi="Arial" w:cs="Arial"/>
          <w:sz w:val="24"/>
          <w:szCs w:val="24"/>
          <w:lang w:val="en-US"/>
        </w:rPr>
        <w:t>Ngovayang</w:t>
      </w:r>
      <w:proofErr w:type="spellEnd"/>
      <w:r w:rsidRPr="00DB207D">
        <w:rPr>
          <w:rFonts w:ascii="Arial" w:hAnsi="Arial" w:cs="Arial"/>
          <w:sz w:val="24"/>
          <w:szCs w:val="24"/>
          <w:lang w:val="en-US"/>
        </w:rPr>
        <w:t xml:space="preserve"> Massif (Cameroon). Plant Ecology and </w:t>
      </w:r>
      <w:proofErr w:type="spellStart"/>
      <w:r w:rsidRPr="00DB207D">
        <w:rPr>
          <w:rFonts w:ascii="Arial" w:hAnsi="Arial" w:cs="Arial"/>
          <w:sz w:val="24"/>
          <w:szCs w:val="24"/>
          <w:lang w:val="en-US"/>
        </w:rPr>
        <w:t>Evolition</w:t>
      </w:r>
      <w:proofErr w:type="spellEnd"/>
      <w:r w:rsidRPr="00DB207D">
        <w:rPr>
          <w:rFonts w:ascii="Arial" w:hAnsi="Arial" w:cs="Arial"/>
          <w:sz w:val="24"/>
          <w:szCs w:val="24"/>
          <w:lang w:val="en-US"/>
        </w:rPr>
        <w:t>, 145 (2): 152-164.</w:t>
      </w:r>
    </w:p>
    <w:p w14:paraId="2E9938F8" w14:textId="77777777" w:rsidR="00D50042" w:rsidRPr="00DB207D" w:rsidRDefault="00D50042" w:rsidP="00F32BB0">
      <w:pPr>
        <w:spacing w:after="0" w:line="360" w:lineRule="auto"/>
        <w:ind w:left="1021" w:hanging="1021"/>
        <w:jc w:val="both"/>
        <w:rPr>
          <w:rFonts w:ascii="Arial" w:hAnsi="Arial" w:cs="Arial"/>
          <w:sz w:val="24"/>
          <w:szCs w:val="24"/>
        </w:rPr>
      </w:pPr>
      <w:proofErr w:type="spellStart"/>
      <w:r w:rsidRPr="00DB207D">
        <w:rPr>
          <w:rFonts w:ascii="Arial" w:hAnsi="Arial" w:cs="Arial"/>
          <w:sz w:val="24"/>
          <w:szCs w:val="24"/>
          <w:lang w:val="en-US"/>
        </w:rPr>
        <w:t>Jésel</w:t>
      </w:r>
      <w:proofErr w:type="spellEnd"/>
      <w:r w:rsidRPr="00DB207D">
        <w:rPr>
          <w:rFonts w:ascii="Arial" w:hAnsi="Arial" w:cs="Arial"/>
          <w:sz w:val="24"/>
          <w:szCs w:val="24"/>
          <w:lang w:val="en-US"/>
        </w:rPr>
        <w:t xml:space="preserve"> S., 2005. Ecology and dynamics of regeneration of </w:t>
      </w:r>
      <w:proofErr w:type="spellStart"/>
      <w:r w:rsidRPr="00DB207D">
        <w:rPr>
          <w:rFonts w:ascii="Arial" w:hAnsi="Arial" w:cs="Arial"/>
          <w:sz w:val="24"/>
          <w:szCs w:val="24"/>
          <w:lang w:val="en-US"/>
        </w:rPr>
        <w:t>Dicorynia</w:t>
      </w:r>
      <w:proofErr w:type="spellEnd"/>
      <w:r w:rsidRPr="00DB207D">
        <w:rPr>
          <w:rFonts w:ascii="Arial" w:hAnsi="Arial" w:cs="Arial"/>
          <w:sz w:val="24"/>
          <w:szCs w:val="24"/>
          <w:lang w:val="en-US"/>
        </w:rPr>
        <w:t xml:space="preserve"> </w:t>
      </w:r>
      <w:proofErr w:type="spellStart"/>
      <w:r w:rsidRPr="00DB207D">
        <w:rPr>
          <w:rFonts w:ascii="Arial" w:hAnsi="Arial" w:cs="Arial"/>
          <w:sz w:val="24"/>
          <w:szCs w:val="24"/>
          <w:lang w:val="en-US"/>
        </w:rPr>
        <w:t>guianensis</w:t>
      </w:r>
      <w:proofErr w:type="spellEnd"/>
      <w:r w:rsidRPr="00DB207D">
        <w:rPr>
          <w:rFonts w:ascii="Arial" w:hAnsi="Arial" w:cs="Arial"/>
          <w:sz w:val="24"/>
          <w:szCs w:val="24"/>
          <w:lang w:val="en-US"/>
        </w:rPr>
        <w:t xml:space="preserve"> (</w:t>
      </w:r>
      <w:proofErr w:type="spellStart"/>
      <w:r w:rsidRPr="00DB207D">
        <w:rPr>
          <w:rFonts w:ascii="Arial" w:hAnsi="Arial" w:cs="Arial"/>
          <w:sz w:val="24"/>
          <w:szCs w:val="24"/>
          <w:lang w:val="en-US"/>
        </w:rPr>
        <w:t>Caesalpiniaceae</w:t>
      </w:r>
      <w:proofErr w:type="spellEnd"/>
      <w:r w:rsidRPr="00DB207D">
        <w:rPr>
          <w:rFonts w:ascii="Arial" w:hAnsi="Arial" w:cs="Arial"/>
          <w:sz w:val="24"/>
          <w:szCs w:val="24"/>
          <w:lang w:val="en-US"/>
        </w:rPr>
        <w:t xml:space="preserve">) in a Guyanese forest (Doctoral thesis). </w:t>
      </w:r>
      <w:r w:rsidRPr="00DB207D">
        <w:rPr>
          <w:rFonts w:ascii="Arial" w:hAnsi="Arial" w:cs="Arial"/>
          <w:sz w:val="24"/>
          <w:szCs w:val="24"/>
        </w:rPr>
        <w:t>I.N.A, Paris, 307 p.</w:t>
      </w:r>
    </w:p>
    <w:p w14:paraId="472B57A9" w14:textId="77777777" w:rsidR="00D50042" w:rsidRPr="00DB207D" w:rsidRDefault="00D50042" w:rsidP="00F32BB0">
      <w:pPr>
        <w:spacing w:after="0" w:line="360" w:lineRule="auto"/>
        <w:ind w:left="1021" w:hanging="1021"/>
        <w:jc w:val="both"/>
        <w:rPr>
          <w:rFonts w:ascii="Arial" w:hAnsi="Arial" w:cs="Arial"/>
          <w:sz w:val="24"/>
          <w:szCs w:val="24"/>
          <w:lang w:val="en-US"/>
        </w:rPr>
      </w:pPr>
      <w:r w:rsidRPr="00DB207D">
        <w:rPr>
          <w:rFonts w:ascii="Arial" w:hAnsi="Arial" w:cs="Arial"/>
          <w:sz w:val="24"/>
          <w:szCs w:val="24"/>
        </w:rPr>
        <w:t xml:space="preserve">Koua Koffi J., Champluvier D., Danho F.R.N., De Cannière C., Dossahoua T., Lejoly J., Robbrecht E and Bogaert J., 2008. </w:t>
      </w:r>
      <w:r w:rsidRPr="00DB207D">
        <w:rPr>
          <w:rFonts w:ascii="Arial" w:hAnsi="Arial" w:cs="Arial"/>
          <w:sz w:val="24"/>
          <w:szCs w:val="24"/>
          <w:lang w:val="en-US"/>
        </w:rPr>
        <w:t xml:space="preserve">Analysis of the spatial distribution of </w:t>
      </w:r>
      <w:proofErr w:type="spellStart"/>
      <w:r w:rsidRPr="00DB207D">
        <w:rPr>
          <w:rFonts w:ascii="Arial" w:hAnsi="Arial" w:cs="Arial"/>
          <w:sz w:val="24"/>
          <w:szCs w:val="24"/>
          <w:lang w:val="en-US"/>
        </w:rPr>
        <w:t>Acanthaceae</w:t>
      </w:r>
      <w:proofErr w:type="spellEnd"/>
      <w:r w:rsidRPr="00DB207D">
        <w:rPr>
          <w:rFonts w:ascii="Arial" w:hAnsi="Arial" w:cs="Arial"/>
          <w:sz w:val="24"/>
          <w:szCs w:val="24"/>
          <w:lang w:val="en-US"/>
        </w:rPr>
        <w:t xml:space="preserve"> in Central Africa and comparison with the </w:t>
      </w:r>
      <w:proofErr w:type="spellStart"/>
      <w:r w:rsidRPr="00DB207D">
        <w:rPr>
          <w:rFonts w:ascii="Arial" w:hAnsi="Arial" w:cs="Arial"/>
          <w:sz w:val="24"/>
          <w:szCs w:val="24"/>
          <w:lang w:val="en-US"/>
        </w:rPr>
        <w:t>phytogeographic</w:t>
      </w:r>
      <w:proofErr w:type="spellEnd"/>
      <w:r w:rsidRPr="00DB207D">
        <w:rPr>
          <w:rFonts w:ascii="Arial" w:hAnsi="Arial" w:cs="Arial"/>
          <w:sz w:val="24"/>
          <w:szCs w:val="24"/>
          <w:lang w:val="en-US"/>
        </w:rPr>
        <w:t xml:space="preserve"> theories of </w:t>
      </w:r>
      <w:proofErr w:type="spellStart"/>
      <w:r w:rsidRPr="00DB207D">
        <w:rPr>
          <w:rFonts w:ascii="Arial" w:hAnsi="Arial" w:cs="Arial"/>
          <w:sz w:val="24"/>
          <w:szCs w:val="24"/>
          <w:lang w:val="en-US"/>
        </w:rPr>
        <w:t>Robyns</w:t>
      </w:r>
      <w:proofErr w:type="spellEnd"/>
      <w:r w:rsidRPr="00DB207D">
        <w:rPr>
          <w:rFonts w:ascii="Arial" w:hAnsi="Arial" w:cs="Arial"/>
          <w:sz w:val="24"/>
          <w:szCs w:val="24"/>
          <w:lang w:val="en-US"/>
        </w:rPr>
        <w:t xml:space="preserve">, White and </w:t>
      </w:r>
      <w:proofErr w:type="spellStart"/>
      <w:r w:rsidRPr="00DB207D">
        <w:rPr>
          <w:rFonts w:ascii="Arial" w:hAnsi="Arial" w:cs="Arial"/>
          <w:sz w:val="24"/>
          <w:szCs w:val="24"/>
          <w:lang w:val="en-US"/>
        </w:rPr>
        <w:t>Ndjelle</w:t>
      </w:r>
      <w:proofErr w:type="spellEnd"/>
      <w:r w:rsidRPr="00DB207D">
        <w:rPr>
          <w:rFonts w:ascii="Arial" w:hAnsi="Arial" w:cs="Arial"/>
          <w:sz w:val="24"/>
          <w:szCs w:val="24"/>
          <w:lang w:val="en-US"/>
        </w:rPr>
        <w:t>. Sci. et Nat.: 101-110.</w:t>
      </w:r>
    </w:p>
    <w:p w14:paraId="64CED8DE" w14:textId="77777777" w:rsidR="00D50042" w:rsidRPr="00DB207D" w:rsidRDefault="00D50042" w:rsidP="00F32BB0">
      <w:pPr>
        <w:spacing w:after="0" w:line="360" w:lineRule="auto"/>
        <w:ind w:left="1021" w:hanging="1021"/>
        <w:jc w:val="both"/>
        <w:rPr>
          <w:rFonts w:ascii="Arial" w:hAnsi="Arial" w:cs="Arial"/>
          <w:sz w:val="24"/>
          <w:szCs w:val="24"/>
        </w:rPr>
      </w:pPr>
      <w:r w:rsidRPr="00DB207D">
        <w:rPr>
          <w:rFonts w:ascii="Arial" w:hAnsi="Arial" w:cs="Arial"/>
          <w:sz w:val="24"/>
          <w:szCs w:val="24"/>
          <w:lang w:val="en-US"/>
        </w:rPr>
        <w:t xml:space="preserve">Lebrun J.P and Stork A.L., 1997. Enumeration of flowering plants of tropical Africa. </w:t>
      </w:r>
      <w:r w:rsidRPr="00DB207D">
        <w:rPr>
          <w:rFonts w:ascii="Arial" w:hAnsi="Arial" w:cs="Arial"/>
          <w:sz w:val="24"/>
          <w:szCs w:val="24"/>
        </w:rPr>
        <w:t>Vol. IV Gamopetales Clethraceae to Lamiaceae. Conservatoire et Jardins Botaniques, Geneva, 712 p.</w:t>
      </w:r>
    </w:p>
    <w:p w14:paraId="6E629AC2" w14:textId="77777777" w:rsidR="00D50042" w:rsidRPr="00DB207D" w:rsidRDefault="00D50042" w:rsidP="00F32BB0">
      <w:pPr>
        <w:spacing w:after="0" w:line="360" w:lineRule="auto"/>
        <w:ind w:left="1021" w:hanging="1021"/>
        <w:jc w:val="both"/>
        <w:rPr>
          <w:rFonts w:ascii="Arial" w:hAnsi="Arial" w:cs="Arial"/>
          <w:sz w:val="24"/>
          <w:szCs w:val="24"/>
          <w:lang w:val="en-US"/>
        </w:rPr>
      </w:pPr>
      <w:r w:rsidRPr="00DB207D">
        <w:rPr>
          <w:rFonts w:ascii="Arial" w:hAnsi="Arial" w:cs="Arial"/>
          <w:sz w:val="24"/>
          <w:szCs w:val="24"/>
        </w:rPr>
        <w:t xml:space="preserve">Letouzey R., 1979. </w:t>
      </w:r>
      <w:r w:rsidRPr="00DB207D">
        <w:rPr>
          <w:rFonts w:ascii="Arial" w:hAnsi="Arial" w:cs="Arial"/>
          <w:sz w:val="24"/>
          <w:szCs w:val="24"/>
          <w:lang w:val="en-US"/>
        </w:rPr>
        <w:t>Flora of Cameroon, phytogeographic document no. 2, CNRS, Paris.</w:t>
      </w:r>
    </w:p>
    <w:p w14:paraId="57D7E3B6" w14:textId="77777777" w:rsidR="00D50042" w:rsidRPr="00DB207D" w:rsidRDefault="00D50042" w:rsidP="00F32BB0">
      <w:pPr>
        <w:spacing w:after="0" w:line="360" w:lineRule="auto"/>
        <w:ind w:left="1021" w:hanging="1021"/>
        <w:jc w:val="both"/>
        <w:rPr>
          <w:rFonts w:ascii="Arial" w:hAnsi="Arial" w:cs="Arial"/>
          <w:sz w:val="24"/>
          <w:szCs w:val="24"/>
          <w:lang w:val="en-US"/>
        </w:rPr>
      </w:pPr>
      <w:proofErr w:type="spellStart"/>
      <w:r w:rsidRPr="00DB207D">
        <w:rPr>
          <w:rFonts w:ascii="Arial" w:hAnsi="Arial" w:cs="Arial"/>
          <w:sz w:val="24"/>
          <w:szCs w:val="24"/>
          <w:lang w:val="en-US"/>
        </w:rPr>
        <w:t>Lisingo</w:t>
      </w:r>
      <w:proofErr w:type="spellEnd"/>
      <w:r w:rsidRPr="00DB207D">
        <w:rPr>
          <w:rFonts w:ascii="Arial" w:hAnsi="Arial" w:cs="Arial"/>
          <w:sz w:val="24"/>
          <w:szCs w:val="24"/>
          <w:lang w:val="en-US"/>
        </w:rPr>
        <w:t xml:space="preserve"> </w:t>
      </w:r>
      <w:proofErr w:type="spellStart"/>
      <w:r w:rsidRPr="00DB207D">
        <w:rPr>
          <w:rFonts w:ascii="Arial" w:hAnsi="Arial" w:cs="Arial"/>
          <w:sz w:val="24"/>
          <w:szCs w:val="24"/>
          <w:lang w:val="en-US"/>
        </w:rPr>
        <w:t>Wa</w:t>
      </w:r>
      <w:proofErr w:type="spellEnd"/>
      <w:r w:rsidRPr="00DB207D">
        <w:rPr>
          <w:rFonts w:ascii="Arial" w:hAnsi="Arial" w:cs="Arial"/>
          <w:sz w:val="24"/>
          <w:szCs w:val="24"/>
          <w:lang w:val="en-US"/>
        </w:rPr>
        <w:t xml:space="preserve"> </w:t>
      </w:r>
      <w:proofErr w:type="spellStart"/>
      <w:r w:rsidRPr="00DB207D">
        <w:rPr>
          <w:rFonts w:ascii="Arial" w:hAnsi="Arial" w:cs="Arial"/>
          <w:sz w:val="24"/>
          <w:szCs w:val="24"/>
          <w:lang w:val="en-US"/>
        </w:rPr>
        <w:t>Lisingo</w:t>
      </w:r>
      <w:proofErr w:type="spellEnd"/>
      <w:r w:rsidRPr="00DB207D">
        <w:rPr>
          <w:rFonts w:ascii="Arial" w:hAnsi="Arial" w:cs="Arial"/>
          <w:sz w:val="24"/>
          <w:szCs w:val="24"/>
          <w:lang w:val="en-US"/>
        </w:rPr>
        <w:t xml:space="preserve"> J., 2016. Spatial organization of the specific diversity of trees in the tropical forest in the northeastern basin of the central Congolese basin (PhD thesis). University of Kisangani, 207 p.</w:t>
      </w:r>
    </w:p>
    <w:p w14:paraId="104791DD" w14:textId="77777777" w:rsidR="00D50042" w:rsidRPr="00DB207D" w:rsidRDefault="00D50042" w:rsidP="00F32BB0">
      <w:pPr>
        <w:spacing w:after="0" w:line="360" w:lineRule="auto"/>
        <w:ind w:left="1021" w:hanging="1021"/>
        <w:jc w:val="both"/>
        <w:rPr>
          <w:rFonts w:ascii="Arial" w:hAnsi="Arial" w:cs="Arial"/>
          <w:sz w:val="24"/>
          <w:szCs w:val="24"/>
          <w:lang w:val="en-US"/>
        </w:rPr>
      </w:pPr>
      <w:proofErr w:type="spellStart"/>
      <w:r w:rsidRPr="00DB207D">
        <w:rPr>
          <w:rFonts w:ascii="Arial" w:hAnsi="Arial" w:cs="Arial"/>
          <w:sz w:val="24"/>
          <w:szCs w:val="24"/>
          <w:lang w:val="en-US"/>
        </w:rPr>
        <w:t>Makemteu</w:t>
      </w:r>
      <w:proofErr w:type="spellEnd"/>
      <w:r w:rsidRPr="00DB207D">
        <w:rPr>
          <w:rFonts w:ascii="Arial" w:hAnsi="Arial" w:cs="Arial"/>
          <w:sz w:val="24"/>
          <w:szCs w:val="24"/>
          <w:lang w:val="en-US"/>
        </w:rPr>
        <w:t xml:space="preserve"> J., 2017. Phytosociological study of the sacred </w:t>
      </w:r>
      <w:proofErr w:type="spellStart"/>
      <w:r w:rsidRPr="00DB207D">
        <w:rPr>
          <w:rFonts w:ascii="Arial" w:hAnsi="Arial" w:cs="Arial"/>
          <w:sz w:val="24"/>
          <w:szCs w:val="24"/>
          <w:lang w:val="en-US"/>
        </w:rPr>
        <w:t>Kouoghap</w:t>
      </w:r>
      <w:proofErr w:type="spellEnd"/>
      <w:r w:rsidRPr="00DB207D">
        <w:rPr>
          <w:rFonts w:ascii="Arial" w:hAnsi="Arial" w:cs="Arial"/>
          <w:sz w:val="24"/>
          <w:szCs w:val="24"/>
          <w:lang w:val="en-US"/>
        </w:rPr>
        <w:t xml:space="preserve"> forest of </w:t>
      </w:r>
      <w:proofErr w:type="spellStart"/>
      <w:r w:rsidRPr="00DB207D">
        <w:rPr>
          <w:rFonts w:ascii="Arial" w:hAnsi="Arial" w:cs="Arial"/>
          <w:sz w:val="24"/>
          <w:szCs w:val="24"/>
          <w:lang w:val="en-US"/>
        </w:rPr>
        <w:t>Batoufam</w:t>
      </w:r>
      <w:proofErr w:type="spellEnd"/>
      <w:r w:rsidRPr="00DB207D">
        <w:rPr>
          <w:rFonts w:ascii="Arial" w:hAnsi="Arial" w:cs="Arial"/>
          <w:sz w:val="24"/>
          <w:szCs w:val="24"/>
          <w:lang w:val="en-US"/>
        </w:rPr>
        <w:t xml:space="preserve"> (West Cameroon). Doctoral thesis, University of </w:t>
      </w:r>
      <w:proofErr w:type="spellStart"/>
      <w:r w:rsidRPr="00DB207D">
        <w:rPr>
          <w:rFonts w:ascii="Arial" w:hAnsi="Arial" w:cs="Arial"/>
          <w:sz w:val="24"/>
          <w:szCs w:val="24"/>
          <w:lang w:val="en-US"/>
        </w:rPr>
        <w:t>Yaound</w:t>
      </w:r>
      <w:r w:rsidR="00F32BB0" w:rsidRPr="00DB207D">
        <w:rPr>
          <w:rFonts w:ascii="Arial" w:hAnsi="Arial" w:cs="Arial"/>
          <w:sz w:val="24"/>
          <w:szCs w:val="24"/>
          <w:lang w:val="en-US"/>
        </w:rPr>
        <w:t>e</w:t>
      </w:r>
      <w:proofErr w:type="spellEnd"/>
      <w:r w:rsidRPr="00DB207D">
        <w:rPr>
          <w:rFonts w:ascii="Arial" w:hAnsi="Arial" w:cs="Arial"/>
          <w:sz w:val="24"/>
          <w:szCs w:val="24"/>
          <w:lang w:val="en-US"/>
        </w:rPr>
        <w:t xml:space="preserve"> 1, 114 p.</w:t>
      </w:r>
    </w:p>
    <w:p w14:paraId="24B38F79" w14:textId="77777777" w:rsidR="00D50042" w:rsidRPr="00DB207D" w:rsidRDefault="00D50042" w:rsidP="00F32BB0">
      <w:pPr>
        <w:spacing w:after="0" w:line="360" w:lineRule="auto"/>
        <w:ind w:left="1021" w:hanging="1021"/>
        <w:jc w:val="both"/>
        <w:rPr>
          <w:rFonts w:ascii="Arial" w:hAnsi="Arial" w:cs="Arial"/>
          <w:sz w:val="24"/>
          <w:szCs w:val="24"/>
          <w:lang w:val="en-US"/>
        </w:rPr>
      </w:pPr>
      <w:proofErr w:type="spellStart"/>
      <w:r w:rsidRPr="00DB207D">
        <w:rPr>
          <w:rFonts w:ascii="Arial" w:hAnsi="Arial" w:cs="Arial"/>
          <w:sz w:val="24"/>
          <w:szCs w:val="24"/>
          <w:lang w:val="en-US"/>
        </w:rPr>
        <w:t>Meddour</w:t>
      </w:r>
      <w:proofErr w:type="spellEnd"/>
      <w:r w:rsidRPr="00DB207D">
        <w:rPr>
          <w:rFonts w:ascii="Arial" w:hAnsi="Arial" w:cs="Arial"/>
          <w:sz w:val="24"/>
          <w:szCs w:val="24"/>
          <w:lang w:val="en-US"/>
        </w:rPr>
        <w:t xml:space="preserve"> R., 2011. The </w:t>
      </w:r>
      <w:proofErr w:type="spellStart"/>
      <w:r w:rsidRPr="00DB207D">
        <w:rPr>
          <w:rFonts w:ascii="Arial" w:hAnsi="Arial" w:cs="Arial"/>
          <w:sz w:val="24"/>
          <w:szCs w:val="24"/>
          <w:lang w:val="en-US"/>
        </w:rPr>
        <w:t>Sigmatist</w:t>
      </w:r>
      <w:proofErr w:type="spellEnd"/>
      <w:r w:rsidRPr="00DB207D">
        <w:rPr>
          <w:rFonts w:ascii="Arial" w:hAnsi="Arial" w:cs="Arial"/>
          <w:sz w:val="24"/>
          <w:szCs w:val="24"/>
          <w:lang w:val="en-US"/>
        </w:rPr>
        <w:t xml:space="preserve"> or Braun-</w:t>
      </w:r>
      <w:proofErr w:type="spellStart"/>
      <w:r w:rsidRPr="00DB207D">
        <w:rPr>
          <w:rFonts w:ascii="Arial" w:hAnsi="Arial" w:cs="Arial"/>
          <w:sz w:val="24"/>
          <w:szCs w:val="24"/>
          <w:lang w:val="en-US"/>
        </w:rPr>
        <w:t>Blanqueto</w:t>
      </w:r>
      <w:proofErr w:type="spellEnd"/>
      <w:r w:rsidRPr="00DB207D">
        <w:rPr>
          <w:rFonts w:ascii="Arial" w:hAnsi="Arial" w:cs="Arial"/>
          <w:sz w:val="24"/>
          <w:szCs w:val="24"/>
          <w:lang w:val="en-US"/>
        </w:rPr>
        <w:t>-</w:t>
      </w:r>
      <w:proofErr w:type="spellStart"/>
      <w:r w:rsidRPr="00DB207D">
        <w:rPr>
          <w:rFonts w:ascii="Arial" w:hAnsi="Arial" w:cs="Arial"/>
          <w:sz w:val="24"/>
          <w:szCs w:val="24"/>
          <w:lang w:val="en-US"/>
        </w:rPr>
        <w:t>Tüxenian</w:t>
      </w:r>
      <w:proofErr w:type="spellEnd"/>
      <w:r w:rsidRPr="00DB207D">
        <w:rPr>
          <w:rFonts w:ascii="Arial" w:hAnsi="Arial" w:cs="Arial"/>
          <w:sz w:val="24"/>
          <w:szCs w:val="24"/>
          <w:lang w:val="en-US"/>
        </w:rPr>
        <w:t xml:space="preserve"> Phytosociological Method. </w:t>
      </w:r>
      <w:proofErr w:type="spellStart"/>
      <w:r w:rsidRPr="00DB207D">
        <w:rPr>
          <w:rFonts w:ascii="Arial" w:hAnsi="Arial" w:cs="Arial"/>
          <w:sz w:val="24"/>
          <w:szCs w:val="24"/>
          <w:lang w:val="en-US"/>
        </w:rPr>
        <w:t>Mouloud</w:t>
      </w:r>
      <w:proofErr w:type="spellEnd"/>
      <w:r w:rsidRPr="00DB207D">
        <w:rPr>
          <w:rFonts w:ascii="Arial" w:hAnsi="Arial" w:cs="Arial"/>
          <w:sz w:val="24"/>
          <w:szCs w:val="24"/>
          <w:lang w:val="en-US"/>
        </w:rPr>
        <w:t xml:space="preserve"> </w:t>
      </w:r>
      <w:proofErr w:type="spellStart"/>
      <w:r w:rsidRPr="00DB207D">
        <w:rPr>
          <w:rFonts w:ascii="Arial" w:hAnsi="Arial" w:cs="Arial"/>
          <w:sz w:val="24"/>
          <w:szCs w:val="24"/>
          <w:lang w:val="en-US"/>
        </w:rPr>
        <w:t>Mammeri</w:t>
      </w:r>
      <w:proofErr w:type="spellEnd"/>
      <w:r w:rsidRPr="00DB207D">
        <w:rPr>
          <w:rFonts w:ascii="Arial" w:hAnsi="Arial" w:cs="Arial"/>
          <w:sz w:val="24"/>
          <w:szCs w:val="24"/>
          <w:lang w:val="en-US"/>
        </w:rPr>
        <w:t xml:space="preserve"> University of </w:t>
      </w:r>
      <w:proofErr w:type="spellStart"/>
      <w:r w:rsidRPr="00DB207D">
        <w:rPr>
          <w:rFonts w:ascii="Arial" w:hAnsi="Arial" w:cs="Arial"/>
          <w:sz w:val="24"/>
          <w:szCs w:val="24"/>
          <w:lang w:val="en-US"/>
        </w:rPr>
        <w:t>Tizi</w:t>
      </w:r>
      <w:proofErr w:type="spellEnd"/>
      <w:r w:rsidRPr="00DB207D">
        <w:rPr>
          <w:rFonts w:ascii="Arial" w:hAnsi="Arial" w:cs="Arial"/>
          <w:sz w:val="24"/>
          <w:szCs w:val="24"/>
          <w:lang w:val="en-US"/>
        </w:rPr>
        <w:t xml:space="preserve"> </w:t>
      </w:r>
      <w:proofErr w:type="spellStart"/>
      <w:r w:rsidRPr="00DB207D">
        <w:rPr>
          <w:rFonts w:ascii="Arial" w:hAnsi="Arial" w:cs="Arial"/>
          <w:sz w:val="24"/>
          <w:szCs w:val="24"/>
          <w:lang w:val="en-US"/>
        </w:rPr>
        <w:t>Ouzou</w:t>
      </w:r>
      <w:proofErr w:type="spellEnd"/>
      <w:r w:rsidRPr="00DB207D">
        <w:rPr>
          <w:rFonts w:ascii="Arial" w:hAnsi="Arial" w:cs="Arial"/>
          <w:sz w:val="24"/>
          <w:szCs w:val="24"/>
          <w:lang w:val="en-US"/>
        </w:rPr>
        <w:t>, Algeria, 40 p.</w:t>
      </w:r>
    </w:p>
    <w:p w14:paraId="1793D3AD" w14:textId="77777777" w:rsidR="00D50042" w:rsidRPr="00DB207D" w:rsidRDefault="00D50042" w:rsidP="00F32BB0">
      <w:pPr>
        <w:spacing w:after="0" w:line="360" w:lineRule="auto"/>
        <w:ind w:left="1021" w:hanging="1021"/>
        <w:jc w:val="both"/>
        <w:rPr>
          <w:rFonts w:ascii="Arial" w:hAnsi="Arial" w:cs="Arial"/>
          <w:sz w:val="24"/>
          <w:szCs w:val="24"/>
          <w:lang w:val="en-US"/>
        </w:rPr>
      </w:pPr>
      <w:proofErr w:type="spellStart"/>
      <w:r w:rsidRPr="00DB207D">
        <w:rPr>
          <w:rFonts w:ascii="Arial" w:hAnsi="Arial" w:cs="Arial"/>
          <w:sz w:val="24"/>
          <w:szCs w:val="24"/>
          <w:lang w:val="en-US"/>
        </w:rPr>
        <w:t>Njike</w:t>
      </w:r>
      <w:proofErr w:type="spellEnd"/>
      <w:r w:rsidRPr="00DB207D">
        <w:rPr>
          <w:rFonts w:ascii="Arial" w:hAnsi="Arial" w:cs="Arial"/>
          <w:sz w:val="24"/>
          <w:szCs w:val="24"/>
          <w:lang w:val="en-US"/>
        </w:rPr>
        <w:t xml:space="preserve"> M., 2019. Phytosociological Study of the Vegetation of Wetlands in </w:t>
      </w:r>
      <w:proofErr w:type="spellStart"/>
      <w:r w:rsidRPr="00DB207D">
        <w:rPr>
          <w:rFonts w:ascii="Arial" w:hAnsi="Arial" w:cs="Arial"/>
          <w:sz w:val="24"/>
          <w:szCs w:val="24"/>
          <w:lang w:val="en-US"/>
        </w:rPr>
        <w:t>Yaound</w:t>
      </w:r>
      <w:r w:rsidR="00925647" w:rsidRPr="00DB207D">
        <w:rPr>
          <w:rFonts w:ascii="Arial" w:hAnsi="Arial" w:cs="Arial"/>
          <w:sz w:val="24"/>
          <w:szCs w:val="24"/>
          <w:lang w:val="en-US"/>
        </w:rPr>
        <w:t>e</w:t>
      </w:r>
      <w:proofErr w:type="spellEnd"/>
      <w:r w:rsidRPr="00DB207D">
        <w:rPr>
          <w:rFonts w:ascii="Arial" w:hAnsi="Arial" w:cs="Arial"/>
          <w:sz w:val="24"/>
          <w:szCs w:val="24"/>
          <w:lang w:val="en-US"/>
        </w:rPr>
        <w:t xml:space="preserve"> and Its Surrounding Areas. Doctoral Thesis, University of Yaoundé 1, ed., 178 p.</w:t>
      </w:r>
    </w:p>
    <w:p w14:paraId="1D2C489A" w14:textId="77777777" w:rsidR="00D50042" w:rsidRPr="00DB207D" w:rsidRDefault="00D50042" w:rsidP="00F32BB0">
      <w:pPr>
        <w:spacing w:after="0" w:line="360" w:lineRule="auto"/>
        <w:ind w:left="1021" w:hanging="1021"/>
        <w:jc w:val="both"/>
        <w:rPr>
          <w:rFonts w:ascii="Arial" w:hAnsi="Arial" w:cs="Arial"/>
          <w:sz w:val="24"/>
          <w:szCs w:val="24"/>
          <w:lang w:val="en-US"/>
        </w:rPr>
      </w:pPr>
      <w:proofErr w:type="spellStart"/>
      <w:r w:rsidRPr="00DB207D">
        <w:rPr>
          <w:rFonts w:ascii="Arial" w:hAnsi="Arial" w:cs="Arial"/>
          <w:sz w:val="24"/>
          <w:szCs w:val="24"/>
          <w:lang w:val="en-US"/>
        </w:rPr>
        <w:t>Ndjelle</w:t>
      </w:r>
      <w:proofErr w:type="spellEnd"/>
      <w:r w:rsidRPr="00DB207D">
        <w:rPr>
          <w:rFonts w:ascii="Arial" w:hAnsi="Arial" w:cs="Arial"/>
          <w:sz w:val="24"/>
          <w:szCs w:val="24"/>
          <w:lang w:val="en-US"/>
        </w:rPr>
        <w:t xml:space="preserve"> M.B., 1988. Endemic Phytogeographic Elements in the Vascular Flora of Zaire. Doctoral Thesis, ULB. </w:t>
      </w:r>
      <w:proofErr w:type="spellStart"/>
      <w:r w:rsidRPr="00DB207D">
        <w:rPr>
          <w:rFonts w:ascii="Arial" w:hAnsi="Arial" w:cs="Arial"/>
          <w:sz w:val="24"/>
          <w:szCs w:val="24"/>
          <w:lang w:val="en-US"/>
        </w:rPr>
        <w:t>Labo</w:t>
      </w:r>
      <w:proofErr w:type="spellEnd"/>
      <w:r w:rsidRPr="00DB207D">
        <w:rPr>
          <w:rFonts w:ascii="Arial" w:hAnsi="Arial" w:cs="Arial"/>
          <w:sz w:val="24"/>
          <w:szCs w:val="24"/>
          <w:lang w:val="en-US"/>
        </w:rPr>
        <w:t xml:space="preserve">. Bot. </w:t>
      </w:r>
      <w:proofErr w:type="spellStart"/>
      <w:r w:rsidRPr="00DB207D">
        <w:rPr>
          <w:rFonts w:ascii="Arial" w:hAnsi="Arial" w:cs="Arial"/>
          <w:sz w:val="24"/>
          <w:szCs w:val="24"/>
          <w:lang w:val="en-US"/>
        </w:rPr>
        <w:t>Syt</w:t>
      </w:r>
      <w:proofErr w:type="spellEnd"/>
      <w:r w:rsidRPr="00DB207D">
        <w:rPr>
          <w:rFonts w:ascii="Arial" w:hAnsi="Arial" w:cs="Arial"/>
          <w:sz w:val="24"/>
          <w:szCs w:val="24"/>
          <w:lang w:val="en-US"/>
        </w:rPr>
        <w:t xml:space="preserve">. &amp; </w:t>
      </w:r>
      <w:proofErr w:type="spellStart"/>
      <w:r w:rsidRPr="00DB207D">
        <w:rPr>
          <w:rFonts w:ascii="Arial" w:hAnsi="Arial" w:cs="Arial"/>
          <w:sz w:val="24"/>
          <w:szCs w:val="24"/>
          <w:lang w:val="en-US"/>
        </w:rPr>
        <w:t>Phyt</w:t>
      </w:r>
      <w:proofErr w:type="spellEnd"/>
      <w:r w:rsidRPr="00DB207D">
        <w:rPr>
          <w:rFonts w:ascii="Arial" w:hAnsi="Arial" w:cs="Arial"/>
          <w:sz w:val="24"/>
          <w:szCs w:val="24"/>
          <w:lang w:val="en-US"/>
        </w:rPr>
        <w:t>. 528 p.</w:t>
      </w:r>
    </w:p>
    <w:p w14:paraId="46E9EAA0" w14:textId="77777777" w:rsidR="00D50042" w:rsidRPr="00DB207D" w:rsidRDefault="00D50042" w:rsidP="00F32BB0">
      <w:pPr>
        <w:spacing w:after="0" w:line="360" w:lineRule="auto"/>
        <w:ind w:left="1021" w:hanging="1021"/>
        <w:jc w:val="both"/>
        <w:rPr>
          <w:rFonts w:ascii="Arial" w:hAnsi="Arial" w:cs="Arial"/>
          <w:sz w:val="24"/>
          <w:szCs w:val="24"/>
          <w:lang w:val="en-US"/>
        </w:rPr>
      </w:pPr>
      <w:proofErr w:type="spellStart"/>
      <w:r w:rsidRPr="00DB207D">
        <w:rPr>
          <w:rFonts w:ascii="Arial" w:hAnsi="Arial" w:cs="Arial"/>
          <w:sz w:val="24"/>
          <w:szCs w:val="24"/>
          <w:lang w:val="en-US"/>
        </w:rPr>
        <w:t>Onana</w:t>
      </w:r>
      <w:proofErr w:type="spellEnd"/>
      <w:r w:rsidRPr="00DB207D">
        <w:rPr>
          <w:rFonts w:ascii="Arial" w:hAnsi="Arial" w:cs="Arial"/>
          <w:sz w:val="24"/>
          <w:szCs w:val="24"/>
          <w:lang w:val="en-US"/>
        </w:rPr>
        <w:t xml:space="preserve"> J.M., 2018. Mapping of Cameroon's Ecosystems. University of </w:t>
      </w:r>
      <w:proofErr w:type="spellStart"/>
      <w:r w:rsidRPr="00DB207D">
        <w:rPr>
          <w:rFonts w:ascii="Arial" w:hAnsi="Arial" w:cs="Arial"/>
          <w:sz w:val="24"/>
          <w:szCs w:val="24"/>
          <w:lang w:val="en-US"/>
        </w:rPr>
        <w:t>Yaound</w:t>
      </w:r>
      <w:r w:rsidR="00925647" w:rsidRPr="00DB207D">
        <w:rPr>
          <w:rFonts w:ascii="Arial" w:hAnsi="Arial" w:cs="Arial"/>
          <w:sz w:val="24"/>
          <w:szCs w:val="24"/>
          <w:lang w:val="en-US"/>
        </w:rPr>
        <w:t>e</w:t>
      </w:r>
      <w:proofErr w:type="spellEnd"/>
      <w:r w:rsidRPr="00DB207D">
        <w:rPr>
          <w:rFonts w:ascii="Arial" w:hAnsi="Arial" w:cs="Arial"/>
          <w:sz w:val="24"/>
          <w:szCs w:val="24"/>
          <w:lang w:val="en-US"/>
        </w:rPr>
        <w:t xml:space="preserve"> 1. Int. J. Biol. Chem. Sci. 12(2): 940-957.</w:t>
      </w:r>
    </w:p>
    <w:p w14:paraId="16DADC30" w14:textId="77777777" w:rsidR="00D50042" w:rsidRPr="00DB207D" w:rsidRDefault="00D50042" w:rsidP="00F32BB0">
      <w:pPr>
        <w:spacing w:after="0" w:line="360" w:lineRule="auto"/>
        <w:ind w:left="1021" w:hanging="1021"/>
        <w:jc w:val="both"/>
        <w:rPr>
          <w:rFonts w:ascii="Arial" w:hAnsi="Arial" w:cs="Arial"/>
          <w:sz w:val="24"/>
          <w:szCs w:val="24"/>
        </w:rPr>
      </w:pPr>
      <w:r w:rsidRPr="00DB207D">
        <w:rPr>
          <w:rFonts w:ascii="Arial" w:hAnsi="Arial" w:cs="Arial"/>
          <w:sz w:val="24"/>
          <w:szCs w:val="24"/>
          <w:lang w:val="en-US"/>
        </w:rPr>
        <w:t xml:space="preserve">Schnell R., 1977. Flora and Vegetation of Tropical Africa. </w:t>
      </w:r>
      <w:r w:rsidRPr="00DB207D">
        <w:rPr>
          <w:rFonts w:ascii="Arial" w:hAnsi="Arial" w:cs="Arial"/>
          <w:sz w:val="24"/>
          <w:szCs w:val="24"/>
        </w:rPr>
        <w:t>Volume 2 Gauthier-Villars, Paris, 375 p.</w:t>
      </w:r>
    </w:p>
    <w:p w14:paraId="653DCBAB" w14:textId="77777777" w:rsidR="00D50042" w:rsidRPr="00DB207D" w:rsidRDefault="00D50042" w:rsidP="00F32BB0">
      <w:pPr>
        <w:spacing w:after="0" w:line="360" w:lineRule="auto"/>
        <w:ind w:left="1021" w:hanging="1021"/>
        <w:jc w:val="both"/>
        <w:rPr>
          <w:rFonts w:ascii="Arial" w:hAnsi="Arial" w:cs="Arial"/>
          <w:sz w:val="24"/>
          <w:szCs w:val="24"/>
          <w:lang w:val="en-US"/>
        </w:rPr>
      </w:pPr>
      <w:proofErr w:type="spellStart"/>
      <w:r w:rsidRPr="00DB207D">
        <w:rPr>
          <w:rFonts w:ascii="Arial" w:hAnsi="Arial" w:cs="Arial"/>
          <w:sz w:val="24"/>
          <w:szCs w:val="24"/>
          <w:lang w:val="en-US"/>
        </w:rPr>
        <w:lastRenderedPageBreak/>
        <w:t>Sonké</w:t>
      </w:r>
      <w:proofErr w:type="spellEnd"/>
      <w:r w:rsidRPr="00DB207D">
        <w:rPr>
          <w:rFonts w:ascii="Arial" w:hAnsi="Arial" w:cs="Arial"/>
          <w:sz w:val="24"/>
          <w:szCs w:val="24"/>
          <w:lang w:val="en-US"/>
        </w:rPr>
        <w:t xml:space="preserve"> B and </w:t>
      </w:r>
      <w:proofErr w:type="spellStart"/>
      <w:r w:rsidRPr="00DB207D">
        <w:rPr>
          <w:rFonts w:ascii="Arial" w:hAnsi="Arial" w:cs="Arial"/>
          <w:sz w:val="24"/>
          <w:szCs w:val="24"/>
          <w:lang w:val="en-US"/>
        </w:rPr>
        <w:t>Lejoly</w:t>
      </w:r>
      <w:proofErr w:type="spellEnd"/>
      <w:r w:rsidRPr="00DB207D">
        <w:rPr>
          <w:rFonts w:ascii="Arial" w:hAnsi="Arial" w:cs="Arial"/>
          <w:sz w:val="24"/>
          <w:szCs w:val="24"/>
          <w:lang w:val="en-US"/>
        </w:rPr>
        <w:t xml:space="preserve"> J., 1998. Biodiversity Study in the </w:t>
      </w:r>
      <w:proofErr w:type="spellStart"/>
      <w:r w:rsidRPr="00DB207D">
        <w:rPr>
          <w:rFonts w:ascii="Arial" w:hAnsi="Arial" w:cs="Arial"/>
          <w:sz w:val="24"/>
          <w:szCs w:val="24"/>
          <w:lang w:val="en-US"/>
        </w:rPr>
        <w:t>Dja</w:t>
      </w:r>
      <w:proofErr w:type="spellEnd"/>
      <w:r w:rsidRPr="00DB207D">
        <w:rPr>
          <w:rFonts w:ascii="Arial" w:hAnsi="Arial" w:cs="Arial"/>
          <w:sz w:val="24"/>
          <w:szCs w:val="24"/>
          <w:lang w:val="en-US"/>
        </w:rPr>
        <w:t xml:space="preserve"> Fauna Reserve (Cameroon): Using the Transect Method in Huxley C.R. Lock J.M. and Carter D.F. (Eds.), </w:t>
      </w:r>
      <w:proofErr w:type="spellStart"/>
      <w:r w:rsidRPr="00DB207D">
        <w:rPr>
          <w:rFonts w:ascii="Arial" w:hAnsi="Arial" w:cs="Arial"/>
          <w:sz w:val="24"/>
          <w:szCs w:val="24"/>
          <w:lang w:val="en-US"/>
        </w:rPr>
        <w:t>Chorolog</w:t>
      </w:r>
      <w:proofErr w:type="spellEnd"/>
      <w:r w:rsidRPr="00DB207D">
        <w:rPr>
          <w:rFonts w:ascii="Arial" w:hAnsi="Arial" w:cs="Arial"/>
          <w:sz w:val="24"/>
          <w:szCs w:val="24"/>
          <w:lang w:val="en-US"/>
        </w:rPr>
        <w:t>, Taxonomy and Ecology of Floras of Africa and Madagascar. Royal Botanical Garden, Kev, 171-179.</w:t>
      </w:r>
    </w:p>
    <w:p w14:paraId="0EBB3BBC" w14:textId="77777777" w:rsidR="00D50042" w:rsidRPr="00DB207D" w:rsidRDefault="00D50042" w:rsidP="00F32BB0">
      <w:pPr>
        <w:spacing w:after="0" w:line="360" w:lineRule="auto"/>
        <w:ind w:left="1021" w:hanging="1021"/>
        <w:jc w:val="both"/>
        <w:rPr>
          <w:rFonts w:ascii="Arial" w:hAnsi="Arial" w:cs="Arial"/>
          <w:sz w:val="24"/>
          <w:szCs w:val="24"/>
          <w:lang w:val="en-US"/>
        </w:rPr>
      </w:pPr>
      <w:r w:rsidRPr="00DB207D">
        <w:rPr>
          <w:rFonts w:ascii="Arial" w:hAnsi="Arial" w:cs="Arial"/>
          <w:sz w:val="24"/>
          <w:szCs w:val="24"/>
          <w:lang w:val="en-US"/>
        </w:rPr>
        <w:t>Vivien J and Faure J.J., 2011. Trees of the Dense Forests of Central Africa. ACCP, Paris, 945 p. White F., 1986. The Vegetation of Africa. Memoir accompanying the map of the vegetation of Africa. UNESCO-AETFAT/UNSO.ORSTOM-UNESCO, Paris, 324 p.</w:t>
      </w:r>
    </w:p>
    <w:p w14:paraId="3FEF6241" w14:textId="77777777" w:rsidR="00D50042" w:rsidRPr="004756AC" w:rsidRDefault="00D50042" w:rsidP="00F32BB0">
      <w:pPr>
        <w:spacing w:after="0" w:line="360" w:lineRule="auto"/>
        <w:ind w:left="1021" w:hanging="1021"/>
        <w:jc w:val="both"/>
        <w:rPr>
          <w:rFonts w:ascii="Arial" w:hAnsi="Arial" w:cs="Arial"/>
          <w:sz w:val="24"/>
          <w:szCs w:val="24"/>
        </w:rPr>
      </w:pPr>
      <w:proofErr w:type="spellStart"/>
      <w:r w:rsidRPr="00DB207D">
        <w:rPr>
          <w:rFonts w:ascii="Arial" w:hAnsi="Arial" w:cs="Arial"/>
          <w:sz w:val="24"/>
          <w:szCs w:val="24"/>
          <w:lang w:val="en-US"/>
        </w:rPr>
        <w:t>Yongo</w:t>
      </w:r>
      <w:proofErr w:type="spellEnd"/>
      <w:r w:rsidRPr="00DB207D">
        <w:rPr>
          <w:rFonts w:ascii="Arial" w:hAnsi="Arial" w:cs="Arial"/>
          <w:sz w:val="24"/>
          <w:szCs w:val="24"/>
          <w:lang w:val="en-US"/>
        </w:rPr>
        <w:t xml:space="preserve"> O.D., </w:t>
      </w:r>
      <w:proofErr w:type="spellStart"/>
      <w:r w:rsidRPr="00DB207D">
        <w:rPr>
          <w:rFonts w:ascii="Arial" w:hAnsi="Arial" w:cs="Arial"/>
          <w:sz w:val="24"/>
          <w:szCs w:val="24"/>
          <w:lang w:val="en-US"/>
        </w:rPr>
        <w:t>Kassindja</w:t>
      </w:r>
      <w:proofErr w:type="spellEnd"/>
      <w:r w:rsidRPr="00DB207D">
        <w:rPr>
          <w:rFonts w:ascii="Arial" w:hAnsi="Arial" w:cs="Arial"/>
          <w:sz w:val="24"/>
          <w:szCs w:val="24"/>
          <w:lang w:val="en-US"/>
        </w:rPr>
        <w:t xml:space="preserve"> J., </w:t>
      </w:r>
      <w:proofErr w:type="spellStart"/>
      <w:r w:rsidRPr="00DB207D">
        <w:rPr>
          <w:rFonts w:ascii="Arial" w:hAnsi="Arial" w:cs="Arial"/>
          <w:sz w:val="24"/>
          <w:szCs w:val="24"/>
          <w:lang w:val="en-US"/>
        </w:rPr>
        <w:t>Tiebre</w:t>
      </w:r>
      <w:proofErr w:type="spellEnd"/>
      <w:r w:rsidRPr="00DB207D">
        <w:rPr>
          <w:rFonts w:ascii="Arial" w:hAnsi="Arial" w:cs="Arial"/>
          <w:sz w:val="24"/>
          <w:szCs w:val="24"/>
          <w:lang w:val="en-US"/>
        </w:rPr>
        <w:t xml:space="preserve"> M.S and de Foucault B., 2013. Natural Regeneration of Woody Species in the </w:t>
      </w:r>
      <w:proofErr w:type="spellStart"/>
      <w:r w:rsidRPr="00DB207D">
        <w:rPr>
          <w:rFonts w:ascii="Arial" w:hAnsi="Arial" w:cs="Arial"/>
          <w:sz w:val="24"/>
          <w:szCs w:val="24"/>
          <w:lang w:val="en-US"/>
        </w:rPr>
        <w:t>Ngotto</w:t>
      </w:r>
      <w:proofErr w:type="spellEnd"/>
      <w:r w:rsidRPr="00DB207D">
        <w:rPr>
          <w:rFonts w:ascii="Arial" w:hAnsi="Arial" w:cs="Arial"/>
          <w:sz w:val="24"/>
          <w:szCs w:val="24"/>
          <w:lang w:val="en-US"/>
        </w:rPr>
        <w:t xml:space="preserve"> Forest (Central African Republic). </w:t>
      </w:r>
      <w:r w:rsidRPr="00DB207D">
        <w:rPr>
          <w:rFonts w:ascii="Arial" w:hAnsi="Arial" w:cs="Arial"/>
          <w:sz w:val="24"/>
          <w:szCs w:val="24"/>
        </w:rPr>
        <w:t>African Agronomy, 25 (2): 105-119.</w:t>
      </w:r>
      <w:bookmarkStart w:id="20" w:name="_GoBack"/>
      <w:bookmarkEnd w:id="20"/>
    </w:p>
    <w:p w14:paraId="5D9931FA" w14:textId="77777777" w:rsidR="004344E8" w:rsidRPr="004756AC" w:rsidRDefault="004344E8">
      <w:pPr>
        <w:spacing w:after="0" w:line="360" w:lineRule="auto"/>
        <w:ind w:left="1021" w:hanging="1021"/>
        <w:jc w:val="both"/>
        <w:rPr>
          <w:rFonts w:ascii="Arial" w:hAnsi="Arial" w:cs="Arial"/>
          <w:sz w:val="24"/>
          <w:szCs w:val="24"/>
        </w:rPr>
      </w:pPr>
    </w:p>
    <w:sectPr w:rsidR="004344E8" w:rsidRPr="004756AC">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RONALD RANGEL" w:date="2025-06-08T14:41:00Z" w:initials="RR">
    <w:p w14:paraId="2B5C1CFF" w14:textId="20BBB080" w:rsidR="00694D13" w:rsidRDefault="00694D13">
      <w:pPr>
        <w:pStyle w:val="Textocomentario"/>
      </w:pPr>
      <w:r>
        <w:rPr>
          <w:rStyle w:val="Refdecomentario"/>
        </w:rPr>
        <w:annotationRef/>
      </w:r>
      <w:r>
        <w:rPr>
          <w:rFonts w:ascii="Helvetica" w:hAnsi="Helvetica" w:cs="Helvetica"/>
          <w:color w:val="3C4043"/>
          <w:sz w:val="27"/>
          <w:szCs w:val="27"/>
          <w:shd w:val="clear" w:color="auto" w:fill="F5F5F5"/>
        </w:rPr>
        <w:t>It is important to seek information about which plant families and species predominate in the area.</w:t>
      </w:r>
    </w:p>
  </w:comment>
  <w:comment w:id="5" w:author="RONALD RANGEL" w:date="2025-06-08T14:45:00Z" w:initials="RR">
    <w:p w14:paraId="05D7FFF3" w14:textId="1B7D7E6A" w:rsidR="00445CAB" w:rsidRDefault="00445CAB">
      <w:pPr>
        <w:pStyle w:val="Textocomentario"/>
      </w:pPr>
      <w:r>
        <w:rPr>
          <w:rStyle w:val="Refdecomentario"/>
        </w:rPr>
        <w:annotationRef/>
      </w:r>
      <w:r>
        <w:rPr>
          <w:rFonts w:ascii="Helvetica" w:hAnsi="Helvetica" w:cs="Helvetica"/>
          <w:color w:val="3C4043"/>
          <w:sz w:val="27"/>
          <w:szCs w:val="27"/>
          <w:shd w:val="clear" w:color="auto" w:fill="F5F5F5"/>
        </w:rPr>
        <w:t>It is necessary to place the formulas for the calculations performed in the document</w:t>
      </w:r>
    </w:p>
  </w:comment>
  <w:comment w:id="7" w:author="RONALD RANGEL" w:date="2025-06-08T15:02:00Z" w:initials="RR">
    <w:p w14:paraId="4996EEEF" w14:textId="1E56A5AA" w:rsidR="005F6726" w:rsidRDefault="005F6726">
      <w:pPr>
        <w:pStyle w:val="Textocomentario"/>
      </w:pPr>
      <w:r>
        <w:rPr>
          <w:rStyle w:val="Refdecomentario"/>
        </w:rPr>
        <w:annotationRef/>
      </w:r>
      <w:r>
        <w:rPr>
          <w:rFonts w:ascii="Helvetica" w:hAnsi="Helvetica" w:cs="Helvetica"/>
          <w:color w:val="3C4043"/>
          <w:sz w:val="27"/>
          <w:szCs w:val="27"/>
          <w:shd w:val="clear" w:color="auto" w:fill="F5F5F5"/>
        </w:rPr>
        <w:t>The percentage values ​​of the paragraph must be accompanied by the value shown in the corresponding graph.</w:t>
      </w:r>
    </w:p>
  </w:comment>
  <w:comment w:id="8" w:author="RONALD RANGEL" w:date="2025-06-08T15:03:00Z" w:initials="RR">
    <w:p w14:paraId="588E18E8" w14:textId="23EECB1C" w:rsidR="005F6726" w:rsidRDefault="005F6726">
      <w:pPr>
        <w:pStyle w:val="Textocomentario"/>
      </w:pPr>
      <w:r>
        <w:rPr>
          <w:rStyle w:val="Refdecomentario"/>
        </w:rPr>
        <w:annotationRef/>
      </w:r>
      <w:r>
        <w:rPr>
          <w:rFonts w:ascii="Helvetica" w:hAnsi="Helvetica" w:cs="Helvetica"/>
          <w:color w:val="3C4043"/>
          <w:sz w:val="27"/>
          <w:szCs w:val="27"/>
          <w:shd w:val="clear" w:color="auto" w:fill="F5F5F5"/>
        </w:rPr>
        <w:t>The percentage values ​​of the paragraph must be accompanied by the value shown in the corresponding graph.</w:t>
      </w:r>
    </w:p>
  </w:comment>
  <w:comment w:id="10" w:author="RONALD RANGEL" w:date="2025-06-08T15:04:00Z" w:initials="RR">
    <w:p w14:paraId="5A1F47B4" w14:textId="3D5B99DF" w:rsidR="005F6726" w:rsidRDefault="005F6726">
      <w:pPr>
        <w:pStyle w:val="Textocomentario"/>
      </w:pPr>
      <w:r>
        <w:rPr>
          <w:rStyle w:val="Refdecomentario"/>
        </w:rPr>
        <w:annotationRef/>
      </w:r>
      <w:r>
        <w:rPr>
          <w:rFonts w:ascii="Helvetica" w:hAnsi="Helvetica" w:cs="Helvetica"/>
          <w:color w:val="3C4043"/>
          <w:sz w:val="27"/>
          <w:szCs w:val="27"/>
          <w:shd w:val="clear" w:color="auto" w:fill="F5F5F5"/>
        </w:rPr>
        <w:t>The percentage values ​​of the paragraph must be accompanied by the value shown in the corresponding graph.</w:t>
      </w:r>
    </w:p>
  </w:comment>
  <w:comment w:id="11" w:author="RONALD RANGEL" w:date="2025-06-08T15:06:00Z" w:initials="RR">
    <w:p w14:paraId="46CCAD83" w14:textId="290C9A51" w:rsidR="005F6726" w:rsidRDefault="005F6726">
      <w:pPr>
        <w:pStyle w:val="Textocomentario"/>
      </w:pPr>
      <w:r>
        <w:rPr>
          <w:rStyle w:val="Refdecomentario"/>
        </w:rPr>
        <w:annotationRef/>
      </w:r>
      <w:r>
        <w:rPr>
          <w:rFonts w:ascii="Helvetica" w:hAnsi="Helvetica" w:cs="Helvetica"/>
          <w:color w:val="3C4043"/>
          <w:sz w:val="27"/>
          <w:szCs w:val="27"/>
          <w:shd w:val="clear" w:color="auto" w:fill="F5F5F5"/>
        </w:rPr>
        <w:t>They must determine how many individuals exist in the last two diameter categories, as shown in the graph, it seems that they do not exist.</w:t>
      </w:r>
    </w:p>
  </w:comment>
  <w:comment w:id="12" w:author="RONALD RANGEL" w:date="2025-06-08T15:09:00Z" w:initials="RR">
    <w:p w14:paraId="6DAAFBA8" w14:textId="77777777" w:rsidR="00A416EA" w:rsidRPr="00A416EA" w:rsidRDefault="00A416EA" w:rsidP="00A416EA">
      <w:pPr>
        <w:shd w:val="clear" w:color="auto" w:fill="F5F5F5"/>
        <w:spacing w:line="420" w:lineRule="atLeast"/>
        <w:rPr>
          <w:rFonts w:ascii="Helvetica" w:eastAsia="Times New Roman" w:hAnsi="Helvetica" w:cs="Helvetica"/>
          <w:color w:val="3C4043"/>
          <w:sz w:val="27"/>
          <w:szCs w:val="27"/>
          <w:lang w:val="en-US"/>
        </w:rPr>
      </w:pPr>
      <w:r>
        <w:rPr>
          <w:rStyle w:val="Refdecomentario"/>
        </w:rPr>
        <w:annotationRef/>
      </w:r>
      <w:r w:rsidRPr="00A416EA">
        <w:rPr>
          <w:rFonts w:ascii="Helvetica" w:eastAsia="Times New Roman" w:hAnsi="Helvetica" w:cs="Helvetica"/>
          <w:color w:val="3C4043"/>
          <w:sz w:val="27"/>
          <w:szCs w:val="27"/>
          <w:lang w:val="en"/>
        </w:rPr>
        <w:t>A note must be made in each figure explaining the meaning of all abbreviations.</w:t>
      </w:r>
    </w:p>
    <w:p w14:paraId="53854C93" w14:textId="77777777" w:rsidR="00A416EA" w:rsidRPr="00A416EA" w:rsidRDefault="00A416EA" w:rsidP="00A416EA">
      <w:pPr>
        <w:shd w:val="clear" w:color="auto" w:fill="F5F5F5"/>
        <w:spacing w:after="0" w:line="405" w:lineRule="atLeast"/>
        <w:rPr>
          <w:rFonts w:ascii="Helvetica" w:eastAsia="Times New Roman" w:hAnsi="Helvetica" w:cs="Helvetica"/>
          <w:sz w:val="21"/>
          <w:szCs w:val="21"/>
          <w:lang w:val="en-US"/>
        </w:rPr>
      </w:pPr>
      <w:proofErr w:type="spellStart"/>
      <w:r w:rsidRPr="00A416EA">
        <w:rPr>
          <w:rFonts w:ascii="Material Icons Extended" w:eastAsia="Times New Roman" w:hAnsi="Material Icons Extended" w:cs="Helvetica"/>
          <w:sz w:val="36"/>
          <w:szCs w:val="36"/>
          <w:lang w:val="en-US"/>
        </w:rPr>
        <w:t>star_border</w:t>
      </w:r>
      <w:proofErr w:type="spellEnd"/>
    </w:p>
    <w:p w14:paraId="3BD776A6" w14:textId="77777777" w:rsidR="00A416EA" w:rsidRPr="00A416EA" w:rsidRDefault="00A416EA" w:rsidP="00A416EA">
      <w:pPr>
        <w:shd w:val="clear" w:color="auto" w:fill="F5F5F5"/>
        <w:spacing w:after="0" w:line="240" w:lineRule="atLeast"/>
        <w:rPr>
          <w:rFonts w:ascii="Helvetica" w:eastAsia="Times New Roman" w:hAnsi="Helvetica" w:cs="Helvetica"/>
          <w:color w:val="FFFFFF"/>
          <w:spacing w:val="5"/>
          <w:sz w:val="18"/>
          <w:szCs w:val="18"/>
          <w:lang w:val="en-US"/>
        </w:rPr>
      </w:pPr>
      <w:proofErr w:type="spellStart"/>
      <w:r w:rsidRPr="00A416EA">
        <w:rPr>
          <w:rFonts w:ascii="Helvetica" w:eastAsia="Times New Roman" w:hAnsi="Helvetica" w:cs="Helvetica"/>
          <w:color w:val="FFFFFF"/>
          <w:spacing w:val="5"/>
          <w:sz w:val="18"/>
          <w:szCs w:val="18"/>
          <w:lang w:val="en-US"/>
        </w:rPr>
        <w:t>Guardar</w:t>
      </w:r>
      <w:proofErr w:type="spellEnd"/>
      <w:r w:rsidRPr="00A416EA">
        <w:rPr>
          <w:rFonts w:ascii="Helvetica" w:eastAsia="Times New Roman" w:hAnsi="Helvetica" w:cs="Helvetica"/>
          <w:color w:val="FFFFFF"/>
          <w:spacing w:val="5"/>
          <w:sz w:val="18"/>
          <w:szCs w:val="18"/>
          <w:lang w:val="en-US"/>
        </w:rPr>
        <w:t xml:space="preserve"> </w:t>
      </w:r>
      <w:proofErr w:type="spellStart"/>
      <w:r w:rsidRPr="00A416EA">
        <w:rPr>
          <w:rFonts w:ascii="Helvetica" w:eastAsia="Times New Roman" w:hAnsi="Helvetica" w:cs="Helvetica"/>
          <w:color w:val="FFFFFF"/>
          <w:spacing w:val="5"/>
          <w:sz w:val="18"/>
          <w:szCs w:val="18"/>
          <w:lang w:val="en-US"/>
        </w:rPr>
        <w:t>traducción</w:t>
      </w:r>
      <w:proofErr w:type="spellEnd"/>
    </w:p>
    <w:p w14:paraId="7E82DCE2" w14:textId="7D60D431" w:rsidR="00A416EA" w:rsidRDefault="00A416EA">
      <w:pPr>
        <w:pStyle w:val="Textocomentario"/>
      </w:pPr>
    </w:p>
  </w:comment>
  <w:comment w:id="14" w:author="RONALD RANGEL" w:date="2025-06-08T15:09:00Z" w:initials="RR">
    <w:p w14:paraId="7BD2F3FF" w14:textId="77777777" w:rsidR="00A416EA" w:rsidRPr="00A416EA" w:rsidRDefault="00A416EA" w:rsidP="00A416EA">
      <w:pPr>
        <w:shd w:val="clear" w:color="auto" w:fill="F5F5F5"/>
        <w:spacing w:line="420" w:lineRule="atLeast"/>
        <w:rPr>
          <w:rFonts w:ascii="Helvetica" w:eastAsia="Times New Roman" w:hAnsi="Helvetica" w:cs="Helvetica"/>
          <w:color w:val="3C4043"/>
          <w:sz w:val="27"/>
          <w:szCs w:val="27"/>
          <w:lang w:val="en-US"/>
        </w:rPr>
      </w:pPr>
      <w:r>
        <w:rPr>
          <w:rStyle w:val="Refdecomentario"/>
        </w:rPr>
        <w:annotationRef/>
      </w:r>
      <w:r w:rsidRPr="00A416EA">
        <w:rPr>
          <w:rFonts w:ascii="Helvetica" w:eastAsia="Times New Roman" w:hAnsi="Helvetica" w:cs="Helvetica"/>
          <w:color w:val="3C4043"/>
          <w:sz w:val="27"/>
          <w:szCs w:val="27"/>
          <w:lang w:val="en"/>
        </w:rPr>
        <w:t>A note must be made in each figure explaining the meaning of all abbreviations.</w:t>
      </w:r>
    </w:p>
    <w:p w14:paraId="66E77405" w14:textId="77777777" w:rsidR="00A416EA" w:rsidRPr="00A416EA" w:rsidRDefault="00A416EA" w:rsidP="00A416EA">
      <w:pPr>
        <w:shd w:val="clear" w:color="auto" w:fill="F5F5F5"/>
        <w:spacing w:after="0" w:line="405" w:lineRule="atLeast"/>
        <w:rPr>
          <w:rFonts w:ascii="Helvetica" w:eastAsia="Times New Roman" w:hAnsi="Helvetica" w:cs="Helvetica"/>
          <w:sz w:val="21"/>
          <w:szCs w:val="21"/>
          <w:lang w:val="en-US"/>
        </w:rPr>
      </w:pPr>
      <w:proofErr w:type="spellStart"/>
      <w:r w:rsidRPr="00A416EA">
        <w:rPr>
          <w:rFonts w:ascii="Material Icons Extended" w:eastAsia="Times New Roman" w:hAnsi="Material Icons Extended" w:cs="Helvetica"/>
          <w:sz w:val="36"/>
          <w:szCs w:val="36"/>
          <w:lang w:val="en-US"/>
        </w:rPr>
        <w:t>star_border</w:t>
      </w:r>
      <w:proofErr w:type="spellEnd"/>
    </w:p>
    <w:p w14:paraId="585AE3B8" w14:textId="77777777" w:rsidR="00A416EA" w:rsidRPr="00A416EA" w:rsidRDefault="00A416EA" w:rsidP="00A416EA">
      <w:pPr>
        <w:shd w:val="clear" w:color="auto" w:fill="F5F5F5"/>
        <w:spacing w:after="0" w:line="240" w:lineRule="atLeast"/>
        <w:rPr>
          <w:rFonts w:ascii="Helvetica" w:eastAsia="Times New Roman" w:hAnsi="Helvetica" w:cs="Helvetica"/>
          <w:color w:val="FFFFFF"/>
          <w:spacing w:val="5"/>
          <w:sz w:val="18"/>
          <w:szCs w:val="18"/>
          <w:lang w:val="en-US"/>
        </w:rPr>
      </w:pPr>
      <w:proofErr w:type="spellStart"/>
      <w:r w:rsidRPr="00A416EA">
        <w:rPr>
          <w:rFonts w:ascii="Helvetica" w:eastAsia="Times New Roman" w:hAnsi="Helvetica" w:cs="Helvetica"/>
          <w:color w:val="FFFFFF"/>
          <w:spacing w:val="5"/>
          <w:sz w:val="18"/>
          <w:szCs w:val="18"/>
          <w:lang w:val="en-US"/>
        </w:rPr>
        <w:t>Guardar</w:t>
      </w:r>
      <w:proofErr w:type="spellEnd"/>
      <w:r w:rsidRPr="00A416EA">
        <w:rPr>
          <w:rFonts w:ascii="Helvetica" w:eastAsia="Times New Roman" w:hAnsi="Helvetica" w:cs="Helvetica"/>
          <w:color w:val="FFFFFF"/>
          <w:spacing w:val="5"/>
          <w:sz w:val="18"/>
          <w:szCs w:val="18"/>
          <w:lang w:val="en-US"/>
        </w:rPr>
        <w:t xml:space="preserve"> </w:t>
      </w:r>
      <w:proofErr w:type="spellStart"/>
      <w:r w:rsidRPr="00A416EA">
        <w:rPr>
          <w:rFonts w:ascii="Helvetica" w:eastAsia="Times New Roman" w:hAnsi="Helvetica" w:cs="Helvetica"/>
          <w:color w:val="FFFFFF"/>
          <w:spacing w:val="5"/>
          <w:sz w:val="18"/>
          <w:szCs w:val="18"/>
          <w:lang w:val="en-US"/>
        </w:rPr>
        <w:t>traducción</w:t>
      </w:r>
      <w:proofErr w:type="spellEnd"/>
    </w:p>
    <w:p w14:paraId="500C5AF5" w14:textId="050A5342" w:rsidR="00A416EA" w:rsidRDefault="00A416EA">
      <w:pPr>
        <w:pStyle w:val="Textocomentario"/>
      </w:pPr>
    </w:p>
  </w:comment>
  <w:comment w:id="17" w:author="RONALD RANGEL" w:date="2025-06-08T15:30:00Z" w:initials="RR">
    <w:p w14:paraId="4C41A0D2" w14:textId="479BA5DA" w:rsidR="000245F7" w:rsidRDefault="000245F7">
      <w:pPr>
        <w:pStyle w:val="Textocomentario"/>
      </w:pPr>
      <w:r>
        <w:rPr>
          <w:rStyle w:val="Refdecomentario"/>
        </w:rPr>
        <w:annotationRef/>
      </w:r>
      <w:r>
        <w:rPr>
          <w:rFonts w:ascii="Helvetica" w:hAnsi="Helvetica" w:cs="Helvetica"/>
          <w:color w:val="3C4043"/>
          <w:sz w:val="27"/>
          <w:szCs w:val="27"/>
          <w:shd w:val="clear" w:color="auto" w:fill="F5F5F5"/>
        </w:rPr>
        <w:t>The format and order of the table must be maintained according to the number of species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5C1CFF" w15:done="0"/>
  <w15:commentEx w15:paraId="05D7FFF3" w15:done="0"/>
  <w15:commentEx w15:paraId="4996EEEF" w15:done="0"/>
  <w15:commentEx w15:paraId="588E18E8" w15:done="0"/>
  <w15:commentEx w15:paraId="5A1F47B4" w15:done="0"/>
  <w15:commentEx w15:paraId="46CCAD83" w15:done="0"/>
  <w15:commentEx w15:paraId="7E82DCE2" w15:done="0"/>
  <w15:commentEx w15:paraId="500C5AF5" w15:done="0"/>
  <w15:commentEx w15:paraId="4C41A0D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4AF2D" w14:textId="77777777" w:rsidR="0028561A" w:rsidRDefault="0028561A">
      <w:pPr>
        <w:spacing w:after="0" w:line="240" w:lineRule="auto"/>
      </w:pPr>
      <w:r>
        <w:separator/>
      </w:r>
    </w:p>
  </w:endnote>
  <w:endnote w:type="continuationSeparator" w:id="0">
    <w:p w14:paraId="467A5984" w14:textId="77777777" w:rsidR="0028561A" w:rsidRDefault="0028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terial Icons Extende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B6054" w14:textId="77777777" w:rsidR="009C405F" w:rsidRDefault="009C405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82C97" w14:textId="77777777" w:rsidR="00790FF4" w:rsidRDefault="00790FF4">
    <w:pPr>
      <w:pStyle w:val="Piedepgina"/>
      <w:rPr>
        <w:i/>
      </w:rPr>
    </w:pPr>
    <w:r>
      <w:rPr>
        <w:i/>
        <w:noProof/>
        <w:lang w:val="en-US"/>
      </w:rPr>
      <mc:AlternateContent>
        <mc:Choice Requires="wps">
          <w:drawing>
            <wp:anchor distT="0" distB="0" distL="0" distR="0" simplePos="0" relativeHeight="2" behindDoc="0" locked="0" layoutInCell="0" allowOverlap="1" wp14:anchorId="0F669845" wp14:editId="6DEC5918">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4097" name="Carré corné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0" cy="274320"/>
                      </a:xfrm>
                      <a:prstGeom prst="foldedCorner">
                        <a:avLst>
                          <a:gd name="adj" fmla="val 34560"/>
                        </a:avLst>
                      </a:prstGeom>
                      <a:solidFill>
                        <a:srgbClr val="FFFFFF"/>
                      </a:solidFill>
                      <a:ln w="3175" cap="flat" cmpd="sng">
                        <a:solidFill>
                          <a:srgbClr val="808080"/>
                        </a:solidFill>
                        <a:prstDash val="solid"/>
                        <a:round/>
                        <a:headEnd type="none" w="med" len="med"/>
                        <a:tailEnd type="none" w="med" len="med"/>
                      </a:ln>
                    </wps:spPr>
                    <wps:txbx>
                      <w:txbxContent>
                        <w:p w14:paraId="53D9F2D4" w14:textId="7D0C365B" w:rsidR="00790FF4" w:rsidRDefault="00790FF4">
                          <w:pPr>
                            <w:jc w:val="center"/>
                          </w:pPr>
                          <w:r>
                            <w:fldChar w:fldCharType="begin"/>
                          </w:r>
                          <w:r>
                            <w:instrText>PAGE    \* MERGEFORMAT</w:instrText>
                          </w:r>
                          <w:r>
                            <w:fldChar w:fldCharType="separate"/>
                          </w:r>
                          <w:r w:rsidR="00DB207D" w:rsidRPr="00DB207D">
                            <w:rPr>
                              <w:noProof/>
                              <w:sz w:val="16"/>
                              <w:szCs w:val="16"/>
                            </w:rPr>
                            <w:t>24</w:t>
                          </w:r>
                          <w:r>
                            <w:rPr>
                              <w:sz w:val="16"/>
                              <w:szCs w:val="16"/>
                            </w:rPr>
                            <w:fldChar w:fldCharType="end"/>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F66984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0" o:spid="_x0000_s1036" type="#_x0000_t65" style="position:absolute;margin-left:0;margin-top:0;width:29pt;height:21.6pt;z-index:2;visibility:visible;mso-wrap-style:square;mso-width-percent:0;mso-height-percent:0;mso-top-percent:70;mso-wrap-distance-left:0;mso-wrap-distance-top:0;mso-wrap-distance-right:0;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" o:allowincell="f" adj="14135" strokecolor="gray" strokeweight=".25pt">
              <v:path arrowok="t"/>
              <v:textbox>
                <w:txbxContent>
                  <w:p w14:paraId="53D9F2D4" w14:textId="7D0C365B" w:rsidR="00790FF4" w:rsidRDefault="00790FF4">
                    <w:pPr>
                      <w:jc w:val="center"/>
                    </w:pPr>
                    <w:r>
                      <w:fldChar w:fldCharType="begin"/>
                    </w:r>
                    <w:r>
                      <w:instrText>PAGE    \* MERGEFORMAT</w:instrText>
                    </w:r>
                    <w:r>
                      <w:fldChar w:fldCharType="separate"/>
                    </w:r>
                    <w:r w:rsidR="00DB207D" w:rsidRPr="00DB207D">
                      <w:rPr>
                        <w:noProof/>
                        <w:sz w:val="16"/>
                        <w:szCs w:val="16"/>
                      </w:rPr>
                      <w:t>24</w:t>
                    </w:r>
                    <w:r>
                      <w:rPr>
                        <w:sz w:val="16"/>
                        <w:szCs w:val="16"/>
                      </w:rPr>
                      <w:fldChar w:fldCharType="end"/>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42A94" w14:textId="77777777" w:rsidR="009C405F" w:rsidRDefault="009C405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F270D" w14:textId="77777777" w:rsidR="0028561A" w:rsidRDefault="0028561A">
      <w:pPr>
        <w:spacing w:after="0" w:line="240" w:lineRule="auto"/>
      </w:pPr>
      <w:r>
        <w:separator/>
      </w:r>
    </w:p>
  </w:footnote>
  <w:footnote w:type="continuationSeparator" w:id="0">
    <w:p w14:paraId="5BF4D462" w14:textId="77777777" w:rsidR="0028561A" w:rsidRDefault="00285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42BBF" w14:textId="286BB8DE" w:rsidR="009C405F" w:rsidRDefault="0028561A">
    <w:pPr>
      <w:pStyle w:val="Encabezado"/>
    </w:pPr>
    <w:r>
      <w:rPr>
        <w:noProof/>
      </w:rPr>
      <w:pict w14:anchorId="3342E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55901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B3EEF" w14:textId="43BCE7EA" w:rsidR="009C405F" w:rsidRDefault="0028561A">
    <w:pPr>
      <w:pStyle w:val="Encabezado"/>
    </w:pPr>
    <w:r>
      <w:rPr>
        <w:noProof/>
      </w:rPr>
      <w:pict w14:anchorId="66256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55901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E2B95" w14:textId="1B4A6E3E" w:rsidR="009C405F" w:rsidRDefault="0028561A">
    <w:pPr>
      <w:pStyle w:val="Encabezado"/>
    </w:pPr>
    <w:r>
      <w:rPr>
        <w:noProof/>
      </w:rPr>
      <w:pict w14:anchorId="773730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55901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3B4CFA4"/>
    <w:lvl w:ilvl="0" w:tplc="9E722726">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F190CEBC"/>
    <w:lvl w:ilvl="0" w:tplc="DED8AB58">
      <w:start w:val="3"/>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2EA4CAD4"/>
    <w:lvl w:ilvl="0" w:tplc="EF6461D2">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FCAC0182"/>
    <w:lvl w:ilvl="0">
      <w:start w:val="2"/>
      <w:numFmt w:val="decimal"/>
      <w:lvlText w:val="%1"/>
      <w:lvlJc w:val="left"/>
      <w:pPr>
        <w:ind w:left="480" w:hanging="480"/>
      </w:pPr>
      <w:rPr>
        <w:rFonts w:ascii="Times New Roman" w:hAnsi="Times New Roman" w:cs="Times New Roman" w:hint="default"/>
        <w:b/>
        <w:sz w:val="24"/>
      </w:rPr>
    </w:lvl>
    <w:lvl w:ilvl="1">
      <w:start w:val="2"/>
      <w:numFmt w:val="decimal"/>
      <w:lvlText w:val="%1.%2"/>
      <w:lvlJc w:val="left"/>
      <w:pPr>
        <w:ind w:left="480" w:hanging="480"/>
      </w:pPr>
      <w:rPr>
        <w:rFonts w:ascii="Times New Roman" w:hAnsi="Times New Roman" w:cs="Times New Roman" w:hint="default"/>
        <w:b/>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720" w:hanging="720"/>
      </w:pPr>
      <w:rPr>
        <w:rFonts w:ascii="Times New Roman" w:hAnsi="Times New Roman" w:cs="Times New Roman" w:hint="default"/>
        <w:b/>
        <w:sz w:val="24"/>
      </w:rPr>
    </w:lvl>
    <w:lvl w:ilvl="4">
      <w:start w:val="1"/>
      <w:numFmt w:val="decimal"/>
      <w:lvlText w:val="%1.%2.%3.%4.%5"/>
      <w:lvlJc w:val="left"/>
      <w:pPr>
        <w:ind w:left="1080" w:hanging="1080"/>
      </w:pPr>
      <w:rPr>
        <w:rFonts w:ascii="Times New Roman" w:hAnsi="Times New Roman" w:cs="Times New Roman" w:hint="default"/>
        <w:b/>
        <w:sz w:val="24"/>
      </w:rPr>
    </w:lvl>
    <w:lvl w:ilvl="5">
      <w:start w:val="1"/>
      <w:numFmt w:val="decimal"/>
      <w:lvlText w:val="%1.%2.%3.%4.%5.%6"/>
      <w:lvlJc w:val="left"/>
      <w:pPr>
        <w:ind w:left="1440" w:hanging="1440"/>
      </w:pPr>
      <w:rPr>
        <w:rFonts w:ascii="Times New Roman" w:hAnsi="Times New Roman" w:cs="Times New Roman" w:hint="default"/>
        <w:b/>
        <w:sz w:val="24"/>
      </w:rPr>
    </w:lvl>
    <w:lvl w:ilvl="6">
      <w:start w:val="1"/>
      <w:numFmt w:val="decimal"/>
      <w:lvlText w:val="%1.%2.%3.%4.%5.%6.%7"/>
      <w:lvlJc w:val="left"/>
      <w:pPr>
        <w:ind w:left="1440" w:hanging="1440"/>
      </w:pPr>
      <w:rPr>
        <w:rFonts w:ascii="Times New Roman" w:hAnsi="Times New Roman" w:cs="Times New Roman" w:hint="default"/>
        <w:b/>
        <w:sz w:val="24"/>
      </w:rPr>
    </w:lvl>
    <w:lvl w:ilvl="7">
      <w:start w:val="1"/>
      <w:numFmt w:val="decimal"/>
      <w:lvlText w:val="%1.%2.%3.%4.%5.%6.%7.%8"/>
      <w:lvlJc w:val="left"/>
      <w:pPr>
        <w:ind w:left="1800" w:hanging="1800"/>
      </w:pPr>
      <w:rPr>
        <w:rFonts w:ascii="Times New Roman" w:hAnsi="Times New Roman" w:cs="Times New Roman" w:hint="default"/>
        <w:b/>
        <w:sz w:val="24"/>
      </w:rPr>
    </w:lvl>
    <w:lvl w:ilvl="8">
      <w:start w:val="1"/>
      <w:numFmt w:val="decimal"/>
      <w:lvlText w:val="%1.%2.%3.%4.%5.%6.%7.%8.%9"/>
      <w:lvlJc w:val="left"/>
      <w:pPr>
        <w:ind w:left="1800" w:hanging="1800"/>
      </w:pPr>
      <w:rPr>
        <w:rFonts w:ascii="Times New Roman" w:hAnsi="Times New Roman" w:cs="Times New Roman" w:hint="default"/>
        <w:b/>
        <w:sz w:val="24"/>
      </w:rPr>
    </w:lvl>
  </w:abstractNum>
  <w:abstractNum w:abstractNumId="4" w15:restartNumberingAfterBreak="0">
    <w:nsid w:val="00000005"/>
    <w:multiLevelType w:val="multilevel"/>
    <w:tmpl w:val="12C42544"/>
    <w:lvl w:ilvl="0">
      <w:start w:val="1"/>
      <w:numFmt w:val="decimal"/>
      <w:lvlText w:val="%1."/>
      <w:lvlJc w:val="left"/>
      <w:pPr>
        <w:ind w:left="360" w:hanging="360"/>
      </w:pPr>
      <w:rPr>
        <w:b/>
        <w:sz w:val="24"/>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rFonts w:ascii="Times New Roman" w:hAnsi="Times New Roman" w:cs="Times New Roman" w:hint="default"/>
        <w:b/>
        <w:i w:val="0"/>
        <w:sz w:val="24"/>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0000006"/>
    <w:multiLevelType w:val="hybridMultilevel"/>
    <w:tmpl w:val="71F8AAA4"/>
    <w:lvl w:ilvl="0" w:tplc="FF122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22D6E6EA"/>
    <w:lvl w:ilvl="0" w:tplc="EF6461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226E1884"/>
    <w:lvl w:ilvl="0">
      <w:start w:val="26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00000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000000A"/>
    <w:multiLevelType w:val="hybridMultilevel"/>
    <w:tmpl w:val="88C8E5BC"/>
    <w:lvl w:ilvl="0" w:tplc="EF6461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multilevel"/>
    <w:tmpl w:val="3EB635B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000000C"/>
    <w:multiLevelType w:val="multilevel"/>
    <w:tmpl w:val="211A3C7E"/>
    <w:lvl w:ilvl="0">
      <w:start w:val="1"/>
      <w:numFmt w:val="upperRoman"/>
      <w:lvlText w:val="Chapitre %1. "/>
      <w:lvlJc w:val="left"/>
      <w:pPr>
        <w:ind w:left="360" w:hanging="360"/>
      </w:pPr>
      <w:rPr>
        <w:rFonts w:ascii="Times New Roman" w:hAnsi="Times New Roman" w:cs="Times New Roman" w:hint="default"/>
      </w:r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rPr>
        <w:rFonts w:ascii="Times New Roman" w:hAnsi="Times New Roman" w:cs="Times New Roman" w:hint="default"/>
        <w:b/>
        <w:bCs/>
        <w:i w:val="0"/>
        <w:iCs w:val="0"/>
        <w:sz w:val="24"/>
        <w:szCs w:val="24"/>
      </w:rPr>
    </w:lvl>
    <w:lvl w:ilvl="3">
      <w:start w:val="1"/>
      <w:numFmt w:val="decimal"/>
      <w:lvlText w:val="%1.%2.%3.%4."/>
      <w:lvlJc w:val="left"/>
      <w:pPr>
        <w:ind w:left="1641" w:hanging="648"/>
      </w:pPr>
      <w:rPr>
        <w:rFonts w:ascii="Times New Roman" w:hAnsi="Times New Roman" w:cs="Times New Roman" w:hint="default"/>
        <w:b/>
        <w:bCs/>
        <w:i w:val="0"/>
        <w:iCs w:val="0"/>
        <w:sz w:val="24"/>
        <w:szCs w:val="24"/>
      </w:rPr>
    </w:lvl>
    <w:lvl w:ilvl="4">
      <w:start w:val="1"/>
      <w:numFmt w:val="decimal"/>
      <w:lvlText w:val="%1.%2.%3.%4.%5."/>
      <w:lvlJc w:val="left"/>
      <w:pPr>
        <w:ind w:left="1927" w:hanging="792"/>
      </w:pPr>
      <w:rPr>
        <w:b/>
        <w:bCs/>
        <w:i w:val="0"/>
        <w:iCs w:val="0"/>
      </w:rPr>
    </w:lvl>
    <w:lvl w:ilvl="5">
      <w:start w:val="1"/>
      <w:numFmt w:val="decimal"/>
      <w:lvlText w:val="%1.%2.%3.%4.%5.%6."/>
      <w:lvlJc w:val="left"/>
      <w:pPr>
        <w:ind w:left="2736" w:hanging="936"/>
      </w:pPr>
      <w:rPr>
        <w:rFonts w:ascii="Times New Roman" w:hAnsi="Times New Roman" w:cs="Times New Roman" w:hint="default"/>
        <w:i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000000D"/>
    <w:multiLevelType w:val="multilevel"/>
    <w:tmpl w:val="1A5C914E"/>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000000E"/>
    <w:multiLevelType w:val="hybridMultilevel"/>
    <w:tmpl w:val="1032D1CE"/>
    <w:lvl w:ilvl="0" w:tplc="EF6461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2EA4CAD4"/>
    <w:lvl w:ilvl="0" w:tplc="EF6461D2">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multilevel"/>
    <w:tmpl w:val="794CCE94"/>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6" w15:restartNumberingAfterBreak="0">
    <w:nsid w:val="22A425F4"/>
    <w:multiLevelType w:val="hybridMultilevel"/>
    <w:tmpl w:val="F6246B9E"/>
    <w:lvl w:ilvl="0" w:tplc="8C28777E">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66AC11ED"/>
    <w:multiLevelType w:val="hybridMultilevel"/>
    <w:tmpl w:val="AB9AE6EA"/>
    <w:lvl w:ilvl="0" w:tplc="B9BAB064">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1F6CE1"/>
    <w:multiLevelType w:val="hybridMultilevel"/>
    <w:tmpl w:val="8D161CC0"/>
    <w:lvl w:ilvl="0" w:tplc="B9BAB064">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
  </w:num>
  <w:num w:numId="4">
    <w:abstractNumId w:val="16"/>
  </w:num>
  <w:num w:numId="5">
    <w:abstractNumId w:val="0"/>
  </w:num>
  <w:num w:numId="6">
    <w:abstractNumId w:val="15"/>
  </w:num>
  <w:num w:numId="7">
    <w:abstractNumId w:val="10"/>
  </w:num>
  <w:num w:numId="8">
    <w:abstractNumId w:val="7"/>
  </w:num>
  <w:num w:numId="9">
    <w:abstractNumId w:val="11"/>
  </w:num>
  <w:num w:numId="10">
    <w:abstractNumId w:val="2"/>
  </w:num>
  <w:num w:numId="11">
    <w:abstractNumId w:val="3"/>
  </w:num>
  <w:num w:numId="12">
    <w:abstractNumId w:val="8"/>
  </w:num>
  <w:num w:numId="13">
    <w:abstractNumId w:val="4"/>
  </w:num>
  <w:num w:numId="14">
    <w:abstractNumId w:val="13"/>
  </w:num>
  <w:num w:numId="15">
    <w:abstractNumId w:val="6"/>
  </w:num>
  <w:num w:numId="16">
    <w:abstractNumId w:val="9"/>
  </w:num>
  <w:num w:numId="17">
    <w:abstractNumId w:val="12"/>
  </w:num>
  <w:num w:numId="18">
    <w:abstractNumId w:val="17"/>
  </w:num>
  <w:num w:numId="19">
    <w:abstractNumId w:val="1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NALD RANGEL">
    <w15:presenceInfo w15:providerId="Windows Live" w15:userId="58d418d8a6808f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4E8"/>
    <w:rsid w:val="000176A7"/>
    <w:rsid w:val="00021EAA"/>
    <w:rsid w:val="000245F7"/>
    <w:rsid w:val="00051F57"/>
    <w:rsid w:val="00131A02"/>
    <w:rsid w:val="001357AD"/>
    <w:rsid w:val="00142342"/>
    <w:rsid w:val="00191ED2"/>
    <w:rsid w:val="0019480B"/>
    <w:rsid w:val="001A45C1"/>
    <w:rsid w:val="001A77C2"/>
    <w:rsid w:val="00212909"/>
    <w:rsid w:val="002141D4"/>
    <w:rsid w:val="0028561A"/>
    <w:rsid w:val="0029373F"/>
    <w:rsid w:val="0030349F"/>
    <w:rsid w:val="0032319E"/>
    <w:rsid w:val="00346DDE"/>
    <w:rsid w:val="003B4BE7"/>
    <w:rsid w:val="004344E8"/>
    <w:rsid w:val="004458CE"/>
    <w:rsid w:val="00445CAB"/>
    <w:rsid w:val="00466F17"/>
    <w:rsid w:val="004756AC"/>
    <w:rsid w:val="00490902"/>
    <w:rsid w:val="004C04B8"/>
    <w:rsid w:val="004C7407"/>
    <w:rsid w:val="004D775F"/>
    <w:rsid w:val="0052005E"/>
    <w:rsid w:val="00571A35"/>
    <w:rsid w:val="00576675"/>
    <w:rsid w:val="00585C7E"/>
    <w:rsid w:val="00586B20"/>
    <w:rsid w:val="00594E2A"/>
    <w:rsid w:val="005D11CC"/>
    <w:rsid w:val="005F422D"/>
    <w:rsid w:val="005F6726"/>
    <w:rsid w:val="006063A0"/>
    <w:rsid w:val="00615939"/>
    <w:rsid w:val="00626166"/>
    <w:rsid w:val="00652500"/>
    <w:rsid w:val="0065333A"/>
    <w:rsid w:val="00694D13"/>
    <w:rsid w:val="006A0BE0"/>
    <w:rsid w:val="006B7C0C"/>
    <w:rsid w:val="006C1602"/>
    <w:rsid w:val="006C5D08"/>
    <w:rsid w:val="006C7467"/>
    <w:rsid w:val="00747546"/>
    <w:rsid w:val="00755C64"/>
    <w:rsid w:val="00761EF7"/>
    <w:rsid w:val="00790FF4"/>
    <w:rsid w:val="007A5402"/>
    <w:rsid w:val="007E0C0C"/>
    <w:rsid w:val="00815E74"/>
    <w:rsid w:val="008502B8"/>
    <w:rsid w:val="008B73C0"/>
    <w:rsid w:val="008D7072"/>
    <w:rsid w:val="008F66EF"/>
    <w:rsid w:val="00907445"/>
    <w:rsid w:val="00925647"/>
    <w:rsid w:val="0093568A"/>
    <w:rsid w:val="009419A1"/>
    <w:rsid w:val="009571BD"/>
    <w:rsid w:val="0096127F"/>
    <w:rsid w:val="00986974"/>
    <w:rsid w:val="009C405F"/>
    <w:rsid w:val="009E6C7C"/>
    <w:rsid w:val="00A16624"/>
    <w:rsid w:val="00A27ACE"/>
    <w:rsid w:val="00A416EA"/>
    <w:rsid w:val="00A42C22"/>
    <w:rsid w:val="00A43AE3"/>
    <w:rsid w:val="00A67B0B"/>
    <w:rsid w:val="00AE0AB1"/>
    <w:rsid w:val="00AF7B02"/>
    <w:rsid w:val="00B3012E"/>
    <w:rsid w:val="00BA38DD"/>
    <w:rsid w:val="00BA56D5"/>
    <w:rsid w:val="00C0435C"/>
    <w:rsid w:val="00C04AF1"/>
    <w:rsid w:val="00C132CC"/>
    <w:rsid w:val="00C21BCD"/>
    <w:rsid w:val="00C2504E"/>
    <w:rsid w:val="00C32CDD"/>
    <w:rsid w:val="00C36474"/>
    <w:rsid w:val="00C37ACE"/>
    <w:rsid w:val="00C47E3C"/>
    <w:rsid w:val="00C47EC7"/>
    <w:rsid w:val="00C64FB9"/>
    <w:rsid w:val="00C70C66"/>
    <w:rsid w:val="00C95090"/>
    <w:rsid w:val="00CC4B5A"/>
    <w:rsid w:val="00CE2FD3"/>
    <w:rsid w:val="00D030B7"/>
    <w:rsid w:val="00D32CB5"/>
    <w:rsid w:val="00D368B4"/>
    <w:rsid w:val="00D46640"/>
    <w:rsid w:val="00D50042"/>
    <w:rsid w:val="00D57EC8"/>
    <w:rsid w:val="00D65569"/>
    <w:rsid w:val="00D658AC"/>
    <w:rsid w:val="00D75615"/>
    <w:rsid w:val="00D96CC6"/>
    <w:rsid w:val="00DA210A"/>
    <w:rsid w:val="00DB207D"/>
    <w:rsid w:val="00DC3F14"/>
    <w:rsid w:val="00DC4AA0"/>
    <w:rsid w:val="00DC4F85"/>
    <w:rsid w:val="00DE5E53"/>
    <w:rsid w:val="00E05027"/>
    <w:rsid w:val="00E14C0F"/>
    <w:rsid w:val="00E3726A"/>
    <w:rsid w:val="00E54C98"/>
    <w:rsid w:val="00E72A48"/>
    <w:rsid w:val="00E8644D"/>
    <w:rsid w:val="00E90B1E"/>
    <w:rsid w:val="00E92F63"/>
    <w:rsid w:val="00EC7968"/>
    <w:rsid w:val="00F32BB0"/>
    <w:rsid w:val="00F57AB7"/>
    <w:rsid w:val="00FA40C3"/>
    <w:rsid w:val="00FA45EF"/>
    <w:rsid w:val="00FD11C1"/>
    <w:rsid w:val="00FE6208"/>
    <w:rsid w:val="00FE68AA"/>
    <w:rsid w:val="00FE7B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75EC0D"/>
  <w15:docId w15:val="{5C7152C3-2929-421E-8D5F-2A2912DE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keepLines/>
      <w:spacing w:before="240" w:after="0" w:line="256" w:lineRule="auto"/>
      <w:outlineLvl w:val="0"/>
    </w:pPr>
    <w:rPr>
      <w:rFonts w:ascii="Calibri Light" w:eastAsia="SimSun" w:hAnsi="Calibri Light"/>
      <w:color w:val="2E74B5"/>
      <w:sz w:val="32"/>
      <w:szCs w:val="32"/>
    </w:rPr>
  </w:style>
  <w:style w:type="paragraph" w:styleId="Ttulo2">
    <w:name w:val="heading 2"/>
    <w:basedOn w:val="Normal"/>
    <w:next w:val="Normal"/>
    <w:link w:val="Ttulo2Car"/>
    <w:uiPriority w:val="9"/>
    <w:qFormat/>
    <w:pPr>
      <w:keepNext/>
      <w:keepLines/>
      <w:spacing w:before="40" w:after="0" w:line="256" w:lineRule="auto"/>
      <w:outlineLvl w:val="1"/>
    </w:pPr>
    <w:rPr>
      <w:rFonts w:ascii="Calibri Light" w:eastAsia="SimSun" w:hAnsi="Calibri Light"/>
      <w:color w:val="2E74B5"/>
      <w:sz w:val="26"/>
      <w:szCs w:val="26"/>
    </w:rPr>
  </w:style>
  <w:style w:type="paragraph" w:styleId="Ttulo3">
    <w:name w:val="heading 3"/>
    <w:basedOn w:val="Normal"/>
    <w:next w:val="Normal"/>
    <w:link w:val="Ttulo3Car"/>
    <w:uiPriority w:val="9"/>
    <w:qFormat/>
    <w:pPr>
      <w:keepNext/>
      <w:keepLines/>
      <w:spacing w:before="40" w:after="0" w:line="256" w:lineRule="auto"/>
      <w:outlineLvl w:val="2"/>
    </w:pPr>
    <w:rPr>
      <w:rFonts w:ascii="Calibri Light" w:eastAsia="SimSun" w:hAnsi="Calibri Light"/>
      <w:color w:val="1F4D7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Calibri Light" w:eastAsia="SimSun" w:hAnsi="Calibri Light" w:cs="SimSun"/>
      <w:color w:val="2E74B5"/>
      <w:sz w:val="32"/>
      <w:szCs w:val="32"/>
    </w:rPr>
  </w:style>
  <w:style w:type="character" w:customStyle="1" w:styleId="Ttulo2Car">
    <w:name w:val="Título 2 Car"/>
    <w:basedOn w:val="Fuentedeprrafopredeter"/>
    <w:link w:val="Ttulo2"/>
    <w:uiPriority w:val="9"/>
    <w:rPr>
      <w:rFonts w:ascii="Calibri Light" w:eastAsia="SimSun" w:hAnsi="Calibri Light" w:cs="SimSun"/>
      <w:color w:val="2E74B5"/>
      <w:sz w:val="26"/>
      <w:szCs w:val="26"/>
    </w:rPr>
  </w:style>
  <w:style w:type="character" w:customStyle="1" w:styleId="Ttulo3Car">
    <w:name w:val="Título 3 Car"/>
    <w:basedOn w:val="Fuentedeprrafopredeter"/>
    <w:link w:val="Ttulo3"/>
    <w:uiPriority w:val="9"/>
    <w:rPr>
      <w:rFonts w:ascii="Calibri Light" w:eastAsia="SimSun" w:hAnsi="Calibri Light" w:cs="SimSun"/>
      <w:color w:val="1F4D78"/>
      <w:sz w:val="24"/>
      <w:szCs w:val="24"/>
    </w:rPr>
  </w:style>
  <w:style w:type="numbering" w:customStyle="1" w:styleId="Aucuneliste1">
    <w:name w:val="Aucune liste1"/>
    <w:next w:val="Sinlista"/>
    <w:uiPriority w:val="99"/>
  </w:style>
  <w:style w:type="paragraph" w:styleId="Prrafodelista">
    <w:name w:val="List Paragraph"/>
    <w:basedOn w:val="Normal"/>
    <w:link w:val="PrrafodelistaCar"/>
    <w:uiPriority w:val="34"/>
    <w:qFormat/>
    <w:pPr>
      <w:spacing w:line="256" w:lineRule="auto"/>
      <w:ind w:left="720"/>
      <w:contextualSpacing/>
    </w:pPr>
  </w:style>
  <w:style w:type="table" w:customStyle="1" w:styleId="Tableausimple11">
    <w:name w:val="Tableau simple 11"/>
    <w:basedOn w:val="Tablanormal"/>
    <w:uiPriority w:val="4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Textoennegrita">
    <w:name w:val="Strong"/>
    <w:basedOn w:val="Fuentedeprrafopredeter"/>
    <w:uiPriority w:val="22"/>
    <w:qFormat/>
    <w:rPr>
      <w:b/>
      <w:bCs/>
    </w:rPr>
  </w:style>
  <w:style w:type="character" w:styleId="Hipervnculo">
    <w:name w:val="Hyperlink"/>
    <w:basedOn w:val="Fuentedeprrafopredeter"/>
    <w:uiPriority w:val="99"/>
    <w:rPr>
      <w:color w:val="0563C1"/>
      <w:u w:val="single"/>
    </w:rPr>
  </w:style>
  <w:style w:type="paragraph" w:styleId="TDC1">
    <w:name w:val="toc 1"/>
    <w:basedOn w:val="Normal"/>
    <w:next w:val="Normal"/>
    <w:uiPriority w:val="39"/>
    <w:pPr>
      <w:spacing w:after="100" w:line="256" w:lineRule="auto"/>
    </w:pPr>
  </w:style>
  <w:style w:type="paragraph" w:styleId="TDC2">
    <w:name w:val="toc 2"/>
    <w:basedOn w:val="Normal"/>
    <w:next w:val="Normal"/>
    <w:uiPriority w:val="39"/>
    <w:pPr>
      <w:spacing w:after="100" w:line="256" w:lineRule="auto"/>
      <w:ind w:left="220"/>
    </w:pPr>
  </w:style>
  <w:style w:type="paragraph" w:styleId="TDC3">
    <w:name w:val="toc 3"/>
    <w:basedOn w:val="Normal"/>
    <w:next w:val="Normal"/>
    <w:uiPriority w:val="39"/>
    <w:pPr>
      <w:spacing w:after="100" w:line="256" w:lineRule="auto"/>
      <w:ind w:left="440"/>
    </w:pPr>
  </w:style>
  <w:style w:type="paragraph" w:styleId="Encabezado">
    <w:name w:val="header"/>
    <w:basedOn w:val="Normal"/>
    <w:link w:val="EncabezadoCar"/>
    <w:uiPriority w:val="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
    <w:uiPriority w:val="99"/>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basedOn w:val="TextocomentarioCar"/>
    <w:link w:val="Asuntodelcomentario"/>
    <w:uiPriority w:val="99"/>
    <w:rPr>
      <w:b/>
      <w:bCs/>
      <w:sz w:val="20"/>
      <w:szCs w:val="20"/>
    </w:rPr>
  </w:style>
  <w:style w:type="paragraph" w:styleId="Textodeglobo">
    <w:name w:val="Balloon Text"/>
    <w:basedOn w:val="Normal"/>
    <w:link w:val="TextodegloboCar"/>
    <w:uiPriority w:val="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Pr>
      <w:rFonts w:ascii="Segoe UI" w:hAnsi="Segoe UI" w:cs="Segoe UI"/>
      <w:sz w:val="18"/>
      <w:szCs w:val="18"/>
    </w:rPr>
  </w:style>
  <w:style w:type="character" w:customStyle="1" w:styleId="tlid-translation">
    <w:name w:val="tlid-translation"/>
    <w:basedOn w:val="Fuentedeprrafopredeter"/>
  </w:style>
  <w:style w:type="table" w:styleId="Tablaconcuadrcula">
    <w:name w:val="Table Grid"/>
    <w:basedOn w:val="Tabla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anormal"/>
    <w:next w:val="Tablaconcuadrc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uiPriority w:val="99"/>
    <w:pPr>
      <w:spacing w:after="0" w:line="240" w:lineRule="auto"/>
    </w:pPr>
  </w:style>
  <w:style w:type="table" w:customStyle="1" w:styleId="TableauGrille5Fonc-Accentuation11">
    <w:name w:val="Tableau Grille 5 Foncé - Accentuation 11"/>
    <w:basedOn w:val="Tablanormal"/>
    <w:uiPriority w:val="5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auGrille4-Accentuation11">
    <w:name w:val="Tableau Grille 4 - Accentuation 11"/>
    <w:basedOn w:val="Tabla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5Fonc-Accentuation51">
    <w:name w:val="Tableau Grille 5 Foncé - Accentuation 51"/>
    <w:basedOn w:val="Tablanormal"/>
    <w:uiPriority w:val="5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E2F3"/>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auGrille4-Accentuation51">
    <w:name w:val="Tableau Grille 4 - Accentuation 51"/>
    <w:basedOn w:val="Tablanormal"/>
    <w:uiPriority w:val="4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5Fonc-Accentuation61">
    <w:name w:val="Tableau Grille 5 Foncé - Accentuation 61"/>
    <w:basedOn w:val="Tablanormal"/>
    <w:uiPriority w:val="5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eauGrille5Fonc-Accentuation611">
    <w:name w:val="Tableau Grille 5 Foncé - Accentuation 611"/>
    <w:basedOn w:val="Tablanormal"/>
    <w:next w:val="TableauGrille5Fonc-Accentuation61"/>
    <w:uiPriority w:val="5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eauGrille5Fonc-Accentuation62">
    <w:name w:val="Tableau Grille 5 Foncé - Accentuation 62"/>
    <w:basedOn w:val="Tablanormal"/>
    <w:next w:val="TableauGrille5Fonc-Accentuation61"/>
    <w:uiPriority w:val="5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paragraph" w:styleId="Sinespaciado">
    <w:name w:val="No Spacing"/>
    <w:uiPriority w:val="1"/>
    <w:qFormat/>
    <w:pPr>
      <w:spacing w:after="0" w:line="240" w:lineRule="auto"/>
    </w:pPr>
  </w:style>
  <w:style w:type="paragraph" w:customStyle="1" w:styleId="Author">
    <w:name w:val="Author"/>
    <w:basedOn w:val="Normal"/>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pPr>
      <w:spacing w:after="240" w:line="240" w:lineRule="exact"/>
      <w:jc w:val="right"/>
    </w:pPr>
    <w:rPr>
      <w:rFonts w:ascii="Helvetica" w:eastAsia="Times New Roman" w:hAnsi="Helvetica" w:cs="Times New Roman"/>
      <w:sz w:val="20"/>
      <w:szCs w:val="20"/>
      <w:lang w:val="en-US"/>
    </w:rPr>
  </w:style>
  <w:style w:type="table" w:customStyle="1" w:styleId="Grilledetableauclaire1">
    <w:name w:val="Grille de tableau claire1"/>
    <w:basedOn w:val="Tablanormal"/>
    <w:uiPriority w:val="4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igureJunelle">
    <w:name w:val="figure_Junelle"/>
    <w:basedOn w:val="Normal"/>
    <w:qFormat/>
    <w:pPr>
      <w:spacing w:before="120" w:after="120" w:line="240" w:lineRule="auto"/>
    </w:pPr>
    <w:rPr>
      <w:rFonts w:ascii="Times New Roman" w:eastAsia="Times New Roman" w:hAnsi="Times New Roman" w:cs="Times New Roman"/>
      <w:sz w:val="24"/>
      <w:szCs w:val="24"/>
      <w:lang w:eastAsia="fr-FR"/>
    </w:rPr>
  </w:style>
  <w:style w:type="character" w:customStyle="1" w:styleId="PrrafodelistaCar">
    <w:name w:val="Párrafo de lista Car"/>
    <w:basedOn w:val="Fuentedeprrafopredeter"/>
    <w:link w:val="Prrafodelista"/>
    <w:uiPriority w:val="34"/>
    <w:qFormat/>
  </w:style>
  <w:style w:type="paragraph" w:customStyle="1" w:styleId="TableauJunelle">
    <w:name w:val="Tableau_Junelle"/>
    <w:basedOn w:val="figureJunelle"/>
    <w:uiPriority w:val="99"/>
    <w:qFormat/>
    <w:pPr>
      <w:spacing w:before="0" w:after="0" w:line="360" w:lineRule="auto"/>
      <w:jc w:val="both"/>
    </w:pPr>
  </w:style>
  <w:style w:type="paragraph" w:styleId="HTMLconformatoprevio">
    <w:name w:val="HTML Preformatted"/>
    <w:basedOn w:val="Normal"/>
    <w:link w:val="HTMLconformatoprevioCar"/>
    <w:uiPriority w:val="99"/>
    <w:semiHidden/>
    <w:unhideWhenUsed/>
    <w:rsid w:val="00D50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D50042"/>
    <w:rPr>
      <w:rFonts w:ascii="Courier New" w:eastAsia="Times New Roman" w:hAnsi="Courier New" w:cs="Courier New"/>
      <w:sz w:val="20"/>
      <w:szCs w:val="20"/>
      <w:lang w:val="en-US"/>
    </w:rPr>
  </w:style>
  <w:style w:type="character" w:customStyle="1" w:styleId="y2iqfc">
    <w:name w:val="y2iqfc"/>
    <w:basedOn w:val="Fuentedeprrafopredeter"/>
    <w:rsid w:val="00D50042"/>
  </w:style>
  <w:style w:type="paragraph" w:customStyle="1" w:styleId="Default">
    <w:name w:val="Default"/>
    <w:rsid w:val="00DA210A"/>
    <w:pPr>
      <w:autoSpaceDE w:val="0"/>
      <w:autoSpaceDN w:val="0"/>
      <w:adjustRightInd w:val="0"/>
      <w:spacing w:after="0" w:line="240" w:lineRule="auto"/>
    </w:pPr>
    <w:rPr>
      <w:rFonts w:ascii="Arial" w:hAnsi="Arial" w:cs="Arial"/>
      <w:color w:val="000000"/>
      <w:sz w:val="24"/>
      <w:szCs w:val="24"/>
      <w:lang w:val="en-US"/>
    </w:rPr>
  </w:style>
  <w:style w:type="character" w:customStyle="1" w:styleId="UnresolvedMention">
    <w:name w:val="Unresolved Mention"/>
    <w:basedOn w:val="Fuentedeprrafopredeter"/>
    <w:uiPriority w:val="99"/>
    <w:semiHidden/>
    <w:unhideWhenUsed/>
    <w:rsid w:val="00131A02"/>
    <w:rPr>
      <w:color w:val="605E5C"/>
      <w:shd w:val="clear" w:color="auto" w:fill="E1DFDD"/>
    </w:rPr>
  </w:style>
  <w:style w:type="character" w:customStyle="1" w:styleId="rynqvb">
    <w:name w:val="rynqvb"/>
    <w:basedOn w:val="Fuentedeprrafopredeter"/>
    <w:rsid w:val="00A416EA"/>
  </w:style>
  <w:style w:type="character" w:customStyle="1" w:styleId="material-icons-extended">
    <w:name w:val="material-icons-extended"/>
    <w:basedOn w:val="Fuentedeprrafopredeter"/>
    <w:rsid w:val="00A41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4856">
      <w:bodyDiv w:val="1"/>
      <w:marLeft w:val="0"/>
      <w:marRight w:val="0"/>
      <w:marTop w:val="0"/>
      <w:marBottom w:val="0"/>
      <w:divBdr>
        <w:top w:val="none" w:sz="0" w:space="0" w:color="auto"/>
        <w:left w:val="none" w:sz="0" w:space="0" w:color="auto"/>
        <w:bottom w:val="none" w:sz="0" w:space="0" w:color="auto"/>
        <w:right w:val="none" w:sz="0" w:space="0" w:color="auto"/>
      </w:divBdr>
      <w:divsChild>
        <w:div w:id="1698041516">
          <w:marLeft w:val="0"/>
          <w:marRight w:val="0"/>
          <w:marTop w:val="0"/>
          <w:marBottom w:val="0"/>
          <w:divBdr>
            <w:top w:val="none" w:sz="0" w:space="0" w:color="auto"/>
            <w:left w:val="none" w:sz="0" w:space="0" w:color="auto"/>
            <w:bottom w:val="none" w:sz="0" w:space="0" w:color="auto"/>
            <w:right w:val="none" w:sz="0" w:space="0" w:color="auto"/>
          </w:divBdr>
          <w:divsChild>
            <w:div w:id="1226379851">
              <w:marLeft w:val="0"/>
              <w:marRight w:val="0"/>
              <w:marTop w:val="0"/>
              <w:marBottom w:val="0"/>
              <w:divBdr>
                <w:top w:val="none" w:sz="0" w:space="0" w:color="auto"/>
                <w:left w:val="none" w:sz="0" w:space="0" w:color="auto"/>
                <w:bottom w:val="none" w:sz="0" w:space="0" w:color="auto"/>
                <w:right w:val="none" w:sz="0" w:space="0" w:color="auto"/>
              </w:divBdr>
              <w:divsChild>
                <w:div w:id="196240479">
                  <w:marLeft w:val="0"/>
                  <w:marRight w:val="0"/>
                  <w:marTop w:val="0"/>
                  <w:marBottom w:val="0"/>
                  <w:divBdr>
                    <w:top w:val="none" w:sz="0" w:space="0" w:color="auto"/>
                    <w:left w:val="none" w:sz="0" w:space="0" w:color="auto"/>
                    <w:bottom w:val="none" w:sz="0" w:space="0" w:color="auto"/>
                    <w:right w:val="none" w:sz="0" w:space="0" w:color="auto"/>
                  </w:divBdr>
                  <w:divsChild>
                    <w:div w:id="1413087329">
                      <w:marLeft w:val="0"/>
                      <w:marRight w:val="0"/>
                      <w:marTop w:val="0"/>
                      <w:marBottom w:val="0"/>
                      <w:divBdr>
                        <w:top w:val="none" w:sz="0" w:space="0" w:color="auto"/>
                        <w:left w:val="none" w:sz="0" w:space="0" w:color="auto"/>
                        <w:bottom w:val="none" w:sz="0" w:space="0" w:color="auto"/>
                        <w:right w:val="none" w:sz="0" w:space="0" w:color="auto"/>
                      </w:divBdr>
                      <w:divsChild>
                        <w:div w:id="1307708095">
                          <w:marLeft w:val="0"/>
                          <w:marRight w:val="0"/>
                          <w:marTop w:val="0"/>
                          <w:marBottom w:val="0"/>
                          <w:divBdr>
                            <w:top w:val="none" w:sz="0" w:space="0" w:color="auto"/>
                            <w:left w:val="none" w:sz="0" w:space="0" w:color="auto"/>
                            <w:bottom w:val="none" w:sz="0" w:space="0" w:color="auto"/>
                            <w:right w:val="none" w:sz="0" w:space="0" w:color="auto"/>
                          </w:divBdr>
                          <w:divsChild>
                            <w:div w:id="1600675822">
                              <w:marLeft w:val="0"/>
                              <w:marRight w:val="0"/>
                              <w:marTop w:val="0"/>
                              <w:marBottom w:val="0"/>
                              <w:divBdr>
                                <w:top w:val="none" w:sz="0" w:space="0" w:color="auto"/>
                                <w:left w:val="none" w:sz="0" w:space="0" w:color="auto"/>
                                <w:bottom w:val="none" w:sz="0" w:space="0" w:color="auto"/>
                                <w:right w:val="none" w:sz="0" w:space="0" w:color="auto"/>
                              </w:divBdr>
                            </w:div>
                            <w:div w:id="1990591166">
                              <w:marLeft w:val="0"/>
                              <w:marRight w:val="0"/>
                              <w:marTop w:val="0"/>
                              <w:marBottom w:val="0"/>
                              <w:divBdr>
                                <w:top w:val="none" w:sz="0" w:space="0" w:color="auto"/>
                                <w:left w:val="none" w:sz="0" w:space="0" w:color="auto"/>
                                <w:bottom w:val="none" w:sz="0" w:space="0" w:color="auto"/>
                                <w:right w:val="none" w:sz="0" w:space="0" w:color="auto"/>
                              </w:divBdr>
                              <w:divsChild>
                                <w:div w:id="1928271083">
                                  <w:marLeft w:val="0"/>
                                  <w:marRight w:val="0"/>
                                  <w:marTop w:val="0"/>
                                  <w:marBottom w:val="0"/>
                                  <w:divBdr>
                                    <w:top w:val="none" w:sz="0" w:space="0" w:color="auto"/>
                                    <w:left w:val="none" w:sz="0" w:space="0" w:color="auto"/>
                                    <w:bottom w:val="none" w:sz="0" w:space="0" w:color="auto"/>
                                    <w:right w:val="none" w:sz="0" w:space="0" w:color="auto"/>
                                  </w:divBdr>
                                  <w:divsChild>
                                    <w:div w:id="1477071100">
                                      <w:marLeft w:val="0"/>
                                      <w:marRight w:val="0"/>
                                      <w:marTop w:val="0"/>
                                      <w:marBottom w:val="0"/>
                                      <w:divBdr>
                                        <w:top w:val="none" w:sz="0" w:space="0" w:color="auto"/>
                                        <w:left w:val="none" w:sz="0" w:space="0" w:color="auto"/>
                                        <w:bottom w:val="none" w:sz="0" w:space="0" w:color="auto"/>
                                        <w:right w:val="none" w:sz="0" w:space="0" w:color="auto"/>
                                      </w:divBdr>
                                      <w:divsChild>
                                        <w:div w:id="1467629249">
                                          <w:marLeft w:val="0"/>
                                          <w:marRight w:val="0"/>
                                          <w:marTop w:val="0"/>
                                          <w:marBottom w:val="0"/>
                                          <w:divBdr>
                                            <w:top w:val="none" w:sz="0" w:space="0" w:color="auto"/>
                                            <w:left w:val="none" w:sz="0" w:space="0" w:color="auto"/>
                                            <w:bottom w:val="none" w:sz="0" w:space="0" w:color="auto"/>
                                            <w:right w:val="none" w:sz="0" w:space="0" w:color="auto"/>
                                          </w:divBdr>
                                        </w:div>
                                        <w:div w:id="208071350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05299">
      <w:bodyDiv w:val="1"/>
      <w:marLeft w:val="0"/>
      <w:marRight w:val="0"/>
      <w:marTop w:val="0"/>
      <w:marBottom w:val="0"/>
      <w:divBdr>
        <w:top w:val="none" w:sz="0" w:space="0" w:color="auto"/>
        <w:left w:val="none" w:sz="0" w:space="0" w:color="auto"/>
        <w:bottom w:val="none" w:sz="0" w:space="0" w:color="auto"/>
        <w:right w:val="none" w:sz="0" w:space="0" w:color="auto"/>
      </w:divBdr>
    </w:div>
    <w:div w:id="967319002">
      <w:bodyDiv w:val="1"/>
      <w:marLeft w:val="0"/>
      <w:marRight w:val="0"/>
      <w:marTop w:val="0"/>
      <w:marBottom w:val="0"/>
      <w:divBdr>
        <w:top w:val="none" w:sz="0" w:space="0" w:color="auto"/>
        <w:left w:val="none" w:sz="0" w:space="0" w:color="auto"/>
        <w:bottom w:val="none" w:sz="0" w:space="0" w:color="auto"/>
        <w:right w:val="none" w:sz="0" w:space="0" w:color="auto"/>
      </w:divBdr>
    </w:div>
    <w:div w:id="1626278695">
      <w:bodyDiv w:val="1"/>
      <w:marLeft w:val="0"/>
      <w:marRight w:val="0"/>
      <w:marTop w:val="0"/>
      <w:marBottom w:val="0"/>
      <w:divBdr>
        <w:top w:val="none" w:sz="0" w:space="0" w:color="auto"/>
        <w:left w:val="none" w:sz="0" w:space="0" w:color="auto"/>
        <w:bottom w:val="none" w:sz="0" w:space="0" w:color="auto"/>
        <w:right w:val="none" w:sz="0" w:space="0" w:color="auto"/>
      </w:divBdr>
      <w:divsChild>
        <w:div w:id="496768602">
          <w:marLeft w:val="0"/>
          <w:marRight w:val="0"/>
          <w:marTop w:val="0"/>
          <w:marBottom w:val="0"/>
          <w:divBdr>
            <w:top w:val="none" w:sz="0" w:space="0" w:color="auto"/>
            <w:left w:val="none" w:sz="0" w:space="0" w:color="auto"/>
            <w:bottom w:val="none" w:sz="0" w:space="0" w:color="auto"/>
            <w:right w:val="none" w:sz="0" w:space="0" w:color="auto"/>
          </w:divBdr>
          <w:divsChild>
            <w:div w:id="1894733317">
              <w:marLeft w:val="0"/>
              <w:marRight w:val="0"/>
              <w:marTop w:val="0"/>
              <w:marBottom w:val="0"/>
              <w:divBdr>
                <w:top w:val="none" w:sz="0" w:space="0" w:color="auto"/>
                <w:left w:val="none" w:sz="0" w:space="0" w:color="auto"/>
                <w:bottom w:val="none" w:sz="0" w:space="0" w:color="auto"/>
                <w:right w:val="none" w:sz="0" w:space="0" w:color="auto"/>
              </w:divBdr>
              <w:divsChild>
                <w:div w:id="1580600724">
                  <w:marLeft w:val="0"/>
                  <w:marRight w:val="0"/>
                  <w:marTop w:val="0"/>
                  <w:marBottom w:val="0"/>
                  <w:divBdr>
                    <w:top w:val="none" w:sz="0" w:space="0" w:color="auto"/>
                    <w:left w:val="none" w:sz="0" w:space="0" w:color="auto"/>
                    <w:bottom w:val="none" w:sz="0" w:space="0" w:color="auto"/>
                    <w:right w:val="none" w:sz="0" w:space="0" w:color="auto"/>
                  </w:divBdr>
                  <w:divsChild>
                    <w:div w:id="78717530">
                      <w:marLeft w:val="0"/>
                      <w:marRight w:val="0"/>
                      <w:marTop w:val="0"/>
                      <w:marBottom w:val="0"/>
                      <w:divBdr>
                        <w:top w:val="none" w:sz="0" w:space="0" w:color="auto"/>
                        <w:left w:val="none" w:sz="0" w:space="0" w:color="auto"/>
                        <w:bottom w:val="none" w:sz="0" w:space="0" w:color="auto"/>
                        <w:right w:val="none" w:sz="0" w:space="0" w:color="auto"/>
                      </w:divBdr>
                      <w:divsChild>
                        <w:div w:id="599266609">
                          <w:marLeft w:val="0"/>
                          <w:marRight w:val="0"/>
                          <w:marTop w:val="0"/>
                          <w:marBottom w:val="0"/>
                          <w:divBdr>
                            <w:top w:val="none" w:sz="0" w:space="0" w:color="auto"/>
                            <w:left w:val="none" w:sz="0" w:space="0" w:color="auto"/>
                            <w:bottom w:val="none" w:sz="0" w:space="0" w:color="auto"/>
                            <w:right w:val="none" w:sz="0" w:space="0" w:color="auto"/>
                          </w:divBdr>
                          <w:divsChild>
                            <w:div w:id="103576489">
                              <w:marLeft w:val="0"/>
                              <w:marRight w:val="0"/>
                              <w:marTop w:val="0"/>
                              <w:marBottom w:val="0"/>
                              <w:divBdr>
                                <w:top w:val="none" w:sz="0" w:space="0" w:color="auto"/>
                                <w:left w:val="none" w:sz="0" w:space="0" w:color="auto"/>
                                <w:bottom w:val="none" w:sz="0" w:space="0" w:color="auto"/>
                                <w:right w:val="none" w:sz="0" w:space="0" w:color="auto"/>
                              </w:divBdr>
                            </w:div>
                            <w:div w:id="819348853">
                              <w:marLeft w:val="0"/>
                              <w:marRight w:val="0"/>
                              <w:marTop w:val="0"/>
                              <w:marBottom w:val="0"/>
                              <w:divBdr>
                                <w:top w:val="none" w:sz="0" w:space="0" w:color="auto"/>
                                <w:left w:val="none" w:sz="0" w:space="0" w:color="auto"/>
                                <w:bottom w:val="none" w:sz="0" w:space="0" w:color="auto"/>
                                <w:right w:val="none" w:sz="0" w:space="0" w:color="auto"/>
                              </w:divBdr>
                              <w:divsChild>
                                <w:div w:id="585849403">
                                  <w:marLeft w:val="0"/>
                                  <w:marRight w:val="0"/>
                                  <w:marTop w:val="0"/>
                                  <w:marBottom w:val="0"/>
                                  <w:divBdr>
                                    <w:top w:val="none" w:sz="0" w:space="0" w:color="auto"/>
                                    <w:left w:val="none" w:sz="0" w:space="0" w:color="auto"/>
                                    <w:bottom w:val="none" w:sz="0" w:space="0" w:color="auto"/>
                                    <w:right w:val="none" w:sz="0" w:space="0" w:color="auto"/>
                                  </w:divBdr>
                                  <w:divsChild>
                                    <w:div w:id="642194595">
                                      <w:marLeft w:val="0"/>
                                      <w:marRight w:val="0"/>
                                      <w:marTop w:val="0"/>
                                      <w:marBottom w:val="0"/>
                                      <w:divBdr>
                                        <w:top w:val="none" w:sz="0" w:space="0" w:color="auto"/>
                                        <w:left w:val="none" w:sz="0" w:space="0" w:color="auto"/>
                                        <w:bottom w:val="none" w:sz="0" w:space="0" w:color="auto"/>
                                        <w:right w:val="none" w:sz="0" w:space="0" w:color="auto"/>
                                      </w:divBdr>
                                      <w:divsChild>
                                        <w:div w:id="838621825">
                                          <w:marLeft w:val="0"/>
                                          <w:marRight w:val="0"/>
                                          <w:marTop w:val="0"/>
                                          <w:marBottom w:val="0"/>
                                          <w:divBdr>
                                            <w:top w:val="none" w:sz="0" w:space="0" w:color="auto"/>
                                            <w:left w:val="none" w:sz="0" w:space="0" w:color="auto"/>
                                            <w:bottom w:val="none" w:sz="0" w:space="0" w:color="auto"/>
                                            <w:right w:val="none" w:sz="0" w:space="0" w:color="auto"/>
                                          </w:divBdr>
                                        </w:div>
                                        <w:div w:id="80061165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195306">
      <w:bodyDiv w:val="1"/>
      <w:marLeft w:val="0"/>
      <w:marRight w:val="0"/>
      <w:marTop w:val="0"/>
      <w:marBottom w:val="0"/>
      <w:divBdr>
        <w:top w:val="none" w:sz="0" w:space="0" w:color="auto"/>
        <w:left w:val="none" w:sz="0" w:space="0" w:color="auto"/>
        <w:bottom w:val="none" w:sz="0" w:space="0" w:color="auto"/>
        <w:right w:val="none" w:sz="0" w:space="0" w:color="auto"/>
      </w:divBdr>
    </w:div>
    <w:div w:id="1903522671">
      <w:bodyDiv w:val="1"/>
      <w:marLeft w:val="0"/>
      <w:marRight w:val="0"/>
      <w:marTop w:val="0"/>
      <w:marBottom w:val="0"/>
      <w:divBdr>
        <w:top w:val="none" w:sz="0" w:space="0" w:color="auto"/>
        <w:left w:val="none" w:sz="0" w:space="0" w:color="auto"/>
        <w:bottom w:val="none" w:sz="0" w:space="0" w:color="auto"/>
        <w:right w:val="none" w:sz="0" w:space="0" w:color="auto"/>
      </w:divBdr>
    </w:div>
    <w:div w:id="1981304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image" Target="media/image3.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chart" Target="charts/chart3.xm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ownload\Sams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ownload\Samso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502116241555"/>
          <c:y val="0.11939871152469578"/>
          <c:w val="0.68074132499142193"/>
          <c:h val="0.57509051205997619"/>
        </c:manualLayout>
      </c:layout>
      <c:barChart>
        <c:barDir val="col"/>
        <c:grouping val="clustered"/>
        <c:varyColors val="0"/>
        <c:ser>
          <c:idx val="0"/>
          <c:order val="0"/>
          <c:spPr>
            <a:solidFill>
              <a:schemeClr val="accent6"/>
            </a:solidFill>
            <a:ln>
              <a:noFill/>
            </a:ln>
            <a:effectLst/>
          </c:spPr>
          <c:invertIfNegative val="0"/>
          <c:dPt>
            <c:idx val="0"/>
            <c:invertIfNegative val="0"/>
            <c:bubble3D val="0"/>
            <c:spPr>
              <a:solidFill>
                <a:schemeClr val="accent6"/>
              </a:solidFill>
              <a:ln>
                <a:noFill/>
              </a:ln>
              <a:effectLst/>
              <a:sp3d/>
            </c:spPr>
            <c:extLst>
              <c:ext xmlns:c16="http://schemas.microsoft.com/office/drawing/2014/chart" uri="{C3380CC4-5D6E-409C-BE32-E72D297353CC}">
                <c16:uniqueId val="{00000001-8475-49A2-BA58-6B7CD229FF74}"/>
              </c:ext>
            </c:extLst>
          </c:dPt>
          <c:dPt>
            <c:idx val="1"/>
            <c:invertIfNegative val="0"/>
            <c:bubble3D val="0"/>
            <c:spPr>
              <a:solidFill>
                <a:schemeClr val="accent6"/>
              </a:solidFill>
              <a:ln>
                <a:noFill/>
              </a:ln>
              <a:effectLst/>
              <a:sp3d/>
            </c:spPr>
            <c:extLst>
              <c:ext xmlns:c16="http://schemas.microsoft.com/office/drawing/2014/chart" uri="{C3380CC4-5D6E-409C-BE32-E72D297353CC}">
                <c16:uniqueId val="{00000003-8475-49A2-BA58-6B7CD229FF74}"/>
              </c:ext>
            </c:extLst>
          </c:dPt>
          <c:dPt>
            <c:idx val="2"/>
            <c:invertIfNegative val="0"/>
            <c:bubble3D val="0"/>
            <c:spPr>
              <a:solidFill>
                <a:schemeClr val="accent6"/>
              </a:solidFill>
              <a:ln>
                <a:noFill/>
              </a:ln>
              <a:effectLst/>
              <a:sp3d/>
            </c:spPr>
            <c:extLst>
              <c:ext xmlns:c16="http://schemas.microsoft.com/office/drawing/2014/chart" uri="{C3380CC4-5D6E-409C-BE32-E72D297353CC}">
                <c16:uniqueId val="{00000005-8475-49A2-BA58-6B7CD229FF74}"/>
              </c:ext>
            </c:extLst>
          </c:dPt>
          <c:dPt>
            <c:idx val="3"/>
            <c:invertIfNegative val="0"/>
            <c:bubble3D val="0"/>
            <c:spPr>
              <a:solidFill>
                <a:schemeClr val="accent6"/>
              </a:solidFill>
              <a:ln>
                <a:noFill/>
              </a:ln>
              <a:effectLst/>
              <a:sp3d/>
            </c:spPr>
            <c:extLst>
              <c:ext xmlns:c16="http://schemas.microsoft.com/office/drawing/2014/chart" uri="{C3380CC4-5D6E-409C-BE32-E72D297353CC}">
                <c16:uniqueId val="{00000007-8475-49A2-BA58-6B7CD229FF74}"/>
              </c:ext>
            </c:extLst>
          </c:dPt>
          <c:dPt>
            <c:idx val="4"/>
            <c:invertIfNegative val="0"/>
            <c:bubble3D val="0"/>
            <c:spPr>
              <a:solidFill>
                <a:schemeClr val="accent6"/>
              </a:solidFill>
              <a:ln>
                <a:noFill/>
              </a:ln>
              <a:effectLst/>
              <a:sp3d/>
            </c:spPr>
            <c:extLst>
              <c:ext xmlns:c16="http://schemas.microsoft.com/office/drawing/2014/chart" uri="{C3380CC4-5D6E-409C-BE32-E72D297353CC}">
                <c16:uniqueId val="{00000009-8475-49A2-BA58-6B7CD229FF74}"/>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8475-49A2-BA58-6B7CD229FF74}"/>
              </c:ext>
            </c:extLst>
          </c:dPt>
          <c:dPt>
            <c:idx val="6"/>
            <c:invertIfNegative val="0"/>
            <c:bubble3D val="0"/>
            <c:spPr>
              <a:solidFill>
                <a:schemeClr val="accent6"/>
              </a:solidFill>
              <a:ln>
                <a:noFill/>
              </a:ln>
              <a:effectLst/>
              <a:sp3d/>
            </c:spPr>
            <c:extLst>
              <c:ext xmlns:c16="http://schemas.microsoft.com/office/drawing/2014/chart" uri="{C3380CC4-5D6E-409C-BE32-E72D297353CC}">
                <c16:uniqueId val="{0000000D-8475-49A2-BA58-6B7CD229FF74}"/>
              </c:ext>
            </c:extLst>
          </c:dPt>
          <c:dPt>
            <c:idx val="7"/>
            <c:invertIfNegative val="0"/>
            <c:bubble3D val="0"/>
            <c:spPr>
              <a:solidFill>
                <a:schemeClr val="accent6"/>
              </a:solidFill>
              <a:ln>
                <a:noFill/>
              </a:ln>
              <a:effectLst/>
              <a:sp3d/>
            </c:spPr>
            <c:extLst>
              <c:ext xmlns:c16="http://schemas.microsoft.com/office/drawing/2014/chart" uri="{C3380CC4-5D6E-409C-BE32-E72D297353CC}">
                <c16:uniqueId val="{0000000F-8475-49A2-BA58-6B7CD229FF74}"/>
              </c:ext>
            </c:extLst>
          </c:dPt>
          <c:dPt>
            <c:idx val="8"/>
            <c:invertIfNegative val="0"/>
            <c:bubble3D val="0"/>
            <c:spPr>
              <a:solidFill>
                <a:schemeClr val="accent6"/>
              </a:solidFill>
              <a:ln>
                <a:noFill/>
              </a:ln>
              <a:effectLst/>
              <a:sp3d/>
            </c:spPr>
            <c:extLst>
              <c:ext xmlns:c16="http://schemas.microsoft.com/office/drawing/2014/chart" uri="{C3380CC4-5D6E-409C-BE32-E72D297353CC}">
                <c16:uniqueId val="{00000011-8475-49A2-BA58-6B7CD229FF74}"/>
              </c:ext>
            </c:extLst>
          </c:dPt>
          <c:dPt>
            <c:idx val="9"/>
            <c:invertIfNegative val="0"/>
            <c:bubble3D val="0"/>
            <c:spPr>
              <a:solidFill>
                <a:schemeClr val="accent6"/>
              </a:solidFill>
              <a:ln>
                <a:noFill/>
              </a:ln>
              <a:effectLst/>
              <a:sp3d/>
            </c:spPr>
            <c:extLst>
              <c:ext xmlns:c16="http://schemas.microsoft.com/office/drawing/2014/chart" uri="{C3380CC4-5D6E-409C-BE32-E72D297353CC}">
                <c16:uniqueId val="{00000013-8475-49A2-BA58-6B7CD229FF74}"/>
              </c:ext>
            </c:extLst>
          </c:dPt>
          <c:dPt>
            <c:idx val="10"/>
            <c:invertIfNegative val="0"/>
            <c:bubble3D val="0"/>
            <c:spPr>
              <a:solidFill>
                <a:schemeClr val="accent6"/>
              </a:solidFill>
              <a:ln>
                <a:noFill/>
              </a:ln>
              <a:effectLst/>
              <a:sp3d/>
            </c:spPr>
            <c:extLst>
              <c:ext xmlns:c16="http://schemas.microsoft.com/office/drawing/2014/chart" uri="{C3380CC4-5D6E-409C-BE32-E72D297353CC}">
                <c16:uniqueId val="{00000015-8475-49A2-BA58-6B7CD229FF74}"/>
              </c:ext>
            </c:extLst>
          </c:dPt>
          <c:dPt>
            <c:idx val="11"/>
            <c:invertIfNegative val="0"/>
            <c:bubble3D val="0"/>
            <c:spPr>
              <a:solidFill>
                <a:schemeClr val="accent6"/>
              </a:solidFill>
              <a:ln>
                <a:noFill/>
              </a:ln>
              <a:effectLst/>
              <a:sp3d/>
            </c:spPr>
            <c:extLst>
              <c:ext xmlns:c16="http://schemas.microsoft.com/office/drawing/2014/chart" uri="{C3380CC4-5D6E-409C-BE32-E72D297353CC}">
                <c16:uniqueId val="{00000017-8475-49A2-BA58-6B7CD229FF74}"/>
              </c:ext>
            </c:extLst>
          </c:dPt>
          <c:dPt>
            <c:idx val="12"/>
            <c:invertIfNegative val="0"/>
            <c:bubble3D val="0"/>
            <c:spPr>
              <a:solidFill>
                <a:schemeClr val="accent6"/>
              </a:solidFill>
              <a:ln>
                <a:noFill/>
              </a:ln>
              <a:effectLst/>
              <a:sp3d/>
            </c:spPr>
            <c:extLst>
              <c:ext xmlns:c16="http://schemas.microsoft.com/office/drawing/2014/chart" uri="{C3380CC4-5D6E-409C-BE32-E72D297353CC}">
                <c16:uniqueId val="{00000019-8475-49A2-BA58-6B7CD229FF74}"/>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Feuil3!$B$2:$B$14</c:f>
              <c:strCache>
                <c:ptCount val="13"/>
                <c:pt idx="0">
                  <c:v>Leguminosae</c:v>
                </c:pt>
                <c:pt idx="1">
                  <c:v>Euphorbiaceae</c:v>
                </c:pt>
                <c:pt idx="2">
                  <c:v>Apocynaceae</c:v>
                </c:pt>
                <c:pt idx="3">
                  <c:v>Marantaceae</c:v>
                </c:pt>
                <c:pt idx="4">
                  <c:v>Commelinaceae</c:v>
                </c:pt>
                <c:pt idx="5">
                  <c:v>Rubiaceae</c:v>
                </c:pt>
                <c:pt idx="6">
                  <c:v>Poaceae</c:v>
                </c:pt>
                <c:pt idx="7">
                  <c:v>Malvaceae</c:v>
                </c:pt>
                <c:pt idx="8">
                  <c:v>Arecaceae</c:v>
                </c:pt>
                <c:pt idx="9">
                  <c:v>Annonaceae</c:v>
                </c:pt>
                <c:pt idx="10">
                  <c:v>Meliaceae</c:v>
                </c:pt>
                <c:pt idx="11">
                  <c:v>Moraceae</c:v>
                </c:pt>
                <c:pt idx="12">
                  <c:v>Ulmaceae</c:v>
                </c:pt>
              </c:strCache>
            </c:strRef>
          </c:cat>
          <c:val>
            <c:numRef>
              <c:f>Feuil3!$C$2:$C$14</c:f>
              <c:numCache>
                <c:formatCode>General</c:formatCode>
                <c:ptCount val="13"/>
                <c:pt idx="0">
                  <c:v>130</c:v>
                </c:pt>
                <c:pt idx="1">
                  <c:v>77</c:v>
                </c:pt>
                <c:pt idx="2">
                  <c:v>40</c:v>
                </c:pt>
                <c:pt idx="3">
                  <c:v>39</c:v>
                </c:pt>
                <c:pt idx="4">
                  <c:v>36</c:v>
                </c:pt>
                <c:pt idx="5">
                  <c:v>32</c:v>
                </c:pt>
                <c:pt idx="6">
                  <c:v>30</c:v>
                </c:pt>
                <c:pt idx="7">
                  <c:v>27</c:v>
                </c:pt>
                <c:pt idx="8">
                  <c:v>26</c:v>
                </c:pt>
                <c:pt idx="9">
                  <c:v>26</c:v>
                </c:pt>
                <c:pt idx="10">
                  <c:v>25</c:v>
                </c:pt>
                <c:pt idx="11">
                  <c:v>23</c:v>
                </c:pt>
                <c:pt idx="12">
                  <c:v>23</c:v>
                </c:pt>
              </c:numCache>
            </c:numRef>
          </c:val>
          <c:extLst>
            <c:ext xmlns:c16="http://schemas.microsoft.com/office/drawing/2014/chart" uri="{C3380CC4-5D6E-409C-BE32-E72D297353CC}">
              <c16:uniqueId val="{0000001A-8475-49A2-BA58-6B7CD229FF74}"/>
            </c:ext>
          </c:extLst>
        </c:ser>
        <c:dLbls>
          <c:showLegendKey val="0"/>
          <c:showVal val="0"/>
          <c:showCatName val="0"/>
          <c:showSerName val="0"/>
          <c:showPercent val="0"/>
          <c:showBubbleSize val="0"/>
        </c:dLbls>
        <c:gapWidth val="100"/>
        <c:axId val="-132903920"/>
        <c:axId val="-132901744"/>
      </c:barChart>
      <c:catAx>
        <c:axId val="-13290392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fr-FR">
                    <a:latin typeface="Arial" panose="020B0604020202020204" pitchFamily="34" charset="0"/>
                    <a:cs typeface="Arial" panose="020B0604020202020204" pitchFamily="34" charset="0"/>
                  </a:rPr>
                  <a:t>Families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2901744"/>
        <c:crosses val="autoZero"/>
        <c:auto val="1"/>
        <c:lblAlgn val="ctr"/>
        <c:lblOffset val="100"/>
        <c:noMultiLvlLbl val="0"/>
      </c:catAx>
      <c:valAx>
        <c:axId val="-13290174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fr-FR">
                    <a:latin typeface="Arial" panose="020B0604020202020204" pitchFamily="34" charset="0"/>
                    <a:cs typeface="Arial" panose="020B0604020202020204" pitchFamily="34" charset="0"/>
                  </a:rPr>
                  <a:t>Number of species</a:t>
                </a:r>
              </a:p>
            </c:rich>
          </c:tx>
          <c:layout>
            <c:manualLayout>
              <c:xMode val="edge"/>
              <c:yMode val="edge"/>
              <c:x val="3.3283423130635195E-4"/>
              <c:y val="0.2673708094180535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32903920"/>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Feuil1!$B$1</c:f>
              <c:strCache>
                <c:ptCount val="1"/>
                <c:pt idx="0">
                  <c:v>Effectifs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Feuil1!$A$2:$A$13</c:f>
              <c:strCache>
                <c:ptCount val="12"/>
                <c:pt idx="0">
                  <c:v>Mesophanerophytes</c:v>
                </c:pt>
                <c:pt idx="1">
                  <c:v>Microphanerophytes</c:v>
                </c:pt>
                <c:pt idx="2">
                  <c:v>Megaphanerophytes</c:v>
                </c:pt>
                <c:pt idx="3">
                  <c:v>Rhizomatous geophytes</c:v>
                </c:pt>
                <c:pt idx="4">
                  <c:v>Nanaphanerophytes</c:v>
                </c:pt>
                <c:pt idx="5">
                  <c:v>Climbing phanerophytes</c:v>
                </c:pt>
                <c:pt idx="6">
                  <c:v>Upright chamaephytes</c:v>
                </c:pt>
                <c:pt idx="7">
                  <c:v>Erect theophytes</c:v>
                </c:pt>
                <c:pt idx="8">
                  <c:v>Hemicriptophytes</c:v>
                </c:pt>
                <c:pt idx="9">
                  <c:v>Tuberous geophytes</c:v>
                </c:pt>
                <c:pt idx="10">
                  <c:v>Prostrate epiphytes</c:v>
                </c:pt>
                <c:pt idx="11">
                  <c:v>Rhizomatoushemicriptophytes</c:v>
                </c:pt>
              </c:strCache>
            </c:strRef>
          </c:cat>
          <c:val>
            <c:numRef>
              <c:f>Feuil1!$B$2:$B$13</c:f>
              <c:numCache>
                <c:formatCode>General</c:formatCode>
                <c:ptCount val="12"/>
                <c:pt idx="0">
                  <c:v>247</c:v>
                </c:pt>
                <c:pt idx="1">
                  <c:v>163</c:v>
                </c:pt>
                <c:pt idx="2">
                  <c:v>145</c:v>
                </c:pt>
                <c:pt idx="3">
                  <c:v>80</c:v>
                </c:pt>
                <c:pt idx="4">
                  <c:v>59</c:v>
                </c:pt>
                <c:pt idx="5">
                  <c:v>52</c:v>
                </c:pt>
                <c:pt idx="6">
                  <c:v>47</c:v>
                </c:pt>
                <c:pt idx="7">
                  <c:v>41</c:v>
                </c:pt>
                <c:pt idx="8">
                  <c:v>30</c:v>
                </c:pt>
                <c:pt idx="9">
                  <c:v>15</c:v>
                </c:pt>
                <c:pt idx="10">
                  <c:v>14</c:v>
                </c:pt>
                <c:pt idx="11">
                  <c:v>10</c:v>
                </c:pt>
              </c:numCache>
            </c:numRef>
          </c:val>
          <c:extLst>
            <c:ext xmlns:c16="http://schemas.microsoft.com/office/drawing/2014/chart" uri="{C3380CC4-5D6E-409C-BE32-E72D297353CC}">
              <c16:uniqueId val="{00000000-019E-4D53-899D-7651816E4E22}"/>
            </c:ext>
          </c:extLst>
        </c:ser>
        <c:dLbls>
          <c:showLegendKey val="0"/>
          <c:showVal val="0"/>
          <c:showCatName val="0"/>
          <c:showSerName val="0"/>
          <c:showPercent val="0"/>
          <c:showBubbleSize val="0"/>
        </c:dLbls>
        <c:gapWidth val="219"/>
        <c:overlap val="-27"/>
        <c:axId val="-132907728"/>
        <c:axId val="-132922416"/>
      </c:barChart>
      <c:catAx>
        <c:axId val="-132907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Biological types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2922416"/>
        <c:crosses val="autoZero"/>
        <c:auto val="1"/>
        <c:lblAlgn val="ctr"/>
        <c:lblOffset val="100"/>
        <c:noMultiLvlLbl val="0"/>
      </c:catAx>
      <c:valAx>
        <c:axId val="-132922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Number of species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2907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70603674540682"/>
          <c:y val="2.7739998409289746E-2"/>
          <c:w val="0.8007384076990377"/>
          <c:h val="0.5603641211515227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 dans Microsoft Word]Feuil3'!$J$6:$P$6</c:f>
              <c:strCache>
                <c:ptCount val="7"/>
                <c:pt idx="0">
                  <c:v>Sarcochore</c:v>
                </c:pt>
                <c:pt idx="1">
                  <c:v>Sclerochore</c:v>
                </c:pt>
                <c:pt idx="2">
                  <c:v>Ballochore</c:v>
                </c:pt>
                <c:pt idx="3">
                  <c:v>Pterochore</c:v>
                </c:pt>
                <c:pt idx="4">
                  <c:v>Barochore</c:v>
                </c:pt>
                <c:pt idx="5">
                  <c:v>Pogonochore</c:v>
                </c:pt>
                <c:pt idx="6">
                  <c:v>Desmochore</c:v>
                </c:pt>
              </c:strCache>
            </c:strRef>
          </c:cat>
          <c:val>
            <c:numRef>
              <c:f>'[Graphique dans Microsoft Word]Feuil3'!$J$7:$P$7</c:f>
              <c:numCache>
                <c:formatCode>General</c:formatCode>
                <c:ptCount val="7"/>
                <c:pt idx="0">
                  <c:v>468</c:v>
                </c:pt>
                <c:pt idx="1">
                  <c:v>119</c:v>
                </c:pt>
                <c:pt idx="2">
                  <c:v>108</c:v>
                </c:pt>
                <c:pt idx="3">
                  <c:v>62</c:v>
                </c:pt>
                <c:pt idx="4">
                  <c:v>34</c:v>
                </c:pt>
                <c:pt idx="5">
                  <c:v>33</c:v>
                </c:pt>
                <c:pt idx="6">
                  <c:v>7</c:v>
                </c:pt>
              </c:numCache>
            </c:numRef>
          </c:val>
          <c:extLst>
            <c:ext xmlns:c16="http://schemas.microsoft.com/office/drawing/2014/chart" uri="{C3380CC4-5D6E-409C-BE32-E72D297353CC}">
              <c16:uniqueId val="{00000000-F96D-418B-AFDD-CCE2411E69A1}"/>
            </c:ext>
          </c:extLst>
        </c:ser>
        <c:dLbls>
          <c:showLegendKey val="0"/>
          <c:showVal val="0"/>
          <c:showCatName val="0"/>
          <c:showSerName val="0"/>
          <c:showPercent val="0"/>
          <c:showBubbleSize val="0"/>
        </c:dLbls>
        <c:gapWidth val="219"/>
        <c:overlap val="-27"/>
        <c:axId val="-132910448"/>
        <c:axId val="-132905008"/>
      </c:barChart>
      <c:catAx>
        <c:axId val="-132910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Dissemination of diaspores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2905008"/>
        <c:crosses val="autoZero"/>
        <c:auto val="1"/>
        <c:lblAlgn val="ctr"/>
        <c:lblOffset val="100"/>
        <c:noMultiLvlLbl val="0"/>
      </c:catAx>
      <c:valAx>
        <c:axId val="-1329050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a:latin typeface="Arial" panose="020B0604020202020204" pitchFamily="34" charset="0"/>
                    <a:cs typeface="Arial" panose="020B0604020202020204" pitchFamily="34" charset="0"/>
                  </a:rPr>
                  <a:t>Number of species</a:t>
                </a:r>
              </a:p>
            </c:rich>
          </c:tx>
          <c:layout>
            <c:manualLayout>
              <c:xMode val="edge"/>
              <c:yMode val="edge"/>
              <c:x val="2.6099183645209818E-2"/>
              <c:y val="0.2137548715501471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910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Feuil1!$B$17</c:f>
              <c:strCache>
                <c:ptCount val="1"/>
                <c:pt idx="0">
                  <c:v>Effectif</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Feuil1!$A$18:$A$25</c:f>
              <c:strCache>
                <c:ptCount val="8"/>
                <c:pt idx="0">
                  <c:v>Guinean Congolese</c:v>
                </c:pt>
                <c:pt idx="1">
                  <c:v>Guinean</c:v>
                </c:pt>
                <c:pt idx="2">
                  <c:v>Afrotropical</c:v>
                </c:pt>
                <c:pt idx="3">
                  <c:v>Guinean Sudanese Zambian</c:v>
                </c:pt>
                <c:pt idx="4">
                  <c:v>Pantropical</c:v>
                </c:pt>
                <c:pt idx="5">
                  <c:v>Tropical paleo</c:v>
                </c:pt>
                <c:pt idx="6">
                  <c:v>Afro-Malagasy</c:v>
                </c:pt>
                <c:pt idx="7">
                  <c:v>Afro-Asian</c:v>
                </c:pt>
              </c:strCache>
            </c:strRef>
          </c:cat>
          <c:val>
            <c:numRef>
              <c:f>Feuil1!$B$18:$B$25</c:f>
              <c:numCache>
                <c:formatCode>General</c:formatCode>
                <c:ptCount val="8"/>
                <c:pt idx="0">
                  <c:v>341</c:v>
                </c:pt>
                <c:pt idx="1">
                  <c:v>251</c:v>
                </c:pt>
                <c:pt idx="2">
                  <c:v>115</c:v>
                </c:pt>
                <c:pt idx="3">
                  <c:v>66</c:v>
                </c:pt>
                <c:pt idx="4">
                  <c:v>41</c:v>
                </c:pt>
                <c:pt idx="5">
                  <c:v>24</c:v>
                </c:pt>
                <c:pt idx="6">
                  <c:v>20</c:v>
                </c:pt>
                <c:pt idx="7">
                  <c:v>14</c:v>
                </c:pt>
              </c:numCache>
            </c:numRef>
          </c:val>
          <c:extLst>
            <c:ext xmlns:c16="http://schemas.microsoft.com/office/drawing/2014/chart" uri="{C3380CC4-5D6E-409C-BE32-E72D297353CC}">
              <c16:uniqueId val="{00000000-60FC-4350-A1CA-961AD98A88C6}"/>
            </c:ext>
          </c:extLst>
        </c:ser>
        <c:dLbls>
          <c:dLblPos val="outEnd"/>
          <c:showLegendKey val="0"/>
          <c:showVal val="1"/>
          <c:showCatName val="0"/>
          <c:showSerName val="0"/>
          <c:showPercent val="0"/>
          <c:showBubbleSize val="0"/>
        </c:dLbls>
        <c:gapWidth val="219"/>
        <c:overlap val="-27"/>
        <c:axId val="-159530272"/>
        <c:axId val="-159532992"/>
      </c:barChart>
      <c:catAx>
        <c:axId val="-159530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Phytogeographical distribution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9532992"/>
        <c:crosses val="autoZero"/>
        <c:auto val="1"/>
        <c:lblAlgn val="ctr"/>
        <c:lblOffset val="100"/>
        <c:noMultiLvlLbl val="0"/>
      </c:catAx>
      <c:valAx>
        <c:axId val="-159532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Number of species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530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424759405074369"/>
          <c:y val="0.12066363096817838"/>
          <c:w val="0.74019685039370087"/>
          <c:h val="0.55684840530818636"/>
        </c:manualLayout>
      </c:layout>
      <c:barChart>
        <c:barDir val="col"/>
        <c:grouping val="clustered"/>
        <c:varyColors val="0"/>
        <c:ser>
          <c:idx val="0"/>
          <c:order val="0"/>
          <c:tx>
            <c:strRef>
              <c:f>Feuil1!$E$16</c:f>
              <c:strCache>
                <c:ptCount val="1"/>
                <c:pt idx="0">
                  <c:v>Nombre de pieds</c:v>
                </c:pt>
              </c:strCache>
            </c:strRef>
          </c:tx>
          <c:spPr>
            <a:solidFill>
              <a:schemeClr val="accent1"/>
            </a:solidFill>
            <a:ln>
              <a:noFill/>
            </a:ln>
            <a:effectLst/>
          </c:spPr>
          <c:invertIfNegative val="0"/>
          <c:cat>
            <c:strRef>
              <c:f>Feuil1!$D$17:$D$27</c:f>
              <c:strCache>
                <c:ptCount val="11"/>
                <c:pt idx="0">
                  <c:v>[10-20]</c:v>
                </c:pt>
                <c:pt idx="1">
                  <c:v>[20-30]</c:v>
                </c:pt>
                <c:pt idx="2">
                  <c:v>[40-50]</c:v>
                </c:pt>
                <c:pt idx="3">
                  <c:v>[30-40]</c:v>
                </c:pt>
                <c:pt idx="4">
                  <c:v>[50-60]</c:v>
                </c:pt>
                <c:pt idx="5">
                  <c:v>[70-80]</c:v>
                </c:pt>
                <c:pt idx="6">
                  <c:v>[60-70]</c:v>
                </c:pt>
                <c:pt idx="7">
                  <c:v>[80-90]</c:v>
                </c:pt>
                <c:pt idx="8">
                  <c:v>[90-100]</c:v>
                </c:pt>
                <c:pt idx="9">
                  <c:v>[100-110]</c:v>
                </c:pt>
                <c:pt idx="10">
                  <c:v>[110-120]</c:v>
                </c:pt>
              </c:strCache>
            </c:strRef>
          </c:cat>
          <c:val>
            <c:numRef>
              <c:f>Feuil1!$E$17:$E$27</c:f>
              <c:numCache>
                <c:formatCode>General</c:formatCode>
                <c:ptCount val="11"/>
                <c:pt idx="0">
                  <c:v>337</c:v>
                </c:pt>
                <c:pt idx="1">
                  <c:v>163</c:v>
                </c:pt>
                <c:pt idx="2">
                  <c:v>141</c:v>
                </c:pt>
                <c:pt idx="3">
                  <c:v>128</c:v>
                </c:pt>
                <c:pt idx="4">
                  <c:v>121</c:v>
                </c:pt>
                <c:pt idx="5">
                  <c:v>67</c:v>
                </c:pt>
                <c:pt idx="6">
                  <c:v>37</c:v>
                </c:pt>
                <c:pt idx="7">
                  <c:v>14</c:v>
                </c:pt>
                <c:pt idx="8">
                  <c:v>10</c:v>
                </c:pt>
                <c:pt idx="9">
                  <c:v>3</c:v>
                </c:pt>
                <c:pt idx="10">
                  <c:v>1</c:v>
                </c:pt>
              </c:numCache>
            </c:numRef>
          </c:val>
          <c:extLst>
            <c:ext xmlns:c16="http://schemas.microsoft.com/office/drawing/2014/chart" uri="{C3380CC4-5D6E-409C-BE32-E72D297353CC}">
              <c16:uniqueId val="{00000000-F63C-4FDF-8FEB-F32FFE319E14}"/>
            </c:ext>
          </c:extLst>
        </c:ser>
        <c:dLbls>
          <c:showLegendKey val="0"/>
          <c:showVal val="0"/>
          <c:showCatName val="0"/>
          <c:showSerName val="0"/>
          <c:showPercent val="0"/>
          <c:showBubbleSize val="0"/>
        </c:dLbls>
        <c:gapWidth val="219"/>
        <c:overlap val="-27"/>
        <c:axId val="-159531360"/>
        <c:axId val="-159541152"/>
      </c:barChart>
      <c:catAx>
        <c:axId val="-159531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Diameter class</a:t>
                </a:r>
              </a:p>
            </c:rich>
          </c:tx>
          <c:layout>
            <c:manualLayout>
              <c:xMode val="edge"/>
              <c:yMode val="edge"/>
              <c:x val="0.38282502187226602"/>
              <c:y val="0.839115158709095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541152"/>
        <c:crosses val="autoZero"/>
        <c:auto val="1"/>
        <c:lblAlgn val="ctr"/>
        <c:lblOffset val="100"/>
        <c:noMultiLvlLbl val="0"/>
      </c:catAx>
      <c:valAx>
        <c:axId val="-1595411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Number of species</a:t>
                </a:r>
              </a:p>
            </c:rich>
          </c:tx>
          <c:layout>
            <c:manualLayout>
              <c:xMode val="edge"/>
              <c:yMode val="edge"/>
              <c:x val="7.1652668416447948E-2"/>
              <c:y val="0.2587458963280885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531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0</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94A62-41BC-441E-8FE1-9F5DC15FF200}">
  <ds:schemaRefs>
    <ds:schemaRef ds:uri="http://www.wps.cn/android/officeDocument/2013/mofficeCustomData"/>
  </ds:schemaRefs>
</ds:datastoreItem>
</file>

<file path=customXml/itemProps2.xml><?xml version="1.0" encoding="utf-8"?>
<ds:datastoreItem xmlns:ds="http://schemas.openxmlformats.org/officeDocument/2006/customXml" ds:itemID="{609A5EDE-3238-4139-A5CE-59A5B04E9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24</Pages>
  <Words>6305</Words>
  <Characters>35939</Characters>
  <Application>Microsoft Office Word</Application>
  <DocSecurity>0</DocSecurity>
  <Lines>299</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RONALD RANGEL</cp:lastModifiedBy>
  <cp:revision>77</cp:revision>
  <cp:lastPrinted>2010-01-04T08:07:00Z</cp:lastPrinted>
  <dcterms:created xsi:type="dcterms:W3CDTF">2025-05-30T20:58:00Z</dcterms:created>
  <dcterms:modified xsi:type="dcterms:W3CDTF">2025-06-08T19:36:00Z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884cb4fe820046e3904ecc74905cd63e</vt:lpwstr>
  </property>
</Properties>
</file>