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318" w:rsidRPr="003D6ECE" w:rsidRDefault="00256D49">
      <w:pPr>
        <w:spacing w:after="0" w:line="259" w:lineRule="auto"/>
        <w:ind w:left="0" w:right="0" w:firstLine="0"/>
        <w:jc w:val="left"/>
        <w:rPr>
          <w:sz w:val="20"/>
          <w:szCs w:val="20"/>
        </w:rPr>
      </w:pPr>
      <w:r w:rsidRPr="003D6ECE">
        <w:rPr>
          <w:sz w:val="20"/>
          <w:szCs w:val="20"/>
        </w:rPr>
        <w:t xml:space="preserve"> </w:t>
      </w:r>
    </w:p>
    <w:tbl>
      <w:tblPr>
        <w:tblStyle w:val="TableGrid"/>
        <w:tblW w:w="20940" w:type="dxa"/>
        <w:tblInd w:w="0" w:type="dxa"/>
        <w:tblCellMar>
          <w:top w:w="50" w:type="dxa"/>
          <w:left w:w="96" w:type="dxa"/>
          <w:right w:w="115" w:type="dxa"/>
        </w:tblCellMar>
        <w:tblLook w:val="04A0" w:firstRow="1" w:lastRow="0" w:firstColumn="1" w:lastColumn="0" w:noHBand="0" w:noVBand="1"/>
      </w:tblPr>
      <w:tblGrid>
        <w:gridCol w:w="5169"/>
        <w:gridCol w:w="15771"/>
      </w:tblGrid>
      <w:tr w:rsidR="009C2318" w:rsidRPr="003D6ECE">
        <w:trPr>
          <w:trHeight w:val="300"/>
        </w:trPr>
        <w:tc>
          <w:tcPr>
            <w:tcW w:w="5169"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0" w:right="0" w:firstLine="0"/>
              <w:jc w:val="left"/>
              <w:rPr>
                <w:sz w:val="20"/>
                <w:szCs w:val="20"/>
              </w:rPr>
            </w:pPr>
            <w:r w:rsidRPr="003D6ECE">
              <w:rPr>
                <w:sz w:val="20"/>
                <w:szCs w:val="20"/>
              </w:rPr>
              <w:t xml:space="preserve">Journal Name: </w:t>
            </w:r>
          </w:p>
        </w:tc>
        <w:tc>
          <w:tcPr>
            <w:tcW w:w="15771" w:type="dxa"/>
            <w:tcBorders>
              <w:top w:val="single" w:sz="3" w:space="0" w:color="000000"/>
              <w:left w:val="single" w:sz="3" w:space="0" w:color="000000"/>
              <w:bottom w:val="single" w:sz="3" w:space="0" w:color="000000"/>
              <w:right w:val="single" w:sz="3" w:space="0" w:color="000000"/>
            </w:tcBorders>
          </w:tcPr>
          <w:p w:rsidR="009C2318" w:rsidRPr="003D6ECE" w:rsidRDefault="0055427C">
            <w:pPr>
              <w:spacing w:after="0" w:line="259" w:lineRule="auto"/>
              <w:ind w:left="11" w:right="0" w:firstLine="0"/>
              <w:jc w:val="left"/>
              <w:rPr>
                <w:sz w:val="20"/>
                <w:szCs w:val="20"/>
              </w:rPr>
            </w:pPr>
            <w:hyperlink r:id="rId7">
              <w:r w:rsidR="00256D49" w:rsidRPr="003D6ECE">
                <w:rPr>
                  <w:b/>
                  <w:color w:val="0000FF"/>
                  <w:sz w:val="20"/>
                  <w:szCs w:val="20"/>
                  <w:u w:val="single" w:color="0000FF"/>
                </w:rPr>
                <w:t>Asian Journal of Education and Social Studies</w:t>
              </w:r>
            </w:hyperlink>
            <w:hyperlink r:id="rId8">
              <w:r w:rsidR="00256D49" w:rsidRPr="003D6ECE">
                <w:rPr>
                  <w:b/>
                  <w:color w:val="0000FF"/>
                  <w:sz w:val="20"/>
                  <w:szCs w:val="20"/>
                </w:rPr>
                <w:t xml:space="preserve"> </w:t>
              </w:r>
            </w:hyperlink>
            <w:r w:rsidR="00256D49" w:rsidRPr="003D6ECE">
              <w:rPr>
                <w:b/>
                <w:color w:val="0000FF"/>
                <w:sz w:val="20"/>
                <w:szCs w:val="20"/>
              </w:rPr>
              <w:t xml:space="preserve"> </w:t>
            </w:r>
          </w:p>
        </w:tc>
      </w:tr>
      <w:tr w:rsidR="009C2318" w:rsidRPr="003D6ECE">
        <w:trPr>
          <w:trHeight w:val="303"/>
        </w:trPr>
        <w:tc>
          <w:tcPr>
            <w:tcW w:w="5169"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0" w:right="0" w:firstLine="0"/>
              <w:jc w:val="left"/>
              <w:rPr>
                <w:sz w:val="20"/>
                <w:szCs w:val="20"/>
              </w:rPr>
            </w:pPr>
            <w:r w:rsidRPr="003D6ECE">
              <w:rPr>
                <w:sz w:val="20"/>
                <w:szCs w:val="20"/>
              </w:rPr>
              <w:t xml:space="preserve">Manuscript Number: </w:t>
            </w:r>
          </w:p>
        </w:tc>
        <w:tc>
          <w:tcPr>
            <w:tcW w:w="15771"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11" w:right="0" w:firstLine="0"/>
              <w:jc w:val="left"/>
              <w:rPr>
                <w:sz w:val="20"/>
                <w:szCs w:val="20"/>
              </w:rPr>
            </w:pPr>
            <w:r w:rsidRPr="003D6ECE">
              <w:rPr>
                <w:b/>
                <w:sz w:val="20"/>
                <w:szCs w:val="20"/>
              </w:rPr>
              <w:t xml:space="preserve">Ms_AJESS_138678 </w:t>
            </w:r>
          </w:p>
        </w:tc>
      </w:tr>
      <w:tr w:rsidR="009C2318" w:rsidRPr="003D6ECE">
        <w:trPr>
          <w:trHeight w:val="660"/>
        </w:trPr>
        <w:tc>
          <w:tcPr>
            <w:tcW w:w="5169"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0" w:right="0" w:firstLine="0"/>
              <w:jc w:val="left"/>
              <w:rPr>
                <w:sz w:val="20"/>
                <w:szCs w:val="20"/>
              </w:rPr>
            </w:pPr>
            <w:r w:rsidRPr="003D6ECE">
              <w:rPr>
                <w:sz w:val="20"/>
                <w:szCs w:val="20"/>
              </w:rPr>
              <w:t xml:space="preserve">Title of the Manuscript:  </w:t>
            </w:r>
          </w:p>
        </w:tc>
        <w:tc>
          <w:tcPr>
            <w:tcW w:w="15771" w:type="dxa"/>
            <w:tcBorders>
              <w:top w:val="single" w:sz="3" w:space="0" w:color="000000"/>
              <w:left w:val="single" w:sz="3" w:space="0" w:color="000000"/>
              <w:bottom w:val="single" w:sz="3" w:space="0" w:color="000000"/>
              <w:right w:val="single" w:sz="3" w:space="0" w:color="000000"/>
            </w:tcBorders>
            <w:vAlign w:val="center"/>
          </w:tcPr>
          <w:p w:rsidR="009C2318" w:rsidRPr="003D6ECE" w:rsidRDefault="00256D49">
            <w:pPr>
              <w:spacing w:after="0" w:line="259" w:lineRule="auto"/>
              <w:ind w:left="11" w:right="0" w:firstLine="0"/>
              <w:jc w:val="left"/>
              <w:rPr>
                <w:sz w:val="20"/>
                <w:szCs w:val="20"/>
              </w:rPr>
            </w:pPr>
            <w:r w:rsidRPr="003D6ECE">
              <w:rPr>
                <w:b/>
                <w:sz w:val="20"/>
                <w:szCs w:val="20"/>
              </w:rPr>
              <w:t xml:space="preserve">RICOSRE and Miro: An Effective Combination for Improving Scientific Argumentation Skills in Ecosystem Materials </w:t>
            </w:r>
          </w:p>
        </w:tc>
      </w:tr>
      <w:tr w:rsidR="009C2318" w:rsidRPr="003D6ECE">
        <w:trPr>
          <w:trHeight w:val="340"/>
        </w:trPr>
        <w:tc>
          <w:tcPr>
            <w:tcW w:w="5169"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0" w:right="0" w:firstLine="0"/>
              <w:jc w:val="left"/>
              <w:rPr>
                <w:sz w:val="20"/>
                <w:szCs w:val="20"/>
              </w:rPr>
            </w:pPr>
            <w:r w:rsidRPr="003D6ECE">
              <w:rPr>
                <w:sz w:val="20"/>
                <w:szCs w:val="20"/>
              </w:rPr>
              <w:t xml:space="preserve">Type of the Article </w:t>
            </w:r>
          </w:p>
        </w:tc>
        <w:tc>
          <w:tcPr>
            <w:tcW w:w="15771"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11" w:right="0" w:firstLine="0"/>
              <w:jc w:val="left"/>
              <w:rPr>
                <w:sz w:val="20"/>
                <w:szCs w:val="20"/>
              </w:rPr>
            </w:pPr>
            <w:r w:rsidRPr="003D6ECE">
              <w:rPr>
                <w:b/>
                <w:sz w:val="20"/>
                <w:szCs w:val="20"/>
              </w:rPr>
              <w:t xml:space="preserve">Original Research Article </w:t>
            </w:r>
          </w:p>
        </w:tc>
      </w:tr>
    </w:tbl>
    <w:p w:rsidR="009C2318" w:rsidRPr="003D6ECE" w:rsidRDefault="00256D49">
      <w:pPr>
        <w:spacing w:after="0" w:line="259" w:lineRule="auto"/>
        <w:ind w:left="0" w:right="0" w:firstLine="0"/>
        <w:jc w:val="left"/>
        <w:rPr>
          <w:sz w:val="20"/>
          <w:szCs w:val="20"/>
        </w:rPr>
      </w:pPr>
      <w:r w:rsidRPr="003D6ECE">
        <w:rPr>
          <w:b/>
          <w:sz w:val="20"/>
          <w:szCs w:val="20"/>
        </w:rPr>
        <w:t xml:space="preserve"> </w:t>
      </w:r>
    </w:p>
    <w:p w:rsidR="009C2318" w:rsidRPr="003D6ECE" w:rsidRDefault="00256D49">
      <w:pPr>
        <w:spacing w:after="0" w:line="259" w:lineRule="auto"/>
        <w:ind w:left="0" w:right="0" w:firstLine="0"/>
        <w:jc w:val="left"/>
        <w:rPr>
          <w:sz w:val="20"/>
          <w:szCs w:val="20"/>
        </w:rPr>
      </w:pPr>
      <w:r w:rsidRPr="003D6ECE">
        <w:rPr>
          <w:b/>
          <w:sz w:val="20"/>
          <w:szCs w:val="20"/>
        </w:rPr>
        <w:t xml:space="preserve"> </w:t>
      </w:r>
    </w:p>
    <w:p w:rsidR="009C2318" w:rsidRPr="003D6ECE" w:rsidRDefault="00256D49" w:rsidP="00567501">
      <w:pPr>
        <w:spacing w:after="0" w:line="259" w:lineRule="auto"/>
        <w:ind w:left="0" w:right="0" w:firstLine="0"/>
        <w:jc w:val="left"/>
        <w:rPr>
          <w:sz w:val="20"/>
          <w:szCs w:val="20"/>
        </w:rPr>
      </w:pPr>
      <w:r w:rsidRPr="003D6ECE">
        <w:rPr>
          <w:i/>
          <w:sz w:val="20"/>
          <w:szCs w:val="20"/>
        </w:rPr>
        <w:t xml:space="preserve"> </w:t>
      </w:r>
      <w:r w:rsidRPr="003D6ECE">
        <w:rPr>
          <w:rFonts w:eastAsia="Times New Roman"/>
          <w:b/>
          <w:sz w:val="20"/>
          <w:szCs w:val="20"/>
          <w:shd w:val="clear" w:color="auto" w:fill="FFFF00"/>
        </w:rPr>
        <w:t>PART  1:</w:t>
      </w:r>
      <w:r w:rsidRPr="003D6ECE">
        <w:rPr>
          <w:rFonts w:eastAsia="Times New Roman"/>
          <w:b/>
          <w:sz w:val="20"/>
          <w:szCs w:val="20"/>
        </w:rPr>
        <w:t xml:space="preserve"> Comments </w:t>
      </w:r>
    </w:p>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tbl>
      <w:tblPr>
        <w:tblStyle w:val="TableGrid"/>
        <w:tblW w:w="21156" w:type="dxa"/>
        <w:tblInd w:w="-108" w:type="dxa"/>
        <w:tblCellMar>
          <w:top w:w="49" w:type="dxa"/>
          <w:left w:w="108" w:type="dxa"/>
          <w:right w:w="75" w:type="dxa"/>
        </w:tblCellMar>
        <w:tblLook w:val="04A0" w:firstRow="1" w:lastRow="0" w:firstColumn="1" w:lastColumn="0" w:noHBand="0" w:noVBand="1"/>
      </w:tblPr>
      <w:tblGrid>
        <w:gridCol w:w="5354"/>
        <w:gridCol w:w="9357"/>
        <w:gridCol w:w="6445"/>
      </w:tblGrid>
      <w:tr w:rsidR="009C2318" w:rsidRPr="003D6ECE">
        <w:trPr>
          <w:trHeight w:val="976"/>
        </w:trPr>
        <w:tc>
          <w:tcPr>
            <w:tcW w:w="5353"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0" w:right="0" w:firstLine="0"/>
              <w:jc w:val="left"/>
              <w:rPr>
                <w:sz w:val="20"/>
                <w:szCs w:val="20"/>
              </w:rPr>
            </w:pPr>
            <w:r w:rsidRPr="003D6ECE">
              <w:rPr>
                <w:rFonts w:eastAsia="Times New Roman"/>
                <w:b/>
                <w:sz w:val="20"/>
                <w:szCs w:val="20"/>
              </w:rPr>
              <w:t xml:space="preserve"> </w:t>
            </w:r>
          </w:p>
        </w:tc>
        <w:tc>
          <w:tcPr>
            <w:tcW w:w="9357"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0" w:right="0" w:firstLine="0"/>
              <w:jc w:val="left"/>
              <w:rPr>
                <w:sz w:val="20"/>
                <w:szCs w:val="20"/>
              </w:rPr>
            </w:pPr>
            <w:r w:rsidRPr="003D6ECE">
              <w:rPr>
                <w:rFonts w:eastAsia="Times New Roman"/>
                <w:b/>
                <w:sz w:val="20"/>
                <w:szCs w:val="20"/>
              </w:rPr>
              <w:t xml:space="preserve">Reviewer’s comment </w:t>
            </w:r>
          </w:p>
          <w:tbl>
            <w:tblPr>
              <w:tblStyle w:val="TableGrid"/>
              <w:tblW w:w="8578" w:type="dxa"/>
              <w:tblInd w:w="0" w:type="dxa"/>
              <w:tblCellMar>
                <w:top w:w="49" w:type="dxa"/>
              </w:tblCellMar>
              <w:tblLook w:val="04A0" w:firstRow="1" w:lastRow="0" w:firstColumn="1" w:lastColumn="0" w:noHBand="0" w:noVBand="1"/>
            </w:tblPr>
            <w:tblGrid>
              <w:gridCol w:w="679"/>
              <w:gridCol w:w="7899"/>
            </w:tblGrid>
            <w:tr w:rsidR="009C2318" w:rsidRPr="003D6ECE">
              <w:trPr>
                <w:trHeight w:val="232"/>
              </w:trPr>
              <w:tc>
                <w:tcPr>
                  <w:tcW w:w="8578" w:type="dxa"/>
                  <w:gridSpan w:val="2"/>
                  <w:tcBorders>
                    <w:top w:val="nil"/>
                    <w:left w:val="nil"/>
                    <w:bottom w:val="nil"/>
                    <w:right w:val="nil"/>
                  </w:tcBorders>
                  <w:shd w:val="clear" w:color="auto" w:fill="FFFF00"/>
                </w:tcPr>
                <w:p w:rsidR="009C2318" w:rsidRPr="003D6ECE" w:rsidRDefault="00256D49">
                  <w:pPr>
                    <w:spacing w:after="0" w:line="259" w:lineRule="auto"/>
                    <w:ind w:left="0" w:right="0" w:firstLine="0"/>
                    <w:rPr>
                      <w:sz w:val="20"/>
                      <w:szCs w:val="20"/>
                    </w:rPr>
                  </w:pPr>
                  <w:r w:rsidRPr="003D6ECE">
                    <w:rPr>
                      <w:rFonts w:eastAsia="Times New Roman"/>
                      <w:b/>
                      <w:sz w:val="20"/>
                      <w:szCs w:val="20"/>
                    </w:rPr>
                    <w:t xml:space="preserve">Artificial Intelligence (AI) generated or assisted review comments are strictly prohibited during peer </w:t>
                  </w:r>
                </w:p>
              </w:tc>
            </w:tr>
            <w:tr w:rsidR="009C2318" w:rsidRPr="003D6ECE">
              <w:trPr>
                <w:trHeight w:val="228"/>
              </w:trPr>
              <w:tc>
                <w:tcPr>
                  <w:tcW w:w="616" w:type="dxa"/>
                  <w:tcBorders>
                    <w:top w:val="nil"/>
                    <w:left w:val="nil"/>
                    <w:bottom w:val="nil"/>
                    <w:right w:val="nil"/>
                  </w:tcBorders>
                  <w:shd w:val="clear" w:color="auto" w:fill="FFFF00"/>
                </w:tcPr>
                <w:p w:rsidR="009C2318" w:rsidRPr="003D6ECE" w:rsidRDefault="00256D49">
                  <w:pPr>
                    <w:spacing w:after="0" w:line="259" w:lineRule="auto"/>
                    <w:ind w:left="0" w:right="0" w:firstLine="0"/>
                    <w:rPr>
                      <w:sz w:val="20"/>
                      <w:szCs w:val="20"/>
                    </w:rPr>
                  </w:pPr>
                  <w:r w:rsidRPr="003D6ECE">
                    <w:rPr>
                      <w:rFonts w:eastAsia="Times New Roman"/>
                      <w:b/>
                      <w:sz w:val="20"/>
                      <w:szCs w:val="20"/>
                    </w:rPr>
                    <w:t>review.</w:t>
                  </w:r>
                </w:p>
              </w:tc>
              <w:tc>
                <w:tcPr>
                  <w:tcW w:w="7962" w:type="dxa"/>
                  <w:tcBorders>
                    <w:top w:val="nil"/>
                    <w:left w:val="nil"/>
                    <w:bottom w:val="nil"/>
                    <w:right w:val="nil"/>
                  </w:tcBorders>
                </w:tcPr>
                <w:p w:rsidR="009C2318" w:rsidRPr="003D6ECE" w:rsidRDefault="00256D49">
                  <w:pPr>
                    <w:spacing w:after="0" w:line="259" w:lineRule="auto"/>
                    <w:ind w:left="0" w:right="0" w:firstLine="0"/>
                    <w:jc w:val="left"/>
                    <w:rPr>
                      <w:sz w:val="20"/>
                      <w:szCs w:val="20"/>
                    </w:rPr>
                  </w:pPr>
                  <w:r w:rsidRPr="003D6ECE">
                    <w:rPr>
                      <w:rFonts w:eastAsia="Times New Roman"/>
                      <w:b/>
                      <w:sz w:val="20"/>
                      <w:szCs w:val="20"/>
                    </w:rPr>
                    <w:t xml:space="preserve"> </w:t>
                  </w:r>
                </w:p>
              </w:tc>
            </w:tr>
          </w:tbl>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tc>
        <w:tc>
          <w:tcPr>
            <w:tcW w:w="6445"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161" w:line="253" w:lineRule="auto"/>
              <w:ind w:left="0" w:right="0" w:firstLine="0"/>
              <w:jc w:val="left"/>
              <w:rPr>
                <w:sz w:val="20"/>
                <w:szCs w:val="20"/>
              </w:rPr>
            </w:pPr>
            <w:r w:rsidRPr="003D6ECE">
              <w:rPr>
                <w:rFonts w:eastAsia="Times New Roman"/>
                <w:b/>
                <w:sz w:val="20"/>
                <w:szCs w:val="20"/>
              </w:rPr>
              <w:t>Author’s Feedback</w:t>
            </w:r>
            <w:r w:rsidRPr="003D6ECE">
              <w:rPr>
                <w:rFonts w:eastAsia="Times New Roman"/>
                <w:sz w:val="20"/>
                <w:szCs w:val="20"/>
              </w:rPr>
              <w:t xml:space="preserve"> (It is mandatory that authors should write his/her feedback here) </w:t>
            </w:r>
          </w:p>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tc>
      </w:tr>
      <w:tr w:rsidR="009C2318" w:rsidRPr="003D6ECE">
        <w:trPr>
          <w:trHeight w:val="1392"/>
        </w:trPr>
        <w:tc>
          <w:tcPr>
            <w:tcW w:w="5353"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3" w:line="238" w:lineRule="auto"/>
              <w:ind w:left="361" w:right="1" w:firstLine="0"/>
              <w:jc w:val="left"/>
              <w:rPr>
                <w:sz w:val="20"/>
                <w:szCs w:val="20"/>
              </w:rPr>
            </w:pPr>
            <w:r w:rsidRPr="003D6ECE">
              <w:rPr>
                <w:rFonts w:eastAsia="Times New Roman"/>
                <w:b/>
                <w:sz w:val="20"/>
                <w:szCs w:val="20"/>
              </w:rPr>
              <w:t xml:space="preserve">Please write a few sentences regarding the importance of this manuscript for the scientific community. A minimum of 3-4 sentences may be required for this part. </w:t>
            </w:r>
          </w:p>
          <w:p w:rsidR="009C2318" w:rsidRPr="003D6ECE" w:rsidRDefault="00256D49">
            <w:pPr>
              <w:spacing w:after="0" w:line="259" w:lineRule="auto"/>
              <w:ind w:left="361" w:right="0" w:firstLine="0"/>
              <w:jc w:val="left"/>
              <w:rPr>
                <w:sz w:val="20"/>
                <w:szCs w:val="20"/>
              </w:rPr>
            </w:pPr>
            <w:r w:rsidRPr="003D6ECE">
              <w:rPr>
                <w:rFonts w:eastAsia="Times New Roman"/>
                <w:b/>
                <w:sz w:val="20"/>
                <w:szCs w:val="20"/>
              </w:rPr>
              <w:t xml:space="preserve"> </w:t>
            </w:r>
          </w:p>
        </w:tc>
        <w:tc>
          <w:tcPr>
            <w:tcW w:w="9357"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The RICORSE approach in process lessons enhances critical thinking and problem-solving skills. Through RICORSE, students explore concepts step by step, leading to meaningful learning. This structured and reflective process helps students engage deeply with the content. Furthermore, MIRO as a tool for implementing RICORSE models is facilitating student to have collaborative learning and organizing the idea and argumentation through argumentation patterns. Learning Approaches like this are very relevant to students, and an article about this approach is great to publish for reflective evaluation and new inspiration for teachers.  </w:t>
            </w:r>
          </w:p>
        </w:tc>
        <w:tc>
          <w:tcPr>
            <w:tcW w:w="6445"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tc>
      </w:tr>
      <w:tr w:rsidR="009C2318" w:rsidRPr="003D6ECE">
        <w:trPr>
          <w:trHeight w:val="1272"/>
        </w:trPr>
        <w:tc>
          <w:tcPr>
            <w:tcW w:w="5353"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361" w:right="0" w:firstLine="0"/>
              <w:jc w:val="left"/>
              <w:rPr>
                <w:sz w:val="20"/>
                <w:szCs w:val="20"/>
              </w:rPr>
            </w:pPr>
            <w:r w:rsidRPr="003D6ECE">
              <w:rPr>
                <w:rFonts w:eastAsia="Times New Roman"/>
                <w:b/>
                <w:sz w:val="20"/>
                <w:szCs w:val="20"/>
              </w:rPr>
              <w:t xml:space="preserve">Is the title of the article suitable? </w:t>
            </w:r>
          </w:p>
          <w:p w:rsidR="009C2318" w:rsidRPr="003D6ECE" w:rsidRDefault="00256D49">
            <w:pPr>
              <w:spacing w:after="0" w:line="259" w:lineRule="auto"/>
              <w:ind w:left="361" w:right="0" w:firstLine="0"/>
              <w:jc w:val="left"/>
              <w:rPr>
                <w:sz w:val="20"/>
                <w:szCs w:val="20"/>
              </w:rPr>
            </w:pPr>
            <w:r w:rsidRPr="003D6ECE">
              <w:rPr>
                <w:rFonts w:eastAsia="Times New Roman"/>
                <w:b/>
                <w:sz w:val="20"/>
                <w:szCs w:val="20"/>
              </w:rPr>
              <w:t xml:space="preserve">(If not please suggest an alternative title) </w:t>
            </w:r>
          </w:p>
          <w:p w:rsidR="009C2318" w:rsidRPr="003D6ECE" w:rsidRDefault="00256D49">
            <w:pPr>
              <w:spacing w:after="0" w:line="259" w:lineRule="auto"/>
              <w:ind w:left="0" w:right="0" w:firstLine="0"/>
              <w:jc w:val="left"/>
              <w:rPr>
                <w:sz w:val="20"/>
                <w:szCs w:val="20"/>
              </w:rPr>
            </w:pPr>
            <w:r w:rsidRPr="003D6ECE">
              <w:rPr>
                <w:rFonts w:eastAsia="Times New Roman"/>
                <w:b/>
                <w:sz w:val="20"/>
                <w:szCs w:val="20"/>
              </w:rPr>
              <w:t xml:space="preserve"> </w:t>
            </w:r>
          </w:p>
        </w:tc>
        <w:tc>
          <w:tcPr>
            <w:tcW w:w="9357"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Yes, the title of an article is suitable, but it is better to use a word that reflects the scientific title of the article.  Suggest an alternative title: RICORSE and Miro: Teaching Approach for Improving Scientific Argumentation Skills in Ecosystem Materials. </w:t>
            </w:r>
          </w:p>
        </w:tc>
        <w:tc>
          <w:tcPr>
            <w:tcW w:w="6445"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tc>
      </w:tr>
      <w:tr w:rsidR="009C2318" w:rsidRPr="003D6ECE">
        <w:trPr>
          <w:trHeight w:val="1272"/>
        </w:trPr>
        <w:tc>
          <w:tcPr>
            <w:tcW w:w="5353"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2" w:line="238" w:lineRule="auto"/>
              <w:ind w:left="361" w:right="0" w:firstLine="0"/>
              <w:jc w:val="left"/>
              <w:rPr>
                <w:sz w:val="20"/>
                <w:szCs w:val="20"/>
              </w:rPr>
            </w:pPr>
            <w:r w:rsidRPr="003D6ECE">
              <w:rPr>
                <w:rFonts w:eastAsia="Times New Roman"/>
                <w:b/>
                <w:sz w:val="20"/>
                <w:szCs w:val="20"/>
              </w:rPr>
              <w:t xml:space="preserve">Is the abstract of the article comprehensive? Do you suggest the addition (or deletion) of some points in this section? Please write your suggestions here. </w:t>
            </w:r>
          </w:p>
          <w:p w:rsidR="009C2318" w:rsidRPr="003D6ECE" w:rsidRDefault="00256D49">
            <w:pPr>
              <w:spacing w:after="0" w:line="259" w:lineRule="auto"/>
              <w:ind w:left="0" w:right="0" w:firstLine="0"/>
              <w:jc w:val="left"/>
              <w:rPr>
                <w:sz w:val="20"/>
                <w:szCs w:val="20"/>
              </w:rPr>
            </w:pPr>
            <w:r w:rsidRPr="003D6ECE">
              <w:rPr>
                <w:rFonts w:eastAsia="Times New Roman"/>
                <w:b/>
                <w:sz w:val="20"/>
                <w:szCs w:val="20"/>
              </w:rPr>
              <w:t xml:space="preserve"> </w:t>
            </w:r>
          </w:p>
        </w:tc>
        <w:tc>
          <w:tcPr>
            <w:tcW w:w="9357"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0" w:right="0" w:firstLine="0"/>
              <w:jc w:val="left"/>
              <w:rPr>
                <w:sz w:val="20"/>
                <w:szCs w:val="20"/>
              </w:rPr>
            </w:pPr>
            <w:r w:rsidRPr="003D6ECE">
              <w:rPr>
                <w:rFonts w:eastAsia="Times New Roman"/>
                <w:sz w:val="20"/>
                <w:szCs w:val="20"/>
              </w:rPr>
              <w:t>Make a paragraph that is a narrative that contains aims, method, gaps</w:t>
            </w:r>
            <w:r w:rsidR="005D6079" w:rsidRPr="003D6ECE">
              <w:rPr>
                <w:rFonts w:eastAsia="Times New Roman"/>
                <w:sz w:val="20"/>
                <w:szCs w:val="20"/>
              </w:rPr>
              <w:t xml:space="preserve"> </w:t>
            </w:r>
            <w:r w:rsidRPr="003D6ECE">
              <w:rPr>
                <w:rFonts w:eastAsia="Times New Roman"/>
                <w:sz w:val="20"/>
                <w:szCs w:val="20"/>
              </w:rPr>
              <w:t xml:space="preserve">and results of the research that you did. Do not write it with a point.  </w:t>
            </w:r>
          </w:p>
        </w:tc>
        <w:tc>
          <w:tcPr>
            <w:tcW w:w="6445"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tc>
      </w:tr>
      <w:tr w:rsidR="009C2318" w:rsidRPr="003D6ECE">
        <w:trPr>
          <w:trHeight w:val="6221"/>
        </w:trPr>
        <w:tc>
          <w:tcPr>
            <w:tcW w:w="5353"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361" w:right="0" w:firstLine="0"/>
              <w:jc w:val="left"/>
              <w:rPr>
                <w:sz w:val="20"/>
                <w:szCs w:val="20"/>
              </w:rPr>
            </w:pPr>
            <w:r w:rsidRPr="003D6ECE">
              <w:rPr>
                <w:rFonts w:eastAsia="Times New Roman"/>
                <w:b/>
                <w:sz w:val="20"/>
                <w:szCs w:val="20"/>
              </w:rPr>
              <w:lastRenderedPageBreak/>
              <w:t>Is the manuscript scientifically, correct? Please write here.</w:t>
            </w:r>
            <w:r w:rsidRPr="003D6ECE">
              <w:rPr>
                <w:sz w:val="20"/>
                <w:szCs w:val="20"/>
              </w:rPr>
              <w:t xml:space="preserve"> </w:t>
            </w:r>
          </w:p>
        </w:tc>
        <w:tc>
          <w:tcPr>
            <w:tcW w:w="9357"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0" w:right="0" w:firstLine="0"/>
              <w:jc w:val="left"/>
              <w:rPr>
                <w:sz w:val="20"/>
                <w:szCs w:val="20"/>
              </w:rPr>
            </w:pPr>
            <w:r w:rsidRPr="003D6ECE">
              <w:rPr>
                <w:rFonts w:eastAsia="Times New Roman"/>
                <w:b/>
                <w:sz w:val="20"/>
                <w:szCs w:val="20"/>
              </w:rPr>
              <w:t xml:space="preserve">Introduction </w:t>
            </w:r>
          </w:p>
          <w:p w:rsidR="009C2318" w:rsidRPr="003D6ECE" w:rsidRDefault="00256D49">
            <w:pPr>
              <w:spacing w:after="3" w:line="238" w:lineRule="auto"/>
              <w:ind w:left="0" w:right="0" w:firstLine="0"/>
              <w:jc w:val="left"/>
              <w:rPr>
                <w:sz w:val="20"/>
                <w:szCs w:val="20"/>
              </w:rPr>
            </w:pPr>
            <w:r w:rsidRPr="003D6ECE">
              <w:rPr>
                <w:rFonts w:eastAsia="Times New Roman"/>
                <w:sz w:val="20"/>
                <w:szCs w:val="20"/>
              </w:rPr>
              <w:t xml:space="preserve">Overall, the introduction has pointed to a relevant and current issue. However, it is still necessary to explain what contribution will be made in this research (Make it clear whether the contribution is conceptual (theory development), or practical (improving the quality of learning outcomes, such as improving argumentation skills). Explain the research objectives clearly.  </w:t>
            </w:r>
          </w:p>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p w:rsidR="009C2318" w:rsidRPr="003D6ECE" w:rsidRDefault="00256D49">
            <w:pPr>
              <w:spacing w:after="22" w:line="259" w:lineRule="auto"/>
              <w:ind w:left="0" w:right="0" w:firstLine="0"/>
              <w:jc w:val="left"/>
              <w:rPr>
                <w:sz w:val="20"/>
                <w:szCs w:val="20"/>
              </w:rPr>
            </w:pPr>
            <w:proofErr w:type="spellStart"/>
            <w:r w:rsidRPr="003D6ECE">
              <w:rPr>
                <w:rFonts w:eastAsia="Times New Roman"/>
                <w:b/>
                <w:sz w:val="20"/>
                <w:szCs w:val="20"/>
              </w:rPr>
              <w:t>Metodh</w:t>
            </w:r>
            <w:proofErr w:type="spellEnd"/>
            <w:r w:rsidRPr="003D6ECE">
              <w:rPr>
                <w:rFonts w:eastAsia="Times New Roman"/>
                <w:b/>
                <w:sz w:val="20"/>
                <w:szCs w:val="20"/>
              </w:rPr>
              <w:t xml:space="preserve"> </w:t>
            </w:r>
          </w:p>
          <w:p w:rsidR="009C2318" w:rsidRPr="003D6ECE" w:rsidRDefault="00256D49">
            <w:pPr>
              <w:spacing w:after="0" w:line="238" w:lineRule="auto"/>
              <w:ind w:left="0" w:right="0" w:firstLine="0"/>
              <w:jc w:val="left"/>
              <w:rPr>
                <w:sz w:val="20"/>
                <w:szCs w:val="20"/>
              </w:rPr>
            </w:pPr>
            <w:r w:rsidRPr="003D6ECE">
              <w:rPr>
                <w:rFonts w:eastAsia="Times New Roman"/>
                <w:sz w:val="20"/>
                <w:szCs w:val="20"/>
              </w:rPr>
              <w:t xml:space="preserve">Explain the result of the validity and reliability that have been carried out, and explain the method used for validity and reliability, including who validated it. </w:t>
            </w:r>
          </w:p>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p w:rsidR="009C2318" w:rsidRPr="003D6ECE" w:rsidRDefault="00256D49">
            <w:pPr>
              <w:spacing w:after="18" w:line="259" w:lineRule="auto"/>
              <w:ind w:left="0" w:right="0" w:firstLine="0"/>
              <w:jc w:val="left"/>
              <w:rPr>
                <w:sz w:val="20"/>
                <w:szCs w:val="20"/>
              </w:rPr>
            </w:pPr>
            <w:r w:rsidRPr="003D6ECE">
              <w:rPr>
                <w:rFonts w:eastAsia="Times New Roman"/>
                <w:b/>
                <w:sz w:val="20"/>
                <w:szCs w:val="20"/>
              </w:rPr>
              <w:t xml:space="preserve">Result and Discussion </w:t>
            </w:r>
          </w:p>
          <w:p w:rsidR="009C2318" w:rsidRPr="003D6ECE" w:rsidRDefault="00256D49">
            <w:pPr>
              <w:numPr>
                <w:ilvl w:val="0"/>
                <w:numId w:val="1"/>
              </w:numPr>
              <w:spacing w:after="0" w:line="239" w:lineRule="auto"/>
              <w:ind w:right="7" w:hanging="360"/>
              <w:jc w:val="left"/>
              <w:rPr>
                <w:sz w:val="20"/>
                <w:szCs w:val="20"/>
              </w:rPr>
            </w:pPr>
            <w:r w:rsidRPr="003D6ECE">
              <w:rPr>
                <w:rFonts w:eastAsia="Times New Roman"/>
                <w:sz w:val="20"/>
                <w:szCs w:val="20"/>
              </w:rPr>
              <w:t xml:space="preserve">The aims of the research must be written down in the introduction, not in the results and discussion </w:t>
            </w:r>
          </w:p>
          <w:p w:rsidR="009C2318" w:rsidRPr="003D6ECE" w:rsidRDefault="00256D49">
            <w:pPr>
              <w:numPr>
                <w:ilvl w:val="0"/>
                <w:numId w:val="1"/>
              </w:numPr>
              <w:spacing w:after="31" w:line="246" w:lineRule="auto"/>
              <w:ind w:right="7" w:hanging="360"/>
              <w:jc w:val="left"/>
              <w:rPr>
                <w:sz w:val="20"/>
                <w:szCs w:val="20"/>
              </w:rPr>
            </w:pPr>
            <w:r w:rsidRPr="003D6ECE">
              <w:rPr>
                <w:rFonts w:eastAsia="Times New Roman"/>
                <w:sz w:val="20"/>
                <w:szCs w:val="20"/>
              </w:rPr>
              <w:t xml:space="preserve">This article states that Systematic argumentation formulation can improve scientific argumentation skills, so it provides reinforcement through citations of scientific articles </w:t>
            </w:r>
          </w:p>
          <w:p w:rsidR="009C2318" w:rsidRPr="003D6ECE" w:rsidRDefault="00256D49">
            <w:pPr>
              <w:numPr>
                <w:ilvl w:val="0"/>
                <w:numId w:val="1"/>
              </w:numPr>
              <w:spacing w:after="0" w:line="239" w:lineRule="auto"/>
              <w:ind w:right="7" w:hanging="360"/>
              <w:jc w:val="left"/>
              <w:rPr>
                <w:sz w:val="20"/>
                <w:szCs w:val="20"/>
              </w:rPr>
            </w:pPr>
            <w:r w:rsidRPr="003D6ECE">
              <w:rPr>
                <w:rFonts w:eastAsia="Times New Roman"/>
                <w:sz w:val="20"/>
                <w:szCs w:val="20"/>
              </w:rPr>
              <w:t xml:space="preserve">Provide the results and discussion with a flow chart of RICOSRE that you implemented in this research </w:t>
            </w:r>
          </w:p>
          <w:p w:rsidR="009C2318" w:rsidRPr="003D6ECE" w:rsidRDefault="00256D49">
            <w:pPr>
              <w:numPr>
                <w:ilvl w:val="0"/>
                <w:numId w:val="1"/>
              </w:numPr>
              <w:spacing w:after="0" w:line="239" w:lineRule="auto"/>
              <w:ind w:right="7" w:hanging="360"/>
              <w:jc w:val="left"/>
              <w:rPr>
                <w:sz w:val="20"/>
                <w:szCs w:val="20"/>
              </w:rPr>
            </w:pPr>
            <w:r w:rsidRPr="003D6ECE">
              <w:rPr>
                <w:rFonts w:eastAsia="Times New Roman"/>
                <w:sz w:val="20"/>
                <w:szCs w:val="20"/>
              </w:rPr>
              <w:t xml:space="preserve">Add a discussion of the effects of learning methods in the ecology material used in relation to argumentation skills (in this case, the ecology material has not been explained in detail about its implementation). </w:t>
            </w:r>
          </w:p>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p w:rsidR="009C2318" w:rsidRPr="003D6ECE" w:rsidRDefault="00256D49">
            <w:pPr>
              <w:spacing w:after="0"/>
              <w:ind w:left="0" w:right="7669" w:firstLine="0"/>
              <w:jc w:val="left"/>
              <w:rPr>
                <w:sz w:val="20"/>
                <w:szCs w:val="20"/>
              </w:rPr>
            </w:pPr>
            <w:r w:rsidRPr="003D6ECE">
              <w:rPr>
                <w:rFonts w:eastAsia="Times New Roman"/>
                <w:b/>
                <w:sz w:val="20"/>
                <w:szCs w:val="20"/>
              </w:rPr>
              <w:t xml:space="preserve">Conclusion </w:t>
            </w:r>
            <w:r w:rsidRPr="003D6ECE">
              <w:rPr>
                <w:rFonts w:eastAsia="Times New Roman"/>
                <w:sz w:val="20"/>
                <w:szCs w:val="20"/>
              </w:rPr>
              <w:t xml:space="preserve">Clear! </w:t>
            </w:r>
          </w:p>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tc>
        <w:tc>
          <w:tcPr>
            <w:tcW w:w="6445"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tc>
      </w:tr>
      <w:tr w:rsidR="009C2318" w:rsidRPr="003D6ECE">
        <w:trPr>
          <w:trHeight w:val="1616"/>
        </w:trPr>
        <w:tc>
          <w:tcPr>
            <w:tcW w:w="5353"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361" w:right="0" w:firstLine="0"/>
              <w:jc w:val="left"/>
              <w:rPr>
                <w:sz w:val="20"/>
                <w:szCs w:val="20"/>
              </w:rPr>
            </w:pPr>
            <w:r w:rsidRPr="003D6ECE">
              <w:rPr>
                <w:rFonts w:eastAsia="Times New Roman"/>
                <w:b/>
                <w:sz w:val="20"/>
                <w:szCs w:val="20"/>
              </w:rPr>
              <w:t xml:space="preserve">Are the references sufficient and recent? If you have suggestions of additional references, please mention them in the review form. </w:t>
            </w:r>
          </w:p>
        </w:tc>
        <w:tc>
          <w:tcPr>
            <w:tcW w:w="9357"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ind w:left="720" w:right="0" w:hanging="360"/>
              <w:rPr>
                <w:sz w:val="20"/>
                <w:szCs w:val="20"/>
              </w:rPr>
            </w:pPr>
            <w:r w:rsidRPr="003D6ECE">
              <w:rPr>
                <w:rFonts w:eastAsia="Times New Roman"/>
                <w:sz w:val="20"/>
                <w:szCs w:val="20"/>
              </w:rPr>
              <w:t>1.</w:t>
            </w:r>
            <w:r w:rsidRPr="003D6ECE">
              <w:rPr>
                <w:sz w:val="20"/>
                <w:szCs w:val="20"/>
              </w:rPr>
              <w:t xml:space="preserve"> </w:t>
            </w:r>
            <w:r w:rsidRPr="003D6ECE">
              <w:rPr>
                <w:rFonts w:eastAsia="Times New Roman"/>
                <w:sz w:val="20"/>
                <w:szCs w:val="20"/>
              </w:rPr>
              <w:t xml:space="preserve">The reference is almost good, at least. Below is an additional reference that would make your article good.  </w:t>
            </w:r>
          </w:p>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p w:rsidR="009C2318" w:rsidRPr="003D6ECE" w:rsidRDefault="00256D49">
            <w:pPr>
              <w:spacing w:after="4" w:line="236" w:lineRule="auto"/>
              <w:ind w:left="0" w:right="0" w:firstLine="0"/>
              <w:jc w:val="left"/>
              <w:rPr>
                <w:sz w:val="20"/>
                <w:szCs w:val="20"/>
              </w:rPr>
            </w:pPr>
            <w:proofErr w:type="spellStart"/>
            <w:r w:rsidRPr="003D6ECE">
              <w:rPr>
                <w:rFonts w:eastAsia="Times New Roman"/>
                <w:sz w:val="20"/>
                <w:szCs w:val="20"/>
              </w:rPr>
              <w:t>Pengembangan</w:t>
            </w:r>
            <w:proofErr w:type="spellEnd"/>
            <w:r w:rsidRPr="003D6ECE">
              <w:rPr>
                <w:rFonts w:eastAsia="Times New Roman"/>
                <w:sz w:val="20"/>
                <w:szCs w:val="20"/>
              </w:rPr>
              <w:t xml:space="preserve"> E-LKPD </w:t>
            </w:r>
            <w:proofErr w:type="spellStart"/>
            <w:r w:rsidRPr="003D6ECE">
              <w:rPr>
                <w:rFonts w:eastAsia="Times New Roman"/>
                <w:sz w:val="20"/>
                <w:szCs w:val="20"/>
              </w:rPr>
              <w:t>berbasis</w:t>
            </w:r>
            <w:proofErr w:type="spellEnd"/>
            <w:r w:rsidRPr="003D6ECE">
              <w:rPr>
                <w:rFonts w:eastAsia="Times New Roman"/>
                <w:sz w:val="20"/>
                <w:szCs w:val="20"/>
              </w:rPr>
              <w:t xml:space="preserve"> Argument Mapping pada </w:t>
            </w:r>
            <w:proofErr w:type="spellStart"/>
            <w:r w:rsidRPr="003D6ECE">
              <w:rPr>
                <w:rFonts w:eastAsia="Times New Roman"/>
                <w:sz w:val="20"/>
                <w:szCs w:val="20"/>
              </w:rPr>
              <w:t>Materi</w:t>
            </w:r>
            <w:proofErr w:type="spellEnd"/>
            <w:r w:rsidRPr="003D6ECE">
              <w:rPr>
                <w:rFonts w:eastAsia="Times New Roman"/>
                <w:sz w:val="20"/>
                <w:szCs w:val="20"/>
              </w:rPr>
              <w:t xml:space="preserve"> </w:t>
            </w:r>
            <w:proofErr w:type="spellStart"/>
            <w:r w:rsidRPr="003D6ECE">
              <w:rPr>
                <w:rFonts w:eastAsia="Times New Roman"/>
                <w:sz w:val="20"/>
                <w:szCs w:val="20"/>
              </w:rPr>
              <w:t>Perubahan</w:t>
            </w:r>
            <w:proofErr w:type="spellEnd"/>
            <w:r w:rsidRPr="003D6ECE">
              <w:rPr>
                <w:rFonts w:eastAsia="Times New Roman"/>
                <w:sz w:val="20"/>
                <w:szCs w:val="20"/>
              </w:rPr>
              <w:t xml:space="preserve"> </w:t>
            </w:r>
            <w:proofErr w:type="spellStart"/>
            <w:r w:rsidRPr="003D6ECE">
              <w:rPr>
                <w:rFonts w:eastAsia="Times New Roman"/>
                <w:sz w:val="20"/>
                <w:szCs w:val="20"/>
              </w:rPr>
              <w:t>Lingkungan</w:t>
            </w:r>
            <w:proofErr w:type="spellEnd"/>
            <w:r w:rsidRPr="003D6ECE">
              <w:rPr>
                <w:rFonts w:eastAsia="Times New Roman"/>
                <w:sz w:val="20"/>
                <w:szCs w:val="20"/>
              </w:rPr>
              <w:t xml:space="preserve"> </w:t>
            </w:r>
            <w:proofErr w:type="spellStart"/>
            <w:r w:rsidRPr="003D6ECE">
              <w:rPr>
                <w:rFonts w:eastAsia="Times New Roman"/>
                <w:sz w:val="20"/>
                <w:szCs w:val="20"/>
              </w:rPr>
              <w:t>untuk</w:t>
            </w:r>
            <w:proofErr w:type="spellEnd"/>
            <w:r w:rsidRPr="003D6ECE">
              <w:rPr>
                <w:rFonts w:eastAsia="Times New Roman"/>
                <w:sz w:val="20"/>
                <w:szCs w:val="20"/>
              </w:rPr>
              <w:t xml:space="preserve"> </w:t>
            </w:r>
            <w:proofErr w:type="spellStart"/>
            <w:r w:rsidRPr="003D6ECE">
              <w:rPr>
                <w:rFonts w:eastAsia="Times New Roman"/>
                <w:sz w:val="20"/>
                <w:szCs w:val="20"/>
              </w:rPr>
              <w:t>Meningkatkan</w:t>
            </w:r>
            <w:proofErr w:type="spellEnd"/>
            <w:r w:rsidRPr="003D6ECE">
              <w:rPr>
                <w:rFonts w:eastAsia="Times New Roman"/>
                <w:sz w:val="20"/>
                <w:szCs w:val="20"/>
              </w:rPr>
              <w:t xml:space="preserve"> </w:t>
            </w:r>
            <w:proofErr w:type="spellStart"/>
            <w:r w:rsidRPr="003D6ECE">
              <w:rPr>
                <w:rFonts w:eastAsia="Times New Roman"/>
                <w:sz w:val="20"/>
                <w:szCs w:val="20"/>
              </w:rPr>
              <w:t>Kemampuan</w:t>
            </w:r>
            <w:proofErr w:type="spellEnd"/>
            <w:r w:rsidRPr="003D6ECE">
              <w:rPr>
                <w:rFonts w:eastAsia="Times New Roman"/>
                <w:sz w:val="20"/>
                <w:szCs w:val="20"/>
              </w:rPr>
              <w:t xml:space="preserve"> </w:t>
            </w:r>
            <w:proofErr w:type="spellStart"/>
            <w:r w:rsidRPr="003D6ECE">
              <w:rPr>
                <w:rFonts w:eastAsia="Times New Roman"/>
                <w:sz w:val="20"/>
                <w:szCs w:val="20"/>
              </w:rPr>
              <w:t>Argumentasi</w:t>
            </w:r>
            <w:proofErr w:type="spellEnd"/>
            <w:r w:rsidRPr="003D6ECE">
              <w:rPr>
                <w:rFonts w:eastAsia="Times New Roman"/>
                <w:sz w:val="20"/>
                <w:szCs w:val="20"/>
              </w:rPr>
              <w:t xml:space="preserve"> </w:t>
            </w:r>
            <w:proofErr w:type="spellStart"/>
            <w:r w:rsidRPr="003D6ECE">
              <w:rPr>
                <w:rFonts w:eastAsia="Times New Roman"/>
                <w:sz w:val="20"/>
                <w:szCs w:val="20"/>
              </w:rPr>
              <w:t>Siswa</w:t>
            </w:r>
            <w:proofErr w:type="spellEnd"/>
            <w:r w:rsidRPr="003D6ECE">
              <w:rPr>
                <w:rFonts w:eastAsia="Times New Roman"/>
                <w:sz w:val="20"/>
                <w:szCs w:val="20"/>
              </w:rPr>
              <w:t xml:space="preserve"> </w:t>
            </w:r>
          </w:p>
          <w:p w:rsidR="009C2318" w:rsidRPr="003D6ECE" w:rsidRDefault="00256D49">
            <w:pPr>
              <w:spacing w:after="0" w:line="259" w:lineRule="auto"/>
              <w:ind w:left="0" w:right="0" w:firstLine="0"/>
              <w:jc w:val="left"/>
              <w:rPr>
                <w:sz w:val="20"/>
                <w:szCs w:val="20"/>
              </w:rPr>
            </w:pPr>
            <w:proofErr w:type="spellStart"/>
            <w:r w:rsidRPr="003D6ECE">
              <w:rPr>
                <w:rFonts w:eastAsia="Times New Roman"/>
                <w:i/>
                <w:sz w:val="20"/>
                <w:szCs w:val="20"/>
              </w:rPr>
              <w:t>Mutia</w:t>
            </w:r>
            <w:proofErr w:type="spellEnd"/>
            <w:r w:rsidRPr="003D6ECE">
              <w:rPr>
                <w:rFonts w:eastAsia="Times New Roman"/>
                <w:i/>
                <w:sz w:val="20"/>
                <w:szCs w:val="20"/>
              </w:rPr>
              <w:t xml:space="preserve"> Sri </w:t>
            </w:r>
            <w:proofErr w:type="spellStart"/>
            <w:r w:rsidRPr="003D6ECE">
              <w:rPr>
                <w:rFonts w:eastAsia="Times New Roman"/>
                <w:i/>
                <w:sz w:val="20"/>
                <w:szCs w:val="20"/>
              </w:rPr>
              <w:t>Rahayu</w:t>
            </w:r>
            <w:proofErr w:type="spellEnd"/>
            <w:r w:rsidRPr="003D6ECE">
              <w:rPr>
                <w:rFonts w:eastAsia="Times New Roman"/>
                <w:i/>
                <w:sz w:val="20"/>
                <w:szCs w:val="20"/>
              </w:rPr>
              <w:t xml:space="preserve">, Rita </w:t>
            </w:r>
            <w:proofErr w:type="spellStart"/>
            <w:r w:rsidRPr="003D6ECE">
              <w:rPr>
                <w:rFonts w:eastAsia="Times New Roman"/>
                <w:i/>
                <w:sz w:val="20"/>
                <w:szCs w:val="20"/>
              </w:rPr>
              <w:t>Istiana</w:t>
            </w:r>
            <w:proofErr w:type="spellEnd"/>
            <w:r w:rsidRPr="003D6ECE">
              <w:rPr>
                <w:rFonts w:eastAsia="Times New Roman"/>
                <w:i/>
                <w:sz w:val="20"/>
                <w:szCs w:val="20"/>
              </w:rPr>
              <w:t xml:space="preserve">, </w:t>
            </w:r>
            <w:proofErr w:type="spellStart"/>
            <w:r w:rsidRPr="003D6ECE">
              <w:rPr>
                <w:rFonts w:eastAsia="Times New Roman"/>
                <w:i/>
                <w:sz w:val="20"/>
                <w:szCs w:val="20"/>
              </w:rPr>
              <w:t>Desti</w:t>
            </w:r>
            <w:proofErr w:type="spellEnd"/>
            <w:r w:rsidRPr="003D6ECE">
              <w:rPr>
                <w:rFonts w:eastAsia="Times New Roman"/>
                <w:i/>
                <w:sz w:val="20"/>
                <w:szCs w:val="20"/>
              </w:rPr>
              <w:t xml:space="preserve"> </w:t>
            </w:r>
            <w:proofErr w:type="spellStart"/>
            <w:r w:rsidRPr="003D6ECE">
              <w:rPr>
                <w:rFonts w:eastAsia="Times New Roman"/>
                <w:i/>
                <w:sz w:val="20"/>
                <w:szCs w:val="20"/>
              </w:rPr>
              <w:t>Herawati</w:t>
            </w:r>
            <w:proofErr w:type="spellEnd"/>
            <w:r w:rsidRPr="003D6ECE">
              <w:rPr>
                <w:rFonts w:eastAsia="Times New Roman"/>
                <w:sz w:val="20"/>
                <w:szCs w:val="20"/>
              </w:rPr>
              <w:t xml:space="preserve"> </w:t>
            </w:r>
          </w:p>
          <w:p w:rsidR="009C2318" w:rsidRPr="003D6ECE" w:rsidRDefault="00256D49">
            <w:pPr>
              <w:spacing w:after="0" w:line="259" w:lineRule="auto"/>
              <w:ind w:left="0" w:right="0" w:firstLine="0"/>
              <w:jc w:val="left"/>
              <w:rPr>
                <w:sz w:val="20"/>
                <w:szCs w:val="20"/>
              </w:rPr>
            </w:pPr>
            <w:r w:rsidRPr="003D6ECE">
              <w:rPr>
                <w:rFonts w:eastAsia="Times New Roman"/>
                <w:sz w:val="20"/>
                <w:szCs w:val="20"/>
              </w:rPr>
              <w:t>DOI:</w:t>
            </w:r>
            <w:hyperlink r:id="rId9">
              <w:r w:rsidRPr="003D6ECE">
                <w:rPr>
                  <w:rFonts w:eastAsia="Times New Roman"/>
                  <w:sz w:val="20"/>
                  <w:szCs w:val="20"/>
                </w:rPr>
                <w:t xml:space="preserve"> </w:t>
              </w:r>
            </w:hyperlink>
            <w:hyperlink r:id="rId10">
              <w:r w:rsidRPr="003D6ECE">
                <w:rPr>
                  <w:rFonts w:eastAsia="Times New Roman"/>
                  <w:b/>
                  <w:color w:val="0000FF"/>
                  <w:sz w:val="20"/>
                  <w:szCs w:val="20"/>
                  <w:u w:val="single" w:color="0000FF"/>
                </w:rPr>
                <w:t>https://doi.org/10.37058/bioed.v7i1.3917</w:t>
              </w:r>
            </w:hyperlink>
            <w:hyperlink r:id="rId11">
              <w:r w:rsidRPr="003D6ECE">
                <w:rPr>
                  <w:rFonts w:eastAsia="Times New Roman"/>
                  <w:sz w:val="20"/>
                  <w:szCs w:val="20"/>
                </w:rPr>
                <w:t xml:space="preserve"> </w:t>
              </w:r>
            </w:hyperlink>
          </w:p>
        </w:tc>
        <w:tc>
          <w:tcPr>
            <w:tcW w:w="6445"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tc>
      </w:tr>
      <w:tr w:rsidR="009C2318" w:rsidRPr="003D6ECE">
        <w:trPr>
          <w:trHeight w:val="2768"/>
        </w:trPr>
        <w:tc>
          <w:tcPr>
            <w:tcW w:w="5353" w:type="dxa"/>
            <w:tcBorders>
              <w:top w:val="single" w:sz="3" w:space="0" w:color="000000"/>
              <w:left w:val="single" w:sz="3" w:space="0" w:color="000000"/>
              <w:bottom w:val="single" w:sz="3" w:space="0" w:color="000000"/>
              <w:right w:val="single" w:sz="3" w:space="0" w:color="000000"/>
            </w:tcBorders>
          </w:tcPr>
          <w:p w:rsidR="009C2318" w:rsidRPr="003D6ECE" w:rsidRDefault="009C2318">
            <w:pPr>
              <w:spacing w:after="160" w:line="259" w:lineRule="auto"/>
              <w:ind w:left="0" w:right="0" w:firstLine="0"/>
              <w:jc w:val="left"/>
              <w:rPr>
                <w:sz w:val="20"/>
                <w:szCs w:val="20"/>
              </w:rPr>
            </w:pPr>
          </w:p>
        </w:tc>
        <w:tc>
          <w:tcPr>
            <w:tcW w:w="9357"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p w:rsidR="009C2318" w:rsidRPr="003D6ECE" w:rsidRDefault="00256D49">
            <w:pPr>
              <w:spacing w:after="0" w:line="238" w:lineRule="auto"/>
              <w:ind w:left="0" w:right="0" w:firstLine="0"/>
              <w:jc w:val="left"/>
              <w:rPr>
                <w:sz w:val="20"/>
                <w:szCs w:val="20"/>
              </w:rPr>
            </w:pPr>
            <w:proofErr w:type="spellStart"/>
            <w:r w:rsidRPr="003D6ECE">
              <w:rPr>
                <w:rFonts w:eastAsia="Times New Roman"/>
                <w:sz w:val="20"/>
                <w:szCs w:val="20"/>
              </w:rPr>
              <w:t>Acar</w:t>
            </w:r>
            <w:proofErr w:type="spellEnd"/>
            <w:r w:rsidRPr="003D6ECE">
              <w:rPr>
                <w:rFonts w:eastAsia="Times New Roman"/>
                <w:sz w:val="20"/>
                <w:szCs w:val="20"/>
              </w:rPr>
              <w:t xml:space="preserve">, Ö., Patton, B. R., &amp; White, A. L. (2015). Prospective secondary science teachers’ argumentation skills and the interaction of these skills with their conceptual knowledge. </w:t>
            </w:r>
            <w:r w:rsidRPr="003D6ECE">
              <w:rPr>
                <w:rFonts w:eastAsia="Times New Roman"/>
                <w:i/>
                <w:sz w:val="20"/>
                <w:szCs w:val="20"/>
              </w:rPr>
              <w:t>Australian Journal of Teacher Education</w:t>
            </w:r>
            <w:r w:rsidRPr="003D6ECE">
              <w:rPr>
                <w:rFonts w:eastAsia="Times New Roman"/>
                <w:sz w:val="20"/>
                <w:szCs w:val="20"/>
              </w:rPr>
              <w:t xml:space="preserve">, </w:t>
            </w:r>
            <w:r w:rsidRPr="003D6ECE">
              <w:rPr>
                <w:rFonts w:eastAsia="Times New Roman"/>
                <w:i/>
                <w:sz w:val="20"/>
                <w:szCs w:val="20"/>
              </w:rPr>
              <w:t>40</w:t>
            </w:r>
            <w:r w:rsidRPr="003D6ECE">
              <w:rPr>
                <w:rFonts w:eastAsia="Times New Roman"/>
                <w:sz w:val="20"/>
                <w:szCs w:val="20"/>
              </w:rPr>
              <w:t>(9), 132–156.</w:t>
            </w:r>
            <w:hyperlink r:id="rId12">
              <w:r w:rsidRPr="003D6ECE">
                <w:rPr>
                  <w:rFonts w:eastAsia="Times New Roman"/>
                  <w:sz w:val="20"/>
                  <w:szCs w:val="20"/>
                </w:rPr>
                <w:t xml:space="preserve"> </w:t>
              </w:r>
            </w:hyperlink>
            <w:hyperlink r:id="rId13">
              <w:r w:rsidRPr="003D6ECE">
                <w:rPr>
                  <w:rFonts w:eastAsia="Times New Roman"/>
                  <w:color w:val="0000FF"/>
                  <w:sz w:val="20"/>
                  <w:szCs w:val="20"/>
                  <w:u w:val="single" w:color="0000FF"/>
                </w:rPr>
                <w:t>https://doi.org/10.14221/ajte.2015v40n9.8</w:t>
              </w:r>
            </w:hyperlink>
            <w:hyperlink r:id="rId14">
              <w:r w:rsidRPr="003D6ECE">
                <w:rPr>
                  <w:rFonts w:eastAsia="Times New Roman"/>
                  <w:sz w:val="20"/>
                  <w:szCs w:val="20"/>
                </w:rPr>
                <w:t xml:space="preserve"> </w:t>
              </w:r>
            </w:hyperlink>
          </w:p>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Christenson, N., Gericke, N., &amp; </w:t>
            </w:r>
            <w:proofErr w:type="spellStart"/>
            <w:r w:rsidRPr="003D6ECE">
              <w:rPr>
                <w:rFonts w:eastAsia="Times New Roman"/>
                <w:sz w:val="20"/>
                <w:szCs w:val="20"/>
              </w:rPr>
              <w:t>Rundgren</w:t>
            </w:r>
            <w:proofErr w:type="spellEnd"/>
            <w:r w:rsidRPr="003D6ECE">
              <w:rPr>
                <w:rFonts w:eastAsia="Times New Roman"/>
                <w:sz w:val="20"/>
                <w:szCs w:val="20"/>
              </w:rPr>
              <w:t xml:space="preserve">, S.-N. C. (2017). Science and language teachers’ assessment of upper </w:t>
            </w:r>
          </w:p>
          <w:p w:rsidR="009C2318" w:rsidRPr="003D6ECE" w:rsidRDefault="00256D49">
            <w:pPr>
              <w:spacing w:after="0"/>
              <w:ind w:left="0" w:right="27" w:firstLine="0"/>
              <w:rPr>
                <w:sz w:val="20"/>
                <w:szCs w:val="20"/>
              </w:rPr>
            </w:pPr>
            <w:r w:rsidRPr="003D6ECE">
              <w:rPr>
                <w:rFonts w:eastAsia="Times New Roman"/>
                <w:sz w:val="20"/>
                <w:szCs w:val="20"/>
              </w:rPr>
              <w:t xml:space="preserve">secondary students’ </w:t>
            </w:r>
            <w:proofErr w:type="spellStart"/>
            <w:r w:rsidRPr="003D6ECE">
              <w:rPr>
                <w:rFonts w:eastAsia="Times New Roman"/>
                <w:sz w:val="20"/>
                <w:szCs w:val="20"/>
              </w:rPr>
              <w:t>socioscientific</w:t>
            </w:r>
            <w:proofErr w:type="spellEnd"/>
            <w:r w:rsidRPr="003D6ECE">
              <w:rPr>
                <w:rFonts w:eastAsia="Times New Roman"/>
                <w:sz w:val="20"/>
                <w:szCs w:val="20"/>
              </w:rPr>
              <w:t xml:space="preserve"> argumentation. </w:t>
            </w:r>
            <w:r w:rsidRPr="003D6ECE">
              <w:rPr>
                <w:rFonts w:eastAsia="Times New Roman"/>
                <w:i/>
                <w:sz w:val="20"/>
                <w:szCs w:val="20"/>
              </w:rPr>
              <w:t>International Journal of Science and Mathematics Education</w:t>
            </w:r>
            <w:r w:rsidRPr="003D6ECE">
              <w:rPr>
                <w:rFonts w:eastAsia="Times New Roman"/>
                <w:sz w:val="20"/>
                <w:szCs w:val="20"/>
              </w:rPr>
              <w:t xml:space="preserve">, </w:t>
            </w:r>
            <w:r w:rsidRPr="003D6ECE">
              <w:rPr>
                <w:rFonts w:eastAsia="Times New Roman"/>
                <w:i/>
                <w:sz w:val="20"/>
                <w:szCs w:val="20"/>
              </w:rPr>
              <w:t>15</w:t>
            </w:r>
            <w:r w:rsidRPr="003D6ECE">
              <w:rPr>
                <w:rFonts w:eastAsia="Times New Roman"/>
                <w:sz w:val="20"/>
                <w:szCs w:val="20"/>
              </w:rPr>
              <w:t>(8), 1403–1422.</w:t>
            </w:r>
            <w:hyperlink r:id="rId15">
              <w:r w:rsidRPr="003D6ECE">
                <w:rPr>
                  <w:rFonts w:eastAsia="Times New Roman"/>
                  <w:sz w:val="20"/>
                  <w:szCs w:val="20"/>
                </w:rPr>
                <w:t xml:space="preserve"> </w:t>
              </w:r>
            </w:hyperlink>
            <w:hyperlink r:id="rId16">
              <w:r w:rsidRPr="003D6ECE">
                <w:rPr>
                  <w:rFonts w:eastAsia="Times New Roman"/>
                  <w:color w:val="0000FF"/>
                  <w:sz w:val="20"/>
                  <w:szCs w:val="20"/>
                  <w:u w:val="single" w:color="0000FF"/>
                </w:rPr>
                <w:t>https://doi.org/10.1007/s10763</w:t>
              </w:r>
            </w:hyperlink>
            <w:hyperlink r:id="rId17">
              <w:r w:rsidRPr="003D6ECE">
                <w:rPr>
                  <w:rFonts w:eastAsia="Times New Roman"/>
                  <w:color w:val="0000FF"/>
                  <w:sz w:val="20"/>
                  <w:szCs w:val="20"/>
                  <w:u w:val="single" w:color="0000FF"/>
                </w:rPr>
                <w:t>-</w:t>
              </w:r>
            </w:hyperlink>
            <w:hyperlink r:id="rId18">
              <w:r w:rsidRPr="003D6ECE">
                <w:rPr>
                  <w:rFonts w:eastAsia="Times New Roman"/>
                  <w:color w:val="0000FF"/>
                  <w:sz w:val="20"/>
                  <w:szCs w:val="20"/>
                  <w:u w:val="single" w:color="0000FF"/>
                </w:rPr>
                <w:t>016</w:t>
              </w:r>
            </w:hyperlink>
            <w:hyperlink r:id="rId19">
              <w:r w:rsidRPr="003D6ECE">
                <w:rPr>
                  <w:rFonts w:eastAsia="Times New Roman"/>
                  <w:color w:val="0000FF"/>
                  <w:sz w:val="20"/>
                  <w:szCs w:val="20"/>
                  <w:u w:val="single" w:color="0000FF"/>
                </w:rPr>
                <w:t>-</w:t>
              </w:r>
            </w:hyperlink>
            <w:hyperlink r:id="rId20">
              <w:r w:rsidRPr="003D6ECE">
                <w:rPr>
                  <w:rFonts w:eastAsia="Times New Roman"/>
                  <w:color w:val="0000FF"/>
                  <w:sz w:val="20"/>
                  <w:szCs w:val="20"/>
                  <w:u w:val="single" w:color="0000FF"/>
                </w:rPr>
                <w:t>9746</w:t>
              </w:r>
            </w:hyperlink>
            <w:hyperlink r:id="rId21">
              <w:r w:rsidRPr="003D6ECE">
                <w:rPr>
                  <w:rFonts w:eastAsia="Times New Roman"/>
                  <w:color w:val="0000FF"/>
                  <w:sz w:val="20"/>
                  <w:szCs w:val="20"/>
                  <w:u w:val="single" w:color="0000FF"/>
                </w:rPr>
                <w:t>-</w:t>
              </w:r>
            </w:hyperlink>
            <w:hyperlink r:id="rId22">
              <w:r w:rsidRPr="003D6ECE">
                <w:rPr>
                  <w:rFonts w:eastAsia="Times New Roman"/>
                  <w:color w:val="0000FF"/>
                  <w:sz w:val="20"/>
                  <w:szCs w:val="20"/>
                  <w:u w:val="single" w:color="0000FF"/>
                </w:rPr>
                <w:t>6</w:t>
              </w:r>
            </w:hyperlink>
            <w:hyperlink r:id="rId23">
              <w:r w:rsidRPr="003D6ECE">
                <w:rPr>
                  <w:rFonts w:eastAsia="Times New Roman"/>
                  <w:sz w:val="20"/>
                  <w:szCs w:val="20"/>
                </w:rPr>
                <w:t xml:space="preserve"> </w:t>
              </w:r>
            </w:hyperlink>
          </w:p>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p w:rsidR="009C2318" w:rsidRPr="003D6ECE" w:rsidRDefault="00256D49">
            <w:pPr>
              <w:spacing w:after="0" w:line="259" w:lineRule="auto"/>
              <w:ind w:left="360" w:right="0" w:firstLine="0"/>
              <w:jc w:val="left"/>
              <w:rPr>
                <w:sz w:val="20"/>
                <w:szCs w:val="20"/>
              </w:rPr>
            </w:pPr>
            <w:r w:rsidRPr="003D6ECE">
              <w:rPr>
                <w:rFonts w:eastAsia="Times New Roman"/>
                <w:sz w:val="20"/>
                <w:szCs w:val="20"/>
              </w:rPr>
              <w:t>2.</w:t>
            </w:r>
            <w:r w:rsidRPr="003D6ECE">
              <w:rPr>
                <w:sz w:val="20"/>
                <w:szCs w:val="20"/>
              </w:rPr>
              <w:t xml:space="preserve"> </w:t>
            </w:r>
            <w:r w:rsidRPr="003D6ECE">
              <w:rPr>
                <w:rFonts w:eastAsia="Times New Roman"/>
                <w:sz w:val="20"/>
                <w:szCs w:val="20"/>
              </w:rPr>
              <w:t xml:space="preserve">Write references according to the style of the article (Pay attention to the alphabetical order) </w:t>
            </w:r>
          </w:p>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tc>
        <w:tc>
          <w:tcPr>
            <w:tcW w:w="6445" w:type="dxa"/>
            <w:tcBorders>
              <w:top w:val="single" w:sz="3" w:space="0" w:color="000000"/>
              <w:left w:val="single" w:sz="3" w:space="0" w:color="000000"/>
              <w:bottom w:val="single" w:sz="3" w:space="0" w:color="000000"/>
              <w:right w:val="single" w:sz="3" w:space="0" w:color="000000"/>
            </w:tcBorders>
            <w:vAlign w:val="bottom"/>
          </w:tcPr>
          <w:p w:rsidR="009C2318" w:rsidRPr="003D6ECE" w:rsidRDefault="009C2318">
            <w:pPr>
              <w:spacing w:after="160" w:line="259" w:lineRule="auto"/>
              <w:ind w:left="0" w:right="0" w:firstLine="0"/>
              <w:jc w:val="left"/>
              <w:rPr>
                <w:sz w:val="20"/>
                <w:szCs w:val="20"/>
              </w:rPr>
            </w:pPr>
          </w:p>
        </w:tc>
      </w:tr>
      <w:tr w:rsidR="009C2318" w:rsidRPr="003D6ECE">
        <w:trPr>
          <w:trHeight w:val="700"/>
        </w:trPr>
        <w:tc>
          <w:tcPr>
            <w:tcW w:w="5353"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4" w:line="236" w:lineRule="auto"/>
              <w:ind w:left="361" w:right="0" w:firstLine="0"/>
              <w:jc w:val="left"/>
              <w:rPr>
                <w:sz w:val="20"/>
                <w:szCs w:val="20"/>
              </w:rPr>
            </w:pPr>
            <w:r w:rsidRPr="003D6ECE">
              <w:rPr>
                <w:rFonts w:eastAsia="Times New Roman"/>
                <w:b/>
                <w:sz w:val="20"/>
                <w:szCs w:val="20"/>
              </w:rPr>
              <w:t xml:space="preserve">Is the language/English quality of the article suitable for scholarly communications? </w:t>
            </w:r>
          </w:p>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tc>
        <w:tc>
          <w:tcPr>
            <w:tcW w:w="9357"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0" w:right="0" w:firstLine="0"/>
              <w:jc w:val="left"/>
              <w:rPr>
                <w:sz w:val="20"/>
                <w:szCs w:val="20"/>
              </w:rPr>
            </w:pPr>
            <w:proofErr w:type="gramStart"/>
            <w:r w:rsidRPr="003D6ECE">
              <w:rPr>
                <w:rFonts w:eastAsia="Times New Roman"/>
                <w:sz w:val="20"/>
                <w:szCs w:val="20"/>
              </w:rPr>
              <w:t>Yes it is</w:t>
            </w:r>
            <w:proofErr w:type="gramEnd"/>
            <w:r w:rsidRPr="003D6ECE">
              <w:rPr>
                <w:rFonts w:eastAsia="Times New Roman"/>
                <w:sz w:val="20"/>
                <w:szCs w:val="20"/>
              </w:rPr>
              <w:t xml:space="preserve">. The </w:t>
            </w:r>
            <w:proofErr w:type="spellStart"/>
            <w:r w:rsidRPr="003D6ECE">
              <w:rPr>
                <w:rFonts w:eastAsia="Times New Roman"/>
                <w:sz w:val="20"/>
                <w:szCs w:val="20"/>
              </w:rPr>
              <w:t>languange</w:t>
            </w:r>
            <w:proofErr w:type="spellEnd"/>
            <w:r w:rsidRPr="003D6ECE">
              <w:rPr>
                <w:rFonts w:eastAsia="Times New Roman"/>
                <w:sz w:val="20"/>
                <w:szCs w:val="20"/>
              </w:rPr>
              <w:t xml:space="preserve"> is suitable for scholarly communication. </w:t>
            </w:r>
          </w:p>
        </w:tc>
        <w:tc>
          <w:tcPr>
            <w:tcW w:w="6445"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tc>
      </w:tr>
      <w:tr w:rsidR="009C2318" w:rsidRPr="003D6ECE">
        <w:trPr>
          <w:trHeight w:val="1188"/>
        </w:trPr>
        <w:tc>
          <w:tcPr>
            <w:tcW w:w="5353"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0" w:right="0" w:firstLine="0"/>
              <w:jc w:val="left"/>
              <w:rPr>
                <w:sz w:val="20"/>
                <w:szCs w:val="20"/>
              </w:rPr>
            </w:pPr>
            <w:r w:rsidRPr="003D6ECE">
              <w:rPr>
                <w:rFonts w:eastAsia="Times New Roman"/>
                <w:b/>
                <w:sz w:val="20"/>
                <w:szCs w:val="20"/>
                <w:u w:val="single" w:color="000000"/>
              </w:rPr>
              <w:t>Optional/General</w:t>
            </w:r>
            <w:r w:rsidRPr="003D6ECE">
              <w:rPr>
                <w:rFonts w:eastAsia="Times New Roman"/>
                <w:b/>
                <w:sz w:val="20"/>
                <w:szCs w:val="20"/>
              </w:rPr>
              <w:t xml:space="preserve"> </w:t>
            </w:r>
            <w:r w:rsidRPr="003D6ECE">
              <w:rPr>
                <w:rFonts w:eastAsia="Times New Roman"/>
                <w:sz w:val="20"/>
                <w:szCs w:val="20"/>
              </w:rPr>
              <w:t xml:space="preserve">comments </w:t>
            </w:r>
          </w:p>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tc>
        <w:tc>
          <w:tcPr>
            <w:tcW w:w="9357"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0" w:right="0" w:firstLine="0"/>
              <w:jc w:val="left"/>
              <w:rPr>
                <w:sz w:val="20"/>
                <w:szCs w:val="20"/>
              </w:rPr>
            </w:pPr>
            <w:r w:rsidRPr="003D6ECE">
              <w:rPr>
                <w:rFonts w:eastAsia="Times New Roman"/>
                <w:b/>
                <w:sz w:val="20"/>
                <w:szCs w:val="20"/>
              </w:rPr>
              <w:t xml:space="preserve">Overall it is good, only needs improvement according to a few more suggestions.  </w:t>
            </w:r>
          </w:p>
        </w:tc>
        <w:tc>
          <w:tcPr>
            <w:tcW w:w="6445" w:type="dxa"/>
            <w:tcBorders>
              <w:top w:val="single" w:sz="3" w:space="0" w:color="000000"/>
              <w:left w:val="single" w:sz="3" w:space="0" w:color="000000"/>
              <w:bottom w:val="single" w:sz="3" w:space="0" w:color="000000"/>
              <w:right w:val="single" w:sz="3" w:space="0" w:color="000000"/>
            </w:tcBorders>
          </w:tcPr>
          <w:p w:rsidR="009C2318" w:rsidRPr="003D6ECE" w:rsidRDefault="00256D49">
            <w:pPr>
              <w:spacing w:after="0" w:line="259" w:lineRule="auto"/>
              <w:ind w:left="0" w:right="0" w:firstLine="0"/>
              <w:jc w:val="left"/>
              <w:rPr>
                <w:sz w:val="20"/>
                <w:szCs w:val="20"/>
              </w:rPr>
            </w:pPr>
            <w:r w:rsidRPr="003D6ECE">
              <w:rPr>
                <w:rFonts w:eastAsia="Times New Roman"/>
                <w:sz w:val="20"/>
                <w:szCs w:val="20"/>
              </w:rPr>
              <w:t xml:space="preserve"> </w:t>
            </w:r>
          </w:p>
        </w:tc>
      </w:tr>
    </w:tbl>
    <w:p w:rsidR="009C2318" w:rsidRPr="003D6ECE" w:rsidRDefault="00256D49">
      <w:pPr>
        <w:spacing w:after="0" w:line="259" w:lineRule="auto"/>
        <w:ind w:left="0" w:right="0" w:firstLine="0"/>
        <w:jc w:val="left"/>
        <w:rPr>
          <w:sz w:val="20"/>
          <w:szCs w:val="20"/>
        </w:rPr>
      </w:pPr>
      <w:r w:rsidRPr="003D6ECE">
        <w:rPr>
          <w:rFonts w:eastAsia="Times New Roman"/>
          <w:b/>
          <w:sz w:val="20"/>
          <w:szCs w:val="20"/>
        </w:rPr>
        <w:t xml:space="preserve"> </w:t>
      </w:r>
    </w:p>
    <w:p w:rsidR="009C2318" w:rsidRPr="003D6ECE" w:rsidRDefault="009C2318">
      <w:pPr>
        <w:spacing w:after="0" w:line="259" w:lineRule="auto"/>
        <w:ind w:left="0" w:right="0" w:firstLine="0"/>
        <w:jc w:val="left"/>
        <w:rPr>
          <w:sz w:val="20"/>
          <w:szCs w:val="20"/>
        </w:rPr>
      </w:pPr>
    </w:p>
    <w:p w:rsidR="00567501" w:rsidRPr="003D6ECE" w:rsidRDefault="00567501" w:rsidP="003D6ECE">
      <w:pPr>
        <w:spacing w:after="0" w:line="259" w:lineRule="auto"/>
        <w:ind w:left="0" w:right="0" w:firstLine="0"/>
        <w:jc w:val="left"/>
        <w:rPr>
          <w:sz w:val="20"/>
          <w:szCs w:val="20"/>
        </w:rPr>
      </w:pPr>
    </w:p>
    <w:p w:rsidR="00567501" w:rsidRPr="003D6ECE" w:rsidRDefault="00567501" w:rsidP="00567501">
      <w:pPr>
        <w:spacing w:after="160" w:line="259" w:lineRule="auto"/>
        <w:ind w:left="0" w:right="0" w:firstLine="0"/>
        <w:jc w:val="left"/>
        <w:rPr>
          <w:rFonts w:eastAsia="Calibri"/>
          <w:color w:val="auto"/>
          <w:kern w:val="2"/>
          <w:sz w:val="20"/>
          <w:szCs w:val="20"/>
          <w:lang w:val="en-IN"/>
          <w14:ligatures w14:val="standardContextual"/>
        </w:rPr>
      </w:pPr>
    </w:p>
    <w:tbl>
      <w:tblPr>
        <w:tblW w:w="7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7111"/>
        <w:gridCol w:w="7468"/>
        <w:gridCol w:w="6661"/>
      </w:tblGrid>
      <w:tr w:rsidR="00597377" w:rsidRPr="003D6ECE" w:rsidTr="003D6EC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597377" w:rsidRPr="003D6ECE" w:rsidRDefault="00597377" w:rsidP="00597377">
            <w:pPr>
              <w:spacing w:after="0"/>
              <w:ind w:left="0" w:right="0" w:firstLine="0"/>
              <w:jc w:val="left"/>
              <w:rPr>
                <w:rFonts w:eastAsia="Arial Unicode MS"/>
                <w:b/>
                <w:color w:val="auto"/>
                <w:sz w:val="20"/>
                <w:szCs w:val="20"/>
                <w:u w:val="single"/>
                <w:lang w:val="en-GB"/>
              </w:rPr>
            </w:pPr>
            <w:bookmarkStart w:id="0" w:name="_Hlk156057704"/>
            <w:bookmarkStart w:id="1" w:name="_Hlk156057883"/>
            <w:r w:rsidRPr="003D6ECE">
              <w:rPr>
                <w:rFonts w:eastAsia="Arial Unicode MS"/>
                <w:b/>
                <w:color w:val="auto"/>
                <w:sz w:val="20"/>
                <w:szCs w:val="20"/>
                <w:highlight w:val="yellow"/>
                <w:u w:val="single"/>
                <w:lang w:val="en-GB"/>
              </w:rPr>
              <w:t>PART  2:</w:t>
            </w:r>
            <w:r w:rsidRPr="003D6ECE">
              <w:rPr>
                <w:rFonts w:eastAsia="Arial Unicode MS"/>
                <w:b/>
                <w:color w:val="auto"/>
                <w:sz w:val="20"/>
                <w:szCs w:val="20"/>
                <w:u w:val="single"/>
                <w:lang w:val="en-GB"/>
              </w:rPr>
              <w:t xml:space="preserve"> </w:t>
            </w:r>
          </w:p>
          <w:p w:rsidR="00597377" w:rsidRPr="003D6ECE" w:rsidRDefault="00597377" w:rsidP="00597377">
            <w:pPr>
              <w:spacing w:after="0"/>
              <w:ind w:left="0" w:right="0" w:firstLine="0"/>
              <w:jc w:val="left"/>
              <w:rPr>
                <w:rFonts w:eastAsia="Arial Unicode MS"/>
                <w:b/>
                <w:color w:val="auto"/>
                <w:sz w:val="20"/>
                <w:szCs w:val="20"/>
                <w:u w:val="single"/>
                <w:lang w:val="en-GB"/>
              </w:rPr>
            </w:pPr>
          </w:p>
        </w:tc>
      </w:tr>
      <w:tr w:rsidR="00597377" w:rsidRPr="003D6ECE" w:rsidTr="003D6ECE">
        <w:tc>
          <w:tcPr>
            <w:tcW w:w="1674" w:type="pct"/>
            <w:shd w:val="clear" w:color="auto" w:fill="auto"/>
            <w:noWrap/>
            <w:tcMar>
              <w:top w:w="0" w:type="dxa"/>
              <w:left w:w="108" w:type="dxa"/>
              <w:bottom w:w="0" w:type="dxa"/>
              <w:right w:w="108" w:type="dxa"/>
            </w:tcMar>
            <w:vAlign w:val="center"/>
          </w:tcPr>
          <w:p w:rsidR="00597377" w:rsidRPr="003D6ECE" w:rsidRDefault="00597377" w:rsidP="00597377">
            <w:pPr>
              <w:spacing w:after="0"/>
              <w:ind w:left="0" w:right="0" w:firstLine="0"/>
              <w:jc w:val="left"/>
              <w:rPr>
                <w:rFonts w:eastAsia="Arial Unicode MS"/>
                <w:color w:val="auto"/>
                <w:sz w:val="20"/>
                <w:szCs w:val="20"/>
                <w:lang w:val="en-GB"/>
              </w:rPr>
            </w:pPr>
          </w:p>
        </w:tc>
        <w:tc>
          <w:tcPr>
            <w:tcW w:w="1758" w:type="pct"/>
            <w:shd w:val="clear" w:color="auto" w:fill="auto"/>
            <w:tcMar>
              <w:top w:w="0" w:type="dxa"/>
              <w:left w:w="108" w:type="dxa"/>
              <w:bottom w:w="0" w:type="dxa"/>
              <w:right w:w="108" w:type="dxa"/>
            </w:tcMar>
          </w:tcPr>
          <w:p w:rsidR="00597377" w:rsidRPr="003D6ECE" w:rsidRDefault="00597377" w:rsidP="00597377">
            <w:pPr>
              <w:keepNext/>
              <w:spacing w:after="0"/>
              <w:ind w:left="0" w:right="0" w:firstLine="0"/>
              <w:jc w:val="left"/>
              <w:outlineLvl w:val="1"/>
              <w:rPr>
                <w:rFonts w:eastAsia="MS Mincho"/>
                <w:b/>
                <w:bCs/>
                <w:color w:val="auto"/>
                <w:sz w:val="20"/>
                <w:szCs w:val="20"/>
                <w:lang w:val="en-GB"/>
              </w:rPr>
            </w:pPr>
            <w:r w:rsidRPr="003D6ECE">
              <w:rPr>
                <w:rFonts w:eastAsia="MS Mincho"/>
                <w:b/>
                <w:bCs/>
                <w:color w:val="auto"/>
                <w:sz w:val="20"/>
                <w:szCs w:val="20"/>
                <w:lang w:val="en-GB"/>
              </w:rPr>
              <w:t>Reviewer’s comment</w:t>
            </w:r>
          </w:p>
        </w:tc>
        <w:tc>
          <w:tcPr>
            <w:tcW w:w="1568" w:type="pct"/>
            <w:shd w:val="clear" w:color="auto" w:fill="auto"/>
          </w:tcPr>
          <w:p w:rsidR="00597377" w:rsidRPr="003D6ECE" w:rsidRDefault="00597377" w:rsidP="00597377">
            <w:pPr>
              <w:keepNext/>
              <w:spacing w:after="0"/>
              <w:ind w:left="0" w:right="0" w:firstLine="0"/>
              <w:jc w:val="left"/>
              <w:outlineLvl w:val="1"/>
              <w:rPr>
                <w:rFonts w:eastAsia="MS Mincho"/>
                <w:bCs/>
                <w:color w:val="auto"/>
                <w:sz w:val="20"/>
                <w:szCs w:val="20"/>
                <w:lang w:val="en-GB"/>
              </w:rPr>
            </w:pPr>
            <w:r w:rsidRPr="003D6ECE">
              <w:rPr>
                <w:rFonts w:eastAsia="MS Mincho"/>
                <w:b/>
                <w:bCs/>
                <w:color w:val="auto"/>
                <w:sz w:val="20"/>
                <w:szCs w:val="20"/>
                <w:lang w:val="en-GB"/>
              </w:rPr>
              <w:t>Author’s comment</w:t>
            </w:r>
            <w:r w:rsidRPr="003D6ECE">
              <w:rPr>
                <w:rFonts w:eastAsia="MS Mincho"/>
                <w:bCs/>
                <w:color w:val="auto"/>
                <w:sz w:val="20"/>
                <w:szCs w:val="20"/>
                <w:lang w:val="en-GB"/>
              </w:rPr>
              <w:t xml:space="preserve"> </w:t>
            </w:r>
            <w:r w:rsidRPr="003D6ECE">
              <w:rPr>
                <w:rFonts w:eastAsia="MS Mincho"/>
                <w:bCs/>
                <w:i/>
                <w:color w:val="auto"/>
                <w:sz w:val="20"/>
                <w:szCs w:val="20"/>
                <w:lang w:val="en-GB"/>
              </w:rPr>
              <w:t>(if agreed with reviewer, correct the manuscript and highlight that part in the manuscript. It is mandatory that authors should write his/her feedback here)</w:t>
            </w:r>
          </w:p>
        </w:tc>
      </w:tr>
      <w:tr w:rsidR="00597377" w:rsidRPr="003D6ECE" w:rsidTr="003D6ECE">
        <w:trPr>
          <w:trHeight w:val="890"/>
        </w:trPr>
        <w:tc>
          <w:tcPr>
            <w:tcW w:w="1674" w:type="pct"/>
            <w:shd w:val="clear" w:color="auto" w:fill="auto"/>
            <w:noWrap/>
            <w:tcMar>
              <w:top w:w="0" w:type="dxa"/>
              <w:left w:w="108" w:type="dxa"/>
              <w:bottom w:w="0" w:type="dxa"/>
              <w:right w:w="108" w:type="dxa"/>
            </w:tcMar>
            <w:vAlign w:val="center"/>
          </w:tcPr>
          <w:p w:rsidR="00597377" w:rsidRPr="003D6ECE" w:rsidRDefault="00597377" w:rsidP="00597377">
            <w:pPr>
              <w:spacing w:after="0"/>
              <w:ind w:left="0" w:right="0" w:firstLine="0"/>
              <w:jc w:val="left"/>
              <w:rPr>
                <w:rFonts w:eastAsia="Arial Unicode MS"/>
                <w:b/>
                <w:color w:val="auto"/>
                <w:sz w:val="20"/>
                <w:szCs w:val="20"/>
                <w:lang w:val="en-GB"/>
              </w:rPr>
            </w:pPr>
            <w:r w:rsidRPr="003D6ECE">
              <w:rPr>
                <w:rFonts w:eastAsia="Arial Unicode MS"/>
                <w:b/>
                <w:color w:val="auto"/>
                <w:sz w:val="20"/>
                <w:szCs w:val="20"/>
                <w:lang w:val="en-GB"/>
              </w:rPr>
              <w:t xml:space="preserve">Are there ethical issues in this manuscript? </w:t>
            </w:r>
          </w:p>
          <w:p w:rsidR="00597377" w:rsidRPr="003D6ECE" w:rsidRDefault="00597377" w:rsidP="00597377">
            <w:pPr>
              <w:spacing w:after="0"/>
              <w:ind w:left="0" w:right="0" w:firstLine="0"/>
              <w:jc w:val="left"/>
              <w:rPr>
                <w:rFonts w:eastAsia="Arial Unicode MS"/>
                <w:color w:val="auto"/>
                <w:sz w:val="20"/>
                <w:szCs w:val="20"/>
                <w:lang w:val="en-GB"/>
              </w:rPr>
            </w:pPr>
          </w:p>
        </w:tc>
        <w:tc>
          <w:tcPr>
            <w:tcW w:w="1758" w:type="pct"/>
            <w:shd w:val="clear" w:color="auto" w:fill="auto"/>
            <w:tcMar>
              <w:top w:w="0" w:type="dxa"/>
              <w:left w:w="108" w:type="dxa"/>
              <w:bottom w:w="0" w:type="dxa"/>
              <w:right w:w="108" w:type="dxa"/>
            </w:tcMar>
            <w:vAlign w:val="center"/>
          </w:tcPr>
          <w:p w:rsidR="00597377" w:rsidRPr="003D6ECE" w:rsidRDefault="00597377" w:rsidP="00597377">
            <w:pPr>
              <w:spacing w:after="0"/>
              <w:ind w:left="0" w:right="0" w:firstLine="0"/>
              <w:jc w:val="left"/>
              <w:rPr>
                <w:rFonts w:eastAsia="Arial Unicode MS"/>
                <w:i/>
                <w:iCs/>
                <w:color w:val="auto"/>
                <w:sz w:val="20"/>
                <w:szCs w:val="20"/>
                <w:u w:val="single"/>
                <w:lang w:val="en-GB"/>
              </w:rPr>
            </w:pPr>
            <w:r w:rsidRPr="003D6ECE">
              <w:rPr>
                <w:rFonts w:eastAsia="Arial Unicode MS"/>
                <w:i/>
                <w:iCs/>
                <w:color w:val="auto"/>
                <w:sz w:val="20"/>
                <w:szCs w:val="20"/>
                <w:u w:val="single"/>
                <w:lang w:val="en-GB"/>
              </w:rPr>
              <w:t xml:space="preserve">(If yes, </w:t>
            </w:r>
            <w:proofErr w:type="gramStart"/>
            <w:r w:rsidRPr="003D6ECE">
              <w:rPr>
                <w:rFonts w:eastAsia="Arial Unicode MS"/>
                <w:i/>
                <w:iCs/>
                <w:color w:val="auto"/>
                <w:sz w:val="20"/>
                <w:szCs w:val="20"/>
                <w:u w:val="single"/>
                <w:lang w:val="en-GB"/>
              </w:rPr>
              <w:t>Kindly</w:t>
            </w:r>
            <w:proofErr w:type="gramEnd"/>
            <w:r w:rsidRPr="003D6ECE">
              <w:rPr>
                <w:rFonts w:eastAsia="Arial Unicode MS"/>
                <w:i/>
                <w:iCs/>
                <w:color w:val="auto"/>
                <w:sz w:val="20"/>
                <w:szCs w:val="20"/>
                <w:u w:val="single"/>
                <w:lang w:val="en-GB"/>
              </w:rPr>
              <w:t xml:space="preserve"> please write down the ethical issues here in details)</w:t>
            </w:r>
          </w:p>
          <w:p w:rsidR="00597377" w:rsidRPr="003D6ECE" w:rsidRDefault="00597377" w:rsidP="00597377">
            <w:pPr>
              <w:spacing w:after="0"/>
              <w:ind w:left="0" w:right="0" w:firstLine="0"/>
              <w:jc w:val="left"/>
              <w:rPr>
                <w:rFonts w:eastAsia="Arial Unicode MS"/>
                <w:color w:val="auto"/>
                <w:sz w:val="20"/>
                <w:szCs w:val="20"/>
                <w:lang w:val="en-GB"/>
              </w:rPr>
            </w:pPr>
          </w:p>
          <w:p w:rsidR="00597377" w:rsidRPr="003D6ECE" w:rsidRDefault="00597377" w:rsidP="00597377">
            <w:pPr>
              <w:spacing w:after="0"/>
              <w:ind w:left="0" w:right="0" w:firstLine="0"/>
              <w:jc w:val="left"/>
              <w:rPr>
                <w:rFonts w:eastAsia="Arial Unicode MS"/>
                <w:color w:val="auto"/>
                <w:sz w:val="20"/>
                <w:szCs w:val="20"/>
                <w:lang w:val="en-GB"/>
              </w:rPr>
            </w:pPr>
          </w:p>
        </w:tc>
        <w:tc>
          <w:tcPr>
            <w:tcW w:w="1568" w:type="pct"/>
            <w:shd w:val="clear" w:color="auto" w:fill="auto"/>
            <w:vAlign w:val="center"/>
          </w:tcPr>
          <w:p w:rsidR="00597377" w:rsidRPr="003D6ECE" w:rsidRDefault="00597377" w:rsidP="00597377">
            <w:pPr>
              <w:spacing w:after="0"/>
              <w:ind w:left="0" w:right="0" w:firstLine="0"/>
              <w:jc w:val="left"/>
              <w:rPr>
                <w:rFonts w:eastAsia="Arial Unicode MS"/>
                <w:color w:val="auto"/>
                <w:sz w:val="20"/>
                <w:szCs w:val="20"/>
                <w:lang w:val="en-GB"/>
              </w:rPr>
            </w:pPr>
          </w:p>
          <w:p w:rsidR="00597377" w:rsidRPr="003D6ECE" w:rsidRDefault="00597377" w:rsidP="00597377">
            <w:pPr>
              <w:spacing w:after="0"/>
              <w:ind w:left="0" w:right="0" w:firstLine="0"/>
              <w:jc w:val="left"/>
              <w:rPr>
                <w:rFonts w:eastAsia="Arial Unicode MS"/>
                <w:color w:val="auto"/>
                <w:sz w:val="20"/>
                <w:szCs w:val="20"/>
                <w:lang w:val="en-GB"/>
              </w:rPr>
            </w:pPr>
          </w:p>
          <w:p w:rsidR="00597377" w:rsidRPr="003D6ECE" w:rsidRDefault="00597377" w:rsidP="00597377">
            <w:pPr>
              <w:spacing w:after="0"/>
              <w:ind w:left="0" w:right="0" w:firstLine="0"/>
              <w:jc w:val="left"/>
              <w:rPr>
                <w:rFonts w:eastAsia="Arial Unicode MS"/>
                <w:color w:val="auto"/>
                <w:sz w:val="20"/>
                <w:szCs w:val="20"/>
                <w:lang w:val="en-GB"/>
              </w:rPr>
            </w:pPr>
          </w:p>
        </w:tc>
      </w:tr>
      <w:bookmarkEnd w:id="1"/>
    </w:tbl>
    <w:p w:rsidR="00597377" w:rsidRPr="003D6ECE" w:rsidRDefault="00597377" w:rsidP="00597377">
      <w:pPr>
        <w:spacing w:after="0"/>
        <w:ind w:left="0" w:right="0" w:firstLine="0"/>
        <w:jc w:val="left"/>
        <w:rPr>
          <w:rFonts w:eastAsia="Times New Roman"/>
          <w:color w:val="auto"/>
          <w:sz w:val="20"/>
          <w:szCs w:val="20"/>
        </w:rPr>
      </w:pPr>
    </w:p>
    <w:bookmarkEnd w:id="0"/>
    <w:p w:rsidR="00597377" w:rsidRPr="003D6ECE" w:rsidRDefault="00597377" w:rsidP="00597377">
      <w:pPr>
        <w:spacing w:after="0"/>
        <w:ind w:left="0" w:right="0" w:firstLine="0"/>
        <w:jc w:val="left"/>
        <w:rPr>
          <w:rFonts w:eastAsia="Times New Roman"/>
          <w:color w:val="auto"/>
          <w:sz w:val="20"/>
          <w:szCs w:val="20"/>
        </w:rPr>
      </w:pPr>
    </w:p>
    <w:p w:rsidR="003D6ECE" w:rsidRPr="003D6ECE" w:rsidRDefault="003D6ECE" w:rsidP="003D6ECE">
      <w:pPr>
        <w:spacing w:after="0"/>
        <w:ind w:left="0" w:right="0" w:firstLine="0"/>
        <w:jc w:val="left"/>
        <w:rPr>
          <w:rFonts w:eastAsia="Times New Roman"/>
          <w:b/>
          <w:color w:val="auto"/>
          <w:sz w:val="20"/>
          <w:szCs w:val="20"/>
          <w:u w:val="single"/>
        </w:rPr>
      </w:pPr>
      <w:r w:rsidRPr="003D6ECE">
        <w:rPr>
          <w:rFonts w:eastAsia="Times New Roman"/>
          <w:b/>
          <w:color w:val="auto"/>
          <w:sz w:val="20"/>
          <w:szCs w:val="20"/>
          <w:u w:val="single"/>
        </w:rPr>
        <w:t>Reviewer details:</w:t>
      </w:r>
    </w:p>
    <w:p w:rsidR="00567501" w:rsidRPr="003D6ECE" w:rsidRDefault="00567501" w:rsidP="00567501">
      <w:pPr>
        <w:spacing w:after="160" w:line="259" w:lineRule="auto"/>
        <w:ind w:left="0" w:right="0" w:firstLine="0"/>
        <w:jc w:val="left"/>
        <w:rPr>
          <w:rFonts w:eastAsia="Calibri"/>
          <w:color w:val="auto"/>
          <w:kern w:val="2"/>
          <w:sz w:val="20"/>
          <w:szCs w:val="20"/>
          <w:lang w:val="en-IN"/>
          <w14:ligatures w14:val="standardContextual"/>
        </w:rPr>
      </w:pPr>
    </w:p>
    <w:p w:rsidR="003D6ECE" w:rsidRPr="003D6ECE" w:rsidRDefault="003D6ECE" w:rsidP="003D6ECE">
      <w:pPr>
        <w:spacing w:after="160" w:line="259" w:lineRule="auto"/>
        <w:ind w:left="0" w:right="0" w:firstLine="0"/>
        <w:jc w:val="left"/>
        <w:rPr>
          <w:rFonts w:eastAsia="Calibri"/>
          <w:b/>
          <w:color w:val="auto"/>
          <w:kern w:val="2"/>
          <w:sz w:val="20"/>
          <w:szCs w:val="20"/>
          <w:lang w:val="en-IN"/>
          <w14:ligatures w14:val="standardContextual"/>
        </w:rPr>
      </w:pPr>
      <w:bookmarkStart w:id="2" w:name="_Hlk201327740"/>
      <w:proofErr w:type="spellStart"/>
      <w:r w:rsidRPr="003D6ECE">
        <w:rPr>
          <w:rFonts w:eastAsia="Calibri"/>
          <w:b/>
          <w:color w:val="auto"/>
          <w:kern w:val="2"/>
          <w:sz w:val="20"/>
          <w:szCs w:val="20"/>
          <w:lang w:val="en-IN"/>
          <w14:ligatures w14:val="standardContextual"/>
        </w:rPr>
        <w:t>Mutia</w:t>
      </w:r>
      <w:proofErr w:type="spellEnd"/>
      <w:r w:rsidRPr="003D6ECE">
        <w:rPr>
          <w:rFonts w:eastAsia="Calibri"/>
          <w:b/>
          <w:color w:val="auto"/>
          <w:kern w:val="2"/>
          <w:sz w:val="20"/>
          <w:szCs w:val="20"/>
          <w:lang w:val="en-IN"/>
          <w14:ligatures w14:val="standardContextual"/>
        </w:rPr>
        <w:t xml:space="preserve"> Sri </w:t>
      </w:r>
      <w:proofErr w:type="spellStart"/>
      <w:r w:rsidRPr="003D6ECE">
        <w:rPr>
          <w:rFonts w:eastAsia="Calibri"/>
          <w:b/>
          <w:color w:val="auto"/>
          <w:kern w:val="2"/>
          <w:sz w:val="20"/>
          <w:szCs w:val="20"/>
          <w:lang w:val="en-IN"/>
          <w14:ligatures w14:val="standardContextual"/>
        </w:rPr>
        <w:t>Rahayu</w:t>
      </w:r>
      <w:proofErr w:type="spellEnd"/>
      <w:r w:rsidRPr="003D6ECE">
        <w:rPr>
          <w:rFonts w:eastAsia="Calibri"/>
          <w:b/>
          <w:color w:val="auto"/>
          <w:kern w:val="2"/>
          <w:sz w:val="20"/>
          <w:szCs w:val="20"/>
          <w:lang w:val="en-IN"/>
          <w14:ligatures w14:val="standardContextual"/>
        </w:rPr>
        <w:t xml:space="preserve">, </w:t>
      </w:r>
      <w:r w:rsidRPr="003D6ECE">
        <w:rPr>
          <w:rFonts w:eastAsia="Calibri"/>
          <w:b/>
          <w:color w:val="auto"/>
          <w:kern w:val="2"/>
          <w:sz w:val="20"/>
          <w:szCs w:val="20"/>
          <w:lang w:val="en-IN"/>
          <w14:ligatures w14:val="standardContextual"/>
        </w:rPr>
        <w:t>Indonesia</w:t>
      </w:r>
    </w:p>
    <w:bookmarkEnd w:id="2"/>
    <w:p w:rsidR="00567501" w:rsidRPr="003D6ECE" w:rsidRDefault="00567501" w:rsidP="00567501">
      <w:pPr>
        <w:spacing w:after="160" w:line="259" w:lineRule="auto"/>
        <w:ind w:left="0" w:right="0" w:firstLine="0"/>
        <w:jc w:val="left"/>
        <w:rPr>
          <w:rFonts w:eastAsia="Calibri"/>
          <w:color w:val="auto"/>
          <w:kern w:val="2"/>
          <w:sz w:val="20"/>
          <w:szCs w:val="20"/>
          <w:lang w:val="en-IN"/>
          <w14:ligatures w14:val="standardContextual"/>
        </w:rPr>
      </w:pPr>
    </w:p>
    <w:p w:rsidR="00567501" w:rsidRPr="003D6ECE" w:rsidRDefault="00567501" w:rsidP="00567501">
      <w:pPr>
        <w:spacing w:after="160" w:line="259" w:lineRule="auto"/>
        <w:ind w:left="0" w:right="0" w:firstLine="0"/>
        <w:jc w:val="left"/>
        <w:rPr>
          <w:rFonts w:eastAsia="Calibri"/>
          <w:color w:val="auto"/>
          <w:kern w:val="2"/>
          <w:sz w:val="20"/>
          <w:szCs w:val="20"/>
          <w:lang w:val="en-IN"/>
          <w14:ligatures w14:val="standardContextual"/>
        </w:rPr>
      </w:pPr>
    </w:p>
    <w:p w:rsidR="00567501" w:rsidRPr="003D6ECE" w:rsidRDefault="00567501" w:rsidP="00567501">
      <w:pPr>
        <w:spacing w:after="160" w:line="259" w:lineRule="auto"/>
        <w:ind w:left="0" w:right="0" w:firstLine="0"/>
        <w:jc w:val="left"/>
        <w:rPr>
          <w:rFonts w:eastAsia="Calibri"/>
          <w:color w:val="auto"/>
          <w:kern w:val="2"/>
          <w:sz w:val="20"/>
          <w:szCs w:val="20"/>
          <w:lang w:val="en-IN"/>
          <w14:ligatures w14:val="standardContextual"/>
        </w:rPr>
      </w:pPr>
      <w:bookmarkStart w:id="3" w:name="_GoBack"/>
      <w:bookmarkEnd w:id="3"/>
    </w:p>
    <w:p w:rsidR="00567501" w:rsidRPr="003D6ECE" w:rsidRDefault="00567501" w:rsidP="00567501">
      <w:pPr>
        <w:spacing w:after="160" w:line="259" w:lineRule="auto"/>
        <w:ind w:left="0" w:right="0" w:firstLine="0"/>
        <w:jc w:val="left"/>
        <w:rPr>
          <w:rFonts w:eastAsia="Calibri"/>
          <w:color w:val="auto"/>
          <w:kern w:val="2"/>
          <w:sz w:val="20"/>
          <w:szCs w:val="20"/>
          <w:lang w:val="en-IN"/>
          <w14:ligatures w14:val="standardContextual"/>
        </w:rPr>
      </w:pPr>
    </w:p>
    <w:p w:rsidR="00567501" w:rsidRPr="003D6ECE" w:rsidRDefault="00567501" w:rsidP="00567501">
      <w:pPr>
        <w:spacing w:after="160" w:line="259" w:lineRule="auto"/>
        <w:ind w:left="0" w:right="0" w:firstLine="0"/>
        <w:jc w:val="left"/>
        <w:rPr>
          <w:rFonts w:eastAsia="Calibri"/>
          <w:color w:val="auto"/>
          <w:kern w:val="2"/>
          <w:sz w:val="20"/>
          <w:szCs w:val="20"/>
          <w:lang w:val="en-IN"/>
          <w14:ligatures w14:val="standardContextual"/>
        </w:rPr>
      </w:pPr>
    </w:p>
    <w:p w:rsidR="00567501" w:rsidRPr="003D6ECE" w:rsidRDefault="00567501" w:rsidP="00567501">
      <w:pPr>
        <w:spacing w:after="160" w:line="259" w:lineRule="auto"/>
        <w:ind w:left="0" w:right="0" w:firstLine="0"/>
        <w:jc w:val="left"/>
        <w:rPr>
          <w:rFonts w:eastAsia="Calibri"/>
          <w:color w:val="auto"/>
          <w:kern w:val="2"/>
          <w:sz w:val="20"/>
          <w:szCs w:val="20"/>
          <w:lang w:val="en-IN"/>
          <w14:ligatures w14:val="standardContextual"/>
        </w:rPr>
      </w:pPr>
      <w:r w:rsidRPr="003D6ECE">
        <w:rPr>
          <w:rFonts w:eastAsia="Calibri"/>
          <w:color w:val="auto"/>
          <w:kern w:val="2"/>
          <w:sz w:val="20"/>
          <w:szCs w:val="20"/>
          <w:lang w:val="en-IN"/>
          <w14:ligatures w14:val="standardContextual"/>
        </w:rPr>
        <w:tab/>
      </w:r>
    </w:p>
    <w:p w:rsidR="00567501" w:rsidRPr="003D6ECE" w:rsidRDefault="00567501" w:rsidP="00567501">
      <w:pPr>
        <w:spacing w:after="160" w:line="259" w:lineRule="auto"/>
        <w:ind w:left="0" w:right="0" w:firstLine="0"/>
        <w:jc w:val="left"/>
        <w:rPr>
          <w:rFonts w:eastAsia="Calibri"/>
          <w:color w:val="auto"/>
          <w:kern w:val="2"/>
          <w:sz w:val="20"/>
          <w:szCs w:val="20"/>
          <w:lang w:val="en-IN"/>
          <w14:ligatures w14:val="standardContextual"/>
        </w:rPr>
      </w:pPr>
    </w:p>
    <w:p w:rsidR="009C2318" w:rsidRPr="003D6ECE" w:rsidRDefault="009C2318">
      <w:pPr>
        <w:spacing w:after="0" w:line="259" w:lineRule="auto"/>
        <w:ind w:left="0" w:right="0" w:firstLine="0"/>
        <w:jc w:val="left"/>
        <w:rPr>
          <w:sz w:val="20"/>
          <w:szCs w:val="20"/>
        </w:rPr>
      </w:pPr>
    </w:p>
    <w:p w:rsidR="009C2318" w:rsidRPr="003D6ECE" w:rsidRDefault="00256D49">
      <w:pPr>
        <w:spacing w:after="0" w:line="259" w:lineRule="auto"/>
        <w:ind w:left="0" w:right="0" w:firstLine="0"/>
        <w:jc w:val="left"/>
        <w:rPr>
          <w:sz w:val="20"/>
          <w:szCs w:val="20"/>
        </w:rPr>
      </w:pPr>
      <w:r w:rsidRPr="003D6ECE">
        <w:rPr>
          <w:rFonts w:eastAsia="Times New Roman"/>
          <w:b/>
          <w:sz w:val="20"/>
          <w:szCs w:val="20"/>
        </w:rPr>
        <w:t xml:space="preserve"> </w:t>
      </w:r>
    </w:p>
    <w:p w:rsidR="009C2318" w:rsidRPr="003D6ECE" w:rsidRDefault="00256D49">
      <w:pPr>
        <w:spacing w:after="0" w:line="259" w:lineRule="auto"/>
        <w:ind w:left="0" w:right="0" w:firstLine="0"/>
        <w:jc w:val="left"/>
        <w:rPr>
          <w:sz w:val="20"/>
          <w:szCs w:val="20"/>
        </w:rPr>
      </w:pPr>
      <w:r w:rsidRPr="003D6ECE">
        <w:rPr>
          <w:rFonts w:eastAsia="Times New Roman"/>
          <w:b/>
          <w:sz w:val="20"/>
          <w:szCs w:val="20"/>
        </w:rPr>
        <w:t xml:space="preserve"> </w:t>
      </w:r>
    </w:p>
    <w:p w:rsidR="009C2318" w:rsidRPr="003D6ECE" w:rsidRDefault="00256D49">
      <w:pPr>
        <w:spacing w:after="0" w:line="259" w:lineRule="auto"/>
        <w:ind w:left="0" w:right="0" w:firstLine="0"/>
        <w:jc w:val="left"/>
        <w:rPr>
          <w:sz w:val="20"/>
          <w:szCs w:val="20"/>
        </w:rPr>
      </w:pPr>
      <w:r w:rsidRPr="003D6ECE">
        <w:rPr>
          <w:rFonts w:eastAsia="Times New Roman"/>
          <w:b/>
          <w:sz w:val="20"/>
          <w:szCs w:val="20"/>
        </w:rPr>
        <w:t xml:space="preserve"> </w:t>
      </w:r>
    </w:p>
    <w:p w:rsidR="009C2318" w:rsidRPr="003D6ECE" w:rsidRDefault="00256D49">
      <w:pPr>
        <w:spacing w:after="0" w:line="259" w:lineRule="auto"/>
        <w:ind w:left="0" w:right="0" w:firstLine="0"/>
        <w:jc w:val="left"/>
        <w:rPr>
          <w:sz w:val="20"/>
          <w:szCs w:val="20"/>
        </w:rPr>
      </w:pPr>
      <w:r w:rsidRPr="003D6ECE">
        <w:rPr>
          <w:rFonts w:eastAsia="Times New Roman"/>
          <w:b/>
          <w:sz w:val="20"/>
          <w:szCs w:val="20"/>
        </w:rPr>
        <w:t xml:space="preserve"> </w:t>
      </w:r>
    </w:p>
    <w:p w:rsidR="009C2318" w:rsidRPr="003D6ECE" w:rsidRDefault="009C2318">
      <w:pPr>
        <w:spacing w:after="0" w:line="259" w:lineRule="auto"/>
        <w:ind w:left="0" w:right="0" w:firstLine="0"/>
        <w:jc w:val="left"/>
        <w:rPr>
          <w:sz w:val="20"/>
          <w:szCs w:val="20"/>
        </w:rPr>
      </w:pPr>
    </w:p>
    <w:sectPr w:rsidR="009C2318" w:rsidRPr="003D6ECE" w:rsidSect="00567501">
      <w:pgSz w:w="23812" w:h="16840" w:orient="landscape"/>
      <w:pgMar w:top="1837" w:right="7295" w:bottom="1501" w:left="1440" w:header="769"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27C" w:rsidRDefault="0055427C">
      <w:pPr>
        <w:spacing w:after="0"/>
      </w:pPr>
      <w:r>
        <w:separator/>
      </w:r>
    </w:p>
  </w:endnote>
  <w:endnote w:type="continuationSeparator" w:id="0">
    <w:p w:rsidR="0055427C" w:rsidRDefault="005542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27C" w:rsidRDefault="0055427C">
      <w:pPr>
        <w:spacing w:after="0"/>
      </w:pPr>
      <w:r>
        <w:separator/>
      </w:r>
    </w:p>
  </w:footnote>
  <w:footnote w:type="continuationSeparator" w:id="0">
    <w:p w:rsidR="0055427C" w:rsidRDefault="005542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E481B"/>
    <w:multiLevelType w:val="hybridMultilevel"/>
    <w:tmpl w:val="EED4FDE2"/>
    <w:lvl w:ilvl="0" w:tplc="865AC41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10ECA8">
      <w:start w:val="1"/>
      <w:numFmt w:val="bullet"/>
      <w:lvlText w:val="o"/>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FA0276">
      <w:start w:val="1"/>
      <w:numFmt w:val="bullet"/>
      <w:lvlText w:val="▪"/>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92D27C">
      <w:start w:val="1"/>
      <w:numFmt w:val="bullet"/>
      <w:lvlText w:val="•"/>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1AD10C">
      <w:start w:val="1"/>
      <w:numFmt w:val="bullet"/>
      <w:lvlText w:val="o"/>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300360">
      <w:start w:val="1"/>
      <w:numFmt w:val="bullet"/>
      <w:lvlText w:val="▪"/>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1089596">
      <w:start w:val="1"/>
      <w:numFmt w:val="bullet"/>
      <w:lvlText w:val="•"/>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AAD9EA">
      <w:start w:val="1"/>
      <w:numFmt w:val="bullet"/>
      <w:lvlText w:val="o"/>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9A312C">
      <w:start w:val="1"/>
      <w:numFmt w:val="bullet"/>
      <w:lvlText w:val="▪"/>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A146B84"/>
    <w:multiLevelType w:val="hybridMultilevel"/>
    <w:tmpl w:val="FFE81460"/>
    <w:lvl w:ilvl="0" w:tplc="F04073DC">
      <w:start w:val="2"/>
      <w:numFmt w:val="decimal"/>
      <w:pStyle w:val="Heading1"/>
      <w:lvlText w:val="%1."/>
      <w:lvlJc w:val="left"/>
      <w:pPr>
        <w:ind w:left="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61B00684">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59020930">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EFB0EDA6">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BB66EE38">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79B6BC5E">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D0BE8B4E">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A6CC4CD8">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83921682">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318"/>
    <w:rsid w:val="00093800"/>
    <w:rsid w:val="00256D49"/>
    <w:rsid w:val="003D6ECE"/>
    <w:rsid w:val="0055427C"/>
    <w:rsid w:val="00567501"/>
    <w:rsid w:val="00597377"/>
    <w:rsid w:val="005D6079"/>
    <w:rsid w:val="006069BD"/>
    <w:rsid w:val="00611FCB"/>
    <w:rsid w:val="009C2318"/>
    <w:rsid w:val="009F67CB"/>
    <w:rsid w:val="00A4306F"/>
    <w:rsid w:val="00A810CD"/>
    <w:rsid w:val="00BE3A5F"/>
    <w:rsid w:val="00C31F50"/>
    <w:rsid w:val="00EE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6136"/>
  <w15:docId w15:val="{AD779B0E-EF22-4138-9682-BB44E426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40" w:lineRule="auto"/>
      <w:ind w:left="10" w:right="44" w:hanging="10"/>
      <w:jc w:val="both"/>
    </w:pPr>
    <w:rPr>
      <w:rFonts w:ascii="Arial" w:eastAsia="Arial" w:hAnsi="Arial" w:cs="Arial"/>
      <w:color w:val="000000"/>
      <w:sz w:val="15"/>
    </w:rPr>
  </w:style>
  <w:style w:type="paragraph" w:styleId="Heading1">
    <w:name w:val="heading 1"/>
    <w:next w:val="Normal"/>
    <w:link w:val="Heading1Char"/>
    <w:uiPriority w:val="9"/>
    <w:unhideWhenUsed/>
    <w:qFormat/>
    <w:pPr>
      <w:keepNext/>
      <w:keepLines/>
      <w:numPr>
        <w:numId w:val="2"/>
      </w:numPr>
      <w:spacing w:after="0"/>
      <w:outlineLvl w:val="0"/>
    </w:pPr>
    <w:rPr>
      <w:rFonts w:ascii="Arial" w:eastAsia="Arial" w:hAnsi="Arial" w:cs="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journalajess.com/index.php/AJESS" TargetMode="External"/><Relationship Id="rId13" Type="http://schemas.openxmlformats.org/officeDocument/2006/relationships/hyperlink" Target="https://doi.org/10.14221/ajte.2015v40n9.8" TargetMode="External"/><Relationship Id="rId18" Type="http://schemas.openxmlformats.org/officeDocument/2006/relationships/hyperlink" Target="https://doi.org/10.1007/s10763-016-9746-6" TargetMode="External"/><Relationship Id="rId3" Type="http://schemas.openxmlformats.org/officeDocument/2006/relationships/settings" Target="settings.xml"/><Relationship Id="rId21" Type="http://schemas.openxmlformats.org/officeDocument/2006/relationships/hyperlink" Target="https://doi.org/10.1007/s10763-016-9746-6" TargetMode="External"/><Relationship Id="rId7" Type="http://schemas.openxmlformats.org/officeDocument/2006/relationships/hyperlink" Target="https://journalajess.com/index.php/AJESS" TargetMode="External"/><Relationship Id="rId12" Type="http://schemas.openxmlformats.org/officeDocument/2006/relationships/hyperlink" Target="https://doi.org/10.14221/ajte.2015v40n9.8" TargetMode="External"/><Relationship Id="rId17" Type="http://schemas.openxmlformats.org/officeDocument/2006/relationships/hyperlink" Target="https://doi.org/10.1007/s10763-016-9746-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07/s10763-016-9746-6" TargetMode="External"/><Relationship Id="rId20" Type="http://schemas.openxmlformats.org/officeDocument/2006/relationships/hyperlink" Target="https://doi.org/10.1007/s10763-016-9746-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7058/bioed.v7i1.391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07/s10763-016-9746-6" TargetMode="External"/><Relationship Id="rId23" Type="http://schemas.openxmlformats.org/officeDocument/2006/relationships/hyperlink" Target="https://doi.org/10.1007/s10763-016-9746-6" TargetMode="External"/><Relationship Id="rId10" Type="http://schemas.openxmlformats.org/officeDocument/2006/relationships/hyperlink" Target="https://doi.org/10.37058/bioed.v7i1.3917" TargetMode="External"/><Relationship Id="rId19" Type="http://schemas.openxmlformats.org/officeDocument/2006/relationships/hyperlink" Target="https://doi.org/10.1007/s10763-016-9746-6" TargetMode="External"/><Relationship Id="rId4" Type="http://schemas.openxmlformats.org/officeDocument/2006/relationships/webSettings" Target="webSettings.xml"/><Relationship Id="rId9" Type="http://schemas.openxmlformats.org/officeDocument/2006/relationships/hyperlink" Target="https://doi.org/10.37058/bioed.v7i1.3917" TargetMode="External"/><Relationship Id="rId14" Type="http://schemas.openxmlformats.org/officeDocument/2006/relationships/hyperlink" Target="https://doi.org/10.14221/ajte.2015v40n9.8" TargetMode="External"/><Relationship Id="rId22" Type="http://schemas.openxmlformats.org/officeDocument/2006/relationships/hyperlink" Target="https://doi.org/10.1007/s10763-016-97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1038</dc:creator>
  <cp:keywords/>
  <cp:lastModifiedBy>Editor-11</cp:lastModifiedBy>
  <cp:revision>12</cp:revision>
  <dcterms:created xsi:type="dcterms:W3CDTF">2025-06-16T13:30:00Z</dcterms:created>
  <dcterms:modified xsi:type="dcterms:W3CDTF">2025-06-20T10:32:00Z</dcterms:modified>
</cp:coreProperties>
</file>