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E37FB" w14:paraId="067A1EC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23261E" w14:textId="77777777" w:rsidR="00602F7D" w:rsidRPr="00BE37F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E37FB" w14:paraId="51016FCC" w14:textId="77777777" w:rsidTr="002643B3">
        <w:trPr>
          <w:trHeight w:val="290"/>
        </w:trPr>
        <w:tc>
          <w:tcPr>
            <w:tcW w:w="1234" w:type="pct"/>
          </w:tcPr>
          <w:p w14:paraId="15FC400B" w14:textId="77777777" w:rsidR="0000007A" w:rsidRPr="00BE37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A7DD" w14:textId="77777777" w:rsidR="0000007A" w:rsidRPr="00BE37FB" w:rsidRDefault="0017411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E37F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Pr="00BE37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E37FB" w14:paraId="52D3D054" w14:textId="77777777" w:rsidTr="002643B3">
        <w:trPr>
          <w:trHeight w:val="290"/>
        </w:trPr>
        <w:tc>
          <w:tcPr>
            <w:tcW w:w="1234" w:type="pct"/>
          </w:tcPr>
          <w:p w14:paraId="3F2ACCE3" w14:textId="77777777" w:rsidR="0000007A" w:rsidRPr="00BE37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E9E4" w14:textId="77777777" w:rsidR="0000007A" w:rsidRPr="00BE37FB" w:rsidRDefault="00D0442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Ms_AJESS_137973</w:t>
            </w:r>
          </w:p>
        </w:tc>
      </w:tr>
      <w:tr w:rsidR="0000007A" w:rsidRPr="00BE37FB" w14:paraId="529FCC91" w14:textId="77777777" w:rsidTr="002643B3">
        <w:trPr>
          <w:trHeight w:val="650"/>
        </w:trPr>
        <w:tc>
          <w:tcPr>
            <w:tcW w:w="1234" w:type="pct"/>
          </w:tcPr>
          <w:p w14:paraId="22EC1410" w14:textId="77777777" w:rsidR="0000007A" w:rsidRPr="00BE37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72B7" w14:textId="77777777" w:rsidR="0000007A" w:rsidRPr="00BE37FB" w:rsidRDefault="00D044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sz w:val="20"/>
                <w:szCs w:val="20"/>
                <w:lang w:val="en-GB"/>
              </w:rPr>
              <w:t>PAVING PATHWAYS TO LEARNING: A LIVED EXPERIENCES OF SPED TEACHERS IN HANDLING LEARNERS WITH HEARING DIFFICULTIES</w:t>
            </w:r>
          </w:p>
        </w:tc>
      </w:tr>
      <w:tr w:rsidR="00CF0BBB" w:rsidRPr="00BE37FB" w14:paraId="3C03D9A5" w14:textId="77777777" w:rsidTr="002643B3">
        <w:trPr>
          <w:trHeight w:val="332"/>
        </w:trPr>
        <w:tc>
          <w:tcPr>
            <w:tcW w:w="1234" w:type="pct"/>
          </w:tcPr>
          <w:p w14:paraId="5777BAB4" w14:textId="77777777" w:rsidR="00CF0BBB" w:rsidRPr="00BE37F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780A" w14:textId="77777777" w:rsidR="00CF0BBB" w:rsidRPr="00BE37F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A65DC4" w14:textId="2ED48843" w:rsidR="00C745F2" w:rsidRPr="00BE37FB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358"/>
        <w:gridCol w:w="6276"/>
      </w:tblGrid>
      <w:tr w:rsidR="00C745F2" w:rsidRPr="00BE37FB" w14:paraId="5B222BBE" w14:textId="77777777" w:rsidTr="00A770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1680291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7F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37F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E3750C3" w14:textId="77777777" w:rsidR="00C745F2" w:rsidRPr="00BE37FB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BE37FB" w14:paraId="0F25C395" w14:textId="77777777" w:rsidTr="00A7709A">
        <w:tc>
          <w:tcPr>
            <w:tcW w:w="1256" w:type="pct"/>
            <w:noWrap/>
          </w:tcPr>
          <w:p w14:paraId="48F50F3C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41" w:type="pct"/>
          </w:tcPr>
          <w:p w14:paraId="7C564A42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7FB">
              <w:rPr>
                <w:rFonts w:ascii="Arial" w:hAnsi="Arial" w:cs="Arial"/>
                <w:lang w:val="en-GB"/>
              </w:rPr>
              <w:t>Reviewer’s comment</w:t>
            </w:r>
          </w:p>
          <w:p w14:paraId="61EC6C79" w14:textId="0043C7AA" w:rsidR="009E2DD4" w:rsidRPr="00BE37FB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04" w:type="pct"/>
          </w:tcPr>
          <w:p w14:paraId="15D107D2" w14:textId="434F79CF" w:rsidR="00C745F2" w:rsidRPr="00BE37FB" w:rsidRDefault="00BE3E0F" w:rsidP="00BE37F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37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7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C745F2" w:rsidRPr="00BE37FB" w14:paraId="6F07A954" w14:textId="77777777" w:rsidTr="00A7709A">
        <w:trPr>
          <w:trHeight w:val="96"/>
        </w:trPr>
        <w:tc>
          <w:tcPr>
            <w:tcW w:w="1256" w:type="pct"/>
            <w:noWrap/>
          </w:tcPr>
          <w:p w14:paraId="6BA47C11" w14:textId="634A31C3" w:rsidR="00C745F2" w:rsidRPr="00BE37FB" w:rsidRDefault="00C745F2" w:rsidP="00BE37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41" w:type="pct"/>
          </w:tcPr>
          <w:p w14:paraId="2038801B" w14:textId="78A7CDBD" w:rsidR="00C745F2" w:rsidRPr="00BE37FB" w:rsidRDefault="00A673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paper</w:t>
            </w:r>
            <w:r w:rsidR="00D851FC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important to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D851FC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 </w:t>
            </w:r>
            <w:r w:rsidR="0007098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community as it </w:t>
            </w:r>
            <w:r w:rsidR="00302D5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reveals</w:t>
            </w:r>
            <w:r w:rsidR="0007098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strategies </w:t>
            </w:r>
            <w:r w:rsidR="00DC303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enhancing learning among learners living with </w:t>
            </w:r>
            <w:r w:rsidR="00D70075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hearing difficulties or impairment. </w:t>
            </w:r>
            <w:r w:rsidR="00C13BB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r w:rsidR="00751E7D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provides primary information </w:t>
            </w:r>
            <w:r w:rsidR="0029605D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that is acquired from </w:t>
            </w:r>
            <w:r w:rsidR="00B04314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lived SPED Teachers</w:t>
            </w:r>
            <w:r w:rsidR="0037502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through interview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37502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5144CA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Understanding these strategies can help </w:t>
            </w:r>
            <w:r w:rsidR="006D16A4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SPED teachers to build effective </w:t>
            </w:r>
            <w:r w:rsidR="00D90244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methods of teaching and learning process. </w:t>
            </w:r>
          </w:p>
        </w:tc>
        <w:tc>
          <w:tcPr>
            <w:tcW w:w="1504" w:type="pct"/>
          </w:tcPr>
          <w:p w14:paraId="32973CE3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E37FB" w14:paraId="270B1F3A" w14:textId="77777777" w:rsidTr="00A7709A">
        <w:trPr>
          <w:trHeight w:val="96"/>
        </w:trPr>
        <w:tc>
          <w:tcPr>
            <w:tcW w:w="1256" w:type="pct"/>
            <w:noWrap/>
          </w:tcPr>
          <w:p w14:paraId="13F7E5B1" w14:textId="77777777" w:rsidR="00C745F2" w:rsidRPr="00BE37FB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CD4C5B" w14:textId="28C7D033" w:rsidR="00C745F2" w:rsidRPr="00BE37FB" w:rsidRDefault="00C745F2" w:rsidP="00BE37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41" w:type="pct"/>
          </w:tcPr>
          <w:p w14:paraId="33F73479" w14:textId="4788FE13" w:rsidR="00E56B22" w:rsidRPr="00BE37FB" w:rsidRDefault="00E56B22" w:rsidP="00BE37F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BE37F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063F3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Suggestion: A Lived </w:t>
            </w:r>
            <w:r w:rsidR="001D0C1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Experience of SPED Teachers </w:t>
            </w:r>
            <w:r w:rsidR="001F6D2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</w:t>
            </w:r>
            <w:r w:rsidR="001D0C1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enhancing </w:t>
            </w:r>
            <w:r w:rsidR="0005256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Learning among Learners with Hearing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="0005256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ifficulties </w:t>
            </w:r>
          </w:p>
        </w:tc>
        <w:tc>
          <w:tcPr>
            <w:tcW w:w="1504" w:type="pct"/>
          </w:tcPr>
          <w:p w14:paraId="2DA4D1A3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E37FB" w14:paraId="7BB32FDD" w14:textId="77777777" w:rsidTr="00A7709A">
        <w:trPr>
          <w:trHeight w:val="152"/>
        </w:trPr>
        <w:tc>
          <w:tcPr>
            <w:tcW w:w="1256" w:type="pct"/>
            <w:noWrap/>
          </w:tcPr>
          <w:p w14:paraId="1F09C444" w14:textId="6F8C2D19" w:rsidR="00C745F2" w:rsidRPr="00BE37FB" w:rsidRDefault="00C745F2" w:rsidP="00BE37F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37F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41" w:type="pct"/>
          </w:tcPr>
          <w:p w14:paraId="3815099B" w14:textId="77777777" w:rsidR="00C745F2" w:rsidRPr="00BE37FB" w:rsidRDefault="004F1F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4BB1794" w14:textId="06319F50" w:rsidR="004F1FE5" w:rsidRPr="00BE37FB" w:rsidRDefault="00C15CF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has less than 150 words,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="000E1ECE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reason for conducting the </w:t>
            </w:r>
            <w:r w:rsidR="00432E3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study </w:t>
            </w:r>
            <w:r w:rsidR="00FF204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(the purpose),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FF204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 of analysis</w:t>
            </w:r>
            <w:r w:rsidR="00AC626A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the findings and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AC626A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recommendations are</w:t>
            </w:r>
            <w:r w:rsidR="000E1ECE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32E3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clearly stated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432E3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04" w:type="pct"/>
          </w:tcPr>
          <w:p w14:paraId="28846F6B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E37FB" w14:paraId="54FDC380" w14:textId="77777777" w:rsidTr="00A7709A">
        <w:trPr>
          <w:trHeight w:val="96"/>
        </w:trPr>
        <w:tc>
          <w:tcPr>
            <w:tcW w:w="1256" w:type="pct"/>
            <w:noWrap/>
          </w:tcPr>
          <w:p w14:paraId="244022E1" w14:textId="34CF7779" w:rsidR="00C745F2" w:rsidRPr="00BE37FB" w:rsidRDefault="00C745F2" w:rsidP="00E26A5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E37FB">
              <w:rPr>
                <w:rFonts w:ascii="Arial" w:hAnsi="Arial" w:cs="Arial"/>
                <w:lang w:val="en-GB"/>
              </w:rPr>
              <w:t xml:space="preserve">Is the manuscript </w:t>
            </w:r>
            <w:proofErr w:type="gramStart"/>
            <w:r w:rsidRPr="00BE37FB">
              <w:rPr>
                <w:rFonts w:ascii="Arial" w:hAnsi="Arial" w:cs="Arial"/>
                <w:lang w:val="en-GB"/>
              </w:rPr>
              <w:t>scientifically</w:t>
            </w:r>
            <w:proofErr w:type="gramEnd"/>
            <w:r w:rsidRPr="00BE37FB">
              <w:rPr>
                <w:rFonts w:ascii="Arial" w:hAnsi="Arial" w:cs="Arial"/>
                <w:lang w:val="en-GB"/>
              </w:rPr>
              <w:t xml:space="preserve"> correct? Please write here.</w:t>
            </w:r>
          </w:p>
        </w:tc>
        <w:tc>
          <w:tcPr>
            <w:tcW w:w="2241" w:type="pct"/>
          </w:tcPr>
          <w:p w14:paraId="4B86D34D" w14:textId="76C7A04D" w:rsidR="00C745F2" w:rsidRPr="00BE37FB" w:rsidRDefault="00B748FD" w:rsidP="00E26A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like some elements of </w:t>
            </w:r>
            <w:r w:rsidR="00F174C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 research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F174C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D67C5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such as </w:t>
            </w:r>
            <w:r w:rsidR="00283EC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critical </w:t>
            </w:r>
            <w:r w:rsidR="00A661E5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analysis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</w:t>
            </w:r>
            <w:r w:rsidR="00A661E5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31F0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existing knowledge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r w:rsidR="00431F07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</w:t>
            </w:r>
            <w:r w:rsidR="00FF1839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critically evaluated. </w:t>
            </w:r>
            <w:r w:rsidR="00C51DE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because doing</w:t>
            </w:r>
            <w:r w:rsidR="009611F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this will strengthen</w:t>
            </w:r>
            <w:r w:rsidR="00C51DE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611F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3C0C49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paper’s authenticity. </w:t>
            </w:r>
          </w:p>
        </w:tc>
        <w:tc>
          <w:tcPr>
            <w:tcW w:w="1504" w:type="pct"/>
          </w:tcPr>
          <w:p w14:paraId="0E650858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E37FB" w14:paraId="390917A8" w14:textId="77777777" w:rsidTr="00A7709A">
        <w:trPr>
          <w:trHeight w:val="703"/>
        </w:trPr>
        <w:tc>
          <w:tcPr>
            <w:tcW w:w="1256" w:type="pct"/>
            <w:noWrap/>
          </w:tcPr>
          <w:p w14:paraId="2641F3CC" w14:textId="0E6F961F" w:rsidR="00C745F2" w:rsidRPr="00BE37FB" w:rsidRDefault="00C745F2" w:rsidP="00E26A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</w:t>
            </w:r>
            <w:r w:rsidR="00E26A5B"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r w:rsidRPr="00BE3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additional references, please mention them in the review form.</w:t>
            </w:r>
          </w:p>
        </w:tc>
        <w:tc>
          <w:tcPr>
            <w:tcW w:w="2241" w:type="pct"/>
          </w:tcPr>
          <w:p w14:paraId="4B329AF9" w14:textId="309607FC" w:rsidR="00C745F2" w:rsidRPr="00BE37FB" w:rsidRDefault="00733967" w:rsidP="00E26A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20 </w:t>
            </w:r>
            <w:r w:rsidR="00F36EE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source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F36EE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r w:rsidR="00F36EE8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C115C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okay </w:t>
            </w:r>
            <w:r w:rsidR="00516C13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a paper of this </w:t>
            </w:r>
            <w:r w:rsidR="0052600D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nature. However,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sources</w:t>
            </w:r>
            <w:r w:rsidR="004903B9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more than 15 years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old</w:t>
            </w:r>
            <w:r w:rsidR="004903B9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0E112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example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0E1122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Vygotsky </w:t>
            </w:r>
            <w:r w:rsidR="00774CA0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(1978), Cresswell (</w:t>
            </w:r>
            <w:r w:rsidR="00446DD5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2003), and Fink (</w:t>
            </w:r>
            <w:r w:rsidR="006156C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200). These sources can be updated using Google </w:t>
            </w:r>
            <w:r w:rsidR="00E26A5B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6156CF" w:rsidRPr="00BE3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cholar. </w:t>
            </w:r>
          </w:p>
        </w:tc>
        <w:tc>
          <w:tcPr>
            <w:tcW w:w="1504" w:type="pct"/>
          </w:tcPr>
          <w:p w14:paraId="6F700F55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E37FB" w14:paraId="41DA8851" w14:textId="77777777" w:rsidTr="00A7709A">
        <w:trPr>
          <w:trHeight w:val="386"/>
        </w:trPr>
        <w:tc>
          <w:tcPr>
            <w:tcW w:w="1256" w:type="pct"/>
            <w:noWrap/>
          </w:tcPr>
          <w:p w14:paraId="418DD5E0" w14:textId="68770810" w:rsidR="00C745F2" w:rsidRPr="00BE37FB" w:rsidRDefault="00C745F2" w:rsidP="00BE37F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37F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41" w:type="pct"/>
          </w:tcPr>
          <w:p w14:paraId="7952DBCC" w14:textId="72593B9C" w:rsidR="00C745F2" w:rsidRPr="00BE37FB" w:rsidRDefault="00464F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7AC710C0" w14:textId="77777777" w:rsidR="00C745F2" w:rsidRPr="00BE37FB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BE37FB" w14:paraId="489D3E4B" w14:textId="77777777" w:rsidTr="00A7709A">
        <w:trPr>
          <w:trHeight w:val="1178"/>
        </w:trPr>
        <w:tc>
          <w:tcPr>
            <w:tcW w:w="1256" w:type="pct"/>
            <w:noWrap/>
          </w:tcPr>
          <w:p w14:paraId="77AC5AEC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37F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37F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37F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A290539" w14:textId="77777777" w:rsidR="00C745F2" w:rsidRPr="00BE37FB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41" w:type="pct"/>
          </w:tcPr>
          <w:p w14:paraId="007A7463" w14:textId="46ED0BC0" w:rsidR="00C745F2" w:rsidRPr="00BE37FB" w:rsidRDefault="00E11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The writer should </w:t>
            </w:r>
            <w:r w:rsidR="00BC48F6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explain SPED teachers for 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BC48F6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better </w:t>
            </w:r>
            <w:r w:rsidR="000B1DB0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understanding of the </w:t>
            </w:r>
            <w:r w:rsidR="00192E96" w:rsidRPr="00BE37FB">
              <w:rPr>
                <w:rFonts w:ascii="Arial" w:hAnsi="Arial" w:cs="Arial"/>
                <w:sz w:val="20"/>
                <w:szCs w:val="20"/>
                <w:lang w:val="en-GB"/>
              </w:rPr>
              <w:t>readers. Older in-text citation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192E96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D0C99" w:rsidRPr="00BE37FB">
              <w:rPr>
                <w:rFonts w:ascii="Arial" w:hAnsi="Arial" w:cs="Arial"/>
                <w:sz w:val="20"/>
                <w:szCs w:val="20"/>
                <w:lang w:val="en-GB"/>
              </w:rPr>
              <w:t>should appear first. For example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D0C99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in line four (4)</w:t>
            </w:r>
            <w:r w:rsidR="002E67D7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under the introduction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2E67D7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2022 should </w:t>
            </w:r>
            <w:r w:rsidR="00343187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appear before 2023. </w:t>
            </w:r>
            <w:r w:rsidR="00FB47A9" w:rsidRPr="00BE37FB">
              <w:rPr>
                <w:rFonts w:ascii="Arial" w:hAnsi="Arial" w:cs="Arial"/>
                <w:sz w:val="20"/>
                <w:szCs w:val="20"/>
                <w:lang w:val="en-GB"/>
              </w:rPr>
              <w:t>The beneficiaries of the study should be highlighted</w:t>
            </w:r>
            <w:r w:rsidR="00B348B0" w:rsidRPr="00BE37FB">
              <w:rPr>
                <w:rFonts w:ascii="Arial" w:hAnsi="Arial" w:cs="Arial"/>
                <w:sz w:val="20"/>
                <w:szCs w:val="20"/>
                <w:lang w:val="en-GB"/>
              </w:rPr>
              <w:t>. For example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B348B0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teachers</w:t>
            </w:r>
            <w:r w:rsidR="002A0E58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2A0E58" w:rsidRPr="00BE37FB">
              <w:rPr>
                <w:rFonts w:ascii="Arial" w:hAnsi="Arial" w:cs="Arial"/>
                <w:sz w:val="20"/>
                <w:szCs w:val="20"/>
                <w:lang w:val="en-GB"/>
              </w:rPr>
              <w:t>school administrators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2A0E58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among others. The </w:t>
            </w:r>
            <w:r w:rsidR="00E64E5F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writer should </w:t>
            </w:r>
            <w:r w:rsidR="00815344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explain how the theory used is </w:t>
            </w:r>
            <w:r w:rsidR="00302206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applicable or can be used to enhance </w:t>
            </w:r>
            <w:r w:rsidR="00BC1009" w:rsidRPr="00BE37FB">
              <w:rPr>
                <w:rFonts w:ascii="Arial" w:hAnsi="Arial" w:cs="Arial"/>
                <w:sz w:val="20"/>
                <w:szCs w:val="20"/>
                <w:lang w:val="en-GB"/>
              </w:rPr>
              <w:t>learning among learners with hearing difficulties.</w:t>
            </w:r>
          </w:p>
          <w:p w14:paraId="02BA2E5B" w14:textId="30DA45F3" w:rsidR="00BC1009" w:rsidRPr="00BE37FB" w:rsidRDefault="00BC1009" w:rsidP="00E26A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If the findings are based </w:t>
            </w:r>
            <w:r w:rsidR="00BA683C" w:rsidRPr="00BE37FB">
              <w:rPr>
                <w:rFonts w:ascii="Arial" w:hAnsi="Arial" w:cs="Arial"/>
                <w:sz w:val="20"/>
                <w:szCs w:val="20"/>
                <w:lang w:val="en-GB"/>
              </w:rPr>
              <w:t>on the respondent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’</w:t>
            </w:r>
            <w:r w:rsidR="00BA683C" w:rsidRPr="00BE37FB">
              <w:rPr>
                <w:rFonts w:ascii="Arial" w:hAnsi="Arial" w:cs="Arial"/>
                <w:sz w:val="20"/>
                <w:szCs w:val="20"/>
                <w:lang w:val="en-GB"/>
              </w:rPr>
              <w:t>s responses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BA683C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D08B5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then 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ED08B5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able 1 should serve as a summary of 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the findings by coming</w:t>
            </w:r>
            <w:r w:rsidR="00FA2E00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04213" w:rsidRPr="00BE37FB">
              <w:rPr>
                <w:rFonts w:ascii="Arial" w:hAnsi="Arial" w:cs="Arial"/>
                <w:sz w:val="20"/>
                <w:szCs w:val="20"/>
                <w:lang w:val="en-GB"/>
              </w:rPr>
              <w:t>after the participant</w:t>
            </w:r>
            <w:r w:rsidR="00E26A5B" w:rsidRPr="00BE37FB">
              <w:rPr>
                <w:rFonts w:ascii="Arial" w:hAnsi="Arial" w:cs="Arial"/>
                <w:sz w:val="20"/>
                <w:szCs w:val="20"/>
                <w:lang w:val="en-GB"/>
              </w:rPr>
              <w:t>’s</w:t>
            </w:r>
            <w:r w:rsidR="00004213" w:rsidRPr="00BE37FB">
              <w:rPr>
                <w:rFonts w:ascii="Arial" w:hAnsi="Arial" w:cs="Arial"/>
                <w:sz w:val="20"/>
                <w:szCs w:val="20"/>
                <w:lang w:val="en-GB"/>
              </w:rPr>
              <w:t xml:space="preserve"> response. </w:t>
            </w:r>
          </w:p>
        </w:tc>
        <w:tc>
          <w:tcPr>
            <w:tcW w:w="1504" w:type="pct"/>
          </w:tcPr>
          <w:p w14:paraId="3B9119F2" w14:textId="77777777" w:rsidR="00C745F2" w:rsidRPr="00BE37FB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CCA129" w14:textId="77777777" w:rsidR="00C745F2" w:rsidRPr="00BE37FB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9"/>
        <w:gridCol w:w="7166"/>
        <w:gridCol w:w="6994"/>
      </w:tblGrid>
      <w:tr w:rsidR="008B437D" w:rsidRPr="00BE37FB" w14:paraId="44C3A1F4" w14:textId="77777777" w:rsidTr="00A7709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D7B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r w:rsidRPr="00BE37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37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9860BA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437D" w:rsidRPr="00BE37FB" w14:paraId="23FDB47D" w14:textId="77777777" w:rsidTr="00A7709A"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D413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ACDA" w14:textId="77777777" w:rsidR="008B437D" w:rsidRPr="00BE37FB" w:rsidRDefault="008B437D" w:rsidP="008B43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F9C4" w14:textId="77777777" w:rsidR="008B437D" w:rsidRPr="00BE37FB" w:rsidRDefault="008B437D" w:rsidP="008B43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E37F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E37F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B437D" w:rsidRPr="00BE37FB" w14:paraId="72AF0EBE" w14:textId="77777777" w:rsidTr="00A7709A">
        <w:trPr>
          <w:trHeight w:val="890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E28B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37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5CE51B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2B41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5E2C90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E062E2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5863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D1911A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B862B2" w14:textId="77777777" w:rsidR="008B437D" w:rsidRPr="00BE37FB" w:rsidRDefault="008B437D" w:rsidP="008B43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0D58530" w14:textId="77777777" w:rsidR="008B437D" w:rsidRDefault="008B437D" w:rsidP="008B437D">
      <w:pPr>
        <w:rPr>
          <w:rFonts w:ascii="Arial" w:hAnsi="Arial" w:cs="Arial"/>
          <w:sz w:val="20"/>
          <w:szCs w:val="20"/>
        </w:rPr>
      </w:pPr>
    </w:p>
    <w:p w14:paraId="317381F9" w14:textId="77777777" w:rsidR="000B6027" w:rsidRPr="00A41395" w:rsidRDefault="000B6027" w:rsidP="000B60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1395">
        <w:rPr>
          <w:rFonts w:ascii="Arial" w:hAnsi="Arial" w:cs="Arial"/>
          <w:b/>
          <w:u w:val="single"/>
        </w:rPr>
        <w:t>Reviewer details:</w:t>
      </w:r>
    </w:p>
    <w:p w14:paraId="29B02653" w14:textId="77777777" w:rsidR="000B6027" w:rsidRDefault="000B6027" w:rsidP="000B6027">
      <w:pPr>
        <w:rPr>
          <w:rFonts w:ascii="Arial" w:hAnsi="Arial" w:cs="Arial"/>
          <w:b/>
          <w:bCs/>
          <w:sz w:val="20"/>
          <w:szCs w:val="20"/>
        </w:rPr>
      </w:pPr>
    </w:p>
    <w:p w14:paraId="374E06A9" w14:textId="726BB949" w:rsidR="000B6027" w:rsidRDefault="000B6027" w:rsidP="000B6027">
      <w:r w:rsidRPr="00A41395">
        <w:rPr>
          <w:rFonts w:ascii="Arial" w:hAnsi="Arial" w:cs="Arial"/>
          <w:b/>
          <w:bCs/>
          <w:sz w:val="20"/>
          <w:szCs w:val="20"/>
        </w:rPr>
        <w:t>Gabriel Solomon, Nigeria</w:t>
      </w:r>
      <w:r w:rsidRPr="00A41395">
        <w:rPr>
          <w:rFonts w:ascii="Arial" w:hAnsi="Arial" w:cs="Arial"/>
          <w:sz w:val="20"/>
          <w:szCs w:val="20"/>
        </w:rPr>
        <w:t xml:space="preserve"> </w:t>
      </w:r>
    </w:p>
    <w:p w14:paraId="458F9C8B" w14:textId="77777777" w:rsidR="000B6027" w:rsidRPr="00BE37FB" w:rsidRDefault="000B6027" w:rsidP="008B437D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p w14:paraId="7BB585AA" w14:textId="77777777" w:rsidR="00C745F2" w:rsidRPr="00BE37FB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745F2" w:rsidRPr="00BE37FB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3EF6" w14:textId="77777777" w:rsidR="000F433C" w:rsidRPr="0000007A" w:rsidRDefault="000F433C" w:rsidP="0099583E">
      <w:r>
        <w:separator/>
      </w:r>
    </w:p>
  </w:endnote>
  <w:endnote w:type="continuationSeparator" w:id="0">
    <w:p w14:paraId="31B9F214" w14:textId="77777777" w:rsidR="000F433C" w:rsidRPr="0000007A" w:rsidRDefault="000F43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ADB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7962" w14:textId="77777777" w:rsidR="000F433C" w:rsidRPr="0000007A" w:rsidRDefault="000F433C" w:rsidP="0099583E">
      <w:r>
        <w:separator/>
      </w:r>
    </w:p>
  </w:footnote>
  <w:footnote w:type="continuationSeparator" w:id="0">
    <w:p w14:paraId="425317BD" w14:textId="77777777" w:rsidR="000F433C" w:rsidRPr="0000007A" w:rsidRDefault="000F43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311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9C520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218212">
    <w:abstractNumId w:val="4"/>
  </w:num>
  <w:num w:numId="2" w16cid:durableId="2013220840">
    <w:abstractNumId w:val="8"/>
  </w:num>
  <w:num w:numId="3" w16cid:durableId="63843902">
    <w:abstractNumId w:val="7"/>
  </w:num>
  <w:num w:numId="4" w16cid:durableId="1631322912">
    <w:abstractNumId w:val="9"/>
  </w:num>
  <w:num w:numId="5" w16cid:durableId="1140150136">
    <w:abstractNumId w:val="6"/>
  </w:num>
  <w:num w:numId="6" w16cid:durableId="1276643793">
    <w:abstractNumId w:val="0"/>
  </w:num>
  <w:num w:numId="7" w16cid:durableId="68424632">
    <w:abstractNumId w:val="3"/>
  </w:num>
  <w:num w:numId="8" w16cid:durableId="79956786">
    <w:abstractNumId w:val="11"/>
  </w:num>
  <w:num w:numId="9" w16cid:durableId="851452215">
    <w:abstractNumId w:val="10"/>
  </w:num>
  <w:num w:numId="10" w16cid:durableId="598832099">
    <w:abstractNumId w:val="2"/>
  </w:num>
  <w:num w:numId="11" w16cid:durableId="431248473">
    <w:abstractNumId w:val="1"/>
  </w:num>
  <w:num w:numId="12" w16cid:durableId="2027170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jKzMDU2NzCwMDFU0lEKTi0uzszPAykwrAUAauUiJCwAAAA="/>
  </w:docVars>
  <w:rsids>
    <w:rsidRoot w:val="0000007A"/>
    <w:rsid w:val="0000007A"/>
    <w:rsid w:val="00004213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2562"/>
    <w:rsid w:val="00055B6D"/>
    <w:rsid w:val="00056CB0"/>
    <w:rsid w:val="000577C2"/>
    <w:rsid w:val="0006257C"/>
    <w:rsid w:val="00063F3F"/>
    <w:rsid w:val="00070987"/>
    <w:rsid w:val="00076034"/>
    <w:rsid w:val="000806F4"/>
    <w:rsid w:val="00084D7C"/>
    <w:rsid w:val="00091112"/>
    <w:rsid w:val="000936AC"/>
    <w:rsid w:val="00095A59"/>
    <w:rsid w:val="000A2134"/>
    <w:rsid w:val="000A32D2"/>
    <w:rsid w:val="000A6F41"/>
    <w:rsid w:val="000B1DB0"/>
    <w:rsid w:val="000B4EE5"/>
    <w:rsid w:val="000B6027"/>
    <w:rsid w:val="000B74A1"/>
    <w:rsid w:val="000B757E"/>
    <w:rsid w:val="000C0837"/>
    <w:rsid w:val="000C3B7E"/>
    <w:rsid w:val="000E1122"/>
    <w:rsid w:val="000E1ECE"/>
    <w:rsid w:val="000F433C"/>
    <w:rsid w:val="000F4BA9"/>
    <w:rsid w:val="000F5336"/>
    <w:rsid w:val="00100577"/>
    <w:rsid w:val="00101322"/>
    <w:rsid w:val="0010195F"/>
    <w:rsid w:val="001269C7"/>
    <w:rsid w:val="00136984"/>
    <w:rsid w:val="00144521"/>
    <w:rsid w:val="00150304"/>
    <w:rsid w:val="0015296D"/>
    <w:rsid w:val="00163622"/>
    <w:rsid w:val="001645A2"/>
    <w:rsid w:val="00164F4E"/>
    <w:rsid w:val="00165685"/>
    <w:rsid w:val="001701F8"/>
    <w:rsid w:val="00174112"/>
    <w:rsid w:val="0017480A"/>
    <w:rsid w:val="00176087"/>
    <w:rsid w:val="001766DF"/>
    <w:rsid w:val="00184644"/>
    <w:rsid w:val="001854B5"/>
    <w:rsid w:val="0018753A"/>
    <w:rsid w:val="00192E96"/>
    <w:rsid w:val="0019527A"/>
    <w:rsid w:val="00197497"/>
    <w:rsid w:val="00197E68"/>
    <w:rsid w:val="001A1605"/>
    <w:rsid w:val="001B0C63"/>
    <w:rsid w:val="001D0C1F"/>
    <w:rsid w:val="001D3A1D"/>
    <w:rsid w:val="001D53C8"/>
    <w:rsid w:val="001E03BF"/>
    <w:rsid w:val="001E4B3D"/>
    <w:rsid w:val="001F24FF"/>
    <w:rsid w:val="001F2913"/>
    <w:rsid w:val="001F6D28"/>
    <w:rsid w:val="001F707F"/>
    <w:rsid w:val="002011F3"/>
    <w:rsid w:val="00201B85"/>
    <w:rsid w:val="00202E80"/>
    <w:rsid w:val="002105F7"/>
    <w:rsid w:val="00220111"/>
    <w:rsid w:val="0022369C"/>
    <w:rsid w:val="002320EB"/>
    <w:rsid w:val="002347F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83EC7"/>
    <w:rsid w:val="00291D08"/>
    <w:rsid w:val="00293482"/>
    <w:rsid w:val="002955E1"/>
    <w:rsid w:val="0029605D"/>
    <w:rsid w:val="002A0E58"/>
    <w:rsid w:val="002C115C"/>
    <w:rsid w:val="002D7EA9"/>
    <w:rsid w:val="002E1211"/>
    <w:rsid w:val="002E2339"/>
    <w:rsid w:val="002E67D7"/>
    <w:rsid w:val="002E6D86"/>
    <w:rsid w:val="002F6935"/>
    <w:rsid w:val="00302206"/>
    <w:rsid w:val="00302D57"/>
    <w:rsid w:val="00312559"/>
    <w:rsid w:val="003204B8"/>
    <w:rsid w:val="0033692F"/>
    <w:rsid w:val="00343187"/>
    <w:rsid w:val="00346223"/>
    <w:rsid w:val="00375023"/>
    <w:rsid w:val="003A04E7"/>
    <w:rsid w:val="003A4991"/>
    <w:rsid w:val="003A6E1A"/>
    <w:rsid w:val="003B2172"/>
    <w:rsid w:val="003C0C49"/>
    <w:rsid w:val="003E746A"/>
    <w:rsid w:val="0042465A"/>
    <w:rsid w:val="00431F07"/>
    <w:rsid w:val="004321BF"/>
    <w:rsid w:val="00432E32"/>
    <w:rsid w:val="00434FE1"/>
    <w:rsid w:val="004356CC"/>
    <w:rsid w:val="00435B36"/>
    <w:rsid w:val="00442B24"/>
    <w:rsid w:val="0044444D"/>
    <w:rsid w:val="0044519B"/>
    <w:rsid w:val="00445B35"/>
    <w:rsid w:val="00446659"/>
    <w:rsid w:val="00446DD5"/>
    <w:rsid w:val="00457AB1"/>
    <w:rsid w:val="00457BC0"/>
    <w:rsid w:val="00462996"/>
    <w:rsid w:val="00464F7D"/>
    <w:rsid w:val="004674B4"/>
    <w:rsid w:val="004903B9"/>
    <w:rsid w:val="004B46E0"/>
    <w:rsid w:val="004B4CAD"/>
    <w:rsid w:val="004B4FDC"/>
    <w:rsid w:val="004C3DF1"/>
    <w:rsid w:val="004D2E36"/>
    <w:rsid w:val="004D67C5"/>
    <w:rsid w:val="004E17E6"/>
    <w:rsid w:val="004F1FE5"/>
    <w:rsid w:val="00503AB6"/>
    <w:rsid w:val="005047C5"/>
    <w:rsid w:val="00510920"/>
    <w:rsid w:val="005144CA"/>
    <w:rsid w:val="00516C13"/>
    <w:rsid w:val="00521812"/>
    <w:rsid w:val="00523D2C"/>
    <w:rsid w:val="00523DB9"/>
    <w:rsid w:val="0052600D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41C4"/>
    <w:rsid w:val="00602F7D"/>
    <w:rsid w:val="00605952"/>
    <w:rsid w:val="006156CF"/>
    <w:rsid w:val="00620677"/>
    <w:rsid w:val="00624032"/>
    <w:rsid w:val="00627296"/>
    <w:rsid w:val="00634F0F"/>
    <w:rsid w:val="00642BBD"/>
    <w:rsid w:val="00645A56"/>
    <w:rsid w:val="006532DF"/>
    <w:rsid w:val="0065579D"/>
    <w:rsid w:val="00663792"/>
    <w:rsid w:val="0067046C"/>
    <w:rsid w:val="00674C41"/>
    <w:rsid w:val="00676845"/>
    <w:rsid w:val="00680547"/>
    <w:rsid w:val="0068446F"/>
    <w:rsid w:val="00687B18"/>
    <w:rsid w:val="0069428E"/>
    <w:rsid w:val="00696CAD"/>
    <w:rsid w:val="006A5E0B"/>
    <w:rsid w:val="006C3797"/>
    <w:rsid w:val="006D0488"/>
    <w:rsid w:val="006D0C99"/>
    <w:rsid w:val="006D16A4"/>
    <w:rsid w:val="006E4CD9"/>
    <w:rsid w:val="006E7D6E"/>
    <w:rsid w:val="006F3F70"/>
    <w:rsid w:val="006F6F2F"/>
    <w:rsid w:val="00701186"/>
    <w:rsid w:val="00707BE1"/>
    <w:rsid w:val="007146D3"/>
    <w:rsid w:val="007238EB"/>
    <w:rsid w:val="00725E8E"/>
    <w:rsid w:val="0072789A"/>
    <w:rsid w:val="007317C3"/>
    <w:rsid w:val="00733967"/>
    <w:rsid w:val="00734756"/>
    <w:rsid w:val="0073538B"/>
    <w:rsid w:val="00741BD0"/>
    <w:rsid w:val="007426E6"/>
    <w:rsid w:val="00746370"/>
    <w:rsid w:val="00751E7D"/>
    <w:rsid w:val="00766889"/>
    <w:rsid w:val="00766A0D"/>
    <w:rsid w:val="00767F8C"/>
    <w:rsid w:val="00774CA0"/>
    <w:rsid w:val="00780B67"/>
    <w:rsid w:val="00786D34"/>
    <w:rsid w:val="007B1099"/>
    <w:rsid w:val="007B6E18"/>
    <w:rsid w:val="007D0246"/>
    <w:rsid w:val="007F5873"/>
    <w:rsid w:val="00806382"/>
    <w:rsid w:val="00815344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64C6"/>
    <w:rsid w:val="00877F10"/>
    <w:rsid w:val="00882091"/>
    <w:rsid w:val="008913D5"/>
    <w:rsid w:val="00893E75"/>
    <w:rsid w:val="008B437D"/>
    <w:rsid w:val="008C2778"/>
    <w:rsid w:val="008C2F62"/>
    <w:rsid w:val="008D020E"/>
    <w:rsid w:val="008D1117"/>
    <w:rsid w:val="008D15A4"/>
    <w:rsid w:val="008E18C6"/>
    <w:rsid w:val="008F36E4"/>
    <w:rsid w:val="00901AE1"/>
    <w:rsid w:val="009067D3"/>
    <w:rsid w:val="0092723C"/>
    <w:rsid w:val="00930E54"/>
    <w:rsid w:val="00933C8B"/>
    <w:rsid w:val="00934F5E"/>
    <w:rsid w:val="009374B7"/>
    <w:rsid w:val="00943F3A"/>
    <w:rsid w:val="009553EC"/>
    <w:rsid w:val="009611F3"/>
    <w:rsid w:val="0097330E"/>
    <w:rsid w:val="00974330"/>
    <w:rsid w:val="0097498C"/>
    <w:rsid w:val="00976B68"/>
    <w:rsid w:val="00982766"/>
    <w:rsid w:val="009852C4"/>
    <w:rsid w:val="00985F26"/>
    <w:rsid w:val="00995416"/>
    <w:rsid w:val="0099583E"/>
    <w:rsid w:val="009A0242"/>
    <w:rsid w:val="009A53B5"/>
    <w:rsid w:val="009A59ED"/>
    <w:rsid w:val="009B5AA8"/>
    <w:rsid w:val="009C45A0"/>
    <w:rsid w:val="009C5642"/>
    <w:rsid w:val="009D780C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1E5"/>
    <w:rsid w:val="00A66DD2"/>
    <w:rsid w:val="00A67359"/>
    <w:rsid w:val="00A7709A"/>
    <w:rsid w:val="00A83036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C626A"/>
    <w:rsid w:val="00AC796B"/>
    <w:rsid w:val="00AD1407"/>
    <w:rsid w:val="00AD6C51"/>
    <w:rsid w:val="00AE0CD3"/>
    <w:rsid w:val="00AF0813"/>
    <w:rsid w:val="00AF3016"/>
    <w:rsid w:val="00B03A45"/>
    <w:rsid w:val="00B04314"/>
    <w:rsid w:val="00B2236C"/>
    <w:rsid w:val="00B22FE6"/>
    <w:rsid w:val="00B3033D"/>
    <w:rsid w:val="00B348B0"/>
    <w:rsid w:val="00B356AF"/>
    <w:rsid w:val="00B62087"/>
    <w:rsid w:val="00B62F41"/>
    <w:rsid w:val="00B631A9"/>
    <w:rsid w:val="00B73785"/>
    <w:rsid w:val="00B748FD"/>
    <w:rsid w:val="00B760E1"/>
    <w:rsid w:val="00B807F8"/>
    <w:rsid w:val="00B858FF"/>
    <w:rsid w:val="00B96633"/>
    <w:rsid w:val="00BA1AB3"/>
    <w:rsid w:val="00BA6421"/>
    <w:rsid w:val="00BA683C"/>
    <w:rsid w:val="00BB34E6"/>
    <w:rsid w:val="00BB4FEC"/>
    <w:rsid w:val="00BC1009"/>
    <w:rsid w:val="00BC402F"/>
    <w:rsid w:val="00BC48F6"/>
    <w:rsid w:val="00BD27BA"/>
    <w:rsid w:val="00BE13EF"/>
    <w:rsid w:val="00BE37FB"/>
    <w:rsid w:val="00BE3E0F"/>
    <w:rsid w:val="00BE40A5"/>
    <w:rsid w:val="00BE6454"/>
    <w:rsid w:val="00BF39A4"/>
    <w:rsid w:val="00C02797"/>
    <w:rsid w:val="00C10283"/>
    <w:rsid w:val="00C110CC"/>
    <w:rsid w:val="00C13BBF"/>
    <w:rsid w:val="00C15CF5"/>
    <w:rsid w:val="00C22886"/>
    <w:rsid w:val="00C25C8F"/>
    <w:rsid w:val="00C263C6"/>
    <w:rsid w:val="00C51DE8"/>
    <w:rsid w:val="00C522E4"/>
    <w:rsid w:val="00C56614"/>
    <w:rsid w:val="00C635B6"/>
    <w:rsid w:val="00C70DFC"/>
    <w:rsid w:val="00C745F2"/>
    <w:rsid w:val="00C82466"/>
    <w:rsid w:val="00C84097"/>
    <w:rsid w:val="00CA4B60"/>
    <w:rsid w:val="00CB429B"/>
    <w:rsid w:val="00CC2753"/>
    <w:rsid w:val="00CD093E"/>
    <w:rsid w:val="00CD1556"/>
    <w:rsid w:val="00CD1FD7"/>
    <w:rsid w:val="00CE199A"/>
    <w:rsid w:val="00CE5970"/>
    <w:rsid w:val="00CE5AC7"/>
    <w:rsid w:val="00CF0BBB"/>
    <w:rsid w:val="00D0442F"/>
    <w:rsid w:val="00D1283A"/>
    <w:rsid w:val="00D17979"/>
    <w:rsid w:val="00D2075F"/>
    <w:rsid w:val="00D3257B"/>
    <w:rsid w:val="00D40416"/>
    <w:rsid w:val="00D45CF7"/>
    <w:rsid w:val="00D4782A"/>
    <w:rsid w:val="00D6588B"/>
    <w:rsid w:val="00D70075"/>
    <w:rsid w:val="00D7603E"/>
    <w:rsid w:val="00D851FC"/>
    <w:rsid w:val="00D8579C"/>
    <w:rsid w:val="00D90124"/>
    <w:rsid w:val="00D90244"/>
    <w:rsid w:val="00D9392F"/>
    <w:rsid w:val="00DA41F5"/>
    <w:rsid w:val="00DB5B54"/>
    <w:rsid w:val="00DB7E1B"/>
    <w:rsid w:val="00DC1D81"/>
    <w:rsid w:val="00DC3037"/>
    <w:rsid w:val="00E1009B"/>
    <w:rsid w:val="00E11AEA"/>
    <w:rsid w:val="00E11F01"/>
    <w:rsid w:val="00E26A5B"/>
    <w:rsid w:val="00E451EA"/>
    <w:rsid w:val="00E4665A"/>
    <w:rsid w:val="00E53E52"/>
    <w:rsid w:val="00E56B22"/>
    <w:rsid w:val="00E57F4B"/>
    <w:rsid w:val="00E61D02"/>
    <w:rsid w:val="00E63889"/>
    <w:rsid w:val="00E64E5F"/>
    <w:rsid w:val="00E65EB7"/>
    <w:rsid w:val="00E71C8D"/>
    <w:rsid w:val="00E72360"/>
    <w:rsid w:val="00E83FDE"/>
    <w:rsid w:val="00E84E7E"/>
    <w:rsid w:val="00E972A7"/>
    <w:rsid w:val="00EA2839"/>
    <w:rsid w:val="00EA4B02"/>
    <w:rsid w:val="00EB3470"/>
    <w:rsid w:val="00EB3E91"/>
    <w:rsid w:val="00EC6894"/>
    <w:rsid w:val="00ED08B5"/>
    <w:rsid w:val="00ED6B12"/>
    <w:rsid w:val="00EE0D3E"/>
    <w:rsid w:val="00EF326D"/>
    <w:rsid w:val="00EF53FE"/>
    <w:rsid w:val="00EF5476"/>
    <w:rsid w:val="00F174C2"/>
    <w:rsid w:val="00F245A7"/>
    <w:rsid w:val="00F2643C"/>
    <w:rsid w:val="00F3295A"/>
    <w:rsid w:val="00F34D8E"/>
    <w:rsid w:val="00F3669D"/>
    <w:rsid w:val="00F36EE8"/>
    <w:rsid w:val="00F405F8"/>
    <w:rsid w:val="00F41154"/>
    <w:rsid w:val="00F4700F"/>
    <w:rsid w:val="00F51F7F"/>
    <w:rsid w:val="00F573EA"/>
    <w:rsid w:val="00F57E9D"/>
    <w:rsid w:val="00F744F9"/>
    <w:rsid w:val="00F81A80"/>
    <w:rsid w:val="00FA2E00"/>
    <w:rsid w:val="00FA6528"/>
    <w:rsid w:val="00FB080B"/>
    <w:rsid w:val="00FB47A9"/>
    <w:rsid w:val="00FC2E17"/>
    <w:rsid w:val="00FC6387"/>
    <w:rsid w:val="00FC6802"/>
    <w:rsid w:val="00FD70A7"/>
    <w:rsid w:val="00FE00DB"/>
    <w:rsid w:val="00FF09A0"/>
    <w:rsid w:val="00FF1839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64752"/>
  <w15:docId w15:val="{47FD9F37-F794-4717-A02E-640E01F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60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FDBF-4846-4D79-AEE7-8EF47F73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General guidelines for the Peer Review process: </vt:lpstr>
      <vt:lpstr/>
      <vt:lpstr/>
    </vt:vector>
  </TitlesOfParts>
  <Company/>
  <LinksUpToDate>false</LinksUpToDate>
  <CharactersWithSpaces>3357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22</cp:revision>
  <dcterms:created xsi:type="dcterms:W3CDTF">2025-06-05T21:54:00Z</dcterms:created>
  <dcterms:modified xsi:type="dcterms:W3CDTF">2025-06-14T07:16:00Z</dcterms:modified>
</cp:coreProperties>
</file>