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42D2" w14:textId="77777777" w:rsidR="00D624EB" w:rsidRPr="005C6922" w:rsidRDefault="00D624EB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87"/>
        <w:gridCol w:w="9362"/>
        <w:gridCol w:w="6443"/>
        <w:gridCol w:w="20"/>
      </w:tblGrid>
      <w:tr w:rsidR="00D624EB" w:rsidRPr="005C6922" w14:paraId="16A29182" w14:textId="77777777" w:rsidTr="0057741F">
        <w:trPr>
          <w:trHeight w:val="287"/>
        </w:trPr>
        <w:tc>
          <w:tcPr>
            <w:tcW w:w="5166" w:type="dxa"/>
          </w:tcPr>
          <w:p w14:paraId="73C4532B" w14:textId="77777777" w:rsidR="00D624EB" w:rsidRPr="005C6922" w:rsidRDefault="00176CC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C6922">
              <w:rPr>
                <w:rFonts w:ascii="Arial" w:hAnsi="Arial" w:cs="Arial"/>
                <w:sz w:val="20"/>
                <w:szCs w:val="20"/>
              </w:rPr>
              <w:t>Journal</w:t>
            </w:r>
            <w:r w:rsidRPr="005C692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6012" w:type="dxa"/>
            <w:gridSpan w:val="4"/>
          </w:tcPr>
          <w:p w14:paraId="4DB79381" w14:textId="77777777" w:rsidR="00D624EB" w:rsidRPr="005C6922" w:rsidRDefault="00176CCB">
            <w:pPr>
              <w:pStyle w:val="TableParagraph"/>
              <w:spacing w:before="2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5C692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5C6922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5C692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5C6922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5C692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5C6922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5C692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Education</w:t>
              </w:r>
              <w:r w:rsidRPr="005C6922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5C692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5C6922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Pr="005C6922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Social</w:t>
              </w:r>
              <w:r w:rsidRPr="005C6922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5C6922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Studies</w:t>
              </w:r>
            </w:hyperlink>
          </w:p>
        </w:tc>
      </w:tr>
      <w:tr w:rsidR="00D624EB" w:rsidRPr="005C6922" w14:paraId="66F93CD5" w14:textId="77777777" w:rsidTr="0057741F">
        <w:trPr>
          <w:trHeight w:val="292"/>
        </w:trPr>
        <w:tc>
          <w:tcPr>
            <w:tcW w:w="5166" w:type="dxa"/>
          </w:tcPr>
          <w:p w14:paraId="75B4F34D" w14:textId="77777777" w:rsidR="00D624EB" w:rsidRPr="005C6922" w:rsidRDefault="00176CCB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C6922">
              <w:rPr>
                <w:rFonts w:ascii="Arial" w:hAnsi="Arial" w:cs="Arial"/>
                <w:sz w:val="20"/>
                <w:szCs w:val="20"/>
              </w:rPr>
              <w:t>Manuscript</w:t>
            </w:r>
            <w:r w:rsidRPr="005C692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6012" w:type="dxa"/>
            <w:gridSpan w:val="4"/>
          </w:tcPr>
          <w:p w14:paraId="39E6D153" w14:textId="77777777" w:rsidR="00D624EB" w:rsidRPr="005C6922" w:rsidRDefault="00176CCB">
            <w:pPr>
              <w:pStyle w:val="TableParagraph"/>
              <w:spacing w:before="24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6922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Ms_AJESS_137701</w:t>
            </w:r>
          </w:p>
        </w:tc>
      </w:tr>
      <w:tr w:rsidR="00D624EB" w:rsidRPr="005C6922" w14:paraId="489C2E61" w14:textId="77777777" w:rsidTr="0057741F">
        <w:trPr>
          <w:trHeight w:val="647"/>
        </w:trPr>
        <w:tc>
          <w:tcPr>
            <w:tcW w:w="5166" w:type="dxa"/>
          </w:tcPr>
          <w:p w14:paraId="029FB5DD" w14:textId="77777777" w:rsidR="00D624EB" w:rsidRPr="005C6922" w:rsidRDefault="00176CC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C6922">
              <w:rPr>
                <w:rFonts w:ascii="Arial" w:hAnsi="Arial" w:cs="Arial"/>
                <w:sz w:val="20"/>
                <w:szCs w:val="20"/>
              </w:rPr>
              <w:t>Title</w:t>
            </w:r>
            <w:r w:rsidRPr="005C692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of</w:t>
            </w:r>
            <w:r w:rsidRPr="005C69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the</w:t>
            </w:r>
            <w:r w:rsidRPr="005C69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6012" w:type="dxa"/>
            <w:gridSpan w:val="4"/>
          </w:tcPr>
          <w:p w14:paraId="441083C6" w14:textId="77777777" w:rsidR="00D624EB" w:rsidRPr="005C6922" w:rsidRDefault="00176CCB">
            <w:pPr>
              <w:pStyle w:val="TableParagraph"/>
              <w:spacing w:before="201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6922">
              <w:rPr>
                <w:rFonts w:ascii="Arial" w:hAnsi="Arial" w:cs="Arial"/>
                <w:b/>
                <w:sz w:val="20"/>
                <w:szCs w:val="20"/>
              </w:rPr>
              <w:t>Knowledge,</w:t>
            </w:r>
            <w:r w:rsidRPr="005C6922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Attitude,</w:t>
            </w:r>
            <w:r w:rsidRPr="005C69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692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Perceptions</w:t>
            </w:r>
            <w:r w:rsidRPr="005C6922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6922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Indigenous</w:t>
            </w:r>
            <w:r w:rsidRPr="005C692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Women</w:t>
            </w:r>
            <w:r w:rsidRPr="005C692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5C692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Sex</w:t>
            </w:r>
            <w:r w:rsidRPr="005C692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pacing w:val="-2"/>
                <w:sz w:val="20"/>
                <w:szCs w:val="20"/>
              </w:rPr>
              <w:t>Education</w:t>
            </w:r>
          </w:p>
        </w:tc>
      </w:tr>
      <w:tr w:rsidR="00D624EB" w:rsidRPr="005C6922" w14:paraId="6F914F87" w14:textId="77777777" w:rsidTr="0057741F">
        <w:trPr>
          <w:trHeight w:val="335"/>
        </w:trPr>
        <w:tc>
          <w:tcPr>
            <w:tcW w:w="5166" w:type="dxa"/>
          </w:tcPr>
          <w:p w14:paraId="2AAC1BDA" w14:textId="77777777" w:rsidR="00D624EB" w:rsidRPr="005C6922" w:rsidRDefault="00176CC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C6922">
              <w:rPr>
                <w:rFonts w:ascii="Arial" w:hAnsi="Arial" w:cs="Arial"/>
                <w:sz w:val="20"/>
                <w:szCs w:val="20"/>
              </w:rPr>
              <w:t>Type</w:t>
            </w:r>
            <w:r w:rsidRPr="005C69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of the</w:t>
            </w:r>
            <w:r w:rsidRPr="005C69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6012" w:type="dxa"/>
            <w:gridSpan w:val="4"/>
          </w:tcPr>
          <w:p w14:paraId="27B54127" w14:textId="77777777" w:rsidR="00D624EB" w:rsidRPr="005C6922" w:rsidRDefault="00D624E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54B" w:rsidRPr="005C6922" w14:paraId="36AAF4C1" w14:textId="77777777" w:rsidTr="00353BC3">
        <w:tblPrEx>
          <w:jc w:val="center"/>
          <w:tblInd w:w="0" w:type="dxa"/>
        </w:tblPrEx>
        <w:trPr>
          <w:gridAfter w:val="1"/>
          <w:wAfter w:w="20" w:type="dxa"/>
          <w:trHeight w:val="453"/>
          <w:jc w:val="center"/>
        </w:trPr>
        <w:tc>
          <w:tcPr>
            <w:tcW w:w="21158" w:type="dxa"/>
            <w:gridSpan w:val="4"/>
            <w:tcBorders>
              <w:top w:val="nil"/>
              <w:left w:val="nil"/>
              <w:right w:val="nil"/>
            </w:tcBorders>
          </w:tcPr>
          <w:p w14:paraId="47ADEA24" w14:textId="77777777" w:rsidR="00353BC3" w:rsidRPr="005C6922" w:rsidRDefault="00353BC3" w:rsidP="00353BC3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  <w:p w14:paraId="34A4F07F" w14:textId="67306C0C" w:rsidR="0016654B" w:rsidRPr="005C6922" w:rsidRDefault="0016654B" w:rsidP="00353BC3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5C69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5C6922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5C69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5C692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16654B" w:rsidRPr="005C6922" w14:paraId="011143F1" w14:textId="77777777" w:rsidTr="00353BC3">
        <w:tblPrEx>
          <w:jc w:val="center"/>
          <w:tblInd w:w="0" w:type="dxa"/>
        </w:tblPrEx>
        <w:trPr>
          <w:gridAfter w:val="1"/>
          <w:wAfter w:w="20" w:type="dxa"/>
          <w:trHeight w:val="969"/>
          <w:jc w:val="center"/>
        </w:trPr>
        <w:tc>
          <w:tcPr>
            <w:tcW w:w="5353" w:type="dxa"/>
            <w:gridSpan w:val="2"/>
          </w:tcPr>
          <w:p w14:paraId="577C67EE" w14:textId="77777777" w:rsidR="0016654B" w:rsidRPr="005C6922" w:rsidRDefault="0016654B" w:rsidP="00353BC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14:paraId="5AABEACE" w14:textId="77777777" w:rsidR="0016654B" w:rsidRPr="005C6922" w:rsidRDefault="0016654B" w:rsidP="00353B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5C6922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C692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105BB668" w14:textId="77777777" w:rsidR="0016654B" w:rsidRPr="005C6922" w:rsidRDefault="0016654B" w:rsidP="00353BC3">
            <w:pPr>
              <w:pStyle w:val="TableParagraph"/>
              <w:ind w:right="134"/>
              <w:rPr>
                <w:rFonts w:ascii="Arial" w:hAnsi="Arial" w:cs="Arial"/>
                <w:b/>
                <w:sz w:val="20"/>
                <w:szCs w:val="20"/>
              </w:rPr>
            </w:pPr>
            <w:r w:rsidRPr="005C69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5C692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C69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 (AI)</w:t>
            </w:r>
            <w:r w:rsidRPr="005C6922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5C69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5C6922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5C69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 assisted</w:t>
            </w:r>
            <w:r w:rsidRPr="005C6922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5C69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5C6922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5C69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5C692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C69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</w:t>
            </w:r>
            <w:r w:rsidRPr="005C6922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5C69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5C692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C69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5C692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5C692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5C692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</w:tcPr>
          <w:p w14:paraId="297177E5" w14:textId="77777777" w:rsidR="0016654B" w:rsidRPr="005C6922" w:rsidRDefault="0016654B" w:rsidP="00353BC3">
            <w:pPr>
              <w:pStyle w:val="TableParagraph"/>
              <w:spacing w:line="261" w:lineRule="auto"/>
              <w:ind w:left="105" w:right="742"/>
              <w:rPr>
                <w:rFonts w:ascii="Arial" w:hAnsi="Arial" w:cs="Arial"/>
                <w:sz w:val="20"/>
                <w:szCs w:val="20"/>
              </w:rPr>
            </w:pPr>
            <w:r w:rsidRPr="005C6922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5C692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5C692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(It</w:t>
            </w:r>
            <w:r w:rsidRPr="005C69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is</w:t>
            </w:r>
            <w:r w:rsidRPr="005C692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mandatory</w:t>
            </w:r>
            <w:r w:rsidRPr="005C692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that</w:t>
            </w:r>
            <w:r w:rsidRPr="005C69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authors</w:t>
            </w:r>
            <w:r w:rsidRPr="005C692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should</w:t>
            </w:r>
            <w:r w:rsidRPr="005C69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write</w:t>
            </w:r>
            <w:r w:rsidRPr="005C69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16654B" w:rsidRPr="005C6922" w14:paraId="7B1844D1" w14:textId="77777777" w:rsidTr="00353BC3">
        <w:tblPrEx>
          <w:jc w:val="center"/>
          <w:tblInd w:w="0" w:type="dxa"/>
        </w:tblPrEx>
        <w:trPr>
          <w:gridAfter w:val="1"/>
          <w:wAfter w:w="20" w:type="dxa"/>
          <w:trHeight w:val="1377"/>
          <w:jc w:val="center"/>
        </w:trPr>
        <w:tc>
          <w:tcPr>
            <w:tcW w:w="5353" w:type="dxa"/>
            <w:gridSpan w:val="2"/>
          </w:tcPr>
          <w:p w14:paraId="0E682D6D" w14:textId="77777777" w:rsidR="0016654B" w:rsidRPr="005C6922" w:rsidRDefault="0016654B" w:rsidP="00353BC3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5C692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C692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5C692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C692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5C69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5C6922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5C692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C692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5C6922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14:paraId="4DA35CE7" w14:textId="77777777" w:rsidR="0016654B" w:rsidRPr="005C6922" w:rsidRDefault="0016654B" w:rsidP="00353BC3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 w:rsidRPr="005C6922">
              <w:rPr>
                <w:rFonts w:ascii="Arial" w:hAnsi="Arial" w:cs="Arial"/>
                <w:sz w:val="20"/>
                <w:szCs w:val="20"/>
              </w:rPr>
              <w:t>This</w:t>
            </w:r>
            <w:r w:rsidRPr="005C6922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article</w:t>
            </w:r>
            <w:r w:rsidRPr="005C6922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highlights</w:t>
            </w:r>
            <w:r w:rsidRPr="005C6922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indigenous</w:t>
            </w:r>
            <w:r w:rsidRPr="005C6922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women’s</w:t>
            </w:r>
            <w:r w:rsidRPr="005C692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perspectives</w:t>
            </w:r>
            <w:r w:rsidRPr="005C692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on</w:t>
            </w:r>
            <w:r w:rsidRPr="005C692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sex</w:t>
            </w:r>
            <w:r w:rsidRPr="005C6922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education</w:t>
            </w:r>
            <w:r w:rsidRPr="005C692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In</w:t>
            </w:r>
            <w:r w:rsidRPr="005C692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Barangay</w:t>
            </w:r>
            <w:r w:rsidRPr="005C6922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5C6922">
              <w:rPr>
                <w:rFonts w:ascii="Arial" w:hAnsi="Arial" w:cs="Arial"/>
                <w:sz w:val="20"/>
                <w:szCs w:val="20"/>
              </w:rPr>
              <w:t>Lagumit</w:t>
            </w:r>
            <w:proofErr w:type="spellEnd"/>
            <w:r w:rsidRPr="005C6922">
              <w:rPr>
                <w:rFonts w:ascii="Arial" w:hAnsi="Arial" w:cs="Arial"/>
                <w:sz w:val="20"/>
                <w:szCs w:val="20"/>
              </w:rPr>
              <w:t>,</w:t>
            </w:r>
            <w:r w:rsidRPr="005C6922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Malita, Davao Occidental.</w:t>
            </w:r>
          </w:p>
          <w:p w14:paraId="0F2FF901" w14:textId="77777777" w:rsidR="0016654B" w:rsidRPr="005C6922" w:rsidRDefault="0016654B" w:rsidP="00353BC3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line="235" w:lineRule="auto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5C6922">
              <w:rPr>
                <w:rFonts w:ascii="Arial" w:hAnsi="Arial" w:cs="Arial"/>
                <w:sz w:val="20"/>
                <w:szCs w:val="20"/>
              </w:rPr>
              <w:t>This</w:t>
            </w:r>
            <w:r w:rsidRPr="005C6922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study</w:t>
            </w:r>
            <w:r w:rsidRPr="005C6922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provides</w:t>
            </w:r>
            <w:r w:rsidRPr="005C692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valuable</w:t>
            </w:r>
            <w:r w:rsidRPr="005C692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data</w:t>
            </w:r>
            <w:r w:rsidRPr="005C692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to</w:t>
            </w:r>
            <w:r w:rsidRPr="005C692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inform</w:t>
            </w:r>
            <w:r w:rsidRPr="005C692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culturally</w:t>
            </w:r>
            <w:r w:rsidRPr="005C6922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appropriate</w:t>
            </w:r>
            <w:r w:rsidRPr="005C6922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and</w:t>
            </w:r>
            <w:r w:rsidRPr="005C6922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inclusive</w:t>
            </w:r>
            <w:r w:rsidRPr="005C692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educational</w:t>
            </w:r>
            <w:r w:rsidRPr="005C692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policies</w:t>
            </w:r>
            <w:r w:rsidRPr="005C692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by exploring the knowledge, attitudes and perceptions of indigenous women.</w:t>
            </w:r>
          </w:p>
          <w:p w14:paraId="3E704686" w14:textId="77777777" w:rsidR="0016654B" w:rsidRPr="005C6922" w:rsidRDefault="0016654B" w:rsidP="00353BC3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before="2"/>
              <w:ind w:hanging="316"/>
              <w:rPr>
                <w:rFonts w:ascii="Arial" w:hAnsi="Arial" w:cs="Arial"/>
                <w:sz w:val="20"/>
                <w:szCs w:val="20"/>
              </w:rPr>
            </w:pPr>
            <w:r w:rsidRPr="005C6922">
              <w:rPr>
                <w:rFonts w:ascii="Arial" w:hAnsi="Arial" w:cs="Arial"/>
                <w:sz w:val="20"/>
                <w:szCs w:val="20"/>
              </w:rPr>
              <w:t>This</w:t>
            </w:r>
            <w:r w:rsidRPr="005C6922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effort</w:t>
            </w:r>
            <w:r w:rsidRPr="005C692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can</w:t>
            </w:r>
            <w:r w:rsidRPr="005C69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help</w:t>
            </w:r>
            <w:r w:rsidRPr="005C692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make</w:t>
            </w:r>
            <w:r w:rsidRPr="005C6922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reproductive</w:t>
            </w:r>
            <w:r w:rsidRPr="005C692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health</w:t>
            </w:r>
            <w:r w:rsidRPr="005C69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education</w:t>
            </w:r>
            <w:r w:rsidRPr="005C69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fair</w:t>
            </w:r>
            <w:r w:rsidRPr="005C692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and</w:t>
            </w:r>
            <w:r w:rsidRPr="005C692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accessible</w:t>
            </w:r>
            <w:r w:rsidRPr="005C69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for</w:t>
            </w:r>
            <w:r w:rsidRPr="005C69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pacing w:val="-2"/>
                <w:sz w:val="20"/>
                <w:szCs w:val="20"/>
              </w:rPr>
              <w:t>everyone.</w:t>
            </w:r>
          </w:p>
        </w:tc>
        <w:tc>
          <w:tcPr>
            <w:tcW w:w="6443" w:type="dxa"/>
          </w:tcPr>
          <w:p w14:paraId="744E4E21" w14:textId="77777777" w:rsidR="0016654B" w:rsidRPr="005C6922" w:rsidRDefault="0016654B" w:rsidP="00353BC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54B" w:rsidRPr="005C6922" w14:paraId="6F036C68" w14:textId="77777777" w:rsidTr="00353BC3">
        <w:tblPrEx>
          <w:jc w:val="center"/>
          <w:tblInd w:w="0" w:type="dxa"/>
        </w:tblPrEx>
        <w:trPr>
          <w:gridAfter w:val="1"/>
          <w:wAfter w:w="20" w:type="dxa"/>
          <w:trHeight w:val="508"/>
          <w:jc w:val="center"/>
        </w:trPr>
        <w:tc>
          <w:tcPr>
            <w:tcW w:w="5353" w:type="dxa"/>
            <w:gridSpan w:val="2"/>
          </w:tcPr>
          <w:p w14:paraId="6D14F771" w14:textId="77777777" w:rsidR="0016654B" w:rsidRPr="005C6922" w:rsidRDefault="0016654B" w:rsidP="00353BC3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C692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C692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C692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C692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692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C69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C69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8658B15" w14:textId="77777777" w:rsidR="0016654B" w:rsidRPr="005C6922" w:rsidRDefault="0016654B" w:rsidP="00353BC3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C6922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5C69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5C69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C692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5C69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5C6922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5C692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2" w:type="dxa"/>
          </w:tcPr>
          <w:p w14:paraId="4A958729" w14:textId="77777777" w:rsidR="0016654B" w:rsidRPr="005C6922" w:rsidRDefault="0016654B" w:rsidP="00353BC3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225" w:lineRule="exact"/>
              <w:ind w:hanging="278"/>
              <w:rPr>
                <w:rFonts w:ascii="Arial" w:hAnsi="Arial" w:cs="Arial"/>
                <w:sz w:val="20"/>
                <w:szCs w:val="20"/>
              </w:rPr>
            </w:pPr>
            <w:r w:rsidRPr="005C6922">
              <w:rPr>
                <w:rFonts w:ascii="Arial" w:hAnsi="Arial" w:cs="Arial"/>
                <w:sz w:val="20"/>
                <w:szCs w:val="20"/>
              </w:rPr>
              <w:t>Yes,</w:t>
            </w:r>
            <w:r w:rsidRPr="005C69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the</w:t>
            </w:r>
            <w:r w:rsidRPr="005C69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title</w:t>
            </w:r>
            <w:r w:rsidRPr="005C692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is</w:t>
            </w:r>
            <w:r w:rsidRPr="005C692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suitable</w:t>
            </w:r>
            <w:r w:rsidRPr="005C69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for</w:t>
            </w:r>
            <w:r w:rsidRPr="005C69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this</w:t>
            </w:r>
            <w:r w:rsidRPr="005C692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pacing w:val="-2"/>
                <w:sz w:val="20"/>
                <w:szCs w:val="20"/>
              </w:rPr>
              <w:t>article.</w:t>
            </w:r>
          </w:p>
        </w:tc>
        <w:tc>
          <w:tcPr>
            <w:tcW w:w="6443" w:type="dxa"/>
          </w:tcPr>
          <w:p w14:paraId="656F0443" w14:textId="77777777" w:rsidR="0016654B" w:rsidRPr="005C6922" w:rsidRDefault="0016654B" w:rsidP="00353BC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54B" w:rsidRPr="005C6922" w14:paraId="7F9E3A2A" w14:textId="77777777" w:rsidTr="00353BC3">
        <w:tblPrEx>
          <w:jc w:val="center"/>
          <w:tblInd w:w="0" w:type="dxa"/>
        </w:tblPrEx>
        <w:trPr>
          <w:gridAfter w:val="1"/>
          <w:wAfter w:w="20" w:type="dxa"/>
          <w:trHeight w:val="921"/>
          <w:jc w:val="center"/>
        </w:trPr>
        <w:tc>
          <w:tcPr>
            <w:tcW w:w="5353" w:type="dxa"/>
            <w:gridSpan w:val="2"/>
          </w:tcPr>
          <w:p w14:paraId="7162CB76" w14:textId="77777777" w:rsidR="0016654B" w:rsidRPr="005C6922" w:rsidRDefault="0016654B" w:rsidP="00353BC3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5C6922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5C69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C692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5C692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5C692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5C69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69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5C692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5C692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C692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14:paraId="76246D78" w14:textId="77777777" w:rsidR="0016654B" w:rsidRPr="005C6922" w:rsidRDefault="0016654B" w:rsidP="00353BC3">
            <w:pPr>
              <w:pStyle w:val="TableParagraph"/>
              <w:numPr>
                <w:ilvl w:val="0"/>
                <w:numId w:val="1"/>
              </w:numPr>
              <w:tabs>
                <w:tab w:val="left" w:pos="1189"/>
              </w:tabs>
              <w:spacing w:line="225" w:lineRule="exact"/>
              <w:ind w:left="1189" w:hanging="359"/>
              <w:rPr>
                <w:rFonts w:ascii="Arial" w:hAnsi="Arial" w:cs="Arial"/>
                <w:sz w:val="20"/>
                <w:szCs w:val="20"/>
              </w:rPr>
            </w:pPr>
            <w:r w:rsidRPr="005C6922">
              <w:rPr>
                <w:rFonts w:ascii="Arial" w:hAnsi="Arial" w:cs="Arial"/>
                <w:sz w:val="20"/>
                <w:szCs w:val="20"/>
              </w:rPr>
              <w:t>Yes,</w:t>
            </w:r>
            <w:r w:rsidRPr="005C69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this</w:t>
            </w:r>
            <w:r w:rsidRPr="005C692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abstract</w:t>
            </w:r>
            <w:r w:rsidRPr="005C692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is</w:t>
            </w:r>
            <w:r w:rsidRPr="005C692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clear,</w:t>
            </w:r>
            <w:r w:rsidRPr="005C692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comprehensive</w:t>
            </w:r>
            <w:r w:rsidRPr="005C692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and</w:t>
            </w:r>
            <w:r w:rsidRPr="005C692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well</w:t>
            </w:r>
            <w:r w:rsidRPr="005C6922">
              <w:rPr>
                <w:rFonts w:ascii="Arial" w:hAnsi="Arial" w:cs="Arial"/>
                <w:spacing w:val="-2"/>
                <w:sz w:val="20"/>
                <w:szCs w:val="20"/>
              </w:rPr>
              <w:t xml:space="preserve"> aligned.</w:t>
            </w:r>
          </w:p>
          <w:p w14:paraId="6E887B51" w14:textId="77777777" w:rsidR="0016654B" w:rsidRPr="005C6922" w:rsidRDefault="0016654B" w:rsidP="00353B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C6922">
              <w:rPr>
                <w:rFonts w:ascii="Arial" w:hAnsi="Arial" w:cs="Arial"/>
                <w:sz w:val="20"/>
                <w:szCs w:val="20"/>
              </w:rPr>
              <w:t>(A</w:t>
            </w:r>
            <w:r w:rsidRPr="005C692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few</w:t>
            </w:r>
            <w:r w:rsidRPr="005C692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refinements</w:t>
            </w:r>
            <w:r w:rsidRPr="005C692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can</w:t>
            </w:r>
            <w:r w:rsidRPr="005C69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improve-academic</w:t>
            </w:r>
            <w:r w:rsidRPr="005C692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tone,</w:t>
            </w:r>
            <w:r w:rsidRPr="005C692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consistency</w:t>
            </w:r>
            <w:r w:rsidRPr="005C692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etc.</w:t>
            </w:r>
            <w:r w:rsidRPr="005C69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But</w:t>
            </w:r>
            <w:r w:rsidRPr="005C692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not</w:t>
            </w:r>
            <w:r w:rsidRPr="005C692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pacing w:val="-2"/>
                <w:sz w:val="20"/>
                <w:szCs w:val="20"/>
              </w:rPr>
              <w:t>necessary)</w:t>
            </w:r>
          </w:p>
        </w:tc>
        <w:tc>
          <w:tcPr>
            <w:tcW w:w="6443" w:type="dxa"/>
          </w:tcPr>
          <w:p w14:paraId="04EFD3D5" w14:textId="77777777" w:rsidR="0016654B" w:rsidRPr="005C6922" w:rsidRDefault="0016654B" w:rsidP="00353BC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54B" w:rsidRPr="005C6922" w14:paraId="2A97B9A5" w14:textId="77777777" w:rsidTr="00353BC3">
        <w:tblPrEx>
          <w:jc w:val="center"/>
          <w:tblInd w:w="0" w:type="dxa"/>
        </w:tblPrEx>
        <w:trPr>
          <w:gridAfter w:val="1"/>
          <w:wAfter w:w="20" w:type="dxa"/>
          <w:trHeight w:val="767"/>
          <w:jc w:val="center"/>
        </w:trPr>
        <w:tc>
          <w:tcPr>
            <w:tcW w:w="5353" w:type="dxa"/>
            <w:gridSpan w:val="2"/>
          </w:tcPr>
          <w:p w14:paraId="742A4867" w14:textId="77777777" w:rsidR="0016654B" w:rsidRPr="005C6922" w:rsidRDefault="0016654B" w:rsidP="00353BC3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5C692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C692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C69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C692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5C692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5C6922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C69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5C6922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14:paraId="15288E08" w14:textId="77777777" w:rsidR="0016654B" w:rsidRPr="005C6922" w:rsidRDefault="0016654B" w:rsidP="00353BC3">
            <w:pPr>
              <w:pStyle w:val="TableParagraph"/>
              <w:spacing w:line="221" w:lineRule="exact"/>
              <w:rPr>
                <w:rFonts w:ascii="Arial" w:hAnsi="Arial" w:cs="Arial"/>
                <w:sz w:val="20"/>
                <w:szCs w:val="20"/>
              </w:rPr>
            </w:pPr>
            <w:r w:rsidRPr="005C6922">
              <w:rPr>
                <w:rFonts w:ascii="Arial" w:hAnsi="Arial" w:cs="Arial"/>
                <w:sz w:val="20"/>
                <w:szCs w:val="20"/>
              </w:rPr>
              <w:t>Yes,</w:t>
            </w:r>
            <w:r w:rsidRPr="005C69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this</w:t>
            </w:r>
            <w:r w:rsidRPr="005C692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manuscript</w:t>
            </w:r>
            <w:r w:rsidRPr="005C692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is</w:t>
            </w:r>
            <w:r w:rsidRPr="005C692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5C692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pacing w:val="-2"/>
                <w:sz w:val="20"/>
                <w:szCs w:val="20"/>
              </w:rPr>
              <w:t>correct.</w:t>
            </w:r>
          </w:p>
          <w:p w14:paraId="4FDD9110" w14:textId="77777777" w:rsidR="0016654B" w:rsidRPr="005C6922" w:rsidRDefault="0016654B" w:rsidP="00353BC3">
            <w:pPr>
              <w:pStyle w:val="TableParagraph"/>
              <w:ind w:firstLine="52"/>
              <w:rPr>
                <w:rFonts w:ascii="Arial" w:hAnsi="Arial" w:cs="Arial"/>
                <w:sz w:val="20"/>
                <w:szCs w:val="20"/>
              </w:rPr>
            </w:pPr>
            <w:r w:rsidRPr="005C6922">
              <w:rPr>
                <w:rFonts w:ascii="Arial" w:hAnsi="Arial" w:cs="Arial"/>
                <w:sz w:val="20"/>
                <w:szCs w:val="20"/>
              </w:rPr>
              <w:t>Clear</w:t>
            </w:r>
            <w:r w:rsidRPr="005C69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objectives,</w:t>
            </w:r>
            <w:r w:rsidRPr="005C69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appropriate</w:t>
            </w:r>
            <w:r w:rsidRPr="005C692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hypotheses</w:t>
            </w:r>
            <w:r w:rsidRPr="005C69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and</w:t>
            </w:r>
            <w:r w:rsidRPr="005C692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statistical</w:t>
            </w:r>
            <w:r w:rsidRPr="005C692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tools,</w:t>
            </w:r>
            <w:r w:rsidRPr="005C69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well</w:t>
            </w:r>
            <w:r w:rsidRPr="005C69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defined</w:t>
            </w:r>
            <w:r w:rsidRPr="005C692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demographics,</w:t>
            </w:r>
            <w:r w:rsidRPr="005C69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well</w:t>
            </w:r>
            <w:r w:rsidRPr="005C69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defined</w:t>
            </w:r>
            <w:r w:rsidRPr="005C692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discussion and citations from different international organizations etc.</w:t>
            </w:r>
          </w:p>
        </w:tc>
        <w:tc>
          <w:tcPr>
            <w:tcW w:w="6443" w:type="dxa"/>
          </w:tcPr>
          <w:p w14:paraId="0212E995" w14:textId="77777777" w:rsidR="0016654B" w:rsidRPr="005C6922" w:rsidRDefault="0016654B" w:rsidP="00353BC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54B" w:rsidRPr="005C6922" w14:paraId="5C64B48A" w14:textId="77777777" w:rsidTr="00353BC3">
        <w:tblPrEx>
          <w:jc w:val="center"/>
          <w:tblInd w:w="0" w:type="dxa"/>
        </w:tblPrEx>
        <w:trPr>
          <w:gridAfter w:val="1"/>
          <w:wAfter w:w="20" w:type="dxa"/>
          <w:trHeight w:val="969"/>
          <w:jc w:val="center"/>
        </w:trPr>
        <w:tc>
          <w:tcPr>
            <w:tcW w:w="5353" w:type="dxa"/>
            <w:gridSpan w:val="2"/>
          </w:tcPr>
          <w:p w14:paraId="19B9B17C" w14:textId="77777777" w:rsidR="0016654B" w:rsidRPr="005C6922" w:rsidRDefault="0016654B" w:rsidP="00353BC3">
            <w:pPr>
              <w:pStyle w:val="TableParagraph"/>
              <w:spacing w:before="2" w:line="237" w:lineRule="auto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5C6922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C69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C69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5C692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5C692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692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5C692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5C692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C692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2" w:type="dxa"/>
          </w:tcPr>
          <w:p w14:paraId="03DA918E" w14:textId="77777777" w:rsidR="0016654B" w:rsidRPr="005C6922" w:rsidRDefault="0016654B" w:rsidP="00353BC3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5C6922">
              <w:rPr>
                <w:rFonts w:ascii="Arial" w:hAnsi="Arial" w:cs="Arial"/>
                <w:sz w:val="20"/>
                <w:szCs w:val="20"/>
              </w:rPr>
              <w:t>Yes,</w:t>
            </w:r>
            <w:r w:rsidRPr="005C692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the</w:t>
            </w:r>
            <w:r w:rsidRPr="005C6922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references</w:t>
            </w:r>
            <w:r w:rsidRPr="005C692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sufficient</w:t>
            </w:r>
            <w:r w:rsidRPr="005C69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and</w:t>
            </w:r>
            <w:r w:rsidRPr="005C692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pacing w:val="-2"/>
                <w:sz w:val="20"/>
                <w:szCs w:val="20"/>
              </w:rPr>
              <w:t>recent.</w:t>
            </w:r>
          </w:p>
          <w:p w14:paraId="730EAE34" w14:textId="77777777" w:rsidR="0016654B" w:rsidRPr="005C6922" w:rsidRDefault="0016654B" w:rsidP="00353BC3">
            <w:pPr>
              <w:pStyle w:val="TableParagraph"/>
              <w:spacing w:before="34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53DF4E2" w14:textId="77777777" w:rsidR="0016654B" w:rsidRPr="005C6922" w:rsidRDefault="0016654B" w:rsidP="00353BC3">
            <w:pPr>
              <w:pStyle w:val="TableParagraph"/>
              <w:spacing w:line="230" w:lineRule="atLeast"/>
              <w:ind w:right="134"/>
              <w:rPr>
                <w:rFonts w:ascii="Arial" w:hAnsi="Arial" w:cs="Arial"/>
                <w:sz w:val="20"/>
                <w:szCs w:val="20"/>
              </w:rPr>
            </w:pPr>
            <w:r w:rsidRPr="005C6922">
              <w:rPr>
                <w:rFonts w:ascii="Arial" w:hAnsi="Arial" w:cs="Arial"/>
                <w:sz w:val="20"/>
                <w:szCs w:val="20"/>
              </w:rPr>
              <w:t>Suggestions:</w:t>
            </w:r>
            <w:r w:rsidRPr="005C69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To</w:t>
            </w:r>
            <w:r w:rsidRPr="005C692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strengthen</w:t>
            </w:r>
            <w:r w:rsidRPr="005C69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this</w:t>
            </w:r>
            <w:r w:rsidRPr="005C692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manuscript,</w:t>
            </w:r>
            <w:r w:rsidRPr="005C69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the</w:t>
            </w:r>
            <w:r w:rsidRPr="005C692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researcher</w:t>
            </w:r>
            <w:r w:rsidRPr="005C69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(s)</w:t>
            </w:r>
            <w:r w:rsidRPr="005C69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might</w:t>
            </w:r>
            <w:r w:rsidRPr="005C692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add</w:t>
            </w:r>
            <w:r w:rsidRPr="005C692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few</w:t>
            </w:r>
            <w:r w:rsidRPr="005C692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references</w:t>
            </w:r>
            <w:r w:rsidRPr="005C69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which</w:t>
            </w:r>
            <w:r w:rsidRPr="005C69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focused</w:t>
            </w:r>
            <w:r w:rsidRPr="005C69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on Southeast Asian or comparative indigenous contexts.</w:t>
            </w:r>
          </w:p>
        </w:tc>
        <w:tc>
          <w:tcPr>
            <w:tcW w:w="6443" w:type="dxa"/>
          </w:tcPr>
          <w:p w14:paraId="04E83C7A" w14:textId="77777777" w:rsidR="0016654B" w:rsidRPr="005C6922" w:rsidRDefault="0016654B" w:rsidP="00353BC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54B" w:rsidRPr="005C6922" w14:paraId="536191E8" w14:textId="77777777" w:rsidTr="00353BC3">
        <w:tblPrEx>
          <w:jc w:val="center"/>
          <w:tblInd w:w="0" w:type="dxa"/>
        </w:tblPrEx>
        <w:trPr>
          <w:gridAfter w:val="1"/>
          <w:wAfter w:w="20" w:type="dxa"/>
          <w:trHeight w:val="690"/>
          <w:jc w:val="center"/>
        </w:trPr>
        <w:tc>
          <w:tcPr>
            <w:tcW w:w="5353" w:type="dxa"/>
            <w:gridSpan w:val="2"/>
          </w:tcPr>
          <w:p w14:paraId="1E6EF005" w14:textId="77777777" w:rsidR="0016654B" w:rsidRPr="005C6922" w:rsidRDefault="0016654B" w:rsidP="00353BC3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5C692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C69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C692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5C69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5C692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692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C692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C692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14:paraId="20FABA26" w14:textId="77777777" w:rsidR="0016654B" w:rsidRPr="005C6922" w:rsidRDefault="0016654B" w:rsidP="00353B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C6922">
              <w:rPr>
                <w:rFonts w:ascii="Arial" w:hAnsi="Arial" w:cs="Arial"/>
                <w:sz w:val="20"/>
                <w:szCs w:val="20"/>
              </w:rPr>
              <w:t>The</w:t>
            </w:r>
            <w:r w:rsidRPr="005C6922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English</w:t>
            </w:r>
            <w:r w:rsidRPr="005C6922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and</w:t>
            </w:r>
            <w:r w:rsidRPr="005C6922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academic</w:t>
            </w:r>
            <w:r w:rsidRPr="005C6922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style</w:t>
            </w:r>
            <w:r w:rsidRPr="005C6922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in</w:t>
            </w:r>
            <w:r w:rsidRPr="005C6922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this</w:t>
            </w:r>
            <w:r w:rsidRPr="005C6922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article</w:t>
            </w:r>
            <w:r w:rsidRPr="005C6922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proofErr w:type="gramStart"/>
            <w:r w:rsidRPr="005C6922"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 w:rsidRPr="005C6922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generally</w:t>
            </w:r>
            <w:r w:rsidRPr="005C6922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good</w:t>
            </w:r>
            <w:r w:rsidRPr="005C6922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for</w:t>
            </w:r>
            <w:r w:rsidRPr="005C6922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scholarly readers</w:t>
            </w:r>
            <w:r w:rsidRPr="005C6922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in</w:t>
            </w:r>
            <w:r w:rsidRPr="005C6922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social</w:t>
            </w:r>
            <w:r w:rsidRPr="005C6922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sciences.</w:t>
            </w:r>
            <w:r w:rsidRPr="005C6922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But there</w:t>
            </w:r>
            <w:r w:rsidRPr="005C6922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are</w:t>
            </w:r>
            <w:r w:rsidRPr="005C6922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few</w:t>
            </w:r>
            <w:r w:rsidRPr="005C6922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language</w:t>
            </w:r>
            <w:r w:rsidRPr="005C6922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errors,</w:t>
            </w:r>
            <w:r w:rsidRPr="005C6922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inconsistencies</w:t>
            </w:r>
            <w:r w:rsidRPr="005C6922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in</w:t>
            </w:r>
            <w:r w:rsidRPr="005C6922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writing</w:t>
            </w:r>
            <w:r w:rsidRPr="005C6922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style</w:t>
            </w:r>
            <w:r w:rsidRPr="005C6922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and</w:t>
            </w:r>
            <w:r w:rsidRPr="005C6922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opportunities</w:t>
            </w:r>
            <w:r w:rsidRPr="005C692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to</w:t>
            </w:r>
            <w:r w:rsidRPr="005C692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improve</w:t>
            </w:r>
            <w:r w:rsidRPr="005C6922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clarity</w:t>
            </w:r>
            <w:r w:rsidRPr="005C692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z w:val="20"/>
                <w:szCs w:val="20"/>
              </w:rPr>
              <w:t>and</w:t>
            </w:r>
            <w:r w:rsidRPr="005C6922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pacing w:val="-2"/>
                <w:sz w:val="20"/>
                <w:szCs w:val="20"/>
              </w:rPr>
              <w:t>scholarly</w:t>
            </w:r>
          </w:p>
          <w:p w14:paraId="4DC3FE79" w14:textId="77777777" w:rsidR="0016654B" w:rsidRPr="005C6922" w:rsidRDefault="0016654B" w:rsidP="00353BC3">
            <w:pPr>
              <w:pStyle w:val="TableParagraph"/>
              <w:spacing w:line="215" w:lineRule="exact"/>
              <w:rPr>
                <w:rFonts w:ascii="Arial" w:hAnsi="Arial" w:cs="Arial"/>
                <w:sz w:val="20"/>
                <w:szCs w:val="20"/>
              </w:rPr>
            </w:pPr>
            <w:r w:rsidRPr="005C6922">
              <w:rPr>
                <w:rFonts w:ascii="Arial" w:hAnsi="Arial" w:cs="Arial"/>
                <w:spacing w:val="-2"/>
                <w:sz w:val="20"/>
                <w:szCs w:val="20"/>
              </w:rPr>
              <w:t>sound.</w:t>
            </w:r>
          </w:p>
        </w:tc>
        <w:tc>
          <w:tcPr>
            <w:tcW w:w="6443" w:type="dxa"/>
          </w:tcPr>
          <w:p w14:paraId="73064A69" w14:textId="77777777" w:rsidR="0016654B" w:rsidRPr="005C6922" w:rsidRDefault="0016654B" w:rsidP="00353BC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54B" w:rsidRPr="005C6922" w14:paraId="005D0D50" w14:textId="77777777" w:rsidTr="008F037D">
        <w:tblPrEx>
          <w:jc w:val="center"/>
          <w:tblInd w:w="0" w:type="dxa"/>
        </w:tblPrEx>
        <w:trPr>
          <w:gridAfter w:val="1"/>
          <w:wAfter w:w="20" w:type="dxa"/>
          <w:trHeight w:val="555"/>
          <w:jc w:val="center"/>
        </w:trPr>
        <w:tc>
          <w:tcPr>
            <w:tcW w:w="5353" w:type="dxa"/>
            <w:gridSpan w:val="2"/>
          </w:tcPr>
          <w:p w14:paraId="6127638C" w14:textId="77777777" w:rsidR="0016654B" w:rsidRPr="005C6922" w:rsidRDefault="0016654B" w:rsidP="00353BC3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5C6922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5C6922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5C6922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14:paraId="3F22CBC6" w14:textId="77777777" w:rsidR="0016654B" w:rsidRPr="005C6922" w:rsidRDefault="0016654B" w:rsidP="00353B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5C6922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6443" w:type="dxa"/>
          </w:tcPr>
          <w:p w14:paraId="34F04392" w14:textId="77777777" w:rsidR="0016654B" w:rsidRPr="005C6922" w:rsidRDefault="0016654B" w:rsidP="00353BC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D45E4D" w14:textId="77777777" w:rsidR="00D624EB" w:rsidRPr="005C6922" w:rsidRDefault="00D624EB">
      <w:pPr>
        <w:rPr>
          <w:rFonts w:ascii="Arial" w:hAnsi="Arial" w:cs="Arial"/>
          <w:sz w:val="20"/>
          <w:szCs w:val="20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6"/>
        <w:gridCol w:w="7277"/>
        <w:gridCol w:w="7128"/>
      </w:tblGrid>
      <w:tr w:rsidR="0016654B" w:rsidRPr="005C6922" w14:paraId="58E82E2B" w14:textId="77777777" w:rsidTr="0057741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C02FF" w14:textId="77777777" w:rsidR="0016654B" w:rsidRPr="005C6922" w:rsidRDefault="0016654B" w:rsidP="0016654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bookmarkStart w:id="2" w:name="General_guidelines_for_the_Peer_Review_p"/>
            <w:bookmarkEnd w:id="2"/>
            <w:r w:rsidRPr="005C692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C692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76BAD67" w14:textId="77777777" w:rsidR="0016654B" w:rsidRPr="005C6922" w:rsidRDefault="0016654B" w:rsidP="0016654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6654B" w:rsidRPr="005C6922" w14:paraId="52C69840" w14:textId="77777777" w:rsidTr="0057741F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01B16" w14:textId="77777777" w:rsidR="0016654B" w:rsidRPr="005C6922" w:rsidRDefault="0016654B" w:rsidP="0016654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BF14F" w14:textId="77777777" w:rsidR="0016654B" w:rsidRPr="005C6922" w:rsidRDefault="0016654B" w:rsidP="0016654B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C692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4721" w14:textId="77777777" w:rsidR="0016654B" w:rsidRPr="005C6922" w:rsidRDefault="0016654B" w:rsidP="0016654B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C692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C692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C692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6654B" w:rsidRPr="005C6922" w14:paraId="7A100739" w14:textId="77777777" w:rsidTr="0057741F">
        <w:trPr>
          <w:trHeight w:val="89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BB23B" w14:textId="77777777" w:rsidR="0016654B" w:rsidRPr="005C6922" w:rsidRDefault="0016654B" w:rsidP="0016654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C692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C815940" w14:textId="77777777" w:rsidR="0016654B" w:rsidRPr="005C6922" w:rsidRDefault="0016654B" w:rsidP="0016654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9C199" w14:textId="77777777" w:rsidR="0016654B" w:rsidRPr="005C6922" w:rsidRDefault="0016654B" w:rsidP="0016654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C692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C692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C692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D94B9CA" w14:textId="77777777" w:rsidR="0016654B" w:rsidRPr="005C6922" w:rsidRDefault="0016654B" w:rsidP="0016654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A83E7F" w14:textId="77777777" w:rsidR="0016654B" w:rsidRPr="005C6922" w:rsidRDefault="0016654B" w:rsidP="0016654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45E3" w14:textId="77777777" w:rsidR="0016654B" w:rsidRPr="005C6922" w:rsidRDefault="0016654B" w:rsidP="0016654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EFCE55" w14:textId="77777777" w:rsidR="0016654B" w:rsidRPr="005C6922" w:rsidRDefault="0016654B" w:rsidP="0016654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6CB8DE8" w14:textId="77777777" w:rsidR="0016654B" w:rsidRPr="005C6922" w:rsidRDefault="0016654B" w:rsidP="0016654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3F1FEFB" w14:textId="77777777" w:rsidR="0016654B" w:rsidRPr="005C6922" w:rsidRDefault="0016654B" w:rsidP="0016654B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0"/>
    <w:p w14:paraId="724496B1" w14:textId="77777777" w:rsidR="005C6922" w:rsidRPr="005C6922" w:rsidRDefault="005C6922" w:rsidP="005C6922">
      <w:pPr>
        <w:rPr>
          <w:rFonts w:ascii="Arial" w:hAnsi="Arial" w:cs="Arial"/>
          <w:sz w:val="20"/>
          <w:szCs w:val="20"/>
        </w:rPr>
      </w:pPr>
    </w:p>
    <w:p w14:paraId="4C560567" w14:textId="77777777" w:rsidR="005C6922" w:rsidRPr="005C6922" w:rsidRDefault="005C6922" w:rsidP="005C6922">
      <w:pPr>
        <w:rPr>
          <w:rFonts w:ascii="Arial" w:hAnsi="Arial" w:cs="Arial"/>
          <w:b/>
          <w:sz w:val="20"/>
          <w:szCs w:val="20"/>
          <w:u w:val="single"/>
        </w:rPr>
      </w:pPr>
      <w:bookmarkStart w:id="3" w:name="_Hlk195267455"/>
      <w:r w:rsidRPr="005C6922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3"/>
    </w:p>
    <w:p w14:paraId="1B1A1910" w14:textId="77777777" w:rsidR="005C6922" w:rsidRPr="005C6922" w:rsidRDefault="005C6922" w:rsidP="005C6922">
      <w:pPr>
        <w:rPr>
          <w:rFonts w:ascii="Arial" w:hAnsi="Arial" w:cs="Arial"/>
          <w:b/>
          <w:sz w:val="20"/>
          <w:szCs w:val="20"/>
          <w:u w:val="single"/>
        </w:rPr>
      </w:pPr>
    </w:p>
    <w:p w14:paraId="62C692C9" w14:textId="77777777" w:rsidR="005C6922" w:rsidRDefault="005C6922" w:rsidP="005C6922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5C6922">
        <w:rPr>
          <w:rFonts w:ascii="Arial" w:hAnsi="Arial" w:cs="Arial"/>
          <w:b/>
          <w:bCs/>
          <w:sz w:val="20"/>
          <w:szCs w:val="20"/>
        </w:rPr>
        <w:t>Saradindu</w:t>
      </w:r>
      <w:proofErr w:type="spellEnd"/>
      <w:r w:rsidRPr="005C6922">
        <w:rPr>
          <w:rFonts w:ascii="Arial" w:hAnsi="Arial" w:cs="Arial"/>
          <w:b/>
          <w:bCs/>
          <w:sz w:val="20"/>
          <w:szCs w:val="20"/>
        </w:rPr>
        <w:t xml:space="preserve"> Bera, Regional Institute of Education (NCERT), India</w:t>
      </w:r>
    </w:p>
    <w:p w14:paraId="49513363" w14:textId="77777777" w:rsidR="006B7997" w:rsidRDefault="006B7997" w:rsidP="005C6922">
      <w:pPr>
        <w:rPr>
          <w:rFonts w:ascii="Arial" w:hAnsi="Arial" w:cs="Arial"/>
          <w:b/>
          <w:bCs/>
          <w:sz w:val="20"/>
          <w:szCs w:val="20"/>
        </w:rPr>
      </w:pPr>
    </w:p>
    <w:p w14:paraId="00816D4C" w14:textId="77777777" w:rsidR="00D624EB" w:rsidRPr="005C6922" w:rsidRDefault="00D624EB">
      <w:pPr>
        <w:spacing w:before="14" w:after="1"/>
        <w:rPr>
          <w:rFonts w:ascii="Arial" w:hAnsi="Arial" w:cs="Arial"/>
          <w:sz w:val="20"/>
          <w:szCs w:val="20"/>
        </w:rPr>
      </w:pPr>
    </w:p>
    <w:sectPr w:rsidR="00D624EB" w:rsidRPr="005C6922">
      <w:headerReference w:type="default" r:id="rId8"/>
      <w:footerReference w:type="default" r:id="rId9"/>
      <w:pgSz w:w="23820" w:h="16840" w:orient="landscape"/>
      <w:pgMar w:top="1820" w:right="1275" w:bottom="880" w:left="1275" w:header="1281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132E1" w14:textId="77777777" w:rsidR="0001019C" w:rsidRDefault="0001019C">
      <w:r>
        <w:separator/>
      </w:r>
    </w:p>
  </w:endnote>
  <w:endnote w:type="continuationSeparator" w:id="0">
    <w:p w14:paraId="720D8D03" w14:textId="77777777" w:rsidR="0001019C" w:rsidRDefault="0001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7FED" w14:textId="77777777" w:rsidR="00D624EB" w:rsidRDefault="00176CC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45440" behindDoc="1" locked="0" layoutInCell="1" allowOverlap="1" wp14:anchorId="2CB5054F" wp14:editId="1550E56E">
              <wp:simplePos x="0" y="0"/>
              <wp:positionH relativeFrom="page">
                <wp:posOffset>902004</wp:posOffset>
              </wp:positionH>
              <wp:positionV relativeFrom="page">
                <wp:posOffset>10111516</wp:posOffset>
              </wp:positionV>
              <wp:extent cx="65913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1BD16B" w14:textId="77777777" w:rsidR="00D624EB" w:rsidRDefault="00176CC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5054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1.9pt;height:10.8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" filled="f" stroked="f">
              <v:textbox inset="0,0,0,0">
                <w:txbxContent>
                  <w:p w14:paraId="381BD16B" w14:textId="77777777" w:rsidR="00D624EB" w:rsidRDefault="00176CC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48512" behindDoc="1" locked="0" layoutInCell="1" allowOverlap="1" wp14:anchorId="13AA23BC" wp14:editId="5B7E5ABE">
              <wp:simplePos x="0" y="0"/>
              <wp:positionH relativeFrom="page">
                <wp:posOffset>2639695</wp:posOffset>
              </wp:positionH>
              <wp:positionV relativeFrom="page">
                <wp:posOffset>10111516</wp:posOffset>
              </wp:positionV>
              <wp:extent cx="70866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0BE52C" w14:textId="77777777" w:rsidR="00D624EB" w:rsidRDefault="00176CC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AA23BC" id="Textbox 3" o:spid="_x0000_s1028" type="#_x0000_t202" style="position:absolute;margin-left:207.85pt;margin-top:796.2pt;width:55.8pt;height:10.8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" filled="f" stroked="f">
              <v:textbox inset="0,0,0,0">
                <w:txbxContent>
                  <w:p w14:paraId="420BE52C" w14:textId="77777777" w:rsidR="00D624EB" w:rsidRDefault="00176CC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35644644" wp14:editId="196C0431">
              <wp:simplePos x="0" y="0"/>
              <wp:positionH relativeFrom="page">
                <wp:posOffset>4416933</wp:posOffset>
              </wp:positionH>
              <wp:positionV relativeFrom="page">
                <wp:posOffset>10111516</wp:posOffset>
              </wp:positionV>
              <wp:extent cx="857885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DA90CA" w14:textId="77777777" w:rsidR="00D624EB" w:rsidRDefault="00176CC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644644" id="Textbox 4" o:spid="_x0000_s1029" type="#_x0000_t202" style="position:absolute;margin-left:347.8pt;margin-top:796.2pt;width:67.55pt;height:10.8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" filled="f" stroked="f">
              <v:textbox inset="0,0,0,0">
                <w:txbxContent>
                  <w:p w14:paraId="51DA90CA" w14:textId="77777777" w:rsidR="00D624EB" w:rsidRDefault="00176CC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07299A64" wp14:editId="5FE9851F">
              <wp:simplePos x="0" y="0"/>
              <wp:positionH relativeFrom="page">
                <wp:posOffset>6846823</wp:posOffset>
              </wp:positionH>
              <wp:positionV relativeFrom="page">
                <wp:posOffset>10111516</wp:posOffset>
              </wp:positionV>
              <wp:extent cx="102108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559795" w14:textId="77777777" w:rsidR="00D624EB" w:rsidRDefault="00176CC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299A64" id="Textbox 5" o:spid="_x0000_s1030" type="#_x0000_t202" style="position:absolute;margin-left:539.1pt;margin-top:796.2pt;width:80.4pt;height:10.8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" filled="f" stroked="f">
              <v:textbox inset="0,0,0,0">
                <w:txbxContent>
                  <w:p w14:paraId="73559795" w14:textId="77777777" w:rsidR="00D624EB" w:rsidRDefault="00176CC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65D6B" w14:textId="77777777" w:rsidR="0001019C" w:rsidRDefault="0001019C">
      <w:r>
        <w:separator/>
      </w:r>
    </w:p>
  </w:footnote>
  <w:footnote w:type="continuationSeparator" w:id="0">
    <w:p w14:paraId="79F73B45" w14:textId="77777777" w:rsidR="0001019C" w:rsidRDefault="00010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730A4" w14:textId="77777777" w:rsidR="00D624EB" w:rsidRDefault="00176CC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42368" behindDoc="1" locked="0" layoutInCell="1" allowOverlap="1" wp14:anchorId="7774A219" wp14:editId="507B7E9C">
              <wp:simplePos x="0" y="0"/>
              <wp:positionH relativeFrom="page">
                <wp:posOffset>902004</wp:posOffset>
              </wp:positionH>
              <wp:positionV relativeFrom="page">
                <wp:posOffset>800566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285B25" w14:textId="77777777" w:rsidR="00D624EB" w:rsidRDefault="00176CC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4A21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05pt;width:86.7pt;height:15.45pt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" filled="f" stroked="f">
              <v:textbox inset="0,0,0,0">
                <w:txbxContent>
                  <w:p w14:paraId="4E285B25" w14:textId="77777777" w:rsidR="00D624EB" w:rsidRDefault="00176CC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5585D"/>
    <w:multiLevelType w:val="hybridMultilevel"/>
    <w:tmpl w:val="84E6FD6E"/>
    <w:lvl w:ilvl="0" w:tplc="EEA6D678">
      <w:numFmt w:val="bullet"/>
      <w:lvlText w:val=""/>
      <w:lvlJc w:val="left"/>
      <w:pPr>
        <w:ind w:left="426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E264428">
      <w:numFmt w:val="bullet"/>
      <w:lvlText w:val="•"/>
      <w:lvlJc w:val="left"/>
      <w:pPr>
        <w:ind w:left="1313" w:hanging="279"/>
      </w:pPr>
      <w:rPr>
        <w:rFonts w:hint="default"/>
        <w:lang w:val="en-US" w:eastAsia="en-US" w:bidi="ar-SA"/>
      </w:rPr>
    </w:lvl>
    <w:lvl w:ilvl="2" w:tplc="2A0EA94E">
      <w:numFmt w:val="bullet"/>
      <w:lvlText w:val="•"/>
      <w:lvlJc w:val="left"/>
      <w:pPr>
        <w:ind w:left="2206" w:hanging="279"/>
      </w:pPr>
      <w:rPr>
        <w:rFonts w:hint="default"/>
        <w:lang w:val="en-US" w:eastAsia="en-US" w:bidi="ar-SA"/>
      </w:rPr>
    </w:lvl>
    <w:lvl w:ilvl="3" w:tplc="A84CF81C">
      <w:numFmt w:val="bullet"/>
      <w:lvlText w:val="•"/>
      <w:lvlJc w:val="left"/>
      <w:pPr>
        <w:ind w:left="3099" w:hanging="279"/>
      </w:pPr>
      <w:rPr>
        <w:rFonts w:hint="default"/>
        <w:lang w:val="en-US" w:eastAsia="en-US" w:bidi="ar-SA"/>
      </w:rPr>
    </w:lvl>
    <w:lvl w:ilvl="4" w:tplc="0F44E28A">
      <w:numFmt w:val="bullet"/>
      <w:lvlText w:val="•"/>
      <w:lvlJc w:val="left"/>
      <w:pPr>
        <w:ind w:left="3992" w:hanging="279"/>
      </w:pPr>
      <w:rPr>
        <w:rFonts w:hint="default"/>
        <w:lang w:val="en-US" w:eastAsia="en-US" w:bidi="ar-SA"/>
      </w:rPr>
    </w:lvl>
    <w:lvl w:ilvl="5" w:tplc="7CC88F66">
      <w:numFmt w:val="bullet"/>
      <w:lvlText w:val="•"/>
      <w:lvlJc w:val="left"/>
      <w:pPr>
        <w:ind w:left="4886" w:hanging="279"/>
      </w:pPr>
      <w:rPr>
        <w:rFonts w:hint="default"/>
        <w:lang w:val="en-US" w:eastAsia="en-US" w:bidi="ar-SA"/>
      </w:rPr>
    </w:lvl>
    <w:lvl w:ilvl="6" w:tplc="A4F4D0A2">
      <w:numFmt w:val="bullet"/>
      <w:lvlText w:val="•"/>
      <w:lvlJc w:val="left"/>
      <w:pPr>
        <w:ind w:left="5779" w:hanging="279"/>
      </w:pPr>
      <w:rPr>
        <w:rFonts w:hint="default"/>
        <w:lang w:val="en-US" w:eastAsia="en-US" w:bidi="ar-SA"/>
      </w:rPr>
    </w:lvl>
    <w:lvl w:ilvl="7" w:tplc="8CA04392">
      <w:numFmt w:val="bullet"/>
      <w:lvlText w:val="•"/>
      <w:lvlJc w:val="left"/>
      <w:pPr>
        <w:ind w:left="6672" w:hanging="279"/>
      </w:pPr>
      <w:rPr>
        <w:rFonts w:hint="default"/>
        <w:lang w:val="en-US" w:eastAsia="en-US" w:bidi="ar-SA"/>
      </w:rPr>
    </w:lvl>
    <w:lvl w:ilvl="8" w:tplc="BCF456F2">
      <w:numFmt w:val="bullet"/>
      <w:lvlText w:val="•"/>
      <w:lvlJc w:val="left"/>
      <w:pPr>
        <w:ind w:left="7565" w:hanging="279"/>
      </w:pPr>
      <w:rPr>
        <w:rFonts w:hint="default"/>
        <w:lang w:val="en-US" w:eastAsia="en-US" w:bidi="ar-SA"/>
      </w:rPr>
    </w:lvl>
  </w:abstractNum>
  <w:abstractNum w:abstractNumId="1" w15:restartNumberingAfterBreak="0">
    <w:nsid w:val="38B004A1"/>
    <w:multiLevelType w:val="hybridMultilevel"/>
    <w:tmpl w:val="761A2B22"/>
    <w:lvl w:ilvl="0" w:tplc="42ECDE38">
      <w:numFmt w:val="bullet"/>
      <w:lvlText w:val=""/>
      <w:lvlJc w:val="left"/>
      <w:pPr>
        <w:ind w:left="11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3769836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2" w:tplc="E026C0BA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52445A70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4" w:tplc="10E816D6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6A18B704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93188B12">
      <w:numFmt w:val="bullet"/>
      <w:lvlText w:val="•"/>
      <w:lvlJc w:val="left"/>
      <w:pPr>
        <w:ind w:left="6091" w:hanging="360"/>
      </w:pPr>
      <w:rPr>
        <w:rFonts w:hint="default"/>
        <w:lang w:val="en-US" w:eastAsia="en-US" w:bidi="ar-SA"/>
      </w:rPr>
    </w:lvl>
    <w:lvl w:ilvl="7" w:tplc="A734E54C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34421FAC">
      <w:numFmt w:val="bullet"/>
      <w:lvlText w:val="•"/>
      <w:lvlJc w:val="left"/>
      <w:pPr>
        <w:ind w:left="772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D190D5A"/>
    <w:multiLevelType w:val="hybridMultilevel"/>
    <w:tmpl w:val="DA707772"/>
    <w:lvl w:ilvl="0" w:tplc="E5E886BE">
      <w:numFmt w:val="bullet"/>
      <w:lvlText w:val=""/>
      <w:lvlJc w:val="left"/>
      <w:pPr>
        <w:ind w:left="426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F5C315C">
      <w:numFmt w:val="bullet"/>
      <w:lvlText w:val="•"/>
      <w:lvlJc w:val="left"/>
      <w:pPr>
        <w:ind w:left="1313" w:hanging="317"/>
      </w:pPr>
      <w:rPr>
        <w:rFonts w:hint="default"/>
        <w:lang w:val="en-US" w:eastAsia="en-US" w:bidi="ar-SA"/>
      </w:rPr>
    </w:lvl>
    <w:lvl w:ilvl="2" w:tplc="1D0804EA">
      <w:numFmt w:val="bullet"/>
      <w:lvlText w:val="•"/>
      <w:lvlJc w:val="left"/>
      <w:pPr>
        <w:ind w:left="2206" w:hanging="317"/>
      </w:pPr>
      <w:rPr>
        <w:rFonts w:hint="default"/>
        <w:lang w:val="en-US" w:eastAsia="en-US" w:bidi="ar-SA"/>
      </w:rPr>
    </w:lvl>
    <w:lvl w:ilvl="3" w:tplc="E5BE360E">
      <w:numFmt w:val="bullet"/>
      <w:lvlText w:val="•"/>
      <w:lvlJc w:val="left"/>
      <w:pPr>
        <w:ind w:left="3099" w:hanging="317"/>
      </w:pPr>
      <w:rPr>
        <w:rFonts w:hint="default"/>
        <w:lang w:val="en-US" w:eastAsia="en-US" w:bidi="ar-SA"/>
      </w:rPr>
    </w:lvl>
    <w:lvl w:ilvl="4" w:tplc="0DAAABFA">
      <w:numFmt w:val="bullet"/>
      <w:lvlText w:val="•"/>
      <w:lvlJc w:val="left"/>
      <w:pPr>
        <w:ind w:left="3992" w:hanging="317"/>
      </w:pPr>
      <w:rPr>
        <w:rFonts w:hint="default"/>
        <w:lang w:val="en-US" w:eastAsia="en-US" w:bidi="ar-SA"/>
      </w:rPr>
    </w:lvl>
    <w:lvl w:ilvl="5" w:tplc="103C2488">
      <w:numFmt w:val="bullet"/>
      <w:lvlText w:val="•"/>
      <w:lvlJc w:val="left"/>
      <w:pPr>
        <w:ind w:left="4886" w:hanging="317"/>
      </w:pPr>
      <w:rPr>
        <w:rFonts w:hint="default"/>
        <w:lang w:val="en-US" w:eastAsia="en-US" w:bidi="ar-SA"/>
      </w:rPr>
    </w:lvl>
    <w:lvl w:ilvl="6" w:tplc="C0A85EF0">
      <w:numFmt w:val="bullet"/>
      <w:lvlText w:val="•"/>
      <w:lvlJc w:val="left"/>
      <w:pPr>
        <w:ind w:left="5779" w:hanging="317"/>
      </w:pPr>
      <w:rPr>
        <w:rFonts w:hint="default"/>
        <w:lang w:val="en-US" w:eastAsia="en-US" w:bidi="ar-SA"/>
      </w:rPr>
    </w:lvl>
    <w:lvl w:ilvl="7" w:tplc="B30AFD26">
      <w:numFmt w:val="bullet"/>
      <w:lvlText w:val="•"/>
      <w:lvlJc w:val="left"/>
      <w:pPr>
        <w:ind w:left="6672" w:hanging="317"/>
      </w:pPr>
      <w:rPr>
        <w:rFonts w:hint="default"/>
        <w:lang w:val="en-US" w:eastAsia="en-US" w:bidi="ar-SA"/>
      </w:rPr>
    </w:lvl>
    <w:lvl w:ilvl="8" w:tplc="39A2828C">
      <w:numFmt w:val="bullet"/>
      <w:lvlText w:val="•"/>
      <w:lvlJc w:val="left"/>
      <w:pPr>
        <w:ind w:left="7565" w:hanging="317"/>
      </w:pPr>
      <w:rPr>
        <w:rFonts w:hint="default"/>
        <w:lang w:val="en-US" w:eastAsia="en-US" w:bidi="ar-SA"/>
      </w:rPr>
    </w:lvl>
  </w:abstractNum>
  <w:num w:numId="1" w16cid:durableId="168571485">
    <w:abstractNumId w:val="1"/>
  </w:num>
  <w:num w:numId="2" w16cid:durableId="440615387">
    <w:abstractNumId w:val="0"/>
  </w:num>
  <w:num w:numId="3" w16cid:durableId="1132021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24EB"/>
    <w:rsid w:val="0001019C"/>
    <w:rsid w:val="0016654B"/>
    <w:rsid w:val="00176CCB"/>
    <w:rsid w:val="001C3B0A"/>
    <w:rsid w:val="00353BC3"/>
    <w:rsid w:val="0057741F"/>
    <w:rsid w:val="005C6922"/>
    <w:rsid w:val="006B7997"/>
    <w:rsid w:val="008335FD"/>
    <w:rsid w:val="008F037D"/>
    <w:rsid w:val="00D624EB"/>
    <w:rsid w:val="00DD177D"/>
    <w:rsid w:val="00E12616"/>
    <w:rsid w:val="00EA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24973"/>
  <w15:docId w15:val="{3A4A0C3D-3C2D-46E1-AD20-1066C624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DD17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ess.com/index.php/AJ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10</cp:revision>
  <dcterms:created xsi:type="dcterms:W3CDTF">2025-06-05T06:26:00Z</dcterms:created>
  <dcterms:modified xsi:type="dcterms:W3CDTF">2025-06-07T05:27:00Z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www.ilovepdf.com</vt:lpwstr>
  </property>
</Properties>
</file>