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0E5DF" w14:textId="3BEB4AA8" w:rsidR="001C7541" w:rsidRPr="002A1E16" w:rsidRDefault="00EF2A6E" w:rsidP="00CC0A61">
      <w:pPr>
        <w:spacing w:before="240" w:line="360" w:lineRule="auto"/>
        <w:jc w:val="both"/>
        <w:rPr>
          <w:rFonts w:ascii="Times New Roman" w:hAnsi="Times New Roman"/>
          <w:b/>
          <w:sz w:val="24"/>
          <w:szCs w:val="24"/>
          <w:lang w:val="en-IN"/>
        </w:rPr>
      </w:pPr>
      <w:r w:rsidRPr="002A1E16">
        <w:rPr>
          <w:rFonts w:ascii="Times New Roman" w:hAnsi="Times New Roman"/>
          <w:b/>
          <w:sz w:val="24"/>
          <w:szCs w:val="24"/>
          <w:lang w:val="en-IN"/>
        </w:rPr>
        <w:t>Impediments</w:t>
      </w:r>
      <w:r w:rsidR="001C7541" w:rsidRPr="002A1E16">
        <w:rPr>
          <w:rFonts w:ascii="Times New Roman" w:hAnsi="Times New Roman"/>
          <w:b/>
          <w:sz w:val="24"/>
          <w:szCs w:val="24"/>
          <w:lang w:val="en-IN"/>
        </w:rPr>
        <w:t xml:space="preserve"> </w:t>
      </w:r>
      <w:r w:rsidR="009850F3" w:rsidRPr="002A1E16">
        <w:rPr>
          <w:rFonts w:ascii="Times New Roman" w:hAnsi="Times New Roman"/>
          <w:b/>
          <w:sz w:val="24"/>
          <w:szCs w:val="24"/>
          <w:lang w:val="en-IN"/>
        </w:rPr>
        <w:t>F</w:t>
      </w:r>
      <w:r w:rsidR="001C7541" w:rsidRPr="002A1E16">
        <w:rPr>
          <w:rFonts w:ascii="Times New Roman" w:hAnsi="Times New Roman"/>
          <w:b/>
          <w:sz w:val="24"/>
          <w:szCs w:val="24"/>
          <w:lang w:val="en-IN"/>
        </w:rPr>
        <w:t xml:space="preserve">aced by </w:t>
      </w:r>
      <w:r w:rsidR="009850F3" w:rsidRPr="002A1E16">
        <w:rPr>
          <w:rFonts w:ascii="Times New Roman" w:hAnsi="Times New Roman"/>
          <w:b/>
          <w:sz w:val="24"/>
          <w:szCs w:val="24"/>
          <w:lang w:val="en-IN"/>
        </w:rPr>
        <w:t>F</w:t>
      </w:r>
      <w:r w:rsidR="00CF2F64" w:rsidRPr="002A1E16">
        <w:rPr>
          <w:rFonts w:ascii="Times New Roman" w:hAnsi="Times New Roman"/>
          <w:b/>
          <w:sz w:val="24"/>
          <w:szCs w:val="24"/>
          <w:lang w:val="en-IN"/>
        </w:rPr>
        <w:t>armers</w:t>
      </w:r>
      <w:r w:rsidR="001C7541" w:rsidRPr="002A1E16">
        <w:rPr>
          <w:rFonts w:ascii="Times New Roman" w:hAnsi="Times New Roman"/>
          <w:b/>
          <w:sz w:val="24"/>
          <w:szCs w:val="24"/>
          <w:lang w:val="en-IN"/>
        </w:rPr>
        <w:t xml:space="preserve"> </w:t>
      </w:r>
      <w:r w:rsidR="007B516B" w:rsidRPr="002A1E16">
        <w:rPr>
          <w:rFonts w:ascii="Times New Roman" w:hAnsi="Times New Roman"/>
          <w:b/>
          <w:sz w:val="24"/>
          <w:szCs w:val="24"/>
          <w:lang w:val="en-IN"/>
        </w:rPr>
        <w:t>apropos</w:t>
      </w:r>
      <w:r w:rsidR="001C7541" w:rsidRPr="002A1E16">
        <w:rPr>
          <w:rFonts w:ascii="Times New Roman" w:hAnsi="Times New Roman"/>
          <w:b/>
          <w:sz w:val="24"/>
          <w:szCs w:val="24"/>
          <w:lang w:val="en-IN"/>
        </w:rPr>
        <w:t xml:space="preserve"> ICT</w:t>
      </w:r>
      <w:r w:rsidR="009850F3" w:rsidRPr="002A1E16">
        <w:rPr>
          <w:rFonts w:ascii="Times New Roman" w:hAnsi="Times New Roman"/>
          <w:b/>
          <w:sz w:val="24"/>
          <w:szCs w:val="24"/>
          <w:lang w:val="en-IN"/>
        </w:rPr>
        <w:t>-</w:t>
      </w:r>
      <w:r w:rsidR="001C7541" w:rsidRPr="002A1E16">
        <w:rPr>
          <w:rFonts w:ascii="Times New Roman" w:hAnsi="Times New Roman"/>
          <w:b/>
          <w:sz w:val="24"/>
          <w:szCs w:val="24"/>
          <w:lang w:val="en-IN"/>
        </w:rPr>
        <w:t xml:space="preserve">based </w:t>
      </w:r>
      <w:r w:rsidR="009850F3" w:rsidRPr="002A1E16">
        <w:rPr>
          <w:rFonts w:ascii="Times New Roman" w:hAnsi="Times New Roman"/>
          <w:b/>
          <w:sz w:val="24"/>
          <w:szCs w:val="24"/>
          <w:lang w:val="en-IN"/>
        </w:rPr>
        <w:t>A</w:t>
      </w:r>
      <w:r w:rsidR="001C7541" w:rsidRPr="002A1E16">
        <w:rPr>
          <w:rFonts w:ascii="Times New Roman" w:hAnsi="Times New Roman"/>
          <w:b/>
          <w:sz w:val="24"/>
          <w:szCs w:val="24"/>
          <w:lang w:val="en-IN"/>
        </w:rPr>
        <w:t xml:space="preserve">gro-met </w:t>
      </w:r>
      <w:r w:rsidR="009850F3" w:rsidRPr="002A1E16">
        <w:rPr>
          <w:rFonts w:ascii="Times New Roman" w:hAnsi="Times New Roman"/>
          <w:b/>
          <w:sz w:val="24"/>
          <w:szCs w:val="24"/>
          <w:lang w:val="en-IN"/>
        </w:rPr>
        <w:t>A</w:t>
      </w:r>
      <w:r w:rsidR="001C7541" w:rsidRPr="002A1E16">
        <w:rPr>
          <w:rFonts w:ascii="Times New Roman" w:hAnsi="Times New Roman"/>
          <w:b/>
          <w:sz w:val="24"/>
          <w:szCs w:val="24"/>
          <w:lang w:val="en-IN"/>
        </w:rPr>
        <w:t xml:space="preserve">dvisory </w:t>
      </w:r>
      <w:r w:rsidR="009850F3" w:rsidRPr="002A1E16">
        <w:rPr>
          <w:rFonts w:ascii="Times New Roman" w:hAnsi="Times New Roman"/>
          <w:b/>
          <w:sz w:val="24"/>
          <w:szCs w:val="24"/>
          <w:lang w:val="en-IN"/>
        </w:rPr>
        <w:t>S</w:t>
      </w:r>
      <w:r w:rsidR="001C7541" w:rsidRPr="002A1E16">
        <w:rPr>
          <w:rFonts w:ascii="Times New Roman" w:hAnsi="Times New Roman"/>
          <w:b/>
          <w:sz w:val="24"/>
          <w:szCs w:val="24"/>
          <w:lang w:val="en-IN"/>
        </w:rPr>
        <w:t>ervices</w:t>
      </w:r>
    </w:p>
    <w:p w14:paraId="32BB1B51" w14:textId="2EA6E027" w:rsidR="00431149" w:rsidRPr="002A1E16" w:rsidRDefault="00431149" w:rsidP="00003D67">
      <w:pPr>
        <w:spacing w:before="240" w:line="360" w:lineRule="auto"/>
        <w:jc w:val="center"/>
        <w:rPr>
          <w:rFonts w:ascii="Times New Roman" w:hAnsi="Times New Roman"/>
          <w:b/>
          <w:sz w:val="24"/>
          <w:szCs w:val="24"/>
          <w:lang w:val="en-IN"/>
        </w:rPr>
      </w:pPr>
      <w:r w:rsidRPr="002A1E16">
        <w:rPr>
          <w:rFonts w:ascii="Times New Roman" w:hAnsi="Times New Roman"/>
          <w:b/>
          <w:sz w:val="24"/>
          <w:szCs w:val="24"/>
          <w:lang w:val="en-IN"/>
        </w:rPr>
        <w:t>ABSTRACT</w:t>
      </w:r>
    </w:p>
    <w:p w14:paraId="4F13C31F" w14:textId="1842BB20" w:rsidR="00431149" w:rsidRPr="002A1E16" w:rsidRDefault="00D30F72" w:rsidP="00A236FB">
      <w:pPr>
        <w:spacing w:before="240" w:line="360" w:lineRule="auto"/>
        <w:ind w:firstLine="720"/>
        <w:jc w:val="both"/>
        <w:rPr>
          <w:rFonts w:ascii="Times New Roman" w:eastAsia="Calibri" w:hAnsi="Times New Roman"/>
          <w:kern w:val="24"/>
          <w:sz w:val="24"/>
          <w:szCs w:val="24"/>
          <w:lang w:val="en-IN"/>
        </w:rPr>
      </w:pPr>
      <w:r w:rsidRPr="002A1E16">
        <w:rPr>
          <w:rFonts w:ascii="Times New Roman" w:hAnsi="Times New Roman"/>
          <w:sz w:val="24"/>
          <w:szCs w:val="24"/>
          <w:lang w:val="en-IN"/>
        </w:rPr>
        <w:t xml:space="preserve">Information related to weather becomes very crucial to farmer attributed to its </w:t>
      </w:r>
      <w:r w:rsidR="00C81BB2" w:rsidRPr="002A1E16">
        <w:rPr>
          <w:rFonts w:ascii="Times New Roman" w:hAnsi="Times New Roman"/>
          <w:sz w:val="24"/>
          <w:szCs w:val="24"/>
          <w:lang w:val="en-IN"/>
        </w:rPr>
        <w:t xml:space="preserve">highly </w:t>
      </w:r>
      <w:r w:rsidRPr="002A1E16">
        <w:rPr>
          <w:rFonts w:ascii="Times New Roman" w:hAnsi="Times New Roman"/>
          <w:sz w:val="24"/>
          <w:szCs w:val="24"/>
          <w:lang w:val="en-IN"/>
        </w:rPr>
        <w:t>variable nature</w:t>
      </w:r>
      <w:r w:rsidR="008158B7" w:rsidRPr="002A1E16">
        <w:rPr>
          <w:rFonts w:ascii="Times New Roman" w:hAnsi="Times New Roman"/>
          <w:sz w:val="24"/>
          <w:szCs w:val="24"/>
          <w:lang w:val="en-IN"/>
        </w:rPr>
        <w:t xml:space="preserve">. </w:t>
      </w:r>
      <w:r w:rsidRPr="002A1E16">
        <w:rPr>
          <w:rFonts w:ascii="Times New Roman" w:hAnsi="Times New Roman"/>
          <w:sz w:val="24"/>
          <w:szCs w:val="24"/>
        </w:rPr>
        <w:t>ICT based Agro-met advisory service</w:t>
      </w:r>
      <w:r w:rsidR="008158B7" w:rsidRPr="002A1E16">
        <w:rPr>
          <w:rFonts w:ascii="Times New Roman" w:hAnsi="Times New Roman"/>
          <w:sz w:val="24"/>
          <w:szCs w:val="24"/>
        </w:rPr>
        <w:t>s</w:t>
      </w:r>
      <w:r w:rsidRPr="002A1E16">
        <w:rPr>
          <w:rFonts w:ascii="Times New Roman" w:hAnsi="Times New Roman"/>
          <w:sz w:val="24"/>
          <w:szCs w:val="24"/>
        </w:rPr>
        <w:t xml:space="preserve"> hold the capacity to reduce the vulnerability of farmers to extreme weather and climatic fluctuations</w:t>
      </w:r>
      <w:r w:rsidR="00A54412" w:rsidRPr="002A1E16">
        <w:rPr>
          <w:rFonts w:ascii="Times New Roman" w:hAnsi="Times New Roman"/>
          <w:sz w:val="24"/>
          <w:szCs w:val="24"/>
        </w:rPr>
        <w:t xml:space="preserve"> by providing need based timely information to farmers.</w:t>
      </w:r>
      <w:r w:rsidRPr="002A1E16">
        <w:rPr>
          <w:rFonts w:ascii="Times New Roman" w:hAnsi="Times New Roman"/>
          <w:sz w:val="24"/>
          <w:szCs w:val="24"/>
        </w:rPr>
        <w:t xml:space="preserve"> </w:t>
      </w:r>
      <w:r w:rsidR="0027772D" w:rsidRPr="002A1E16">
        <w:rPr>
          <w:rFonts w:ascii="Times New Roman" w:hAnsi="Times New Roman"/>
          <w:sz w:val="24"/>
          <w:szCs w:val="24"/>
        </w:rPr>
        <w:t xml:space="preserve">Although there exist a number of ICT based initiatives to provide the farmers with needed information, several constraints pose threat in bridging this </w:t>
      </w:r>
      <w:r w:rsidR="008158B7" w:rsidRPr="002A1E16">
        <w:rPr>
          <w:rFonts w:ascii="Times New Roman" w:hAnsi="Times New Roman"/>
          <w:sz w:val="24"/>
          <w:szCs w:val="24"/>
        </w:rPr>
        <w:t>information</w:t>
      </w:r>
      <w:r w:rsidR="0027772D" w:rsidRPr="002A1E16">
        <w:rPr>
          <w:rFonts w:ascii="Times New Roman" w:hAnsi="Times New Roman"/>
          <w:sz w:val="24"/>
          <w:szCs w:val="24"/>
        </w:rPr>
        <w:t xml:space="preserve"> gap. </w:t>
      </w:r>
      <w:r w:rsidR="00431149" w:rsidRPr="002A1E16">
        <w:rPr>
          <w:rFonts w:ascii="Times New Roman" w:hAnsi="Times New Roman"/>
          <w:sz w:val="24"/>
          <w:szCs w:val="24"/>
          <w:lang w:val="en-IN"/>
        </w:rPr>
        <w:t xml:space="preserve">This study was conducted during the year 2021 in Darrang District of Assam to study the </w:t>
      </w:r>
      <w:r w:rsidR="0065365C" w:rsidRPr="002A1E16">
        <w:rPr>
          <w:rFonts w:ascii="Times New Roman" w:hAnsi="Times New Roman"/>
          <w:sz w:val="24"/>
          <w:szCs w:val="24"/>
          <w:lang w:val="en-IN"/>
        </w:rPr>
        <w:t>impedime</w:t>
      </w:r>
      <w:r w:rsidR="00A54412" w:rsidRPr="002A1E16">
        <w:rPr>
          <w:rFonts w:ascii="Times New Roman" w:hAnsi="Times New Roman"/>
          <w:sz w:val="24"/>
          <w:szCs w:val="24"/>
          <w:lang w:val="en-IN"/>
        </w:rPr>
        <w:t xml:space="preserve">nts </w:t>
      </w:r>
      <w:r w:rsidR="00431149" w:rsidRPr="002A1E16">
        <w:rPr>
          <w:rFonts w:ascii="Times New Roman" w:hAnsi="Times New Roman"/>
          <w:sz w:val="24"/>
          <w:szCs w:val="24"/>
          <w:lang w:val="en-IN"/>
        </w:rPr>
        <w:t>faced by farmers in effective use of agro-met advisory services</w:t>
      </w:r>
      <w:r w:rsidRPr="002A1E16">
        <w:rPr>
          <w:rFonts w:ascii="Times New Roman" w:hAnsi="Times New Roman"/>
          <w:sz w:val="24"/>
          <w:szCs w:val="24"/>
          <w:lang w:val="en-IN"/>
        </w:rPr>
        <w:t xml:space="preserve"> provided by various stakeholders</w:t>
      </w:r>
      <w:r w:rsidR="00431149" w:rsidRPr="002A1E16">
        <w:rPr>
          <w:rFonts w:ascii="Times New Roman" w:hAnsi="Times New Roman"/>
          <w:sz w:val="24"/>
          <w:szCs w:val="24"/>
          <w:lang w:val="en-IN"/>
        </w:rPr>
        <w:t xml:space="preserve">. </w:t>
      </w:r>
      <w:r w:rsidR="00A54412" w:rsidRPr="002A1E16">
        <w:rPr>
          <w:rFonts w:ascii="Times New Roman" w:hAnsi="Times New Roman"/>
          <w:sz w:val="24"/>
          <w:szCs w:val="24"/>
          <w:lang w:val="en-IN"/>
        </w:rPr>
        <w:t>Data to study constraints w</w:t>
      </w:r>
      <w:r w:rsidR="0065365C" w:rsidRPr="002A1E16">
        <w:rPr>
          <w:rFonts w:ascii="Times New Roman" w:hAnsi="Times New Roman"/>
          <w:sz w:val="24"/>
          <w:szCs w:val="24"/>
          <w:lang w:val="en-IN"/>
        </w:rPr>
        <w:t>ere</w:t>
      </w:r>
      <w:r w:rsidR="00A54412" w:rsidRPr="002A1E16">
        <w:rPr>
          <w:rFonts w:ascii="Times New Roman" w:hAnsi="Times New Roman"/>
          <w:sz w:val="24"/>
          <w:szCs w:val="24"/>
          <w:lang w:val="en-IN"/>
        </w:rPr>
        <w:t xml:space="preserve"> collected from 100 beneficiaries of agro-met advisory </w:t>
      </w:r>
      <w:r w:rsidR="0065365C" w:rsidRPr="002A1E16">
        <w:rPr>
          <w:rFonts w:ascii="Times New Roman" w:hAnsi="Times New Roman"/>
          <w:sz w:val="24"/>
          <w:szCs w:val="24"/>
          <w:lang w:val="en-IN"/>
        </w:rPr>
        <w:t>service</w:t>
      </w:r>
      <w:r w:rsidR="00A54412" w:rsidRPr="002A1E16">
        <w:rPr>
          <w:rFonts w:ascii="Times New Roman" w:hAnsi="Times New Roman"/>
          <w:sz w:val="24"/>
          <w:szCs w:val="24"/>
          <w:lang w:val="en-IN"/>
        </w:rPr>
        <w:t>s</w:t>
      </w:r>
      <w:r w:rsidR="00161D7B" w:rsidRPr="002A1E16">
        <w:rPr>
          <w:rFonts w:ascii="Times New Roman" w:hAnsi="Times New Roman"/>
          <w:sz w:val="24"/>
          <w:szCs w:val="24"/>
          <w:lang w:val="en-IN"/>
        </w:rPr>
        <w:t xml:space="preserve"> using </w:t>
      </w:r>
      <w:r w:rsidR="008158B7" w:rsidRPr="002A1E16">
        <w:rPr>
          <w:rFonts w:ascii="Times New Roman" w:hAnsi="Times New Roman"/>
          <w:sz w:val="24"/>
          <w:szCs w:val="24"/>
          <w:lang w:val="en-IN"/>
        </w:rPr>
        <w:t>semi-</w:t>
      </w:r>
      <w:r w:rsidR="00161D7B" w:rsidRPr="002A1E16">
        <w:rPr>
          <w:rFonts w:ascii="Times New Roman" w:hAnsi="Times New Roman"/>
          <w:sz w:val="24"/>
          <w:szCs w:val="24"/>
          <w:lang w:val="en-IN"/>
        </w:rPr>
        <w:t xml:space="preserve">structured </w:t>
      </w:r>
      <w:r w:rsidR="008158B7" w:rsidRPr="002A1E16">
        <w:rPr>
          <w:rFonts w:ascii="Times New Roman" w:hAnsi="Times New Roman"/>
          <w:sz w:val="24"/>
          <w:szCs w:val="24"/>
          <w:lang w:val="en-IN"/>
        </w:rPr>
        <w:t>schedul</w:t>
      </w:r>
      <w:r w:rsidR="00161D7B" w:rsidRPr="002A1E16">
        <w:rPr>
          <w:rFonts w:ascii="Times New Roman" w:hAnsi="Times New Roman"/>
          <w:sz w:val="24"/>
          <w:szCs w:val="24"/>
          <w:lang w:val="en-IN"/>
        </w:rPr>
        <w:t>e</w:t>
      </w:r>
      <w:r w:rsidR="0065365C" w:rsidRPr="002A1E16">
        <w:rPr>
          <w:rFonts w:ascii="Times New Roman" w:hAnsi="Times New Roman"/>
          <w:sz w:val="24"/>
          <w:szCs w:val="24"/>
          <w:lang w:val="en-IN"/>
        </w:rPr>
        <w:t>.</w:t>
      </w:r>
      <w:r w:rsidR="00161D7B" w:rsidRPr="002A1E16">
        <w:rPr>
          <w:rFonts w:ascii="Times New Roman" w:hAnsi="Times New Roman"/>
          <w:sz w:val="24"/>
          <w:szCs w:val="24"/>
          <w:lang w:val="en-IN"/>
        </w:rPr>
        <w:t xml:space="preserve"> </w:t>
      </w:r>
      <w:r w:rsidR="007C2D77" w:rsidRPr="002A1E16">
        <w:rPr>
          <w:rFonts w:ascii="Times New Roman" w:hAnsi="Times New Roman"/>
          <w:sz w:val="24"/>
          <w:szCs w:val="24"/>
          <w:lang w:val="en-IN"/>
        </w:rPr>
        <w:t>T</w:t>
      </w:r>
      <w:r w:rsidR="0027772D" w:rsidRPr="002A1E16">
        <w:rPr>
          <w:rFonts w:ascii="Times New Roman" w:hAnsi="Times New Roman"/>
          <w:sz w:val="24"/>
          <w:szCs w:val="24"/>
          <w:lang w:val="en-IN"/>
        </w:rPr>
        <w:t>o rank the constraints</w:t>
      </w:r>
      <w:r w:rsidR="007C2D77" w:rsidRPr="002A1E16">
        <w:rPr>
          <w:rFonts w:ascii="Times New Roman" w:hAnsi="Times New Roman"/>
          <w:sz w:val="24"/>
          <w:szCs w:val="24"/>
          <w:lang w:val="en-IN"/>
        </w:rPr>
        <w:t xml:space="preserve"> indicated by the respondents, Garret ranking technique was used</w:t>
      </w:r>
      <w:r w:rsidR="0027772D" w:rsidRPr="002A1E16">
        <w:rPr>
          <w:rFonts w:ascii="Times New Roman" w:hAnsi="Times New Roman"/>
          <w:sz w:val="24"/>
          <w:szCs w:val="24"/>
          <w:lang w:val="en-IN"/>
        </w:rPr>
        <w:t>. Result</w:t>
      </w:r>
      <w:r w:rsidR="00A54412" w:rsidRPr="002A1E16">
        <w:rPr>
          <w:rFonts w:ascii="Times New Roman" w:hAnsi="Times New Roman"/>
          <w:sz w:val="24"/>
          <w:szCs w:val="24"/>
          <w:lang w:val="en-IN"/>
        </w:rPr>
        <w:t xml:space="preserve"> </w:t>
      </w:r>
      <w:r w:rsidRPr="002A1E16">
        <w:rPr>
          <w:rFonts w:ascii="Times New Roman" w:hAnsi="Times New Roman"/>
          <w:sz w:val="24"/>
          <w:szCs w:val="24"/>
          <w:lang w:val="en-IN"/>
        </w:rPr>
        <w:t xml:space="preserve">of the study </w:t>
      </w:r>
      <w:r w:rsidR="0027772D" w:rsidRPr="002A1E16">
        <w:rPr>
          <w:rFonts w:ascii="Times New Roman" w:hAnsi="Times New Roman"/>
          <w:sz w:val="24"/>
          <w:szCs w:val="24"/>
          <w:lang w:val="en-IN"/>
        </w:rPr>
        <w:t>reveals</w:t>
      </w:r>
      <w:r w:rsidRPr="002A1E16">
        <w:rPr>
          <w:rFonts w:ascii="Times New Roman" w:hAnsi="Times New Roman"/>
          <w:sz w:val="24"/>
          <w:szCs w:val="24"/>
          <w:lang w:val="en-IN"/>
        </w:rPr>
        <w:t xml:space="preserve"> that </w:t>
      </w:r>
      <w:r w:rsidRPr="002A1E16">
        <w:rPr>
          <w:rFonts w:ascii="Times New Roman" w:hAnsi="Times New Roman"/>
          <w:sz w:val="24"/>
          <w:szCs w:val="24"/>
        </w:rPr>
        <w:t>inability to update ICT expertise regularly,</w:t>
      </w:r>
      <w:r w:rsidR="00A54412" w:rsidRPr="002A1E16">
        <w:rPr>
          <w:rFonts w:ascii="Times New Roman" w:hAnsi="Times New Roman"/>
          <w:sz w:val="24"/>
          <w:szCs w:val="24"/>
        </w:rPr>
        <w:t xml:space="preserve"> </w:t>
      </w:r>
      <w:r w:rsidRPr="002A1E16">
        <w:rPr>
          <w:rFonts w:ascii="Times New Roman" w:eastAsia="Calibri" w:hAnsi="Times New Roman"/>
          <w:kern w:val="24"/>
          <w:sz w:val="24"/>
          <w:szCs w:val="24"/>
          <w:lang w:val="en-IN"/>
        </w:rPr>
        <w:t xml:space="preserve">lack of updated information and lack of skills to use </w:t>
      </w:r>
      <w:r w:rsidR="00396E8A" w:rsidRPr="002A1E16">
        <w:rPr>
          <w:rFonts w:ascii="Times New Roman" w:eastAsia="Calibri" w:hAnsi="Times New Roman"/>
          <w:kern w:val="24"/>
          <w:sz w:val="24"/>
          <w:szCs w:val="24"/>
          <w:lang w:val="en-IN"/>
        </w:rPr>
        <w:t xml:space="preserve">the </w:t>
      </w:r>
      <w:r w:rsidRPr="002A1E16">
        <w:rPr>
          <w:rFonts w:ascii="Times New Roman" w:eastAsia="Calibri" w:hAnsi="Times New Roman"/>
          <w:kern w:val="24"/>
          <w:sz w:val="24"/>
          <w:szCs w:val="24"/>
          <w:lang w:val="en-IN"/>
        </w:rPr>
        <w:t xml:space="preserve">ICT were some of the major constraints </w:t>
      </w:r>
      <w:r w:rsidR="00C81BB2" w:rsidRPr="002A1E16">
        <w:rPr>
          <w:rFonts w:ascii="Times New Roman" w:eastAsia="Calibri" w:hAnsi="Times New Roman"/>
          <w:kern w:val="24"/>
          <w:sz w:val="24"/>
          <w:szCs w:val="24"/>
          <w:lang w:val="en-IN"/>
        </w:rPr>
        <w:t xml:space="preserve">as </w:t>
      </w:r>
      <w:r w:rsidRPr="002A1E16">
        <w:rPr>
          <w:rFonts w:ascii="Times New Roman" w:eastAsia="Calibri" w:hAnsi="Times New Roman"/>
          <w:kern w:val="24"/>
          <w:sz w:val="24"/>
          <w:szCs w:val="24"/>
          <w:lang w:val="en-IN"/>
        </w:rPr>
        <w:t>indicated by the beneficiary farmers.</w:t>
      </w:r>
      <w:r w:rsidR="0065365C" w:rsidRPr="002A1E16">
        <w:rPr>
          <w:rFonts w:ascii="Times New Roman" w:eastAsia="Calibri" w:hAnsi="Times New Roman"/>
          <w:kern w:val="24"/>
          <w:sz w:val="24"/>
          <w:szCs w:val="24"/>
          <w:lang w:val="en-IN"/>
        </w:rPr>
        <w:t xml:space="preserve"> The study concluded there is a need to provide training to enhance skills in using ICT tools. Location specific updated information should be made accessible to farmers</w:t>
      </w:r>
      <w:r w:rsidR="00924294" w:rsidRPr="002A1E16">
        <w:rPr>
          <w:rFonts w:ascii="Times New Roman" w:eastAsia="Calibri" w:hAnsi="Times New Roman"/>
          <w:kern w:val="24"/>
          <w:sz w:val="24"/>
          <w:szCs w:val="24"/>
          <w:lang w:val="en-IN"/>
        </w:rPr>
        <w:t xml:space="preserve"> via various ICT based platforms</w:t>
      </w:r>
      <w:r w:rsidR="0065365C" w:rsidRPr="002A1E16">
        <w:rPr>
          <w:rFonts w:ascii="Times New Roman" w:eastAsia="Calibri" w:hAnsi="Times New Roman"/>
          <w:kern w:val="24"/>
          <w:sz w:val="24"/>
          <w:szCs w:val="24"/>
          <w:lang w:val="en-IN"/>
        </w:rPr>
        <w:t>.</w:t>
      </w:r>
    </w:p>
    <w:p w14:paraId="44316E27" w14:textId="3D10DCA9" w:rsidR="0027772D" w:rsidRPr="002A1E16" w:rsidRDefault="00CC0A61" w:rsidP="00A0044A">
      <w:pPr>
        <w:spacing w:before="240" w:line="360" w:lineRule="auto"/>
        <w:jc w:val="both"/>
        <w:rPr>
          <w:rFonts w:ascii="Times New Roman" w:hAnsi="Times New Roman"/>
          <w:i/>
          <w:iCs/>
          <w:sz w:val="24"/>
          <w:szCs w:val="24"/>
          <w:lang w:val="en-IN"/>
        </w:rPr>
      </w:pPr>
      <w:r w:rsidRPr="002A1E16">
        <w:rPr>
          <w:rFonts w:ascii="Times New Roman" w:eastAsia="Calibri" w:hAnsi="Times New Roman"/>
          <w:b/>
          <w:bCs/>
          <w:i/>
          <w:iCs/>
          <w:kern w:val="24"/>
          <w:sz w:val="24"/>
          <w:szCs w:val="24"/>
          <w:lang w:val="en-IN"/>
        </w:rPr>
        <w:t>KEYWORDS</w:t>
      </w:r>
      <w:r w:rsidR="0027772D" w:rsidRPr="002A1E16">
        <w:rPr>
          <w:rFonts w:ascii="Times New Roman" w:eastAsia="Calibri" w:hAnsi="Times New Roman"/>
          <w:i/>
          <w:iCs/>
          <w:kern w:val="24"/>
          <w:sz w:val="24"/>
          <w:szCs w:val="24"/>
          <w:lang w:val="en-IN"/>
        </w:rPr>
        <w:t>:</w:t>
      </w:r>
      <w:r w:rsidR="0027772D" w:rsidRPr="002A1E16">
        <w:rPr>
          <w:rFonts w:ascii="Times New Roman" w:eastAsia="Calibri" w:hAnsi="Times New Roman"/>
          <w:kern w:val="24"/>
          <w:sz w:val="24"/>
          <w:szCs w:val="24"/>
          <w:lang w:val="en-IN"/>
        </w:rPr>
        <w:t xml:space="preserve"> </w:t>
      </w:r>
      <w:r w:rsidR="00003D67" w:rsidRPr="002A1E16">
        <w:rPr>
          <w:rFonts w:ascii="Times New Roman" w:hAnsi="Times New Roman"/>
          <w:i/>
          <w:iCs/>
          <w:sz w:val="24"/>
          <w:szCs w:val="24"/>
        </w:rPr>
        <w:t>a</w:t>
      </w:r>
      <w:r w:rsidR="00EF2A6E" w:rsidRPr="002A1E16">
        <w:rPr>
          <w:rFonts w:ascii="Times New Roman" w:hAnsi="Times New Roman"/>
          <w:i/>
          <w:iCs/>
          <w:sz w:val="24"/>
          <w:szCs w:val="24"/>
        </w:rPr>
        <w:t>gro-met advisory service</w:t>
      </w:r>
      <w:r w:rsidR="00003D67" w:rsidRPr="002A1E16">
        <w:rPr>
          <w:rFonts w:ascii="Times New Roman" w:eastAsia="Calibri" w:hAnsi="Times New Roman"/>
          <w:i/>
          <w:iCs/>
          <w:kern w:val="24"/>
          <w:sz w:val="24"/>
          <w:szCs w:val="24"/>
          <w:lang w:val="en-IN"/>
        </w:rPr>
        <w:t>,</w:t>
      </w:r>
      <w:r w:rsidRPr="002A1E16">
        <w:rPr>
          <w:rFonts w:ascii="Times New Roman" w:eastAsia="Calibri" w:hAnsi="Times New Roman"/>
          <w:i/>
          <w:iCs/>
          <w:kern w:val="24"/>
          <w:sz w:val="24"/>
          <w:szCs w:val="24"/>
          <w:lang w:val="en-IN"/>
        </w:rPr>
        <w:t xml:space="preserve"> </w:t>
      </w:r>
      <w:r w:rsidR="008158B7" w:rsidRPr="002A1E16">
        <w:rPr>
          <w:rFonts w:ascii="Times New Roman" w:hAnsi="Times New Roman"/>
          <w:i/>
          <w:iCs/>
          <w:sz w:val="24"/>
          <w:szCs w:val="24"/>
        </w:rPr>
        <w:t>impediment</w:t>
      </w:r>
      <w:r w:rsidR="00EF2A6E" w:rsidRPr="002A1E16">
        <w:rPr>
          <w:rFonts w:ascii="Times New Roman" w:hAnsi="Times New Roman"/>
          <w:i/>
          <w:iCs/>
          <w:sz w:val="24"/>
          <w:szCs w:val="24"/>
        </w:rPr>
        <w:t>s</w:t>
      </w:r>
      <w:r w:rsidR="00003D67" w:rsidRPr="002A1E16">
        <w:rPr>
          <w:rFonts w:ascii="Times New Roman" w:hAnsi="Times New Roman"/>
          <w:i/>
          <w:iCs/>
          <w:sz w:val="24"/>
          <w:szCs w:val="24"/>
        </w:rPr>
        <w:t>,</w:t>
      </w:r>
      <w:r w:rsidR="00EF2A6E" w:rsidRPr="002A1E16">
        <w:rPr>
          <w:rFonts w:ascii="Times New Roman" w:eastAsia="Calibri" w:hAnsi="Times New Roman"/>
          <w:i/>
          <w:iCs/>
          <w:kern w:val="24"/>
          <w:sz w:val="24"/>
          <w:szCs w:val="24"/>
          <w:lang w:val="en-IN"/>
        </w:rPr>
        <w:t xml:space="preserve"> </w:t>
      </w:r>
      <w:r w:rsidR="00C81BB2" w:rsidRPr="002A1E16">
        <w:rPr>
          <w:rFonts w:ascii="Times New Roman" w:eastAsia="Calibri" w:hAnsi="Times New Roman"/>
          <w:i/>
          <w:iCs/>
          <w:kern w:val="24"/>
          <w:sz w:val="24"/>
          <w:szCs w:val="24"/>
          <w:lang w:val="en-IN"/>
        </w:rPr>
        <w:t>ICT</w:t>
      </w:r>
      <w:r w:rsidR="00003D67" w:rsidRPr="002A1E16">
        <w:rPr>
          <w:rFonts w:ascii="Times New Roman" w:eastAsia="Calibri" w:hAnsi="Times New Roman"/>
          <w:i/>
          <w:iCs/>
          <w:kern w:val="24"/>
          <w:sz w:val="24"/>
          <w:szCs w:val="24"/>
          <w:lang w:val="en-IN"/>
        </w:rPr>
        <w:t>,</w:t>
      </w:r>
      <w:r w:rsidR="00C81BB2" w:rsidRPr="002A1E16">
        <w:rPr>
          <w:rFonts w:ascii="Times New Roman" w:eastAsia="Calibri" w:hAnsi="Times New Roman"/>
          <w:i/>
          <w:iCs/>
          <w:kern w:val="24"/>
          <w:sz w:val="24"/>
          <w:szCs w:val="24"/>
          <w:lang w:val="en-IN"/>
        </w:rPr>
        <w:t xml:space="preserve"> </w:t>
      </w:r>
      <w:r w:rsidR="00003D67" w:rsidRPr="002A1E16">
        <w:rPr>
          <w:rFonts w:ascii="Times New Roman" w:eastAsia="Calibri" w:hAnsi="Times New Roman"/>
          <w:i/>
          <w:iCs/>
          <w:kern w:val="24"/>
          <w:sz w:val="24"/>
          <w:szCs w:val="24"/>
          <w:lang w:val="en-IN"/>
        </w:rPr>
        <w:t>i</w:t>
      </w:r>
      <w:r w:rsidR="0027772D" w:rsidRPr="002A1E16">
        <w:rPr>
          <w:rFonts w:ascii="Times New Roman" w:eastAsia="Calibri" w:hAnsi="Times New Roman"/>
          <w:i/>
          <w:iCs/>
          <w:kern w:val="24"/>
          <w:sz w:val="24"/>
          <w:szCs w:val="24"/>
          <w:lang w:val="en-IN"/>
        </w:rPr>
        <w:t>nformatio</w:t>
      </w:r>
      <w:r w:rsidR="006F6E67" w:rsidRPr="002A1E16">
        <w:rPr>
          <w:rFonts w:ascii="Times New Roman" w:eastAsia="Calibri" w:hAnsi="Times New Roman"/>
          <w:i/>
          <w:iCs/>
          <w:kern w:val="24"/>
          <w:sz w:val="24"/>
          <w:szCs w:val="24"/>
          <w:lang w:val="en-IN"/>
        </w:rPr>
        <w:t>n</w:t>
      </w:r>
      <w:r w:rsidR="00003D67" w:rsidRPr="002A1E16">
        <w:rPr>
          <w:rFonts w:ascii="Times New Roman" w:eastAsia="Calibri" w:hAnsi="Times New Roman"/>
          <w:i/>
          <w:iCs/>
          <w:kern w:val="24"/>
          <w:sz w:val="24"/>
          <w:szCs w:val="24"/>
          <w:lang w:val="en-IN"/>
        </w:rPr>
        <w:t>, w</w:t>
      </w:r>
      <w:r w:rsidR="00EF2A6E" w:rsidRPr="002A1E16">
        <w:rPr>
          <w:rFonts w:ascii="Times New Roman" w:eastAsia="Calibri" w:hAnsi="Times New Roman"/>
          <w:i/>
          <w:iCs/>
          <w:kern w:val="24"/>
          <w:sz w:val="24"/>
          <w:szCs w:val="24"/>
          <w:lang w:val="en-IN"/>
        </w:rPr>
        <w:t>eather</w:t>
      </w:r>
    </w:p>
    <w:p w14:paraId="52D32031" w14:textId="30F6C124" w:rsidR="00431149" w:rsidRPr="002A1E16" w:rsidRDefault="00431149" w:rsidP="00A0044A">
      <w:pPr>
        <w:spacing w:before="240" w:line="360" w:lineRule="auto"/>
        <w:jc w:val="both"/>
        <w:rPr>
          <w:rFonts w:ascii="Times New Roman" w:hAnsi="Times New Roman"/>
          <w:b/>
          <w:sz w:val="24"/>
          <w:szCs w:val="24"/>
          <w:lang w:val="en-IN"/>
        </w:rPr>
      </w:pPr>
      <w:r w:rsidRPr="002A1E16">
        <w:rPr>
          <w:rFonts w:ascii="Times New Roman" w:hAnsi="Times New Roman"/>
          <w:b/>
          <w:sz w:val="24"/>
          <w:szCs w:val="24"/>
          <w:lang w:val="en-IN"/>
        </w:rPr>
        <w:t>INTRODUCTION</w:t>
      </w:r>
    </w:p>
    <w:p w14:paraId="2BC937E9" w14:textId="77777777" w:rsidR="009C4007" w:rsidRDefault="009850F3" w:rsidP="009850F3">
      <w:pPr>
        <w:spacing w:before="240" w:line="360" w:lineRule="auto"/>
        <w:jc w:val="both"/>
        <w:rPr>
          <w:rFonts w:ascii="Times New Roman" w:hAnsi="Times New Roman"/>
          <w:sz w:val="24"/>
          <w:szCs w:val="24"/>
        </w:rPr>
      </w:pPr>
      <w:commentRangeStart w:id="0"/>
      <w:r w:rsidRPr="002A1E16">
        <w:rPr>
          <w:rFonts w:ascii="Times New Roman" w:hAnsi="Times New Roman"/>
          <w:sz w:val="24"/>
          <w:szCs w:val="24"/>
        </w:rPr>
        <w:t xml:space="preserve">The gloom-ridden influence of extreme weather occurrence on productivity, sustainability and livelihood is well accepted now </w:t>
      </w:r>
      <w:commentRangeEnd w:id="0"/>
      <w:r w:rsidR="00BB7161">
        <w:rPr>
          <w:rStyle w:val="CommentReference"/>
        </w:rPr>
        <w:commentReference w:id="0"/>
      </w:r>
      <w:r w:rsidRPr="002A1E16">
        <w:rPr>
          <w:rFonts w:ascii="Times New Roman" w:hAnsi="Times New Roman"/>
          <w:sz w:val="24"/>
          <w:szCs w:val="24"/>
        </w:rPr>
        <w:t xml:space="preserve">(Shukla </w:t>
      </w:r>
      <w:r w:rsidRPr="002A1E16">
        <w:rPr>
          <w:rFonts w:ascii="Times New Roman" w:hAnsi="Times New Roman"/>
          <w:i/>
          <w:iCs/>
          <w:sz w:val="24"/>
          <w:szCs w:val="24"/>
        </w:rPr>
        <w:t>et al.,</w:t>
      </w:r>
      <w:r w:rsidR="00C81BB2" w:rsidRPr="002A1E16">
        <w:rPr>
          <w:rFonts w:ascii="Times New Roman" w:hAnsi="Times New Roman"/>
          <w:i/>
          <w:iCs/>
          <w:sz w:val="24"/>
          <w:szCs w:val="24"/>
        </w:rPr>
        <w:t xml:space="preserve"> </w:t>
      </w:r>
      <w:r w:rsidRPr="002A1E16">
        <w:rPr>
          <w:rFonts w:ascii="Times New Roman" w:hAnsi="Times New Roman"/>
          <w:i/>
          <w:iCs/>
          <w:sz w:val="24"/>
          <w:szCs w:val="24"/>
        </w:rPr>
        <w:t>2022</w:t>
      </w:r>
      <w:r w:rsidRPr="002A1E16">
        <w:rPr>
          <w:rFonts w:ascii="Times New Roman" w:hAnsi="Times New Roman"/>
          <w:sz w:val="24"/>
          <w:szCs w:val="24"/>
        </w:rPr>
        <w:t xml:space="preserve">). Although the farmers, over the years, have accumulated much experience and has considerably mastered the ability to predict variations in weather and its relation to their crop, with present rate of climate change and new technologies being emerging every single day, advisory services related to weather has become vital for farmers to cope up with the risk associated with uncertain conditions. The variations in the weather parameters and its interaction with various agricultural operations have profound effect on farming. The increasing impact of nature and human induced climate change calls for the attention to furnish new information and assessment in this regard. </w:t>
      </w:r>
      <w:r w:rsidR="00F74B18" w:rsidRPr="002A1E16">
        <w:rPr>
          <w:rFonts w:ascii="Times New Roman" w:hAnsi="Times New Roman"/>
          <w:sz w:val="24"/>
          <w:szCs w:val="24"/>
        </w:rPr>
        <w:lastRenderedPageBreak/>
        <w:t>Information in today’s era acts as the driver of development in all the sectors. Agriculture too relies on information by latest technological intervention.</w:t>
      </w:r>
      <w:r w:rsidR="00C26799" w:rsidRPr="002A1E16">
        <w:rPr>
          <w:rFonts w:ascii="Times New Roman" w:hAnsi="Times New Roman"/>
          <w:sz w:val="24"/>
          <w:szCs w:val="24"/>
        </w:rPr>
        <w:t xml:space="preserve"> Soylu</w:t>
      </w:r>
      <w:r w:rsidR="00C26799" w:rsidRPr="002A1E16">
        <w:rPr>
          <w:rFonts w:ascii="Times New Roman" w:hAnsi="Times New Roman"/>
          <w:i/>
          <w:iCs/>
          <w:sz w:val="24"/>
          <w:szCs w:val="24"/>
        </w:rPr>
        <w:t xml:space="preserve"> et al. (2016)</w:t>
      </w:r>
      <w:r w:rsidR="00C26799" w:rsidRPr="002A1E16">
        <w:rPr>
          <w:rFonts w:ascii="Times New Roman" w:hAnsi="Times New Roman"/>
          <w:sz w:val="24"/>
          <w:szCs w:val="24"/>
        </w:rPr>
        <w:t xml:space="preserve"> observed in their study that quality seeds, weather forecast, and soil type are among the</w:t>
      </w:r>
      <w:r w:rsidR="00396E8A" w:rsidRPr="002A1E16">
        <w:rPr>
          <w:rFonts w:ascii="Times New Roman" w:hAnsi="Times New Roman"/>
          <w:sz w:val="24"/>
          <w:szCs w:val="24"/>
        </w:rPr>
        <w:t xml:space="preserve"> key</w:t>
      </w:r>
      <w:r w:rsidR="00C26799" w:rsidRPr="002A1E16">
        <w:rPr>
          <w:rFonts w:ascii="Times New Roman" w:hAnsi="Times New Roman"/>
          <w:sz w:val="24"/>
          <w:szCs w:val="24"/>
        </w:rPr>
        <w:t xml:space="preserve"> information demands of farmers</w:t>
      </w:r>
      <w:r w:rsidR="00396E8A" w:rsidRPr="002A1E16">
        <w:rPr>
          <w:rFonts w:ascii="Times New Roman" w:hAnsi="Times New Roman"/>
          <w:sz w:val="24"/>
          <w:szCs w:val="24"/>
        </w:rPr>
        <w:t xml:space="preserve"> which was</w:t>
      </w:r>
      <w:r w:rsidR="00C26799" w:rsidRPr="002A1E16">
        <w:rPr>
          <w:rFonts w:ascii="Times New Roman" w:hAnsi="Times New Roman"/>
          <w:sz w:val="24"/>
          <w:szCs w:val="24"/>
        </w:rPr>
        <w:t xml:space="preserve"> followed by information on cutting-edge agricultural practices, current market conditions, and plant protection</w:t>
      </w:r>
      <w:r w:rsidR="00B70C37" w:rsidRPr="002A1E16">
        <w:rPr>
          <w:rFonts w:ascii="Times New Roman" w:hAnsi="Times New Roman"/>
          <w:sz w:val="24"/>
          <w:szCs w:val="24"/>
        </w:rPr>
        <w:t>.</w:t>
      </w:r>
      <w:r w:rsidR="004C4238" w:rsidRPr="002A1E16">
        <w:rPr>
          <w:rFonts w:ascii="Times New Roman" w:hAnsi="Times New Roman"/>
          <w:sz w:val="24"/>
          <w:szCs w:val="24"/>
        </w:rPr>
        <w:t xml:space="preserve"> </w:t>
      </w:r>
      <w:r w:rsidR="00B70C37" w:rsidRPr="002A1E16">
        <w:rPr>
          <w:rFonts w:ascii="Times New Roman" w:hAnsi="Times New Roman"/>
          <w:sz w:val="24"/>
          <w:szCs w:val="24"/>
        </w:rPr>
        <w:t>Information and Communication Technology based advisories bridges the gap between the information generated by technology and farmers, who are in utmost need of information</w:t>
      </w:r>
      <w:r w:rsidR="008158B7" w:rsidRPr="002A1E16">
        <w:rPr>
          <w:rFonts w:ascii="Times New Roman" w:hAnsi="Times New Roman"/>
          <w:sz w:val="24"/>
          <w:szCs w:val="24"/>
        </w:rPr>
        <w:t xml:space="preserve"> in timely and economical way. </w:t>
      </w:r>
      <w:r w:rsidR="00B70C37" w:rsidRPr="002A1E16">
        <w:rPr>
          <w:rFonts w:ascii="Times New Roman" w:hAnsi="Times New Roman"/>
          <w:sz w:val="24"/>
          <w:szCs w:val="24"/>
        </w:rPr>
        <w:t xml:space="preserve"> Kumari</w:t>
      </w:r>
      <w:r w:rsidR="00B70C37" w:rsidRPr="002A1E16">
        <w:rPr>
          <w:rFonts w:ascii="Times New Roman" w:hAnsi="Times New Roman"/>
          <w:i/>
          <w:iCs/>
          <w:sz w:val="24"/>
          <w:szCs w:val="24"/>
        </w:rPr>
        <w:t xml:space="preserve"> et al. (2022)</w:t>
      </w:r>
      <w:r w:rsidR="00B70C37" w:rsidRPr="002A1E16">
        <w:rPr>
          <w:rFonts w:ascii="Times New Roman" w:hAnsi="Times New Roman"/>
          <w:sz w:val="24"/>
          <w:szCs w:val="24"/>
        </w:rPr>
        <w:t xml:space="preserve"> emphasized that farmers used ICT tools to gain information on different agricultural practices till post-harvest stages. </w:t>
      </w:r>
      <w:r w:rsidR="004C4238" w:rsidRPr="002A1E16">
        <w:rPr>
          <w:rFonts w:ascii="Times New Roman" w:hAnsi="Times New Roman"/>
          <w:sz w:val="24"/>
          <w:szCs w:val="24"/>
        </w:rPr>
        <w:t>Weather related information</w:t>
      </w:r>
      <w:r w:rsidR="00B70C37" w:rsidRPr="002A1E16">
        <w:rPr>
          <w:rFonts w:ascii="Times New Roman" w:hAnsi="Times New Roman"/>
          <w:sz w:val="24"/>
          <w:szCs w:val="24"/>
        </w:rPr>
        <w:t>,</w:t>
      </w:r>
      <w:r w:rsidR="004C4238" w:rsidRPr="002A1E16">
        <w:rPr>
          <w:rFonts w:ascii="Times New Roman" w:hAnsi="Times New Roman"/>
          <w:sz w:val="24"/>
          <w:szCs w:val="24"/>
        </w:rPr>
        <w:t xml:space="preserve"> which is one of the most important aspects of crop development, is required to be communicated to farming community accurately and timely.</w:t>
      </w:r>
      <w:r w:rsidR="004C4238" w:rsidRPr="002A1E16">
        <w:rPr>
          <w:rFonts w:ascii="Times New Roman" w:hAnsi="Times New Roman"/>
          <w:bCs/>
          <w:sz w:val="24"/>
          <w:szCs w:val="24"/>
          <w:lang w:val="en-IN"/>
        </w:rPr>
        <w:t xml:space="preserve"> </w:t>
      </w:r>
      <w:r w:rsidR="00C26799" w:rsidRPr="002A1E16">
        <w:rPr>
          <w:rFonts w:ascii="Times New Roman" w:hAnsi="Times New Roman"/>
          <w:sz w:val="24"/>
          <w:szCs w:val="24"/>
        </w:rPr>
        <w:t>Kaur</w:t>
      </w:r>
      <w:r w:rsidR="00C26799" w:rsidRPr="002A1E16">
        <w:rPr>
          <w:rFonts w:ascii="Times New Roman" w:hAnsi="Times New Roman"/>
          <w:i/>
          <w:iCs/>
          <w:sz w:val="24"/>
          <w:szCs w:val="24"/>
        </w:rPr>
        <w:t xml:space="preserve"> (2020)</w:t>
      </w:r>
      <w:r w:rsidR="00C26799" w:rsidRPr="002A1E16">
        <w:rPr>
          <w:rFonts w:ascii="Times New Roman" w:hAnsi="Times New Roman"/>
          <w:sz w:val="24"/>
          <w:szCs w:val="24"/>
        </w:rPr>
        <w:t xml:space="preserve"> reveals in </w:t>
      </w:r>
      <w:r w:rsidR="004C4238" w:rsidRPr="002A1E16">
        <w:rPr>
          <w:rFonts w:ascii="Times New Roman" w:hAnsi="Times New Roman"/>
          <w:sz w:val="24"/>
          <w:szCs w:val="24"/>
        </w:rPr>
        <w:t>her study</w:t>
      </w:r>
      <w:r w:rsidR="00C26799" w:rsidRPr="002A1E16">
        <w:rPr>
          <w:rFonts w:ascii="Times New Roman" w:hAnsi="Times New Roman"/>
          <w:sz w:val="24"/>
          <w:szCs w:val="24"/>
        </w:rPr>
        <w:t xml:space="preserve"> that around 94% of the </w:t>
      </w:r>
      <w:r w:rsidR="00B70C37" w:rsidRPr="002A1E16">
        <w:rPr>
          <w:rFonts w:ascii="Times New Roman" w:hAnsi="Times New Roman"/>
          <w:sz w:val="24"/>
          <w:szCs w:val="24"/>
        </w:rPr>
        <w:t>farmers</w:t>
      </w:r>
      <w:r w:rsidR="00C26799" w:rsidRPr="002A1E16">
        <w:rPr>
          <w:rFonts w:ascii="Times New Roman" w:hAnsi="Times New Roman"/>
          <w:sz w:val="24"/>
          <w:szCs w:val="24"/>
        </w:rPr>
        <w:t>' information requirements in the Gurdaspur area of Punjab were connected to weather forecasting.</w:t>
      </w:r>
      <w:r w:rsidR="004C4238" w:rsidRPr="002A1E16">
        <w:rPr>
          <w:rFonts w:ascii="Times New Roman" w:hAnsi="Times New Roman"/>
          <w:sz w:val="24"/>
          <w:szCs w:val="24"/>
        </w:rPr>
        <w:t xml:space="preserve"> </w:t>
      </w:r>
      <w:r w:rsidR="00C26799" w:rsidRPr="002A1E16">
        <w:rPr>
          <w:rFonts w:ascii="Times New Roman" w:hAnsi="Times New Roman"/>
          <w:sz w:val="24"/>
          <w:szCs w:val="24"/>
        </w:rPr>
        <w:t xml:space="preserve">To improved crop yield, farmers need both weather and climatic services. </w:t>
      </w:r>
      <w:r w:rsidR="00B70C37" w:rsidRPr="002A1E16">
        <w:rPr>
          <w:rFonts w:ascii="Times New Roman" w:hAnsi="Times New Roman"/>
          <w:sz w:val="24"/>
          <w:szCs w:val="24"/>
        </w:rPr>
        <w:t>Agro-met Advisory Services, which provide reliable and locally relevant climate and meteorological information, are critical for agricultural risk reduction (Chaubey</w:t>
      </w:r>
      <w:r w:rsidR="00B70C37" w:rsidRPr="002A1E16">
        <w:rPr>
          <w:rFonts w:ascii="Times New Roman" w:hAnsi="Times New Roman"/>
          <w:i/>
          <w:iCs/>
          <w:sz w:val="24"/>
          <w:szCs w:val="24"/>
        </w:rPr>
        <w:t xml:space="preserve"> et al., 2018</w:t>
      </w:r>
      <w:r w:rsidR="00B70C37" w:rsidRPr="002A1E16">
        <w:rPr>
          <w:rFonts w:ascii="Times New Roman" w:hAnsi="Times New Roman"/>
          <w:sz w:val="24"/>
          <w:szCs w:val="24"/>
        </w:rPr>
        <w:t>).</w:t>
      </w:r>
      <w:r w:rsidR="009C4007">
        <w:rPr>
          <w:rFonts w:ascii="Times New Roman" w:hAnsi="Times New Roman"/>
          <w:sz w:val="24"/>
          <w:szCs w:val="24"/>
        </w:rPr>
        <w:t xml:space="preserve"> </w:t>
      </w:r>
    </w:p>
    <w:p w14:paraId="18059C29" w14:textId="1A182828" w:rsidR="00CC0A61" w:rsidRPr="002A1E16" w:rsidRDefault="009850F3" w:rsidP="009850F3">
      <w:pPr>
        <w:spacing w:before="240" w:line="360" w:lineRule="auto"/>
        <w:jc w:val="both"/>
        <w:rPr>
          <w:rFonts w:ascii="Times New Roman" w:hAnsi="Times New Roman"/>
          <w:sz w:val="24"/>
          <w:szCs w:val="24"/>
        </w:rPr>
      </w:pPr>
      <w:r w:rsidRPr="002A1E16">
        <w:rPr>
          <w:rFonts w:ascii="Times New Roman" w:hAnsi="Times New Roman"/>
          <w:sz w:val="24"/>
          <w:szCs w:val="24"/>
        </w:rPr>
        <w:t>A</w:t>
      </w:r>
      <w:r w:rsidR="00F5322D" w:rsidRPr="002A1E16">
        <w:rPr>
          <w:rFonts w:ascii="Times New Roman" w:hAnsi="Times New Roman"/>
          <w:sz w:val="24"/>
          <w:szCs w:val="24"/>
        </w:rPr>
        <w:t xml:space="preserve"> number of initiatives to provide accurate</w:t>
      </w:r>
      <w:r w:rsidR="00AF5758" w:rsidRPr="002A1E16">
        <w:rPr>
          <w:rFonts w:ascii="Times New Roman" w:hAnsi="Times New Roman"/>
          <w:sz w:val="24"/>
          <w:szCs w:val="24"/>
        </w:rPr>
        <w:t>,</w:t>
      </w:r>
      <w:r w:rsidR="00F5322D" w:rsidRPr="002A1E16">
        <w:rPr>
          <w:rFonts w:ascii="Times New Roman" w:hAnsi="Times New Roman"/>
          <w:sz w:val="24"/>
          <w:szCs w:val="24"/>
        </w:rPr>
        <w:t xml:space="preserve"> timely and relevant information is escalating but several constraints pose threat in bridging the information gap of farmers</w:t>
      </w:r>
      <w:r w:rsidR="00AF5758" w:rsidRPr="002A1E16">
        <w:rPr>
          <w:rFonts w:ascii="Times New Roman" w:hAnsi="Times New Roman"/>
          <w:sz w:val="24"/>
          <w:szCs w:val="24"/>
        </w:rPr>
        <w:t xml:space="preserve">. </w:t>
      </w:r>
      <w:r w:rsidR="00385EE2" w:rsidRPr="002A1E16">
        <w:rPr>
          <w:rFonts w:ascii="Times New Roman" w:hAnsi="Times New Roman"/>
          <w:sz w:val="24"/>
          <w:szCs w:val="24"/>
        </w:rPr>
        <w:t xml:space="preserve">Considerable </w:t>
      </w:r>
      <w:r w:rsidR="00AF5758" w:rsidRPr="002A1E16">
        <w:rPr>
          <w:rFonts w:ascii="Times New Roman" w:hAnsi="Times New Roman"/>
          <w:sz w:val="24"/>
          <w:szCs w:val="24"/>
        </w:rPr>
        <w:t xml:space="preserve">personal, technological, </w:t>
      </w:r>
      <w:r w:rsidR="00385EE2" w:rsidRPr="002A1E16">
        <w:rPr>
          <w:rFonts w:ascii="Times New Roman" w:hAnsi="Times New Roman"/>
          <w:sz w:val="24"/>
          <w:szCs w:val="24"/>
        </w:rPr>
        <w:t>cultural and</w:t>
      </w:r>
      <w:r w:rsidR="00AF5758" w:rsidRPr="002A1E16">
        <w:rPr>
          <w:rFonts w:ascii="Times New Roman" w:hAnsi="Times New Roman"/>
          <w:sz w:val="24"/>
          <w:szCs w:val="24"/>
        </w:rPr>
        <w:t xml:space="preserve"> infrastructural constraints manacle the effective use of such advisory services.  </w:t>
      </w:r>
      <w:r w:rsidR="005B7BDD" w:rsidRPr="002A1E16">
        <w:rPr>
          <w:rFonts w:ascii="Times New Roman" w:hAnsi="Times New Roman"/>
          <w:iCs/>
          <w:sz w:val="24"/>
          <w:szCs w:val="24"/>
        </w:rPr>
        <w:t>Singh</w:t>
      </w:r>
      <w:r w:rsidR="005B7BDD" w:rsidRPr="002A1E16">
        <w:rPr>
          <w:rFonts w:ascii="Times New Roman" w:hAnsi="Times New Roman"/>
          <w:i/>
          <w:sz w:val="24"/>
          <w:szCs w:val="24"/>
        </w:rPr>
        <w:t xml:space="preserve"> et al. </w:t>
      </w:r>
      <w:r w:rsidR="005B7BDD" w:rsidRPr="002A1E16">
        <w:rPr>
          <w:rFonts w:ascii="Times New Roman" w:hAnsi="Times New Roman"/>
          <w:iCs/>
          <w:sz w:val="24"/>
          <w:szCs w:val="24"/>
        </w:rPr>
        <w:t>(2015</w:t>
      </w:r>
      <w:r w:rsidR="00516BE0" w:rsidRPr="002A1E16">
        <w:rPr>
          <w:rFonts w:ascii="Times New Roman" w:hAnsi="Times New Roman"/>
          <w:iCs/>
          <w:sz w:val="24"/>
          <w:szCs w:val="24"/>
        </w:rPr>
        <w:t>)</w:t>
      </w:r>
      <w:r w:rsidR="00516BE0" w:rsidRPr="002A1E16">
        <w:rPr>
          <w:rFonts w:ascii="Times New Roman" w:hAnsi="Times New Roman"/>
          <w:sz w:val="24"/>
          <w:szCs w:val="24"/>
        </w:rPr>
        <w:t xml:space="preserve"> </w:t>
      </w:r>
      <w:r w:rsidR="007C2D77" w:rsidRPr="002A1E16">
        <w:rPr>
          <w:rFonts w:ascii="Times New Roman" w:hAnsi="Times New Roman"/>
          <w:sz w:val="24"/>
          <w:szCs w:val="24"/>
        </w:rPr>
        <w:t>revealed</w:t>
      </w:r>
      <w:r w:rsidR="00516BE0" w:rsidRPr="002A1E16">
        <w:rPr>
          <w:rFonts w:ascii="Times New Roman" w:hAnsi="Times New Roman"/>
          <w:sz w:val="24"/>
          <w:szCs w:val="24"/>
        </w:rPr>
        <w:t xml:space="preserve"> </w:t>
      </w:r>
      <w:r w:rsidR="007C2D77" w:rsidRPr="002A1E16">
        <w:rPr>
          <w:rFonts w:ascii="Times New Roman" w:hAnsi="Times New Roman"/>
          <w:sz w:val="24"/>
          <w:szCs w:val="24"/>
        </w:rPr>
        <w:t>in their study</w:t>
      </w:r>
      <w:r w:rsidR="00516BE0" w:rsidRPr="002A1E16">
        <w:rPr>
          <w:rFonts w:ascii="Times New Roman" w:hAnsi="Times New Roman"/>
          <w:sz w:val="24"/>
          <w:szCs w:val="24"/>
        </w:rPr>
        <w:t xml:space="preserve"> </w:t>
      </w:r>
      <w:r w:rsidR="007C2D77" w:rsidRPr="002A1E16">
        <w:rPr>
          <w:rFonts w:ascii="Times New Roman" w:hAnsi="Times New Roman"/>
          <w:sz w:val="24"/>
          <w:szCs w:val="24"/>
        </w:rPr>
        <w:t xml:space="preserve">that </w:t>
      </w:r>
      <w:r w:rsidR="00516BE0" w:rsidRPr="002A1E16">
        <w:rPr>
          <w:rFonts w:ascii="Times New Roman" w:hAnsi="Times New Roman"/>
          <w:sz w:val="24"/>
          <w:szCs w:val="24"/>
        </w:rPr>
        <w:t xml:space="preserve">according to farmers, the most serious </w:t>
      </w:r>
      <w:r w:rsidR="007C2D77" w:rsidRPr="002A1E16">
        <w:rPr>
          <w:rFonts w:ascii="Times New Roman" w:hAnsi="Times New Roman"/>
          <w:sz w:val="24"/>
          <w:szCs w:val="24"/>
        </w:rPr>
        <w:t>impedime</w:t>
      </w:r>
      <w:r w:rsidR="00516BE0" w:rsidRPr="002A1E16">
        <w:rPr>
          <w:rFonts w:ascii="Times New Roman" w:hAnsi="Times New Roman"/>
          <w:sz w:val="24"/>
          <w:szCs w:val="24"/>
        </w:rPr>
        <w:t xml:space="preserve">nt </w:t>
      </w:r>
      <w:r w:rsidR="007C2D77" w:rsidRPr="002A1E16">
        <w:rPr>
          <w:rFonts w:ascii="Times New Roman" w:hAnsi="Times New Roman"/>
          <w:sz w:val="24"/>
          <w:szCs w:val="24"/>
        </w:rPr>
        <w:t>in</w:t>
      </w:r>
      <w:r w:rsidR="00516BE0" w:rsidRPr="002A1E16">
        <w:rPr>
          <w:rFonts w:ascii="Times New Roman" w:hAnsi="Times New Roman"/>
          <w:sz w:val="24"/>
          <w:szCs w:val="24"/>
        </w:rPr>
        <w:t xml:space="preserve"> successful operation of mKRISHI® was a lack of updated information.</w:t>
      </w:r>
      <w:r w:rsidR="005547D3" w:rsidRPr="002A1E16">
        <w:rPr>
          <w:rFonts w:ascii="Times New Roman" w:hAnsi="Times New Roman"/>
          <w:sz w:val="24"/>
          <w:szCs w:val="24"/>
        </w:rPr>
        <w:t xml:space="preserve"> </w:t>
      </w:r>
      <w:r w:rsidR="00516BE0" w:rsidRPr="002A1E16">
        <w:rPr>
          <w:rFonts w:ascii="Times New Roman" w:hAnsi="Times New Roman"/>
          <w:bCs/>
          <w:sz w:val="24"/>
          <w:szCs w:val="24"/>
        </w:rPr>
        <w:t>Kumar</w:t>
      </w:r>
      <w:r w:rsidR="00516BE0" w:rsidRPr="002A1E16">
        <w:rPr>
          <w:rFonts w:ascii="Times New Roman" w:hAnsi="Times New Roman"/>
          <w:bCs/>
          <w:i/>
          <w:sz w:val="24"/>
          <w:szCs w:val="24"/>
        </w:rPr>
        <w:t xml:space="preserve"> et al. </w:t>
      </w:r>
      <w:r w:rsidR="00516BE0" w:rsidRPr="002A1E16">
        <w:rPr>
          <w:rFonts w:ascii="Times New Roman" w:hAnsi="Times New Roman"/>
          <w:bCs/>
          <w:iCs/>
          <w:sz w:val="24"/>
          <w:szCs w:val="24"/>
        </w:rPr>
        <w:t>(2020)</w:t>
      </w:r>
      <w:r w:rsidR="00EF2A6E" w:rsidRPr="002A1E16">
        <w:rPr>
          <w:rFonts w:ascii="Times New Roman" w:hAnsi="Times New Roman"/>
          <w:bCs/>
          <w:i/>
          <w:sz w:val="24"/>
          <w:szCs w:val="24"/>
        </w:rPr>
        <w:t xml:space="preserve"> </w:t>
      </w:r>
      <w:r w:rsidR="00AF5758" w:rsidRPr="002A1E16">
        <w:rPr>
          <w:rFonts w:ascii="Times New Roman" w:hAnsi="Times New Roman"/>
          <w:bCs/>
          <w:sz w:val="24"/>
          <w:szCs w:val="24"/>
        </w:rPr>
        <w:t>in their study found</w:t>
      </w:r>
      <w:r w:rsidR="007C2D77" w:rsidRPr="002A1E16">
        <w:rPr>
          <w:rFonts w:ascii="Times New Roman" w:hAnsi="Times New Roman"/>
          <w:bCs/>
          <w:sz w:val="24"/>
          <w:szCs w:val="24"/>
        </w:rPr>
        <w:t xml:space="preserve"> that</w:t>
      </w:r>
      <w:r w:rsidR="00924294" w:rsidRPr="002A1E16">
        <w:rPr>
          <w:rFonts w:ascii="Times New Roman" w:hAnsi="Times New Roman"/>
          <w:bCs/>
          <w:sz w:val="24"/>
          <w:szCs w:val="24"/>
        </w:rPr>
        <w:t xml:space="preserve"> </w:t>
      </w:r>
      <w:r w:rsidR="00516BE0" w:rsidRPr="002A1E16">
        <w:rPr>
          <w:rFonts w:ascii="Times New Roman" w:hAnsi="Times New Roman"/>
          <w:bCs/>
          <w:sz w:val="24"/>
          <w:szCs w:val="24"/>
        </w:rPr>
        <w:t xml:space="preserve">despite the fact that mobile phone use is prevalent in </w:t>
      </w:r>
      <w:r w:rsidR="008C01E9" w:rsidRPr="002A1E16">
        <w:rPr>
          <w:rFonts w:ascii="Times New Roman" w:hAnsi="Times New Roman"/>
          <w:bCs/>
          <w:sz w:val="24"/>
          <w:szCs w:val="24"/>
        </w:rPr>
        <w:t>their area of study</w:t>
      </w:r>
      <w:r w:rsidR="00516BE0" w:rsidRPr="002A1E16">
        <w:rPr>
          <w:rFonts w:ascii="Times New Roman" w:hAnsi="Times New Roman"/>
          <w:bCs/>
          <w:sz w:val="24"/>
          <w:szCs w:val="24"/>
        </w:rPr>
        <w:t xml:space="preserve">, access to information </w:t>
      </w:r>
      <w:r w:rsidR="00052389" w:rsidRPr="002A1E16">
        <w:rPr>
          <w:rFonts w:ascii="Times New Roman" w:hAnsi="Times New Roman"/>
          <w:bCs/>
          <w:sz w:val="24"/>
          <w:szCs w:val="24"/>
        </w:rPr>
        <w:t xml:space="preserve">appertain to agriculture </w:t>
      </w:r>
      <w:r w:rsidR="00516BE0" w:rsidRPr="002A1E16">
        <w:rPr>
          <w:rFonts w:ascii="Times New Roman" w:hAnsi="Times New Roman"/>
          <w:bCs/>
          <w:sz w:val="24"/>
          <w:szCs w:val="24"/>
        </w:rPr>
        <w:t>through mobile phones is limited.</w:t>
      </w:r>
      <w:r w:rsidR="005547D3" w:rsidRPr="002A1E16">
        <w:rPr>
          <w:rFonts w:ascii="Times New Roman" w:hAnsi="Times New Roman"/>
          <w:bCs/>
          <w:sz w:val="24"/>
          <w:szCs w:val="24"/>
        </w:rPr>
        <w:t xml:space="preserve"> </w:t>
      </w:r>
      <w:r w:rsidR="00820EB5" w:rsidRPr="002A1E16">
        <w:rPr>
          <w:rFonts w:ascii="Times New Roman" w:hAnsi="Times New Roman"/>
          <w:iCs/>
          <w:sz w:val="24"/>
          <w:szCs w:val="24"/>
        </w:rPr>
        <w:t>Das and Sangma</w:t>
      </w:r>
      <w:r w:rsidR="00820EB5" w:rsidRPr="002A1E16">
        <w:rPr>
          <w:rFonts w:ascii="Times New Roman" w:hAnsi="Times New Roman"/>
          <w:i/>
          <w:sz w:val="24"/>
          <w:szCs w:val="24"/>
        </w:rPr>
        <w:t xml:space="preserve"> </w:t>
      </w:r>
      <w:r w:rsidR="00820EB5" w:rsidRPr="002A1E16">
        <w:rPr>
          <w:rFonts w:ascii="Times New Roman" w:hAnsi="Times New Roman"/>
          <w:iCs/>
          <w:sz w:val="24"/>
          <w:szCs w:val="24"/>
        </w:rPr>
        <w:t>(2021)</w:t>
      </w:r>
      <w:r w:rsidR="00820EB5" w:rsidRPr="002A1E16">
        <w:rPr>
          <w:rFonts w:ascii="Times New Roman" w:hAnsi="Times New Roman"/>
          <w:sz w:val="24"/>
          <w:szCs w:val="24"/>
        </w:rPr>
        <w:t xml:space="preserve"> stated according to the study in Meghalaya, 100% of the respondents have issues with lack of awareness about ICTs, erratic power supply, lack of knowledge on operating ICTs, lack of training on using ICTs, technical illiteracy etc.</w:t>
      </w:r>
      <w:r w:rsidR="00924294" w:rsidRPr="002A1E16">
        <w:rPr>
          <w:rFonts w:ascii="Times New Roman" w:hAnsi="Times New Roman"/>
          <w:sz w:val="24"/>
          <w:szCs w:val="24"/>
        </w:rPr>
        <w:t xml:space="preserve"> </w:t>
      </w:r>
      <w:r w:rsidR="00AF5758" w:rsidRPr="002A1E16">
        <w:rPr>
          <w:rFonts w:ascii="Times New Roman" w:hAnsi="Times New Roman"/>
          <w:bCs/>
          <w:sz w:val="24"/>
          <w:szCs w:val="24"/>
        </w:rPr>
        <w:t xml:space="preserve">Hence, </w:t>
      </w:r>
      <w:r w:rsidR="00AF5758" w:rsidRPr="002A1E16">
        <w:rPr>
          <w:rFonts w:ascii="Times New Roman" w:hAnsi="Times New Roman"/>
          <w:sz w:val="24"/>
          <w:szCs w:val="24"/>
        </w:rPr>
        <w:t>t</w:t>
      </w:r>
      <w:r w:rsidR="00516BE0" w:rsidRPr="002A1E16">
        <w:rPr>
          <w:rFonts w:ascii="Times New Roman" w:hAnsi="Times New Roman"/>
          <w:sz w:val="24"/>
          <w:szCs w:val="24"/>
        </w:rPr>
        <w:t xml:space="preserve">his study </w:t>
      </w:r>
      <w:r w:rsidR="002A1E16">
        <w:rPr>
          <w:rFonts w:ascii="Times New Roman" w:hAnsi="Times New Roman"/>
          <w:sz w:val="24"/>
          <w:szCs w:val="24"/>
        </w:rPr>
        <w:t>i</w:t>
      </w:r>
      <w:r w:rsidR="00516BE0" w:rsidRPr="002A1E16">
        <w:rPr>
          <w:rFonts w:ascii="Times New Roman" w:hAnsi="Times New Roman"/>
          <w:sz w:val="24"/>
          <w:szCs w:val="24"/>
        </w:rPr>
        <w:t xml:space="preserve">s an attempt </w:t>
      </w:r>
      <w:r w:rsidR="00F74B18" w:rsidRPr="002A1E16">
        <w:rPr>
          <w:rFonts w:ascii="Times New Roman" w:hAnsi="Times New Roman"/>
          <w:sz w:val="24"/>
          <w:szCs w:val="24"/>
        </w:rPr>
        <w:t xml:space="preserve">to discern various constraints that act as blockade in achieving the effective use of the </w:t>
      </w:r>
      <w:r w:rsidR="00516BE0" w:rsidRPr="002A1E16">
        <w:rPr>
          <w:rFonts w:ascii="Times New Roman" w:hAnsi="Times New Roman"/>
          <w:sz w:val="24"/>
          <w:szCs w:val="24"/>
        </w:rPr>
        <w:t xml:space="preserve">ICT based agro-met </w:t>
      </w:r>
      <w:r w:rsidR="00F74B18" w:rsidRPr="002A1E16">
        <w:rPr>
          <w:rFonts w:ascii="Times New Roman" w:hAnsi="Times New Roman"/>
          <w:sz w:val="24"/>
          <w:szCs w:val="24"/>
        </w:rPr>
        <w:t>advisory services.</w:t>
      </w:r>
      <w:r w:rsidR="005547D3" w:rsidRPr="002A1E16">
        <w:rPr>
          <w:rFonts w:ascii="Times New Roman" w:hAnsi="Times New Roman"/>
          <w:sz w:val="24"/>
          <w:szCs w:val="24"/>
        </w:rPr>
        <w:t xml:space="preserve"> </w:t>
      </w:r>
    </w:p>
    <w:p w14:paraId="6E2EBF3C" w14:textId="77777777" w:rsidR="00CC0A61" w:rsidRPr="002A1E16" w:rsidRDefault="00CC0A61" w:rsidP="009850F3">
      <w:pPr>
        <w:spacing w:before="240" w:line="360" w:lineRule="auto"/>
        <w:jc w:val="both"/>
        <w:rPr>
          <w:rFonts w:ascii="Times New Roman" w:hAnsi="Times New Roman"/>
          <w:b/>
          <w:bCs/>
          <w:sz w:val="24"/>
          <w:szCs w:val="24"/>
        </w:rPr>
      </w:pPr>
      <w:r w:rsidRPr="002A1E16">
        <w:rPr>
          <w:rFonts w:ascii="Times New Roman" w:hAnsi="Times New Roman"/>
          <w:b/>
          <w:bCs/>
          <w:sz w:val="24"/>
          <w:szCs w:val="24"/>
        </w:rPr>
        <w:t>OBJECTIVE</w:t>
      </w:r>
    </w:p>
    <w:p w14:paraId="130935F6" w14:textId="2A7E87E2" w:rsidR="00863475" w:rsidRPr="002A1E16" w:rsidRDefault="00A55F65" w:rsidP="009850F3">
      <w:pPr>
        <w:spacing w:before="240" w:line="360" w:lineRule="auto"/>
        <w:jc w:val="both"/>
        <w:rPr>
          <w:rFonts w:ascii="Times New Roman" w:hAnsi="Times New Roman"/>
          <w:bCs/>
          <w:sz w:val="24"/>
          <w:szCs w:val="24"/>
          <w:lang w:val="en-IN"/>
        </w:rPr>
      </w:pPr>
      <w:r w:rsidRPr="002A1E16">
        <w:rPr>
          <w:rFonts w:ascii="Times New Roman" w:hAnsi="Times New Roman"/>
          <w:sz w:val="24"/>
          <w:szCs w:val="24"/>
        </w:rPr>
        <w:lastRenderedPageBreak/>
        <w:t>T</w:t>
      </w:r>
      <w:r w:rsidR="005547D3" w:rsidRPr="002A1E16">
        <w:rPr>
          <w:rFonts w:ascii="Times New Roman" w:hAnsi="Times New Roman"/>
          <w:bCs/>
          <w:sz w:val="24"/>
          <w:szCs w:val="24"/>
        </w:rPr>
        <w:t xml:space="preserve">o study </w:t>
      </w:r>
      <w:r w:rsidR="00924294" w:rsidRPr="002A1E16">
        <w:rPr>
          <w:rFonts w:ascii="Times New Roman" w:hAnsi="Times New Roman"/>
          <w:bCs/>
          <w:sz w:val="24"/>
          <w:szCs w:val="24"/>
        </w:rPr>
        <w:t xml:space="preserve">the </w:t>
      </w:r>
      <w:r w:rsidR="00052389" w:rsidRPr="002A1E16">
        <w:rPr>
          <w:rFonts w:ascii="Times New Roman" w:hAnsi="Times New Roman"/>
          <w:bCs/>
          <w:sz w:val="24"/>
          <w:szCs w:val="24"/>
          <w:lang w:val="en-IN"/>
        </w:rPr>
        <w:t>impedime</w:t>
      </w:r>
      <w:r w:rsidR="003233A7" w:rsidRPr="002A1E16">
        <w:rPr>
          <w:rFonts w:ascii="Times New Roman" w:hAnsi="Times New Roman"/>
          <w:bCs/>
          <w:sz w:val="24"/>
          <w:szCs w:val="24"/>
          <w:lang w:val="en-IN"/>
        </w:rPr>
        <w:t>nts</w:t>
      </w:r>
      <w:r w:rsidR="005547D3" w:rsidRPr="002A1E16">
        <w:rPr>
          <w:rFonts w:ascii="Times New Roman" w:hAnsi="Times New Roman"/>
          <w:bCs/>
          <w:sz w:val="24"/>
          <w:szCs w:val="24"/>
          <w:lang w:val="en-IN"/>
        </w:rPr>
        <w:t xml:space="preserve"> </w:t>
      </w:r>
      <w:r w:rsidR="00052389" w:rsidRPr="002A1E16">
        <w:rPr>
          <w:rFonts w:ascii="Times New Roman" w:hAnsi="Times New Roman"/>
          <w:bCs/>
          <w:sz w:val="24"/>
          <w:szCs w:val="24"/>
          <w:lang w:val="en-IN"/>
        </w:rPr>
        <w:t>confronted</w:t>
      </w:r>
      <w:r w:rsidR="005547D3" w:rsidRPr="002A1E16">
        <w:rPr>
          <w:rFonts w:ascii="Times New Roman" w:hAnsi="Times New Roman"/>
          <w:bCs/>
          <w:sz w:val="24"/>
          <w:szCs w:val="24"/>
          <w:lang w:val="en-IN"/>
        </w:rPr>
        <w:t xml:space="preserve"> by the respondents in using ICT based agro-met advisory services in Darrang District of Assam</w:t>
      </w:r>
      <w:r w:rsidRPr="002A1E16">
        <w:rPr>
          <w:rFonts w:ascii="Times New Roman" w:hAnsi="Times New Roman"/>
          <w:bCs/>
          <w:sz w:val="24"/>
          <w:szCs w:val="24"/>
          <w:lang w:val="en-IN"/>
        </w:rPr>
        <w:t>.</w:t>
      </w:r>
    </w:p>
    <w:p w14:paraId="3320825E" w14:textId="2D6481B2" w:rsidR="00E4588D" w:rsidRPr="002A1E16" w:rsidRDefault="00003D67" w:rsidP="00A0044A">
      <w:pPr>
        <w:jc w:val="both"/>
        <w:rPr>
          <w:rFonts w:ascii="Times New Roman" w:hAnsi="Times New Roman"/>
          <w:b/>
          <w:bCs/>
          <w:sz w:val="24"/>
          <w:szCs w:val="24"/>
        </w:rPr>
      </w:pPr>
      <w:r w:rsidRPr="002A1E16">
        <w:rPr>
          <w:rFonts w:ascii="Times New Roman" w:hAnsi="Times New Roman"/>
          <w:b/>
          <w:bCs/>
          <w:sz w:val="24"/>
          <w:szCs w:val="24"/>
        </w:rPr>
        <w:t>METHODOLOGY</w:t>
      </w:r>
    </w:p>
    <w:p w14:paraId="44BCEDBF" w14:textId="4D3CBBCB" w:rsidR="009850F3" w:rsidRPr="002A1E16" w:rsidRDefault="00ED3567" w:rsidP="00A0044A">
      <w:pPr>
        <w:tabs>
          <w:tab w:val="left" w:pos="6629"/>
        </w:tabs>
        <w:spacing w:line="360" w:lineRule="auto"/>
        <w:jc w:val="both"/>
        <w:rPr>
          <w:rFonts w:ascii="Times New Roman" w:hAnsi="Times New Roman"/>
          <w:bCs/>
          <w:sz w:val="24"/>
          <w:szCs w:val="24"/>
        </w:rPr>
      </w:pPr>
      <w:r w:rsidRPr="002A1E16">
        <w:rPr>
          <w:rFonts w:ascii="Times New Roman" w:hAnsi="Times New Roman"/>
          <w:bCs/>
          <w:sz w:val="24"/>
          <w:szCs w:val="24"/>
        </w:rPr>
        <w:t>The study was conducted in Darrang District of Assam</w:t>
      </w:r>
      <w:r w:rsidR="00385EE2" w:rsidRPr="002A1E16">
        <w:rPr>
          <w:rFonts w:ascii="Times New Roman" w:hAnsi="Times New Roman"/>
          <w:bCs/>
          <w:sz w:val="24"/>
          <w:szCs w:val="24"/>
        </w:rPr>
        <w:t xml:space="preserve"> where </w:t>
      </w:r>
      <w:r w:rsidR="00056F3A" w:rsidRPr="002A1E16">
        <w:rPr>
          <w:rFonts w:ascii="Times New Roman" w:hAnsi="Times New Roman"/>
          <w:bCs/>
          <w:sz w:val="24"/>
          <w:szCs w:val="24"/>
        </w:rPr>
        <w:t xml:space="preserve">various stakeholders like KVK, state agriculture department and NGOs </w:t>
      </w:r>
      <w:r w:rsidR="00385EE2" w:rsidRPr="002A1E16">
        <w:rPr>
          <w:rFonts w:ascii="Times New Roman" w:hAnsi="Times New Roman"/>
          <w:bCs/>
          <w:sz w:val="24"/>
          <w:szCs w:val="24"/>
        </w:rPr>
        <w:t>provid</w:t>
      </w:r>
      <w:r w:rsidR="00056F3A" w:rsidRPr="002A1E16">
        <w:rPr>
          <w:rFonts w:ascii="Times New Roman" w:hAnsi="Times New Roman"/>
          <w:bCs/>
          <w:sz w:val="24"/>
          <w:szCs w:val="24"/>
        </w:rPr>
        <w:t xml:space="preserve">e </w:t>
      </w:r>
      <w:r w:rsidR="00385EE2" w:rsidRPr="002A1E16">
        <w:rPr>
          <w:rFonts w:ascii="Times New Roman" w:hAnsi="Times New Roman"/>
          <w:bCs/>
          <w:sz w:val="24"/>
          <w:szCs w:val="24"/>
        </w:rPr>
        <w:t>agro-met advisory services through e-bulletin, SMS, mobile application, websites etc.</w:t>
      </w:r>
      <w:r w:rsidRPr="002A1E16">
        <w:rPr>
          <w:rFonts w:ascii="Times New Roman" w:hAnsi="Times New Roman"/>
          <w:bCs/>
          <w:sz w:val="24"/>
          <w:szCs w:val="24"/>
        </w:rPr>
        <w:t xml:space="preserve"> </w:t>
      </w:r>
      <w:r w:rsidR="00E4588D" w:rsidRPr="002A1E16">
        <w:rPr>
          <w:rFonts w:ascii="Times New Roman" w:hAnsi="Times New Roman"/>
          <w:bCs/>
          <w:sz w:val="24"/>
          <w:szCs w:val="24"/>
        </w:rPr>
        <w:t>Based on the highest number of beneficiaries of the</w:t>
      </w:r>
      <w:r w:rsidR="00385EE2" w:rsidRPr="002A1E16">
        <w:rPr>
          <w:rFonts w:ascii="Times New Roman" w:hAnsi="Times New Roman"/>
          <w:bCs/>
          <w:sz w:val="24"/>
          <w:szCs w:val="24"/>
        </w:rPr>
        <w:t xml:space="preserve"> ICT based</w:t>
      </w:r>
      <w:r w:rsidR="00E4588D" w:rsidRPr="002A1E16">
        <w:rPr>
          <w:rFonts w:ascii="Times New Roman" w:hAnsi="Times New Roman"/>
          <w:bCs/>
          <w:sz w:val="24"/>
          <w:szCs w:val="24"/>
        </w:rPr>
        <w:t xml:space="preserve"> agro-met advisory services, 2 blocks of Darrang district, namely Sipajhar and Pachim Mangaldai w</w:t>
      </w:r>
      <w:r w:rsidR="00924294" w:rsidRPr="002A1E16">
        <w:rPr>
          <w:rFonts w:ascii="Times New Roman" w:hAnsi="Times New Roman"/>
          <w:bCs/>
          <w:sz w:val="24"/>
          <w:szCs w:val="24"/>
        </w:rPr>
        <w:t>ere</w:t>
      </w:r>
      <w:r w:rsidR="00E4588D" w:rsidRPr="002A1E16">
        <w:rPr>
          <w:rFonts w:ascii="Times New Roman" w:hAnsi="Times New Roman"/>
          <w:bCs/>
          <w:sz w:val="24"/>
          <w:szCs w:val="24"/>
        </w:rPr>
        <w:t xml:space="preserve"> selected purposively for collection of data.</w:t>
      </w:r>
      <w:r w:rsidR="00056F3A" w:rsidRPr="002A1E16">
        <w:rPr>
          <w:rFonts w:ascii="Times New Roman" w:hAnsi="Times New Roman"/>
          <w:bCs/>
          <w:sz w:val="24"/>
          <w:szCs w:val="24"/>
        </w:rPr>
        <w:t xml:space="preserve"> 50 farmers from each block w</w:t>
      </w:r>
      <w:r w:rsidR="003233A7" w:rsidRPr="002A1E16">
        <w:rPr>
          <w:rFonts w:ascii="Times New Roman" w:hAnsi="Times New Roman"/>
          <w:bCs/>
          <w:sz w:val="24"/>
          <w:szCs w:val="24"/>
        </w:rPr>
        <w:t>ere</w:t>
      </w:r>
      <w:r w:rsidR="00056F3A" w:rsidRPr="002A1E16">
        <w:rPr>
          <w:rFonts w:ascii="Times New Roman" w:hAnsi="Times New Roman"/>
          <w:bCs/>
          <w:sz w:val="24"/>
          <w:szCs w:val="24"/>
        </w:rPr>
        <w:t xml:space="preserve"> selected randomly and the total sample size was 100.</w:t>
      </w:r>
      <w:r w:rsidR="009850F3" w:rsidRPr="002A1E16">
        <w:rPr>
          <w:rFonts w:ascii="Times New Roman" w:hAnsi="Times New Roman"/>
          <w:bCs/>
          <w:sz w:val="24"/>
          <w:szCs w:val="24"/>
        </w:rPr>
        <w:t xml:space="preserve"> </w:t>
      </w:r>
      <w:r w:rsidR="009850F3" w:rsidRPr="002A1E16">
        <w:rPr>
          <w:rFonts w:ascii="Times New Roman" w:hAnsi="Times New Roman"/>
          <w:bCs/>
          <w:i/>
          <w:iCs/>
          <w:sz w:val="24"/>
          <w:szCs w:val="24"/>
        </w:rPr>
        <w:t xml:space="preserve">Ex-post facto </w:t>
      </w:r>
      <w:r w:rsidR="009850F3" w:rsidRPr="002A1E16">
        <w:rPr>
          <w:rFonts w:ascii="Times New Roman" w:hAnsi="Times New Roman"/>
          <w:bCs/>
          <w:sz w:val="24"/>
          <w:szCs w:val="24"/>
        </w:rPr>
        <w:t xml:space="preserve">research design was used for the study, as had been used by Srivastava </w:t>
      </w:r>
      <w:r w:rsidR="009850F3" w:rsidRPr="002A1E16">
        <w:rPr>
          <w:rFonts w:ascii="Times New Roman" w:hAnsi="Times New Roman"/>
          <w:bCs/>
          <w:i/>
          <w:iCs/>
          <w:sz w:val="24"/>
          <w:szCs w:val="24"/>
        </w:rPr>
        <w:t>et al</w:t>
      </w:r>
      <w:r w:rsidR="009850F3" w:rsidRPr="002A1E16">
        <w:rPr>
          <w:rFonts w:ascii="Times New Roman" w:hAnsi="Times New Roman"/>
          <w:bCs/>
          <w:sz w:val="24"/>
          <w:szCs w:val="24"/>
        </w:rPr>
        <w:t>. (2022) in their study.</w:t>
      </w:r>
      <w:r w:rsidR="00CC0A61" w:rsidRPr="002A1E16">
        <w:rPr>
          <w:rFonts w:ascii="Times New Roman" w:hAnsi="Times New Roman"/>
          <w:bCs/>
          <w:sz w:val="24"/>
          <w:szCs w:val="24"/>
        </w:rPr>
        <w:t xml:space="preserve"> Data was collected using semi-structure </w:t>
      </w:r>
      <w:r w:rsidR="008158B7" w:rsidRPr="002A1E16">
        <w:rPr>
          <w:rFonts w:ascii="Times New Roman" w:hAnsi="Times New Roman"/>
          <w:bCs/>
          <w:sz w:val="24"/>
          <w:szCs w:val="24"/>
        </w:rPr>
        <w:t>schedule</w:t>
      </w:r>
      <w:r w:rsidR="00CC0A61" w:rsidRPr="002A1E16">
        <w:rPr>
          <w:rFonts w:ascii="Times New Roman" w:hAnsi="Times New Roman"/>
          <w:bCs/>
          <w:sz w:val="24"/>
          <w:szCs w:val="24"/>
        </w:rPr>
        <w:t>.</w:t>
      </w:r>
    </w:p>
    <w:p w14:paraId="133DFFE2" w14:textId="30DCEE69" w:rsidR="00E95650" w:rsidRPr="009C4007" w:rsidRDefault="00056F3A" w:rsidP="009C4007">
      <w:pPr>
        <w:tabs>
          <w:tab w:val="left" w:pos="6629"/>
        </w:tabs>
        <w:spacing w:line="360" w:lineRule="auto"/>
        <w:jc w:val="both"/>
        <w:rPr>
          <w:rFonts w:ascii="Times New Roman" w:hAnsi="Times New Roman"/>
          <w:bCs/>
          <w:sz w:val="24"/>
          <w:szCs w:val="24"/>
        </w:rPr>
      </w:pPr>
      <w:commentRangeStart w:id="1"/>
      <w:r w:rsidRPr="002A1E16">
        <w:rPr>
          <w:rFonts w:ascii="Times New Roman" w:hAnsi="Times New Roman"/>
          <w:bCs/>
          <w:sz w:val="24"/>
          <w:szCs w:val="24"/>
        </w:rPr>
        <w:t>Various methodologies</w:t>
      </w:r>
      <w:r w:rsidR="00851C18" w:rsidRPr="002A1E16">
        <w:rPr>
          <w:rFonts w:ascii="Times New Roman" w:hAnsi="Times New Roman"/>
          <w:bCs/>
          <w:sz w:val="24"/>
          <w:szCs w:val="24"/>
        </w:rPr>
        <w:t xml:space="preserve"> had been employed</w:t>
      </w:r>
      <w:r w:rsidRPr="002A1E16">
        <w:rPr>
          <w:rFonts w:ascii="Times New Roman" w:hAnsi="Times New Roman"/>
          <w:bCs/>
          <w:sz w:val="24"/>
          <w:szCs w:val="24"/>
        </w:rPr>
        <w:t xml:space="preserve"> to study constraints </w:t>
      </w:r>
      <w:r w:rsidR="00851C18" w:rsidRPr="002A1E16">
        <w:rPr>
          <w:rFonts w:ascii="Times New Roman" w:hAnsi="Times New Roman"/>
          <w:bCs/>
          <w:sz w:val="24"/>
          <w:szCs w:val="24"/>
        </w:rPr>
        <w:t>in</w:t>
      </w:r>
      <w:r w:rsidR="00647668" w:rsidRPr="002A1E16">
        <w:rPr>
          <w:rFonts w:ascii="Times New Roman" w:hAnsi="Times New Roman"/>
          <w:bCs/>
          <w:sz w:val="24"/>
          <w:szCs w:val="24"/>
        </w:rPr>
        <w:t xml:space="preserve"> extension research. </w:t>
      </w:r>
      <w:r w:rsidR="00851C18" w:rsidRPr="002A1E16">
        <w:rPr>
          <w:rFonts w:ascii="Times New Roman" w:hAnsi="Times New Roman"/>
          <w:bCs/>
          <w:sz w:val="24"/>
          <w:szCs w:val="24"/>
        </w:rPr>
        <w:t>Friedman test was used to study constraints by Lal</w:t>
      </w:r>
      <w:r w:rsidR="00851C18" w:rsidRPr="002A1E16">
        <w:rPr>
          <w:rFonts w:ascii="Times New Roman" w:hAnsi="Times New Roman"/>
          <w:bCs/>
          <w:i/>
          <w:iCs/>
          <w:sz w:val="24"/>
          <w:szCs w:val="24"/>
        </w:rPr>
        <w:t xml:space="preserve"> et al. </w:t>
      </w:r>
      <w:r w:rsidR="00851C18" w:rsidRPr="002A1E16">
        <w:rPr>
          <w:rFonts w:ascii="Times New Roman" w:hAnsi="Times New Roman"/>
          <w:bCs/>
          <w:sz w:val="24"/>
          <w:szCs w:val="24"/>
        </w:rPr>
        <w:t>(2016</w:t>
      </w:r>
      <w:r w:rsidR="006913F5" w:rsidRPr="002A1E16">
        <w:rPr>
          <w:rFonts w:ascii="Times New Roman" w:hAnsi="Times New Roman"/>
          <w:bCs/>
          <w:sz w:val="24"/>
          <w:szCs w:val="24"/>
        </w:rPr>
        <w:t xml:space="preserve"> a</w:t>
      </w:r>
      <w:r w:rsidR="00851C18" w:rsidRPr="002A1E16">
        <w:rPr>
          <w:rFonts w:ascii="Times New Roman" w:hAnsi="Times New Roman"/>
          <w:bCs/>
          <w:sz w:val="24"/>
          <w:szCs w:val="24"/>
        </w:rPr>
        <w:t xml:space="preserve">). Garret methodology was used by </w:t>
      </w:r>
      <w:r w:rsidR="00E840F6" w:rsidRPr="002A1E16">
        <w:rPr>
          <w:rFonts w:ascii="Times New Roman" w:hAnsi="Times New Roman"/>
          <w:bCs/>
          <w:sz w:val="24"/>
          <w:szCs w:val="24"/>
        </w:rPr>
        <w:t>Goyal</w:t>
      </w:r>
      <w:r w:rsidR="00E840F6" w:rsidRPr="002A1E16">
        <w:rPr>
          <w:rFonts w:ascii="Times New Roman" w:hAnsi="Times New Roman"/>
          <w:bCs/>
          <w:i/>
          <w:iCs/>
          <w:sz w:val="24"/>
          <w:szCs w:val="24"/>
        </w:rPr>
        <w:t xml:space="preserve"> et al. </w:t>
      </w:r>
      <w:r w:rsidR="00E840F6" w:rsidRPr="002A1E16">
        <w:rPr>
          <w:rFonts w:ascii="Times New Roman" w:hAnsi="Times New Roman"/>
          <w:bCs/>
          <w:sz w:val="24"/>
          <w:szCs w:val="24"/>
        </w:rPr>
        <w:t xml:space="preserve">(2014), </w:t>
      </w:r>
      <w:r w:rsidR="00851C18" w:rsidRPr="002A1E16">
        <w:rPr>
          <w:rFonts w:ascii="Times New Roman" w:hAnsi="Times New Roman"/>
          <w:bCs/>
          <w:sz w:val="24"/>
          <w:szCs w:val="24"/>
        </w:rPr>
        <w:t xml:space="preserve">Lal </w:t>
      </w:r>
      <w:r w:rsidR="00851C18" w:rsidRPr="002A1E16">
        <w:rPr>
          <w:rFonts w:ascii="Times New Roman" w:hAnsi="Times New Roman"/>
          <w:bCs/>
          <w:i/>
          <w:iCs/>
          <w:sz w:val="24"/>
          <w:szCs w:val="24"/>
        </w:rPr>
        <w:t>et al.</w:t>
      </w:r>
      <w:r w:rsidR="00851C18" w:rsidRPr="002A1E16">
        <w:rPr>
          <w:rFonts w:ascii="Times New Roman" w:hAnsi="Times New Roman"/>
          <w:bCs/>
          <w:sz w:val="24"/>
          <w:szCs w:val="24"/>
        </w:rPr>
        <w:t xml:space="preserve"> (2016</w:t>
      </w:r>
      <w:r w:rsidR="006913F5" w:rsidRPr="002A1E16">
        <w:rPr>
          <w:rFonts w:ascii="Times New Roman" w:hAnsi="Times New Roman"/>
          <w:bCs/>
          <w:sz w:val="24"/>
          <w:szCs w:val="24"/>
        </w:rPr>
        <w:t xml:space="preserve"> b</w:t>
      </w:r>
      <w:r w:rsidR="00851C18" w:rsidRPr="002A1E16">
        <w:rPr>
          <w:rFonts w:ascii="Times New Roman" w:hAnsi="Times New Roman"/>
          <w:bCs/>
          <w:sz w:val="24"/>
          <w:szCs w:val="24"/>
        </w:rPr>
        <w:t xml:space="preserve">), </w:t>
      </w:r>
      <w:r w:rsidR="00E840F6" w:rsidRPr="002A1E16">
        <w:rPr>
          <w:rFonts w:ascii="Times New Roman" w:hAnsi="Times New Roman"/>
          <w:bCs/>
          <w:sz w:val="24"/>
          <w:szCs w:val="24"/>
        </w:rPr>
        <w:t xml:space="preserve">Sinha </w:t>
      </w:r>
      <w:r w:rsidR="00E840F6" w:rsidRPr="002A1E16">
        <w:rPr>
          <w:rFonts w:ascii="Times New Roman" w:hAnsi="Times New Roman"/>
          <w:bCs/>
          <w:i/>
          <w:iCs/>
          <w:sz w:val="24"/>
          <w:szCs w:val="24"/>
        </w:rPr>
        <w:t xml:space="preserve">et al. </w:t>
      </w:r>
      <w:r w:rsidR="00E840F6" w:rsidRPr="002A1E16">
        <w:rPr>
          <w:rFonts w:ascii="Times New Roman" w:hAnsi="Times New Roman"/>
          <w:bCs/>
          <w:sz w:val="24"/>
          <w:szCs w:val="24"/>
        </w:rPr>
        <w:t>(2018)</w:t>
      </w:r>
      <w:r w:rsidR="00E840F6" w:rsidRPr="002A1E16">
        <w:rPr>
          <w:rFonts w:ascii="Times New Roman" w:hAnsi="Times New Roman"/>
          <w:bCs/>
          <w:i/>
          <w:iCs/>
          <w:sz w:val="24"/>
          <w:szCs w:val="24"/>
        </w:rPr>
        <w:t xml:space="preserve"> </w:t>
      </w:r>
      <w:r w:rsidR="00E840F6" w:rsidRPr="002A1E16">
        <w:rPr>
          <w:rFonts w:ascii="Times New Roman" w:hAnsi="Times New Roman"/>
          <w:bCs/>
          <w:sz w:val="24"/>
          <w:szCs w:val="24"/>
        </w:rPr>
        <w:t>and</w:t>
      </w:r>
      <w:r w:rsidR="00E840F6" w:rsidRPr="002A1E16">
        <w:rPr>
          <w:rFonts w:ascii="Times New Roman" w:hAnsi="Times New Roman"/>
          <w:bCs/>
          <w:i/>
          <w:iCs/>
          <w:sz w:val="24"/>
          <w:szCs w:val="24"/>
        </w:rPr>
        <w:t xml:space="preserve"> </w:t>
      </w:r>
      <w:r w:rsidR="00851C18" w:rsidRPr="002A1E16">
        <w:rPr>
          <w:rFonts w:ascii="Times New Roman" w:hAnsi="Times New Roman"/>
          <w:bCs/>
          <w:sz w:val="24"/>
          <w:szCs w:val="24"/>
        </w:rPr>
        <w:t xml:space="preserve">Bandhavya </w:t>
      </w:r>
      <w:r w:rsidR="00851C18" w:rsidRPr="002A1E16">
        <w:rPr>
          <w:rFonts w:ascii="Times New Roman" w:hAnsi="Times New Roman"/>
          <w:bCs/>
          <w:i/>
          <w:iCs/>
          <w:sz w:val="24"/>
          <w:szCs w:val="24"/>
        </w:rPr>
        <w:t>et al</w:t>
      </w:r>
      <w:r w:rsidR="00851C18" w:rsidRPr="002A1E16">
        <w:rPr>
          <w:rFonts w:ascii="Times New Roman" w:hAnsi="Times New Roman"/>
          <w:bCs/>
          <w:sz w:val="24"/>
          <w:szCs w:val="24"/>
        </w:rPr>
        <w:t>. (2022)</w:t>
      </w:r>
      <w:r w:rsidR="00E840F6" w:rsidRPr="002A1E16">
        <w:rPr>
          <w:rFonts w:ascii="Times New Roman" w:hAnsi="Times New Roman"/>
          <w:bCs/>
          <w:sz w:val="24"/>
          <w:szCs w:val="24"/>
        </w:rPr>
        <w:t xml:space="preserve"> </w:t>
      </w:r>
      <w:r w:rsidR="00851C18" w:rsidRPr="002A1E16">
        <w:rPr>
          <w:rFonts w:ascii="Times New Roman" w:hAnsi="Times New Roman"/>
          <w:bCs/>
          <w:sz w:val="24"/>
          <w:szCs w:val="24"/>
        </w:rPr>
        <w:t xml:space="preserve">in their respective studies. Lal </w:t>
      </w:r>
      <w:r w:rsidR="00851C18" w:rsidRPr="002A1E16">
        <w:rPr>
          <w:rFonts w:ascii="Times New Roman" w:hAnsi="Times New Roman"/>
          <w:bCs/>
          <w:i/>
          <w:iCs/>
          <w:sz w:val="24"/>
          <w:szCs w:val="24"/>
        </w:rPr>
        <w:t>et al</w:t>
      </w:r>
      <w:r w:rsidR="00851C18" w:rsidRPr="002A1E16">
        <w:rPr>
          <w:rFonts w:ascii="Times New Roman" w:hAnsi="Times New Roman"/>
          <w:bCs/>
          <w:sz w:val="24"/>
          <w:szCs w:val="24"/>
        </w:rPr>
        <w:t>. (2022) used principal component analysis and Friedman test</w:t>
      </w:r>
      <w:r w:rsidR="00E840F6" w:rsidRPr="002A1E16">
        <w:rPr>
          <w:rFonts w:ascii="Times New Roman" w:hAnsi="Times New Roman"/>
          <w:bCs/>
          <w:sz w:val="24"/>
          <w:szCs w:val="24"/>
        </w:rPr>
        <w:t xml:space="preserve"> in their study.</w:t>
      </w:r>
      <w:r w:rsidR="002A1E16">
        <w:rPr>
          <w:rFonts w:ascii="Times New Roman" w:hAnsi="Times New Roman"/>
          <w:bCs/>
          <w:sz w:val="24"/>
          <w:szCs w:val="24"/>
        </w:rPr>
        <w:t xml:space="preserve"> </w:t>
      </w:r>
      <w:r w:rsidR="00E840F6" w:rsidRPr="002A1E16">
        <w:rPr>
          <w:rFonts w:ascii="Times New Roman" w:hAnsi="Times New Roman"/>
          <w:bCs/>
          <w:sz w:val="24"/>
          <w:szCs w:val="24"/>
        </w:rPr>
        <w:t>For th</w:t>
      </w:r>
      <w:r w:rsidR="00551306" w:rsidRPr="002A1E16">
        <w:rPr>
          <w:rFonts w:ascii="Times New Roman" w:hAnsi="Times New Roman"/>
          <w:bCs/>
          <w:sz w:val="24"/>
          <w:szCs w:val="24"/>
        </w:rPr>
        <w:t>is</w:t>
      </w:r>
      <w:r w:rsidR="00E840F6" w:rsidRPr="002A1E16">
        <w:rPr>
          <w:rFonts w:ascii="Times New Roman" w:hAnsi="Times New Roman"/>
          <w:bCs/>
          <w:sz w:val="24"/>
          <w:szCs w:val="24"/>
        </w:rPr>
        <w:t xml:space="preserve"> study, Garret methodology was used.</w:t>
      </w:r>
      <w:commentRangeEnd w:id="1"/>
      <w:r w:rsidR="00131585">
        <w:rPr>
          <w:rStyle w:val="CommentReference"/>
        </w:rPr>
        <w:commentReference w:id="1"/>
      </w:r>
      <w:r w:rsidR="00E840F6" w:rsidRPr="002A1E16">
        <w:rPr>
          <w:rFonts w:ascii="Times New Roman" w:hAnsi="Times New Roman"/>
          <w:bCs/>
          <w:sz w:val="24"/>
          <w:szCs w:val="24"/>
        </w:rPr>
        <w:t xml:space="preserve"> Con</w:t>
      </w:r>
      <w:r w:rsidR="00551306" w:rsidRPr="002A1E16">
        <w:rPr>
          <w:rFonts w:ascii="Times New Roman" w:hAnsi="Times New Roman"/>
          <w:bCs/>
          <w:sz w:val="24"/>
          <w:szCs w:val="24"/>
        </w:rPr>
        <w:t>s</w:t>
      </w:r>
      <w:r w:rsidR="00E840F6" w:rsidRPr="002A1E16">
        <w:rPr>
          <w:rFonts w:ascii="Times New Roman" w:hAnsi="Times New Roman"/>
          <w:bCs/>
          <w:sz w:val="24"/>
          <w:szCs w:val="24"/>
        </w:rPr>
        <w:t xml:space="preserve">traints </w:t>
      </w:r>
      <w:r w:rsidR="00E4588D" w:rsidRPr="002A1E16">
        <w:rPr>
          <w:rFonts w:ascii="Times New Roman" w:hAnsi="Times New Roman"/>
          <w:bCs/>
          <w:sz w:val="24"/>
          <w:szCs w:val="24"/>
        </w:rPr>
        <w:t>for effective use of agro-met advisory s</w:t>
      </w:r>
      <w:r w:rsidR="00ED3567" w:rsidRPr="002A1E16">
        <w:rPr>
          <w:rFonts w:ascii="Times New Roman" w:hAnsi="Times New Roman"/>
          <w:bCs/>
          <w:sz w:val="24"/>
          <w:szCs w:val="24"/>
        </w:rPr>
        <w:t>ervices were enlisted under categories-</w:t>
      </w:r>
      <w:r w:rsidR="00E4588D" w:rsidRPr="002A1E16">
        <w:rPr>
          <w:rFonts w:ascii="Times New Roman" w:hAnsi="Times New Roman"/>
          <w:bCs/>
          <w:sz w:val="24"/>
          <w:szCs w:val="24"/>
        </w:rPr>
        <w:t xml:space="preserve"> Personal, Tech</w:t>
      </w:r>
      <w:r w:rsidR="00ED3567" w:rsidRPr="002A1E16">
        <w:rPr>
          <w:rFonts w:ascii="Times New Roman" w:hAnsi="Times New Roman"/>
          <w:bCs/>
          <w:sz w:val="24"/>
          <w:szCs w:val="24"/>
        </w:rPr>
        <w:t>nological, Infrastructural and C</w:t>
      </w:r>
      <w:r w:rsidR="00E4588D" w:rsidRPr="002A1E16">
        <w:rPr>
          <w:rFonts w:ascii="Times New Roman" w:hAnsi="Times New Roman"/>
          <w:bCs/>
          <w:sz w:val="24"/>
          <w:szCs w:val="24"/>
        </w:rPr>
        <w:t>ultural constraints.</w:t>
      </w:r>
      <w:r w:rsidR="00924294" w:rsidRPr="002A1E16">
        <w:rPr>
          <w:rFonts w:ascii="Times New Roman" w:hAnsi="Times New Roman"/>
          <w:bCs/>
          <w:sz w:val="24"/>
          <w:szCs w:val="24"/>
        </w:rPr>
        <w:t xml:space="preserve"> </w:t>
      </w:r>
      <w:r w:rsidR="00ED3567" w:rsidRPr="002A1E16">
        <w:rPr>
          <w:rFonts w:ascii="Times New Roman" w:hAnsi="Times New Roman"/>
          <w:sz w:val="24"/>
          <w:szCs w:val="24"/>
          <w:lang w:val="en-IN"/>
        </w:rPr>
        <w:t xml:space="preserve">The </w:t>
      </w:r>
      <w:r w:rsidR="003A2B55" w:rsidRPr="002A1E16">
        <w:rPr>
          <w:rFonts w:ascii="Times New Roman" w:hAnsi="Times New Roman"/>
          <w:sz w:val="24"/>
          <w:szCs w:val="24"/>
          <w:lang w:val="en-IN"/>
        </w:rPr>
        <w:t>agro-met beneficiaries considered for study</w:t>
      </w:r>
      <w:r w:rsidR="00ED3567" w:rsidRPr="002A1E16">
        <w:rPr>
          <w:rFonts w:ascii="Times New Roman" w:hAnsi="Times New Roman"/>
          <w:sz w:val="24"/>
          <w:szCs w:val="24"/>
          <w:lang w:val="en-IN"/>
        </w:rPr>
        <w:t xml:space="preserve"> were asked to rank the constraints under each category as per the perceived degree of arduous.</w:t>
      </w:r>
      <w:r w:rsidR="00924294" w:rsidRPr="002A1E16">
        <w:rPr>
          <w:rFonts w:ascii="Times New Roman" w:hAnsi="Times New Roman"/>
          <w:sz w:val="24"/>
          <w:szCs w:val="24"/>
          <w:lang w:val="en-IN"/>
        </w:rPr>
        <w:t xml:space="preserve"> </w:t>
      </w:r>
      <w:r w:rsidR="00E4588D" w:rsidRPr="002A1E16">
        <w:rPr>
          <w:rFonts w:ascii="Times New Roman" w:hAnsi="Times New Roman"/>
          <w:bCs/>
          <w:sz w:val="24"/>
          <w:szCs w:val="24"/>
        </w:rPr>
        <w:t xml:space="preserve">The </w:t>
      </w:r>
      <w:r w:rsidR="00C47C39" w:rsidRPr="002A1E16">
        <w:rPr>
          <w:rFonts w:ascii="Times New Roman" w:hAnsi="Times New Roman"/>
          <w:bCs/>
          <w:sz w:val="24"/>
          <w:szCs w:val="24"/>
        </w:rPr>
        <w:t>responses against these constraints were</w:t>
      </w:r>
      <w:r w:rsidR="00924294" w:rsidRPr="002A1E16">
        <w:rPr>
          <w:rFonts w:ascii="Times New Roman" w:hAnsi="Times New Roman"/>
          <w:bCs/>
          <w:sz w:val="24"/>
          <w:szCs w:val="24"/>
        </w:rPr>
        <w:t xml:space="preserve"> </w:t>
      </w:r>
      <w:r w:rsidR="00E95650" w:rsidRPr="002A1E16">
        <w:rPr>
          <w:rFonts w:ascii="Times New Roman" w:hAnsi="Times New Roman"/>
          <w:bCs/>
          <w:sz w:val="24"/>
          <w:szCs w:val="24"/>
        </w:rPr>
        <w:t>recorded on a 3-point continuum of most severe,</w:t>
      </w:r>
      <w:r w:rsidR="00924294" w:rsidRPr="002A1E16">
        <w:rPr>
          <w:rFonts w:ascii="Times New Roman" w:hAnsi="Times New Roman"/>
          <w:bCs/>
          <w:sz w:val="24"/>
          <w:szCs w:val="24"/>
        </w:rPr>
        <w:t xml:space="preserve"> </w:t>
      </w:r>
      <w:r w:rsidR="00E95650" w:rsidRPr="002A1E16">
        <w:rPr>
          <w:rFonts w:ascii="Times New Roman" w:hAnsi="Times New Roman"/>
          <w:bCs/>
          <w:sz w:val="24"/>
          <w:szCs w:val="24"/>
        </w:rPr>
        <w:t>severe and not severe.</w:t>
      </w:r>
      <w:r w:rsidR="00924294" w:rsidRPr="002A1E16">
        <w:rPr>
          <w:rFonts w:ascii="Times New Roman" w:hAnsi="Times New Roman"/>
          <w:bCs/>
          <w:sz w:val="24"/>
          <w:szCs w:val="24"/>
        </w:rPr>
        <w:t xml:space="preserve"> </w:t>
      </w:r>
      <w:r w:rsidR="003A2B55" w:rsidRPr="002A1E16">
        <w:rPr>
          <w:rFonts w:ascii="Times New Roman" w:hAnsi="Times New Roman"/>
          <w:sz w:val="24"/>
          <w:szCs w:val="24"/>
        </w:rPr>
        <w:t>T</w:t>
      </w:r>
      <w:r w:rsidR="00E95650" w:rsidRPr="002A1E16">
        <w:rPr>
          <w:rFonts w:ascii="Times New Roman" w:hAnsi="Times New Roman"/>
          <w:sz w:val="24"/>
          <w:szCs w:val="24"/>
        </w:rPr>
        <w:t>he</w:t>
      </w:r>
      <w:r w:rsidR="003A2B55" w:rsidRPr="002A1E16">
        <w:rPr>
          <w:rFonts w:ascii="Times New Roman" w:hAnsi="Times New Roman"/>
          <w:sz w:val="24"/>
          <w:szCs w:val="24"/>
        </w:rPr>
        <w:t xml:space="preserve"> constraints listed in the questionnaire </w:t>
      </w:r>
      <w:r w:rsidR="00E95650" w:rsidRPr="002A1E16">
        <w:rPr>
          <w:rFonts w:ascii="Times New Roman" w:hAnsi="Times New Roman"/>
          <w:sz w:val="24"/>
          <w:szCs w:val="24"/>
        </w:rPr>
        <w:t>were not ranked same by all the respondents</w:t>
      </w:r>
      <w:r w:rsidR="003A2B55" w:rsidRPr="002A1E16">
        <w:rPr>
          <w:rFonts w:ascii="Times New Roman" w:hAnsi="Times New Roman"/>
          <w:sz w:val="24"/>
          <w:szCs w:val="24"/>
        </w:rPr>
        <w:t>. Hence,</w:t>
      </w:r>
      <w:r w:rsidR="00E95650" w:rsidRPr="002A1E16">
        <w:rPr>
          <w:rFonts w:ascii="Times New Roman" w:hAnsi="Times New Roman"/>
          <w:sz w:val="24"/>
          <w:szCs w:val="24"/>
        </w:rPr>
        <w:t xml:space="preserve"> the method of combining of incomplete order of merit ratings as suggested by Garret (19</w:t>
      </w:r>
      <w:r w:rsidRPr="002A1E16">
        <w:rPr>
          <w:rFonts w:ascii="Times New Roman" w:hAnsi="Times New Roman"/>
          <w:sz w:val="24"/>
          <w:szCs w:val="24"/>
        </w:rPr>
        <w:t>79</w:t>
      </w:r>
      <w:r w:rsidR="00E95650" w:rsidRPr="002A1E16">
        <w:rPr>
          <w:rFonts w:ascii="Times New Roman" w:hAnsi="Times New Roman"/>
          <w:sz w:val="24"/>
          <w:szCs w:val="24"/>
        </w:rPr>
        <w:t>) was followed.</w:t>
      </w:r>
      <w:r w:rsidR="00924294" w:rsidRPr="002A1E16">
        <w:rPr>
          <w:rFonts w:ascii="Times New Roman" w:hAnsi="Times New Roman"/>
          <w:sz w:val="24"/>
          <w:szCs w:val="24"/>
        </w:rPr>
        <w:t xml:space="preserve"> </w:t>
      </w:r>
      <w:r w:rsidR="003A2B55" w:rsidRPr="002A1E16">
        <w:rPr>
          <w:rFonts w:ascii="Times New Roman" w:hAnsi="Times New Roman"/>
          <w:sz w:val="24"/>
          <w:szCs w:val="24"/>
          <w:lang w:val="en-IN"/>
        </w:rPr>
        <w:t>A</w:t>
      </w:r>
      <w:r w:rsidR="00E95650" w:rsidRPr="002A1E16">
        <w:rPr>
          <w:rFonts w:ascii="Times New Roman" w:hAnsi="Times New Roman"/>
          <w:sz w:val="24"/>
          <w:szCs w:val="24"/>
        </w:rPr>
        <w:t xml:space="preserve"> particular constraint</w:t>
      </w:r>
      <w:r w:rsidR="003A2B55" w:rsidRPr="002A1E16">
        <w:rPr>
          <w:rFonts w:ascii="Times New Roman" w:hAnsi="Times New Roman"/>
          <w:sz w:val="24"/>
          <w:szCs w:val="24"/>
        </w:rPr>
        <w:t xml:space="preserve"> was ranked by the respondent</w:t>
      </w:r>
      <w:r w:rsidR="00E95650" w:rsidRPr="002A1E16">
        <w:rPr>
          <w:rFonts w:ascii="Times New Roman" w:hAnsi="Times New Roman"/>
          <w:sz w:val="24"/>
          <w:szCs w:val="24"/>
        </w:rPr>
        <w:t>.</w:t>
      </w:r>
      <w:r w:rsidR="003A2B55" w:rsidRPr="002A1E16">
        <w:rPr>
          <w:rFonts w:ascii="Times New Roman" w:hAnsi="Times New Roman"/>
          <w:sz w:val="24"/>
          <w:szCs w:val="24"/>
        </w:rPr>
        <w:t xml:space="preserve"> In the next step,</w:t>
      </w:r>
      <w:r w:rsidR="00924294" w:rsidRPr="002A1E16">
        <w:rPr>
          <w:rFonts w:ascii="Times New Roman" w:hAnsi="Times New Roman"/>
          <w:sz w:val="24"/>
          <w:szCs w:val="24"/>
        </w:rPr>
        <w:t xml:space="preserve"> </w:t>
      </w:r>
      <w:r w:rsidR="00065253" w:rsidRPr="002A1E16">
        <w:rPr>
          <w:rFonts w:ascii="Times New Roman" w:hAnsi="Times New Roman"/>
          <w:sz w:val="24"/>
          <w:szCs w:val="24"/>
        </w:rPr>
        <w:t>u</w:t>
      </w:r>
      <w:r w:rsidR="00E95650" w:rsidRPr="002A1E16">
        <w:rPr>
          <w:rFonts w:ascii="Times New Roman" w:hAnsi="Times New Roman"/>
          <w:sz w:val="24"/>
          <w:szCs w:val="24"/>
        </w:rPr>
        <w:t>sing the formula mentioned below, the order of merit given by the respondents was converted into percent position</w:t>
      </w:r>
      <w:r w:rsidR="00065253" w:rsidRPr="002A1E16">
        <w:rPr>
          <w:rFonts w:ascii="Times New Roman" w:hAnsi="Times New Roman"/>
          <w:sz w:val="24"/>
          <w:szCs w:val="24"/>
        </w:rPr>
        <w:t>.</w:t>
      </w:r>
    </w:p>
    <w:p w14:paraId="4C8E33FB" w14:textId="77777777" w:rsidR="00E95650" w:rsidRPr="002A1E16" w:rsidRDefault="00E95650" w:rsidP="00A0044A">
      <w:pPr>
        <w:pStyle w:val="ListParagraph"/>
        <w:numPr>
          <w:ilvl w:val="0"/>
          <w:numId w:val="5"/>
        </w:numPr>
        <w:autoSpaceDE w:val="0"/>
        <w:autoSpaceDN w:val="0"/>
        <w:adjustRightInd w:val="0"/>
        <w:spacing w:after="0" w:line="360" w:lineRule="auto"/>
        <w:jc w:val="both"/>
        <w:rPr>
          <w:rFonts w:ascii="Times New Roman" w:hAnsi="Times New Roman"/>
          <w:sz w:val="24"/>
          <w:szCs w:val="24"/>
        </w:rPr>
      </w:pPr>
      <w:commentRangeStart w:id="2"/>
      <w:r w:rsidRPr="002A1E16">
        <w:rPr>
          <w:rFonts w:ascii="Times New Roman" w:hAnsi="Times New Roman"/>
          <w:sz w:val="24"/>
          <w:szCs w:val="24"/>
        </w:rPr>
        <w:t>Nj    % position =100 (Rij – 0.50)</w:t>
      </w:r>
      <w:commentRangeEnd w:id="2"/>
      <w:r w:rsidR="00131585">
        <w:rPr>
          <w:rStyle w:val="CommentReference"/>
          <w:rFonts w:eastAsia="Times New Roman"/>
        </w:rPr>
        <w:commentReference w:id="2"/>
      </w:r>
    </w:p>
    <w:p w14:paraId="066CEFFA" w14:textId="77777777" w:rsidR="00E95650" w:rsidRPr="002A1E16" w:rsidRDefault="00E95650" w:rsidP="00A0044A">
      <w:pPr>
        <w:autoSpaceDE w:val="0"/>
        <w:autoSpaceDN w:val="0"/>
        <w:adjustRightInd w:val="0"/>
        <w:spacing w:after="0" w:line="360" w:lineRule="auto"/>
        <w:jc w:val="both"/>
        <w:rPr>
          <w:rFonts w:ascii="Times New Roman" w:hAnsi="Times New Roman"/>
          <w:sz w:val="24"/>
          <w:szCs w:val="24"/>
        </w:rPr>
      </w:pPr>
    </w:p>
    <w:p w14:paraId="1C3F0611" w14:textId="77777777" w:rsidR="00E95650" w:rsidRPr="002A1E16" w:rsidRDefault="00E95650" w:rsidP="00A0044A">
      <w:pPr>
        <w:pStyle w:val="ListParagraph"/>
        <w:numPr>
          <w:ilvl w:val="0"/>
          <w:numId w:val="1"/>
        </w:numPr>
        <w:autoSpaceDE w:val="0"/>
        <w:autoSpaceDN w:val="0"/>
        <w:adjustRightInd w:val="0"/>
        <w:spacing w:after="0" w:line="360" w:lineRule="auto"/>
        <w:jc w:val="both"/>
        <w:rPr>
          <w:rFonts w:ascii="Times New Roman" w:hAnsi="Times New Roman"/>
          <w:sz w:val="24"/>
          <w:szCs w:val="24"/>
        </w:rPr>
      </w:pPr>
      <w:commentRangeStart w:id="3"/>
      <w:r w:rsidRPr="002A1E16">
        <w:rPr>
          <w:rFonts w:ascii="Times New Roman" w:hAnsi="Times New Roman"/>
          <w:sz w:val="24"/>
          <w:szCs w:val="24"/>
        </w:rPr>
        <w:t>Rij refers to rank given for the i</w:t>
      </w:r>
      <w:r w:rsidRPr="002A1E16">
        <w:rPr>
          <w:rFonts w:ascii="Times New Roman" w:hAnsi="Times New Roman"/>
          <w:sz w:val="24"/>
          <w:szCs w:val="24"/>
          <w:vertAlign w:val="superscript"/>
        </w:rPr>
        <w:t>th</w:t>
      </w:r>
      <w:r w:rsidRPr="002A1E16">
        <w:rPr>
          <w:rFonts w:ascii="Times New Roman" w:hAnsi="Times New Roman"/>
          <w:sz w:val="24"/>
          <w:szCs w:val="24"/>
        </w:rPr>
        <w:t xml:space="preserve"> constraints by j</w:t>
      </w:r>
      <w:r w:rsidRPr="002A1E16">
        <w:rPr>
          <w:rFonts w:ascii="Times New Roman" w:hAnsi="Times New Roman"/>
          <w:sz w:val="24"/>
          <w:szCs w:val="24"/>
          <w:vertAlign w:val="superscript"/>
        </w:rPr>
        <w:t>th</w:t>
      </w:r>
      <w:r w:rsidRPr="002A1E16">
        <w:rPr>
          <w:rFonts w:ascii="Times New Roman" w:hAnsi="Times New Roman"/>
          <w:sz w:val="24"/>
          <w:szCs w:val="24"/>
        </w:rPr>
        <w:t xml:space="preserve"> individual and Nj refers to number of constraints ranked by the j</w:t>
      </w:r>
      <w:r w:rsidRPr="002A1E16">
        <w:rPr>
          <w:rFonts w:ascii="Times New Roman" w:hAnsi="Times New Roman"/>
          <w:sz w:val="24"/>
          <w:szCs w:val="24"/>
          <w:vertAlign w:val="superscript"/>
        </w:rPr>
        <w:t>th</w:t>
      </w:r>
      <w:r w:rsidRPr="002A1E16">
        <w:rPr>
          <w:rFonts w:ascii="Times New Roman" w:hAnsi="Times New Roman"/>
          <w:sz w:val="24"/>
          <w:szCs w:val="24"/>
        </w:rPr>
        <w:t xml:space="preserve"> individual.</w:t>
      </w:r>
      <w:commentRangeEnd w:id="3"/>
      <w:r w:rsidR="00131585">
        <w:rPr>
          <w:rStyle w:val="CommentReference"/>
          <w:rFonts w:eastAsia="Times New Roman"/>
        </w:rPr>
        <w:commentReference w:id="3"/>
      </w:r>
    </w:p>
    <w:p w14:paraId="38D86F27" w14:textId="3ACAFEAA" w:rsidR="00E95650" w:rsidRPr="002A1E16" w:rsidRDefault="00065253" w:rsidP="00A0044A">
      <w:pPr>
        <w:autoSpaceDE w:val="0"/>
        <w:autoSpaceDN w:val="0"/>
        <w:adjustRightInd w:val="0"/>
        <w:spacing w:after="0" w:line="360" w:lineRule="auto"/>
        <w:jc w:val="both"/>
        <w:rPr>
          <w:rFonts w:ascii="Times New Roman" w:hAnsi="Times New Roman"/>
          <w:sz w:val="24"/>
          <w:szCs w:val="24"/>
        </w:rPr>
      </w:pPr>
      <w:r w:rsidRPr="002A1E16">
        <w:rPr>
          <w:rFonts w:ascii="Times New Roman" w:hAnsi="Times New Roman"/>
          <w:sz w:val="24"/>
          <w:szCs w:val="24"/>
        </w:rPr>
        <w:lastRenderedPageBreak/>
        <w:t>T</w:t>
      </w:r>
      <w:r w:rsidR="00E95650" w:rsidRPr="002A1E16">
        <w:rPr>
          <w:rFonts w:ascii="Times New Roman" w:hAnsi="Times New Roman"/>
          <w:sz w:val="24"/>
          <w:szCs w:val="24"/>
        </w:rPr>
        <w:t>he percent position for each rank</w:t>
      </w:r>
      <w:r w:rsidRPr="002A1E16">
        <w:rPr>
          <w:rFonts w:ascii="Times New Roman" w:hAnsi="Times New Roman"/>
          <w:sz w:val="24"/>
          <w:szCs w:val="24"/>
        </w:rPr>
        <w:t xml:space="preserve"> </w:t>
      </w:r>
      <w:r w:rsidR="00E95650" w:rsidRPr="002A1E16">
        <w:rPr>
          <w:rFonts w:ascii="Times New Roman" w:hAnsi="Times New Roman"/>
          <w:sz w:val="24"/>
          <w:szCs w:val="24"/>
        </w:rPr>
        <w:t xml:space="preserve">was converted into scores by referring </w:t>
      </w:r>
      <w:r w:rsidRPr="002A1E16">
        <w:rPr>
          <w:rFonts w:ascii="Times New Roman" w:hAnsi="Times New Roman"/>
          <w:sz w:val="24"/>
          <w:szCs w:val="24"/>
        </w:rPr>
        <w:t xml:space="preserve">to </w:t>
      </w:r>
      <w:r w:rsidR="00E95650" w:rsidRPr="002A1E16">
        <w:rPr>
          <w:rFonts w:ascii="Times New Roman" w:hAnsi="Times New Roman"/>
          <w:sz w:val="24"/>
          <w:szCs w:val="24"/>
        </w:rPr>
        <w:t>the table given by Garrett (1979).</w:t>
      </w:r>
      <w:r w:rsidR="00EF2A6E" w:rsidRPr="002A1E16">
        <w:rPr>
          <w:rFonts w:ascii="Times New Roman" w:hAnsi="Times New Roman"/>
          <w:sz w:val="24"/>
          <w:szCs w:val="24"/>
        </w:rPr>
        <w:t xml:space="preserve"> </w:t>
      </w:r>
      <w:r w:rsidR="00E95650" w:rsidRPr="002A1E16">
        <w:rPr>
          <w:rFonts w:ascii="Times New Roman" w:hAnsi="Times New Roman"/>
          <w:sz w:val="24"/>
          <w:szCs w:val="24"/>
        </w:rPr>
        <w:t xml:space="preserve">Appropriate rank was ascribed accordingly by </w:t>
      </w:r>
      <w:r w:rsidR="00F101C1" w:rsidRPr="002A1E16">
        <w:rPr>
          <w:rFonts w:ascii="Times New Roman" w:hAnsi="Times New Roman"/>
          <w:sz w:val="24"/>
          <w:szCs w:val="24"/>
        </w:rPr>
        <w:t>calculating</w:t>
      </w:r>
      <w:r w:rsidR="00E95650" w:rsidRPr="002A1E16">
        <w:rPr>
          <w:rFonts w:ascii="Times New Roman" w:hAnsi="Times New Roman"/>
          <w:sz w:val="24"/>
          <w:szCs w:val="24"/>
        </w:rPr>
        <w:t xml:space="preserve"> the</w:t>
      </w:r>
      <w:r w:rsidR="00E840F6" w:rsidRPr="002A1E16">
        <w:rPr>
          <w:rFonts w:ascii="Times New Roman" w:hAnsi="Times New Roman"/>
          <w:sz w:val="24"/>
          <w:szCs w:val="24"/>
        </w:rPr>
        <w:t xml:space="preserve"> garret value</w:t>
      </w:r>
      <w:r w:rsidR="00E95650" w:rsidRPr="002A1E16">
        <w:rPr>
          <w:rFonts w:ascii="Times New Roman" w:hAnsi="Times New Roman"/>
          <w:sz w:val="24"/>
          <w:szCs w:val="24"/>
        </w:rPr>
        <w:t xml:space="preserve"> for each constraint.</w:t>
      </w:r>
    </w:p>
    <w:p w14:paraId="283FFBAF" w14:textId="39A7365A" w:rsidR="00924294" w:rsidRPr="002A1E16" w:rsidRDefault="00924294" w:rsidP="00A0044A">
      <w:pPr>
        <w:autoSpaceDE w:val="0"/>
        <w:autoSpaceDN w:val="0"/>
        <w:adjustRightInd w:val="0"/>
        <w:spacing w:after="0" w:line="360" w:lineRule="auto"/>
        <w:jc w:val="both"/>
        <w:rPr>
          <w:rFonts w:ascii="Times New Roman" w:hAnsi="Times New Roman"/>
          <w:sz w:val="24"/>
          <w:szCs w:val="24"/>
        </w:rPr>
      </w:pPr>
    </w:p>
    <w:p w14:paraId="622CEEC0" w14:textId="77777777" w:rsidR="00E95650" w:rsidRPr="002A1E16" w:rsidRDefault="00ED3567" w:rsidP="00A0044A">
      <w:pPr>
        <w:jc w:val="both"/>
        <w:rPr>
          <w:rFonts w:ascii="Times New Roman" w:hAnsi="Times New Roman"/>
          <w:b/>
          <w:bCs/>
          <w:sz w:val="24"/>
          <w:szCs w:val="24"/>
        </w:rPr>
      </w:pPr>
      <w:r w:rsidRPr="002A1E16">
        <w:rPr>
          <w:rFonts w:ascii="Times New Roman" w:hAnsi="Times New Roman"/>
          <w:b/>
          <w:bCs/>
          <w:sz w:val="24"/>
          <w:szCs w:val="24"/>
        </w:rPr>
        <w:t>RESULTS AND DISCUSSION</w:t>
      </w:r>
    </w:p>
    <w:p w14:paraId="6E676F8A" w14:textId="742E4F59" w:rsidR="00EF2A6E" w:rsidRPr="002A1E16" w:rsidRDefault="00E95650" w:rsidP="00A0044A">
      <w:pPr>
        <w:pStyle w:val="NormalWeb"/>
        <w:spacing w:before="0" w:beforeAutospacing="0" w:after="0" w:afterAutospacing="0" w:line="360" w:lineRule="auto"/>
        <w:jc w:val="both"/>
        <w:rPr>
          <w:lang w:val="en-IN"/>
        </w:rPr>
      </w:pPr>
      <w:r w:rsidRPr="002A1E16">
        <w:rPr>
          <w:lang w:val="en-IN"/>
        </w:rPr>
        <w:t xml:space="preserve">The garret value and the corresponding ranks obtained by each constraint </w:t>
      </w:r>
      <w:r w:rsidR="005547D3" w:rsidRPr="002A1E16">
        <w:rPr>
          <w:lang w:val="en-IN"/>
        </w:rPr>
        <w:t>were</w:t>
      </w:r>
      <w:r w:rsidRPr="002A1E16">
        <w:rPr>
          <w:lang w:val="en-IN"/>
        </w:rPr>
        <w:t xml:space="preserve"> presented in the </w:t>
      </w:r>
      <w:r w:rsidR="00616681" w:rsidRPr="002A1E16">
        <w:rPr>
          <w:lang w:val="en-IN"/>
        </w:rPr>
        <w:t>Table</w:t>
      </w:r>
      <w:r w:rsidR="00A55F65" w:rsidRPr="002A1E16">
        <w:rPr>
          <w:lang w:val="en-IN"/>
        </w:rPr>
        <w:t xml:space="preserve"> </w:t>
      </w:r>
      <w:r w:rsidR="00616681" w:rsidRPr="002A1E16">
        <w:rPr>
          <w:lang w:val="en-IN"/>
        </w:rPr>
        <w:t>1</w:t>
      </w:r>
      <w:r w:rsidRPr="002A1E16">
        <w:rPr>
          <w:lang w:val="en-IN"/>
        </w:rPr>
        <w:t xml:space="preserve">. </w:t>
      </w:r>
    </w:p>
    <w:p w14:paraId="7EAD1BEA" w14:textId="44250DB2" w:rsidR="00E95650" w:rsidRPr="002A1E16" w:rsidRDefault="00ED3567" w:rsidP="00A0044A">
      <w:pPr>
        <w:pStyle w:val="NormalWeb"/>
        <w:spacing w:before="0" w:beforeAutospacing="0" w:after="0" w:afterAutospacing="0" w:line="360" w:lineRule="auto"/>
        <w:jc w:val="both"/>
        <w:rPr>
          <w:b/>
        </w:rPr>
      </w:pPr>
      <w:r w:rsidRPr="002A1E16">
        <w:rPr>
          <w:b/>
        </w:rPr>
        <w:t>Table 1:</w:t>
      </w:r>
      <w:r w:rsidR="001E1D0C" w:rsidRPr="002A1E16">
        <w:rPr>
          <w:b/>
        </w:rPr>
        <w:t xml:space="preserve"> Response of farmers regarding various constraints in Effective use of ICT based advisory services</w:t>
      </w:r>
    </w:p>
    <w:tbl>
      <w:tblPr>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708"/>
        <w:gridCol w:w="1407"/>
        <w:gridCol w:w="1263"/>
        <w:gridCol w:w="1111"/>
      </w:tblGrid>
      <w:tr w:rsidR="00D577BE" w:rsidRPr="002A1E16" w14:paraId="6720D818" w14:textId="77777777" w:rsidTr="00A722F1">
        <w:trPr>
          <w:trHeight w:val="729"/>
        </w:trPr>
        <w:tc>
          <w:tcPr>
            <w:tcW w:w="950" w:type="dxa"/>
          </w:tcPr>
          <w:p w14:paraId="5214D86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b/>
                <w:bCs/>
                <w:kern w:val="24"/>
                <w:lang w:val="en-IN"/>
              </w:rPr>
              <w:t>S. No.</w:t>
            </w:r>
          </w:p>
        </w:tc>
        <w:tc>
          <w:tcPr>
            <w:tcW w:w="4708" w:type="dxa"/>
          </w:tcPr>
          <w:p w14:paraId="04BF56D1"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b/>
                <w:bCs/>
                <w:kern w:val="24"/>
                <w:lang w:val="en-IN"/>
              </w:rPr>
              <w:t>Personal Constraints</w:t>
            </w:r>
          </w:p>
        </w:tc>
        <w:tc>
          <w:tcPr>
            <w:tcW w:w="1407" w:type="dxa"/>
          </w:tcPr>
          <w:p w14:paraId="3B725084"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b/>
                <w:bCs/>
                <w:kern w:val="24"/>
                <w:lang w:val="en-IN"/>
              </w:rPr>
              <w:t>Garret Value</w:t>
            </w:r>
          </w:p>
        </w:tc>
        <w:tc>
          <w:tcPr>
            <w:tcW w:w="1263" w:type="dxa"/>
          </w:tcPr>
          <w:p w14:paraId="2B87A176"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b/>
                <w:bCs/>
                <w:kern w:val="24"/>
                <w:lang w:val="en-IN"/>
              </w:rPr>
              <w:t>Rank</w:t>
            </w:r>
          </w:p>
        </w:tc>
        <w:tc>
          <w:tcPr>
            <w:tcW w:w="1111" w:type="dxa"/>
          </w:tcPr>
          <w:p w14:paraId="0D49E69D"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b/>
                <w:bCs/>
                <w:kern w:val="24"/>
                <w:lang w:val="en-IN"/>
              </w:rPr>
            </w:pPr>
            <w:r w:rsidRPr="002A1E16">
              <w:rPr>
                <w:rFonts w:eastAsia="Calibri"/>
                <w:b/>
                <w:bCs/>
                <w:kern w:val="24"/>
                <w:lang w:val="en-IN"/>
              </w:rPr>
              <w:t>Overall Rank</w:t>
            </w:r>
          </w:p>
        </w:tc>
      </w:tr>
      <w:tr w:rsidR="00D577BE" w:rsidRPr="002A1E16" w14:paraId="75287D71" w14:textId="77777777" w:rsidTr="00A722F1">
        <w:trPr>
          <w:trHeight w:val="364"/>
        </w:trPr>
        <w:tc>
          <w:tcPr>
            <w:tcW w:w="950" w:type="dxa"/>
          </w:tcPr>
          <w:p w14:paraId="720F005C"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1.</w:t>
            </w:r>
          </w:p>
        </w:tc>
        <w:tc>
          <w:tcPr>
            <w:tcW w:w="4708" w:type="dxa"/>
          </w:tcPr>
          <w:p w14:paraId="448DBBFD"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rPr>
              <w:t>Inability to update ICT expertise regularly</w:t>
            </w:r>
          </w:p>
        </w:tc>
        <w:tc>
          <w:tcPr>
            <w:tcW w:w="1407" w:type="dxa"/>
          </w:tcPr>
          <w:p w14:paraId="0C71A86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67.59</w:t>
            </w:r>
          </w:p>
        </w:tc>
        <w:tc>
          <w:tcPr>
            <w:tcW w:w="1263" w:type="dxa"/>
          </w:tcPr>
          <w:p w14:paraId="7F569344"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w:t>
            </w:r>
          </w:p>
        </w:tc>
        <w:tc>
          <w:tcPr>
            <w:tcW w:w="1111" w:type="dxa"/>
          </w:tcPr>
          <w:p w14:paraId="375C90B7"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I</w:t>
            </w:r>
          </w:p>
        </w:tc>
      </w:tr>
      <w:tr w:rsidR="00D577BE" w:rsidRPr="002A1E16" w14:paraId="75DED1B6" w14:textId="77777777" w:rsidTr="00A722F1">
        <w:trPr>
          <w:trHeight w:val="351"/>
        </w:trPr>
        <w:tc>
          <w:tcPr>
            <w:tcW w:w="950" w:type="dxa"/>
          </w:tcPr>
          <w:p w14:paraId="2D614466"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2.</w:t>
            </w:r>
          </w:p>
        </w:tc>
        <w:tc>
          <w:tcPr>
            <w:tcW w:w="4708" w:type="dxa"/>
          </w:tcPr>
          <w:p w14:paraId="0789C9B6"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Lack of skills to use ICT</w:t>
            </w:r>
          </w:p>
        </w:tc>
        <w:tc>
          <w:tcPr>
            <w:tcW w:w="1407" w:type="dxa"/>
          </w:tcPr>
          <w:p w14:paraId="4C0BF7A0"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60.84</w:t>
            </w:r>
          </w:p>
        </w:tc>
        <w:tc>
          <w:tcPr>
            <w:tcW w:w="1263" w:type="dxa"/>
          </w:tcPr>
          <w:p w14:paraId="02278AEC"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II</w:t>
            </w:r>
          </w:p>
        </w:tc>
        <w:tc>
          <w:tcPr>
            <w:tcW w:w="1111" w:type="dxa"/>
          </w:tcPr>
          <w:p w14:paraId="42093263"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III</w:t>
            </w:r>
          </w:p>
        </w:tc>
      </w:tr>
      <w:tr w:rsidR="00D577BE" w:rsidRPr="002A1E16" w14:paraId="30E51B56" w14:textId="77777777" w:rsidTr="00A722F1">
        <w:trPr>
          <w:trHeight w:val="364"/>
        </w:trPr>
        <w:tc>
          <w:tcPr>
            <w:tcW w:w="950" w:type="dxa"/>
          </w:tcPr>
          <w:p w14:paraId="00202A7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3.</w:t>
            </w:r>
          </w:p>
        </w:tc>
        <w:tc>
          <w:tcPr>
            <w:tcW w:w="4708" w:type="dxa"/>
          </w:tcPr>
          <w:p w14:paraId="6D0A71C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Lack of expertise</w:t>
            </w:r>
          </w:p>
        </w:tc>
        <w:tc>
          <w:tcPr>
            <w:tcW w:w="1407" w:type="dxa"/>
          </w:tcPr>
          <w:p w14:paraId="44BC7308"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56.6</w:t>
            </w:r>
          </w:p>
        </w:tc>
        <w:tc>
          <w:tcPr>
            <w:tcW w:w="1263" w:type="dxa"/>
          </w:tcPr>
          <w:p w14:paraId="0C95CC8E"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III</w:t>
            </w:r>
          </w:p>
        </w:tc>
        <w:tc>
          <w:tcPr>
            <w:tcW w:w="1111" w:type="dxa"/>
          </w:tcPr>
          <w:p w14:paraId="69D52479"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V</w:t>
            </w:r>
          </w:p>
        </w:tc>
      </w:tr>
      <w:tr w:rsidR="00D577BE" w:rsidRPr="002A1E16" w14:paraId="3B0BBEBC" w14:textId="77777777" w:rsidTr="00A722F1">
        <w:trPr>
          <w:trHeight w:val="364"/>
        </w:trPr>
        <w:tc>
          <w:tcPr>
            <w:tcW w:w="950" w:type="dxa"/>
          </w:tcPr>
          <w:p w14:paraId="605682DD"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4.</w:t>
            </w:r>
          </w:p>
        </w:tc>
        <w:tc>
          <w:tcPr>
            <w:tcW w:w="4708" w:type="dxa"/>
          </w:tcPr>
          <w:p w14:paraId="71E74335"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rPr>
              <w:t xml:space="preserve">Lack of time to utilize ICT </w:t>
            </w:r>
          </w:p>
        </w:tc>
        <w:tc>
          <w:tcPr>
            <w:tcW w:w="1407" w:type="dxa"/>
          </w:tcPr>
          <w:p w14:paraId="500A29CF"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51.21</w:t>
            </w:r>
          </w:p>
        </w:tc>
        <w:tc>
          <w:tcPr>
            <w:tcW w:w="1263" w:type="dxa"/>
          </w:tcPr>
          <w:p w14:paraId="30F2D739"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IV</w:t>
            </w:r>
          </w:p>
        </w:tc>
        <w:tc>
          <w:tcPr>
            <w:tcW w:w="1111" w:type="dxa"/>
          </w:tcPr>
          <w:p w14:paraId="6F376432"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VII</w:t>
            </w:r>
          </w:p>
        </w:tc>
      </w:tr>
      <w:tr w:rsidR="00D577BE" w:rsidRPr="002A1E16" w14:paraId="0EE68DDE" w14:textId="77777777" w:rsidTr="00A722F1">
        <w:trPr>
          <w:trHeight w:val="364"/>
        </w:trPr>
        <w:tc>
          <w:tcPr>
            <w:tcW w:w="950" w:type="dxa"/>
          </w:tcPr>
          <w:p w14:paraId="4CA113C7"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5.</w:t>
            </w:r>
          </w:p>
        </w:tc>
        <w:tc>
          <w:tcPr>
            <w:tcW w:w="4708" w:type="dxa"/>
          </w:tcPr>
          <w:p w14:paraId="5A809F32"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Lack of confidence</w:t>
            </w:r>
          </w:p>
        </w:tc>
        <w:tc>
          <w:tcPr>
            <w:tcW w:w="1407" w:type="dxa"/>
          </w:tcPr>
          <w:p w14:paraId="13681C34"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39.78</w:t>
            </w:r>
          </w:p>
        </w:tc>
        <w:tc>
          <w:tcPr>
            <w:tcW w:w="1263" w:type="dxa"/>
          </w:tcPr>
          <w:p w14:paraId="1C0EC4F8"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V</w:t>
            </w:r>
          </w:p>
        </w:tc>
        <w:tc>
          <w:tcPr>
            <w:tcW w:w="1111" w:type="dxa"/>
          </w:tcPr>
          <w:p w14:paraId="7DA71BE8"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XIII</w:t>
            </w:r>
          </w:p>
        </w:tc>
      </w:tr>
      <w:tr w:rsidR="00D577BE" w:rsidRPr="002A1E16" w14:paraId="5883E3D8" w14:textId="77777777" w:rsidTr="00A722F1">
        <w:trPr>
          <w:trHeight w:val="364"/>
        </w:trPr>
        <w:tc>
          <w:tcPr>
            <w:tcW w:w="950" w:type="dxa"/>
          </w:tcPr>
          <w:p w14:paraId="3DDD376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6.</w:t>
            </w:r>
          </w:p>
        </w:tc>
        <w:tc>
          <w:tcPr>
            <w:tcW w:w="4708" w:type="dxa"/>
          </w:tcPr>
          <w:p w14:paraId="6AA3DF6E"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rPr>
              <w:t>Fear of technology</w:t>
            </w:r>
          </w:p>
        </w:tc>
        <w:tc>
          <w:tcPr>
            <w:tcW w:w="1407" w:type="dxa"/>
          </w:tcPr>
          <w:p w14:paraId="2BBF7DD1"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37.11</w:t>
            </w:r>
          </w:p>
        </w:tc>
        <w:tc>
          <w:tcPr>
            <w:tcW w:w="1263" w:type="dxa"/>
          </w:tcPr>
          <w:p w14:paraId="6C4A8241"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VI</w:t>
            </w:r>
          </w:p>
        </w:tc>
        <w:tc>
          <w:tcPr>
            <w:tcW w:w="1111" w:type="dxa"/>
          </w:tcPr>
          <w:p w14:paraId="0173F4D3"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XV</w:t>
            </w:r>
          </w:p>
        </w:tc>
      </w:tr>
      <w:tr w:rsidR="00D577BE" w:rsidRPr="002A1E16" w14:paraId="4878BD13" w14:textId="77777777" w:rsidTr="00A722F1">
        <w:trPr>
          <w:trHeight w:val="446"/>
        </w:trPr>
        <w:tc>
          <w:tcPr>
            <w:tcW w:w="950" w:type="dxa"/>
          </w:tcPr>
          <w:p w14:paraId="56C8C137"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7.</w:t>
            </w:r>
          </w:p>
        </w:tc>
        <w:tc>
          <w:tcPr>
            <w:tcW w:w="4708" w:type="dxa"/>
          </w:tcPr>
          <w:p w14:paraId="6EA947EC"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rPr>
              <w:t>High cost of advisory services</w:t>
            </w:r>
          </w:p>
        </w:tc>
        <w:tc>
          <w:tcPr>
            <w:tcW w:w="1407" w:type="dxa"/>
          </w:tcPr>
          <w:p w14:paraId="6F392CF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35.55</w:t>
            </w:r>
          </w:p>
        </w:tc>
        <w:tc>
          <w:tcPr>
            <w:tcW w:w="1263" w:type="dxa"/>
          </w:tcPr>
          <w:p w14:paraId="7F7F89F2"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VII</w:t>
            </w:r>
          </w:p>
        </w:tc>
        <w:tc>
          <w:tcPr>
            <w:tcW w:w="1111" w:type="dxa"/>
          </w:tcPr>
          <w:p w14:paraId="5ADC175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XVI</w:t>
            </w:r>
          </w:p>
        </w:tc>
      </w:tr>
      <w:tr w:rsidR="00D577BE" w:rsidRPr="002A1E16" w14:paraId="42844669" w14:textId="77777777" w:rsidTr="00A722F1">
        <w:trPr>
          <w:trHeight w:val="364"/>
        </w:trPr>
        <w:tc>
          <w:tcPr>
            <w:tcW w:w="950" w:type="dxa"/>
          </w:tcPr>
          <w:p w14:paraId="5AFA5286"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4708" w:type="dxa"/>
          </w:tcPr>
          <w:p w14:paraId="503CC99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b/>
                <w:bCs/>
                <w:kern w:val="24"/>
                <w:lang w:val="en-IN"/>
              </w:rPr>
              <w:t>Technological Constraints</w:t>
            </w:r>
          </w:p>
        </w:tc>
        <w:tc>
          <w:tcPr>
            <w:tcW w:w="1407" w:type="dxa"/>
          </w:tcPr>
          <w:p w14:paraId="470EFA80"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1263" w:type="dxa"/>
          </w:tcPr>
          <w:p w14:paraId="24ACED5F"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1111" w:type="dxa"/>
          </w:tcPr>
          <w:p w14:paraId="191B2C6E"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b/>
                <w:bCs/>
                <w:kern w:val="24"/>
                <w:lang w:val="en-IN"/>
              </w:rPr>
            </w:pPr>
          </w:p>
        </w:tc>
      </w:tr>
      <w:tr w:rsidR="00D577BE" w:rsidRPr="002A1E16" w14:paraId="74647DC9" w14:textId="77777777" w:rsidTr="00A722F1">
        <w:trPr>
          <w:trHeight w:val="348"/>
        </w:trPr>
        <w:tc>
          <w:tcPr>
            <w:tcW w:w="950" w:type="dxa"/>
          </w:tcPr>
          <w:p w14:paraId="678E0ACD"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1.</w:t>
            </w:r>
          </w:p>
        </w:tc>
        <w:tc>
          <w:tcPr>
            <w:tcW w:w="4708" w:type="dxa"/>
          </w:tcPr>
          <w:p w14:paraId="4F414073"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Lack of updated information</w:t>
            </w:r>
          </w:p>
        </w:tc>
        <w:tc>
          <w:tcPr>
            <w:tcW w:w="1407" w:type="dxa"/>
          </w:tcPr>
          <w:p w14:paraId="15525DC9"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61.81</w:t>
            </w:r>
          </w:p>
        </w:tc>
        <w:tc>
          <w:tcPr>
            <w:tcW w:w="1263" w:type="dxa"/>
          </w:tcPr>
          <w:p w14:paraId="13E4B1F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w:t>
            </w:r>
          </w:p>
        </w:tc>
        <w:tc>
          <w:tcPr>
            <w:tcW w:w="1111" w:type="dxa"/>
          </w:tcPr>
          <w:p w14:paraId="478C8203"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II</w:t>
            </w:r>
          </w:p>
        </w:tc>
      </w:tr>
      <w:tr w:rsidR="00D577BE" w:rsidRPr="002A1E16" w14:paraId="510AE284" w14:textId="77777777" w:rsidTr="00A722F1">
        <w:trPr>
          <w:trHeight w:val="364"/>
        </w:trPr>
        <w:tc>
          <w:tcPr>
            <w:tcW w:w="950" w:type="dxa"/>
          </w:tcPr>
          <w:p w14:paraId="4E3A79E9"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2.</w:t>
            </w:r>
          </w:p>
        </w:tc>
        <w:tc>
          <w:tcPr>
            <w:tcW w:w="4708" w:type="dxa"/>
          </w:tcPr>
          <w:p w14:paraId="3463BD15"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Complex nature of ICT</w:t>
            </w:r>
          </w:p>
        </w:tc>
        <w:tc>
          <w:tcPr>
            <w:tcW w:w="1407" w:type="dxa"/>
          </w:tcPr>
          <w:p w14:paraId="71599582"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49.54</w:t>
            </w:r>
          </w:p>
        </w:tc>
        <w:tc>
          <w:tcPr>
            <w:tcW w:w="1263" w:type="dxa"/>
          </w:tcPr>
          <w:p w14:paraId="14C995FD"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II</w:t>
            </w:r>
          </w:p>
        </w:tc>
        <w:tc>
          <w:tcPr>
            <w:tcW w:w="1111" w:type="dxa"/>
          </w:tcPr>
          <w:p w14:paraId="148BC4D5"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IX</w:t>
            </w:r>
          </w:p>
        </w:tc>
      </w:tr>
      <w:tr w:rsidR="00D577BE" w:rsidRPr="002A1E16" w14:paraId="6CEB6FE9" w14:textId="77777777" w:rsidTr="00A722F1">
        <w:trPr>
          <w:trHeight w:val="364"/>
        </w:trPr>
        <w:tc>
          <w:tcPr>
            <w:tcW w:w="950" w:type="dxa"/>
          </w:tcPr>
          <w:p w14:paraId="29A0B234"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3.</w:t>
            </w:r>
          </w:p>
        </w:tc>
        <w:tc>
          <w:tcPr>
            <w:tcW w:w="4708" w:type="dxa"/>
          </w:tcPr>
          <w:p w14:paraId="14E13CF9"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Irrelevancy of content to the needs of farmers</w:t>
            </w:r>
          </w:p>
        </w:tc>
        <w:tc>
          <w:tcPr>
            <w:tcW w:w="1407" w:type="dxa"/>
          </w:tcPr>
          <w:p w14:paraId="1FECEC42"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49.08</w:t>
            </w:r>
          </w:p>
        </w:tc>
        <w:tc>
          <w:tcPr>
            <w:tcW w:w="1263" w:type="dxa"/>
          </w:tcPr>
          <w:p w14:paraId="5F30649C"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 xml:space="preserve">III </w:t>
            </w:r>
          </w:p>
        </w:tc>
        <w:tc>
          <w:tcPr>
            <w:tcW w:w="1111" w:type="dxa"/>
          </w:tcPr>
          <w:p w14:paraId="5E909D32"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X</w:t>
            </w:r>
          </w:p>
        </w:tc>
      </w:tr>
      <w:tr w:rsidR="00D577BE" w:rsidRPr="002A1E16" w14:paraId="72E78772" w14:textId="77777777" w:rsidTr="00A722F1">
        <w:trPr>
          <w:trHeight w:val="364"/>
        </w:trPr>
        <w:tc>
          <w:tcPr>
            <w:tcW w:w="950" w:type="dxa"/>
          </w:tcPr>
          <w:p w14:paraId="1F313B4D"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4.</w:t>
            </w:r>
          </w:p>
        </w:tc>
        <w:tc>
          <w:tcPr>
            <w:tcW w:w="4708" w:type="dxa"/>
          </w:tcPr>
          <w:p w14:paraId="3EBCC3F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Language problem to use advisory services</w:t>
            </w:r>
          </w:p>
        </w:tc>
        <w:tc>
          <w:tcPr>
            <w:tcW w:w="1407" w:type="dxa"/>
          </w:tcPr>
          <w:p w14:paraId="6AB720D7"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39.57</w:t>
            </w:r>
          </w:p>
        </w:tc>
        <w:tc>
          <w:tcPr>
            <w:tcW w:w="1263" w:type="dxa"/>
          </w:tcPr>
          <w:p w14:paraId="0E73BBD7"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kern w:val="24"/>
                <w:lang w:val="en-IN"/>
              </w:rPr>
              <w:t>IV</w:t>
            </w:r>
          </w:p>
        </w:tc>
        <w:tc>
          <w:tcPr>
            <w:tcW w:w="1111" w:type="dxa"/>
          </w:tcPr>
          <w:p w14:paraId="08F9D185"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XIV</w:t>
            </w:r>
          </w:p>
        </w:tc>
      </w:tr>
      <w:tr w:rsidR="00D577BE" w:rsidRPr="002A1E16" w14:paraId="5DFD3ACD" w14:textId="77777777" w:rsidTr="00A722F1">
        <w:trPr>
          <w:trHeight w:val="364"/>
        </w:trPr>
        <w:tc>
          <w:tcPr>
            <w:tcW w:w="950" w:type="dxa"/>
          </w:tcPr>
          <w:p w14:paraId="37442018"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4708" w:type="dxa"/>
          </w:tcPr>
          <w:p w14:paraId="4B8FFFF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b/>
              </w:rPr>
            </w:pPr>
            <w:r w:rsidRPr="002A1E16">
              <w:rPr>
                <w:rFonts w:eastAsia="Calibri"/>
                <w:b/>
              </w:rPr>
              <w:t xml:space="preserve">Infrastructural Constraints </w:t>
            </w:r>
          </w:p>
        </w:tc>
        <w:tc>
          <w:tcPr>
            <w:tcW w:w="1407" w:type="dxa"/>
          </w:tcPr>
          <w:p w14:paraId="6E5BE9B1"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1263" w:type="dxa"/>
          </w:tcPr>
          <w:p w14:paraId="57211D44"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1111" w:type="dxa"/>
          </w:tcPr>
          <w:p w14:paraId="2C6C9E2F"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r>
      <w:tr w:rsidR="00D577BE" w:rsidRPr="002A1E16" w14:paraId="19D88D52" w14:textId="77777777" w:rsidTr="00A722F1">
        <w:trPr>
          <w:trHeight w:val="364"/>
        </w:trPr>
        <w:tc>
          <w:tcPr>
            <w:tcW w:w="950" w:type="dxa"/>
          </w:tcPr>
          <w:p w14:paraId="56C5C07C"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1. </w:t>
            </w:r>
          </w:p>
        </w:tc>
        <w:tc>
          <w:tcPr>
            <w:tcW w:w="4708" w:type="dxa"/>
          </w:tcPr>
          <w:p w14:paraId="7B76321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Poor network connectivity </w:t>
            </w:r>
          </w:p>
        </w:tc>
        <w:tc>
          <w:tcPr>
            <w:tcW w:w="1407" w:type="dxa"/>
          </w:tcPr>
          <w:p w14:paraId="006D2694"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59.5 </w:t>
            </w:r>
          </w:p>
        </w:tc>
        <w:tc>
          <w:tcPr>
            <w:tcW w:w="1263" w:type="dxa"/>
          </w:tcPr>
          <w:p w14:paraId="766DBD7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I </w:t>
            </w:r>
          </w:p>
        </w:tc>
        <w:tc>
          <w:tcPr>
            <w:tcW w:w="1111" w:type="dxa"/>
          </w:tcPr>
          <w:p w14:paraId="6B0AD69F"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IV</w:t>
            </w:r>
          </w:p>
        </w:tc>
      </w:tr>
      <w:tr w:rsidR="00D577BE" w:rsidRPr="002A1E16" w14:paraId="4B44B2B2" w14:textId="77777777" w:rsidTr="00A722F1">
        <w:trPr>
          <w:trHeight w:val="348"/>
        </w:trPr>
        <w:tc>
          <w:tcPr>
            <w:tcW w:w="950" w:type="dxa"/>
          </w:tcPr>
          <w:p w14:paraId="23B24A7F"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2. </w:t>
            </w:r>
          </w:p>
        </w:tc>
        <w:tc>
          <w:tcPr>
            <w:tcW w:w="4708" w:type="dxa"/>
          </w:tcPr>
          <w:p w14:paraId="09E0BD76"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Lack of proper electricity supply </w:t>
            </w:r>
          </w:p>
        </w:tc>
        <w:tc>
          <w:tcPr>
            <w:tcW w:w="1407" w:type="dxa"/>
          </w:tcPr>
          <w:p w14:paraId="0DD10ABF"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50.19 </w:t>
            </w:r>
          </w:p>
        </w:tc>
        <w:tc>
          <w:tcPr>
            <w:tcW w:w="1263" w:type="dxa"/>
          </w:tcPr>
          <w:p w14:paraId="279601AD"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II </w:t>
            </w:r>
          </w:p>
        </w:tc>
        <w:tc>
          <w:tcPr>
            <w:tcW w:w="1111" w:type="dxa"/>
          </w:tcPr>
          <w:p w14:paraId="40CB1DD8"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kern w:val="24"/>
                <w:lang w:val="en-IN"/>
              </w:rPr>
            </w:pPr>
            <w:r w:rsidRPr="002A1E16">
              <w:rPr>
                <w:rFonts w:eastAsia="Calibri"/>
                <w:kern w:val="24"/>
                <w:lang w:val="en-IN"/>
              </w:rPr>
              <w:t>VIII</w:t>
            </w:r>
          </w:p>
        </w:tc>
      </w:tr>
      <w:tr w:rsidR="00D577BE" w:rsidRPr="002A1E16" w14:paraId="721D24BB" w14:textId="77777777" w:rsidTr="00A722F1">
        <w:trPr>
          <w:trHeight w:val="364"/>
        </w:trPr>
        <w:tc>
          <w:tcPr>
            <w:tcW w:w="950" w:type="dxa"/>
          </w:tcPr>
          <w:p w14:paraId="25883E97"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3. </w:t>
            </w:r>
          </w:p>
        </w:tc>
        <w:tc>
          <w:tcPr>
            <w:tcW w:w="4708" w:type="dxa"/>
          </w:tcPr>
          <w:p w14:paraId="76D5FE38"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Lack of access to internet </w:t>
            </w:r>
          </w:p>
        </w:tc>
        <w:tc>
          <w:tcPr>
            <w:tcW w:w="1407" w:type="dxa"/>
          </w:tcPr>
          <w:p w14:paraId="0A86A29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40.31 </w:t>
            </w:r>
          </w:p>
        </w:tc>
        <w:tc>
          <w:tcPr>
            <w:tcW w:w="1263" w:type="dxa"/>
          </w:tcPr>
          <w:p w14:paraId="6A18DC50"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III </w:t>
            </w:r>
          </w:p>
        </w:tc>
        <w:tc>
          <w:tcPr>
            <w:tcW w:w="1111" w:type="dxa"/>
          </w:tcPr>
          <w:p w14:paraId="56C8D841"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XII</w:t>
            </w:r>
          </w:p>
        </w:tc>
      </w:tr>
      <w:tr w:rsidR="00D577BE" w:rsidRPr="002A1E16" w14:paraId="7CC2A52D" w14:textId="77777777" w:rsidTr="00A722F1">
        <w:trPr>
          <w:trHeight w:val="364"/>
        </w:trPr>
        <w:tc>
          <w:tcPr>
            <w:tcW w:w="950" w:type="dxa"/>
          </w:tcPr>
          <w:p w14:paraId="63170215"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4708" w:type="dxa"/>
          </w:tcPr>
          <w:p w14:paraId="04B7CC0E"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b/>
              </w:rPr>
            </w:pPr>
            <w:r w:rsidRPr="002A1E16">
              <w:rPr>
                <w:rFonts w:eastAsia="Calibri"/>
                <w:b/>
              </w:rPr>
              <w:t xml:space="preserve">Cultural Constraints </w:t>
            </w:r>
          </w:p>
        </w:tc>
        <w:tc>
          <w:tcPr>
            <w:tcW w:w="1407" w:type="dxa"/>
          </w:tcPr>
          <w:p w14:paraId="1A1BE232"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1263" w:type="dxa"/>
          </w:tcPr>
          <w:p w14:paraId="3AC158F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c>
          <w:tcPr>
            <w:tcW w:w="1111" w:type="dxa"/>
          </w:tcPr>
          <w:p w14:paraId="267F4D3B"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p>
        </w:tc>
      </w:tr>
      <w:tr w:rsidR="00D577BE" w:rsidRPr="002A1E16" w14:paraId="1F4B2D52" w14:textId="77777777" w:rsidTr="00A722F1">
        <w:trPr>
          <w:trHeight w:val="364"/>
        </w:trPr>
        <w:tc>
          <w:tcPr>
            <w:tcW w:w="950" w:type="dxa"/>
          </w:tcPr>
          <w:p w14:paraId="524799E5"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1. </w:t>
            </w:r>
          </w:p>
        </w:tc>
        <w:tc>
          <w:tcPr>
            <w:tcW w:w="4708" w:type="dxa"/>
          </w:tcPr>
          <w:p w14:paraId="1FE7CB6C"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Lack of faith </w:t>
            </w:r>
          </w:p>
        </w:tc>
        <w:tc>
          <w:tcPr>
            <w:tcW w:w="1407" w:type="dxa"/>
          </w:tcPr>
          <w:p w14:paraId="1A73B0EC"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53.38 </w:t>
            </w:r>
          </w:p>
        </w:tc>
        <w:tc>
          <w:tcPr>
            <w:tcW w:w="1263" w:type="dxa"/>
          </w:tcPr>
          <w:p w14:paraId="63571A89"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I </w:t>
            </w:r>
          </w:p>
        </w:tc>
        <w:tc>
          <w:tcPr>
            <w:tcW w:w="1111" w:type="dxa"/>
          </w:tcPr>
          <w:p w14:paraId="1FA1DA94"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VI</w:t>
            </w:r>
          </w:p>
        </w:tc>
      </w:tr>
      <w:tr w:rsidR="00D577BE" w:rsidRPr="002A1E16" w14:paraId="71357F0C" w14:textId="77777777" w:rsidTr="00A722F1">
        <w:trPr>
          <w:trHeight w:val="364"/>
        </w:trPr>
        <w:tc>
          <w:tcPr>
            <w:tcW w:w="950" w:type="dxa"/>
          </w:tcPr>
          <w:p w14:paraId="22165631"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2. </w:t>
            </w:r>
          </w:p>
        </w:tc>
        <w:tc>
          <w:tcPr>
            <w:tcW w:w="4708" w:type="dxa"/>
          </w:tcPr>
          <w:p w14:paraId="4DF56081"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Preference of traditional belief over ICT </w:t>
            </w:r>
          </w:p>
        </w:tc>
        <w:tc>
          <w:tcPr>
            <w:tcW w:w="1407" w:type="dxa"/>
          </w:tcPr>
          <w:p w14:paraId="5984125F"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46.62 </w:t>
            </w:r>
          </w:p>
        </w:tc>
        <w:tc>
          <w:tcPr>
            <w:tcW w:w="1263" w:type="dxa"/>
          </w:tcPr>
          <w:p w14:paraId="3AC1BABA"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 xml:space="preserve">II </w:t>
            </w:r>
          </w:p>
        </w:tc>
        <w:tc>
          <w:tcPr>
            <w:tcW w:w="1111" w:type="dxa"/>
          </w:tcPr>
          <w:p w14:paraId="352540D8" w14:textId="77777777" w:rsidR="00E95650" w:rsidRPr="002A1E16" w:rsidRDefault="00E95650" w:rsidP="00A0044A">
            <w:pPr>
              <w:pStyle w:val="NormalWeb"/>
              <w:tabs>
                <w:tab w:val="center" w:pos="4680"/>
                <w:tab w:val="left" w:pos="8685"/>
                <w:tab w:val="right" w:pos="9360"/>
              </w:tabs>
              <w:spacing w:before="0" w:beforeAutospacing="0" w:after="0" w:afterAutospacing="0"/>
              <w:jc w:val="both"/>
              <w:rPr>
                <w:rFonts w:eastAsia="Calibri"/>
              </w:rPr>
            </w:pPr>
            <w:r w:rsidRPr="002A1E16">
              <w:rPr>
                <w:rFonts w:eastAsia="Calibri"/>
              </w:rPr>
              <w:t>XI</w:t>
            </w:r>
          </w:p>
        </w:tc>
      </w:tr>
    </w:tbl>
    <w:p w14:paraId="0091A7CA" w14:textId="3A9DD80B" w:rsidR="00F101C1" w:rsidRPr="002A1E16" w:rsidRDefault="00E962E1" w:rsidP="001C2FF8">
      <w:pPr>
        <w:pStyle w:val="NormalWeb"/>
        <w:spacing w:before="0" w:beforeAutospacing="0" w:after="0" w:afterAutospacing="0" w:line="360" w:lineRule="auto"/>
        <w:jc w:val="both"/>
      </w:pPr>
      <w:r w:rsidRPr="002A1E16">
        <w:rPr>
          <w:lang w:val="en-IN"/>
        </w:rPr>
        <w:t>In the category of personal barrier,</w:t>
      </w:r>
      <w:r w:rsidRPr="002A1E16">
        <w:rPr>
          <w:kern w:val="24"/>
        </w:rPr>
        <w:t xml:space="preserve"> inability to update ICT expertise regularly with garret value 67.59 was ranked first</w:t>
      </w:r>
      <w:r w:rsidR="001C2FF8" w:rsidRPr="002A1E16">
        <w:rPr>
          <w:kern w:val="24"/>
        </w:rPr>
        <w:t>.</w:t>
      </w:r>
      <w:r w:rsidRPr="002A1E16">
        <w:rPr>
          <w:kern w:val="24"/>
        </w:rPr>
        <w:t xml:space="preserve"> </w:t>
      </w:r>
      <w:r w:rsidR="001C2FF8" w:rsidRPr="002A1E16">
        <w:rPr>
          <w:kern w:val="24"/>
        </w:rPr>
        <w:t>L</w:t>
      </w:r>
      <w:r w:rsidRPr="002A1E16">
        <w:rPr>
          <w:kern w:val="24"/>
        </w:rPr>
        <w:t>ack of skills to use ICT (60.84)</w:t>
      </w:r>
      <w:r w:rsidR="001C2FF8" w:rsidRPr="002A1E16">
        <w:rPr>
          <w:kern w:val="24"/>
        </w:rPr>
        <w:t xml:space="preserve"> was ranked second, which is in pursuant with the study conducted by </w:t>
      </w:r>
      <w:r w:rsidR="008E0902" w:rsidRPr="002A1E16">
        <w:rPr>
          <w:kern w:val="24"/>
        </w:rPr>
        <w:t xml:space="preserve">Naik </w:t>
      </w:r>
      <w:r w:rsidR="008E0902" w:rsidRPr="0081517D">
        <w:rPr>
          <w:i/>
          <w:iCs/>
          <w:kern w:val="24"/>
        </w:rPr>
        <w:t>et al</w:t>
      </w:r>
      <w:r w:rsidR="008E0902" w:rsidRPr="002A1E16">
        <w:rPr>
          <w:kern w:val="24"/>
        </w:rPr>
        <w:t xml:space="preserve">. (2022), </w:t>
      </w:r>
      <w:r w:rsidR="008F40A6" w:rsidRPr="002A1E16">
        <w:rPr>
          <w:kern w:val="24"/>
        </w:rPr>
        <w:t>Naveen</w:t>
      </w:r>
      <w:r w:rsidR="00DB70D7" w:rsidRPr="002A1E16">
        <w:rPr>
          <w:kern w:val="24"/>
        </w:rPr>
        <w:t>k</w:t>
      </w:r>
      <w:r w:rsidR="001C2FF8" w:rsidRPr="002A1E16">
        <w:rPr>
          <w:kern w:val="24"/>
        </w:rPr>
        <w:t xml:space="preserve">umar and Philip (2019) and </w:t>
      </w:r>
      <w:r w:rsidR="001C2FF8" w:rsidRPr="002A1E16">
        <w:rPr>
          <w:kern w:val="24"/>
        </w:rPr>
        <w:lastRenderedPageBreak/>
        <w:t xml:space="preserve">Boniface </w:t>
      </w:r>
      <w:r w:rsidR="001C2FF8" w:rsidRPr="00F304EE">
        <w:rPr>
          <w:i/>
          <w:iCs/>
          <w:kern w:val="24"/>
        </w:rPr>
        <w:t>et al.</w:t>
      </w:r>
      <w:r w:rsidR="001C2FF8" w:rsidRPr="002A1E16">
        <w:rPr>
          <w:kern w:val="24"/>
        </w:rPr>
        <w:t xml:space="preserve"> (2019). It was by followed </w:t>
      </w:r>
      <w:r w:rsidRPr="002A1E16">
        <w:rPr>
          <w:kern w:val="24"/>
          <w:lang w:val="en-IN"/>
        </w:rPr>
        <w:t>lack of expertise</w:t>
      </w:r>
      <w:r w:rsidR="003233A7" w:rsidRPr="002A1E16">
        <w:rPr>
          <w:kern w:val="24"/>
          <w:lang w:val="en-IN"/>
        </w:rPr>
        <w:t xml:space="preserve"> </w:t>
      </w:r>
      <w:r w:rsidRPr="002A1E16">
        <w:rPr>
          <w:kern w:val="24"/>
          <w:lang w:val="en-IN"/>
        </w:rPr>
        <w:t>(56.6),</w:t>
      </w:r>
      <w:r w:rsidRPr="002A1E16">
        <w:rPr>
          <w:kern w:val="24"/>
        </w:rPr>
        <w:t xml:space="preserve"> lack of time to utilize ICT</w:t>
      </w:r>
      <w:r w:rsidR="003233A7" w:rsidRPr="002A1E16">
        <w:rPr>
          <w:kern w:val="24"/>
        </w:rPr>
        <w:t xml:space="preserve"> </w:t>
      </w:r>
      <w:r w:rsidRPr="002A1E16">
        <w:rPr>
          <w:kern w:val="24"/>
        </w:rPr>
        <w:t xml:space="preserve">(51.21) and </w:t>
      </w:r>
      <w:r w:rsidRPr="002A1E16">
        <w:rPr>
          <w:kern w:val="24"/>
          <w:lang w:val="en-IN"/>
        </w:rPr>
        <w:t>lack of confidence (39.78).</w:t>
      </w:r>
      <w:r w:rsidRPr="002A1E16">
        <w:rPr>
          <w:kern w:val="24"/>
        </w:rPr>
        <w:t xml:space="preserve"> Fear of technology with garret value 37.11 and high cost of advisory services with garret value 35.55 were ranked sixth and seventh respectively. In case of Technological</w:t>
      </w:r>
      <w:r w:rsidRPr="002A1E16">
        <w:rPr>
          <w:bCs/>
          <w:kern w:val="24"/>
          <w:lang w:val="en-IN"/>
        </w:rPr>
        <w:t xml:space="preserve"> constraints, </w:t>
      </w:r>
      <w:r w:rsidRPr="002A1E16">
        <w:rPr>
          <w:kern w:val="24"/>
          <w:lang w:val="en-IN"/>
        </w:rPr>
        <w:t>lack of updated information</w:t>
      </w:r>
      <w:r w:rsidRPr="002A1E16">
        <w:rPr>
          <w:kern w:val="24"/>
        </w:rPr>
        <w:t xml:space="preserve"> (61.81) was ranked first</w:t>
      </w:r>
      <w:r w:rsidR="008E0902" w:rsidRPr="002A1E16">
        <w:rPr>
          <w:kern w:val="24"/>
        </w:rPr>
        <w:t xml:space="preserve">, </w:t>
      </w:r>
      <w:r w:rsidRPr="002A1E16">
        <w:rPr>
          <w:kern w:val="24"/>
        </w:rPr>
        <w:t xml:space="preserve">followed by </w:t>
      </w:r>
      <w:r w:rsidRPr="002A1E16">
        <w:rPr>
          <w:kern w:val="24"/>
          <w:lang w:val="en-IN"/>
        </w:rPr>
        <w:t>complex nature of ICT</w:t>
      </w:r>
      <w:r w:rsidRPr="002A1E16">
        <w:rPr>
          <w:kern w:val="24"/>
        </w:rPr>
        <w:t xml:space="preserve"> (49.54)</w:t>
      </w:r>
      <w:r w:rsidR="008E0902" w:rsidRPr="002A1E16">
        <w:rPr>
          <w:kern w:val="24"/>
          <w:lang w:val="en-IN"/>
        </w:rPr>
        <w:t xml:space="preserve">. </w:t>
      </w:r>
      <w:r w:rsidRPr="002A1E16">
        <w:rPr>
          <w:kern w:val="24"/>
          <w:lang w:val="en-IN"/>
        </w:rPr>
        <w:t>Irrelevancy of content to the needs of farmers</w:t>
      </w:r>
      <w:r w:rsidRPr="002A1E16">
        <w:rPr>
          <w:kern w:val="24"/>
        </w:rPr>
        <w:t xml:space="preserve"> (49.08) </w:t>
      </w:r>
      <w:r w:rsidR="008E0902" w:rsidRPr="002A1E16">
        <w:rPr>
          <w:kern w:val="24"/>
        </w:rPr>
        <w:t xml:space="preserve">was ranked third, which is in line with the findings of Mishra </w:t>
      </w:r>
      <w:r w:rsidR="008E0902" w:rsidRPr="00F304EE">
        <w:rPr>
          <w:i/>
          <w:iCs/>
          <w:kern w:val="24"/>
        </w:rPr>
        <w:t>et al.</w:t>
      </w:r>
      <w:r w:rsidR="008E0902" w:rsidRPr="002A1E16">
        <w:rPr>
          <w:kern w:val="24"/>
        </w:rPr>
        <w:t xml:space="preserve"> (2020) and </w:t>
      </w:r>
      <w:r w:rsidR="008E0902" w:rsidRPr="002A1E16">
        <w:t>Sandh</w:t>
      </w:r>
      <w:r w:rsidR="00DB70D7" w:rsidRPr="002A1E16">
        <w:t>i</w:t>
      </w:r>
      <w:r w:rsidR="008E0902" w:rsidRPr="002A1E16">
        <w:t xml:space="preserve">ya and Balakrishnan (2022). </w:t>
      </w:r>
      <w:r w:rsidR="001C2FF8" w:rsidRPr="002A1E16">
        <w:t>Regarding infrastructural constraints, p</w:t>
      </w:r>
      <w:r w:rsidRPr="002A1E16">
        <w:t>oor network connectivity with garret value 59.5 was ranked first</w:t>
      </w:r>
      <w:r w:rsidR="001C2FF8" w:rsidRPr="002A1E16">
        <w:t xml:space="preserve"> which is suppo</w:t>
      </w:r>
      <w:r w:rsidR="008E0902" w:rsidRPr="002A1E16">
        <w:t>r</w:t>
      </w:r>
      <w:r w:rsidR="001C2FF8" w:rsidRPr="002A1E16">
        <w:t>ted by the findings of</w:t>
      </w:r>
      <w:r w:rsidR="008E0902" w:rsidRPr="002A1E16">
        <w:t xml:space="preserve"> Sandh</w:t>
      </w:r>
      <w:r w:rsidR="00DB70D7" w:rsidRPr="002A1E16">
        <w:t>i</w:t>
      </w:r>
      <w:r w:rsidR="008E0902" w:rsidRPr="002A1E16">
        <w:t>ya and Balakrishnan (2022),</w:t>
      </w:r>
      <w:r w:rsidR="001C2FF8" w:rsidRPr="002A1E16">
        <w:t xml:space="preserve"> Anand </w:t>
      </w:r>
      <w:r w:rsidR="001C2FF8" w:rsidRPr="00F304EE">
        <w:rPr>
          <w:i/>
          <w:iCs/>
        </w:rPr>
        <w:t>et al.</w:t>
      </w:r>
      <w:r w:rsidR="001C2FF8" w:rsidRPr="002A1E16">
        <w:t xml:space="preserve"> (2020), </w:t>
      </w:r>
      <w:commentRangeStart w:id="4"/>
      <w:r w:rsidR="001C2FF8" w:rsidRPr="002A1E16">
        <w:t xml:space="preserve">Navinkumar </w:t>
      </w:r>
      <w:r w:rsidR="001C2FF8" w:rsidRPr="00F304EE">
        <w:rPr>
          <w:i/>
          <w:iCs/>
        </w:rPr>
        <w:t>et al.</w:t>
      </w:r>
      <w:r w:rsidR="001C2FF8" w:rsidRPr="002A1E16">
        <w:t xml:space="preserve"> (2018) </w:t>
      </w:r>
      <w:commentRangeEnd w:id="4"/>
      <w:r w:rsidR="00737D91">
        <w:rPr>
          <w:rStyle w:val="CommentReference"/>
          <w:rFonts w:ascii="Calibri" w:hAnsi="Calibri"/>
        </w:rPr>
        <w:commentReference w:id="4"/>
      </w:r>
      <w:r w:rsidR="001C2FF8" w:rsidRPr="002A1E16">
        <w:t xml:space="preserve">and </w:t>
      </w:r>
      <w:r w:rsidR="00DB70D7" w:rsidRPr="002A1E16">
        <w:t>Naveenk</w:t>
      </w:r>
      <w:r w:rsidR="001C2FF8" w:rsidRPr="002A1E16">
        <w:t xml:space="preserve">umar and Philip (2019). </w:t>
      </w:r>
      <w:r w:rsidRPr="002A1E16">
        <w:t>Lack of faith (53.38) and preference of traditional belief over ICT (46.62) was ranked as first and second respectively.</w:t>
      </w:r>
    </w:p>
    <w:p w14:paraId="6E803DBF" w14:textId="694B20D1" w:rsidR="00F101C1" w:rsidRPr="002A1E16" w:rsidRDefault="00A722F1" w:rsidP="00CF2F64">
      <w:pPr>
        <w:pStyle w:val="NormalWeb"/>
        <w:spacing w:before="0" w:beforeAutospacing="0" w:after="0" w:afterAutospacing="0" w:line="360" w:lineRule="auto"/>
        <w:ind w:firstLine="720"/>
        <w:jc w:val="both"/>
      </w:pPr>
      <w:r w:rsidRPr="002A1E16">
        <w:rPr>
          <w:noProof/>
        </w:rPr>
        <w:t xml:space="preserve">    </w:t>
      </w:r>
      <w:r w:rsidR="00F101C1" w:rsidRPr="002A1E16">
        <w:rPr>
          <w:noProof/>
        </w:rPr>
        <w:drawing>
          <wp:inline distT="0" distB="0" distL="0" distR="0" wp14:anchorId="0B79E400" wp14:editId="75D8DDDA">
            <wp:extent cx="4046261" cy="3223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7270" cy="3239996"/>
                    </a:xfrm>
                    <a:prstGeom prst="rect">
                      <a:avLst/>
                    </a:prstGeom>
                    <a:noFill/>
                    <a:ln>
                      <a:noFill/>
                    </a:ln>
                  </pic:spPr>
                </pic:pic>
              </a:graphicData>
            </a:graphic>
          </wp:inline>
        </w:drawing>
      </w:r>
    </w:p>
    <w:p w14:paraId="1927DF85" w14:textId="77E2082B" w:rsidR="00F101C1" w:rsidRPr="002A1E16" w:rsidRDefault="00F101C1" w:rsidP="00CF2F64">
      <w:pPr>
        <w:pStyle w:val="NormalWeb"/>
        <w:spacing w:before="0" w:beforeAutospacing="0" w:after="0" w:afterAutospacing="0" w:line="360" w:lineRule="auto"/>
        <w:ind w:firstLine="720"/>
        <w:jc w:val="both"/>
        <w:rPr>
          <w:b/>
          <w:bCs/>
        </w:rPr>
      </w:pPr>
      <w:r w:rsidRPr="002A1E16">
        <w:rPr>
          <w:b/>
          <w:bCs/>
        </w:rPr>
        <w:t>Fig. 1. Graph depicting Personal constraints faced by farmers in effective use of ICT based agro-met advisory services</w:t>
      </w:r>
    </w:p>
    <w:p w14:paraId="58277F64" w14:textId="136A079A" w:rsidR="00E962E1" w:rsidRPr="002A1E16" w:rsidRDefault="00E962E1" w:rsidP="00DB70D7">
      <w:pPr>
        <w:pStyle w:val="NormalWeb"/>
        <w:spacing w:before="0" w:beforeAutospacing="0" w:after="0" w:afterAutospacing="0" w:line="360" w:lineRule="auto"/>
        <w:jc w:val="both"/>
        <w:rPr>
          <w:kern w:val="24"/>
        </w:rPr>
      </w:pPr>
      <w:r w:rsidRPr="002A1E16">
        <w:t>Based on the overall ranking,</w:t>
      </w:r>
      <w:r w:rsidRPr="002A1E16">
        <w:rPr>
          <w:kern w:val="24"/>
        </w:rPr>
        <w:t xml:space="preserve"> inability to update ICT expertise regularly,</w:t>
      </w:r>
      <w:r w:rsidRPr="002A1E16">
        <w:rPr>
          <w:kern w:val="24"/>
          <w:lang w:val="en-IN"/>
        </w:rPr>
        <w:t xml:space="preserve"> lack of updated information</w:t>
      </w:r>
      <w:r w:rsidRPr="002A1E16">
        <w:rPr>
          <w:kern w:val="24"/>
        </w:rPr>
        <w:t>,</w:t>
      </w:r>
      <w:r w:rsidRPr="002A1E16">
        <w:rPr>
          <w:kern w:val="24"/>
          <w:lang w:val="en-IN"/>
        </w:rPr>
        <w:t xml:space="preserve"> lack of skills to use ICT</w:t>
      </w:r>
      <w:r w:rsidRPr="002A1E16">
        <w:rPr>
          <w:kern w:val="24"/>
        </w:rPr>
        <w:t>,</w:t>
      </w:r>
      <w:r w:rsidRPr="002A1E16">
        <w:t xml:space="preserve"> poor network connectivity and </w:t>
      </w:r>
      <w:r w:rsidRPr="002A1E16">
        <w:rPr>
          <w:kern w:val="24"/>
          <w:lang w:val="en-IN"/>
        </w:rPr>
        <w:t>lack of expertise</w:t>
      </w:r>
      <w:r w:rsidRPr="002A1E16">
        <w:rPr>
          <w:kern w:val="24"/>
        </w:rPr>
        <w:t xml:space="preserve"> were the major constraints.</w:t>
      </w:r>
    </w:p>
    <w:p w14:paraId="65B24D8C" w14:textId="7B4B216A" w:rsidR="00F101C1" w:rsidRPr="002A1E16" w:rsidRDefault="007B5158" w:rsidP="00CF2F64">
      <w:pPr>
        <w:pStyle w:val="NormalWeb"/>
        <w:spacing w:before="0" w:beforeAutospacing="0" w:after="0" w:afterAutospacing="0" w:line="360" w:lineRule="auto"/>
        <w:ind w:firstLine="720"/>
        <w:jc w:val="both"/>
        <w:rPr>
          <w:kern w:val="24"/>
        </w:rPr>
      </w:pPr>
      <w:r w:rsidRPr="002A1E16">
        <w:rPr>
          <w:noProof/>
          <w:kern w:val="24"/>
        </w:rPr>
        <w:lastRenderedPageBreak/>
        <w:t xml:space="preserve">       </w:t>
      </w:r>
      <w:r w:rsidRPr="002A1E16">
        <w:rPr>
          <w:noProof/>
          <w:kern w:val="24"/>
        </w:rPr>
        <w:drawing>
          <wp:inline distT="0" distB="0" distL="0" distR="0" wp14:anchorId="31EFD07A" wp14:editId="61B14E75">
            <wp:extent cx="3741420" cy="3337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a:extLst>
                        <a:ext uri="{28A0092B-C50C-407E-A947-70E740481C1C}">
                          <a14:useLocalDpi xmlns:a14="http://schemas.microsoft.com/office/drawing/2010/main" val="0"/>
                        </a:ext>
                      </a:extLst>
                    </a:blip>
                    <a:srcRect l="29241" t="17375" r="29922" b="14798"/>
                    <a:stretch/>
                  </pic:blipFill>
                  <pic:spPr bwMode="auto">
                    <a:xfrm>
                      <a:off x="0" y="0"/>
                      <a:ext cx="3808143" cy="3397081"/>
                    </a:xfrm>
                    <a:prstGeom prst="rect">
                      <a:avLst/>
                    </a:prstGeom>
                    <a:ln>
                      <a:noFill/>
                    </a:ln>
                    <a:extLst>
                      <a:ext uri="{53640926-AAD7-44D8-BBD7-CCE9431645EC}">
                        <a14:shadowObscured xmlns:a14="http://schemas.microsoft.com/office/drawing/2010/main"/>
                      </a:ext>
                    </a:extLst>
                  </pic:spPr>
                </pic:pic>
              </a:graphicData>
            </a:graphic>
          </wp:inline>
        </w:drawing>
      </w:r>
    </w:p>
    <w:p w14:paraId="20B8FFFD" w14:textId="77FD0387" w:rsidR="00A722F1" w:rsidRDefault="007B5158" w:rsidP="00A722F1">
      <w:pPr>
        <w:autoSpaceDE w:val="0"/>
        <w:autoSpaceDN w:val="0"/>
        <w:adjustRightInd w:val="0"/>
        <w:spacing w:after="0" w:line="360" w:lineRule="auto"/>
        <w:jc w:val="both"/>
        <w:rPr>
          <w:rFonts w:ascii="Times New Roman" w:hAnsi="Times New Roman"/>
          <w:b/>
          <w:iCs/>
          <w:sz w:val="24"/>
          <w:szCs w:val="24"/>
        </w:rPr>
      </w:pPr>
      <w:r w:rsidRPr="002A1E16">
        <w:rPr>
          <w:rFonts w:ascii="Times New Roman" w:hAnsi="Times New Roman"/>
          <w:b/>
          <w:iCs/>
          <w:sz w:val="24"/>
          <w:szCs w:val="24"/>
        </w:rPr>
        <w:t>Fig.2. Graph represents major constraints in effective use of ICT based agro-met advisory services</w:t>
      </w:r>
    </w:p>
    <w:p w14:paraId="407D4249" w14:textId="77777777" w:rsidR="009C4007" w:rsidRPr="002A1E16" w:rsidRDefault="009C4007" w:rsidP="00A722F1">
      <w:pPr>
        <w:autoSpaceDE w:val="0"/>
        <w:autoSpaceDN w:val="0"/>
        <w:adjustRightInd w:val="0"/>
        <w:spacing w:after="0" w:line="360" w:lineRule="auto"/>
        <w:jc w:val="both"/>
        <w:rPr>
          <w:rFonts w:ascii="Times New Roman" w:hAnsi="Times New Roman"/>
          <w:b/>
          <w:iCs/>
          <w:sz w:val="24"/>
          <w:szCs w:val="24"/>
        </w:rPr>
      </w:pPr>
    </w:p>
    <w:p w14:paraId="235EE53F" w14:textId="101C175D" w:rsidR="00A0044A" w:rsidRPr="002A1E16" w:rsidRDefault="00003D67" w:rsidP="00A722F1">
      <w:pPr>
        <w:autoSpaceDE w:val="0"/>
        <w:autoSpaceDN w:val="0"/>
        <w:adjustRightInd w:val="0"/>
        <w:spacing w:after="0" w:line="360" w:lineRule="auto"/>
        <w:jc w:val="both"/>
        <w:rPr>
          <w:rFonts w:ascii="Times New Roman" w:hAnsi="Times New Roman"/>
          <w:b/>
          <w:iCs/>
          <w:sz w:val="24"/>
          <w:szCs w:val="24"/>
        </w:rPr>
      </w:pPr>
      <w:r w:rsidRPr="002A1E16">
        <w:rPr>
          <w:rFonts w:ascii="Times New Roman" w:hAnsi="Times New Roman"/>
          <w:b/>
          <w:bCs/>
          <w:sz w:val="24"/>
          <w:szCs w:val="24"/>
        </w:rPr>
        <w:t>CONCLUSION</w:t>
      </w:r>
    </w:p>
    <w:p w14:paraId="63BE1DC2" w14:textId="643335E6" w:rsidR="00741821" w:rsidRPr="002A1E16" w:rsidRDefault="00A0044A" w:rsidP="00A236FB">
      <w:pPr>
        <w:pStyle w:val="NormalWeb"/>
        <w:spacing w:before="0" w:beforeAutospacing="0" w:after="0" w:afterAutospacing="0" w:line="360" w:lineRule="auto"/>
        <w:ind w:firstLine="720"/>
        <w:jc w:val="both"/>
        <w:rPr>
          <w:kern w:val="24"/>
        </w:rPr>
      </w:pPr>
      <w:r w:rsidRPr="002A1E16">
        <w:t xml:space="preserve">The study was </w:t>
      </w:r>
      <w:r w:rsidR="00065253" w:rsidRPr="002A1E16">
        <w:t xml:space="preserve">conducted </w:t>
      </w:r>
      <w:r w:rsidRPr="002A1E16">
        <w:t xml:space="preserve">to study the impediments faces by the beneficiaries of ICT based agro-met advisory services in Assam. The findings </w:t>
      </w:r>
      <w:r w:rsidR="00741821" w:rsidRPr="002A1E16">
        <w:t>accentuate</w:t>
      </w:r>
      <w:r w:rsidRPr="002A1E16">
        <w:t xml:space="preserve"> perceived constraints under four categories- </w:t>
      </w:r>
      <w:r w:rsidRPr="002A1E16">
        <w:rPr>
          <w:bCs/>
        </w:rPr>
        <w:t>Personal, Technological, Infrastructural and Cultural constraints</w:t>
      </w:r>
      <w:r w:rsidR="00741821" w:rsidRPr="002A1E16">
        <w:rPr>
          <w:bCs/>
        </w:rPr>
        <w:t xml:space="preserve">. Using Garret ranking methodology it was found that </w:t>
      </w:r>
      <w:r w:rsidR="00741821" w:rsidRPr="002A1E16">
        <w:rPr>
          <w:kern w:val="24"/>
        </w:rPr>
        <w:t>inability to update ICT expertise regularly,</w:t>
      </w:r>
      <w:r w:rsidR="00741821" w:rsidRPr="002A1E16">
        <w:rPr>
          <w:kern w:val="24"/>
          <w:lang w:val="en-IN"/>
        </w:rPr>
        <w:t xml:space="preserve"> lack of updated information</w:t>
      </w:r>
      <w:r w:rsidR="00741821" w:rsidRPr="002A1E16">
        <w:rPr>
          <w:kern w:val="24"/>
        </w:rPr>
        <w:t>,</w:t>
      </w:r>
      <w:r w:rsidR="00741821" w:rsidRPr="002A1E16">
        <w:rPr>
          <w:kern w:val="24"/>
          <w:lang w:val="en-IN"/>
        </w:rPr>
        <w:t xml:space="preserve"> lack of skills to use ICT</w:t>
      </w:r>
      <w:r w:rsidR="00741821" w:rsidRPr="002A1E16">
        <w:rPr>
          <w:kern w:val="24"/>
        </w:rPr>
        <w:t>,</w:t>
      </w:r>
      <w:r w:rsidR="00741821" w:rsidRPr="002A1E16">
        <w:t xml:space="preserve"> poor network connectivity and </w:t>
      </w:r>
      <w:r w:rsidR="00741821" w:rsidRPr="002A1E16">
        <w:rPr>
          <w:kern w:val="24"/>
          <w:lang w:val="en-IN"/>
        </w:rPr>
        <w:t>lack of expertise</w:t>
      </w:r>
      <w:r w:rsidR="00741821" w:rsidRPr="002A1E16">
        <w:rPr>
          <w:kern w:val="24"/>
        </w:rPr>
        <w:t xml:space="preserve"> were the major constraints. Contemplating the impediments, the </w:t>
      </w:r>
      <w:r w:rsidR="002A1E16">
        <w:rPr>
          <w:kern w:val="24"/>
        </w:rPr>
        <w:t xml:space="preserve">study indicates that there is a need to </w:t>
      </w:r>
      <w:r w:rsidR="00741821" w:rsidRPr="002A1E16">
        <w:rPr>
          <w:kern w:val="24"/>
        </w:rPr>
        <w:t>provi</w:t>
      </w:r>
      <w:r w:rsidR="002A1E16">
        <w:rPr>
          <w:kern w:val="24"/>
        </w:rPr>
        <w:t>de</w:t>
      </w:r>
      <w:r w:rsidR="00741821" w:rsidRPr="002A1E16">
        <w:rPr>
          <w:kern w:val="24"/>
        </w:rPr>
        <w:t xml:space="preserve"> of skill enhancing training in using ICT based tools to farmers.</w:t>
      </w:r>
      <w:r w:rsidR="00CF2F64" w:rsidRPr="002A1E16">
        <w:rPr>
          <w:kern w:val="24"/>
        </w:rPr>
        <w:t xml:space="preserve"> Diverse ICT platforms providing agro-met information services should provide location specific and timely information to enhance its effectiveness.</w:t>
      </w:r>
    </w:p>
    <w:p w14:paraId="4282ADD6" w14:textId="77777777" w:rsidR="00A236FB" w:rsidRPr="002A1E16" w:rsidRDefault="00A236FB" w:rsidP="00A236FB">
      <w:pPr>
        <w:pStyle w:val="NormalWeb"/>
        <w:spacing w:before="0" w:beforeAutospacing="0" w:after="0" w:afterAutospacing="0" w:line="360" w:lineRule="auto"/>
        <w:ind w:firstLine="720"/>
        <w:jc w:val="both"/>
        <w:rPr>
          <w:kern w:val="24"/>
        </w:rPr>
      </w:pPr>
    </w:p>
    <w:p w14:paraId="4E70EBCE" w14:textId="5CDC276C" w:rsidR="00A236FB" w:rsidRPr="002A1E16" w:rsidRDefault="00A236FB" w:rsidP="00A236FB">
      <w:pPr>
        <w:autoSpaceDE w:val="0"/>
        <w:autoSpaceDN w:val="0"/>
        <w:adjustRightInd w:val="0"/>
        <w:spacing w:after="0" w:line="360" w:lineRule="auto"/>
        <w:jc w:val="both"/>
        <w:rPr>
          <w:rFonts w:ascii="Times New Roman" w:hAnsi="Times New Roman"/>
          <w:b/>
          <w:iCs/>
          <w:sz w:val="24"/>
          <w:szCs w:val="24"/>
        </w:rPr>
      </w:pPr>
      <w:r w:rsidRPr="002A1E16">
        <w:rPr>
          <w:rFonts w:ascii="Times New Roman" w:hAnsi="Times New Roman"/>
          <w:b/>
          <w:iCs/>
          <w:sz w:val="24"/>
          <w:szCs w:val="24"/>
        </w:rPr>
        <w:t>RECOMMENDATIONS</w:t>
      </w:r>
    </w:p>
    <w:p w14:paraId="334CAB89" w14:textId="008D793E" w:rsidR="00A236FB" w:rsidRPr="002A1E16" w:rsidRDefault="00A236FB" w:rsidP="00A236FB">
      <w:pPr>
        <w:autoSpaceDE w:val="0"/>
        <w:autoSpaceDN w:val="0"/>
        <w:adjustRightInd w:val="0"/>
        <w:spacing w:after="0" w:line="360" w:lineRule="auto"/>
        <w:jc w:val="both"/>
        <w:rPr>
          <w:rFonts w:ascii="Times New Roman" w:hAnsi="Times New Roman"/>
          <w:sz w:val="24"/>
          <w:szCs w:val="24"/>
        </w:rPr>
      </w:pPr>
      <w:r w:rsidRPr="002A1E16">
        <w:rPr>
          <w:rFonts w:ascii="Times New Roman" w:hAnsi="Times New Roman"/>
          <w:sz w:val="24"/>
          <w:szCs w:val="24"/>
        </w:rPr>
        <w:t>In pursuance of the findings of present study, the following strategies can be incorporated to increase the effectiveness in using agro-met advisory services.</w:t>
      </w:r>
    </w:p>
    <w:p w14:paraId="1F5D6BC8" w14:textId="77777777" w:rsidR="00A236FB" w:rsidRPr="002A1E16" w:rsidRDefault="00A236FB" w:rsidP="00A236FB">
      <w:pPr>
        <w:pStyle w:val="ListParagraph"/>
        <w:numPr>
          <w:ilvl w:val="0"/>
          <w:numId w:val="7"/>
        </w:numPr>
        <w:spacing w:before="240" w:line="360" w:lineRule="auto"/>
        <w:jc w:val="both"/>
        <w:rPr>
          <w:rFonts w:ascii="Times New Roman" w:hAnsi="Times New Roman"/>
          <w:sz w:val="24"/>
          <w:szCs w:val="24"/>
        </w:rPr>
      </w:pPr>
      <w:r w:rsidRPr="002A1E16">
        <w:rPr>
          <w:rFonts w:ascii="Times New Roman" w:hAnsi="Times New Roman"/>
          <w:sz w:val="24"/>
          <w:szCs w:val="24"/>
          <w:lang w:val="en-IN"/>
        </w:rPr>
        <w:lastRenderedPageBreak/>
        <w:t>There exist need for training to enhance the skills and capacity of farmers in using ICT tools. With enhanced skills and capacity, the farmers will be able to use these advisory services more effectively.</w:t>
      </w:r>
    </w:p>
    <w:p w14:paraId="5DFC964B" w14:textId="77777777" w:rsidR="00A236FB" w:rsidRPr="002A1E16" w:rsidRDefault="00A236FB" w:rsidP="00A236FB">
      <w:pPr>
        <w:pStyle w:val="ListParagraph"/>
        <w:numPr>
          <w:ilvl w:val="0"/>
          <w:numId w:val="7"/>
        </w:numPr>
        <w:spacing w:before="240" w:line="360" w:lineRule="auto"/>
        <w:jc w:val="both"/>
        <w:rPr>
          <w:rFonts w:ascii="Times New Roman" w:hAnsi="Times New Roman"/>
          <w:sz w:val="24"/>
          <w:szCs w:val="24"/>
        </w:rPr>
      </w:pPr>
      <w:r w:rsidRPr="002A1E16">
        <w:rPr>
          <w:rFonts w:ascii="Times New Roman" w:hAnsi="Times New Roman"/>
          <w:sz w:val="24"/>
          <w:szCs w:val="24"/>
          <w:lang w:val="en-IN"/>
        </w:rPr>
        <w:t>To obtain greater output of ICT based agro-met advisory services, policy inclination should be towards increasing the general awareness and access of these advisory services to the rural areas.</w:t>
      </w:r>
    </w:p>
    <w:p w14:paraId="3B2F8647" w14:textId="7CF93127" w:rsidR="00A236FB" w:rsidRPr="002A1E16" w:rsidRDefault="00A236FB" w:rsidP="00A236FB">
      <w:pPr>
        <w:pStyle w:val="ListParagraph"/>
        <w:numPr>
          <w:ilvl w:val="0"/>
          <w:numId w:val="7"/>
        </w:numPr>
        <w:spacing w:before="240" w:line="360" w:lineRule="auto"/>
        <w:jc w:val="both"/>
        <w:rPr>
          <w:rFonts w:ascii="Times New Roman" w:hAnsi="Times New Roman"/>
          <w:sz w:val="24"/>
          <w:szCs w:val="24"/>
        </w:rPr>
      </w:pPr>
      <w:r w:rsidRPr="002A1E16">
        <w:rPr>
          <w:rFonts w:ascii="Times New Roman" w:hAnsi="Times New Roman"/>
          <w:sz w:val="24"/>
          <w:szCs w:val="24"/>
        </w:rPr>
        <w:t>Information specific to location and problem should be supplied as early as possible. Regular update of information on various ICT platforms should be maintained and feedback mechanism may be incorporated.</w:t>
      </w:r>
    </w:p>
    <w:p w14:paraId="473EF9D4" w14:textId="77777777" w:rsidR="009C4007" w:rsidRDefault="009C4007" w:rsidP="00A0044A">
      <w:pPr>
        <w:jc w:val="both"/>
        <w:rPr>
          <w:rFonts w:ascii="Times New Roman" w:hAnsi="Times New Roman"/>
          <w:sz w:val="24"/>
          <w:szCs w:val="24"/>
        </w:rPr>
      </w:pPr>
    </w:p>
    <w:p w14:paraId="03DA4901" w14:textId="6A1BCAC6" w:rsidR="00E95650" w:rsidRPr="002A1E16" w:rsidRDefault="00003D67" w:rsidP="00A0044A">
      <w:pPr>
        <w:jc w:val="both"/>
        <w:rPr>
          <w:rFonts w:ascii="Times New Roman" w:hAnsi="Times New Roman"/>
          <w:b/>
          <w:sz w:val="24"/>
          <w:szCs w:val="24"/>
        </w:rPr>
      </w:pPr>
      <w:r w:rsidRPr="002A1E16">
        <w:rPr>
          <w:rFonts w:ascii="Times New Roman" w:hAnsi="Times New Roman"/>
          <w:b/>
          <w:sz w:val="24"/>
          <w:szCs w:val="24"/>
        </w:rPr>
        <w:t>REFERENCES</w:t>
      </w:r>
    </w:p>
    <w:p w14:paraId="74CAB186" w14:textId="47A4F3EE" w:rsidR="003D2BA5" w:rsidRPr="002A1E16" w:rsidRDefault="003D2BA5" w:rsidP="00C81BB2">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 xml:space="preserve">Anand, S., Prakash, S., Yedida, S. </w:t>
      </w:r>
      <w:r w:rsidR="002A1E16">
        <w:rPr>
          <w:rFonts w:ascii="Times New Roman" w:hAnsi="Times New Roman"/>
          <w:sz w:val="24"/>
          <w:szCs w:val="24"/>
          <w:shd w:val="clear" w:color="auto" w:fill="FFFFFF"/>
        </w:rPr>
        <w:t>and</w:t>
      </w:r>
      <w:r w:rsidRPr="002A1E16">
        <w:rPr>
          <w:rFonts w:ascii="Times New Roman" w:hAnsi="Times New Roman"/>
          <w:sz w:val="24"/>
          <w:szCs w:val="24"/>
          <w:shd w:val="clear" w:color="auto" w:fill="FFFFFF"/>
        </w:rPr>
        <w:t xml:space="preserve"> Singh, A. K. (2020). Constraints faced by farmers in access and use of information and communication technologies (ICTs) in Bihar. </w:t>
      </w:r>
      <w:r w:rsidRPr="00BC56EC">
        <w:rPr>
          <w:rFonts w:ascii="Times New Roman" w:hAnsi="Times New Roman"/>
          <w:i/>
          <w:iCs/>
          <w:sz w:val="24"/>
          <w:szCs w:val="24"/>
          <w:shd w:val="clear" w:color="auto" w:fill="FFFFFF"/>
        </w:rPr>
        <w:t>J</w:t>
      </w:r>
      <w:r w:rsidRPr="00BC56EC">
        <w:rPr>
          <w:rStyle w:val="Emphasis"/>
          <w:rFonts w:ascii="Times New Roman" w:hAnsi="Times New Roman"/>
          <w:b/>
          <w:bCs/>
          <w:i w:val="0"/>
          <w:iCs w:val="0"/>
          <w:sz w:val="24"/>
          <w:szCs w:val="24"/>
          <w:shd w:val="clear" w:color="auto" w:fill="FFFFFF"/>
        </w:rPr>
        <w:t>.</w:t>
      </w:r>
      <w:r w:rsidRPr="002A1E16">
        <w:rPr>
          <w:rStyle w:val="Emphasis"/>
          <w:rFonts w:ascii="Times New Roman" w:hAnsi="Times New Roman"/>
          <w:b/>
          <w:bCs/>
          <w:i w:val="0"/>
          <w:iCs w:val="0"/>
          <w:sz w:val="24"/>
          <w:szCs w:val="24"/>
          <w:shd w:val="clear" w:color="auto" w:fill="FFFFFF"/>
        </w:rPr>
        <w:t xml:space="preserve"> </w:t>
      </w:r>
      <w:r w:rsidRPr="002A1E16">
        <w:rPr>
          <w:rStyle w:val="Emphasis"/>
          <w:rFonts w:ascii="Times New Roman" w:hAnsi="Times New Roman"/>
          <w:sz w:val="24"/>
          <w:szCs w:val="24"/>
          <w:shd w:val="clear" w:color="auto" w:fill="FFFFFF"/>
        </w:rPr>
        <w:t>pharmacogn. phytochem</w:t>
      </w:r>
      <w:r w:rsidRPr="002A1E16">
        <w:rPr>
          <w:rFonts w:ascii="Times New Roman" w:hAnsi="Times New Roman"/>
          <w:sz w:val="24"/>
          <w:szCs w:val="24"/>
          <w:shd w:val="clear" w:color="auto" w:fill="FFFFFF"/>
        </w:rPr>
        <w:t>., </w:t>
      </w:r>
      <w:r w:rsidRPr="002A1E16">
        <w:rPr>
          <w:rFonts w:ascii="Times New Roman" w:hAnsi="Times New Roman"/>
          <w:i/>
          <w:iCs/>
          <w:sz w:val="24"/>
          <w:szCs w:val="24"/>
          <w:shd w:val="clear" w:color="auto" w:fill="FFFFFF"/>
        </w:rPr>
        <w:t>9</w:t>
      </w:r>
      <w:r w:rsidRPr="002A1E16">
        <w:rPr>
          <w:rFonts w:ascii="Times New Roman" w:hAnsi="Times New Roman"/>
          <w:sz w:val="24"/>
          <w:szCs w:val="24"/>
          <w:shd w:val="clear" w:color="auto" w:fill="FFFFFF"/>
        </w:rPr>
        <w:t>(2)</w:t>
      </w:r>
      <w:r w:rsidR="00BC56EC">
        <w:rPr>
          <w:rFonts w:ascii="Times New Roman" w:hAnsi="Times New Roman"/>
          <w:sz w:val="24"/>
          <w:szCs w:val="24"/>
          <w:shd w:val="clear" w:color="auto" w:fill="FFFFFF"/>
        </w:rPr>
        <w:t>;</w:t>
      </w:r>
      <w:r w:rsidRPr="002A1E16">
        <w:rPr>
          <w:rFonts w:ascii="Times New Roman" w:hAnsi="Times New Roman"/>
          <w:sz w:val="24"/>
          <w:szCs w:val="24"/>
          <w:shd w:val="clear" w:color="auto" w:fill="FFFFFF"/>
        </w:rPr>
        <w:t xml:space="preserve"> 80-85.</w:t>
      </w:r>
    </w:p>
    <w:p w14:paraId="1F095A3E" w14:textId="77777777" w:rsidR="003D2BA5" w:rsidRPr="002A1E16" w:rsidRDefault="003D2BA5" w:rsidP="00A0044A">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Bandhavya, M., Singh, A. K. and Lal, S. P. (2022). Procedural impediments in e-NAM system faced by stakeholders in Guntur Mandi of Andhra Pradesh. </w:t>
      </w:r>
      <w:r w:rsidRPr="002A1E16">
        <w:rPr>
          <w:rFonts w:ascii="Times New Roman" w:hAnsi="Times New Roman"/>
          <w:i/>
          <w:iCs/>
          <w:sz w:val="24"/>
          <w:szCs w:val="24"/>
        </w:rPr>
        <w:t>Indian Res. J. Ext. Edu</w:t>
      </w:r>
      <w:r w:rsidRPr="002A1E16">
        <w:rPr>
          <w:rFonts w:ascii="Times New Roman" w:hAnsi="Times New Roman"/>
          <w:sz w:val="24"/>
          <w:szCs w:val="24"/>
        </w:rPr>
        <w:t>.</w:t>
      </w:r>
      <w:r w:rsidRPr="002A1E16">
        <w:rPr>
          <w:rFonts w:ascii="Times New Roman" w:hAnsi="Times New Roman"/>
          <w:sz w:val="24"/>
          <w:szCs w:val="24"/>
          <w:shd w:val="clear" w:color="auto" w:fill="FFFFFF"/>
        </w:rPr>
        <w:t>, 22(4): 106-111.</w:t>
      </w:r>
    </w:p>
    <w:p w14:paraId="44D7BA0A" w14:textId="757D2B04" w:rsidR="003D2BA5" w:rsidRPr="002A1E16" w:rsidRDefault="003D2BA5" w:rsidP="00C81BB2">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Boniface, P. J., Jose, A. M.</w:t>
      </w:r>
      <w:r w:rsidR="00BC56EC">
        <w:rPr>
          <w:rFonts w:ascii="Times New Roman" w:hAnsi="Times New Roman"/>
          <w:sz w:val="24"/>
          <w:szCs w:val="24"/>
          <w:shd w:val="clear" w:color="auto" w:fill="FFFFFF"/>
        </w:rPr>
        <w:t xml:space="preserve"> and</w:t>
      </w:r>
      <w:r w:rsidRPr="002A1E16">
        <w:rPr>
          <w:rFonts w:ascii="Times New Roman" w:hAnsi="Times New Roman"/>
          <w:sz w:val="24"/>
          <w:szCs w:val="24"/>
          <w:shd w:val="clear" w:color="auto" w:fill="FFFFFF"/>
        </w:rPr>
        <w:t xml:space="preserve"> Husain, A. S. (2019). Constraints Faced by Farmers and Agricultural Extensionists in Using Selected Information Technology Enabled Systems for Agriculture. </w:t>
      </w:r>
      <w:r w:rsidRPr="002A1E16">
        <w:rPr>
          <w:rFonts w:ascii="Times New Roman" w:hAnsi="Times New Roman"/>
          <w:i/>
          <w:iCs/>
          <w:sz w:val="24"/>
          <w:szCs w:val="24"/>
          <w:shd w:val="clear" w:color="auto" w:fill="FFFFFF"/>
        </w:rPr>
        <w:t>J</w:t>
      </w:r>
      <w:r w:rsidR="00BC56EC">
        <w:rPr>
          <w:rFonts w:ascii="Times New Roman" w:hAnsi="Times New Roman"/>
          <w:i/>
          <w:iCs/>
          <w:sz w:val="24"/>
          <w:szCs w:val="24"/>
          <w:shd w:val="clear" w:color="auto" w:fill="FFFFFF"/>
        </w:rPr>
        <w:t>.</w:t>
      </w:r>
      <w:r w:rsidRPr="002A1E16">
        <w:rPr>
          <w:rFonts w:ascii="Times New Roman" w:hAnsi="Times New Roman"/>
          <w:i/>
          <w:iCs/>
          <w:sz w:val="24"/>
          <w:szCs w:val="24"/>
          <w:shd w:val="clear" w:color="auto" w:fill="FFFFFF"/>
        </w:rPr>
        <w:t xml:space="preserve"> Soc</w:t>
      </w:r>
      <w:r w:rsidR="00BC56EC">
        <w:rPr>
          <w:rFonts w:ascii="Times New Roman" w:hAnsi="Times New Roman"/>
          <w:i/>
          <w:iCs/>
          <w:sz w:val="24"/>
          <w:szCs w:val="24"/>
          <w:shd w:val="clear" w:color="auto" w:fill="FFFFFF"/>
        </w:rPr>
        <w:t>.</w:t>
      </w:r>
      <w:r w:rsidRPr="002A1E16">
        <w:rPr>
          <w:rFonts w:ascii="Times New Roman" w:hAnsi="Times New Roman"/>
          <w:i/>
          <w:iCs/>
          <w:sz w:val="24"/>
          <w:szCs w:val="24"/>
          <w:shd w:val="clear" w:color="auto" w:fill="FFFFFF"/>
        </w:rPr>
        <w:t xml:space="preserve"> Sci</w:t>
      </w:r>
      <w:r w:rsidRPr="002A1E16">
        <w:rPr>
          <w:rFonts w:ascii="Times New Roman" w:hAnsi="Times New Roman"/>
          <w:sz w:val="24"/>
          <w:szCs w:val="24"/>
          <w:shd w:val="clear" w:color="auto" w:fill="FFFFFF"/>
        </w:rPr>
        <w:t>, </w:t>
      </w:r>
      <w:r w:rsidRPr="002A1E16">
        <w:rPr>
          <w:rFonts w:ascii="Times New Roman" w:hAnsi="Times New Roman"/>
          <w:i/>
          <w:iCs/>
          <w:sz w:val="24"/>
          <w:szCs w:val="24"/>
          <w:shd w:val="clear" w:color="auto" w:fill="FFFFFF"/>
        </w:rPr>
        <w:t>58</w:t>
      </w:r>
      <w:r w:rsidRPr="002A1E16">
        <w:rPr>
          <w:rFonts w:ascii="Times New Roman" w:hAnsi="Times New Roman"/>
          <w:sz w:val="24"/>
          <w:szCs w:val="24"/>
          <w:shd w:val="clear" w:color="auto" w:fill="FFFFFF"/>
        </w:rPr>
        <w:t>(1-3)</w:t>
      </w:r>
      <w:r w:rsidR="00BC56EC">
        <w:rPr>
          <w:rFonts w:ascii="Times New Roman" w:hAnsi="Times New Roman"/>
          <w:sz w:val="24"/>
          <w:szCs w:val="24"/>
          <w:shd w:val="clear" w:color="auto" w:fill="FFFFFF"/>
        </w:rPr>
        <w:t>;</w:t>
      </w:r>
      <w:r w:rsidRPr="002A1E16">
        <w:rPr>
          <w:rFonts w:ascii="Times New Roman" w:hAnsi="Times New Roman"/>
          <w:sz w:val="24"/>
          <w:szCs w:val="24"/>
          <w:shd w:val="clear" w:color="auto" w:fill="FFFFFF"/>
        </w:rPr>
        <w:t xml:space="preserve"> 7-12.</w:t>
      </w:r>
    </w:p>
    <w:p w14:paraId="2308F058" w14:textId="77777777" w:rsidR="003D2BA5" w:rsidRPr="002A1E16" w:rsidRDefault="003D2BA5" w:rsidP="00A0044A">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rPr>
        <w:t xml:space="preserve">Chaubey, D., Prakash, V., Patel, A.B. and Yadav, T.C. (2018). Role of Agro-Meteorological Advisory Services on Risk Mitigation in Agriculture. </w:t>
      </w:r>
      <w:r w:rsidRPr="002A1E16">
        <w:rPr>
          <w:rFonts w:ascii="Times New Roman" w:hAnsi="Times New Roman"/>
          <w:i/>
          <w:iCs/>
          <w:sz w:val="24"/>
          <w:szCs w:val="24"/>
          <w:shd w:val="clear" w:color="auto" w:fill="FFFFFF"/>
        </w:rPr>
        <w:t>Int. J. Pure App. Biosci.</w:t>
      </w:r>
      <w:r w:rsidRPr="002A1E16">
        <w:rPr>
          <w:rFonts w:ascii="Times New Roman" w:hAnsi="Times New Roman"/>
          <w:i/>
          <w:iCs/>
          <w:sz w:val="24"/>
          <w:szCs w:val="24"/>
        </w:rPr>
        <w:t xml:space="preserve">, 6 </w:t>
      </w:r>
      <w:r w:rsidRPr="002A1E16">
        <w:rPr>
          <w:rFonts w:ascii="Times New Roman" w:hAnsi="Times New Roman"/>
          <w:sz w:val="24"/>
          <w:szCs w:val="24"/>
        </w:rPr>
        <w:t>(1): 27-32.</w:t>
      </w:r>
    </w:p>
    <w:p w14:paraId="28F92A39" w14:textId="34D845CB" w:rsidR="003D2BA5" w:rsidRPr="002A1E16" w:rsidRDefault="003D2BA5" w:rsidP="00A0044A">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rPr>
        <w:t>Das P. and Sangma N.C. (2021). A Comparison Study on Knowledge and Use of Different ICT Tools of Farm Women of State Meghalaya.</w:t>
      </w:r>
      <w:r w:rsidRPr="002A1E16">
        <w:rPr>
          <w:rFonts w:ascii="Times New Roman" w:hAnsi="Times New Roman"/>
          <w:b/>
          <w:bCs/>
          <w:i/>
          <w:iCs/>
          <w:sz w:val="24"/>
          <w:szCs w:val="24"/>
          <w:shd w:val="clear" w:color="auto" w:fill="FFFFFF"/>
        </w:rPr>
        <w:t xml:space="preserve"> </w:t>
      </w:r>
      <w:r w:rsidRPr="002A1E16">
        <w:rPr>
          <w:rStyle w:val="Emphasis"/>
          <w:rFonts w:ascii="Times New Roman" w:hAnsi="Times New Roman"/>
          <w:sz w:val="24"/>
          <w:szCs w:val="24"/>
          <w:shd w:val="clear" w:color="auto" w:fill="FFFFFF"/>
        </w:rPr>
        <w:t>Int. J. Curr. Microbiol. Appl. Sci.</w:t>
      </w:r>
      <w:r w:rsidRPr="002A1E16">
        <w:rPr>
          <w:rFonts w:ascii="Times New Roman" w:hAnsi="Times New Roman"/>
          <w:sz w:val="24"/>
          <w:szCs w:val="24"/>
        </w:rPr>
        <w:t>, 10(1): 2663-2671.</w:t>
      </w:r>
    </w:p>
    <w:p w14:paraId="79D5A6C5" w14:textId="77777777" w:rsidR="003D2BA5" w:rsidRPr="002A1E16" w:rsidRDefault="003D2BA5" w:rsidP="00A0044A">
      <w:pPr>
        <w:spacing w:line="240" w:lineRule="auto"/>
        <w:jc w:val="both"/>
        <w:rPr>
          <w:rFonts w:ascii="Times New Roman" w:hAnsi="Times New Roman"/>
          <w:sz w:val="24"/>
          <w:szCs w:val="24"/>
        </w:rPr>
      </w:pPr>
      <w:r w:rsidRPr="002A1E16">
        <w:rPr>
          <w:rFonts w:ascii="Times New Roman" w:hAnsi="Times New Roman"/>
          <w:sz w:val="24"/>
          <w:szCs w:val="24"/>
        </w:rPr>
        <w:t>Garrett, H.E. (1979). Statistics in psychology and education. 6th edition, Vakils, Feffer and Simons Ltd., Mumbai, India.</w:t>
      </w:r>
    </w:p>
    <w:p w14:paraId="146BBA25" w14:textId="77777777" w:rsidR="003D2BA5" w:rsidRPr="002A1E16" w:rsidRDefault="003D2BA5" w:rsidP="00A0044A">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Goyal, J., Singh, K., Tiwari, M., Datt, R. and Lal, S. (2014). Constraints perceived by Veterinary Surgeons of Haryana. </w:t>
      </w:r>
      <w:r w:rsidRPr="002A1E16">
        <w:rPr>
          <w:rFonts w:ascii="Times New Roman" w:hAnsi="Times New Roman"/>
          <w:i/>
          <w:iCs/>
          <w:sz w:val="24"/>
          <w:szCs w:val="24"/>
          <w:shd w:val="clear" w:color="auto" w:fill="FFFFFF"/>
        </w:rPr>
        <w:t>Interaction</w:t>
      </w:r>
      <w:r w:rsidRPr="002A1E16">
        <w:rPr>
          <w:rFonts w:ascii="Times New Roman" w:hAnsi="Times New Roman"/>
          <w:sz w:val="24"/>
          <w:szCs w:val="24"/>
          <w:shd w:val="clear" w:color="auto" w:fill="FFFFFF"/>
        </w:rPr>
        <w:t>, 32(3): 92-96.</w:t>
      </w:r>
    </w:p>
    <w:p w14:paraId="03D0EA8C" w14:textId="1C08107D" w:rsidR="003D2BA5" w:rsidRPr="002A1E16" w:rsidRDefault="003D2BA5" w:rsidP="00A0044A">
      <w:pPr>
        <w:spacing w:line="240" w:lineRule="auto"/>
        <w:jc w:val="both"/>
        <w:rPr>
          <w:rFonts w:ascii="Times New Roman" w:hAnsi="Times New Roman"/>
          <w:sz w:val="24"/>
          <w:szCs w:val="24"/>
        </w:rPr>
      </w:pPr>
      <w:r w:rsidRPr="002A1E16">
        <w:rPr>
          <w:rFonts w:ascii="Times New Roman" w:hAnsi="Times New Roman"/>
          <w:sz w:val="24"/>
          <w:szCs w:val="24"/>
        </w:rPr>
        <w:t>Kaur, H. (2020). Information needs and information seeking behavior of rural farmers of Gurdaspur District in Punjab: A study.</w:t>
      </w:r>
      <w:r w:rsidRPr="002A1E16">
        <w:rPr>
          <w:rFonts w:ascii="Times New Roman" w:hAnsi="Times New Roman"/>
          <w:b/>
          <w:bCs/>
          <w:sz w:val="24"/>
          <w:szCs w:val="24"/>
          <w:shd w:val="clear" w:color="auto" w:fill="FFFFFF"/>
        </w:rPr>
        <w:t xml:space="preserve"> </w:t>
      </w:r>
      <w:r w:rsidRPr="002A1E16">
        <w:rPr>
          <w:rStyle w:val="Emphasis"/>
          <w:rFonts w:ascii="Times New Roman" w:hAnsi="Times New Roman"/>
          <w:sz w:val="24"/>
          <w:szCs w:val="24"/>
          <w:shd w:val="clear" w:color="auto" w:fill="FFFFFF"/>
        </w:rPr>
        <w:t>J. Emerg. Technol. Innov. Res</w:t>
      </w:r>
      <w:r w:rsidRPr="002A1E16">
        <w:rPr>
          <w:rFonts w:ascii="Times New Roman" w:hAnsi="Times New Roman"/>
          <w:sz w:val="24"/>
          <w:szCs w:val="24"/>
          <w:shd w:val="clear" w:color="auto" w:fill="FFFFFF"/>
        </w:rPr>
        <w:t>.</w:t>
      </w:r>
      <w:r w:rsidRPr="002A1E16">
        <w:rPr>
          <w:rFonts w:ascii="Times New Roman" w:hAnsi="Times New Roman"/>
          <w:sz w:val="24"/>
          <w:szCs w:val="24"/>
        </w:rPr>
        <w:t xml:space="preserve">, </w:t>
      </w:r>
      <w:r w:rsidRPr="002A1E16">
        <w:rPr>
          <w:rFonts w:ascii="Times New Roman" w:hAnsi="Times New Roman"/>
          <w:b/>
          <w:bCs/>
          <w:sz w:val="24"/>
          <w:szCs w:val="24"/>
        </w:rPr>
        <w:t>7</w:t>
      </w:r>
      <w:r w:rsidRPr="002A1E16">
        <w:rPr>
          <w:rFonts w:ascii="Times New Roman" w:hAnsi="Times New Roman"/>
          <w:sz w:val="24"/>
          <w:szCs w:val="24"/>
        </w:rPr>
        <w:t>(2): 225-229.</w:t>
      </w:r>
    </w:p>
    <w:p w14:paraId="00C2ACD1" w14:textId="77777777" w:rsidR="003D2BA5" w:rsidRPr="002A1E16" w:rsidRDefault="003D2BA5" w:rsidP="00A0044A">
      <w:pPr>
        <w:spacing w:line="240" w:lineRule="auto"/>
        <w:jc w:val="both"/>
        <w:rPr>
          <w:rFonts w:ascii="Times New Roman" w:hAnsi="Times New Roman"/>
          <w:sz w:val="24"/>
          <w:szCs w:val="24"/>
        </w:rPr>
      </w:pPr>
      <w:r w:rsidRPr="002A1E16">
        <w:rPr>
          <w:rFonts w:ascii="Times New Roman" w:hAnsi="Times New Roman"/>
          <w:sz w:val="24"/>
          <w:szCs w:val="24"/>
        </w:rPr>
        <w:t xml:space="preserve">Kumar, U., Werners, S., Paparrizos, S., Datta, D. K. and Ludwig, F. (2020). Hydroclimatic information needs of smallholder farmers in the lower Bengal delta, Bangladesh. </w:t>
      </w:r>
      <w:r w:rsidRPr="002A1E16">
        <w:rPr>
          <w:rFonts w:ascii="Times New Roman" w:hAnsi="Times New Roman"/>
          <w:i/>
          <w:iCs/>
          <w:sz w:val="24"/>
          <w:szCs w:val="24"/>
        </w:rPr>
        <w:t>Atmosphere</w:t>
      </w:r>
      <w:r w:rsidRPr="002A1E16">
        <w:rPr>
          <w:rFonts w:ascii="Times New Roman" w:hAnsi="Times New Roman"/>
          <w:sz w:val="24"/>
          <w:szCs w:val="24"/>
        </w:rPr>
        <w:t>, 11(9): 1009.</w:t>
      </w:r>
    </w:p>
    <w:p w14:paraId="476C8AFE" w14:textId="49907BE8" w:rsidR="003D2BA5" w:rsidRPr="002A1E16" w:rsidRDefault="003D2BA5" w:rsidP="00A0044A">
      <w:pPr>
        <w:spacing w:line="240" w:lineRule="auto"/>
        <w:jc w:val="both"/>
        <w:rPr>
          <w:rFonts w:ascii="Times New Roman" w:hAnsi="Times New Roman"/>
          <w:sz w:val="24"/>
          <w:szCs w:val="24"/>
        </w:rPr>
      </w:pPr>
      <w:r w:rsidRPr="002A1E16">
        <w:rPr>
          <w:rFonts w:ascii="Times New Roman" w:hAnsi="Times New Roman"/>
          <w:sz w:val="24"/>
          <w:szCs w:val="24"/>
        </w:rPr>
        <w:lastRenderedPageBreak/>
        <w:t>Kumari R.</w:t>
      </w:r>
      <w:r w:rsidR="00BC56EC">
        <w:rPr>
          <w:rFonts w:ascii="Times New Roman" w:hAnsi="Times New Roman"/>
          <w:sz w:val="24"/>
          <w:szCs w:val="24"/>
        </w:rPr>
        <w:t>,</w:t>
      </w:r>
      <w:r w:rsidRPr="002A1E16">
        <w:rPr>
          <w:rFonts w:ascii="Times New Roman" w:hAnsi="Times New Roman"/>
          <w:sz w:val="24"/>
          <w:szCs w:val="24"/>
        </w:rPr>
        <w:t xml:space="preserve"> Kumari, A. and Lal, S.P. (2022)</w:t>
      </w:r>
      <w:r w:rsidR="00BC56EC">
        <w:rPr>
          <w:rFonts w:ascii="Times New Roman" w:hAnsi="Times New Roman"/>
          <w:sz w:val="24"/>
          <w:szCs w:val="24"/>
        </w:rPr>
        <w:t>.</w:t>
      </w:r>
      <w:r w:rsidRPr="002A1E16">
        <w:rPr>
          <w:rFonts w:ascii="Times New Roman" w:hAnsi="Times New Roman"/>
          <w:sz w:val="24"/>
          <w:szCs w:val="24"/>
        </w:rPr>
        <w:t xml:space="preserve"> Progressive and Non-progressive Farmers Apropos Utilizing ICT to Advance Agriculture in Samastipur District of Bihar</w:t>
      </w:r>
      <w:r w:rsidR="00BC56EC">
        <w:rPr>
          <w:rFonts w:ascii="Times New Roman" w:hAnsi="Times New Roman"/>
          <w:sz w:val="24"/>
          <w:szCs w:val="24"/>
        </w:rPr>
        <w:t>.</w:t>
      </w:r>
      <w:r w:rsidRPr="002A1E16">
        <w:rPr>
          <w:rFonts w:ascii="Times New Roman" w:hAnsi="Times New Roman"/>
          <w:i/>
          <w:iCs/>
          <w:sz w:val="24"/>
          <w:szCs w:val="24"/>
        </w:rPr>
        <w:t xml:space="preserve"> Indian Res. J. Ext. Edu</w:t>
      </w:r>
      <w:r w:rsidRPr="002A1E16">
        <w:rPr>
          <w:rFonts w:ascii="Times New Roman" w:hAnsi="Times New Roman"/>
          <w:sz w:val="24"/>
          <w:szCs w:val="24"/>
        </w:rPr>
        <w:t>.</w:t>
      </w:r>
      <w:r w:rsidRPr="002A1E16">
        <w:rPr>
          <w:rFonts w:ascii="Times New Roman" w:hAnsi="Times New Roman"/>
          <w:sz w:val="24"/>
          <w:szCs w:val="24"/>
          <w:shd w:val="clear" w:color="auto" w:fill="FFFFFF"/>
        </w:rPr>
        <w:t>,</w:t>
      </w:r>
      <w:r w:rsidRPr="002A1E16">
        <w:rPr>
          <w:rFonts w:ascii="Times New Roman" w:hAnsi="Times New Roman"/>
          <w:sz w:val="24"/>
          <w:szCs w:val="24"/>
        </w:rPr>
        <w:t xml:space="preserve"> 22 (5): 251-255.</w:t>
      </w:r>
    </w:p>
    <w:p w14:paraId="2A1D0D8A" w14:textId="77777777" w:rsidR="003D2BA5" w:rsidRPr="002A1E16" w:rsidRDefault="003D2BA5" w:rsidP="00A0044A">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 xml:space="preserve">Lal, S. P. Kadian, K. S. and Kale, R. B. (2016 a). Friedman based analysis of perceived constraints among dairy farmers affected by national calamity in India. </w:t>
      </w:r>
      <w:r w:rsidRPr="002A1E16">
        <w:rPr>
          <w:rFonts w:ascii="Times New Roman" w:hAnsi="Times New Roman"/>
          <w:i/>
          <w:iCs/>
          <w:sz w:val="24"/>
          <w:szCs w:val="24"/>
          <w:shd w:val="clear" w:color="auto" w:fill="FFFFFF"/>
        </w:rPr>
        <w:t>Ind. J. Dairy Sci.,</w:t>
      </w:r>
      <w:r w:rsidRPr="002A1E16">
        <w:rPr>
          <w:rFonts w:ascii="Times New Roman" w:hAnsi="Times New Roman"/>
          <w:b/>
          <w:bCs/>
          <w:sz w:val="24"/>
          <w:szCs w:val="24"/>
          <w:shd w:val="clear" w:color="auto" w:fill="FFFFFF"/>
        </w:rPr>
        <w:t xml:space="preserve"> </w:t>
      </w:r>
      <w:r w:rsidRPr="002A1E16">
        <w:rPr>
          <w:rFonts w:ascii="Times New Roman" w:hAnsi="Times New Roman"/>
          <w:sz w:val="24"/>
          <w:szCs w:val="24"/>
          <w:shd w:val="clear" w:color="auto" w:fill="FFFFFF"/>
        </w:rPr>
        <w:t>69(6): 725-727.</w:t>
      </w:r>
    </w:p>
    <w:p w14:paraId="379D2F37" w14:textId="77777777" w:rsidR="003D2BA5" w:rsidRPr="002A1E16" w:rsidRDefault="003D2BA5" w:rsidP="00A0044A">
      <w:pPr>
        <w:spacing w:line="240" w:lineRule="auto"/>
        <w:jc w:val="both"/>
        <w:rPr>
          <w:rFonts w:ascii="Times New Roman" w:hAnsi="Times New Roman"/>
          <w:sz w:val="24"/>
          <w:szCs w:val="24"/>
        </w:rPr>
      </w:pPr>
      <w:r w:rsidRPr="002A1E16">
        <w:rPr>
          <w:rFonts w:ascii="Times New Roman" w:hAnsi="Times New Roman"/>
          <w:sz w:val="24"/>
          <w:szCs w:val="24"/>
          <w:shd w:val="clear" w:color="auto" w:fill="FFFFFF"/>
        </w:rPr>
        <w:t>Lal, S. P., Kadian, K. S. and Wodajo, W. A. (2016 b). Is That Environmental Factor Affected the Distressed Farmers’ Most!?-An Exploratory Factor Analysis of Constraint and Amelioration Strategies in National Calamity Hit Region of India. </w:t>
      </w:r>
      <w:r w:rsidRPr="002A1E16">
        <w:rPr>
          <w:rFonts w:ascii="Times New Roman" w:hAnsi="Times New Roman"/>
          <w:i/>
          <w:iCs/>
          <w:sz w:val="24"/>
          <w:szCs w:val="24"/>
          <w:shd w:val="clear" w:color="auto" w:fill="FFFFFF"/>
        </w:rPr>
        <w:t>Curr. World Environ.</w:t>
      </w:r>
      <w:r w:rsidRPr="002A1E16">
        <w:rPr>
          <w:rFonts w:ascii="Times New Roman" w:hAnsi="Times New Roman"/>
          <w:sz w:val="24"/>
          <w:szCs w:val="24"/>
          <w:shd w:val="clear" w:color="auto" w:fill="FFFFFF"/>
        </w:rPr>
        <w:t>, 11(3): 859.</w:t>
      </w:r>
    </w:p>
    <w:p w14:paraId="242920C8" w14:textId="6C493179" w:rsidR="003D2BA5" w:rsidRPr="002A1E16" w:rsidRDefault="003D2BA5" w:rsidP="00A0044A">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 xml:space="preserve">Lal, S. P., Shukla, G. and Jha, R. K. (2022). Perceived Impediments faced by </w:t>
      </w:r>
      <w:r w:rsidR="00DB70D7" w:rsidRPr="002A1E16">
        <w:rPr>
          <w:rFonts w:ascii="Times New Roman" w:hAnsi="Times New Roman"/>
          <w:sz w:val="24"/>
          <w:szCs w:val="24"/>
          <w:shd w:val="clear" w:color="auto" w:fill="FFFFFF"/>
        </w:rPr>
        <w:t>farmers</w:t>
      </w:r>
      <w:r w:rsidRPr="002A1E16">
        <w:rPr>
          <w:rFonts w:ascii="Times New Roman" w:hAnsi="Times New Roman"/>
          <w:sz w:val="24"/>
          <w:szCs w:val="24"/>
          <w:shd w:val="clear" w:color="auto" w:fill="FFFFFF"/>
        </w:rPr>
        <w:t xml:space="preserve"> vis-à-vis adoption of Zero tillage machine in Indo-Gangetic plain of India: PCA based Construct Validation. </w:t>
      </w:r>
      <w:r w:rsidRPr="002A1E16">
        <w:rPr>
          <w:rFonts w:ascii="Times New Roman" w:hAnsi="Times New Roman"/>
          <w:i/>
          <w:iCs/>
          <w:sz w:val="24"/>
          <w:szCs w:val="24"/>
          <w:shd w:val="clear" w:color="auto" w:fill="FFFFFF"/>
        </w:rPr>
        <w:t xml:space="preserve">Agr. Mech. Asia, </w:t>
      </w:r>
      <w:r w:rsidRPr="00BC56EC">
        <w:rPr>
          <w:rFonts w:ascii="Times New Roman" w:hAnsi="Times New Roman"/>
          <w:sz w:val="24"/>
          <w:szCs w:val="24"/>
          <w:shd w:val="clear" w:color="auto" w:fill="FFFFFF"/>
        </w:rPr>
        <w:t>53</w:t>
      </w:r>
      <w:r w:rsidRPr="002A1E16">
        <w:rPr>
          <w:rFonts w:ascii="Times New Roman" w:hAnsi="Times New Roman"/>
          <w:sz w:val="24"/>
          <w:szCs w:val="24"/>
          <w:shd w:val="clear" w:color="auto" w:fill="FFFFFF"/>
        </w:rPr>
        <w:t>(6): 7909-7918.</w:t>
      </w:r>
    </w:p>
    <w:p w14:paraId="58DB5D4A" w14:textId="1560CCA8" w:rsidR="003D2BA5" w:rsidRPr="002A1E16" w:rsidRDefault="003D2BA5" w:rsidP="00C81BB2">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Mishra, A., Yadav, O., Yadav, V.</w:t>
      </w:r>
      <w:r w:rsidR="00BC56EC">
        <w:rPr>
          <w:rFonts w:ascii="Times New Roman" w:hAnsi="Times New Roman"/>
          <w:sz w:val="24"/>
          <w:szCs w:val="24"/>
          <w:shd w:val="clear" w:color="auto" w:fill="FFFFFF"/>
        </w:rPr>
        <w:t xml:space="preserve"> and</w:t>
      </w:r>
      <w:r w:rsidRPr="002A1E16">
        <w:rPr>
          <w:rFonts w:ascii="Times New Roman" w:hAnsi="Times New Roman"/>
          <w:sz w:val="24"/>
          <w:szCs w:val="24"/>
          <w:shd w:val="clear" w:color="auto" w:fill="FFFFFF"/>
        </w:rPr>
        <w:t xml:space="preserve"> Pratap, S. (2020). Constraints faced by farmers and suggestions for effective utilization of ICT services in agriculture in central UP. </w:t>
      </w:r>
      <w:r w:rsidRPr="002A1E16">
        <w:rPr>
          <w:rFonts w:ascii="Times New Roman" w:hAnsi="Times New Roman"/>
          <w:i/>
          <w:iCs/>
          <w:sz w:val="24"/>
          <w:szCs w:val="24"/>
          <w:shd w:val="clear" w:color="auto" w:fill="FFFFFF"/>
        </w:rPr>
        <w:t>J. Pharm. Innov</w:t>
      </w:r>
      <w:r w:rsidRPr="002A1E16">
        <w:rPr>
          <w:rFonts w:ascii="Times New Roman" w:hAnsi="Times New Roman"/>
          <w:sz w:val="24"/>
          <w:szCs w:val="24"/>
          <w:shd w:val="clear" w:color="auto" w:fill="FFFFFF"/>
        </w:rPr>
        <w:t>., </w:t>
      </w:r>
      <w:r w:rsidRPr="002A1E16">
        <w:rPr>
          <w:rFonts w:ascii="Times New Roman" w:hAnsi="Times New Roman"/>
          <w:i/>
          <w:iCs/>
          <w:sz w:val="24"/>
          <w:szCs w:val="24"/>
          <w:shd w:val="clear" w:color="auto" w:fill="FFFFFF"/>
        </w:rPr>
        <w:t>9</w:t>
      </w:r>
      <w:r w:rsidRPr="002A1E16">
        <w:rPr>
          <w:rFonts w:ascii="Times New Roman" w:hAnsi="Times New Roman"/>
          <w:sz w:val="24"/>
          <w:szCs w:val="24"/>
          <w:shd w:val="clear" w:color="auto" w:fill="FFFFFF"/>
        </w:rPr>
        <w:t>(2)</w:t>
      </w:r>
      <w:r w:rsidR="00BC56EC">
        <w:rPr>
          <w:rFonts w:ascii="Times New Roman" w:hAnsi="Times New Roman"/>
          <w:sz w:val="24"/>
          <w:szCs w:val="24"/>
          <w:shd w:val="clear" w:color="auto" w:fill="FFFFFF"/>
        </w:rPr>
        <w:t>;</w:t>
      </w:r>
      <w:r w:rsidRPr="002A1E16">
        <w:rPr>
          <w:rFonts w:ascii="Times New Roman" w:hAnsi="Times New Roman"/>
          <w:sz w:val="24"/>
          <w:szCs w:val="24"/>
          <w:shd w:val="clear" w:color="auto" w:fill="FFFFFF"/>
        </w:rPr>
        <w:t xml:space="preserve"> 121-124.</w:t>
      </w:r>
    </w:p>
    <w:p w14:paraId="7296C868" w14:textId="09F4F4A3" w:rsidR="003D2BA5" w:rsidRPr="002A1E16" w:rsidRDefault="003D2BA5" w:rsidP="00C81BB2">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Naik, B. J., Rao, B. M., Rambabu, P. and Rekha, M. S. (2022). Constraints Faced in the Usage of ICT Tools by Farmers in Anantapur District of Andhra Pradesh, India. </w:t>
      </w:r>
      <w:r w:rsidRPr="002A1E16">
        <w:rPr>
          <w:rFonts w:ascii="Times New Roman" w:hAnsi="Times New Roman"/>
          <w:i/>
          <w:iCs/>
          <w:sz w:val="24"/>
          <w:szCs w:val="24"/>
          <w:shd w:val="clear" w:color="auto" w:fill="FFFFFF"/>
        </w:rPr>
        <w:t>Asian J. Agric. Ext.</w:t>
      </w:r>
      <w:r w:rsidRPr="002A1E16">
        <w:rPr>
          <w:rFonts w:ascii="Times New Roman" w:hAnsi="Times New Roman"/>
          <w:sz w:val="24"/>
          <w:szCs w:val="24"/>
          <w:shd w:val="clear" w:color="auto" w:fill="FFFFFF"/>
        </w:rPr>
        <w:t>, 40 (10): 1073-1078.</w:t>
      </w:r>
    </w:p>
    <w:p w14:paraId="1D932689" w14:textId="77055F73" w:rsidR="003D2BA5" w:rsidRPr="002A1E16" w:rsidRDefault="003D2BA5" w:rsidP="00C81BB2">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 xml:space="preserve">Naveenkumar, M. R. </w:t>
      </w:r>
      <w:r w:rsidR="00BC56EC">
        <w:rPr>
          <w:rFonts w:ascii="Times New Roman" w:hAnsi="Times New Roman"/>
          <w:sz w:val="24"/>
          <w:szCs w:val="24"/>
          <w:shd w:val="clear" w:color="auto" w:fill="FFFFFF"/>
        </w:rPr>
        <w:t>and</w:t>
      </w:r>
      <w:r w:rsidRPr="002A1E16">
        <w:rPr>
          <w:rFonts w:ascii="Times New Roman" w:hAnsi="Times New Roman"/>
          <w:sz w:val="24"/>
          <w:szCs w:val="24"/>
          <w:shd w:val="clear" w:color="auto" w:fill="FFFFFF"/>
        </w:rPr>
        <w:t xml:space="preserve"> Philip, H. (2019). Constraints Faced in the Usage of Contemporary ICT Tools. </w:t>
      </w:r>
      <w:r w:rsidRPr="002A1E16">
        <w:rPr>
          <w:rFonts w:ascii="Times New Roman" w:hAnsi="Times New Roman"/>
          <w:i/>
          <w:iCs/>
          <w:sz w:val="24"/>
          <w:szCs w:val="24"/>
          <w:shd w:val="clear" w:color="auto" w:fill="FFFFFF"/>
        </w:rPr>
        <w:t>J. Ext. Educ.</w:t>
      </w:r>
      <w:r w:rsidRPr="002A1E16">
        <w:rPr>
          <w:rFonts w:ascii="Times New Roman" w:hAnsi="Times New Roman"/>
          <w:sz w:val="24"/>
          <w:szCs w:val="24"/>
          <w:shd w:val="clear" w:color="auto" w:fill="FFFFFF"/>
        </w:rPr>
        <w:t>, </w:t>
      </w:r>
      <w:r w:rsidRPr="002A1E16">
        <w:rPr>
          <w:rFonts w:ascii="Times New Roman" w:hAnsi="Times New Roman"/>
          <w:i/>
          <w:iCs/>
          <w:sz w:val="24"/>
          <w:szCs w:val="24"/>
          <w:shd w:val="clear" w:color="auto" w:fill="FFFFFF"/>
        </w:rPr>
        <w:t>31</w:t>
      </w:r>
      <w:r w:rsidRPr="002A1E16">
        <w:rPr>
          <w:rFonts w:ascii="Times New Roman" w:hAnsi="Times New Roman"/>
          <w:sz w:val="24"/>
          <w:szCs w:val="24"/>
          <w:shd w:val="clear" w:color="auto" w:fill="FFFFFF"/>
        </w:rPr>
        <w:t>(3): 6320-6326.</w:t>
      </w:r>
    </w:p>
    <w:p w14:paraId="313A06D9" w14:textId="242BC07B" w:rsidR="003D2BA5" w:rsidRPr="002A1E16" w:rsidRDefault="003D2BA5" w:rsidP="00C81BB2">
      <w:pPr>
        <w:spacing w:line="240" w:lineRule="auto"/>
        <w:jc w:val="both"/>
        <w:rPr>
          <w:rFonts w:ascii="Times New Roman" w:hAnsi="Times New Roman"/>
          <w:sz w:val="24"/>
          <w:szCs w:val="24"/>
        </w:rPr>
      </w:pPr>
      <w:r w:rsidRPr="002A1E16">
        <w:rPr>
          <w:rFonts w:ascii="Times New Roman" w:hAnsi="Times New Roman"/>
          <w:sz w:val="24"/>
          <w:szCs w:val="24"/>
          <w:shd w:val="clear" w:color="auto" w:fill="FFFFFF"/>
        </w:rPr>
        <w:t xml:space="preserve">Navinkumar, B., Dhananjaya, H. M. </w:t>
      </w:r>
      <w:r w:rsidR="00BC56EC">
        <w:rPr>
          <w:rFonts w:ascii="Times New Roman" w:hAnsi="Times New Roman"/>
          <w:sz w:val="24"/>
          <w:szCs w:val="24"/>
          <w:shd w:val="clear" w:color="auto" w:fill="FFFFFF"/>
        </w:rPr>
        <w:t>and</w:t>
      </w:r>
      <w:r w:rsidRPr="002A1E16">
        <w:rPr>
          <w:rFonts w:ascii="Times New Roman" w:hAnsi="Times New Roman"/>
          <w:sz w:val="24"/>
          <w:szCs w:val="24"/>
          <w:shd w:val="clear" w:color="auto" w:fill="FFFFFF"/>
        </w:rPr>
        <w:t xml:space="preserve"> Ranjeeth, T. H. (2018). Constraints faced by the farmers in using mobile agro-advisory services. </w:t>
      </w:r>
      <w:r w:rsidRPr="002A1E16">
        <w:rPr>
          <w:rStyle w:val="Emphasis"/>
          <w:rFonts w:ascii="Times New Roman" w:hAnsi="Times New Roman"/>
          <w:sz w:val="24"/>
          <w:szCs w:val="24"/>
          <w:shd w:val="clear" w:color="auto" w:fill="FFFFFF"/>
        </w:rPr>
        <w:t>Int. J. Curr. Microbiol. Appl. Sci.</w:t>
      </w:r>
      <w:r w:rsidRPr="002A1E16">
        <w:rPr>
          <w:rFonts w:ascii="Times New Roman" w:hAnsi="Times New Roman"/>
          <w:sz w:val="24"/>
          <w:szCs w:val="24"/>
          <w:shd w:val="clear" w:color="auto" w:fill="FFFFFF"/>
        </w:rPr>
        <w:t>, 2885-2890.</w:t>
      </w:r>
    </w:p>
    <w:p w14:paraId="1A258BB3" w14:textId="3EC3A162" w:rsidR="003D2BA5" w:rsidRPr="002A1E16" w:rsidRDefault="003D2BA5" w:rsidP="00C81BB2">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 xml:space="preserve">Sandhiya, V. </w:t>
      </w:r>
      <w:r w:rsidR="00BC56EC">
        <w:rPr>
          <w:rFonts w:ascii="Times New Roman" w:hAnsi="Times New Roman"/>
          <w:sz w:val="24"/>
          <w:szCs w:val="24"/>
          <w:shd w:val="clear" w:color="auto" w:fill="FFFFFF"/>
        </w:rPr>
        <w:t>and</w:t>
      </w:r>
      <w:r w:rsidRPr="002A1E16">
        <w:rPr>
          <w:rFonts w:ascii="Times New Roman" w:hAnsi="Times New Roman"/>
          <w:sz w:val="24"/>
          <w:szCs w:val="24"/>
          <w:shd w:val="clear" w:color="auto" w:fill="FFFFFF"/>
        </w:rPr>
        <w:t xml:space="preserve"> Balakrishnan, T. (2022). Constraints Faced by the Farmers in Extent of Utilization of ICT Advisory Services in Dindigul District of Tamil Nadu. </w:t>
      </w:r>
      <w:r w:rsidRPr="002A1E16">
        <w:rPr>
          <w:rFonts w:ascii="Times New Roman" w:hAnsi="Times New Roman"/>
          <w:i/>
          <w:iCs/>
          <w:sz w:val="24"/>
          <w:szCs w:val="24"/>
          <w:shd w:val="clear" w:color="auto" w:fill="FFFFFF"/>
        </w:rPr>
        <w:t>Eur. Online J. Nat. Soc.</w:t>
      </w:r>
      <w:r w:rsidRPr="002A1E16">
        <w:rPr>
          <w:rFonts w:ascii="Times New Roman" w:hAnsi="Times New Roman"/>
          <w:sz w:val="24"/>
          <w:szCs w:val="24"/>
          <w:shd w:val="clear" w:color="auto" w:fill="FFFFFF"/>
        </w:rPr>
        <w:t>, </w:t>
      </w:r>
      <w:r w:rsidRPr="002A1E16">
        <w:rPr>
          <w:rFonts w:ascii="Times New Roman" w:hAnsi="Times New Roman"/>
          <w:i/>
          <w:iCs/>
          <w:sz w:val="24"/>
          <w:szCs w:val="24"/>
          <w:shd w:val="clear" w:color="auto" w:fill="FFFFFF"/>
        </w:rPr>
        <w:t>11</w:t>
      </w:r>
      <w:r w:rsidRPr="002A1E16">
        <w:rPr>
          <w:rFonts w:ascii="Times New Roman" w:hAnsi="Times New Roman"/>
          <w:sz w:val="24"/>
          <w:szCs w:val="24"/>
          <w:shd w:val="clear" w:color="auto" w:fill="FFFFFF"/>
        </w:rPr>
        <w:t>(4)</w:t>
      </w:r>
      <w:r w:rsidR="00BC56EC">
        <w:rPr>
          <w:rFonts w:ascii="Times New Roman" w:hAnsi="Times New Roman"/>
          <w:sz w:val="24"/>
          <w:szCs w:val="24"/>
          <w:shd w:val="clear" w:color="auto" w:fill="FFFFFF"/>
        </w:rPr>
        <w:t xml:space="preserve">: </w:t>
      </w:r>
      <w:r w:rsidRPr="002A1E16">
        <w:rPr>
          <w:rFonts w:ascii="Times New Roman" w:hAnsi="Times New Roman"/>
          <w:sz w:val="24"/>
          <w:szCs w:val="24"/>
          <w:shd w:val="clear" w:color="auto" w:fill="FFFFFF"/>
        </w:rPr>
        <w:t>7-12.</w:t>
      </w:r>
    </w:p>
    <w:p w14:paraId="2D6D15D7" w14:textId="5BDC7DF0" w:rsidR="003D2BA5" w:rsidRPr="002A1E16" w:rsidRDefault="003D2BA5" w:rsidP="00A0044A">
      <w:pPr>
        <w:spacing w:line="240" w:lineRule="auto"/>
        <w:jc w:val="both"/>
        <w:rPr>
          <w:rFonts w:ascii="Times New Roman" w:hAnsi="Times New Roman"/>
          <w:i/>
          <w:iCs/>
          <w:sz w:val="24"/>
          <w:szCs w:val="24"/>
          <w:shd w:val="clear" w:color="auto" w:fill="FFFFFF"/>
        </w:rPr>
      </w:pPr>
      <w:r w:rsidRPr="002A1E16">
        <w:rPr>
          <w:rFonts w:ascii="Times New Roman" w:hAnsi="Times New Roman"/>
          <w:sz w:val="24"/>
          <w:szCs w:val="24"/>
        </w:rPr>
        <w:t xml:space="preserve">Shukla G., Kant U., Lal S.P., Jha R.K., Gangwar S.K., Singh R.P. and Tiwari D.K. (2022). Predictive Attributes Influencing Adoption level of </w:t>
      </w:r>
      <w:r w:rsidR="00DB70D7" w:rsidRPr="002A1E16">
        <w:rPr>
          <w:rFonts w:ascii="Times New Roman" w:hAnsi="Times New Roman"/>
          <w:sz w:val="24"/>
          <w:szCs w:val="24"/>
        </w:rPr>
        <w:t>Farmers</w:t>
      </w:r>
      <w:r w:rsidRPr="002A1E16">
        <w:rPr>
          <w:rFonts w:ascii="Times New Roman" w:hAnsi="Times New Roman"/>
          <w:sz w:val="24"/>
          <w:szCs w:val="24"/>
        </w:rPr>
        <w:t xml:space="preserve"> apropos Climate Resilient Agriculture Technologies in Bihar. </w:t>
      </w:r>
      <w:r w:rsidRPr="002A1E16">
        <w:rPr>
          <w:rFonts w:ascii="Times New Roman" w:hAnsi="Times New Roman"/>
          <w:i/>
          <w:iCs/>
          <w:sz w:val="24"/>
          <w:szCs w:val="24"/>
        </w:rPr>
        <w:t>Indian J. Ext. Edu.,</w:t>
      </w:r>
      <w:r w:rsidRPr="002A1E16">
        <w:rPr>
          <w:rFonts w:ascii="Times New Roman" w:hAnsi="Times New Roman"/>
          <w:sz w:val="24"/>
          <w:szCs w:val="24"/>
        </w:rPr>
        <w:t xml:space="preserve"> 13 (2): 43-48.</w:t>
      </w:r>
    </w:p>
    <w:p w14:paraId="4CEB9B57" w14:textId="77777777" w:rsidR="003D2BA5" w:rsidRPr="002A1E16" w:rsidRDefault="003D2BA5" w:rsidP="00A0044A">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Singh, M. and Burman, R. R. (2015). Constraints Faced in Mobile Based Agro-Advisory Services and Strategy for Enhancing the Effectiveness of mKRISHI®.</w:t>
      </w:r>
      <w:r w:rsidRPr="002A1E16">
        <w:rPr>
          <w:rFonts w:ascii="Times New Roman" w:hAnsi="Times New Roman"/>
          <w:i/>
          <w:iCs/>
          <w:sz w:val="24"/>
          <w:szCs w:val="24"/>
          <w:shd w:val="clear" w:color="auto" w:fill="FFFFFF"/>
        </w:rPr>
        <w:t xml:space="preserve"> </w:t>
      </w:r>
      <w:r w:rsidRPr="002A1E16">
        <w:rPr>
          <w:rFonts w:ascii="Times New Roman" w:hAnsi="Times New Roman"/>
          <w:i/>
          <w:iCs/>
          <w:sz w:val="24"/>
          <w:szCs w:val="24"/>
        </w:rPr>
        <w:t>Indian Res. J. Ext. Edu</w:t>
      </w:r>
      <w:r w:rsidRPr="002A1E16">
        <w:rPr>
          <w:rFonts w:ascii="Times New Roman" w:hAnsi="Times New Roman"/>
          <w:sz w:val="24"/>
          <w:szCs w:val="24"/>
        </w:rPr>
        <w:t>.</w:t>
      </w:r>
      <w:r w:rsidRPr="002A1E16">
        <w:rPr>
          <w:rFonts w:ascii="Times New Roman" w:hAnsi="Times New Roman"/>
          <w:sz w:val="24"/>
          <w:szCs w:val="24"/>
          <w:shd w:val="clear" w:color="auto" w:fill="FFFFFF"/>
        </w:rPr>
        <w:t>, 15(2): 119-122.</w:t>
      </w:r>
    </w:p>
    <w:p w14:paraId="05B34854" w14:textId="1EDA72B4" w:rsidR="003D2BA5" w:rsidRPr="002A1E16" w:rsidRDefault="003D2BA5" w:rsidP="00A0044A">
      <w:pPr>
        <w:spacing w:line="240" w:lineRule="auto"/>
        <w:jc w:val="both"/>
        <w:rPr>
          <w:rFonts w:ascii="Times New Roman" w:hAnsi="Times New Roman"/>
          <w:sz w:val="24"/>
          <w:szCs w:val="24"/>
          <w:shd w:val="clear" w:color="auto" w:fill="FFFFFF"/>
        </w:rPr>
      </w:pPr>
      <w:r w:rsidRPr="002A1E16">
        <w:rPr>
          <w:rFonts w:ascii="Times New Roman" w:hAnsi="Times New Roman"/>
          <w:sz w:val="24"/>
          <w:szCs w:val="24"/>
          <w:shd w:val="clear" w:color="auto" w:fill="FFFFFF"/>
        </w:rPr>
        <w:t>Sinha, S. Sankhala, G. and Lal, S. P. (2018). Profile Characteristics and Analysis of the Constraints Faced by the Dairy Farmers of Urban and Peri-Urban Areas of Indian National Capital Region vis-a-vis Using Mobile Android Application “Eco-Dairy”. </w:t>
      </w:r>
      <w:r w:rsidRPr="002A1E16">
        <w:rPr>
          <w:rStyle w:val="Emphasis"/>
          <w:rFonts w:ascii="Times New Roman" w:hAnsi="Times New Roman"/>
          <w:sz w:val="24"/>
          <w:szCs w:val="24"/>
          <w:shd w:val="clear" w:color="auto" w:fill="FFFFFF"/>
        </w:rPr>
        <w:t>Int. J. Curr. Microbiol. Appl. Sci.</w:t>
      </w:r>
      <w:r w:rsidRPr="002A1E16">
        <w:rPr>
          <w:rFonts w:ascii="Times New Roman" w:hAnsi="Times New Roman"/>
          <w:sz w:val="24"/>
          <w:szCs w:val="24"/>
        </w:rPr>
        <w:t xml:space="preserve">, </w:t>
      </w:r>
      <w:r w:rsidRPr="002A1E16">
        <w:rPr>
          <w:rFonts w:ascii="Times New Roman" w:hAnsi="Times New Roman"/>
          <w:i/>
          <w:iCs/>
          <w:sz w:val="24"/>
          <w:szCs w:val="24"/>
          <w:shd w:val="clear" w:color="auto" w:fill="FFFFFF"/>
        </w:rPr>
        <w:t>7</w:t>
      </w:r>
      <w:r w:rsidRPr="002A1E16">
        <w:rPr>
          <w:rFonts w:ascii="Times New Roman" w:hAnsi="Times New Roman"/>
          <w:sz w:val="24"/>
          <w:szCs w:val="24"/>
          <w:shd w:val="clear" w:color="auto" w:fill="FFFFFF"/>
        </w:rPr>
        <w:t>(3): 2335-2342.</w:t>
      </w:r>
    </w:p>
    <w:p w14:paraId="49EA6B53" w14:textId="520EDA53" w:rsidR="003D2BA5" w:rsidRPr="002A1E16" w:rsidRDefault="003D2BA5" w:rsidP="00A0044A">
      <w:pPr>
        <w:spacing w:line="240" w:lineRule="auto"/>
        <w:jc w:val="both"/>
        <w:rPr>
          <w:rFonts w:ascii="Times New Roman" w:hAnsi="Times New Roman"/>
          <w:sz w:val="24"/>
          <w:szCs w:val="24"/>
        </w:rPr>
      </w:pPr>
      <w:r w:rsidRPr="002A1E16">
        <w:rPr>
          <w:rFonts w:ascii="Times New Roman" w:hAnsi="Times New Roman"/>
          <w:sz w:val="24"/>
          <w:szCs w:val="24"/>
        </w:rPr>
        <w:t>Soylu, D., Cevher N., Schirone M.</w:t>
      </w:r>
      <w:r w:rsidR="002A1E16">
        <w:rPr>
          <w:rFonts w:ascii="Times New Roman" w:hAnsi="Times New Roman"/>
          <w:sz w:val="24"/>
          <w:szCs w:val="24"/>
        </w:rPr>
        <w:t xml:space="preserve"> and </w:t>
      </w:r>
      <w:r w:rsidRPr="002A1E16">
        <w:rPr>
          <w:rFonts w:ascii="Times New Roman" w:hAnsi="Times New Roman"/>
          <w:sz w:val="24"/>
          <w:szCs w:val="24"/>
        </w:rPr>
        <w:t xml:space="preserve">Medeni T. (2016). A comparative study of information-seeking behavior and digital information needs of farmers in Turkey and Sweden. </w:t>
      </w:r>
      <w:r w:rsidRPr="002A1E16">
        <w:rPr>
          <w:rFonts w:ascii="Times New Roman" w:hAnsi="Times New Roman"/>
          <w:i/>
          <w:iCs/>
          <w:sz w:val="24"/>
          <w:szCs w:val="24"/>
        </w:rPr>
        <w:t>Int. J eBusiness and eGovernment Stu.,</w:t>
      </w:r>
      <w:r w:rsidRPr="002A1E16">
        <w:rPr>
          <w:rFonts w:ascii="Times New Roman" w:hAnsi="Times New Roman"/>
          <w:sz w:val="24"/>
          <w:szCs w:val="24"/>
        </w:rPr>
        <w:t xml:space="preserve"> 8</w:t>
      </w:r>
      <w:r w:rsidRPr="002A1E16">
        <w:rPr>
          <w:rFonts w:ascii="Times New Roman" w:hAnsi="Times New Roman"/>
          <w:b/>
          <w:bCs/>
          <w:sz w:val="24"/>
          <w:szCs w:val="24"/>
        </w:rPr>
        <w:t xml:space="preserve"> </w:t>
      </w:r>
      <w:r w:rsidRPr="002A1E16">
        <w:rPr>
          <w:rFonts w:ascii="Times New Roman" w:hAnsi="Times New Roman"/>
          <w:sz w:val="24"/>
          <w:szCs w:val="24"/>
        </w:rPr>
        <w:t>(2): 18-33.</w:t>
      </w:r>
    </w:p>
    <w:p w14:paraId="41241A75" w14:textId="77777777" w:rsidR="003D2BA5" w:rsidRPr="002A1E16" w:rsidRDefault="003D2BA5" w:rsidP="00C81BB2">
      <w:pPr>
        <w:spacing w:line="240" w:lineRule="auto"/>
        <w:jc w:val="both"/>
        <w:rPr>
          <w:rFonts w:ascii="Times New Roman" w:hAnsi="Times New Roman"/>
          <w:sz w:val="24"/>
          <w:szCs w:val="24"/>
        </w:rPr>
      </w:pPr>
      <w:r w:rsidRPr="002A1E16">
        <w:rPr>
          <w:rFonts w:ascii="Times New Roman" w:hAnsi="Times New Roman"/>
          <w:sz w:val="24"/>
          <w:szCs w:val="24"/>
        </w:rPr>
        <w:lastRenderedPageBreak/>
        <w:t>Srivastava D., Kumari A. and Lal S.P. (2022). Factors Influencing Adoption of Climate-Friendly Oxo-Biodegradable Jan Ausadhi Suvidha Sanitary Napkins among Women in India</w:t>
      </w:r>
      <w:r w:rsidRPr="002A1E16">
        <w:rPr>
          <w:rFonts w:ascii="Times New Roman" w:hAnsi="Times New Roman"/>
          <w:i/>
          <w:iCs/>
          <w:sz w:val="24"/>
          <w:szCs w:val="24"/>
        </w:rPr>
        <w:t>.</w:t>
      </w:r>
      <w:r w:rsidRPr="002A1E16">
        <w:rPr>
          <w:rFonts w:ascii="Times New Roman" w:hAnsi="Times New Roman"/>
          <w:i/>
          <w:iCs/>
          <w:sz w:val="24"/>
          <w:szCs w:val="24"/>
          <w:shd w:val="clear" w:color="auto" w:fill="FFFFFF"/>
        </w:rPr>
        <w:t xml:space="preserve">  Int. J. Environ. Clim.</w:t>
      </w:r>
      <w:r w:rsidRPr="002A1E16">
        <w:rPr>
          <w:rFonts w:ascii="Times New Roman" w:hAnsi="Times New Roman"/>
          <w:i/>
          <w:iCs/>
          <w:sz w:val="24"/>
          <w:szCs w:val="24"/>
        </w:rPr>
        <w:t>,</w:t>
      </w:r>
      <w:r w:rsidRPr="002A1E16">
        <w:rPr>
          <w:rFonts w:ascii="Times New Roman" w:hAnsi="Times New Roman"/>
          <w:sz w:val="24"/>
          <w:szCs w:val="24"/>
        </w:rPr>
        <w:t xml:space="preserve"> 12 (12): 1754-1760.</w:t>
      </w:r>
    </w:p>
    <w:sectPr w:rsidR="003D2BA5" w:rsidRPr="002A1E16" w:rsidSect="00CC0A6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cky ." w:date="2025-05-31T22:32:00Z" w:initials="v.">
    <w:p w14:paraId="6614352B" w14:textId="4CB7BA8A" w:rsidR="00BB7161" w:rsidRDefault="00BB7161">
      <w:pPr>
        <w:pStyle w:val="CommentText"/>
      </w:pPr>
      <w:r>
        <w:rPr>
          <w:rStyle w:val="CommentReference"/>
        </w:rPr>
        <w:annotationRef/>
      </w:r>
      <w:r w:rsidR="001A40FB">
        <w:t>You cited Shukla et al. (2022) for this point, but their paper does not mention anything related to it. Please ensure that references are accurate and directly support the statement being made.</w:t>
      </w:r>
    </w:p>
  </w:comment>
  <w:comment w:id="1" w:author="vicky ." w:date="2025-05-31T22:08:00Z" w:initials="v.">
    <w:p w14:paraId="17CEB221" w14:textId="4829BD33" w:rsidR="00131585" w:rsidRDefault="00131585">
      <w:pPr>
        <w:pStyle w:val="CommentText"/>
      </w:pPr>
      <w:r>
        <w:rPr>
          <w:rStyle w:val="CommentReference"/>
        </w:rPr>
        <w:annotationRef/>
      </w:r>
      <w:r w:rsidR="00BB7161">
        <w:t>There is no need to mention who used a particular method unless it directly supports the rationale for your own choice. If you are including methods such as the Garrett Ranking Method, clearly explain why you are using it—how it aligns with your research objectives and why it is more suitable compared to other available methods. Providing a comparative justification strengthens the credibility and relevance of your methodology.</w:t>
      </w:r>
    </w:p>
  </w:comment>
  <w:comment w:id="2" w:author="vicky ." w:date="2025-05-31T22:13:00Z" w:initials="v.">
    <w:p w14:paraId="64DFF123" w14:textId="6D84127B" w:rsidR="00131585" w:rsidRDefault="00131585">
      <w:pPr>
        <w:pStyle w:val="CommentText"/>
      </w:pPr>
      <w:r>
        <w:rPr>
          <w:rStyle w:val="CommentReference"/>
        </w:rPr>
        <w:annotationRef/>
      </w:r>
      <w:r w:rsidR="00BB7161">
        <w:t>Explain the formula properly—how the ranking is calculated. Don't just write the formula; also describe the elements used in it and how they are applied during implementation.</w:t>
      </w:r>
    </w:p>
  </w:comment>
  <w:comment w:id="3" w:author="vicky ." w:date="2025-05-31T22:14:00Z" w:initials="v.">
    <w:p w14:paraId="2714729D" w14:textId="270581C4" w:rsidR="00131585" w:rsidRDefault="00131585">
      <w:pPr>
        <w:pStyle w:val="CommentText"/>
      </w:pPr>
      <w:r>
        <w:rPr>
          <w:rStyle w:val="CommentReference"/>
        </w:rPr>
        <w:annotationRef/>
      </w:r>
      <w:r w:rsidR="001A40FB">
        <w:t>Everyone is using the same formula without understanding—it’s not a methodology by itself, just copied and pasted. You need to explain how it actually works and how it is implemented in your study.</w:t>
      </w:r>
    </w:p>
  </w:comment>
  <w:comment w:id="4" w:author="vicky ." w:date="2025-05-31T22:21:00Z" w:initials="v.">
    <w:p w14:paraId="274F8B6B" w14:textId="14C53E21" w:rsidR="00737D91" w:rsidRDefault="00737D91">
      <w:pPr>
        <w:pStyle w:val="CommentText"/>
      </w:pPr>
      <w:r>
        <w:rPr>
          <w:rStyle w:val="CommentReference"/>
        </w:rPr>
        <w:annotationRef/>
      </w:r>
      <w:r w:rsidR="001A40FB">
        <w:t>You mentioned that this finding is supported by Navin Kumar's work, but his study focused on mobile agro-advisory services, and the specific issue of 'poor network connectivity' was not mentioned in his paper. Please ensure such references are accurate and relevant to avoid misleading comparisons.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14352B" w15:done="0"/>
  <w15:commentEx w15:paraId="17CEB221" w15:done="0"/>
  <w15:commentEx w15:paraId="64DFF123" w15:done="0"/>
  <w15:commentEx w15:paraId="2714729D" w15:done="0"/>
  <w15:commentEx w15:paraId="274F8B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7D91FD" w16cex:dateUtc="2025-05-31T17:02:00Z"/>
  <w16cex:commentExtensible w16cex:durableId="3C8D2917" w16cex:dateUtc="2025-05-31T16:38:00Z"/>
  <w16cex:commentExtensible w16cex:durableId="2695901D" w16cex:dateUtc="2025-05-31T16:43:00Z"/>
  <w16cex:commentExtensible w16cex:durableId="1AC31B6F" w16cex:dateUtc="2025-05-31T16:44:00Z"/>
  <w16cex:commentExtensible w16cex:durableId="4F86D0A9" w16cex:dateUtc="2025-05-31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14352B" w16cid:durableId="167D91FD"/>
  <w16cid:commentId w16cid:paraId="17CEB221" w16cid:durableId="3C8D2917"/>
  <w16cid:commentId w16cid:paraId="64DFF123" w16cid:durableId="2695901D"/>
  <w16cid:commentId w16cid:paraId="2714729D" w16cid:durableId="1AC31B6F"/>
  <w16cid:commentId w16cid:paraId="274F8B6B" w16cid:durableId="4F86D0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75DBC" w14:textId="77777777" w:rsidR="007C22ED" w:rsidRDefault="007C22ED" w:rsidP="008C01E9">
      <w:pPr>
        <w:spacing w:after="0" w:line="240" w:lineRule="auto"/>
      </w:pPr>
      <w:r>
        <w:separator/>
      </w:r>
    </w:p>
  </w:endnote>
  <w:endnote w:type="continuationSeparator" w:id="0">
    <w:p w14:paraId="53A58EF8" w14:textId="77777777" w:rsidR="007C22ED" w:rsidRDefault="007C22ED" w:rsidP="008C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6432" w14:textId="77777777" w:rsidR="00035EE7" w:rsidRDefault="00035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78592" w14:textId="77777777" w:rsidR="00035EE7" w:rsidRDefault="00035E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CD4C4" w14:textId="77777777" w:rsidR="00035EE7" w:rsidRDefault="00035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79CBD" w14:textId="77777777" w:rsidR="007C22ED" w:rsidRDefault="007C22ED" w:rsidP="008C01E9">
      <w:pPr>
        <w:spacing w:after="0" w:line="240" w:lineRule="auto"/>
      </w:pPr>
      <w:r>
        <w:separator/>
      </w:r>
    </w:p>
  </w:footnote>
  <w:footnote w:type="continuationSeparator" w:id="0">
    <w:p w14:paraId="701704FD" w14:textId="77777777" w:rsidR="007C22ED" w:rsidRDefault="007C22ED" w:rsidP="008C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03E8" w14:textId="79866E4D" w:rsidR="00035EE7" w:rsidRDefault="00000000">
    <w:pPr>
      <w:pStyle w:val="Header"/>
    </w:pPr>
    <w:r>
      <w:rPr>
        <w:noProof/>
      </w:rPr>
      <w:pict w14:anchorId="304C4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550907" o:spid="_x0000_s1026" type="#_x0000_t136" style="position:absolute;margin-left:0;margin-top:0;width:540.1pt;height:101.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36074" w14:textId="1AA6AE1A" w:rsidR="00035EE7" w:rsidRDefault="00000000">
    <w:pPr>
      <w:pStyle w:val="Header"/>
    </w:pPr>
    <w:r>
      <w:rPr>
        <w:noProof/>
      </w:rPr>
      <w:pict w14:anchorId="1966D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550908" o:spid="_x0000_s1027" type="#_x0000_t136" style="position:absolute;margin-left:0;margin-top:0;width:540.1pt;height:101.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61F5" w14:textId="76FADE88" w:rsidR="00035EE7" w:rsidRDefault="00000000">
    <w:pPr>
      <w:pStyle w:val="Header"/>
    </w:pPr>
    <w:r>
      <w:rPr>
        <w:noProof/>
      </w:rPr>
      <w:pict w14:anchorId="550D3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550906" o:spid="_x0000_s1025" type="#_x0000_t136" style="position:absolute;margin-left:0;margin-top:0;width:540.1pt;height:101.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1B21"/>
    <w:multiLevelType w:val="multilevel"/>
    <w:tmpl w:val="F37C8ED6"/>
    <w:lvl w:ilvl="0">
      <w:start w:val="4"/>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A062883"/>
    <w:multiLevelType w:val="hybridMultilevel"/>
    <w:tmpl w:val="AEE4CE3E"/>
    <w:lvl w:ilvl="0" w:tplc="CDB0664E">
      <w:start w:val="1"/>
      <w:numFmt w:val="bullet"/>
      <w:lvlText w:val="•"/>
      <w:lvlJc w:val="left"/>
      <w:pPr>
        <w:tabs>
          <w:tab w:val="num" w:pos="720"/>
        </w:tabs>
        <w:ind w:left="720" w:hanging="360"/>
      </w:pPr>
      <w:rPr>
        <w:rFonts w:ascii="Arial" w:hAnsi="Arial" w:hint="default"/>
      </w:rPr>
    </w:lvl>
    <w:lvl w:ilvl="1" w:tplc="5C78E31C" w:tentative="1">
      <w:start w:val="1"/>
      <w:numFmt w:val="bullet"/>
      <w:lvlText w:val="•"/>
      <w:lvlJc w:val="left"/>
      <w:pPr>
        <w:tabs>
          <w:tab w:val="num" w:pos="1440"/>
        </w:tabs>
        <w:ind w:left="1440" w:hanging="360"/>
      </w:pPr>
      <w:rPr>
        <w:rFonts w:ascii="Arial" w:hAnsi="Arial" w:hint="default"/>
      </w:rPr>
    </w:lvl>
    <w:lvl w:ilvl="2" w:tplc="44BE9210" w:tentative="1">
      <w:start w:val="1"/>
      <w:numFmt w:val="bullet"/>
      <w:lvlText w:val="•"/>
      <w:lvlJc w:val="left"/>
      <w:pPr>
        <w:tabs>
          <w:tab w:val="num" w:pos="2160"/>
        </w:tabs>
        <w:ind w:left="2160" w:hanging="360"/>
      </w:pPr>
      <w:rPr>
        <w:rFonts w:ascii="Arial" w:hAnsi="Arial" w:hint="default"/>
      </w:rPr>
    </w:lvl>
    <w:lvl w:ilvl="3" w:tplc="DBFA9198" w:tentative="1">
      <w:start w:val="1"/>
      <w:numFmt w:val="bullet"/>
      <w:lvlText w:val="•"/>
      <w:lvlJc w:val="left"/>
      <w:pPr>
        <w:tabs>
          <w:tab w:val="num" w:pos="2880"/>
        </w:tabs>
        <w:ind w:left="2880" w:hanging="360"/>
      </w:pPr>
      <w:rPr>
        <w:rFonts w:ascii="Arial" w:hAnsi="Arial" w:hint="default"/>
      </w:rPr>
    </w:lvl>
    <w:lvl w:ilvl="4" w:tplc="F120DBE0" w:tentative="1">
      <w:start w:val="1"/>
      <w:numFmt w:val="bullet"/>
      <w:lvlText w:val="•"/>
      <w:lvlJc w:val="left"/>
      <w:pPr>
        <w:tabs>
          <w:tab w:val="num" w:pos="3600"/>
        </w:tabs>
        <w:ind w:left="3600" w:hanging="360"/>
      </w:pPr>
      <w:rPr>
        <w:rFonts w:ascii="Arial" w:hAnsi="Arial" w:hint="default"/>
      </w:rPr>
    </w:lvl>
    <w:lvl w:ilvl="5" w:tplc="9DF429F8" w:tentative="1">
      <w:start w:val="1"/>
      <w:numFmt w:val="bullet"/>
      <w:lvlText w:val="•"/>
      <w:lvlJc w:val="left"/>
      <w:pPr>
        <w:tabs>
          <w:tab w:val="num" w:pos="4320"/>
        </w:tabs>
        <w:ind w:left="4320" w:hanging="360"/>
      </w:pPr>
      <w:rPr>
        <w:rFonts w:ascii="Arial" w:hAnsi="Arial" w:hint="default"/>
      </w:rPr>
    </w:lvl>
    <w:lvl w:ilvl="6" w:tplc="8E3E85D6" w:tentative="1">
      <w:start w:val="1"/>
      <w:numFmt w:val="bullet"/>
      <w:lvlText w:val="•"/>
      <w:lvlJc w:val="left"/>
      <w:pPr>
        <w:tabs>
          <w:tab w:val="num" w:pos="5040"/>
        </w:tabs>
        <w:ind w:left="5040" w:hanging="360"/>
      </w:pPr>
      <w:rPr>
        <w:rFonts w:ascii="Arial" w:hAnsi="Arial" w:hint="default"/>
      </w:rPr>
    </w:lvl>
    <w:lvl w:ilvl="7" w:tplc="CCFEE0AC" w:tentative="1">
      <w:start w:val="1"/>
      <w:numFmt w:val="bullet"/>
      <w:lvlText w:val="•"/>
      <w:lvlJc w:val="left"/>
      <w:pPr>
        <w:tabs>
          <w:tab w:val="num" w:pos="5760"/>
        </w:tabs>
        <w:ind w:left="5760" w:hanging="360"/>
      </w:pPr>
      <w:rPr>
        <w:rFonts w:ascii="Arial" w:hAnsi="Arial" w:hint="default"/>
      </w:rPr>
    </w:lvl>
    <w:lvl w:ilvl="8" w:tplc="B31EF3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77694F"/>
    <w:multiLevelType w:val="hybridMultilevel"/>
    <w:tmpl w:val="A532F9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40740BE"/>
    <w:multiLevelType w:val="hybridMultilevel"/>
    <w:tmpl w:val="EF16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C2773D"/>
    <w:multiLevelType w:val="hybridMultilevel"/>
    <w:tmpl w:val="237E09F8"/>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5" w15:restartNumberingAfterBreak="0">
    <w:nsid w:val="3E980147"/>
    <w:multiLevelType w:val="hybridMultilevel"/>
    <w:tmpl w:val="7714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321A87"/>
    <w:multiLevelType w:val="hybridMultilevel"/>
    <w:tmpl w:val="B0CA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592529">
    <w:abstractNumId w:val="6"/>
  </w:num>
  <w:num w:numId="2" w16cid:durableId="1815173844">
    <w:abstractNumId w:val="0"/>
  </w:num>
  <w:num w:numId="3" w16cid:durableId="1759863409">
    <w:abstractNumId w:val="1"/>
  </w:num>
  <w:num w:numId="4" w16cid:durableId="1311061731">
    <w:abstractNumId w:val="5"/>
  </w:num>
  <w:num w:numId="5" w16cid:durableId="101582729">
    <w:abstractNumId w:val="4"/>
  </w:num>
  <w:num w:numId="6" w16cid:durableId="697315507">
    <w:abstractNumId w:val="3"/>
  </w:num>
  <w:num w:numId="7" w16cid:durableId="12798714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cky .">
    <w15:presenceInfo w15:providerId="Windows Live" w15:userId="de70ae7717e1ec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770F"/>
    <w:rsid w:val="00003D67"/>
    <w:rsid w:val="00035EE7"/>
    <w:rsid w:val="00052389"/>
    <w:rsid w:val="00056F3A"/>
    <w:rsid w:val="00065253"/>
    <w:rsid w:val="000676E6"/>
    <w:rsid w:val="00131585"/>
    <w:rsid w:val="00161D7B"/>
    <w:rsid w:val="00193EEB"/>
    <w:rsid w:val="001A40FB"/>
    <w:rsid w:val="001C2FF8"/>
    <w:rsid w:val="001C7541"/>
    <w:rsid w:val="001D1489"/>
    <w:rsid w:val="001D7B89"/>
    <w:rsid w:val="001E1D0C"/>
    <w:rsid w:val="002125E0"/>
    <w:rsid w:val="00235968"/>
    <w:rsid w:val="002360C7"/>
    <w:rsid w:val="0027772D"/>
    <w:rsid w:val="002A1E16"/>
    <w:rsid w:val="002A4B89"/>
    <w:rsid w:val="003233A7"/>
    <w:rsid w:val="00335964"/>
    <w:rsid w:val="00357A64"/>
    <w:rsid w:val="00385EE2"/>
    <w:rsid w:val="00396E8A"/>
    <w:rsid w:val="003A2B55"/>
    <w:rsid w:val="003A36B7"/>
    <w:rsid w:val="003B2ECD"/>
    <w:rsid w:val="003D2BA5"/>
    <w:rsid w:val="0042444E"/>
    <w:rsid w:val="00431149"/>
    <w:rsid w:val="00435C06"/>
    <w:rsid w:val="00467430"/>
    <w:rsid w:val="004A3701"/>
    <w:rsid w:val="004C4238"/>
    <w:rsid w:val="00510C1F"/>
    <w:rsid w:val="00516BE0"/>
    <w:rsid w:val="00551306"/>
    <w:rsid w:val="005547D3"/>
    <w:rsid w:val="00557DF1"/>
    <w:rsid w:val="005703CE"/>
    <w:rsid w:val="0058176A"/>
    <w:rsid w:val="005B7BDD"/>
    <w:rsid w:val="00616681"/>
    <w:rsid w:val="006335A3"/>
    <w:rsid w:val="00647668"/>
    <w:rsid w:val="00653304"/>
    <w:rsid w:val="0065365C"/>
    <w:rsid w:val="006913F5"/>
    <w:rsid w:val="006A62DB"/>
    <w:rsid w:val="006C1D0B"/>
    <w:rsid w:val="006C6195"/>
    <w:rsid w:val="006D6813"/>
    <w:rsid w:val="006F6E67"/>
    <w:rsid w:val="00711735"/>
    <w:rsid w:val="007311CE"/>
    <w:rsid w:val="00737D91"/>
    <w:rsid w:val="00741821"/>
    <w:rsid w:val="00746ECB"/>
    <w:rsid w:val="0077756A"/>
    <w:rsid w:val="00782A77"/>
    <w:rsid w:val="00794BFF"/>
    <w:rsid w:val="007B5158"/>
    <w:rsid w:val="007B516B"/>
    <w:rsid w:val="007C22ED"/>
    <w:rsid w:val="007C2D77"/>
    <w:rsid w:val="007E5345"/>
    <w:rsid w:val="007E7105"/>
    <w:rsid w:val="0081517D"/>
    <w:rsid w:val="008158B7"/>
    <w:rsid w:val="00820EB5"/>
    <w:rsid w:val="00851C18"/>
    <w:rsid w:val="00863475"/>
    <w:rsid w:val="008C01E9"/>
    <w:rsid w:val="008E0902"/>
    <w:rsid w:val="008E34B7"/>
    <w:rsid w:val="008F40A6"/>
    <w:rsid w:val="00902C5E"/>
    <w:rsid w:val="00924294"/>
    <w:rsid w:val="00983B35"/>
    <w:rsid w:val="009850F3"/>
    <w:rsid w:val="009A1D1B"/>
    <w:rsid w:val="009A3457"/>
    <w:rsid w:val="009B4D63"/>
    <w:rsid w:val="009C4007"/>
    <w:rsid w:val="00A0044A"/>
    <w:rsid w:val="00A236FB"/>
    <w:rsid w:val="00A54412"/>
    <w:rsid w:val="00A55F65"/>
    <w:rsid w:val="00A722F1"/>
    <w:rsid w:val="00A7770F"/>
    <w:rsid w:val="00AF5758"/>
    <w:rsid w:val="00B165EA"/>
    <w:rsid w:val="00B70C37"/>
    <w:rsid w:val="00BB7161"/>
    <w:rsid w:val="00BC56EC"/>
    <w:rsid w:val="00C26799"/>
    <w:rsid w:val="00C47C39"/>
    <w:rsid w:val="00C81BB2"/>
    <w:rsid w:val="00CC0A61"/>
    <w:rsid w:val="00CC24E7"/>
    <w:rsid w:val="00CC3A87"/>
    <w:rsid w:val="00CC4B87"/>
    <w:rsid w:val="00CD0441"/>
    <w:rsid w:val="00CF2F64"/>
    <w:rsid w:val="00D30F72"/>
    <w:rsid w:val="00D46B39"/>
    <w:rsid w:val="00D577BE"/>
    <w:rsid w:val="00DB70D7"/>
    <w:rsid w:val="00E0155F"/>
    <w:rsid w:val="00E4588D"/>
    <w:rsid w:val="00E704E9"/>
    <w:rsid w:val="00E840F6"/>
    <w:rsid w:val="00E95650"/>
    <w:rsid w:val="00E962E1"/>
    <w:rsid w:val="00EC4C51"/>
    <w:rsid w:val="00ED0EE0"/>
    <w:rsid w:val="00ED32D8"/>
    <w:rsid w:val="00ED3567"/>
    <w:rsid w:val="00EF2A6E"/>
    <w:rsid w:val="00EF4CBA"/>
    <w:rsid w:val="00F06D55"/>
    <w:rsid w:val="00F101C1"/>
    <w:rsid w:val="00F304EE"/>
    <w:rsid w:val="00F44DD0"/>
    <w:rsid w:val="00F5322D"/>
    <w:rsid w:val="00F74B18"/>
    <w:rsid w:val="00FA542D"/>
    <w:rsid w:val="00FC25F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34696"/>
  <w15:docId w15:val="{9642FC8B-9693-4296-81BE-434515D6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2F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5650"/>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E95650"/>
    <w:pPr>
      <w:ind w:left="720"/>
      <w:contextualSpacing/>
    </w:pPr>
    <w:rPr>
      <w:rFonts w:eastAsia="Calibri"/>
    </w:rPr>
  </w:style>
  <w:style w:type="character" w:styleId="Hyperlink">
    <w:name w:val="Hyperlink"/>
    <w:basedOn w:val="DefaultParagraphFont"/>
    <w:uiPriority w:val="99"/>
    <w:unhideWhenUsed/>
    <w:rsid w:val="00616681"/>
    <w:rPr>
      <w:color w:val="0000FF" w:themeColor="hyperlink"/>
      <w:u w:val="single"/>
    </w:rPr>
  </w:style>
  <w:style w:type="character" w:styleId="UnresolvedMention">
    <w:name w:val="Unresolved Mention"/>
    <w:basedOn w:val="DefaultParagraphFont"/>
    <w:uiPriority w:val="99"/>
    <w:semiHidden/>
    <w:unhideWhenUsed/>
    <w:rsid w:val="00851C18"/>
    <w:rPr>
      <w:color w:val="605E5C"/>
      <w:shd w:val="clear" w:color="auto" w:fill="E1DFDD"/>
    </w:rPr>
  </w:style>
  <w:style w:type="paragraph" w:styleId="Header">
    <w:name w:val="header"/>
    <w:basedOn w:val="Normal"/>
    <w:link w:val="HeaderChar"/>
    <w:uiPriority w:val="99"/>
    <w:unhideWhenUsed/>
    <w:rsid w:val="008C0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1E9"/>
    <w:rPr>
      <w:rFonts w:ascii="Calibri" w:eastAsia="Times New Roman" w:hAnsi="Calibri" w:cs="Times New Roman"/>
    </w:rPr>
  </w:style>
  <w:style w:type="paragraph" w:styleId="Footer">
    <w:name w:val="footer"/>
    <w:basedOn w:val="Normal"/>
    <w:link w:val="FooterChar"/>
    <w:uiPriority w:val="99"/>
    <w:unhideWhenUsed/>
    <w:rsid w:val="008C0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1E9"/>
    <w:rPr>
      <w:rFonts w:ascii="Calibri" w:eastAsia="Times New Roman" w:hAnsi="Calibri" w:cs="Times New Roman"/>
    </w:rPr>
  </w:style>
  <w:style w:type="character" w:styleId="Emphasis">
    <w:name w:val="Emphasis"/>
    <w:basedOn w:val="DefaultParagraphFont"/>
    <w:uiPriority w:val="20"/>
    <w:qFormat/>
    <w:rsid w:val="0042444E"/>
    <w:rPr>
      <w:i/>
      <w:iCs/>
    </w:rPr>
  </w:style>
  <w:style w:type="character" w:styleId="CommentReference">
    <w:name w:val="annotation reference"/>
    <w:basedOn w:val="DefaultParagraphFont"/>
    <w:uiPriority w:val="99"/>
    <w:semiHidden/>
    <w:unhideWhenUsed/>
    <w:rsid w:val="00131585"/>
    <w:rPr>
      <w:sz w:val="16"/>
      <w:szCs w:val="16"/>
    </w:rPr>
  </w:style>
  <w:style w:type="paragraph" w:styleId="CommentText">
    <w:name w:val="annotation text"/>
    <w:basedOn w:val="Normal"/>
    <w:link w:val="CommentTextChar"/>
    <w:uiPriority w:val="99"/>
    <w:semiHidden/>
    <w:unhideWhenUsed/>
    <w:rsid w:val="00131585"/>
    <w:pPr>
      <w:spacing w:line="240" w:lineRule="auto"/>
    </w:pPr>
    <w:rPr>
      <w:sz w:val="20"/>
      <w:szCs w:val="20"/>
    </w:rPr>
  </w:style>
  <w:style w:type="character" w:customStyle="1" w:styleId="CommentTextChar">
    <w:name w:val="Comment Text Char"/>
    <w:basedOn w:val="DefaultParagraphFont"/>
    <w:link w:val="CommentText"/>
    <w:uiPriority w:val="99"/>
    <w:semiHidden/>
    <w:rsid w:val="0013158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1585"/>
    <w:rPr>
      <w:b/>
      <w:bCs/>
    </w:rPr>
  </w:style>
  <w:style w:type="character" w:customStyle="1" w:styleId="CommentSubjectChar">
    <w:name w:val="Comment Subject Char"/>
    <w:basedOn w:val="CommentTextChar"/>
    <w:link w:val="CommentSubject"/>
    <w:uiPriority w:val="99"/>
    <w:semiHidden/>
    <w:rsid w:val="00131585"/>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1120</TotalTime>
  <Pages>9</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vicky .</cp:lastModifiedBy>
  <cp:revision>46</cp:revision>
  <dcterms:created xsi:type="dcterms:W3CDTF">2022-07-08T01:09:00Z</dcterms:created>
  <dcterms:modified xsi:type="dcterms:W3CDTF">2025-05-31T17:11:00Z</dcterms:modified>
</cp:coreProperties>
</file>