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ECB" w:rsidRPr="00456045" w:rsidRDefault="00757B7C">
      <w:pPr>
        <w:spacing w:after="0"/>
        <w:rPr>
          <w:rFonts w:ascii="Arial" w:hAnsi="Arial" w:cs="Arial"/>
          <w:sz w:val="20"/>
          <w:szCs w:val="20"/>
        </w:rPr>
      </w:pPr>
      <w:r w:rsidRPr="00456045">
        <w:rPr>
          <w:rFonts w:ascii="Arial" w:eastAsia="Arial" w:hAnsi="Arial" w:cs="Arial"/>
          <w:sz w:val="20"/>
          <w:szCs w:val="20"/>
        </w:rPr>
        <w:t xml:space="preserve"> </w:t>
      </w:r>
    </w:p>
    <w:tbl>
      <w:tblPr>
        <w:tblStyle w:val="TableGrid"/>
        <w:tblW w:w="20938" w:type="dxa"/>
        <w:tblInd w:w="0" w:type="dxa"/>
        <w:tblCellMar>
          <w:top w:w="12" w:type="dxa"/>
          <w:left w:w="96" w:type="dxa"/>
          <w:right w:w="115" w:type="dxa"/>
        </w:tblCellMar>
        <w:tblLook w:val="04A0" w:firstRow="1" w:lastRow="0" w:firstColumn="1" w:lastColumn="0" w:noHBand="0" w:noVBand="1"/>
      </w:tblPr>
      <w:tblGrid>
        <w:gridCol w:w="5168"/>
        <w:gridCol w:w="15770"/>
      </w:tblGrid>
      <w:tr w:rsidR="007E6ECB" w:rsidRPr="00456045">
        <w:trPr>
          <w:trHeight w:val="300"/>
        </w:trPr>
        <w:tc>
          <w:tcPr>
            <w:tcW w:w="5168"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Arial" w:hAnsi="Arial" w:cs="Arial"/>
                <w:sz w:val="20"/>
                <w:szCs w:val="20"/>
              </w:rPr>
              <w:t xml:space="preserve">Journal Name: </w:t>
            </w:r>
          </w:p>
        </w:tc>
        <w:tc>
          <w:tcPr>
            <w:tcW w:w="15770" w:type="dxa"/>
            <w:tcBorders>
              <w:top w:val="single" w:sz="4" w:space="0" w:color="000000"/>
              <w:left w:val="single" w:sz="4" w:space="0" w:color="000000"/>
              <w:bottom w:val="single" w:sz="4" w:space="0" w:color="000000"/>
              <w:right w:val="single" w:sz="4" w:space="0" w:color="000000"/>
            </w:tcBorders>
          </w:tcPr>
          <w:p w:rsidR="007E6ECB" w:rsidRPr="00456045" w:rsidRDefault="00544E09">
            <w:pPr>
              <w:ind w:left="13"/>
              <w:rPr>
                <w:rFonts w:ascii="Arial" w:hAnsi="Arial" w:cs="Arial"/>
                <w:sz w:val="20"/>
                <w:szCs w:val="20"/>
              </w:rPr>
            </w:pPr>
            <w:hyperlink r:id="rId6">
              <w:r w:rsidR="00757B7C" w:rsidRPr="00456045">
                <w:rPr>
                  <w:rFonts w:ascii="Arial" w:eastAsia="Arial" w:hAnsi="Arial" w:cs="Arial"/>
                  <w:b/>
                  <w:color w:val="0000FF"/>
                  <w:sz w:val="20"/>
                  <w:szCs w:val="20"/>
                  <w:u w:val="single" w:color="0000FF"/>
                </w:rPr>
                <w:t>Asian Journal of Advances in Agricultural Research</w:t>
              </w:r>
            </w:hyperlink>
            <w:hyperlink r:id="rId7">
              <w:r w:rsidR="00757B7C" w:rsidRPr="00456045">
                <w:rPr>
                  <w:rFonts w:ascii="Arial" w:eastAsia="Arial" w:hAnsi="Arial" w:cs="Arial"/>
                  <w:b/>
                  <w:color w:val="0000FF"/>
                  <w:sz w:val="20"/>
                  <w:szCs w:val="20"/>
                </w:rPr>
                <w:t xml:space="preserve"> </w:t>
              </w:r>
            </w:hyperlink>
            <w:r w:rsidR="00757B7C" w:rsidRPr="00456045">
              <w:rPr>
                <w:rFonts w:ascii="Arial" w:eastAsia="Arial" w:hAnsi="Arial" w:cs="Arial"/>
                <w:b/>
                <w:color w:val="0000FF"/>
                <w:sz w:val="20"/>
                <w:szCs w:val="20"/>
              </w:rPr>
              <w:t xml:space="preserve"> </w:t>
            </w:r>
          </w:p>
        </w:tc>
      </w:tr>
      <w:tr w:rsidR="007E6ECB" w:rsidRPr="00456045">
        <w:trPr>
          <w:trHeight w:val="300"/>
        </w:trPr>
        <w:tc>
          <w:tcPr>
            <w:tcW w:w="5168"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Arial" w:hAnsi="Arial" w:cs="Arial"/>
                <w:sz w:val="20"/>
                <w:szCs w:val="20"/>
              </w:rPr>
              <w:t xml:space="preserve">Manuscript Number: </w:t>
            </w:r>
          </w:p>
        </w:tc>
        <w:tc>
          <w:tcPr>
            <w:tcW w:w="15770"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left="13"/>
              <w:rPr>
                <w:rFonts w:ascii="Arial" w:hAnsi="Arial" w:cs="Arial"/>
                <w:sz w:val="20"/>
                <w:szCs w:val="20"/>
              </w:rPr>
            </w:pPr>
            <w:r w:rsidRPr="00456045">
              <w:rPr>
                <w:rFonts w:ascii="Arial" w:eastAsia="Arial" w:hAnsi="Arial" w:cs="Arial"/>
                <w:b/>
                <w:sz w:val="20"/>
                <w:szCs w:val="20"/>
              </w:rPr>
              <w:t xml:space="preserve">Ms_AJAAR_138321 </w:t>
            </w:r>
          </w:p>
        </w:tc>
      </w:tr>
      <w:tr w:rsidR="007E6ECB" w:rsidRPr="00456045">
        <w:trPr>
          <w:trHeight w:val="660"/>
        </w:trPr>
        <w:tc>
          <w:tcPr>
            <w:tcW w:w="5168"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Arial" w:hAnsi="Arial" w:cs="Arial"/>
                <w:sz w:val="20"/>
                <w:szCs w:val="20"/>
              </w:rPr>
              <w:t xml:space="preserve">Title of the Manuscript:  </w:t>
            </w:r>
          </w:p>
        </w:tc>
        <w:tc>
          <w:tcPr>
            <w:tcW w:w="15770" w:type="dxa"/>
            <w:tcBorders>
              <w:top w:val="single" w:sz="4" w:space="0" w:color="000000"/>
              <w:left w:val="single" w:sz="4" w:space="0" w:color="000000"/>
              <w:bottom w:val="single" w:sz="4" w:space="0" w:color="000000"/>
              <w:right w:val="single" w:sz="4" w:space="0" w:color="000000"/>
            </w:tcBorders>
            <w:vAlign w:val="center"/>
          </w:tcPr>
          <w:p w:rsidR="007E6ECB" w:rsidRPr="00456045" w:rsidRDefault="00757B7C">
            <w:pPr>
              <w:ind w:left="13"/>
              <w:rPr>
                <w:rFonts w:ascii="Arial" w:hAnsi="Arial" w:cs="Arial"/>
                <w:sz w:val="20"/>
                <w:szCs w:val="20"/>
              </w:rPr>
            </w:pPr>
            <w:r w:rsidRPr="00456045">
              <w:rPr>
                <w:rFonts w:ascii="Arial" w:eastAsia="Arial" w:hAnsi="Arial" w:cs="Arial"/>
                <w:b/>
                <w:sz w:val="20"/>
                <w:szCs w:val="20"/>
              </w:rPr>
              <w:t xml:space="preserve">Assessment of Garlic cultivars on the basis of Genetic variability and heritability </w:t>
            </w:r>
          </w:p>
        </w:tc>
      </w:tr>
      <w:tr w:rsidR="007E6ECB" w:rsidRPr="00456045">
        <w:trPr>
          <w:trHeight w:val="343"/>
        </w:trPr>
        <w:tc>
          <w:tcPr>
            <w:tcW w:w="5168"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Arial" w:hAnsi="Arial" w:cs="Arial"/>
                <w:sz w:val="20"/>
                <w:szCs w:val="20"/>
              </w:rPr>
              <w:t xml:space="preserve">Type of the Article </w:t>
            </w:r>
          </w:p>
        </w:tc>
        <w:tc>
          <w:tcPr>
            <w:tcW w:w="15770"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left="13"/>
              <w:rPr>
                <w:rFonts w:ascii="Arial" w:hAnsi="Arial" w:cs="Arial"/>
                <w:sz w:val="20"/>
                <w:szCs w:val="20"/>
              </w:rPr>
            </w:pPr>
            <w:r w:rsidRPr="00456045">
              <w:rPr>
                <w:rFonts w:ascii="Arial" w:eastAsia="Arial" w:hAnsi="Arial" w:cs="Arial"/>
                <w:b/>
                <w:sz w:val="20"/>
                <w:szCs w:val="20"/>
              </w:rPr>
              <w:t xml:space="preserve"> </w:t>
            </w:r>
          </w:p>
        </w:tc>
      </w:tr>
    </w:tbl>
    <w:p w:rsidR="007E6ECB" w:rsidRPr="00456045" w:rsidRDefault="00757B7C">
      <w:pPr>
        <w:spacing w:after="0"/>
        <w:rPr>
          <w:rFonts w:ascii="Arial" w:hAnsi="Arial" w:cs="Arial"/>
          <w:sz w:val="20"/>
          <w:szCs w:val="20"/>
        </w:rPr>
      </w:pPr>
      <w:r w:rsidRPr="00456045">
        <w:rPr>
          <w:rFonts w:ascii="Arial" w:eastAsia="Arial" w:hAnsi="Arial" w:cs="Arial"/>
          <w:b/>
          <w:sz w:val="20"/>
          <w:szCs w:val="20"/>
        </w:rPr>
        <w:t xml:space="preserve"> </w:t>
      </w:r>
    </w:p>
    <w:p w:rsidR="007E6ECB" w:rsidRPr="00456045" w:rsidRDefault="007E6ECB" w:rsidP="00745BF5">
      <w:pPr>
        <w:spacing w:after="0"/>
        <w:rPr>
          <w:rFonts w:ascii="Arial" w:hAnsi="Arial" w:cs="Arial"/>
          <w:sz w:val="20"/>
          <w:szCs w:val="20"/>
        </w:rPr>
      </w:pPr>
    </w:p>
    <w:p w:rsidR="007E6ECB" w:rsidRPr="00456045" w:rsidRDefault="00757B7C">
      <w:pPr>
        <w:spacing w:after="0"/>
        <w:ind w:left="-5" w:hanging="10"/>
        <w:rPr>
          <w:rFonts w:ascii="Arial" w:hAnsi="Arial" w:cs="Arial"/>
          <w:sz w:val="20"/>
          <w:szCs w:val="20"/>
        </w:rPr>
      </w:pPr>
      <w:r w:rsidRPr="00456045">
        <w:rPr>
          <w:rFonts w:ascii="Arial" w:eastAsia="Times New Roman" w:hAnsi="Arial" w:cs="Arial"/>
          <w:b/>
          <w:sz w:val="20"/>
          <w:szCs w:val="20"/>
          <w:shd w:val="clear" w:color="auto" w:fill="FFFF00"/>
        </w:rPr>
        <w:t>PART  1:</w:t>
      </w:r>
      <w:r w:rsidRPr="00456045">
        <w:rPr>
          <w:rFonts w:ascii="Arial" w:eastAsia="Times New Roman" w:hAnsi="Arial" w:cs="Arial"/>
          <w:b/>
          <w:sz w:val="20"/>
          <w:szCs w:val="20"/>
        </w:rPr>
        <w:t xml:space="preserve"> Comments </w:t>
      </w:r>
    </w:p>
    <w:p w:rsidR="007E6ECB" w:rsidRPr="00456045" w:rsidRDefault="00757B7C">
      <w:pPr>
        <w:spacing w:after="0"/>
        <w:rPr>
          <w:rFonts w:ascii="Arial" w:hAnsi="Arial" w:cs="Arial"/>
          <w:sz w:val="20"/>
          <w:szCs w:val="20"/>
        </w:rPr>
      </w:pPr>
      <w:r w:rsidRPr="00456045">
        <w:rPr>
          <w:rFonts w:ascii="Arial" w:hAnsi="Arial" w:cs="Arial"/>
          <w:noProof/>
          <w:sz w:val="20"/>
          <w:szCs w:val="20"/>
        </w:rPr>
        <mc:AlternateContent>
          <mc:Choice Requires="wpg">
            <w:drawing>
              <wp:anchor distT="0" distB="0" distL="114300" distR="114300" simplePos="0" relativeHeight="251658240" behindDoc="0" locked="0" layoutInCell="1" allowOverlap="1">
                <wp:simplePos x="0" y="0"/>
                <wp:positionH relativeFrom="page">
                  <wp:posOffset>836676</wp:posOffset>
                </wp:positionH>
                <wp:positionV relativeFrom="page">
                  <wp:posOffset>9744150</wp:posOffset>
                </wp:positionV>
                <wp:extent cx="13441680" cy="6097"/>
                <wp:effectExtent l="0" t="0" r="0" b="0"/>
                <wp:wrapTopAndBottom/>
                <wp:docPr id="8540" name="Group 8540"/>
                <wp:cNvGraphicFramePr/>
                <a:graphic xmlns:a="http://schemas.openxmlformats.org/drawingml/2006/main">
                  <a:graphicData uri="http://schemas.microsoft.com/office/word/2010/wordprocessingGroup">
                    <wpg:wgp>
                      <wpg:cNvGrpSpPr/>
                      <wpg:grpSpPr>
                        <a:xfrm>
                          <a:off x="0" y="0"/>
                          <a:ext cx="13441680" cy="6097"/>
                          <a:chOff x="0" y="0"/>
                          <a:chExt cx="13441680" cy="6097"/>
                        </a:xfrm>
                      </wpg:grpSpPr>
                      <wps:wsp>
                        <wps:cNvPr id="9101" name="Shape 9101"/>
                        <wps:cNvSpPr/>
                        <wps:spPr>
                          <a:xfrm>
                            <a:off x="0" y="0"/>
                            <a:ext cx="13441680" cy="9144"/>
                          </a:xfrm>
                          <a:custGeom>
                            <a:avLst/>
                            <a:gdLst/>
                            <a:ahLst/>
                            <a:cxnLst/>
                            <a:rect l="0" t="0" r="0" b="0"/>
                            <a:pathLst>
                              <a:path w="13441680" h="9144">
                                <a:moveTo>
                                  <a:pt x="0" y="0"/>
                                </a:moveTo>
                                <a:lnTo>
                                  <a:pt x="13441680" y="0"/>
                                </a:lnTo>
                                <a:lnTo>
                                  <a:pt x="13441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40" style="width:1058.4pt;height:0.480042pt;position:absolute;mso-position-horizontal-relative:page;mso-position-horizontal:absolute;margin-left:65.88pt;mso-position-vertical-relative:page;margin-top:767.256pt;" coordsize="134416,60">
                <v:shape id="Shape 9102" style="position:absolute;width:134416;height:91;left:0;top:0;" coordsize="13441680,9144" path="m0,0l13441680,0l13441680,9144l0,9144l0,0">
                  <v:stroke weight="0pt" endcap="flat" joinstyle="miter" miterlimit="10" on="false" color="#000000" opacity="0"/>
                  <v:fill on="true" color="#000000"/>
                </v:shape>
                <w10:wrap type="topAndBottom"/>
              </v:group>
            </w:pict>
          </mc:Fallback>
        </mc:AlternateContent>
      </w:r>
      <w:r w:rsidRPr="00456045">
        <w:rPr>
          <w:rFonts w:ascii="Arial" w:eastAsia="Times New Roman" w:hAnsi="Arial" w:cs="Arial"/>
          <w:sz w:val="20"/>
          <w:szCs w:val="20"/>
        </w:rPr>
        <w:t xml:space="preserve"> </w:t>
      </w:r>
    </w:p>
    <w:tbl>
      <w:tblPr>
        <w:tblStyle w:val="TableGrid"/>
        <w:tblW w:w="21154" w:type="dxa"/>
        <w:tblInd w:w="-108" w:type="dxa"/>
        <w:tblCellMar>
          <w:top w:w="15" w:type="dxa"/>
          <w:left w:w="108" w:type="dxa"/>
          <w:right w:w="56" w:type="dxa"/>
        </w:tblCellMar>
        <w:tblLook w:val="04A0" w:firstRow="1" w:lastRow="0" w:firstColumn="1" w:lastColumn="0" w:noHBand="0" w:noVBand="1"/>
      </w:tblPr>
      <w:tblGrid>
        <w:gridCol w:w="5354"/>
        <w:gridCol w:w="9356"/>
        <w:gridCol w:w="6444"/>
      </w:tblGrid>
      <w:tr w:rsidR="007E6ECB" w:rsidRPr="00456045">
        <w:trPr>
          <w:trHeight w:val="974"/>
        </w:trPr>
        <w:tc>
          <w:tcPr>
            <w:tcW w:w="5353"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b/>
                <w:sz w:val="20"/>
                <w:szCs w:val="20"/>
              </w:rPr>
              <w:t xml:space="preserve">Reviewer’s comment </w:t>
            </w:r>
          </w:p>
          <w:tbl>
            <w:tblPr>
              <w:tblStyle w:val="TableGrid"/>
              <w:tblW w:w="8573" w:type="dxa"/>
              <w:tblInd w:w="0" w:type="dxa"/>
              <w:tblCellMar>
                <w:top w:w="7" w:type="dxa"/>
              </w:tblCellMar>
              <w:tblLook w:val="04A0" w:firstRow="1" w:lastRow="0" w:firstColumn="1" w:lastColumn="0" w:noHBand="0" w:noVBand="1"/>
            </w:tblPr>
            <w:tblGrid>
              <w:gridCol w:w="679"/>
              <w:gridCol w:w="7894"/>
            </w:tblGrid>
            <w:tr w:rsidR="007E6ECB" w:rsidRPr="00456045">
              <w:trPr>
                <w:trHeight w:val="230"/>
              </w:trPr>
              <w:tc>
                <w:tcPr>
                  <w:tcW w:w="8573" w:type="dxa"/>
                  <w:gridSpan w:val="2"/>
                  <w:tcBorders>
                    <w:top w:val="nil"/>
                    <w:left w:val="nil"/>
                    <w:bottom w:val="nil"/>
                    <w:right w:val="nil"/>
                  </w:tcBorders>
                  <w:shd w:val="clear" w:color="auto" w:fill="FFFF00"/>
                </w:tcPr>
                <w:p w:rsidR="007E6ECB" w:rsidRPr="00456045" w:rsidRDefault="00757B7C">
                  <w:pPr>
                    <w:jc w:val="both"/>
                    <w:rPr>
                      <w:rFonts w:ascii="Arial" w:hAnsi="Arial" w:cs="Arial"/>
                      <w:sz w:val="20"/>
                      <w:szCs w:val="20"/>
                    </w:rPr>
                  </w:pPr>
                  <w:r w:rsidRPr="00456045">
                    <w:rPr>
                      <w:rFonts w:ascii="Arial" w:eastAsia="Times New Roman" w:hAnsi="Arial" w:cs="Arial"/>
                      <w:b/>
                      <w:sz w:val="20"/>
                      <w:szCs w:val="20"/>
                    </w:rPr>
                    <w:t xml:space="preserve">Artificial Intelligence (AI) generated or assisted review comments are strictly prohibited during peer </w:t>
                  </w:r>
                </w:p>
              </w:tc>
            </w:tr>
            <w:tr w:rsidR="007E6ECB" w:rsidRPr="00456045">
              <w:trPr>
                <w:trHeight w:val="228"/>
              </w:trPr>
              <w:tc>
                <w:tcPr>
                  <w:tcW w:w="617" w:type="dxa"/>
                  <w:tcBorders>
                    <w:top w:val="nil"/>
                    <w:left w:val="nil"/>
                    <w:bottom w:val="nil"/>
                    <w:right w:val="nil"/>
                  </w:tcBorders>
                  <w:shd w:val="clear" w:color="auto" w:fill="FFFF00"/>
                </w:tcPr>
                <w:p w:rsidR="007E6ECB" w:rsidRPr="00456045" w:rsidRDefault="00757B7C">
                  <w:pPr>
                    <w:jc w:val="both"/>
                    <w:rPr>
                      <w:rFonts w:ascii="Arial" w:hAnsi="Arial" w:cs="Arial"/>
                      <w:sz w:val="20"/>
                      <w:szCs w:val="20"/>
                    </w:rPr>
                  </w:pPr>
                  <w:r w:rsidRPr="00456045">
                    <w:rPr>
                      <w:rFonts w:ascii="Arial" w:eastAsia="Times New Roman" w:hAnsi="Arial" w:cs="Arial"/>
                      <w:b/>
                      <w:sz w:val="20"/>
                      <w:szCs w:val="20"/>
                    </w:rPr>
                    <w:t>review.</w:t>
                  </w:r>
                </w:p>
              </w:tc>
              <w:tc>
                <w:tcPr>
                  <w:tcW w:w="7956" w:type="dxa"/>
                  <w:tcBorders>
                    <w:top w:val="nil"/>
                    <w:left w:val="nil"/>
                    <w:bottom w:val="nil"/>
                    <w:right w:val="nil"/>
                  </w:tcBorders>
                </w:tcPr>
                <w:p w:rsidR="007E6ECB" w:rsidRPr="00456045" w:rsidRDefault="00757B7C">
                  <w:pPr>
                    <w:rPr>
                      <w:rFonts w:ascii="Arial" w:hAnsi="Arial" w:cs="Arial"/>
                      <w:sz w:val="20"/>
                      <w:szCs w:val="20"/>
                    </w:rPr>
                  </w:pPr>
                  <w:r w:rsidRPr="00456045">
                    <w:rPr>
                      <w:rFonts w:ascii="Arial" w:eastAsia="Times New Roman" w:hAnsi="Arial" w:cs="Arial"/>
                      <w:b/>
                      <w:sz w:val="20"/>
                      <w:szCs w:val="20"/>
                    </w:rPr>
                    <w:t xml:space="preserve"> </w:t>
                  </w:r>
                </w:p>
              </w:tc>
            </w:tr>
          </w:tbl>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rsidR="007E6ECB" w:rsidRPr="00456045" w:rsidRDefault="00757B7C">
            <w:pPr>
              <w:spacing w:after="161" w:line="255" w:lineRule="auto"/>
              <w:rPr>
                <w:rFonts w:ascii="Arial" w:hAnsi="Arial" w:cs="Arial"/>
                <w:sz w:val="20"/>
                <w:szCs w:val="20"/>
              </w:rPr>
            </w:pPr>
            <w:r w:rsidRPr="00456045">
              <w:rPr>
                <w:rFonts w:ascii="Arial" w:eastAsia="Times New Roman" w:hAnsi="Arial" w:cs="Arial"/>
                <w:b/>
                <w:sz w:val="20"/>
                <w:szCs w:val="20"/>
              </w:rPr>
              <w:t>Author’s Feedback</w:t>
            </w:r>
            <w:r w:rsidRPr="00456045">
              <w:rPr>
                <w:rFonts w:ascii="Arial" w:eastAsia="Times New Roman" w:hAnsi="Arial" w:cs="Arial"/>
                <w:sz w:val="20"/>
                <w:szCs w:val="20"/>
              </w:rPr>
              <w:t xml:space="preserve"> (It is mandatory that authors should write his/her feedback here) </w:t>
            </w:r>
          </w:p>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r>
      <w:tr w:rsidR="007E6ECB" w:rsidRPr="00456045">
        <w:trPr>
          <w:trHeight w:val="1620"/>
        </w:trPr>
        <w:tc>
          <w:tcPr>
            <w:tcW w:w="5353"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left="360" w:right="21"/>
              <w:rPr>
                <w:rFonts w:ascii="Arial" w:hAnsi="Arial" w:cs="Arial"/>
                <w:sz w:val="20"/>
                <w:szCs w:val="20"/>
              </w:rPr>
            </w:pPr>
            <w:r w:rsidRPr="00456045">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rsidR="007E6ECB" w:rsidRPr="00456045" w:rsidRDefault="00757B7C">
            <w:pPr>
              <w:ind w:left="360"/>
              <w:rPr>
                <w:rFonts w:ascii="Arial" w:hAnsi="Arial" w:cs="Arial"/>
                <w:sz w:val="20"/>
                <w:szCs w:val="20"/>
              </w:rPr>
            </w:pPr>
            <w:r w:rsidRPr="00456045">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right="50"/>
              <w:jc w:val="both"/>
              <w:rPr>
                <w:rFonts w:ascii="Arial" w:hAnsi="Arial" w:cs="Arial"/>
                <w:sz w:val="20"/>
                <w:szCs w:val="20"/>
              </w:rPr>
            </w:pPr>
            <w:r w:rsidRPr="00456045">
              <w:rPr>
                <w:rFonts w:ascii="Arial" w:eastAsia="Times New Roman" w:hAnsi="Arial" w:cs="Arial"/>
                <w:b/>
                <w:sz w:val="20"/>
                <w:szCs w:val="20"/>
              </w:rPr>
              <w:t xml:space="preserve">This manuscript provides valuable insights into the genetic variability and heritability of key agronomic traits in garlic cultivars, which are essential for guiding effective breeding programs. By identifying traits with high heritability and genetic advance, such as clove weight, plant weight, and days to maturity, the study offers a scientific foundation for the selection of superior genotypes. The use of well-established statistical approaches enhances the credibility of the findings and supports reproducibility. Overall, this research contributes meaningfully to crop improvement strategies and adds to the broader understanding of garlic genetics within the scientific community. </w:t>
            </w:r>
          </w:p>
        </w:tc>
        <w:tc>
          <w:tcPr>
            <w:tcW w:w="6444"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r>
      <w:tr w:rsidR="007E6ECB" w:rsidRPr="00456045">
        <w:trPr>
          <w:trHeight w:val="1273"/>
        </w:trPr>
        <w:tc>
          <w:tcPr>
            <w:tcW w:w="5353"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left="360"/>
              <w:rPr>
                <w:rFonts w:ascii="Arial" w:hAnsi="Arial" w:cs="Arial"/>
                <w:sz w:val="20"/>
                <w:szCs w:val="20"/>
              </w:rPr>
            </w:pPr>
            <w:r w:rsidRPr="00456045">
              <w:rPr>
                <w:rFonts w:ascii="Arial" w:eastAsia="Times New Roman" w:hAnsi="Arial" w:cs="Arial"/>
                <w:b/>
                <w:sz w:val="20"/>
                <w:szCs w:val="20"/>
              </w:rPr>
              <w:t xml:space="preserve">Is the title of the article suitable? </w:t>
            </w:r>
          </w:p>
          <w:p w:rsidR="007E6ECB" w:rsidRPr="00456045" w:rsidRDefault="00757B7C">
            <w:pPr>
              <w:ind w:left="360"/>
              <w:rPr>
                <w:rFonts w:ascii="Arial" w:hAnsi="Arial" w:cs="Arial"/>
                <w:sz w:val="20"/>
                <w:szCs w:val="20"/>
              </w:rPr>
            </w:pPr>
            <w:r w:rsidRPr="00456045">
              <w:rPr>
                <w:rFonts w:ascii="Arial" w:eastAsia="Times New Roman" w:hAnsi="Arial" w:cs="Arial"/>
                <w:b/>
                <w:sz w:val="20"/>
                <w:szCs w:val="20"/>
              </w:rPr>
              <w:t xml:space="preserve">(If not please suggest an alternative title) </w:t>
            </w:r>
          </w:p>
          <w:p w:rsidR="007E6ECB" w:rsidRPr="00456045" w:rsidRDefault="00757B7C">
            <w:pPr>
              <w:rPr>
                <w:rFonts w:ascii="Arial" w:hAnsi="Arial" w:cs="Arial"/>
                <w:sz w:val="20"/>
                <w:szCs w:val="20"/>
              </w:rPr>
            </w:pPr>
            <w:r w:rsidRPr="00456045">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rsidR="002E106E" w:rsidRPr="00456045" w:rsidRDefault="002E106E">
            <w:pPr>
              <w:ind w:left="360"/>
              <w:rPr>
                <w:rFonts w:ascii="Arial" w:eastAsia="Times New Roman" w:hAnsi="Arial" w:cs="Arial"/>
                <w:b/>
                <w:sz w:val="20"/>
                <w:szCs w:val="20"/>
              </w:rPr>
            </w:pPr>
          </w:p>
          <w:p w:rsidR="007E6ECB" w:rsidRPr="00456045" w:rsidRDefault="00757B7C">
            <w:pPr>
              <w:ind w:left="360"/>
              <w:rPr>
                <w:rFonts w:ascii="Arial" w:hAnsi="Arial" w:cs="Arial"/>
                <w:sz w:val="20"/>
                <w:szCs w:val="20"/>
              </w:rPr>
            </w:pPr>
            <w:r w:rsidRPr="00456045">
              <w:rPr>
                <w:rFonts w:ascii="Arial" w:eastAsia="Times New Roman" w:hAnsi="Arial" w:cs="Arial"/>
                <w:b/>
                <w:sz w:val="20"/>
                <w:szCs w:val="20"/>
              </w:rPr>
              <w:t xml:space="preserve">YES </w:t>
            </w:r>
          </w:p>
        </w:tc>
        <w:tc>
          <w:tcPr>
            <w:tcW w:w="6444"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r>
      <w:tr w:rsidR="007E6ECB" w:rsidRPr="00456045" w:rsidTr="00952BED">
        <w:trPr>
          <w:trHeight w:val="749"/>
        </w:trPr>
        <w:tc>
          <w:tcPr>
            <w:tcW w:w="5353"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left="360"/>
              <w:rPr>
                <w:rFonts w:ascii="Arial" w:hAnsi="Arial" w:cs="Arial"/>
                <w:sz w:val="20"/>
                <w:szCs w:val="20"/>
              </w:rPr>
            </w:pPr>
            <w:r w:rsidRPr="00456045">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rsidR="007E6ECB" w:rsidRPr="00456045" w:rsidRDefault="00757B7C">
            <w:pPr>
              <w:rPr>
                <w:rFonts w:ascii="Arial" w:hAnsi="Arial" w:cs="Arial"/>
                <w:sz w:val="20"/>
                <w:szCs w:val="20"/>
              </w:rPr>
            </w:pPr>
            <w:r w:rsidRPr="00456045">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left="360"/>
              <w:rPr>
                <w:rFonts w:ascii="Arial" w:hAnsi="Arial" w:cs="Arial"/>
                <w:sz w:val="20"/>
                <w:szCs w:val="20"/>
              </w:rPr>
            </w:pPr>
            <w:r w:rsidRPr="00456045">
              <w:rPr>
                <w:rFonts w:ascii="Arial" w:eastAsia="Times New Roman" w:hAnsi="Arial" w:cs="Arial"/>
                <w:b/>
                <w:sz w:val="20"/>
                <w:szCs w:val="20"/>
              </w:rPr>
              <w:t xml:space="preserve">Focus on the main conclusion and its practical relevance. </w:t>
            </w:r>
          </w:p>
          <w:p w:rsidR="007E6ECB" w:rsidRPr="00456045" w:rsidRDefault="003643BA" w:rsidP="003643BA">
            <w:pPr>
              <w:ind w:left="360"/>
              <w:rPr>
                <w:rFonts w:ascii="Arial" w:hAnsi="Arial" w:cs="Arial"/>
                <w:sz w:val="20"/>
                <w:szCs w:val="20"/>
              </w:rPr>
            </w:pPr>
            <w:r w:rsidRPr="00456045">
              <w:rPr>
                <w:rFonts w:ascii="Arial" w:eastAsia="Times New Roman" w:hAnsi="Arial" w:cs="Arial"/>
                <w:b/>
                <w:sz w:val="20"/>
                <w:szCs w:val="20"/>
              </w:rPr>
              <w:t xml:space="preserve">Reduce the numerical data </w:t>
            </w:r>
            <w:r w:rsidR="00757B7C" w:rsidRPr="00456045">
              <w:rPr>
                <w:rFonts w:ascii="Arial" w:eastAsia="Times New Roman" w:hAnsi="Arial" w:cs="Arial"/>
                <w:b/>
                <w:sz w:val="20"/>
                <w:szCs w:val="20"/>
              </w:rPr>
              <w:t xml:space="preserve">of the study. </w:t>
            </w:r>
          </w:p>
        </w:tc>
        <w:tc>
          <w:tcPr>
            <w:tcW w:w="6444"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r>
      <w:tr w:rsidR="007E6ECB" w:rsidRPr="00456045">
        <w:trPr>
          <w:trHeight w:val="715"/>
        </w:trPr>
        <w:tc>
          <w:tcPr>
            <w:tcW w:w="5353"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left="360"/>
              <w:rPr>
                <w:rFonts w:ascii="Arial" w:hAnsi="Arial" w:cs="Arial"/>
                <w:sz w:val="20"/>
                <w:szCs w:val="20"/>
              </w:rPr>
            </w:pPr>
            <w:r w:rsidRPr="00456045">
              <w:rPr>
                <w:rFonts w:ascii="Arial" w:eastAsia="Times New Roman" w:hAnsi="Arial" w:cs="Arial"/>
                <w:b/>
                <w:sz w:val="20"/>
                <w:szCs w:val="20"/>
              </w:rPr>
              <w:t>Is the manuscript scientifically, correct? Please write here.</w:t>
            </w:r>
            <w:r w:rsidRPr="00456045">
              <w:rPr>
                <w:rFonts w:ascii="Arial" w:eastAsia="Arial"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YES </w:t>
            </w:r>
          </w:p>
        </w:tc>
        <w:tc>
          <w:tcPr>
            <w:tcW w:w="6444"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r>
      <w:tr w:rsidR="007E6ECB" w:rsidRPr="00456045">
        <w:trPr>
          <w:trHeight w:val="1620"/>
        </w:trPr>
        <w:tc>
          <w:tcPr>
            <w:tcW w:w="5353"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left="360"/>
              <w:rPr>
                <w:rFonts w:ascii="Arial" w:hAnsi="Arial" w:cs="Arial"/>
                <w:sz w:val="20"/>
                <w:szCs w:val="20"/>
              </w:rPr>
            </w:pPr>
            <w:r w:rsidRPr="00456045">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56"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right="53"/>
              <w:jc w:val="both"/>
              <w:rPr>
                <w:rFonts w:ascii="Arial" w:hAnsi="Arial" w:cs="Arial"/>
                <w:sz w:val="20"/>
                <w:szCs w:val="20"/>
              </w:rPr>
            </w:pPr>
            <w:r w:rsidRPr="00456045">
              <w:rPr>
                <w:rFonts w:ascii="Arial" w:eastAsia="Times New Roman" w:hAnsi="Arial" w:cs="Arial"/>
                <w:sz w:val="20"/>
                <w:szCs w:val="20"/>
              </w:rPr>
              <w:t xml:space="preserve">The references cited in the manuscript are generally relevant and support the study’s methodology and background effectively. They include foundational works on genetic variability and statistical analysis, as well as more recent studies on garlic genotypes. However, the list is somewhat limited in scope and could be improved by incorporating more recent publications from high-impact international journals. Additionally, the manuscript would benefit from including comparative genetic studies and meta-analyses to provide a broader scientific context and reinforce the validity of its findings. Updating the reference base would enhance the manuscript's scientific rigor and relevance to current research trends. </w:t>
            </w:r>
          </w:p>
        </w:tc>
        <w:tc>
          <w:tcPr>
            <w:tcW w:w="6444"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r>
      <w:tr w:rsidR="007E6ECB" w:rsidRPr="00456045">
        <w:trPr>
          <w:trHeight w:val="698"/>
        </w:trPr>
        <w:tc>
          <w:tcPr>
            <w:tcW w:w="5353" w:type="dxa"/>
            <w:tcBorders>
              <w:top w:val="single" w:sz="4" w:space="0" w:color="000000"/>
              <w:left w:val="single" w:sz="4" w:space="0" w:color="000000"/>
              <w:bottom w:val="single" w:sz="4" w:space="0" w:color="000000"/>
              <w:right w:val="single" w:sz="4" w:space="0" w:color="000000"/>
            </w:tcBorders>
          </w:tcPr>
          <w:p w:rsidR="007E6ECB" w:rsidRPr="00456045" w:rsidRDefault="00757B7C">
            <w:pPr>
              <w:ind w:left="360" w:right="43"/>
              <w:rPr>
                <w:rFonts w:ascii="Arial" w:hAnsi="Arial" w:cs="Arial"/>
                <w:sz w:val="20"/>
                <w:szCs w:val="20"/>
              </w:rPr>
            </w:pPr>
            <w:r w:rsidRPr="00456045">
              <w:rPr>
                <w:rFonts w:ascii="Arial" w:eastAsia="Times New Roman" w:hAnsi="Arial" w:cs="Arial"/>
                <w:b/>
                <w:sz w:val="20"/>
                <w:szCs w:val="20"/>
              </w:rPr>
              <w:t xml:space="preserve">Is the language/English quality of the article suitable for scholarly communications? </w:t>
            </w:r>
          </w:p>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rsidR="004A4C7D" w:rsidRPr="00456045" w:rsidRDefault="004A4C7D">
            <w:pPr>
              <w:rPr>
                <w:rFonts w:ascii="Arial" w:eastAsia="Times New Roman" w:hAnsi="Arial" w:cs="Arial"/>
                <w:sz w:val="20"/>
                <w:szCs w:val="20"/>
              </w:rPr>
            </w:pPr>
          </w:p>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YES </w:t>
            </w:r>
          </w:p>
        </w:tc>
        <w:tc>
          <w:tcPr>
            <w:tcW w:w="6444"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r>
      <w:tr w:rsidR="007E6ECB" w:rsidRPr="00456045">
        <w:trPr>
          <w:trHeight w:val="1190"/>
        </w:trPr>
        <w:tc>
          <w:tcPr>
            <w:tcW w:w="5353"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b/>
                <w:sz w:val="20"/>
                <w:szCs w:val="20"/>
                <w:u w:val="single" w:color="000000"/>
              </w:rPr>
              <w:t>Optional/General</w:t>
            </w:r>
            <w:r w:rsidRPr="00456045">
              <w:rPr>
                <w:rFonts w:ascii="Arial" w:eastAsia="Times New Roman" w:hAnsi="Arial" w:cs="Arial"/>
                <w:b/>
                <w:sz w:val="20"/>
                <w:szCs w:val="20"/>
              </w:rPr>
              <w:t xml:space="preserve"> </w:t>
            </w:r>
            <w:r w:rsidRPr="00456045">
              <w:rPr>
                <w:rFonts w:ascii="Arial" w:eastAsia="Times New Roman" w:hAnsi="Arial" w:cs="Arial"/>
                <w:sz w:val="20"/>
                <w:szCs w:val="20"/>
              </w:rPr>
              <w:t xml:space="preserve">comments </w:t>
            </w:r>
          </w:p>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rsidR="003643BA" w:rsidRPr="00456045" w:rsidRDefault="00757B7C" w:rsidP="003643BA">
            <w:pPr>
              <w:rPr>
                <w:rFonts w:ascii="Arial" w:eastAsia="Times New Roman" w:hAnsi="Arial" w:cs="Arial"/>
                <w:b/>
                <w:sz w:val="20"/>
                <w:szCs w:val="20"/>
              </w:rPr>
            </w:pPr>
            <w:r w:rsidRPr="00456045">
              <w:rPr>
                <w:rFonts w:ascii="Arial" w:eastAsia="Times New Roman" w:hAnsi="Arial" w:cs="Arial"/>
                <w:b/>
                <w:sz w:val="20"/>
                <w:szCs w:val="20"/>
              </w:rPr>
              <w:t xml:space="preserve"> </w:t>
            </w:r>
            <w:r w:rsidR="003643BA" w:rsidRPr="00456045">
              <w:rPr>
                <w:rFonts w:ascii="Arial" w:eastAsia="Times New Roman" w:hAnsi="Arial" w:cs="Arial"/>
                <w:b/>
                <w:sz w:val="20"/>
                <w:szCs w:val="20"/>
              </w:rPr>
              <w:t xml:space="preserve">The study is well-structured and addresses an important practical topic in garlic improvement. </w:t>
            </w:r>
          </w:p>
          <w:p w:rsidR="003643BA" w:rsidRPr="00456045" w:rsidRDefault="003643BA" w:rsidP="003643BA">
            <w:pPr>
              <w:rPr>
                <w:rFonts w:ascii="Arial" w:eastAsia="Times New Roman" w:hAnsi="Arial" w:cs="Arial"/>
                <w:b/>
                <w:sz w:val="20"/>
                <w:szCs w:val="20"/>
              </w:rPr>
            </w:pPr>
            <w:r w:rsidRPr="00456045">
              <w:rPr>
                <w:rFonts w:ascii="Arial" w:eastAsia="Times New Roman" w:hAnsi="Arial" w:cs="Arial"/>
                <w:b/>
                <w:sz w:val="20"/>
                <w:szCs w:val="20"/>
              </w:rPr>
              <w:t xml:space="preserve">The manuscript is valuable to the scientific community but requires minor revisions to maximize its impact. </w:t>
            </w:r>
          </w:p>
          <w:p w:rsidR="007E6ECB" w:rsidRPr="00456045" w:rsidRDefault="007E6ECB">
            <w:pPr>
              <w:rPr>
                <w:rFonts w:ascii="Arial" w:hAnsi="Arial" w:cs="Arial"/>
                <w:sz w:val="20"/>
                <w:szCs w:val="20"/>
              </w:rPr>
            </w:pPr>
          </w:p>
        </w:tc>
        <w:tc>
          <w:tcPr>
            <w:tcW w:w="6444" w:type="dxa"/>
            <w:tcBorders>
              <w:top w:val="single" w:sz="4" w:space="0" w:color="000000"/>
              <w:left w:val="single" w:sz="4" w:space="0" w:color="000000"/>
              <w:bottom w:val="single" w:sz="4" w:space="0" w:color="000000"/>
              <w:right w:val="single" w:sz="4" w:space="0" w:color="000000"/>
            </w:tcBorders>
          </w:tcPr>
          <w:p w:rsidR="007E6ECB" w:rsidRPr="00456045" w:rsidRDefault="00757B7C">
            <w:pPr>
              <w:rPr>
                <w:rFonts w:ascii="Arial" w:hAnsi="Arial" w:cs="Arial"/>
                <w:sz w:val="20"/>
                <w:szCs w:val="20"/>
              </w:rPr>
            </w:pPr>
            <w:r w:rsidRPr="00456045">
              <w:rPr>
                <w:rFonts w:ascii="Arial" w:eastAsia="Times New Roman" w:hAnsi="Arial" w:cs="Arial"/>
                <w:sz w:val="20"/>
                <w:szCs w:val="20"/>
              </w:rPr>
              <w:t xml:space="preserve"> </w:t>
            </w:r>
          </w:p>
        </w:tc>
      </w:tr>
    </w:tbl>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lastRenderedPageBreak/>
        <w:t xml:space="preserve"> </w:t>
      </w:r>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p w:rsidR="00745BF5"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tbl>
      <w:tblPr>
        <w:tblW w:w="6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198"/>
        <w:gridCol w:w="7384"/>
        <w:gridCol w:w="6478"/>
      </w:tblGrid>
      <w:tr w:rsidR="00745BF5" w:rsidRPr="00456045" w:rsidTr="0045604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45BF5" w:rsidRPr="00456045" w:rsidRDefault="00745BF5" w:rsidP="00745BF5">
            <w:pPr>
              <w:spacing w:after="0" w:line="276" w:lineRule="auto"/>
              <w:rPr>
                <w:rFonts w:ascii="Arial" w:eastAsia="Arial Unicode MS" w:hAnsi="Arial" w:cs="Arial"/>
                <w:b/>
                <w:color w:val="auto"/>
                <w:sz w:val="20"/>
                <w:szCs w:val="20"/>
                <w:u w:val="single"/>
                <w:lang w:val="en-GB"/>
              </w:rPr>
            </w:pPr>
            <w:bookmarkStart w:id="0" w:name="_Hlk156057704"/>
            <w:bookmarkStart w:id="1" w:name="_Hlk156057883"/>
            <w:r w:rsidRPr="00456045">
              <w:rPr>
                <w:rFonts w:ascii="Arial" w:eastAsia="Arial Unicode MS" w:hAnsi="Arial" w:cs="Arial"/>
                <w:b/>
                <w:color w:val="auto"/>
                <w:sz w:val="20"/>
                <w:szCs w:val="20"/>
                <w:highlight w:val="yellow"/>
                <w:u w:val="single"/>
                <w:lang w:val="en-GB"/>
              </w:rPr>
              <w:t>PART  2:</w:t>
            </w:r>
            <w:r w:rsidRPr="00456045">
              <w:rPr>
                <w:rFonts w:ascii="Arial" w:eastAsia="Arial Unicode MS" w:hAnsi="Arial" w:cs="Arial"/>
                <w:b/>
                <w:color w:val="auto"/>
                <w:sz w:val="20"/>
                <w:szCs w:val="20"/>
                <w:u w:val="single"/>
                <w:lang w:val="en-GB"/>
              </w:rPr>
              <w:t xml:space="preserve"> </w:t>
            </w:r>
          </w:p>
          <w:p w:rsidR="00745BF5" w:rsidRPr="00456045" w:rsidRDefault="00745BF5" w:rsidP="00745BF5">
            <w:pPr>
              <w:spacing w:after="0" w:line="276" w:lineRule="auto"/>
              <w:rPr>
                <w:rFonts w:ascii="Arial" w:eastAsia="Arial Unicode MS" w:hAnsi="Arial" w:cs="Arial"/>
                <w:b/>
                <w:color w:val="auto"/>
                <w:sz w:val="20"/>
                <w:szCs w:val="20"/>
                <w:u w:val="single"/>
                <w:lang w:val="en-GB"/>
              </w:rPr>
            </w:pPr>
          </w:p>
        </w:tc>
      </w:tr>
      <w:tr w:rsidR="00745BF5" w:rsidRPr="00456045" w:rsidTr="00456045">
        <w:tc>
          <w:tcPr>
            <w:tcW w:w="170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45BF5" w:rsidRPr="00456045" w:rsidRDefault="00745BF5" w:rsidP="00745BF5">
            <w:pPr>
              <w:spacing w:after="0" w:line="276" w:lineRule="auto"/>
              <w:rPr>
                <w:rFonts w:ascii="Arial" w:eastAsia="Arial Unicode MS" w:hAnsi="Arial" w:cs="Arial"/>
                <w:color w:val="auto"/>
                <w:sz w:val="20"/>
                <w:szCs w:val="20"/>
                <w:lang w:val="en-GB"/>
              </w:rPr>
            </w:pPr>
          </w:p>
        </w:tc>
        <w:tc>
          <w:tcPr>
            <w:tcW w:w="175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45BF5" w:rsidRPr="00456045" w:rsidRDefault="00745BF5" w:rsidP="00745BF5">
            <w:pPr>
              <w:keepNext/>
              <w:spacing w:after="0" w:line="276" w:lineRule="auto"/>
              <w:outlineLvl w:val="1"/>
              <w:rPr>
                <w:rFonts w:ascii="Arial" w:eastAsia="MS Mincho" w:hAnsi="Arial" w:cs="Arial"/>
                <w:b/>
                <w:bCs/>
                <w:color w:val="auto"/>
                <w:sz w:val="20"/>
                <w:szCs w:val="20"/>
                <w:lang w:val="en-GB"/>
              </w:rPr>
            </w:pPr>
            <w:r w:rsidRPr="00456045">
              <w:rPr>
                <w:rFonts w:ascii="Arial" w:eastAsia="MS Mincho" w:hAnsi="Arial" w:cs="Arial"/>
                <w:b/>
                <w:bCs/>
                <w:color w:val="auto"/>
                <w:sz w:val="20"/>
                <w:szCs w:val="20"/>
                <w:lang w:val="en-GB"/>
              </w:rPr>
              <w:t>Reviewer’s comment</w:t>
            </w:r>
          </w:p>
        </w:tc>
        <w:tc>
          <w:tcPr>
            <w:tcW w:w="1538" w:type="pct"/>
            <w:tcBorders>
              <w:top w:val="single" w:sz="4" w:space="0" w:color="auto"/>
              <w:left w:val="single" w:sz="4" w:space="0" w:color="auto"/>
              <w:bottom w:val="single" w:sz="4" w:space="0" w:color="auto"/>
              <w:right w:val="single" w:sz="4" w:space="0" w:color="auto"/>
            </w:tcBorders>
            <w:shd w:val="clear" w:color="auto" w:fill="auto"/>
            <w:hideMark/>
          </w:tcPr>
          <w:p w:rsidR="00745BF5" w:rsidRPr="00456045" w:rsidRDefault="00745BF5" w:rsidP="00745BF5">
            <w:pPr>
              <w:keepNext/>
              <w:spacing w:after="0" w:line="276" w:lineRule="auto"/>
              <w:outlineLvl w:val="1"/>
              <w:rPr>
                <w:rFonts w:ascii="Arial" w:eastAsia="MS Mincho" w:hAnsi="Arial" w:cs="Arial"/>
                <w:bCs/>
                <w:color w:val="auto"/>
                <w:sz w:val="20"/>
                <w:szCs w:val="20"/>
                <w:lang w:val="en-GB"/>
              </w:rPr>
            </w:pPr>
            <w:r w:rsidRPr="00456045">
              <w:rPr>
                <w:rFonts w:ascii="Arial" w:eastAsia="MS Mincho" w:hAnsi="Arial" w:cs="Arial"/>
                <w:b/>
                <w:bCs/>
                <w:color w:val="auto"/>
                <w:sz w:val="20"/>
                <w:szCs w:val="20"/>
                <w:lang w:val="en-GB"/>
              </w:rPr>
              <w:t>Author’s comment</w:t>
            </w:r>
            <w:r w:rsidRPr="00456045">
              <w:rPr>
                <w:rFonts w:ascii="Arial" w:eastAsia="MS Mincho" w:hAnsi="Arial" w:cs="Arial"/>
                <w:bCs/>
                <w:color w:val="auto"/>
                <w:sz w:val="20"/>
                <w:szCs w:val="20"/>
                <w:lang w:val="en-GB"/>
              </w:rPr>
              <w:t xml:space="preserve"> </w:t>
            </w:r>
            <w:r w:rsidRPr="00456045">
              <w:rPr>
                <w:rFonts w:ascii="Arial" w:eastAsia="MS Mincho" w:hAnsi="Arial" w:cs="Arial"/>
                <w:bCs/>
                <w:i/>
                <w:color w:val="auto"/>
                <w:sz w:val="20"/>
                <w:szCs w:val="20"/>
                <w:lang w:val="en-GB"/>
              </w:rPr>
              <w:t>(if agreed with reviewer, correct the manuscript and highlight that part in the manuscript. It is mandatory that authors should write his/her feedback here)</w:t>
            </w:r>
          </w:p>
        </w:tc>
      </w:tr>
      <w:tr w:rsidR="00745BF5" w:rsidRPr="00456045" w:rsidTr="00456045">
        <w:trPr>
          <w:trHeight w:val="980"/>
        </w:trPr>
        <w:tc>
          <w:tcPr>
            <w:tcW w:w="170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45BF5" w:rsidRPr="00456045" w:rsidRDefault="00745BF5" w:rsidP="00745BF5">
            <w:pPr>
              <w:spacing w:after="0" w:line="276" w:lineRule="auto"/>
              <w:rPr>
                <w:rFonts w:ascii="Arial" w:eastAsia="Arial Unicode MS" w:hAnsi="Arial" w:cs="Arial"/>
                <w:b/>
                <w:color w:val="auto"/>
                <w:sz w:val="20"/>
                <w:szCs w:val="20"/>
                <w:lang w:val="en-GB"/>
              </w:rPr>
            </w:pPr>
            <w:r w:rsidRPr="00456045">
              <w:rPr>
                <w:rFonts w:ascii="Arial" w:eastAsia="Arial Unicode MS" w:hAnsi="Arial" w:cs="Arial"/>
                <w:b/>
                <w:color w:val="auto"/>
                <w:sz w:val="20"/>
                <w:szCs w:val="20"/>
                <w:lang w:val="en-GB"/>
              </w:rPr>
              <w:t xml:space="preserve">Are there ethical issues in this manuscript? </w:t>
            </w:r>
          </w:p>
          <w:p w:rsidR="00745BF5" w:rsidRPr="00456045" w:rsidRDefault="00745BF5" w:rsidP="00745BF5">
            <w:pPr>
              <w:spacing w:after="0" w:line="276" w:lineRule="auto"/>
              <w:rPr>
                <w:rFonts w:ascii="Arial" w:eastAsia="Arial Unicode MS" w:hAnsi="Arial" w:cs="Arial"/>
                <w:color w:val="auto"/>
                <w:sz w:val="20"/>
                <w:szCs w:val="20"/>
                <w:lang w:val="en-GB"/>
              </w:rPr>
            </w:pPr>
          </w:p>
        </w:tc>
        <w:tc>
          <w:tcPr>
            <w:tcW w:w="175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5BF5" w:rsidRPr="00456045" w:rsidRDefault="00745BF5" w:rsidP="00745BF5">
            <w:pPr>
              <w:spacing w:after="0" w:line="276" w:lineRule="auto"/>
              <w:rPr>
                <w:rFonts w:ascii="Arial" w:eastAsia="Arial Unicode MS" w:hAnsi="Arial" w:cs="Arial"/>
                <w:i/>
                <w:iCs/>
                <w:color w:val="auto"/>
                <w:sz w:val="20"/>
                <w:szCs w:val="20"/>
                <w:u w:val="single"/>
                <w:lang w:val="en-GB"/>
              </w:rPr>
            </w:pPr>
            <w:r w:rsidRPr="00456045">
              <w:rPr>
                <w:rFonts w:ascii="Arial" w:eastAsia="Arial Unicode MS" w:hAnsi="Arial" w:cs="Arial"/>
                <w:i/>
                <w:iCs/>
                <w:color w:val="auto"/>
                <w:sz w:val="20"/>
                <w:szCs w:val="20"/>
                <w:u w:val="single"/>
                <w:lang w:val="en-GB"/>
              </w:rPr>
              <w:t xml:space="preserve">(If yes, </w:t>
            </w:r>
            <w:proofErr w:type="gramStart"/>
            <w:r w:rsidRPr="00456045">
              <w:rPr>
                <w:rFonts w:ascii="Arial" w:eastAsia="Arial Unicode MS" w:hAnsi="Arial" w:cs="Arial"/>
                <w:i/>
                <w:iCs/>
                <w:color w:val="auto"/>
                <w:sz w:val="20"/>
                <w:szCs w:val="20"/>
                <w:u w:val="single"/>
                <w:lang w:val="en-GB"/>
              </w:rPr>
              <w:t>Kindly</w:t>
            </w:r>
            <w:proofErr w:type="gramEnd"/>
            <w:r w:rsidRPr="00456045">
              <w:rPr>
                <w:rFonts w:ascii="Arial" w:eastAsia="Arial Unicode MS" w:hAnsi="Arial" w:cs="Arial"/>
                <w:i/>
                <w:iCs/>
                <w:color w:val="auto"/>
                <w:sz w:val="20"/>
                <w:szCs w:val="20"/>
                <w:u w:val="single"/>
                <w:lang w:val="en-GB"/>
              </w:rPr>
              <w:t xml:space="preserve"> please write down the ethical issues here in details)</w:t>
            </w:r>
          </w:p>
          <w:p w:rsidR="00745BF5" w:rsidRPr="00456045" w:rsidRDefault="00745BF5" w:rsidP="00745BF5">
            <w:pPr>
              <w:spacing w:after="0" w:line="276" w:lineRule="auto"/>
              <w:rPr>
                <w:rFonts w:ascii="Arial" w:eastAsia="Arial Unicode MS" w:hAnsi="Arial" w:cs="Arial"/>
                <w:color w:val="auto"/>
                <w:sz w:val="20"/>
                <w:szCs w:val="20"/>
                <w:lang w:val="en-GB"/>
              </w:rPr>
            </w:pPr>
          </w:p>
          <w:p w:rsidR="00745BF5" w:rsidRPr="00456045" w:rsidRDefault="00745BF5" w:rsidP="00745BF5">
            <w:pPr>
              <w:spacing w:after="0" w:line="276" w:lineRule="auto"/>
              <w:rPr>
                <w:rFonts w:ascii="Arial" w:eastAsia="Arial Unicode MS" w:hAnsi="Arial" w:cs="Arial"/>
                <w:color w:val="auto"/>
                <w:sz w:val="20"/>
                <w:szCs w:val="20"/>
                <w:lang w:val="en-GB"/>
              </w:rPr>
            </w:pP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rsidR="00745BF5" w:rsidRPr="00456045" w:rsidRDefault="00745BF5" w:rsidP="00745BF5">
            <w:pPr>
              <w:spacing w:after="0" w:line="276" w:lineRule="auto"/>
              <w:rPr>
                <w:rFonts w:ascii="Arial" w:eastAsia="Arial Unicode MS" w:hAnsi="Arial" w:cs="Arial"/>
                <w:color w:val="auto"/>
                <w:sz w:val="20"/>
                <w:szCs w:val="20"/>
                <w:lang w:val="en-GB"/>
              </w:rPr>
            </w:pPr>
          </w:p>
          <w:p w:rsidR="00745BF5" w:rsidRPr="00456045" w:rsidRDefault="00745BF5" w:rsidP="00745BF5">
            <w:pPr>
              <w:spacing w:after="0" w:line="276" w:lineRule="auto"/>
              <w:rPr>
                <w:rFonts w:ascii="Arial" w:eastAsia="Arial Unicode MS" w:hAnsi="Arial" w:cs="Arial"/>
                <w:color w:val="auto"/>
                <w:sz w:val="20"/>
                <w:szCs w:val="20"/>
                <w:lang w:val="en-GB"/>
              </w:rPr>
            </w:pPr>
          </w:p>
          <w:p w:rsidR="00745BF5" w:rsidRPr="00456045" w:rsidRDefault="00745BF5" w:rsidP="00745BF5">
            <w:pPr>
              <w:spacing w:after="0" w:line="276" w:lineRule="auto"/>
              <w:rPr>
                <w:rFonts w:ascii="Arial" w:eastAsia="Arial Unicode MS" w:hAnsi="Arial" w:cs="Arial"/>
                <w:color w:val="auto"/>
                <w:sz w:val="20"/>
                <w:szCs w:val="20"/>
                <w:lang w:val="en-GB"/>
              </w:rPr>
            </w:pPr>
          </w:p>
        </w:tc>
      </w:tr>
      <w:bookmarkEnd w:id="1"/>
    </w:tbl>
    <w:p w:rsidR="00745BF5" w:rsidRPr="00456045" w:rsidRDefault="00745BF5" w:rsidP="00745BF5">
      <w:pPr>
        <w:spacing w:after="0" w:line="240" w:lineRule="auto"/>
        <w:rPr>
          <w:rFonts w:ascii="Arial" w:eastAsia="Times New Roman" w:hAnsi="Arial" w:cs="Arial"/>
          <w:color w:val="auto"/>
          <w:sz w:val="20"/>
          <w:szCs w:val="20"/>
        </w:rPr>
      </w:pPr>
    </w:p>
    <w:p w:rsidR="00745BF5" w:rsidRPr="00456045" w:rsidRDefault="00745BF5" w:rsidP="00745BF5">
      <w:pPr>
        <w:spacing w:after="0" w:line="240" w:lineRule="auto"/>
        <w:rPr>
          <w:rFonts w:ascii="Arial" w:eastAsia="Times New Roman" w:hAnsi="Arial" w:cs="Arial"/>
          <w:color w:val="auto"/>
          <w:sz w:val="20"/>
          <w:szCs w:val="20"/>
        </w:rPr>
      </w:pPr>
      <w:bookmarkStart w:id="2" w:name="_GoBack"/>
      <w:bookmarkEnd w:id="0"/>
      <w:bookmarkEnd w:id="2"/>
    </w:p>
    <w:p w:rsidR="00456045" w:rsidRPr="00456045" w:rsidRDefault="00456045" w:rsidP="00456045">
      <w:pPr>
        <w:spacing w:after="0" w:line="240" w:lineRule="auto"/>
        <w:rPr>
          <w:rFonts w:ascii="Arial" w:eastAsia="Times New Roman" w:hAnsi="Arial" w:cs="Arial"/>
          <w:b/>
          <w:color w:val="auto"/>
          <w:sz w:val="20"/>
          <w:szCs w:val="20"/>
          <w:u w:val="single"/>
        </w:rPr>
      </w:pPr>
      <w:r w:rsidRPr="00456045">
        <w:rPr>
          <w:rFonts w:ascii="Arial" w:eastAsia="Times New Roman" w:hAnsi="Arial" w:cs="Arial"/>
          <w:b/>
          <w:color w:val="auto"/>
          <w:sz w:val="20"/>
          <w:szCs w:val="20"/>
          <w:u w:val="single"/>
        </w:rPr>
        <w:t>Reviewer details:</w:t>
      </w:r>
    </w:p>
    <w:p w:rsidR="007E6ECB" w:rsidRPr="00456045" w:rsidRDefault="007E6ECB">
      <w:pPr>
        <w:spacing w:after="0"/>
        <w:rPr>
          <w:rFonts w:ascii="Arial" w:hAnsi="Arial" w:cs="Arial"/>
          <w:sz w:val="20"/>
          <w:szCs w:val="20"/>
        </w:rPr>
      </w:pPr>
    </w:p>
    <w:p w:rsidR="00456045" w:rsidRPr="00456045" w:rsidRDefault="00456045" w:rsidP="00456045">
      <w:pPr>
        <w:spacing w:after="0"/>
        <w:rPr>
          <w:rFonts w:ascii="Arial" w:hAnsi="Arial" w:cs="Arial"/>
          <w:b/>
          <w:sz w:val="20"/>
          <w:szCs w:val="20"/>
        </w:rPr>
      </w:pPr>
      <w:bookmarkStart w:id="3" w:name="_Hlk200792877"/>
      <w:proofErr w:type="spellStart"/>
      <w:r w:rsidRPr="00456045">
        <w:rPr>
          <w:rFonts w:ascii="Arial" w:hAnsi="Arial" w:cs="Arial"/>
          <w:b/>
          <w:sz w:val="20"/>
          <w:szCs w:val="20"/>
        </w:rPr>
        <w:t>Petolescu</w:t>
      </w:r>
      <w:proofErr w:type="spellEnd"/>
      <w:r w:rsidRPr="00456045">
        <w:rPr>
          <w:rFonts w:ascii="Arial" w:hAnsi="Arial" w:cs="Arial"/>
          <w:b/>
          <w:sz w:val="20"/>
          <w:szCs w:val="20"/>
        </w:rPr>
        <w:t xml:space="preserve"> </w:t>
      </w:r>
      <w:proofErr w:type="spellStart"/>
      <w:r w:rsidRPr="00456045">
        <w:rPr>
          <w:rFonts w:ascii="Arial" w:hAnsi="Arial" w:cs="Arial"/>
          <w:b/>
          <w:sz w:val="20"/>
          <w:szCs w:val="20"/>
        </w:rPr>
        <w:t>Cerasela</w:t>
      </w:r>
      <w:proofErr w:type="spellEnd"/>
      <w:r w:rsidRPr="00456045">
        <w:rPr>
          <w:rFonts w:ascii="Arial" w:hAnsi="Arial" w:cs="Arial"/>
          <w:b/>
          <w:sz w:val="20"/>
          <w:szCs w:val="20"/>
        </w:rPr>
        <w:t xml:space="preserve">, </w:t>
      </w:r>
      <w:r w:rsidRPr="00456045">
        <w:rPr>
          <w:rFonts w:ascii="Arial" w:hAnsi="Arial" w:cs="Arial"/>
          <w:b/>
          <w:sz w:val="20"/>
          <w:szCs w:val="20"/>
        </w:rPr>
        <w:t>University of Life Sciences “</w:t>
      </w:r>
      <w:proofErr w:type="spellStart"/>
      <w:r w:rsidRPr="00456045">
        <w:rPr>
          <w:rFonts w:ascii="Arial" w:hAnsi="Arial" w:cs="Arial"/>
          <w:b/>
          <w:sz w:val="20"/>
          <w:szCs w:val="20"/>
        </w:rPr>
        <w:t>Regele</w:t>
      </w:r>
      <w:proofErr w:type="spellEnd"/>
      <w:r w:rsidRPr="00456045">
        <w:rPr>
          <w:rFonts w:ascii="Arial" w:hAnsi="Arial" w:cs="Arial"/>
          <w:b/>
          <w:sz w:val="20"/>
          <w:szCs w:val="20"/>
        </w:rPr>
        <w:t xml:space="preserve"> Mihai I”, </w:t>
      </w:r>
      <w:proofErr w:type="spellStart"/>
      <w:r w:rsidRPr="00456045">
        <w:rPr>
          <w:rFonts w:ascii="Arial" w:hAnsi="Arial" w:cs="Arial"/>
          <w:b/>
          <w:sz w:val="20"/>
          <w:szCs w:val="20"/>
        </w:rPr>
        <w:t>Romania</w:t>
      </w:r>
    </w:p>
    <w:bookmarkEnd w:id="3"/>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roofErr w:type="spellEnd"/>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p w:rsidR="007E6ECB" w:rsidRPr="00456045" w:rsidRDefault="00757B7C">
      <w:pPr>
        <w:spacing w:after="0"/>
        <w:rPr>
          <w:rFonts w:ascii="Arial" w:hAnsi="Arial" w:cs="Arial"/>
          <w:sz w:val="20"/>
          <w:szCs w:val="20"/>
        </w:rPr>
      </w:pPr>
      <w:r w:rsidRPr="00456045">
        <w:rPr>
          <w:rFonts w:ascii="Arial" w:eastAsia="Times New Roman" w:hAnsi="Arial" w:cs="Arial"/>
          <w:b/>
          <w:sz w:val="20"/>
          <w:szCs w:val="20"/>
        </w:rPr>
        <w:t xml:space="preserve"> </w:t>
      </w:r>
    </w:p>
    <w:sectPr w:rsidR="007E6ECB" w:rsidRPr="00456045">
      <w:headerReference w:type="even" r:id="rId8"/>
      <w:headerReference w:type="default" r:id="rId9"/>
      <w:footerReference w:type="even" r:id="rId10"/>
      <w:footerReference w:type="default" r:id="rId11"/>
      <w:headerReference w:type="first" r:id="rId12"/>
      <w:footerReference w:type="first" r:id="rId13"/>
      <w:pgSz w:w="23813" w:h="16838" w:orient="landscape"/>
      <w:pgMar w:top="1836" w:right="7302" w:bottom="1493" w:left="1440" w:header="728"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E09" w:rsidRDefault="00544E09">
      <w:pPr>
        <w:spacing w:after="0" w:line="240" w:lineRule="auto"/>
      </w:pPr>
      <w:r>
        <w:separator/>
      </w:r>
    </w:p>
  </w:endnote>
  <w:endnote w:type="continuationSeparator" w:id="0">
    <w:p w:rsidR="00544E09" w:rsidRDefault="0054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ECB" w:rsidRDefault="00757B7C">
    <w:pPr>
      <w:tabs>
        <w:tab w:val="center" w:pos="4514"/>
        <w:tab w:val="center" w:pos="9027"/>
        <w:tab w:val="center" w:pos="10145"/>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ECB" w:rsidRDefault="00757B7C">
    <w:pPr>
      <w:tabs>
        <w:tab w:val="center" w:pos="4514"/>
        <w:tab w:val="center" w:pos="9027"/>
        <w:tab w:val="center" w:pos="10145"/>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ECB" w:rsidRDefault="00757B7C">
    <w:pPr>
      <w:tabs>
        <w:tab w:val="center" w:pos="4514"/>
        <w:tab w:val="center" w:pos="9027"/>
        <w:tab w:val="center" w:pos="10145"/>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E09" w:rsidRDefault="00544E09">
      <w:pPr>
        <w:spacing w:after="0" w:line="240" w:lineRule="auto"/>
      </w:pPr>
      <w:r>
        <w:separator/>
      </w:r>
    </w:p>
  </w:footnote>
  <w:footnote w:type="continuationSeparator" w:id="0">
    <w:p w:rsidR="00544E09" w:rsidRDefault="00544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ECB" w:rsidRDefault="00757B7C">
    <w:pPr>
      <w:spacing w:after="259"/>
      <w:ind w:left="5931"/>
      <w:jc w:val="center"/>
    </w:pPr>
    <w:r>
      <w:rPr>
        <w:rFonts w:ascii="Arial" w:eastAsia="Arial" w:hAnsi="Arial" w:cs="Arial"/>
        <w:b/>
        <w:color w:val="003399"/>
        <w:sz w:val="24"/>
      </w:rPr>
      <w:t xml:space="preserve"> </w:t>
    </w:r>
  </w:p>
  <w:p w:rsidR="007E6ECB" w:rsidRDefault="00757B7C">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ECB" w:rsidRDefault="00757B7C">
    <w:pPr>
      <w:spacing w:after="259"/>
      <w:ind w:left="5931"/>
      <w:jc w:val="center"/>
    </w:pPr>
    <w:r>
      <w:rPr>
        <w:rFonts w:ascii="Arial" w:eastAsia="Arial" w:hAnsi="Arial" w:cs="Arial"/>
        <w:b/>
        <w:color w:val="003399"/>
        <w:sz w:val="24"/>
      </w:rPr>
      <w:t xml:space="preserve"> </w:t>
    </w:r>
  </w:p>
  <w:p w:rsidR="007E6ECB" w:rsidRDefault="00757B7C">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ECB" w:rsidRDefault="00757B7C">
    <w:pPr>
      <w:spacing w:after="259"/>
      <w:ind w:left="5931"/>
      <w:jc w:val="center"/>
    </w:pPr>
    <w:r>
      <w:rPr>
        <w:rFonts w:ascii="Arial" w:eastAsia="Arial" w:hAnsi="Arial" w:cs="Arial"/>
        <w:b/>
        <w:color w:val="003399"/>
        <w:sz w:val="24"/>
      </w:rPr>
      <w:t xml:space="preserve"> </w:t>
    </w:r>
  </w:p>
  <w:p w:rsidR="007E6ECB" w:rsidRDefault="00757B7C">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CB"/>
    <w:rsid w:val="0001442E"/>
    <w:rsid w:val="0013384C"/>
    <w:rsid w:val="00282FE4"/>
    <w:rsid w:val="002E106E"/>
    <w:rsid w:val="003643BA"/>
    <w:rsid w:val="00383477"/>
    <w:rsid w:val="003E600C"/>
    <w:rsid w:val="00456045"/>
    <w:rsid w:val="004A4C7D"/>
    <w:rsid w:val="00544E09"/>
    <w:rsid w:val="00745BF5"/>
    <w:rsid w:val="00757B7C"/>
    <w:rsid w:val="007E6ECB"/>
    <w:rsid w:val="00830253"/>
    <w:rsid w:val="00876512"/>
    <w:rsid w:val="00952BED"/>
    <w:rsid w:val="00CA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3D67"/>
  <w15:docId w15:val="{94FFFD96-BCF1-4A75-B489-64E9C252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29807">
      <w:bodyDiv w:val="1"/>
      <w:marLeft w:val="0"/>
      <w:marRight w:val="0"/>
      <w:marTop w:val="0"/>
      <w:marBottom w:val="0"/>
      <w:divBdr>
        <w:top w:val="none" w:sz="0" w:space="0" w:color="auto"/>
        <w:left w:val="none" w:sz="0" w:space="0" w:color="auto"/>
        <w:bottom w:val="none" w:sz="0" w:space="0" w:color="auto"/>
        <w:right w:val="none" w:sz="0" w:space="0" w:color="auto"/>
      </w:divBdr>
    </w:div>
    <w:div w:id="185533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journalajaar.com/index.php/AJAA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ar.com/index.php/AJAA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Editor-11</cp:lastModifiedBy>
  <cp:revision>13</cp:revision>
  <dcterms:created xsi:type="dcterms:W3CDTF">2025-06-11T08:17:00Z</dcterms:created>
  <dcterms:modified xsi:type="dcterms:W3CDTF">2025-06-14T05:57:00Z</dcterms:modified>
</cp:coreProperties>
</file>